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0BB" w:rsidRPr="00EA07B4" w:rsidRDefault="00A220BB" w:rsidP="000C1DA1">
      <w:pPr>
        <w:autoSpaceDE w:val="0"/>
        <w:autoSpaceDN w:val="0"/>
        <w:adjustRightInd w:val="0"/>
        <w:spacing w:after="0" w:line="240" w:lineRule="exact"/>
        <w:rPr>
          <w:rFonts w:ascii="Cambria" w:hAnsi="Cambria" w:cs="Cambria"/>
          <w:b/>
          <w:bCs/>
          <w:i/>
          <w:iCs/>
          <w:u w:val="single"/>
        </w:rPr>
      </w:pPr>
      <w:proofErr w:type="spellStart"/>
      <w:proofErr w:type="gramStart"/>
      <w:r w:rsidRPr="00EA07B4">
        <w:rPr>
          <w:rFonts w:ascii="Cambria" w:hAnsi="Cambria" w:cs="Cambria"/>
          <w:b/>
          <w:bCs/>
          <w:i/>
          <w:iCs/>
          <w:u w:val="single"/>
        </w:rPr>
        <w:t>e</w:t>
      </w:r>
      <w:proofErr w:type="gramEnd"/>
      <w:r w:rsidRPr="00EA07B4">
        <w:rPr>
          <w:rFonts w:ascii="Cambria" w:hAnsi="Cambria" w:cs="Cambria"/>
          <w:b/>
          <w:bCs/>
          <w:i/>
          <w:iCs/>
          <w:u w:val="single"/>
        </w:rPr>
        <w:t>-processo</w:t>
      </w:r>
      <w:proofErr w:type="spellEnd"/>
      <w:r w:rsidRPr="00EA07B4">
        <w:rPr>
          <w:rFonts w:ascii="Cambria" w:hAnsi="Cambria" w:cs="Cambria"/>
          <w:b/>
          <w:bCs/>
          <w:i/>
          <w:iCs/>
          <w:u w:val="single"/>
        </w:rPr>
        <w:t>:10332025_</w:t>
      </w:r>
    </w:p>
    <w:p w:rsidR="00A220BB" w:rsidRPr="00EA07B4" w:rsidRDefault="00A220BB" w:rsidP="000C1DA1">
      <w:pPr>
        <w:autoSpaceDE w:val="0"/>
        <w:autoSpaceDN w:val="0"/>
        <w:adjustRightInd w:val="0"/>
        <w:spacing w:after="0" w:line="240" w:lineRule="exact"/>
        <w:rPr>
          <w:rFonts w:ascii="Cambria" w:hAnsi="Cambria" w:cs="Cambria"/>
          <w:b/>
          <w:bCs/>
          <w:i/>
          <w:iCs/>
          <w:u w:val="single"/>
        </w:rPr>
      </w:pPr>
    </w:p>
    <w:p w:rsidR="00A220BB" w:rsidRPr="00EA07B4" w:rsidRDefault="00A220BB" w:rsidP="000C1DA1">
      <w:pPr>
        <w:autoSpaceDE w:val="0"/>
        <w:autoSpaceDN w:val="0"/>
        <w:adjustRightInd w:val="0"/>
        <w:spacing w:after="0" w:line="240" w:lineRule="exact"/>
        <w:jc w:val="center"/>
        <w:rPr>
          <w:rFonts w:ascii="Cambria" w:hAnsi="Cambria" w:cs="Cambria"/>
          <w:b/>
          <w:bCs/>
          <w:u w:val="single"/>
        </w:rPr>
      </w:pPr>
      <w:r w:rsidRPr="00EA07B4">
        <w:rPr>
          <w:rFonts w:ascii="Cambria" w:hAnsi="Cambria" w:cs="Cambria"/>
          <w:b/>
          <w:bCs/>
          <w:u w:val="single"/>
        </w:rPr>
        <w:t>PREGÃO ELETRÔNICO Nº 45/2025-PMQ</w:t>
      </w:r>
    </w:p>
    <w:p w:rsidR="00A220BB" w:rsidRPr="00EA07B4" w:rsidRDefault="00A220BB" w:rsidP="000C1DA1">
      <w:pPr>
        <w:autoSpaceDE w:val="0"/>
        <w:autoSpaceDN w:val="0"/>
        <w:adjustRightInd w:val="0"/>
        <w:spacing w:after="0" w:line="240" w:lineRule="exact"/>
        <w:ind w:right="-1"/>
        <w:jc w:val="center"/>
        <w:rPr>
          <w:rFonts w:ascii="Cambria" w:hAnsi="Cambria" w:cs="Cambria"/>
          <w:b/>
          <w:bCs/>
        </w:rPr>
      </w:pPr>
      <w:r w:rsidRPr="00EA07B4">
        <w:rPr>
          <w:rFonts w:ascii="Cambria" w:hAnsi="Cambria" w:cs="Cambria"/>
          <w:b/>
          <w:bCs/>
        </w:rPr>
        <w:t>PROCESSO DE LICITACAO Nº 108/2025</w:t>
      </w:r>
    </w:p>
    <w:p w:rsidR="00A220BB" w:rsidRPr="00EA07B4" w:rsidRDefault="00A220BB" w:rsidP="000C1DA1">
      <w:pPr>
        <w:autoSpaceDE w:val="0"/>
        <w:autoSpaceDN w:val="0"/>
        <w:adjustRightInd w:val="0"/>
        <w:spacing w:after="0" w:line="240" w:lineRule="exact"/>
        <w:ind w:right="510"/>
        <w:jc w:val="both"/>
        <w:rPr>
          <w:rFonts w:ascii="Cambria" w:hAnsi="Cambria" w:cs="Cambria"/>
          <w:spacing w:val="-15"/>
          <w:u w:val="single" w:color="000000"/>
        </w:rPr>
      </w:pPr>
    </w:p>
    <w:p w:rsidR="00A220BB" w:rsidRPr="00EA07B4" w:rsidRDefault="00A220BB" w:rsidP="000C1DA1">
      <w:pPr>
        <w:autoSpaceDE w:val="0"/>
        <w:autoSpaceDN w:val="0"/>
        <w:adjustRightInd w:val="0"/>
        <w:spacing w:after="0" w:line="240" w:lineRule="exact"/>
        <w:ind w:right="-1"/>
        <w:jc w:val="both"/>
        <w:rPr>
          <w:rFonts w:ascii="Cambria" w:hAnsi="Cambria" w:cs="Cambria"/>
          <w:b/>
          <w:u w:val="single"/>
        </w:rPr>
      </w:pPr>
      <w:r w:rsidRPr="00EA07B4">
        <w:rPr>
          <w:rFonts w:ascii="Cambria" w:hAnsi="Cambria" w:cs="Cambria"/>
          <w:b/>
          <w:spacing w:val="-15"/>
          <w:u w:val="single" w:color="000000"/>
        </w:rPr>
        <w:t>L</w:t>
      </w:r>
      <w:r w:rsidRPr="00EA07B4">
        <w:rPr>
          <w:rFonts w:ascii="Cambria" w:hAnsi="Cambria" w:cs="Cambria"/>
          <w:b/>
          <w:u w:val="single" w:color="000000"/>
        </w:rPr>
        <w:t>IC</w:t>
      </w:r>
      <w:r w:rsidRPr="00EA07B4">
        <w:rPr>
          <w:rFonts w:ascii="Cambria" w:hAnsi="Cambria" w:cs="Cambria"/>
          <w:b/>
          <w:spacing w:val="-15"/>
          <w:u w:val="single" w:color="000000"/>
        </w:rPr>
        <w:t>I</w:t>
      </w:r>
      <w:r w:rsidRPr="00EA07B4">
        <w:rPr>
          <w:rFonts w:ascii="Cambria" w:hAnsi="Cambria" w:cs="Cambria"/>
          <w:b/>
          <w:u w:val="single" w:color="000000"/>
        </w:rPr>
        <w:t>TAÇÃO E</w:t>
      </w:r>
      <w:r w:rsidRPr="00EA07B4">
        <w:rPr>
          <w:rFonts w:ascii="Cambria" w:hAnsi="Cambria" w:cs="Cambria"/>
          <w:b/>
          <w:spacing w:val="-15"/>
          <w:u w:val="single" w:color="000000"/>
        </w:rPr>
        <w:t>X</w:t>
      </w:r>
      <w:r w:rsidRPr="00EA07B4">
        <w:rPr>
          <w:rFonts w:ascii="Cambria" w:hAnsi="Cambria" w:cs="Cambria"/>
          <w:b/>
          <w:u w:val="single" w:color="000000"/>
        </w:rPr>
        <w:t>C</w:t>
      </w:r>
      <w:r w:rsidRPr="00EA07B4">
        <w:rPr>
          <w:rFonts w:ascii="Cambria" w:hAnsi="Cambria" w:cs="Cambria"/>
          <w:b/>
          <w:spacing w:val="15"/>
          <w:u w:val="single" w:color="000000"/>
        </w:rPr>
        <w:t>L</w:t>
      </w:r>
      <w:r w:rsidRPr="00EA07B4">
        <w:rPr>
          <w:rFonts w:ascii="Cambria" w:hAnsi="Cambria" w:cs="Cambria"/>
          <w:b/>
          <w:u w:val="single" w:color="000000"/>
        </w:rPr>
        <w:t>U</w:t>
      </w:r>
      <w:r w:rsidRPr="00EA07B4">
        <w:rPr>
          <w:rFonts w:ascii="Cambria" w:hAnsi="Cambria" w:cs="Cambria"/>
          <w:b/>
          <w:spacing w:val="-15"/>
          <w:u w:val="single" w:color="000000"/>
        </w:rPr>
        <w:t>S</w:t>
      </w:r>
      <w:r w:rsidRPr="00EA07B4">
        <w:rPr>
          <w:rFonts w:ascii="Cambria" w:hAnsi="Cambria" w:cs="Cambria"/>
          <w:b/>
          <w:u w:val="single" w:color="000000"/>
        </w:rPr>
        <w:t>IVA À</w:t>
      </w:r>
      <w:r w:rsidRPr="00EA07B4">
        <w:rPr>
          <w:rFonts w:ascii="Cambria" w:hAnsi="Cambria" w:cs="Cambria"/>
          <w:b/>
          <w:spacing w:val="15"/>
          <w:u w:val="single" w:color="000000"/>
        </w:rPr>
        <w:t xml:space="preserve"> </w:t>
      </w:r>
      <w:r w:rsidRPr="00EA07B4">
        <w:rPr>
          <w:rFonts w:ascii="Cambria" w:hAnsi="Cambria" w:cs="Cambria"/>
          <w:b/>
          <w:u w:val="single" w:color="000000"/>
        </w:rPr>
        <w:t>PA</w:t>
      </w:r>
      <w:r w:rsidRPr="00EA07B4">
        <w:rPr>
          <w:rFonts w:ascii="Cambria" w:hAnsi="Cambria" w:cs="Cambria"/>
          <w:b/>
          <w:spacing w:val="-15"/>
          <w:u w:val="single" w:color="000000"/>
        </w:rPr>
        <w:t>R</w:t>
      </w:r>
      <w:r w:rsidRPr="00EA07B4">
        <w:rPr>
          <w:rFonts w:ascii="Cambria" w:hAnsi="Cambria" w:cs="Cambria"/>
          <w:b/>
          <w:u w:val="single" w:color="000000"/>
        </w:rPr>
        <w:t>TI</w:t>
      </w:r>
      <w:r w:rsidRPr="00EA07B4">
        <w:rPr>
          <w:rFonts w:ascii="Cambria" w:hAnsi="Cambria" w:cs="Cambria"/>
          <w:b/>
          <w:spacing w:val="-15"/>
          <w:u w:val="single" w:color="000000"/>
        </w:rPr>
        <w:t>C</w:t>
      </w:r>
      <w:r w:rsidRPr="00EA07B4">
        <w:rPr>
          <w:rFonts w:ascii="Cambria" w:hAnsi="Cambria" w:cs="Cambria"/>
          <w:b/>
          <w:u w:val="single" w:color="000000"/>
        </w:rPr>
        <w:t>IP</w:t>
      </w:r>
      <w:r w:rsidRPr="00EA07B4">
        <w:rPr>
          <w:rFonts w:ascii="Cambria" w:hAnsi="Cambria" w:cs="Cambria"/>
          <w:b/>
          <w:spacing w:val="-15"/>
          <w:u w:val="single" w:color="000000"/>
        </w:rPr>
        <w:t>A</w:t>
      </w:r>
      <w:r w:rsidRPr="00EA07B4">
        <w:rPr>
          <w:rFonts w:ascii="Cambria" w:hAnsi="Cambria" w:cs="Cambria"/>
          <w:b/>
          <w:u w:val="single" w:color="000000"/>
        </w:rPr>
        <w:t>ÇÃO</w:t>
      </w:r>
      <w:r w:rsidRPr="00EA07B4">
        <w:rPr>
          <w:rFonts w:ascii="Cambria" w:hAnsi="Cambria" w:cs="Cambria"/>
          <w:b/>
          <w:spacing w:val="15"/>
          <w:u w:val="single" w:color="000000"/>
        </w:rPr>
        <w:t xml:space="preserve"> </w:t>
      </w:r>
      <w:r w:rsidRPr="00EA07B4">
        <w:rPr>
          <w:rFonts w:ascii="Cambria" w:hAnsi="Cambria" w:cs="Cambria"/>
          <w:b/>
          <w:u w:val="single" w:color="000000"/>
        </w:rPr>
        <w:t>P</w:t>
      </w:r>
      <w:r w:rsidRPr="00EA07B4">
        <w:rPr>
          <w:rFonts w:ascii="Cambria" w:hAnsi="Cambria" w:cs="Cambria"/>
          <w:b/>
          <w:spacing w:val="-15"/>
          <w:u w:val="single" w:color="000000"/>
        </w:rPr>
        <w:t>A</w:t>
      </w:r>
      <w:r w:rsidRPr="00EA07B4">
        <w:rPr>
          <w:rFonts w:ascii="Cambria" w:hAnsi="Cambria" w:cs="Cambria"/>
          <w:b/>
          <w:u w:val="single" w:color="000000"/>
        </w:rPr>
        <w:t>RA</w:t>
      </w:r>
      <w:r w:rsidRPr="00EA07B4">
        <w:rPr>
          <w:rFonts w:ascii="Cambria" w:hAnsi="Cambria" w:cs="Cambria"/>
          <w:b/>
          <w:spacing w:val="15"/>
          <w:u w:val="single" w:color="000000"/>
        </w:rPr>
        <w:t xml:space="preserve"> </w:t>
      </w:r>
      <w:r w:rsidRPr="00EA07B4">
        <w:rPr>
          <w:rFonts w:ascii="Cambria" w:hAnsi="Cambria" w:cs="Cambria"/>
          <w:b/>
          <w:spacing w:val="-15"/>
          <w:u w:val="single" w:color="000000"/>
        </w:rPr>
        <w:t>M</w:t>
      </w:r>
      <w:r w:rsidRPr="00EA07B4">
        <w:rPr>
          <w:rFonts w:ascii="Cambria" w:hAnsi="Cambria" w:cs="Cambria"/>
          <w:b/>
          <w:u w:val="single" w:color="000000"/>
        </w:rPr>
        <w:t>IC</w:t>
      </w:r>
      <w:r w:rsidRPr="00EA07B4">
        <w:rPr>
          <w:rFonts w:ascii="Cambria" w:hAnsi="Cambria" w:cs="Cambria"/>
          <w:b/>
          <w:spacing w:val="-15"/>
          <w:u w:val="single" w:color="000000"/>
        </w:rPr>
        <w:t>R</w:t>
      </w:r>
      <w:r w:rsidRPr="00EA07B4">
        <w:rPr>
          <w:rFonts w:ascii="Cambria" w:hAnsi="Cambria" w:cs="Cambria"/>
          <w:b/>
          <w:u w:val="single" w:color="000000"/>
        </w:rPr>
        <w:t>OE</w:t>
      </w:r>
      <w:r w:rsidRPr="00EA07B4">
        <w:rPr>
          <w:rFonts w:ascii="Cambria" w:hAnsi="Cambria" w:cs="Cambria"/>
          <w:b/>
          <w:spacing w:val="15"/>
          <w:u w:val="single" w:color="000000"/>
        </w:rPr>
        <w:t>M</w:t>
      </w:r>
      <w:r w:rsidRPr="00EA07B4">
        <w:rPr>
          <w:rFonts w:ascii="Cambria" w:hAnsi="Cambria" w:cs="Cambria"/>
          <w:b/>
          <w:spacing w:val="-15"/>
          <w:u w:val="single" w:color="000000"/>
        </w:rPr>
        <w:t>P</w:t>
      </w:r>
      <w:r w:rsidRPr="00EA07B4">
        <w:rPr>
          <w:rFonts w:ascii="Cambria" w:hAnsi="Cambria" w:cs="Cambria"/>
          <w:b/>
          <w:u w:val="single" w:color="000000"/>
        </w:rPr>
        <w:t>RE</w:t>
      </w:r>
      <w:r w:rsidRPr="00EA07B4">
        <w:rPr>
          <w:rFonts w:ascii="Cambria" w:hAnsi="Cambria" w:cs="Cambria"/>
          <w:b/>
          <w:spacing w:val="-15"/>
          <w:u w:val="single" w:color="000000"/>
        </w:rPr>
        <w:t>S</w:t>
      </w:r>
      <w:r w:rsidRPr="00EA07B4">
        <w:rPr>
          <w:rFonts w:ascii="Cambria" w:hAnsi="Cambria" w:cs="Cambria"/>
          <w:b/>
          <w:u w:val="single" w:color="000000"/>
        </w:rPr>
        <w:t>AS</w:t>
      </w:r>
      <w:r w:rsidRPr="00EA07B4">
        <w:rPr>
          <w:rFonts w:ascii="Cambria" w:hAnsi="Cambria" w:cs="Cambria"/>
          <w:b/>
          <w:spacing w:val="15"/>
          <w:u w:val="single" w:color="000000"/>
        </w:rPr>
        <w:t xml:space="preserve"> </w:t>
      </w:r>
      <w:r w:rsidRPr="00EA07B4">
        <w:rPr>
          <w:rFonts w:ascii="Cambria" w:hAnsi="Cambria" w:cs="Cambria"/>
          <w:b/>
          <w:u w:val="single" w:color="000000"/>
        </w:rPr>
        <w:t>–</w:t>
      </w:r>
      <w:r w:rsidRPr="00EA07B4">
        <w:rPr>
          <w:rFonts w:ascii="Cambria" w:hAnsi="Cambria" w:cs="Cambria"/>
          <w:b/>
          <w:u w:val="single"/>
        </w:rPr>
        <w:t xml:space="preserve"> </w:t>
      </w:r>
      <w:r w:rsidRPr="00EA07B4">
        <w:rPr>
          <w:rFonts w:ascii="Cambria" w:hAnsi="Cambria" w:cs="Cambria"/>
          <w:b/>
          <w:u w:val="single" w:color="000000"/>
        </w:rPr>
        <w:t xml:space="preserve">ME, </w:t>
      </w:r>
      <w:r w:rsidRPr="00EA07B4">
        <w:rPr>
          <w:rFonts w:ascii="Cambria" w:hAnsi="Cambria" w:cs="Cambria"/>
          <w:b/>
          <w:spacing w:val="-15"/>
          <w:u w:val="single" w:color="000000"/>
        </w:rPr>
        <w:t>E</w:t>
      </w:r>
      <w:r w:rsidRPr="00EA07B4">
        <w:rPr>
          <w:rFonts w:ascii="Cambria" w:hAnsi="Cambria" w:cs="Cambria"/>
          <w:b/>
          <w:u w:val="single" w:color="000000"/>
        </w:rPr>
        <w:t>MPR</w:t>
      </w:r>
      <w:r w:rsidRPr="00EA07B4">
        <w:rPr>
          <w:rFonts w:ascii="Cambria" w:hAnsi="Cambria" w:cs="Cambria"/>
          <w:b/>
          <w:spacing w:val="-15"/>
          <w:u w:val="single" w:color="000000"/>
        </w:rPr>
        <w:t>E</w:t>
      </w:r>
      <w:r w:rsidRPr="00EA07B4">
        <w:rPr>
          <w:rFonts w:ascii="Cambria" w:hAnsi="Cambria" w:cs="Cambria"/>
          <w:b/>
          <w:u w:val="single" w:color="000000"/>
        </w:rPr>
        <w:t xml:space="preserve">SAS </w:t>
      </w:r>
      <w:r w:rsidRPr="00EA07B4">
        <w:rPr>
          <w:rFonts w:ascii="Cambria" w:hAnsi="Cambria" w:cs="Cambria"/>
          <w:b/>
          <w:spacing w:val="-15"/>
          <w:u w:val="single" w:color="000000"/>
        </w:rPr>
        <w:t>D</w:t>
      </w:r>
      <w:r w:rsidRPr="00EA07B4">
        <w:rPr>
          <w:rFonts w:ascii="Cambria" w:hAnsi="Cambria" w:cs="Cambria"/>
          <w:b/>
          <w:u w:val="single" w:color="000000"/>
        </w:rPr>
        <w:t>E PEQU</w:t>
      </w:r>
      <w:r w:rsidRPr="00EA07B4">
        <w:rPr>
          <w:rFonts w:ascii="Cambria" w:hAnsi="Cambria" w:cs="Cambria"/>
          <w:b/>
          <w:spacing w:val="-15"/>
          <w:u w:val="single" w:color="000000"/>
        </w:rPr>
        <w:t>E</w:t>
      </w:r>
      <w:r w:rsidRPr="00EA07B4">
        <w:rPr>
          <w:rFonts w:ascii="Cambria" w:hAnsi="Cambria" w:cs="Cambria"/>
          <w:b/>
          <w:u w:val="single" w:color="000000"/>
        </w:rPr>
        <w:t xml:space="preserve">NO </w:t>
      </w:r>
      <w:r w:rsidRPr="00EA07B4">
        <w:rPr>
          <w:rFonts w:ascii="Cambria" w:hAnsi="Cambria" w:cs="Cambria"/>
          <w:b/>
          <w:spacing w:val="-15"/>
          <w:u w:val="single" w:color="000000"/>
        </w:rPr>
        <w:t>P</w:t>
      </w:r>
      <w:r w:rsidRPr="00EA07B4">
        <w:rPr>
          <w:rFonts w:ascii="Cambria" w:hAnsi="Cambria" w:cs="Cambria"/>
          <w:b/>
          <w:u w:val="single" w:color="000000"/>
        </w:rPr>
        <w:t>OR</w:t>
      </w:r>
      <w:r w:rsidRPr="00EA07B4">
        <w:rPr>
          <w:rFonts w:ascii="Cambria" w:hAnsi="Cambria" w:cs="Cambria"/>
          <w:b/>
          <w:spacing w:val="-15"/>
          <w:u w:val="single" w:color="000000"/>
        </w:rPr>
        <w:t>T</w:t>
      </w:r>
      <w:r w:rsidRPr="00EA07B4">
        <w:rPr>
          <w:rFonts w:ascii="Cambria" w:hAnsi="Cambria" w:cs="Cambria"/>
          <w:b/>
          <w:u w:val="single" w:color="000000"/>
        </w:rPr>
        <w:t>E,</w:t>
      </w:r>
      <w:proofErr w:type="gramStart"/>
      <w:r w:rsidRPr="00EA07B4">
        <w:rPr>
          <w:rFonts w:ascii="Cambria" w:hAnsi="Cambria" w:cs="Cambria"/>
          <w:b/>
          <w:u w:val="single" w:color="000000"/>
        </w:rPr>
        <w:t xml:space="preserve">  </w:t>
      </w:r>
      <w:proofErr w:type="gramEnd"/>
      <w:r w:rsidRPr="00EA07B4">
        <w:rPr>
          <w:rFonts w:ascii="Cambria" w:hAnsi="Cambria" w:cs="Cambria"/>
          <w:b/>
          <w:spacing w:val="-15"/>
          <w:u w:val="single" w:color="000000"/>
        </w:rPr>
        <w:t>E</w:t>
      </w:r>
      <w:r w:rsidRPr="00EA07B4">
        <w:rPr>
          <w:rFonts w:ascii="Cambria" w:hAnsi="Cambria" w:cs="Cambria"/>
          <w:b/>
          <w:u w:val="single" w:color="000000"/>
        </w:rPr>
        <w:t>PP</w:t>
      </w:r>
      <w:r w:rsidRPr="00EA07B4">
        <w:rPr>
          <w:rFonts w:ascii="Cambria" w:hAnsi="Cambria" w:cs="Cambria"/>
          <w:b/>
          <w:spacing w:val="15"/>
          <w:u w:val="single" w:color="000000"/>
        </w:rPr>
        <w:t xml:space="preserve"> </w:t>
      </w:r>
      <w:r w:rsidRPr="00EA07B4">
        <w:rPr>
          <w:rFonts w:ascii="Cambria" w:hAnsi="Cambria" w:cs="Cambria"/>
          <w:b/>
          <w:u w:val="single" w:color="000000"/>
        </w:rPr>
        <w:t>E</w:t>
      </w:r>
      <w:r w:rsidRPr="00EA07B4">
        <w:rPr>
          <w:rFonts w:ascii="Cambria" w:hAnsi="Cambria" w:cs="Cambria"/>
          <w:b/>
          <w:spacing w:val="-15"/>
          <w:u w:val="single" w:color="000000"/>
        </w:rPr>
        <w:t xml:space="preserve"> </w:t>
      </w:r>
      <w:r w:rsidRPr="00EA07B4">
        <w:rPr>
          <w:rFonts w:ascii="Cambria" w:hAnsi="Cambria" w:cs="Cambria"/>
          <w:b/>
          <w:u w:val="single" w:color="000000"/>
        </w:rPr>
        <w:t>M</w:t>
      </w:r>
      <w:r w:rsidRPr="00EA07B4">
        <w:rPr>
          <w:rFonts w:ascii="Cambria" w:hAnsi="Cambria" w:cs="Cambria"/>
          <w:b/>
          <w:spacing w:val="-15"/>
          <w:u w:val="single" w:color="000000"/>
        </w:rPr>
        <w:t>I</w:t>
      </w:r>
      <w:r w:rsidRPr="00EA07B4">
        <w:rPr>
          <w:rFonts w:ascii="Cambria" w:hAnsi="Cambria" w:cs="Cambria"/>
          <w:b/>
          <w:u w:val="single" w:color="000000"/>
        </w:rPr>
        <w:t>CRO</w:t>
      </w:r>
      <w:r w:rsidRPr="00EA07B4">
        <w:rPr>
          <w:rFonts w:ascii="Cambria" w:hAnsi="Cambria" w:cs="Cambria"/>
          <w:b/>
          <w:spacing w:val="-15"/>
          <w:u w:val="single" w:color="000000"/>
        </w:rPr>
        <w:t>E</w:t>
      </w:r>
      <w:r w:rsidRPr="00EA07B4">
        <w:rPr>
          <w:rFonts w:ascii="Cambria" w:hAnsi="Cambria" w:cs="Cambria"/>
          <w:b/>
          <w:u w:val="single" w:color="000000"/>
        </w:rPr>
        <w:t>MPR</w:t>
      </w:r>
      <w:r w:rsidRPr="00EA07B4">
        <w:rPr>
          <w:rFonts w:ascii="Cambria" w:hAnsi="Cambria" w:cs="Cambria"/>
          <w:b/>
          <w:spacing w:val="-15"/>
          <w:u w:val="single" w:color="000000"/>
        </w:rPr>
        <w:t>E</w:t>
      </w:r>
      <w:r w:rsidRPr="00EA07B4">
        <w:rPr>
          <w:rFonts w:ascii="Cambria" w:hAnsi="Cambria" w:cs="Cambria"/>
          <w:b/>
          <w:u w:val="single" w:color="000000"/>
        </w:rPr>
        <w:t>ENDOR</w:t>
      </w:r>
      <w:r w:rsidRPr="00EA07B4">
        <w:rPr>
          <w:rFonts w:ascii="Cambria" w:hAnsi="Cambria" w:cs="Cambria"/>
          <w:b/>
          <w:spacing w:val="-15"/>
          <w:u w:val="single" w:color="000000"/>
        </w:rPr>
        <w:t xml:space="preserve"> </w:t>
      </w:r>
      <w:r w:rsidRPr="00EA07B4">
        <w:rPr>
          <w:rFonts w:ascii="Cambria" w:hAnsi="Cambria" w:cs="Cambria"/>
          <w:b/>
          <w:u w:val="single" w:color="000000"/>
        </w:rPr>
        <w:t>IN</w:t>
      </w:r>
      <w:r w:rsidRPr="00EA07B4">
        <w:rPr>
          <w:rFonts w:ascii="Cambria" w:hAnsi="Cambria" w:cs="Cambria"/>
          <w:b/>
          <w:spacing w:val="-15"/>
          <w:u w:val="single" w:color="000000"/>
        </w:rPr>
        <w:t>D</w:t>
      </w:r>
      <w:r w:rsidRPr="00EA07B4">
        <w:rPr>
          <w:rFonts w:ascii="Cambria" w:hAnsi="Cambria" w:cs="Cambria"/>
          <w:b/>
          <w:u w:val="single" w:color="000000"/>
        </w:rPr>
        <w:t>I</w:t>
      </w:r>
      <w:r w:rsidRPr="00EA07B4">
        <w:rPr>
          <w:rFonts w:ascii="Cambria" w:hAnsi="Cambria" w:cs="Cambria"/>
          <w:b/>
          <w:spacing w:val="-15"/>
          <w:u w:val="single" w:color="000000"/>
        </w:rPr>
        <w:t>V</w:t>
      </w:r>
      <w:r w:rsidRPr="00EA07B4">
        <w:rPr>
          <w:rFonts w:ascii="Cambria" w:hAnsi="Cambria" w:cs="Cambria"/>
          <w:b/>
          <w:u w:val="single" w:color="000000"/>
        </w:rPr>
        <w:t>ID</w:t>
      </w:r>
      <w:r w:rsidRPr="00EA07B4">
        <w:rPr>
          <w:rFonts w:ascii="Cambria" w:hAnsi="Cambria" w:cs="Cambria"/>
          <w:b/>
          <w:spacing w:val="-15"/>
          <w:u w:val="single" w:color="000000"/>
        </w:rPr>
        <w:t>UA</w:t>
      </w:r>
      <w:r w:rsidRPr="00EA07B4">
        <w:rPr>
          <w:rFonts w:ascii="Cambria" w:hAnsi="Cambria" w:cs="Cambria"/>
          <w:b/>
          <w:u w:val="single" w:color="000000"/>
        </w:rPr>
        <w:t>L</w:t>
      </w:r>
      <w:r w:rsidRPr="00EA07B4">
        <w:rPr>
          <w:rFonts w:ascii="Cambria" w:hAnsi="Cambria" w:cs="Cambria"/>
          <w:b/>
          <w:spacing w:val="15"/>
          <w:u w:val="single" w:color="000000"/>
        </w:rPr>
        <w:t xml:space="preserve"> </w:t>
      </w:r>
      <w:r w:rsidRPr="00EA07B4">
        <w:rPr>
          <w:rFonts w:ascii="Cambria" w:hAnsi="Cambria" w:cs="Cambria"/>
          <w:b/>
          <w:u w:val="single" w:color="000000"/>
        </w:rPr>
        <w:t>–</w:t>
      </w:r>
      <w:r w:rsidR="008E5DB3" w:rsidRPr="00EA07B4">
        <w:rPr>
          <w:rFonts w:ascii="Cambria" w:hAnsi="Cambria" w:cs="Cambria"/>
          <w:b/>
          <w:u w:val="single" w:color="000000"/>
        </w:rPr>
        <w:t xml:space="preserve"> </w:t>
      </w:r>
      <w:r w:rsidRPr="00EA07B4">
        <w:rPr>
          <w:rFonts w:ascii="Cambria" w:hAnsi="Cambria" w:cs="Cambria"/>
          <w:b/>
          <w:u w:val="single" w:color="000000"/>
        </w:rPr>
        <w:t>MEI</w:t>
      </w:r>
      <w:r w:rsidRPr="00EA07B4">
        <w:rPr>
          <w:rFonts w:ascii="Cambria" w:hAnsi="Cambria" w:cs="Cambria"/>
          <w:b/>
          <w:u w:val="single"/>
        </w:rPr>
        <w:t xml:space="preserve"> </w:t>
      </w:r>
      <w:r w:rsidR="008E5DB3" w:rsidRPr="00EA07B4">
        <w:rPr>
          <w:rFonts w:ascii="Cambria" w:hAnsi="Cambria" w:cs="Cambria"/>
          <w:b/>
          <w:u w:val="single"/>
        </w:rPr>
        <w:t xml:space="preserve"> </w:t>
      </w:r>
      <w:r w:rsidR="00772333" w:rsidRPr="00EA07B4">
        <w:rPr>
          <w:rFonts w:ascii="Cambria" w:hAnsi="Cambria" w:cs="Cambria"/>
          <w:b/>
          <w:u w:val="single"/>
        </w:rPr>
        <w:t>E    PREFERÊNCIA LOCAL</w:t>
      </w:r>
    </w:p>
    <w:p w:rsidR="00A220BB" w:rsidRPr="00EA07B4" w:rsidRDefault="00A220BB" w:rsidP="000C1DA1">
      <w:pPr>
        <w:autoSpaceDE w:val="0"/>
        <w:autoSpaceDN w:val="0"/>
        <w:adjustRightInd w:val="0"/>
        <w:spacing w:after="0" w:line="240" w:lineRule="exact"/>
        <w:ind w:right="510"/>
        <w:jc w:val="both"/>
        <w:rPr>
          <w:rFonts w:ascii="Cambria" w:hAnsi="Cambria" w:cs="Cambria"/>
          <w:u w:val="single"/>
        </w:rPr>
      </w:pPr>
    </w:p>
    <w:p w:rsidR="00A220BB" w:rsidRPr="00EA07B4" w:rsidRDefault="00A220BB" w:rsidP="000C1DA1">
      <w:pPr>
        <w:tabs>
          <w:tab w:val="left" w:pos="9555"/>
        </w:tabs>
        <w:autoSpaceDE w:val="0"/>
        <w:autoSpaceDN w:val="0"/>
        <w:adjustRightInd w:val="0"/>
        <w:spacing w:after="0" w:line="240" w:lineRule="exact"/>
        <w:ind w:left="1020" w:right="510" w:hanging="1020"/>
        <w:rPr>
          <w:rFonts w:ascii="Cambria" w:hAnsi="Cambria" w:cs="Cambria"/>
          <w:b/>
          <w:bCs/>
          <w:shd w:val="clear" w:color="auto" w:fill="C0C0C0"/>
        </w:rPr>
      </w:pPr>
      <w:r w:rsidRPr="00EA07B4">
        <w:rPr>
          <w:rFonts w:ascii="Cambria" w:hAnsi="Cambria" w:cs="Cambria"/>
          <w:b/>
          <w:bCs/>
          <w:shd w:val="clear" w:color="auto" w:fill="FFFFFF"/>
        </w:rPr>
        <w:t xml:space="preserve">1. </w:t>
      </w:r>
      <w:r w:rsidRPr="00EA07B4">
        <w:rPr>
          <w:rFonts w:ascii="Cambria" w:hAnsi="Cambria" w:cs="Cambria"/>
          <w:b/>
          <w:bCs/>
          <w:shd w:val="clear" w:color="auto" w:fill="C0C0C0"/>
        </w:rPr>
        <w:t xml:space="preserve"> PREÂMBULO</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O </w:t>
      </w:r>
      <w:r w:rsidRPr="00EA07B4">
        <w:rPr>
          <w:rFonts w:ascii="Cambria" w:hAnsi="Cambria" w:cs="Cambria"/>
          <w:b/>
          <w:bCs/>
        </w:rPr>
        <w:t>MUNICÍPIO DE QUITANDINHA</w:t>
      </w:r>
      <w:r w:rsidRPr="00EA07B4">
        <w:rPr>
          <w:rFonts w:ascii="Cambria" w:hAnsi="Cambria" w:cs="Cambria"/>
        </w:rPr>
        <w:t xml:space="preserve">, Estado do Paraná, através da presente licitação, na modalidade </w:t>
      </w:r>
      <w:r w:rsidRPr="00EA07B4">
        <w:rPr>
          <w:rFonts w:ascii="Cambria" w:hAnsi="Cambria" w:cs="Cambria"/>
          <w:b/>
          <w:bCs/>
        </w:rPr>
        <w:t>PREGÃO ELETRÔNICO</w:t>
      </w:r>
      <w:r w:rsidRPr="00EA07B4">
        <w:rPr>
          <w:rFonts w:ascii="Cambria" w:hAnsi="Cambria" w:cs="Cambria"/>
        </w:rPr>
        <w:t xml:space="preserve">, torna público para conhecimento dos interessados que, de acordo com a Lei 14.133/2021, e suas alterações e Decreto Municipal nº. 01/2024 e ainda pela Lei Complementar n° 123/2006, encontra-se aberta a licitação sob a modalidade de </w:t>
      </w:r>
      <w:r w:rsidRPr="00EA07B4">
        <w:rPr>
          <w:rFonts w:ascii="Cambria" w:hAnsi="Cambria" w:cs="Cambria"/>
          <w:b/>
          <w:bCs/>
        </w:rPr>
        <w:t>PREGÃO ELETRÔNICO</w:t>
      </w:r>
      <w:proofErr w:type="gramStart"/>
      <w:r w:rsidRPr="00EA07B4">
        <w:rPr>
          <w:rFonts w:ascii="Cambria" w:hAnsi="Cambria" w:cs="Cambria"/>
          <w:b/>
          <w:bCs/>
        </w:rPr>
        <w:t xml:space="preserve"> </w:t>
      </w:r>
      <w:r w:rsidRPr="00EA07B4">
        <w:rPr>
          <w:rFonts w:ascii="Cambria" w:hAnsi="Cambria" w:cs="Cambria"/>
        </w:rPr>
        <w:t xml:space="preserve"> </w:t>
      </w:r>
      <w:proofErr w:type="gramEnd"/>
      <w:r w:rsidRPr="00EA07B4">
        <w:rPr>
          <w:rFonts w:ascii="Cambria" w:hAnsi="Cambria" w:cs="Cambria"/>
        </w:rPr>
        <w:t xml:space="preserve">tipo </w:t>
      </w:r>
      <w:r w:rsidRPr="00EA07B4">
        <w:rPr>
          <w:rFonts w:ascii="Cambria" w:hAnsi="Cambria" w:cs="Cambria"/>
          <w:b/>
          <w:bCs/>
          <w:u w:val="single"/>
        </w:rPr>
        <w:t>MENOR PREÇO</w:t>
      </w:r>
      <w:r w:rsidRPr="00EA07B4">
        <w:rPr>
          <w:rFonts w:ascii="Cambria" w:hAnsi="Cambria" w:cs="Cambria"/>
          <w:b/>
          <w:bCs/>
        </w:rPr>
        <w:t>, com modo de disputa “ABERTO”</w:t>
      </w:r>
      <w:r w:rsidRPr="00EA07B4">
        <w:rPr>
          <w:rFonts w:ascii="Cambria" w:hAnsi="Cambria" w:cs="Cambria"/>
        </w:rPr>
        <w:t xml:space="preserve">, e que no dia, horário e local especificados, estará recebendo propostas e documentação para  </w:t>
      </w:r>
      <w:r w:rsidRPr="00EA07B4">
        <w:rPr>
          <w:rFonts w:ascii="Cambria" w:hAnsi="Cambria" w:cs="Cambria"/>
          <w:b/>
          <w:bCs/>
        </w:rPr>
        <w:t xml:space="preserve">  AQUISIÇÃO DE MOBILIÁRIO, APARELHOS ELETRÔNICOS, ELETRODOMÉSTICOS, EQUIPAMENTOS MÉDICO-HOSPITALARES E INSTRUMENTOS MUSICAIS</w:t>
      </w:r>
      <w:r w:rsidRPr="00EA07B4">
        <w:rPr>
          <w:rFonts w:ascii="Cambria" w:hAnsi="Cambria" w:cs="Cambria"/>
        </w:rPr>
        <w:t xml:space="preserve"> relacionados no Anexo Termo de Referência do presente edital, </w:t>
      </w:r>
      <w:r w:rsidRPr="00EA07B4">
        <w:rPr>
          <w:rFonts w:ascii="Cambria" w:hAnsi="Cambria" w:cs="Cambria"/>
          <w:b/>
          <w:bCs/>
        </w:rPr>
        <w:t xml:space="preserve">PROCESSO DE LICITACAO Nº 108/2025 </w:t>
      </w:r>
      <w:r w:rsidRPr="00EA07B4">
        <w:rPr>
          <w:rFonts w:ascii="Cambria" w:hAnsi="Cambria" w:cs="Cambria"/>
        </w:rPr>
        <w:t xml:space="preserve">obedecendo ao seguinte: </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O recebimento das propostas, envio dos documentos de habilitação, abertura e disputa de preços, será exclusivamente por meio eletrônico, no endereço </w:t>
      </w:r>
      <w:hyperlink r:id="rId8" w:history="1">
        <w:r w:rsidR="004D1872" w:rsidRPr="00EA07B4">
          <w:rPr>
            <w:rStyle w:val="Hyperlink"/>
            <w:rFonts w:ascii="Cambria" w:hAnsi="Cambria" w:cs="Cambria"/>
          </w:rPr>
          <w:t>https://bllcompras.com/</w:t>
        </w:r>
      </w:hyperlink>
      <w:proofErr w:type="gramStart"/>
      <w:r w:rsidR="004D1872" w:rsidRPr="00EA07B4">
        <w:rPr>
          <w:rFonts w:ascii="Cambria" w:hAnsi="Cambria" w:cs="Cambria"/>
          <w:u w:val="single"/>
        </w:rPr>
        <w:t xml:space="preserve"> </w:t>
      </w:r>
      <w:r w:rsidRPr="00EA07B4">
        <w:rPr>
          <w:rFonts w:ascii="Cambria" w:hAnsi="Cambria" w:cs="Cambria"/>
          <w:u w:val="single"/>
        </w:rPr>
        <w:t xml:space="preserve">  </w:t>
      </w:r>
      <w:proofErr w:type="gramEnd"/>
      <w:r w:rsidRPr="00EA07B4">
        <w:rPr>
          <w:rFonts w:ascii="Cambria" w:hAnsi="Cambria" w:cs="Cambria"/>
        </w:rPr>
        <w:t>“</w:t>
      </w:r>
      <w:r w:rsidRPr="00EA07B4">
        <w:rPr>
          <w:rFonts w:ascii="Cambria" w:hAnsi="Cambria" w:cs="Cambria"/>
          <w:b/>
          <w:bCs/>
        </w:rPr>
        <w:t>Acesso Identificado</w:t>
      </w:r>
      <w:r w:rsidRPr="00EA07B4">
        <w:rPr>
          <w:rFonts w:ascii="Cambria" w:hAnsi="Cambria" w:cs="Cambria"/>
        </w:rPr>
        <w:t>”, conforme datas e horários definidos</w:t>
      </w:r>
      <w:r w:rsidRPr="00EA07B4">
        <w:rPr>
          <w:rFonts w:ascii="Cambria" w:hAnsi="Cambria" w:cs="Cambria"/>
          <w:spacing w:val="-15"/>
        </w:rPr>
        <w:t xml:space="preserve"> </w:t>
      </w:r>
      <w:r w:rsidRPr="00EA07B4">
        <w:rPr>
          <w:rFonts w:ascii="Cambria" w:hAnsi="Cambria" w:cs="Cambria"/>
        </w:rPr>
        <w:t>neste Edital.</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A abertura da sessão pública</w:t>
      </w:r>
      <w:proofErr w:type="gramStart"/>
      <w:r w:rsidRPr="00EA07B4">
        <w:rPr>
          <w:rFonts w:ascii="Cambria" w:hAnsi="Cambria" w:cs="Cambria"/>
        </w:rPr>
        <w:t xml:space="preserve">  </w:t>
      </w:r>
      <w:proofErr w:type="gramEnd"/>
      <w:r w:rsidRPr="00EA07B4">
        <w:rPr>
          <w:rFonts w:ascii="Cambria" w:hAnsi="Cambria" w:cs="Cambria"/>
        </w:rPr>
        <w:t>do</w:t>
      </w:r>
      <w:r w:rsidRPr="00EA07B4">
        <w:rPr>
          <w:rFonts w:ascii="Cambria" w:hAnsi="Cambria" w:cs="Cambria"/>
        </w:rPr>
        <w:tab/>
        <w:t xml:space="preserve">PREGÃO ELETRÔNICO ocorrerá, no site </w:t>
      </w:r>
      <w:hyperlink r:id="rId9" w:history="1">
        <w:r w:rsidR="004D1872" w:rsidRPr="00EA07B4">
          <w:rPr>
            <w:rStyle w:val="Hyperlink"/>
            <w:rFonts w:ascii="Cambria" w:hAnsi="Cambria" w:cs="Cambria"/>
          </w:rPr>
          <w:t>https://bllcompras.com/</w:t>
        </w:r>
      </w:hyperlink>
      <w:r w:rsidR="004D1872" w:rsidRPr="00EA07B4">
        <w:rPr>
          <w:rFonts w:ascii="Cambria" w:hAnsi="Cambria" w:cs="Cambria"/>
          <w:u w:val="single"/>
        </w:rPr>
        <w:t xml:space="preserve"> </w:t>
      </w:r>
      <w:r w:rsidRPr="00EA07B4">
        <w:rPr>
          <w:rFonts w:ascii="Cambria" w:hAnsi="Cambria" w:cs="Cambria"/>
        </w:rPr>
        <w:t>, nos termos das condições descritas neste</w:t>
      </w:r>
      <w:r w:rsidRPr="00EA07B4">
        <w:rPr>
          <w:rFonts w:ascii="Cambria" w:hAnsi="Cambria" w:cs="Cambria"/>
          <w:spacing w:val="-15"/>
        </w:rPr>
        <w:t xml:space="preserve"> </w:t>
      </w:r>
      <w:r w:rsidRPr="00EA07B4">
        <w:rPr>
          <w:rFonts w:ascii="Cambria" w:hAnsi="Cambria" w:cs="Cambria"/>
        </w:rPr>
        <w:t>Edital.</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pBdr>
          <w:top w:val="single" w:sz="6" w:space="0" w:color="000000"/>
          <w:left w:val="single" w:sz="6" w:space="0" w:color="000000"/>
          <w:bottom w:val="single" w:sz="6" w:space="0" w:color="000000"/>
          <w:right w:val="single" w:sz="6" w:space="0" w:color="000000"/>
        </w:pBdr>
        <w:autoSpaceDE w:val="0"/>
        <w:autoSpaceDN w:val="0"/>
        <w:adjustRightInd w:val="0"/>
        <w:spacing w:after="0" w:line="240" w:lineRule="exact"/>
        <w:ind w:left="15" w:right="510"/>
        <w:jc w:val="both"/>
        <w:rPr>
          <w:rFonts w:ascii="Cambria" w:hAnsi="Cambria" w:cs="Cambria"/>
          <w:b/>
          <w:bCs/>
        </w:rPr>
      </w:pPr>
      <w:r w:rsidRPr="00EA07B4">
        <w:rPr>
          <w:rFonts w:ascii="Cambria" w:hAnsi="Cambria" w:cs="Cambria"/>
          <w:b/>
          <w:bCs/>
        </w:rPr>
        <w:t>PREGOEIRO:</w:t>
      </w:r>
      <w:r w:rsidR="004D1872" w:rsidRPr="00EA07B4">
        <w:rPr>
          <w:rFonts w:ascii="Cambria" w:hAnsi="Cambria" w:cs="Cambria"/>
          <w:b/>
          <w:bCs/>
        </w:rPr>
        <w:t xml:space="preserve"> LUCAS RAVEL FERREIRA DOS SANTOS</w:t>
      </w:r>
      <w:r w:rsidRPr="00EA07B4">
        <w:rPr>
          <w:rFonts w:ascii="Cambria" w:hAnsi="Cambria" w:cs="Cambria"/>
          <w:b/>
          <w:bCs/>
        </w:rPr>
        <w:tab/>
      </w:r>
    </w:p>
    <w:p w:rsidR="00A220BB" w:rsidRPr="00EA07B4" w:rsidRDefault="00A220BB" w:rsidP="000C1DA1">
      <w:pPr>
        <w:pBdr>
          <w:top w:val="single" w:sz="6" w:space="0" w:color="000000"/>
          <w:left w:val="single" w:sz="6" w:space="0" w:color="000000"/>
          <w:bottom w:val="single" w:sz="6" w:space="0" w:color="000000"/>
          <w:right w:val="single" w:sz="6" w:space="0" w:color="000000"/>
        </w:pBdr>
        <w:autoSpaceDE w:val="0"/>
        <w:autoSpaceDN w:val="0"/>
        <w:adjustRightInd w:val="0"/>
        <w:spacing w:after="0" w:line="240" w:lineRule="exact"/>
        <w:ind w:left="15" w:right="510"/>
        <w:jc w:val="both"/>
        <w:rPr>
          <w:rFonts w:ascii="Cambria" w:hAnsi="Cambria" w:cs="Cambria"/>
          <w:b/>
          <w:bCs/>
        </w:rPr>
      </w:pPr>
      <w:r w:rsidRPr="00EA07B4">
        <w:rPr>
          <w:rFonts w:ascii="Cambria" w:hAnsi="Cambria" w:cs="Cambria"/>
          <w:b/>
          <w:bCs/>
        </w:rPr>
        <w:t>EQUIPE DE APOIO:</w:t>
      </w:r>
      <w:r w:rsidR="004D1872" w:rsidRPr="00EA07B4">
        <w:rPr>
          <w:rFonts w:ascii="Cambria" w:hAnsi="Cambria" w:cs="Cambria"/>
          <w:b/>
          <w:bCs/>
        </w:rPr>
        <w:t xml:space="preserve"> MICHELE KARPINSKI E VERÔNICA DOS ANJOS</w:t>
      </w:r>
    </w:p>
    <w:p w:rsidR="00A220BB" w:rsidRPr="00EA07B4" w:rsidRDefault="00A220BB" w:rsidP="000C1DA1">
      <w:pPr>
        <w:pBdr>
          <w:top w:val="single" w:sz="6" w:space="0" w:color="000000"/>
          <w:left w:val="single" w:sz="6" w:space="0" w:color="000000"/>
          <w:bottom w:val="single" w:sz="6" w:space="0" w:color="000000"/>
          <w:right w:val="single" w:sz="6" w:space="0" w:color="000000"/>
        </w:pBdr>
        <w:autoSpaceDE w:val="0"/>
        <w:autoSpaceDN w:val="0"/>
        <w:adjustRightInd w:val="0"/>
        <w:spacing w:after="0" w:line="240" w:lineRule="exact"/>
        <w:ind w:left="15" w:right="510"/>
        <w:jc w:val="both"/>
        <w:rPr>
          <w:rFonts w:ascii="Cambria" w:hAnsi="Cambria" w:cs="Cambria"/>
          <w:b/>
          <w:bCs/>
        </w:rPr>
      </w:pPr>
      <w:r w:rsidRPr="00EA07B4">
        <w:rPr>
          <w:rFonts w:ascii="Cambria" w:hAnsi="Cambria" w:cs="Cambria"/>
          <w:b/>
          <w:bCs/>
        </w:rPr>
        <w:t>DECRETO: N° 1/2025</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pBdr>
          <w:top w:val="single" w:sz="6" w:space="0" w:color="000000"/>
          <w:left w:val="single" w:sz="6" w:space="0" w:color="000000"/>
          <w:bottom w:val="single" w:sz="6" w:space="0" w:color="000000"/>
          <w:right w:val="single" w:sz="6" w:space="0" w:color="000000"/>
        </w:pBdr>
        <w:shd w:val="clear" w:color="auto" w:fill="C0C0C0"/>
        <w:autoSpaceDE w:val="0"/>
        <w:autoSpaceDN w:val="0"/>
        <w:adjustRightInd w:val="0"/>
        <w:spacing w:after="0" w:line="240" w:lineRule="exact"/>
        <w:ind w:left="15" w:right="510"/>
        <w:jc w:val="both"/>
        <w:rPr>
          <w:rFonts w:ascii="Cambria" w:hAnsi="Cambria" w:cs="Cambria"/>
          <w:b/>
          <w:bCs/>
        </w:rPr>
      </w:pPr>
      <w:r w:rsidRPr="00EA07B4">
        <w:rPr>
          <w:rFonts w:ascii="Cambria" w:hAnsi="Cambria" w:cs="Cambria"/>
          <w:b/>
          <w:bCs/>
          <w:shd w:val="clear" w:color="auto" w:fill="C0C0C0"/>
        </w:rPr>
        <w:t xml:space="preserve">Data e horário limite de apresentação das propostas: </w:t>
      </w:r>
      <w:r w:rsidRPr="00EA07B4">
        <w:rPr>
          <w:rFonts w:ascii="Cambria" w:hAnsi="Cambria" w:cs="Cambria"/>
          <w:b/>
          <w:bCs/>
          <w:shd w:val="clear" w:color="auto" w:fill="C0C0C0"/>
        </w:rPr>
        <w:tab/>
      </w:r>
      <w:r w:rsidRPr="00EA07B4">
        <w:rPr>
          <w:rFonts w:ascii="Cambria" w:hAnsi="Cambria" w:cs="Cambria"/>
          <w:b/>
          <w:bCs/>
        </w:rPr>
        <w:t>17/10/2025 às</w:t>
      </w:r>
      <w:proofErr w:type="gramStart"/>
      <w:r w:rsidRPr="00EA07B4">
        <w:rPr>
          <w:rFonts w:ascii="Cambria" w:hAnsi="Cambria" w:cs="Cambria"/>
          <w:b/>
          <w:bCs/>
        </w:rPr>
        <w:t xml:space="preserve">  </w:t>
      </w:r>
      <w:proofErr w:type="gramEnd"/>
      <w:r w:rsidR="004D1872" w:rsidRPr="00EA07B4">
        <w:rPr>
          <w:rFonts w:ascii="Cambria" w:hAnsi="Cambria" w:cs="Cambria"/>
          <w:b/>
          <w:bCs/>
        </w:rPr>
        <w:t>9h</w:t>
      </w:r>
    </w:p>
    <w:p w:rsidR="00A220BB" w:rsidRPr="00EA07B4" w:rsidRDefault="00A220BB" w:rsidP="000C1DA1">
      <w:pPr>
        <w:pBdr>
          <w:top w:val="single" w:sz="6" w:space="0" w:color="000000"/>
          <w:left w:val="single" w:sz="6" w:space="0" w:color="000000"/>
          <w:bottom w:val="single" w:sz="6" w:space="0" w:color="000000"/>
          <w:right w:val="single" w:sz="6" w:space="0" w:color="000000"/>
        </w:pBdr>
        <w:shd w:val="clear" w:color="auto" w:fill="C0C0C0"/>
        <w:autoSpaceDE w:val="0"/>
        <w:autoSpaceDN w:val="0"/>
        <w:adjustRightInd w:val="0"/>
        <w:spacing w:after="0" w:line="240" w:lineRule="exact"/>
        <w:ind w:left="15" w:right="510"/>
        <w:jc w:val="both"/>
        <w:rPr>
          <w:rFonts w:ascii="Cambria" w:hAnsi="Cambria" w:cs="Cambria"/>
          <w:b/>
          <w:bCs/>
        </w:rPr>
      </w:pPr>
      <w:r w:rsidRPr="00EA07B4">
        <w:rPr>
          <w:rFonts w:ascii="Cambria" w:hAnsi="Cambria" w:cs="Cambria"/>
          <w:b/>
          <w:bCs/>
          <w:shd w:val="clear" w:color="auto" w:fill="C0C0C0"/>
        </w:rPr>
        <w:t xml:space="preserve">Data e horário do inicio dos lances: </w:t>
      </w:r>
      <w:r w:rsidRPr="00EA07B4">
        <w:rPr>
          <w:rFonts w:ascii="Cambria" w:hAnsi="Cambria" w:cs="Cambria"/>
          <w:b/>
          <w:bCs/>
        </w:rPr>
        <w:t xml:space="preserve">17/10/2025 às </w:t>
      </w:r>
      <w:r w:rsidR="004D1872" w:rsidRPr="00EA07B4">
        <w:rPr>
          <w:rFonts w:ascii="Cambria" w:hAnsi="Cambria" w:cs="Cambria"/>
          <w:b/>
          <w:bCs/>
        </w:rPr>
        <w:t>9h15min</w:t>
      </w:r>
    </w:p>
    <w:p w:rsidR="00A220BB" w:rsidRPr="00EA07B4" w:rsidRDefault="00A220BB" w:rsidP="000C1DA1">
      <w:pPr>
        <w:autoSpaceDE w:val="0"/>
        <w:autoSpaceDN w:val="0"/>
        <w:adjustRightInd w:val="0"/>
        <w:spacing w:after="0" w:line="240" w:lineRule="exact"/>
        <w:ind w:right="510"/>
        <w:jc w:val="both"/>
        <w:rPr>
          <w:rFonts w:ascii="Cambria" w:hAnsi="Cambria" w:cs="Cambria"/>
          <w:b/>
          <w:bCs/>
        </w:rPr>
      </w:pPr>
    </w:p>
    <w:p w:rsidR="00A220BB" w:rsidRPr="00EA07B4" w:rsidRDefault="00A220BB" w:rsidP="000C1DA1">
      <w:pPr>
        <w:autoSpaceDE w:val="0"/>
        <w:autoSpaceDN w:val="0"/>
        <w:adjustRightInd w:val="0"/>
        <w:spacing w:after="0" w:line="240" w:lineRule="exact"/>
        <w:ind w:right="-1"/>
        <w:jc w:val="both"/>
        <w:rPr>
          <w:rFonts w:ascii="Cambria" w:hAnsi="Cambria" w:cs="Cambria"/>
          <w:b/>
          <w:bCs/>
        </w:rPr>
      </w:pPr>
      <w:r w:rsidRPr="00EA07B4">
        <w:rPr>
          <w:rFonts w:ascii="Cambria" w:hAnsi="Cambria" w:cs="Cambria"/>
          <w:b/>
          <w:bCs/>
        </w:rPr>
        <w:t>REPARTICÕES INTERESSADAS:</w:t>
      </w:r>
    </w:p>
    <w:p w:rsidR="00A220BB" w:rsidRPr="00EA07B4" w:rsidRDefault="00A220BB" w:rsidP="000C1DA1">
      <w:pPr>
        <w:autoSpaceDE w:val="0"/>
        <w:autoSpaceDN w:val="0"/>
        <w:adjustRightInd w:val="0"/>
        <w:spacing w:after="0" w:line="240" w:lineRule="exact"/>
        <w:ind w:right="-1"/>
        <w:rPr>
          <w:rFonts w:ascii="Cambria" w:hAnsi="Cambria" w:cs="Cambria"/>
        </w:rPr>
      </w:pPr>
      <w:r w:rsidRPr="00EA07B4">
        <w:rPr>
          <w:rFonts w:ascii="Cambria" w:hAnsi="Cambria" w:cs="Cambria"/>
        </w:rPr>
        <w:t>Secretaria Municipal de Desenvolvimento Social, Assistência, Cidadania e Inclusão</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autoSpaceDE w:val="0"/>
        <w:autoSpaceDN w:val="0"/>
        <w:adjustRightInd w:val="0"/>
        <w:spacing w:after="0" w:line="240" w:lineRule="exact"/>
        <w:ind w:right="510"/>
        <w:jc w:val="both"/>
        <w:rPr>
          <w:rFonts w:ascii="Cambria" w:hAnsi="Cambria" w:cs="Cambria"/>
          <w:b/>
          <w:bCs/>
          <w:shd w:val="clear" w:color="auto" w:fill="C0C0C0"/>
        </w:rPr>
      </w:pPr>
      <w:r w:rsidRPr="00EA07B4">
        <w:rPr>
          <w:rFonts w:ascii="Cambria" w:hAnsi="Cambria" w:cs="Cambria"/>
          <w:b/>
          <w:bCs/>
          <w:shd w:val="clear" w:color="auto" w:fill="FFFFFF"/>
        </w:rPr>
        <w:t xml:space="preserve">2. </w:t>
      </w:r>
      <w:r w:rsidRPr="00EA07B4">
        <w:rPr>
          <w:rFonts w:ascii="Cambria" w:hAnsi="Cambria" w:cs="Cambria"/>
          <w:b/>
          <w:bCs/>
          <w:shd w:val="clear" w:color="auto" w:fill="C0C0C0"/>
        </w:rPr>
        <w:t xml:space="preserve"> DO EDITAL, OBJETO E CRITÉRIO DE</w:t>
      </w:r>
      <w:proofErr w:type="gramStart"/>
      <w:r w:rsidRPr="00EA07B4">
        <w:rPr>
          <w:rFonts w:ascii="Cambria" w:hAnsi="Cambria" w:cs="Cambria"/>
          <w:b/>
          <w:bCs/>
          <w:shd w:val="clear" w:color="auto" w:fill="C0C0C0"/>
        </w:rPr>
        <w:t xml:space="preserve"> </w:t>
      </w:r>
      <w:r w:rsidRPr="00EA07B4">
        <w:rPr>
          <w:rFonts w:ascii="Cambria" w:hAnsi="Cambria" w:cs="Cambria"/>
          <w:b/>
          <w:bCs/>
          <w:spacing w:val="-30"/>
          <w:shd w:val="clear" w:color="auto" w:fill="C0C0C0"/>
        </w:rPr>
        <w:t xml:space="preserve"> </w:t>
      </w:r>
      <w:proofErr w:type="gramEnd"/>
      <w:r w:rsidRPr="00EA07B4">
        <w:rPr>
          <w:rFonts w:ascii="Cambria" w:hAnsi="Cambria" w:cs="Cambria"/>
          <w:b/>
          <w:bCs/>
          <w:shd w:val="clear" w:color="auto" w:fill="C0C0C0"/>
        </w:rPr>
        <w:t>JULGAMENTO</w:t>
      </w:r>
    </w:p>
    <w:p w:rsidR="00A220BB" w:rsidRPr="00EA07B4" w:rsidRDefault="00A220BB" w:rsidP="000C1DA1">
      <w:pPr>
        <w:autoSpaceDE w:val="0"/>
        <w:autoSpaceDN w:val="0"/>
        <w:adjustRightInd w:val="0"/>
        <w:spacing w:after="0" w:line="240" w:lineRule="exact"/>
        <w:ind w:right="510"/>
        <w:jc w:val="both"/>
        <w:rPr>
          <w:rFonts w:ascii="Cambria" w:hAnsi="Cambria" w:cs="Cambria"/>
          <w:b/>
          <w:bCs/>
        </w:rPr>
      </w:pPr>
    </w:p>
    <w:p w:rsidR="00A220BB" w:rsidRPr="00EA07B4" w:rsidRDefault="00A220BB" w:rsidP="000C1DA1">
      <w:pPr>
        <w:tabs>
          <w:tab w:val="left" w:pos="570"/>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2.1 </w:t>
      </w:r>
      <w:r w:rsidRPr="00EA07B4">
        <w:rPr>
          <w:rFonts w:ascii="Cambria" w:hAnsi="Cambria" w:cs="Cambria"/>
        </w:rPr>
        <w:tab/>
      </w:r>
      <w:proofErr w:type="gramStart"/>
      <w:r w:rsidRPr="00EA07B4">
        <w:rPr>
          <w:rFonts w:ascii="Cambria" w:hAnsi="Cambria" w:cs="Cambria"/>
        </w:rPr>
        <w:t>Constitui</w:t>
      </w:r>
      <w:proofErr w:type="gramEnd"/>
      <w:r w:rsidRPr="00EA07B4">
        <w:rPr>
          <w:rFonts w:ascii="Cambria" w:hAnsi="Cambria" w:cs="Cambria"/>
        </w:rPr>
        <w:t xml:space="preserve"> objeto desta licitação a/o </w:t>
      </w:r>
      <w:r w:rsidRPr="00EA07B4">
        <w:rPr>
          <w:rFonts w:ascii="Cambria" w:hAnsi="Cambria" w:cs="Cambria"/>
          <w:b/>
          <w:bCs/>
        </w:rPr>
        <w:t>AQUISIÇÃO DE MOBILIÁRIO, APARELHOS ELETRÔNICOS, ELETRODOMÉSTICOS, EQUIPAMENTOS MÉDICO-HOSPITALARES E INSTRUMENTOS MUSICAIS</w:t>
      </w:r>
      <w:r w:rsidRPr="00EA07B4">
        <w:rPr>
          <w:rFonts w:ascii="Cambria" w:hAnsi="Cambria" w:cs="Cambria"/>
        </w:rPr>
        <w:t>,</w:t>
      </w:r>
      <w:r w:rsidRPr="00EA07B4">
        <w:rPr>
          <w:rFonts w:ascii="Cambria" w:hAnsi="Cambria" w:cs="Cambria"/>
          <w:b/>
          <w:bCs/>
        </w:rPr>
        <w:t xml:space="preserve"> </w:t>
      </w:r>
      <w:r w:rsidRPr="00EA07B4">
        <w:rPr>
          <w:rFonts w:ascii="Cambria" w:hAnsi="Cambria" w:cs="Cambria"/>
        </w:rPr>
        <w:t>para atender a demanda da (s) Secretaria (s) Municipal (is) relacionada(s), de acordo com as condições e especificações constantes do presente edital, inclusive seus anexos, especialmente o Termo de Referência.</w:t>
      </w:r>
    </w:p>
    <w:p w:rsidR="004E53AD" w:rsidRPr="00EA07B4" w:rsidRDefault="004E53AD" w:rsidP="000C1DA1">
      <w:pPr>
        <w:tabs>
          <w:tab w:val="left" w:pos="570"/>
        </w:tabs>
        <w:autoSpaceDE w:val="0"/>
        <w:autoSpaceDN w:val="0"/>
        <w:adjustRightInd w:val="0"/>
        <w:spacing w:after="0" w:line="240" w:lineRule="exact"/>
        <w:ind w:right="-1"/>
        <w:jc w:val="both"/>
        <w:rPr>
          <w:rFonts w:ascii="Cambria" w:hAnsi="Cambria" w:cs="Cambria"/>
        </w:rPr>
      </w:pPr>
    </w:p>
    <w:p w:rsidR="004E53AD" w:rsidRPr="00EA07B4" w:rsidRDefault="004E53AD" w:rsidP="000C1DA1">
      <w:pPr>
        <w:tabs>
          <w:tab w:val="left" w:pos="570"/>
        </w:tabs>
        <w:autoSpaceDE w:val="0"/>
        <w:autoSpaceDN w:val="0"/>
        <w:adjustRightInd w:val="0"/>
        <w:spacing w:after="0" w:line="240" w:lineRule="exact"/>
        <w:ind w:right="-1"/>
        <w:jc w:val="both"/>
        <w:rPr>
          <w:rFonts w:ascii="Cambria" w:hAnsi="Cambria" w:cs="Cambria"/>
          <w:b/>
        </w:rPr>
      </w:pPr>
      <w:r w:rsidRPr="00EA07B4">
        <w:rPr>
          <w:rFonts w:ascii="Cambria" w:hAnsi="Cambria"/>
          <w:b/>
        </w:rPr>
        <w:t>Emenda Parlamentar n° 202444450002</w:t>
      </w:r>
    </w:p>
    <w:p w:rsidR="00A220BB" w:rsidRPr="00EA07B4" w:rsidRDefault="00A220BB" w:rsidP="000C1DA1">
      <w:pPr>
        <w:tabs>
          <w:tab w:val="left" w:pos="1020"/>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1020"/>
        </w:tabs>
        <w:autoSpaceDE w:val="0"/>
        <w:autoSpaceDN w:val="0"/>
        <w:adjustRightInd w:val="0"/>
        <w:spacing w:after="0" w:line="240" w:lineRule="exact"/>
        <w:ind w:right="-1"/>
        <w:jc w:val="both"/>
        <w:rPr>
          <w:rFonts w:ascii="Cambria" w:hAnsi="Cambria" w:cs="Cambria"/>
          <w:b/>
          <w:bCs/>
        </w:rPr>
      </w:pPr>
      <w:r w:rsidRPr="00EA07B4">
        <w:rPr>
          <w:rFonts w:ascii="Cambria" w:hAnsi="Cambria" w:cs="Cambria"/>
        </w:rPr>
        <w:t xml:space="preserve">2.2 O Valor total estimado do(s) objeto(s) será de </w:t>
      </w:r>
      <w:r w:rsidRPr="00EA07B4">
        <w:rPr>
          <w:rFonts w:ascii="Cambria" w:hAnsi="Cambria" w:cs="Cambria"/>
          <w:b/>
          <w:bCs/>
        </w:rPr>
        <w:t>R$</w:t>
      </w:r>
      <w:r w:rsidRPr="00EA07B4">
        <w:rPr>
          <w:rFonts w:ascii="Cambria" w:hAnsi="Cambria" w:cs="Cambria"/>
        </w:rPr>
        <w:t xml:space="preserve"> </w:t>
      </w:r>
      <w:r w:rsidRPr="00EA07B4">
        <w:rPr>
          <w:rFonts w:ascii="Cambria" w:hAnsi="Cambria" w:cs="Cambria"/>
          <w:b/>
          <w:bCs/>
        </w:rPr>
        <w:t>99.202,90 (</w:t>
      </w:r>
      <w:proofErr w:type="gramStart"/>
      <w:r w:rsidR="004D1872" w:rsidRPr="00EA07B4">
        <w:rPr>
          <w:rFonts w:ascii="Cambria" w:hAnsi="Cambria" w:cs="Cambria"/>
          <w:b/>
          <w:bCs/>
        </w:rPr>
        <w:t>noventa e nove mil, duzentos e dois reais e noventa centavos</w:t>
      </w:r>
      <w:proofErr w:type="gramEnd"/>
      <w:r w:rsidR="004D1872" w:rsidRPr="00EA07B4">
        <w:rPr>
          <w:rFonts w:ascii="Cambria" w:hAnsi="Cambria" w:cs="Cambria"/>
          <w:b/>
          <w:bCs/>
        </w:rPr>
        <w:t>).</w:t>
      </w:r>
    </w:p>
    <w:p w:rsidR="00A220BB" w:rsidRPr="00EA07B4" w:rsidRDefault="00A220BB" w:rsidP="000C1DA1">
      <w:pPr>
        <w:tabs>
          <w:tab w:val="left" w:pos="1020"/>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570"/>
        </w:tabs>
        <w:autoSpaceDE w:val="0"/>
        <w:autoSpaceDN w:val="0"/>
        <w:adjustRightInd w:val="0"/>
        <w:spacing w:after="0" w:line="240" w:lineRule="exact"/>
        <w:ind w:right="-1"/>
        <w:jc w:val="both"/>
        <w:rPr>
          <w:rFonts w:ascii="Cambria" w:hAnsi="Cambria" w:cs="Cambria"/>
        </w:rPr>
      </w:pPr>
      <w:proofErr w:type="gramStart"/>
      <w:r w:rsidRPr="00EA07B4">
        <w:rPr>
          <w:rFonts w:ascii="Cambria" w:hAnsi="Cambria" w:cs="Cambria"/>
          <w:caps/>
        </w:rPr>
        <w:t>2.3 Reajuste</w:t>
      </w:r>
      <w:proofErr w:type="gramEnd"/>
      <w:r w:rsidRPr="00EA07B4">
        <w:rPr>
          <w:rFonts w:ascii="Cambria" w:hAnsi="Cambria" w:cs="Cambria"/>
          <w:caps/>
        </w:rPr>
        <w:t>:</w:t>
      </w:r>
      <w:r w:rsidRPr="00EA07B4">
        <w:rPr>
          <w:rFonts w:ascii="Cambria" w:hAnsi="Cambria" w:cs="Cambria"/>
        </w:rPr>
        <w:t xml:space="preserve"> O reajustamento de preços, será efetuado sob o índice IPCA, após a vigência do contrato ou Ata de Registro de Preço ultrapassar o período de 12 meses, na forma prevista no art. 169 e seguintes do Decreto Municipal n. 01/2024. Até a decisão final da </w:t>
      </w:r>
      <w:r w:rsidRPr="00EA07B4">
        <w:rPr>
          <w:rFonts w:ascii="Cambria" w:hAnsi="Cambria" w:cs="Cambria"/>
        </w:rPr>
        <w:lastRenderedPageBreak/>
        <w:t xml:space="preserve">Administração Municipal, a qual deverá ser prolatada em até 30(trinta) dias a contar da entrega completa da documentação comprobatória, o fornecimento do objeto solicitado pela Administração ao Contratado, deverá ocorrer normalmente, pelo preço contratado. </w:t>
      </w:r>
    </w:p>
    <w:p w:rsidR="00A220BB" w:rsidRPr="00EA07B4" w:rsidRDefault="00A220BB" w:rsidP="000C1DA1">
      <w:pPr>
        <w:tabs>
          <w:tab w:val="left" w:pos="570"/>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570"/>
        </w:tabs>
        <w:autoSpaceDE w:val="0"/>
        <w:autoSpaceDN w:val="0"/>
        <w:adjustRightInd w:val="0"/>
        <w:spacing w:after="0" w:line="240" w:lineRule="exact"/>
        <w:ind w:right="-1"/>
        <w:jc w:val="both"/>
        <w:rPr>
          <w:rFonts w:ascii="Cambria" w:hAnsi="Cambria" w:cs="Cambria"/>
        </w:rPr>
      </w:pPr>
      <w:r w:rsidRPr="00EA07B4">
        <w:rPr>
          <w:rFonts w:ascii="Cambria" w:hAnsi="Cambria" w:cs="Cambria"/>
        </w:rPr>
        <w:t>2.4 O Edital de Pregão Eletrônico completo e, caso necessário, documentos técnicos suplementares para elaboração da proposta estarão à disposição dos interessados no Setor de Licitações da Prefeitura Municipal de Quitandinha/PR, no site</w:t>
      </w:r>
      <w:r w:rsidRPr="00EA07B4">
        <w:rPr>
          <w:rFonts w:ascii="Cambria" w:hAnsi="Cambria" w:cs="Cambria"/>
          <w:color w:val="0000FF"/>
        </w:rPr>
        <w:t xml:space="preserve"> </w:t>
      </w:r>
      <w:hyperlink r:id="rId10" w:history="1">
        <w:r w:rsidRPr="00EA07B4">
          <w:rPr>
            <w:rFonts w:ascii="Cambria" w:hAnsi="Cambria" w:cs="Cambria"/>
            <w:color w:val="0000FF"/>
            <w:u w:val="single" w:color="0000FF"/>
          </w:rPr>
          <w:t>www.quitandinha.pr.gov.br</w:t>
        </w:r>
      </w:hyperlink>
      <w:r w:rsidRPr="00EA07B4">
        <w:rPr>
          <w:rFonts w:ascii="Cambria" w:hAnsi="Cambria" w:cs="Times New Roman"/>
        </w:rPr>
        <w:t>,</w:t>
      </w:r>
      <w:r w:rsidRPr="00EA07B4">
        <w:rPr>
          <w:rFonts w:ascii="Cambria" w:hAnsi="Cambria" w:cs="Cambria"/>
        </w:rPr>
        <w:t xml:space="preserve"> no site</w:t>
      </w:r>
      <w:hyperlink r:id="rId11" w:history="1">
        <w:r w:rsidRPr="00EA07B4">
          <w:rPr>
            <w:rFonts w:ascii="Cambria" w:hAnsi="Cambria" w:cs="Cambria"/>
            <w:color w:val="0000FF"/>
            <w:u w:val="single" w:color="0000FF"/>
          </w:rPr>
          <w:t xml:space="preserve"> </w:t>
        </w:r>
      </w:hyperlink>
      <w:hyperlink r:id="rId12" w:history="1">
        <w:r w:rsidRPr="00EA07B4">
          <w:rPr>
            <w:rFonts w:ascii="Cambria" w:hAnsi="Cambria" w:cs="Cambria"/>
            <w:color w:val="0000FF"/>
            <w:u w:val="single"/>
          </w:rPr>
          <w:t>https://bllcompras.com/</w:t>
        </w:r>
      </w:hyperlink>
      <w:proofErr w:type="gramStart"/>
      <w:r w:rsidRPr="00EA07B4">
        <w:rPr>
          <w:rFonts w:ascii="Cambria" w:hAnsi="Cambria" w:cs="Cambria"/>
          <w:u w:val="single"/>
        </w:rPr>
        <w:t xml:space="preserve"> </w:t>
      </w:r>
      <w:r w:rsidRPr="00EA07B4">
        <w:rPr>
          <w:rFonts w:ascii="Cambria" w:hAnsi="Cambria" w:cs="Cambria"/>
        </w:rPr>
        <w:t xml:space="preserve"> </w:t>
      </w:r>
      <w:proofErr w:type="gramEnd"/>
      <w:r w:rsidRPr="00EA07B4">
        <w:rPr>
          <w:rFonts w:ascii="Cambria" w:hAnsi="Cambria" w:cs="Cambria"/>
        </w:rPr>
        <w:t xml:space="preserve">e no Portal Nacional de Contratações Públicas </w:t>
      </w:r>
      <w:hyperlink r:id="rId13" w:history="1">
        <w:r w:rsidRPr="00EA07B4">
          <w:rPr>
            <w:rFonts w:ascii="Cambria" w:hAnsi="Cambria" w:cs="Cambria"/>
            <w:color w:val="0000FF"/>
            <w:u w:val="single"/>
          </w:rPr>
          <w:t>https://pncp.gov.br/</w:t>
        </w:r>
      </w:hyperlink>
      <w:r w:rsidRPr="00EA07B4">
        <w:rPr>
          <w:rFonts w:ascii="Cambria" w:hAnsi="Cambria" w:cs="Cambria"/>
        </w:rPr>
        <w:t>, que serão disponibilizados na data de assinatura do presente.</w:t>
      </w:r>
    </w:p>
    <w:p w:rsidR="00A220BB" w:rsidRPr="00EA07B4" w:rsidRDefault="00A220BB" w:rsidP="000C1DA1">
      <w:pPr>
        <w:tabs>
          <w:tab w:val="left" w:pos="570"/>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2.5 As questões administrativas relativas a este Edital poderão ser obtidas junto ao Setor de Licitações pelo telefone </w:t>
      </w:r>
      <w:r w:rsidR="004E53AD" w:rsidRPr="00EA07B4">
        <w:rPr>
          <w:rFonts w:ascii="Cambria" w:hAnsi="Cambria" w:cs="Cambria"/>
        </w:rPr>
        <w:t xml:space="preserve">(41) 99211-7280, </w:t>
      </w:r>
      <w:r w:rsidRPr="00EA07B4">
        <w:rPr>
          <w:rFonts w:ascii="Cambria" w:hAnsi="Cambria" w:cs="Cambria"/>
        </w:rPr>
        <w:t xml:space="preserve">email: </w:t>
      </w:r>
      <w:hyperlink r:id="rId14" w:history="1">
        <w:r w:rsidRPr="00EA07B4">
          <w:rPr>
            <w:rFonts w:ascii="Cambria" w:hAnsi="Cambria" w:cs="Cambria"/>
            <w:color w:val="0000FF"/>
            <w:u w:val="single"/>
          </w:rPr>
          <w:t>licitacao@quitandinha.pr.gov.br</w:t>
        </w:r>
      </w:hyperlink>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2.6 As questões estritamente técnicas referentes ao objeto licitado serão enviadas a respectiva secretaria e deverão ser encaminhadas para o email acima.</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2.7 </w:t>
      </w:r>
      <w:proofErr w:type="gramStart"/>
      <w:r w:rsidRPr="00EA07B4">
        <w:rPr>
          <w:rFonts w:ascii="Cambria" w:hAnsi="Cambria" w:cs="Cambria"/>
        </w:rPr>
        <w:t>Será</w:t>
      </w:r>
      <w:proofErr w:type="gramEnd"/>
      <w:r w:rsidRPr="00EA07B4">
        <w:rPr>
          <w:rFonts w:ascii="Cambria" w:hAnsi="Cambria" w:cs="Cambria"/>
        </w:rPr>
        <w:t xml:space="preserve"> utilizado o modo de disputa </w:t>
      </w:r>
      <w:r w:rsidRPr="00EA07B4">
        <w:rPr>
          <w:rFonts w:ascii="Cambria" w:hAnsi="Cambria" w:cs="Cambria"/>
          <w:b/>
          <w:bCs/>
        </w:rPr>
        <w:t>“ABERTO”</w:t>
      </w:r>
      <w:r w:rsidRPr="00EA07B4">
        <w:rPr>
          <w:rFonts w:ascii="Cambria" w:hAnsi="Cambria" w:cs="Cambria"/>
        </w:rPr>
        <w:t>, em que os licitantes apresentarão lances públicos e sucessivos, com prorrogações.</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2.8 A empresa contratada deverá </w:t>
      </w:r>
      <w:r w:rsidRPr="00EA07B4">
        <w:rPr>
          <w:rFonts w:ascii="Cambria" w:hAnsi="Cambria" w:cs="Cambria"/>
          <w:b/>
          <w:bCs/>
        </w:rPr>
        <w:t>fornecer</w:t>
      </w:r>
      <w:r w:rsidRPr="00EA07B4">
        <w:rPr>
          <w:rFonts w:ascii="Cambria" w:hAnsi="Cambria" w:cs="Cambria"/>
        </w:rPr>
        <w:t xml:space="preserve"> o produto/serviço em até </w:t>
      </w:r>
      <w:r w:rsidRPr="00EA07B4">
        <w:rPr>
          <w:rFonts w:ascii="Cambria" w:hAnsi="Cambria" w:cs="Cambria"/>
          <w:b/>
          <w:bCs/>
        </w:rPr>
        <w:t>15 dias</w:t>
      </w:r>
      <w:proofErr w:type="gramStart"/>
      <w:r w:rsidRPr="00EA07B4">
        <w:rPr>
          <w:rFonts w:ascii="Cambria" w:hAnsi="Cambria" w:cs="Cambria"/>
        </w:rPr>
        <w:t xml:space="preserve">  </w:t>
      </w:r>
      <w:proofErr w:type="gramEnd"/>
      <w:r w:rsidRPr="00EA07B4">
        <w:rPr>
          <w:rFonts w:ascii="Cambria" w:hAnsi="Cambria" w:cs="Cambria"/>
        </w:rPr>
        <w:t>após a solicitação no Munic</w:t>
      </w:r>
      <w:r w:rsidR="004E53AD" w:rsidRPr="00EA07B4">
        <w:rPr>
          <w:rFonts w:ascii="Cambria" w:hAnsi="Cambria" w:cs="Cambria"/>
        </w:rPr>
        <w:t>í</w:t>
      </w:r>
      <w:r w:rsidRPr="00EA07B4">
        <w:rPr>
          <w:rFonts w:ascii="Cambria" w:hAnsi="Cambria" w:cs="Cambria"/>
        </w:rPr>
        <w:t xml:space="preserve">pio de Quitandinha, sem custo de frete ou qualquer outro encargo.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2.9 A vigência da presente contratação será de </w:t>
      </w:r>
      <w:r w:rsidR="004E53AD" w:rsidRPr="00EA07B4">
        <w:rPr>
          <w:rFonts w:ascii="Cambria" w:hAnsi="Cambria" w:cs="Cambria"/>
          <w:b/>
        </w:rPr>
        <w:t>365 d</w:t>
      </w:r>
      <w:r w:rsidRPr="00EA07B4">
        <w:rPr>
          <w:rFonts w:ascii="Cambria" w:hAnsi="Cambria" w:cs="Cambria"/>
          <w:b/>
          <w:bCs/>
        </w:rPr>
        <w:t>ias</w:t>
      </w:r>
      <w:r w:rsidRPr="00EA07B4">
        <w:rPr>
          <w:rFonts w:ascii="Cambria" w:hAnsi="Cambria" w:cs="Cambria"/>
        </w:rPr>
        <w:t xml:space="preserve">, podendo ser prorrogada de acordo com o </w:t>
      </w:r>
      <w:proofErr w:type="spellStart"/>
      <w:r w:rsidRPr="00EA07B4">
        <w:rPr>
          <w:rFonts w:ascii="Cambria" w:hAnsi="Cambria" w:cs="Cambria"/>
        </w:rPr>
        <w:t>art</w:t>
      </w:r>
      <w:proofErr w:type="spellEnd"/>
      <w:r w:rsidRPr="00EA07B4">
        <w:rPr>
          <w:rFonts w:ascii="Cambria" w:hAnsi="Cambria" w:cs="Cambria"/>
        </w:rPr>
        <w:t xml:space="preserve"> 107 da Lei 14133/21.</w:t>
      </w:r>
    </w:p>
    <w:p w:rsidR="00A220BB" w:rsidRPr="00EA07B4" w:rsidRDefault="00A220BB" w:rsidP="000C1DA1">
      <w:pPr>
        <w:autoSpaceDE w:val="0"/>
        <w:autoSpaceDN w:val="0"/>
        <w:adjustRightInd w:val="0"/>
        <w:spacing w:after="0" w:line="240" w:lineRule="exact"/>
        <w:ind w:right="-1"/>
        <w:jc w:val="both"/>
        <w:rPr>
          <w:rFonts w:ascii="Cambria" w:hAnsi="Cambria" w:cs="Cambria"/>
          <w:shd w:val="clear" w:color="auto" w:fill="008000"/>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2.9.1 No caso de Ata de Registro de Preços, a mesma poderá ser prorrogada por mais um período de 12 meses incluindo a renovação dos quantitativos registrados, acrescido de eventual saldo da ata, conforme art. 298 e 299 do Decreto Municipal n. 01/2024.</w:t>
      </w:r>
    </w:p>
    <w:p w:rsidR="00A220BB" w:rsidRPr="00EA07B4" w:rsidRDefault="00A220BB" w:rsidP="000C1DA1">
      <w:pPr>
        <w:autoSpaceDE w:val="0"/>
        <w:autoSpaceDN w:val="0"/>
        <w:adjustRightInd w:val="0"/>
        <w:spacing w:after="0" w:line="240" w:lineRule="exact"/>
        <w:ind w:right="510"/>
        <w:jc w:val="both"/>
        <w:rPr>
          <w:rFonts w:ascii="Cambria" w:hAnsi="Cambria" w:cs="Cambria"/>
        </w:rPr>
      </w:pPr>
      <w:r w:rsidRPr="00EA07B4">
        <w:rPr>
          <w:rFonts w:ascii="Cambria" w:hAnsi="Cambria" w:cs="Cambria"/>
        </w:rPr>
        <w:t xml:space="preserve">                                               </w:t>
      </w:r>
    </w:p>
    <w:p w:rsidR="00A220BB" w:rsidRPr="00EA07B4" w:rsidRDefault="00A220BB" w:rsidP="000C1DA1">
      <w:pPr>
        <w:tabs>
          <w:tab w:val="left" w:pos="420"/>
          <w:tab w:val="left" w:pos="9555"/>
        </w:tabs>
        <w:autoSpaceDE w:val="0"/>
        <w:autoSpaceDN w:val="0"/>
        <w:adjustRightInd w:val="0"/>
        <w:spacing w:after="0" w:line="240" w:lineRule="exact"/>
        <w:ind w:right="-1"/>
        <w:jc w:val="both"/>
        <w:rPr>
          <w:rFonts w:ascii="Cambria" w:hAnsi="Cambria" w:cs="Cambria"/>
          <w:b/>
          <w:bCs/>
          <w:shd w:val="clear" w:color="auto" w:fill="C0C0C0"/>
        </w:rPr>
      </w:pPr>
      <w:r w:rsidRPr="00EA07B4">
        <w:rPr>
          <w:rFonts w:ascii="Cambria" w:hAnsi="Cambria" w:cs="Cambria"/>
          <w:b/>
          <w:bCs/>
          <w:shd w:val="clear" w:color="auto" w:fill="FFFFFF"/>
        </w:rPr>
        <w:t xml:space="preserve">3. </w:t>
      </w:r>
      <w:r w:rsidRPr="00EA07B4">
        <w:rPr>
          <w:rFonts w:ascii="Cambria" w:hAnsi="Cambria" w:cs="Cambria"/>
          <w:b/>
          <w:bCs/>
          <w:shd w:val="clear" w:color="auto" w:fill="C0C0C0"/>
        </w:rPr>
        <w:t xml:space="preserve"> DAS CONDIÇÕES DE</w:t>
      </w:r>
      <w:r w:rsidRPr="00EA07B4">
        <w:rPr>
          <w:rFonts w:ascii="Cambria" w:hAnsi="Cambria" w:cs="Cambria"/>
          <w:b/>
          <w:bCs/>
          <w:spacing w:val="-15"/>
          <w:shd w:val="clear" w:color="auto" w:fill="C0C0C0"/>
        </w:rPr>
        <w:t xml:space="preserve"> </w:t>
      </w:r>
      <w:r w:rsidRPr="00EA07B4">
        <w:rPr>
          <w:rFonts w:ascii="Cambria" w:hAnsi="Cambria" w:cs="Cambria"/>
          <w:b/>
          <w:bCs/>
          <w:shd w:val="clear" w:color="auto" w:fill="C0C0C0"/>
        </w:rPr>
        <w:t>PARTICIPAÇÃO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w:t>
      </w:r>
    </w:p>
    <w:p w:rsidR="00EB415E" w:rsidRPr="00EA07B4" w:rsidRDefault="00A220BB" w:rsidP="000C1DA1">
      <w:pPr>
        <w:pStyle w:val="ParagraphStyle"/>
        <w:spacing w:line="240" w:lineRule="exact"/>
        <w:ind w:right="-1"/>
        <w:jc w:val="both"/>
        <w:rPr>
          <w:rFonts w:ascii="Cambria" w:hAnsi="Cambria" w:cs="Cambria"/>
          <w:b/>
          <w:bCs/>
          <w:sz w:val="22"/>
          <w:szCs w:val="22"/>
        </w:rPr>
      </w:pPr>
      <w:r w:rsidRPr="00EA07B4">
        <w:rPr>
          <w:rFonts w:ascii="Cambria" w:hAnsi="Cambria" w:cs="Cambria"/>
          <w:sz w:val="22"/>
          <w:szCs w:val="22"/>
        </w:rPr>
        <w:t xml:space="preserve">3.1. </w:t>
      </w:r>
      <w:r w:rsidRPr="00EA07B4">
        <w:rPr>
          <w:rFonts w:ascii="Cambria" w:hAnsi="Cambria" w:cs="Cambria"/>
          <w:sz w:val="22"/>
          <w:szCs w:val="22"/>
        </w:rPr>
        <w:tab/>
      </w:r>
      <w:r w:rsidR="00EB415E" w:rsidRPr="00EA07B4">
        <w:rPr>
          <w:rFonts w:ascii="Cambria" w:hAnsi="Cambria" w:cs="Cambria"/>
          <w:b/>
          <w:bCs/>
          <w:sz w:val="22"/>
          <w:szCs w:val="22"/>
        </w:rPr>
        <w:t>PELA REGRA DO ART. 119 DO DECRETO MUNICIPAL N. 01/2024, RELACIONADO AO INC. I, DO ART. 48 DA LEI COMPLEMENTAR N. 123/2006, A PARTICIPAÇÃO DAS LICITANTES SERÁ CONFORME INDICADO NO TERMO DE REFERENCIA (ANEXO I), PARA PARTICIPAÇÃO EXCLUSIVA AS MICROEMPRESAS E EMPRESAS DE PEQUENO PORTE PERTENCENTES AO RAMO DE ATIVIDADE RELACIONADO AO OBJETIVO DESTA LICITAÇÃO. </w:t>
      </w:r>
    </w:p>
    <w:p w:rsidR="00EB415E" w:rsidRPr="00EA07B4" w:rsidRDefault="00EB415E" w:rsidP="000C1DA1">
      <w:pPr>
        <w:autoSpaceDE w:val="0"/>
        <w:autoSpaceDN w:val="0"/>
        <w:adjustRightInd w:val="0"/>
        <w:spacing w:after="0" w:line="240" w:lineRule="exact"/>
        <w:ind w:right="510"/>
        <w:jc w:val="both"/>
        <w:rPr>
          <w:rFonts w:ascii="Cambria" w:hAnsi="Cambria" w:cs="Cambria"/>
          <w:b/>
          <w:bCs/>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3.1.1</w:t>
      </w:r>
      <w:r w:rsidRPr="00EA07B4">
        <w:rPr>
          <w:rFonts w:ascii="Cambria" w:hAnsi="Cambria" w:cs="Cambria"/>
        </w:rPr>
        <w:tab/>
      </w:r>
      <w:r w:rsidRPr="00EA07B4">
        <w:rPr>
          <w:rFonts w:ascii="Cambria" w:hAnsi="Cambria" w:cs="Cambria"/>
          <w:color w:val="000000"/>
        </w:rPr>
        <w:t xml:space="preserve">Poderão participar deste Pregão interessados cujo ramo de atividade seja compatível com o objeto desta licitação, e que estejam com Credenciamento regular no Sistema "BLLCOMPRAS" </w:t>
      </w:r>
      <w:r w:rsidRPr="00EA07B4">
        <w:rPr>
          <w:rFonts w:ascii="Cambria" w:hAnsi="Cambria" w:cs="Cambria"/>
        </w:rPr>
        <w:t>que atenderem a todas as exigências, inclusive quanto à documentação, constantes deste Edital e seus Anexos;</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3.1.2 Como condição para participação no Pregão, a licitante assinalará “sim” ou “não” em campo próprio do sistema eletrônico, relativo às seguintes declarações: </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3.1.2.1 Que cumpre os requisitos estabelecidos no artigo 3° da Lei Complementar nº 123, de 2006, estando apta a usufruir do tratamento favorecido estabelecido em seus </w:t>
      </w:r>
      <w:proofErr w:type="spellStart"/>
      <w:r w:rsidRPr="00EA07B4">
        <w:rPr>
          <w:rFonts w:ascii="Cambria" w:hAnsi="Cambria" w:cs="Cambria"/>
          <w:color w:val="000000"/>
        </w:rPr>
        <w:t>arts</w:t>
      </w:r>
      <w:proofErr w:type="spellEnd"/>
      <w:r w:rsidRPr="00EA07B4">
        <w:rPr>
          <w:rFonts w:ascii="Cambria" w:hAnsi="Cambria" w:cs="Cambria"/>
          <w:color w:val="000000"/>
        </w:rPr>
        <w:t xml:space="preserve">. 42 a 49; </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3.1.2.2 Nos itens exclusivos para participação de microempresas e empresas de pequeno porte, a assinalação do campo "não" impedirá </w:t>
      </w:r>
      <w:proofErr w:type="gramStart"/>
      <w:r w:rsidRPr="00EA07B4">
        <w:rPr>
          <w:rFonts w:ascii="Cambria" w:hAnsi="Cambria" w:cs="Cambria"/>
          <w:color w:val="000000"/>
        </w:rPr>
        <w:t>o prosseguimentos</w:t>
      </w:r>
      <w:proofErr w:type="gramEnd"/>
      <w:r w:rsidRPr="00EA07B4">
        <w:rPr>
          <w:rFonts w:ascii="Cambria" w:hAnsi="Cambria" w:cs="Cambria"/>
          <w:color w:val="000000"/>
        </w:rPr>
        <w:t xml:space="preserve"> no certame;</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3.1.2.3 Nos itens em que a participação não for exclusiva para microempresas e empresas de pequeno porte, a assinalação do campo "não" apenas produzirá o efeito de o licitante não ter direito ao tratamento favorecido previsto na Lei Complementar nº 123, de2006, mesmo que microempresa, empresa de pequeno porte.</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3.1.2.4 Que está ciente e concorda com as condições contidas no Edital e seus anexos;</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3.1.2.5 Que cumpre os requisitos para a habilitação definidos no Edital e que a proposta apresentada está em conformidade com as exigências </w:t>
      </w:r>
      <w:proofErr w:type="spellStart"/>
      <w:r w:rsidRPr="00EA07B4">
        <w:rPr>
          <w:rFonts w:ascii="Cambria" w:hAnsi="Cambria" w:cs="Cambria"/>
          <w:color w:val="000000"/>
        </w:rPr>
        <w:t>editalícias</w:t>
      </w:r>
      <w:proofErr w:type="spellEnd"/>
      <w:r w:rsidRPr="00EA07B4">
        <w:rPr>
          <w:rFonts w:ascii="Cambria" w:hAnsi="Cambria" w:cs="Cambria"/>
          <w:color w:val="000000"/>
        </w:rPr>
        <w:t>;</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3.1.2.6 Que inexistem fatos impeditivos para sua habilitação no certame, ciente da obrigatoriedade de declarar ocorrências posteriores; </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lastRenderedPageBreak/>
        <w:t xml:space="preserve">3.1.2.7 Que não emprega menor de 18 anos em trabalho noturno, perigoso ou insalubre e não emprega menor de 16 anos, salvo menor, a partir de 14 anos, na condição de aprendiz, nos termos do artigo 7°, XXXIII, da Constituição; </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3.1.2.8 Que a proposta foi elaborada de forma independente, nos termos da Instrução Normativa SLTI/MP nº 2, de 16 de setembro de 2009.</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3.1.2.9 Que não possui, em sua cadeia produtiva, </w:t>
      </w:r>
      <w:proofErr w:type="gramStart"/>
      <w:r w:rsidRPr="00EA07B4">
        <w:rPr>
          <w:rFonts w:ascii="Cambria" w:hAnsi="Cambria" w:cs="Cambria"/>
          <w:color w:val="000000"/>
        </w:rPr>
        <w:t>empregados executando trabalho degradante ou forçado, observando o disposto nos incisos III e IV do art. 1º e no inciso III do art. 5º da Constituição Federal</w:t>
      </w:r>
      <w:proofErr w:type="gramEnd"/>
      <w:r w:rsidRPr="00EA07B4">
        <w:rPr>
          <w:rFonts w:ascii="Cambria" w:hAnsi="Cambria" w:cs="Cambria"/>
          <w:color w:val="000000"/>
        </w:rPr>
        <w:t>;</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color w:val="000000"/>
        </w:rPr>
        <w:t xml:space="preserve">3.1.2.10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w:t>
      </w:r>
      <w:r w:rsidRPr="00EA07B4">
        <w:rPr>
          <w:rFonts w:ascii="Cambria" w:hAnsi="Cambria" w:cs="Cambria"/>
        </w:rPr>
        <w:t>1991.</w:t>
      </w:r>
    </w:p>
    <w:p w:rsidR="00A220BB" w:rsidRPr="00EA07B4" w:rsidRDefault="00A220BB" w:rsidP="000C1DA1">
      <w:pPr>
        <w:tabs>
          <w:tab w:val="left" w:pos="1440"/>
        </w:tabs>
        <w:autoSpaceDE w:val="0"/>
        <w:autoSpaceDN w:val="0"/>
        <w:adjustRightInd w:val="0"/>
        <w:spacing w:after="0" w:line="240" w:lineRule="exact"/>
        <w:ind w:right="-1"/>
        <w:jc w:val="both"/>
        <w:rPr>
          <w:rFonts w:ascii="Cambria" w:hAnsi="Cambria" w:cs="Cambria"/>
          <w:color w:val="FF0000"/>
          <w:shd w:val="clear" w:color="auto" w:fill="00FFFF"/>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3.2 Estarão </w:t>
      </w:r>
      <w:r w:rsidRPr="00EA07B4">
        <w:rPr>
          <w:rFonts w:ascii="Cambria" w:hAnsi="Cambria" w:cs="Cambria"/>
          <w:b/>
          <w:bCs/>
        </w:rPr>
        <w:t>impedidas</w:t>
      </w:r>
      <w:r w:rsidRPr="00EA07B4">
        <w:rPr>
          <w:rFonts w:ascii="Cambria" w:hAnsi="Cambria" w:cs="Cambria"/>
        </w:rPr>
        <w:t xml:space="preserve"> de participar de qualquer fase do processo empresas que se </w:t>
      </w:r>
      <w:proofErr w:type="gramStart"/>
      <w:r w:rsidRPr="00EA07B4">
        <w:rPr>
          <w:rFonts w:ascii="Cambria" w:hAnsi="Cambria" w:cs="Cambria"/>
        </w:rPr>
        <w:t>enquadrem</w:t>
      </w:r>
      <w:proofErr w:type="gramEnd"/>
      <w:r w:rsidRPr="00EA07B4">
        <w:rPr>
          <w:rFonts w:ascii="Cambria" w:hAnsi="Cambria" w:cs="Cambria"/>
        </w:rPr>
        <w:t xml:space="preserve"> em uma ou mais das situações a seguir:</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3.2.1 Estejam cumprindo penalidade de suspensão temporária imposta pela administração municipal, </w:t>
      </w:r>
      <w:proofErr w:type="gramStart"/>
      <w:r w:rsidRPr="00EA07B4">
        <w:rPr>
          <w:rFonts w:ascii="Cambria" w:hAnsi="Cambria" w:cs="Cambria"/>
        </w:rPr>
        <w:t>ou sejam</w:t>
      </w:r>
      <w:proofErr w:type="gramEnd"/>
      <w:r w:rsidRPr="00EA07B4">
        <w:rPr>
          <w:rFonts w:ascii="Cambria" w:hAnsi="Cambria" w:cs="Cambria"/>
        </w:rPr>
        <w:t xml:space="preserve"> declaradas inidôneas em qualquer esfera de governo ou </w:t>
      </w:r>
      <w:proofErr w:type="spellStart"/>
      <w:r w:rsidRPr="00EA07B4">
        <w:rPr>
          <w:rFonts w:ascii="Cambria" w:hAnsi="Cambria" w:cs="Cambria"/>
        </w:rPr>
        <w:t>orgão</w:t>
      </w:r>
      <w:proofErr w:type="spellEnd"/>
      <w:r w:rsidRPr="00EA07B4">
        <w:rPr>
          <w:rFonts w:ascii="Cambria" w:hAnsi="Cambria" w:cs="Cambria"/>
        </w:rPr>
        <w:t xml:space="preserve"> publico;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3.2.2 Estejam sob falência, dissolução ou liquidação;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3.2.3 autor do anteprojeto, do projeto básico ou do projeto executivo, pessoa física ou jurídica, quando estes forem os elementos técnicos fundamentais de licitação que versar sobre obra, serviços ou fornecimento de bens a ele relacionados;</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3.2.4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3.2.5 - pessoa física ou jurídica que se encontre, ao tempo da licitação, impossibilitada de participar da licitação em decorrência de sanção que assim lhe foi imposta</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3.2.6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3.2.7 Concordatária(s) ou em processo de falência, sob concurso de credores, em dissolução ou em liquidação;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3.2.8 empresas controladoras, controladas ou coligadas, nos termos da Lei Federal nº 6.404, de 15 de dezembro de 1976, concorrendo entre si</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3.2.9 pessoa física ou jurídica que, nos </w:t>
      </w:r>
      <w:proofErr w:type="gramStart"/>
      <w:r w:rsidRPr="00EA07B4">
        <w:rPr>
          <w:rFonts w:ascii="Cambria" w:hAnsi="Cambria" w:cs="Cambria"/>
        </w:rPr>
        <w:t>5</w:t>
      </w:r>
      <w:proofErr w:type="gramEnd"/>
      <w:r w:rsidRPr="00EA07B4">
        <w:rPr>
          <w:rFonts w:ascii="Cambria" w:hAnsi="Cambria" w:cs="Cambri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3.2.10 Não poderão se beneficiar do regime diferenciado e favorecido ás microempresas e empresas de pequeno porte, as licitantes que, embora qualificadas como microempresas ou empresas de pequeno porte, incidam em qualquer das vedações do art. 3º, parágrafo 4º, da LC nº 123/06, ressalvado o disposto no art. 34 da Lei nº 11.488/07.</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 xml:space="preserve">3.3 </w:t>
      </w:r>
      <w:r w:rsidR="00EB415E" w:rsidRPr="00EA07B4">
        <w:rPr>
          <w:rFonts w:ascii="Cambria" w:hAnsi="Cambria" w:cs="Cambria"/>
        </w:rPr>
        <w:t>Quando</w:t>
      </w:r>
      <w:r w:rsidRPr="00EA07B4">
        <w:rPr>
          <w:rFonts w:ascii="Cambria" w:hAnsi="Cambria" w:cs="Cambria"/>
        </w:rPr>
        <w:t xml:space="preserve"> permitida a participação de empresas em regime de consórcio,</w:t>
      </w:r>
      <w:r w:rsidR="00EB415E" w:rsidRPr="00EA07B4">
        <w:rPr>
          <w:rFonts w:ascii="Cambria" w:hAnsi="Cambria" w:cs="Cambria"/>
        </w:rPr>
        <w:t xml:space="preserve"> deverão ser</w:t>
      </w:r>
      <w:r w:rsidRPr="00EA07B4">
        <w:rPr>
          <w:rFonts w:ascii="Cambria" w:hAnsi="Cambria" w:cs="Cambria"/>
        </w:rPr>
        <w:t xml:space="preserve"> atendidas as condições do art. 15 da Lei Federal n.º 14.133, de 2021, e art. 102 do Decreto Municipal n. 01/2024, mediante a apresentação do respectivo compromisso publico ou particular de constituição de consórcio, subscrito pelos consorciados.</w:t>
      </w: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3.4 As empresas consorciadas deverão ter objeto social pertinente e compatível com o objeto licitado.</w:t>
      </w: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3.5 Somente serão admitidos consórcios formados por ME e EPP cuja soma da receita bruta dos integrantes não ultrapassasse o limite de EPP.</w:t>
      </w: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lastRenderedPageBreak/>
        <w:t>3.6 O arrematante entregará, junto com os documentos de habilitação:</w:t>
      </w: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b) documento com indicação da empresa responsável pelo consórcio, a qual deverá atender às condições de liderança, fixadas neste edital. No consórcio de empresas brasileiras e estrangeiras, a liderança caberá, obrigatoriamente, à empresa brasileira.</w:t>
      </w: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3.7 Os Documentos de Habilitação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 devendo o consorcio apresentar acréscimo de 10% sobre o valor exigido de cada licitante individualmente para a habilitação econômico-financeira, quando houver.</w:t>
      </w: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3.8 A empresa consorciada está impedida de participar desta licitação por intermédio de mais de um consórcio ou isoladamente, inclusive na condição de subcontratada de outro licitante.</w:t>
      </w: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3.9 Os integrantes do consórcio respondem de forma solidária pelos atos praticados em consórcio, tanto na fase de licitação, quanto na de execução do contrato.</w:t>
      </w: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3.10 A empresa líder será a representante do consórcio perante a Contratante e deverá subscrever a proposta de preços, em nome do consórcio.</w:t>
      </w:r>
    </w:p>
    <w:p w:rsidR="00A220BB" w:rsidRPr="00EA07B4" w:rsidRDefault="00A220BB" w:rsidP="000C1DA1">
      <w:pPr>
        <w:autoSpaceDE w:val="0"/>
        <w:autoSpaceDN w:val="0"/>
        <w:adjustRightInd w:val="0"/>
        <w:spacing w:after="0" w:line="240" w:lineRule="exact"/>
        <w:ind w:right="140"/>
        <w:jc w:val="both"/>
        <w:rPr>
          <w:rFonts w:ascii="Cambria" w:hAnsi="Cambria" w:cs="Cambria"/>
        </w:rPr>
      </w:pPr>
      <w:proofErr w:type="gramStart"/>
      <w:r w:rsidRPr="00EA07B4">
        <w:rPr>
          <w:rFonts w:ascii="Cambria" w:hAnsi="Cambria" w:cs="Cambria"/>
        </w:rPr>
        <w:t>3.11 Qualquer</w:t>
      </w:r>
      <w:proofErr w:type="gramEnd"/>
      <w:r w:rsidRPr="00EA07B4">
        <w:rPr>
          <w:rFonts w:ascii="Cambria" w:hAnsi="Cambria" w:cs="Cambria"/>
        </w:rPr>
        <w:t xml:space="preserve"> uma das consorciadas poderá apresentar, em nome do consórcio, a garantia da execução, quando exigida.</w:t>
      </w: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3.12 O prazo de duração do consórcio deve, no mínimo, coincidir com o prazo de conclusão do objeto licitado, até sua aceitação definitiva.</w:t>
      </w: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 xml:space="preserve">3.13 </w:t>
      </w:r>
      <w:proofErr w:type="gramStart"/>
      <w:r w:rsidRPr="00EA07B4">
        <w:rPr>
          <w:rFonts w:ascii="Cambria" w:hAnsi="Cambria" w:cs="Cambria"/>
        </w:rPr>
        <w:t>Estará</w:t>
      </w:r>
      <w:proofErr w:type="gramEnd"/>
      <w:r w:rsidRPr="00EA07B4">
        <w:rPr>
          <w:rFonts w:ascii="Cambria" w:hAnsi="Cambria" w:cs="Cambria"/>
        </w:rPr>
        <w:t xml:space="preserve"> impedida de participar do consórcio a empresa na qual figure, entre seus diretores, responsáveis técnicos ou sócios, pessoa que seja funcionário, diretor, responsável técnico ou sócio de outra empresa consorciada.</w:t>
      </w:r>
    </w:p>
    <w:p w:rsidR="00A220BB" w:rsidRPr="00EA07B4" w:rsidRDefault="00A220BB" w:rsidP="000C1DA1">
      <w:pPr>
        <w:autoSpaceDE w:val="0"/>
        <w:autoSpaceDN w:val="0"/>
        <w:adjustRightInd w:val="0"/>
        <w:spacing w:after="0" w:line="240" w:lineRule="exact"/>
        <w:ind w:right="140"/>
        <w:jc w:val="both"/>
        <w:rPr>
          <w:rFonts w:ascii="Cambria" w:hAnsi="Cambria" w:cs="Cambria"/>
        </w:rPr>
      </w:pPr>
      <w:proofErr w:type="gramStart"/>
      <w:r w:rsidRPr="00EA07B4">
        <w:rPr>
          <w:rFonts w:ascii="Cambria" w:hAnsi="Cambria" w:cs="Cambria"/>
        </w:rPr>
        <w:t>3.14 Tratando-se de consórcio, o licitante vencedor fica obrigado a promover, antes da celebração do contrato, a constituição e o registro do consórcio no órgão oficial competente, nos termos do compromisso."</w:t>
      </w:r>
      <w:proofErr w:type="gramEnd"/>
    </w:p>
    <w:p w:rsidR="00A220BB" w:rsidRPr="00EA07B4" w:rsidRDefault="00A220BB" w:rsidP="000C1DA1">
      <w:pPr>
        <w:autoSpaceDE w:val="0"/>
        <w:autoSpaceDN w:val="0"/>
        <w:adjustRightInd w:val="0"/>
        <w:spacing w:after="0" w:line="240" w:lineRule="exact"/>
        <w:ind w:right="140"/>
        <w:jc w:val="both"/>
        <w:rPr>
          <w:rFonts w:ascii="Cambria" w:hAnsi="Cambria" w:cs="Cambria"/>
          <w:b/>
          <w:bCs/>
        </w:rPr>
      </w:pPr>
    </w:p>
    <w:p w:rsidR="00A220BB" w:rsidRPr="00EA07B4" w:rsidRDefault="00A220BB" w:rsidP="000C1DA1">
      <w:pPr>
        <w:autoSpaceDE w:val="0"/>
        <w:autoSpaceDN w:val="0"/>
        <w:adjustRightInd w:val="0"/>
        <w:spacing w:after="0" w:line="240" w:lineRule="exact"/>
        <w:ind w:right="140"/>
        <w:jc w:val="both"/>
        <w:rPr>
          <w:rFonts w:ascii="Cambria" w:hAnsi="Cambria" w:cs="Cambria"/>
          <w:b/>
          <w:bCs/>
          <w:shd w:val="clear" w:color="auto" w:fill="D9D9D9"/>
        </w:rPr>
      </w:pPr>
      <w:r w:rsidRPr="00EA07B4">
        <w:rPr>
          <w:rFonts w:ascii="Cambria" w:hAnsi="Cambria" w:cs="Cambria"/>
          <w:b/>
          <w:bCs/>
          <w:shd w:val="clear" w:color="auto" w:fill="FFFFFF"/>
        </w:rPr>
        <w:t>4.</w:t>
      </w:r>
      <w:r w:rsidRPr="00EA07B4">
        <w:rPr>
          <w:rFonts w:ascii="Cambria" w:hAnsi="Cambria" w:cs="Cambria"/>
          <w:b/>
          <w:bCs/>
          <w:shd w:val="clear" w:color="auto" w:fill="D9D9D9"/>
        </w:rPr>
        <w:t xml:space="preserve"> DOS ESCLARECIMENTOS E</w:t>
      </w:r>
      <w:r w:rsidRPr="00EA07B4">
        <w:rPr>
          <w:rFonts w:ascii="Cambria" w:hAnsi="Cambria" w:cs="Cambria"/>
          <w:b/>
          <w:bCs/>
          <w:spacing w:val="-15"/>
          <w:shd w:val="clear" w:color="auto" w:fill="D9D9D9"/>
        </w:rPr>
        <w:t xml:space="preserve"> </w:t>
      </w:r>
      <w:r w:rsidRPr="00EA07B4">
        <w:rPr>
          <w:rFonts w:ascii="Cambria" w:hAnsi="Cambria" w:cs="Cambria"/>
          <w:b/>
          <w:bCs/>
          <w:shd w:val="clear" w:color="auto" w:fill="D9D9D9"/>
        </w:rPr>
        <w:t>IMPUGNAÇÕES</w:t>
      </w: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 </w:t>
      </w: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4.1. Até 03 (três) dias úteis, antes da data fixada para recebimento das propostas, qualquer pessoa poderá solicitar esclarecimentos e providências sobre o ato convocatório deste pregão, ou impugná-lo no mesmo prazo antes da data fixada. </w:t>
      </w:r>
    </w:p>
    <w:p w:rsidR="00A220BB" w:rsidRPr="00EA07B4" w:rsidRDefault="00A220BB" w:rsidP="000C1DA1">
      <w:pPr>
        <w:tabs>
          <w:tab w:val="left" w:pos="1095"/>
        </w:tabs>
        <w:autoSpaceDE w:val="0"/>
        <w:autoSpaceDN w:val="0"/>
        <w:adjustRightInd w:val="0"/>
        <w:spacing w:after="0" w:line="240" w:lineRule="exact"/>
        <w:ind w:right="140"/>
        <w:jc w:val="both"/>
        <w:rPr>
          <w:rFonts w:ascii="Cambria" w:hAnsi="Cambria" w:cs="Cambria"/>
        </w:rPr>
      </w:pPr>
      <w:r w:rsidRPr="00EA07B4">
        <w:rPr>
          <w:rFonts w:ascii="Cambria" w:hAnsi="Cambria" w:cs="Cambria"/>
        </w:rPr>
        <w:t>4.1.1. Caberá a autoridade competente, auxiliado pelos responsáveis pela elaboração deste Edital e seus anexos, decidir sobre a impugnação e, ao Pregoeiro, prestar esclarecimentos,</w:t>
      </w:r>
      <w:proofErr w:type="gramStart"/>
      <w:r w:rsidRPr="00EA07B4">
        <w:rPr>
          <w:rFonts w:ascii="Cambria" w:hAnsi="Cambria" w:cs="Cambria"/>
        </w:rPr>
        <w:t xml:space="preserve"> </w:t>
      </w:r>
      <w:r w:rsidRPr="00EA07B4">
        <w:rPr>
          <w:rFonts w:ascii="Cambria" w:hAnsi="Cambria" w:cs="Cambria"/>
          <w:color w:val="000000"/>
        </w:rPr>
        <w:t> </w:t>
      </w:r>
      <w:proofErr w:type="gramEnd"/>
      <w:r w:rsidRPr="00EA07B4">
        <w:rPr>
          <w:rFonts w:ascii="Cambria" w:hAnsi="Cambria" w:cs="Cambria"/>
          <w:color w:val="000000"/>
        </w:rPr>
        <w:t>que será divulgada em sítio eletrônico oficial no prazo de até 3 (três) dias úteis, limitado ao último dia útil anterior à data da abertura do certame</w:t>
      </w:r>
      <w:r w:rsidRPr="00EA07B4">
        <w:rPr>
          <w:rFonts w:ascii="Cambria" w:hAnsi="Cambria" w:cs="Cambria"/>
        </w:rPr>
        <w:t>.</w:t>
      </w:r>
    </w:p>
    <w:p w:rsidR="00A220BB" w:rsidRPr="00EA07B4" w:rsidRDefault="00A220BB" w:rsidP="000C1DA1">
      <w:pPr>
        <w:tabs>
          <w:tab w:val="left" w:pos="1095"/>
        </w:tabs>
        <w:autoSpaceDE w:val="0"/>
        <w:autoSpaceDN w:val="0"/>
        <w:adjustRightInd w:val="0"/>
        <w:spacing w:after="0" w:line="240" w:lineRule="exact"/>
        <w:ind w:right="140"/>
        <w:jc w:val="both"/>
        <w:rPr>
          <w:rFonts w:ascii="Cambria" w:hAnsi="Cambria" w:cs="Cambria"/>
        </w:rPr>
      </w:pPr>
      <w:r w:rsidRPr="00EA07B4">
        <w:rPr>
          <w:rFonts w:ascii="Cambria" w:hAnsi="Cambria" w:cs="Cambria"/>
        </w:rPr>
        <w:t xml:space="preserve">4.1.2 As impugnações e esclarecimentos ao Edital deverão ser dirigidas a (o) </w:t>
      </w:r>
      <w:proofErr w:type="spellStart"/>
      <w:r w:rsidRPr="00EA07B4">
        <w:rPr>
          <w:rFonts w:ascii="Cambria" w:hAnsi="Cambria" w:cs="Cambria"/>
        </w:rPr>
        <w:t>pregoeira</w:t>
      </w:r>
      <w:proofErr w:type="spellEnd"/>
      <w:r w:rsidRPr="00EA07B4">
        <w:rPr>
          <w:rFonts w:ascii="Cambria" w:hAnsi="Cambria" w:cs="Cambria"/>
        </w:rPr>
        <w:t xml:space="preserve"> (o) e protocolizadas</w:t>
      </w:r>
      <w:proofErr w:type="gramStart"/>
      <w:r w:rsidRPr="00EA07B4">
        <w:rPr>
          <w:rFonts w:ascii="Cambria" w:hAnsi="Cambria" w:cs="Cambria"/>
        </w:rPr>
        <w:t xml:space="preserve">  </w:t>
      </w:r>
      <w:proofErr w:type="gramEnd"/>
      <w:r w:rsidRPr="00EA07B4">
        <w:rPr>
          <w:rFonts w:ascii="Cambria" w:hAnsi="Cambria" w:cs="Cambria"/>
        </w:rPr>
        <w:t>através da internet no site da Prefeitura Municipal no campo de Protocolo, encaminhadas via plataforma da BLL ou encaminhadas através de e-mail no endereço eletrônico</w:t>
      </w:r>
      <w:r w:rsidRPr="00EA07B4">
        <w:rPr>
          <w:rFonts w:ascii="Cambria" w:hAnsi="Cambria" w:cs="Cambria"/>
          <w:b/>
          <w:bCs/>
        </w:rPr>
        <w:t>:</w:t>
      </w:r>
      <w:r w:rsidRPr="00EA07B4">
        <w:rPr>
          <w:rFonts w:ascii="Cambria" w:hAnsi="Cambria" w:cs="Cambria"/>
          <w:b/>
          <w:bCs/>
          <w:color w:val="0000FF"/>
          <w:u w:val="single" w:color="0000FF"/>
        </w:rPr>
        <w:t xml:space="preserve">  </w:t>
      </w:r>
      <w:hyperlink r:id="rId15" w:history="1">
        <w:r w:rsidRPr="00EA07B4">
          <w:rPr>
            <w:rFonts w:ascii="Cambria" w:hAnsi="Cambria" w:cs="Cambria"/>
            <w:color w:val="0000FF"/>
            <w:u w:val="single" w:color="0000FF"/>
          </w:rPr>
          <w:t>licitacao@quitandinha.pr.gov.br</w:t>
        </w:r>
      </w:hyperlink>
      <w:hyperlink r:id="rId16" w:history="1">
        <w:r w:rsidRPr="00EA07B4">
          <w:rPr>
            <w:rFonts w:ascii="Cambria" w:hAnsi="Cambria" w:cs="Cambria"/>
            <w:color w:val="0563C1"/>
            <w:u w:val="single"/>
          </w:rPr>
          <w:t xml:space="preserve"> </w:t>
        </w:r>
      </w:hyperlink>
      <w:r w:rsidRPr="00EA07B4">
        <w:rPr>
          <w:rFonts w:ascii="Cambria" w:hAnsi="Cambria" w:cs="Cambria"/>
        </w:rPr>
        <w:t>.</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4.1.3 Acolhida à impugnação contra o ato convocatório, será designada nova data para a realização do certame.</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4.1.4 Decairá do direito de impugnar os termos deste </w:t>
      </w:r>
      <w:r w:rsidRPr="00EA07B4">
        <w:rPr>
          <w:rFonts w:ascii="Cambria" w:hAnsi="Cambria" w:cs="Cambria"/>
          <w:b/>
          <w:bCs/>
        </w:rPr>
        <w:t>edital</w:t>
      </w:r>
      <w:r w:rsidRPr="00EA07B4">
        <w:rPr>
          <w:rFonts w:ascii="Cambria" w:hAnsi="Cambria" w:cs="Cambria"/>
        </w:rPr>
        <w:t xml:space="preserve"> a </w:t>
      </w:r>
      <w:r w:rsidRPr="00EA07B4">
        <w:rPr>
          <w:rFonts w:ascii="Cambria" w:hAnsi="Cambria" w:cs="Cambria"/>
          <w:b/>
          <w:bCs/>
        </w:rPr>
        <w:t>licitante</w:t>
      </w:r>
      <w:r w:rsidRPr="00EA07B4">
        <w:rPr>
          <w:rFonts w:ascii="Cambria" w:hAnsi="Cambria" w:cs="Cambria"/>
        </w:rPr>
        <w:t xml:space="preserve"> que não o fizer até o terceiro dia útil que anteceder à data prevista para o recebimento da </w:t>
      </w:r>
      <w:r w:rsidRPr="00EA07B4">
        <w:rPr>
          <w:rFonts w:ascii="Cambria" w:hAnsi="Cambria" w:cs="Cambria"/>
          <w:b/>
          <w:bCs/>
        </w:rPr>
        <w:t>“Proposta”</w:t>
      </w:r>
      <w:r w:rsidRPr="00EA07B4">
        <w:rPr>
          <w:rFonts w:ascii="Cambria" w:hAnsi="Cambria" w:cs="Cambria"/>
        </w:rPr>
        <w:t xml:space="preserve">, apontando as falhas ou irregularidades que o </w:t>
      </w:r>
      <w:proofErr w:type="gramStart"/>
      <w:r w:rsidRPr="00EA07B4">
        <w:rPr>
          <w:rFonts w:ascii="Cambria" w:hAnsi="Cambria" w:cs="Cambria"/>
        </w:rPr>
        <w:t>viciariam</w:t>
      </w:r>
      <w:proofErr w:type="gramEnd"/>
      <w:r w:rsidRPr="00EA07B4">
        <w:rPr>
          <w:rFonts w:ascii="Cambria" w:hAnsi="Cambria" w:cs="Cambria"/>
        </w:rPr>
        <w:t>, hipótese em que tal comunicação não terá efeito de recurso.</w:t>
      </w:r>
    </w:p>
    <w:p w:rsidR="00A220BB" w:rsidRPr="00EA07B4" w:rsidRDefault="00A220BB" w:rsidP="000C1DA1">
      <w:pPr>
        <w:numPr>
          <w:ilvl w:val="2"/>
          <w:numId w:val="0"/>
        </w:numPr>
        <w:tabs>
          <w:tab w:val="num" w:pos="570"/>
        </w:tabs>
        <w:autoSpaceDE w:val="0"/>
        <w:autoSpaceDN w:val="0"/>
        <w:adjustRightInd w:val="0"/>
        <w:spacing w:after="0" w:line="240" w:lineRule="exact"/>
        <w:ind w:left="570" w:right="-1" w:hanging="570"/>
        <w:jc w:val="both"/>
        <w:rPr>
          <w:rFonts w:ascii="Cambria" w:hAnsi="Cambria" w:cs="Cambria"/>
        </w:rPr>
      </w:pPr>
      <w:r w:rsidRPr="00EA07B4">
        <w:rPr>
          <w:rFonts w:ascii="Cambria" w:hAnsi="Cambria" w:cs="Cambria"/>
        </w:rPr>
        <w:t>As impugnações e pedidos de esclarecimentos não suspendem os prazos previstos no certame.</w:t>
      </w:r>
    </w:p>
    <w:p w:rsidR="00A220BB" w:rsidRPr="00EA07B4" w:rsidRDefault="00A220BB" w:rsidP="000C1DA1">
      <w:pPr>
        <w:tabs>
          <w:tab w:val="left" w:pos="1020"/>
        </w:tabs>
        <w:autoSpaceDE w:val="0"/>
        <w:autoSpaceDN w:val="0"/>
        <w:adjustRightInd w:val="0"/>
        <w:spacing w:after="0" w:line="240" w:lineRule="exact"/>
        <w:ind w:right="-1"/>
        <w:jc w:val="both"/>
        <w:rPr>
          <w:rFonts w:ascii="Cambria" w:hAnsi="Cambria" w:cs="Cambria"/>
        </w:rPr>
      </w:pPr>
      <w:r w:rsidRPr="00EA07B4">
        <w:rPr>
          <w:rFonts w:ascii="Cambria" w:hAnsi="Cambria" w:cs="Cambria"/>
        </w:rPr>
        <w:lastRenderedPageBreak/>
        <w:t>4.1.6 A concessão de efeito suspensivo à impugnação é medida excepcional e deverá ser motivada pelo pregoeiro, nos autos do processo de</w:t>
      </w:r>
      <w:r w:rsidRPr="00EA07B4">
        <w:rPr>
          <w:rFonts w:ascii="Cambria" w:hAnsi="Cambria" w:cs="Cambria"/>
          <w:spacing w:val="-15"/>
        </w:rPr>
        <w:t xml:space="preserve"> </w:t>
      </w:r>
      <w:r w:rsidRPr="00EA07B4">
        <w:rPr>
          <w:rFonts w:ascii="Cambria" w:hAnsi="Cambria" w:cs="Cambria"/>
        </w:rPr>
        <w:t>licitação.</w:t>
      </w:r>
    </w:p>
    <w:p w:rsidR="00A220BB" w:rsidRPr="00EA07B4" w:rsidRDefault="00A220BB" w:rsidP="000C1DA1">
      <w:pPr>
        <w:tabs>
          <w:tab w:val="left" w:pos="1020"/>
        </w:tabs>
        <w:autoSpaceDE w:val="0"/>
        <w:autoSpaceDN w:val="0"/>
        <w:adjustRightInd w:val="0"/>
        <w:spacing w:after="0" w:line="240" w:lineRule="exact"/>
        <w:ind w:right="-1"/>
        <w:jc w:val="both"/>
        <w:rPr>
          <w:rFonts w:ascii="Cambria" w:hAnsi="Cambria" w:cs="Cambria"/>
        </w:rPr>
      </w:pPr>
      <w:r w:rsidRPr="00EA07B4">
        <w:rPr>
          <w:rFonts w:ascii="Cambria" w:hAnsi="Cambria" w:cs="Cambria"/>
        </w:rPr>
        <w:t>4.1.7 As respostas aos pedidos de esclarecimentos serão divulgadas no site do Município de Quitandinha e vincularão os participantes e a administração.</w:t>
      </w:r>
    </w:p>
    <w:p w:rsidR="00A220BB" w:rsidRPr="00EA07B4" w:rsidRDefault="00A220BB" w:rsidP="000C1DA1">
      <w:pPr>
        <w:autoSpaceDE w:val="0"/>
        <w:autoSpaceDN w:val="0"/>
        <w:adjustRightInd w:val="0"/>
        <w:spacing w:after="0" w:line="240" w:lineRule="exact"/>
        <w:ind w:right="-1"/>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b/>
          <w:bCs/>
          <w:shd w:val="clear" w:color="auto" w:fill="C0C0C0"/>
        </w:rPr>
      </w:pPr>
      <w:r w:rsidRPr="00EA07B4">
        <w:rPr>
          <w:rFonts w:ascii="Cambria" w:hAnsi="Cambria" w:cs="Cambria"/>
          <w:b/>
          <w:bCs/>
          <w:shd w:val="clear" w:color="auto" w:fill="FFFFFF"/>
        </w:rPr>
        <w:t>5.</w:t>
      </w:r>
      <w:r w:rsidRPr="00EA07B4">
        <w:rPr>
          <w:rFonts w:ascii="Cambria" w:hAnsi="Cambria" w:cs="Cambria"/>
          <w:b/>
          <w:bCs/>
          <w:shd w:val="clear" w:color="auto" w:fill="C0C0C0"/>
        </w:rPr>
        <w:t xml:space="preserve">  DO</w:t>
      </w:r>
      <w:r w:rsidRPr="00EA07B4">
        <w:rPr>
          <w:rFonts w:ascii="Cambria" w:hAnsi="Cambria" w:cs="Cambria"/>
          <w:b/>
          <w:bCs/>
          <w:spacing w:val="-15"/>
          <w:shd w:val="clear" w:color="auto" w:fill="C0C0C0"/>
        </w:rPr>
        <w:t xml:space="preserve"> </w:t>
      </w:r>
      <w:r w:rsidRPr="00EA07B4">
        <w:rPr>
          <w:rFonts w:ascii="Cambria" w:hAnsi="Cambria" w:cs="Cambria"/>
          <w:b/>
          <w:bCs/>
          <w:shd w:val="clear" w:color="auto" w:fill="C0C0C0"/>
        </w:rPr>
        <w:t>CREDENCIAMENTO </w:t>
      </w:r>
    </w:p>
    <w:p w:rsidR="00A220BB" w:rsidRPr="00EA07B4" w:rsidRDefault="00A220BB" w:rsidP="000C1DA1">
      <w:pPr>
        <w:autoSpaceDE w:val="0"/>
        <w:autoSpaceDN w:val="0"/>
        <w:adjustRightInd w:val="0"/>
        <w:spacing w:after="0" w:line="240" w:lineRule="exact"/>
        <w:ind w:right="-1"/>
        <w:jc w:val="both"/>
        <w:rPr>
          <w:rFonts w:ascii="Cambria" w:hAnsi="Cambria" w:cs="Cambria"/>
          <w:b/>
          <w:bCs/>
        </w:rPr>
      </w:pPr>
    </w:p>
    <w:p w:rsidR="00A220BB" w:rsidRPr="00EA07B4" w:rsidRDefault="00A220BB" w:rsidP="000C1DA1">
      <w:pPr>
        <w:tabs>
          <w:tab w:val="left" w:pos="10200"/>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rPr>
        <w:t>5.1</w:t>
      </w:r>
      <w:r w:rsidRPr="00EA07B4">
        <w:rPr>
          <w:rFonts w:ascii="Cambria" w:hAnsi="Cambria" w:cs="Cambria"/>
          <w:b/>
          <w:bCs/>
        </w:rPr>
        <w:t xml:space="preserve"> </w:t>
      </w:r>
      <w:r w:rsidRPr="00EA07B4">
        <w:rPr>
          <w:rFonts w:ascii="Cambria" w:hAnsi="Cambria" w:cs="Cambria"/>
          <w:color w:val="000000"/>
        </w:rPr>
        <w:t xml:space="preserve">O Credenciamento é o nível básico do registro cadastral no </w:t>
      </w:r>
      <w:hyperlink r:id="rId17" w:history="1">
        <w:r w:rsidRPr="00EA07B4">
          <w:rPr>
            <w:rFonts w:ascii="Cambria" w:hAnsi="Cambria" w:cs="Cambria"/>
            <w:color w:val="0000FF"/>
            <w:u w:val="single"/>
          </w:rPr>
          <w:t>https://bllcompras.com/</w:t>
        </w:r>
      </w:hyperlink>
      <w:r w:rsidRPr="00EA07B4">
        <w:rPr>
          <w:rFonts w:ascii="Cambria" w:hAnsi="Cambria" w:cs="Cambria"/>
          <w:color w:val="000000"/>
        </w:rPr>
        <w:t>, que permite a participação dos interessados na modalidade licitatória Pregão, em sua forma eletrônica.</w:t>
      </w:r>
    </w:p>
    <w:p w:rsidR="00A220BB" w:rsidRPr="00EA07B4" w:rsidRDefault="00A220BB" w:rsidP="000C1DA1">
      <w:pPr>
        <w:tabs>
          <w:tab w:val="left" w:pos="10200"/>
        </w:tabs>
        <w:autoSpaceDE w:val="0"/>
        <w:autoSpaceDN w:val="0"/>
        <w:adjustRightInd w:val="0"/>
        <w:spacing w:after="0" w:line="240" w:lineRule="exact"/>
        <w:ind w:right="-1"/>
        <w:jc w:val="both"/>
        <w:rPr>
          <w:rFonts w:ascii="Cambria" w:hAnsi="Cambria" w:cs="Cambria"/>
        </w:rPr>
      </w:pPr>
      <w:r w:rsidRPr="00EA07B4">
        <w:rPr>
          <w:rFonts w:ascii="Cambria" w:hAnsi="Cambria" w:cs="Cambria"/>
          <w:color w:val="000000"/>
        </w:rPr>
        <w:t xml:space="preserve">5.2 O cadastro na BLL deverá ser feito no Portal da BLL, no sítio </w:t>
      </w:r>
      <w:hyperlink r:id="rId18" w:history="1">
        <w:r w:rsidRPr="00EA07B4">
          <w:rPr>
            <w:rFonts w:ascii="Cambria" w:hAnsi="Cambria" w:cs="Cambria"/>
            <w:color w:val="0000FF"/>
            <w:u w:val="single"/>
          </w:rPr>
          <w:t>https://bllcompras.com/</w:t>
        </w:r>
      </w:hyperlink>
      <w:r w:rsidRPr="00EA07B4">
        <w:rPr>
          <w:rFonts w:ascii="Cambria" w:hAnsi="Cambria" w:cs="Cambria"/>
          <w:color w:val="000000"/>
        </w:rPr>
        <w:t xml:space="preserve">, por meio de </w:t>
      </w:r>
      <w:r w:rsidRPr="00EA07B4">
        <w:rPr>
          <w:rFonts w:ascii="Cambria" w:hAnsi="Cambria" w:cs="Cambria"/>
        </w:rPr>
        <w:t>atribuição de chave de identificação e de senha, pessoal e intransferível, para acesso ao sistema eletrônico.</w:t>
      </w:r>
    </w:p>
    <w:p w:rsidR="00A220BB" w:rsidRPr="00EA07B4" w:rsidRDefault="00A220BB" w:rsidP="000C1DA1">
      <w:pPr>
        <w:tabs>
          <w:tab w:val="left" w:pos="10200"/>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5.3 O credenciamento junto ao provedor do sistema implica na responsabilidade do licitante ou de seu representante legal e a presunção de sua capacidade técnica para realização das transações inerentes a este Pregão.</w:t>
      </w:r>
    </w:p>
    <w:p w:rsidR="00A220BB" w:rsidRPr="00EA07B4" w:rsidRDefault="00A220BB" w:rsidP="000C1DA1">
      <w:pPr>
        <w:tabs>
          <w:tab w:val="left" w:pos="10200"/>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5.4 O licitante responsabiliza-se exclusiva e formalmente pelas transações efetuadas em seu nome, assume como firmes e verdadeiras suas propostas e seus lances, inclusive os atos </w:t>
      </w:r>
      <w:proofErr w:type="gramStart"/>
      <w:r w:rsidRPr="00EA07B4">
        <w:rPr>
          <w:rFonts w:ascii="Cambria" w:hAnsi="Cambria" w:cs="Cambria"/>
          <w:color w:val="000000"/>
        </w:rPr>
        <w:t>praticados diretamente ou por seu representante, excluída</w:t>
      </w:r>
      <w:proofErr w:type="gramEnd"/>
      <w:r w:rsidRPr="00EA07B4">
        <w:rPr>
          <w:rFonts w:ascii="Cambria" w:hAnsi="Cambria" w:cs="Cambria"/>
          <w:color w:val="000000"/>
        </w:rPr>
        <w:t xml:space="preserve"> a responsabilidade do provedor do sistema ou do órgão ou entidade promotora da licitação por eventuais danos decorrentes de uso indevido das credenciais de acesso, ainda que por terceiros.</w:t>
      </w:r>
    </w:p>
    <w:p w:rsidR="00A220BB" w:rsidRPr="00EA07B4" w:rsidRDefault="00A220BB" w:rsidP="000C1DA1">
      <w:pPr>
        <w:tabs>
          <w:tab w:val="left" w:pos="10200"/>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5.5 É de responsabilidade </w:t>
      </w:r>
      <w:proofErr w:type="gramStart"/>
      <w:r w:rsidRPr="00EA07B4">
        <w:rPr>
          <w:rFonts w:ascii="Cambria" w:hAnsi="Cambria" w:cs="Cambria"/>
        </w:rPr>
        <w:t>do cadastrado conferir</w:t>
      </w:r>
      <w:proofErr w:type="gramEnd"/>
      <w:r w:rsidRPr="00EA07B4">
        <w:rPr>
          <w:rFonts w:ascii="Cambria" w:hAnsi="Cambria" w:cs="Cambria"/>
        </w:rPr>
        <w:t xml:space="preserve"> a exatidão dos seus dados cadastrais e mantê-los atualizados junto aos órgãos responsáveis pela informação, devendo proceder, imediatamente, a correção ou a alteração dos registros tão logo identifique incorreção ou aqueles se tornem desatualizados.</w:t>
      </w:r>
    </w:p>
    <w:p w:rsidR="00A220BB" w:rsidRPr="00EA07B4" w:rsidRDefault="00A220BB" w:rsidP="000C1DA1">
      <w:pPr>
        <w:tabs>
          <w:tab w:val="left" w:pos="10200"/>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5.6 A não observância do disposto no subitem anterior poderá ensejar desclassificação no momento da habilitação</w:t>
      </w:r>
    </w:p>
    <w:p w:rsidR="00A220BB" w:rsidRPr="00EA07B4" w:rsidRDefault="00A220BB" w:rsidP="000C1DA1">
      <w:pPr>
        <w:autoSpaceDE w:val="0"/>
        <w:autoSpaceDN w:val="0"/>
        <w:adjustRightInd w:val="0"/>
        <w:spacing w:after="0" w:line="240" w:lineRule="exact"/>
        <w:ind w:right="-1"/>
        <w:jc w:val="both"/>
        <w:rPr>
          <w:rFonts w:ascii="Cambria" w:hAnsi="Cambria" w:cs="Cambria"/>
          <w:b/>
          <w:bCs/>
        </w:rPr>
      </w:pPr>
    </w:p>
    <w:p w:rsidR="00A220BB" w:rsidRPr="00EA07B4" w:rsidRDefault="00A220BB" w:rsidP="000C1DA1">
      <w:pPr>
        <w:autoSpaceDE w:val="0"/>
        <w:autoSpaceDN w:val="0"/>
        <w:adjustRightInd w:val="0"/>
        <w:spacing w:after="0" w:line="240" w:lineRule="exact"/>
        <w:ind w:right="-1"/>
        <w:jc w:val="both"/>
        <w:rPr>
          <w:rFonts w:ascii="Cambria" w:hAnsi="Cambria" w:cs="Cambria"/>
          <w:b/>
          <w:bCs/>
          <w:shd w:val="clear" w:color="auto" w:fill="C0C0C0"/>
        </w:rPr>
      </w:pPr>
      <w:r w:rsidRPr="00EA07B4">
        <w:rPr>
          <w:rFonts w:ascii="Cambria" w:hAnsi="Cambria" w:cs="Cambria"/>
          <w:b/>
          <w:bCs/>
          <w:shd w:val="clear" w:color="auto" w:fill="FFFFFF"/>
        </w:rPr>
        <w:t xml:space="preserve">6. </w:t>
      </w:r>
      <w:r w:rsidRPr="00EA07B4">
        <w:rPr>
          <w:rFonts w:ascii="Cambria" w:hAnsi="Cambria" w:cs="Cambria"/>
          <w:b/>
          <w:bCs/>
          <w:shd w:val="clear" w:color="auto" w:fill="C0C0C0"/>
        </w:rPr>
        <w:t xml:space="preserve">  REGULAMENTOS OPERACIONAIS DO CERTAME</w:t>
      </w:r>
    </w:p>
    <w:p w:rsidR="00A220BB" w:rsidRPr="00EA07B4" w:rsidRDefault="00A220BB" w:rsidP="000C1DA1">
      <w:pPr>
        <w:autoSpaceDE w:val="0"/>
        <w:autoSpaceDN w:val="0"/>
        <w:adjustRightInd w:val="0"/>
        <w:spacing w:after="0" w:line="240" w:lineRule="exact"/>
        <w:ind w:right="-1"/>
        <w:jc w:val="both"/>
        <w:rPr>
          <w:rFonts w:ascii="Cambria" w:hAnsi="Cambria" w:cs="Cambria"/>
          <w:b/>
          <w:bCs/>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6.1 - O certame será conduzido pelo PREGOEIRO, com auxílio da equipe de apoio, que terá em especial as seguintes atribuições:</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6.1.1 -</w:t>
      </w:r>
      <w:r w:rsidRPr="00EA07B4">
        <w:rPr>
          <w:rFonts w:ascii="Cambria" w:hAnsi="Cambria" w:cs="Cambria"/>
        </w:rPr>
        <w:tab/>
        <w:t>Acompanhar os trabalhos da equipe de apoio,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6.1.2 -</w:t>
      </w:r>
      <w:r w:rsidRPr="00EA07B4">
        <w:rPr>
          <w:rFonts w:ascii="Cambria" w:hAnsi="Cambria" w:cs="Cambria"/>
        </w:rPr>
        <w:tab/>
        <w:t>Responder as questões formuladas pelos licitantes, relativas ao certame,</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6.1.3 -</w:t>
      </w:r>
      <w:r w:rsidRPr="00EA07B4">
        <w:rPr>
          <w:rFonts w:ascii="Cambria" w:hAnsi="Cambria" w:cs="Cambria"/>
        </w:rPr>
        <w:tab/>
        <w:t>Abrir proposta de preços,</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6.1.4 -</w:t>
      </w:r>
      <w:r w:rsidRPr="00EA07B4">
        <w:rPr>
          <w:rFonts w:ascii="Cambria" w:hAnsi="Cambria" w:cs="Cambria"/>
        </w:rPr>
        <w:tab/>
        <w:t>Analisar a aceitabilidade das propostas,</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6.1.5 -</w:t>
      </w:r>
      <w:r w:rsidRPr="00EA07B4">
        <w:rPr>
          <w:rFonts w:ascii="Cambria" w:hAnsi="Cambria" w:cs="Cambria"/>
        </w:rPr>
        <w:tab/>
        <w:t>Desclassificar propostas indicando seus motivos,</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6.1.6 -</w:t>
      </w:r>
      <w:r w:rsidRPr="00EA07B4">
        <w:rPr>
          <w:rFonts w:ascii="Cambria" w:hAnsi="Cambria" w:cs="Cambria"/>
        </w:rPr>
        <w:tab/>
        <w:t>Conduzir os procedimentos relativos aos lances e à escolha da proposta do lance de menor preço,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6.1.7 -</w:t>
      </w:r>
      <w:r w:rsidRPr="00EA07B4">
        <w:rPr>
          <w:rFonts w:ascii="Cambria" w:hAnsi="Cambria" w:cs="Cambria"/>
        </w:rPr>
        <w:tab/>
        <w:t>Verificar a Habilitação do licitante classificado em primeiro lugar,</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6.1.8 -</w:t>
      </w:r>
      <w:r w:rsidRPr="00EA07B4">
        <w:rPr>
          <w:rFonts w:ascii="Cambria" w:hAnsi="Cambria" w:cs="Cambria"/>
        </w:rPr>
        <w:tab/>
        <w:t>Declarar o vencedor,</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6.1.9 -</w:t>
      </w:r>
      <w:r w:rsidRPr="00EA07B4">
        <w:rPr>
          <w:rFonts w:ascii="Cambria" w:hAnsi="Cambria" w:cs="Cambria"/>
        </w:rPr>
        <w:tab/>
        <w:t>Receber, examinar e decidir sobre a pertinência dos recursos,</w:t>
      </w:r>
    </w:p>
    <w:p w:rsidR="00A220BB" w:rsidRPr="00EA07B4" w:rsidRDefault="00A220BB" w:rsidP="000C1DA1">
      <w:pPr>
        <w:autoSpaceDE w:val="0"/>
        <w:autoSpaceDN w:val="0"/>
        <w:adjustRightInd w:val="0"/>
        <w:spacing w:after="0" w:line="240" w:lineRule="exact"/>
        <w:ind w:left="570" w:right="-1" w:hanging="570"/>
        <w:jc w:val="both"/>
        <w:rPr>
          <w:rFonts w:ascii="Cambria" w:hAnsi="Cambria" w:cs="Cambria"/>
        </w:rPr>
      </w:pPr>
      <w:r w:rsidRPr="00EA07B4">
        <w:rPr>
          <w:rFonts w:ascii="Cambria" w:hAnsi="Cambria" w:cs="Cambria"/>
        </w:rPr>
        <w:t>6.1.10 - Elaborar a ata de sessão com auxílio eletrônico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6.1.11 - Encaminhar o processo ao </w:t>
      </w:r>
      <w:proofErr w:type="gramStart"/>
      <w:r w:rsidRPr="00EA07B4">
        <w:rPr>
          <w:rFonts w:ascii="Cambria" w:hAnsi="Cambria" w:cs="Cambria"/>
        </w:rPr>
        <w:t>Sr.</w:t>
      </w:r>
      <w:proofErr w:type="gramEnd"/>
      <w:r w:rsidRPr="00EA07B4">
        <w:rPr>
          <w:rFonts w:ascii="Cambria" w:hAnsi="Cambria" w:cs="Cambria"/>
        </w:rPr>
        <w:t xml:space="preserve"> Prefeito para homologar e autorizar a contratação.</w:t>
      </w:r>
    </w:p>
    <w:p w:rsidR="00A220BB" w:rsidRPr="00EA07B4" w:rsidRDefault="00A220BB" w:rsidP="000C1DA1">
      <w:pPr>
        <w:autoSpaceDE w:val="0"/>
        <w:autoSpaceDN w:val="0"/>
        <w:adjustRightInd w:val="0"/>
        <w:spacing w:after="0" w:line="240" w:lineRule="exact"/>
        <w:ind w:right="-1"/>
        <w:jc w:val="both"/>
        <w:rPr>
          <w:rFonts w:ascii="Cambria" w:hAnsi="Cambria" w:cs="Cambria"/>
          <w:shd w:val="clear" w:color="auto" w:fill="FFFFFF"/>
        </w:rPr>
      </w:pPr>
      <w:r w:rsidRPr="00EA07B4">
        <w:rPr>
          <w:rFonts w:ascii="Cambria" w:hAnsi="Cambria" w:cs="Cambria"/>
          <w:shd w:val="clear" w:color="auto" w:fill="FFFFFF"/>
        </w:rPr>
        <w:t> </w:t>
      </w:r>
    </w:p>
    <w:p w:rsidR="00A220BB" w:rsidRPr="00EA07B4" w:rsidRDefault="00A220BB" w:rsidP="000C1DA1">
      <w:pPr>
        <w:tabs>
          <w:tab w:val="left" w:pos="1035"/>
          <w:tab w:val="left" w:pos="9555"/>
        </w:tabs>
        <w:autoSpaceDE w:val="0"/>
        <w:autoSpaceDN w:val="0"/>
        <w:adjustRightInd w:val="0"/>
        <w:spacing w:after="0" w:line="240" w:lineRule="exact"/>
        <w:ind w:left="435" w:right="-1" w:hanging="435"/>
        <w:rPr>
          <w:rFonts w:ascii="Cambria" w:hAnsi="Cambria" w:cs="Cambria"/>
          <w:b/>
          <w:bCs/>
          <w:shd w:val="clear" w:color="auto" w:fill="C0C0C0"/>
        </w:rPr>
      </w:pPr>
      <w:r w:rsidRPr="00EA07B4">
        <w:rPr>
          <w:rFonts w:ascii="Cambria" w:hAnsi="Cambria" w:cs="Cambria"/>
          <w:b/>
          <w:bCs/>
          <w:shd w:val="clear" w:color="auto" w:fill="FFFFFF"/>
        </w:rPr>
        <w:t xml:space="preserve">7. </w:t>
      </w:r>
      <w:r w:rsidRPr="00EA07B4">
        <w:rPr>
          <w:rFonts w:ascii="Cambria" w:hAnsi="Cambria" w:cs="Cambria"/>
          <w:b/>
          <w:bCs/>
          <w:shd w:val="clear" w:color="auto" w:fill="C0C0C0"/>
        </w:rPr>
        <w:t xml:space="preserve"> DA APRESENTAÇÃO DAS PROPOSTAS E DOCUMENTOS DE</w:t>
      </w:r>
      <w:proofErr w:type="gramStart"/>
      <w:r w:rsidRPr="00EA07B4">
        <w:rPr>
          <w:rFonts w:ascii="Cambria" w:hAnsi="Cambria" w:cs="Cambria"/>
          <w:b/>
          <w:bCs/>
          <w:shd w:val="clear" w:color="auto" w:fill="C0C0C0"/>
        </w:rPr>
        <w:t xml:space="preserve"> </w:t>
      </w:r>
      <w:r w:rsidRPr="00EA07B4">
        <w:rPr>
          <w:rFonts w:ascii="Cambria" w:hAnsi="Cambria" w:cs="Cambria"/>
          <w:b/>
          <w:bCs/>
          <w:spacing w:val="-30"/>
          <w:shd w:val="clear" w:color="auto" w:fill="C0C0C0"/>
        </w:rPr>
        <w:t xml:space="preserve"> </w:t>
      </w:r>
      <w:proofErr w:type="gramEnd"/>
      <w:r w:rsidRPr="00EA07B4">
        <w:rPr>
          <w:rFonts w:ascii="Cambria" w:hAnsi="Cambria" w:cs="Cambria"/>
          <w:b/>
          <w:bCs/>
          <w:shd w:val="clear" w:color="auto" w:fill="C0C0C0"/>
        </w:rPr>
        <w:t>HABILITAÇÃO</w:t>
      </w:r>
    </w:p>
    <w:p w:rsidR="00A220BB" w:rsidRPr="00EA07B4" w:rsidRDefault="00A220BB" w:rsidP="000C1DA1">
      <w:pPr>
        <w:autoSpaceDE w:val="0"/>
        <w:autoSpaceDN w:val="0"/>
        <w:adjustRightInd w:val="0"/>
        <w:spacing w:after="0" w:line="240" w:lineRule="exact"/>
        <w:ind w:right="-1"/>
        <w:jc w:val="both"/>
        <w:rPr>
          <w:rFonts w:ascii="Cambria" w:hAnsi="Cambria" w:cs="Cambria"/>
          <w:b/>
          <w:bCs/>
          <w:shd w:val="clear" w:color="auto" w:fill="FFFF00"/>
        </w:rPr>
      </w:pP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7.1 Os licitantes encaminharão, exclusivamente por meio do sistema, concomitantemente com os </w:t>
      </w:r>
      <w:r w:rsidRPr="00EA07B4">
        <w:rPr>
          <w:rFonts w:ascii="Cambria" w:hAnsi="Cambria" w:cs="Cambria"/>
          <w:b/>
          <w:bCs/>
          <w:color w:val="000000"/>
        </w:rPr>
        <w:t xml:space="preserve">documentos de habilitação </w:t>
      </w:r>
      <w:r w:rsidRPr="00EA07B4">
        <w:rPr>
          <w:rFonts w:ascii="Cambria" w:hAnsi="Cambria" w:cs="Cambria"/>
          <w:color w:val="000000"/>
        </w:rPr>
        <w:t xml:space="preserve">exigidos no edital, proposta com a descrição do objeto ofertado e o preço, </w:t>
      </w:r>
      <w:r w:rsidRPr="00EA07B4">
        <w:rPr>
          <w:rFonts w:ascii="Cambria" w:hAnsi="Cambria" w:cs="Cambria"/>
          <w:b/>
          <w:bCs/>
          <w:color w:val="000000"/>
        </w:rPr>
        <w:t>até a data e o horário estabelecidos para abertura da sessão pública</w:t>
      </w:r>
      <w:r w:rsidRPr="00EA07B4">
        <w:rPr>
          <w:rFonts w:ascii="Cambria" w:hAnsi="Cambria" w:cs="Cambria"/>
          <w:color w:val="000000"/>
        </w:rPr>
        <w:t xml:space="preserve">, quando, então, encerrar-se-á automaticamente a etapa de envio dessa documentação. </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7.2 O envio da proposta, acompanhada dos documentos de habilitação exigidos neste Edital, ocorrerá por meio de chave de acesso e senha.</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lastRenderedPageBreak/>
        <w:t>7.3 As Microempresas e Empresas de Pequeno Porte deverão encaminhar a documentação de habilitação, ainda que haja alguma restrição de regularidade fiscal e trabalhista, nos termos do art. 43, § 1º da LC nº 123, de 2006.</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7.4 </w:t>
      </w:r>
      <w:proofErr w:type="gramStart"/>
      <w:r w:rsidRPr="00EA07B4">
        <w:rPr>
          <w:rFonts w:ascii="Cambria" w:hAnsi="Cambria" w:cs="Cambria"/>
          <w:color w:val="000000"/>
        </w:rPr>
        <w:t>Incumbirá</w:t>
      </w:r>
      <w:proofErr w:type="gramEnd"/>
      <w:r w:rsidRPr="00EA07B4">
        <w:rPr>
          <w:rFonts w:ascii="Cambria" w:hAnsi="Cambria" w:cs="Cambria"/>
          <w:color w:val="000000"/>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 </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rPr>
        <w:t xml:space="preserve">7.5 Até a abertura da sessão pública, os licitantes poderão retirar ou substituir </w:t>
      </w:r>
      <w:r w:rsidRPr="00EA07B4">
        <w:rPr>
          <w:rFonts w:ascii="Cambria" w:hAnsi="Cambria" w:cs="Cambria"/>
          <w:color w:val="000000"/>
        </w:rPr>
        <w:t>a proposta e os documentos de habilitação anteriormente inseridos no sistema;</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7.6 Não </w:t>
      </w:r>
      <w:proofErr w:type="gramStart"/>
      <w:r w:rsidRPr="00EA07B4">
        <w:rPr>
          <w:rFonts w:ascii="Cambria" w:hAnsi="Cambria" w:cs="Cambria"/>
          <w:color w:val="000000"/>
        </w:rPr>
        <w:t>será</w:t>
      </w:r>
      <w:proofErr w:type="gramEnd"/>
      <w:r w:rsidRPr="00EA07B4">
        <w:rPr>
          <w:rFonts w:ascii="Cambria" w:hAnsi="Cambria" w:cs="Cambria"/>
          <w:color w:val="000000"/>
        </w:rPr>
        <w:t xml:space="preserve"> estabelecida, nessa etapa do certame, ordem de classificação entre as propostas apresentadas, o que somente ocorrerá após a realização dos procedimentos de negociação e julgamento da proposta.</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7.7 Os documentos que compõem a proposta e a habilitação do licitante melhor classificado somente serão disponibilizados para avaliação do pregoeiro e para acesso público após o encerramento do envio de lances</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proofErr w:type="gramStart"/>
      <w:r w:rsidRPr="00EA07B4">
        <w:rPr>
          <w:rFonts w:ascii="Cambria" w:hAnsi="Cambria" w:cs="Cambria"/>
          <w:color w:val="000000"/>
        </w:rPr>
        <w:t>7.8 Caso</w:t>
      </w:r>
      <w:proofErr w:type="gramEnd"/>
      <w:r w:rsidRPr="00EA07B4">
        <w:rPr>
          <w:rFonts w:ascii="Cambria" w:hAnsi="Cambria" w:cs="Cambria"/>
          <w:color w:val="000000"/>
        </w:rPr>
        <w:t xml:space="preserve"> necessário o envio da documentação original a licitante terá o prazo de 03 (três) dias úteis para que os documentos  cheguem ao Pregoeiro, caso não seja recebido neste prazo a empresa será </w:t>
      </w:r>
      <w:proofErr w:type="spellStart"/>
      <w:r w:rsidRPr="00EA07B4">
        <w:rPr>
          <w:rFonts w:ascii="Cambria" w:hAnsi="Cambria" w:cs="Cambria"/>
          <w:color w:val="000000"/>
        </w:rPr>
        <w:t>inabiitada</w:t>
      </w:r>
      <w:proofErr w:type="spellEnd"/>
      <w:r w:rsidRPr="00EA07B4">
        <w:rPr>
          <w:rFonts w:ascii="Cambria" w:hAnsi="Cambria" w:cs="Cambria"/>
          <w:color w:val="000000"/>
        </w:rPr>
        <w:t xml:space="preserve">. </w:t>
      </w:r>
    </w:p>
    <w:p w:rsidR="00A220BB" w:rsidRPr="00EA07B4" w:rsidRDefault="00A220BB" w:rsidP="000C1DA1">
      <w:pPr>
        <w:autoSpaceDE w:val="0"/>
        <w:autoSpaceDN w:val="0"/>
        <w:adjustRightInd w:val="0"/>
        <w:spacing w:after="0" w:line="240" w:lineRule="exact"/>
        <w:ind w:right="-1"/>
        <w:jc w:val="both"/>
        <w:rPr>
          <w:rFonts w:ascii="Cambria" w:hAnsi="Cambria" w:cs="Cambria"/>
          <w:b/>
          <w:bCs/>
        </w:rPr>
      </w:pPr>
      <w:r w:rsidRPr="00EA07B4">
        <w:rPr>
          <w:rFonts w:ascii="Cambria" w:hAnsi="Cambria" w:cs="Cambria"/>
          <w:b/>
          <w:bCs/>
        </w:rPr>
        <w:t> </w:t>
      </w:r>
    </w:p>
    <w:p w:rsidR="00A220BB" w:rsidRPr="00EA07B4" w:rsidRDefault="00A220BB" w:rsidP="000C1DA1">
      <w:pPr>
        <w:tabs>
          <w:tab w:val="left" w:pos="9555"/>
        </w:tabs>
        <w:autoSpaceDE w:val="0"/>
        <w:autoSpaceDN w:val="0"/>
        <w:adjustRightInd w:val="0"/>
        <w:spacing w:after="0" w:line="240" w:lineRule="exact"/>
        <w:ind w:left="435" w:right="-1" w:hanging="435"/>
        <w:rPr>
          <w:rFonts w:ascii="Cambria" w:hAnsi="Cambria" w:cs="Cambria"/>
          <w:b/>
          <w:bCs/>
          <w:shd w:val="clear" w:color="auto" w:fill="C0C0C0"/>
        </w:rPr>
      </w:pPr>
      <w:r w:rsidRPr="00EA07B4">
        <w:rPr>
          <w:rFonts w:ascii="Cambria" w:hAnsi="Cambria" w:cs="Cambria"/>
          <w:b/>
          <w:bCs/>
          <w:shd w:val="clear" w:color="auto" w:fill="FFFFFF"/>
        </w:rPr>
        <w:t>8.</w:t>
      </w:r>
      <w:r w:rsidRPr="00EA07B4">
        <w:rPr>
          <w:rFonts w:ascii="Cambria" w:hAnsi="Cambria" w:cs="Cambria"/>
          <w:b/>
          <w:bCs/>
          <w:shd w:val="clear" w:color="auto" w:fill="C0C0C0"/>
        </w:rPr>
        <w:t xml:space="preserve"> DO PREENCHIMENTO DA PROPOSTA</w:t>
      </w:r>
    </w:p>
    <w:p w:rsidR="00A220BB" w:rsidRPr="00EA07B4" w:rsidRDefault="00A220BB" w:rsidP="000C1DA1">
      <w:pPr>
        <w:autoSpaceDE w:val="0"/>
        <w:autoSpaceDN w:val="0"/>
        <w:adjustRightInd w:val="0"/>
        <w:spacing w:after="0" w:line="240" w:lineRule="exact"/>
        <w:ind w:right="-1"/>
        <w:jc w:val="both"/>
        <w:rPr>
          <w:rFonts w:ascii="Cambria" w:hAnsi="Cambria" w:cs="Cambria"/>
          <w:b/>
          <w:bCs/>
        </w:rPr>
      </w:pPr>
    </w:p>
    <w:p w:rsidR="00A220BB" w:rsidRPr="00EA07B4" w:rsidRDefault="00A220BB" w:rsidP="000C1DA1">
      <w:pPr>
        <w:numPr>
          <w:ilvl w:val="1"/>
          <w:numId w:val="0"/>
        </w:numPr>
        <w:tabs>
          <w:tab w:val="num" w:pos="360"/>
        </w:tabs>
        <w:autoSpaceDE w:val="0"/>
        <w:autoSpaceDN w:val="0"/>
        <w:adjustRightInd w:val="0"/>
        <w:spacing w:after="0" w:line="240" w:lineRule="exact"/>
        <w:ind w:right="-1"/>
        <w:jc w:val="both"/>
        <w:rPr>
          <w:rFonts w:ascii="Cambria" w:hAnsi="Cambria" w:cs="Cambria"/>
        </w:rPr>
      </w:pPr>
      <w:r w:rsidRPr="00EA07B4">
        <w:rPr>
          <w:rFonts w:ascii="Cambria" w:hAnsi="Cambria" w:cs="Cambria"/>
        </w:rPr>
        <w:t>O licitante deverá enviar sua proposta mediante o preenchimento, no sistema eletrônico, dos seguintes campos:</w:t>
      </w:r>
    </w:p>
    <w:p w:rsidR="00A220BB" w:rsidRPr="00EA07B4" w:rsidRDefault="00A220BB" w:rsidP="000C1DA1">
      <w:pPr>
        <w:numPr>
          <w:ilvl w:val="2"/>
          <w:numId w:val="0"/>
        </w:numPr>
        <w:tabs>
          <w:tab w:val="num" w:pos="720"/>
        </w:tabs>
        <w:autoSpaceDE w:val="0"/>
        <w:autoSpaceDN w:val="0"/>
        <w:adjustRightInd w:val="0"/>
        <w:spacing w:after="0" w:line="240" w:lineRule="exact"/>
        <w:ind w:left="720" w:right="-1" w:hanging="720"/>
        <w:jc w:val="both"/>
        <w:rPr>
          <w:rFonts w:ascii="Cambria" w:hAnsi="Cambria" w:cs="Cambria"/>
        </w:rPr>
      </w:pPr>
      <w:r w:rsidRPr="00EA07B4">
        <w:rPr>
          <w:rFonts w:ascii="Cambria" w:hAnsi="Cambria" w:cs="Cambria"/>
        </w:rPr>
        <w:t xml:space="preserve">Valor unitário e total do item </w:t>
      </w:r>
      <w:r w:rsidRPr="00EA07B4">
        <w:rPr>
          <w:rFonts w:ascii="Cambria" w:hAnsi="Cambria" w:cs="Cambria"/>
          <w:b/>
          <w:bCs/>
          <w:u w:val="single"/>
        </w:rPr>
        <w:t>ou</w:t>
      </w:r>
      <w:r w:rsidRPr="00EA07B4">
        <w:rPr>
          <w:rFonts w:ascii="Cambria" w:hAnsi="Cambria" w:cs="Cambria"/>
        </w:rPr>
        <w:t xml:space="preserve"> percentual de desconto;</w:t>
      </w:r>
    </w:p>
    <w:p w:rsidR="00A220BB" w:rsidRPr="00EA07B4" w:rsidRDefault="00A220BB" w:rsidP="000C1DA1">
      <w:pPr>
        <w:numPr>
          <w:ilvl w:val="2"/>
          <w:numId w:val="0"/>
        </w:numPr>
        <w:tabs>
          <w:tab w:val="num" w:pos="720"/>
        </w:tabs>
        <w:autoSpaceDE w:val="0"/>
        <w:autoSpaceDN w:val="0"/>
        <w:adjustRightInd w:val="0"/>
        <w:spacing w:after="0" w:line="240" w:lineRule="exact"/>
        <w:ind w:left="720" w:right="-1" w:hanging="720"/>
        <w:jc w:val="both"/>
        <w:rPr>
          <w:rFonts w:ascii="Cambria" w:hAnsi="Cambria" w:cs="Cambria"/>
        </w:rPr>
      </w:pPr>
      <w:r w:rsidRPr="00EA07B4">
        <w:rPr>
          <w:rFonts w:ascii="Cambria" w:hAnsi="Cambria" w:cs="Cambria"/>
        </w:rPr>
        <w:t>Marca;</w:t>
      </w:r>
    </w:p>
    <w:p w:rsidR="00A220BB" w:rsidRPr="00EA07B4" w:rsidRDefault="00A220BB" w:rsidP="000C1DA1">
      <w:pPr>
        <w:numPr>
          <w:ilvl w:val="2"/>
          <w:numId w:val="0"/>
        </w:numPr>
        <w:tabs>
          <w:tab w:val="num" w:pos="720"/>
        </w:tabs>
        <w:autoSpaceDE w:val="0"/>
        <w:autoSpaceDN w:val="0"/>
        <w:adjustRightInd w:val="0"/>
        <w:spacing w:after="0" w:line="240" w:lineRule="exact"/>
        <w:ind w:left="720" w:right="-1" w:hanging="720"/>
        <w:jc w:val="both"/>
        <w:rPr>
          <w:rFonts w:ascii="Cambria" w:hAnsi="Cambria" w:cs="Cambria"/>
        </w:rPr>
      </w:pPr>
      <w:r w:rsidRPr="00EA07B4">
        <w:rPr>
          <w:rFonts w:ascii="Cambria" w:hAnsi="Cambria" w:cs="Cambria"/>
        </w:rPr>
        <w:t xml:space="preserve">Fabricante; </w:t>
      </w:r>
    </w:p>
    <w:p w:rsidR="00A220BB" w:rsidRPr="00EA07B4" w:rsidRDefault="00A220BB" w:rsidP="000C1DA1">
      <w:pPr>
        <w:numPr>
          <w:ilvl w:val="2"/>
          <w:numId w:val="0"/>
        </w:num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8.2 Todas as especificações do objeto contidas na proposta vinculam a Licitante.</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8.3 Nos valores propostos estarão inclusos todos os custos operacionais, encargos previdenciários, trabalhistas, tributários, comerciais e quaisquer outros que incidam direta ou indiretamente no fornecimento dos bens.</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8.4 Os preços ofertados, tanto na proposta inicial, quanto na etapa de lances, serão de exclusiva responsabilidade do licitante, não lhe assistindo o direito de pleitear qualquer alteração, sob alegação de erro, omissão ou qualquer outro pretexto.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8.5 O prazo de validade da proposta não será inferior a 60 dias</w:t>
      </w:r>
      <w:r w:rsidRPr="00EA07B4">
        <w:rPr>
          <w:rFonts w:ascii="Cambria" w:hAnsi="Cambria" w:cs="Cambria"/>
          <w:b/>
          <w:bCs/>
        </w:rPr>
        <w:t>,</w:t>
      </w:r>
      <w:r w:rsidRPr="00EA07B4">
        <w:rPr>
          <w:rFonts w:ascii="Cambria" w:hAnsi="Cambria" w:cs="Cambria"/>
        </w:rPr>
        <w:t xml:space="preserve"> a contar da data de sua apresentação.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8.6 Os licitantes devem respeitar os preços máximos estabelecidos nas normas de regência de contratações públicas federais, quando participarem de licitações públicas;</w:t>
      </w:r>
    </w:p>
    <w:p w:rsidR="00A220BB" w:rsidRPr="00EA07B4" w:rsidRDefault="00A220BB" w:rsidP="000C1DA1">
      <w:pPr>
        <w:shd w:val="clear" w:color="auto" w:fill="FF0000"/>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b/>
          <w:bCs/>
        </w:rPr>
        <w:t>8.7 POR FORÇA DA LEGISLAÇÃO VIGENTE</w:t>
      </w:r>
      <w:proofErr w:type="gramStart"/>
      <w:r w:rsidRPr="00EA07B4">
        <w:rPr>
          <w:rFonts w:ascii="Cambria" w:hAnsi="Cambria" w:cs="Cambria"/>
          <w:b/>
          <w:bCs/>
        </w:rPr>
        <w:t>, É</w:t>
      </w:r>
      <w:proofErr w:type="gramEnd"/>
      <w:r w:rsidRPr="00EA07B4">
        <w:rPr>
          <w:rFonts w:ascii="Cambria" w:hAnsi="Cambria" w:cs="Cambria"/>
          <w:b/>
          <w:bCs/>
        </w:rPr>
        <w:t xml:space="preserve"> VEDADA A IDENTIFICAÇÃO DO LICITANTE, SOB PENA DE DESCLASSIFICAÇÃO</w:t>
      </w:r>
      <w:r w:rsidRPr="00EA07B4">
        <w:rPr>
          <w:rFonts w:ascii="Cambria" w:hAnsi="Cambria" w:cs="Cambria"/>
        </w:rPr>
        <w:t>, NA FORMA DISPOSTA NO PAGRÁFO ÚNICO DO ART. 71 DO DECRETO MUNICIPAL N. 01/2024.</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b/>
          <w:bCs/>
          <w:u w:val="single"/>
        </w:rPr>
      </w:pP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b/>
          <w:bCs/>
        </w:rPr>
      </w:pPr>
      <w:r w:rsidRPr="00EA07B4">
        <w:rPr>
          <w:rFonts w:ascii="Cambria" w:hAnsi="Cambria" w:cs="Cambria"/>
          <w:b/>
          <w:bCs/>
        </w:rPr>
        <w:t xml:space="preserve">8.8 Não </w:t>
      </w:r>
      <w:proofErr w:type="gramStart"/>
      <w:r w:rsidRPr="00EA07B4">
        <w:rPr>
          <w:rFonts w:ascii="Cambria" w:hAnsi="Cambria" w:cs="Cambria"/>
          <w:b/>
          <w:bCs/>
        </w:rPr>
        <w:t>será</w:t>
      </w:r>
      <w:proofErr w:type="gramEnd"/>
      <w:r w:rsidRPr="00EA07B4">
        <w:rPr>
          <w:rFonts w:ascii="Cambria" w:hAnsi="Cambria" w:cs="Cambria"/>
          <w:b/>
          <w:bCs/>
        </w:rPr>
        <w:t xml:space="preserve"> permitida ao licitante oferecer proposta em quantidades parciais</w:t>
      </w:r>
    </w:p>
    <w:p w:rsidR="00304A35" w:rsidRPr="00EA07B4" w:rsidRDefault="00304A35" w:rsidP="000C1DA1">
      <w:pPr>
        <w:tabs>
          <w:tab w:val="left" w:pos="8364"/>
        </w:tabs>
        <w:autoSpaceDE w:val="0"/>
        <w:autoSpaceDN w:val="0"/>
        <w:adjustRightInd w:val="0"/>
        <w:spacing w:after="0" w:line="240" w:lineRule="exact"/>
        <w:ind w:right="-1"/>
        <w:jc w:val="both"/>
        <w:rPr>
          <w:rFonts w:ascii="Cambria" w:hAnsi="Cambria" w:cs="Cambria"/>
          <w:b/>
          <w:bCs/>
        </w:rPr>
      </w:pPr>
    </w:p>
    <w:p w:rsidR="00304A35" w:rsidRPr="00EA07B4" w:rsidRDefault="00304A35" w:rsidP="000C1DA1">
      <w:pPr>
        <w:tabs>
          <w:tab w:val="left" w:pos="8364"/>
        </w:tabs>
        <w:autoSpaceDE w:val="0"/>
        <w:autoSpaceDN w:val="0"/>
        <w:adjustRightInd w:val="0"/>
        <w:spacing w:after="0" w:line="240" w:lineRule="exact"/>
        <w:ind w:right="-1"/>
        <w:jc w:val="both"/>
        <w:rPr>
          <w:rFonts w:ascii="Cambria" w:hAnsi="Cambria" w:cs="Cambria"/>
          <w:b/>
          <w:bCs/>
          <w:color w:val="FF0000"/>
        </w:rPr>
      </w:pPr>
      <w:r w:rsidRPr="00EA07B4">
        <w:rPr>
          <w:rFonts w:ascii="Cambria" w:hAnsi="Cambria" w:cs="Cambria"/>
          <w:b/>
          <w:bCs/>
          <w:color w:val="FF0000"/>
        </w:rPr>
        <w:t>8.9 A LICITANTE DEVERÁ ANEXAR JUNTAMENTE COM A</w:t>
      </w:r>
      <w:r w:rsidR="00F16800" w:rsidRPr="00EA07B4">
        <w:rPr>
          <w:rFonts w:ascii="Cambria" w:hAnsi="Cambria" w:cs="Cambria"/>
          <w:b/>
          <w:bCs/>
          <w:color w:val="FF0000"/>
        </w:rPr>
        <w:t xml:space="preserve"> </w:t>
      </w:r>
      <w:r w:rsidRPr="00EA07B4">
        <w:rPr>
          <w:rFonts w:ascii="Cambria" w:hAnsi="Cambria" w:cs="Cambria"/>
          <w:b/>
          <w:bCs/>
          <w:color w:val="FF0000"/>
        </w:rPr>
        <w:t>PROPOSTA DE PREÇOS O CATÁLOGO DOS PRODUTOS.</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1035"/>
          <w:tab w:val="left" w:pos="8364"/>
          <w:tab w:val="left" w:pos="9555"/>
        </w:tabs>
        <w:autoSpaceDE w:val="0"/>
        <w:autoSpaceDN w:val="0"/>
        <w:adjustRightInd w:val="0"/>
        <w:spacing w:after="0" w:line="240" w:lineRule="exact"/>
        <w:ind w:right="-1"/>
        <w:rPr>
          <w:rFonts w:ascii="Cambria" w:hAnsi="Cambria" w:cs="Cambria"/>
          <w:b/>
          <w:bCs/>
          <w:shd w:val="clear" w:color="auto" w:fill="D9D9D9"/>
        </w:rPr>
      </w:pPr>
      <w:r w:rsidRPr="00EA07B4">
        <w:rPr>
          <w:rFonts w:ascii="Cambria" w:hAnsi="Cambria" w:cs="Cambria"/>
          <w:b/>
          <w:bCs/>
          <w:shd w:val="clear" w:color="auto" w:fill="FFFFFF"/>
        </w:rPr>
        <w:t xml:space="preserve">9. </w:t>
      </w:r>
      <w:r w:rsidRPr="00EA07B4">
        <w:rPr>
          <w:rFonts w:ascii="Cambria" w:hAnsi="Cambria" w:cs="Cambria"/>
          <w:b/>
          <w:bCs/>
          <w:shd w:val="clear" w:color="auto" w:fill="D9D9D9"/>
        </w:rPr>
        <w:t>DA ABERTURA DA SESSÃO, CLASSIFICAÇÃO DAS PROPOSTAS E FORMULAÇÃO DE LANCES</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color w:val="000000"/>
          <w:shd w:val="clear" w:color="auto" w:fill="00FFFF"/>
        </w:rPr>
      </w:pP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9.1 A abertura da presente licitação dar-se-á em sessão pública, por meio de sistema eletrônico, na data, horário e local indicados neste Edital.</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9.2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9.3</w:t>
      </w:r>
      <w:proofErr w:type="gramStart"/>
      <w:r w:rsidRPr="00EA07B4">
        <w:rPr>
          <w:rFonts w:ascii="Cambria" w:hAnsi="Cambria" w:cs="Cambria"/>
          <w:color w:val="000000"/>
        </w:rPr>
        <w:t xml:space="preserve">  </w:t>
      </w:r>
      <w:proofErr w:type="gramEnd"/>
      <w:r w:rsidRPr="00EA07B4">
        <w:rPr>
          <w:rFonts w:ascii="Cambria" w:hAnsi="Cambria" w:cs="Cambria"/>
          <w:color w:val="000000"/>
        </w:rPr>
        <w:t>Também será desclassificada a proposta que identifique o licitante.</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9.4 A desclassificação será sempre fundamentada e registrada no sistema, com acompanhamento em tempo real por todos os participantes.</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9.5</w:t>
      </w:r>
      <w:proofErr w:type="gramStart"/>
      <w:r w:rsidRPr="00EA07B4">
        <w:rPr>
          <w:rFonts w:ascii="Cambria" w:hAnsi="Cambria" w:cs="Cambria"/>
          <w:color w:val="000000"/>
        </w:rPr>
        <w:t xml:space="preserve">  </w:t>
      </w:r>
      <w:proofErr w:type="gramEnd"/>
      <w:r w:rsidRPr="00EA07B4">
        <w:rPr>
          <w:rFonts w:ascii="Cambria" w:hAnsi="Cambria" w:cs="Cambria"/>
          <w:color w:val="000000"/>
        </w:rPr>
        <w:t>A não desclassificação da proposta não impede o seu julgamento definitivo em sentido contrário, levado a efeito na fase de aceitação.</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color w:val="000000"/>
        </w:rPr>
        <w:t xml:space="preserve">9.6 O sistema ordenará automaticamente as propostas classificadas, sendo que somente estas participarão da fase de </w:t>
      </w:r>
      <w:r w:rsidRPr="00EA07B4">
        <w:rPr>
          <w:rFonts w:ascii="Cambria" w:hAnsi="Cambria" w:cs="Cambria"/>
        </w:rPr>
        <w:t>lances.</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9.7 O sistema disponibilizará campo próprio para troca de mensagens entre o Pregoeiro e os licitantes.</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9.8</w:t>
      </w:r>
      <w:proofErr w:type="gramStart"/>
      <w:r w:rsidRPr="00EA07B4">
        <w:rPr>
          <w:rFonts w:ascii="Cambria" w:hAnsi="Cambria" w:cs="Cambria"/>
        </w:rPr>
        <w:t xml:space="preserve">  </w:t>
      </w:r>
      <w:proofErr w:type="gramEnd"/>
      <w:r w:rsidRPr="00EA07B4">
        <w:rPr>
          <w:rFonts w:ascii="Cambria" w:hAnsi="Cambria" w:cs="Cambria"/>
        </w:rPr>
        <w:t xml:space="preserve">Iniciada a etapa competitiva, os licitantes deverão encaminhar lances exclusivamente por meio do sistema eletrônico, sendo imediatamente informados do seu recebimento e do valor consignado no registro. </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9.9 O lance deverá ser ofertado pelo valor total/unitário do item/lote </w:t>
      </w:r>
      <w:r w:rsidRPr="00EA07B4">
        <w:rPr>
          <w:rFonts w:ascii="Cambria" w:hAnsi="Cambria" w:cs="Cambria"/>
          <w:b/>
          <w:bCs/>
          <w:u w:val="single"/>
        </w:rPr>
        <w:t>ou</w:t>
      </w:r>
      <w:r w:rsidRPr="00EA07B4">
        <w:rPr>
          <w:rFonts w:ascii="Cambria" w:hAnsi="Cambria" w:cs="Cambria"/>
        </w:rPr>
        <w:t xml:space="preserve"> percentual de desconto de acordo com o modo de julgamento informado no preâmbulo deste Edital.</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9.10 Os licitantes poderão oferecer lances sucessivos, observando o horário fixado para abertura da sessão e as regras estabelecidas no Edital.</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9.11 O licitante somente poderá oferecer lance de valor inferior ou percentual de desconto superior ao último por ele ofertado e registrado pelo sistema, salvo quando forem lances intermediários.</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b/>
          <w:bCs/>
        </w:rPr>
      </w:pPr>
      <w:r w:rsidRPr="00EA07B4">
        <w:rPr>
          <w:rFonts w:ascii="Cambria" w:hAnsi="Cambria" w:cs="Cambria"/>
        </w:rPr>
        <w:t xml:space="preserve">9.12 O intervalo mínimo de diferença de valores entre os lances, que incidirá tanto em relação aos lances intermediários quanto em relação à proposta que cobrir a melhor oferta deverá ser de </w:t>
      </w:r>
      <w:r w:rsidRPr="00EA07B4">
        <w:rPr>
          <w:rFonts w:ascii="Cambria" w:hAnsi="Cambria" w:cs="Cambria"/>
          <w:b/>
          <w:bCs/>
          <w:color w:val="FF0000"/>
        </w:rPr>
        <w:t>R$ 0,01 (um centavo),</w:t>
      </w:r>
      <w:r w:rsidRPr="00EA07B4">
        <w:rPr>
          <w:rFonts w:ascii="Cambria" w:hAnsi="Cambria" w:cs="Cambria"/>
          <w:b/>
          <w:bCs/>
        </w:rPr>
        <w:t xml:space="preserve"> contudo o Pregoeiro poderá aumentar o intervalo mínimo de diferença entre os lances, através de aviso público durante a sessão. </w:t>
      </w:r>
    </w:p>
    <w:p w:rsidR="00A220BB" w:rsidRPr="00EA07B4" w:rsidRDefault="00A220BB" w:rsidP="000C1DA1">
      <w:pPr>
        <w:tabs>
          <w:tab w:val="num" w:pos="360"/>
          <w:tab w:val="left" w:pos="8364"/>
        </w:tabs>
        <w:autoSpaceDE w:val="0"/>
        <w:autoSpaceDN w:val="0"/>
        <w:adjustRightInd w:val="0"/>
        <w:spacing w:after="0" w:line="240" w:lineRule="exact"/>
        <w:ind w:right="-1"/>
        <w:jc w:val="both"/>
        <w:rPr>
          <w:rFonts w:ascii="Cambria" w:hAnsi="Cambria" w:cs="Times New Roman"/>
          <w:vanish/>
        </w:rPr>
      </w:pPr>
    </w:p>
    <w:p w:rsidR="00A220BB" w:rsidRPr="00EA07B4" w:rsidRDefault="00A220BB" w:rsidP="000C1DA1">
      <w:pPr>
        <w:numPr>
          <w:ilvl w:val="1"/>
          <w:numId w:val="0"/>
        </w:numPr>
        <w:tabs>
          <w:tab w:val="num" w:pos="360"/>
          <w:tab w:val="left" w:pos="8364"/>
        </w:tabs>
        <w:autoSpaceDE w:val="0"/>
        <w:autoSpaceDN w:val="0"/>
        <w:adjustRightInd w:val="0"/>
        <w:spacing w:after="0" w:line="240" w:lineRule="exact"/>
        <w:ind w:right="-1"/>
        <w:jc w:val="both"/>
        <w:rPr>
          <w:rFonts w:ascii="Cambria" w:hAnsi="Cambria" w:cs="Times New Roman"/>
          <w:vanish/>
        </w:rPr>
      </w:pPr>
    </w:p>
    <w:p w:rsidR="00A220BB" w:rsidRPr="00EA07B4" w:rsidRDefault="00A220BB" w:rsidP="000C1DA1">
      <w:pPr>
        <w:numPr>
          <w:ilvl w:val="1"/>
          <w:numId w:val="0"/>
        </w:numPr>
        <w:tabs>
          <w:tab w:val="num" w:pos="360"/>
          <w:tab w:val="left" w:pos="8364"/>
        </w:tabs>
        <w:autoSpaceDE w:val="0"/>
        <w:autoSpaceDN w:val="0"/>
        <w:adjustRightInd w:val="0"/>
        <w:spacing w:after="0" w:line="240" w:lineRule="exact"/>
        <w:ind w:right="-1"/>
        <w:jc w:val="both"/>
        <w:rPr>
          <w:rFonts w:ascii="Cambria" w:hAnsi="Cambria" w:cs="Cambria"/>
          <w:vanish/>
        </w:rPr>
      </w:pPr>
    </w:p>
    <w:p w:rsidR="00A220BB" w:rsidRPr="00EA07B4" w:rsidRDefault="00A220BB" w:rsidP="000C1DA1">
      <w:pPr>
        <w:numPr>
          <w:ilvl w:val="1"/>
          <w:numId w:val="0"/>
        </w:numPr>
        <w:tabs>
          <w:tab w:val="num" w:pos="360"/>
          <w:tab w:val="left" w:pos="8364"/>
        </w:tabs>
        <w:autoSpaceDE w:val="0"/>
        <w:autoSpaceDN w:val="0"/>
        <w:adjustRightInd w:val="0"/>
        <w:spacing w:after="0" w:line="240" w:lineRule="exact"/>
        <w:ind w:right="-1"/>
        <w:jc w:val="both"/>
        <w:rPr>
          <w:rFonts w:ascii="Cambria" w:hAnsi="Cambria" w:cs="Cambria"/>
          <w:vanish/>
        </w:rPr>
      </w:pPr>
    </w:p>
    <w:p w:rsidR="00A220BB" w:rsidRPr="00EA07B4" w:rsidRDefault="00A220BB" w:rsidP="000C1DA1">
      <w:pPr>
        <w:numPr>
          <w:ilvl w:val="1"/>
          <w:numId w:val="0"/>
        </w:numPr>
        <w:tabs>
          <w:tab w:val="num" w:pos="360"/>
          <w:tab w:val="left" w:pos="8364"/>
        </w:tabs>
        <w:autoSpaceDE w:val="0"/>
        <w:autoSpaceDN w:val="0"/>
        <w:adjustRightInd w:val="0"/>
        <w:spacing w:after="0" w:line="240" w:lineRule="exact"/>
        <w:ind w:right="-1"/>
        <w:jc w:val="both"/>
        <w:rPr>
          <w:rFonts w:ascii="Cambria" w:hAnsi="Cambria" w:cs="Cambria"/>
          <w:vanish/>
        </w:rPr>
      </w:pPr>
    </w:p>
    <w:p w:rsidR="00A220BB" w:rsidRPr="00EA07B4" w:rsidRDefault="00A220BB" w:rsidP="000C1DA1">
      <w:pPr>
        <w:numPr>
          <w:ilvl w:val="1"/>
          <w:numId w:val="0"/>
        </w:numPr>
        <w:tabs>
          <w:tab w:val="num" w:pos="360"/>
          <w:tab w:val="left" w:pos="8364"/>
        </w:tabs>
        <w:autoSpaceDE w:val="0"/>
        <w:autoSpaceDN w:val="0"/>
        <w:adjustRightInd w:val="0"/>
        <w:spacing w:after="0" w:line="240" w:lineRule="exact"/>
        <w:ind w:right="-1"/>
        <w:jc w:val="both"/>
        <w:rPr>
          <w:rFonts w:ascii="Cambria" w:hAnsi="Cambria" w:cs="Cambria"/>
          <w:vanish/>
        </w:rPr>
      </w:pPr>
    </w:p>
    <w:p w:rsidR="00A220BB" w:rsidRPr="00EA07B4" w:rsidRDefault="00A220BB" w:rsidP="000C1DA1">
      <w:pPr>
        <w:numPr>
          <w:ilvl w:val="1"/>
          <w:numId w:val="0"/>
        </w:numPr>
        <w:tabs>
          <w:tab w:val="num" w:pos="360"/>
          <w:tab w:val="left" w:pos="8364"/>
        </w:tabs>
        <w:autoSpaceDE w:val="0"/>
        <w:autoSpaceDN w:val="0"/>
        <w:adjustRightInd w:val="0"/>
        <w:spacing w:after="0" w:line="240" w:lineRule="exact"/>
        <w:ind w:right="-1"/>
        <w:jc w:val="both"/>
        <w:rPr>
          <w:rFonts w:ascii="Cambria" w:hAnsi="Cambria" w:cs="Cambria"/>
          <w:vanish/>
        </w:rPr>
      </w:pPr>
    </w:p>
    <w:p w:rsidR="00A220BB" w:rsidRPr="00EA07B4" w:rsidRDefault="00A220BB" w:rsidP="000C1DA1">
      <w:pPr>
        <w:numPr>
          <w:ilvl w:val="1"/>
          <w:numId w:val="0"/>
        </w:numPr>
        <w:tabs>
          <w:tab w:val="num" w:pos="360"/>
          <w:tab w:val="left" w:pos="8364"/>
        </w:tabs>
        <w:autoSpaceDE w:val="0"/>
        <w:autoSpaceDN w:val="0"/>
        <w:adjustRightInd w:val="0"/>
        <w:spacing w:after="0" w:line="240" w:lineRule="exact"/>
        <w:ind w:right="-1"/>
        <w:jc w:val="both"/>
        <w:rPr>
          <w:rFonts w:ascii="Cambria" w:hAnsi="Cambria" w:cs="Cambria"/>
          <w:vanish/>
        </w:rPr>
      </w:pPr>
    </w:p>
    <w:p w:rsidR="00A220BB" w:rsidRPr="00EA07B4" w:rsidRDefault="00A220BB" w:rsidP="000C1DA1">
      <w:pPr>
        <w:numPr>
          <w:ilvl w:val="1"/>
          <w:numId w:val="0"/>
        </w:numPr>
        <w:tabs>
          <w:tab w:val="num" w:pos="360"/>
          <w:tab w:val="left" w:pos="8364"/>
        </w:tabs>
        <w:autoSpaceDE w:val="0"/>
        <w:autoSpaceDN w:val="0"/>
        <w:adjustRightInd w:val="0"/>
        <w:spacing w:after="0" w:line="240" w:lineRule="exact"/>
        <w:ind w:right="-1"/>
        <w:jc w:val="both"/>
        <w:rPr>
          <w:rFonts w:ascii="Cambria" w:hAnsi="Cambria" w:cs="Cambria"/>
          <w:vanish/>
        </w:rPr>
      </w:pP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9.13</w:t>
      </w:r>
      <w:r w:rsidRPr="00EA07B4">
        <w:rPr>
          <w:rFonts w:ascii="Cambria" w:hAnsi="Cambria" w:cs="Cambria"/>
        </w:rPr>
        <w:tab/>
        <w:t xml:space="preserve">Será adotado para o envio de lances no pregão eletrônico o modo de </w:t>
      </w:r>
      <w:r w:rsidRPr="00EA07B4">
        <w:rPr>
          <w:rFonts w:ascii="Cambria" w:hAnsi="Cambria" w:cs="Cambria"/>
          <w:b/>
          <w:bCs/>
        </w:rPr>
        <w:t xml:space="preserve">disputa </w:t>
      </w:r>
      <w:r w:rsidRPr="00EA07B4">
        <w:rPr>
          <w:rFonts w:ascii="Cambria" w:hAnsi="Cambria" w:cs="Cambria"/>
          <w:b/>
          <w:bCs/>
          <w:color w:val="FF0000"/>
        </w:rPr>
        <w:t>“aberto</w:t>
      </w:r>
      <w:r w:rsidRPr="00EA07B4">
        <w:rPr>
          <w:rFonts w:ascii="Cambria" w:hAnsi="Cambria" w:cs="Cambria"/>
          <w:color w:val="FF0000"/>
        </w:rPr>
        <w:t>”,</w:t>
      </w:r>
      <w:r w:rsidRPr="00EA07B4">
        <w:rPr>
          <w:rFonts w:ascii="Cambria" w:hAnsi="Cambria" w:cs="Cambria"/>
        </w:rPr>
        <w:t xml:space="preserve"> em que os licitantes apresentarão lances públicos e sucessivos, com prorrogações.</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9.13.1 A etapa de lances da sessão pública terá duração de dez minutos e, após isso, será prorrogada automaticamente pelo sistema quando houver lance ofertado nos últimos dois minutos do período de duração da sessão pública.</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9.13.2 A prorrogação automática da etapa de lances, de que trata o item anterior, será de dois minutos e ocorrerá sucessivamente sempre que houver </w:t>
      </w:r>
      <w:proofErr w:type="gramStart"/>
      <w:r w:rsidRPr="00EA07B4">
        <w:rPr>
          <w:rFonts w:ascii="Cambria" w:hAnsi="Cambria" w:cs="Cambria"/>
        </w:rPr>
        <w:t>lances enviados</w:t>
      </w:r>
      <w:proofErr w:type="gramEnd"/>
      <w:r w:rsidRPr="00EA07B4">
        <w:rPr>
          <w:rFonts w:ascii="Cambria" w:hAnsi="Cambria" w:cs="Cambria"/>
        </w:rPr>
        <w:t xml:space="preserve"> nesse período de prorrogação, inclusive no caso de lances intermediários.</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9.14</w:t>
      </w:r>
      <w:proofErr w:type="gramStart"/>
      <w:r w:rsidRPr="00EA07B4">
        <w:rPr>
          <w:rFonts w:ascii="Cambria" w:hAnsi="Cambria" w:cs="Cambria"/>
        </w:rPr>
        <w:t xml:space="preserve">  </w:t>
      </w:r>
      <w:proofErr w:type="gramEnd"/>
      <w:r w:rsidRPr="00EA07B4">
        <w:rPr>
          <w:rFonts w:ascii="Cambria" w:hAnsi="Cambria" w:cs="Cambria"/>
        </w:rPr>
        <w:t>Não havendo novos lances na forma estabelecida nos itens anteriores, a sessão pública encerrar-se-á automaticamente.</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9.15</w:t>
      </w:r>
      <w:proofErr w:type="gramStart"/>
      <w:r w:rsidRPr="00EA07B4">
        <w:rPr>
          <w:rFonts w:ascii="Cambria" w:hAnsi="Cambria" w:cs="Cambria"/>
        </w:rPr>
        <w:t xml:space="preserve">  </w:t>
      </w:r>
      <w:proofErr w:type="gramEnd"/>
      <w:r w:rsidRPr="00EA07B4">
        <w:rPr>
          <w:rFonts w:ascii="Cambria" w:hAnsi="Cambria" w:cs="Cambria"/>
        </w:rPr>
        <w:t>Encerrada a fase competitiva sem que haja a prorrogação automática pelo sistema, poderá o pregoeiro, assessorado pela equipe de apoio, justificadamente, admitir o reinício da sessão pública de lances, em prol da consecução do melhor preço.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9.15.1 Não serão aceitos dois ou mais lances de mesmo valor, prevalecendo aquele que for recebido e registrado em primeiro lugar.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9.16 Durante o transcurso da sessão pública, os licitantes serão informados, em tempo real, do valor do menor lance registrado, vedada a identificação do licitante.</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9.17 No caso de desconexão com o Pregoeiro, no decorrer da etapa competitiva do Pregão, o sistema eletrônico poderá permanecer acessível aos licitantes para a recepção dos lances.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9.18 Quando a desconexão do sistema eletrônico para o pregoeiro persistir por tempo superior a dez minutos, a sessão pública será suspensa e reiniciada somente </w:t>
      </w:r>
      <w:proofErr w:type="gramStart"/>
      <w:r w:rsidRPr="00EA07B4">
        <w:rPr>
          <w:rFonts w:ascii="Cambria" w:hAnsi="Cambria" w:cs="Cambria"/>
        </w:rPr>
        <w:t>após</w:t>
      </w:r>
      <w:proofErr w:type="gramEnd"/>
      <w:r w:rsidRPr="00EA07B4">
        <w:rPr>
          <w:rFonts w:ascii="Cambria" w:hAnsi="Cambria" w:cs="Cambria"/>
        </w:rPr>
        <w:t xml:space="preserve"> </w:t>
      </w:r>
      <w:r w:rsidRPr="00EA07B4">
        <w:rPr>
          <w:rFonts w:ascii="Cambria" w:hAnsi="Cambria" w:cs="Cambria"/>
        </w:rPr>
        <w:lastRenderedPageBreak/>
        <w:t xml:space="preserve">decorridas vinte e quatro horas da comunicação do fato pelo Pregoeiro aos participantes, no sítio eletrônico utilizado para divulgação.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9.19 O Critério de julgamento adotado será o menor preço/maior desconto, conforme definido neste Edital e seus anexos.</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9.20 Caso o licitante não apresente lances, concorrerá com o valor de sua proposta.</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9.21 No caso de empate de propostas em primeiro lugar</w:t>
      </w:r>
      <w:proofErr w:type="gramStart"/>
      <w:r w:rsidRPr="00EA07B4">
        <w:rPr>
          <w:rFonts w:ascii="Cambria" w:hAnsi="Cambria" w:cs="Cambria"/>
        </w:rPr>
        <w:t>, será</w:t>
      </w:r>
      <w:proofErr w:type="gramEnd"/>
      <w:r w:rsidRPr="00EA07B4">
        <w:rPr>
          <w:rFonts w:ascii="Cambria" w:hAnsi="Cambria" w:cs="Cambria"/>
        </w:rPr>
        <w:t xml:space="preserve"> realizada disputa final entre os licitantes empatados, que poderão apresentar nova proposta fechada;</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9.21.1 Mantido o empate, serão utilizados os seguintes critérios de desempate, nesta ordem: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I -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II - desenvolvimento pelo licitante de ações de equidade entre homens e mulheres no ambiente de trabalho, conforme definidos em Regulamento Federal;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III - desenvolvimento pelo licitante de programa de integridade, conforme orientações dos órgãos de controle</w:t>
      </w:r>
      <w:proofErr w:type="gramStart"/>
      <w:r w:rsidRPr="00EA07B4">
        <w:rPr>
          <w:rFonts w:ascii="Cambria" w:hAnsi="Cambria" w:cs="Cambria"/>
        </w:rPr>
        <w:t>, se houver</w:t>
      </w:r>
      <w:proofErr w:type="gramEnd"/>
      <w:r w:rsidRPr="00EA07B4">
        <w:rPr>
          <w:rFonts w:ascii="Cambria" w:hAnsi="Cambria" w:cs="Cambria"/>
        </w:rPr>
        <w:t xml:space="preserve">.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9.21.2 Caso a regra prevista no item 9.21.1 não solucione o empate, será dada preferência: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I - empresas estabelecidas no território do Município de Quitandinha;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II – empresas estabelecidas no território da Microrregião em que está inserido o Município de Quitandinha;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III – empresas localizadas no território do Estado de Paraná;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IV - empresas brasileiras;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V - empresas que invistam em pesquisa e no desenvolvimento de tecnologia no País;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VI - empresas que comprovem a prática de mitigação, nos termos da Lei Federal nº 12.187, de 29 de dezembro de 2009.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9.21.3 Caso a regra prevista no 9.21.2 não solucione o empate, será realizado sorteio. </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proofErr w:type="gramStart"/>
      <w:r w:rsidRPr="00EA07B4">
        <w:rPr>
          <w:rFonts w:ascii="Cambria" w:hAnsi="Cambria" w:cs="Cambria"/>
        </w:rPr>
        <w:t>9.22 Encerrada</w:t>
      </w:r>
      <w:proofErr w:type="gramEnd"/>
      <w:r w:rsidRPr="00EA07B4">
        <w:rPr>
          <w:rFonts w:ascii="Cambria" w:hAnsi="Cambria" w:cs="Cambri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9.23 A negociação será realizada por meio do sistema, podendo ser acompanhada pelos demais licitantes.</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9.24 O pregoeiro solicitará ao licitante melhor classificado que, no prazo de 2 horas, envie a proposta adequada ao último lance ofertado após a negociação realizada, acompanhada, se for o caso, dos documentos complementares, quando necessários à confirmação daqueles exigidos neste Edital e já apresentados, podendo esse prazo </w:t>
      </w:r>
      <w:proofErr w:type="gramStart"/>
      <w:r w:rsidRPr="00EA07B4">
        <w:rPr>
          <w:rFonts w:ascii="Cambria" w:hAnsi="Cambria" w:cs="Cambria"/>
        </w:rPr>
        <w:t>ser</w:t>
      </w:r>
      <w:proofErr w:type="gramEnd"/>
      <w:r w:rsidRPr="00EA07B4">
        <w:rPr>
          <w:rFonts w:ascii="Cambria" w:hAnsi="Cambria" w:cs="Cambria"/>
        </w:rPr>
        <w:t xml:space="preserve"> prorrogado. </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9.25 Após a negociação do preço, o Pregoeiro iniciará a fase de aceitação e julgamento da proposta.</w:t>
      </w:r>
    </w:p>
    <w:p w:rsidR="00A220BB" w:rsidRPr="00EA07B4" w:rsidRDefault="00A220BB" w:rsidP="000C1DA1">
      <w:pPr>
        <w:autoSpaceDE w:val="0"/>
        <w:autoSpaceDN w:val="0"/>
        <w:adjustRightInd w:val="0"/>
        <w:spacing w:after="0" w:line="240" w:lineRule="exact"/>
        <w:ind w:right="-1"/>
        <w:jc w:val="both"/>
        <w:rPr>
          <w:rFonts w:ascii="Cambria" w:hAnsi="Cambria" w:cs="Cambria"/>
          <w:b/>
          <w:bCs/>
        </w:rPr>
      </w:pPr>
      <w:proofErr w:type="gramStart"/>
      <w:r w:rsidRPr="00EA07B4">
        <w:rPr>
          <w:rFonts w:ascii="Cambria" w:hAnsi="Cambria" w:cs="Cambria"/>
          <w:b/>
          <w:bCs/>
        </w:rPr>
        <w:t>9.26 Encerrada</w:t>
      </w:r>
      <w:proofErr w:type="gramEnd"/>
      <w:r w:rsidRPr="00EA07B4">
        <w:rPr>
          <w:rFonts w:ascii="Cambria" w:hAnsi="Cambria" w:cs="Cambria"/>
          <w:b/>
          <w:bCs/>
        </w:rPr>
        <w:t xml:space="preserve"> a fase de lances, após a negociação, serão desclassificadas as propostas que permanecerem acima dos valores unitários máximos e totais máximos fixados neste Edital.</w:t>
      </w:r>
    </w:p>
    <w:p w:rsidR="00304A35" w:rsidRPr="00EA07B4" w:rsidRDefault="00304A35" w:rsidP="000C1DA1">
      <w:pPr>
        <w:autoSpaceDE w:val="0"/>
        <w:autoSpaceDN w:val="0"/>
        <w:adjustRightInd w:val="0"/>
        <w:spacing w:after="0" w:line="240" w:lineRule="exact"/>
        <w:ind w:right="-1"/>
        <w:jc w:val="both"/>
        <w:rPr>
          <w:rFonts w:ascii="Cambria" w:hAnsi="Cambria" w:cs="Cambria"/>
          <w:b/>
          <w:bCs/>
        </w:rPr>
      </w:pPr>
    </w:p>
    <w:p w:rsidR="00A220BB" w:rsidRPr="00EA07B4" w:rsidRDefault="00A220BB" w:rsidP="000C1DA1">
      <w:pPr>
        <w:autoSpaceDE w:val="0"/>
        <w:autoSpaceDN w:val="0"/>
        <w:adjustRightInd w:val="0"/>
        <w:spacing w:after="0" w:line="240" w:lineRule="exact"/>
        <w:ind w:right="-1"/>
        <w:jc w:val="both"/>
        <w:rPr>
          <w:rFonts w:ascii="Cambria" w:hAnsi="Cambria" w:cs="Cambria"/>
          <w:b/>
          <w:bCs/>
          <w:shd w:val="clear" w:color="auto" w:fill="D9D9D9"/>
        </w:rPr>
      </w:pPr>
      <w:r w:rsidRPr="00EA07B4">
        <w:rPr>
          <w:rFonts w:ascii="Cambria" w:hAnsi="Cambria" w:cs="Cambria"/>
          <w:b/>
          <w:bCs/>
          <w:shd w:val="clear" w:color="auto" w:fill="FFFFFF"/>
        </w:rPr>
        <w:t>10.</w:t>
      </w:r>
      <w:r w:rsidRPr="00EA07B4">
        <w:rPr>
          <w:rFonts w:ascii="Cambria" w:hAnsi="Cambria" w:cs="Cambria"/>
          <w:b/>
          <w:bCs/>
          <w:shd w:val="clear" w:color="auto" w:fill="D9D9D9"/>
        </w:rPr>
        <w:t xml:space="preserve"> DA ACEITABILIDADE DA PROPOSTA</w:t>
      </w:r>
      <w:r w:rsidRPr="00EA07B4">
        <w:rPr>
          <w:rFonts w:ascii="Cambria" w:hAnsi="Cambria" w:cs="Cambria"/>
          <w:b/>
          <w:bCs/>
          <w:spacing w:val="-30"/>
          <w:shd w:val="clear" w:color="auto" w:fill="D9D9D9"/>
        </w:rPr>
        <w:t xml:space="preserve"> </w:t>
      </w:r>
      <w:r w:rsidRPr="00EA07B4">
        <w:rPr>
          <w:rFonts w:ascii="Cambria" w:hAnsi="Cambria" w:cs="Cambria"/>
          <w:b/>
          <w:bCs/>
          <w:shd w:val="clear" w:color="auto" w:fill="D9D9D9"/>
        </w:rPr>
        <w:t>VENCEDORA E AMOSTRAS QUANDO SOLICITADA</w:t>
      </w:r>
    </w:p>
    <w:p w:rsidR="00A220BB" w:rsidRPr="00EA07B4" w:rsidRDefault="00A220BB" w:rsidP="000C1DA1">
      <w:pPr>
        <w:autoSpaceDE w:val="0"/>
        <w:autoSpaceDN w:val="0"/>
        <w:adjustRightInd w:val="0"/>
        <w:spacing w:after="0" w:line="240" w:lineRule="exact"/>
        <w:ind w:right="-1"/>
        <w:jc w:val="both"/>
        <w:rPr>
          <w:rFonts w:ascii="Cambria" w:hAnsi="Cambria" w:cs="Cambria"/>
        </w:rPr>
      </w:pPr>
      <w:proofErr w:type="gramStart"/>
      <w:r w:rsidRPr="00EA07B4">
        <w:rPr>
          <w:rFonts w:ascii="Cambria" w:hAnsi="Cambria" w:cs="Cambria"/>
        </w:rPr>
        <w:t>10.1 Encerrada</w:t>
      </w:r>
      <w:proofErr w:type="gramEnd"/>
      <w:r w:rsidRPr="00EA07B4">
        <w:rPr>
          <w:rFonts w:ascii="Cambria" w:hAnsi="Cambria" w:cs="Cambria"/>
        </w:rPr>
        <w:t xml:space="preserve"> a etapa de negociação, o pregoeiro examinará a proposta classificada em primeiro lugar quanto à adequação ao objeto e à compatibilidade do preço em relação ao máximo estipulado para contratação neste Edital e em seus anexos, observado o disposto no art. 92 e SS do Decreto Municipal n. 01/2024. </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10.2 </w:t>
      </w:r>
      <w:proofErr w:type="gramStart"/>
      <w:r w:rsidRPr="00EA07B4">
        <w:rPr>
          <w:rFonts w:ascii="Cambria" w:hAnsi="Cambria" w:cs="Cambria"/>
        </w:rPr>
        <w:t>Será</w:t>
      </w:r>
      <w:proofErr w:type="gramEnd"/>
      <w:r w:rsidRPr="00EA07B4">
        <w:rPr>
          <w:rFonts w:ascii="Cambria" w:hAnsi="Cambria" w:cs="Cambria"/>
        </w:rPr>
        <w:t xml:space="preserve"> desclassificada a proposta ou o lance vencedor, que apresentar preço final superior ao preço máximo fixado (Acórdão nº 1455/2018 -TCU - Plenário), desconto menor do que o mínimo exigido ou que apresentar preço manifestamente </w:t>
      </w:r>
      <w:proofErr w:type="spellStart"/>
      <w:r w:rsidRPr="00EA07B4">
        <w:rPr>
          <w:rFonts w:ascii="Cambria" w:hAnsi="Cambria" w:cs="Cambria"/>
        </w:rPr>
        <w:t>inexequível</w:t>
      </w:r>
      <w:proofErr w:type="spellEnd"/>
      <w:r w:rsidRPr="00EA07B4">
        <w:rPr>
          <w:rFonts w:ascii="Cambria" w:hAnsi="Cambria" w:cs="Cambria"/>
        </w:rPr>
        <w:t>.</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10.3 </w:t>
      </w:r>
      <w:proofErr w:type="gramStart"/>
      <w:r w:rsidRPr="00EA07B4">
        <w:rPr>
          <w:rFonts w:ascii="Cambria" w:hAnsi="Cambria" w:cs="Cambria"/>
        </w:rPr>
        <w:t>Considera-se</w:t>
      </w:r>
      <w:proofErr w:type="gramEnd"/>
      <w:r w:rsidRPr="00EA07B4">
        <w:rPr>
          <w:rFonts w:ascii="Cambria" w:hAnsi="Cambria" w:cs="Cambria"/>
        </w:rPr>
        <w:t xml:space="preserve"> </w:t>
      </w:r>
      <w:proofErr w:type="spellStart"/>
      <w:r w:rsidRPr="00EA07B4">
        <w:rPr>
          <w:rFonts w:ascii="Cambria" w:hAnsi="Cambria" w:cs="Cambria"/>
        </w:rPr>
        <w:t>inexequível</w:t>
      </w:r>
      <w:proofErr w:type="spellEnd"/>
      <w:r w:rsidRPr="00EA07B4">
        <w:rPr>
          <w:rFonts w:ascii="Cambria" w:hAnsi="Cambria" w:cs="Cambria"/>
        </w:rPr>
        <w:t xml:space="preserve">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proofErr w:type="gramStart"/>
      <w:r w:rsidRPr="00EA07B4">
        <w:rPr>
          <w:rFonts w:ascii="Cambria" w:hAnsi="Cambria" w:cs="Cambria"/>
        </w:rPr>
        <w:t>10.4 Qualquer</w:t>
      </w:r>
      <w:proofErr w:type="gramEnd"/>
      <w:r w:rsidRPr="00EA07B4">
        <w:rPr>
          <w:rFonts w:ascii="Cambria" w:hAnsi="Cambria" w:cs="Cambria"/>
        </w:rPr>
        <w:t xml:space="preserve"> interessado poderá requerer que se realizem diligências para aferir a </w:t>
      </w:r>
      <w:proofErr w:type="spellStart"/>
      <w:r w:rsidRPr="00EA07B4">
        <w:rPr>
          <w:rFonts w:ascii="Cambria" w:hAnsi="Cambria" w:cs="Cambria"/>
        </w:rPr>
        <w:t>exequibilidade</w:t>
      </w:r>
      <w:proofErr w:type="spellEnd"/>
      <w:r w:rsidRPr="00EA07B4">
        <w:rPr>
          <w:rFonts w:ascii="Cambria" w:hAnsi="Cambria" w:cs="Cambria"/>
        </w:rPr>
        <w:t xml:space="preserve"> e a legalidade das propostas, devendo apresentar as provas ou os indícios que fundamentam a suspeita;</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10.5 Na hipótese de necessidade de suspensão da sessão pública para a realização de diligências, com vistas ao saneamento das propostas, a sessão pública somente poderá ser reiniciada mediante aviso prévio no sistema com, no mínimo, 24 horas de antecedência, e a ocorrência será registrada em ata;</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10.6 O Pregoeiro poderá convocar o licitante para enviar documento digital complementar, por meio de funcionalidade disponível no sistema, no prazo de 2 horas sob pena de não aceitação da proposta.</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10.7 </w:t>
      </w:r>
      <w:proofErr w:type="gramStart"/>
      <w:r w:rsidRPr="00EA07B4">
        <w:rPr>
          <w:rFonts w:ascii="Cambria" w:hAnsi="Cambria" w:cs="Cambria"/>
        </w:rPr>
        <w:t>É</w:t>
      </w:r>
      <w:proofErr w:type="gramEnd"/>
      <w:r w:rsidRPr="00EA07B4">
        <w:rPr>
          <w:rFonts w:ascii="Cambria" w:hAnsi="Cambria" w:cs="Cambria"/>
        </w:rPr>
        <w:t xml:space="preserve"> facultado ao pregoeiro prorrogar o prazo estabelecido, a partir de solicitação fundamentada feita no chat pelo licitante, antes de findo o prazo. </w:t>
      </w:r>
    </w:p>
    <w:p w:rsidR="00A220BB" w:rsidRPr="00EA07B4" w:rsidRDefault="00A220BB" w:rsidP="000C1DA1">
      <w:pPr>
        <w:autoSpaceDE w:val="0"/>
        <w:autoSpaceDN w:val="0"/>
        <w:adjustRightInd w:val="0"/>
        <w:spacing w:after="0" w:line="240" w:lineRule="exact"/>
        <w:ind w:right="-1" w:firstLine="360"/>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10.7.1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10.8 </w:t>
      </w:r>
      <w:proofErr w:type="gramStart"/>
      <w:r w:rsidRPr="00EA07B4">
        <w:rPr>
          <w:rFonts w:ascii="Cambria" w:hAnsi="Cambria" w:cs="Cambria"/>
        </w:rPr>
        <w:t>Caso</w:t>
      </w:r>
      <w:proofErr w:type="gramEnd"/>
      <w:r w:rsidRPr="00EA07B4">
        <w:rPr>
          <w:rFonts w:ascii="Cambria" w:hAnsi="Cambria" w:cs="Cambria"/>
        </w:rPr>
        <w:t xml:space="preserve">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02 dias úteis contados da solicitação. Salvo condições contrárias previsto no Termo de Referência.</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r w:rsidRPr="00EA07B4">
        <w:rPr>
          <w:rFonts w:ascii="Cambria" w:hAnsi="Cambria" w:cs="Cambria"/>
        </w:rPr>
        <w:t>10.9 Por meio de mensagem no sistema</w:t>
      </w:r>
      <w:proofErr w:type="gramStart"/>
      <w:r w:rsidRPr="00EA07B4">
        <w:rPr>
          <w:rFonts w:ascii="Cambria" w:hAnsi="Cambria" w:cs="Cambria"/>
        </w:rPr>
        <w:t>, será</w:t>
      </w:r>
      <w:proofErr w:type="gramEnd"/>
      <w:r w:rsidRPr="00EA07B4">
        <w:rPr>
          <w:rFonts w:ascii="Cambria" w:hAnsi="Cambria" w:cs="Cambria"/>
        </w:rPr>
        <w:t xml:space="preserve"> divulgado o local e horário de realização do procedimento para a avaliação das amostras, cuja presença será facultada a todos os interessados, incluindo os demais licitantes.</w:t>
      </w: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r w:rsidRPr="00EA07B4">
        <w:rPr>
          <w:rFonts w:ascii="Cambria" w:hAnsi="Cambria" w:cs="Cambria"/>
        </w:rPr>
        <w:t>10.9.1 Os resultados das avaliações serão divulgados por meio de mensagem no sistema.</w:t>
      </w: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r w:rsidRPr="00EA07B4">
        <w:rPr>
          <w:rFonts w:ascii="Cambria" w:hAnsi="Cambria" w:cs="Cambria"/>
        </w:rPr>
        <w:t>10.9.2 No caso de não haver entrega da amostra ou ocorrer atraso na entrega, sem justificativa aceita pelo Pregoeiro, ou havendo entrega de amostra fora das especificações previstas neste Edital, a proposta do licitante será recusada.</w:t>
      </w: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10.9.3 Se a(s) amostra(s) apresentada(s) pelo primeiro classificado não </w:t>
      </w:r>
      <w:proofErr w:type="gramStart"/>
      <w:r w:rsidRPr="00EA07B4">
        <w:rPr>
          <w:rFonts w:ascii="Cambria" w:hAnsi="Cambria" w:cs="Cambria"/>
        </w:rPr>
        <w:t>for(</w:t>
      </w:r>
      <w:proofErr w:type="gramEnd"/>
      <w:r w:rsidRPr="00EA07B4">
        <w:rPr>
          <w:rFonts w:ascii="Cambria" w:hAnsi="Cambria" w:cs="Cambria"/>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r w:rsidRPr="00EA07B4">
        <w:rPr>
          <w:rFonts w:ascii="Cambria" w:hAnsi="Cambria" w:cs="Cambria"/>
        </w:rPr>
        <w:t>10.9.4 Os exemplares colocados à disposição da Administração serão tratados como protótipos, podendo ser manuseados e desmontados pela equipe técnica responsável pela análise, não gerando direito a ressarcimento.</w:t>
      </w: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r w:rsidRPr="00EA07B4">
        <w:rPr>
          <w:rFonts w:ascii="Cambria" w:hAnsi="Cambria" w:cs="Cambria"/>
        </w:rPr>
        <w:t>10.9.5 Após a divulgação do resultado final da licitação, as amostras entregues deverão ser recolhidas pelos licitantes no prazo de 02 dias, após o qual poderão ser descartadas pela Administração, sem direito a ressarcimento.</w:t>
      </w: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r w:rsidRPr="00EA07B4">
        <w:rPr>
          <w:rFonts w:ascii="Cambria" w:hAnsi="Cambria" w:cs="Cambria"/>
        </w:rPr>
        <w:lastRenderedPageBreak/>
        <w:t>10.9.6</w:t>
      </w:r>
      <w:proofErr w:type="gramStart"/>
      <w:r w:rsidRPr="00EA07B4">
        <w:rPr>
          <w:rFonts w:ascii="Cambria" w:hAnsi="Cambria" w:cs="Cambria"/>
        </w:rPr>
        <w:t xml:space="preserve">  </w:t>
      </w:r>
      <w:proofErr w:type="gramEnd"/>
      <w:r w:rsidRPr="00EA07B4">
        <w:rPr>
          <w:rFonts w:ascii="Cambria" w:hAnsi="Cambria" w:cs="Cambria"/>
        </w:rPr>
        <w:t>Os licitantes deverão colocar à disposição da Administração todas as condições indispensáveis à realização de testes e fornecer, sem ônus, os manuais impressos em língua portuguesa, necessários ao seu perfeito manuseio, quando for o caso.</w:t>
      </w: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10.10 Se a proposta ou lance vencedor for desclassificado, o Pregoeiro examinará a proposta ou lance </w:t>
      </w:r>
      <w:proofErr w:type="spellStart"/>
      <w:r w:rsidRPr="00EA07B4">
        <w:rPr>
          <w:rFonts w:ascii="Cambria" w:hAnsi="Cambria" w:cs="Cambria"/>
        </w:rPr>
        <w:t>subsequente</w:t>
      </w:r>
      <w:proofErr w:type="spellEnd"/>
      <w:r w:rsidRPr="00EA07B4">
        <w:rPr>
          <w:rFonts w:ascii="Cambria" w:hAnsi="Cambria" w:cs="Cambria"/>
        </w:rPr>
        <w:t>, e, assim sucessivamente, na ordem de classificação.</w:t>
      </w: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r w:rsidRPr="00EA07B4">
        <w:rPr>
          <w:rFonts w:ascii="Cambria" w:hAnsi="Cambria" w:cs="Cambria"/>
        </w:rPr>
        <w:t>10.11 Havendo necessidade, o Pregoeiro suspenderá a sessão, informando no “chat” a nova data e horário para a sua continuidade.</w:t>
      </w: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10.12 Também nas hipóteses em que o Pregoeiro não aceitar a proposta e passar à </w:t>
      </w:r>
      <w:proofErr w:type="spellStart"/>
      <w:r w:rsidRPr="00EA07B4">
        <w:rPr>
          <w:rFonts w:ascii="Cambria" w:hAnsi="Cambria" w:cs="Cambria"/>
        </w:rPr>
        <w:t>subsequente</w:t>
      </w:r>
      <w:proofErr w:type="spellEnd"/>
      <w:r w:rsidRPr="00EA07B4">
        <w:rPr>
          <w:rFonts w:ascii="Cambria" w:hAnsi="Cambria" w:cs="Cambria"/>
        </w:rPr>
        <w:t>, poderá negociar com o licitante para que seja obtido preço melhor.</w:t>
      </w: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222"/>
        </w:tabs>
        <w:autoSpaceDE w:val="0"/>
        <w:autoSpaceDN w:val="0"/>
        <w:adjustRightInd w:val="0"/>
        <w:spacing w:after="0" w:line="240" w:lineRule="exact"/>
        <w:ind w:right="-1"/>
        <w:jc w:val="both"/>
        <w:rPr>
          <w:rFonts w:ascii="Cambria" w:hAnsi="Cambria" w:cs="Cambria"/>
        </w:rPr>
      </w:pPr>
      <w:proofErr w:type="gramStart"/>
      <w:r w:rsidRPr="00EA07B4">
        <w:rPr>
          <w:rFonts w:ascii="Cambria" w:hAnsi="Cambria" w:cs="Cambria"/>
        </w:rPr>
        <w:t>10.13 Encerrada</w:t>
      </w:r>
      <w:proofErr w:type="gramEnd"/>
      <w:r w:rsidRPr="00EA07B4">
        <w:rPr>
          <w:rFonts w:ascii="Cambria" w:hAnsi="Cambria" w:cs="Cambria"/>
        </w:rPr>
        <w:t xml:space="preserve"> a análise quanto à aceitação da proposta, o pregoeiro verificará a habilitação do licitante, observado o disposto neste Edital. </w:t>
      </w:r>
    </w:p>
    <w:p w:rsidR="00A220BB" w:rsidRPr="00EA07B4" w:rsidRDefault="00A220BB" w:rsidP="000C1DA1">
      <w:pPr>
        <w:tabs>
          <w:tab w:val="left" w:pos="8222"/>
        </w:tabs>
        <w:autoSpaceDE w:val="0"/>
        <w:autoSpaceDN w:val="0"/>
        <w:adjustRightInd w:val="0"/>
        <w:spacing w:after="0" w:line="240" w:lineRule="exact"/>
        <w:ind w:left="420" w:right="-1"/>
        <w:jc w:val="both"/>
        <w:rPr>
          <w:rFonts w:ascii="Cambria" w:hAnsi="Cambria" w:cs="Cambria"/>
          <w:color w:val="000000"/>
        </w:rPr>
      </w:pPr>
    </w:p>
    <w:p w:rsidR="00A220BB" w:rsidRPr="00EA07B4" w:rsidRDefault="00A220BB" w:rsidP="000C1DA1">
      <w:pPr>
        <w:tabs>
          <w:tab w:val="left" w:pos="705"/>
        </w:tabs>
        <w:autoSpaceDE w:val="0"/>
        <w:autoSpaceDN w:val="0"/>
        <w:adjustRightInd w:val="0"/>
        <w:spacing w:after="0" w:line="240" w:lineRule="exact"/>
        <w:ind w:left="510" w:right="510" w:hanging="510"/>
        <w:rPr>
          <w:rFonts w:ascii="Cambria" w:hAnsi="Cambria" w:cs="Cambria"/>
          <w:b/>
          <w:bCs/>
          <w:shd w:val="clear" w:color="auto" w:fill="D9D9D9"/>
        </w:rPr>
      </w:pPr>
      <w:r w:rsidRPr="00EA07B4">
        <w:rPr>
          <w:rFonts w:ascii="Cambria" w:hAnsi="Cambria" w:cs="Cambria"/>
          <w:b/>
          <w:bCs/>
          <w:shd w:val="clear" w:color="auto" w:fill="FFFFFF"/>
        </w:rPr>
        <w:t xml:space="preserve">11. </w:t>
      </w:r>
      <w:r w:rsidRPr="00EA07B4">
        <w:rPr>
          <w:rFonts w:ascii="Cambria" w:hAnsi="Cambria" w:cs="Cambria"/>
          <w:b/>
          <w:bCs/>
          <w:shd w:val="clear" w:color="auto" w:fill="D9D9D9"/>
        </w:rPr>
        <w:t xml:space="preserve"> DA</w:t>
      </w:r>
      <w:r w:rsidRPr="00EA07B4">
        <w:rPr>
          <w:rFonts w:ascii="Cambria" w:hAnsi="Cambria" w:cs="Cambria"/>
          <w:b/>
          <w:bCs/>
          <w:spacing w:val="-15"/>
          <w:shd w:val="clear" w:color="auto" w:fill="D9D9D9"/>
        </w:rPr>
        <w:t xml:space="preserve"> </w:t>
      </w:r>
      <w:r w:rsidRPr="00EA07B4">
        <w:rPr>
          <w:rFonts w:ascii="Cambria" w:hAnsi="Cambria" w:cs="Cambria"/>
          <w:b/>
          <w:bCs/>
          <w:shd w:val="clear" w:color="auto" w:fill="D9D9D9"/>
        </w:rPr>
        <w:t>HABILITAÇÃO</w:t>
      </w:r>
      <w:r w:rsidRPr="00EA07B4">
        <w:rPr>
          <w:rFonts w:ascii="Cambria" w:hAnsi="Cambria" w:cs="Cambria"/>
          <w:b/>
          <w:bCs/>
          <w:shd w:val="clear" w:color="auto" w:fill="D9D9D9"/>
        </w:rPr>
        <w:tab/>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b/>
          <w:bCs/>
        </w:rPr>
      </w:pPr>
      <w:r w:rsidRPr="00EA07B4">
        <w:rPr>
          <w:rFonts w:ascii="Cambria" w:hAnsi="Cambria" w:cs="Cambria"/>
        </w:rPr>
        <w:t xml:space="preserve">a) Como condição prévia ao exame da documentação de habilitação do licitante detentor da proposta classificada em primeiro lugar, o Pregoeiro poderá verificar o eventual descumprimento das condições de participação, especialmente quanto à existência de sanção que impeça a participação </w:t>
      </w:r>
      <w:r w:rsidRPr="00EA07B4">
        <w:rPr>
          <w:rFonts w:ascii="Cambria" w:hAnsi="Cambria" w:cs="Cambria"/>
          <w:b/>
          <w:bCs/>
        </w:rPr>
        <w:t xml:space="preserve">no certame ou a futura contratação, mediante a consulta aos seguintes cadastros: </w:t>
      </w:r>
    </w:p>
    <w:p w:rsidR="00A220BB" w:rsidRPr="00EA07B4" w:rsidRDefault="00A220BB" w:rsidP="000C1DA1">
      <w:pPr>
        <w:autoSpaceDE w:val="0"/>
        <w:autoSpaceDN w:val="0"/>
        <w:adjustRightInd w:val="0"/>
        <w:spacing w:after="0" w:line="240" w:lineRule="exact"/>
        <w:ind w:right="-1"/>
        <w:jc w:val="both"/>
        <w:rPr>
          <w:rFonts w:ascii="Cambria" w:hAnsi="Cambria" w:cs="Cambria"/>
        </w:rPr>
      </w:pPr>
      <w:proofErr w:type="gramStart"/>
      <w:r w:rsidRPr="00EA07B4">
        <w:rPr>
          <w:rFonts w:ascii="Cambria" w:hAnsi="Cambria" w:cs="Cambria"/>
        </w:rPr>
        <w:t>a.</w:t>
      </w:r>
      <w:proofErr w:type="gramEnd"/>
      <w:r w:rsidRPr="00EA07B4">
        <w:rPr>
          <w:rFonts w:ascii="Cambria" w:hAnsi="Cambria" w:cs="Cambria"/>
        </w:rPr>
        <w:t xml:space="preserve">1) SICAF; </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proofErr w:type="gramStart"/>
      <w:r w:rsidRPr="00EA07B4">
        <w:rPr>
          <w:rFonts w:ascii="Cambria" w:hAnsi="Cambria" w:cs="Cambria"/>
          <w:color w:val="000000"/>
        </w:rPr>
        <w:t>a.</w:t>
      </w:r>
      <w:proofErr w:type="gramEnd"/>
      <w:r w:rsidRPr="00EA07B4">
        <w:rPr>
          <w:rFonts w:ascii="Cambria" w:hAnsi="Cambria" w:cs="Cambria"/>
          <w:color w:val="000000"/>
        </w:rPr>
        <w:t>2) Consulta Consolidada de Pessoa Jurídica do Tribunal de Contas da União (</w:t>
      </w:r>
      <w:hyperlink r:id="rId19" w:history="1">
        <w:r w:rsidRPr="00EA07B4">
          <w:rPr>
            <w:rFonts w:ascii="Cambria" w:hAnsi="Cambria" w:cs="Cambria"/>
            <w:color w:val="0000FF"/>
            <w:u w:val="single"/>
          </w:rPr>
          <w:t>https://certidoes-apf</w:t>
        </w:r>
      </w:hyperlink>
      <w:r w:rsidRPr="00EA07B4">
        <w:rPr>
          <w:rFonts w:ascii="Cambria" w:hAnsi="Cambria" w:cs="Cambria"/>
          <w:color w:val="0000FF"/>
        </w:rPr>
        <w:t>.apps.tcu.gov.br/</w:t>
      </w:r>
      <w:r w:rsidRPr="00EA07B4">
        <w:rPr>
          <w:rFonts w:ascii="Cambria" w:hAnsi="Cambria" w:cs="Cambria"/>
          <w:color w:val="000000"/>
        </w:rPr>
        <w:t>);</w:t>
      </w:r>
    </w:p>
    <w:p w:rsidR="00A220BB" w:rsidRPr="00EA07B4" w:rsidRDefault="00A220BB" w:rsidP="000C1DA1">
      <w:pPr>
        <w:autoSpaceDE w:val="0"/>
        <w:autoSpaceDN w:val="0"/>
        <w:adjustRightInd w:val="0"/>
        <w:spacing w:after="0" w:line="240" w:lineRule="exact"/>
        <w:ind w:right="-1"/>
        <w:jc w:val="both"/>
        <w:rPr>
          <w:rFonts w:ascii="Cambria" w:hAnsi="Cambria" w:cs="Cambria"/>
        </w:rPr>
      </w:pPr>
      <w:proofErr w:type="gramStart"/>
      <w:r w:rsidRPr="00EA07B4">
        <w:rPr>
          <w:rFonts w:ascii="Cambria" w:hAnsi="Cambria" w:cs="Cambria"/>
        </w:rPr>
        <w:t>a.</w:t>
      </w:r>
      <w:proofErr w:type="gramEnd"/>
      <w:r w:rsidRPr="00EA07B4">
        <w:rPr>
          <w:rFonts w:ascii="Cambria" w:hAnsi="Cambria" w:cs="Cambria"/>
        </w:rPr>
        <w:t>3) Consulta ao Cadastro de Impedidos de Licitar do TCE - Tribunal de Contas do Estado do Paraná (</w:t>
      </w:r>
      <w:hyperlink r:id="rId20" w:history="1">
        <w:r w:rsidRPr="00EA07B4">
          <w:rPr>
            <w:rFonts w:ascii="Cambria" w:hAnsi="Cambria" w:cs="Cambria"/>
            <w:color w:val="0000FF"/>
            <w:u w:val="single"/>
          </w:rPr>
          <w:t>http://servicos.tce.pr.gov.br/tcepr/municipal/ail/ConsultarImpedidosWeb.aspx</w:t>
        </w:r>
      </w:hyperlink>
      <w:r w:rsidRPr="00EA07B4">
        <w:rPr>
          <w:rFonts w:ascii="Cambria" w:hAnsi="Cambria" w:cs="Cambria"/>
        </w:rPr>
        <w:t>).</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b) Constatada a existência de sanção, o Pregoeiro reputará o licitante inabilitado, por falta de condição de participação. </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510"/>
        <w:jc w:val="both"/>
        <w:rPr>
          <w:rFonts w:ascii="Cambria" w:hAnsi="Cambria" w:cs="Cambria"/>
        </w:rPr>
      </w:pPr>
      <w:r w:rsidRPr="00EA07B4">
        <w:rPr>
          <w:rFonts w:ascii="Cambria" w:hAnsi="Cambria" w:cs="Cambria"/>
        </w:rPr>
        <w:t xml:space="preserve">c) Considerar-se-á desclassificada e/ou inabilitada a licitante que: </w:t>
      </w:r>
    </w:p>
    <w:p w:rsidR="00A220BB" w:rsidRPr="00EA07B4" w:rsidRDefault="00A220BB" w:rsidP="000C1DA1">
      <w:pPr>
        <w:autoSpaceDE w:val="0"/>
        <w:autoSpaceDN w:val="0"/>
        <w:adjustRightInd w:val="0"/>
        <w:spacing w:after="0" w:line="240" w:lineRule="exact"/>
        <w:ind w:right="510"/>
        <w:jc w:val="both"/>
        <w:rPr>
          <w:rFonts w:ascii="Cambria" w:hAnsi="Cambria" w:cs="Cambria"/>
        </w:rPr>
      </w:pPr>
      <w:proofErr w:type="gramStart"/>
      <w:r w:rsidRPr="00EA07B4">
        <w:rPr>
          <w:rFonts w:ascii="Cambria" w:hAnsi="Cambria" w:cs="Cambria"/>
        </w:rPr>
        <w:t>c.</w:t>
      </w:r>
      <w:proofErr w:type="gramEnd"/>
      <w:r w:rsidRPr="00EA07B4">
        <w:rPr>
          <w:rFonts w:ascii="Cambria" w:hAnsi="Cambria" w:cs="Cambria"/>
        </w:rPr>
        <w:t xml:space="preserve">1) Seja declarada inidônea em qualquer esfera do Governo; </w:t>
      </w:r>
    </w:p>
    <w:p w:rsidR="00A220BB" w:rsidRPr="00EA07B4" w:rsidRDefault="00A220BB" w:rsidP="000C1DA1">
      <w:pPr>
        <w:autoSpaceDE w:val="0"/>
        <w:autoSpaceDN w:val="0"/>
        <w:adjustRightInd w:val="0"/>
        <w:spacing w:after="0" w:line="240" w:lineRule="exact"/>
        <w:ind w:right="-1"/>
        <w:jc w:val="both"/>
        <w:rPr>
          <w:rFonts w:ascii="Cambria" w:hAnsi="Cambria" w:cs="Cambria"/>
        </w:rPr>
      </w:pPr>
      <w:proofErr w:type="gramStart"/>
      <w:r w:rsidRPr="00EA07B4">
        <w:rPr>
          <w:rFonts w:ascii="Cambria" w:hAnsi="Cambria" w:cs="Cambria"/>
        </w:rPr>
        <w:t>c.</w:t>
      </w:r>
      <w:proofErr w:type="gramEnd"/>
      <w:r w:rsidRPr="00EA07B4">
        <w:rPr>
          <w:rFonts w:ascii="Cambria" w:hAnsi="Cambria" w:cs="Cambria"/>
        </w:rPr>
        <w:t>2) Estiver cumprindo penalidade de suspensão temporária no âmbito do Município de Quitandinha – PR.</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d) O Pregoeiro poderá consultar o Sistema de Cadastro Unificado de Fornecedores – SICAF, em relação à habilitação jurídica e à regularidade fiscal e trabalhista. </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e) Também poderão ser consultados os sítios oficiais emissores de certidões, especialmente quando o licitante esteja com alguma documentação vencida junto ao SICAF. </w:t>
      </w:r>
    </w:p>
    <w:p w:rsidR="00A220BB" w:rsidRPr="00EA07B4" w:rsidRDefault="00A220BB" w:rsidP="000C1DA1">
      <w:pPr>
        <w:autoSpaceDE w:val="0"/>
        <w:autoSpaceDN w:val="0"/>
        <w:adjustRightInd w:val="0"/>
        <w:spacing w:after="0" w:line="240" w:lineRule="exact"/>
        <w:ind w:right="-1"/>
        <w:jc w:val="both"/>
        <w:rPr>
          <w:rFonts w:ascii="Cambria" w:hAnsi="Cambria" w:cs="Cambria"/>
        </w:rPr>
      </w:pPr>
      <w:proofErr w:type="gramStart"/>
      <w:r w:rsidRPr="00EA07B4">
        <w:rPr>
          <w:rFonts w:ascii="Cambria" w:hAnsi="Cambria" w:cs="Cambria"/>
        </w:rPr>
        <w:t>e</w:t>
      </w:r>
      <w:proofErr w:type="gramEnd"/>
      <w:r w:rsidRPr="00EA07B4">
        <w:rPr>
          <w:rFonts w:ascii="Cambria" w:hAnsi="Cambria" w:cs="Cambria"/>
        </w:rPr>
        <w:t xml:space="preserve">.1) Caso o Pregoeiro não logre êxito em obter a certidão correspondente através do sítio oficial, ou na hipótese de se encontrar vencida no referido sistema, o licitante será convocado a encaminhar, no prazo de 04 (quatro) horas, documento válido que comprove o atendimento das exigências deste Edital, sob pena de inabilitação, ressalvado o disposto quanto à comprovação da regularidade fiscal das licitantes qualificadas como microempresas ou empresas de pequeno porte, conforme estatui o art. 43, § 1º da LC nº 123, de 2006 e suas alterações. </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f) Somente haverá a necessidade de comprovação do preenchimento de requisitos mediante apresentação dos documentos originais não-digitais quando houver dúvida em relação à integridade do documento digital.</w:t>
      </w:r>
    </w:p>
    <w:p w:rsidR="00A220BB" w:rsidRPr="00EA07B4" w:rsidRDefault="00A220BB" w:rsidP="000C1DA1">
      <w:pPr>
        <w:autoSpaceDE w:val="0"/>
        <w:autoSpaceDN w:val="0"/>
        <w:adjustRightInd w:val="0"/>
        <w:spacing w:after="0" w:line="240" w:lineRule="exact"/>
        <w:ind w:right="-1"/>
        <w:jc w:val="both"/>
        <w:rPr>
          <w:rFonts w:ascii="Cambria" w:hAnsi="Cambria" w:cs="Cambria"/>
          <w:b/>
          <w:bCs/>
        </w:rPr>
      </w:pPr>
    </w:p>
    <w:p w:rsidR="00A220BB" w:rsidRPr="00EA07B4" w:rsidRDefault="00A220BB" w:rsidP="000C1DA1">
      <w:pPr>
        <w:autoSpaceDE w:val="0"/>
        <w:autoSpaceDN w:val="0"/>
        <w:adjustRightInd w:val="0"/>
        <w:spacing w:after="0" w:line="240" w:lineRule="exact"/>
        <w:ind w:right="-1"/>
        <w:jc w:val="both"/>
        <w:rPr>
          <w:rFonts w:ascii="Cambria" w:hAnsi="Cambria" w:cs="Cambria"/>
          <w:b/>
          <w:bCs/>
        </w:rPr>
      </w:pPr>
      <w:r w:rsidRPr="00EA07B4">
        <w:rPr>
          <w:rFonts w:ascii="Cambria" w:hAnsi="Cambria" w:cs="Cambria"/>
          <w:b/>
          <w:bCs/>
        </w:rPr>
        <w:t>g) Os licitantes que não estiverem com as certidões atualizadas no Sistema de Cadastro Unificado de Fornecedores – SICAF</w:t>
      </w:r>
      <w:proofErr w:type="gramStart"/>
      <w:r w:rsidRPr="00EA07B4">
        <w:rPr>
          <w:rFonts w:ascii="Cambria" w:hAnsi="Cambria" w:cs="Cambria"/>
          <w:b/>
          <w:bCs/>
        </w:rPr>
        <w:t>, deverão</w:t>
      </w:r>
      <w:proofErr w:type="gramEnd"/>
      <w:r w:rsidRPr="00EA07B4">
        <w:rPr>
          <w:rFonts w:ascii="Cambria" w:hAnsi="Cambria" w:cs="Cambria"/>
          <w:b/>
          <w:bCs/>
        </w:rPr>
        <w:t xml:space="preserve"> incluir a seguinte documentação relativa à Habilitação Jurídica, à Regularidade Fiscal e trabalhista, qualificação técnica e qualificação econômica financeira, NO ATO DO CADASTRAMENTO DA PROPOSTA, nas condições seguintes:</w:t>
      </w:r>
    </w:p>
    <w:p w:rsidR="00A220BB" w:rsidRPr="00EA07B4" w:rsidRDefault="00A220BB" w:rsidP="000C1DA1">
      <w:pPr>
        <w:tabs>
          <w:tab w:val="left" w:pos="705"/>
        </w:tabs>
        <w:autoSpaceDE w:val="0"/>
        <w:autoSpaceDN w:val="0"/>
        <w:adjustRightInd w:val="0"/>
        <w:spacing w:after="0" w:line="240" w:lineRule="exact"/>
        <w:ind w:left="510" w:right="-1" w:hanging="510"/>
        <w:rPr>
          <w:rFonts w:ascii="Cambria" w:hAnsi="Cambria" w:cs="Cambria"/>
          <w:b/>
          <w:bCs/>
          <w:shd w:val="clear" w:color="auto" w:fill="D9D9D9"/>
        </w:rPr>
      </w:pPr>
    </w:p>
    <w:p w:rsidR="00A220BB" w:rsidRPr="00EA07B4" w:rsidRDefault="00A220BB" w:rsidP="000C1DA1">
      <w:pPr>
        <w:tabs>
          <w:tab w:val="left" w:pos="1020"/>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11.1 A documentação relativa à </w:t>
      </w:r>
      <w:r w:rsidRPr="00EA07B4">
        <w:rPr>
          <w:rFonts w:ascii="Cambria" w:hAnsi="Cambria" w:cs="Cambria"/>
          <w:b/>
          <w:bCs/>
          <w:u w:val="single"/>
        </w:rPr>
        <w:t>HABILITAÇÃO JURÍDICA</w:t>
      </w:r>
      <w:r w:rsidRPr="00EA07B4">
        <w:rPr>
          <w:rFonts w:ascii="Cambria" w:hAnsi="Cambria" w:cs="Cambria"/>
          <w:b/>
          <w:bCs/>
        </w:rPr>
        <w:t xml:space="preserve"> </w:t>
      </w:r>
      <w:r w:rsidRPr="00EA07B4">
        <w:rPr>
          <w:rFonts w:ascii="Cambria" w:hAnsi="Cambria" w:cs="Cambria"/>
        </w:rPr>
        <w:t>consistirá em:</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11.1.1 No caso de empresário individual: inscrição no Registro Público de Empresas Mercantis, a cargo da Junta Comercial da respectiva sede;</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11.1.2 Em se tratando de </w:t>
      </w:r>
      <w:proofErr w:type="spellStart"/>
      <w:r w:rsidRPr="00EA07B4">
        <w:rPr>
          <w:rFonts w:ascii="Cambria" w:hAnsi="Cambria" w:cs="Cambria"/>
          <w:color w:val="000000"/>
        </w:rPr>
        <w:t>microempreendedor</w:t>
      </w:r>
      <w:proofErr w:type="spellEnd"/>
      <w:r w:rsidRPr="00EA07B4">
        <w:rPr>
          <w:rFonts w:ascii="Cambria" w:hAnsi="Cambria" w:cs="Cambria"/>
          <w:color w:val="000000"/>
        </w:rPr>
        <w:t xml:space="preserve"> individual – MEI: Certificado da Condição de </w:t>
      </w:r>
      <w:proofErr w:type="spellStart"/>
      <w:r w:rsidRPr="00EA07B4">
        <w:rPr>
          <w:rFonts w:ascii="Cambria" w:hAnsi="Cambria" w:cs="Cambria"/>
          <w:color w:val="000000"/>
        </w:rPr>
        <w:t>Microempreendedor</w:t>
      </w:r>
      <w:proofErr w:type="spellEnd"/>
      <w:r w:rsidRPr="00EA07B4">
        <w:rPr>
          <w:rFonts w:ascii="Cambria" w:hAnsi="Cambria" w:cs="Cambria"/>
          <w:color w:val="000000"/>
        </w:rPr>
        <w:t xml:space="preserve"> Individual - CCMEI, cuja aceitação ficará condicionada à verificação da autenticidade no sítio </w:t>
      </w:r>
      <w:hyperlink r:id="rId21" w:history="1">
        <w:r w:rsidRPr="00EA07B4">
          <w:rPr>
            <w:rFonts w:ascii="Cambria" w:hAnsi="Cambria" w:cs="Cambria"/>
            <w:color w:val="0563C1"/>
            <w:u w:val="single"/>
          </w:rPr>
          <w:t>www.portaldoempreendedor.gov.br</w:t>
        </w:r>
      </w:hyperlink>
      <w:r w:rsidRPr="00EA07B4">
        <w:rPr>
          <w:rFonts w:ascii="Cambria" w:hAnsi="Cambria" w:cs="Cambria"/>
          <w:color w:val="000000"/>
        </w:rPr>
        <w:t>;</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11.1.3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11.1.4 Inscrição no Registro Público de Empresas Mercantis onde </w:t>
      </w:r>
      <w:proofErr w:type="gramStart"/>
      <w:r w:rsidRPr="00EA07B4">
        <w:rPr>
          <w:rFonts w:ascii="Cambria" w:hAnsi="Cambria" w:cs="Cambria"/>
          <w:color w:val="000000"/>
        </w:rPr>
        <w:t>opera,</w:t>
      </w:r>
      <w:proofErr w:type="gramEnd"/>
      <w:r w:rsidRPr="00EA07B4">
        <w:rPr>
          <w:rFonts w:ascii="Cambria" w:hAnsi="Cambria" w:cs="Cambria"/>
          <w:color w:val="000000"/>
        </w:rPr>
        <w:t xml:space="preserve"> com averbação no Registro onde tem sede a matriz, no caso de ser o participante sucursal, filial ou agência;</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11.1.5 No caso de sociedade simples: inscrição do ato constitutivo no Registro Civil das Pessoas Jurídicas do local de sua sede, acompanhada de prova da indicação dos seus administradores;</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11.1.6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11.1.7 Os documentos acima deverão estar acompanhados de todas as alterações ou da consolidação respectiva;</w:t>
      </w:r>
    </w:p>
    <w:p w:rsidR="00A220BB" w:rsidRPr="00EA07B4" w:rsidRDefault="00A220BB" w:rsidP="000C1DA1">
      <w:pPr>
        <w:autoSpaceDE w:val="0"/>
        <w:autoSpaceDN w:val="0"/>
        <w:adjustRightInd w:val="0"/>
        <w:spacing w:after="0" w:line="240" w:lineRule="exact"/>
        <w:ind w:right="-1"/>
        <w:jc w:val="both"/>
        <w:rPr>
          <w:rFonts w:ascii="Cambria" w:hAnsi="Cambria" w:cs="Cambria"/>
          <w:b/>
          <w:bCs/>
          <w:color w:val="000000"/>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11.2 A documentação relativa à </w:t>
      </w:r>
      <w:r w:rsidRPr="00EA07B4">
        <w:rPr>
          <w:rFonts w:ascii="Cambria" w:hAnsi="Cambria" w:cs="Cambria"/>
          <w:b/>
          <w:bCs/>
          <w:color w:val="000000"/>
          <w:u w:val="single"/>
        </w:rPr>
        <w:t xml:space="preserve">REGULARIDADE FISCAL </w:t>
      </w:r>
      <w:r w:rsidRPr="00EA07B4">
        <w:rPr>
          <w:rFonts w:ascii="Cambria" w:hAnsi="Cambria" w:cs="Cambria"/>
          <w:b/>
          <w:bCs/>
          <w:u w:val="single"/>
        </w:rPr>
        <w:t>E TRABALHISTA</w:t>
      </w:r>
      <w:r w:rsidRPr="00EA07B4">
        <w:rPr>
          <w:rFonts w:ascii="Cambria" w:hAnsi="Cambria" w:cs="Cambria"/>
          <w:b/>
          <w:bCs/>
          <w:color w:val="0000FF"/>
        </w:rPr>
        <w:t xml:space="preserve"> </w:t>
      </w:r>
      <w:r w:rsidRPr="00EA07B4">
        <w:rPr>
          <w:rFonts w:ascii="Cambria" w:hAnsi="Cambria" w:cs="Cambria"/>
        </w:rPr>
        <w:t>consistirá em:</w:t>
      </w:r>
    </w:p>
    <w:p w:rsidR="00A220BB" w:rsidRPr="00EA07B4" w:rsidRDefault="00A220BB" w:rsidP="000C1DA1">
      <w:pPr>
        <w:tabs>
          <w:tab w:val="left" w:pos="135"/>
          <w:tab w:val="left" w:pos="7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135"/>
          <w:tab w:val="left" w:pos="705"/>
          <w:tab w:val="left" w:pos="8504"/>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11.2.1 </w:t>
      </w:r>
      <w:r w:rsidRPr="00EA07B4">
        <w:rPr>
          <w:rFonts w:ascii="Cambria" w:hAnsi="Cambria" w:cs="Cambria"/>
        </w:rPr>
        <w:tab/>
        <w:t>Prova de inscrição no Cadastro Nacional de Pessoas Jurídicas ou no Cadastro de Pessoas Físicas, conforme o caso;</w:t>
      </w:r>
    </w:p>
    <w:p w:rsidR="00A220BB" w:rsidRPr="00EA07B4" w:rsidRDefault="00A220BB" w:rsidP="000C1DA1">
      <w:pPr>
        <w:tabs>
          <w:tab w:val="left" w:pos="705"/>
          <w:tab w:val="left" w:pos="8504"/>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705"/>
          <w:tab w:val="left" w:pos="8504"/>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11.2.2 </w:t>
      </w:r>
      <w:r w:rsidRPr="00EA07B4">
        <w:rPr>
          <w:rFonts w:ascii="Cambria" w:hAnsi="Cambria" w:cs="Cambria"/>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220BB" w:rsidRPr="00EA07B4" w:rsidRDefault="00A220BB" w:rsidP="000C1DA1">
      <w:pPr>
        <w:tabs>
          <w:tab w:val="left" w:pos="8504"/>
        </w:tabs>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tabs>
          <w:tab w:val="left" w:pos="8504"/>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11.2.3 </w:t>
      </w:r>
      <w:r w:rsidRPr="00EA07B4">
        <w:rPr>
          <w:rFonts w:ascii="Cambria" w:hAnsi="Cambria" w:cs="Cambria"/>
          <w:color w:val="000000"/>
        </w:rPr>
        <w:tab/>
        <w:t>Prova de regularidade com o Fundo de Garantia do Tempo de Serviço (FGTS);</w:t>
      </w:r>
    </w:p>
    <w:p w:rsidR="00A220BB" w:rsidRPr="00EA07B4" w:rsidRDefault="00A220BB" w:rsidP="000C1DA1">
      <w:pPr>
        <w:tabs>
          <w:tab w:val="left" w:pos="705"/>
          <w:tab w:val="left" w:pos="8504"/>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705"/>
          <w:tab w:val="left" w:pos="8504"/>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11.2.4 </w:t>
      </w:r>
      <w:r w:rsidRPr="00EA07B4">
        <w:rPr>
          <w:rFonts w:ascii="Cambria" w:hAnsi="Cambria" w:cs="Cambria"/>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220BB" w:rsidRPr="00EA07B4" w:rsidRDefault="00A220BB" w:rsidP="000C1DA1">
      <w:pPr>
        <w:tabs>
          <w:tab w:val="left" w:pos="705"/>
          <w:tab w:val="left" w:pos="8504"/>
        </w:tabs>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tabs>
          <w:tab w:val="left" w:pos="705"/>
          <w:tab w:val="left" w:pos="8504"/>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11.2.5 </w:t>
      </w:r>
      <w:r w:rsidRPr="00EA07B4">
        <w:rPr>
          <w:rFonts w:ascii="Cambria" w:hAnsi="Cambria" w:cs="Cambria"/>
        </w:rPr>
        <w:t>Prova de Regularidade com a Fazenda Municipal, em vigor, conforme legislação tributária do Município</w:t>
      </w:r>
      <w:r w:rsidRPr="00EA07B4">
        <w:rPr>
          <w:rFonts w:ascii="Cambria" w:hAnsi="Cambria" w:cs="Cambria"/>
          <w:color w:val="000000"/>
        </w:rPr>
        <w:t xml:space="preserve">; </w:t>
      </w:r>
    </w:p>
    <w:p w:rsidR="00A220BB" w:rsidRPr="00EA07B4" w:rsidRDefault="00A220BB" w:rsidP="000C1DA1">
      <w:pPr>
        <w:tabs>
          <w:tab w:val="left" w:pos="705"/>
          <w:tab w:val="left" w:pos="8504"/>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705"/>
          <w:tab w:val="left" w:pos="8504"/>
        </w:tabs>
        <w:autoSpaceDE w:val="0"/>
        <w:autoSpaceDN w:val="0"/>
        <w:adjustRightInd w:val="0"/>
        <w:spacing w:after="0" w:line="240" w:lineRule="exact"/>
        <w:ind w:right="-1"/>
        <w:jc w:val="both"/>
        <w:rPr>
          <w:rFonts w:ascii="Cambria" w:hAnsi="Cambria" w:cs="Cambria"/>
        </w:rPr>
      </w:pPr>
      <w:r w:rsidRPr="00EA07B4">
        <w:rPr>
          <w:rFonts w:ascii="Cambria" w:hAnsi="Cambria" w:cs="Cambria"/>
        </w:rPr>
        <w:lastRenderedPageBreak/>
        <w:t xml:space="preserve">11.2.6 </w:t>
      </w:r>
      <w:r w:rsidRPr="00EA07B4">
        <w:rPr>
          <w:rFonts w:ascii="Cambria" w:hAnsi="Cambria" w:cs="Cambria"/>
        </w:rPr>
        <w:tab/>
        <w:t>Prova de regularidade com a Fazenda Estadual do domicílio ou sede do licitante, relativa à atividade em cujo exercício contrata ou concorre;</w:t>
      </w:r>
    </w:p>
    <w:p w:rsidR="00A220BB" w:rsidRPr="00EA07B4" w:rsidRDefault="00A220BB" w:rsidP="000C1DA1">
      <w:pPr>
        <w:tabs>
          <w:tab w:val="left" w:pos="705"/>
          <w:tab w:val="left" w:pos="8504"/>
        </w:tabs>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tabs>
          <w:tab w:val="left" w:pos="705"/>
          <w:tab w:val="left" w:pos="8504"/>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11.2.7 </w:t>
      </w:r>
      <w:r w:rsidRPr="00EA07B4">
        <w:rPr>
          <w:rFonts w:ascii="Cambria" w:hAnsi="Cambria" w:cs="Cambria"/>
          <w:color w:val="000000"/>
        </w:rPr>
        <w:tab/>
        <w:t xml:space="preserve">Caso o licitante seja considerado isento dos tributos estaduais relacionados ao objeto licitatório, deverá comprovar tal condição mediante declaração da Fazenda Estadual do seu domicílio ou sede, ou outra equivalente, na forma da lei; </w:t>
      </w:r>
    </w:p>
    <w:p w:rsidR="00A220BB" w:rsidRPr="00EA07B4" w:rsidRDefault="00A220BB" w:rsidP="000C1DA1">
      <w:pPr>
        <w:tabs>
          <w:tab w:val="left" w:pos="705"/>
          <w:tab w:val="left" w:pos="8504"/>
        </w:tabs>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tabs>
          <w:tab w:val="left" w:pos="8504"/>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11.2.8 </w:t>
      </w:r>
      <w:r w:rsidRPr="00EA07B4">
        <w:rPr>
          <w:rFonts w:ascii="Cambria" w:hAnsi="Cambria" w:cs="Cambria"/>
          <w:color w:val="000000"/>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A220BB" w:rsidRPr="00EA07B4" w:rsidRDefault="00A220BB" w:rsidP="000C1DA1">
      <w:pPr>
        <w:tabs>
          <w:tab w:val="left" w:pos="8504"/>
        </w:tabs>
        <w:autoSpaceDE w:val="0"/>
        <w:autoSpaceDN w:val="0"/>
        <w:adjustRightInd w:val="0"/>
        <w:spacing w:after="0" w:line="240" w:lineRule="exact"/>
        <w:ind w:right="-1"/>
        <w:jc w:val="both"/>
        <w:rPr>
          <w:rFonts w:ascii="Cambria" w:hAnsi="Cambria" w:cs="Cambria"/>
        </w:rPr>
      </w:pPr>
    </w:p>
    <w:p w:rsidR="00A220BB" w:rsidRPr="00EA07B4" w:rsidRDefault="004A0E6A" w:rsidP="000C1DA1">
      <w:pPr>
        <w:numPr>
          <w:ilvl w:val="1"/>
          <w:numId w:val="0"/>
        </w:numPr>
        <w:tabs>
          <w:tab w:val="num" w:pos="360"/>
        </w:tabs>
        <w:autoSpaceDE w:val="0"/>
        <w:autoSpaceDN w:val="0"/>
        <w:adjustRightInd w:val="0"/>
        <w:spacing w:after="0" w:line="240" w:lineRule="exact"/>
        <w:ind w:left="360" w:right="510" w:hanging="360"/>
        <w:jc w:val="both"/>
        <w:rPr>
          <w:rFonts w:ascii="Cambria" w:hAnsi="Cambria" w:cs="Cambria"/>
        </w:rPr>
      </w:pPr>
      <w:r w:rsidRPr="00EA07B4">
        <w:rPr>
          <w:rFonts w:ascii="Cambria" w:hAnsi="Cambria" w:cs="Cambria"/>
        </w:rPr>
        <w:t xml:space="preserve">11.3 </w:t>
      </w:r>
      <w:r w:rsidR="00A220BB" w:rsidRPr="00EA07B4">
        <w:rPr>
          <w:rFonts w:ascii="Cambria" w:hAnsi="Cambria" w:cs="Cambria"/>
        </w:rPr>
        <w:t xml:space="preserve">A documentação relativa à </w:t>
      </w:r>
      <w:r w:rsidR="00A220BB" w:rsidRPr="00EA07B4">
        <w:rPr>
          <w:rFonts w:ascii="Cambria" w:hAnsi="Cambria" w:cs="Cambria"/>
          <w:b/>
          <w:bCs/>
          <w:color w:val="000000"/>
          <w:u w:val="single"/>
        </w:rPr>
        <w:t>QUALIFICAÇÃO ECONÔMICO-FINANCEIRA</w:t>
      </w:r>
      <w:r w:rsidR="00A220BB" w:rsidRPr="00EA07B4">
        <w:rPr>
          <w:rFonts w:ascii="Cambria" w:hAnsi="Cambria" w:cs="Cambria"/>
        </w:rPr>
        <w:t xml:space="preserve"> consistirá em:</w:t>
      </w:r>
    </w:p>
    <w:p w:rsidR="004A0E6A" w:rsidRPr="00EA07B4" w:rsidRDefault="004A0E6A" w:rsidP="000C1DA1">
      <w:pPr>
        <w:pStyle w:val="ParagraphStyle"/>
        <w:spacing w:line="240" w:lineRule="exact"/>
        <w:jc w:val="both"/>
        <w:rPr>
          <w:rFonts w:ascii="Cambria" w:hAnsi="Cambria" w:cs="Cambria"/>
          <w:sz w:val="22"/>
          <w:szCs w:val="22"/>
        </w:rPr>
      </w:pPr>
      <w:r w:rsidRPr="00EA07B4">
        <w:rPr>
          <w:rFonts w:ascii="Cambria" w:hAnsi="Cambria"/>
          <w:sz w:val="22"/>
          <w:szCs w:val="22"/>
        </w:rPr>
        <w:t>11.3.1 Certidão negativa de falência e recuperação judicial ou extrajudicial, ou certidão que comprove plano de recuperação acolhido ou homologado judicialmente, expedida pelo distribuidor da sede da pessoa jurídica, ou de execução patrimonial, expedida no domicílio da pessoa física</w:t>
      </w:r>
      <w:r w:rsidRPr="00EA07B4">
        <w:rPr>
          <w:rFonts w:ascii="Cambria" w:hAnsi="Cambria" w:cs="Arial Narrow"/>
          <w:sz w:val="22"/>
          <w:szCs w:val="22"/>
        </w:rPr>
        <w:t xml:space="preserve">, </w:t>
      </w:r>
      <w:r w:rsidRPr="00EA07B4">
        <w:rPr>
          <w:rFonts w:ascii="Cambria" w:hAnsi="Cambria" w:cs="Arial Narrow"/>
          <w:b/>
          <w:sz w:val="22"/>
          <w:szCs w:val="22"/>
          <w:u w:val="single"/>
        </w:rPr>
        <w:t>dentro da validade indicada no documento, não havendo, considera a validade</w:t>
      </w:r>
      <w:r w:rsidRPr="00EA07B4">
        <w:rPr>
          <w:rFonts w:ascii="Cambria" w:hAnsi="Cambria" w:cs="Arial Narrow"/>
          <w:sz w:val="22"/>
          <w:szCs w:val="22"/>
        </w:rPr>
        <w:t xml:space="preserve"> </w:t>
      </w:r>
      <w:r w:rsidRPr="00EA07B4">
        <w:rPr>
          <w:rFonts w:ascii="Cambria" w:hAnsi="Cambria" w:cs="Arial Narrow"/>
          <w:b/>
          <w:bCs/>
          <w:sz w:val="22"/>
          <w:szCs w:val="22"/>
          <w:u w:val="single"/>
        </w:rPr>
        <w:t>de 120 (cento e vinte) dias contados a partir de suas respectivas emissões, devendo estar válidas na data do recebimento dos documentos de habilitação</w:t>
      </w:r>
      <w:r w:rsidRPr="00EA07B4">
        <w:rPr>
          <w:rFonts w:ascii="Cambria" w:hAnsi="Cambria" w:cs="Cambria"/>
          <w:sz w:val="22"/>
          <w:szCs w:val="22"/>
        </w:rPr>
        <w:t>.</w:t>
      </w:r>
    </w:p>
    <w:p w:rsidR="004A0E6A" w:rsidRPr="00EA07B4" w:rsidRDefault="004A0E6A"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ind w:right="510"/>
        <w:jc w:val="both"/>
        <w:rPr>
          <w:rFonts w:ascii="Cambria" w:hAnsi="Cambria" w:cs="Cambria"/>
          <w:b/>
          <w:bCs/>
        </w:rPr>
      </w:pPr>
      <w:r w:rsidRPr="00EA07B4">
        <w:rPr>
          <w:rFonts w:ascii="Cambria" w:hAnsi="Cambria" w:cs="Cambria"/>
        </w:rPr>
        <w:t xml:space="preserve">11.4 A documentação relativa às </w:t>
      </w:r>
      <w:r w:rsidRPr="00EA07B4">
        <w:rPr>
          <w:rFonts w:ascii="Cambria" w:hAnsi="Cambria" w:cs="Cambria"/>
          <w:b/>
          <w:bCs/>
        </w:rPr>
        <w:t xml:space="preserve">DECLARAÇÕES NECESSÁRIAS, </w:t>
      </w:r>
      <w:r w:rsidRPr="00EA07B4">
        <w:rPr>
          <w:rFonts w:ascii="Cambria" w:hAnsi="Cambria" w:cs="Cambria"/>
        </w:rPr>
        <w:t>consistirá em</w:t>
      </w:r>
      <w:r w:rsidRPr="00EA07B4">
        <w:rPr>
          <w:rFonts w:ascii="Cambria" w:hAnsi="Cambria" w:cs="Cambria"/>
          <w:b/>
          <w:bCs/>
        </w:rPr>
        <w:t>:</w:t>
      </w:r>
    </w:p>
    <w:p w:rsidR="00A220BB" w:rsidRPr="00EA07B4" w:rsidRDefault="00A220BB" w:rsidP="000C1DA1">
      <w:pPr>
        <w:autoSpaceDE w:val="0"/>
        <w:autoSpaceDN w:val="0"/>
        <w:adjustRightInd w:val="0"/>
        <w:spacing w:after="0" w:line="240" w:lineRule="exact"/>
        <w:ind w:right="510"/>
        <w:jc w:val="both"/>
        <w:rPr>
          <w:rFonts w:ascii="Cambria" w:hAnsi="Cambria" w:cs="Cambria"/>
          <w:shd w:val="clear" w:color="auto" w:fill="FF0000"/>
        </w:rPr>
      </w:pPr>
    </w:p>
    <w:p w:rsidR="00A220BB" w:rsidRPr="00EA07B4" w:rsidRDefault="00A220BB" w:rsidP="000C1DA1">
      <w:pPr>
        <w:tabs>
          <w:tab w:val="left" w:pos="8504"/>
        </w:tabs>
        <w:autoSpaceDE w:val="0"/>
        <w:autoSpaceDN w:val="0"/>
        <w:adjustRightInd w:val="0"/>
        <w:spacing w:after="0" w:line="240" w:lineRule="exact"/>
        <w:ind w:right="-1"/>
        <w:jc w:val="both"/>
        <w:rPr>
          <w:rFonts w:ascii="Cambria" w:hAnsi="Cambria" w:cs="Cambria"/>
        </w:rPr>
      </w:pPr>
      <w:r w:rsidRPr="00EA07B4">
        <w:rPr>
          <w:rFonts w:ascii="Cambria" w:hAnsi="Cambria" w:cs="Cambria"/>
        </w:rPr>
        <w:t>11.4.1     DECLARAÇÃO UNIFICADA, conforme modelo constante no Anexo III, elaborada em papel timbrado e subscrita por seu representante legal, sob as penas da</w:t>
      </w:r>
      <w:r w:rsidRPr="00EA07B4">
        <w:rPr>
          <w:rFonts w:ascii="Cambria" w:hAnsi="Cambria" w:cs="Cambria"/>
          <w:spacing w:val="-30"/>
        </w:rPr>
        <w:t xml:space="preserve"> </w:t>
      </w:r>
      <w:r w:rsidRPr="00EA07B4">
        <w:rPr>
          <w:rFonts w:ascii="Cambria" w:hAnsi="Cambria" w:cs="Cambria"/>
        </w:rPr>
        <w:t xml:space="preserve">lei. </w:t>
      </w:r>
    </w:p>
    <w:p w:rsidR="00A220BB" w:rsidRPr="00EA07B4" w:rsidRDefault="00A220BB" w:rsidP="000C1DA1">
      <w:pPr>
        <w:tabs>
          <w:tab w:val="left" w:pos="8504"/>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11.4.1.1 As microempresas e empresas de pequeno porte deverão </w:t>
      </w:r>
      <w:proofErr w:type="gramStart"/>
      <w:r w:rsidRPr="00EA07B4">
        <w:rPr>
          <w:rFonts w:ascii="Cambria" w:hAnsi="Cambria" w:cs="Cambria"/>
        </w:rPr>
        <w:t>apresentar,</w:t>
      </w:r>
      <w:proofErr w:type="gramEnd"/>
      <w:r w:rsidRPr="00EA07B4">
        <w:rPr>
          <w:rFonts w:ascii="Cambria" w:hAnsi="Cambria" w:cs="Cambria"/>
        </w:rPr>
        <w:t xml:space="preserve"> juntamente da DECLARAÇÃO UNIFICADA (item 11.4.1), para fins de comprovação de que está enquadrada como micro empresa ou empresa de pequeno porte, QUANDO FOR O CASO, Certidão Simplificada da Junta Comercial dentro do prazo de validade ou, caso não tenha tal informação, emitida no prazo máximo de </w:t>
      </w:r>
      <w:r w:rsidRPr="00EA07B4">
        <w:rPr>
          <w:rFonts w:ascii="Cambria" w:hAnsi="Cambria" w:cs="Cambria"/>
          <w:b/>
          <w:bCs/>
        </w:rPr>
        <w:t xml:space="preserve">120 dias </w:t>
      </w:r>
      <w:r w:rsidRPr="00EA07B4">
        <w:rPr>
          <w:rFonts w:ascii="Cambria" w:hAnsi="Cambria" w:cs="Cambria"/>
        </w:rPr>
        <w:t>anteriores à data da habilitação</w:t>
      </w:r>
    </w:p>
    <w:p w:rsidR="00A220BB" w:rsidRPr="00EA07B4" w:rsidRDefault="00A220BB" w:rsidP="000C1DA1">
      <w:pPr>
        <w:tabs>
          <w:tab w:val="left" w:pos="8504"/>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504"/>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11.5 A documentação relativa à </w:t>
      </w:r>
      <w:r w:rsidRPr="00EA07B4">
        <w:rPr>
          <w:rFonts w:ascii="Cambria" w:hAnsi="Cambria" w:cs="Cambria"/>
          <w:b/>
          <w:bCs/>
          <w:color w:val="000000"/>
        </w:rPr>
        <w:t>Qualificação Técnica</w:t>
      </w:r>
      <w:r w:rsidRPr="00EA07B4">
        <w:rPr>
          <w:rFonts w:ascii="Cambria" w:hAnsi="Cambria" w:cs="Cambria"/>
        </w:rPr>
        <w:t xml:space="preserve"> consistirá em:</w:t>
      </w:r>
    </w:p>
    <w:p w:rsidR="00A220BB" w:rsidRPr="00EA07B4" w:rsidRDefault="00A220BB" w:rsidP="000C1DA1">
      <w:pPr>
        <w:autoSpaceDE w:val="0"/>
        <w:autoSpaceDN w:val="0"/>
        <w:adjustRightInd w:val="0"/>
        <w:spacing w:after="0" w:line="240" w:lineRule="exact"/>
        <w:ind w:right="510"/>
        <w:jc w:val="both"/>
        <w:rPr>
          <w:rFonts w:ascii="Cambria" w:hAnsi="Cambria" w:cs="Cambria"/>
          <w:color w:val="000000"/>
        </w:rPr>
      </w:pPr>
      <w:r w:rsidRPr="00EA07B4">
        <w:rPr>
          <w:rFonts w:ascii="Cambria" w:hAnsi="Cambria" w:cs="Cambria"/>
        </w:rPr>
        <w:t xml:space="preserve">11.5.1 </w:t>
      </w:r>
      <w:r w:rsidRPr="00EA07B4">
        <w:rPr>
          <w:rFonts w:ascii="Cambria" w:hAnsi="Cambria" w:cs="Cambria"/>
          <w:color w:val="000000"/>
        </w:rPr>
        <w:t xml:space="preserve">Não se aplica neste Edital </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11.6 Sob pena de inabilitação, todos os documentos apresentados para habilitação deverão estar em nome da </w:t>
      </w:r>
      <w:r w:rsidRPr="00EA07B4">
        <w:rPr>
          <w:rFonts w:ascii="Cambria" w:hAnsi="Cambria" w:cs="Cambria"/>
          <w:b/>
          <w:bCs/>
        </w:rPr>
        <w:t>licitante</w:t>
      </w:r>
      <w:r w:rsidRPr="00EA07B4">
        <w:rPr>
          <w:rFonts w:ascii="Cambria" w:hAnsi="Cambria" w:cs="Cambria"/>
        </w:rPr>
        <w:t>, com número do CNPJ e, preferencialmente, com o endereço respectivo: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11.6.1 se a </w:t>
      </w:r>
      <w:r w:rsidRPr="00EA07B4">
        <w:rPr>
          <w:rFonts w:ascii="Cambria" w:hAnsi="Cambria" w:cs="Cambria"/>
          <w:b/>
          <w:bCs/>
        </w:rPr>
        <w:t>licitante</w:t>
      </w:r>
      <w:r w:rsidRPr="00EA07B4">
        <w:rPr>
          <w:rFonts w:ascii="Cambria" w:hAnsi="Cambria" w:cs="Cambria"/>
        </w:rPr>
        <w:t xml:space="preserve"> for </w:t>
      </w:r>
      <w:proofErr w:type="gramStart"/>
      <w:r w:rsidRPr="00EA07B4">
        <w:rPr>
          <w:rFonts w:ascii="Cambria" w:hAnsi="Cambria" w:cs="Cambria"/>
        </w:rPr>
        <w:t>a</w:t>
      </w:r>
      <w:proofErr w:type="gramEnd"/>
      <w:r w:rsidRPr="00EA07B4">
        <w:rPr>
          <w:rFonts w:ascii="Cambria" w:hAnsi="Cambria" w:cs="Cambria"/>
        </w:rPr>
        <w:t xml:space="preserve"> matriz, todos os documentos deverão estar em nome da matriz; ou,</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11.6.2 se a </w:t>
      </w:r>
      <w:r w:rsidRPr="00EA07B4">
        <w:rPr>
          <w:rFonts w:ascii="Cambria" w:hAnsi="Cambria" w:cs="Cambria"/>
          <w:b/>
          <w:bCs/>
        </w:rPr>
        <w:t>licitante</w:t>
      </w:r>
      <w:r w:rsidRPr="00EA07B4">
        <w:rPr>
          <w:rFonts w:ascii="Cambria" w:hAnsi="Cambria" w:cs="Cambria"/>
        </w:rPr>
        <w:t xml:space="preserve"> for </w:t>
      </w:r>
      <w:proofErr w:type="gramStart"/>
      <w:r w:rsidRPr="00EA07B4">
        <w:rPr>
          <w:rFonts w:ascii="Cambria" w:hAnsi="Cambria" w:cs="Cambria"/>
        </w:rPr>
        <w:t>a</w:t>
      </w:r>
      <w:proofErr w:type="gramEnd"/>
      <w:r w:rsidRPr="00EA07B4">
        <w:rPr>
          <w:rFonts w:ascii="Cambria" w:hAnsi="Cambria" w:cs="Cambria"/>
        </w:rPr>
        <w:t xml:space="preserve"> filial, todos os documentos deverão estar em nome da filial, exceto aqueles documentos que, pela própria natureza, comprovadamente, forem emitidos somente em nome da matriz e os atestados de capacidade técnica que podem ser apresentados em nome e CNPJ da matriz e/ou em nome e CNPJ da filial;</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4A0E6A" w:rsidRPr="00EA07B4" w:rsidRDefault="00A220BB" w:rsidP="000C1DA1">
      <w:pPr>
        <w:pStyle w:val="ParagraphStyle"/>
        <w:spacing w:line="240" w:lineRule="exact"/>
        <w:jc w:val="both"/>
        <w:rPr>
          <w:rFonts w:ascii="Cambria" w:hAnsi="Cambria" w:cs="Cambria"/>
          <w:sz w:val="22"/>
          <w:szCs w:val="22"/>
        </w:rPr>
      </w:pPr>
      <w:r w:rsidRPr="00EA07B4">
        <w:rPr>
          <w:rFonts w:ascii="Cambria" w:hAnsi="Cambria" w:cs="Cambria"/>
          <w:sz w:val="22"/>
          <w:szCs w:val="22"/>
        </w:rPr>
        <w:t xml:space="preserve">11.7 </w:t>
      </w:r>
      <w:r w:rsidR="004A0E6A" w:rsidRPr="00EA07B4">
        <w:rPr>
          <w:rFonts w:ascii="Cambria" w:hAnsi="Cambria" w:cs="Cambria"/>
          <w:b/>
          <w:bCs/>
          <w:sz w:val="22"/>
          <w:szCs w:val="22"/>
        </w:rPr>
        <w:t>Os documentos que não constem prazo de validade, exceto os solicitados nos itens 11.3.1 e 11.4.1.1, serão considerados com a validade de 120 dias após a emissão</w:t>
      </w:r>
      <w:r w:rsidR="004A0E6A" w:rsidRPr="00EA07B4">
        <w:rPr>
          <w:rFonts w:ascii="Cambria" w:hAnsi="Cambria" w:cs="Cambria"/>
          <w:sz w:val="22"/>
          <w:szCs w:val="22"/>
        </w:rPr>
        <w:t>.</w:t>
      </w:r>
    </w:p>
    <w:p w:rsidR="004A0E6A" w:rsidRPr="00EA07B4" w:rsidRDefault="004A0E6A" w:rsidP="000C1DA1">
      <w:pPr>
        <w:autoSpaceDE w:val="0"/>
        <w:autoSpaceDN w:val="0"/>
        <w:adjustRightInd w:val="0"/>
        <w:spacing w:after="0" w:line="240" w:lineRule="exact"/>
        <w:ind w:right="510"/>
        <w:jc w:val="both"/>
        <w:rPr>
          <w:rFonts w:ascii="Cambria" w:hAnsi="Cambria" w:cs="Cambria"/>
          <w:color w:val="000000"/>
        </w:rPr>
      </w:pP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11.8 A declaração do vencedor acontecerá no momento imediatamente posterior à fase de habilitação.</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tabs>
          <w:tab w:val="left" w:pos="375"/>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rPr>
        <w:lastRenderedPageBreak/>
        <w:t xml:space="preserve">11.9 Caso a </w:t>
      </w:r>
      <w:r w:rsidRPr="00EA07B4">
        <w:rPr>
          <w:rFonts w:ascii="Cambria" w:hAnsi="Cambria" w:cs="Cambria"/>
          <w:color w:val="000000"/>
        </w:rPr>
        <w:t xml:space="preserve">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EA07B4">
        <w:rPr>
          <w:rFonts w:ascii="Cambria" w:hAnsi="Cambria" w:cs="Cambria"/>
          <w:color w:val="000000"/>
        </w:rPr>
        <w:t>5</w:t>
      </w:r>
      <w:proofErr w:type="gramEnd"/>
      <w:r w:rsidRPr="00EA07B4">
        <w:rPr>
          <w:rFonts w:ascii="Cambria" w:hAnsi="Cambria" w:cs="Cambria"/>
          <w:color w:val="000000"/>
        </w:rPr>
        <w:t xml:space="preserve"> (cinco) dias úteis, após a declaração do vencedor, comprovar a regularização. O prazo poderá ser prorrogado por igual período, a critério da administração pública, quando requerida pelo licitante, mediante apresentação de justificativa, na forma disposto na LC 123/06.</w:t>
      </w:r>
    </w:p>
    <w:p w:rsidR="00A220BB" w:rsidRPr="00EA07B4" w:rsidRDefault="00A220BB" w:rsidP="000C1DA1">
      <w:pPr>
        <w:tabs>
          <w:tab w:val="left" w:pos="375"/>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11.9.01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11.10</w:t>
      </w:r>
      <w:proofErr w:type="gramStart"/>
      <w:r w:rsidRPr="00EA07B4">
        <w:rPr>
          <w:rFonts w:ascii="Cambria" w:hAnsi="Cambria" w:cs="Cambria"/>
          <w:color w:val="000000"/>
        </w:rPr>
        <w:t xml:space="preserve">  </w:t>
      </w:r>
      <w:proofErr w:type="gramEnd"/>
      <w:r w:rsidRPr="00EA07B4">
        <w:rPr>
          <w:rFonts w:ascii="Cambria" w:hAnsi="Cambria" w:cs="Cambria"/>
          <w:color w:val="000000"/>
        </w:rPr>
        <w:t>Havendo necessidade de analisar minuciosamente os documentos exigidos, o Pregoeiro suspenderá a sessão, informando no “chat” a nova data e horário para a continuidade da mesma.</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color w:val="000000"/>
        </w:rPr>
        <w:t xml:space="preserve">11.11 </w:t>
      </w:r>
      <w:proofErr w:type="gramStart"/>
      <w:r w:rsidRPr="00EA07B4">
        <w:rPr>
          <w:rFonts w:ascii="Cambria" w:hAnsi="Cambria" w:cs="Cambria"/>
          <w:color w:val="000000"/>
        </w:rPr>
        <w:t>Será</w:t>
      </w:r>
      <w:proofErr w:type="gramEnd"/>
      <w:r w:rsidRPr="00EA07B4">
        <w:rPr>
          <w:rFonts w:ascii="Cambria" w:hAnsi="Cambria" w:cs="Cambria"/>
          <w:color w:val="000000"/>
        </w:rPr>
        <w:t xml:space="preserve"> inabilitado o licitante que não comprovar sua habilitação, seja por não apresentar quaisquer dos </w:t>
      </w:r>
      <w:r w:rsidRPr="00EA07B4">
        <w:rPr>
          <w:rFonts w:ascii="Cambria" w:hAnsi="Cambria" w:cs="Cambria"/>
        </w:rPr>
        <w:t>documentos exigidos, ou apresentá-los em desacordo com o estabelecido neste Edital.</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shd w:val="clear" w:color="auto" w:fill="FFFFFF"/>
        </w:rPr>
      </w:pPr>
      <w:r w:rsidRPr="00EA07B4">
        <w:rPr>
          <w:rFonts w:ascii="Cambria" w:hAnsi="Cambria" w:cs="Cambria"/>
        </w:rPr>
        <w:t xml:space="preserve">11.12 </w:t>
      </w:r>
      <w:proofErr w:type="gramStart"/>
      <w:r w:rsidRPr="00EA07B4">
        <w:rPr>
          <w:rFonts w:ascii="Cambria" w:hAnsi="Cambria" w:cs="Cambria"/>
        </w:rPr>
        <w:t>O(</w:t>
      </w:r>
      <w:proofErr w:type="gramEnd"/>
      <w:r w:rsidRPr="00EA07B4">
        <w:rPr>
          <w:rFonts w:ascii="Cambria" w:hAnsi="Cambria" w:cs="Cambria"/>
        </w:rPr>
        <w:t xml:space="preserve">a) pregoeiro(a) poderá realizar diligencia para dirimir dúvidas, erros ou falhas ou complementar documentos já existentes, quando julgar necessário, OU </w:t>
      </w:r>
      <w:r w:rsidRPr="00EA07B4">
        <w:rPr>
          <w:rFonts w:ascii="Cambria" w:hAnsi="Cambria" w:cs="Cambria"/>
          <w:shd w:val="clear" w:color="auto" w:fill="FFFFFF"/>
        </w:rPr>
        <w:t xml:space="preserve">atestar condição pré-existente à abertura da sessão pública do certame, mediante </w:t>
      </w:r>
      <w:proofErr w:type="spellStart"/>
      <w:r w:rsidRPr="00EA07B4">
        <w:rPr>
          <w:rFonts w:ascii="Cambria" w:hAnsi="Cambria" w:cs="Cambria"/>
          <w:shd w:val="clear" w:color="auto" w:fill="FFFFFF"/>
        </w:rPr>
        <w:t>decisao</w:t>
      </w:r>
      <w:proofErr w:type="spellEnd"/>
      <w:r w:rsidRPr="00EA07B4">
        <w:rPr>
          <w:rFonts w:ascii="Cambria" w:hAnsi="Cambria" w:cs="Cambria"/>
          <w:shd w:val="clear" w:color="auto" w:fill="FFFFFF"/>
        </w:rPr>
        <w:t xml:space="preserve"> fundamentada, conforme art. 64 da lei 14.133/2021.</w:t>
      </w:r>
    </w:p>
    <w:p w:rsidR="00A220BB" w:rsidRPr="00EA07B4" w:rsidRDefault="00A220BB" w:rsidP="000C1DA1">
      <w:pPr>
        <w:autoSpaceDE w:val="0"/>
        <w:autoSpaceDN w:val="0"/>
        <w:adjustRightInd w:val="0"/>
        <w:spacing w:after="0" w:line="240" w:lineRule="exact"/>
        <w:ind w:right="-1"/>
        <w:jc w:val="both"/>
        <w:rPr>
          <w:rFonts w:ascii="Cambria" w:hAnsi="Cambria" w:cs="Cambria"/>
          <w:shd w:val="clear" w:color="auto" w:fill="FFFFFF"/>
        </w:rPr>
      </w:pPr>
    </w:p>
    <w:p w:rsidR="00A220BB" w:rsidRPr="00EA07B4" w:rsidRDefault="00A220BB" w:rsidP="000C1DA1">
      <w:pPr>
        <w:autoSpaceDE w:val="0"/>
        <w:autoSpaceDN w:val="0"/>
        <w:adjustRightInd w:val="0"/>
        <w:spacing w:after="0" w:line="240" w:lineRule="exact"/>
        <w:ind w:right="-1"/>
        <w:jc w:val="both"/>
        <w:rPr>
          <w:rFonts w:ascii="Cambria" w:hAnsi="Cambria" w:cs="Cambria"/>
          <w:shd w:val="clear" w:color="auto" w:fill="FFFFFF"/>
        </w:rPr>
      </w:pPr>
      <w:r w:rsidRPr="00EA07B4">
        <w:rPr>
          <w:rFonts w:ascii="Cambria" w:hAnsi="Cambria" w:cs="Cambria"/>
          <w:shd w:val="clear" w:color="auto" w:fill="FFFFFF"/>
        </w:rPr>
        <w:t xml:space="preserve">11.12.1 – O pregoeiro, em sede de diligencia, poderá conceder o prazo de 2h </w:t>
      </w:r>
      <w:proofErr w:type="gramStart"/>
      <w:r w:rsidRPr="00EA07B4">
        <w:rPr>
          <w:rFonts w:ascii="Cambria" w:hAnsi="Cambria" w:cs="Cambria"/>
          <w:shd w:val="clear" w:color="auto" w:fill="FFFFFF"/>
        </w:rPr>
        <w:t>a</w:t>
      </w:r>
      <w:proofErr w:type="gramEnd"/>
      <w:r w:rsidRPr="00EA07B4">
        <w:rPr>
          <w:rFonts w:ascii="Cambria" w:hAnsi="Cambria" w:cs="Cambria"/>
          <w:shd w:val="clear" w:color="auto" w:fill="FFFFFF"/>
        </w:rPr>
        <w:t xml:space="preserve"> 4h para atendimento das solicitações.</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proofErr w:type="gramStart"/>
      <w:r w:rsidRPr="00EA07B4">
        <w:rPr>
          <w:rFonts w:ascii="Cambria" w:hAnsi="Cambria" w:cs="Cambria"/>
        </w:rPr>
        <w:t>11.13 Constatado</w:t>
      </w:r>
      <w:proofErr w:type="gramEnd"/>
      <w:r w:rsidRPr="00EA07B4">
        <w:rPr>
          <w:rFonts w:ascii="Cambria" w:hAnsi="Cambria" w:cs="Cambria"/>
        </w:rPr>
        <w:t xml:space="preserve"> o atendimento </w:t>
      </w:r>
      <w:r w:rsidRPr="00EA07B4">
        <w:rPr>
          <w:rFonts w:ascii="Cambria" w:hAnsi="Cambria" w:cs="Cambria"/>
          <w:color w:val="000000"/>
        </w:rPr>
        <w:t>às exigências de habilitação fixadas no Edital, o licitante será declarado vencedor.</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autoSpaceDE w:val="0"/>
        <w:autoSpaceDN w:val="0"/>
        <w:adjustRightInd w:val="0"/>
        <w:spacing w:after="0" w:line="240" w:lineRule="exact"/>
        <w:ind w:left="465" w:right="-1" w:hanging="465"/>
        <w:jc w:val="both"/>
        <w:rPr>
          <w:rFonts w:ascii="Cambria" w:hAnsi="Cambria" w:cs="Cambria"/>
          <w:b/>
          <w:bCs/>
          <w:shd w:val="clear" w:color="auto" w:fill="D9D9D9"/>
        </w:rPr>
      </w:pPr>
      <w:r w:rsidRPr="00EA07B4">
        <w:rPr>
          <w:rFonts w:ascii="Cambria" w:hAnsi="Cambria" w:cs="Cambria"/>
          <w:b/>
          <w:bCs/>
          <w:shd w:val="clear" w:color="auto" w:fill="FFFFFF"/>
        </w:rPr>
        <w:t xml:space="preserve">12. </w:t>
      </w:r>
      <w:r w:rsidRPr="00EA07B4">
        <w:rPr>
          <w:rFonts w:ascii="Cambria" w:hAnsi="Cambria" w:cs="Cambria"/>
          <w:b/>
          <w:bCs/>
          <w:shd w:val="clear" w:color="auto" w:fill="D9D9D9"/>
        </w:rPr>
        <w:t xml:space="preserve"> DOS RECURSOS</w:t>
      </w:r>
    </w:p>
    <w:p w:rsidR="00A220BB" w:rsidRPr="00EA07B4" w:rsidRDefault="00A220BB" w:rsidP="000C1DA1">
      <w:pPr>
        <w:autoSpaceDE w:val="0"/>
        <w:autoSpaceDN w:val="0"/>
        <w:adjustRightInd w:val="0"/>
        <w:spacing w:after="0" w:line="240" w:lineRule="exact"/>
        <w:ind w:left="465" w:right="-1" w:hanging="465"/>
        <w:jc w:val="both"/>
        <w:rPr>
          <w:rFonts w:ascii="Cambria" w:hAnsi="Cambria" w:cs="Cambria"/>
          <w:b/>
          <w:bCs/>
          <w:shd w:val="clear" w:color="auto" w:fill="D9D9D9"/>
        </w:rPr>
      </w:pPr>
    </w:p>
    <w:p w:rsidR="00A220BB" w:rsidRPr="00EA07B4" w:rsidRDefault="00A220BB" w:rsidP="000C1DA1">
      <w:pPr>
        <w:tabs>
          <w:tab w:val="left" w:pos="8364"/>
          <w:tab w:val="left" w:pos="8504"/>
        </w:tabs>
        <w:autoSpaceDE w:val="0"/>
        <w:autoSpaceDN w:val="0"/>
        <w:adjustRightInd w:val="0"/>
        <w:spacing w:after="0" w:line="240" w:lineRule="exact"/>
        <w:ind w:right="-1"/>
        <w:jc w:val="both"/>
        <w:rPr>
          <w:rFonts w:ascii="Cambria" w:hAnsi="Cambria" w:cs="Cambria"/>
          <w:color w:val="000000"/>
          <w:shd w:val="clear" w:color="auto" w:fill="FFFFFF"/>
        </w:rPr>
      </w:pPr>
      <w:r w:rsidRPr="00EA07B4">
        <w:rPr>
          <w:rFonts w:ascii="Cambria" w:hAnsi="Cambria" w:cs="Cambria"/>
          <w:color w:val="000000"/>
        </w:rPr>
        <w:t xml:space="preserve">12.1 Declarado o vencedor e decorrida a fase de habilitação, e quando o Pregoeiro indicar, os interessados poderão </w:t>
      </w:r>
      <w:r w:rsidRPr="00EA07B4">
        <w:rPr>
          <w:rFonts w:ascii="Cambria" w:hAnsi="Cambria" w:cs="Cambria"/>
          <w:color w:val="000000"/>
          <w:shd w:val="clear" w:color="auto" w:fill="FFFFFF"/>
        </w:rPr>
        <w:t xml:space="preserve">manifestar de forma imediata e motivada a intenção de recorrer (em campo próprio no sistema, sob pena de preclusão, em relação às fases de julgamento e habilitação, possuindo o prazo de </w:t>
      </w:r>
      <w:proofErr w:type="gramStart"/>
      <w:r w:rsidRPr="00EA07B4">
        <w:rPr>
          <w:rFonts w:ascii="Cambria" w:hAnsi="Cambria" w:cs="Cambria"/>
          <w:color w:val="000000"/>
          <w:shd w:val="clear" w:color="auto" w:fill="FFFFFF"/>
        </w:rPr>
        <w:t>3</w:t>
      </w:r>
      <w:proofErr w:type="gramEnd"/>
      <w:r w:rsidRPr="00EA07B4">
        <w:rPr>
          <w:rFonts w:ascii="Cambria" w:hAnsi="Cambria" w:cs="Cambria"/>
          <w:color w:val="000000"/>
          <w:shd w:val="clear" w:color="auto" w:fill="FFFFFF"/>
        </w:rPr>
        <w:t xml:space="preserve"> (três) dias úteis para apresentação das razões recursais</w:t>
      </w:r>
    </w:p>
    <w:p w:rsidR="00A220BB" w:rsidRPr="00EA07B4" w:rsidRDefault="00A220BB" w:rsidP="000C1DA1">
      <w:pPr>
        <w:tabs>
          <w:tab w:val="left" w:pos="8364"/>
          <w:tab w:val="left" w:pos="8504"/>
        </w:tabs>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tabs>
          <w:tab w:val="left" w:pos="8364"/>
          <w:tab w:val="left" w:pos="8504"/>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12.2 Havendo quem se manifeste, caberá ao Pregoeiro verificar a tempestividade e a existência de motivação da intenção de recorrer, para decidir se admite ou não o recurso, fundamentadamente.</w:t>
      </w:r>
    </w:p>
    <w:p w:rsidR="00A220BB" w:rsidRPr="00EA07B4" w:rsidRDefault="00A220BB" w:rsidP="000C1DA1">
      <w:pPr>
        <w:tabs>
          <w:tab w:val="left" w:pos="8364"/>
          <w:tab w:val="left" w:pos="8504"/>
        </w:tabs>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tabs>
          <w:tab w:val="left" w:pos="8364"/>
          <w:tab w:val="left" w:pos="8504"/>
        </w:tabs>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12.3 Nesse momento o Pregoeiro não adentrará no mérito recursal, mas apenas verificará as condições de admissibilidade do recurso.</w:t>
      </w:r>
    </w:p>
    <w:p w:rsidR="00A220BB" w:rsidRPr="00EA07B4" w:rsidRDefault="00A220BB" w:rsidP="000C1DA1">
      <w:pPr>
        <w:tabs>
          <w:tab w:val="left" w:pos="8364"/>
          <w:tab w:val="left" w:pos="8504"/>
        </w:tabs>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12.4 A falta de manifestação motivada do licitante quanto à intenção de recorrer importará a decadência desse direito. </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rPr>
        <w:t>12.5 Após o recebimentos das razões recursais</w:t>
      </w:r>
      <w:proofErr w:type="gramStart"/>
      <w:r w:rsidRPr="00EA07B4">
        <w:rPr>
          <w:rFonts w:ascii="Cambria" w:hAnsi="Cambria" w:cs="Cambria"/>
          <w:color w:val="000000"/>
        </w:rPr>
        <w:t>, fica</w:t>
      </w:r>
      <w:proofErr w:type="gramEnd"/>
      <w:r w:rsidRPr="00EA07B4">
        <w:rPr>
          <w:rFonts w:ascii="Cambria" w:hAnsi="Cambria" w:cs="Cambria"/>
          <w:color w:val="000000"/>
        </w:rPr>
        <w:t xml:space="preserve"> automaticamente os demais licitantes, desde logo, intimados para, querendo, apresentarem </w:t>
      </w:r>
      <w:proofErr w:type="spellStart"/>
      <w:r w:rsidRPr="00EA07B4">
        <w:rPr>
          <w:rFonts w:ascii="Cambria" w:hAnsi="Cambria" w:cs="Cambria"/>
          <w:color w:val="000000"/>
        </w:rPr>
        <w:t>contrarrazões</w:t>
      </w:r>
      <w:proofErr w:type="spellEnd"/>
      <w:r w:rsidRPr="00EA07B4">
        <w:rPr>
          <w:rFonts w:ascii="Cambria" w:hAnsi="Cambria" w:cs="Cambria"/>
          <w:color w:val="000000"/>
        </w:rPr>
        <w:t xml:space="preserve"> também pelo sistema eletrônico, em outros três dias úteis, que começarão a contar do término do prazo do </w:t>
      </w:r>
      <w:r w:rsidRPr="00EA07B4">
        <w:rPr>
          <w:rFonts w:ascii="Cambria" w:hAnsi="Cambria" w:cs="Cambria"/>
          <w:color w:val="000000"/>
        </w:rPr>
        <w:lastRenderedPageBreak/>
        <w:t>recorrente, sendo-lhes assegurada vista imediata dos elementos indispensáveis à defesa de seus interesses.</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 xml:space="preserve">12.6 O acolhimento do recurso invalida tão somente os atos insuscetíveis de aproveitamento. </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12.7 Os autos do processo permanecerão com vista franqueada aos interessados, no endereço constante neste Edital.</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autoSpaceDE w:val="0"/>
        <w:autoSpaceDN w:val="0"/>
        <w:adjustRightInd w:val="0"/>
        <w:spacing w:after="0" w:line="240" w:lineRule="exact"/>
        <w:ind w:left="15" w:right="-1"/>
        <w:jc w:val="both"/>
        <w:rPr>
          <w:rFonts w:ascii="Cambria" w:hAnsi="Cambria" w:cs="Cambria"/>
          <w:color w:val="000000"/>
          <w:shd w:val="clear" w:color="auto" w:fill="FFFFFF"/>
        </w:rPr>
      </w:pPr>
      <w:r w:rsidRPr="00EA07B4">
        <w:rPr>
          <w:rFonts w:ascii="Cambria" w:hAnsi="Cambria" w:cs="Cambria"/>
          <w:color w:val="000000"/>
        </w:rPr>
        <w:t xml:space="preserve">12.8 </w:t>
      </w:r>
      <w:r w:rsidRPr="00EA07B4">
        <w:rPr>
          <w:rFonts w:ascii="Cambria" w:hAnsi="Cambria" w:cs="Cambria"/>
          <w:color w:val="000000"/>
          <w:shd w:val="clear" w:color="auto" w:fill="FFFFFF"/>
        </w:rPr>
        <w:t>A não apresentação das razões recursais no prazo fixado implicará a decadência do direito de recorrer.</w:t>
      </w:r>
    </w:p>
    <w:p w:rsidR="00A220BB" w:rsidRPr="00EA07B4" w:rsidRDefault="00A220BB" w:rsidP="000C1DA1">
      <w:pPr>
        <w:autoSpaceDE w:val="0"/>
        <w:autoSpaceDN w:val="0"/>
        <w:adjustRightInd w:val="0"/>
        <w:spacing w:after="0" w:line="240" w:lineRule="exact"/>
        <w:ind w:right="-1"/>
        <w:jc w:val="both"/>
        <w:rPr>
          <w:rFonts w:ascii="Cambria" w:hAnsi="Cambria" w:cs="Times New Roman"/>
          <w:color w:val="000000"/>
          <w:shd w:val="clear" w:color="auto" w:fill="FFFFFF"/>
        </w:rPr>
      </w:pP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shd w:val="clear" w:color="auto" w:fill="FFFFFF"/>
        </w:rPr>
      </w:pPr>
      <w:r w:rsidRPr="00EA07B4">
        <w:rPr>
          <w:rFonts w:ascii="Cambria" w:hAnsi="Cambria" w:cs="Cambria"/>
          <w:color w:val="000000"/>
          <w:shd w:val="clear" w:color="auto" w:fill="FFFFFF"/>
        </w:rPr>
        <w:t xml:space="preserve">12.9 As razões e as </w:t>
      </w:r>
      <w:proofErr w:type="spellStart"/>
      <w:r w:rsidRPr="00EA07B4">
        <w:rPr>
          <w:rFonts w:ascii="Cambria" w:hAnsi="Cambria" w:cs="Cambria"/>
          <w:color w:val="000000"/>
          <w:shd w:val="clear" w:color="auto" w:fill="FFFFFF"/>
        </w:rPr>
        <w:t>contrarrazões</w:t>
      </w:r>
      <w:proofErr w:type="spellEnd"/>
      <w:r w:rsidRPr="00EA07B4">
        <w:rPr>
          <w:rFonts w:ascii="Cambria" w:hAnsi="Cambria" w:cs="Cambria"/>
          <w:color w:val="000000"/>
          <w:shd w:val="clear" w:color="auto" w:fill="FFFFFF"/>
        </w:rPr>
        <w:t xml:space="preserve"> de recurso que não forem apresentadas conforme o disposto nos itens anteriores, ou subscritas por representante não habilitado ou não credenciado para responder pelo licitante, não serão conhecidas </w:t>
      </w:r>
      <w:proofErr w:type="gramStart"/>
      <w:r w:rsidRPr="00EA07B4">
        <w:rPr>
          <w:rFonts w:ascii="Cambria" w:hAnsi="Cambria" w:cs="Cambria"/>
          <w:color w:val="000000"/>
          <w:shd w:val="clear" w:color="auto" w:fill="FFFFFF"/>
        </w:rPr>
        <w:t>pelo(</w:t>
      </w:r>
      <w:proofErr w:type="gramEnd"/>
      <w:r w:rsidRPr="00EA07B4">
        <w:rPr>
          <w:rFonts w:ascii="Cambria" w:hAnsi="Cambria" w:cs="Cambria"/>
          <w:color w:val="000000"/>
          <w:shd w:val="clear" w:color="auto" w:fill="FFFFFF"/>
        </w:rPr>
        <w:t>a) pregoeiro(a).</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b/>
          <w:bCs/>
          <w:shd w:val="clear" w:color="auto" w:fill="C0C0C0"/>
        </w:rPr>
      </w:pPr>
      <w:r w:rsidRPr="00EA07B4">
        <w:rPr>
          <w:rFonts w:ascii="Cambria" w:hAnsi="Cambria" w:cs="Cambria"/>
          <w:shd w:val="clear" w:color="auto" w:fill="FFFFFF"/>
        </w:rPr>
        <w:t>13.</w:t>
      </w:r>
      <w:r w:rsidRPr="00EA07B4">
        <w:rPr>
          <w:rFonts w:ascii="Cambria" w:hAnsi="Cambria" w:cs="Cambria"/>
          <w:b/>
          <w:bCs/>
          <w:shd w:val="clear" w:color="auto" w:fill="C0C0C0"/>
        </w:rPr>
        <w:t xml:space="preserve"> DO ENCAMINHAMENTO DA PROPOSTA VENCEDORA</w:t>
      </w:r>
    </w:p>
    <w:p w:rsidR="00A220BB" w:rsidRPr="00EA07B4" w:rsidRDefault="00A220BB" w:rsidP="000C1DA1">
      <w:pPr>
        <w:autoSpaceDE w:val="0"/>
        <w:autoSpaceDN w:val="0"/>
        <w:adjustRightInd w:val="0"/>
        <w:spacing w:after="0" w:line="240" w:lineRule="exact"/>
        <w:ind w:right="-1"/>
        <w:jc w:val="both"/>
        <w:rPr>
          <w:rFonts w:ascii="Cambria" w:hAnsi="Cambria" w:cs="Cambria"/>
          <w:b/>
          <w:bCs/>
          <w:shd w:val="clear" w:color="auto" w:fill="C0C0C0"/>
        </w:rPr>
      </w:pPr>
    </w:p>
    <w:p w:rsidR="00A220BB" w:rsidRPr="00EA07B4" w:rsidRDefault="00A220BB" w:rsidP="000C1DA1">
      <w:pPr>
        <w:tabs>
          <w:tab w:val="left" w:pos="7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13.1 </w:t>
      </w:r>
      <w:r w:rsidRPr="00EA07B4">
        <w:rPr>
          <w:rFonts w:ascii="Cambria" w:hAnsi="Cambria" w:cs="Cambria"/>
        </w:rPr>
        <w:tab/>
        <w:t xml:space="preserve">Encerrada a etapa de lances, o (a) pregoeiro (a) convocará o licitante detentor da melhor oferta, item a item ou um item por licitante, para que envie a </w:t>
      </w:r>
      <w:r w:rsidRPr="00EA07B4">
        <w:rPr>
          <w:rFonts w:ascii="Cambria" w:hAnsi="Cambria" w:cs="Cambria"/>
          <w:b/>
          <w:bCs/>
        </w:rPr>
        <w:t>PROPOSTA DE PREÇOS AJUSTADA</w:t>
      </w:r>
      <w:r w:rsidRPr="00EA07B4">
        <w:rPr>
          <w:rFonts w:ascii="Cambria" w:hAnsi="Cambria" w:cs="Cambria"/>
        </w:rPr>
        <w:t xml:space="preserve">, em conformidade com o último lance ofertado. </w:t>
      </w:r>
    </w:p>
    <w:p w:rsidR="00A220BB" w:rsidRPr="00EA07B4" w:rsidRDefault="00A220BB" w:rsidP="000C1DA1">
      <w:pPr>
        <w:autoSpaceDE w:val="0"/>
        <w:autoSpaceDN w:val="0"/>
        <w:adjustRightInd w:val="0"/>
        <w:spacing w:after="0" w:line="240" w:lineRule="exact"/>
        <w:ind w:right="-1"/>
        <w:rPr>
          <w:rFonts w:ascii="Cambria" w:hAnsi="Cambria" w:cs="Cambria"/>
        </w:rPr>
      </w:pPr>
    </w:p>
    <w:p w:rsidR="00A220BB" w:rsidRPr="00EA07B4" w:rsidRDefault="00A220BB" w:rsidP="000C1DA1">
      <w:pPr>
        <w:tabs>
          <w:tab w:val="left" w:pos="7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13.2 </w:t>
      </w:r>
      <w:r w:rsidRPr="00EA07B4">
        <w:rPr>
          <w:rFonts w:ascii="Cambria" w:hAnsi="Cambria" w:cs="Cambria"/>
        </w:rPr>
        <w:tab/>
        <w:t xml:space="preserve">Havendo a necessidade de envio de </w:t>
      </w:r>
      <w:r w:rsidRPr="00EA07B4">
        <w:rPr>
          <w:rFonts w:ascii="Cambria" w:hAnsi="Cambria" w:cs="Cambria"/>
          <w:b/>
          <w:bCs/>
        </w:rPr>
        <w:t>documentos de habilitação complementares</w:t>
      </w:r>
      <w:r w:rsidRPr="00EA07B4">
        <w:rPr>
          <w:rFonts w:ascii="Cambria" w:hAnsi="Cambria" w:cs="Cambria"/>
        </w:rPr>
        <w:t>,</w:t>
      </w:r>
      <w:r w:rsidRPr="00EA07B4">
        <w:rPr>
          <w:rFonts w:ascii="Cambria" w:hAnsi="Cambria" w:cs="Cambria"/>
          <w:spacing w:val="45"/>
        </w:rPr>
        <w:t xml:space="preserve"> </w:t>
      </w:r>
      <w:r w:rsidRPr="00EA07B4">
        <w:rPr>
          <w:rFonts w:ascii="Cambria" w:hAnsi="Cambria" w:cs="Cambria"/>
        </w:rPr>
        <w:t>necessários</w:t>
      </w:r>
      <w:r w:rsidRPr="00EA07B4">
        <w:rPr>
          <w:rFonts w:ascii="Cambria" w:hAnsi="Cambria" w:cs="Cambria"/>
          <w:spacing w:val="45"/>
        </w:rPr>
        <w:t xml:space="preserve"> </w:t>
      </w:r>
      <w:r w:rsidRPr="00EA07B4">
        <w:rPr>
          <w:rFonts w:ascii="Cambria" w:hAnsi="Cambria" w:cs="Cambria"/>
        </w:rPr>
        <w:t>à</w:t>
      </w:r>
      <w:r w:rsidRPr="00EA07B4">
        <w:rPr>
          <w:rFonts w:ascii="Cambria" w:hAnsi="Cambria" w:cs="Cambria"/>
          <w:spacing w:val="45"/>
        </w:rPr>
        <w:t xml:space="preserve"> </w:t>
      </w:r>
      <w:r w:rsidRPr="00EA07B4">
        <w:rPr>
          <w:rFonts w:ascii="Cambria" w:hAnsi="Cambria" w:cs="Cambria"/>
        </w:rPr>
        <w:t>confirmação</w:t>
      </w:r>
      <w:r w:rsidRPr="00EA07B4">
        <w:rPr>
          <w:rFonts w:ascii="Cambria" w:hAnsi="Cambria" w:cs="Cambria"/>
          <w:spacing w:val="45"/>
        </w:rPr>
        <w:t xml:space="preserve"> </w:t>
      </w:r>
      <w:r w:rsidRPr="00EA07B4">
        <w:rPr>
          <w:rFonts w:ascii="Cambria" w:hAnsi="Cambria" w:cs="Cambria"/>
        </w:rPr>
        <w:t>daqueles</w:t>
      </w:r>
      <w:r w:rsidRPr="00EA07B4">
        <w:rPr>
          <w:rFonts w:ascii="Cambria" w:hAnsi="Cambria" w:cs="Cambria"/>
          <w:spacing w:val="45"/>
        </w:rPr>
        <w:t xml:space="preserve"> </w:t>
      </w:r>
      <w:r w:rsidRPr="00EA07B4">
        <w:rPr>
          <w:rFonts w:ascii="Cambria" w:hAnsi="Cambria" w:cs="Cambria"/>
        </w:rPr>
        <w:t>exigidos</w:t>
      </w:r>
      <w:r w:rsidRPr="00EA07B4">
        <w:rPr>
          <w:rFonts w:ascii="Cambria" w:hAnsi="Cambria" w:cs="Cambria"/>
          <w:spacing w:val="45"/>
        </w:rPr>
        <w:t xml:space="preserve"> </w:t>
      </w:r>
      <w:r w:rsidRPr="00EA07B4">
        <w:rPr>
          <w:rFonts w:ascii="Cambria" w:hAnsi="Cambria" w:cs="Cambria"/>
        </w:rPr>
        <w:t>neste</w:t>
      </w:r>
      <w:r w:rsidRPr="00EA07B4">
        <w:rPr>
          <w:rFonts w:ascii="Cambria" w:hAnsi="Cambria" w:cs="Cambria"/>
          <w:spacing w:val="45"/>
        </w:rPr>
        <w:t xml:space="preserve"> </w:t>
      </w:r>
      <w:r w:rsidRPr="00EA07B4">
        <w:rPr>
          <w:rFonts w:ascii="Cambria" w:hAnsi="Cambria" w:cs="Cambria"/>
        </w:rPr>
        <w:t>Edital</w:t>
      </w:r>
      <w:r w:rsidRPr="00EA07B4">
        <w:rPr>
          <w:rFonts w:ascii="Cambria" w:hAnsi="Cambria" w:cs="Cambria"/>
          <w:spacing w:val="45"/>
        </w:rPr>
        <w:t xml:space="preserve"> </w:t>
      </w:r>
      <w:r w:rsidRPr="00EA07B4">
        <w:rPr>
          <w:rFonts w:ascii="Cambria" w:hAnsi="Cambria" w:cs="Cambria"/>
          <w:b/>
          <w:bCs/>
        </w:rPr>
        <w:t>e</w:t>
      </w:r>
      <w:r w:rsidRPr="00EA07B4">
        <w:rPr>
          <w:rFonts w:ascii="Cambria" w:hAnsi="Cambria" w:cs="Cambria"/>
          <w:b/>
          <w:bCs/>
          <w:spacing w:val="45"/>
        </w:rPr>
        <w:t xml:space="preserve"> </w:t>
      </w:r>
      <w:r w:rsidRPr="00EA07B4">
        <w:rPr>
          <w:rFonts w:ascii="Cambria" w:hAnsi="Cambria" w:cs="Cambria"/>
          <w:b/>
          <w:bCs/>
        </w:rPr>
        <w:t xml:space="preserve">já apresentados, </w:t>
      </w:r>
      <w:r w:rsidRPr="00EA07B4">
        <w:rPr>
          <w:rFonts w:ascii="Cambria" w:hAnsi="Cambria" w:cs="Cambria"/>
        </w:rPr>
        <w:t xml:space="preserve">o licitante </w:t>
      </w:r>
      <w:proofErr w:type="gramStart"/>
      <w:r w:rsidRPr="00EA07B4">
        <w:rPr>
          <w:rFonts w:ascii="Cambria" w:hAnsi="Cambria" w:cs="Cambria"/>
        </w:rPr>
        <w:t>será</w:t>
      </w:r>
      <w:proofErr w:type="gramEnd"/>
      <w:r w:rsidRPr="00EA07B4">
        <w:rPr>
          <w:rFonts w:ascii="Cambria" w:hAnsi="Cambria" w:cs="Cambria"/>
        </w:rPr>
        <w:t xml:space="preserve"> convocado a encaminhá-los, em formato digital, </w:t>
      </w:r>
      <w:r w:rsidRPr="00EA07B4">
        <w:rPr>
          <w:rFonts w:ascii="Cambria" w:hAnsi="Cambria" w:cs="Cambria"/>
          <w:b/>
          <w:bCs/>
          <w:u w:val="thick"/>
        </w:rPr>
        <w:t>no prazo de 02 (duas) a 04 (quatro) horas</w:t>
      </w:r>
      <w:r w:rsidRPr="00EA07B4">
        <w:rPr>
          <w:rFonts w:ascii="Cambria" w:hAnsi="Cambria" w:cs="Cambria"/>
        </w:rPr>
        <w:t>, conforme decisão do pregoeiro, sob pena de desclassificação.</w:t>
      </w:r>
    </w:p>
    <w:p w:rsidR="00A220BB" w:rsidRPr="00EA07B4" w:rsidRDefault="00A220BB" w:rsidP="000C1DA1">
      <w:pPr>
        <w:autoSpaceDE w:val="0"/>
        <w:autoSpaceDN w:val="0"/>
        <w:adjustRightInd w:val="0"/>
        <w:spacing w:after="0" w:line="240" w:lineRule="exact"/>
        <w:ind w:right="-1"/>
        <w:rPr>
          <w:rFonts w:ascii="Cambria" w:hAnsi="Cambria" w:cs="Cambria"/>
        </w:rPr>
      </w:pPr>
    </w:p>
    <w:p w:rsidR="00A220BB" w:rsidRPr="00EA07B4" w:rsidRDefault="00A220BB" w:rsidP="000C1DA1">
      <w:pPr>
        <w:tabs>
          <w:tab w:val="left" w:pos="705"/>
        </w:tabs>
        <w:autoSpaceDE w:val="0"/>
        <w:autoSpaceDN w:val="0"/>
        <w:adjustRightInd w:val="0"/>
        <w:spacing w:after="0" w:line="240" w:lineRule="exact"/>
        <w:ind w:right="-1"/>
        <w:jc w:val="both"/>
        <w:rPr>
          <w:rFonts w:ascii="Cambria" w:hAnsi="Cambria" w:cs="Cambria"/>
        </w:rPr>
      </w:pPr>
      <w:r w:rsidRPr="00EA07B4">
        <w:rPr>
          <w:rFonts w:ascii="Cambria" w:hAnsi="Cambria" w:cs="Cambria"/>
        </w:rPr>
        <w:t>13.3</w:t>
      </w:r>
      <w:r w:rsidRPr="00EA07B4">
        <w:rPr>
          <w:rFonts w:ascii="Cambria" w:hAnsi="Cambria" w:cs="Cambria"/>
        </w:rPr>
        <w:tab/>
        <w:t xml:space="preserve"> O licitante deverá enviar a </w:t>
      </w:r>
      <w:r w:rsidRPr="00EA07B4">
        <w:rPr>
          <w:rFonts w:ascii="Cambria" w:hAnsi="Cambria" w:cs="Cambria"/>
          <w:b/>
          <w:bCs/>
        </w:rPr>
        <w:t xml:space="preserve">Proposta de Preços Ajustada, em até </w:t>
      </w:r>
      <w:r w:rsidRPr="00EA07B4">
        <w:rPr>
          <w:rFonts w:ascii="Cambria" w:hAnsi="Cambria" w:cs="Cambria"/>
          <w:b/>
          <w:bCs/>
          <w:u w:val="thick"/>
        </w:rPr>
        <w:t>02 (DUAS) HORAS</w:t>
      </w:r>
      <w:r w:rsidRPr="00EA07B4">
        <w:rPr>
          <w:rFonts w:ascii="Cambria" w:hAnsi="Cambria" w:cs="Cambria"/>
        </w:rPr>
        <w:t>, após a convocação, podendo ser prorrogado.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13.3.1</w:t>
      </w:r>
      <w:r w:rsidRPr="00EA07B4">
        <w:rPr>
          <w:rFonts w:ascii="Cambria" w:hAnsi="Cambria" w:cs="Cambria"/>
        </w:rPr>
        <w:tab/>
        <w:t xml:space="preserve">O Pregoeiro poderá, de forma motivada, conceder maior prazo para a apresentação da Proposta de Preço Ajustada, principalmente quando houver grandes quantidades de itens ou </w:t>
      </w:r>
      <w:proofErr w:type="spellStart"/>
      <w:r w:rsidRPr="00EA07B4">
        <w:rPr>
          <w:rFonts w:ascii="Cambria" w:hAnsi="Cambria" w:cs="Cambria"/>
        </w:rPr>
        <w:t>perculiaridades</w:t>
      </w:r>
      <w:proofErr w:type="spellEnd"/>
      <w:r w:rsidRPr="00EA07B4">
        <w:rPr>
          <w:rFonts w:ascii="Cambria" w:hAnsi="Cambria" w:cs="Cambria"/>
        </w:rPr>
        <w:t xml:space="preserve"> técnicas que justifiquem a concessão de maior prazo.</w:t>
      </w:r>
    </w:p>
    <w:p w:rsidR="00A220BB" w:rsidRPr="00EA07B4" w:rsidRDefault="00A220BB" w:rsidP="000C1DA1">
      <w:pPr>
        <w:autoSpaceDE w:val="0"/>
        <w:autoSpaceDN w:val="0"/>
        <w:adjustRightInd w:val="0"/>
        <w:spacing w:after="0" w:line="240" w:lineRule="exact"/>
        <w:ind w:right="-1"/>
        <w:rPr>
          <w:rFonts w:ascii="Cambria" w:hAnsi="Cambria" w:cs="Cambria"/>
        </w:rPr>
      </w:pPr>
    </w:p>
    <w:p w:rsidR="00A220BB" w:rsidRPr="00EA07B4" w:rsidRDefault="00A220BB" w:rsidP="000C1DA1">
      <w:pPr>
        <w:tabs>
          <w:tab w:val="left" w:pos="705"/>
          <w:tab w:val="left" w:pos="103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13.4 </w:t>
      </w:r>
      <w:r w:rsidRPr="00EA07B4">
        <w:rPr>
          <w:rFonts w:ascii="Cambria" w:hAnsi="Cambria" w:cs="Cambria"/>
        </w:rPr>
        <w:tab/>
        <w:t xml:space="preserve">Após o envio da proposta, o responsável pelo envio deverá entrar em contato com a </w:t>
      </w:r>
      <w:proofErr w:type="spellStart"/>
      <w:r w:rsidRPr="00EA07B4">
        <w:rPr>
          <w:rFonts w:ascii="Cambria" w:hAnsi="Cambria" w:cs="Cambria"/>
        </w:rPr>
        <w:t>pregoeira</w:t>
      </w:r>
      <w:proofErr w:type="spellEnd"/>
      <w:r w:rsidRPr="00EA07B4">
        <w:rPr>
          <w:rFonts w:ascii="Cambria" w:hAnsi="Cambria" w:cs="Cambria"/>
        </w:rPr>
        <w:t xml:space="preserve"> para confirmar o recebimento. O (a) pregoeiro (a) não se responsabilizará por emails que, por qualquer motivo, não forem recebidos em virtude de problemas no servidor ou navegador, tanto do Município de Quitandinha quanto do emissor.</w:t>
      </w:r>
    </w:p>
    <w:p w:rsidR="00A220BB" w:rsidRPr="00EA07B4" w:rsidRDefault="00A220BB" w:rsidP="000C1DA1">
      <w:pPr>
        <w:autoSpaceDE w:val="0"/>
        <w:autoSpaceDN w:val="0"/>
        <w:adjustRightInd w:val="0"/>
        <w:spacing w:after="0" w:line="240" w:lineRule="exact"/>
        <w:ind w:right="-1"/>
        <w:rPr>
          <w:rFonts w:ascii="Cambria" w:hAnsi="Cambria" w:cs="Cambria"/>
        </w:rPr>
      </w:pPr>
    </w:p>
    <w:p w:rsidR="00A220BB" w:rsidRPr="00EA07B4" w:rsidRDefault="00A220BB" w:rsidP="000C1DA1">
      <w:pPr>
        <w:tabs>
          <w:tab w:val="left" w:pos="7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13.5 </w:t>
      </w:r>
      <w:r w:rsidRPr="00EA07B4">
        <w:rPr>
          <w:rFonts w:ascii="Cambria" w:hAnsi="Cambria" w:cs="Cambria"/>
        </w:rPr>
        <w:tab/>
        <w:t xml:space="preserve">A fim de aplicar o princípio da isonomia entre as licitantes, </w:t>
      </w:r>
      <w:proofErr w:type="gramStart"/>
      <w:r w:rsidRPr="00EA07B4">
        <w:rPr>
          <w:rFonts w:ascii="Cambria" w:hAnsi="Cambria" w:cs="Cambria"/>
        </w:rPr>
        <w:t>após</w:t>
      </w:r>
      <w:proofErr w:type="gramEnd"/>
      <w:r w:rsidRPr="00EA07B4">
        <w:rPr>
          <w:rFonts w:ascii="Cambria" w:hAnsi="Cambria" w:cs="Cambria"/>
        </w:rPr>
        <w:t xml:space="preserve"> transcorrido o prazo concedido, não serão considerados, para fins de análise, sob qualquer alegação, o envio da Proposta de Preço Ajustada, sendo realizado, pelo (a) Pregoeiro (a), o registro da não aceitação da</w:t>
      </w:r>
      <w:r w:rsidRPr="00EA07B4">
        <w:rPr>
          <w:rFonts w:ascii="Cambria" w:hAnsi="Cambria" w:cs="Cambria"/>
          <w:spacing w:val="-15"/>
        </w:rPr>
        <w:t xml:space="preserve"> </w:t>
      </w:r>
      <w:r w:rsidRPr="00EA07B4">
        <w:rPr>
          <w:rFonts w:ascii="Cambria" w:hAnsi="Cambria" w:cs="Cambria"/>
        </w:rPr>
        <w:t>proposta.</w:t>
      </w:r>
    </w:p>
    <w:p w:rsidR="00A220BB" w:rsidRPr="00EA07B4" w:rsidRDefault="00A220BB" w:rsidP="000C1DA1">
      <w:pPr>
        <w:tabs>
          <w:tab w:val="left" w:pos="268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7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13.6 </w:t>
      </w:r>
      <w:r w:rsidRPr="00EA07B4">
        <w:rPr>
          <w:rFonts w:ascii="Cambria" w:hAnsi="Cambria" w:cs="Cambria"/>
        </w:rPr>
        <w:tab/>
        <w:t>Em caso de impossibilidade de atendimento ao prazo, o licitante deverá solicitar,</w:t>
      </w:r>
      <w:r w:rsidRPr="00EA07B4">
        <w:rPr>
          <w:rFonts w:ascii="Cambria" w:hAnsi="Cambria" w:cs="Cambria"/>
          <w:spacing w:val="60"/>
        </w:rPr>
        <w:t xml:space="preserve"> </w:t>
      </w:r>
      <w:r w:rsidRPr="00EA07B4">
        <w:rPr>
          <w:rFonts w:ascii="Cambria" w:hAnsi="Cambria" w:cs="Cambria"/>
          <w:b/>
          <w:bCs/>
        </w:rPr>
        <w:t>dentro do prazo estipulado</w:t>
      </w:r>
      <w:r w:rsidRPr="00EA07B4">
        <w:rPr>
          <w:rFonts w:ascii="Cambria" w:hAnsi="Cambria" w:cs="Cambria"/>
        </w:rPr>
        <w:t>, via chat ou e-mail, prorrogação do mesmo.</w:t>
      </w:r>
    </w:p>
    <w:p w:rsidR="00A220BB" w:rsidRPr="00EA07B4" w:rsidRDefault="00A220BB" w:rsidP="000C1DA1">
      <w:pPr>
        <w:tabs>
          <w:tab w:val="left" w:pos="2670"/>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705"/>
        </w:tabs>
        <w:autoSpaceDE w:val="0"/>
        <w:autoSpaceDN w:val="0"/>
        <w:adjustRightInd w:val="0"/>
        <w:spacing w:after="0" w:line="240" w:lineRule="exact"/>
        <w:ind w:right="-1"/>
        <w:jc w:val="both"/>
        <w:rPr>
          <w:rFonts w:ascii="Cambria" w:hAnsi="Cambria" w:cs="Cambria"/>
          <w:b/>
          <w:bCs/>
          <w:u w:val="thick"/>
        </w:rPr>
      </w:pPr>
      <w:r w:rsidRPr="00EA07B4">
        <w:rPr>
          <w:rFonts w:ascii="Cambria" w:hAnsi="Cambria" w:cs="Cambria"/>
        </w:rPr>
        <w:t xml:space="preserve">13.7 </w:t>
      </w:r>
      <w:r w:rsidRPr="00EA07B4">
        <w:rPr>
          <w:rFonts w:ascii="Cambria" w:hAnsi="Cambria" w:cs="Cambria"/>
        </w:rPr>
        <w:tab/>
      </w:r>
      <w:proofErr w:type="gramStart"/>
      <w:r w:rsidRPr="00EA07B4">
        <w:rPr>
          <w:rFonts w:ascii="Cambria" w:hAnsi="Cambria" w:cs="Cambria"/>
        </w:rPr>
        <w:t>É</w:t>
      </w:r>
      <w:proofErr w:type="gramEnd"/>
      <w:r w:rsidRPr="00EA07B4">
        <w:rPr>
          <w:rFonts w:ascii="Cambria" w:hAnsi="Cambria" w:cs="Cambria"/>
        </w:rPr>
        <w:t xml:space="preserve"> facultado o (a) Pregoeiro (a) ou à autoridade competente, em qualquer fase da licitação, a promoção de diligência destinada a esclarecer ou complementar a instrução do processo, </w:t>
      </w:r>
      <w:r w:rsidRPr="00EA07B4">
        <w:rPr>
          <w:rFonts w:ascii="Cambria" w:hAnsi="Cambria" w:cs="Cambria"/>
          <w:b/>
          <w:bCs/>
          <w:u w:val="thick"/>
        </w:rPr>
        <w:t>vedada a inclusão posterior de documento ou informação que deveria constar do processo desde a realização da sessão pública.</w:t>
      </w:r>
    </w:p>
    <w:p w:rsidR="00A220BB" w:rsidRPr="00EA07B4" w:rsidRDefault="00A220BB" w:rsidP="000C1DA1">
      <w:pPr>
        <w:tabs>
          <w:tab w:val="left" w:pos="2640"/>
        </w:tabs>
        <w:autoSpaceDE w:val="0"/>
        <w:autoSpaceDN w:val="0"/>
        <w:adjustRightInd w:val="0"/>
        <w:spacing w:after="0" w:line="240" w:lineRule="exact"/>
        <w:ind w:right="510"/>
        <w:jc w:val="both"/>
        <w:rPr>
          <w:rFonts w:ascii="Cambria" w:hAnsi="Cambria" w:cs="Cambria"/>
        </w:rPr>
      </w:pPr>
    </w:p>
    <w:p w:rsidR="00A220BB" w:rsidRPr="00EA07B4" w:rsidRDefault="00A220BB" w:rsidP="000C1DA1">
      <w:pPr>
        <w:tabs>
          <w:tab w:val="left" w:pos="7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13.8 </w:t>
      </w:r>
      <w:r w:rsidRPr="00EA07B4">
        <w:rPr>
          <w:rFonts w:ascii="Cambria" w:hAnsi="Cambria" w:cs="Cambria"/>
        </w:rPr>
        <w:tab/>
        <w:t xml:space="preserve">Se a proposta não for aceitável ou se a LICITANTE deixar de enviar a Proposta de Preços atualizada ou não atender às exigências </w:t>
      </w:r>
      <w:proofErr w:type="spellStart"/>
      <w:r w:rsidRPr="00EA07B4">
        <w:rPr>
          <w:rFonts w:ascii="Cambria" w:hAnsi="Cambria" w:cs="Cambria"/>
        </w:rPr>
        <w:t>habilitatórias</w:t>
      </w:r>
      <w:proofErr w:type="spellEnd"/>
      <w:r w:rsidRPr="00EA07B4">
        <w:rPr>
          <w:rFonts w:ascii="Cambria" w:hAnsi="Cambria" w:cs="Cambria"/>
        </w:rPr>
        <w:t xml:space="preserve">, o (a) Pregoeiro (a) </w:t>
      </w:r>
      <w:r w:rsidRPr="00EA07B4">
        <w:rPr>
          <w:rFonts w:ascii="Cambria" w:hAnsi="Cambria" w:cs="Cambria"/>
        </w:rPr>
        <w:lastRenderedPageBreak/>
        <w:t xml:space="preserve">DESCLASSIFICARÁ e examinará a proposta </w:t>
      </w:r>
      <w:proofErr w:type="spellStart"/>
      <w:r w:rsidRPr="00EA07B4">
        <w:rPr>
          <w:rFonts w:ascii="Cambria" w:hAnsi="Cambria" w:cs="Cambria"/>
        </w:rPr>
        <w:t>subsequente</w:t>
      </w:r>
      <w:proofErr w:type="spellEnd"/>
      <w:r w:rsidRPr="00EA07B4">
        <w:rPr>
          <w:rFonts w:ascii="Cambria" w:hAnsi="Cambria" w:cs="Cambria"/>
        </w:rPr>
        <w:t xml:space="preserve"> e, assim, sucessivamente, na ordem de classificação, até a apuração de uma proposta que atenda a este Edital.</w:t>
      </w:r>
    </w:p>
    <w:p w:rsidR="00A220BB" w:rsidRPr="00EA07B4" w:rsidRDefault="00A220BB" w:rsidP="000C1DA1">
      <w:pPr>
        <w:autoSpaceDE w:val="0"/>
        <w:autoSpaceDN w:val="0"/>
        <w:adjustRightInd w:val="0"/>
        <w:spacing w:after="0" w:line="240" w:lineRule="exact"/>
        <w:ind w:right="-1"/>
        <w:rPr>
          <w:rFonts w:ascii="Cambria" w:hAnsi="Cambria" w:cs="Cambria"/>
          <w:shd w:val="clear" w:color="auto" w:fill="FFFFFF"/>
        </w:rPr>
      </w:pPr>
    </w:p>
    <w:p w:rsidR="00A220BB" w:rsidRPr="00EA07B4" w:rsidRDefault="00A220BB" w:rsidP="000C1DA1">
      <w:pPr>
        <w:tabs>
          <w:tab w:val="left" w:pos="1020"/>
        </w:tabs>
        <w:autoSpaceDE w:val="0"/>
        <w:autoSpaceDN w:val="0"/>
        <w:adjustRightInd w:val="0"/>
        <w:spacing w:after="0" w:line="240" w:lineRule="exact"/>
        <w:ind w:right="-1"/>
        <w:jc w:val="both"/>
        <w:rPr>
          <w:rFonts w:ascii="Cambria" w:hAnsi="Cambria" w:cs="Cambria"/>
          <w:b/>
          <w:bCs/>
          <w:shd w:val="clear" w:color="auto" w:fill="FFFFFF"/>
        </w:rPr>
      </w:pPr>
      <w:r w:rsidRPr="00EA07B4">
        <w:rPr>
          <w:rFonts w:ascii="Cambria" w:hAnsi="Cambria" w:cs="Cambria"/>
          <w:shd w:val="clear" w:color="auto" w:fill="FFFFFF"/>
        </w:rPr>
        <w:t xml:space="preserve">13.9 A proposta deverá </w:t>
      </w:r>
      <w:r w:rsidRPr="00EA07B4">
        <w:rPr>
          <w:rFonts w:ascii="Cambria" w:hAnsi="Cambria" w:cs="Cambria"/>
          <w:b/>
          <w:bCs/>
          <w:shd w:val="clear" w:color="auto" w:fill="FFFFFF"/>
        </w:rPr>
        <w:t>conter:</w:t>
      </w:r>
    </w:p>
    <w:p w:rsidR="00A220BB" w:rsidRPr="00EA07B4" w:rsidRDefault="00A220BB" w:rsidP="000C1DA1">
      <w:pPr>
        <w:tabs>
          <w:tab w:val="left" w:pos="705"/>
        </w:tabs>
        <w:autoSpaceDE w:val="0"/>
        <w:autoSpaceDN w:val="0"/>
        <w:adjustRightInd w:val="0"/>
        <w:spacing w:after="0" w:line="240" w:lineRule="exact"/>
        <w:ind w:right="-1"/>
        <w:jc w:val="both"/>
        <w:outlineLvl w:val="1"/>
        <w:rPr>
          <w:rFonts w:ascii="Cambria" w:hAnsi="Cambria" w:cs="Cambria"/>
        </w:rPr>
      </w:pPr>
      <w:r w:rsidRPr="00EA07B4">
        <w:rPr>
          <w:rFonts w:ascii="Cambria" w:hAnsi="Cambria" w:cs="Cambria"/>
        </w:rPr>
        <w:t xml:space="preserve">13.9.1 </w:t>
      </w:r>
      <w:r w:rsidRPr="00EA07B4">
        <w:rPr>
          <w:rFonts w:ascii="Cambria" w:hAnsi="Cambria" w:cs="Cambria"/>
        </w:rPr>
        <w:tab/>
        <w:t>Proposta de preços, conforme modelo constante do Anexo II do presente Edital, vedado o preenchimento desta com dados aleatórios, sob pena de desclassificação da proposta.</w:t>
      </w:r>
    </w:p>
    <w:p w:rsidR="00A220BB" w:rsidRPr="00EA07B4" w:rsidRDefault="00A220BB" w:rsidP="000C1DA1">
      <w:pPr>
        <w:tabs>
          <w:tab w:val="left" w:pos="7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13.9.2 </w:t>
      </w:r>
      <w:r w:rsidRPr="00EA07B4">
        <w:rPr>
          <w:rFonts w:ascii="Cambria" w:hAnsi="Cambria" w:cs="Cambria"/>
        </w:rPr>
        <w:tab/>
        <w:t>Preços unitários e totais, em moeda corrente nacional, em algarismo e por extenso, sem inclusão de qualquer encargo financeiro ou previsão</w:t>
      </w:r>
      <w:r w:rsidRPr="00EA07B4">
        <w:rPr>
          <w:rFonts w:ascii="Cambria" w:hAnsi="Cambria" w:cs="Cambria"/>
          <w:spacing w:val="-30"/>
        </w:rPr>
        <w:t xml:space="preserve"> </w:t>
      </w:r>
      <w:r w:rsidRPr="00EA07B4">
        <w:rPr>
          <w:rFonts w:ascii="Cambria" w:hAnsi="Cambria" w:cs="Cambria"/>
        </w:rPr>
        <w:t>inflacionária.</w:t>
      </w:r>
    </w:p>
    <w:p w:rsidR="00A220BB" w:rsidRPr="00EA07B4" w:rsidRDefault="00A220BB" w:rsidP="000C1DA1">
      <w:pPr>
        <w:tabs>
          <w:tab w:val="left" w:pos="7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13.9.3 </w:t>
      </w:r>
      <w:r w:rsidRPr="00EA07B4">
        <w:rPr>
          <w:rFonts w:ascii="Cambria" w:hAnsi="Cambria" w:cs="Cambria"/>
        </w:rPr>
        <w:tab/>
        <w:t>Indicação de que nos preços ofertados já estão inclusos os tributos, fretes, taxas, seguros, encargos sociais, trabalhistas e todas as demais despesas necessárias à execução do objeto.</w:t>
      </w:r>
    </w:p>
    <w:p w:rsidR="00A220BB" w:rsidRPr="00EA07B4" w:rsidRDefault="00A220BB" w:rsidP="000C1DA1">
      <w:pPr>
        <w:tabs>
          <w:tab w:val="left" w:pos="7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13.9.4 </w:t>
      </w:r>
      <w:r w:rsidRPr="00EA07B4">
        <w:rPr>
          <w:rFonts w:ascii="Cambria" w:hAnsi="Cambria" w:cs="Cambria"/>
        </w:rPr>
        <w:tab/>
        <w:t>Prazo de validade da proposta não inferior a 60 (sessenta) dias, contados da data estipulada para a abertura do presente certame.</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13.9.5 Indicação/especificação do material e</w:t>
      </w:r>
      <w:r w:rsidRPr="00EA07B4">
        <w:rPr>
          <w:rFonts w:ascii="Cambria" w:hAnsi="Cambria" w:cs="Cambria"/>
          <w:spacing w:val="-15"/>
        </w:rPr>
        <w:t xml:space="preserve"> </w:t>
      </w:r>
      <w:r w:rsidRPr="00EA07B4">
        <w:rPr>
          <w:rFonts w:ascii="Cambria" w:hAnsi="Cambria" w:cs="Cambria"/>
        </w:rPr>
        <w:t>marca.</w:t>
      </w:r>
    </w:p>
    <w:p w:rsidR="00A220BB" w:rsidRPr="00EA07B4" w:rsidRDefault="00A220BB" w:rsidP="000C1DA1">
      <w:pPr>
        <w:tabs>
          <w:tab w:val="left" w:pos="705"/>
        </w:tabs>
        <w:autoSpaceDE w:val="0"/>
        <w:autoSpaceDN w:val="0"/>
        <w:adjustRightInd w:val="0"/>
        <w:spacing w:after="0" w:line="240" w:lineRule="exact"/>
        <w:ind w:right="-1"/>
        <w:jc w:val="both"/>
        <w:outlineLvl w:val="1"/>
        <w:rPr>
          <w:rFonts w:ascii="Cambria" w:hAnsi="Cambria" w:cs="Cambria"/>
        </w:rPr>
      </w:pPr>
      <w:r w:rsidRPr="00EA07B4">
        <w:rPr>
          <w:rFonts w:ascii="Cambria" w:hAnsi="Cambria" w:cs="Cambria"/>
        </w:rPr>
        <w:t xml:space="preserve">13.9.6 </w:t>
      </w:r>
      <w:r w:rsidRPr="00EA07B4">
        <w:rPr>
          <w:rFonts w:ascii="Cambria" w:hAnsi="Cambria" w:cs="Cambria"/>
        </w:rPr>
        <w:tab/>
      </w:r>
      <w:r w:rsidRPr="00EA07B4">
        <w:rPr>
          <w:rFonts w:ascii="Cambria" w:hAnsi="Cambria" w:cs="Cambria"/>
        </w:rPr>
        <w:tab/>
        <w:t>O preço proposto deverá ser expresso em moeda corrente nacional (Real), com até duas casas decimais (0,00)</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13.9.7 </w:t>
      </w:r>
      <w:r w:rsidRPr="00EA07B4">
        <w:rPr>
          <w:rFonts w:ascii="Cambria" w:hAnsi="Cambria" w:cs="Cambria"/>
        </w:rPr>
        <w:tab/>
        <w:t xml:space="preserve">A proposta, enviada exclusivamente por meio do Sistema Eletrônico, deve atender todas as especificações técnicas obrigatórias do </w:t>
      </w:r>
      <w:proofErr w:type="gramStart"/>
      <w:r w:rsidRPr="00EA07B4">
        <w:rPr>
          <w:rFonts w:ascii="Cambria" w:hAnsi="Cambria" w:cs="Cambria"/>
        </w:rPr>
        <w:t>Edital e Anexos</w:t>
      </w:r>
      <w:r w:rsidRPr="00EA07B4">
        <w:rPr>
          <w:rFonts w:ascii="Cambria" w:hAnsi="Cambria" w:cs="Cambria"/>
          <w:b/>
          <w:bCs/>
        </w:rPr>
        <w:t xml:space="preserve"> </w:t>
      </w:r>
      <w:r w:rsidRPr="00EA07B4">
        <w:rPr>
          <w:rFonts w:ascii="Cambria" w:hAnsi="Cambria" w:cs="Cambria"/>
        </w:rPr>
        <w:t>sob pena de desclassificação</w:t>
      </w:r>
      <w:proofErr w:type="gramEnd"/>
      <w:r w:rsidRPr="00EA07B4">
        <w:rPr>
          <w:rFonts w:ascii="Cambria" w:hAnsi="Cambria" w:cs="Cambria"/>
        </w:rPr>
        <w:t>.</w:t>
      </w:r>
    </w:p>
    <w:p w:rsidR="00A220BB" w:rsidRPr="00EA07B4" w:rsidRDefault="00A220BB" w:rsidP="000C1DA1">
      <w:pPr>
        <w:tabs>
          <w:tab w:val="left" w:pos="705"/>
          <w:tab w:val="left" w:pos="199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13.9.8 </w:t>
      </w:r>
      <w:r w:rsidRPr="00EA07B4">
        <w:rPr>
          <w:rFonts w:ascii="Cambria" w:hAnsi="Cambria" w:cs="Cambria"/>
        </w:rPr>
        <w:tab/>
        <w:t>O (a) Pregoeiro (a) reserva o direito de realizar diligências para instrução do processo sobre informações que não estejam claras, bem como de solicitar documentos complementares que julgar necessários para os respectivos esclarecimentos.</w:t>
      </w:r>
    </w:p>
    <w:p w:rsidR="00A220BB" w:rsidRPr="00EA07B4" w:rsidRDefault="00A220BB" w:rsidP="000C1DA1">
      <w:pPr>
        <w:tabs>
          <w:tab w:val="left" w:pos="7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13.9.9 </w:t>
      </w:r>
      <w:r w:rsidRPr="00EA07B4">
        <w:rPr>
          <w:rFonts w:ascii="Cambria" w:hAnsi="Cambria" w:cs="Cambria"/>
        </w:rPr>
        <w:tab/>
        <w:t>Ser redigida em língua portuguesa, datilografada ou digitada, em uma via, sem emendas, rasuras, entrelinhas ou ressalvas, devendo a última folha ser assinada e as demais rubricadas pelo licitante ou seu representante legal.</w:t>
      </w:r>
    </w:p>
    <w:p w:rsidR="00A220BB" w:rsidRPr="00EA07B4" w:rsidRDefault="00A220BB" w:rsidP="000C1DA1">
      <w:pPr>
        <w:tabs>
          <w:tab w:val="left" w:pos="1995"/>
        </w:tabs>
        <w:autoSpaceDE w:val="0"/>
        <w:autoSpaceDN w:val="0"/>
        <w:adjustRightInd w:val="0"/>
        <w:spacing w:after="0" w:line="240" w:lineRule="exact"/>
        <w:ind w:right="-1"/>
        <w:jc w:val="both"/>
        <w:rPr>
          <w:rFonts w:ascii="Cambria" w:hAnsi="Cambria" w:cs="Cambria"/>
        </w:rPr>
      </w:pPr>
      <w:r w:rsidRPr="00EA07B4">
        <w:rPr>
          <w:rFonts w:ascii="Cambria" w:hAnsi="Cambria" w:cs="Cambria"/>
        </w:rPr>
        <w:t>13.9.10 Conter a indicação do banco, número da conta e agência do licitante vencedor, para fins de pagamento.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13.9.11 A proposta final deverá ser documentada nos autos e será levada em consideração no decorrer da execução do contrato e aplicação de eventual sanção à Contratada, se for o caso.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13.9.12 Todas as especificações do objeto contidas na proposta, tais como marca, modelo, tipo, fabricante e procedência, vinculam a Contratada.</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13.9.13 Os preços deverão ser expressos em moeda corrente nacional, o valor unitário em algarismos e o valor global em algarismos e por extenso.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13.9.14 Ocorrendo divergência entre os preços unitários e o preço global, prevalecerão os primeiros; no caso de divergência entre os valores numéricos e os valores expressos por extenso, prevalecerão estes últimos.</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13.9.15 A oferta deverá ser firme e </w:t>
      </w:r>
      <w:proofErr w:type="gramStart"/>
      <w:r w:rsidRPr="00EA07B4">
        <w:rPr>
          <w:rFonts w:ascii="Cambria" w:hAnsi="Cambria" w:cs="Cambria"/>
        </w:rPr>
        <w:t>precisa,</w:t>
      </w:r>
      <w:proofErr w:type="gramEnd"/>
      <w:r w:rsidRPr="00EA07B4">
        <w:rPr>
          <w:rFonts w:ascii="Cambria" w:hAnsi="Cambria" w:cs="Cambria"/>
        </w:rPr>
        <w:t xml:space="preserve"> limitada, rigorosamente, ao objeto deste Edital, sem conter alternativas de preço ou de qualquer outra condição que induza o julgamento a mais de um resultado, sob pena de desclassificação.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13.9.16 A proposta deverá obedecer aos termos deste Edital e seus Anexos, não sendo considerada aquela que não corresponda às especificações ali contidas ou que estabeleça vínculo à proposta de outro licitante.</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13.9.17 As propostas que contenham a descrição do objeto, o valor e os documentos complementares estarão disponíveis na internet, após a homologação.</w:t>
      </w:r>
    </w:p>
    <w:p w:rsidR="00976FFF" w:rsidRPr="00EA07B4" w:rsidRDefault="00976FFF"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keepNext/>
        <w:keepLines/>
        <w:autoSpaceDE w:val="0"/>
        <w:autoSpaceDN w:val="0"/>
        <w:adjustRightInd w:val="0"/>
        <w:spacing w:after="0" w:line="240" w:lineRule="exact"/>
        <w:ind w:left="615" w:right="-1" w:hanging="615"/>
        <w:jc w:val="both"/>
        <w:outlineLvl w:val="0"/>
        <w:rPr>
          <w:rFonts w:ascii="Cambria" w:hAnsi="Cambria" w:cs="Cambria"/>
          <w:b/>
          <w:bCs/>
          <w:shd w:val="clear" w:color="auto" w:fill="D9D9D9"/>
        </w:rPr>
      </w:pPr>
      <w:r w:rsidRPr="00EA07B4">
        <w:rPr>
          <w:rFonts w:ascii="Cambria" w:hAnsi="Cambria" w:cs="Cambria"/>
          <w:b/>
          <w:bCs/>
          <w:shd w:val="clear" w:color="auto" w:fill="FFFFFF"/>
        </w:rPr>
        <w:t xml:space="preserve">14. </w:t>
      </w:r>
      <w:r w:rsidRPr="00EA07B4">
        <w:rPr>
          <w:rFonts w:ascii="Cambria" w:hAnsi="Cambria" w:cs="Cambria"/>
          <w:b/>
          <w:bCs/>
          <w:shd w:val="clear" w:color="auto" w:fill="D9D9D9"/>
        </w:rPr>
        <w:t>DA REABERTURA DA SESSÃO PÚBLICA</w:t>
      </w:r>
    </w:p>
    <w:p w:rsidR="00A220BB" w:rsidRPr="00EA07B4" w:rsidRDefault="00A220BB" w:rsidP="000C1DA1">
      <w:pPr>
        <w:tabs>
          <w:tab w:val="left" w:pos="570"/>
        </w:tabs>
        <w:autoSpaceDE w:val="0"/>
        <w:autoSpaceDN w:val="0"/>
        <w:adjustRightInd w:val="0"/>
        <w:spacing w:after="0" w:line="240" w:lineRule="exact"/>
        <w:ind w:right="510" w:firstLine="360"/>
        <w:jc w:val="both"/>
        <w:rPr>
          <w:rFonts w:ascii="Cambria" w:hAnsi="Cambria" w:cs="Cambria"/>
        </w:rPr>
      </w:pPr>
    </w:p>
    <w:p w:rsidR="00A220BB" w:rsidRPr="00EA07B4" w:rsidRDefault="00A220BB" w:rsidP="000C1DA1">
      <w:pPr>
        <w:tabs>
          <w:tab w:val="left" w:pos="570"/>
        </w:tabs>
        <w:autoSpaceDE w:val="0"/>
        <w:autoSpaceDN w:val="0"/>
        <w:adjustRightInd w:val="0"/>
        <w:spacing w:after="0" w:line="240" w:lineRule="exact"/>
        <w:ind w:right="-1"/>
        <w:jc w:val="both"/>
        <w:rPr>
          <w:rFonts w:ascii="Cambria" w:hAnsi="Cambria" w:cs="Cambria"/>
        </w:rPr>
      </w:pPr>
      <w:r w:rsidRPr="00EA07B4">
        <w:rPr>
          <w:rFonts w:ascii="Cambria" w:hAnsi="Cambria" w:cs="Cambria"/>
        </w:rPr>
        <w:t>14.1 A sessão pública poderá ser reaberta:</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14.1.1 Nas hipóteses de provimento de recurso que leve à anulação de atos anteriores à realização da sessão pública precedente ou em que seja anulada a própria sessão pública, situação em que serão repetidos os atos anulados e os que dele dependam.</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14.1.2 Quando houver erro na aceitação do preço melhor classificado ou quando o licitante declarado vencedor não assinar o contrato, não retirar o instrumento equivalente ou não </w:t>
      </w:r>
      <w:r w:rsidRPr="00EA07B4">
        <w:rPr>
          <w:rFonts w:ascii="Cambria" w:hAnsi="Cambria" w:cs="Cambria"/>
        </w:rPr>
        <w:lastRenderedPageBreak/>
        <w:t xml:space="preserve">comprovar a regularização fiscal e trabalhista, nos termos do art. 43, §1º da LC nº 123/2006. Nessas hipóteses, serão adotados os procedimentos imediatamente posteriores ao encerramento da etapa de lances. </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14.1.3 Todos os licitantes remanescentes deverão ser convocados para acompanhar a sessão reaberta.</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14.1.4 A convocação se dará por meio do sistema eletrônico (“chat”), e-mail, de acordo com a fase do procedimento licitatório.</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14.1.5 A convocação feita por e-mail dar-se-á de acordo com os dados contidos no BLLCOMPRAS, sendo responsabilidade do licitante manter seus dados cadastrais atualizados.</w:t>
      </w:r>
    </w:p>
    <w:p w:rsidR="00976FFF" w:rsidRPr="00EA07B4" w:rsidRDefault="00976FFF" w:rsidP="000C1DA1">
      <w:pPr>
        <w:tabs>
          <w:tab w:val="left" w:pos="8364"/>
        </w:tabs>
        <w:autoSpaceDE w:val="0"/>
        <w:autoSpaceDN w:val="0"/>
        <w:adjustRightInd w:val="0"/>
        <w:spacing w:after="0" w:line="240" w:lineRule="exact"/>
        <w:ind w:right="-1"/>
        <w:jc w:val="both"/>
        <w:rPr>
          <w:rFonts w:ascii="Cambria" w:hAnsi="Cambria" w:cs="Cambria"/>
        </w:rPr>
      </w:pPr>
    </w:p>
    <w:p w:rsidR="00A220BB" w:rsidRPr="00EA07B4" w:rsidRDefault="00A220BB" w:rsidP="000C1DA1">
      <w:pPr>
        <w:keepNext/>
        <w:keepLines/>
        <w:tabs>
          <w:tab w:val="left" w:pos="570"/>
        </w:tabs>
        <w:autoSpaceDE w:val="0"/>
        <w:autoSpaceDN w:val="0"/>
        <w:adjustRightInd w:val="0"/>
        <w:spacing w:after="0" w:line="240" w:lineRule="exact"/>
        <w:ind w:left="510" w:right="510" w:hanging="510"/>
        <w:jc w:val="both"/>
        <w:outlineLvl w:val="0"/>
        <w:rPr>
          <w:rFonts w:ascii="Cambria" w:hAnsi="Cambria" w:cs="Cambria"/>
          <w:b/>
          <w:bCs/>
          <w:shd w:val="clear" w:color="auto" w:fill="C0C0C0"/>
        </w:rPr>
      </w:pPr>
      <w:r w:rsidRPr="00EA07B4">
        <w:rPr>
          <w:rFonts w:ascii="Cambria" w:hAnsi="Cambria" w:cs="Cambria"/>
          <w:b/>
          <w:bCs/>
          <w:shd w:val="clear" w:color="auto" w:fill="FFFFFF"/>
        </w:rPr>
        <w:t xml:space="preserve">15. </w:t>
      </w:r>
      <w:r w:rsidRPr="00EA07B4">
        <w:rPr>
          <w:rFonts w:ascii="Cambria" w:hAnsi="Cambria" w:cs="Cambria"/>
          <w:b/>
          <w:bCs/>
          <w:shd w:val="clear" w:color="auto" w:fill="C0C0C0"/>
        </w:rPr>
        <w:t xml:space="preserve">DA HOMOLOGAÇÃO E CONVOCAÇÃO DO LICITANTE VENCEDOR </w:t>
      </w:r>
    </w:p>
    <w:p w:rsidR="00A220BB" w:rsidRPr="00EA07B4" w:rsidRDefault="00A220BB" w:rsidP="000C1DA1">
      <w:pPr>
        <w:autoSpaceDE w:val="0"/>
        <w:autoSpaceDN w:val="0"/>
        <w:adjustRightInd w:val="0"/>
        <w:spacing w:after="0" w:line="240" w:lineRule="exact"/>
        <w:ind w:right="510"/>
        <w:jc w:val="both"/>
        <w:rPr>
          <w:rFonts w:ascii="Cambria" w:hAnsi="Cambria" w:cs="Cambria"/>
        </w:rPr>
      </w:pPr>
      <w:r w:rsidRPr="00EA07B4">
        <w:rPr>
          <w:rFonts w:ascii="Cambria" w:hAnsi="Cambria" w:cs="Cambria"/>
        </w:rPr>
        <w:t xml:space="preserve"> </w:t>
      </w:r>
    </w:p>
    <w:p w:rsidR="00A220BB" w:rsidRPr="00EA07B4" w:rsidRDefault="00A220BB" w:rsidP="000C1DA1">
      <w:pPr>
        <w:autoSpaceDE w:val="0"/>
        <w:autoSpaceDN w:val="0"/>
        <w:adjustRightInd w:val="0"/>
        <w:spacing w:after="0" w:line="240" w:lineRule="exact"/>
        <w:ind w:right="-1"/>
        <w:jc w:val="both"/>
        <w:rPr>
          <w:rFonts w:ascii="Cambria" w:hAnsi="Cambria" w:cs="Cambria"/>
          <w:b/>
          <w:bCs/>
        </w:rPr>
      </w:pPr>
      <w:r w:rsidRPr="00EA07B4">
        <w:rPr>
          <w:rFonts w:ascii="Cambria" w:hAnsi="Cambria" w:cs="Cambria"/>
        </w:rPr>
        <w:t>15.1.</w:t>
      </w:r>
      <w:r w:rsidRPr="00EA07B4">
        <w:rPr>
          <w:rFonts w:ascii="Cambria" w:hAnsi="Cambria" w:cs="Cambria"/>
          <w:b/>
          <w:bCs/>
        </w:rPr>
        <w:t xml:space="preserve"> </w:t>
      </w:r>
      <w:r w:rsidRPr="00EA07B4">
        <w:rPr>
          <w:rFonts w:ascii="Cambria" w:hAnsi="Cambria" w:cs="Cambria"/>
        </w:rPr>
        <w:t>O resultado de julgamento será submetido à Autoridade Competente, para homologação.</w:t>
      </w:r>
      <w:r w:rsidRPr="00EA07B4">
        <w:rPr>
          <w:rFonts w:ascii="Cambria" w:hAnsi="Cambria" w:cs="Cambria"/>
          <w:b/>
          <w:bCs/>
        </w:rPr>
        <w:t xml:space="preserve"> </w:t>
      </w:r>
    </w:p>
    <w:p w:rsidR="00A220BB" w:rsidRPr="00EA07B4" w:rsidRDefault="00A220BB" w:rsidP="000C1DA1">
      <w:pPr>
        <w:autoSpaceDE w:val="0"/>
        <w:autoSpaceDN w:val="0"/>
        <w:adjustRightInd w:val="0"/>
        <w:spacing w:after="0" w:line="240" w:lineRule="exact"/>
        <w:ind w:right="-1"/>
        <w:jc w:val="both"/>
        <w:rPr>
          <w:rFonts w:ascii="Cambria" w:hAnsi="Cambria" w:cs="Cambria"/>
          <w:b/>
          <w:bCs/>
        </w:rPr>
      </w:pPr>
      <w:r w:rsidRPr="00EA07B4">
        <w:rPr>
          <w:rFonts w:ascii="Cambria" w:hAnsi="Cambria" w:cs="Cambria"/>
          <w:b/>
          <w:bCs/>
        </w:rPr>
        <w:t>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15.2. Após a homologação da licitação, a LICITANTE VENCEDORA será convocada para assinar o contrato, no prazo de 48 (quarenta e oito) horas, a contar do recebimento da convocação formalizada e nas condições estabelecidas (com o envio do documento via e-mail, ou retirada e assinatura do contrato junto a Secretaria a ser indicada na convocação), sob pena de decair o direito a contratação conforme art. 110 da Lei 14.133/21 e aplicação de pena equivalente a inexecução total do contrato.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15.3. As condições de habilitação consignadas neste edital deverão ser mantidas pelo licitante durante a vigência do contrato, se for o caso.</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15.4. Caso o vencedor não faça a comprovação referida no item anterior, ou, injustificadamente, recuse-se a assinar o contrato, a Administração poderá convocar o próximo licitante, respeitada a ordem de classificação, para, após comprovados os requisitos </w:t>
      </w:r>
      <w:proofErr w:type="spellStart"/>
      <w:r w:rsidRPr="00EA07B4">
        <w:rPr>
          <w:rFonts w:ascii="Cambria" w:hAnsi="Cambria" w:cs="Cambria"/>
        </w:rPr>
        <w:t>habilitatórios</w:t>
      </w:r>
      <w:proofErr w:type="spellEnd"/>
      <w:r w:rsidRPr="00EA07B4">
        <w:rPr>
          <w:rFonts w:ascii="Cambria" w:hAnsi="Cambria" w:cs="Cambria"/>
        </w:rPr>
        <w:t>, assinar o contrato, sem prejuízo das multas previstas em edital, no contrato e demais cominações legais.</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rPr>
        <w:t xml:space="preserve">15.5. </w:t>
      </w:r>
      <w:r w:rsidRPr="00EA07B4">
        <w:rPr>
          <w:rFonts w:ascii="Cambria" w:hAnsi="Cambria" w:cs="Cambria"/>
          <w:color w:val="000000"/>
        </w:rPr>
        <w:t xml:space="preserve">Se o adjudicatário não apresentar as comprovações de habilitação ou se recusar a assinar o contrato ou retirar a nota de empenho, a Administração Pública poderá revogar a licitação, sem prejuízo da aplicação das sanções previstas na Lei Federal n.º 14.133/2021, e no Decreto Municipal n.º 01/2024, ou ainda, </w:t>
      </w:r>
      <w:bookmarkStart w:id="0" w:name="1633308"/>
      <w:bookmarkEnd w:id="0"/>
      <w:r w:rsidRPr="00EA07B4">
        <w:rPr>
          <w:rFonts w:ascii="Cambria" w:hAnsi="Cambria" w:cs="Cambria"/>
          <w:color w:val="000000"/>
        </w:rPr>
        <w:t>convocar os licitantes remanescentes, na ordem de classificação, para a celebração do contrato nas condições ofertadas pelo licitante vencedor.</w:t>
      </w:r>
    </w:p>
    <w:p w:rsidR="00A220BB" w:rsidRPr="00EA07B4" w:rsidRDefault="00A220BB" w:rsidP="000C1DA1">
      <w:pPr>
        <w:autoSpaceDE w:val="0"/>
        <w:autoSpaceDN w:val="0"/>
        <w:adjustRightInd w:val="0"/>
        <w:spacing w:after="0" w:line="240" w:lineRule="exact"/>
        <w:ind w:right="-1"/>
        <w:jc w:val="both"/>
        <w:rPr>
          <w:rFonts w:ascii="Cambria" w:hAnsi="Cambria" w:cs="Cambria"/>
          <w:b/>
          <w:bCs/>
        </w:rPr>
      </w:pPr>
      <w:r w:rsidRPr="00EA07B4">
        <w:rPr>
          <w:rFonts w:ascii="Cambria" w:hAnsi="Cambria" w:cs="Cambria"/>
          <w:b/>
          <w:bCs/>
        </w:rPr>
        <w:t>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15.6. O prazo de convocação poderá ser prorrogado, uma vez, por igual período, quando solicitado pela parte, durante o seu transcurso e desde que ocorra motivo justificado aceito pelo Município de </w:t>
      </w:r>
      <w:proofErr w:type="spellStart"/>
      <w:r w:rsidRPr="00EA07B4">
        <w:rPr>
          <w:rFonts w:ascii="Cambria" w:hAnsi="Cambria" w:cs="Cambria"/>
        </w:rPr>
        <w:t>Quitandinha-PR</w:t>
      </w:r>
      <w:proofErr w:type="spellEnd"/>
      <w:r w:rsidRPr="00EA07B4">
        <w:rPr>
          <w:rFonts w:ascii="Cambria" w:hAnsi="Cambria" w:cs="Cambria"/>
        </w:rPr>
        <w:t>.</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15.7 O objeto da licitação será adjudicado ao licitante declarado vencedor, por ato do Pregoeiro, caso não haja interposição de recurso, ou pela autoridade competente, após a regular decisão dos recursos apresentados.</w:t>
      </w: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p>
    <w:p w:rsidR="00A220BB" w:rsidRPr="00EA07B4" w:rsidRDefault="00A220BB" w:rsidP="000C1DA1">
      <w:pPr>
        <w:autoSpaceDE w:val="0"/>
        <w:autoSpaceDN w:val="0"/>
        <w:adjustRightInd w:val="0"/>
        <w:spacing w:after="0" w:line="240" w:lineRule="exact"/>
        <w:ind w:right="-1"/>
        <w:jc w:val="both"/>
        <w:rPr>
          <w:rFonts w:ascii="Cambria" w:hAnsi="Cambria" w:cs="Cambria"/>
          <w:color w:val="000000"/>
        </w:rPr>
      </w:pPr>
      <w:r w:rsidRPr="00EA07B4">
        <w:rPr>
          <w:rFonts w:ascii="Cambria" w:hAnsi="Cambria" w:cs="Cambria"/>
          <w:color w:val="000000"/>
        </w:rPr>
        <w:t>15.8 Após a fase recursal, constatada a regularidade dos atos praticados, a autoridade competente homologará o procedimento licitatório.</w:t>
      </w:r>
    </w:p>
    <w:p w:rsidR="00A220BB" w:rsidRPr="00EA07B4" w:rsidRDefault="00A220BB" w:rsidP="000C1DA1">
      <w:pPr>
        <w:autoSpaceDE w:val="0"/>
        <w:autoSpaceDN w:val="0"/>
        <w:adjustRightInd w:val="0"/>
        <w:spacing w:after="0" w:line="240" w:lineRule="exact"/>
        <w:ind w:right="510"/>
        <w:jc w:val="both"/>
        <w:rPr>
          <w:rFonts w:ascii="Cambria" w:hAnsi="Cambria" w:cs="Cambria"/>
          <w:b/>
          <w:bCs/>
          <w:color w:val="000000"/>
        </w:rPr>
      </w:pPr>
    </w:p>
    <w:p w:rsidR="00A220BB" w:rsidRPr="00EA07B4" w:rsidRDefault="00A220BB" w:rsidP="000C1DA1">
      <w:pPr>
        <w:autoSpaceDE w:val="0"/>
        <w:autoSpaceDN w:val="0"/>
        <w:adjustRightInd w:val="0"/>
        <w:spacing w:after="0" w:line="240" w:lineRule="exact"/>
        <w:ind w:right="510"/>
        <w:jc w:val="both"/>
        <w:rPr>
          <w:rFonts w:ascii="Cambria" w:hAnsi="Cambria" w:cs="Cambria"/>
          <w:color w:val="000000"/>
        </w:rPr>
      </w:pPr>
      <w:r w:rsidRPr="00EA07B4">
        <w:rPr>
          <w:rFonts w:ascii="Cambria" w:hAnsi="Cambria" w:cs="Cambria"/>
          <w:color w:val="000000"/>
        </w:rPr>
        <w:t>15.9</w:t>
      </w:r>
      <w:r w:rsidRPr="00EA07B4">
        <w:rPr>
          <w:rFonts w:ascii="Cambria" w:hAnsi="Cambria" w:cs="Cambria"/>
          <w:b/>
          <w:bCs/>
          <w:color w:val="000000"/>
        </w:rPr>
        <w:t xml:space="preserve"> </w:t>
      </w:r>
      <w:proofErr w:type="gramStart"/>
      <w:r w:rsidRPr="00EA07B4">
        <w:rPr>
          <w:rFonts w:ascii="Cambria" w:hAnsi="Cambria" w:cs="Cambria"/>
          <w:color w:val="000000"/>
          <w:shd w:val="clear" w:color="auto" w:fill="FFFFFF"/>
        </w:rPr>
        <w:t>Será</w:t>
      </w:r>
      <w:proofErr w:type="gramEnd"/>
      <w:r w:rsidRPr="00EA07B4">
        <w:rPr>
          <w:rFonts w:ascii="Cambria" w:hAnsi="Cambria" w:cs="Cambria"/>
          <w:color w:val="000000"/>
          <w:shd w:val="clear" w:color="auto" w:fill="FFFFFF"/>
        </w:rPr>
        <w:t xml:space="preserve"> permitida a adjudicação e a homologação parcial do procedimento licitatório, quando o seu objeto possuir mais de um lote</w:t>
      </w:r>
      <w:r w:rsidRPr="00EA07B4">
        <w:rPr>
          <w:rFonts w:ascii="Cambria" w:hAnsi="Cambria" w:cs="Cambria"/>
          <w:color w:val="000000"/>
        </w:rPr>
        <w:t xml:space="preserve"> e item.</w:t>
      </w:r>
    </w:p>
    <w:p w:rsidR="00976FFF" w:rsidRPr="00EA07B4" w:rsidRDefault="00976FFF" w:rsidP="000C1DA1">
      <w:pPr>
        <w:autoSpaceDE w:val="0"/>
        <w:autoSpaceDN w:val="0"/>
        <w:adjustRightInd w:val="0"/>
        <w:spacing w:after="0" w:line="240" w:lineRule="exact"/>
        <w:ind w:right="510"/>
        <w:jc w:val="both"/>
        <w:rPr>
          <w:rFonts w:ascii="Cambria" w:hAnsi="Cambria" w:cs="Cambria"/>
          <w:color w:val="000000"/>
        </w:rPr>
      </w:pPr>
    </w:p>
    <w:p w:rsidR="00A220BB" w:rsidRPr="00EA07B4" w:rsidRDefault="00A220BB" w:rsidP="000C1DA1">
      <w:pPr>
        <w:keepNext/>
        <w:keepLines/>
        <w:tabs>
          <w:tab w:val="left" w:pos="570"/>
        </w:tabs>
        <w:autoSpaceDE w:val="0"/>
        <w:autoSpaceDN w:val="0"/>
        <w:adjustRightInd w:val="0"/>
        <w:spacing w:after="0" w:line="240" w:lineRule="exact"/>
        <w:ind w:left="510" w:right="510" w:hanging="510"/>
        <w:jc w:val="both"/>
        <w:outlineLvl w:val="0"/>
        <w:rPr>
          <w:rFonts w:ascii="Cambria" w:hAnsi="Cambria" w:cs="Cambria"/>
          <w:b/>
          <w:bCs/>
          <w:shd w:val="clear" w:color="auto" w:fill="C0C0C0"/>
        </w:rPr>
      </w:pPr>
      <w:r w:rsidRPr="00EA07B4">
        <w:rPr>
          <w:rFonts w:ascii="Cambria" w:hAnsi="Cambria" w:cs="Cambria"/>
          <w:b/>
          <w:bCs/>
          <w:shd w:val="clear" w:color="auto" w:fill="FFFFFF"/>
        </w:rPr>
        <w:t>16.</w:t>
      </w:r>
      <w:r w:rsidRPr="00EA07B4">
        <w:rPr>
          <w:rFonts w:ascii="Cambria" w:hAnsi="Cambria" w:cs="Cambria"/>
          <w:b/>
          <w:bCs/>
          <w:shd w:val="clear" w:color="auto" w:fill="C0C0C0"/>
        </w:rPr>
        <w:t xml:space="preserve"> DAS OBRIGAÇÕES DA EMPRESA VENCEDORA</w:t>
      </w:r>
    </w:p>
    <w:p w:rsidR="00A220BB" w:rsidRPr="00EA07B4" w:rsidRDefault="00A220BB" w:rsidP="000C1DA1">
      <w:pPr>
        <w:autoSpaceDE w:val="0"/>
        <w:autoSpaceDN w:val="0"/>
        <w:adjustRightInd w:val="0"/>
        <w:spacing w:after="0" w:line="240" w:lineRule="exact"/>
        <w:ind w:right="510"/>
        <w:jc w:val="both"/>
        <w:rPr>
          <w:rFonts w:ascii="Cambria" w:hAnsi="Cambria" w:cs="Cambria"/>
        </w:rPr>
      </w:pPr>
      <w:r w:rsidRPr="00EA07B4">
        <w:rPr>
          <w:rFonts w:ascii="Cambria" w:hAnsi="Cambria" w:cs="Cambria"/>
        </w:rPr>
        <w:t>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lastRenderedPageBreak/>
        <w:t xml:space="preserve">16.1. Em havendo </w:t>
      </w:r>
      <w:r w:rsidRPr="00EA07B4">
        <w:rPr>
          <w:rFonts w:ascii="Cambria" w:hAnsi="Cambria" w:cs="Cambria"/>
          <w:b/>
          <w:bCs/>
          <w:u w:val="single"/>
        </w:rPr>
        <w:t>cisão, incorporação ou fusão</w:t>
      </w:r>
      <w:r w:rsidRPr="00EA07B4">
        <w:rPr>
          <w:rFonts w:ascii="Cambria" w:hAnsi="Cambria" w:cs="Cambria"/>
        </w:rPr>
        <w:t xml:space="preserve"> da futura empresa contratada, a aceitação de qualquer uma destas operações, como pressuposto para a continuidade do contrato, ficará condicionada à análise, por esta administração contratante, do procedimento realizado e da documentação da nova empresa, considerando todas as normas aqui estabelecidas como parâmetros de aceitação, tendo em vista a eliminação dos riscos de insucesso na execução do objeto contratado.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16.1.1. Para averiguação do disposto no item 16.1 a empresa resultante de qualquer das operações comerciais ali descritas ficam obrigadas a apresentarem, imediatamente, a documentação comprobatória de sua situação.</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16.2 O horário de entrega deverá ser no período compreendido das </w:t>
      </w:r>
      <w:proofErr w:type="gramStart"/>
      <w:r w:rsidRPr="00EA07B4">
        <w:rPr>
          <w:rFonts w:ascii="Cambria" w:hAnsi="Cambria" w:cs="Cambria"/>
        </w:rPr>
        <w:t>08:30</w:t>
      </w:r>
      <w:proofErr w:type="gramEnd"/>
      <w:r w:rsidRPr="00EA07B4">
        <w:rPr>
          <w:rFonts w:ascii="Cambria" w:hAnsi="Cambria" w:cs="Cambria"/>
        </w:rPr>
        <w:t xml:space="preserve"> h ás 11:30h e das 13:30 h ás 16:00</w:t>
      </w:r>
      <w:proofErr w:type="spellStart"/>
      <w:r w:rsidRPr="00EA07B4">
        <w:rPr>
          <w:rFonts w:ascii="Cambria" w:hAnsi="Cambria" w:cs="Cambria"/>
        </w:rPr>
        <w:t>hs</w:t>
      </w:r>
      <w:proofErr w:type="spellEnd"/>
      <w:r w:rsidRPr="00EA07B4">
        <w:rPr>
          <w:rFonts w:ascii="Cambria" w:hAnsi="Cambria" w:cs="Cambria"/>
        </w:rPr>
        <w:t>.</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16.3</w:t>
      </w:r>
      <w:r w:rsidRPr="00EA07B4">
        <w:rPr>
          <w:rFonts w:ascii="Cambria" w:hAnsi="Cambria" w:cs="Cambria"/>
        </w:rPr>
        <w:tab/>
        <w:t>Efetuar a entrega do produto/serviço no local e de acordo com as especificações e demais condições estipuladas no Edital.</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16.4</w:t>
      </w:r>
      <w:r w:rsidRPr="00EA07B4">
        <w:rPr>
          <w:rFonts w:ascii="Cambria" w:hAnsi="Cambria" w:cs="Cambria"/>
        </w:rPr>
        <w:tab/>
        <w:t>Comunicar ao Departamento de Compras através do email compras@quitandinha.pr.gov.br, no prazo máximo de 01 (um) dia que antecedam o prazo de vencimento da entrega, os motivos que impossibilitem o seu cumprimento.</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16.5. Reparar, corrigir, remover, às suas expensas, no todo ou em parte, o(s) </w:t>
      </w:r>
      <w:proofErr w:type="gramStart"/>
      <w:r w:rsidRPr="00EA07B4">
        <w:rPr>
          <w:rFonts w:ascii="Cambria" w:hAnsi="Cambria" w:cs="Cambria"/>
        </w:rPr>
        <w:t>material(</w:t>
      </w:r>
      <w:proofErr w:type="gramEnd"/>
      <w:r w:rsidRPr="00EA07B4">
        <w:rPr>
          <w:rFonts w:ascii="Cambria" w:hAnsi="Cambria" w:cs="Cambria"/>
        </w:rPr>
        <w:t>is) em que se verifique danos em decorrência do transporte, bem como, providenciar a substituição dos mesmos, no prazo máximo de 03 (três) dias úteis, contados da notificação que lhe for entregue oficialmente.</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16.6. Assumir a responsabilidade pelos encargos fiscais e comerciais resultantes da adjudicação desta licitação.</w:t>
      </w:r>
    </w:p>
    <w:p w:rsidR="00976FFF" w:rsidRPr="00EA07B4" w:rsidRDefault="00976FFF"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keepNext/>
        <w:keepLines/>
        <w:tabs>
          <w:tab w:val="left" w:pos="570"/>
        </w:tabs>
        <w:autoSpaceDE w:val="0"/>
        <w:autoSpaceDN w:val="0"/>
        <w:adjustRightInd w:val="0"/>
        <w:spacing w:after="0" w:line="240" w:lineRule="exact"/>
        <w:ind w:left="510" w:right="510" w:hanging="510"/>
        <w:jc w:val="both"/>
        <w:outlineLvl w:val="0"/>
        <w:rPr>
          <w:rFonts w:ascii="Cambria" w:hAnsi="Cambria" w:cs="Cambria"/>
          <w:b/>
          <w:bCs/>
          <w:shd w:val="clear" w:color="auto" w:fill="C0C0C0"/>
        </w:rPr>
      </w:pPr>
      <w:r w:rsidRPr="00EA07B4">
        <w:rPr>
          <w:rFonts w:ascii="Cambria" w:hAnsi="Cambria" w:cs="Cambria"/>
          <w:b/>
          <w:bCs/>
        </w:rPr>
        <w:t>17.</w:t>
      </w:r>
      <w:r w:rsidRPr="00EA07B4">
        <w:rPr>
          <w:rFonts w:ascii="Cambria" w:hAnsi="Cambria" w:cs="Cambria"/>
        </w:rPr>
        <w:t> </w:t>
      </w:r>
      <w:r w:rsidRPr="00EA07B4">
        <w:rPr>
          <w:rFonts w:ascii="Cambria" w:hAnsi="Cambria" w:cs="Cambria"/>
          <w:b/>
          <w:bCs/>
          <w:shd w:val="clear" w:color="auto" w:fill="C0C0C0"/>
        </w:rPr>
        <w:t xml:space="preserve">DAS OBRIGAÇÕES DA CONTRATANTE </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17.1</w:t>
      </w:r>
      <w:r w:rsidRPr="00EA07B4">
        <w:rPr>
          <w:rFonts w:ascii="Cambria" w:hAnsi="Cambria" w:cs="Cambria"/>
        </w:rPr>
        <w:tab/>
        <w:t>Comunicar à empresa vencedora todas e quaisquer ocorrências relacionadas com a aquisição do objeto.</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17.2. Efetuar o pagamento da empresa vencedora</w:t>
      </w:r>
      <w:r w:rsidR="00976FFF" w:rsidRPr="00EA07B4">
        <w:rPr>
          <w:rFonts w:ascii="Cambria" w:hAnsi="Cambria" w:cs="Cambria"/>
        </w:rPr>
        <w:t xml:space="preserve"> até</w:t>
      </w:r>
      <w:r w:rsidRPr="00EA07B4">
        <w:rPr>
          <w:rFonts w:ascii="Cambria" w:hAnsi="Cambria" w:cs="Cambria"/>
        </w:rPr>
        <w:t xml:space="preserve"> 30 dias após liquidação mediante o recebimento da Nota Fiscal e devidamente aceito o objeto do presente pregão pelo representante do Município (solicitante do objeto).</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rPr>
          <w:rFonts w:ascii="Cambria" w:hAnsi="Cambria" w:cs="Cambria"/>
        </w:rPr>
      </w:pPr>
      <w:r w:rsidRPr="00EA07B4">
        <w:rPr>
          <w:rFonts w:ascii="Cambria" w:hAnsi="Cambria" w:cs="Cambria"/>
        </w:rPr>
        <w:t>17.3</w:t>
      </w:r>
      <w:r w:rsidRPr="00EA07B4">
        <w:rPr>
          <w:rFonts w:ascii="Cambria" w:hAnsi="Cambria" w:cs="Cambria"/>
        </w:rPr>
        <w:tab/>
        <w:t xml:space="preserve">Rejeitar, no todo ou em parte, o objeto que a(s) empresa(s) vencedora(s) </w:t>
      </w:r>
      <w:proofErr w:type="gramStart"/>
      <w:r w:rsidRPr="00EA07B4">
        <w:rPr>
          <w:rFonts w:ascii="Cambria" w:hAnsi="Cambria" w:cs="Cambria"/>
        </w:rPr>
        <w:t>entregar(</w:t>
      </w:r>
      <w:proofErr w:type="gramEnd"/>
      <w:r w:rsidRPr="00EA07B4">
        <w:rPr>
          <w:rFonts w:ascii="Cambria" w:hAnsi="Cambria" w:cs="Cambria"/>
        </w:rPr>
        <w:t>em) fora das especificações do Edital.</w:t>
      </w:r>
    </w:p>
    <w:p w:rsidR="00976FFF" w:rsidRPr="00EA07B4" w:rsidRDefault="00976FFF" w:rsidP="000C1DA1">
      <w:pPr>
        <w:autoSpaceDE w:val="0"/>
        <w:autoSpaceDN w:val="0"/>
        <w:adjustRightInd w:val="0"/>
        <w:spacing w:after="0" w:line="240" w:lineRule="exact"/>
        <w:ind w:right="-1"/>
        <w:rPr>
          <w:rFonts w:ascii="Cambria" w:hAnsi="Cambria" w:cs="Cambria"/>
        </w:rPr>
      </w:pPr>
    </w:p>
    <w:p w:rsidR="00A220BB" w:rsidRPr="00EA07B4" w:rsidRDefault="00A220BB" w:rsidP="000C1DA1">
      <w:pPr>
        <w:keepNext/>
        <w:keepLines/>
        <w:tabs>
          <w:tab w:val="left" w:pos="570"/>
        </w:tabs>
        <w:autoSpaceDE w:val="0"/>
        <w:autoSpaceDN w:val="0"/>
        <w:adjustRightInd w:val="0"/>
        <w:spacing w:after="0" w:line="240" w:lineRule="exact"/>
        <w:ind w:left="510" w:right="510" w:hanging="510"/>
        <w:jc w:val="both"/>
        <w:outlineLvl w:val="0"/>
        <w:rPr>
          <w:rFonts w:ascii="Cambria" w:hAnsi="Cambria" w:cs="Cambria"/>
          <w:b/>
          <w:bCs/>
          <w:shd w:val="clear" w:color="auto" w:fill="C0C0C0"/>
        </w:rPr>
      </w:pPr>
      <w:r w:rsidRPr="00EA07B4">
        <w:rPr>
          <w:rFonts w:ascii="Cambria" w:hAnsi="Cambria" w:cs="Cambria"/>
          <w:b/>
          <w:bCs/>
        </w:rPr>
        <w:t>18.</w:t>
      </w:r>
      <w:r w:rsidRPr="00EA07B4">
        <w:rPr>
          <w:rFonts w:ascii="Cambria" w:hAnsi="Cambria" w:cs="Cambria"/>
          <w:shd w:val="clear" w:color="auto" w:fill="C0C0C0"/>
        </w:rPr>
        <w:t> </w:t>
      </w:r>
      <w:r w:rsidRPr="00EA07B4">
        <w:rPr>
          <w:rFonts w:ascii="Cambria" w:hAnsi="Cambria" w:cs="Cambria"/>
          <w:b/>
          <w:bCs/>
          <w:shd w:val="clear" w:color="auto" w:fill="C0C0C0"/>
        </w:rPr>
        <w:t xml:space="preserve">DAS SANÇÕES ADMINISTRATIVAS  </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18.1 - O licitante e o contratado que incorram em infrações sujeitam-se às sanções administrativas previstas no art. 156 da Lei Federal n.º 14.133/2021 e nos </w:t>
      </w:r>
      <w:proofErr w:type="spellStart"/>
      <w:r w:rsidRPr="00EA07B4">
        <w:rPr>
          <w:rFonts w:ascii="Cambria" w:hAnsi="Cambria" w:cs="Cambria"/>
        </w:rPr>
        <w:t>arts</w:t>
      </w:r>
      <w:proofErr w:type="spellEnd"/>
      <w:r w:rsidRPr="00EA07B4">
        <w:rPr>
          <w:rFonts w:ascii="Cambria" w:hAnsi="Cambria" w:cs="Cambria"/>
        </w:rPr>
        <w:t>. 193 e seguintes do Decreto Municipal n.º 01/2024, sem prejuízo de eventuais implicações penais nos termos do que prevê o Capítulo II-B do Título XI do Código Penal.</w:t>
      </w: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18.2. A multa não poderá ser inferior a 0,5% (cinco décimos por cento), nem superior a 30% (trinta por cento) sobre o valor total do lote no qual participou ou do contrato, observando ainda as seguintes variações:</w:t>
      </w:r>
    </w:p>
    <w:p w:rsidR="00A220BB" w:rsidRPr="00EA07B4" w:rsidRDefault="00A220BB" w:rsidP="000C1DA1">
      <w:pPr>
        <w:tabs>
          <w:tab w:val="left" w:pos="7655"/>
        </w:tabs>
        <w:autoSpaceDE w:val="0"/>
        <w:autoSpaceDN w:val="0"/>
        <w:adjustRightInd w:val="0"/>
        <w:spacing w:after="0" w:line="240" w:lineRule="exact"/>
        <w:ind w:right="-1"/>
        <w:jc w:val="both"/>
        <w:rPr>
          <w:rFonts w:ascii="Cambria" w:hAnsi="Cambria" w:cs="Cambria"/>
        </w:rPr>
      </w:pPr>
      <w:r w:rsidRPr="00EA07B4">
        <w:rPr>
          <w:rFonts w:ascii="Cambria" w:hAnsi="Cambria" w:cs="Cambria"/>
        </w:rPr>
        <w:t>a) multa de 0,5% a 5%, nos casos de</w:t>
      </w:r>
      <w:proofErr w:type="gramStart"/>
      <w:r w:rsidRPr="00EA07B4">
        <w:rPr>
          <w:rFonts w:ascii="Cambria" w:hAnsi="Cambria" w:cs="Cambria"/>
        </w:rPr>
        <w:t xml:space="preserve"> </w:t>
      </w:r>
      <w:r w:rsidRPr="00EA07B4">
        <w:rPr>
          <w:rFonts w:ascii="Cambria" w:hAnsi="Cambria" w:cs="Cambria"/>
          <w:color w:val="333333"/>
          <w:shd w:val="clear" w:color="auto" w:fill="FFFFFF"/>
        </w:rPr>
        <w:t> </w:t>
      </w:r>
      <w:proofErr w:type="gramEnd"/>
      <w:r w:rsidRPr="00EA07B4">
        <w:rPr>
          <w:rFonts w:ascii="Cambria" w:hAnsi="Cambria" w:cs="Cambria"/>
          <w:color w:val="333333"/>
          <w:shd w:val="clear" w:color="auto" w:fill="FFFFFF"/>
        </w:rPr>
        <w:t>descumprimento, de pequena relevância, de obrigação legal ou infração à Lei, ou inexecução parcial de obrigação contratual ou acessória de pequena relevância, quando não se justificar aplicação de sanção mais grave</w:t>
      </w:r>
      <w:r w:rsidRPr="00EA07B4">
        <w:rPr>
          <w:rFonts w:ascii="Cambria" w:hAnsi="Cambria" w:cs="Cambria"/>
        </w:rPr>
        <w:t>;</w:t>
      </w:r>
    </w:p>
    <w:p w:rsidR="00A220BB" w:rsidRPr="00EA07B4" w:rsidRDefault="00A220BB" w:rsidP="000C1DA1">
      <w:pPr>
        <w:shd w:val="clear" w:color="auto" w:fill="FFFFFF"/>
        <w:tabs>
          <w:tab w:val="left" w:pos="7655"/>
        </w:tabs>
        <w:autoSpaceDE w:val="0"/>
        <w:autoSpaceDN w:val="0"/>
        <w:adjustRightInd w:val="0"/>
        <w:spacing w:after="0" w:line="240" w:lineRule="exact"/>
        <w:ind w:right="-1"/>
        <w:jc w:val="both"/>
        <w:rPr>
          <w:rFonts w:ascii="Cambria" w:hAnsi="Cambria" w:cs="Cambria"/>
        </w:rPr>
      </w:pPr>
      <w:r w:rsidRPr="00EA07B4">
        <w:rPr>
          <w:rFonts w:ascii="Cambria" w:hAnsi="Cambria" w:cs="Cambria"/>
        </w:rPr>
        <w:t>b) multa de 5% a 30%, nos casos de:</w:t>
      </w:r>
    </w:p>
    <w:p w:rsidR="00A220BB" w:rsidRPr="00EA07B4" w:rsidRDefault="00A220BB" w:rsidP="000C1DA1">
      <w:pPr>
        <w:shd w:val="clear" w:color="auto" w:fill="FFFFFF"/>
        <w:tabs>
          <w:tab w:val="left" w:pos="7655"/>
        </w:tabs>
        <w:autoSpaceDE w:val="0"/>
        <w:autoSpaceDN w:val="0"/>
        <w:adjustRightInd w:val="0"/>
        <w:spacing w:after="0" w:line="240" w:lineRule="exact"/>
        <w:ind w:right="-1" w:firstLine="705"/>
        <w:jc w:val="both"/>
        <w:rPr>
          <w:rFonts w:ascii="Cambria" w:hAnsi="Cambria" w:cs="Cambria"/>
          <w:color w:val="333333"/>
        </w:rPr>
      </w:pPr>
      <w:r w:rsidRPr="00EA07B4">
        <w:rPr>
          <w:rFonts w:ascii="Cambria" w:hAnsi="Cambria" w:cs="Cambria"/>
        </w:rPr>
        <w:lastRenderedPageBreak/>
        <w:t xml:space="preserve">I - </w:t>
      </w:r>
      <w:r w:rsidRPr="00EA07B4">
        <w:rPr>
          <w:rFonts w:ascii="Cambria" w:hAnsi="Cambria" w:cs="Cambria"/>
          <w:color w:val="333333"/>
        </w:rPr>
        <w:t>dar causa à inexecução parcial do contrato, que supere aquela prevista no inciso II do art. 155 da Lei Federal nº 14.133, de 2021, ou que cause grave dano à Administração, ao funcionamento dos serviços públicos ou ao interesse coletivo;</w:t>
      </w:r>
    </w:p>
    <w:p w:rsidR="00A220BB" w:rsidRPr="00EA07B4" w:rsidRDefault="00A220BB" w:rsidP="000C1DA1">
      <w:pPr>
        <w:shd w:val="clear" w:color="auto" w:fill="FFFFFF"/>
        <w:tabs>
          <w:tab w:val="left" w:pos="7655"/>
        </w:tabs>
        <w:autoSpaceDE w:val="0"/>
        <w:autoSpaceDN w:val="0"/>
        <w:adjustRightInd w:val="0"/>
        <w:spacing w:after="0" w:line="240" w:lineRule="exact"/>
        <w:ind w:right="-1" w:firstLine="705"/>
        <w:jc w:val="both"/>
        <w:rPr>
          <w:rFonts w:ascii="Cambria" w:hAnsi="Cambria" w:cs="Cambria"/>
          <w:color w:val="333333"/>
        </w:rPr>
      </w:pPr>
      <w:r w:rsidRPr="00EA07B4">
        <w:rPr>
          <w:rFonts w:ascii="Cambria" w:hAnsi="Cambria" w:cs="Cambria"/>
          <w:color w:val="333333"/>
        </w:rPr>
        <w:t>II - dar causa à inexecução total do contrato;</w:t>
      </w:r>
    </w:p>
    <w:p w:rsidR="00A220BB" w:rsidRPr="00EA07B4" w:rsidRDefault="00A220BB" w:rsidP="000C1DA1">
      <w:pPr>
        <w:shd w:val="clear" w:color="auto" w:fill="FFFFFF"/>
        <w:tabs>
          <w:tab w:val="left" w:pos="7655"/>
        </w:tabs>
        <w:autoSpaceDE w:val="0"/>
        <w:autoSpaceDN w:val="0"/>
        <w:adjustRightInd w:val="0"/>
        <w:spacing w:after="0" w:line="240" w:lineRule="exact"/>
        <w:ind w:right="-1" w:firstLine="705"/>
        <w:jc w:val="both"/>
        <w:rPr>
          <w:rFonts w:ascii="Cambria" w:hAnsi="Cambria" w:cs="Cambria"/>
          <w:color w:val="333333"/>
        </w:rPr>
      </w:pPr>
      <w:r w:rsidRPr="00EA07B4">
        <w:rPr>
          <w:rFonts w:ascii="Cambria" w:hAnsi="Cambria" w:cs="Cambria"/>
          <w:color w:val="333333"/>
        </w:rPr>
        <w:t>III - deixar de entregar a documentação exigida para o certame;</w:t>
      </w:r>
    </w:p>
    <w:p w:rsidR="00A220BB" w:rsidRPr="00EA07B4" w:rsidRDefault="00A220BB" w:rsidP="000C1DA1">
      <w:pPr>
        <w:shd w:val="clear" w:color="auto" w:fill="FFFFFF"/>
        <w:tabs>
          <w:tab w:val="left" w:pos="7655"/>
        </w:tabs>
        <w:autoSpaceDE w:val="0"/>
        <w:autoSpaceDN w:val="0"/>
        <w:adjustRightInd w:val="0"/>
        <w:spacing w:after="0" w:line="240" w:lineRule="exact"/>
        <w:ind w:right="-1" w:firstLine="705"/>
        <w:jc w:val="both"/>
        <w:rPr>
          <w:rFonts w:ascii="Cambria" w:hAnsi="Cambria" w:cs="Cambria"/>
          <w:color w:val="333333"/>
        </w:rPr>
      </w:pPr>
      <w:r w:rsidRPr="00EA07B4">
        <w:rPr>
          <w:rFonts w:ascii="Cambria" w:hAnsi="Cambria" w:cs="Cambria"/>
          <w:color w:val="333333"/>
        </w:rPr>
        <w:t>IV - não manter a proposta, salvo em decorrência de fato superveniente devidamente justificado;</w:t>
      </w:r>
    </w:p>
    <w:p w:rsidR="00A220BB" w:rsidRPr="00EA07B4" w:rsidRDefault="00A220BB" w:rsidP="000C1DA1">
      <w:pPr>
        <w:shd w:val="clear" w:color="auto" w:fill="FFFFFF"/>
        <w:tabs>
          <w:tab w:val="left" w:pos="7655"/>
        </w:tabs>
        <w:autoSpaceDE w:val="0"/>
        <w:autoSpaceDN w:val="0"/>
        <w:adjustRightInd w:val="0"/>
        <w:spacing w:after="0" w:line="240" w:lineRule="exact"/>
        <w:ind w:right="-1" w:firstLine="705"/>
        <w:jc w:val="both"/>
        <w:rPr>
          <w:rFonts w:ascii="Cambria" w:hAnsi="Cambria" w:cs="Cambria"/>
          <w:color w:val="333333"/>
        </w:rPr>
      </w:pPr>
      <w:r w:rsidRPr="00EA07B4">
        <w:rPr>
          <w:rFonts w:ascii="Cambria" w:hAnsi="Cambria" w:cs="Cambria"/>
          <w:color w:val="333333"/>
        </w:rPr>
        <w:t>V - não celebrar o contrato ou não entregar a documentação exigida para a contratação, quando convocado dentro do prazo de validade de sua proposta;</w:t>
      </w:r>
    </w:p>
    <w:p w:rsidR="00A220BB" w:rsidRPr="00EA07B4" w:rsidRDefault="00A220BB" w:rsidP="000C1DA1">
      <w:pPr>
        <w:shd w:val="clear" w:color="auto" w:fill="FFFFFF"/>
        <w:tabs>
          <w:tab w:val="left" w:pos="7655"/>
        </w:tabs>
        <w:autoSpaceDE w:val="0"/>
        <w:autoSpaceDN w:val="0"/>
        <w:adjustRightInd w:val="0"/>
        <w:spacing w:after="0" w:line="240" w:lineRule="exact"/>
        <w:ind w:right="-1" w:firstLine="705"/>
        <w:jc w:val="both"/>
        <w:rPr>
          <w:rFonts w:ascii="Cambria" w:hAnsi="Cambria" w:cs="Cambria"/>
          <w:color w:val="333333"/>
        </w:rPr>
      </w:pPr>
      <w:r w:rsidRPr="00EA07B4">
        <w:rPr>
          <w:rFonts w:ascii="Cambria" w:hAnsi="Cambria" w:cs="Cambria"/>
          <w:color w:val="333333"/>
        </w:rPr>
        <w:t>VI - ensejar o retardamento da execução ou da entrega do objeto da licitação sem motivo justificado</w:t>
      </w:r>
    </w:p>
    <w:p w:rsidR="00A220BB" w:rsidRPr="00EA07B4" w:rsidRDefault="00A220BB" w:rsidP="000C1DA1">
      <w:pPr>
        <w:tabs>
          <w:tab w:val="left" w:pos="7655"/>
        </w:tabs>
        <w:autoSpaceDE w:val="0"/>
        <w:autoSpaceDN w:val="0"/>
        <w:adjustRightInd w:val="0"/>
        <w:spacing w:after="0" w:line="240" w:lineRule="exact"/>
        <w:ind w:right="-1"/>
        <w:jc w:val="both"/>
        <w:rPr>
          <w:rFonts w:ascii="Cambria" w:hAnsi="Cambria" w:cs="Cambria"/>
        </w:rPr>
      </w:pPr>
      <w:r w:rsidRPr="00EA07B4">
        <w:rPr>
          <w:rFonts w:ascii="Cambria" w:hAnsi="Cambria" w:cs="Cambria"/>
        </w:rPr>
        <w:t>c) multa de 15% a 30%, nos casos de:</w:t>
      </w:r>
    </w:p>
    <w:p w:rsidR="00A220BB" w:rsidRPr="00EA07B4" w:rsidRDefault="00A220BB" w:rsidP="000C1DA1">
      <w:pPr>
        <w:shd w:val="clear" w:color="auto" w:fill="FFFFFF"/>
        <w:tabs>
          <w:tab w:val="left" w:pos="7655"/>
        </w:tabs>
        <w:autoSpaceDE w:val="0"/>
        <w:autoSpaceDN w:val="0"/>
        <w:adjustRightInd w:val="0"/>
        <w:spacing w:after="0" w:line="240" w:lineRule="exact"/>
        <w:ind w:right="-1" w:firstLine="705"/>
        <w:jc w:val="both"/>
        <w:rPr>
          <w:rFonts w:ascii="Cambria" w:hAnsi="Cambria" w:cs="Cambria"/>
          <w:color w:val="333333"/>
        </w:rPr>
      </w:pPr>
      <w:r w:rsidRPr="00EA07B4">
        <w:rPr>
          <w:rFonts w:ascii="Cambria" w:hAnsi="Cambria" w:cs="Cambria"/>
          <w:color w:val="333333"/>
        </w:rPr>
        <w:t>I - apresentar declaração ou documentação falsa exigida para o certame ou prestar declaração falsa durante a licitação ou a execução do contrato;</w:t>
      </w:r>
    </w:p>
    <w:p w:rsidR="00A220BB" w:rsidRPr="00EA07B4" w:rsidRDefault="00A220BB" w:rsidP="000C1DA1">
      <w:pPr>
        <w:shd w:val="clear" w:color="auto" w:fill="FFFFFF"/>
        <w:tabs>
          <w:tab w:val="left" w:pos="7655"/>
        </w:tabs>
        <w:autoSpaceDE w:val="0"/>
        <w:autoSpaceDN w:val="0"/>
        <w:adjustRightInd w:val="0"/>
        <w:spacing w:after="0" w:line="240" w:lineRule="exact"/>
        <w:ind w:right="-1" w:firstLine="705"/>
        <w:jc w:val="both"/>
        <w:rPr>
          <w:rFonts w:ascii="Cambria" w:hAnsi="Cambria" w:cs="Cambria"/>
          <w:color w:val="333333"/>
        </w:rPr>
      </w:pPr>
      <w:r w:rsidRPr="00EA07B4">
        <w:rPr>
          <w:rFonts w:ascii="Cambria" w:hAnsi="Cambria" w:cs="Cambria"/>
          <w:color w:val="333333"/>
        </w:rPr>
        <w:t>II - fraudar a licitação ou praticar ato fraudulento na execução do contrato;</w:t>
      </w:r>
    </w:p>
    <w:p w:rsidR="00A220BB" w:rsidRPr="00EA07B4" w:rsidRDefault="00A220BB" w:rsidP="000C1DA1">
      <w:pPr>
        <w:shd w:val="clear" w:color="auto" w:fill="FFFFFF"/>
        <w:tabs>
          <w:tab w:val="left" w:pos="7655"/>
        </w:tabs>
        <w:autoSpaceDE w:val="0"/>
        <w:autoSpaceDN w:val="0"/>
        <w:adjustRightInd w:val="0"/>
        <w:spacing w:after="0" w:line="240" w:lineRule="exact"/>
        <w:ind w:right="-1" w:firstLine="705"/>
        <w:jc w:val="both"/>
        <w:rPr>
          <w:rFonts w:ascii="Cambria" w:hAnsi="Cambria" w:cs="Cambria"/>
          <w:color w:val="333333"/>
        </w:rPr>
      </w:pPr>
      <w:r w:rsidRPr="00EA07B4">
        <w:rPr>
          <w:rFonts w:ascii="Cambria" w:hAnsi="Cambria" w:cs="Cambria"/>
          <w:color w:val="333333"/>
        </w:rPr>
        <w:t>III - comportar-se de modo inidôneo ou cometer fraude de qualquer natureza;</w:t>
      </w:r>
    </w:p>
    <w:p w:rsidR="00A220BB" w:rsidRPr="00EA07B4" w:rsidRDefault="00A220BB" w:rsidP="000C1DA1">
      <w:pPr>
        <w:shd w:val="clear" w:color="auto" w:fill="FFFFFF"/>
        <w:tabs>
          <w:tab w:val="left" w:pos="7655"/>
        </w:tabs>
        <w:autoSpaceDE w:val="0"/>
        <w:autoSpaceDN w:val="0"/>
        <w:adjustRightInd w:val="0"/>
        <w:spacing w:after="0" w:line="240" w:lineRule="exact"/>
        <w:ind w:right="-1" w:firstLine="705"/>
        <w:jc w:val="both"/>
        <w:rPr>
          <w:rFonts w:ascii="Cambria" w:hAnsi="Cambria" w:cs="Cambria"/>
          <w:color w:val="333333"/>
        </w:rPr>
      </w:pPr>
      <w:r w:rsidRPr="00EA07B4">
        <w:rPr>
          <w:rFonts w:ascii="Cambria" w:hAnsi="Cambria" w:cs="Cambria"/>
          <w:color w:val="333333"/>
        </w:rPr>
        <w:t>IV - praticar atos ilícitos com vistas a frustrar os objetivos da licitação;</w:t>
      </w:r>
    </w:p>
    <w:p w:rsidR="00A220BB" w:rsidRPr="00EA07B4" w:rsidRDefault="00A220BB" w:rsidP="000C1DA1">
      <w:pPr>
        <w:shd w:val="clear" w:color="auto" w:fill="FFFFFF"/>
        <w:tabs>
          <w:tab w:val="left" w:pos="7655"/>
        </w:tabs>
        <w:autoSpaceDE w:val="0"/>
        <w:autoSpaceDN w:val="0"/>
        <w:adjustRightInd w:val="0"/>
        <w:spacing w:after="0" w:line="240" w:lineRule="exact"/>
        <w:ind w:right="-1" w:firstLine="705"/>
        <w:jc w:val="both"/>
        <w:rPr>
          <w:rFonts w:ascii="Cambria" w:hAnsi="Cambria" w:cs="Cambria"/>
          <w:color w:val="333333"/>
        </w:rPr>
      </w:pPr>
      <w:r w:rsidRPr="00EA07B4">
        <w:rPr>
          <w:rFonts w:ascii="Cambria" w:hAnsi="Cambria" w:cs="Cambria"/>
          <w:color w:val="333333"/>
        </w:rPr>
        <w:t>V - praticar ato lesivo previsto no art. 5º da Lei Federal nº 12.846, de 1º de agosto de 2013.</w:t>
      </w:r>
    </w:p>
    <w:p w:rsidR="00A220BB" w:rsidRPr="00EA07B4" w:rsidRDefault="00A220BB" w:rsidP="000C1DA1">
      <w:pPr>
        <w:tabs>
          <w:tab w:val="left" w:pos="765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7655"/>
        </w:tabs>
        <w:autoSpaceDE w:val="0"/>
        <w:autoSpaceDN w:val="0"/>
        <w:adjustRightInd w:val="0"/>
        <w:spacing w:after="0" w:line="240" w:lineRule="exact"/>
        <w:ind w:right="-1"/>
        <w:jc w:val="both"/>
        <w:rPr>
          <w:rFonts w:ascii="Cambria" w:hAnsi="Cambria" w:cs="Cambria"/>
        </w:rPr>
      </w:pPr>
      <w:r w:rsidRPr="00EA07B4">
        <w:rPr>
          <w:rFonts w:ascii="Cambria" w:hAnsi="Cambria" w:cs="Cambria"/>
        </w:rPr>
        <w:t>18.3. O cálculo da multa será justificado e levará em conta o grau de gravidade da infração, as peculiaridades do caso concreto, as circunstâncias agravantes ou atenuantes e os danos ocorridos contra a Administração.</w:t>
      </w:r>
    </w:p>
    <w:p w:rsidR="00A220BB" w:rsidRPr="00EA07B4" w:rsidRDefault="00A220BB" w:rsidP="000C1DA1">
      <w:pPr>
        <w:tabs>
          <w:tab w:val="left" w:pos="765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7655"/>
        </w:tabs>
        <w:autoSpaceDE w:val="0"/>
        <w:autoSpaceDN w:val="0"/>
        <w:adjustRightInd w:val="0"/>
        <w:spacing w:after="0" w:line="240" w:lineRule="exact"/>
        <w:ind w:right="-1"/>
        <w:jc w:val="both"/>
        <w:rPr>
          <w:rFonts w:ascii="Cambria" w:hAnsi="Cambria" w:cs="Cambria"/>
        </w:rPr>
      </w:pPr>
      <w:r w:rsidRPr="00EA07B4">
        <w:rPr>
          <w:rFonts w:ascii="Cambria" w:hAnsi="Cambria" w:cs="Cambria"/>
        </w:rPr>
        <w:t>18.4.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A220BB" w:rsidRPr="00EA07B4" w:rsidRDefault="00A220BB" w:rsidP="000C1DA1">
      <w:pPr>
        <w:tabs>
          <w:tab w:val="left" w:pos="7655"/>
        </w:tabs>
        <w:autoSpaceDE w:val="0"/>
        <w:autoSpaceDN w:val="0"/>
        <w:adjustRightInd w:val="0"/>
        <w:spacing w:after="0" w:line="240" w:lineRule="exact"/>
        <w:ind w:right="-1"/>
        <w:jc w:val="both"/>
        <w:rPr>
          <w:rFonts w:ascii="Cambria" w:hAnsi="Cambria" w:cs="Cambria"/>
        </w:rPr>
      </w:pPr>
      <w:r w:rsidRPr="00EA07B4">
        <w:rPr>
          <w:rFonts w:ascii="Cambria" w:hAnsi="Cambria" w:cs="Cambria"/>
        </w:rPr>
        <w:t>18.4.1.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A220BB" w:rsidRPr="00EA07B4" w:rsidRDefault="00A220BB" w:rsidP="000C1DA1">
      <w:pPr>
        <w:tabs>
          <w:tab w:val="left" w:pos="765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7655"/>
        </w:tabs>
        <w:autoSpaceDE w:val="0"/>
        <w:autoSpaceDN w:val="0"/>
        <w:adjustRightInd w:val="0"/>
        <w:spacing w:after="0" w:line="240" w:lineRule="exact"/>
        <w:ind w:right="-1"/>
        <w:jc w:val="both"/>
        <w:rPr>
          <w:rFonts w:ascii="Cambria" w:hAnsi="Cambria" w:cs="Cambria"/>
        </w:rPr>
      </w:pPr>
      <w:r w:rsidRPr="00EA07B4">
        <w:rPr>
          <w:rFonts w:ascii="Cambria" w:hAnsi="Cambria" w:cs="Cambria"/>
        </w:rPr>
        <w:t>18.5. Multa de mora diária de até 0,50% (</w:t>
      </w:r>
      <w:proofErr w:type="spellStart"/>
      <w:r w:rsidRPr="00EA07B4">
        <w:rPr>
          <w:rFonts w:ascii="Cambria" w:hAnsi="Cambria" w:cs="Cambria"/>
        </w:rPr>
        <w:t>cinquenta</w:t>
      </w:r>
      <w:proofErr w:type="spellEnd"/>
      <w:r w:rsidRPr="00EA07B4">
        <w:rPr>
          <w:rFonts w:ascii="Cambria" w:hAnsi="Cambria" w:cs="Cambria"/>
        </w:rPr>
        <w:t xml:space="preserve"> centésimos por cento) por dia de atraso, na entrega de material ou execução de serviços/obras, calculado sobre o valor correspondente à parte inadimplente ou valor total do contrato, até o limite de 30% (trinta por cento), que corresponde a até </w:t>
      </w:r>
      <w:r w:rsidRPr="00EA07B4">
        <w:rPr>
          <w:rFonts w:ascii="Cambria" w:hAnsi="Cambria" w:cs="Cambria"/>
          <w:b/>
          <w:bCs/>
        </w:rPr>
        <w:t xml:space="preserve">60 (sessenta) dias </w:t>
      </w:r>
      <w:r w:rsidRPr="00EA07B4">
        <w:rPr>
          <w:rFonts w:ascii="Cambria" w:hAnsi="Cambria" w:cs="Cambria"/>
        </w:rPr>
        <w:t>de atraso, aplicando-se, no mais, o disposto nos itens acima.</w:t>
      </w:r>
    </w:p>
    <w:p w:rsidR="00A220BB" w:rsidRPr="00EA07B4" w:rsidRDefault="00A220BB" w:rsidP="000C1DA1">
      <w:pPr>
        <w:tabs>
          <w:tab w:val="left" w:pos="765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765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18.6 Ainda, em prejuízos a sanção de multa, o licitante, contratado e/ou detentor da Ata de Registro de Preço, poderá ser sancionado com a advertência, impedimento de licitar e contratar; ou, declaração de inidoneidade para licitar ou contratar, na </w:t>
      </w:r>
      <w:proofErr w:type="gramStart"/>
      <w:r w:rsidRPr="00EA07B4">
        <w:rPr>
          <w:rFonts w:ascii="Cambria" w:hAnsi="Cambria" w:cs="Cambria"/>
        </w:rPr>
        <w:t>forma prevista no art. 194 e seguintes do Decreto</w:t>
      </w:r>
      <w:proofErr w:type="gramEnd"/>
      <w:r w:rsidRPr="00EA07B4">
        <w:rPr>
          <w:rFonts w:ascii="Cambria" w:hAnsi="Cambria" w:cs="Cambria"/>
        </w:rPr>
        <w:t xml:space="preserve"> n. 01/2024.</w:t>
      </w:r>
    </w:p>
    <w:p w:rsidR="00A220BB" w:rsidRPr="00EA07B4" w:rsidRDefault="00A220BB" w:rsidP="000C1DA1">
      <w:pPr>
        <w:tabs>
          <w:tab w:val="left" w:pos="765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7655"/>
        </w:tabs>
        <w:autoSpaceDE w:val="0"/>
        <w:autoSpaceDN w:val="0"/>
        <w:adjustRightInd w:val="0"/>
        <w:spacing w:after="0" w:line="240" w:lineRule="exact"/>
        <w:ind w:right="-1"/>
        <w:jc w:val="both"/>
        <w:rPr>
          <w:rFonts w:ascii="Cambria" w:hAnsi="Cambria" w:cs="Cambria"/>
        </w:rPr>
      </w:pPr>
      <w:r w:rsidRPr="00EA07B4">
        <w:rPr>
          <w:rFonts w:ascii="Cambria" w:hAnsi="Cambria" w:cs="Cambria"/>
        </w:rPr>
        <w:t>18.7 Nos casos não previstos no instrumento convocatório, inclusive sobre o procedimento de aplicação das sanções administrativas, deverão ser observadas as disposições da Lei Federal n.º 14.133, de 2021 e no Decreto Municipal n.º 01, de 2024.</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autoSpaceDE w:val="0"/>
        <w:autoSpaceDN w:val="0"/>
        <w:adjustRightInd w:val="0"/>
        <w:spacing w:after="0" w:line="240" w:lineRule="exact"/>
        <w:ind w:right="140"/>
        <w:jc w:val="both"/>
        <w:rPr>
          <w:rFonts w:ascii="Cambria" w:hAnsi="Cambria" w:cs="Cambria"/>
        </w:rPr>
      </w:pPr>
      <w:r w:rsidRPr="00EA07B4">
        <w:rPr>
          <w:rFonts w:ascii="Cambria" w:hAnsi="Cambria" w:cs="Cambria"/>
        </w:rPr>
        <w:t>18.8 Sem prejuízo das sanções previstas nos itens anteriores, a responsabilização administrativa e civil de pessoas jurídicas pela prática de atos contra a Administração Pública, nacional ou estrangeira, na participação da presente licitação e nos contratos ou vínculos derivados.</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lastRenderedPageBreak/>
        <w:t xml:space="preserve">18.9 Quaisquer penalidades aplicadas serão transcritas no Portal Nacional de Contratações Públicas (PNCP) e </w:t>
      </w:r>
      <w:proofErr w:type="gramStart"/>
      <w:r w:rsidRPr="00EA07B4">
        <w:rPr>
          <w:rFonts w:ascii="Cambria" w:hAnsi="Cambria" w:cs="Cambria"/>
        </w:rPr>
        <w:t>no demais cadastros</w:t>
      </w:r>
      <w:proofErr w:type="gramEnd"/>
      <w:r w:rsidRPr="00EA07B4">
        <w:rPr>
          <w:rFonts w:ascii="Cambria" w:hAnsi="Cambria" w:cs="Cambria"/>
        </w:rPr>
        <w:t xml:space="preserve"> previsto no Decreto Municipal 01/2024.</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autoSpaceDE w:val="0"/>
        <w:autoSpaceDN w:val="0"/>
        <w:adjustRightInd w:val="0"/>
        <w:spacing w:after="0" w:line="240" w:lineRule="exact"/>
        <w:ind w:right="510"/>
        <w:jc w:val="both"/>
        <w:rPr>
          <w:rFonts w:ascii="Cambria" w:hAnsi="Cambria" w:cs="Cambria"/>
          <w:b/>
          <w:bCs/>
          <w:shd w:val="clear" w:color="auto" w:fill="C0C0C0"/>
        </w:rPr>
      </w:pPr>
      <w:r w:rsidRPr="00EA07B4">
        <w:rPr>
          <w:rFonts w:ascii="Cambria" w:hAnsi="Cambria" w:cs="Cambria"/>
          <w:b/>
          <w:bCs/>
        </w:rPr>
        <w:t>19. </w:t>
      </w:r>
      <w:r w:rsidRPr="00EA07B4">
        <w:rPr>
          <w:rFonts w:ascii="Cambria" w:hAnsi="Cambria" w:cs="Cambria"/>
          <w:b/>
          <w:bCs/>
          <w:shd w:val="clear" w:color="auto" w:fill="C0C0C0"/>
        </w:rPr>
        <w:t xml:space="preserve">DOTAÇÃO ORÇAMENTÁRIA </w:t>
      </w:r>
    </w:p>
    <w:p w:rsidR="00A220BB" w:rsidRPr="00EA07B4" w:rsidRDefault="00A220BB" w:rsidP="000C1DA1">
      <w:pPr>
        <w:autoSpaceDE w:val="0"/>
        <w:autoSpaceDN w:val="0"/>
        <w:adjustRightInd w:val="0"/>
        <w:spacing w:after="0" w:line="240" w:lineRule="exact"/>
        <w:ind w:right="510"/>
        <w:jc w:val="both"/>
        <w:rPr>
          <w:rFonts w:ascii="Cambria" w:hAnsi="Cambria" w:cs="Cambria"/>
          <w:b/>
          <w:bCs/>
        </w:rPr>
      </w:pPr>
    </w:p>
    <w:p w:rsidR="00A220BB" w:rsidRPr="00EA07B4" w:rsidRDefault="00A220BB" w:rsidP="000C1DA1">
      <w:pPr>
        <w:autoSpaceDE w:val="0"/>
        <w:autoSpaceDN w:val="0"/>
        <w:adjustRightInd w:val="0"/>
        <w:spacing w:after="0" w:line="240" w:lineRule="exact"/>
        <w:ind w:right="510"/>
        <w:jc w:val="both"/>
        <w:rPr>
          <w:rFonts w:ascii="Cambria" w:hAnsi="Cambria" w:cs="Cambria"/>
        </w:rPr>
      </w:pPr>
      <w:r w:rsidRPr="00EA07B4">
        <w:rPr>
          <w:rFonts w:ascii="Cambria" w:hAnsi="Cambria" w:cs="Cambria"/>
        </w:rPr>
        <w:t xml:space="preserve">As despesas decorrentes da contratação, objeto desta licitação, correrão à conta dos recursos: </w:t>
      </w:r>
    </w:p>
    <w:tbl>
      <w:tblPr>
        <w:tblW w:w="5000" w:type="pct"/>
        <w:tblInd w:w="15" w:type="dxa"/>
        <w:tblLayout w:type="fixed"/>
        <w:tblCellMar>
          <w:top w:w="15" w:type="dxa"/>
          <w:left w:w="15" w:type="dxa"/>
          <w:bottom w:w="15" w:type="dxa"/>
          <w:right w:w="15" w:type="dxa"/>
        </w:tblCellMar>
        <w:tblLook w:val="0000"/>
      </w:tblPr>
      <w:tblGrid>
        <w:gridCol w:w="1103"/>
        <w:gridCol w:w="1103"/>
        <w:gridCol w:w="2538"/>
        <w:gridCol w:w="747"/>
        <w:gridCol w:w="1699"/>
        <w:gridCol w:w="1344"/>
      </w:tblGrid>
      <w:tr w:rsidR="00A220BB" w:rsidRPr="00EA07B4" w:rsidTr="00976FFF">
        <w:tc>
          <w:tcPr>
            <w:tcW w:w="8779"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Dotações</w:t>
            </w:r>
          </w:p>
        </w:tc>
      </w:tr>
      <w:tr w:rsidR="00A220BB" w:rsidRPr="00EA07B4" w:rsidTr="00976FFF">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Exercício da despesa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Conta da despesa</w:t>
            </w:r>
          </w:p>
        </w:tc>
        <w:tc>
          <w:tcPr>
            <w:tcW w:w="261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Funcional programática</w:t>
            </w:r>
          </w:p>
        </w:tc>
        <w:tc>
          <w:tcPr>
            <w:tcW w:w="768"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Fonte de recurso</w:t>
            </w:r>
          </w:p>
        </w:tc>
        <w:tc>
          <w:tcPr>
            <w:tcW w:w="1748"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Natureza da despesa</w:t>
            </w:r>
          </w:p>
        </w:tc>
        <w:tc>
          <w:tcPr>
            <w:tcW w:w="1383"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Grupo da fonte</w:t>
            </w:r>
          </w:p>
        </w:tc>
      </w:tr>
      <w:tr w:rsidR="00A220BB" w:rsidRPr="00EA07B4" w:rsidTr="00976FFF">
        <w:tc>
          <w:tcPr>
            <w:tcW w:w="1134"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2025</w:t>
            </w:r>
          </w:p>
        </w:tc>
        <w:tc>
          <w:tcPr>
            <w:tcW w:w="1134"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4161</w:t>
            </w:r>
          </w:p>
        </w:tc>
        <w:tc>
          <w:tcPr>
            <w:tcW w:w="261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83</w:t>
            </w:r>
          </w:p>
        </w:tc>
        <w:tc>
          <w:tcPr>
            <w:tcW w:w="174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4.4.90.52.08.00</w:t>
            </w:r>
          </w:p>
        </w:tc>
        <w:tc>
          <w:tcPr>
            <w:tcW w:w="1383"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 Exercício</w:t>
            </w:r>
          </w:p>
        </w:tc>
      </w:tr>
      <w:tr w:rsidR="00A220BB" w:rsidRPr="00EA07B4" w:rsidTr="00976FFF">
        <w:tc>
          <w:tcPr>
            <w:tcW w:w="1134"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2025</w:t>
            </w:r>
          </w:p>
        </w:tc>
        <w:tc>
          <w:tcPr>
            <w:tcW w:w="1134"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4161</w:t>
            </w:r>
          </w:p>
        </w:tc>
        <w:tc>
          <w:tcPr>
            <w:tcW w:w="261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83</w:t>
            </w:r>
          </w:p>
        </w:tc>
        <w:tc>
          <w:tcPr>
            <w:tcW w:w="174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4.4.90.52.12.00</w:t>
            </w:r>
          </w:p>
        </w:tc>
        <w:tc>
          <w:tcPr>
            <w:tcW w:w="1383"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 Exercício</w:t>
            </w:r>
          </w:p>
        </w:tc>
      </w:tr>
      <w:tr w:rsidR="00A220BB" w:rsidRPr="00EA07B4" w:rsidTr="00976FFF">
        <w:tc>
          <w:tcPr>
            <w:tcW w:w="1134"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2025</w:t>
            </w:r>
          </w:p>
        </w:tc>
        <w:tc>
          <w:tcPr>
            <w:tcW w:w="1134"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4161</w:t>
            </w:r>
          </w:p>
        </w:tc>
        <w:tc>
          <w:tcPr>
            <w:tcW w:w="261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83</w:t>
            </w:r>
          </w:p>
        </w:tc>
        <w:tc>
          <w:tcPr>
            <w:tcW w:w="174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4.4.90.52.26.00</w:t>
            </w:r>
          </w:p>
        </w:tc>
        <w:tc>
          <w:tcPr>
            <w:tcW w:w="1383"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 Exercício</w:t>
            </w:r>
          </w:p>
        </w:tc>
      </w:tr>
      <w:tr w:rsidR="00A220BB" w:rsidRPr="00EA07B4" w:rsidTr="00976FFF">
        <w:tc>
          <w:tcPr>
            <w:tcW w:w="1134"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2025</w:t>
            </w:r>
          </w:p>
        </w:tc>
        <w:tc>
          <w:tcPr>
            <w:tcW w:w="1134"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4161</w:t>
            </w:r>
          </w:p>
        </w:tc>
        <w:tc>
          <w:tcPr>
            <w:tcW w:w="261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83</w:t>
            </w:r>
          </w:p>
        </w:tc>
        <w:tc>
          <w:tcPr>
            <w:tcW w:w="174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4.4.90.52.33.00</w:t>
            </w:r>
          </w:p>
        </w:tc>
        <w:tc>
          <w:tcPr>
            <w:tcW w:w="1383"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 Exercício</w:t>
            </w:r>
          </w:p>
        </w:tc>
      </w:tr>
      <w:tr w:rsidR="00A220BB" w:rsidRPr="00EA07B4" w:rsidTr="00976FFF">
        <w:tc>
          <w:tcPr>
            <w:tcW w:w="1134"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2025</w:t>
            </w:r>
          </w:p>
        </w:tc>
        <w:tc>
          <w:tcPr>
            <w:tcW w:w="1134"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4161</w:t>
            </w:r>
          </w:p>
        </w:tc>
        <w:tc>
          <w:tcPr>
            <w:tcW w:w="261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83</w:t>
            </w:r>
          </w:p>
        </w:tc>
        <w:tc>
          <w:tcPr>
            <w:tcW w:w="174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4.4.90.52.34.00</w:t>
            </w:r>
          </w:p>
        </w:tc>
        <w:tc>
          <w:tcPr>
            <w:tcW w:w="1383"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 Exercício</w:t>
            </w:r>
          </w:p>
        </w:tc>
      </w:tr>
      <w:tr w:rsidR="00A220BB" w:rsidRPr="00EA07B4" w:rsidTr="00976FFF">
        <w:tc>
          <w:tcPr>
            <w:tcW w:w="1134"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2025</w:t>
            </w:r>
          </w:p>
        </w:tc>
        <w:tc>
          <w:tcPr>
            <w:tcW w:w="1134"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4161</w:t>
            </w:r>
          </w:p>
        </w:tc>
        <w:tc>
          <w:tcPr>
            <w:tcW w:w="261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08.803.08.244.0010.2024</w:t>
            </w:r>
          </w:p>
        </w:tc>
        <w:tc>
          <w:tcPr>
            <w:tcW w:w="76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83</w:t>
            </w:r>
          </w:p>
        </w:tc>
        <w:tc>
          <w:tcPr>
            <w:tcW w:w="174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4.4.90.52.35.00</w:t>
            </w:r>
          </w:p>
        </w:tc>
        <w:tc>
          <w:tcPr>
            <w:tcW w:w="1383"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 Exercício</w:t>
            </w:r>
          </w:p>
        </w:tc>
      </w:tr>
    </w:tbl>
    <w:p w:rsidR="00A220BB" w:rsidRPr="00EA07B4" w:rsidRDefault="00A220BB" w:rsidP="000C1DA1">
      <w:pPr>
        <w:autoSpaceDE w:val="0"/>
        <w:autoSpaceDN w:val="0"/>
        <w:adjustRightInd w:val="0"/>
        <w:spacing w:after="0" w:line="240" w:lineRule="exact"/>
        <w:ind w:right="510"/>
        <w:jc w:val="both"/>
        <w:rPr>
          <w:rFonts w:ascii="Cambria" w:hAnsi="Cambria" w:cs="Cambria"/>
          <w:b/>
          <w:bCs/>
        </w:rPr>
      </w:pPr>
    </w:p>
    <w:p w:rsidR="00A220BB" w:rsidRPr="00EA07B4" w:rsidRDefault="00A220BB" w:rsidP="000C1DA1">
      <w:pPr>
        <w:keepNext/>
        <w:keepLines/>
        <w:tabs>
          <w:tab w:val="left" w:pos="570"/>
        </w:tabs>
        <w:autoSpaceDE w:val="0"/>
        <w:autoSpaceDN w:val="0"/>
        <w:adjustRightInd w:val="0"/>
        <w:spacing w:after="0" w:line="240" w:lineRule="exact"/>
        <w:ind w:left="510" w:right="510" w:hanging="510"/>
        <w:jc w:val="both"/>
        <w:outlineLvl w:val="0"/>
        <w:rPr>
          <w:rFonts w:ascii="Cambria" w:hAnsi="Cambria" w:cs="Cambria"/>
          <w:b/>
          <w:bCs/>
          <w:shd w:val="clear" w:color="auto" w:fill="C0C0C0"/>
        </w:rPr>
      </w:pPr>
      <w:r w:rsidRPr="00EA07B4">
        <w:rPr>
          <w:rFonts w:ascii="Cambria" w:hAnsi="Cambria" w:cs="Cambria"/>
          <w:b/>
          <w:bCs/>
          <w:shd w:val="clear" w:color="auto" w:fill="FFFFFF"/>
        </w:rPr>
        <w:t>20.</w:t>
      </w:r>
      <w:r w:rsidRPr="00EA07B4">
        <w:rPr>
          <w:rFonts w:ascii="Cambria" w:hAnsi="Cambria" w:cs="Cambria"/>
          <w:b/>
          <w:bCs/>
          <w:shd w:val="clear" w:color="auto" w:fill="C0C0C0"/>
        </w:rPr>
        <w:t xml:space="preserve"> DO PAGAMENTO</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20.1 O pagamento será efetuado mediante transferência eletrônica diretamente na conta bancária da contratada, em até </w:t>
      </w:r>
      <w:r w:rsidRPr="00EA07B4">
        <w:rPr>
          <w:rFonts w:ascii="Cambria" w:hAnsi="Cambria" w:cs="Cambria"/>
          <w:b/>
          <w:bCs/>
        </w:rPr>
        <w:t>30 dias</w:t>
      </w:r>
      <w:r w:rsidRPr="00EA07B4">
        <w:rPr>
          <w:rFonts w:ascii="Cambria" w:hAnsi="Cambria" w:cs="Cambria"/>
        </w:rPr>
        <w:t xml:space="preserve"> após liquidação.</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20.2 Caso a conta bancária informada não seja do Banco Oficial do Município, Banco do Brasil, será descontado do respectivo pagamento a taxa de transferência eletrônica.</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20.3 - Será exigida a comprovação das condições de habilitação consignadas no edital, que deverão ser mantidas pelo licitante durante a vigência do contrato ou da ata de registro de preços.</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20.4 - O cronograma de desembolso será conforme a disponibilidade de receita do recurso financeiro na época da prestação </w:t>
      </w:r>
      <w:proofErr w:type="gramStart"/>
      <w:r w:rsidRPr="00EA07B4">
        <w:rPr>
          <w:rFonts w:ascii="Cambria" w:hAnsi="Cambria" w:cs="Cambria"/>
        </w:rPr>
        <w:t>do serviços</w:t>
      </w:r>
      <w:proofErr w:type="gramEnd"/>
      <w:r w:rsidRPr="00EA07B4">
        <w:rPr>
          <w:rFonts w:ascii="Cambria" w:hAnsi="Cambria" w:cs="Cambria"/>
        </w:rPr>
        <w:t xml:space="preserve"> e do pagamento da Nota Fiscal.</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20.5 - No caso de eventual atraso de pagamento, desde que a empresa não tenha concorrido de alguma forma para tanto, fica convencionado que o índice de compensação financeira devido será calculado mediante a aplicação da seguinte fórmula:</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EM = I x N x VP</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proofErr w:type="gramStart"/>
      <w:r w:rsidRPr="00EA07B4">
        <w:rPr>
          <w:rFonts w:ascii="Cambria" w:hAnsi="Cambria" w:cs="Cambria"/>
        </w:rPr>
        <w:t>onde</w:t>
      </w:r>
      <w:proofErr w:type="gramEnd"/>
      <w:r w:rsidRPr="00EA07B4">
        <w:rPr>
          <w:rFonts w:ascii="Cambria" w:hAnsi="Cambria" w:cs="Cambria"/>
        </w:rPr>
        <w:t>: EM = Encargos Moratórios;</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N = Número de dias entre a data prevista para o pagamento e a do efetivo pagamento;</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VP = Valor da parcela a </w:t>
      </w:r>
      <w:proofErr w:type="spellStart"/>
      <w:r w:rsidRPr="00EA07B4">
        <w:rPr>
          <w:rFonts w:ascii="Cambria" w:hAnsi="Cambria" w:cs="Cambria"/>
        </w:rPr>
        <w:t>seer</w:t>
      </w:r>
      <w:proofErr w:type="spellEnd"/>
      <w:r w:rsidRPr="00EA07B4">
        <w:rPr>
          <w:rFonts w:ascii="Cambria" w:hAnsi="Cambria" w:cs="Cambria"/>
        </w:rPr>
        <w:t xml:space="preserve"> paga;</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I = </w:t>
      </w:r>
      <w:proofErr w:type="spellStart"/>
      <w:r w:rsidRPr="00EA07B4">
        <w:rPr>
          <w:rFonts w:ascii="Cambria" w:hAnsi="Cambria" w:cs="Cambria"/>
        </w:rPr>
        <w:t>Indice</w:t>
      </w:r>
      <w:proofErr w:type="spellEnd"/>
      <w:r w:rsidRPr="00EA07B4">
        <w:rPr>
          <w:rFonts w:ascii="Cambria" w:hAnsi="Cambria" w:cs="Cambria"/>
        </w:rPr>
        <w:t xml:space="preserve"> de compensação financeira = </w:t>
      </w:r>
      <w:proofErr w:type="gramStart"/>
      <w:r w:rsidRPr="00EA07B4">
        <w:rPr>
          <w:rFonts w:ascii="Cambria" w:hAnsi="Cambria" w:cs="Cambria"/>
        </w:rPr>
        <w:t>0,</w:t>
      </w:r>
      <w:proofErr w:type="gramEnd"/>
      <w:r w:rsidRPr="00EA07B4">
        <w:rPr>
          <w:rFonts w:ascii="Cambria" w:hAnsi="Cambria" w:cs="Cambria"/>
        </w:rPr>
        <w:t>00016438, assim apurado:</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I = </w:t>
      </w:r>
      <w:r w:rsidRPr="00EA07B4">
        <w:rPr>
          <w:rFonts w:ascii="Cambria" w:hAnsi="Cambria" w:cs="Cambria"/>
          <w:u w:val="single"/>
        </w:rPr>
        <w:t>(TX)</w:t>
      </w:r>
      <w:r w:rsidRPr="00EA07B4">
        <w:rPr>
          <w:rFonts w:ascii="Cambria" w:hAnsi="Cambria" w:cs="Cambria"/>
        </w:rPr>
        <w:t xml:space="preserve">                   I = </w:t>
      </w:r>
      <w:r w:rsidRPr="00EA07B4">
        <w:rPr>
          <w:rFonts w:ascii="Cambria" w:hAnsi="Cambria" w:cs="Cambria"/>
          <w:u w:val="single"/>
        </w:rPr>
        <w:t>(6/100)</w:t>
      </w:r>
      <w:proofErr w:type="gramStart"/>
      <w:r w:rsidRPr="00EA07B4">
        <w:rPr>
          <w:rFonts w:ascii="Cambria" w:hAnsi="Cambria" w:cs="Cambria"/>
        </w:rPr>
        <w:t xml:space="preserve">   </w:t>
      </w:r>
      <w:proofErr w:type="gramEnd"/>
      <w:r w:rsidRPr="00EA07B4">
        <w:rPr>
          <w:rFonts w:ascii="Cambria" w:hAnsi="Cambria" w:cs="Cambria"/>
        </w:rPr>
        <w:t>I = 0,00016438365</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w:t>
      </w:r>
      <w:proofErr w:type="gramStart"/>
      <w:r w:rsidRPr="00EA07B4">
        <w:rPr>
          <w:rFonts w:ascii="Cambria" w:hAnsi="Cambria" w:cs="Cambria"/>
        </w:rPr>
        <w:t xml:space="preserve">365                          </w:t>
      </w:r>
      <w:proofErr w:type="spellStart"/>
      <w:r w:rsidRPr="00EA07B4">
        <w:rPr>
          <w:rFonts w:ascii="Cambria" w:hAnsi="Cambria" w:cs="Cambria"/>
        </w:rPr>
        <w:t>365</w:t>
      </w:r>
      <w:proofErr w:type="spellEnd"/>
      <w:proofErr w:type="gramEnd"/>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TX = Percentual da taxa anual = 6%</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20.5.1 - Não incidirá correção monetária ou qualquer penalidade quanto a mora, se a Nota Fiscal não </w:t>
      </w:r>
      <w:proofErr w:type="gramStart"/>
      <w:r w:rsidRPr="00EA07B4">
        <w:rPr>
          <w:rFonts w:ascii="Cambria" w:hAnsi="Cambria" w:cs="Cambria"/>
        </w:rPr>
        <w:t>condizer</w:t>
      </w:r>
      <w:proofErr w:type="gramEnd"/>
      <w:r w:rsidRPr="00EA07B4">
        <w:rPr>
          <w:rFonts w:ascii="Cambria" w:hAnsi="Cambria" w:cs="Cambria"/>
        </w:rPr>
        <w:t xml:space="preserve"> com o valor correto do contrato ou o produto não for entregue de forma e nos meios adequados e convencionado pela Administração ou se o pagamento depender de medição ou transferência de recurso de outro Ente.</w:t>
      </w:r>
    </w:p>
    <w:p w:rsidR="00A220BB" w:rsidRPr="00EA07B4" w:rsidRDefault="00A220BB" w:rsidP="000C1DA1">
      <w:pPr>
        <w:tabs>
          <w:tab w:val="left" w:pos="8505"/>
        </w:tabs>
        <w:autoSpaceDE w:val="0"/>
        <w:autoSpaceDN w:val="0"/>
        <w:adjustRightInd w:val="0"/>
        <w:spacing w:after="0" w:line="240" w:lineRule="exact"/>
        <w:ind w:right="510"/>
        <w:jc w:val="both"/>
        <w:rPr>
          <w:rFonts w:ascii="Cambria" w:hAnsi="Cambria" w:cs="Cambria"/>
        </w:rPr>
      </w:pPr>
    </w:p>
    <w:p w:rsidR="00A220BB" w:rsidRPr="00EA07B4" w:rsidRDefault="00A220BB" w:rsidP="000C1DA1">
      <w:pPr>
        <w:tabs>
          <w:tab w:val="left" w:pos="1020"/>
          <w:tab w:val="left" w:pos="9555"/>
        </w:tabs>
        <w:autoSpaceDE w:val="0"/>
        <w:autoSpaceDN w:val="0"/>
        <w:adjustRightInd w:val="0"/>
        <w:spacing w:after="0" w:line="240" w:lineRule="exact"/>
        <w:ind w:left="510" w:right="510" w:hanging="510"/>
        <w:rPr>
          <w:rFonts w:ascii="Cambria" w:hAnsi="Cambria" w:cs="Cambria"/>
          <w:b/>
          <w:bCs/>
          <w:shd w:val="clear" w:color="auto" w:fill="C0C0C0"/>
        </w:rPr>
      </w:pPr>
      <w:r w:rsidRPr="00EA07B4">
        <w:rPr>
          <w:rFonts w:ascii="Cambria" w:hAnsi="Cambria" w:cs="Cambria"/>
          <w:b/>
          <w:bCs/>
          <w:shd w:val="clear" w:color="auto" w:fill="FFFFFF"/>
        </w:rPr>
        <w:t>21.</w:t>
      </w:r>
      <w:r w:rsidRPr="00EA07B4">
        <w:rPr>
          <w:rFonts w:ascii="Cambria" w:hAnsi="Cambria" w:cs="Cambria"/>
          <w:b/>
          <w:bCs/>
          <w:shd w:val="clear" w:color="auto" w:fill="C0C0C0"/>
        </w:rPr>
        <w:t xml:space="preserve"> DA REVOGAÇÃO E</w:t>
      </w:r>
      <w:r w:rsidRPr="00EA07B4">
        <w:rPr>
          <w:rFonts w:ascii="Cambria" w:hAnsi="Cambria" w:cs="Cambria"/>
          <w:b/>
          <w:bCs/>
          <w:spacing w:val="-15"/>
          <w:shd w:val="clear" w:color="auto" w:fill="C0C0C0"/>
        </w:rPr>
        <w:t xml:space="preserve"> </w:t>
      </w:r>
      <w:r w:rsidRPr="00EA07B4">
        <w:rPr>
          <w:rFonts w:ascii="Cambria" w:hAnsi="Cambria" w:cs="Cambria"/>
          <w:b/>
          <w:bCs/>
          <w:shd w:val="clear" w:color="auto" w:fill="C0C0C0"/>
        </w:rPr>
        <w:t>ANULAÇÃO</w:t>
      </w:r>
    </w:p>
    <w:p w:rsidR="00A220BB" w:rsidRPr="00EA07B4" w:rsidRDefault="00A220BB" w:rsidP="000C1DA1">
      <w:pPr>
        <w:autoSpaceDE w:val="0"/>
        <w:autoSpaceDN w:val="0"/>
        <w:adjustRightInd w:val="0"/>
        <w:spacing w:after="0" w:line="240" w:lineRule="exact"/>
        <w:ind w:right="510"/>
        <w:rPr>
          <w:rFonts w:ascii="Cambria" w:hAnsi="Cambria" w:cs="Cambria"/>
          <w:b/>
          <w:bCs/>
        </w:rPr>
      </w:pPr>
    </w:p>
    <w:p w:rsidR="00A220BB" w:rsidRPr="00EA07B4" w:rsidRDefault="00A220BB" w:rsidP="000C1DA1">
      <w:pPr>
        <w:tabs>
          <w:tab w:val="left" w:pos="570"/>
        </w:tabs>
        <w:autoSpaceDE w:val="0"/>
        <w:autoSpaceDN w:val="0"/>
        <w:adjustRightInd w:val="0"/>
        <w:spacing w:after="0" w:line="240" w:lineRule="exact"/>
        <w:ind w:right="-1"/>
        <w:jc w:val="both"/>
        <w:rPr>
          <w:rFonts w:ascii="Cambria" w:hAnsi="Cambria" w:cs="Cambria"/>
        </w:rPr>
      </w:pPr>
      <w:r w:rsidRPr="00EA07B4">
        <w:rPr>
          <w:rFonts w:ascii="Cambria" w:hAnsi="Cambria" w:cs="Cambria"/>
        </w:rPr>
        <w:lastRenderedPageBreak/>
        <w:t xml:space="preserve">21.1 </w:t>
      </w:r>
      <w:proofErr w:type="gramStart"/>
      <w:r w:rsidRPr="00EA07B4">
        <w:rPr>
          <w:rFonts w:ascii="Cambria" w:hAnsi="Cambria" w:cs="Cambria"/>
        </w:rPr>
        <w:t>Fica</w:t>
      </w:r>
      <w:proofErr w:type="gramEnd"/>
      <w:r w:rsidRPr="00EA07B4">
        <w:rPr>
          <w:rFonts w:ascii="Cambria" w:hAnsi="Cambria" w:cs="Cambria"/>
        </w:rPr>
        <w:t xml:space="preserve"> assegurado ao Município de Quitandinha o direito de revogar a licitação por razões de interesse público decorrentes de fato superveniente devidamente comprovado, ou anulá-la em virtude de vício</w:t>
      </w:r>
      <w:r w:rsidRPr="00EA07B4">
        <w:rPr>
          <w:rFonts w:ascii="Cambria" w:hAnsi="Cambria" w:cs="Cambria"/>
          <w:spacing w:val="-15"/>
        </w:rPr>
        <w:t xml:space="preserve"> </w:t>
      </w:r>
      <w:r w:rsidRPr="00EA07B4">
        <w:rPr>
          <w:rFonts w:ascii="Cambria" w:hAnsi="Cambria" w:cs="Cambria"/>
        </w:rPr>
        <w:t>insanável.</w:t>
      </w:r>
    </w:p>
    <w:p w:rsidR="00A220BB" w:rsidRPr="00EA07B4" w:rsidRDefault="00A220BB" w:rsidP="000C1DA1">
      <w:pPr>
        <w:autoSpaceDE w:val="0"/>
        <w:autoSpaceDN w:val="0"/>
        <w:adjustRightInd w:val="0"/>
        <w:spacing w:after="0" w:line="240" w:lineRule="exact"/>
        <w:ind w:right="-1"/>
        <w:rPr>
          <w:rFonts w:ascii="Cambria" w:hAnsi="Cambria" w:cs="Cambria"/>
        </w:rPr>
      </w:pPr>
    </w:p>
    <w:p w:rsidR="00A220BB" w:rsidRPr="00EA07B4" w:rsidRDefault="00A220BB" w:rsidP="000C1DA1">
      <w:pPr>
        <w:tabs>
          <w:tab w:val="left" w:pos="570"/>
        </w:tabs>
        <w:autoSpaceDE w:val="0"/>
        <w:autoSpaceDN w:val="0"/>
        <w:adjustRightInd w:val="0"/>
        <w:spacing w:after="0" w:line="240" w:lineRule="exact"/>
        <w:ind w:right="-1"/>
        <w:jc w:val="both"/>
        <w:rPr>
          <w:rFonts w:ascii="Cambria" w:hAnsi="Cambria" w:cs="Cambria"/>
        </w:rPr>
      </w:pPr>
      <w:r w:rsidRPr="00EA07B4">
        <w:rPr>
          <w:rFonts w:ascii="Cambria" w:hAnsi="Cambria" w:cs="Cambria"/>
        </w:rPr>
        <w:t>21.2 A declaração de nulidade de algum ato do procedimento somente resultará na nulidade dos atos que diretamente dele dependam.</w:t>
      </w:r>
    </w:p>
    <w:p w:rsidR="00A220BB" w:rsidRPr="00EA07B4" w:rsidRDefault="00A220BB" w:rsidP="000C1DA1">
      <w:pPr>
        <w:autoSpaceDE w:val="0"/>
        <w:autoSpaceDN w:val="0"/>
        <w:adjustRightInd w:val="0"/>
        <w:spacing w:after="0" w:line="240" w:lineRule="exact"/>
        <w:ind w:right="-1"/>
        <w:rPr>
          <w:rFonts w:ascii="Cambria" w:hAnsi="Cambria" w:cs="Cambria"/>
        </w:rPr>
      </w:pPr>
    </w:p>
    <w:p w:rsidR="00A220BB" w:rsidRPr="00EA07B4" w:rsidRDefault="00A220BB" w:rsidP="000C1DA1">
      <w:pPr>
        <w:tabs>
          <w:tab w:val="left" w:pos="570"/>
        </w:tabs>
        <w:autoSpaceDE w:val="0"/>
        <w:autoSpaceDN w:val="0"/>
        <w:adjustRightInd w:val="0"/>
        <w:spacing w:after="0" w:line="240" w:lineRule="exact"/>
        <w:ind w:right="-1"/>
        <w:jc w:val="both"/>
        <w:rPr>
          <w:rFonts w:ascii="Cambria" w:hAnsi="Cambria" w:cs="Cambria"/>
        </w:rPr>
      </w:pPr>
      <w:r w:rsidRPr="00EA07B4">
        <w:rPr>
          <w:rFonts w:ascii="Cambria" w:hAnsi="Cambria" w:cs="Cambria"/>
        </w:rPr>
        <w:t>21.3 Quando da declaração de nulidade de algum ato do procedimento, a autoridade competente indicará expressamente os atos a que ela se</w:t>
      </w:r>
      <w:r w:rsidRPr="00EA07B4">
        <w:rPr>
          <w:rFonts w:ascii="Cambria" w:hAnsi="Cambria" w:cs="Cambria"/>
          <w:spacing w:val="-15"/>
        </w:rPr>
        <w:t xml:space="preserve"> </w:t>
      </w:r>
      <w:r w:rsidRPr="00EA07B4">
        <w:rPr>
          <w:rFonts w:ascii="Cambria" w:hAnsi="Cambria" w:cs="Cambria"/>
        </w:rPr>
        <w:t>estende.</w:t>
      </w:r>
    </w:p>
    <w:p w:rsidR="00A220BB" w:rsidRPr="00EA07B4" w:rsidRDefault="00A220BB" w:rsidP="000C1DA1">
      <w:pPr>
        <w:autoSpaceDE w:val="0"/>
        <w:autoSpaceDN w:val="0"/>
        <w:adjustRightInd w:val="0"/>
        <w:spacing w:after="0" w:line="240" w:lineRule="exact"/>
        <w:ind w:right="-1"/>
        <w:rPr>
          <w:rFonts w:ascii="Cambria" w:hAnsi="Cambria" w:cs="Cambria"/>
        </w:rPr>
      </w:pPr>
    </w:p>
    <w:p w:rsidR="00A220BB" w:rsidRPr="00EA07B4" w:rsidRDefault="00A220BB" w:rsidP="000C1DA1">
      <w:pPr>
        <w:tabs>
          <w:tab w:val="left" w:pos="570"/>
        </w:tabs>
        <w:autoSpaceDE w:val="0"/>
        <w:autoSpaceDN w:val="0"/>
        <w:adjustRightInd w:val="0"/>
        <w:spacing w:after="0" w:line="240" w:lineRule="exact"/>
        <w:ind w:right="-1"/>
        <w:jc w:val="both"/>
        <w:rPr>
          <w:rFonts w:ascii="Cambria" w:hAnsi="Cambria" w:cs="Cambria"/>
        </w:rPr>
      </w:pPr>
      <w:r w:rsidRPr="00EA07B4">
        <w:rPr>
          <w:rFonts w:ascii="Cambria" w:hAnsi="Cambria" w:cs="Cambria"/>
        </w:rPr>
        <w:t>21.4 A nulidade do procedimento de licitação não gera obrigação de indenizar pela Administração.</w:t>
      </w:r>
    </w:p>
    <w:p w:rsidR="00A220BB" w:rsidRPr="00EA07B4" w:rsidRDefault="00A220BB" w:rsidP="000C1DA1">
      <w:pPr>
        <w:autoSpaceDE w:val="0"/>
        <w:autoSpaceDN w:val="0"/>
        <w:adjustRightInd w:val="0"/>
        <w:spacing w:after="0" w:line="240" w:lineRule="exact"/>
        <w:ind w:right="-1"/>
        <w:rPr>
          <w:rFonts w:ascii="Cambria" w:hAnsi="Cambria" w:cs="Cambria"/>
        </w:rPr>
      </w:pPr>
    </w:p>
    <w:p w:rsidR="00A220BB" w:rsidRPr="00EA07B4" w:rsidRDefault="00A220BB" w:rsidP="000C1DA1">
      <w:pPr>
        <w:tabs>
          <w:tab w:val="left" w:pos="570"/>
        </w:tabs>
        <w:autoSpaceDE w:val="0"/>
        <w:autoSpaceDN w:val="0"/>
        <w:adjustRightInd w:val="0"/>
        <w:spacing w:after="0" w:line="240" w:lineRule="exact"/>
        <w:ind w:right="-1"/>
        <w:jc w:val="both"/>
        <w:rPr>
          <w:rFonts w:ascii="Cambria" w:hAnsi="Cambria" w:cs="Cambria"/>
        </w:rPr>
      </w:pPr>
      <w:r w:rsidRPr="00EA07B4">
        <w:rPr>
          <w:rFonts w:ascii="Cambria" w:hAnsi="Cambria" w:cs="Cambria"/>
        </w:rPr>
        <w:t>21.5 A nulidade da contratação opera efeitos retroativamente, impedindo os efeitos jurídicos que o contrato, ordinariamente, deveria produzir, além de desconstituir os já produzidos.</w:t>
      </w:r>
    </w:p>
    <w:p w:rsidR="00A220BB" w:rsidRPr="00EA07B4" w:rsidRDefault="00A220BB" w:rsidP="000C1DA1">
      <w:pPr>
        <w:autoSpaceDE w:val="0"/>
        <w:autoSpaceDN w:val="0"/>
        <w:adjustRightInd w:val="0"/>
        <w:spacing w:after="0" w:line="240" w:lineRule="exact"/>
        <w:ind w:right="-1"/>
        <w:rPr>
          <w:rFonts w:ascii="Cambria" w:hAnsi="Cambria" w:cs="Cambria"/>
        </w:rPr>
      </w:pPr>
    </w:p>
    <w:p w:rsidR="00A220BB" w:rsidRPr="00EA07B4" w:rsidRDefault="00A220BB" w:rsidP="000C1DA1">
      <w:pPr>
        <w:tabs>
          <w:tab w:val="left" w:pos="570"/>
        </w:tabs>
        <w:autoSpaceDE w:val="0"/>
        <w:autoSpaceDN w:val="0"/>
        <w:adjustRightInd w:val="0"/>
        <w:spacing w:after="0" w:line="240" w:lineRule="exact"/>
        <w:ind w:right="-1"/>
        <w:jc w:val="both"/>
        <w:rPr>
          <w:rFonts w:ascii="Cambria" w:hAnsi="Cambria" w:cs="Cambria"/>
        </w:rPr>
      </w:pPr>
      <w:proofErr w:type="gramStart"/>
      <w:r w:rsidRPr="00EA07B4">
        <w:rPr>
          <w:rFonts w:ascii="Cambria" w:hAnsi="Cambria" w:cs="Cambria"/>
        </w:rPr>
        <w:t>21.6 Nenhum</w:t>
      </w:r>
      <w:proofErr w:type="gramEnd"/>
      <w:r w:rsidRPr="00EA07B4">
        <w:rPr>
          <w:rFonts w:ascii="Cambria" w:hAnsi="Cambria" w:cs="Cambria"/>
        </w:rPr>
        <w:t xml:space="preserve"> ato será declarado nulo se do vício não resultar prejuízo ao interesse público ou aos demais interessados.</w:t>
      </w:r>
    </w:p>
    <w:p w:rsidR="00A220BB" w:rsidRPr="00EA07B4" w:rsidRDefault="00A220BB" w:rsidP="000C1DA1">
      <w:pPr>
        <w:autoSpaceDE w:val="0"/>
        <w:autoSpaceDN w:val="0"/>
        <w:adjustRightInd w:val="0"/>
        <w:spacing w:after="0" w:line="240" w:lineRule="exact"/>
        <w:ind w:right="-1"/>
        <w:rPr>
          <w:rFonts w:ascii="Cambria" w:hAnsi="Cambria" w:cs="Cambria"/>
        </w:rPr>
      </w:pPr>
    </w:p>
    <w:p w:rsidR="00A220BB" w:rsidRPr="00EA07B4" w:rsidRDefault="00A220BB" w:rsidP="000C1DA1">
      <w:pPr>
        <w:tabs>
          <w:tab w:val="left" w:pos="570"/>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21.7 A revogação ou anulação será precedida de procedimento administrativo, assegurado o contraditório e a ampla defesa, e formalizada mediante parecer escrito e devidamente fundamentado.</w:t>
      </w:r>
    </w:p>
    <w:p w:rsidR="00A220BB" w:rsidRPr="00EA07B4" w:rsidRDefault="00A220BB" w:rsidP="000C1DA1">
      <w:pPr>
        <w:autoSpaceDE w:val="0"/>
        <w:autoSpaceDN w:val="0"/>
        <w:adjustRightInd w:val="0"/>
        <w:spacing w:after="0" w:line="240" w:lineRule="exact"/>
        <w:ind w:right="-1"/>
        <w:rPr>
          <w:rFonts w:ascii="Cambria" w:hAnsi="Cambria" w:cs="Cambria"/>
        </w:rPr>
      </w:pPr>
    </w:p>
    <w:p w:rsidR="00A220BB" w:rsidRPr="00EA07B4" w:rsidRDefault="00A220BB" w:rsidP="000C1DA1">
      <w:pPr>
        <w:tabs>
          <w:tab w:val="left" w:pos="570"/>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21.8 A autoridade competente para anular ou revogar a licitação é </w:t>
      </w:r>
      <w:proofErr w:type="gramStart"/>
      <w:r w:rsidRPr="00EA07B4">
        <w:rPr>
          <w:rFonts w:ascii="Cambria" w:hAnsi="Cambria" w:cs="Cambria"/>
        </w:rPr>
        <w:t>o(</w:t>
      </w:r>
      <w:proofErr w:type="gramEnd"/>
      <w:r w:rsidRPr="00EA07B4">
        <w:rPr>
          <w:rFonts w:ascii="Cambria" w:hAnsi="Cambria" w:cs="Cambria"/>
        </w:rPr>
        <w:t>a) Prefeito(a) Municipal de Quitandinha.</w:t>
      </w:r>
    </w:p>
    <w:p w:rsidR="00A220BB" w:rsidRPr="00EA07B4" w:rsidRDefault="00A220BB" w:rsidP="000C1DA1">
      <w:pPr>
        <w:autoSpaceDE w:val="0"/>
        <w:autoSpaceDN w:val="0"/>
        <w:adjustRightInd w:val="0"/>
        <w:spacing w:after="0" w:line="240" w:lineRule="exact"/>
        <w:ind w:left="720" w:right="510"/>
        <w:rPr>
          <w:rFonts w:ascii="Cambria" w:hAnsi="Cambria" w:cs="Cambria"/>
        </w:rPr>
      </w:pPr>
    </w:p>
    <w:p w:rsidR="00A220BB" w:rsidRPr="00EA07B4" w:rsidRDefault="00A220BB" w:rsidP="000C1DA1">
      <w:pPr>
        <w:tabs>
          <w:tab w:val="left" w:pos="1020"/>
          <w:tab w:val="left" w:pos="9555"/>
        </w:tabs>
        <w:autoSpaceDE w:val="0"/>
        <w:autoSpaceDN w:val="0"/>
        <w:adjustRightInd w:val="0"/>
        <w:spacing w:after="0" w:line="240" w:lineRule="exact"/>
        <w:ind w:left="510" w:right="510" w:hanging="510"/>
        <w:rPr>
          <w:rFonts w:ascii="Cambria" w:hAnsi="Cambria" w:cs="Cambria"/>
          <w:b/>
          <w:bCs/>
          <w:shd w:val="clear" w:color="auto" w:fill="C0C0C0"/>
        </w:rPr>
      </w:pPr>
      <w:r w:rsidRPr="00EA07B4">
        <w:rPr>
          <w:rFonts w:ascii="Cambria" w:hAnsi="Cambria" w:cs="Cambria"/>
          <w:b/>
          <w:bCs/>
          <w:shd w:val="clear" w:color="auto" w:fill="FFFFFF"/>
        </w:rPr>
        <w:t>22.</w:t>
      </w:r>
      <w:r w:rsidRPr="00EA07B4">
        <w:rPr>
          <w:rFonts w:ascii="Cambria" w:hAnsi="Cambria" w:cs="Cambria"/>
          <w:b/>
          <w:bCs/>
          <w:shd w:val="clear" w:color="auto" w:fill="C0C0C0"/>
        </w:rPr>
        <w:t xml:space="preserve"> DA FRAUDE E DA</w:t>
      </w:r>
      <w:r w:rsidRPr="00EA07B4">
        <w:rPr>
          <w:rFonts w:ascii="Cambria" w:hAnsi="Cambria" w:cs="Cambria"/>
          <w:b/>
          <w:bCs/>
          <w:spacing w:val="-15"/>
          <w:shd w:val="clear" w:color="auto" w:fill="C0C0C0"/>
        </w:rPr>
        <w:t xml:space="preserve"> </w:t>
      </w:r>
      <w:r w:rsidRPr="00EA07B4">
        <w:rPr>
          <w:rFonts w:ascii="Cambria" w:hAnsi="Cambria" w:cs="Cambria"/>
          <w:b/>
          <w:bCs/>
          <w:shd w:val="clear" w:color="auto" w:fill="C0C0C0"/>
        </w:rPr>
        <w:t>CORRUPÇÃO</w:t>
      </w:r>
    </w:p>
    <w:p w:rsidR="00A220BB" w:rsidRPr="00EA07B4" w:rsidRDefault="00A220BB" w:rsidP="000C1DA1">
      <w:pPr>
        <w:autoSpaceDE w:val="0"/>
        <w:autoSpaceDN w:val="0"/>
        <w:adjustRightInd w:val="0"/>
        <w:spacing w:after="0" w:line="240" w:lineRule="exact"/>
        <w:ind w:right="510"/>
        <w:rPr>
          <w:rFonts w:ascii="Cambria" w:hAnsi="Cambria" w:cs="Cambria"/>
          <w:b/>
          <w:bCs/>
        </w:rPr>
      </w:pPr>
    </w:p>
    <w:p w:rsidR="00A220BB" w:rsidRPr="00EA07B4" w:rsidRDefault="00A220BB" w:rsidP="000C1DA1">
      <w:pPr>
        <w:tabs>
          <w:tab w:val="left" w:pos="570"/>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22.1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A220BB" w:rsidRPr="00EA07B4" w:rsidRDefault="00A220BB" w:rsidP="000C1DA1">
      <w:pPr>
        <w:tabs>
          <w:tab w:val="left" w:pos="1170"/>
          <w:tab w:val="left" w:pos="8505"/>
        </w:tabs>
        <w:autoSpaceDE w:val="0"/>
        <w:autoSpaceDN w:val="0"/>
        <w:adjustRightInd w:val="0"/>
        <w:spacing w:after="0" w:line="240" w:lineRule="exact"/>
        <w:ind w:right="510"/>
        <w:jc w:val="both"/>
        <w:rPr>
          <w:rFonts w:ascii="Cambria" w:hAnsi="Cambria" w:cs="Cambria"/>
        </w:rPr>
      </w:pPr>
    </w:p>
    <w:p w:rsidR="00A220BB" w:rsidRPr="00EA07B4" w:rsidRDefault="00A220BB" w:rsidP="000C1DA1">
      <w:pPr>
        <w:keepNext/>
        <w:keepLines/>
        <w:tabs>
          <w:tab w:val="left" w:pos="570"/>
        </w:tabs>
        <w:autoSpaceDE w:val="0"/>
        <w:autoSpaceDN w:val="0"/>
        <w:adjustRightInd w:val="0"/>
        <w:spacing w:after="0" w:line="240" w:lineRule="exact"/>
        <w:ind w:left="510" w:right="510" w:hanging="510"/>
        <w:jc w:val="both"/>
        <w:outlineLvl w:val="0"/>
        <w:rPr>
          <w:rFonts w:ascii="Cambria" w:hAnsi="Cambria" w:cs="Cambria"/>
          <w:b/>
          <w:bCs/>
          <w:shd w:val="clear" w:color="auto" w:fill="D9D9D9"/>
        </w:rPr>
      </w:pPr>
      <w:proofErr w:type="gramStart"/>
      <w:r w:rsidRPr="00EA07B4">
        <w:rPr>
          <w:rFonts w:ascii="Cambria" w:hAnsi="Cambria" w:cs="Cambria"/>
          <w:b/>
          <w:bCs/>
        </w:rPr>
        <w:t>23.</w:t>
      </w:r>
      <w:proofErr w:type="gramEnd"/>
      <w:r w:rsidRPr="00EA07B4">
        <w:rPr>
          <w:rFonts w:ascii="Cambria" w:hAnsi="Cambria" w:cs="Cambria"/>
          <w:b/>
          <w:bCs/>
          <w:shd w:val="clear" w:color="auto" w:fill="D9D9D9"/>
        </w:rPr>
        <w:t>DAS DISPOSIÇÕES GERAIS</w:t>
      </w:r>
    </w:p>
    <w:p w:rsidR="00A220BB" w:rsidRPr="00EA07B4" w:rsidRDefault="00A220BB" w:rsidP="000C1DA1">
      <w:pPr>
        <w:autoSpaceDE w:val="0"/>
        <w:autoSpaceDN w:val="0"/>
        <w:adjustRightInd w:val="0"/>
        <w:spacing w:after="0" w:line="240" w:lineRule="exact"/>
        <w:ind w:right="510"/>
        <w:jc w:val="both"/>
        <w:rPr>
          <w:rFonts w:ascii="Cambria" w:hAnsi="Cambria" w:cs="Cambria"/>
        </w:rPr>
      </w:pPr>
    </w:p>
    <w:p w:rsidR="00A220BB" w:rsidRPr="00EA07B4" w:rsidRDefault="00A220BB" w:rsidP="000C1DA1">
      <w:pPr>
        <w:tabs>
          <w:tab w:val="left" w:pos="0"/>
        </w:tabs>
        <w:autoSpaceDE w:val="0"/>
        <w:autoSpaceDN w:val="0"/>
        <w:adjustRightInd w:val="0"/>
        <w:spacing w:after="0" w:line="240" w:lineRule="exact"/>
        <w:ind w:right="-1"/>
        <w:jc w:val="both"/>
        <w:rPr>
          <w:rFonts w:ascii="Cambria" w:hAnsi="Cambria" w:cs="Cambria"/>
          <w:color w:val="0000FF"/>
        </w:rPr>
      </w:pPr>
      <w:r w:rsidRPr="00EA07B4">
        <w:rPr>
          <w:rFonts w:ascii="Cambria" w:hAnsi="Cambria" w:cs="Cambria"/>
        </w:rPr>
        <w:t>23.1 O resultado e demais atos do presente certame será divulgado no</w:t>
      </w:r>
      <w:r w:rsidR="0037367C" w:rsidRPr="00EA07B4">
        <w:rPr>
          <w:rFonts w:ascii="Cambria" w:hAnsi="Cambria" w:cs="Cambria"/>
        </w:rPr>
        <w:t xml:space="preserve"> Diário Oficial dos Municípios </w:t>
      </w:r>
      <w:r w:rsidRPr="00EA07B4">
        <w:rPr>
          <w:rFonts w:ascii="Cambria" w:hAnsi="Cambria" w:cs="Cambria"/>
        </w:rPr>
        <w:t>do Paraná</w:t>
      </w:r>
      <w:proofErr w:type="gramStart"/>
      <w:r w:rsidRPr="00EA07B4">
        <w:rPr>
          <w:rFonts w:ascii="Cambria" w:hAnsi="Cambria" w:cs="Cambria"/>
        </w:rPr>
        <w:t xml:space="preserve">  </w:t>
      </w:r>
      <w:proofErr w:type="gramEnd"/>
      <w:r w:rsidRPr="00EA07B4">
        <w:rPr>
          <w:rFonts w:ascii="Cambria" w:hAnsi="Cambria" w:cs="Cambria"/>
        </w:rPr>
        <w:t>através</w:t>
      </w:r>
      <w:r w:rsidRPr="00EA07B4">
        <w:rPr>
          <w:rFonts w:ascii="Cambria" w:hAnsi="Cambria" w:cs="Cambria"/>
        </w:rPr>
        <w:tab/>
        <w:t>do</w:t>
      </w:r>
      <w:r w:rsidRPr="00EA07B4">
        <w:rPr>
          <w:rFonts w:ascii="Cambria" w:hAnsi="Cambria" w:cs="Cambria"/>
        </w:rPr>
        <w:tab/>
        <w:t>endereço</w:t>
      </w:r>
      <w:r w:rsidRPr="00EA07B4">
        <w:rPr>
          <w:rFonts w:ascii="Cambria" w:hAnsi="Cambria" w:cs="Cambria"/>
        </w:rPr>
        <w:tab/>
        <w:t xml:space="preserve">eletrônico </w:t>
      </w:r>
      <w:hyperlink r:id="rId22" w:history="1">
        <w:r w:rsidRPr="00EA07B4">
          <w:rPr>
            <w:rFonts w:ascii="Cambria" w:hAnsi="Cambria" w:cs="Cambria"/>
          </w:rPr>
          <w:t>www.diariomunicipal.com.br/amp/</w:t>
        </w:r>
      </w:hyperlink>
      <w:r w:rsidRPr="00EA07B4">
        <w:rPr>
          <w:rFonts w:ascii="Cambria" w:hAnsi="Cambria" w:cs="Cambria"/>
        </w:rPr>
        <w:t xml:space="preserve"> e no Portal de Transparência do Município através do endereço eletrônico</w:t>
      </w:r>
      <w:hyperlink r:id="rId23" w:history="1">
        <w:r w:rsidRPr="00EA07B4">
          <w:rPr>
            <w:rFonts w:ascii="Cambria" w:hAnsi="Cambria" w:cs="Cambria"/>
            <w:color w:val="0000FF"/>
            <w:u w:val="single"/>
          </w:rPr>
          <w:t xml:space="preserve"> https://www.quitandinha.pr.gov.br/</w:t>
        </w:r>
      </w:hyperlink>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23.2 Todos os documentos expedidos pelo licitante deverão estar subscritos por seu representante legal ou procurador, com identificação clara do subscritor.</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23.3 Da sessão pública do Pregão </w:t>
      </w:r>
      <w:proofErr w:type="gramStart"/>
      <w:r w:rsidRPr="00EA07B4">
        <w:rPr>
          <w:rFonts w:ascii="Cambria" w:hAnsi="Cambria" w:cs="Cambria"/>
        </w:rPr>
        <w:t>divulgar-se-á</w:t>
      </w:r>
      <w:proofErr w:type="gramEnd"/>
      <w:r w:rsidRPr="00EA07B4">
        <w:rPr>
          <w:rFonts w:ascii="Cambria" w:hAnsi="Cambria" w:cs="Cambria"/>
        </w:rPr>
        <w:t xml:space="preserve"> Ata no sistema eletrônico.</w:t>
      </w:r>
    </w:p>
    <w:p w:rsidR="00A220BB" w:rsidRPr="00EA07B4" w:rsidRDefault="00A220BB" w:rsidP="000C1DA1">
      <w:pPr>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23.4 Não havendo expediente ou ocorrendo qualquer fato superveniente que impeça a realização do certame na data marcada, a sessão será automaticamente transferida para o </w:t>
      </w:r>
      <w:r w:rsidRPr="00EA07B4">
        <w:rPr>
          <w:rFonts w:ascii="Cambria" w:hAnsi="Cambria" w:cs="Cambria"/>
        </w:rPr>
        <w:lastRenderedPageBreak/>
        <w:t xml:space="preserve">primeiro dia útil </w:t>
      </w:r>
      <w:proofErr w:type="spellStart"/>
      <w:r w:rsidRPr="00EA07B4">
        <w:rPr>
          <w:rFonts w:ascii="Cambria" w:hAnsi="Cambria" w:cs="Cambria"/>
        </w:rPr>
        <w:t>subsequente</w:t>
      </w:r>
      <w:proofErr w:type="spellEnd"/>
      <w:r w:rsidRPr="00EA07B4">
        <w:rPr>
          <w:rFonts w:ascii="Cambria" w:hAnsi="Cambria" w:cs="Cambria"/>
        </w:rPr>
        <w:t xml:space="preserve">, no mesmo horário anteriormente estabelecido, desde que não haja comunicação em contrário, pelo Pregoeiro.  </w:t>
      </w:r>
    </w:p>
    <w:p w:rsidR="00A220BB" w:rsidRPr="00EA07B4" w:rsidRDefault="00A220BB" w:rsidP="000C1DA1">
      <w:pPr>
        <w:tabs>
          <w:tab w:val="left" w:pos="8505"/>
        </w:tabs>
        <w:autoSpaceDE w:val="0"/>
        <w:autoSpaceDN w:val="0"/>
        <w:adjustRightInd w:val="0"/>
        <w:spacing w:after="0" w:line="240" w:lineRule="exact"/>
        <w:ind w:right="510"/>
        <w:jc w:val="both"/>
        <w:rPr>
          <w:rFonts w:ascii="Cambria" w:hAnsi="Cambria" w:cs="Cambria"/>
        </w:rPr>
      </w:pPr>
    </w:p>
    <w:p w:rsidR="00A220BB" w:rsidRPr="00EA07B4" w:rsidRDefault="00A220BB" w:rsidP="000C1DA1">
      <w:pPr>
        <w:tabs>
          <w:tab w:val="left" w:pos="8364"/>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23.5 Todas as referências de tempo no Edital, no aviso e durante a sessão pública observarão o horário de Brasília – DF.</w:t>
      </w:r>
    </w:p>
    <w:p w:rsidR="00A220BB" w:rsidRPr="00EA07B4" w:rsidRDefault="00A220BB" w:rsidP="000C1DA1">
      <w:pPr>
        <w:tabs>
          <w:tab w:val="left" w:pos="8364"/>
          <w:tab w:val="left" w:pos="85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364"/>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23.6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220BB" w:rsidRPr="00EA07B4" w:rsidRDefault="00A220BB" w:rsidP="000C1DA1">
      <w:pPr>
        <w:tabs>
          <w:tab w:val="left" w:pos="8364"/>
          <w:tab w:val="left" w:pos="85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364"/>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23.7 A homologação do resultado desta licitação não implicará direito à contratação.</w:t>
      </w:r>
    </w:p>
    <w:p w:rsidR="00A220BB" w:rsidRPr="00EA07B4" w:rsidRDefault="00A220BB" w:rsidP="000C1DA1">
      <w:pPr>
        <w:tabs>
          <w:tab w:val="left" w:pos="8364"/>
          <w:tab w:val="left" w:pos="85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364"/>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23.8 As normas disciplinadoras da licitação serão sempre interpretadas em favor da ampliação da disputa entre os interessados, desde que não comprometam o interesse da Administração, o princípio da isonomia, a finalidade e a segurança da contratação. </w:t>
      </w:r>
    </w:p>
    <w:p w:rsidR="00A220BB" w:rsidRPr="00EA07B4" w:rsidRDefault="00A220BB" w:rsidP="000C1DA1">
      <w:pPr>
        <w:tabs>
          <w:tab w:val="left" w:pos="8364"/>
          <w:tab w:val="left" w:pos="85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364"/>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23.9 Os licitantes assumem todos os custos de preparação e apresentação de suas propostas e a Administração não será, em nenhum caso, responsável por esses custos, independentemente da condução ou do resultado do processo licitatório.</w:t>
      </w:r>
    </w:p>
    <w:p w:rsidR="00A220BB" w:rsidRPr="00EA07B4" w:rsidRDefault="00A220BB" w:rsidP="000C1DA1">
      <w:pPr>
        <w:tabs>
          <w:tab w:val="left" w:pos="8364"/>
          <w:tab w:val="left" w:pos="85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364"/>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23.10 Na contagem dos prazos estabelecidos neste Edital e seus Anexos</w:t>
      </w:r>
      <w:proofErr w:type="gramStart"/>
      <w:r w:rsidRPr="00EA07B4">
        <w:rPr>
          <w:rFonts w:ascii="Cambria" w:hAnsi="Cambria" w:cs="Cambria"/>
        </w:rPr>
        <w:t>, excluir-se-á</w:t>
      </w:r>
      <w:proofErr w:type="gramEnd"/>
      <w:r w:rsidRPr="00EA07B4">
        <w:rPr>
          <w:rFonts w:ascii="Cambria" w:hAnsi="Cambria" w:cs="Cambria"/>
        </w:rPr>
        <w:t xml:space="preserve"> o dia do início e incluir-se-á o do vencimento. Só se iniciam e vencem os prazos em dias de expediente na Administração.</w:t>
      </w: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364"/>
        </w:tabs>
        <w:autoSpaceDE w:val="0"/>
        <w:autoSpaceDN w:val="0"/>
        <w:adjustRightInd w:val="0"/>
        <w:spacing w:after="0" w:line="240" w:lineRule="exact"/>
        <w:ind w:right="-1"/>
        <w:jc w:val="both"/>
        <w:rPr>
          <w:rFonts w:ascii="Cambria" w:hAnsi="Cambria" w:cs="Cambria"/>
        </w:rPr>
      </w:pPr>
      <w:r w:rsidRPr="00EA07B4">
        <w:rPr>
          <w:rFonts w:ascii="Cambria" w:hAnsi="Cambria" w:cs="Cambria"/>
        </w:rPr>
        <w:t>23.11 O desatendimento de exigências formais não essenciais não importará o afastamento do licitante, desde que seja possível o aproveitamento do ato, observados os princípios da isonomia e do interesse público.</w:t>
      </w:r>
    </w:p>
    <w:p w:rsidR="00A220BB" w:rsidRPr="00EA07B4" w:rsidRDefault="00A220BB" w:rsidP="000C1DA1">
      <w:pPr>
        <w:tabs>
          <w:tab w:val="left" w:pos="7938"/>
        </w:tabs>
        <w:autoSpaceDE w:val="0"/>
        <w:autoSpaceDN w:val="0"/>
        <w:adjustRightInd w:val="0"/>
        <w:spacing w:after="0" w:line="240" w:lineRule="exact"/>
        <w:ind w:right="510"/>
        <w:jc w:val="both"/>
        <w:rPr>
          <w:rFonts w:ascii="Cambria" w:hAnsi="Cambria" w:cs="Cambria"/>
        </w:rPr>
      </w:pP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23.12 Em caso de divergência entre disposições deste Edital e de seus anexos ou demais peças que compõem o processo</w:t>
      </w:r>
      <w:proofErr w:type="gramStart"/>
      <w:r w:rsidRPr="00EA07B4">
        <w:rPr>
          <w:rFonts w:ascii="Cambria" w:hAnsi="Cambria" w:cs="Cambria"/>
        </w:rPr>
        <w:t>, prevalecerá</w:t>
      </w:r>
      <w:proofErr w:type="gramEnd"/>
      <w:r w:rsidRPr="00EA07B4">
        <w:rPr>
          <w:rFonts w:ascii="Cambria" w:hAnsi="Cambria" w:cs="Cambria"/>
        </w:rPr>
        <w:t xml:space="preserve"> as deste Edital.</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23.13 O Edital está disponibilizado, na íntegra, no endereço eletrônico www.quitandinha.pr.gov.br e também poderão ser solicitados e/ou obtidos através do email </w:t>
      </w:r>
      <w:hyperlink r:id="rId24" w:history="1">
        <w:r w:rsidRPr="00EA07B4">
          <w:rPr>
            <w:rFonts w:ascii="Cambria" w:hAnsi="Cambria" w:cs="Cambria"/>
            <w:color w:val="0000FF"/>
            <w:u w:val="single"/>
          </w:rPr>
          <w:t>licitacao@quitandinha.pr.gov.br</w:t>
        </w:r>
      </w:hyperlink>
      <w:r w:rsidRPr="00EA07B4">
        <w:rPr>
          <w:rFonts w:ascii="Cambria" w:hAnsi="Cambria" w:cs="Cambria"/>
        </w:rPr>
        <w:t>.</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23.14 Integram este Edital, para todos os fins e efeitos, os seguintes anexos:</w:t>
      </w:r>
    </w:p>
    <w:p w:rsidR="00A220BB" w:rsidRPr="00EA07B4" w:rsidRDefault="00A220BB" w:rsidP="000C1DA1">
      <w:pPr>
        <w:autoSpaceDE w:val="0"/>
        <w:autoSpaceDN w:val="0"/>
        <w:adjustRightInd w:val="0"/>
        <w:spacing w:after="0" w:line="240" w:lineRule="exact"/>
        <w:ind w:right="510"/>
        <w:rPr>
          <w:rFonts w:ascii="Cambria" w:hAnsi="Cambria" w:cs="Cambria"/>
        </w:rPr>
      </w:pPr>
    </w:p>
    <w:p w:rsidR="00A220BB" w:rsidRPr="00EA07B4" w:rsidRDefault="00A220BB" w:rsidP="000C1DA1">
      <w:pPr>
        <w:autoSpaceDE w:val="0"/>
        <w:autoSpaceDN w:val="0"/>
        <w:adjustRightInd w:val="0"/>
        <w:spacing w:after="0" w:line="240" w:lineRule="exact"/>
        <w:ind w:right="510"/>
        <w:rPr>
          <w:rFonts w:ascii="Cambria" w:hAnsi="Cambria" w:cs="Cambria"/>
        </w:rPr>
      </w:pPr>
      <w:r w:rsidRPr="00EA07B4">
        <w:rPr>
          <w:rFonts w:ascii="Cambria" w:hAnsi="Cambria" w:cs="Cambria"/>
        </w:rPr>
        <w:t xml:space="preserve">ANEXO I - TERMO DE REFERÊNCIA; </w:t>
      </w:r>
    </w:p>
    <w:p w:rsidR="00A220BB" w:rsidRPr="00EA07B4" w:rsidRDefault="00A220BB" w:rsidP="000C1DA1">
      <w:pPr>
        <w:autoSpaceDE w:val="0"/>
        <w:autoSpaceDN w:val="0"/>
        <w:adjustRightInd w:val="0"/>
        <w:spacing w:after="0" w:line="240" w:lineRule="exact"/>
        <w:ind w:right="510"/>
        <w:rPr>
          <w:rFonts w:ascii="Cambria" w:hAnsi="Cambria" w:cs="Cambria"/>
        </w:rPr>
      </w:pPr>
      <w:r w:rsidRPr="00EA07B4">
        <w:rPr>
          <w:rFonts w:ascii="Cambria" w:hAnsi="Cambria" w:cs="Cambria"/>
        </w:rPr>
        <w:t>ANEXO II – MODELO DE PROPOSTA;</w:t>
      </w:r>
    </w:p>
    <w:p w:rsidR="00A220BB" w:rsidRPr="00EA07B4" w:rsidRDefault="00A220BB" w:rsidP="000C1DA1">
      <w:pPr>
        <w:autoSpaceDE w:val="0"/>
        <w:autoSpaceDN w:val="0"/>
        <w:adjustRightInd w:val="0"/>
        <w:spacing w:after="0" w:line="240" w:lineRule="exact"/>
        <w:ind w:right="510"/>
        <w:rPr>
          <w:rFonts w:ascii="Cambria" w:hAnsi="Cambria" w:cs="Cambria"/>
        </w:rPr>
      </w:pPr>
      <w:r w:rsidRPr="00EA07B4">
        <w:rPr>
          <w:rFonts w:ascii="Cambria" w:hAnsi="Cambria" w:cs="Cambria"/>
        </w:rPr>
        <w:t xml:space="preserve">ANEXO III– MODELO DE DECLARAÇÃO UNIFICADA </w:t>
      </w:r>
    </w:p>
    <w:p w:rsidR="00A220BB" w:rsidRPr="00EA07B4" w:rsidRDefault="00A220BB" w:rsidP="000C1DA1">
      <w:pPr>
        <w:autoSpaceDE w:val="0"/>
        <w:autoSpaceDN w:val="0"/>
        <w:adjustRightInd w:val="0"/>
        <w:spacing w:after="0" w:line="240" w:lineRule="exact"/>
        <w:ind w:right="510"/>
        <w:jc w:val="both"/>
        <w:rPr>
          <w:rFonts w:ascii="Cambria" w:hAnsi="Cambria" w:cs="Cambria"/>
        </w:rPr>
      </w:pPr>
      <w:r w:rsidRPr="00EA07B4">
        <w:rPr>
          <w:rFonts w:ascii="Cambria" w:hAnsi="Cambria" w:cs="Cambria"/>
        </w:rPr>
        <w:t>ANEXO IV - MINUTA DE CONTRATO</w:t>
      </w:r>
    </w:p>
    <w:p w:rsidR="00A220BB" w:rsidRPr="00EA07B4" w:rsidRDefault="00A220BB" w:rsidP="000C1DA1">
      <w:pPr>
        <w:autoSpaceDE w:val="0"/>
        <w:autoSpaceDN w:val="0"/>
        <w:adjustRightInd w:val="0"/>
        <w:spacing w:after="0" w:line="240" w:lineRule="exact"/>
        <w:ind w:right="510"/>
        <w:jc w:val="both"/>
        <w:rPr>
          <w:rFonts w:ascii="Cambria" w:hAnsi="Cambria" w:cs="Cambria"/>
        </w:rPr>
      </w:pPr>
      <w:r w:rsidRPr="00EA07B4">
        <w:rPr>
          <w:rFonts w:ascii="Cambria" w:hAnsi="Cambria" w:cs="Cambria"/>
        </w:rPr>
        <w:t>ANEXO V - MATRIZ DE RISCO</w:t>
      </w:r>
    </w:p>
    <w:p w:rsidR="00A220BB" w:rsidRPr="00EA07B4" w:rsidRDefault="00A220BB" w:rsidP="000C1DA1">
      <w:pPr>
        <w:autoSpaceDE w:val="0"/>
        <w:autoSpaceDN w:val="0"/>
        <w:adjustRightInd w:val="0"/>
        <w:spacing w:after="0" w:line="240" w:lineRule="exact"/>
        <w:ind w:right="510"/>
        <w:jc w:val="center"/>
        <w:rPr>
          <w:rFonts w:ascii="Cambria" w:hAnsi="Cambria" w:cs="Cambria"/>
        </w:rPr>
      </w:pPr>
    </w:p>
    <w:p w:rsidR="00A220BB" w:rsidRPr="00EA07B4" w:rsidRDefault="00A220BB" w:rsidP="000C1DA1">
      <w:pPr>
        <w:autoSpaceDE w:val="0"/>
        <w:autoSpaceDN w:val="0"/>
        <w:adjustRightInd w:val="0"/>
        <w:spacing w:after="0" w:line="240" w:lineRule="exact"/>
        <w:ind w:right="510"/>
        <w:jc w:val="center"/>
        <w:rPr>
          <w:rFonts w:ascii="Cambria" w:hAnsi="Cambria" w:cs="Cambria"/>
        </w:rPr>
      </w:pPr>
      <w:r w:rsidRPr="00EA07B4">
        <w:rPr>
          <w:rFonts w:ascii="Cambria" w:hAnsi="Cambria" w:cs="Cambria"/>
        </w:rPr>
        <w:t>Quitandinha,</w:t>
      </w:r>
      <w:r w:rsidR="000C1DA1">
        <w:rPr>
          <w:rFonts w:ascii="Cambria" w:hAnsi="Cambria" w:cs="Cambria"/>
        </w:rPr>
        <w:t xml:space="preserve"> 02</w:t>
      </w:r>
      <w:r w:rsidRPr="00EA07B4">
        <w:rPr>
          <w:rFonts w:ascii="Cambria" w:hAnsi="Cambria" w:cs="Cambria"/>
        </w:rPr>
        <w:t>/10/2025.</w:t>
      </w:r>
    </w:p>
    <w:p w:rsidR="00A220BB" w:rsidRPr="00EA07B4" w:rsidRDefault="00A220BB" w:rsidP="000C1DA1">
      <w:pPr>
        <w:autoSpaceDE w:val="0"/>
        <w:autoSpaceDN w:val="0"/>
        <w:adjustRightInd w:val="0"/>
        <w:spacing w:after="0" w:line="240" w:lineRule="exact"/>
        <w:ind w:right="510"/>
        <w:jc w:val="center"/>
        <w:rPr>
          <w:rFonts w:ascii="Cambria" w:hAnsi="Cambria" w:cs="Cambria"/>
        </w:rPr>
      </w:pPr>
    </w:p>
    <w:p w:rsidR="00A220BB" w:rsidRPr="00EA07B4" w:rsidRDefault="00A220BB" w:rsidP="000C1DA1">
      <w:pPr>
        <w:autoSpaceDE w:val="0"/>
        <w:autoSpaceDN w:val="0"/>
        <w:adjustRightInd w:val="0"/>
        <w:spacing w:after="0" w:line="240" w:lineRule="exact"/>
        <w:ind w:right="510"/>
        <w:jc w:val="center"/>
        <w:rPr>
          <w:rFonts w:ascii="Cambria" w:hAnsi="Cambria" w:cs="Cambria"/>
          <w:b/>
          <w:bCs/>
          <w:caps/>
        </w:rPr>
      </w:pPr>
    </w:p>
    <w:p w:rsidR="00A220BB" w:rsidRPr="00EA07B4" w:rsidRDefault="00A220BB" w:rsidP="000C1DA1">
      <w:pPr>
        <w:autoSpaceDE w:val="0"/>
        <w:autoSpaceDN w:val="0"/>
        <w:adjustRightInd w:val="0"/>
        <w:spacing w:after="0" w:line="240" w:lineRule="exact"/>
        <w:ind w:right="510"/>
        <w:jc w:val="center"/>
        <w:rPr>
          <w:rFonts w:ascii="Cambria" w:hAnsi="Cambria" w:cs="Cambria"/>
          <w:b/>
          <w:bCs/>
          <w:caps/>
        </w:rPr>
      </w:pPr>
    </w:p>
    <w:p w:rsidR="00A220BB" w:rsidRPr="00EA07B4" w:rsidRDefault="00A220BB" w:rsidP="000C1DA1">
      <w:pPr>
        <w:autoSpaceDE w:val="0"/>
        <w:autoSpaceDN w:val="0"/>
        <w:adjustRightInd w:val="0"/>
        <w:spacing w:after="0" w:line="240" w:lineRule="exact"/>
        <w:ind w:right="510"/>
        <w:jc w:val="center"/>
        <w:rPr>
          <w:rFonts w:ascii="Cambria" w:hAnsi="Cambria" w:cs="Cambria"/>
          <w:b/>
          <w:bCs/>
          <w:caps/>
        </w:rPr>
      </w:pPr>
      <w:r w:rsidRPr="00EA07B4">
        <w:rPr>
          <w:rFonts w:ascii="Cambria" w:hAnsi="Cambria" w:cs="Cambria"/>
          <w:b/>
          <w:bCs/>
          <w:caps/>
        </w:rPr>
        <w:t>ANTONIO IARGAS</w:t>
      </w: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Secretário</w:t>
      </w:r>
      <w:proofErr w:type="gramStart"/>
      <w:r w:rsidRPr="00EA07B4">
        <w:rPr>
          <w:rFonts w:ascii="Cambria" w:hAnsi="Cambria" w:cs="Cambria"/>
        </w:rPr>
        <w:t xml:space="preserve">  </w:t>
      </w:r>
      <w:proofErr w:type="gramEnd"/>
      <w:r w:rsidRPr="00EA07B4">
        <w:rPr>
          <w:rFonts w:ascii="Cambria" w:hAnsi="Cambria" w:cs="Cambria"/>
        </w:rPr>
        <w:t>Municipal de Desenvolvimento Humano, Administração, Finanças e Inovação.</w:t>
      </w:r>
    </w:p>
    <w:p w:rsidR="00A220BB" w:rsidRPr="00EA07B4" w:rsidRDefault="00A220BB" w:rsidP="000C1DA1">
      <w:pPr>
        <w:autoSpaceDE w:val="0"/>
        <w:autoSpaceDN w:val="0"/>
        <w:adjustRightInd w:val="0"/>
        <w:spacing w:after="0" w:line="240" w:lineRule="exact"/>
        <w:jc w:val="center"/>
        <w:rPr>
          <w:rFonts w:ascii="Cambria" w:hAnsi="Cambria" w:cs="Cambria"/>
        </w:rPr>
      </w:pP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autoSpaceDE w:val="0"/>
        <w:autoSpaceDN w:val="0"/>
        <w:adjustRightInd w:val="0"/>
        <w:spacing w:after="0" w:line="240" w:lineRule="exact"/>
        <w:ind w:right="510"/>
        <w:jc w:val="center"/>
        <w:rPr>
          <w:rFonts w:ascii="Cambria" w:hAnsi="Cambria" w:cs="Cambria"/>
          <w:b/>
          <w:bCs/>
        </w:rPr>
      </w:pPr>
      <w:r w:rsidRPr="00EA07B4">
        <w:rPr>
          <w:rFonts w:ascii="Cambria" w:hAnsi="Cambria" w:cs="Cambria"/>
        </w:rPr>
        <w:br w:type="page"/>
      </w:r>
    </w:p>
    <w:p w:rsidR="00A220BB" w:rsidRPr="00EA07B4" w:rsidRDefault="00A220BB" w:rsidP="000C1DA1">
      <w:pPr>
        <w:autoSpaceDE w:val="0"/>
        <w:autoSpaceDN w:val="0"/>
        <w:adjustRightInd w:val="0"/>
        <w:spacing w:after="0" w:line="240" w:lineRule="exact"/>
        <w:jc w:val="center"/>
        <w:rPr>
          <w:rFonts w:ascii="Cambria" w:hAnsi="Cambria" w:cs="Cambria"/>
          <w:b/>
          <w:bCs/>
        </w:rPr>
      </w:pPr>
      <w:r w:rsidRPr="00EA07B4">
        <w:rPr>
          <w:rFonts w:ascii="Cambria" w:hAnsi="Cambria" w:cs="Cambria"/>
          <w:b/>
          <w:bCs/>
        </w:rPr>
        <w:lastRenderedPageBreak/>
        <w:t xml:space="preserve">ANEXO I - TERMO DE REFERÊNCIA </w:t>
      </w:r>
    </w:p>
    <w:p w:rsidR="00A220BB" w:rsidRPr="00EA07B4" w:rsidRDefault="00A220BB" w:rsidP="000C1DA1">
      <w:pPr>
        <w:autoSpaceDE w:val="0"/>
        <w:autoSpaceDN w:val="0"/>
        <w:adjustRightInd w:val="0"/>
        <w:spacing w:after="0" w:line="240" w:lineRule="exact"/>
        <w:jc w:val="center"/>
        <w:rPr>
          <w:rFonts w:ascii="Cambria" w:hAnsi="Cambria" w:cs="Cambria"/>
          <w:b/>
          <w:bCs/>
        </w:rPr>
      </w:pPr>
    </w:p>
    <w:p w:rsidR="00A220BB" w:rsidRPr="00EA07B4" w:rsidRDefault="00A220BB" w:rsidP="000C1DA1">
      <w:pPr>
        <w:autoSpaceDE w:val="0"/>
        <w:autoSpaceDN w:val="0"/>
        <w:adjustRightInd w:val="0"/>
        <w:spacing w:after="0" w:line="240" w:lineRule="exact"/>
        <w:jc w:val="center"/>
        <w:rPr>
          <w:rFonts w:ascii="Cambria" w:hAnsi="Cambria" w:cs="Cambria"/>
          <w:b/>
          <w:bCs/>
        </w:rPr>
      </w:pPr>
    </w:p>
    <w:tbl>
      <w:tblPr>
        <w:tblW w:w="5000" w:type="pct"/>
        <w:tblInd w:w="15" w:type="dxa"/>
        <w:tblLayout w:type="fixed"/>
        <w:tblCellMar>
          <w:top w:w="15" w:type="dxa"/>
          <w:left w:w="15" w:type="dxa"/>
          <w:bottom w:w="15" w:type="dxa"/>
          <w:right w:w="15" w:type="dxa"/>
        </w:tblCellMar>
        <w:tblLook w:val="0000"/>
      </w:tblPr>
      <w:tblGrid>
        <w:gridCol w:w="611"/>
        <w:gridCol w:w="1639"/>
        <w:gridCol w:w="2250"/>
        <w:gridCol w:w="705"/>
        <w:gridCol w:w="939"/>
        <w:gridCol w:w="1084"/>
        <w:gridCol w:w="1306"/>
      </w:tblGrid>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Lote: 1 - Lote 001</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23549</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ACORDEON DE 48 BAIXOS PALHETA EM AÇO INOXIDÁVEL; 26 TECLAS; </w:t>
            </w:r>
            <w:proofErr w:type="gramStart"/>
            <w:r w:rsidRPr="00EA07B4">
              <w:rPr>
                <w:rFonts w:ascii="Cambria" w:hAnsi="Cambria" w:cs="Arial"/>
              </w:rPr>
              <w:t>3</w:t>
            </w:r>
            <w:proofErr w:type="gramEnd"/>
            <w:r w:rsidRPr="00EA07B4">
              <w:rPr>
                <w:rFonts w:ascii="Cambria" w:hAnsi="Cambria" w:cs="Arial"/>
              </w:rPr>
              <w:t xml:space="preserve"> REGISTROS; ESTRUTURA DE MADEIRA NOBRE (MADEIRA DE LEI); ACABAMENTO REFINADO – ALTO BRILHO; FOLE COM REVESTIMENTO EM LINHO E COURO ; CANTONEIRAS EXTERNAS DO FOLE EM METAL; ACOMPANHA CASE MOCHILA COM RODINHAS, ALÇA RETRÁTIL (DO CASE), BOLSO EXTERNO E ALÇAS PARA ACORDEON.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4.640,44</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4.640,44</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4.640,44</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2 - Lote 002</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23577</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TECLADO INSTRUMENTO MUSICAL TECLADO </w:t>
            </w:r>
            <w:proofErr w:type="gramStart"/>
            <w:r w:rsidRPr="00EA07B4">
              <w:rPr>
                <w:rFonts w:ascii="Cambria" w:hAnsi="Cambria" w:cs="Arial"/>
              </w:rPr>
              <w:t>5</w:t>
            </w:r>
            <w:proofErr w:type="gramEnd"/>
            <w:r w:rsidRPr="00EA07B4">
              <w:rPr>
                <w:rFonts w:ascii="Cambria" w:hAnsi="Cambria" w:cs="Arial"/>
              </w:rPr>
              <w:t xml:space="preserve"> OITAVAS COM PEDESTAL E CAPA 61 TECLAS ; DISPLAY: LCD; EFEITOS: REVERB, CHORUS, MASTER EQ E HARMONYITENS; INCLUSO: PORTA-PARTITURAS; POLIFONIA:48 NOTAS; POTÊNCIA:2,5W + 2,5W; TECLADO: PORTÁTIL DIGITAL; TIMBRES:574 VOZES; TIPO DE CONEXÕES:12VDC, FONE DE OUVIDO, AUX IN, PEDAL SUSTAIN E </w:t>
            </w:r>
            <w:r w:rsidRPr="00EA07B4">
              <w:rPr>
                <w:rFonts w:ascii="Cambria" w:hAnsi="Cambria" w:cs="Arial"/>
              </w:rPr>
              <w:lastRenderedPageBreak/>
              <w:t xml:space="preserve">USB TO HOST - SERÃO ACEITOS PRODUTOS COM CARACTERÍSTICAS TÉCNICAS IGUAIS OU SUPERIORES.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1.211,55</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1.211,55</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1.211,55</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3 - Lote 003</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23560</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CHAPA PARA LANCHES MÍNIMO </w:t>
            </w:r>
            <w:proofErr w:type="gramStart"/>
            <w:r w:rsidRPr="00EA07B4">
              <w:rPr>
                <w:rFonts w:ascii="Cambria" w:hAnsi="Cambria" w:cs="Arial"/>
              </w:rPr>
              <w:t>2</w:t>
            </w:r>
            <w:proofErr w:type="gramEnd"/>
            <w:r w:rsidRPr="00EA07B4">
              <w:rPr>
                <w:rFonts w:ascii="Cambria" w:hAnsi="Cambria" w:cs="Arial"/>
              </w:rPr>
              <w:t xml:space="preserve"> QUEIMADORES INOX, CHAPA MATERIAL AÇO INOX ESCOVADO COM ESPESSURA MÍNIMA DE 2 MM;, PÉS: EM BORRACHA, COM SISTEMA ANTIDERRAPANTE E REGULAGEM DE ALTURA PARA NIVELAMENTO DO EQUIPAMENTO , BOTÕES COM TRAVA DE SEGURANÇA; E REGULADOR PROGRESSIVO COM O FINO AJUSTE DAS CHAMAS.</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COLETOR DE GORDURA: SISTEMA GAVETA COLETORA; ALIMENTAÇÃO: GÁS GLP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622,67</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622,67</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622,67</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4 - Lote 004</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23561</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COIFA DE COZINHA COIFA DE PAREDE OU CENTRAL MODELO INDUSTRIAL, COM EXAUSTÃO FORÇADA, FABRICADA EM AÇO INOXIDÁVEL, FILTRO INTERNO DE CARVÃO ATIVADO E EXTERNO METÁLICO EM ALUMÍNIO LAVÁVEL, TENSÃO 220 V, </w:t>
            </w:r>
            <w:r w:rsidRPr="00EA07B4">
              <w:rPr>
                <w:rFonts w:ascii="Cambria" w:hAnsi="Cambria" w:cs="Arial"/>
              </w:rPr>
              <w:lastRenderedPageBreak/>
              <w:t xml:space="preserve">DIMENSÕES ALTURA 100 CM APROXIMADAMENTE, COM REGULAGEM ENTRE 68 E 100 CM JÁ CONSIDERANDO A BASE DA COIFA, LARGURA APROXIMADAMENTE </w:t>
            </w:r>
            <w:proofErr w:type="gramStart"/>
            <w:r w:rsidRPr="00EA07B4">
              <w:rPr>
                <w:rFonts w:ascii="Cambria" w:hAnsi="Cambria" w:cs="Arial"/>
              </w:rPr>
              <w:t>90 CM</w:t>
            </w:r>
            <w:proofErr w:type="gramEnd"/>
            <w:r w:rsidRPr="00EA07B4">
              <w:rPr>
                <w:rFonts w:ascii="Cambria" w:hAnsi="Cambria" w:cs="Arial"/>
              </w:rPr>
              <w:t xml:space="preserve">.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2.243,83</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2.243,83</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2.243,83</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5 - Lote 005</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23566</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FOGAO INDUSTRIAL 06 BOCAS COM QUEIMADORES DUPLOS</w:t>
            </w:r>
            <w:proofErr w:type="gramStart"/>
            <w:r w:rsidRPr="00EA07B4">
              <w:rPr>
                <w:rFonts w:ascii="Cambria" w:hAnsi="Cambria" w:cs="Arial"/>
              </w:rPr>
              <w:t xml:space="preserve">   </w:t>
            </w:r>
            <w:proofErr w:type="gramEnd"/>
            <w:r w:rsidRPr="00EA07B4">
              <w:rPr>
                <w:rFonts w:ascii="Cambria" w:hAnsi="Cambria" w:cs="Arial"/>
              </w:rPr>
              <w:t xml:space="preserve">EM AÇO CARBONO E PINTURA EPÓXI COM  06 BOCAS COM QUEIMADORES NO MÍNIMO 3 QUEIMADORES DUPLOS, , GRELHAS REMOVÍVES DE FERRO FUNDIDO,   FIXADAS EM TUBO DE ALIMENTAÇÃO ALIMENTADO POR GLP (GÁS LIQUEFEITO DE PETRÓLEO) OU GÁS NATURAL, E COM QUEIMADORES DOTADOS DE DISPOSITIVO 'SUPERVISOR DE CHAMA'; SAPATAS REGULÁVEIS, COM COLETOR DE GORDURA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3.715,54</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3.715,54</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3.715,54</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6 - Lote 006</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23565</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ESPREMEDOR DE FRUTAS CORPO COM ACABAMENTO EM AÇO INOXIDÁVEL ESCOVADO OU MATERIAL EQUIVALENTE RESISTENTE À </w:t>
            </w:r>
            <w:r w:rsidRPr="00EA07B4">
              <w:rPr>
                <w:rFonts w:ascii="Cambria" w:hAnsi="Cambria" w:cs="Arial"/>
              </w:rPr>
              <w:lastRenderedPageBreak/>
              <w:t xml:space="preserve">CORROSÃO E DE FÁCIL HIGIENIZAÇÃO; CONE ESPREMEDOR: ACOMPANHA </w:t>
            </w:r>
            <w:proofErr w:type="gramStart"/>
            <w:r w:rsidRPr="00EA07B4">
              <w:rPr>
                <w:rFonts w:ascii="Cambria" w:hAnsi="Cambria" w:cs="Arial"/>
              </w:rPr>
              <w:t>2</w:t>
            </w:r>
            <w:proofErr w:type="gramEnd"/>
            <w:r w:rsidRPr="00EA07B4">
              <w:rPr>
                <w:rFonts w:ascii="Cambria" w:hAnsi="Cambria" w:cs="Arial"/>
              </w:rPr>
              <w:t xml:space="preserve"> CONES (CASTANHAS) DE TAMANHOS DIFERENTES, ADEQUADOS PARA FRUTAS COMO LIMÃO E LARANJA; SISTEMA DE EXTRAÇÃO: RÁPIDO E PRÁTICO, COM ACIONAMENTO AUTOMÁTICO POR PRESSÃO OU BOTÃO LIGA/DESLIGA; BICO DIRECIONADOR:  SISTEMA CORTA-PINGOS; BIVOLT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883,41</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883,41</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883,41</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7 - Lote 007</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23562</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COMPUTADOR PROCESSADOR - NÚMERO DE NÚCLEOS 14, Nº DE THREADS 20, FREQUÊNCIA TURBO 5.30 GHZ, CACHE 24 MB, POTÊNCIA BÁSICA DO PROCESSADOR </w:t>
            </w:r>
            <w:proofErr w:type="gramStart"/>
            <w:r w:rsidRPr="00EA07B4">
              <w:rPr>
                <w:rFonts w:ascii="Cambria" w:hAnsi="Cambria" w:cs="Arial"/>
              </w:rPr>
              <w:t>125W</w:t>
            </w:r>
            <w:proofErr w:type="gramEnd"/>
            <w:r w:rsidRPr="00EA07B4">
              <w:rPr>
                <w:rFonts w:ascii="Cambria" w:hAnsi="Cambria" w:cs="Arial"/>
              </w:rPr>
              <w:t>, ENERGIA TURBO 181W, SOQUETE FCLGA1700, COM SUPORTES GRÁFICOS DO PROCESSADOR.</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PLACA MÃE - PROCESSADOR: SOCKET LGA1700 PARA 14ª GERAÇÃO DE PROCESSADORES. MEMÓRIA: 2X DIMM, DE 64GB, DDR4. PORTAS NO PAINEL TRASEIRO: </w:t>
            </w:r>
            <w:proofErr w:type="gramStart"/>
            <w:r w:rsidRPr="00EA07B4">
              <w:rPr>
                <w:rFonts w:ascii="Cambria" w:hAnsi="Cambria" w:cs="Arial"/>
              </w:rPr>
              <w:t>2</w:t>
            </w:r>
            <w:proofErr w:type="gramEnd"/>
            <w:r w:rsidRPr="00EA07B4">
              <w:rPr>
                <w:rFonts w:ascii="Cambria" w:hAnsi="Cambria" w:cs="Arial"/>
              </w:rPr>
              <w:t xml:space="preserve"> X USB 3.2 GEN 1, 4 X USB 2.0, 1 X D-SUB, 1 X HDMI, 1 X REALTEK 1GB ETHERNET, 3 X ÁUDIO JACKS, 1 X COM, 1 X PS/2 </w:t>
            </w:r>
            <w:r w:rsidRPr="00EA07B4">
              <w:rPr>
                <w:rFonts w:ascii="Cambria" w:hAnsi="Cambria" w:cs="Arial"/>
              </w:rPr>
              <w:lastRenderedPageBreak/>
              <w:t>TECLADO/MOUSE COMBO.</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MEMÓRIA RAM - 8GB DDR4 3200 MHZ.</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ARMAZENAMENTO - SSD NVME 1TB LEITURA NO MÍNIMO 3500 MB/S E GRAVAÇÃO MÍNIMO DE 2100 MB/S. FONTE DE ENERGIA- </w:t>
            </w:r>
            <w:proofErr w:type="gramStart"/>
            <w:r w:rsidRPr="00EA07B4">
              <w:rPr>
                <w:rFonts w:ascii="Cambria" w:hAnsi="Cambria" w:cs="Arial"/>
              </w:rPr>
              <w:t>500W</w:t>
            </w:r>
            <w:proofErr w:type="gramEnd"/>
            <w:r w:rsidRPr="00EA07B4">
              <w:rPr>
                <w:rFonts w:ascii="Cambria" w:hAnsi="Cambria" w:cs="Arial"/>
              </w:rPr>
              <w:t xml:space="preserve"> REAIS ATX CHAVEADA/AUTOMÁTICA 110V/220V. </w:t>
            </w:r>
            <w:proofErr w:type="gramStart"/>
            <w:r w:rsidRPr="00EA07B4">
              <w:rPr>
                <w:rFonts w:ascii="Cambria" w:hAnsi="Cambria" w:cs="Arial"/>
              </w:rPr>
              <w:t>GABINETE -TORRE</w:t>
            </w:r>
            <w:proofErr w:type="gramEnd"/>
            <w:r w:rsidRPr="00EA07B4">
              <w:rPr>
                <w:rFonts w:ascii="Cambria" w:hAnsi="Cambria" w:cs="Arial"/>
              </w:rPr>
              <w:t xml:space="preserve"> NA COR PRETA ATX, 2 PORTAS USB, ENTRADA E SAÍDA DE ÁUDIO P2. MONITOR - 21’ FULL HD, WIDESCREEN, HDMI E VGA.</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TECLADO - USB, PADRÃO ABNT, PORTUGUÊS BRASIL COM TECLADO NUMÉRICO.</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MOUSE - CABO USB 1,60M, 1000DPI. COM</w:t>
            </w:r>
            <w:proofErr w:type="gramStart"/>
            <w:r w:rsidRPr="00EA07B4">
              <w:rPr>
                <w:rFonts w:ascii="Cambria" w:hAnsi="Cambria" w:cs="Arial"/>
              </w:rPr>
              <w:t xml:space="preserve">  </w:t>
            </w:r>
            <w:proofErr w:type="gramEnd"/>
            <w:r w:rsidRPr="00EA07B4">
              <w:rPr>
                <w:rFonts w:ascii="Cambria" w:hAnsi="Cambria" w:cs="Arial"/>
              </w:rPr>
              <w:t xml:space="preserve">SISTEMA OPERACIONAL - LICENÇA DEFINITIVA WINDOWS 11 PRO 64BITS.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7.261,15</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7.261,15</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7.261,15</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8 - Lote 008</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22982</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NOTEBOOK COM AS SEGUINTES CARACTERÍSTICAS PROCESSADOR CORE I5 10º GERAÇÃO CACHE DE </w:t>
            </w:r>
            <w:proofErr w:type="gramStart"/>
            <w:r w:rsidRPr="00EA07B4">
              <w:rPr>
                <w:rFonts w:ascii="Cambria" w:hAnsi="Cambria" w:cs="Arial"/>
              </w:rPr>
              <w:t>8</w:t>
            </w:r>
            <w:proofErr w:type="gramEnd"/>
            <w:r w:rsidRPr="00EA07B4">
              <w:rPr>
                <w:rFonts w:ascii="Cambria" w:hAnsi="Cambria" w:cs="Arial"/>
              </w:rPr>
              <w:t xml:space="preserve"> MB 4 NÚCLEOS 8 THREADS VELOCIDADE 4 GHZ</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MEMÓRIA RAM 16GB DDR4 2666 MHZ</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ARMAZENAMENTO SSD 500 GB</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MONITOR</w:t>
            </w:r>
            <w:proofErr w:type="gramStart"/>
            <w:r w:rsidRPr="00EA07B4">
              <w:rPr>
                <w:rFonts w:ascii="Cambria" w:hAnsi="Cambria" w:cs="Arial"/>
              </w:rPr>
              <w:t xml:space="preserve">  </w:t>
            </w:r>
            <w:proofErr w:type="gramEnd"/>
            <w:r w:rsidRPr="00EA07B4">
              <w:rPr>
                <w:rFonts w:ascii="Cambria" w:hAnsi="Cambria" w:cs="Arial"/>
              </w:rPr>
              <w:t>15.6" FULL HD (1920 X 1080) WVA ANTIRREFLEXO</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INTERFACE USB-3 PORTAS - COM SUPORTE A USB 3.1 (MÍNIMO </w:t>
            </w:r>
            <w:proofErr w:type="gramStart"/>
            <w:r w:rsidRPr="00EA07B4">
              <w:rPr>
                <w:rFonts w:ascii="Cambria" w:hAnsi="Cambria" w:cs="Arial"/>
              </w:rPr>
              <w:t>1</w:t>
            </w:r>
            <w:proofErr w:type="gramEnd"/>
            <w:r w:rsidRPr="00EA07B4">
              <w:rPr>
                <w:rFonts w:ascii="Cambria" w:hAnsi="Cambria" w:cs="Arial"/>
              </w:rPr>
              <w:t xml:space="preserve"> PORTA)</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r w:rsidRPr="00EA07B4">
              <w:rPr>
                <w:rFonts w:ascii="Cambria" w:hAnsi="Cambria" w:cs="Arial"/>
              </w:rPr>
              <w:t xml:space="preserve"> PORTA HDMI</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r w:rsidRPr="00EA07B4">
              <w:rPr>
                <w:rFonts w:ascii="Cambria" w:hAnsi="Cambria" w:cs="Arial"/>
              </w:rPr>
              <w:t xml:space="preserve"> PORTA RJ45 FLIP-DOWN DE 10/100/1.000 MBIT/S</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WEBCAM INTEGRADA</w:t>
            </w:r>
            <w:proofErr w:type="gramEnd"/>
            <w:r w:rsidRPr="00EA07B4">
              <w:rPr>
                <w:rFonts w:ascii="Cambria" w:hAnsi="Cambria" w:cs="Arial"/>
              </w:rPr>
              <w:t xml:space="preserve"> HD DE 720P</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CAIXA DE SOM E MICROFONE INTEGRADO</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INTERFACE WIRELESS 802.11 AC</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TECLADO ABNT2 PORTUGUÊS BRASILEIRO</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VOLTAGEM: BIVOLT</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SISTEMA OPERACIONAL WINDOWS 11 PRO ATIVADO</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PRODUTO NOVO, SEM USO, REFORMA OU RECONDICIONAMENTO. GARANTIA DE 12 MESES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2,00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4.706,55</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9.413,10</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9.413,10</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9 - Lote 009</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20559</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NOBREAK</w:t>
            </w:r>
            <w:proofErr w:type="gramStart"/>
            <w:r w:rsidRPr="00EA07B4">
              <w:rPr>
                <w:rFonts w:ascii="Cambria" w:hAnsi="Cambria" w:cs="Arial"/>
              </w:rPr>
              <w:t xml:space="preserve">  </w:t>
            </w:r>
            <w:proofErr w:type="gramEnd"/>
            <w:r w:rsidRPr="00EA07B4">
              <w:rPr>
                <w:rFonts w:ascii="Cambria" w:hAnsi="Cambria" w:cs="Arial"/>
              </w:rPr>
              <w:t>COM POTÊNCIA NOMINAL DE 1,2 KVA; POTÊNCIA REAL</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MÍNIMA DE </w:t>
            </w:r>
            <w:proofErr w:type="gramStart"/>
            <w:r w:rsidRPr="00EA07B4">
              <w:rPr>
                <w:rFonts w:ascii="Cambria" w:hAnsi="Cambria" w:cs="Arial"/>
              </w:rPr>
              <w:t>600W</w:t>
            </w:r>
            <w:proofErr w:type="gramEnd"/>
            <w:r w:rsidRPr="00EA07B4">
              <w:rPr>
                <w:rFonts w:ascii="Cambria" w:hAnsi="Cambria" w:cs="Arial"/>
              </w:rPr>
              <w:t>; TENSÃO ENTRADA 115/127/220 VOLTS (EM CORRENTE ALTERNADA) COM COMUTAÇÃO AUTOMÁTICA; TENSÃO DE SAÍDA</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110/115 OU 220 VOLTS (A SER DEFINIDA PELO SOLICITANTE); </w:t>
            </w:r>
            <w:proofErr w:type="gramStart"/>
            <w:r w:rsidRPr="00EA07B4">
              <w:rPr>
                <w:rFonts w:ascii="Cambria" w:hAnsi="Cambria" w:cs="Arial"/>
              </w:rPr>
              <w:t>ALARMES AUDIOVISUAL</w:t>
            </w:r>
            <w:proofErr w:type="gramEnd"/>
            <w:r w:rsidRPr="00EA07B4">
              <w:rPr>
                <w:rFonts w:ascii="Cambria" w:hAnsi="Cambria" w:cs="Arial"/>
              </w:rPr>
              <w:t>; BATERIA INTERNA SELADA; AUTONOMIA A PLENA CARGA</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MÍNIMO 15 MINUTOS CONSIDERANDO CONSUMO DE 240 WATS; POSSUIR NO MÍNIMO 06 </w:t>
            </w:r>
            <w:proofErr w:type="gramStart"/>
            <w:r w:rsidRPr="00EA07B4">
              <w:rPr>
                <w:rFonts w:ascii="Cambria" w:hAnsi="Cambria" w:cs="Arial"/>
              </w:rPr>
              <w:t>TOMADAS DE SAÍDA PADRÃO BRASILEIRO</w:t>
            </w:r>
            <w:proofErr w:type="gramEnd"/>
            <w:r w:rsidRPr="00EA07B4">
              <w:rPr>
                <w:rFonts w:ascii="Cambria" w:hAnsi="Cambria" w:cs="Arial"/>
              </w:rPr>
              <w:t>; O PRODUTO</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DEVERÁ SER NOVO, SEM USO, REFORMA OU RECONDICIONAMENTO; GARANTIA DE 12 MESES.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3,00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737,91</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2.213,73</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2.213,73</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10 - Lote 010</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23568</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IMPRESSORA A LASER</w:t>
            </w:r>
            <w:proofErr w:type="gramStart"/>
            <w:r w:rsidRPr="00EA07B4">
              <w:rPr>
                <w:rFonts w:ascii="Cambria" w:hAnsi="Cambria" w:cs="Arial"/>
              </w:rPr>
              <w:t xml:space="preserve">  </w:t>
            </w:r>
            <w:proofErr w:type="gramEnd"/>
            <w:r w:rsidRPr="00EA07B4">
              <w:rPr>
                <w:rFonts w:ascii="Cambria" w:hAnsi="Cambria" w:cs="Arial"/>
              </w:rPr>
              <w:t xml:space="preserve">FUNÇÕES MÍNIMAS: IMPRESSÃO, CÓPIA, DIGITALIZAÇÃO, SCAN TO USB/REDE/EMAIL; COM PORTA USB DE FÁCIL ACESSO (PARA FUNÇÕES DE IMPRESSÃO A PARTIR DE UNIDADE USB E SCAN TO USB); VELOCIDADE DE IMPRESSÃO (PPM): MÍNIMO DE 20 </w:t>
            </w:r>
            <w:r w:rsidRPr="00EA07B4">
              <w:rPr>
                <w:rFonts w:ascii="Cambria" w:hAnsi="Cambria" w:cs="Arial"/>
              </w:rPr>
              <w:lastRenderedPageBreak/>
              <w:t>PÁGINAS (COLORIDA E PRETO E BRANCO); TEMPO DE SAÍDA DA PRIMEIRA PÁGINA: MÁXIMO DE 12 SEGUNDOS; DUPLEX; SCANNER COLORIDO E PRETO E BRANCO - QUE DIGITALIZE FRENTE E VERSO A PARTIR DO ADF; ADF COM CAPACIDADE MÍNIMA PARA 50 FOLHAS; MÍNIMO DE  01 (UMA) GAVETA DE ENTRADA: CAPACIDADE MÍNIMA DE 200 FOLHAS.</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BYPASS COM CAPACIDADE MÍNIMA PARA 100 FOLHAS; RESOLUÇÃO IMPRESSÃO: MÍNIMA DE 1200X1200 DPI; RESOLUÇÃO DE CÓPIA: 300 X 600 DPI </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REDUÇÃO E AMPLIAÇÃO 25% X 400%; A IMPRESSORA DEVERÁ IMPRIMIR, NO MÍNIMO, NOS SEGUINTES FORMATOS DE PAPEL: A4, A3, CARTA E OFÍCIO</w:t>
            </w:r>
            <w:proofErr w:type="gramStart"/>
            <w:r w:rsidRPr="00EA07B4">
              <w:rPr>
                <w:rFonts w:ascii="Cambria" w:hAnsi="Cambria" w:cs="Arial"/>
              </w:rPr>
              <w:t>.;</w:t>
            </w:r>
            <w:proofErr w:type="gramEnd"/>
            <w:r w:rsidRPr="00EA07B4">
              <w:rPr>
                <w:rFonts w:ascii="Cambria" w:hAnsi="Cambria" w:cs="Arial"/>
              </w:rPr>
              <w:t xml:space="preserve"> CONECTIVIDADE MÍNIMA: USB 2.0 (FORNECER 01 CABO), REDE ETHERNET (RJ45); CICLO MENSAL MÁXIMO DE PÁGINAS: 300.000; BIVOLT.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3.510,94</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3.510,94</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3.510,94</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11 - Lote 011</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23571</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MICROFONE BLUETOOTH KARAOKE SEM FIO</w:t>
            </w:r>
            <w:proofErr w:type="gramStart"/>
            <w:r w:rsidRPr="00EA07B4">
              <w:rPr>
                <w:rFonts w:ascii="Cambria" w:hAnsi="Cambria" w:cs="Arial"/>
              </w:rPr>
              <w:t xml:space="preserve">  </w:t>
            </w:r>
            <w:proofErr w:type="gramEnd"/>
            <w:r w:rsidRPr="00EA07B4">
              <w:rPr>
                <w:rFonts w:ascii="Cambria" w:hAnsi="Cambria" w:cs="Arial"/>
              </w:rPr>
              <w:t xml:space="preserve">MICROFONE BLUETOOTH </w:t>
            </w:r>
            <w:r w:rsidRPr="00EA07B4">
              <w:rPr>
                <w:rFonts w:ascii="Cambria" w:hAnsi="Cambria" w:cs="Arial"/>
              </w:rPr>
              <w:lastRenderedPageBreak/>
              <w:t xml:space="preserve">KARAOKÊ SEM FIO ESPECIFICAÇÃO DO PRODUTO: COMPATIBILIDADE: COMPATÍVEL COM ANDROID E IOS; POTÊNCIA DE SAÍDA: 3 W RMS X 2; FAIXA DE FREQÜÊNCIA: 100HZ A 10 KHZ; BATERIA DE LÍTIO EMBUTIDA DE 1200MAH; TENSÃO DE CARREGAMENTO: 5 V DC (USB OU CARREGADOR DE CELULAR); VERSÃO DO BLUETOOTH: 3.0; CONTEÚDO DA EMBALAGEM:1 X MICROFONE;KARAOKÊ BLUETOOTH; 1 X CABO MICRO USB DE CARREGAMENTO1 X MANUAL;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60,47</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60,47</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60,47</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12 - Lote 012</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23572</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MICROFONE SEM FIO WIRELESS SET TIPO DE FONTE DE ENERGIA; FIO ELÉTRICO; BATERIAS INCLUSAS; PROPORÇÃO DE SINAL POR RUÍDO (DB</w:t>
            </w:r>
            <w:proofErr w:type="gramStart"/>
            <w:r w:rsidRPr="00EA07B4">
              <w:rPr>
                <w:rFonts w:ascii="Cambria" w:hAnsi="Cambria" w:cs="Arial"/>
              </w:rPr>
              <w:t>):</w:t>
            </w:r>
            <w:proofErr w:type="gramEnd"/>
            <w:r w:rsidRPr="00EA07B4">
              <w:rPr>
                <w:rFonts w:ascii="Cambria" w:hAnsi="Cambria" w:cs="Arial"/>
              </w:rPr>
              <w:t xml:space="preserve">76 DB; TECNOLOGIA DE CONEXÃO: XLR; DISTÂNCIA FOCAL MÁXIMA JACK 6.35 MM;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614,24</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614,24</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614,24</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13 - Lote 013</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23559</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CAIXA ACUSTICA AMPLIFICADA CAIXA DE SOM POTÊNCIA </w:t>
            </w:r>
            <w:proofErr w:type="gramStart"/>
            <w:r w:rsidRPr="00EA07B4">
              <w:rPr>
                <w:rFonts w:ascii="Cambria" w:hAnsi="Cambria" w:cs="Arial"/>
              </w:rPr>
              <w:t>350W</w:t>
            </w:r>
            <w:proofErr w:type="gramEnd"/>
            <w:r w:rsidRPr="00EA07B4">
              <w:rPr>
                <w:rFonts w:ascii="Cambria" w:hAnsi="Cambria" w:cs="Arial"/>
              </w:rPr>
              <w:t xml:space="preserve"> OU SUPERIOR, ALTO FALANTE 12 POLEGADAS; BIVOLT;, CARACTERÍSTICAS:  </w:t>
            </w:r>
            <w:r w:rsidRPr="00EA07B4">
              <w:rPr>
                <w:rFonts w:ascii="Cambria" w:hAnsi="Cambria" w:cs="Arial"/>
              </w:rPr>
              <w:lastRenderedPageBreak/>
              <w:t>?PORTA USB; ADEQUAÇÃO DO CONTROLE POR RÁDIO</w:t>
            </w:r>
            <w:proofErr w:type="gramStart"/>
            <w:r w:rsidRPr="00EA07B4">
              <w:rPr>
                <w:rFonts w:ascii="Cambria" w:hAnsi="Cambria" w:cs="Arial"/>
              </w:rPr>
              <w:t>; ?</w:t>
            </w:r>
            <w:proofErr w:type="gramEnd"/>
            <w:r w:rsidRPr="00EA07B4">
              <w:rPr>
                <w:rFonts w:ascii="Cambria" w:hAnsi="Cambria" w:cs="Arial"/>
              </w:rPr>
              <w:t>PARA SMARTPHONES OU TABLETS, PARA COMPUTADORES; DISPOSITIVOS COMPATÍVEIS</w:t>
            </w:r>
            <w:proofErr w:type="gramStart"/>
            <w:r w:rsidRPr="00EA07B4">
              <w:rPr>
                <w:rFonts w:ascii="Cambria" w:hAnsi="Cambria" w:cs="Arial"/>
              </w:rPr>
              <w:t>; ?</w:t>
            </w:r>
            <w:proofErr w:type="gramEnd"/>
            <w:r w:rsidRPr="00EA07B4">
              <w:rPr>
                <w:rFonts w:ascii="Cambria" w:hAnsi="Cambria" w:cs="Arial"/>
              </w:rPr>
              <w:t>NOTEBOOK, TABLET, SMARTPHONE; TIPO DE CONTROLADOR</w:t>
            </w:r>
            <w:proofErr w:type="gramStart"/>
            <w:r w:rsidRPr="00EA07B4">
              <w:rPr>
                <w:rFonts w:ascii="Cambria" w:hAnsi="Cambria" w:cs="Arial"/>
              </w:rPr>
              <w:t>; ?</w:t>
            </w:r>
            <w:proofErr w:type="gramEnd"/>
            <w:r w:rsidRPr="00EA07B4">
              <w:rPr>
                <w:rFonts w:ascii="Cambria" w:hAnsi="Cambria" w:cs="Arial"/>
              </w:rPr>
              <w:t>APLICATIVO PARA SMARTPHONE/TABLET; CONEXÕES</w:t>
            </w:r>
            <w:proofErr w:type="gramStart"/>
            <w:r w:rsidRPr="00EA07B4">
              <w:rPr>
                <w:rFonts w:ascii="Cambria" w:hAnsi="Cambria" w:cs="Arial"/>
              </w:rPr>
              <w:t>; ?</w:t>
            </w:r>
            <w:proofErr w:type="gramEnd"/>
            <w:r w:rsidRPr="00EA07B4">
              <w:rPr>
                <w:rFonts w:ascii="Cambria" w:hAnsi="Cambria" w:cs="Arial"/>
              </w:rPr>
              <w:t xml:space="preserve">BLUETOOTH, USB, MICRO SD, AUX, COM BATERIA INTERNA RECARREGÁVEL; ACESSÓRIO: </w:t>
            </w:r>
            <w:proofErr w:type="gramStart"/>
            <w:r w:rsidRPr="00EA07B4">
              <w:rPr>
                <w:rFonts w:ascii="Cambria" w:hAnsi="Cambria" w:cs="Arial"/>
              </w:rPr>
              <w:t>1</w:t>
            </w:r>
            <w:proofErr w:type="gramEnd"/>
            <w:r w:rsidRPr="00EA07B4">
              <w:rPr>
                <w:rFonts w:ascii="Cambria" w:hAnsi="Cambria" w:cs="Arial"/>
              </w:rPr>
              <w:t xml:space="preserve"> CABO DE ENERGIA TIPO EU OU PADRÃO BRASILEIRO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1.405,63</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1.405,63</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1.405,63</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14 - Lote 014</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22218</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PROJETOR MULTIMIDIA COM SISTEMA DE PROJEÇÃO LASER/LED/DPL/3LCD, RESOLUÇÃO NATIVA WXGA (1920X800), SUPORTE PARA RESOLUÇÃO VGA (640X480) PARA WUXGA_RB (1920X1200), BRILHO (ANSI LÚMENS) 3600, RELAÇÃO DE CONTRASTE (FOFO) 20.000:1 COR DE DISPLAY 1,07 BILHÃO DE CORES, CONEXÕES: </w:t>
            </w:r>
            <w:proofErr w:type="gramStart"/>
            <w:r w:rsidRPr="00EA07B4">
              <w:rPr>
                <w:rFonts w:ascii="Cambria" w:hAnsi="Cambria" w:cs="Arial"/>
              </w:rPr>
              <w:t>1</w:t>
            </w:r>
            <w:proofErr w:type="gramEnd"/>
            <w:r w:rsidRPr="00EA07B4">
              <w:rPr>
                <w:rFonts w:ascii="Cambria" w:hAnsi="Cambria" w:cs="Arial"/>
              </w:rPr>
              <w:t xml:space="preserve"> VGA, 1 D- SUB OUT, 1 RCA, 1 ENTRADA S-VIDEO, 2 ENTRADAS HDMI, 1 USB TIPO MINI B, 1 RS232, O PROJETOR DEVERÁ SER INSTALADO EM LOUSA DIGITAL E </w:t>
            </w:r>
            <w:r w:rsidRPr="00EA07B4">
              <w:rPr>
                <w:rFonts w:ascii="Cambria" w:hAnsi="Cambria" w:cs="Arial"/>
              </w:rPr>
              <w:lastRenderedPageBreak/>
              <w:t xml:space="preserve">CONFIGURADO PARA PERFEITO FUNCIONAMENTO. O PROJETOR DEVERÁ TER GARANTIA DE INSTALAÇÃO DE NO MINIMO 12 (DOZE) MESES.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3.602,10</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3.602,10</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3.602,10</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15 - Lote 015</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23578</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TELEVISAO SMART TV APARELHO TELEVISOR TIPO SMART TV COR PRETA/PRATA, TECNOLOGIA LED/OLED TAMANHO MÍNIMO DE 65 POLEGADAS COM DESIGN SLIM; RESOLUÇÃO ULTRA HD (4K), TECNOLOGIA DE PONTOS QUÂNTICOS, CONECTIVIDADE ATRAVÉS DE WI-FI E BLUETOOTH, RESOLUÇÃO DE IMAGEM MÍNIMA DE (PIXELS) 3840X2160; ÁUDIO COM POTÊNCIA SONORA (RMS) MÍNIMA DE </w:t>
            </w:r>
            <w:proofErr w:type="gramStart"/>
            <w:r w:rsidRPr="00EA07B4">
              <w:rPr>
                <w:rFonts w:ascii="Cambria" w:hAnsi="Cambria" w:cs="Arial"/>
              </w:rPr>
              <w:t>20W</w:t>
            </w:r>
            <w:proofErr w:type="gramEnd"/>
            <w:r w:rsidRPr="00EA07B4">
              <w:rPr>
                <w:rFonts w:ascii="Cambria" w:hAnsi="Cambria" w:cs="Arial"/>
              </w:rPr>
              <w:t xml:space="preserve"> DOLBY DIGITAL; CONVERGÊNCIA COM ESPELHAMENTO DA TV PARA MOBILE E DO SMARTPHONE PARA TV; WIFI DIRECT; NAVEGADOR WEB; HDR, CONECTIVIDADE MÍNIMA: HDMI = 4 CONEXÕES, USB = 2 CONEXÕES, 1 ETHERNET (LAN), 1 SAÍDA DE ÁUDIO DIGITAL, 1 ENTRADA DE RF (TERRESTRE/ENTRADA DE CABO) E REDE SEM FIO INTEGRADA. O EQUIPAMENTO </w:t>
            </w:r>
            <w:r w:rsidRPr="00EA07B4">
              <w:rPr>
                <w:rFonts w:ascii="Cambria" w:hAnsi="Cambria" w:cs="Arial"/>
              </w:rPr>
              <w:lastRenderedPageBreak/>
              <w:t xml:space="preserve">DEVE POSSUIR RECURSOS ECOLÓGICOS E SELO PROCEL A, COM FONTE DE ALIMENTAÇÃO BIVOLT, CONTENDO: CONTROLE REMOTO (COM BATERIAS INCLUSAS), CABO DE FORÇA, MANUAL DO USUÁRIO EM LÍNGUA PORTUGUESA E MANUAL ELETRÔNICO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4,00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4.156,96</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16.627,84</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16.627,84</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16 - Lote 016</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23576</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SOFA</w:t>
            </w:r>
            <w:proofErr w:type="gramStart"/>
            <w:r w:rsidRPr="00EA07B4">
              <w:rPr>
                <w:rFonts w:ascii="Cambria" w:hAnsi="Cambria" w:cs="Arial"/>
              </w:rPr>
              <w:t xml:space="preserve">  </w:t>
            </w:r>
            <w:proofErr w:type="gramEnd"/>
            <w:r w:rsidRPr="00EA07B4">
              <w:rPr>
                <w:rFonts w:ascii="Cambria" w:hAnsi="Cambria" w:cs="Arial"/>
              </w:rPr>
              <w:t xml:space="preserve">2,00 MT TECIDO CLASSE A SUED VELUDO, ESTRUTURA EM MADEIRA DE EUCALIPTO DEVIDAMENTE TRATADA, ENCOSTO: ALMOFADAS SOLTAS EM FIBRA SILICONIZADA, COM OS ASSENTOS FIXOS EM ESPUMA SOFT, MOLAS BONNEL DE SUSTENTAÇÃO, ENCOSTO E ALMOFADAS FIXAS. ACABAMENTO COM COSTURA REBATIDA, GARANTINDO MAIOR RESISTÊNCIA A ABERTURA DE COSTURAS. PÉS EM MADEIRA E RODÍZIOS DE SILICONE, COMPRIMENTO: </w:t>
            </w:r>
            <w:proofErr w:type="gramStart"/>
            <w:r w:rsidRPr="00EA07B4">
              <w:rPr>
                <w:rFonts w:ascii="Cambria" w:hAnsi="Cambria" w:cs="Arial"/>
              </w:rPr>
              <w:t>200CM</w:t>
            </w:r>
            <w:proofErr w:type="gramEnd"/>
            <w:r w:rsidRPr="00EA07B4">
              <w:rPr>
                <w:rFonts w:ascii="Cambria" w:hAnsi="Cambria" w:cs="Arial"/>
              </w:rPr>
              <w:t xml:space="preserve">  (APROXIMADAMENTE); ALTURA: 90CM  (APROXIMADAMENTE); PROFUNDIDADE: 85CM  (APROXIMADAMENTE)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3.395,13</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3.395,13</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3.395,13</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17 - Lote 017</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 xml:space="preserve">Código do </w:t>
            </w:r>
            <w:r w:rsidRPr="00EA07B4">
              <w:rPr>
                <w:rFonts w:ascii="Cambria" w:hAnsi="Cambria" w:cs="Arial"/>
              </w:rPr>
              <w:lastRenderedPageBreak/>
              <w:t>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lastRenderedPageBreak/>
              <w:t xml:space="preserve">Nome do </w:t>
            </w:r>
            <w:r w:rsidRPr="00EA07B4">
              <w:rPr>
                <w:rFonts w:ascii="Cambria" w:hAnsi="Cambria" w:cs="Arial"/>
              </w:rPr>
              <w:lastRenderedPageBreak/>
              <w:t>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lastRenderedPageBreak/>
              <w:t>Quanti</w:t>
            </w:r>
            <w:r w:rsidRPr="00EA07B4">
              <w:rPr>
                <w:rFonts w:ascii="Cambria" w:hAnsi="Cambria" w:cs="Arial"/>
              </w:rPr>
              <w:lastRenderedPageBreak/>
              <w:t>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lastRenderedPageBreak/>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 xml:space="preserve">Preço </w:t>
            </w:r>
            <w:r w:rsidRPr="00EA07B4">
              <w:rPr>
                <w:rFonts w:ascii="Cambria" w:hAnsi="Cambria" w:cs="Arial"/>
              </w:rPr>
              <w:lastRenderedPageBreak/>
              <w:t>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lastRenderedPageBreak/>
              <w:t xml:space="preserve">Preço </w:t>
            </w:r>
            <w:r w:rsidRPr="00EA07B4">
              <w:rPr>
                <w:rFonts w:ascii="Cambria" w:hAnsi="Cambria" w:cs="Arial"/>
              </w:rPr>
              <w:lastRenderedPageBreak/>
              <w:t>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lastRenderedPageBreak/>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23575</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SECADORA DE ROUPAS SUPER CARGA E PORTA COM SISTEMA DE </w:t>
            </w:r>
            <w:proofErr w:type="gramStart"/>
            <w:r w:rsidRPr="00EA07B4">
              <w:rPr>
                <w:rFonts w:ascii="Cambria" w:hAnsi="Cambria" w:cs="Arial"/>
              </w:rPr>
              <w:t>SEGURANÇA,</w:t>
            </w:r>
            <w:proofErr w:type="gramEnd"/>
            <w:r w:rsidRPr="00EA07B4">
              <w:rPr>
                <w:rFonts w:ascii="Cambria" w:hAnsi="Cambria" w:cs="Arial"/>
              </w:rPr>
              <w:t xml:space="preserve">POTÊNCIA MÍNIMA 2000WALTS,CAPACIDADE DE ROUPA MOLHADA MÍNIMO 10KG, COM CESTO INOX,COM CICLOS: SUPER CARGA, EDREDON, CARGA ALTA, CARGA MEDIA, CARGA BAIXA, DESODORIZADOR DE AR FRIO, ELIMINAÇÃO DE FIAPOS,TECNOLOGIA PASSA FÁCIL, PAINEL SUPERIOR, PÉS NIVELADORES, PORTA COM SISTEMA DE SEGURANÇA, PORTA REVERSÍVEL, PROGRAMAS DE SECAGEM: ROUPAS NORMAL E ROUPA DELICADA, TIMER PRODUTO DEVE POSSUIR SELO DO INMETRO E ATENDER ÀS NORMAS DA ABNT APLICÁVEIS. VOLTAGEM 110 V.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2.348,00</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2.348,00</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2.348,00</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18 - Lote 018</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23574</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SECADOR DE CABELO PROFISSIONAL POTÊNCIA DE OU </w:t>
            </w:r>
            <w:proofErr w:type="gramStart"/>
            <w:r w:rsidRPr="00EA07B4">
              <w:rPr>
                <w:rFonts w:ascii="Cambria" w:hAnsi="Cambria" w:cs="Arial"/>
              </w:rPr>
              <w:t>2000W</w:t>
            </w:r>
            <w:proofErr w:type="gramEnd"/>
            <w:r w:rsidRPr="00EA07B4">
              <w:rPr>
                <w:rFonts w:ascii="Cambria" w:hAnsi="Cambria" w:cs="Arial"/>
              </w:rPr>
              <w:t>, OU</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SUPERIOR, DE ALTA ROTAÇÃO E MAIOR VAZÃO DE AR COM TAMPA</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TRASEIRA REMOVÍVEL MAGNÉTICA</w:t>
            </w:r>
            <w:proofErr w:type="gramStart"/>
            <w:r w:rsidRPr="00EA07B4">
              <w:rPr>
                <w:rFonts w:ascii="Cambria" w:hAnsi="Cambria" w:cs="Arial"/>
              </w:rPr>
              <w:t>,,</w:t>
            </w:r>
            <w:proofErr w:type="gramEnd"/>
            <w:r w:rsidRPr="00EA07B4">
              <w:rPr>
                <w:rFonts w:ascii="Cambria" w:hAnsi="Cambria" w:cs="Arial"/>
              </w:rPr>
              <w:t xml:space="preserve"> 2 VELOCIDADES - 5 </w:t>
            </w:r>
            <w:r w:rsidRPr="00EA07B4">
              <w:rPr>
                <w:rFonts w:ascii="Cambria" w:hAnsi="Cambria" w:cs="Arial"/>
              </w:rPr>
              <w:lastRenderedPageBreak/>
              <w:t>TEMPERATURAS* (COMBINANDO TEMPERATURAS, VELOCIDADES E JATO DE AR FRIO)- ÍONS NEGATIVOS, TECNOLOGIA CERÂMICA, BOTÃO JATO DE</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AR FRIO, CERTIFICADA PELO INMETRO, 110 VOLTS.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192,11</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192,11</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192,11</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19 - Lote 019</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23552</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ASPIRADOR DE PÓ E LIQUIDOS MANGUEIRA DE SUCÇÃO COM APROXIMADAMENTE 1,7 METROS, CABO ELÉTRICO DE 2,5 METROS APROXIMADAMENTE DOIS ESTÁGIOS DE ASPIRAÇÃO, BICO MÚLTIPLO, BICO CANTO E ESCOVA, BOCAL DE SOPRO, PORTA ACESSÓRIOS, RODAS PARA MOVIMENTAÇÃO E PROTEÇÃO CONTRA IMPACTOS, POTÊNCIA NO MÍNIMO DE 1.700 WATTS, RESERVATÓRIO COM CAPACIDADE DE MINÍMO 15 LITROS EM INOX, </w:t>
            </w:r>
            <w:proofErr w:type="gramStart"/>
            <w:r w:rsidRPr="00EA07B4">
              <w:rPr>
                <w:rFonts w:ascii="Cambria" w:hAnsi="Cambria" w:cs="Arial"/>
              </w:rPr>
              <w:t>110V</w:t>
            </w:r>
            <w:proofErr w:type="gramEnd"/>
            <w:r w:rsidRPr="00EA07B4">
              <w:rPr>
                <w:rFonts w:ascii="Cambria" w:hAnsi="Cambria" w:cs="Arial"/>
              </w:rPr>
              <w:t xml:space="preserve">.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596,45</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596,45</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596,45</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20 - Lote 020</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23570</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MAQUINA DE COSTURA</w:t>
            </w:r>
            <w:proofErr w:type="gramStart"/>
            <w:r w:rsidRPr="00EA07B4">
              <w:rPr>
                <w:rFonts w:ascii="Cambria" w:hAnsi="Cambria" w:cs="Arial"/>
              </w:rPr>
              <w:t xml:space="preserve">  </w:t>
            </w:r>
            <w:proofErr w:type="gramEnd"/>
            <w:r w:rsidRPr="00EA07B4">
              <w:rPr>
                <w:rFonts w:ascii="Cambria" w:hAnsi="Cambria" w:cs="Arial"/>
              </w:rPr>
              <w:t xml:space="preserve">22 PONTOS (INCLUINDO PONTOS FLEXÍVEIS) E 01 CASA DE BOTÃO EM 1 PASSO.  BRAÇO LIVRE. COSTURA COM </w:t>
            </w:r>
            <w:r w:rsidRPr="00EA07B4">
              <w:rPr>
                <w:rFonts w:ascii="Cambria" w:hAnsi="Cambria" w:cs="Arial"/>
              </w:rPr>
              <w:lastRenderedPageBreak/>
              <w:t xml:space="preserve">AGULHA DUPLA.  AJUSTE MANUAL DE PRESSÃO DA SAPATILHA; ESTRUTURA INTERNA DE METAL.  BASE COM REVESTIMENTO EM AÇO INOX. VELOCIDADE DE ATÉ 1.100 PONTOS POR MINUTO DA COSTURA.  PASSADOR DE LINHA PARA A AGULHA.  ISOLA OS DENTES ATRAVÉS DE REBAIXADOR. AJUSTE DA LARGURA DOS PONTOS.  AJUSTE DO COMPRIMENTO DO PONTO. POTÊNCIA DO MOTOR [W] 70; </w:t>
            </w:r>
            <w:proofErr w:type="gramStart"/>
            <w:r w:rsidRPr="00EA07B4">
              <w:rPr>
                <w:rFonts w:ascii="Cambria" w:hAnsi="Cambria" w:cs="Arial"/>
              </w:rPr>
              <w:t>PESO KG LIQUIDO</w:t>
            </w:r>
            <w:proofErr w:type="gramEnd"/>
            <w:r w:rsidRPr="00EA07B4">
              <w:rPr>
                <w:rFonts w:ascii="Cambria" w:hAnsi="Cambria" w:cs="Arial"/>
              </w:rPr>
              <w:t xml:space="preserve">: 6,4 BRUTO: 8,4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1.935,00</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1.935,00</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1.935,00</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21 - Lote 021</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23569</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LAVADORA DE ALTA PRESSAO TURBO MOTOR INDUÇÃO POTÊNCIA NO MÍNIMO </w:t>
            </w:r>
            <w:proofErr w:type="gramStart"/>
            <w:r w:rsidRPr="00EA07B4">
              <w:rPr>
                <w:rFonts w:ascii="Cambria" w:hAnsi="Cambria" w:cs="Arial"/>
              </w:rPr>
              <w:t>2300W</w:t>
            </w:r>
            <w:proofErr w:type="gramEnd"/>
            <w:r w:rsidRPr="00EA07B4">
              <w:rPr>
                <w:rFonts w:ascii="Cambria" w:hAnsi="Cambria" w:cs="Arial"/>
              </w:rPr>
              <w:t xml:space="preserve"> , USO, VÁLVULA DE SEGURANÇA, COM AUTOSTOP, COMPRIMENTO DA MANGUEIRA  DE ALTA PRESSÃO DE NO MÍNIMO  7,5 METROS TRAMA DE AÇO,  CABO ELÉTRICO: MÍNIMO DE 5 METROS; COM RODAS, COM FILTRO DE ÁGUA, COM PROTETOR DE SOBREAQUECIMENTO, TIPO DE ALIMENTAÇÃO CORRENTE ELÉTRICA, TENSÃO 220V, 2 RODAS PARA TRANSPORTE, BOTÃO LIGA E DESLIGA </w:t>
            </w:r>
            <w:r w:rsidRPr="00EA07B4">
              <w:rPr>
                <w:rFonts w:ascii="Cambria" w:hAnsi="Cambria" w:cs="Arial"/>
              </w:rPr>
              <w:lastRenderedPageBreak/>
              <w:t xml:space="preserve">ERGONÔMICO E DE FÁCIL ACESSO, ACESSÓRIOS OBRIGATÓRIOS:1 PISTOLA DE ALTA PRESSÃO COM TRAVA DE SEGURANÇA;1 LANÇA;1 BICO LEQUE DE 15°;1 ENGATE RÁPIDO; , COM CERTIFICADO INMETRO.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3.896,56</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3.896,56</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3.896,56</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22 - Lote 022</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23567</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PARAFUSADEIRA E FURADEIRA A BATERIA</w:t>
            </w:r>
            <w:proofErr w:type="gramStart"/>
            <w:r w:rsidRPr="00EA07B4">
              <w:rPr>
                <w:rFonts w:ascii="Cambria" w:hAnsi="Cambria" w:cs="Arial"/>
              </w:rPr>
              <w:t xml:space="preserve">  </w:t>
            </w:r>
            <w:proofErr w:type="gramEnd"/>
            <w:r w:rsidRPr="00EA07B4">
              <w:rPr>
                <w:rFonts w:ascii="Cambria" w:hAnsi="Cambria" w:cs="Arial"/>
              </w:rPr>
              <w:t xml:space="preserve">NO MÍNIMO 18V LITHIUM BIVOLT COM LED + KIT DE BROCAS: VOLTAGEM: BIVOLT (110V/220V; TENSÃO DA BATERIA: NO MINIMO 18V; ILUMINAÇÃO: LUZ LED INTEGRADA; CAPACIDADE DE PERFURAÇÃO: MADEIRA: ATÉ 20 MM E AÇO: ATÉ 10 MM; CAPACIDADE DE PARAFUSAMENTO: DIÂMETRO MÁXIMO DO PARAFUSO: ATÉ 8 MM; VELOCIDADE SEM CARGA: 0-550 RPM (ROTAÇÕES POR MINUTO) NA PRIMEIRA MARCHA E 0-1900 RPM NA SEGUNDA MARCHA; TORQUE: 1 NM, 23 NM; KIT DE BROCAS: CONJUNTO DE BROCAS VARIADAS PARA MADEIRA, METAL E ALVENARIA; CARREGADOR: CARREGADOR BIVOLT RÁPIDO; BATERIAS.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1.229,46</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1.229,46</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1.229,46</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 xml:space="preserve">Lote: </w:t>
            </w:r>
            <w:proofErr w:type="gramStart"/>
            <w:r w:rsidRPr="00EA07B4">
              <w:rPr>
                <w:rFonts w:ascii="Cambria" w:hAnsi="Cambria" w:cs="Arial"/>
              </w:rPr>
              <w:t>23 - Lote 023</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23563</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ESCADA ARTICULADA DE ALUMÍNIO</w:t>
            </w:r>
            <w:proofErr w:type="gramStart"/>
            <w:r w:rsidRPr="00EA07B4">
              <w:rPr>
                <w:rFonts w:ascii="Cambria" w:hAnsi="Cambria" w:cs="Arial"/>
              </w:rPr>
              <w:t xml:space="preserve">  </w:t>
            </w:r>
            <w:proofErr w:type="gramEnd"/>
            <w:r w:rsidRPr="00EA07B4">
              <w:rPr>
                <w:rFonts w:ascii="Cambria" w:hAnsi="Cambria" w:cs="Arial"/>
              </w:rPr>
              <w:t xml:space="preserve">ESCADA ARTICULADA DE ALUMÍNIO – ESCADA MULTIFUNCIONAL 4X3 COM 12 DEGRAUS –SUPORTA  ATÉ 150KG – POSSUIR 4 PARTES DE 3 DEGRAUS, ALCANÇANDO A ALTURA APROXIMADA DE 3,39M QUANDO TOTALMENTE EXTENDIDA – PÉS E DEGRAUS EM ALUMÍNIO – DOBRADIÇAS EM AÇO E PONTEIRAS EM POLIPROPILENO EMBORRACHADO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1.022,92</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1.022,92</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1.022,92</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24 - Lote 024</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2304</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AR CONDICIONADO TIPO HI-WALL COM CAPACIDADE 12.000 BTUS 220 VOLTS, QUENTE E FRIO, COM BAIXO NIVEL DE RUIDO, FIXO EM PAREDE, SELO PROCEL "A" DE CONSUMO,</w:t>
            </w:r>
            <w:proofErr w:type="gramStart"/>
            <w:r w:rsidRPr="00EA07B4">
              <w:rPr>
                <w:rFonts w:ascii="Cambria" w:hAnsi="Cambria" w:cs="Arial"/>
              </w:rPr>
              <w:t xml:space="preserve">  </w:t>
            </w:r>
            <w:proofErr w:type="gramEnd"/>
            <w:r w:rsidRPr="00EA07B4">
              <w:rPr>
                <w:rFonts w:ascii="Cambria" w:hAnsi="Cambria" w:cs="Arial"/>
              </w:rPr>
              <w:t xml:space="preserve">UNIDADE CONDENSADORA COM DESCARGA HORIZONTAL FUNÇÃO DE SUMIDIFICACAO, CONTROLE REMOTO, COM  INSTALAÇÃO  E INTERLIGAÇÃO  DA UNIDADE EVAPORADORA E A UNIDADE CONDENSADORA ATRAVES DE TUBULACAO APARENTE EM CONFORMIDADE COM AS NORMAS DO </w:t>
            </w:r>
            <w:r w:rsidRPr="00EA07B4">
              <w:rPr>
                <w:rFonts w:ascii="Cambria" w:hAnsi="Cambria" w:cs="Arial"/>
              </w:rPr>
              <w:lastRenderedPageBreak/>
              <w:t xml:space="preserve">FRABICANTE  REVESTIDAS COM ISOLAMENTO TERMICO EM POLIETILENO EXPANDIDO ADEQUADO PARA SPLIT, DISTANCIA DOS EQUIPAMENTOS  DE ATÉ 05 METROS.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2,00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2.996,03</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5.992,06</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5.992,06</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25 - Lote 025</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23564</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ESPELHO DE PAREDE</w:t>
            </w:r>
            <w:proofErr w:type="gramStart"/>
            <w:r w:rsidRPr="00EA07B4">
              <w:rPr>
                <w:rFonts w:ascii="Cambria" w:hAnsi="Cambria" w:cs="Arial"/>
              </w:rPr>
              <w:t xml:space="preserve">   </w:t>
            </w:r>
            <w:proofErr w:type="gramEnd"/>
            <w:r w:rsidRPr="00EA07B4">
              <w:rPr>
                <w:rFonts w:ascii="Cambria" w:hAnsi="Cambria" w:cs="Arial"/>
              </w:rPr>
              <w:t xml:space="preserve">COM DIMENSÕES APROXIMADAS DE 1,80M DE ALTURA POR 0,80M DE LARGURA ESPELHO GRANDE, RETANGULAR, COM A MOLDURA FEITA EM MDF (MADEIRA DE FIBRA DE DENSIDADE MÉDIA. A MOLDURA EM MDF PODE SER LISA, DECORADA COM RELEVOS OU COM DETALHES. O ESPELHO LISO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470,03</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940,06</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940,06</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26 - Lote 026</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23557</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CADEIRA VEICULAR INFANTIL</w:t>
            </w:r>
            <w:proofErr w:type="gramStart"/>
            <w:r w:rsidRPr="00EA07B4">
              <w:rPr>
                <w:rFonts w:ascii="Cambria" w:hAnsi="Cambria" w:cs="Arial"/>
              </w:rPr>
              <w:t xml:space="preserve">  </w:t>
            </w:r>
            <w:proofErr w:type="gramEnd"/>
            <w:r w:rsidRPr="00EA07B4">
              <w:rPr>
                <w:rFonts w:ascii="Cambria" w:hAnsi="Cambria" w:cs="Arial"/>
              </w:rPr>
              <w:t xml:space="preserve">CADEIRA PARA AUTO RECLINÁVEL; DISPOSITIVO DE RETENÇÃO PARA CRIANÇAS DO GRUPO 0+ a 3 : DE 0 ATÉ 36KG; CINTO DE SEGURANÇA DE 5 PONTOS COM INDICADOR DE TRAVAMENTO; AJUSTE DE ALTURA DO CINTO DE SEGURANÇA DO DRC; POSSUI 8 POSIÇÕES DE AJUSTE ENCOSTO DE </w:t>
            </w:r>
            <w:r w:rsidRPr="00EA07B4">
              <w:rPr>
                <w:rFonts w:ascii="Cambria" w:hAnsi="Cambria" w:cs="Arial"/>
              </w:rPr>
              <w:lastRenderedPageBreak/>
              <w:t>CABEÇA;</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SISTEMA DE INSTALAÇÃO ISOFIX COM SINALIZAÇÃO DE TRAVAMENTO CORRETO; CADEIRA COM SISTEMA DE INSTALAÇÃO MISTA, PODENDO TAMBÉM SER INSTALADA COM CINTO DE SEGURANÇA DO CARRO; POSSUI </w:t>
            </w:r>
            <w:proofErr w:type="gramStart"/>
            <w:r w:rsidRPr="00EA07B4">
              <w:rPr>
                <w:rFonts w:ascii="Cambria" w:hAnsi="Cambria" w:cs="Arial"/>
              </w:rPr>
              <w:t>3</w:t>
            </w:r>
            <w:proofErr w:type="gramEnd"/>
            <w:r w:rsidRPr="00EA07B4">
              <w:rPr>
                <w:rFonts w:ascii="Cambria" w:hAnsi="Cambria" w:cs="Arial"/>
              </w:rPr>
              <w:t xml:space="preserve"> POSIÇÕES DE RECLÍNIO E UMA 4º POSIÇÃO PARA O GRUPO 0+ (GIRANDO 180º); ASSENTO COM SISTEMA DE ROTAÇÃO; TECIDO REMOVÍVEL E LAVÁVEL; PROTETOR DE OMBRO REMOVÍVEL E LAVÁVEL; POSSUI ESPUMA TRIANGULO PARA O REDUTOR;  REDUTOR DE ASSENTO E CABEÇA REMOVÍVEL E LAVÁVEL; COMPOSIÇÃO TÊXTIL 100% POLIÉSTER.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818,07</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818,07</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818,07</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27 - Lote 027</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18446</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BEBE CONFORTO PARA CRIANÇA ATE </w:t>
            </w:r>
            <w:proofErr w:type="gramStart"/>
            <w:r w:rsidRPr="00EA07B4">
              <w:rPr>
                <w:rFonts w:ascii="Cambria" w:hAnsi="Cambria" w:cs="Arial"/>
              </w:rPr>
              <w:t>13KG</w:t>
            </w:r>
            <w:proofErr w:type="gramEnd"/>
            <w:r w:rsidRPr="00EA07B4">
              <w:rPr>
                <w:rFonts w:ascii="Cambria" w:hAnsi="Cambria" w:cs="Arial"/>
              </w:rPr>
              <w:t xml:space="preserve"> COM ESTRUTURA PLASTICA DE ENGENHARIA, LEVE E RESISTENTE, ALÇA, CAPOTA REMOVIVEL,  PROTETOR PARA CABEÇA REMOVÍVEL, CINTO DE SEGURANÇA DE 03 PONTAS COM PROTETOR ACOLCHOADO PARA OS OMBROS, APROVADO PELO </w:t>
            </w:r>
            <w:r w:rsidRPr="00EA07B4">
              <w:rPr>
                <w:rFonts w:ascii="Cambria" w:hAnsi="Cambria" w:cs="Arial"/>
              </w:rPr>
              <w:lastRenderedPageBreak/>
              <w:t xml:space="preserve">INMETRO, NA COR CINZA.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2,00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403,42</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806,84</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806,84</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28 - Lote 028</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23550</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ANDADOR PARA ADULTOS E IDOSO COM ASSENTO</w:t>
            </w:r>
            <w:proofErr w:type="gramStart"/>
            <w:r w:rsidRPr="00EA07B4">
              <w:rPr>
                <w:rFonts w:ascii="Cambria" w:hAnsi="Cambria" w:cs="Arial"/>
              </w:rPr>
              <w:t xml:space="preserve">  </w:t>
            </w:r>
            <w:proofErr w:type="gramEnd"/>
            <w:r w:rsidRPr="00EA07B4">
              <w:rPr>
                <w:rFonts w:ascii="Cambria" w:hAnsi="Cambria" w:cs="Arial"/>
              </w:rPr>
              <w:t xml:space="preserve">LARGURA DO ANDADOR FECHADO: APROXIMADAMENTE 30 CM, LARGURA DO ANDADOR ABERTO: APROXIMADAMENTE 65 CM, LARGURA ENTRE AS ALÇAS DO FREIO: APROXIMADAMENTE 48 CM, DIÂMETRO DAS RODAS: APROXIMADAMENTE 200 MM, PESO MÁXIMO DO USUÁRIO: 113 KG, ALTURA DO ASSENTO: APROXIMADAMENTE 61 CM / ALTURA DAS ALÇAS DO FREIO 81-101CM 7 NÍVEIS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2.101,24</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2.101,24</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2.101,24</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29 - Lote 029</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23551</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ANDADOR PARA CRIANÇAS SEM ASSENTO ANDADOR COM </w:t>
            </w:r>
            <w:proofErr w:type="gramStart"/>
            <w:r w:rsidRPr="00EA07B4">
              <w:rPr>
                <w:rFonts w:ascii="Cambria" w:hAnsi="Cambria" w:cs="Arial"/>
              </w:rPr>
              <w:t>3</w:t>
            </w:r>
            <w:proofErr w:type="gramEnd"/>
            <w:r w:rsidRPr="00EA07B4">
              <w:rPr>
                <w:rFonts w:ascii="Cambria" w:hAnsi="Cambria" w:cs="Arial"/>
              </w:rPr>
              <w:t xml:space="preserve"> BARRAS E RODAS; FIXO OU ARTICULADO; ALUMÍNIO ANODIZADO; SUPORTA ATÉ 130KG; DOBRÁVEL; LARGURA: APROXIMADAMENTE 46 CM; ALTURA: 77 A 92 CM;  7 NÍVEIS DE ALTURA.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1.462,67</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1.462,67</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1.462,67</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30 - Lote 030</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lastRenderedPageBreak/>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23554</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CADEIRA DE BANHO ADULTO</w:t>
            </w:r>
            <w:proofErr w:type="gramStart"/>
            <w:r w:rsidRPr="00EA07B4">
              <w:rPr>
                <w:rFonts w:ascii="Cambria" w:hAnsi="Cambria" w:cs="Arial"/>
              </w:rPr>
              <w:t xml:space="preserve">  </w:t>
            </w:r>
            <w:proofErr w:type="gramEnd"/>
            <w:r w:rsidRPr="00EA07B4">
              <w:rPr>
                <w:rFonts w:ascii="Cambria" w:hAnsi="Cambria" w:cs="Arial"/>
              </w:rPr>
              <w:t>EM LIGA DE ALUMÍNIO AERONÁUTICO TEMPERADO; ROLAMENTOS BLINDADOS NAS QUATRO RODAS, INCLUSIVE NO EIXO VERTICAL DO GARFO; PINTURA EPÓXI; EIXOS REFORÇADOS DE AÇO; ENCOSTO FACILMENTE REMOVÍVEL E LAVÁVEL; ASSENTO DE POLIURETANO INJETADO COM ABERTURA FRONTAL; E RODAS TRASEIRAS DE NYLON DE 24 X 1.3/8, COM PNEU MACIÇO; ARO DE IMPULSO DE NYLON; RODAS DIANTEIRAS DE 6, COM PNEU MACIÇO; RODAS ADICIONAIS TRASEIRAS COM FREIOS; SISTEMA DE DESMONTAGEM RÁPIDA, QUICK RELEASE, NAS DUAS RODAS DIANTEIRAS E NAS DUAS RODAS DE 24, TRASEIRAS; APOIO DE BRAÇOS REBATÍVEIS; PEDAL REBATÍVEL E DESMONTÁVEL, COM REGULAGEM DE ALTURA E ÂNGULO; CAPACIDADE DE PE</w:t>
            </w:r>
            <w:r w:rsidR="0037367C" w:rsidRPr="00EA07B4">
              <w:rPr>
                <w:rFonts w:ascii="Cambria" w:hAnsi="Cambria" w:cs="Arial"/>
              </w:rPr>
              <w:t>SO: ATÉ 120 KG; REDUTOR DE VAZO.</w:t>
            </w:r>
            <w:r w:rsidRPr="00EA07B4">
              <w:rPr>
                <w:rFonts w:ascii="Cambria" w:hAnsi="Cambria" w:cs="Arial"/>
              </w:rPr>
              <w:t xml:space="preserve">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2.940,46</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5.880,92</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5.880,92</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31 - Lote 031</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23553</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CADEIRA DE BANHO INFANTIL</w:t>
            </w:r>
            <w:proofErr w:type="gramStart"/>
            <w:r w:rsidRPr="00EA07B4">
              <w:rPr>
                <w:rFonts w:ascii="Cambria" w:hAnsi="Cambria" w:cs="Arial"/>
              </w:rPr>
              <w:t xml:space="preserve">  </w:t>
            </w:r>
            <w:proofErr w:type="gramEnd"/>
            <w:r w:rsidRPr="00EA07B4">
              <w:rPr>
                <w:rFonts w:ascii="Cambria" w:hAnsi="Cambria" w:cs="Arial"/>
              </w:rPr>
              <w:lastRenderedPageBreak/>
              <w:t>CONSTRUÍDA EM LIGA DE ALUMÍNIO AERONÁUTICO TEMPERADO E AÇO INOX; PINTURA EPÓXI; ESTOFAMENTO ACOLCHOADO, IMPERMEÁVEL E LAVÁVEL; CINTO ABDOMINAL ACOLCHOADO; ESTRUTURA DOBRÁVEL; REGULAGEM DE INCLINAÇÃO DO ASSENTO E ENCOSTO EM 3 POSIÇÕES; CAPACIDADE DE PESO:ATÉ 75 KG; APOIO DE CABEÇA</w:t>
            </w:r>
            <w:r w:rsidR="0037367C" w:rsidRPr="00EA07B4">
              <w:rPr>
                <w:rFonts w:ascii="Cambria" w:hAnsi="Cambria" w:cs="Arial"/>
              </w:rPr>
              <w:t>.</w:t>
            </w:r>
            <w:r w:rsidRPr="00EA07B4">
              <w:rPr>
                <w:rFonts w:ascii="Cambria" w:hAnsi="Cambria" w:cs="Arial"/>
              </w:rPr>
              <w:t xml:space="preserve">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2.496,31</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2.496,31</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2.496,31</w:t>
            </w:r>
          </w:p>
        </w:tc>
      </w:tr>
      <w:tr w:rsidR="00A220BB" w:rsidRPr="00EA07B4" w:rsidTr="0037367C">
        <w:tc>
          <w:tcPr>
            <w:tcW w:w="8599" w:type="dxa"/>
            <w:gridSpan w:val="7"/>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Lote: </w:t>
            </w:r>
            <w:proofErr w:type="gramStart"/>
            <w:r w:rsidRPr="00EA07B4">
              <w:rPr>
                <w:rFonts w:ascii="Cambria" w:hAnsi="Cambria" w:cs="Arial"/>
              </w:rPr>
              <w:t>32 - Lote 032</w:t>
            </w:r>
            <w:proofErr w:type="gramEnd"/>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Item</w:t>
            </w:r>
          </w:p>
        </w:tc>
        <w:tc>
          <w:tcPr>
            <w:tcW w:w="165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Código do produto/serviço</w:t>
            </w:r>
          </w:p>
        </w:tc>
        <w:tc>
          <w:tcPr>
            <w:tcW w:w="226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Nome do produto/serviço</w:t>
            </w:r>
          </w:p>
        </w:tc>
        <w:tc>
          <w:tcPr>
            <w:tcW w:w="710"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Quantidade</w:t>
            </w:r>
          </w:p>
        </w:tc>
        <w:tc>
          <w:tcPr>
            <w:tcW w:w="94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Unidade</w:t>
            </w:r>
          </w:p>
        </w:tc>
        <w:tc>
          <w:tcPr>
            <w:tcW w:w="109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w:t>
            </w:r>
          </w:p>
        </w:tc>
        <w:tc>
          <w:tcPr>
            <w:tcW w:w="1316"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Preço máximo total</w:t>
            </w:r>
          </w:p>
        </w:tc>
      </w:tr>
      <w:tr w:rsidR="00A220BB" w:rsidRPr="00EA07B4" w:rsidTr="0037367C">
        <w:tc>
          <w:tcPr>
            <w:tcW w:w="6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roofErr w:type="gramStart"/>
            <w:r w:rsidRPr="00EA07B4">
              <w:rPr>
                <w:rFonts w:ascii="Cambria" w:hAnsi="Cambria" w:cs="Arial"/>
              </w:rPr>
              <w:t>1</w:t>
            </w:r>
            <w:proofErr w:type="gramEnd"/>
          </w:p>
        </w:tc>
        <w:tc>
          <w:tcPr>
            <w:tcW w:w="165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23555</w:t>
            </w:r>
          </w:p>
        </w:tc>
        <w:tc>
          <w:tcPr>
            <w:tcW w:w="226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CADEIRA DE RODAS</w:t>
            </w:r>
            <w:proofErr w:type="gramStart"/>
            <w:r w:rsidRPr="00EA07B4">
              <w:rPr>
                <w:rFonts w:ascii="Cambria" w:hAnsi="Cambria" w:cs="Arial"/>
              </w:rPr>
              <w:t xml:space="preserve">  </w:t>
            </w:r>
            <w:proofErr w:type="gramEnd"/>
            <w:r w:rsidRPr="00EA07B4">
              <w:rPr>
                <w:rFonts w:ascii="Cambria" w:hAnsi="Cambria" w:cs="Arial"/>
              </w:rPr>
              <w:t>CONSTRUÍDA EM LIGA DE ALUMÍNIO AERONÁUTICO TEMPERADO; ESTRUTURA EM MONOBLOCO; ROLAMENTOS BLINDADOS NAS QUATRO RODAS, INCLUSIVE NO EIXO VERTICAL DO GARFO; PINTURA EPÓXI; EIXOS REFORÇADOS DE AÇO;</w:t>
            </w:r>
          </w:p>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 xml:space="preserve">REGULAGEM DE TILT; ALMOFADA DE ASSENTO EM ONDA DE ESPUMA DE ALTA DENSIDADE; ALMOFADA DE ENCOSTO EM ONDA DE ESPUMA DE ALTA DENSIDADE; APOIO DE CABEÇA AJUSTÁVEL; CAPAS REMOVÍVEIS E LAVÁVEIS; POLTRONA DESMONTÁVEL; RODAS TRASEIRAS DE </w:t>
            </w:r>
            <w:r w:rsidRPr="00EA07B4">
              <w:rPr>
                <w:rFonts w:ascii="Cambria" w:hAnsi="Cambria" w:cs="Arial"/>
              </w:rPr>
              <w:lastRenderedPageBreak/>
              <w:t>16,</w:t>
            </w:r>
            <w:proofErr w:type="gramStart"/>
            <w:r w:rsidRPr="00EA07B4">
              <w:rPr>
                <w:rFonts w:ascii="Cambria" w:hAnsi="Cambria" w:cs="Arial"/>
              </w:rPr>
              <w:t xml:space="preserve">  </w:t>
            </w:r>
            <w:proofErr w:type="gramEnd"/>
            <w:r w:rsidRPr="00EA07B4">
              <w:rPr>
                <w:rFonts w:ascii="Cambria" w:hAnsi="Cambria" w:cs="Arial"/>
              </w:rPr>
              <w:t xml:space="preserve">COM PNEU MACIÇO; RODAS DIANTEIRAS DE 7, COM PNEU MACIÇO; SISTEMA DE DESMONTAGEM RÁPIDA, QUICK RELEASE, NAS 4 RODAS; FREIOS BILATERAIS; APOIO DE BRAÇOS REMOVÍVEIS COM REGULAGENS DE ALTURA; CINTO PEITORAL; FITAS DE PÉS E CALCANHAR; CAPACIDADE DE PESO:ATÉ 75KG; CINTO ABDUTOR EM Y CINTO PÉLVICO; CONTENÇÃO DE TRONCO; MESA DE ATIVIDADES; ANTI TOMBO.  </w:t>
            </w:r>
          </w:p>
        </w:tc>
        <w:tc>
          <w:tcPr>
            <w:tcW w:w="71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lastRenderedPageBreak/>
              <w:t>1,00</w:t>
            </w:r>
          </w:p>
        </w:tc>
        <w:tc>
          <w:tcPr>
            <w:tcW w:w="94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UNID</w:t>
            </w:r>
          </w:p>
        </w:tc>
        <w:tc>
          <w:tcPr>
            <w:tcW w:w="109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6.062,46</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6.062,46</w:t>
            </w:r>
          </w:p>
        </w:tc>
      </w:tr>
      <w:tr w:rsidR="00A220BB" w:rsidRPr="00EA07B4" w:rsidTr="0037367C">
        <w:tc>
          <w:tcPr>
            <w:tcW w:w="7283"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TOTAL</w:t>
            </w:r>
          </w:p>
        </w:tc>
        <w:tc>
          <w:tcPr>
            <w:tcW w:w="1316"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p>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6.062,46</w:t>
            </w:r>
          </w:p>
        </w:tc>
      </w:tr>
    </w:tbl>
    <w:p w:rsidR="00A220BB" w:rsidRPr="00EA07B4" w:rsidRDefault="00A220BB" w:rsidP="000C1DA1">
      <w:pPr>
        <w:autoSpaceDE w:val="0"/>
        <w:autoSpaceDN w:val="0"/>
        <w:adjustRightInd w:val="0"/>
        <w:spacing w:after="0" w:line="240" w:lineRule="exact"/>
        <w:jc w:val="center"/>
        <w:rPr>
          <w:rFonts w:ascii="Cambria" w:hAnsi="Cambria" w:cs="Cambria"/>
          <w:b/>
          <w:bCs/>
        </w:rPr>
      </w:pPr>
    </w:p>
    <w:p w:rsidR="00A220BB" w:rsidRDefault="00A220BB"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EA07B4" w:rsidRDefault="00EA07B4" w:rsidP="000C1DA1">
      <w:pPr>
        <w:autoSpaceDE w:val="0"/>
        <w:autoSpaceDN w:val="0"/>
        <w:adjustRightInd w:val="0"/>
        <w:spacing w:after="0" w:line="240" w:lineRule="exact"/>
        <w:jc w:val="center"/>
        <w:rPr>
          <w:rFonts w:ascii="Cambria" w:hAnsi="Cambria" w:cs="Cambria"/>
          <w:b/>
          <w:bCs/>
        </w:rPr>
      </w:pPr>
    </w:p>
    <w:p w:rsidR="00A220BB" w:rsidRPr="00EA07B4" w:rsidRDefault="00A220BB" w:rsidP="000C1DA1">
      <w:pPr>
        <w:autoSpaceDE w:val="0"/>
        <w:autoSpaceDN w:val="0"/>
        <w:adjustRightInd w:val="0"/>
        <w:spacing w:after="0" w:line="240" w:lineRule="exact"/>
        <w:ind w:left="2310" w:right="510"/>
        <w:jc w:val="center"/>
        <w:rPr>
          <w:rFonts w:ascii="Cambria" w:hAnsi="Cambria" w:cs="Cambria"/>
          <w:b/>
          <w:bCs/>
        </w:rPr>
      </w:pPr>
      <w:r w:rsidRPr="00EA07B4">
        <w:rPr>
          <w:rFonts w:ascii="Cambria" w:hAnsi="Cambria" w:cs="Cambria"/>
          <w:b/>
          <w:bCs/>
        </w:rPr>
        <w:lastRenderedPageBreak/>
        <w:t xml:space="preserve"> ANEXO II – MODELO DE PROPOSTA DE PREÇOS</w:t>
      </w:r>
    </w:p>
    <w:p w:rsidR="00A220BB" w:rsidRPr="00EA07B4" w:rsidRDefault="00A220BB" w:rsidP="000C1DA1">
      <w:pPr>
        <w:autoSpaceDE w:val="0"/>
        <w:autoSpaceDN w:val="0"/>
        <w:adjustRightInd w:val="0"/>
        <w:spacing w:after="0" w:line="240" w:lineRule="exact"/>
        <w:ind w:right="510"/>
        <w:rPr>
          <w:rFonts w:ascii="Cambria" w:hAnsi="Cambria" w:cs="Cambria"/>
          <w:b/>
          <w:bCs/>
        </w:rPr>
      </w:pPr>
    </w:p>
    <w:p w:rsidR="00A220BB" w:rsidRPr="00EA07B4" w:rsidRDefault="00A220BB" w:rsidP="000C1DA1">
      <w:pPr>
        <w:autoSpaceDE w:val="0"/>
        <w:autoSpaceDN w:val="0"/>
        <w:adjustRightInd w:val="0"/>
        <w:spacing w:after="0" w:line="240" w:lineRule="exact"/>
        <w:ind w:left="915" w:right="510"/>
        <w:rPr>
          <w:rFonts w:ascii="Cambria" w:hAnsi="Cambria" w:cs="Cambria"/>
          <w:b/>
          <w:bCs/>
        </w:rPr>
      </w:pPr>
      <w:r w:rsidRPr="00EA07B4">
        <w:rPr>
          <w:rFonts w:ascii="Cambria" w:hAnsi="Cambria" w:cs="Cambria"/>
          <w:b/>
          <w:bCs/>
        </w:rPr>
        <w:t>DADOS DA PROPONENTE NOME:</w:t>
      </w:r>
    </w:p>
    <w:p w:rsidR="00A220BB" w:rsidRPr="00EA07B4" w:rsidRDefault="00A220BB" w:rsidP="000C1DA1">
      <w:pPr>
        <w:autoSpaceDE w:val="0"/>
        <w:autoSpaceDN w:val="0"/>
        <w:adjustRightInd w:val="0"/>
        <w:spacing w:after="0" w:line="240" w:lineRule="exact"/>
        <w:ind w:left="915" w:right="510"/>
        <w:rPr>
          <w:rFonts w:ascii="Cambria" w:hAnsi="Cambria" w:cs="Cambria"/>
          <w:b/>
          <w:bCs/>
        </w:rPr>
      </w:pPr>
      <w:r w:rsidRPr="00EA07B4">
        <w:rPr>
          <w:rFonts w:ascii="Cambria" w:hAnsi="Cambria" w:cs="Cambria"/>
          <w:b/>
          <w:bCs/>
        </w:rPr>
        <w:t>RAZÃO SOCIAL:</w:t>
      </w:r>
    </w:p>
    <w:p w:rsidR="00A220BB" w:rsidRPr="00EA07B4" w:rsidRDefault="00A220BB" w:rsidP="000C1DA1">
      <w:pPr>
        <w:autoSpaceDE w:val="0"/>
        <w:autoSpaceDN w:val="0"/>
        <w:adjustRightInd w:val="0"/>
        <w:spacing w:after="0" w:line="240" w:lineRule="exact"/>
        <w:ind w:left="915" w:right="510"/>
        <w:rPr>
          <w:rFonts w:ascii="Cambria" w:hAnsi="Cambria" w:cs="Cambria"/>
          <w:b/>
          <w:bCs/>
        </w:rPr>
      </w:pPr>
      <w:r w:rsidRPr="00EA07B4">
        <w:rPr>
          <w:rFonts w:ascii="Cambria" w:hAnsi="Cambria" w:cs="Cambria"/>
          <w:b/>
          <w:bCs/>
        </w:rPr>
        <w:t>Nº DO CNPJ:</w:t>
      </w:r>
    </w:p>
    <w:p w:rsidR="00A220BB" w:rsidRPr="00EA07B4" w:rsidRDefault="00A220BB" w:rsidP="000C1DA1">
      <w:pPr>
        <w:autoSpaceDE w:val="0"/>
        <w:autoSpaceDN w:val="0"/>
        <w:adjustRightInd w:val="0"/>
        <w:spacing w:after="0" w:line="240" w:lineRule="exact"/>
        <w:ind w:left="915" w:right="510"/>
        <w:rPr>
          <w:rFonts w:ascii="Cambria" w:hAnsi="Cambria" w:cs="Cambria"/>
          <w:b/>
          <w:bCs/>
        </w:rPr>
      </w:pPr>
      <w:r w:rsidRPr="00EA07B4">
        <w:rPr>
          <w:rFonts w:ascii="Cambria" w:hAnsi="Cambria" w:cs="Cambria"/>
          <w:b/>
          <w:bCs/>
        </w:rPr>
        <w:t>ENDEREÇO COMPLETO:</w:t>
      </w:r>
    </w:p>
    <w:p w:rsidR="00A220BB" w:rsidRPr="00EA07B4" w:rsidRDefault="00A220BB" w:rsidP="000C1DA1">
      <w:pPr>
        <w:autoSpaceDE w:val="0"/>
        <w:autoSpaceDN w:val="0"/>
        <w:adjustRightInd w:val="0"/>
        <w:spacing w:after="0" w:line="240" w:lineRule="exact"/>
        <w:ind w:left="915" w:right="510"/>
        <w:rPr>
          <w:rFonts w:ascii="Cambria" w:hAnsi="Cambria" w:cs="Cambria"/>
          <w:b/>
          <w:bCs/>
        </w:rPr>
      </w:pPr>
      <w:r w:rsidRPr="00EA07B4">
        <w:rPr>
          <w:rFonts w:ascii="Cambria" w:hAnsi="Cambria" w:cs="Cambria"/>
          <w:b/>
          <w:bCs/>
        </w:rPr>
        <w:t>TELEFONES:</w:t>
      </w:r>
    </w:p>
    <w:p w:rsidR="00A220BB" w:rsidRPr="00EA07B4" w:rsidRDefault="00A220BB" w:rsidP="000C1DA1">
      <w:pPr>
        <w:autoSpaceDE w:val="0"/>
        <w:autoSpaceDN w:val="0"/>
        <w:adjustRightInd w:val="0"/>
        <w:spacing w:after="0" w:line="240" w:lineRule="exact"/>
        <w:ind w:left="915" w:right="510"/>
        <w:rPr>
          <w:rFonts w:ascii="Cambria" w:hAnsi="Cambria" w:cs="Cambria"/>
          <w:b/>
          <w:bCs/>
        </w:rPr>
      </w:pPr>
      <w:r w:rsidRPr="00EA07B4">
        <w:rPr>
          <w:rFonts w:ascii="Cambria" w:hAnsi="Cambria" w:cs="Cambria"/>
          <w:b/>
          <w:bCs/>
        </w:rPr>
        <w:t>E-MAIL:</w:t>
      </w:r>
    </w:p>
    <w:p w:rsidR="00A220BB" w:rsidRPr="00EA07B4" w:rsidRDefault="00A220BB" w:rsidP="000C1DA1">
      <w:pPr>
        <w:tabs>
          <w:tab w:val="left" w:pos="4005"/>
        </w:tabs>
        <w:autoSpaceDE w:val="0"/>
        <w:autoSpaceDN w:val="0"/>
        <w:adjustRightInd w:val="0"/>
        <w:spacing w:after="0" w:line="240" w:lineRule="exact"/>
        <w:ind w:left="915" w:right="510"/>
        <w:rPr>
          <w:rFonts w:ascii="Cambria" w:hAnsi="Cambria" w:cs="Cambria"/>
          <w:b/>
          <w:bCs/>
        </w:rPr>
      </w:pPr>
      <w:r w:rsidRPr="00EA07B4">
        <w:rPr>
          <w:rFonts w:ascii="Cambria" w:hAnsi="Cambria" w:cs="Cambria"/>
          <w:b/>
          <w:bCs/>
        </w:rPr>
        <w:t>VALIDADE DA PROPOSTA</w:t>
      </w:r>
      <w:r w:rsidRPr="00EA07B4">
        <w:rPr>
          <w:rFonts w:ascii="Cambria" w:hAnsi="Cambria" w:cs="Cambria"/>
          <w:b/>
          <w:bCs/>
          <w:u w:val="single"/>
        </w:rPr>
        <w:t xml:space="preserve"> </w:t>
      </w:r>
      <w:r w:rsidRPr="00EA07B4">
        <w:rPr>
          <w:rFonts w:ascii="Cambria" w:hAnsi="Cambria" w:cs="Cambria"/>
          <w:b/>
          <w:bCs/>
          <w:u w:val="single"/>
        </w:rPr>
        <w:tab/>
      </w:r>
      <w:proofErr w:type="gramStart"/>
      <w:r w:rsidRPr="00EA07B4">
        <w:rPr>
          <w:rFonts w:ascii="Cambria" w:hAnsi="Cambria" w:cs="Cambria"/>
          <w:b/>
          <w:bCs/>
        </w:rPr>
        <w:t>(</w:t>
      </w:r>
      <w:proofErr w:type="gramEnd"/>
      <w:r w:rsidRPr="00EA07B4">
        <w:rPr>
          <w:rFonts w:ascii="Cambria" w:hAnsi="Cambria" w:cs="Cambria"/>
          <w:b/>
          <w:bCs/>
        </w:rPr>
        <w:t>NÃO INFERIOR A 60) DIAS.</w:t>
      </w:r>
    </w:p>
    <w:p w:rsidR="00A220BB" w:rsidRPr="00EA07B4" w:rsidRDefault="00A220BB" w:rsidP="000C1DA1">
      <w:pPr>
        <w:tabs>
          <w:tab w:val="left" w:pos="4005"/>
        </w:tabs>
        <w:autoSpaceDE w:val="0"/>
        <w:autoSpaceDN w:val="0"/>
        <w:adjustRightInd w:val="0"/>
        <w:spacing w:after="0" w:line="240" w:lineRule="exact"/>
        <w:ind w:left="915" w:right="510"/>
        <w:rPr>
          <w:rFonts w:ascii="Cambria" w:hAnsi="Cambria" w:cs="Cambria"/>
          <w:b/>
          <w:bCs/>
        </w:rPr>
      </w:pPr>
    </w:p>
    <w:p w:rsidR="00A220BB" w:rsidRPr="00EA07B4" w:rsidRDefault="00A220BB" w:rsidP="000C1DA1">
      <w:pPr>
        <w:autoSpaceDE w:val="0"/>
        <w:autoSpaceDN w:val="0"/>
        <w:adjustRightInd w:val="0"/>
        <w:spacing w:after="0" w:line="240" w:lineRule="exact"/>
        <w:ind w:left="675" w:right="510" w:firstLine="240"/>
        <w:rPr>
          <w:rFonts w:ascii="Cambria" w:hAnsi="Cambria" w:cs="Cambria"/>
          <w:b/>
          <w:bCs/>
          <w:i/>
          <w:iCs/>
          <w:u w:val="single"/>
        </w:rPr>
      </w:pPr>
      <w:r w:rsidRPr="00EA07B4">
        <w:rPr>
          <w:rFonts w:ascii="Cambria" w:hAnsi="Cambria" w:cs="Cambria"/>
          <w:b/>
          <w:bCs/>
          <w:i/>
          <w:iCs/>
          <w:u w:val="single"/>
        </w:rPr>
        <w:t>LISTA DE ITENS:</w:t>
      </w:r>
    </w:p>
    <w:p w:rsidR="00A220BB" w:rsidRPr="00EA07B4" w:rsidRDefault="00A220BB" w:rsidP="000C1DA1">
      <w:pPr>
        <w:autoSpaceDE w:val="0"/>
        <w:autoSpaceDN w:val="0"/>
        <w:adjustRightInd w:val="0"/>
        <w:spacing w:after="0" w:line="240" w:lineRule="exact"/>
        <w:ind w:left="465" w:right="510"/>
        <w:rPr>
          <w:rFonts w:ascii="Cambria" w:hAnsi="Cambria" w:cs="Cambria"/>
          <w:b/>
          <w:bCs/>
          <w:i/>
          <w:iCs/>
          <w:u w:val="single"/>
        </w:rPr>
      </w:pPr>
    </w:p>
    <w:tbl>
      <w:tblPr>
        <w:tblW w:w="8520" w:type="dxa"/>
        <w:tblInd w:w="923" w:type="dxa"/>
        <w:tblLayout w:type="fixed"/>
        <w:tblCellMar>
          <w:left w:w="0" w:type="dxa"/>
          <w:right w:w="0" w:type="dxa"/>
        </w:tblCellMar>
        <w:tblLook w:val="0000"/>
      </w:tblPr>
      <w:tblGrid>
        <w:gridCol w:w="716"/>
        <w:gridCol w:w="3058"/>
        <w:gridCol w:w="715"/>
        <w:gridCol w:w="867"/>
        <w:gridCol w:w="1582"/>
        <w:gridCol w:w="1582"/>
      </w:tblGrid>
      <w:tr w:rsidR="00A220BB" w:rsidRPr="00EA07B4">
        <w:trPr>
          <w:trHeight w:val="555"/>
        </w:trPr>
        <w:tc>
          <w:tcPr>
            <w:tcW w:w="705"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Item</w:t>
            </w:r>
          </w:p>
        </w:tc>
        <w:tc>
          <w:tcPr>
            <w:tcW w:w="3015"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Especificação</w:t>
            </w:r>
          </w:p>
        </w:tc>
        <w:tc>
          <w:tcPr>
            <w:tcW w:w="705"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jc w:val="center"/>
              <w:rPr>
                <w:rFonts w:ascii="Cambria" w:hAnsi="Cambria" w:cs="Cambria"/>
              </w:rPr>
            </w:pPr>
            <w:proofErr w:type="spellStart"/>
            <w:r w:rsidRPr="00EA07B4">
              <w:rPr>
                <w:rFonts w:ascii="Cambria" w:hAnsi="Cambria" w:cs="Cambria"/>
              </w:rPr>
              <w:t>Und</w:t>
            </w:r>
            <w:proofErr w:type="spellEnd"/>
            <w:r w:rsidRPr="00EA07B4">
              <w:rPr>
                <w:rFonts w:ascii="Cambria" w:hAnsi="Cambria" w:cs="Cambria"/>
              </w:rPr>
              <w:t>.</w:t>
            </w:r>
          </w:p>
        </w:tc>
        <w:tc>
          <w:tcPr>
            <w:tcW w:w="855"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Quant.</w:t>
            </w:r>
          </w:p>
        </w:tc>
        <w:tc>
          <w:tcPr>
            <w:tcW w:w="156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Preço unitário</w:t>
            </w: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(R$)</w:t>
            </w:r>
          </w:p>
        </w:tc>
        <w:tc>
          <w:tcPr>
            <w:tcW w:w="1560"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Preço total</w:t>
            </w: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(R$)</w:t>
            </w:r>
          </w:p>
        </w:tc>
      </w:tr>
    </w:tbl>
    <w:p w:rsidR="00A220BB" w:rsidRPr="00EA07B4" w:rsidRDefault="00A220BB" w:rsidP="000C1DA1">
      <w:pPr>
        <w:autoSpaceDE w:val="0"/>
        <w:autoSpaceDN w:val="0"/>
        <w:adjustRightInd w:val="0"/>
        <w:spacing w:after="0" w:line="240" w:lineRule="exact"/>
        <w:ind w:left="465" w:right="510"/>
        <w:rPr>
          <w:rFonts w:ascii="Cambria" w:hAnsi="Cambria" w:cs="Cambria"/>
          <w:b/>
          <w:bCs/>
          <w:i/>
          <w:iCs/>
          <w:u w:val="single"/>
        </w:rPr>
      </w:pPr>
    </w:p>
    <w:p w:rsidR="00A220BB" w:rsidRPr="00EA07B4" w:rsidRDefault="00A220BB" w:rsidP="000C1DA1">
      <w:pPr>
        <w:autoSpaceDE w:val="0"/>
        <w:autoSpaceDN w:val="0"/>
        <w:adjustRightInd w:val="0"/>
        <w:spacing w:after="0" w:line="240" w:lineRule="exact"/>
        <w:ind w:right="510"/>
        <w:rPr>
          <w:rFonts w:ascii="Cambria" w:hAnsi="Cambria" w:cs="Cambria"/>
          <w:b/>
          <w:bCs/>
          <w:i/>
          <w:iCs/>
        </w:rPr>
      </w:pPr>
    </w:p>
    <w:p w:rsidR="00A220BB" w:rsidRPr="00EA07B4" w:rsidRDefault="00A220BB" w:rsidP="000C1DA1">
      <w:pPr>
        <w:tabs>
          <w:tab w:val="left" w:pos="930"/>
        </w:tabs>
        <w:autoSpaceDE w:val="0"/>
        <w:autoSpaceDN w:val="0"/>
        <w:adjustRightInd w:val="0"/>
        <w:spacing w:after="0" w:line="240" w:lineRule="exact"/>
        <w:ind w:left="915" w:right="510" w:hanging="135"/>
        <w:rPr>
          <w:rFonts w:ascii="Cambria" w:hAnsi="Cambria" w:cs="Cambria"/>
        </w:rPr>
      </w:pPr>
      <w:r w:rsidRPr="00EA07B4">
        <w:rPr>
          <w:rFonts w:ascii="Cambria" w:hAnsi="Cambria" w:cs="Cambria"/>
        </w:rPr>
        <w:t>Informar especificação dos produtos/materiais;</w:t>
      </w:r>
    </w:p>
    <w:p w:rsidR="00A220BB" w:rsidRPr="00EA07B4" w:rsidRDefault="00A220BB" w:rsidP="000C1DA1">
      <w:pPr>
        <w:tabs>
          <w:tab w:val="left" w:pos="930"/>
        </w:tabs>
        <w:autoSpaceDE w:val="0"/>
        <w:autoSpaceDN w:val="0"/>
        <w:adjustRightInd w:val="0"/>
        <w:spacing w:after="0" w:line="240" w:lineRule="exact"/>
        <w:ind w:left="915" w:right="510" w:hanging="135"/>
        <w:rPr>
          <w:rFonts w:ascii="Cambria" w:hAnsi="Cambria" w:cs="Cambria"/>
        </w:rPr>
      </w:pPr>
      <w:r w:rsidRPr="00EA07B4">
        <w:rPr>
          <w:rFonts w:ascii="Cambria" w:hAnsi="Cambria" w:cs="Cambria"/>
        </w:rPr>
        <w:t>Informar marca;</w:t>
      </w:r>
    </w:p>
    <w:p w:rsidR="00A220BB" w:rsidRPr="00EA07B4" w:rsidRDefault="00A220BB" w:rsidP="000C1DA1">
      <w:pPr>
        <w:tabs>
          <w:tab w:val="left" w:pos="930"/>
        </w:tabs>
        <w:autoSpaceDE w:val="0"/>
        <w:autoSpaceDN w:val="0"/>
        <w:adjustRightInd w:val="0"/>
        <w:spacing w:after="0" w:line="240" w:lineRule="exact"/>
        <w:ind w:left="915" w:right="510" w:hanging="135"/>
        <w:rPr>
          <w:rFonts w:ascii="Cambria" w:hAnsi="Cambria" w:cs="Cambria"/>
        </w:rPr>
      </w:pPr>
      <w:r w:rsidRPr="00EA07B4">
        <w:rPr>
          <w:rFonts w:ascii="Cambria" w:hAnsi="Cambria" w:cs="Cambria"/>
        </w:rPr>
        <w:t>Informar unidade, quantidade e valor Unitário;</w:t>
      </w:r>
    </w:p>
    <w:p w:rsidR="00A220BB" w:rsidRPr="00EA07B4" w:rsidRDefault="00A220BB" w:rsidP="000C1DA1">
      <w:pPr>
        <w:tabs>
          <w:tab w:val="left" w:pos="930"/>
        </w:tabs>
        <w:autoSpaceDE w:val="0"/>
        <w:autoSpaceDN w:val="0"/>
        <w:adjustRightInd w:val="0"/>
        <w:spacing w:after="0" w:line="240" w:lineRule="exact"/>
        <w:ind w:left="915" w:right="510" w:hanging="135"/>
        <w:rPr>
          <w:rFonts w:ascii="Cambria" w:hAnsi="Cambria" w:cs="Cambria"/>
        </w:rPr>
      </w:pPr>
      <w:r w:rsidRPr="00EA07B4">
        <w:rPr>
          <w:rFonts w:ascii="Cambria" w:hAnsi="Cambria" w:cs="Cambria"/>
        </w:rPr>
        <w:t>Informar que a proponente se obriga a cumprir todos os termos da Nota de Empenho a ser firmada com a vencedora do certame.</w:t>
      </w:r>
    </w:p>
    <w:p w:rsidR="00A220BB" w:rsidRPr="00EA07B4" w:rsidRDefault="00A220BB" w:rsidP="000C1DA1">
      <w:pPr>
        <w:tabs>
          <w:tab w:val="left" w:pos="930"/>
        </w:tabs>
        <w:autoSpaceDE w:val="0"/>
        <w:autoSpaceDN w:val="0"/>
        <w:adjustRightInd w:val="0"/>
        <w:spacing w:after="0" w:line="240" w:lineRule="exact"/>
        <w:ind w:left="915" w:right="510" w:hanging="135"/>
        <w:rPr>
          <w:rFonts w:ascii="Cambria" w:hAnsi="Cambria" w:cs="Cambria"/>
        </w:rPr>
      </w:pPr>
      <w:r w:rsidRPr="00EA07B4">
        <w:rPr>
          <w:rFonts w:ascii="Cambria" w:hAnsi="Cambria" w:cs="Cambria"/>
        </w:rPr>
        <w:t xml:space="preserve">Informar que a validade desta proposta é de </w:t>
      </w:r>
      <w:r w:rsidRPr="00EA07B4">
        <w:rPr>
          <w:rFonts w:ascii="Cambria" w:hAnsi="Cambria" w:cs="Cambria"/>
          <w:b/>
          <w:bCs/>
        </w:rPr>
        <w:t>60 (sessenta) dias corridos</w:t>
      </w:r>
      <w:r w:rsidRPr="00EA07B4">
        <w:rPr>
          <w:rFonts w:ascii="Cambria" w:hAnsi="Cambria" w:cs="Cambria"/>
        </w:rPr>
        <w:t xml:space="preserve">, contados da data da abertura da sessão pública de </w:t>
      </w:r>
      <w:r w:rsidRPr="00EA07B4">
        <w:rPr>
          <w:rFonts w:ascii="Cambria" w:hAnsi="Cambria" w:cs="Cambria"/>
          <w:b/>
          <w:bCs/>
        </w:rPr>
        <w:t>PREGÃO</w:t>
      </w:r>
      <w:r w:rsidRPr="00EA07B4">
        <w:rPr>
          <w:rFonts w:ascii="Cambria" w:hAnsi="Cambria" w:cs="Cambria"/>
          <w:b/>
          <w:bCs/>
          <w:spacing w:val="-15"/>
        </w:rPr>
        <w:t xml:space="preserve"> </w:t>
      </w:r>
      <w:r w:rsidRPr="00EA07B4">
        <w:rPr>
          <w:rFonts w:ascii="Cambria" w:hAnsi="Cambria" w:cs="Cambria"/>
          <w:b/>
          <w:bCs/>
        </w:rPr>
        <w:t>ELETRÔNICO</w:t>
      </w:r>
      <w:r w:rsidRPr="00EA07B4">
        <w:rPr>
          <w:rFonts w:ascii="Cambria" w:hAnsi="Cambria" w:cs="Cambria"/>
        </w:rPr>
        <w:t>.</w:t>
      </w:r>
    </w:p>
    <w:p w:rsidR="00A220BB" w:rsidRPr="00EA07B4" w:rsidRDefault="00A220BB" w:rsidP="000C1DA1">
      <w:pPr>
        <w:tabs>
          <w:tab w:val="left" w:pos="930"/>
        </w:tabs>
        <w:autoSpaceDE w:val="0"/>
        <w:autoSpaceDN w:val="0"/>
        <w:adjustRightInd w:val="0"/>
        <w:spacing w:after="0" w:line="240" w:lineRule="exact"/>
        <w:ind w:left="915" w:right="510" w:hanging="135"/>
        <w:jc w:val="both"/>
        <w:rPr>
          <w:rFonts w:ascii="Cambria" w:hAnsi="Cambria" w:cs="Cambria"/>
        </w:rPr>
      </w:pPr>
      <w:r w:rsidRPr="00EA07B4">
        <w:rPr>
          <w:rFonts w:ascii="Cambria" w:hAnsi="Cambria" w:cs="Cambria"/>
        </w:rPr>
        <w:t>Prazo máximo de entrega dos produtos será de acordo com o ANEXO I do</w:t>
      </w:r>
      <w:r w:rsidRPr="00EA07B4">
        <w:rPr>
          <w:rFonts w:ascii="Cambria" w:hAnsi="Cambria" w:cs="Cambria"/>
          <w:spacing w:val="-15"/>
        </w:rPr>
        <w:t xml:space="preserve"> </w:t>
      </w:r>
      <w:r w:rsidRPr="00EA07B4">
        <w:rPr>
          <w:rFonts w:ascii="Cambria" w:hAnsi="Cambria" w:cs="Cambria"/>
        </w:rPr>
        <w:t>edital.</w:t>
      </w:r>
    </w:p>
    <w:p w:rsidR="00A220BB" w:rsidRPr="00EA07B4" w:rsidRDefault="00A220BB" w:rsidP="000C1DA1">
      <w:pPr>
        <w:tabs>
          <w:tab w:val="left" w:pos="930"/>
        </w:tabs>
        <w:autoSpaceDE w:val="0"/>
        <w:autoSpaceDN w:val="0"/>
        <w:adjustRightInd w:val="0"/>
        <w:spacing w:after="0" w:line="240" w:lineRule="exact"/>
        <w:ind w:left="915" w:right="510" w:hanging="135"/>
        <w:jc w:val="both"/>
        <w:outlineLvl w:val="1"/>
        <w:rPr>
          <w:rFonts w:ascii="Cambria" w:hAnsi="Cambria" w:cs="Cambria"/>
          <w:b/>
          <w:bCs/>
        </w:rPr>
      </w:pPr>
      <w:r w:rsidRPr="00EA07B4">
        <w:rPr>
          <w:rFonts w:ascii="Cambria" w:hAnsi="Cambria" w:cs="Cambria"/>
          <w:b/>
          <w:bCs/>
        </w:rPr>
        <w:t>Nos preços ofertados já estão inclusos os tributos, fretes, taxas, seguros, encargos sociais, trabalhistas e todas as demais despesas necessárias à execução do objeto.</w:t>
      </w:r>
    </w:p>
    <w:p w:rsidR="00A220BB" w:rsidRPr="00EA07B4" w:rsidRDefault="00A220BB" w:rsidP="000C1DA1">
      <w:pPr>
        <w:autoSpaceDE w:val="0"/>
        <w:autoSpaceDN w:val="0"/>
        <w:adjustRightInd w:val="0"/>
        <w:spacing w:after="0" w:line="240" w:lineRule="exact"/>
        <w:ind w:left="915" w:right="510"/>
        <w:jc w:val="both"/>
        <w:outlineLvl w:val="1"/>
        <w:rPr>
          <w:rFonts w:ascii="Cambria" w:hAnsi="Cambria" w:cs="Cambria"/>
          <w:b/>
          <w:bCs/>
        </w:rPr>
      </w:pPr>
    </w:p>
    <w:p w:rsidR="00A220BB" w:rsidRPr="00EA07B4" w:rsidRDefault="00A220BB" w:rsidP="000C1DA1">
      <w:pPr>
        <w:autoSpaceDE w:val="0"/>
        <w:autoSpaceDN w:val="0"/>
        <w:adjustRightInd w:val="0"/>
        <w:spacing w:after="0" w:line="240" w:lineRule="exact"/>
        <w:ind w:right="510"/>
        <w:rPr>
          <w:rFonts w:ascii="Cambria" w:hAnsi="Cambria" w:cs="Cambria"/>
          <w:b/>
          <w:bCs/>
        </w:rPr>
      </w:pPr>
    </w:p>
    <w:p w:rsidR="00A220BB" w:rsidRPr="00EA07B4" w:rsidRDefault="00A220BB" w:rsidP="000C1DA1">
      <w:pPr>
        <w:autoSpaceDE w:val="0"/>
        <w:autoSpaceDN w:val="0"/>
        <w:adjustRightInd w:val="0"/>
        <w:spacing w:after="0" w:line="240" w:lineRule="exact"/>
        <w:ind w:left="2595" w:right="510"/>
        <w:jc w:val="center"/>
        <w:rPr>
          <w:rFonts w:ascii="Cambria" w:hAnsi="Cambria" w:cs="Cambria"/>
        </w:rPr>
      </w:pPr>
      <w:r w:rsidRPr="00EA07B4">
        <w:rPr>
          <w:rFonts w:ascii="Cambria" w:hAnsi="Cambria" w:cs="Cambria"/>
        </w:rPr>
        <w:t>[Nome/Cargo/Assinatura do Responsável Legal e CPF] [Nome da Empresa]</w:t>
      </w:r>
    </w:p>
    <w:p w:rsidR="00A220BB" w:rsidRPr="00EA07B4" w:rsidRDefault="00A220BB" w:rsidP="000C1DA1">
      <w:pPr>
        <w:autoSpaceDE w:val="0"/>
        <w:autoSpaceDN w:val="0"/>
        <w:adjustRightInd w:val="0"/>
        <w:spacing w:after="0" w:line="240" w:lineRule="exact"/>
        <w:ind w:left="2310" w:right="510"/>
        <w:jc w:val="center"/>
        <w:rPr>
          <w:rFonts w:ascii="Cambria" w:hAnsi="Cambria" w:cs="Cambria"/>
        </w:rPr>
      </w:pPr>
      <w:r w:rsidRPr="00EA07B4">
        <w:rPr>
          <w:rFonts w:ascii="Cambria" w:hAnsi="Cambria" w:cs="Cambria"/>
        </w:rPr>
        <w:t>[CNPJ]</w:t>
      </w:r>
    </w:p>
    <w:p w:rsidR="00A220BB" w:rsidRPr="00EA07B4" w:rsidRDefault="00A220BB" w:rsidP="000C1DA1">
      <w:pPr>
        <w:tabs>
          <w:tab w:val="left" w:pos="7425"/>
          <w:tab w:val="left" w:pos="8745"/>
        </w:tabs>
        <w:autoSpaceDE w:val="0"/>
        <w:autoSpaceDN w:val="0"/>
        <w:adjustRightInd w:val="0"/>
        <w:spacing w:after="0" w:line="240" w:lineRule="exact"/>
        <w:ind w:left="6315" w:right="510"/>
        <w:rPr>
          <w:rFonts w:ascii="Cambria" w:hAnsi="Cambria" w:cs="Cambria"/>
        </w:rPr>
      </w:pPr>
      <w:r w:rsidRPr="00EA07B4">
        <w:rPr>
          <w:rFonts w:ascii="Cambria" w:hAnsi="Cambria" w:cs="Cambria"/>
        </w:rPr>
        <w:t>[Local],</w:t>
      </w:r>
      <w:r w:rsidRPr="00EA07B4">
        <w:rPr>
          <w:rFonts w:ascii="Cambria" w:hAnsi="Cambria" w:cs="Cambria"/>
          <w:u w:val="single"/>
        </w:rPr>
        <w:t xml:space="preserve"> </w:t>
      </w:r>
      <w:r w:rsidRPr="00EA07B4">
        <w:rPr>
          <w:rFonts w:ascii="Cambria" w:hAnsi="Cambria" w:cs="Cambria"/>
          <w:u w:val="single"/>
        </w:rPr>
        <w:tab/>
      </w:r>
      <w:r w:rsidRPr="00EA07B4">
        <w:rPr>
          <w:rFonts w:ascii="Cambria" w:hAnsi="Cambria" w:cs="Cambria"/>
        </w:rPr>
        <w:t>de</w:t>
      </w:r>
      <w:r w:rsidRPr="00EA07B4">
        <w:rPr>
          <w:rFonts w:ascii="Cambria" w:hAnsi="Cambria" w:cs="Cambria"/>
          <w:u w:val="single"/>
        </w:rPr>
        <w:t xml:space="preserve"> </w:t>
      </w:r>
      <w:r w:rsidRPr="00EA07B4">
        <w:rPr>
          <w:rFonts w:ascii="Cambria" w:hAnsi="Cambria" w:cs="Cambria"/>
          <w:u w:val="single"/>
        </w:rPr>
        <w:tab/>
      </w:r>
      <w:r w:rsidRPr="00EA07B4">
        <w:rPr>
          <w:rFonts w:ascii="Cambria" w:hAnsi="Cambria" w:cs="Cambria"/>
        </w:rPr>
        <w:t>de _______.</w:t>
      </w:r>
    </w:p>
    <w:p w:rsidR="00A220BB" w:rsidRPr="00EA07B4" w:rsidRDefault="00A220BB" w:rsidP="000C1DA1">
      <w:pPr>
        <w:tabs>
          <w:tab w:val="left" w:pos="8505"/>
        </w:tabs>
        <w:autoSpaceDE w:val="0"/>
        <w:autoSpaceDN w:val="0"/>
        <w:adjustRightInd w:val="0"/>
        <w:spacing w:after="0" w:line="240" w:lineRule="exact"/>
        <w:ind w:right="510"/>
        <w:jc w:val="center"/>
        <w:rPr>
          <w:rFonts w:ascii="Cambria" w:hAnsi="Cambria" w:cs="Cambria"/>
          <w:b/>
          <w:bCs/>
        </w:rPr>
      </w:pPr>
    </w:p>
    <w:p w:rsidR="0064686E" w:rsidRPr="00EA07B4" w:rsidRDefault="0064686E" w:rsidP="000C1DA1">
      <w:pPr>
        <w:tabs>
          <w:tab w:val="left" w:pos="8364"/>
        </w:tabs>
        <w:autoSpaceDE w:val="0"/>
        <w:autoSpaceDN w:val="0"/>
        <w:adjustRightInd w:val="0"/>
        <w:spacing w:after="0" w:line="240" w:lineRule="exact"/>
        <w:ind w:right="-1"/>
        <w:jc w:val="both"/>
        <w:rPr>
          <w:rFonts w:ascii="Cambria" w:hAnsi="Cambria" w:cs="Cambria"/>
          <w:b/>
          <w:bCs/>
          <w:color w:val="FF0000"/>
        </w:rPr>
      </w:pPr>
      <w:r w:rsidRPr="00EA07B4">
        <w:rPr>
          <w:rFonts w:ascii="Cambria" w:hAnsi="Cambria" w:cs="Cambria"/>
          <w:b/>
          <w:bCs/>
          <w:color w:val="FF0000"/>
        </w:rPr>
        <w:t>A LICITANTE DEVERÁ ANEXAR JUNTAMENTE COM A PROPOSTA DE PREÇOS O CATÁLOGO DOS PRODUTOS.</w:t>
      </w:r>
    </w:p>
    <w:p w:rsidR="00A220BB" w:rsidRPr="00EA07B4" w:rsidRDefault="00A220BB" w:rsidP="000C1DA1">
      <w:pPr>
        <w:tabs>
          <w:tab w:val="left" w:pos="8505"/>
        </w:tabs>
        <w:autoSpaceDE w:val="0"/>
        <w:autoSpaceDN w:val="0"/>
        <w:adjustRightInd w:val="0"/>
        <w:spacing w:after="0" w:line="240" w:lineRule="exact"/>
        <w:ind w:right="510"/>
        <w:jc w:val="center"/>
        <w:rPr>
          <w:rFonts w:ascii="Cambria" w:hAnsi="Cambria" w:cs="Cambria"/>
          <w:b/>
          <w:bCs/>
        </w:rPr>
      </w:pPr>
    </w:p>
    <w:p w:rsidR="00A220BB" w:rsidRPr="00EA07B4" w:rsidRDefault="00A220BB" w:rsidP="000C1DA1">
      <w:pPr>
        <w:tabs>
          <w:tab w:val="left" w:pos="8505"/>
        </w:tabs>
        <w:autoSpaceDE w:val="0"/>
        <w:autoSpaceDN w:val="0"/>
        <w:adjustRightInd w:val="0"/>
        <w:spacing w:after="0" w:line="240" w:lineRule="exact"/>
        <w:ind w:right="510"/>
        <w:jc w:val="center"/>
        <w:rPr>
          <w:rFonts w:ascii="Cambria" w:hAnsi="Cambria" w:cs="Cambria"/>
          <w:b/>
          <w:bCs/>
        </w:rPr>
      </w:pPr>
    </w:p>
    <w:p w:rsidR="00A220BB" w:rsidRPr="00EA07B4" w:rsidRDefault="00A220BB" w:rsidP="000C1DA1">
      <w:pPr>
        <w:tabs>
          <w:tab w:val="left" w:pos="8505"/>
        </w:tabs>
        <w:autoSpaceDE w:val="0"/>
        <w:autoSpaceDN w:val="0"/>
        <w:adjustRightInd w:val="0"/>
        <w:spacing w:after="0" w:line="240" w:lineRule="exact"/>
        <w:ind w:right="510"/>
        <w:jc w:val="center"/>
        <w:rPr>
          <w:rFonts w:ascii="Cambria" w:hAnsi="Cambria" w:cs="Cambria"/>
          <w:b/>
          <w:bCs/>
        </w:rPr>
      </w:pPr>
    </w:p>
    <w:p w:rsidR="00A220BB" w:rsidRPr="00EA07B4" w:rsidRDefault="00A220BB" w:rsidP="000C1DA1">
      <w:pPr>
        <w:autoSpaceDE w:val="0"/>
        <w:autoSpaceDN w:val="0"/>
        <w:adjustRightInd w:val="0"/>
        <w:spacing w:after="0" w:line="240" w:lineRule="exact"/>
        <w:ind w:right="-1"/>
        <w:jc w:val="both"/>
        <w:rPr>
          <w:rFonts w:ascii="Cambria" w:hAnsi="Cambria" w:cs="Cambria"/>
          <w:b/>
          <w:bCs/>
          <w:color w:val="FF0000"/>
        </w:rPr>
      </w:pPr>
      <w:r w:rsidRPr="00EA07B4">
        <w:rPr>
          <w:rFonts w:ascii="Cambria" w:hAnsi="Cambria" w:cs="Cambria"/>
          <w:b/>
          <w:bCs/>
          <w:color w:val="FF0000"/>
        </w:rPr>
        <w:t>ESTE DOCUMENTO PODERÁ SER ASSINADO DIGITALMENTE PELO RESPONSAVEL DA EMPRESA</w:t>
      </w:r>
    </w:p>
    <w:p w:rsidR="00A220BB" w:rsidRPr="00EA07B4" w:rsidRDefault="00A220BB" w:rsidP="000C1DA1">
      <w:pPr>
        <w:tabs>
          <w:tab w:val="left" w:pos="8505"/>
        </w:tabs>
        <w:autoSpaceDE w:val="0"/>
        <w:autoSpaceDN w:val="0"/>
        <w:adjustRightInd w:val="0"/>
        <w:spacing w:after="0" w:line="240" w:lineRule="exact"/>
        <w:ind w:right="510"/>
        <w:rPr>
          <w:rFonts w:ascii="Cambria" w:hAnsi="Cambria" w:cs="Cambria"/>
          <w:b/>
          <w:bCs/>
        </w:rPr>
      </w:pPr>
    </w:p>
    <w:p w:rsidR="00A220BB" w:rsidRPr="00EA07B4" w:rsidRDefault="00A220BB" w:rsidP="000C1DA1">
      <w:pPr>
        <w:tabs>
          <w:tab w:val="left" w:pos="8505"/>
        </w:tabs>
        <w:autoSpaceDE w:val="0"/>
        <w:autoSpaceDN w:val="0"/>
        <w:adjustRightInd w:val="0"/>
        <w:spacing w:after="0" w:line="240" w:lineRule="exact"/>
        <w:ind w:right="510"/>
        <w:jc w:val="center"/>
        <w:rPr>
          <w:rFonts w:ascii="Cambria" w:hAnsi="Cambria" w:cs="Cambria"/>
          <w:b/>
          <w:bCs/>
        </w:rPr>
      </w:pPr>
    </w:p>
    <w:p w:rsidR="00A220BB" w:rsidRPr="00EA07B4" w:rsidRDefault="00A220BB" w:rsidP="000C1DA1">
      <w:pPr>
        <w:autoSpaceDE w:val="0"/>
        <w:autoSpaceDN w:val="0"/>
        <w:adjustRightInd w:val="0"/>
        <w:spacing w:after="0" w:line="240" w:lineRule="exact"/>
        <w:ind w:right="510"/>
        <w:jc w:val="center"/>
        <w:rPr>
          <w:rFonts w:ascii="Cambria" w:hAnsi="Cambria" w:cs="Cambria"/>
          <w:b/>
          <w:bCs/>
        </w:rPr>
      </w:pPr>
    </w:p>
    <w:p w:rsidR="00A220BB" w:rsidRPr="00EA07B4" w:rsidRDefault="00A220BB" w:rsidP="000C1DA1">
      <w:pPr>
        <w:autoSpaceDE w:val="0"/>
        <w:autoSpaceDN w:val="0"/>
        <w:adjustRightInd w:val="0"/>
        <w:spacing w:after="0" w:line="240" w:lineRule="exact"/>
        <w:ind w:right="510"/>
        <w:jc w:val="center"/>
        <w:rPr>
          <w:rFonts w:ascii="Cambria" w:hAnsi="Cambria" w:cs="Cambria"/>
          <w:b/>
          <w:bCs/>
        </w:rPr>
      </w:pPr>
    </w:p>
    <w:p w:rsidR="00A220BB" w:rsidRPr="00EA07B4" w:rsidRDefault="00A220BB" w:rsidP="000C1DA1">
      <w:pPr>
        <w:autoSpaceDE w:val="0"/>
        <w:autoSpaceDN w:val="0"/>
        <w:adjustRightInd w:val="0"/>
        <w:spacing w:after="0" w:line="240" w:lineRule="exact"/>
        <w:jc w:val="center"/>
        <w:rPr>
          <w:rFonts w:ascii="Cambria" w:hAnsi="Cambria" w:cs="Cambria"/>
          <w:b/>
          <w:bCs/>
        </w:rPr>
      </w:pPr>
      <w:r w:rsidRPr="00EA07B4">
        <w:rPr>
          <w:rFonts w:ascii="Cambria" w:hAnsi="Cambria" w:cs="Cambria"/>
          <w:b/>
          <w:bCs/>
        </w:rPr>
        <w:br w:type="page"/>
      </w:r>
      <w:r w:rsidRPr="00EA07B4">
        <w:rPr>
          <w:rFonts w:ascii="Cambria" w:hAnsi="Cambria" w:cs="Cambria"/>
          <w:b/>
          <w:bCs/>
        </w:rPr>
        <w:lastRenderedPageBreak/>
        <w:t>ANEXO III- MODELO DE DECLARAÇÃO UNIFICADA</w:t>
      </w:r>
    </w:p>
    <w:p w:rsidR="00A220BB" w:rsidRPr="00EA07B4" w:rsidRDefault="00A220BB" w:rsidP="000C1DA1">
      <w:pPr>
        <w:autoSpaceDE w:val="0"/>
        <w:autoSpaceDN w:val="0"/>
        <w:adjustRightInd w:val="0"/>
        <w:spacing w:after="0" w:line="240" w:lineRule="exact"/>
        <w:rPr>
          <w:rFonts w:ascii="Cambria" w:hAnsi="Cambria" w:cs="Cambria"/>
          <w:b/>
          <w:bCs/>
        </w:rPr>
      </w:pPr>
    </w:p>
    <w:p w:rsidR="00A220BB" w:rsidRPr="00EA07B4" w:rsidRDefault="00A220BB" w:rsidP="000C1DA1">
      <w:pPr>
        <w:autoSpaceDE w:val="0"/>
        <w:autoSpaceDN w:val="0"/>
        <w:adjustRightInd w:val="0"/>
        <w:spacing w:after="0" w:line="240" w:lineRule="exact"/>
        <w:rPr>
          <w:rFonts w:ascii="Cambria" w:hAnsi="Cambria" w:cs="Cambria"/>
        </w:rPr>
      </w:pPr>
      <w:r w:rsidRPr="00EA07B4">
        <w:rPr>
          <w:rFonts w:ascii="Cambria" w:hAnsi="Cambria" w:cs="Cambria"/>
        </w:rPr>
        <w:t xml:space="preserve">À PREFEITURA MUNICIPAL DE QUITANDINHA </w:t>
      </w:r>
    </w:p>
    <w:p w:rsidR="00A220BB" w:rsidRPr="00EA07B4" w:rsidRDefault="00A220BB" w:rsidP="000C1DA1">
      <w:pPr>
        <w:autoSpaceDE w:val="0"/>
        <w:autoSpaceDN w:val="0"/>
        <w:adjustRightInd w:val="0"/>
        <w:spacing w:after="0" w:line="240" w:lineRule="exact"/>
        <w:rPr>
          <w:rFonts w:ascii="Cambria" w:hAnsi="Cambria" w:cs="Cambria"/>
          <w:b/>
          <w:bCs/>
          <w:u w:val="single"/>
        </w:rPr>
      </w:pPr>
      <w:r w:rsidRPr="00EA07B4">
        <w:rPr>
          <w:rFonts w:ascii="Cambria" w:hAnsi="Cambria" w:cs="Cambria"/>
        </w:rPr>
        <w:t xml:space="preserve">Ref. Pregão Eletrônico nº </w:t>
      </w:r>
      <w:r w:rsidRPr="00EA07B4">
        <w:rPr>
          <w:rFonts w:ascii="Cambria" w:hAnsi="Cambria" w:cs="Cambria"/>
          <w:b/>
          <w:bCs/>
          <w:u w:val="single"/>
        </w:rPr>
        <w:t>45/2025-PMQ</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Pelo presente instrumento, a </w:t>
      </w:r>
      <w:proofErr w:type="gramStart"/>
      <w:r w:rsidRPr="00EA07B4">
        <w:rPr>
          <w:rFonts w:ascii="Cambria" w:hAnsi="Cambria" w:cs="Cambria"/>
        </w:rPr>
        <w:t>empresa ...</w:t>
      </w:r>
      <w:proofErr w:type="gramEnd"/>
      <w:r w:rsidRPr="00EA07B4">
        <w:rPr>
          <w:rFonts w:ascii="Cambria" w:hAnsi="Cambria" w:cs="Cambria"/>
        </w:rPr>
        <w:t>......................,</w:t>
      </w:r>
      <w:r w:rsidRPr="00EA07B4">
        <w:rPr>
          <w:rFonts w:ascii="Cambria" w:hAnsi="Cambria" w:cs="Cambria"/>
          <w:spacing w:val="-45"/>
        </w:rPr>
        <w:t xml:space="preserve"> </w:t>
      </w:r>
      <w:r w:rsidRPr="00EA07B4">
        <w:rPr>
          <w:rFonts w:ascii="Cambria" w:hAnsi="Cambria" w:cs="Cambria"/>
        </w:rPr>
        <w:t>CNPJ nº</w:t>
      </w:r>
      <w:r w:rsidRPr="00EA07B4">
        <w:rPr>
          <w:rFonts w:ascii="Cambria" w:hAnsi="Cambria" w:cs="Cambria"/>
        </w:rPr>
        <w:tab/>
        <w:t>, com sede na ............................................, através de seu representante legal infra-assinado, que:</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proofErr w:type="gramStart"/>
      <w:r w:rsidRPr="00EA07B4">
        <w:rPr>
          <w:rFonts w:ascii="Cambria" w:hAnsi="Cambria" w:cs="Cambria"/>
          <w:shd w:val="clear" w:color="auto" w:fill="FFFF00"/>
        </w:rPr>
        <w:t xml:space="preserve">[ </w:t>
      </w:r>
      <w:proofErr w:type="gramEnd"/>
      <w:r w:rsidRPr="00EA07B4">
        <w:rPr>
          <w:rFonts w:ascii="Cambria" w:hAnsi="Cambria" w:cs="Cambria"/>
          <w:shd w:val="clear" w:color="auto" w:fill="FFFF00"/>
        </w:rPr>
        <w:t>]</w:t>
      </w:r>
      <w:r w:rsidRPr="00EA07B4">
        <w:rPr>
          <w:rFonts w:ascii="Cambria" w:hAnsi="Cambria" w:cs="Cambria"/>
        </w:rPr>
        <w:t xml:space="preserve"> Ao assinalar tal opção, DECLARAMOS,</w:t>
      </w:r>
      <w:r w:rsidRPr="00EA07B4">
        <w:rPr>
          <w:rFonts w:ascii="Cambria" w:hAnsi="Cambria" w:cs="Cambria"/>
          <w:spacing w:val="30"/>
        </w:rPr>
        <w:t xml:space="preserve"> </w:t>
      </w:r>
      <w:r w:rsidRPr="00EA07B4">
        <w:rPr>
          <w:rFonts w:ascii="Cambria" w:hAnsi="Cambria" w:cs="Cambria"/>
        </w:rPr>
        <w:t>sob</w:t>
      </w:r>
      <w:r w:rsidRPr="00EA07B4">
        <w:rPr>
          <w:rFonts w:ascii="Cambria" w:hAnsi="Cambria" w:cs="Cambria"/>
          <w:spacing w:val="45"/>
        </w:rPr>
        <w:t xml:space="preserve"> </w:t>
      </w:r>
      <w:r w:rsidRPr="00EA07B4">
        <w:rPr>
          <w:rFonts w:ascii="Cambria" w:hAnsi="Cambria" w:cs="Cambria"/>
        </w:rPr>
        <w:t>as</w:t>
      </w:r>
      <w:r w:rsidRPr="00EA07B4">
        <w:rPr>
          <w:rFonts w:ascii="Cambria" w:hAnsi="Cambria" w:cs="Cambria"/>
          <w:spacing w:val="45"/>
        </w:rPr>
        <w:t xml:space="preserve"> </w:t>
      </w:r>
      <w:r w:rsidRPr="00EA07B4">
        <w:rPr>
          <w:rFonts w:ascii="Cambria" w:hAnsi="Cambria" w:cs="Cambria"/>
        </w:rPr>
        <w:t>penas</w:t>
      </w:r>
      <w:r w:rsidRPr="00EA07B4">
        <w:rPr>
          <w:rFonts w:ascii="Cambria" w:hAnsi="Cambria" w:cs="Cambria"/>
          <w:spacing w:val="45"/>
        </w:rPr>
        <w:t xml:space="preserve"> </w:t>
      </w:r>
      <w:r w:rsidRPr="00EA07B4">
        <w:rPr>
          <w:rFonts w:ascii="Cambria" w:hAnsi="Cambria" w:cs="Cambria"/>
        </w:rPr>
        <w:t>da</w:t>
      </w:r>
      <w:r w:rsidRPr="00EA07B4">
        <w:rPr>
          <w:rFonts w:ascii="Cambria" w:hAnsi="Cambria" w:cs="Cambria"/>
          <w:spacing w:val="45"/>
        </w:rPr>
        <w:t xml:space="preserve"> </w:t>
      </w:r>
      <w:r w:rsidRPr="00EA07B4">
        <w:rPr>
          <w:rFonts w:ascii="Cambria" w:hAnsi="Cambria" w:cs="Cambria"/>
        </w:rPr>
        <w:t>lei,</w:t>
      </w:r>
      <w:r w:rsidRPr="00EA07B4">
        <w:rPr>
          <w:rFonts w:ascii="Cambria" w:hAnsi="Cambria" w:cs="Cambria"/>
          <w:spacing w:val="45"/>
        </w:rPr>
        <w:t xml:space="preserve"> </w:t>
      </w:r>
      <w:r w:rsidRPr="00EA07B4">
        <w:rPr>
          <w:rFonts w:ascii="Cambria" w:hAnsi="Cambria" w:cs="Cambria"/>
        </w:rPr>
        <w:t>que</w:t>
      </w:r>
      <w:r w:rsidRPr="00EA07B4">
        <w:rPr>
          <w:rFonts w:ascii="Cambria" w:hAnsi="Cambria" w:cs="Cambria"/>
          <w:spacing w:val="45"/>
        </w:rPr>
        <w:t xml:space="preserve"> </w:t>
      </w:r>
      <w:r w:rsidRPr="00EA07B4">
        <w:rPr>
          <w:rFonts w:ascii="Cambria" w:hAnsi="Cambria" w:cs="Cambria"/>
        </w:rPr>
        <w:t>a</w:t>
      </w:r>
      <w:r w:rsidRPr="00EA07B4">
        <w:rPr>
          <w:rFonts w:ascii="Cambria" w:hAnsi="Cambria" w:cs="Cambria"/>
          <w:spacing w:val="45"/>
        </w:rPr>
        <w:t xml:space="preserve"> </w:t>
      </w:r>
      <w:r w:rsidRPr="00EA07B4">
        <w:rPr>
          <w:rFonts w:ascii="Cambria" w:hAnsi="Cambria" w:cs="Cambria"/>
        </w:rPr>
        <w:t>empresa</w:t>
      </w:r>
      <w:r w:rsidRPr="00EA07B4">
        <w:rPr>
          <w:rFonts w:ascii="Cambria" w:hAnsi="Cambria" w:cs="Cambria"/>
          <w:u w:val="single"/>
        </w:rPr>
        <w:t xml:space="preserve"> </w:t>
      </w:r>
      <w:r w:rsidRPr="00EA07B4">
        <w:rPr>
          <w:rFonts w:ascii="Cambria" w:hAnsi="Cambria" w:cs="Cambria"/>
          <w:u w:val="single"/>
        </w:rPr>
        <w:tab/>
      </w:r>
      <w:r w:rsidRPr="00EA07B4">
        <w:rPr>
          <w:rFonts w:ascii="Cambria" w:hAnsi="Cambria" w:cs="Cambria"/>
        </w:rPr>
        <w:t>, inscrita no CNPJ  Nº</w:t>
      </w:r>
      <w:r w:rsidRPr="00EA07B4">
        <w:rPr>
          <w:rFonts w:ascii="Cambria" w:hAnsi="Cambria" w:cs="Cambria"/>
          <w:w w:val="99"/>
          <w:u w:val="single"/>
        </w:rPr>
        <w:t xml:space="preserve"> </w:t>
      </w:r>
      <w:r w:rsidRPr="00EA07B4">
        <w:rPr>
          <w:rFonts w:ascii="Cambria" w:hAnsi="Cambria" w:cs="Cambria"/>
          <w:u w:val="single"/>
        </w:rPr>
        <w:tab/>
      </w:r>
      <w:r w:rsidRPr="00EA07B4">
        <w:rPr>
          <w:rFonts w:ascii="Cambria" w:hAnsi="Cambria" w:cs="Cambria"/>
        </w:rPr>
        <w:t>,  cumpre os requisitos legais para a qualificação como microempresa ou empresa de pequeno porte estabelecidos pela Lei Complementar nº 123/2006, em especial quanto ao seu art. 3º, estando apta a usufruir o tratamento favorecido estabelecido nessa Lei</w:t>
      </w:r>
      <w:r w:rsidRPr="00EA07B4">
        <w:rPr>
          <w:rFonts w:ascii="Cambria" w:hAnsi="Cambria" w:cs="Cambria"/>
          <w:spacing w:val="-15"/>
        </w:rPr>
        <w:t xml:space="preserve"> </w:t>
      </w:r>
      <w:r w:rsidRPr="00EA07B4">
        <w:rPr>
          <w:rFonts w:ascii="Cambria" w:hAnsi="Cambria" w:cs="Cambria"/>
        </w:rPr>
        <w:t>Complementar.</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proofErr w:type="gramStart"/>
      <w:r w:rsidRPr="00EA07B4">
        <w:rPr>
          <w:rFonts w:ascii="Cambria" w:hAnsi="Cambria" w:cs="Cambria"/>
          <w:shd w:val="clear" w:color="auto" w:fill="FFFF00"/>
        </w:rPr>
        <w:t xml:space="preserve">[ </w:t>
      </w:r>
      <w:proofErr w:type="gramEnd"/>
      <w:r w:rsidRPr="00EA07B4">
        <w:rPr>
          <w:rFonts w:ascii="Cambria" w:hAnsi="Cambria" w:cs="Cambria"/>
          <w:shd w:val="clear" w:color="auto" w:fill="FFFF00"/>
        </w:rPr>
        <w:t>]</w:t>
      </w:r>
      <w:r w:rsidRPr="00EA07B4">
        <w:rPr>
          <w:rFonts w:ascii="Cambria" w:hAnsi="Cambria" w:cs="Cambria"/>
        </w:rPr>
        <w:t xml:space="preserve"> Ao assinalar tal opção, DECLARAMOS, ainda, que a empresa está excluída nas vedações constantes do parágrafo 4º do artigo 3º da Lei Complementar nº 123/2006, e que se compromete a promover a regularização de eventuais defeitos ou restrições existentes na documentação exigida para efeito de regularidade fiscal, caso seja declarada vencedora do certame.</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tabs>
          <w:tab w:val="num" w:pos="360"/>
        </w:tabs>
        <w:autoSpaceDE w:val="0"/>
        <w:autoSpaceDN w:val="0"/>
        <w:adjustRightInd w:val="0"/>
        <w:spacing w:after="0" w:line="240" w:lineRule="exact"/>
        <w:jc w:val="both"/>
        <w:rPr>
          <w:rFonts w:ascii="Cambria" w:hAnsi="Cambria" w:cs="Cambria"/>
        </w:rPr>
      </w:pPr>
      <w:r w:rsidRPr="00EA07B4">
        <w:rPr>
          <w:rFonts w:ascii="Cambria" w:hAnsi="Cambria" w:cs="Cambria"/>
        </w:rPr>
        <w:t>DECLARAMOS que, em cumprimento ao inciso XXXIII, do artigo 7º da Constituição Federal, que não possuímos em nosso quadro funcional pessoas menores de 18 (dezoito) anos em trabalho noturno, perigoso ou insalubre e, de menores de 16 (dezesseis) anos em qualquer trabalho, salvo na condição de aprendiz, a partir dos 14 (quatorze) anos.</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tabs>
          <w:tab w:val="num" w:pos="360"/>
        </w:tabs>
        <w:autoSpaceDE w:val="0"/>
        <w:autoSpaceDN w:val="0"/>
        <w:adjustRightInd w:val="0"/>
        <w:spacing w:after="0" w:line="240" w:lineRule="exact"/>
        <w:jc w:val="both"/>
        <w:rPr>
          <w:rFonts w:ascii="Cambria" w:hAnsi="Cambria" w:cs="Cambria"/>
        </w:rPr>
      </w:pPr>
      <w:r w:rsidRPr="00EA07B4">
        <w:rPr>
          <w:rFonts w:ascii="Cambria" w:hAnsi="Cambria" w:cs="Cambria"/>
        </w:rPr>
        <w:t xml:space="preserve">Declaramos que assumimos inteira responsabilidade pela autenticidade de todos os documentos </w:t>
      </w:r>
      <w:proofErr w:type="gramStart"/>
      <w:r w:rsidRPr="00EA07B4">
        <w:rPr>
          <w:rFonts w:ascii="Cambria" w:hAnsi="Cambria" w:cs="Cambria"/>
        </w:rPr>
        <w:t>apresentados, sujeitando-nos a eventuais averiguações que se façam necessárias</w:t>
      </w:r>
      <w:proofErr w:type="gramEnd"/>
      <w:r w:rsidRPr="00EA07B4">
        <w:rPr>
          <w:rFonts w:ascii="Cambria" w:hAnsi="Cambria" w:cs="Cambria"/>
        </w:rPr>
        <w:t>;</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tabs>
          <w:tab w:val="num" w:pos="360"/>
        </w:tabs>
        <w:autoSpaceDE w:val="0"/>
        <w:autoSpaceDN w:val="0"/>
        <w:adjustRightInd w:val="0"/>
        <w:spacing w:after="0" w:line="240" w:lineRule="exact"/>
        <w:jc w:val="both"/>
        <w:rPr>
          <w:rFonts w:ascii="Cambria" w:hAnsi="Cambria" w:cs="Cambria"/>
        </w:rPr>
      </w:pPr>
      <w:r w:rsidRPr="00EA07B4">
        <w:rPr>
          <w:rFonts w:ascii="Cambria" w:hAnsi="Cambria" w:cs="Cambria"/>
        </w:rPr>
        <w:t>Comprometemo-nos a manter, durante todo o período de vigência do presente contrato, em compatibilidade com as obrigações assumidas, todas as condições de habilitação e qualificação exigidas nesta licitação;</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tabs>
          <w:tab w:val="num" w:pos="360"/>
        </w:tabs>
        <w:autoSpaceDE w:val="0"/>
        <w:autoSpaceDN w:val="0"/>
        <w:adjustRightInd w:val="0"/>
        <w:spacing w:after="0" w:line="240" w:lineRule="exact"/>
        <w:jc w:val="both"/>
        <w:rPr>
          <w:rFonts w:ascii="Cambria" w:hAnsi="Cambria" w:cs="Cambria"/>
        </w:rPr>
      </w:pPr>
      <w:r w:rsidRPr="00EA07B4">
        <w:rPr>
          <w:rFonts w:ascii="Cambria" w:hAnsi="Cambria" w:cs="Cambria"/>
        </w:rPr>
        <w:t>Comprometemo-nos a repassar na proporção correspondente, eventuais reduções de preços decorrentes de mudanças de alíquotas de impostos incidentes sobre cumprimento do objeto, em função de alterações de legislação pertinente, publicadas durante a vigência do</w:t>
      </w:r>
      <w:r w:rsidRPr="00EA07B4">
        <w:rPr>
          <w:rFonts w:ascii="Cambria" w:hAnsi="Cambria" w:cs="Cambria"/>
          <w:spacing w:val="-30"/>
        </w:rPr>
        <w:t xml:space="preserve"> </w:t>
      </w:r>
      <w:r w:rsidRPr="00EA07B4">
        <w:rPr>
          <w:rFonts w:ascii="Cambria" w:hAnsi="Cambria" w:cs="Cambria"/>
        </w:rPr>
        <w:t>contrato;</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tabs>
          <w:tab w:val="num" w:pos="360"/>
        </w:tabs>
        <w:autoSpaceDE w:val="0"/>
        <w:autoSpaceDN w:val="0"/>
        <w:adjustRightInd w:val="0"/>
        <w:spacing w:after="0" w:line="240" w:lineRule="exact"/>
        <w:jc w:val="both"/>
        <w:rPr>
          <w:rFonts w:ascii="Cambria" w:hAnsi="Cambria" w:cs="Cambria"/>
        </w:rPr>
      </w:pPr>
      <w:r w:rsidRPr="00EA07B4">
        <w:rPr>
          <w:rFonts w:ascii="Cambria" w:hAnsi="Cambria" w:cs="Cambria"/>
        </w:rPr>
        <w:t xml:space="preserve">Declaramos que temos conhecimento e submetemo-nos ao disposto </w:t>
      </w:r>
      <w:proofErr w:type="gramStart"/>
      <w:r w:rsidRPr="00EA07B4">
        <w:rPr>
          <w:rFonts w:ascii="Cambria" w:hAnsi="Cambria" w:cs="Cambria"/>
        </w:rPr>
        <w:t>neste edital e anexos</w:t>
      </w:r>
      <w:proofErr w:type="gramEnd"/>
      <w:r w:rsidRPr="00EA07B4">
        <w:rPr>
          <w:rFonts w:ascii="Cambria" w:hAnsi="Cambria" w:cs="Cambria"/>
        </w:rPr>
        <w:t xml:space="preserve"> e legislação aplicada</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tabs>
          <w:tab w:val="num" w:pos="360"/>
        </w:tabs>
        <w:autoSpaceDE w:val="0"/>
        <w:autoSpaceDN w:val="0"/>
        <w:adjustRightInd w:val="0"/>
        <w:spacing w:after="0" w:line="240" w:lineRule="exact"/>
        <w:jc w:val="both"/>
        <w:rPr>
          <w:rFonts w:ascii="Cambria" w:hAnsi="Cambria" w:cs="Cambria"/>
        </w:rPr>
      </w:pPr>
      <w:r w:rsidRPr="00EA07B4">
        <w:rPr>
          <w:rFonts w:ascii="Cambria" w:hAnsi="Cambria" w:cs="Cambria"/>
        </w:rPr>
        <w:t xml:space="preserve">DECLARAMOS que até a presente data inexistem fatos impeditivos para nossa habilitação e participação </w:t>
      </w:r>
      <w:proofErr w:type="gramStart"/>
      <w:r w:rsidRPr="00EA07B4">
        <w:rPr>
          <w:rFonts w:ascii="Cambria" w:hAnsi="Cambria" w:cs="Cambria"/>
        </w:rPr>
        <w:t>no presente processo licitatório</w:t>
      </w:r>
      <w:proofErr w:type="gramEnd"/>
      <w:r w:rsidRPr="00EA07B4">
        <w:rPr>
          <w:rFonts w:ascii="Cambria" w:hAnsi="Cambria" w:cs="Cambria"/>
        </w:rPr>
        <w:t xml:space="preserve"> e estamos cientes da obrigatoriedade de declarar ocorrências posteriores.</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tabs>
          <w:tab w:val="num" w:pos="360"/>
        </w:tabs>
        <w:autoSpaceDE w:val="0"/>
        <w:autoSpaceDN w:val="0"/>
        <w:adjustRightInd w:val="0"/>
        <w:spacing w:after="0" w:line="240" w:lineRule="exact"/>
        <w:jc w:val="both"/>
        <w:rPr>
          <w:rFonts w:ascii="Cambria" w:hAnsi="Cambria" w:cs="Cambria"/>
        </w:rPr>
      </w:pPr>
      <w:r w:rsidRPr="00EA07B4">
        <w:rPr>
          <w:rFonts w:ascii="Cambria" w:hAnsi="Cambria" w:cs="Cambria"/>
        </w:rPr>
        <w:t>DECLARAMOS, ainda, que não fomos declarados inidôneos por nenhum órgão do poder público em qualquer de suas esferas.</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tabs>
          <w:tab w:val="num" w:pos="360"/>
        </w:tabs>
        <w:autoSpaceDE w:val="0"/>
        <w:autoSpaceDN w:val="0"/>
        <w:adjustRightInd w:val="0"/>
        <w:spacing w:after="0" w:line="240" w:lineRule="exact"/>
        <w:jc w:val="both"/>
        <w:rPr>
          <w:rFonts w:ascii="Cambria" w:hAnsi="Cambria" w:cs="Cambria"/>
        </w:rPr>
      </w:pPr>
      <w:r w:rsidRPr="00EA07B4">
        <w:rPr>
          <w:rFonts w:ascii="Cambria" w:hAnsi="Cambria" w:cs="Cambria"/>
        </w:rPr>
        <w:t xml:space="preserve">Declaramos para os devidos efeitos e sob pena da lei que não possuir em seu quadro societário servidor público da ativa, empregado de empresa pública ou de sociedade de economia mista,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w:t>
      </w:r>
      <w:r w:rsidRPr="00EA07B4">
        <w:rPr>
          <w:rFonts w:ascii="Cambria" w:hAnsi="Cambria" w:cs="Cambria"/>
        </w:rPr>
        <w:lastRenderedPageBreak/>
        <w:t>por afinidade, até o terceiro grau, devendo essa proibição constar expressamente do edital de licitação.</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tabs>
          <w:tab w:val="num" w:pos="360"/>
        </w:tabs>
        <w:autoSpaceDE w:val="0"/>
        <w:autoSpaceDN w:val="0"/>
        <w:adjustRightInd w:val="0"/>
        <w:spacing w:after="0" w:line="240" w:lineRule="exact"/>
        <w:jc w:val="both"/>
        <w:rPr>
          <w:rFonts w:ascii="Cambria" w:hAnsi="Cambria" w:cs="Cambria"/>
          <w:b/>
          <w:bCs/>
        </w:rPr>
      </w:pPr>
      <w:r w:rsidRPr="00EA07B4">
        <w:rPr>
          <w:rFonts w:ascii="Cambria" w:hAnsi="Cambria" w:cs="Cambria"/>
        </w:rPr>
        <w:tab/>
        <w:t xml:space="preserve">Declaramos para os devidos fins de direito, na qualidade de Proponente dos procedimentos licitatórios, instaurados por este Município, que o (a) responsável legal da empresa é o (a) </w:t>
      </w:r>
      <w:proofErr w:type="gramStart"/>
      <w:r w:rsidRPr="00EA07B4">
        <w:rPr>
          <w:rFonts w:ascii="Cambria" w:hAnsi="Cambria" w:cs="Cambria"/>
        </w:rPr>
        <w:t>Sr.</w:t>
      </w:r>
      <w:proofErr w:type="gramEnd"/>
      <w:r w:rsidRPr="00EA07B4">
        <w:rPr>
          <w:rFonts w:ascii="Cambria" w:hAnsi="Cambria" w:cs="Cambria"/>
        </w:rPr>
        <w:t xml:space="preserve"> (a) ............................................................., Portador(a) do RG sob</w:t>
      </w:r>
      <w:r w:rsidRPr="00EA07B4">
        <w:rPr>
          <w:rFonts w:ascii="Cambria" w:hAnsi="Cambria" w:cs="Cambria"/>
          <w:spacing w:val="15"/>
        </w:rPr>
        <w:t xml:space="preserve"> </w:t>
      </w:r>
      <w:r w:rsidRPr="00EA07B4">
        <w:rPr>
          <w:rFonts w:ascii="Cambria" w:hAnsi="Cambria" w:cs="Cambria"/>
        </w:rPr>
        <w:t xml:space="preserve">nº................................................. </w:t>
      </w:r>
      <w:proofErr w:type="gramStart"/>
      <w:r w:rsidRPr="00EA07B4">
        <w:rPr>
          <w:rFonts w:ascii="Cambria" w:hAnsi="Cambria" w:cs="Cambria"/>
        </w:rPr>
        <w:t>e</w:t>
      </w:r>
      <w:proofErr w:type="gramEnd"/>
      <w:r w:rsidRPr="00EA07B4">
        <w:rPr>
          <w:rFonts w:ascii="Cambria" w:hAnsi="Cambria" w:cs="Cambria"/>
        </w:rPr>
        <w:t xml:space="preserve"> CPF nº ........................................................, cuja função/cargo é..................................................</w:t>
      </w:r>
      <w:r w:rsidRPr="00EA07B4">
        <w:rPr>
          <w:rFonts w:ascii="Cambria" w:hAnsi="Cambria" w:cs="Cambria"/>
        </w:rPr>
        <w:tab/>
        <w:t>(sócio administrador/procurador/diretor/</w:t>
      </w:r>
      <w:proofErr w:type="spellStart"/>
      <w:r w:rsidRPr="00EA07B4">
        <w:rPr>
          <w:rFonts w:ascii="Cambria" w:hAnsi="Cambria" w:cs="Cambria"/>
        </w:rPr>
        <w:t>etc</w:t>
      </w:r>
      <w:proofErr w:type="spellEnd"/>
      <w:r w:rsidRPr="00EA07B4">
        <w:rPr>
          <w:rFonts w:ascii="Cambria" w:hAnsi="Cambria" w:cs="Cambria"/>
        </w:rPr>
        <w:t xml:space="preserve">), </w:t>
      </w:r>
      <w:r w:rsidRPr="00EA07B4">
        <w:rPr>
          <w:rFonts w:ascii="Cambria" w:hAnsi="Cambria" w:cs="Cambria"/>
          <w:b/>
          <w:bCs/>
        </w:rPr>
        <w:t>responsável pela assinatura da Ata de Registro de Preços/contrato.</w:t>
      </w:r>
    </w:p>
    <w:p w:rsidR="00A220BB" w:rsidRPr="00EA07B4" w:rsidRDefault="00A220BB" w:rsidP="000C1DA1">
      <w:pPr>
        <w:autoSpaceDE w:val="0"/>
        <w:autoSpaceDN w:val="0"/>
        <w:adjustRightInd w:val="0"/>
        <w:spacing w:after="0" w:line="240" w:lineRule="exact"/>
        <w:rPr>
          <w:rFonts w:ascii="Cambria" w:hAnsi="Cambria" w:cs="Cambria"/>
          <w:b/>
          <w:bCs/>
        </w:rPr>
      </w:pPr>
    </w:p>
    <w:p w:rsidR="00A220BB" w:rsidRPr="00EA07B4" w:rsidRDefault="00A220BB" w:rsidP="000C1DA1">
      <w:pPr>
        <w:tabs>
          <w:tab w:val="num" w:pos="360"/>
        </w:tabs>
        <w:autoSpaceDE w:val="0"/>
        <w:autoSpaceDN w:val="0"/>
        <w:adjustRightInd w:val="0"/>
        <w:spacing w:after="0" w:line="240" w:lineRule="exact"/>
        <w:jc w:val="both"/>
        <w:rPr>
          <w:rFonts w:ascii="Cambria" w:hAnsi="Cambria" w:cs="Cambria"/>
          <w:spacing w:val="-15"/>
        </w:rPr>
      </w:pPr>
      <w:r w:rsidRPr="00EA07B4">
        <w:rPr>
          <w:rFonts w:ascii="Cambria" w:hAnsi="Cambria" w:cs="Cambria"/>
        </w:rPr>
        <w:t xml:space="preserve">Declaramos para os devidos fins que em caso de qualquer comunicação futura referente e este processo licitatório, bem como em caso de eventual contratação, </w:t>
      </w:r>
      <w:r w:rsidRPr="00EA07B4">
        <w:rPr>
          <w:rFonts w:ascii="Cambria" w:hAnsi="Cambria" w:cs="Cambria"/>
          <w:b/>
          <w:bCs/>
        </w:rPr>
        <w:t xml:space="preserve">concordo que a Ata de Registro de Preços/Contrato </w:t>
      </w:r>
      <w:r w:rsidRPr="00EA07B4">
        <w:rPr>
          <w:rFonts w:ascii="Cambria" w:hAnsi="Cambria" w:cs="Cambria"/>
        </w:rPr>
        <w:t>seja encaminhado para o seguinte</w:t>
      </w:r>
      <w:r w:rsidRPr="00EA07B4">
        <w:rPr>
          <w:rFonts w:ascii="Cambria" w:hAnsi="Cambria" w:cs="Cambria"/>
          <w:spacing w:val="-15"/>
        </w:rPr>
        <w:t xml:space="preserve"> endereço:</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numPr>
          <w:ilvl w:val="1"/>
          <w:numId w:val="0"/>
        </w:numPr>
        <w:tabs>
          <w:tab w:val="num" w:pos="360"/>
        </w:tabs>
        <w:autoSpaceDE w:val="0"/>
        <w:autoSpaceDN w:val="0"/>
        <w:adjustRightInd w:val="0"/>
        <w:spacing w:after="0" w:line="240" w:lineRule="exact"/>
        <w:rPr>
          <w:rFonts w:ascii="Cambria" w:hAnsi="Cambria" w:cs="Cambria"/>
          <w:b/>
          <w:bCs/>
        </w:rPr>
      </w:pPr>
      <w:proofErr w:type="spellStart"/>
      <w:r w:rsidRPr="00EA07B4">
        <w:rPr>
          <w:rFonts w:ascii="Cambria" w:hAnsi="Cambria" w:cs="Cambria"/>
          <w:b/>
          <w:bCs/>
        </w:rPr>
        <w:t>E-mail</w:t>
      </w:r>
      <w:proofErr w:type="spellEnd"/>
      <w:r w:rsidRPr="00EA07B4">
        <w:rPr>
          <w:rFonts w:ascii="Cambria" w:hAnsi="Cambria" w:cs="Cambria"/>
          <w:b/>
          <w:bCs/>
        </w:rPr>
        <w:t>:</w:t>
      </w:r>
    </w:p>
    <w:p w:rsidR="00A220BB" w:rsidRPr="00EA07B4" w:rsidRDefault="00A220BB" w:rsidP="000C1DA1">
      <w:pPr>
        <w:numPr>
          <w:ilvl w:val="1"/>
          <w:numId w:val="0"/>
        </w:numPr>
        <w:tabs>
          <w:tab w:val="num" w:pos="360"/>
        </w:tabs>
        <w:autoSpaceDE w:val="0"/>
        <w:autoSpaceDN w:val="0"/>
        <w:adjustRightInd w:val="0"/>
        <w:spacing w:after="0" w:line="240" w:lineRule="exact"/>
        <w:rPr>
          <w:rFonts w:ascii="Cambria" w:hAnsi="Cambria" w:cs="Cambria"/>
          <w:b/>
          <w:bCs/>
        </w:rPr>
      </w:pPr>
      <w:r w:rsidRPr="00EA07B4">
        <w:rPr>
          <w:rFonts w:ascii="Cambria" w:hAnsi="Cambria" w:cs="Cambria"/>
          <w:b/>
          <w:bCs/>
        </w:rPr>
        <w:t xml:space="preserve">Telefone: </w:t>
      </w:r>
      <w:proofErr w:type="gramStart"/>
      <w:r w:rsidRPr="00EA07B4">
        <w:rPr>
          <w:rFonts w:ascii="Cambria" w:hAnsi="Cambria" w:cs="Cambria"/>
          <w:b/>
          <w:bCs/>
        </w:rPr>
        <w:t>(</w:t>
      </w:r>
      <w:r w:rsidR="00EA07B4">
        <w:rPr>
          <w:rFonts w:ascii="Cambria" w:hAnsi="Cambria" w:cs="Cambria"/>
          <w:b/>
          <w:bCs/>
        </w:rPr>
        <w:t xml:space="preserve">  </w:t>
      </w:r>
      <w:proofErr w:type="gramEnd"/>
      <w:r w:rsidRPr="00EA07B4">
        <w:rPr>
          <w:rFonts w:ascii="Cambria" w:hAnsi="Cambria" w:cs="Cambria"/>
          <w:b/>
          <w:bCs/>
        </w:rPr>
        <w:t>)</w:t>
      </w:r>
    </w:p>
    <w:p w:rsidR="00A220BB" w:rsidRPr="00EA07B4" w:rsidRDefault="00A220BB" w:rsidP="000C1DA1">
      <w:pPr>
        <w:autoSpaceDE w:val="0"/>
        <w:autoSpaceDN w:val="0"/>
        <w:adjustRightInd w:val="0"/>
        <w:spacing w:after="0" w:line="240" w:lineRule="exact"/>
        <w:rPr>
          <w:rFonts w:ascii="Cambria" w:hAnsi="Cambria" w:cs="Cambria"/>
          <w:b/>
          <w:bCs/>
        </w:rPr>
      </w:pPr>
    </w:p>
    <w:p w:rsidR="00A220BB" w:rsidRPr="00EA07B4" w:rsidRDefault="00A220BB" w:rsidP="000C1DA1">
      <w:pPr>
        <w:tabs>
          <w:tab w:val="num" w:pos="360"/>
        </w:tabs>
        <w:autoSpaceDE w:val="0"/>
        <w:autoSpaceDN w:val="0"/>
        <w:adjustRightInd w:val="0"/>
        <w:spacing w:after="0" w:line="240" w:lineRule="exact"/>
        <w:jc w:val="both"/>
        <w:rPr>
          <w:rFonts w:ascii="Cambria" w:hAnsi="Cambria" w:cs="Cambria"/>
        </w:rPr>
      </w:pPr>
      <w:r w:rsidRPr="00EA07B4">
        <w:rPr>
          <w:rFonts w:ascii="Cambria" w:hAnsi="Cambria" w:cs="Cambria"/>
        </w:rPr>
        <w:t>Caso altere o citado e-mail ou telefone comprometo-me em protocolizar pedido de alteração junto ao Sistema de Protocolo deste Município, sob pena de ser considerado como intimado nos dados anteriormente fornecidos.</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tabs>
          <w:tab w:val="num" w:pos="360"/>
        </w:tabs>
        <w:autoSpaceDE w:val="0"/>
        <w:autoSpaceDN w:val="0"/>
        <w:adjustRightInd w:val="0"/>
        <w:spacing w:after="0" w:line="240" w:lineRule="exact"/>
        <w:jc w:val="both"/>
        <w:rPr>
          <w:rFonts w:ascii="Cambria" w:hAnsi="Cambria" w:cs="Cambria"/>
        </w:rPr>
      </w:pPr>
      <w:r w:rsidRPr="00EA07B4">
        <w:rPr>
          <w:rFonts w:ascii="Cambria" w:hAnsi="Cambria" w:cs="Cambria"/>
        </w:rPr>
        <w:t xml:space="preserve"> Nomeamos e constituímos o senhor (a)</w:t>
      </w:r>
      <w:proofErr w:type="gramStart"/>
      <w:r w:rsidRPr="00EA07B4">
        <w:rPr>
          <w:rFonts w:ascii="Cambria" w:hAnsi="Cambria" w:cs="Cambria"/>
        </w:rPr>
        <w:t>.........................................</w:t>
      </w:r>
      <w:proofErr w:type="gramEnd"/>
      <w:r w:rsidRPr="00EA07B4">
        <w:rPr>
          <w:rFonts w:ascii="Cambria" w:hAnsi="Cambria" w:cs="Cambria"/>
        </w:rPr>
        <w:t>, portador(a) do CPF/MF</w:t>
      </w:r>
    </w:p>
    <w:p w:rsidR="00A220BB" w:rsidRPr="00EA07B4" w:rsidRDefault="00A220BB" w:rsidP="000C1DA1">
      <w:pPr>
        <w:autoSpaceDE w:val="0"/>
        <w:autoSpaceDN w:val="0"/>
        <w:adjustRightInd w:val="0"/>
        <w:spacing w:after="0" w:line="240" w:lineRule="exact"/>
        <w:jc w:val="both"/>
        <w:rPr>
          <w:rFonts w:ascii="Cambria" w:hAnsi="Cambria" w:cs="Cambria"/>
        </w:rPr>
      </w:pPr>
      <w:proofErr w:type="gramStart"/>
      <w:r w:rsidRPr="00EA07B4">
        <w:rPr>
          <w:rFonts w:ascii="Cambria" w:hAnsi="Cambria" w:cs="Cambria"/>
        </w:rPr>
        <w:t>sob</w:t>
      </w:r>
      <w:proofErr w:type="gramEnd"/>
      <w:r w:rsidRPr="00EA07B4">
        <w:rPr>
          <w:rFonts w:ascii="Cambria" w:hAnsi="Cambria" w:cs="Cambria"/>
        </w:rPr>
        <w:t xml:space="preserve"> n.º..................................., para ser o(a) responsável para acompanhar a execução da </w:t>
      </w:r>
      <w:r w:rsidRPr="00EA07B4">
        <w:rPr>
          <w:rFonts w:ascii="Cambria" w:hAnsi="Cambria" w:cs="Cambria"/>
          <w:b/>
          <w:bCs/>
        </w:rPr>
        <w:t>Ata de Registro de Preços/contrato</w:t>
      </w:r>
      <w:r w:rsidRPr="00EA07B4">
        <w:rPr>
          <w:rFonts w:ascii="Cambria" w:hAnsi="Cambria" w:cs="Cambria"/>
        </w:rPr>
        <w:t xml:space="preserve">, referente ao Pregão Eletrônico n.º </w:t>
      </w:r>
      <w:r w:rsidRPr="00EA07B4">
        <w:rPr>
          <w:rFonts w:ascii="Cambria" w:hAnsi="Cambria" w:cs="Cambria"/>
          <w:b/>
          <w:bCs/>
        </w:rPr>
        <w:t xml:space="preserve">----- </w:t>
      </w:r>
      <w:r w:rsidRPr="00EA07B4">
        <w:rPr>
          <w:rFonts w:ascii="Cambria" w:hAnsi="Cambria" w:cs="Cambria"/>
        </w:rPr>
        <w:t>e todos os atos necessários ao cumprimento das obrigações contidas no instrumento convocatório, seus Anexos e na Ata de Registro de Preços/Contrato.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proofErr w:type="gramStart"/>
      <w:r w:rsidRPr="00EA07B4">
        <w:rPr>
          <w:rFonts w:ascii="Cambria" w:hAnsi="Cambria" w:cs="Cambria"/>
          <w:b/>
          <w:bCs/>
        </w:rPr>
        <w:t>13)</w:t>
      </w:r>
      <w:proofErr w:type="gramEnd"/>
      <w:r w:rsidRPr="00EA07B4">
        <w:rPr>
          <w:rFonts w:ascii="Cambria" w:hAnsi="Cambria" w:cs="Cambria"/>
        </w:rPr>
        <w:t xml:space="preserve"> A LICITANTE declara que tem ciência da existência da Lei Geral de Proteção de Dados (LGPD) e, se compromete a adequar todos os procedimentos internos ao disposto na legislação, com intuito de proteção dos dados pessoais repassados pelo Município de Quitandinha.</w:t>
      </w:r>
    </w:p>
    <w:p w:rsidR="00A220BB" w:rsidRPr="00EA07B4" w:rsidRDefault="00A220BB" w:rsidP="000C1DA1">
      <w:pPr>
        <w:autoSpaceDE w:val="0"/>
        <w:autoSpaceDN w:val="0"/>
        <w:adjustRightInd w:val="0"/>
        <w:spacing w:after="0" w:line="240" w:lineRule="exact"/>
        <w:jc w:val="both"/>
        <w:rPr>
          <w:rFonts w:ascii="Cambria" w:hAnsi="Cambria" w:cs="Cambria"/>
        </w:rPr>
      </w:pPr>
      <w:proofErr w:type="gramStart"/>
      <w:r w:rsidRPr="00EA07B4">
        <w:rPr>
          <w:rFonts w:ascii="Cambria" w:hAnsi="Cambria" w:cs="Cambria"/>
          <w:b/>
          <w:bCs/>
        </w:rPr>
        <w:t>13.1)</w:t>
      </w:r>
      <w:proofErr w:type="gramEnd"/>
      <w:r w:rsidRPr="00EA07B4">
        <w:rPr>
          <w:rFonts w:ascii="Cambria" w:hAnsi="Cambria" w:cs="Cambria"/>
        </w:rPr>
        <w:t xml:space="preserve">  A LICITANTE fica obrigada a comunicar ao Município ora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A220BB" w:rsidRPr="00EA07B4" w:rsidRDefault="00A220BB" w:rsidP="000C1DA1">
      <w:pPr>
        <w:autoSpaceDE w:val="0"/>
        <w:autoSpaceDN w:val="0"/>
        <w:adjustRightInd w:val="0"/>
        <w:spacing w:after="0" w:line="240" w:lineRule="exact"/>
        <w:jc w:val="both"/>
        <w:rPr>
          <w:rFonts w:ascii="Cambria" w:hAnsi="Cambria" w:cs="Cambria"/>
        </w:rPr>
      </w:pPr>
      <w:proofErr w:type="gramStart"/>
      <w:r w:rsidRPr="00EA07B4">
        <w:rPr>
          <w:rFonts w:ascii="Cambria" w:hAnsi="Cambria" w:cs="Cambria"/>
          <w:b/>
          <w:bCs/>
        </w:rPr>
        <w:t>13.2)</w:t>
      </w:r>
      <w:proofErr w:type="gramEnd"/>
      <w:r w:rsidRPr="00EA07B4">
        <w:rPr>
          <w:rFonts w:ascii="Cambria" w:hAnsi="Cambria" w:cs="Cambria"/>
          <w:b/>
          <w:bCs/>
        </w:rPr>
        <w:t xml:space="preserve"> </w:t>
      </w:r>
      <w:r w:rsidRPr="00EA07B4">
        <w:rPr>
          <w:rFonts w:ascii="Cambria" w:hAnsi="Cambria" w:cs="Cambria"/>
        </w:rPr>
        <w:t>A LICITANTE declara desde já que está ciente das cláusulas previstas na minuta de contrato que acompanha o presente edital, especialmente no tocante à proteção dos dados pessoais que, por ventura, forem utilizados durante o certame e na execução do objeto da licitação</w:t>
      </w:r>
    </w:p>
    <w:p w:rsidR="00A220BB" w:rsidRPr="00EA07B4" w:rsidRDefault="00A220BB" w:rsidP="000C1DA1">
      <w:pPr>
        <w:autoSpaceDE w:val="0"/>
        <w:autoSpaceDN w:val="0"/>
        <w:adjustRightInd w:val="0"/>
        <w:spacing w:after="0" w:line="240" w:lineRule="exact"/>
        <w:rPr>
          <w:rFonts w:ascii="Cambria" w:hAnsi="Cambria" w:cs="Cambria"/>
        </w:rPr>
      </w:pPr>
      <w:proofErr w:type="gramStart"/>
      <w:r w:rsidRPr="00EA07B4">
        <w:rPr>
          <w:rFonts w:ascii="Cambria" w:hAnsi="Cambria" w:cs="Cambria"/>
          <w:b/>
          <w:bCs/>
        </w:rPr>
        <w:t>14)</w:t>
      </w:r>
      <w:proofErr w:type="gramEnd"/>
      <w:r w:rsidRPr="00EA07B4">
        <w:rPr>
          <w:rFonts w:ascii="Cambria" w:hAnsi="Cambria" w:cs="Cambria"/>
        </w:rPr>
        <w:t xml:space="preserve"> Por ser expressão da verdade, firmamos a presente.</w:t>
      </w:r>
    </w:p>
    <w:p w:rsidR="00A220BB" w:rsidRPr="00EA07B4" w:rsidRDefault="00A220BB" w:rsidP="000C1DA1">
      <w:pPr>
        <w:autoSpaceDE w:val="0"/>
        <w:autoSpaceDN w:val="0"/>
        <w:adjustRightInd w:val="0"/>
        <w:spacing w:after="0" w:line="240" w:lineRule="exact"/>
        <w:rPr>
          <w:rFonts w:ascii="Cambria" w:hAnsi="Cambria" w:cs="Cambria"/>
        </w:rPr>
      </w:pPr>
    </w:p>
    <w:p w:rsidR="00A220BB" w:rsidRPr="00EA07B4" w:rsidRDefault="00A220BB" w:rsidP="000C1DA1">
      <w:pPr>
        <w:autoSpaceDE w:val="0"/>
        <w:autoSpaceDN w:val="0"/>
        <w:adjustRightInd w:val="0"/>
        <w:spacing w:after="0" w:line="240" w:lineRule="exact"/>
        <w:rPr>
          <w:rFonts w:ascii="Cambria" w:hAnsi="Cambria" w:cs="Cambria"/>
        </w:rPr>
      </w:pPr>
      <w:r w:rsidRPr="00EA07B4">
        <w:rPr>
          <w:rFonts w:ascii="Cambria" w:hAnsi="Cambria" w:cs="Cambria"/>
        </w:rPr>
        <w:t>[Local],</w:t>
      </w:r>
      <w:r w:rsidRPr="00EA07B4">
        <w:rPr>
          <w:rFonts w:ascii="Cambria" w:hAnsi="Cambria" w:cs="Cambria"/>
          <w:u w:val="single"/>
        </w:rPr>
        <w:t xml:space="preserve"> </w:t>
      </w:r>
      <w:r w:rsidRPr="00EA07B4">
        <w:rPr>
          <w:rFonts w:ascii="Cambria" w:hAnsi="Cambria" w:cs="Cambria"/>
          <w:u w:val="single"/>
        </w:rPr>
        <w:tab/>
      </w:r>
      <w:r w:rsidRPr="00EA07B4">
        <w:rPr>
          <w:rFonts w:ascii="Cambria" w:hAnsi="Cambria" w:cs="Cambria"/>
        </w:rPr>
        <w:t>de</w:t>
      </w:r>
      <w:r w:rsidRPr="00EA07B4">
        <w:rPr>
          <w:rFonts w:ascii="Cambria" w:hAnsi="Cambria" w:cs="Cambria"/>
          <w:u w:val="single"/>
        </w:rPr>
        <w:t xml:space="preserve"> </w:t>
      </w:r>
      <w:r w:rsidRPr="00EA07B4">
        <w:rPr>
          <w:rFonts w:ascii="Cambria" w:hAnsi="Cambria" w:cs="Cambria"/>
          <w:u w:val="single"/>
        </w:rPr>
        <w:tab/>
      </w:r>
      <w:r w:rsidRPr="00EA07B4">
        <w:rPr>
          <w:rFonts w:ascii="Cambria" w:hAnsi="Cambria" w:cs="Cambria"/>
        </w:rPr>
        <w:t>de 20__.</w:t>
      </w:r>
    </w:p>
    <w:p w:rsidR="00A220BB" w:rsidRPr="00EA07B4" w:rsidRDefault="00A220BB" w:rsidP="000C1DA1">
      <w:pPr>
        <w:autoSpaceDE w:val="0"/>
        <w:autoSpaceDN w:val="0"/>
        <w:adjustRightInd w:val="0"/>
        <w:spacing w:after="0" w:line="240" w:lineRule="exact"/>
        <w:jc w:val="both"/>
        <w:rPr>
          <w:rFonts w:ascii="Cambria" w:hAnsi="Cambria" w:cs="Cambria"/>
          <w:b/>
          <w:bCs/>
          <w:color w:val="FF0000"/>
        </w:rPr>
      </w:pPr>
      <w:r w:rsidRPr="00EA07B4">
        <w:rPr>
          <w:rFonts w:ascii="Cambria" w:hAnsi="Cambria" w:cs="Cambria"/>
          <w:b/>
          <w:bCs/>
          <w:color w:val="FF0000"/>
        </w:rPr>
        <w:t>ESTE DOCUMENTO PODERÁ SER ASSINADO DIGITALMENTE PELO RESPONSAVEL DA EMPRESA</w:t>
      </w: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[Nome/Cargo/Assinatura do Responsável Legal]</w:t>
      </w: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 xml:space="preserve"> [Nome da Empresa]</w:t>
      </w:r>
    </w:p>
    <w:p w:rsidR="00A220BB"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[CNPJ]</w:t>
      </w:r>
    </w:p>
    <w:p w:rsidR="000C1DA1" w:rsidRDefault="000C1DA1" w:rsidP="000C1DA1">
      <w:pPr>
        <w:autoSpaceDE w:val="0"/>
        <w:autoSpaceDN w:val="0"/>
        <w:adjustRightInd w:val="0"/>
        <w:spacing w:after="0" w:line="240" w:lineRule="exact"/>
        <w:jc w:val="center"/>
        <w:rPr>
          <w:rFonts w:ascii="Cambria" w:hAnsi="Cambria" w:cs="Cambria"/>
        </w:rPr>
      </w:pPr>
    </w:p>
    <w:p w:rsidR="000C1DA1" w:rsidRDefault="000C1DA1" w:rsidP="000C1DA1">
      <w:pPr>
        <w:autoSpaceDE w:val="0"/>
        <w:autoSpaceDN w:val="0"/>
        <w:adjustRightInd w:val="0"/>
        <w:spacing w:after="0" w:line="240" w:lineRule="exact"/>
        <w:jc w:val="center"/>
        <w:rPr>
          <w:rFonts w:ascii="Cambria" w:hAnsi="Cambria" w:cs="Cambria"/>
        </w:rPr>
      </w:pPr>
    </w:p>
    <w:p w:rsidR="000C1DA1" w:rsidRDefault="000C1DA1" w:rsidP="000C1DA1">
      <w:pPr>
        <w:autoSpaceDE w:val="0"/>
        <w:autoSpaceDN w:val="0"/>
        <w:adjustRightInd w:val="0"/>
        <w:spacing w:after="0" w:line="240" w:lineRule="exact"/>
        <w:jc w:val="center"/>
        <w:rPr>
          <w:rFonts w:ascii="Cambria" w:hAnsi="Cambria" w:cs="Cambria"/>
        </w:rPr>
      </w:pPr>
    </w:p>
    <w:p w:rsidR="000C1DA1" w:rsidRDefault="000C1DA1" w:rsidP="000C1DA1">
      <w:pPr>
        <w:autoSpaceDE w:val="0"/>
        <w:autoSpaceDN w:val="0"/>
        <w:adjustRightInd w:val="0"/>
        <w:spacing w:after="0" w:line="240" w:lineRule="exact"/>
        <w:jc w:val="center"/>
        <w:rPr>
          <w:rFonts w:ascii="Cambria" w:hAnsi="Cambria" w:cs="Cambria"/>
        </w:rPr>
      </w:pPr>
    </w:p>
    <w:p w:rsidR="000C1DA1" w:rsidRDefault="000C1DA1" w:rsidP="000C1DA1">
      <w:pPr>
        <w:autoSpaceDE w:val="0"/>
        <w:autoSpaceDN w:val="0"/>
        <w:adjustRightInd w:val="0"/>
        <w:spacing w:after="0" w:line="240" w:lineRule="exact"/>
        <w:jc w:val="center"/>
        <w:rPr>
          <w:rFonts w:ascii="Cambria" w:hAnsi="Cambria" w:cs="Cambria"/>
        </w:rPr>
      </w:pPr>
    </w:p>
    <w:p w:rsidR="000C1DA1" w:rsidRDefault="000C1DA1" w:rsidP="000C1DA1">
      <w:pPr>
        <w:autoSpaceDE w:val="0"/>
        <w:autoSpaceDN w:val="0"/>
        <w:adjustRightInd w:val="0"/>
        <w:spacing w:after="0" w:line="240" w:lineRule="exact"/>
        <w:jc w:val="center"/>
        <w:rPr>
          <w:rFonts w:ascii="Cambria" w:hAnsi="Cambria" w:cs="Cambria"/>
        </w:rPr>
      </w:pPr>
    </w:p>
    <w:p w:rsidR="000C1DA1" w:rsidRPr="00EA07B4" w:rsidRDefault="000C1DA1" w:rsidP="000C1DA1">
      <w:pPr>
        <w:autoSpaceDE w:val="0"/>
        <w:autoSpaceDN w:val="0"/>
        <w:adjustRightInd w:val="0"/>
        <w:spacing w:after="0" w:line="240" w:lineRule="exact"/>
        <w:jc w:val="center"/>
        <w:rPr>
          <w:rFonts w:ascii="Cambria" w:hAnsi="Cambria" w:cs="Cambria"/>
        </w:rPr>
      </w:pPr>
    </w:p>
    <w:p w:rsidR="00A220BB" w:rsidRPr="00EA07B4" w:rsidRDefault="00A220BB" w:rsidP="000C1DA1">
      <w:pPr>
        <w:tabs>
          <w:tab w:val="left" w:pos="8505"/>
        </w:tabs>
        <w:autoSpaceDE w:val="0"/>
        <w:autoSpaceDN w:val="0"/>
        <w:adjustRightInd w:val="0"/>
        <w:spacing w:after="0" w:line="240" w:lineRule="exact"/>
        <w:ind w:right="-15"/>
        <w:jc w:val="center"/>
        <w:rPr>
          <w:rFonts w:ascii="Cambria" w:hAnsi="Cambria" w:cs="Cambria"/>
          <w:b/>
          <w:bCs/>
        </w:rPr>
      </w:pPr>
      <w:r w:rsidRPr="00EA07B4">
        <w:rPr>
          <w:rFonts w:ascii="Cambria" w:hAnsi="Cambria" w:cs="Cambria"/>
          <w:b/>
          <w:bCs/>
        </w:rPr>
        <w:lastRenderedPageBreak/>
        <w:t>ANEXO IV</w:t>
      </w:r>
    </w:p>
    <w:p w:rsidR="00A220BB" w:rsidRPr="00EA07B4" w:rsidRDefault="00A220BB" w:rsidP="000C1DA1">
      <w:pPr>
        <w:tabs>
          <w:tab w:val="left" w:pos="8505"/>
        </w:tabs>
        <w:autoSpaceDE w:val="0"/>
        <w:autoSpaceDN w:val="0"/>
        <w:adjustRightInd w:val="0"/>
        <w:spacing w:after="0" w:line="240" w:lineRule="exact"/>
        <w:ind w:right="-15"/>
        <w:jc w:val="center"/>
        <w:rPr>
          <w:rFonts w:ascii="Cambria" w:hAnsi="Cambria" w:cs="Cambria"/>
          <w:b/>
          <w:bCs/>
        </w:rPr>
      </w:pPr>
    </w:p>
    <w:p w:rsidR="00A220BB" w:rsidRPr="00EA07B4" w:rsidRDefault="00A220BB" w:rsidP="000C1DA1">
      <w:pPr>
        <w:autoSpaceDE w:val="0"/>
        <w:autoSpaceDN w:val="0"/>
        <w:adjustRightInd w:val="0"/>
        <w:spacing w:after="0" w:line="240" w:lineRule="exact"/>
        <w:ind w:right="-15"/>
        <w:jc w:val="center"/>
        <w:rPr>
          <w:rFonts w:ascii="Cambria" w:hAnsi="Cambria" w:cs="Cambria"/>
          <w:b/>
          <w:bCs/>
        </w:rPr>
      </w:pPr>
      <w:bookmarkStart w:id="1" w:name="_Toc133924317"/>
      <w:bookmarkEnd w:id="1"/>
      <w:r w:rsidRPr="00EA07B4">
        <w:rPr>
          <w:rFonts w:ascii="Cambria" w:hAnsi="Cambria" w:cs="Cambria"/>
          <w:b/>
          <w:bCs/>
        </w:rPr>
        <w:t xml:space="preserve">Minuta do contrato </w:t>
      </w:r>
    </w:p>
    <w:p w:rsidR="00A220BB" w:rsidRPr="00EA07B4" w:rsidRDefault="00A220BB" w:rsidP="000C1DA1">
      <w:pPr>
        <w:keepNext/>
        <w:autoSpaceDE w:val="0"/>
        <w:autoSpaceDN w:val="0"/>
        <w:adjustRightInd w:val="0"/>
        <w:spacing w:after="0" w:line="240" w:lineRule="exact"/>
        <w:ind w:right="510"/>
        <w:jc w:val="center"/>
        <w:rPr>
          <w:rFonts w:ascii="Cambria" w:hAnsi="Cambria" w:cs="Cambria"/>
          <w:b/>
          <w:bCs/>
          <w:color w:val="000000"/>
        </w:rPr>
      </w:pPr>
    </w:p>
    <w:p w:rsidR="00A220BB" w:rsidRPr="00EA07B4" w:rsidRDefault="00A220BB" w:rsidP="000C1DA1">
      <w:pPr>
        <w:autoSpaceDE w:val="0"/>
        <w:autoSpaceDN w:val="0"/>
        <w:adjustRightInd w:val="0"/>
        <w:spacing w:after="0" w:line="240" w:lineRule="exact"/>
        <w:ind w:right="-30"/>
        <w:jc w:val="both"/>
        <w:rPr>
          <w:rFonts w:ascii="Cambria" w:hAnsi="Cambria" w:cs="Cambria"/>
          <w:b/>
          <w:bCs/>
        </w:rPr>
      </w:pPr>
    </w:p>
    <w:p w:rsidR="00A220BB" w:rsidRPr="00EA07B4" w:rsidRDefault="00A220BB" w:rsidP="000C1DA1">
      <w:pPr>
        <w:autoSpaceDE w:val="0"/>
        <w:autoSpaceDN w:val="0"/>
        <w:adjustRightInd w:val="0"/>
        <w:spacing w:after="0" w:line="240" w:lineRule="exact"/>
        <w:ind w:right="510"/>
        <w:jc w:val="both"/>
        <w:rPr>
          <w:rFonts w:ascii="Cambria" w:hAnsi="Cambria" w:cs="Cambria"/>
          <w:b/>
          <w:bCs/>
        </w:rPr>
      </w:pPr>
      <w:r w:rsidRPr="00EA07B4">
        <w:rPr>
          <w:rFonts w:ascii="Cambria" w:hAnsi="Cambria" w:cs="Cambria"/>
          <w:b/>
          <w:bCs/>
        </w:rPr>
        <w:t xml:space="preserve">Contrato n° </w:t>
      </w:r>
    </w:p>
    <w:p w:rsidR="00A220BB" w:rsidRPr="00EA07B4" w:rsidRDefault="00A220BB" w:rsidP="000C1DA1">
      <w:pPr>
        <w:autoSpaceDE w:val="0"/>
        <w:autoSpaceDN w:val="0"/>
        <w:adjustRightInd w:val="0"/>
        <w:spacing w:after="0" w:line="240" w:lineRule="exact"/>
        <w:ind w:right="510"/>
        <w:jc w:val="both"/>
        <w:rPr>
          <w:rFonts w:ascii="Cambria" w:hAnsi="Cambria" w:cs="Cambria"/>
          <w:b/>
          <w:bCs/>
          <w:u w:val="single"/>
        </w:rPr>
      </w:pPr>
      <w:r w:rsidRPr="00EA07B4">
        <w:rPr>
          <w:rFonts w:ascii="Cambria" w:hAnsi="Cambria" w:cs="Cambria"/>
          <w:b/>
          <w:bCs/>
        </w:rPr>
        <w:t xml:space="preserve">Pregão n° </w:t>
      </w:r>
      <w:r w:rsidRPr="00EA07B4">
        <w:rPr>
          <w:rFonts w:ascii="Cambria" w:hAnsi="Cambria" w:cs="Cambria"/>
          <w:b/>
          <w:bCs/>
          <w:u w:val="single"/>
        </w:rPr>
        <w:t>45/2025-PMQ</w:t>
      </w:r>
    </w:p>
    <w:p w:rsidR="00A220BB" w:rsidRPr="00EA07B4" w:rsidRDefault="00A220BB" w:rsidP="000C1DA1">
      <w:pPr>
        <w:autoSpaceDE w:val="0"/>
        <w:autoSpaceDN w:val="0"/>
        <w:adjustRightInd w:val="0"/>
        <w:spacing w:after="0" w:line="240" w:lineRule="exact"/>
        <w:ind w:right="510"/>
        <w:jc w:val="both"/>
        <w:rPr>
          <w:rFonts w:ascii="Cambria" w:hAnsi="Cambria" w:cs="Cambria"/>
          <w:b/>
          <w:bCs/>
        </w:rPr>
      </w:pPr>
      <w:r w:rsidRPr="00EA07B4">
        <w:rPr>
          <w:rFonts w:ascii="Cambria" w:hAnsi="Cambria" w:cs="Cambria"/>
          <w:b/>
          <w:bCs/>
        </w:rPr>
        <w:t>Processo nº &lt;PROCESSOLICITACAO&gt;-PMQ</w:t>
      </w:r>
    </w:p>
    <w:p w:rsidR="00A220BB" w:rsidRPr="00EA07B4" w:rsidRDefault="00A220BB" w:rsidP="000C1DA1">
      <w:pPr>
        <w:autoSpaceDE w:val="0"/>
        <w:autoSpaceDN w:val="0"/>
        <w:adjustRightInd w:val="0"/>
        <w:spacing w:after="0" w:line="240" w:lineRule="exact"/>
        <w:ind w:right="-705"/>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Pelo presente Contrato de fornecimento que entre si celebram o </w:t>
      </w:r>
      <w:r w:rsidRPr="00EA07B4">
        <w:rPr>
          <w:rFonts w:ascii="Cambria" w:hAnsi="Cambria" w:cs="Cambria"/>
          <w:b/>
          <w:bCs/>
        </w:rPr>
        <w:t>Município de Quitandinha</w:t>
      </w:r>
      <w:r w:rsidRPr="00EA07B4">
        <w:rPr>
          <w:rFonts w:ascii="Cambria" w:hAnsi="Cambria" w:cs="Cambria"/>
        </w:rPr>
        <w:t xml:space="preserve">, pessoa política constitucional, inscrito no CNPJ/MF sob nº 76.002.674/0001-97, com sede e foro à Rua José de Sá Ribas, 238, em Quitandinha, Estado do Paraná, neste ato representado pelo </w:t>
      </w:r>
      <w:proofErr w:type="gramStart"/>
      <w:r w:rsidRPr="00EA07B4">
        <w:rPr>
          <w:rFonts w:ascii="Cambria" w:hAnsi="Cambria" w:cs="Cambria"/>
        </w:rPr>
        <w:t>Sr.</w:t>
      </w:r>
      <w:proofErr w:type="gramEnd"/>
      <w:r w:rsidRPr="00EA07B4">
        <w:rPr>
          <w:rFonts w:ascii="Cambria" w:hAnsi="Cambria" w:cs="Cambria"/>
        </w:rPr>
        <w:t xml:space="preserve"> Prefeito Municipal,  </w:t>
      </w:r>
      <w:r w:rsidRPr="00EA07B4">
        <w:rPr>
          <w:rFonts w:ascii="Cambria" w:hAnsi="Cambria" w:cs="Cambria"/>
          <w:b/>
          <w:bCs/>
        </w:rPr>
        <w:t>Jose Ribeiro de Moura</w:t>
      </w:r>
      <w:r w:rsidRPr="00EA07B4">
        <w:rPr>
          <w:rFonts w:ascii="Cambria" w:hAnsi="Cambria" w:cs="Cambria"/>
        </w:rPr>
        <w:t>, brasileiro, divorciado, Empres</w:t>
      </w:r>
      <w:r w:rsidR="00772333" w:rsidRPr="00EA07B4">
        <w:rPr>
          <w:rFonts w:ascii="Cambria" w:hAnsi="Cambria" w:cs="Cambria"/>
        </w:rPr>
        <w:t>á</w:t>
      </w:r>
      <w:r w:rsidRPr="00EA07B4">
        <w:rPr>
          <w:rFonts w:ascii="Cambria" w:hAnsi="Cambria" w:cs="Cambria"/>
        </w:rPr>
        <w:t xml:space="preserve">rio, portador do CPF/MF: 078.958.109-44, n° RG n° 1.920.282, residente e domiciliado em Quitandinha, Estado do Paraná, na Rua: </w:t>
      </w:r>
      <w:proofErr w:type="spellStart"/>
      <w:r w:rsidRPr="00EA07B4">
        <w:rPr>
          <w:rFonts w:ascii="Cambria" w:hAnsi="Cambria" w:cs="Cambria"/>
        </w:rPr>
        <w:t>Pe</w:t>
      </w:r>
      <w:proofErr w:type="spellEnd"/>
      <w:r w:rsidRPr="00EA07B4">
        <w:rPr>
          <w:rFonts w:ascii="Cambria" w:hAnsi="Cambria" w:cs="Cambria"/>
        </w:rPr>
        <w:t xml:space="preserve"> Francisco </w:t>
      </w:r>
      <w:proofErr w:type="spellStart"/>
      <w:r w:rsidRPr="00EA07B4">
        <w:rPr>
          <w:rFonts w:ascii="Cambria" w:hAnsi="Cambria" w:cs="Cambria"/>
        </w:rPr>
        <w:t>Starzybski</w:t>
      </w:r>
      <w:proofErr w:type="spellEnd"/>
      <w:r w:rsidRPr="00EA07B4">
        <w:rPr>
          <w:rFonts w:ascii="Cambria" w:hAnsi="Cambria" w:cs="Cambria"/>
        </w:rPr>
        <w:t xml:space="preserve">, 589, neste ato denominado como </w:t>
      </w:r>
      <w:r w:rsidRPr="00EA07B4">
        <w:rPr>
          <w:rFonts w:ascii="Cambria" w:hAnsi="Cambria" w:cs="Cambria"/>
          <w:b/>
          <w:bCs/>
        </w:rPr>
        <w:t>Contratante</w:t>
      </w:r>
      <w:r w:rsidRPr="00EA07B4">
        <w:rPr>
          <w:rFonts w:ascii="Cambria" w:hAnsi="Cambria" w:cs="Cambria"/>
        </w:rPr>
        <w:t xml:space="preserve">, e, ___________________, doravante denominada </w:t>
      </w:r>
      <w:r w:rsidRPr="00EA07B4">
        <w:rPr>
          <w:rFonts w:ascii="Cambria" w:hAnsi="Cambria" w:cs="Cambria"/>
          <w:b/>
          <w:bCs/>
        </w:rPr>
        <w:t xml:space="preserve">Contratada, </w:t>
      </w:r>
      <w:r w:rsidRPr="00EA07B4">
        <w:rPr>
          <w:rFonts w:ascii="Cambria" w:hAnsi="Cambria" w:cs="Cambria"/>
        </w:rPr>
        <w:t xml:space="preserve">em conformidade com o resultado do Pregão Eletrônico nº </w:t>
      </w:r>
      <w:r w:rsidRPr="00EA07B4">
        <w:rPr>
          <w:rFonts w:ascii="Cambria" w:hAnsi="Cambria" w:cs="Cambria"/>
          <w:b/>
          <w:bCs/>
          <w:u w:val="single"/>
        </w:rPr>
        <w:t>45/2025-PMQ</w:t>
      </w:r>
      <w:r w:rsidRPr="00EA07B4">
        <w:rPr>
          <w:rFonts w:ascii="Cambria" w:hAnsi="Cambria" w:cs="Cambria"/>
          <w:b/>
          <w:bCs/>
        </w:rPr>
        <w:t>,</w:t>
      </w:r>
      <w:r w:rsidRPr="00EA07B4">
        <w:rPr>
          <w:rFonts w:ascii="Cambria" w:hAnsi="Cambria" w:cs="Cambria"/>
          <w:b/>
          <w:bCs/>
          <w:color w:val="FF0000"/>
        </w:rPr>
        <w:t xml:space="preserve"> </w:t>
      </w:r>
      <w:r w:rsidRPr="00EA07B4">
        <w:rPr>
          <w:rFonts w:ascii="Cambria" w:hAnsi="Cambria" w:cs="Cambria"/>
        </w:rPr>
        <w:t xml:space="preserve">têm certo e ajustado </w:t>
      </w:r>
      <w:r w:rsidR="00772333" w:rsidRPr="00EA07B4">
        <w:rPr>
          <w:rFonts w:ascii="Cambria" w:hAnsi="Cambria" w:cs="Cambria"/>
        </w:rPr>
        <w:t xml:space="preserve">a </w:t>
      </w:r>
      <w:r w:rsidRPr="00EA07B4">
        <w:rPr>
          <w:rFonts w:ascii="Cambria" w:hAnsi="Cambria" w:cs="Cambria"/>
        </w:rPr>
        <w:t xml:space="preserve"> </w:t>
      </w:r>
      <w:r w:rsidRPr="00EA07B4">
        <w:rPr>
          <w:rFonts w:ascii="Cambria" w:hAnsi="Cambria" w:cs="Cambria"/>
          <w:b/>
          <w:bCs/>
        </w:rPr>
        <w:t xml:space="preserve">AQUISIÇÃO DE MOBILIÁRIO, APARELHOS ELETRÔNICOS, ELETRODOMÉSTICOS, EQUIPAMENTOS MÉDICO-HOSPITALARES E INSTRUMENTOS MUSICAIS, </w:t>
      </w:r>
      <w:r w:rsidRPr="00EA07B4">
        <w:rPr>
          <w:rFonts w:ascii="Cambria" w:hAnsi="Cambria" w:cs="Cambria"/>
        </w:rPr>
        <w:t>que se regerá pela Lei 14.133/2021, e suas alterações posteriores e Decreto Municipal nº. 01/2024 e ainda pela Lei Complementar n° 123/2006 e pelas cláusulas e condições adiante, os caso omissão e não disciplinados em lei ou regulamento deverá ser dirimida em as partes</w:t>
      </w:r>
      <w:proofErr w:type="gramStart"/>
      <w:r w:rsidRPr="00EA07B4">
        <w:rPr>
          <w:rFonts w:ascii="Cambria" w:hAnsi="Cambria" w:cs="Cambria"/>
        </w:rPr>
        <w:t>.,</w:t>
      </w:r>
      <w:proofErr w:type="gramEnd"/>
      <w:r w:rsidRPr="00EA07B4">
        <w:rPr>
          <w:rFonts w:ascii="Cambria" w:hAnsi="Cambria" w:cs="Cambria"/>
        </w:rPr>
        <w:t xml:space="preserve"> mediante as cláusulas e condições que se seguem:</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Primeira – Do objeto e Finalidade</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pStyle w:val="PargrafodaLista"/>
        <w:numPr>
          <w:ilvl w:val="1"/>
          <w:numId w:val="1"/>
        </w:numPr>
        <w:autoSpaceDE w:val="0"/>
        <w:autoSpaceDN w:val="0"/>
        <w:adjustRightInd w:val="0"/>
        <w:spacing w:after="0" w:line="240" w:lineRule="exact"/>
        <w:jc w:val="both"/>
        <w:rPr>
          <w:rFonts w:ascii="Cambria" w:hAnsi="Cambria" w:cs="Cambria"/>
        </w:rPr>
      </w:pPr>
      <w:r w:rsidRPr="00EA07B4">
        <w:rPr>
          <w:rFonts w:ascii="Cambria" w:hAnsi="Cambria" w:cs="Cambria"/>
        </w:rPr>
        <w:t xml:space="preserve">O presente instrumento tem por objeto </w:t>
      </w:r>
      <w:r w:rsidR="00772333" w:rsidRPr="00EA07B4">
        <w:rPr>
          <w:rFonts w:ascii="Cambria" w:hAnsi="Cambria" w:cs="Cambria"/>
        </w:rPr>
        <w:t>a</w:t>
      </w:r>
      <w:r w:rsidRPr="00EA07B4">
        <w:rPr>
          <w:rFonts w:ascii="Cambria" w:hAnsi="Cambria" w:cs="Cambria"/>
        </w:rPr>
        <w:t xml:space="preserve"> </w:t>
      </w:r>
      <w:r w:rsidRPr="00EA07B4">
        <w:rPr>
          <w:rFonts w:ascii="Cambria" w:hAnsi="Cambria" w:cs="Cambria"/>
          <w:b/>
          <w:bCs/>
        </w:rPr>
        <w:t>AQUISIÇÃO DE MOBILIÁRIO, APARELHOS ELETRÔNICOS, ELETRODOMÉSTICOS, EQUIPAMENTOS MÉDICO-HOSPITALARES E INSTRUMENTOS MUSICAIS</w:t>
      </w:r>
      <w:r w:rsidRPr="00EA07B4">
        <w:rPr>
          <w:rFonts w:ascii="Cambria" w:hAnsi="Cambria" w:cs="Cambria"/>
          <w:b/>
          <w:bCs/>
          <w:u w:val="single"/>
        </w:rPr>
        <w:t>,</w:t>
      </w:r>
      <w:proofErr w:type="gramStart"/>
      <w:r w:rsidRPr="00EA07B4">
        <w:rPr>
          <w:rFonts w:ascii="Cambria" w:hAnsi="Cambria" w:cs="Cambria"/>
          <w:b/>
          <w:bCs/>
        </w:rPr>
        <w:t xml:space="preserve"> </w:t>
      </w:r>
      <w:r w:rsidRPr="00EA07B4">
        <w:rPr>
          <w:rFonts w:ascii="Cambria" w:hAnsi="Cambria" w:cs="Cambria"/>
        </w:rPr>
        <w:t xml:space="preserve"> </w:t>
      </w:r>
      <w:proofErr w:type="gramEnd"/>
      <w:r w:rsidRPr="00EA07B4">
        <w:rPr>
          <w:rFonts w:ascii="Cambria" w:hAnsi="Cambria" w:cs="Cambria"/>
        </w:rPr>
        <w:t xml:space="preserve">para cumprimento dos objetivos elencados no processo de Pregão nº </w:t>
      </w:r>
      <w:r w:rsidRPr="00EA07B4">
        <w:rPr>
          <w:rFonts w:ascii="Cambria" w:hAnsi="Cambria" w:cs="Cambria"/>
          <w:b/>
          <w:bCs/>
          <w:u w:val="single"/>
        </w:rPr>
        <w:t>45/2025-PMQ</w:t>
      </w:r>
      <w:r w:rsidRPr="00EA07B4">
        <w:rPr>
          <w:rFonts w:ascii="Cambria" w:hAnsi="Cambria" w:cs="Cambria"/>
        </w:rPr>
        <w:t xml:space="preserve"> e proposta apresentada.</w:t>
      </w:r>
    </w:p>
    <w:p w:rsidR="00772333" w:rsidRPr="00EA07B4" w:rsidRDefault="00772333" w:rsidP="000C1DA1">
      <w:pPr>
        <w:pStyle w:val="PargrafodaLista"/>
        <w:autoSpaceDE w:val="0"/>
        <w:autoSpaceDN w:val="0"/>
        <w:adjustRightInd w:val="0"/>
        <w:spacing w:after="0" w:line="240" w:lineRule="exact"/>
        <w:ind w:left="390"/>
        <w:jc w:val="both"/>
        <w:rPr>
          <w:rFonts w:ascii="Cambria" w:hAnsi="Cambria" w:cs="Cambria"/>
        </w:rPr>
      </w:pPr>
    </w:p>
    <w:p w:rsidR="00772333" w:rsidRPr="00EA07B4" w:rsidRDefault="00772333" w:rsidP="000C1DA1">
      <w:pPr>
        <w:pStyle w:val="PargrafodaLista"/>
        <w:tabs>
          <w:tab w:val="left" w:pos="570"/>
        </w:tabs>
        <w:autoSpaceDE w:val="0"/>
        <w:autoSpaceDN w:val="0"/>
        <w:adjustRightInd w:val="0"/>
        <w:spacing w:after="0" w:line="240" w:lineRule="exact"/>
        <w:ind w:left="390" w:right="-1"/>
        <w:jc w:val="both"/>
        <w:rPr>
          <w:rFonts w:ascii="Cambria" w:hAnsi="Cambria" w:cs="Cambria"/>
          <w:b/>
        </w:rPr>
      </w:pPr>
      <w:r w:rsidRPr="00EA07B4">
        <w:rPr>
          <w:rFonts w:ascii="Cambria" w:hAnsi="Cambria"/>
          <w:b/>
        </w:rPr>
        <w:t>Emenda Parlamentar n° 202444450002</w:t>
      </w:r>
    </w:p>
    <w:p w:rsidR="00772333" w:rsidRPr="00EA07B4" w:rsidRDefault="00772333" w:rsidP="000C1DA1">
      <w:pPr>
        <w:pStyle w:val="PargrafodaLista"/>
        <w:autoSpaceDE w:val="0"/>
        <w:autoSpaceDN w:val="0"/>
        <w:adjustRightInd w:val="0"/>
        <w:spacing w:after="0" w:line="240" w:lineRule="exact"/>
        <w:ind w:left="390"/>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1.2. O fornecimento do objeto deste Contrato</w:t>
      </w:r>
      <w:proofErr w:type="gramStart"/>
      <w:r w:rsidRPr="00EA07B4">
        <w:rPr>
          <w:rFonts w:ascii="Cambria" w:hAnsi="Cambria" w:cs="Cambria"/>
        </w:rPr>
        <w:t>, obedecerá</w:t>
      </w:r>
      <w:proofErr w:type="gramEnd"/>
      <w:r w:rsidRPr="00EA07B4">
        <w:rPr>
          <w:rFonts w:ascii="Cambria" w:hAnsi="Cambria" w:cs="Cambria"/>
        </w:rPr>
        <w:t xml:space="preserve"> ao estipulado neste instrumento, bem como às disposições constantes dos documentos adiante enumerados, que, independentemente de transcrição, fazem parte integrante e complementar deste contrato:</w:t>
      </w:r>
    </w:p>
    <w:p w:rsidR="00A220BB" w:rsidRPr="00EA07B4" w:rsidRDefault="00A220BB" w:rsidP="000C1DA1">
      <w:pPr>
        <w:autoSpaceDE w:val="0"/>
        <w:autoSpaceDN w:val="0"/>
        <w:adjustRightInd w:val="0"/>
        <w:spacing w:after="0" w:line="240" w:lineRule="exact"/>
        <w:jc w:val="both"/>
        <w:rPr>
          <w:rFonts w:ascii="Cambria" w:hAnsi="Cambria" w:cs="Cambria"/>
          <w:b/>
          <w:bCs/>
        </w:rPr>
      </w:pPr>
      <w:r w:rsidRPr="00EA07B4">
        <w:rPr>
          <w:rFonts w:ascii="Cambria" w:hAnsi="Cambria" w:cs="Cambria"/>
        </w:rPr>
        <w:t xml:space="preserve">1.2.1. Proposta do </w:t>
      </w:r>
      <w:r w:rsidRPr="00EA07B4">
        <w:rPr>
          <w:rFonts w:ascii="Cambria" w:hAnsi="Cambria" w:cs="Cambria"/>
          <w:b/>
          <w:bCs/>
        </w:rPr>
        <w:t>CONTRATANTE;</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1.2.2. Instruções constantes no Pregão n.</w:t>
      </w:r>
      <w:proofErr w:type="gramStart"/>
      <w:r w:rsidRPr="00EA07B4">
        <w:rPr>
          <w:rFonts w:ascii="Cambria" w:hAnsi="Cambria" w:cs="Cambria"/>
        </w:rPr>
        <w:t xml:space="preserve">  </w:t>
      </w:r>
      <w:proofErr w:type="gramEnd"/>
      <w:r w:rsidRPr="00EA07B4">
        <w:rPr>
          <w:rFonts w:ascii="Cambria" w:hAnsi="Cambria" w:cs="Cambria"/>
        </w:rPr>
        <w:t>e seus anexos;</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1.2.3. Documento anexo ao contrato, quando existir.</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1.3. Os documentos referidos na presente Cláusula são considerados suficientes para, em complemento a este Contrato, definir a sua intenção e, desta forma, reger </w:t>
      </w:r>
      <w:proofErr w:type="gramStart"/>
      <w:r w:rsidRPr="00EA07B4">
        <w:rPr>
          <w:rFonts w:ascii="Cambria" w:hAnsi="Cambria" w:cs="Cambria"/>
        </w:rPr>
        <w:t>sua execução dentro do mais alto</w:t>
      </w:r>
      <w:proofErr w:type="gramEnd"/>
      <w:r w:rsidRPr="00EA07B4">
        <w:rPr>
          <w:rFonts w:ascii="Cambria" w:hAnsi="Cambria" w:cs="Cambria"/>
        </w:rPr>
        <w:t xml:space="preserve"> padrão da técnica atual.</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Segunda – Do preço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2.1. Constitui os preços do contrato, o seguinte:</w:t>
      </w:r>
    </w:p>
    <w:p w:rsidR="00A220BB" w:rsidRPr="00EA07B4" w:rsidRDefault="00A220BB" w:rsidP="000C1DA1">
      <w:pPr>
        <w:autoSpaceDE w:val="0"/>
        <w:autoSpaceDN w:val="0"/>
        <w:adjustRightInd w:val="0"/>
        <w:spacing w:after="0" w:line="240" w:lineRule="exact"/>
        <w:ind w:right="510"/>
        <w:jc w:val="both"/>
        <w:rPr>
          <w:rFonts w:ascii="Cambria" w:hAnsi="Cambria" w:cs="Cambria"/>
        </w:rPr>
      </w:pPr>
      <w:r w:rsidRPr="00EA07B4">
        <w:rPr>
          <w:rFonts w:ascii="Cambria" w:hAnsi="Cambria" w:cs="Cambria"/>
        </w:rPr>
        <w:t>&lt;</w:t>
      </w:r>
      <w:proofErr w:type="gramStart"/>
      <w:r w:rsidRPr="00EA07B4">
        <w:rPr>
          <w:rFonts w:ascii="Cambria" w:hAnsi="Cambria" w:cs="Cambria"/>
        </w:rPr>
        <w:t>ITENS.</w:t>
      </w:r>
      <w:proofErr w:type="gramEnd"/>
      <w:r w:rsidRPr="00EA07B4">
        <w:rPr>
          <w:rFonts w:ascii="Cambria" w:hAnsi="Cambria" w:cs="Cambria"/>
        </w:rPr>
        <w:t>CONTRATO#T&gt;</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 xml:space="preserve">Cláusula Terceira </w:t>
      </w:r>
      <w:r w:rsidRPr="00EA07B4">
        <w:rPr>
          <w:rFonts w:ascii="Cambria" w:hAnsi="Cambria" w:cs="Cambria"/>
        </w:rPr>
        <w:softHyphen/>
        <w:t>– Do Modelo de Execução e Gestão Contratual</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tabs>
          <w:tab w:val="left" w:pos="60"/>
          <w:tab w:val="left" w:pos="9645"/>
        </w:tabs>
        <w:autoSpaceDE w:val="0"/>
        <w:autoSpaceDN w:val="0"/>
        <w:adjustRightInd w:val="0"/>
        <w:spacing w:after="0" w:line="240" w:lineRule="exact"/>
        <w:jc w:val="both"/>
        <w:rPr>
          <w:rFonts w:ascii="Cambria" w:hAnsi="Cambria" w:cs="Cambria"/>
        </w:rPr>
      </w:pPr>
      <w:r w:rsidRPr="00EA07B4">
        <w:rPr>
          <w:rFonts w:ascii="Cambria" w:hAnsi="Cambria" w:cs="Cambria"/>
        </w:rPr>
        <w:t>3.1. A Contratada deverá fornecer o produto/serviço em até</w:t>
      </w:r>
      <w:proofErr w:type="gramStart"/>
      <w:r w:rsidRPr="00EA07B4">
        <w:rPr>
          <w:rFonts w:ascii="Cambria" w:hAnsi="Cambria" w:cs="Cambria"/>
        </w:rPr>
        <w:t xml:space="preserve">  </w:t>
      </w:r>
      <w:proofErr w:type="gramEnd"/>
      <w:r w:rsidRPr="00EA07B4">
        <w:rPr>
          <w:rFonts w:ascii="Cambria" w:hAnsi="Cambria" w:cs="Cambria"/>
          <w:b/>
          <w:bCs/>
        </w:rPr>
        <w:t>15 Dias</w:t>
      </w:r>
      <w:r w:rsidRPr="00EA07B4">
        <w:rPr>
          <w:rFonts w:ascii="Cambria" w:hAnsi="Cambria" w:cs="Cambria"/>
        </w:rPr>
        <w:t xml:space="preserve"> após a solicitação no Município de Quitandinha, sem custo de frete ou qualquer outro encargo e de acordo com o Termo de Referencia anexo ao processo.</w:t>
      </w:r>
    </w:p>
    <w:p w:rsidR="00A220BB" w:rsidRPr="00EA07B4" w:rsidRDefault="00A220BB" w:rsidP="000C1DA1">
      <w:pPr>
        <w:tabs>
          <w:tab w:val="left" w:pos="60"/>
        </w:tabs>
        <w:autoSpaceDE w:val="0"/>
        <w:autoSpaceDN w:val="0"/>
        <w:adjustRightInd w:val="0"/>
        <w:spacing w:after="0" w:line="240" w:lineRule="exact"/>
        <w:jc w:val="both"/>
        <w:rPr>
          <w:rFonts w:ascii="Cambria" w:hAnsi="Cambria" w:cs="Cambria"/>
        </w:rPr>
      </w:pPr>
      <w:r w:rsidRPr="00EA07B4">
        <w:rPr>
          <w:rFonts w:ascii="Cambria" w:hAnsi="Cambria" w:cs="Cambria"/>
        </w:rPr>
        <w:lastRenderedPageBreak/>
        <w:t>3.2 A Contratada deverá fornecer produtos de qualidade comprovada, podendo a Contratante, a qualquer tempo, solicitar documentos que atestem referida qualidade, facultando-lhe recusar o recebimento de produtos suspeitos.</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3.3 A contratada deverá manter em vigência durante o período do contrato/ARP, toda a documentação relativa </w:t>
      </w:r>
      <w:proofErr w:type="gramStart"/>
      <w:r w:rsidRPr="00EA07B4">
        <w:rPr>
          <w:rFonts w:ascii="Cambria" w:hAnsi="Cambria" w:cs="Cambria"/>
        </w:rPr>
        <w:t>a</w:t>
      </w:r>
      <w:proofErr w:type="gramEnd"/>
      <w:r w:rsidRPr="00EA07B4">
        <w:rPr>
          <w:rFonts w:ascii="Cambria" w:hAnsi="Cambria" w:cs="Cambria"/>
        </w:rPr>
        <w:t xml:space="preserve"> habilitação e demais condições de qualificação exigidas no Edital.</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3.4 O objeto do presente contrato será fiscalizado e acompanhado pelo gestor e fiscal de contrato da secretaria demandante respectivamente, sendo estes nomeados em atos públicos prévios a celebração deste contrato, podendo ser modificado por </w:t>
      </w:r>
      <w:proofErr w:type="spellStart"/>
      <w:r w:rsidRPr="00EA07B4">
        <w:rPr>
          <w:rFonts w:ascii="Cambria" w:hAnsi="Cambria" w:cs="Cambria"/>
        </w:rPr>
        <w:t>apostilamento</w:t>
      </w:r>
      <w:proofErr w:type="spellEnd"/>
      <w:r w:rsidRPr="00EA07B4">
        <w:rPr>
          <w:rFonts w:ascii="Cambria" w:hAnsi="Cambria" w:cs="Cambria"/>
        </w:rPr>
        <w:t>.</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3.2.1 As funções do gestor e fiscal perante o presente contrato serão aquelas previstas nos </w:t>
      </w:r>
      <w:proofErr w:type="spellStart"/>
      <w:r w:rsidRPr="00EA07B4">
        <w:rPr>
          <w:rFonts w:ascii="Cambria" w:hAnsi="Cambria" w:cs="Cambria"/>
        </w:rPr>
        <w:t>Arts</w:t>
      </w:r>
      <w:proofErr w:type="spellEnd"/>
      <w:r w:rsidRPr="00EA07B4">
        <w:rPr>
          <w:rFonts w:ascii="Cambria" w:hAnsi="Cambria" w:cs="Cambria"/>
        </w:rPr>
        <w:t xml:space="preserve"> 10 a 24 do Decreto Municipal nº 01/2024.</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Quarta – Do Pagamento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4.1. O pagamento será efetuado mediante transferência eletrônica diretamente na conta bancária da contratada sob nº </w:t>
      </w:r>
      <w:r w:rsidRPr="00EA07B4">
        <w:rPr>
          <w:rFonts w:ascii="Cambria" w:hAnsi="Cambria" w:cs="Cambria"/>
          <w:b/>
          <w:bCs/>
        </w:rPr>
        <w:t>&lt;DADOSBANCARIOS&gt;</w:t>
      </w:r>
      <w:r w:rsidRPr="00EA07B4">
        <w:rPr>
          <w:rFonts w:ascii="Cambria" w:hAnsi="Cambria" w:cs="Cambria"/>
        </w:rPr>
        <w:t>,</w:t>
      </w:r>
      <w:proofErr w:type="gramStart"/>
      <w:r w:rsidRPr="00EA07B4">
        <w:rPr>
          <w:rFonts w:ascii="Cambria" w:hAnsi="Cambria" w:cs="Cambria"/>
        </w:rPr>
        <w:t xml:space="preserve">  </w:t>
      </w:r>
      <w:proofErr w:type="gramEnd"/>
      <w:r w:rsidRPr="00EA07B4">
        <w:rPr>
          <w:rFonts w:ascii="Cambria" w:hAnsi="Cambria" w:cs="Cambria"/>
        </w:rPr>
        <w:t xml:space="preserve">em até  </w:t>
      </w:r>
      <w:r w:rsidRPr="00EA07B4">
        <w:rPr>
          <w:rFonts w:ascii="Cambria" w:hAnsi="Cambria" w:cs="Cambria"/>
          <w:b/>
          <w:bCs/>
        </w:rPr>
        <w:t>30 dias</w:t>
      </w:r>
      <w:r w:rsidRPr="00EA07B4">
        <w:rPr>
          <w:rFonts w:ascii="Cambria" w:hAnsi="Cambria" w:cs="Cambria"/>
        </w:rPr>
        <w:t xml:space="preserve"> após o atesto da Nota Fiscal, </w:t>
      </w:r>
      <w:r w:rsidRPr="00EA07B4">
        <w:rPr>
          <w:rFonts w:ascii="Cambria" w:hAnsi="Cambria" w:cs="Cambria"/>
          <w:u w:val="single"/>
        </w:rPr>
        <w:t>após comprovadas o adimplemento da contratada em todas as suas obrigações</w:t>
      </w:r>
      <w:r w:rsidRPr="00EA07B4">
        <w:rPr>
          <w:rFonts w:ascii="Cambria" w:hAnsi="Cambria" w:cs="Cambria"/>
        </w:rPr>
        <w:t xml:space="preserve">, incluindo as condições de habilitação, já deduzidas as glosas e notas de débitos, assim como eventuais multas decorrentes do inadimplemento contratual. </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4.2 Caso a conta bancária informada não seja do Banco Oficial do Município, Banco do Brasil, será descontado do respectivo pagamento a taxa de transferência eletrônica.</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4.3 No caso de eventual atraso de pagamento, desde que a empresa não tenha concorrido de alguma forma para tanto, fica convencionado que o </w:t>
      </w:r>
      <w:proofErr w:type="spellStart"/>
      <w:r w:rsidRPr="00EA07B4">
        <w:rPr>
          <w:rFonts w:ascii="Cambria" w:hAnsi="Cambria" w:cs="Cambria"/>
        </w:rPr>
        <w:t>indice</w:t>
      </w:r>
      <w:proofErr w:type="spellEnd"/>
      <w:r w:rsidRPr="00EA07B4">
        <w:rPr>
          <w:rFonts w:ascii="Cambria" w:hAnsi="Cambria" w:cs="Cambria"/>
        </w:rPr>
        <w:t xml:space="preserve"> de compensação financeira devido será calculando mediante a aplicação da seguinte fórmula:</w:t>
      </w:r>
    </w:p>
    <w:p w:rsidR="00A220BB" w:rsidRPr="00EA07B4" w:rsidRDefault="00A220BB" w:rsidP="000C1DA1">
      <w:pPr>
        <w:tabs>
          <w:tab w:val="left" w:pos="60"/>
        </w:tabs>
        <w:autoSpaceDE w:val="0"/>
        <w:autoSpaceDN w:val="0"/>
        <w:adjustRightInd w:val="0"/>
        <w:spacing w:after="0" w:line="240" w:lineRule="exact"/>
        <w:ind w:left="75" w:right="-1"/>
        <w:jc w:val="both"/>
        <w:rPr>
          <w:rFonts w:ascii="Cambria" w:hAnsi="Cambria" w:cs="Cambria"/>
        </w:rPr>
      </w:pPr>
      <w:r w:rsidRPr="00EA07B4">
        <w:rPr>
          <w:rFonts w:ascii="Cambria" w:hAnsi="Cambria" w:cs="Cambria"/>
        </w:rPr>
        <w:t xml:space="preserve">        EM = I x N x VP</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proofErr w:type="gramStart"/>
      <w:r w:rsidRPr="00EA07B4">
        <w:rPr>
          <w:rFonts w:ascii="Cambria" w:hAnsi="Cambria" w:cs="Cambria"/>
        </w:rPr>
        <w:t>onde</w:t>
      </w:r>
      <w:proofErr w:type="gramEnd"/>
      <w:r w:rsidRPr="00EA07B4">
        <w:rPr>
          <w:rFonts w:ascii="Cambria" w:hAnsi="Cambria" w:cs="Cambria"/>
        </w:rPr>
        <w:t>: EM = Encargos Moratórios;</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N = Número de dias entre a data prevista para o pagamento e a do efetivo pagamento;</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VP = Valor da parcela a </w:t>
      </w:r>
      <w:proofErr w:type="spellStart"/>
      <w:r w:rsidRPr="00EA07B4">
        <w:rPr>
          <w:rFonts w:ascii="Cambria" w:hAnsi="Cambria" w:cs="Cambria"/>
        </w:rPr>
        <w:t>seer</w:t>
      </w:r>
      <w:proofErr w:type="spellEnd"/>
      <w:r w:rsidRPr="00EA07B4">
        <w:rPr>
          <w:rFonts w:ascii="Cambria" w:hAnsi="Cambria" w:cs="Cambria"/>
        </w:rPr>
        <w:t xml:space="preserve"> paga;</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I = </w:t>
      </w:r>
      <w:proofErr w:type="spellStart"/>
      <w:r w:rsidRPr="00EA07B4">
        <w:rPr>
          <w:rFonts w:ascii="Cambria" w:hAnsi="Cambria" w:cs="Cambria"/>
        </w:rPr>
        <w:t>Indice</w:t>
      </w:r>
      <w:proofErr w:type="spellEnd"/>
      <w:r w:rsidRPr="00EA07B4">
        <w:rPr>
          <w:rFonts w:ascii="Cambria" w:hAnsi="Cambria" w:cs="Cambria"/>
        </w:rPr>
        <w:t xml:space="preserve"> de compensação financeira = </w:t>
      </w:r>
      <w:proofErr w:type="gramStart"/>
      <w:r w:rsidRPr="00EA07B4">
        <w:rPr>
          <w:rFonts w:ascii="Cambria" w:hAnsi="Cambria" w:cs="Cambria"/>
        </w:rPr>
        <w:t>0,</w:t>
      </w:r>
      <w:proofErr w:type="gramEnd"/>
      <w:r w:rsidRPr="00EA07B4">
        <w:rPr>
          <w:rFonts w:ascii="Cambria" w:hAnsi="Cambria" w:cs="Cambria"/>
        </w:rPr>
        <w:t>00016438, assim apurado:</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I = </w:t>
      </w:r>
      <w:r w:rsidRPr="00EA07B4">
        <w:rPr>
          <w:rFonts w:ascii="Cambria" w:hAnsi="Cambria" w:cs="Cambria"/>
          <w:u w:val="single"/>
        </w:rPr>
        <w:t>(TX)</w:t>
      </w:r>
      <w:r w:rsidRPr="00EA07B4">
        <w:rPr>
          <w:rFonts w:ascii="Cambria" w:hAnsi="Cambria" w:cs="Cambria"/>
        </w:rPr>
        <w:t xml:space="preserve">                   I = </w:t>
      </w:r>
      <w:r w:rsidRPr="00EA07B4">
        <w:rPr>
          <w:rFonts w:ascii="Cambria" w:hAnsi="Cambria" w:cs="Cambria"/>
          <w:u w:val="single"/>
        </w:rPr>
        <w:t>(6/100)</w:t>
      </w:r>
      <w:proofErr w:type="gramStart"/>
      <w:r w:rsidRPr="00EA07B4">
        <w:rPr>
          <w:rFonts w:ascii="Cambria" w:hAnsi="Cambria" w:cs="Cambria"/>
        </w:rPr>
        <w:t xml:space="preserve">   </w:t>
      </w:r>
      <w:proofErr w:type="gramEnd"/>
      <w:r w:rsidRPr="00EA07B4">
        <w:rPr>
          <w:rFonts w:ascii="Cambria" w:hAnsi="Cambria" w:cs="Cambria"/>
        </w:rPr>
        <w:t>I = 0,00016438365</w:t>
      </w:r>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w:t>
      </w:r>
      <w:proofErr w:type="gramStart"/>
      <w:r w:rsidRPr="00EA07B4">
        <w:rPr>
          <w:rFonts w:ascii="Cambria" w:hAnsi="Cambria" w:cs="Cambria"/>
        </w:rPr>
        <w:t xml:space="preserve">365                          </w:t>
      </w:r>
      <w:proofErr w:type="spellStart"/>
      <w:r w:rsidRPr="00EA07B4">
        <w:rPr>
          <w:rFonts w:ascii="Cambria" w:hAnsi="Cambria" w:cs="Cambria"/>
        </w:rPr>
        <w:t>365</w:t>
      </w:r>
      <w:proofErr w:type="spellEnd"/>
      <w:proofErr w:type="gramEnd"/>
    </w:p>
    <w:p w:rsidR="00A220BB" w:rsidRPr="00EA07B4" w:rsidRDefault="00A220BB" w:rsidP="000C1DA1">
      <w:pPr>
        <w:tabs>
          <w:tab w:val="left" w:pos="8505"/>
        </w:tabs>
        <w:autoSpaceDE w:val="0"/>
        <w:autoSpaceDN w:val="0"/>
        <w:adjustRightInd w:val="0"/>
        <w:spacing w:after="0" w:line="240" w:lineRule="exact"/>
        <w:ind w:right="-1"/>
        <w:jc w:val="both"/>
        <w:rPr>
          <w:rFonts w:ascii="Cambria" w:hAnsi="Cambria" w:cs="Cambria"/>
        </w:rPr>
      </w:pPr>
      <w:r w:rsidRPr="00EA07B4">
        <w:rPr>
          <w:rFonts w:ascii="Cambria" w:hAnsi="Cambria" w:cs="Cambria"/>
        </w:rPr>
        <w:t xml:space="preserve">        TX = Percentual da taxa anual = 6%</w:t>
      </w:r>
    </w:p>
    <w:p w:rsidR="00A220BB" w:rsidRPr="00EA07B4" w:rsidRDefault="00A220BB" w:rsidP="000C1DA1">
      <w:pPr>
        <w:tabs>
          <w:tab w:val="left" w:pos="8505"/>
        </w:tabs>
        <w:autoSpaceDE w:val="0"/>
        <w:autoSpaceDN w:val="0"/>
        <w:adjustRightInd w:val="0"/>
        <w:spacing w:after="0" w:line="240" w:lineRule="exact"/>
        <w:ind w:right="510"/>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4.4</w:t>
      </w:r>
      <w:r w:rsidRPr="00EA07B4">
        <w:rPr>
          <w:rFonts w:ascii="Cambria" w:hAnsi="Cambria" w:cs="Cambria"/>
          <w:b/>
          <w:bCs/>
        </w:rPr>
        <w:t xml:space="preserve"> - </w:t>
      </w:r>
      <w:r w:rsidRPr="00EA07B4">
        <w:rPr>
          <w:rFonts w:ascii="Cambria" w:hAnsi="Cambria" w:cs="Cambria"/>
        </w:rPr>
        <w:t xml:space="preserve">Não incidirá correção monetária ou qualquer penalidade quanto a mora, se a Nota Fiscal não </w:t>
      </w:r>
      <w:proofErr w:type="gramStart"/>
      <w:r w:rsidRPr="00EA07B4">
        <w:rPr>
          <w:rFonts w:ascii="Cambria" w:hAnsi="Cambria" w:cs="Cambria"/>
        </w:rPr>
        <w:t>condizer</w:t>
      </w:r>
      <w:proofErr w:type="gramEnd"/>
      <w:r w:rsidRPr="00EA07B4">
        <w:rPr>
          <w:rFonts w:ascii="Cambria" w:hAnsi="Cambria" w:cs="Cambria"/>
        </w:rPr>
        <w:t xml:space="preserve"> com o valor correto do contrato ou o produto não for entregue de forma e nos meios adequados e convencionado pela Administração ou se o pagamento depender de medição ou transferência de recurso de outro Ente.</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4.5 – É condição para pagamento a comprovação dos seguintes situações: 1) prova de regularidade relativa à Seguridade Social conjuntamente com os tributos federais e à Dívida Ativa da União; 2) certidões que comprovem a regularidade perante a Fazenda Municipal ou Distrital do domicílio ou sede do contratado; 3) Certidão de Regularidade do FGTS – CRF; </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Quinta – Do Prazo de Vigência e Execução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5.1. O prazo de vigência da contratação é a partir da data da sua assinatura até </w:t>
      </w:r>
      <w:r w:rsidRPr="00EA07B4">
        <w:rPr>
          <w:rFonts w:ascii="Cambria" w:hAnsi="Cambria" w:cs="Cambria"/>
          <w:b/>
          <w:bCs/>
        </w:rPr>
        <w:t>365 dias</w:t>
      </w:r>
      <w:r w:rsidRPr="00EA07B4">
        <w:rPr>
          <w:rFonts w:ascii="Cambria" w:hAnsi="Cambria" w:cs="Cambria"/>
        </w:rPr>
        <w:t>, ou se antes disso</w:t>
      </w:r>
      <w:proofErr w:type="gramStart"/>
      <w:r w:rsidRPr="00EA07B4">
        <w:rPr>
          <w:rFonts w:ascii="Cambria" w:hAnsi="Cambria" w:cs="Cambria"/>
        </w:rPr>
        <w:t xml:space="preserve">  </w:t>
      </w:r>
      <w:proofErr w:type="gramEnd"/>
      <w:r w:rsidRPr="00EA07B4">
        <w:rPr>
          <w:rFonts w:ascii="Cambria" w:hAnsi="Cambria" w:cs="Cambria"/>
        </w:rPr>
        <w:t xml:space="preserve">forem completadas as quantidades máximas fixadas na Cláusula segunda, </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5.1.1. O prazo de vigência poderá ser prorrogado, de acordo entre as partes e conforme disposto no art. 107 da Lei 14133/21 e no Decreto Municipal 01/2024, bem como, mediante processo formal.</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5.2. O contrato deverá ser executado de acordo com os prazos consignados no Termo de Referência.</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5.3 O prazo de execução da contratação será de </w:t>
      </w:r>
      <w:proofErr w:type="gramStart"/>
      <w:r w:rsidR="00772333" w:rsidRPr="00EA07B4">
        <w:rPr>
          <w:rFonts w:ascii="Cambria" w:hAnsi="Cambria" w:cs="Cambria"/>
        </w:rPr>
        <w:t>365</w:t>
      </w:r>
      <w:r w:rsidRPr="00EA07B4">
        <w:rPr>
          <w:rFonts w:ascii="Cambria" w:hAnsi="Cambria" w:cs="Cambria"/>
          <w:b/>
          <w:bCs/>
        </w:rPr>
        <w:t>Dias</w:t>
      </w:r>
      <w:proofErr w:type="gramEnd"/>
      <w:r w:rsidRPr="00EA07B4">
        <w:rPr>
          <w:rFonts w:ascii="Cambria" w:hAnsi="Cambria" w:cs="Cambria"/>
        </w:rPr>
        <w:t xml:space="preserve">, podendo ser prorrogado conforme acordo das partes, salvo quando o contrato possuir assinatura eletrônica, cujo </w:t>
      </w:r>
      <w:r w:rsidRPr="00EA07B4">
        <w:rPr>
          <w:rFonts w:ascii="Cambria" w:hAnsi="Cambria" w:cs="Cambria"/>
        </w:rPr>
        <w:lastRenderedPageBreak/>
        <w:t>prazo iniciará após a data da última assinatura e se ence</w:t>
      </w:r>
      <w:r w:rsidR="00772333" w:rsidRPr="00EA07B4">
        <w:rPr>
          <w:rFonts w:ascii="Cambria" w:hAnsi="Cambria" w:cs="Cambria"/>
        </w:rPr>
        <w:t>rrar</w:t>
      </w:r>
      <w:r w:rsidRPr="00EA07B4">
        <w:rPr>
          <w:rFonts w:ascii="Cambria" w:hAnsi="Cambria" w:cs="Cambria"/>
        </w:rPr>
        <w:t>á no último dia de vigência, podendo ser prorrogado, seguindo a data de vigência do contrato..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Sexta – Da Dotação Orçamentária</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ind w:right="-30"/>
        <w:jc w:val="both"/>
        <w:rPr>
          <w:rFonts w:ascii="Cambria" w:hAnsi="Cambria" w:cs="Cambria"/>
        </w:rPr>
      </w:pPr>
      <w:r w:rsidRPr="00EA07B4">
        <w:rPr>
          <w:rFonts w:ascii="Cambria" w:hAnsi="Cambria" w:cs="Cambria"/>
        </w:rPr>
        <w:t>6.1. As despesas decorrentes do presente contrato correrão à conta da seguinte dotação orçamentária:</w:t>
      </w:r>
    </w:p>
    <w:tbl>
      <w:tblPr>
        <w:tblW w:w="5032" w:type="pct"/>
        <w:tblInd w:w="15" w:type="dxa"/>
        <w:tblLayout w:type="fixed"/>
        <w:tblCellMar>
          <w:top w:w="15" w:type="dxa"/>
          <w:left w:w="15" w:type="dxa"/>
          <w:bottom w:w="15" w:type="dxa"/>
          <w:right w:w="15" w:type="dxa"/>
        </w:tblCellMar>
        <w:tblLook w:val="0000"/>
      </w:tblPr>
      <w:tblGrid>
        <w:gridCol w:w="1252"/>
        <w:gridCol w:w="1018"/>
        <w:gridCol w:w="2459"/>
        <w:gridCol w:w="942"/>
        <w:gridCol w:w="1561"/>
        <w:gridCol w:w="1357"/>
      </w:tblGrid>
      <w:tr w:rsidR="00A220BB" w:rsidRPr="00EA07B4" w:rsidTr="00EA07B4">
        <w:tc>
          <w:tcPr>
            <w:tcW w:w="8588" w:type="dxa"/>
            <w:gridSpan w:val="6"/>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Dotações</w:t>
            </w:r>
          </w:p>
        </w:tc>
      </w:tr>
      <w:tr w:rsidR="00A220BB" w:rsidRPr="00EA07B4" w:rsidTr="00EA07B4">
        <w:tc>
          <w:tcPr>
            <w:tcW w:w="1251"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Exercício da despesa</w:t>
            </w:r>
          </w:p>
        </w:tc>
        <w:tc>
          <w:tcPr>
            <w:tcW w:w="1018"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Conta da despesa</w:t>
            </w:r>
          </w:p>
        </w:tc>
        <w:tc>
          <w:tcPr>
            <w:tcW w:w="2459"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Funcional programática</w:t>
            </w:r>
          </w:p>
        </w:tc>
        <w:tc>
          <w:tcPr>
            <w:tcW w:w="942"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Fonte de recurso</w:t>
            </w:r>
          </w:p>
        </w:tc>
        <w:tc>
          <w:tcPr>
            <w:tcW w:w="1561"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Natureza da despesa</w:t>
            </w:r>
          </w:p>
        </w:tc>
        <w:tc>
          <w:tcPr>
            <w:tcW w:w="1357" w:type="dxa"/>
            <w:tcBorders>
              <w:top w:val="single" w:sz="6" w:space="0" w:color="000000"/>
              <w:left w:val="single" w:sz="6" w:space="0" w:color="000000"/>
              <w:bottom w:val="single" w:sz="6" w:space="0" w:color="000000"/>
              <w:right w:val="single" w:sz="6" w:space="0" w:color="000000"/>
            </w:tcBorders>
            <w:shd w:val="clear" w:color="auto" w:fill="C0C0C0"/>
          </w:tcPr>
          <w:p w:rsidR="00A220BB" w:rsidRPr="00EA07B4" w:rsidRDefault="00A220BB" w:rsidP="000C1DA1">
            <w:pPr>
              <w:autoSpaceDE w:val="0"/>
              <w:autoSpaceDN w:val="0"/>
              <w:adjustRightInd w:val="0"/>
              <w:spacing w:after="0" w:line="240" w:lineRule="exact"/>
              <w:jc w:val="center"/>
              <w:rPr>
                <w:rFonts w:ascii="Cambria" w:hAnsi="Cambria" w:cs="Arial"/>
              </w:rPr>
            </w:pPr>
            <w:r w:rsidRPr="00EA07B4">
              <w:rPr>
                <w:rFonts w:ascii="Cambria" w:hAnsi="Cambria" w:cs="Arial"/>
              </w:rPr>
              <w:t>Grupo da fonte</w:t>
            </w:r>
          </w:p>
        </w:tc>
      </w:tr>
      <w:tr w:rsidR="00A220BB" w:rsidRPr="00EA07B4" w:rsidTr="00EA07B4">
        <w:tc>
          <w:tcPr>
            <w:tcW w:w="1251"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2025</w:t>
            </w:r>
          </w:p>
        </w:tc>
        <w:tc>
          <w:tcPr>
            <w:tcW w:w="101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4161</w:t>
            </w:r>
          </w:p>
        </w:tc>
        <w:tc>
          <w:tcPr>
            <w:tcW w:w="2459"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08.803.08.244.0010.2024</w:t>
            </w:r>
          </w:p>
        </w:tc>
        <w:tc>
          <w:tcPr>
            <w:tcW w:w="94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83</w:t>
            </w:r>
          </w:p>
        </w:tc>
        <w:tc>
          <w:tcPr>
            <w:tcW w:w="1561"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4.4.90.52.08.00</w:t>
            </w:r>
          </w:p>
        </w:tc>
        <w:tc>
          <w:tcPr>
            <w:tcW w:w="135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 Exercício</w:t>
            </w:r>
          </w:p>
        </w:tc>
      </w:tr>
      <w:tr w:rsidR="00A220BB" w:rsidRPr="00EA07B4" w:rsidTr="00EA07B4">
        <w:tc>
          <w:tcPr>
            <w:tcW w:w="1251"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2025</w:t>
            </w:r>
          </w:p>
        </w:tc>
        <w:tc>
          <w:tcPr>
            <w:tcW w:w="101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4161</w:t>
            </w:r>
          </w:p>
        </w:tc>
        <w:tc>
          <w:tcPr>
            <w:tcW w:w="2459"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08.803.08.244.0010.2024</w:t>
            </w:r>
          </w:p>
        </w:tc>
        <w:tc>
          <w:tcPr>
            <w:tcW w:w="94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83</w:t>
            </w:r>
          </w:p>
        </w:tc>
        <w:tc>
          <w:tcPr>
            <w:tcW w:w="1561"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4.4.90.52.12.00</w:t>
            </w:r>
          </w:p>
        </w:tc>
        <w:tc>
          <w:tcPr>
            <w:tcW w:w="135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 Exercício</w:t>
            </w:r>
          </w:p>
        </w:tc>
      </w:tr>
      <w:tr w:rsidR="00A220BB" w:rsidRPr="00EA07B4" w:rsidTr="00EA07B4">
        <w:tc>
          <w:tcPr>
            <w:tcW w:w="1251"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2025</w:t>
            </w:r>
          </w:p>
        </w:tc>
        <w:tc>
          <w:tcPr>
            <w:tcW w:w="101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4161</w:t>
            </w:r>
          </w:p>
        </w:tc>
        <w:tc>
          <w:tcPr>
            <w:tcW w:w="2459"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08.803.08.244.0010.2024</w:t>
            </w:r>
          </w:p>
        </w:tc>
        <w:tc>
          <w:tcPr>
            <w:tcW w:w="94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83</w:t>
            </w:r>
          </w:p>
        </w:tc>
        <w:tc>
          <w:tcPr>
            <w:tcW w:w="1561"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4.4.90.52.26.00</w:t>
            </w:r>
          </w:p>
        </w:tc>
        <w:tc>
          <w:tcPr>
            <w:tcW w:w="135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 Exercício</w:t>
            </w:r>
          </w:p>
        </w:tc>
      </w:tr>
      <w:tr w:rsidR="00A220BB" w:rsidRPr="00EA07B4" w:rsidTr="00EA07B4">
        <w:tc>
          <w:tcPr>
            <w:tcW w:w="1251"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2025</w:t>
            </w:r>
          </w:p>
        </w:tc>
        <w:tc>
          <w:tcPr>
            <w:tcW w:w="101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4161</w:t>
            </w:r>
          </w:p>
        </w:tc>
        <w:tc>
          <w:tcPr>
            <w:tcW w:w="2459"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08.803.08.244.0010.2024</w:t>
            </w:r>
          </w:p>
        </w:tc>
        <w:tc>
          <w:tcPr>
            <w:tcW w:w="94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83</w:t>
            </w:r>
          </w:p>
        </w:tc>
        <w:tc>
          <w:tcPr>
            <w:tcW w:w="1561"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4.4.90.52.33.00</w:t>
            </w:r>
          </w:p>
        </w:tc>
        <w:tc>
          <w:tcPr>
            <w:tcW w:w="135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 Exercício</w:t>
            </w:r>
          </w:p>
        </w:tc>
      </w:tr>
      <w:tr w:rsidR="00A220BB" w:rsidRPr="00EA07B4" w:rsidTr="00EA07B4">
        <w:tc>
          <w:tcPr>
            <w:tcW w:w="1251"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2025</w:t>
            </w:r>
          </w:p>
        </w:tc>
        <w:tc>
          <w:tcPr>
            <w:tcW w:w="101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4161</w:t>
            </w:r>
          </w:p>
        </w:tc>
        <w:tc>
          <w:tcPr>
            <w:tcW w:w="2459"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08.803.08.244.0010.2024</w:t>
            </w:r>
          </w:p>
        </w:tc>
        <w:tc>
          <w:tcPr>
            <w:tcW w:w="94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83</w:t>
            </w:r>
          </w:p>
        </w:tc>
        <w:tc>
          <w:tcPr>
            <w:tcW w:w="1561"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4.4.90.52.34.00</w:t>
            </w:r>
          </w:p>
        </w:tc>
        <w:tc>
          <w:tcPr>
            <w:tcW w:w="135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 Exercício</w:t>
            </w:r>
          </w:p>
        </w:tc>
      </w:tr>
      <w:tr w:rsidR="00A220BB" w:rsidRPr="00EA07B4" w:rsidTr="00EA07B4">
        <w:tc>
          <w:tcPr>
            <w:tcW w:w="1251"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2025</w:t>
            </w:r>
          </w:p>
        </w:tc>
        <w:tc>
          <w:tcPr>
            <w:tcW w:w="1018"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4161</w:t>
            </w:r>
          </w:p>
        </w:tc>
        <w:tc>
          <w:tcPr>
            <w:tcW w:w="2459"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08.803.08.244.0010.2024</w:t>
            </w:r>
          </w:p>
        </w:tc>
        <w:tc>
          <w:tcPr>
            <w:tcW w:w="942"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83</w:t>
            </w:r>
          </w:p>
        </w:tc>
        <w:tc>
          <w:tcPr>
            <w:tcW w:w="1561"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4.4.90.52.35.00</w:t>
            </w:r>
          </w:p>
        </w:tc>
        <w:tc>
          <w:tcPr>
            <w:tcW w:w="1357" w:type="dxa"/>
            <w:tcBorders>
              <w:top w:val="single" w:sz="6" w:space="0" w:color="000000"/>
              <w:left w:val="single" w:sz="6" w:space="0" w:color="000000"/>
              <w:bottom w:val="single" w:sz="6" w:space="0" w:color="000000"/>
              <w:right w:val="single" w:sz="6" w:space="0" w:color="000000"/>
            </w:tcBorders>
          </w:tcPr>
          <w:p w:rsidR="00A220BB" w:rsidRPr="00EA07B4" w:rsidRDefault="00A220BB" w:rsidP="000C1DA1">
            <w:pPr>
              <w:autoSpaceDE w:val="0"/>
              <w:autoSpaceDN w:val="0"/>
              <w:adjustRightInd w:val="0"/>
              <w:spacing w:after="0" w:line="240" w:lineRule="exact"/>
              <w:rPr>
                <w:rFonts w:ascii="Cambria" w:hAnsi="Cambria" w:cs="Arial"/>
              </w:rPr>
            </w:pPr>
            <w:r w:rsidRPr="00EA07B4">
              <w:rPr>
                <w:rFonts w:ascii="Cambria" w:hAnsi="Cambria" w:cs="Arial"/>
              </w:rPr>
              <w:t>Do Exercício</w:t>
            </w:r>
          </w:p>
        </w:tc>
      </w:tr>
    </w:tbl>
    <w:p w:rsidR="00A220BB" w:rsidRPr="00EA07B4" w:rsidRDefault="00A220BB" w:rsidP="000C1DA1">
      <w:pPr>
        <w:autoSpaceDE w:val="0"/>
        <w:autoSpaceDN w:val="0"/>
        <w:adjustRightInd w:val="0"/>
        <w:spacing w:after="0" w:line="240" w:lineRule="exact"/>
        <w:ind w:left="-15"/>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Sétima – Das Obrigações do Contratante</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b/>
          <w:bCs/>
        </w:rPr>
      </w:pPr>
      <w:r w:rsidRPr="00EA07B4">
        <w:rPr>
          <w:rFonts w:ascii="Cambria" w:hAnsi="Cambria" w:cs="Cambria"/>
          <w:b/>
          <w:bCs/>
        </w:rPr>
        <w:t>7.1. SÃO OBRIGAÇÕES DO CONTRATANTE:</w:t>
      </w:r>
    </w:p>
    <w:p w:rsidR="00A220BB" w:rsidRPr="00EA07B4" w:rsidRDefault="00A220BB" w:rsidP="000C1DA1">
      <w:pPr>
        <w:autoSpaceDE w:val="0"/>
        <w:autoSpaceDN w:val="0"/>
        <w:adjustRightInd w:val="0"/>
        <w:spacing w:after="0" w:line="240" w:lineRule="exact"/>
        <w:jc w:val="both"/>
        <w:rPr>
          <w:rFonts w:ascii="Cambria" w:hAnsi="Cambria" w:cs="Cambria"/>
          <w:color w:val="000000"/>
        </w:rPr>
      </w:pPr>
      <w:r w:rsidRPr="00EA07B4">
        <w:rPr>
          <w:rFonts w:ascii="Cambria" w:hAnsi="Cambria" w:cs="Cambria"/>
        </w:rPr>
        <w:t>7.1.2 Exigir</w:t>
      </w:r>
      <w:r w:rsidRPr="00EA07B4">
        <w:rPr>
          <w:rFonts w:ascii="Cambria" w:hAnsi="Cambria" w:cs="Cambria"/>
          <w:color w:val="000000"/>
        </w:rPr>
        <w:t xml:space="preserve"> o cumprimento de todas as obrigações assumidas pelo Contratado, de acordo com o contrato e seus anexos;</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7.1.3 Receber o objeto no prazo e condições estabelecidas no Termo de Referência;</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7.1.4 </w:t>
      </w:r>
      <w:r w:rsidRPr="00EA07B4">
        <w:rPr>
          <w:rFonts w:ascii="Cambria" w:hAnsi="Cambria" w:cs="Cambria"/>
          <w:color w:val="000000"/>
        </w:rPr>
        <w:t>Notificar o Contratado</w:t>
      </w:r>
      <w:r w:rsidRPr="00EA07B4">
        <w:rPr>
          <w:rFonts w:ascii="Cambria" w:hAnsi="Cambria" w:cs="Cambria"/>
        </w:rPr>
        <w:t>, por escrito, sobre vícios, defeitos ou incorreções verificadas no objeto fornecido, para que seja por ele substituído, reparado ou corrigido, no total ou em parte, às suas expensas;</w:t>
      </w:r>
    </w:p>
    <w:p w:rsidR="00A220BB" w:rsidRPr="00EA07B4" w:rsidRDefault="00A220BB" w:rsidP="000C1DA1">
      <w:pPr>
        <w:autoSpaceDE w:val="0"/>
        <w:autoSpaceDN w:val="0"/>
        <w:adjustRightInd w:val="0"/>
        <w:spacing w:after="0" w:line="240" w:lineRule="exact"/>
        <w:jc w:val="both"/>
        <w:rPr>
          <w:rFonts w:ascii="Cambria" w:hAnsi="Cambria" w:cs="Cambria"/>
          <w:color w:val="000000"/>
        </w:rPr>
      </w:pPr>
      <w:r w:rsidRPr="00EA07B4">
        <w:rPr>
          <w:rFonts w:ascii="Cambria" w:hAnsi="Cambria" w:cs="Cambria"/>
        </w:rPr>
        <w:t>7.1.5</w:t>
      </w:r>
      <w:proofErr w:type="gramStart"/>
      <w:r w:rsidRPr="00EA07B4">
        <w:rPr>
          <w:rFonts w:ascii="Cambria" w:hAnsi="Cambria" w:cs="Cambria"/>
        </w:rPr>
        <w:t xml:space="preserve">  </w:t>
      </w:r>
      <w:proofErr w:type="gramEnd"/>
      <w:r w:rsidRPr="00EA07B4">
        <w:rPr>
          <w:rFonts w:ascii="Cambria" w:hAnsi="Cambria" w:cs="Cambria"/>
        </w:rPr>
        <w:t>Acompanhar e fiscalizar a execução do contrato e o cumprimento das obrigações pelo Contratado</w:t>
      </w:r>
      <w:r w:rsidRPr="00EA07B4">
        <w:rPr>
          <w:rFonts w:ascii="Cambria" w:hAnsi="Cambria" w:cs="Cambria"/>
          <w:color w:val="000000"/>
        </w:rPr>
        <w:t>;</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7.1.6 Efetuar o pagamento ao Contratado do valor correspondente ao fornecimento do objeto, no prazo, forma e condições estabelecidos no presente Contrato;</w:t>
      </w:r>
    </w:p>
    <w:p w:rsidR="00A220BB" w:rsidRPr="00EA07B4" w:rsidRDefault="00A220BB" w:rsidP="000C1DA1">
      <w:pPr>
        <w:autoSpaceDE w:val="0"/>
        <w:autoSpaceDN w:val="0"/>
        <w:adjustRightInd w:val="0"/>
        <w:spacing w:after="0" w:line="240" w:lineRule="exact"/>
        <w:jc w:val="both"/>
        <w:rPr>
          <w:rFonts w:ascii="Cambria" w:hAnsi="Cambria" w:cs="Cambria"/>
          <w:color w:val="000000"/>
        </w:rPr>
      </w:pPr>
      <w:r w:rsidRPr="00EA07B4">
        <w:rPr>
          <w:rFonts w:ascii="Cambria" w:hAnsi="Cambria" w:cs="Cambria"/>
        </w:rPr>
        <w:t xml:space="preserve">7.1.7 </w:t>
      </w:r>
      <w:r w:rsidRPr="00EA07B4">
        <w:rPr>
          <w:rFonts w:ascii="Cambria" w:hAnsi="Cambria" w:cs="Cambria"/>
          <w:color w:val="000000"/>
        </w:rPr>
        <w:t>Aplicar ao Contratado sanções motivadas pela inexecução total ou parcial do Contrato;</w:t>
      </w:r>
    </w:p>
    <w:p w:rsidR="00A220BB" w:rsidRPr="00EA07B4" w:rsidRDefault="00A220BB" w:rsidP="000C1DA1">
      <w:pPr>
        <w:autoSpaceDE w:val="0"/>
        <w:autoSpaceDN w:val="0"/>
        <w:adjustRightInd w:val="0"/>
        <w:spacing w:after="0" w:line="240" w:lineRule="exact"/>
        <w:jc w:val="both"/>
        <w:rPr>
          <w:rFonts w:ascii="Cambria" w:hAnsi="Cambria" w:cs="Cambria"/>
          <w:color w:val="000000"/>
        </w:rPr>
      </w:pPr>
      <w:r w:rsidRPr="00EA07B4">
        <w:rPr>
          <w:rFonts w:ascii="Cambria" w:hAnsi="Cambria" w:cs="Cambria"/>
        </w:rPr>
        <w:t xml:space="preserve">7.1.8 </w:t>
      </w:r>
      <w:r w:rsidRPr="00EA07B4">
        <w:rPr>
          <w:rFonts w:ascii="Cambria" w:hAnsi="Cambria" w:cs="Cambria"/>
          <w:color w:val="000000"/>
        </w:rPr>
        <w:t>Cientificar o órgão de representação judicial da Prefeitura Municipal de Quitandinha para adoção das medidas cabíveis quando do descumprimento de obrigações pelo Contratado;</w:t>
      </w:r>
    </w:p>
    <w:p w:rsidR="00A220BB" w:rsidRPr="00EA07B4" w:rsidRDefault="00A220BB" w:rsidP="000C1DA1">
      <w:pPr>
        <w:autoSpaceDE w:val="0"/>
        <w:autoSpaceDN w:val="0"/>
        <w:adjustRightInd w:val="0"/>
        <w:spacing w:after="0" w:line="240" w:lineRule="exact"/>
        <w:jc w:val="both"/>
        <w:rPr>
          <w:rFonts w:ascii="Cambria" w:hAnsi="Cambria" w:cs="Cambria"/>
          <w:color w:val="000000"/>
        </w:rPr>
      </w:pPr>
      <w:r w:rsidRPr="00EA07B4">
        <w:rPr>
          <w:rFonts w:ascii="Cambria" w:hAnsi="Cambria" w:cs="Cambria"/>
        </w:rPr>
        <w:t xml:space="preserve">7.1.9 </w:t>
      </w:r>
      <w:r w:rsidRPr="00EA07B4">
        <w:rPr>
          <w:rFonts w:ascii="Cambria" w:hAnsi="Cambria" w:cs="Cambria"/>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color w:val="000000"/>
        </w:rPr>
        <w:t xml:space="preserve">7.1.10 </w:t>
      </w:r>
      <w:r w:rsidRPr="00EA07B4">
        <w:rPr>
          <w:rFonts w:ascii="Cambria" w:hAnsi="Cambria" w:cs="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Oitava – Das Obrigações do Contratado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8.1 </w:t>
      </w:r>
      <w:r w:rsidR="00772333" w:rsidRPr="00EA07B4">
        <w:rPr>
          <w:rFonts w:ascii="Cambria" w:hAnsi="Cambria" w:cs="Cambria"/>
        </w:rPr>
        <w:t xml:space="preserve">O </w:t>
      </w:r>
      <w:r w:rsidRPr="00EA07B4">
        <w:rPr>
          <w:rFonts w:ascii="Cambria" w:hAnsi="Cambria" w:cs="Cambria"/>
        </w:rPr>
        <w:t>Contratado deve cumprir todas as obrigações constantes deste Contrato, em seus anexos, assumindo como exclusivamente seus os riscos e as despesas decorrentes da boa e perfeita execução do objeto, observando, ainda, as obrigações a seguir dispostas:</w:t>
      </w:r>
    </w:p>
    <w:p w:rsidR="00A220BB" w:rsidRPr="00EA07B4" w:rsidRDefault="00A220BB" w:rsidP="000C1DA1">
      <w:pPr>
        <w:autoSpaceDE w:val="0"/>
        <w:autoSpaceDN w:val="0"/>
        <w:adjustRightInd w:val="0"/>
        <w:spacing w:after="0" w:line="240" w:lineRule="exact"/>
        <w:ind w:firstLine="705"/>
        <w:jc w:val="both"/>
        <w:rPr>
          <w:rFonts w:ascii="Cambria" w:hAnsi="Cambria" w:cs="Cambria"/>
          <w:color w:val="000000"/>
        </w:rPr>
      </w:pPr>
      <w:r w:rsidRPr="00EA07B4">
        <w:rPr>
          <w:rFonts w:ascii="Cambria" w:hAnsi="Cambria" w:cs="Cambria"/>
          <w:color w:val="000000"/>
        </w:rPr>
        <w:t>8.1.1 manter preposto aceito pela Administração no local da obra ou do serviço para representá-lo na execução do contrato.</w:t>
      </w:r>
    </w:p>
    <w:p w:rsidR="00A220BB" w:rsidRPr="00EA07B4" w:rsidRDefault="00A220BB" w:rsidP="000C1DA1">
      <w:pPr>
        <w:autoSpaceDE w:val="0"/>
        <w:autoSpaceDN w:val="0"/>
        <w:adjustRightInd w:val="0"/>
        <w:spacing w:after="0" w:line="240" w:lineRule="exact"/>
        <w:ind w:left="705" w:firstLine="705"/>
        <w:jc w:val="both"/>
        <w:rPr>
          <w:rFonts w:ascii="Cambria" w:hAnsi="Cambria" w:cs="Cambria"/>
        </w:rPr>
      </w:pPr>
      <w:r w:rsidRPr="00EA07B4">
        <w:rPr>
          <w:rFonts w:ascii="Cambria" w:hAnsi="Cambria" w:cs="Cambria"/>
        </w:rPr>
        <w:t>8.1.1.1 A indicação ou a manutenção do preposto da empresa poderá ser recusada pelo órgão ou entidade, desde que devidamente justificada, devendo a empresa designar outro para o exercício da atividade.</w:t>
      </w:r>
    </w:p>
    <w:p w:rsidR="00A220BB" w:rsidRPr="00EA07B4" w:rsidRDefault="00A220BB" w:rsidP="000C1DA1">
      <w:pPr>
        <w:autoSpaceDE w:val="0"/>
        <w:autoSpaceDN w:val="0"/>
        <w:adjustRightInd w:val="0"/>
        <w:spacing w:after="0" w:line="240" w:lineRule="exact"/>
        <w:ind w:firstLine="705"/>
        <w:jc w:val="both"/>
        <w:rPr>
          <w:rFonts w:ascii="Cambria" w:hAnsi="Cambria" w:cs="Cambria"/>
          <w:color w:val="000000"/>
        </w:rPr>
      </w:pPr>
      <w:r w:rsidRPr="00EA07B4">
        <w:rPr>
          <w:rFonts w:ascii="Cambria" w:hAnsi="Cambria" w:cs="Cambria"/>
          <w:color w:val="000000"/>
        </w:rPr>
        <w:lastRenderedPageBreak/>
        <w:t>8.1.2 Atender às determinações regulares emitidas pelo fiscal do contrato ou autoridade superior;</w:t>
      </w:r>
    </w:p>
    <w:p w:rsidR="00A220BB" w:rsidRPr="00EA07B4" w:rsidRDefault="00A220BB" w:rsidP="000C1DA1">
      <w:pPr>
        <w:autoSpaceDE w:val="0"/>
        <w:autoSpaceDN w:val="0"/>
        <w:adjustRightInd w:val="0"/>
        <w:spacing w:after="0" w:line="240" w:lineRule="exact"/>
        <w:ind w:firstLine="705"/>
        <w:jc w:val="both"/>
        <w:rPr>
          <w:rFonts w:ascii="Cambria" w:hAnsi="Cambria" w:cs="Cambria"/>
          <w:color w:val="000000"/>
        </w:rPr>
      </w:pPr>
      <w:r w:rsidRPr="00EA07B4">
        <w:rPr>
          <w:rFonts w:ascii="Cambria" w:hAnsi="Cambria" w:cs="Cambria"/>
          <w:color w:val="000000"/>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A220BB" w:rsidRPr="00EA07B4" w:rsidRDefault="00A220BB" w:rsidP="000C1DA1">
      <w:pPr>
        <w:autoSpaceDE w:val="0"/>
        <w:autoSpaceDN w:val="0"/>
        <w:adjustRightInd w:val="0"/>
        <w:spacing w:after="0" w:line="240" w:lineRule="exact"/>
        <w:ind w:firstLine="705"/>
        <w:jc w:val="both"/>
        <w:rPr>
          <w:rFonts w:ascii="Cambria" w:hAnsi="Cambria" w:cs="Cambria"/>
          <w:color w:val="000000"/>
        </w:rPr>
      </w:pPr>
      <w:r w:rsidRPr="00EA07B4">
        <w:rPr>
          <w:rFonts w:ascii="Cambria" w:hAnsi="Cambria" w:cs="Cambria"/>
          <w:color w:val="000000"/>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A220BB" w:rsidRPr="00EA07B4" w:rsidRDefault="00A220BB" w:rsidP="000C1DA1">
      <w:pPr>
        <w:autoSpaceDE w:val="0"/>
        <w:autoSpaceDN w:val="0"/>
        <w:adjustRightInd w:val="0"/>
        <w:spacing w:after="0" w:line="240" w:lineRule="exact"/>
        <w:ind w:firstLine="705"/>
        <w:jc w:val="both"/>
        <w:rPr>
          <w:rFonts w:ascii="Cambria" w:hAnsi="Cambria" w:cs="Cambria"/>
          <w:color w:val="000000"/>
        </w:rPr>
      </w:pPr>
      <w:r w:rsidRPr="00EA07B4">
        <w:rPr>
          <w:rFonts w:ascii="Cambria" w:hAnsi="Cambria" w:cs="Cambria"/>
          <w:color w:val="000000"/>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220BB" w:rsidRPr="00EA07B4" w:rsidRDefault="00A220BB" w:rsidP="000C1DA1">
      <w:pPr>
        <w:autoSpaceDE w:val="0"/>
        <w:autoSpaceDN w:val="0"/>
        <w:adjustRightInd w:val="0"/>
        <w:spacing w:after="0" w:line="240" w:lineRule="exact"/>
        <w:ind w:firstLine="705"/>
        <w:jc w:val="both"/>
        <w:rPr>
          <w:rFonts w:ascii="Cambria" w:hAnsi="Cambria" w:cs="Cambria"/>
          <w:color w:val="000000"/>
        </w:rPr>
      </w:pPr>
      <w:r w:rsidRPr="00EA07B4">
        <w:rPr>
          <w:rFonts w:ascii="Cambria" w:hAnsi="Cambria" w:cs="Cambria"/>
          <w:color w:val="000000"/>
        </w:rPr>
        <w:t>8.1.6 Não contratar, durante a vigência do contrato, cônjuge, companheiro ou parente em linha reta, colateral ou por afinidade, até o terceiro grau, de dirigente do contratante ou do Fiscal ou Gestor do contrato, nos termos do artigo 48, parágrafo único, da Lei nº 14.133/2021;</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color w:val="000000"/>
        </w:rPr>
        <w:t xml:space="preserve">8.1.7 Quando não for possível a verificação da regularidade no Sistema de Cadastro </w:t>
      </w:r>
      <w:r w:rsidRPr="00EA07B4">
        <w:rPr>
          <w:rFonts w:ascii="Cambria" w:hAnsi="Cambria" w:cs="Cambria"/>
        </w:rPr>
        <w:t xml:space="preserve">de Fornecedores – SICAF ou outros site especifico de cada Ente ou </w:t>
      </w:r>
      <w:proofErr w:type="spellStart"/>
      <w:r w:rsidRPr="00EA07B4">
        <w:rPr>
          <w:rFonts w:ascii="Cambria" w:hAnsi="Cambria" w:cs="Cambria"/>
        </w:rPr>
        <w:t>Orgão</w:t>
      </w:r>
      <w:proofErr w:type="spellEnd"/>
      <w:r w:rsidRPr="00EA07B4">
        <w:rPr>
          <w:rFonts w:ascii="Cambria" w:hAnsi="Cambria" w:cs="Cambria"/>
        </w:rPr>
        <w:t xml:space="preserve">, a empresa contratada deverá entregar ao setor responsável pela fiscalização do contrato dos </w:t>
      </w:r>
      <w:proofErr w:type="gramStart"/>
      <w:r w:rsidRPr="00EA07B4">
        <w:rPr>
          <w:rFonts w:ascii="Cambria" w:hAnsi="Cambria" w:cs="Cambria"/>
        </w:rPr>
        <w:t>as</w:t>
      </w:r>
      <w:proofErr w:type="gramEnd"/>
      <w:r w:rsidRPr="00EA07B4">
        <w:rPr>
          <w:rFonts w:ascii="Cambria" w:hAnsi="Cambria" w:cs="Cambria"/>
        </w:rPr>
        <w:t xml:space="preserve"> condições exigidas para a habilitação na licitação; </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8.1.9 Comunicar ao Fiscal do contrato, no prazo de 24 (vinte e quatro) horas, qualquer ocorrência anormal ou </w:t>
      </w:r>
      <w:r w:rsidRPr="00EA07B4">
        <w:rPr>
          <w:rFonts w:ascii="Cambria" w:hAnsi="Cambria" w:cs="Cambria"/>
          <w:color w:val="000000"/>
        </w:rPr>
        <w:t>acidente</w:t>
      </w:r>
      <w:r w:rsidRPr="00EA07B4">
        <w:rPr>
          <w:rFonts w:ascii="Cambria" w:hAnsi="Cambria" w:cs="Cambria"/>
        </w:rPr>
        <w:t xml:space="preserve"> que se verifique no local dos serviços.</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8.1.10 Prestar todo esclarecimento ou informação solicitada pelo Contratante ou por seus prepostos, garantindo-lhes o acesso, a qualquer tempo, ao local dos trabalhos, bem como aos documentos relativos à execução do empreendimento.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8.1.11 Paralisar, por determinação do Contratante, qualquer atividade que não esteja sendo executada de acordo com a boa técnica ou que ponha em risco a segurança de pessoas ou bens de terceiros.</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8.1.12 Promover a guarda, manutenção e vigilância de materiais, ferramentas, e tudo o que for necessário à execução do objeto, durante a vigência do contrato.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8.1.13 Conduzir os trabalhos com estrita observância às normas da legislação pertinente, cumprindo as determinações dos Poderes Públicos, mantendo sempre limpo o local dos serviços e nas melhores condições de segurança, higiene e disciplina.</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8.1.14 Submeter previamente, por escrito, ao Contratante, para análise e aprovação, quaisquer mudanças nos métodos executivos que fujam às especificações do memorial descritivo ou instrumento congênere.</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color w:val="000000"/>
        </w:rPr>
        <w:t xml:space="preserve">8.1.15 Não permitir a utilização de qualquer trabalho do menor de dezesseis anos, </w:t>
      </w:r>
      <w:r w:rsidRPr="00EA07B4">
        <w:rPr>
          <w:rFonts w:ascii="Cambria" w:hAnsi="Cambria" w:cs="Cambria"/>
        </w:rPr>
        <w:t>exceto na condição de aprendiz para os maiores de quatorze anos, nem permitir a utilização do trabalho do menor de dezoito anos em trabalho noturno, perigoso ou insalubre;</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8.1.16 Manter durante toda a vigência do contrato, em compatibilidade com as obrigações assumidas, todas as condições exigidas para habilitação na licitação, ou para qualificação, na contratação direta; </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8.1.17 Cumprir, durante todo o período de execução do contrato, a reserva de cargos prevista em lei para pessoa com deficiência, para reabilitado da Previdência Social ou para aprendiz, bem como as reservas de cargos previstas na legislação (art. 116);</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lastRenderedPageBreak/>
        <w:t xml:space="preserve">8.1.18 Comprovar a reserva de cargos a que se refere </w:t>
      </w:r>
      <w:proofErr w:type="gramStart"/>
      <w:r w:rsidRPr="00EA07B4">
        <w:rPr>
          <w:rFonts w:ascii="Cambria" w:hAnsi="Cambria" w:cs="Cambria"/>
        </w:rPr>
        <w:t>a</w:t>
      </w:r>
      <w:proofErr w:type="gramEnd"/>
      <w:r w:rsidRPr="00EA07B4">
        <w:rPr>
          <w:rFonts w:ascii="Cambria" w:hAnsi="Cambria" w:cs="Cambria"/>
        </w:rPr>
        <w:t xml:space="preserve"> cláusula acima, no prazo fixado pelo fiscal do contrato, com a indicação dos empregados que preencheram as referidas vagas (art. 116, parágrafo único);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8.1.19 Guardar sigilo sobre todas as informações obtidas em decorrência do cumprimento do contrato; </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8.1.21 Cumprir, além dos postulados legais vigentes de âmbito federal, estadual ou municipal, as normas de segurança do Contratante;</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8.1.22 Manter e oferecer garantia estabelecida na Lei nº 8.078, de 11 de setembro de 1990 (Código de Defesa do Consumidor)</w:t>
      </w:r>
      <w:r w:rsidR="008E5DB3" w:rsidRPr="00EA07B4">
        <w:rPr>
          <w:rFonts w:ascii="Cambria" w:hAnsi="Cambria" w:cs="Cambria"/>
        </w:rPr>
        <w:t>;</w:t>
      </w:r>
    </w:p>
    <w:p w:rsidR="008E5DB3" w:rsidRPr="00EA07B4" w:rsidRDefault="008E5DB3" w:rsidP="000C1DA1">
      <w:pPr>
        <w:autoSpaceDE w:val="0"/>
        <w:autoSpaceDN w:val="0"/>
        <w:adjustRightInd w:val="0"/>
        <w:spacing w:after="0" w:line="240" w:lineRule="exact"/>
        <w:ind w:firstLine="705"/>
        <w:jc w:val="both"/>
        <w:rPr>
          <w:rFonts w:ascii="Cambria" w:hAnsi="Cambria"/>
        </w:rPr>
      </w:pPr>
      <w:r w:rsidRPr="00EA07B4">
        <w:rPr>
          <w:rFonts w:ascii="Cambria" w:hAnsi="Cambria" w:cs="Cambria"/>
        </w:rPr>
        <w:t xml:space="preserve">8.1.23 </w:t>
      </w:r>
      <w:r w:rsidRPr="00EA07B4">
        <w:rPr>
          <w:rFonts w:ascii="Cambria" w:hAnsi="Cambria"/>
        </w:rPr>
        <w:t xml:space="preserve">Os materiais deverão ser entregues acondicionados em embalagem própria devidamente adequada para o material correspondente. </w:t>
      </w:r>
    </w:p>
    <w:p w:rsidR="008E5DB3" w:rsidRPr="00EA07B4" w:rsidRDefault="008E5DB3" w:rsidP="000C1DA1">
      <w:pPr>
        <w:autoSpaceDE w:val="0"/>
        <w:autoSpaceDN w:val="0"/>
        <w:adjustRightInd w:val="0"/>
        <w:spacing w:after="0" w:line="240" w:lineRule="exact"/>
        <w:ind w:firstLine="705"/>
        <w:jc w:val="both"/>
        <w:rPr>
          <w:rFonts w:ascii="Cambria" w:hAnsi="Cambria"/>
        </w:rPr>
      </w:pPr>
      <w:r w:rsidRPr="00EA07B4">
        <w:rPr>
          <w:rFonts w:ascii="Cambria" w:hAnsi="Cambria"/>
        </w:rPr>
        <w:t>8.1.24 Somente serão aceitos materiais novos de acordo com o especificado, não se admitindo, sob</w:t>
      </w:r>
      <w:proofErr w:type="gramStart"/>
      <w:r w:rsidRPr="00EA07B4">
        <w:rPr>
          <w:rFonts w:ascii="Cambria" w:hAnsi="Cambria"/>
        </w:rPr>
        <w:t xml:space="preserve">  </w:t>
      </w:r>
      <w:proofErr w:type="gramEnd"/>
      <w:r w:rsidRPr="00EA07B4">
        <w:rPr>
          <w:rFonts w:ascii="Cambria" w:hAnsi="Cambria"/>
        </w:rPr>
        <w:t xml:space="preserve">hipótese alguma, material defeituoso, fora do padrão ou de qualidade duvidosa. </w:t>
      </w:r>
    </w:p>
    <w:p w:rsidR="008E5DB3" w:rsidRPr="00EA07B4" w:rsidRDefault="008E5DB3" w:rsidP="000C1DA1">
      <w:pPr>
        <w:autoSpaceDE w:val="0"/>
        <w:autoSpaceDN w:val="0"/>
        <w:adjustRightInd w:val="0"/>
        <w:spacing w:after="0" w:line="240" w:lineRule="exact"/>
        <w:ind w:firstLine="705"/>
        <w:jc w:val="both"/>
        <w:rPr>
          <w:rFonts w:ascii="Cambria" w:hAnsi="Cambria"/>
        </w:rPr>
      </w:pPr>
      <w:r w:rsidRPr="00EA07B4">
        <w:rPr>
          <w:rFonts w:ascii="Cambria" w:hAnsi="Cambria"/>
        </w:rPr>
        <w:t xml:space="preserve">8.1.25 A empresa vencedora da licitação deverá disponibilizar profissional habilitado para realizar, de forma obrigatória e presencial, a avaliação individual do usuário no local de entrega especificado no Termo de Referência, para fins de tomada de medidas e definição das adaptações posturais necessárias à adequada personalização da cadeira de rodas. Esta etapa deverá ocorrer antes da fabricação ou fornecimento definitivo do equipamento.  </w:t>
      </w:r>
    </w:p>
    <w:p w:rsidR="008E5DB3" w:rsidRPr="00EA07B4" w:rsidRDefault="008E5DB3" w:rsidP="000C1DA1">
      <w:pPr>
        <w:autoSpaceDE w:val="0"/>
        <w:autoSpaceDN w:val="0"/>
        <w:adjustRightInd w:val="0"/>
        <w:spacing w:after="0" w:line="240" w:lineRule="exact"/>
        <w:ind w:firstLine="705"/>
        <w:jc w:val="both"/>
        <w:rPr>
          <w:rFonts w:ascii="Cambria" w:hAnsi="Cambria" w:cs="Cambria"/>
        </w:rPr>
      </w:pPr>
      <w:r w:rsidRPr="00EA07B4">
        <w:rPr>
          <w:rFonts w:ascii="Cambria" w:hAnsi="Cambria"/>
        </w:rPr>
        <w:t>8.1.26 A aquisição dos aparelhos de ar-condicionado deverá contemplar, obrigatoriamente, a</w:t>
      </w:r>
      <w:r w:rsidRPr="00EA07B4">
        <w:rPr>
          <w:rFonts w:ascii="Cambria" w:hAnsi="Cambria"/>
        </w:rPr>
        <w:sym w:font="Symbol" w:char="F0B7"/>
      </w:r>
      <w:r w:rsidRPr="00EA07B4">
        <w:rPr>
          <w:rFonts w:ascii="Cambria" w:hAnsi="Cambria"/>
        </w:rPr>
        <w:t xml:space="preserve"> instalação completa dos equipamentos, incluindo todos os materiais, serviços e mão de obra necessária para o pleno funcionamento. A instalação deverá ser realizada pela empresa fornecedora ou por profissional por ela designado, obedecendo às normas técnicas vigentes e às condições do local de instalação.</w:t>
      </w:r>
    </w:p>
    <w:p w:rsidR="008E5DB3" w:rsidRPr="00EA07B4" w:rsidRDefault="008E5DB3" w:rsidP="000C1DA1">
      <w:pPr>
        <w:autoSpaceDE w:val="0"/>
        <w:autoSpaceDN w:val="0"/>
        <w:adjustRightInd w:val="0"/>
        <w:spacing w:after="0" w:line="240" w:lineRule="exact"/>
        <w:ind w:firstLine="705"/>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Nona – Da Garantia da execução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9.1. Não haverá exigência de garantia contratual da execução.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Décima – Da Subcontratação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10.1. Não será admitida a subcontratação do objeto contratual.</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Décima Primeira – Das Penalidades</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11.1. Comete infração administrativa o </w:t>
      </w:r>
      <w:r w:rsidRPr="00EA07B4">
        <w:rPr>
          <w:rFonts w:ascii="Cambria" w:hAnsi="Cambria" w:cs="Cambria"/>
          <w:b/>
          <w:bCs/>
        </w:rPr>
        <w:t xml:space="preserve">CONTRATANTE </w:t>
      </w:r>
      <w:r w:rsidRPr="00EA07B4">
        <w:rPr>
          <w:rFonts w:ascii="Cambria" w:hAnsi="Cambria" w:cs="Cambria"/>
        </w:rPr>
        <w:t>que cometer quaisquer das condutas previstas no art. 155 da Lei nº 14.133, de 2021, quais sejam:</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11.1.1. </w:t>
      </w:r>
      <w:proofErr w:type="gramStart"/>
      <w:r w:rsidRPr="00EA07B4">
        <w:rPr>
          <w:rFonts w:ascii="Cambria" w:hAnsi="Cambria" w:cs="Cambria"/>
        </w:rPr>
        <w:t>dar</w:t>
      </w:r>
      <w:proofErr w:type="gramEnd"/>
      <w:r w:rsidRPr="00EA07B4">
        <w:rPr>
          <w:rFonts w:ascii="Cambria" w:hAnsi="Cambria" w:cs="Cambria"/>
        </w:rPr>
        <w:t xml:space="preserve"> causa à inexecução parcial do contrato;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11.1.2. </w:t>
      </w:r>
      <w:proofErr w:type="gramStart"/>
      <w:r w:rsidRPr="00EA07B4">
        <w:rPr>
          <w:rFonts w:ascii="Cambria" w:hAnsi="Cambria" w:cs="Cambria"/>
        </w:rPr>
        <w:t>dar</w:t>
      </w:r>
      <w:proofErr w:type="gramEnd"/>
      <w:r w:rsidRPr="00EA07B4">
        <w:rPr>
          <w:rFonts w:ascii="Cambria" w:hAnsi="Cambria" w:cs="Cambria"/>
        </w:rPr>
        <w:t xml:space="preserve"> causa à inexecução parcial do contrato que cause grave dano à </w:t>
      </w:r>
      <w:r w:rsidRPr="00EA07B4">
        <w:rPr>
          <w:rFonts w:ascii="Cambria" w:hAnsi="Cambria" w:cs="Cambria"/>
          <w:b/>
          <w:bCs/>
        </w:rPr>
        <w:t>CONTRATANTE</w:t>
      </w:r>
      <w:r w:rsidRPr="00EA07B4">
        <w:rPr>
          <w:rFonts w:ascii="Cambria" w:hAnsi="Cambria" w:cs="Cambria"/>
        </w:rPr>
        <w:t>, ao funcionamento dos serviços públicos ou ao interesse coletivo;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11.1.3. </w:t>
      </w:r>
      <w:proofErr w:type="gramStart"/>
      <w:r w:rsidRPr="00EA07B4">
        <w:rPr>
          <w:rFonts w:ascii="Cambria" w:hAnsi="Cambria" w:cs="Cambria"/>
        </w:rPr>
        <w:t>dar</w:t>
      </w:r>
      <w:proofErr w:type="gramEnd"/>
      <w:r w:rsidRPr="00EA07B4">
        <w:rPr>
          <w:rFonts w:ascii="Cambria" w:hAnsi="Cambria" w:cs="Cambria"/>
        </w:rPr>
        <w:t xml:space="preserve"> causa à inexecução total do contrato;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11.1.4. </w:t>
      </w:r>
      <w:proofErr w:type="gramStart"/>
      <w:r w:rsidRPr="00EA07B4">
        <w:rPr>
          <w:rFonts w:ascii="Cambria" w:hAnsi="Cambria" w:cs="Cambria"/>
        </w:rPr>
        <w:t>deixar</w:t>
      </w:r>
      <w:proofErr w:type="gramEnd"/>
      <w:r w:rsidRPr="00EA07B4">
        <w:rPr>
          <w:rFonts w:ascii="Cambria" w:hAnsi="Cambria" w:cs="Cambria"/>
        </w:rPr>
        <w:t xml:space="preserve"> de entregar a documentação exigida para o certame;</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11.1.5. </w:t>
      </w:r>
      <w:proofErr w:type="gramStart"/>
      <w:r w:rsidRPr="00EA07B4">
        <w:rPr>
          <w:rFonts w:ascii="Cambria" w:hAnsi="Cambria" w:cs="Cambria"/>
        </w:rPr>
        <w:t>não</w:t>
      </w:r>
      <w:proofErr w:type="gramEnd"/>
      <w:r w:rsidRPr="00EA07B4">
        <w:rPr>
          <w:rFonts w:ascii="Cambria" w:hAnsi="Cambria" w:cs="Cambria"/>
        </w:rPr>
        <w:t xml:space="preserve"> manter a proposta, salvo em decorrência de fato superveniente devidamente justificado;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11.1.6. </w:t>
      </w:r>
      <w:proofErr w:type="gramStart"/>
      <w:r w:rsidRPr="00EA07B4">
        <w:rPr>
          <w:rFonts w:ascii="Cambria" w:hAnsi="Cambria" w:cs="Cambria"/>
        </w:rPr>
        <w:t>não</w:t>
      </w:r>
      <w:proofErr w:type="gramEnd"/>
      <w:r w:rsidRPr="00EA07B4">
        <w:rPr>
          <w:rFonts w:ascii="Cambria" w:hAnsi="Cambria" w:cs="Cambria"/>
        </w:rPr>
        <w:t xml:space="preserve"> celebrar o contrato ou não entregar a documentação exigida para a contratação, quando convocado dentro do prazo de validade de sua proposta;</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11.1.7. </w:t>
      </w:r>
      <w:proofErr w:type="gramStart"/>
      <w:r w:rsidRPr="00EA07B4">
        <w:rPr>
          <w:rFonts w:ascii="Cambria" w:hAnsi="Cambria" w:cs="Cambria"/>
        </w:rPr>
        <w:t>ensejar</w:t>
      </w:r>
      <w:proofErr w:type="gramEnd"/>
      <w:r w:rsidRPr="00EA07B4">
        <w:rPr>
          <w:rFonts w:ascii="Cambria" w:hAnsi="Cambria" w:cs="Cambria"/>
        </w:rPr>
        <w:t xml:space="preserve"> o retardamento da execução ou da entrega do objeto da licitação sem motivo justificado;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lastRenderedPageBreak/>
        <w:t xml:space="preserve">11.1.8. </w:t>
      </w:r>
      <w:proofErr w:type="gramStart"/>
      <w:r w:rsidRPr="00EA07B4">
        <w:rPr>
          <w:rFonts w:ascii="Cambria" w:hAnsi="Cambria" w:cs="Cambria"/>
        </w:rPr>
        <w:t>apresentar</w:t>
      </w:r>
      <w:proofErr w:type="gramEnd"/>
      <w:r w:rsidRPr="00EA07B4">
        <w:rPr>
          <w:rFonts w:ascii="Cambria" w:hAnsi="Cambria" w:cs="Cambria"/>
        </w:rPr>
        <w:t xml:space="preserve"> declaração ou documentação falsa exigida para o certame ou prestar declaração falsa durante a dispensa eletrônica ou a execução do contrato;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11.1.9. </w:t>
      </w:r>
      <w:proofErr w:type="gramStart"/>
      <w:r w:rsidRPr="00EA07B4">
        <w:rPr>
          <w:rFonts w:ascii="Cambria" w:hAnsi="Cambria" w:cs="Cambria"/>
        </w:rPr>
        <w:t>fraudar</w:t>
      </w:r>
      <w:proofErr w:type="gramEnd"/>
      <w:r w:rsidRPr="00EA07B4">
        <w:rPr>
          <w:rFonts w:ascii="Cambria" w:hAnsi="Cambria" w:cs="Cambria"/>
        </w:rPr>
        <w:t xml:space="preserve"> a dispensa eletrônica ou praticar ato fraudulento na execução do contrato;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11.1.10. </w:t>
      </w:r>
      <w:proofErr w:type="gramStart"/>
      <w:r w:rsidRPr="00EA07B4">
        <w:rPr>
          <w:rFonts w:ascii="Cambria" w:hAnsi="Cambria" w:cs="Cambria"/>
        </w:rPr>
        <w:t>comportar</w:t>
      </w:r>
      <w:proofErr w:type="gramEnd"/>
      <w:r w:rsidRPr="00EA07B4">
        <w:rPr>
          <w:rFonts w:ascii="Cambria" w:hAnsi="Cambria" w:cs="Cambria"/>
        </w:rPr>
        <w:t>-se de modo inidôneo ou cometer fraude de qualquer natureza;</w:t>
      </w:r>
    </w:p>
    <w:p w:rsidR="00A220BB" w:rsidRPr="00EA07B4" w:rsidRDefault="00A220BB" w:rsidP="000C1DA1">
      <w:pPr>
        <w:autoSpaceDE w:val="0"/>
        <w:autoSpaceDN w:val="0"/>
        <w:adjustRightInd w:val="0"/>
        <w:spacing w:after="0" w:line="240" w:lineRule="exact"/>
        <w:ind w:left="705" w:firstLine="705"/>
        <w:jc w:val="both"/>
        <w:rPr>
          <w:rFonts w:ascii="Cambria" w:hAnsi="Cambria" w:cs="Cambria"/>
        </w:rPr>
      </w:pPr>
      <w:r w:rsidRPr="00EA07B4">
        <w:rPr>
          <w:rFonts w:ascii="Cambria" w:hAnsi="Cambria" w:cs="Cambria"/>
        </w:rPr>
        <w:t>11.1.10.1.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11.1.11. </w:t>
      </w:r>
      <w:proofErr w:type="gramStart"/>
      <w:r w:rsidRPr="00EA07B4">
        <w:rPr>
          <w:rFonts w:ascii="Cambria" w:hAnsi="Cambria" w:cs="Cambria"/>
        </w:rPr>
        <w:t>praticar</w:t>
      </w:r>
      <w:proofErr w:type="gramEnd"/>
      <w:r w:rsidRPr="00EA07B4">
        <w:rPr>
          <w:rFonts w:ascii="Cambria" w:hAnsi="Cambria" w:cs="Cambria"/>
        </w:rPr>
        <w:t xml:space="preserve"> atos ilícitos com vistas a frustrar os objetivos deste certame.</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11.1.12. </w:t>
      </w:r>
      <w:proofErr w:type="gramStart"/>
      <w:r w:rsidRPr="00EA07B4">
        <w:rPr>
          <w:rFonts w:ascii="Cambria" w:hAnsi="Cambria" w:cs="Cambria"/>
        </w:rPr>
        <w:t>praticar</w:t>
      </w:r>
      <w:proofErr w:type="gramEnd"/>
      <w:r w:rsidRPr="00EA07B4">
        <w:rPr>
          <w:rFonts w:ascii="Cambria" w:hAnsi="Cambria" w:cs="Cambria"/>
        </w:rPr>
        <w:t xml:space="preserve"> ato lesivo previsto no art. 5º da Lei nº 12.846, de 1º de agosto de 2013.</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11.2. O atraso injustificado no fornecimento do objeto sujeitará o fornecedor à multa de mora, que será aplicada considerando as seguintes proporções:</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11.2.1. 0,50% (</w:t>
      </w:r>
      <w:proofErr w:type="spellStart"/>
      <w:r w:rsidRPr="00EA07B4">
        <w:rPr>
          <w:rFonts w:ascii="Cambria" w:hAnsi="Cambria" w:cs="Cambria"/>
        </w:rPr>
        <w:t>cinquenta</w:t>
      </w:r>
      <w:proofErr w:type="spellEnd"/>
      <w:r w:rsidRPr="00EA07B4">
        <w:rPr>
          <w:rFonts w:ascii="Cambria" w:hAnsi="Cambria" w:cs="Cambria"/>
        </w:rPr>
        <w:t xml:space="preserve"> centésimos por cento) por dia de atraso, na entrega de material ou execução de serviços/obras, calculado sobre o valor correspondente à parte inadimplente, até o limite de 30% (trinta por cento), que corresponde a até </w:t>
      </w:r>
      <w:r w:rsidRPr="00EA07B4">
        <w:rPr>
          <w:rFonts w:ascii="Cambria" w:hAnsi="Cambria" w:cs="Cambria"/>
          <w:b/>
          <w:bCs/>
        </w:rPr>
        <w:t xml:space="preserve">60 (sessenta) dias </w:t>
      </w:r>
      <w:r w:rsidRPr="00EA07B4">
        <w:rPr>
          <w:rFonts w:ascii="Cambria" w:hAnsi="Cambria" w:cs="Cambria"/>
        </w:rPr>
        <w:t>de atraso;</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11.3. O Contratado ficará sujeito, sem prejuízo da responsabilidade civil e criminal, às seguintes sanções:</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11.3.1. Advertência, pela falta o subitem 18.1.1, quando não se justificar penalidade mais grave;</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11.3.2. Multa Compensatória prevista no item 18 do Edital, na seguinte forma:</w:t>
      </w:r>
    </w:p>
    <w:p w:rsidR="00A220BB" w:rsidRPr="00EA07B4" w:rsidRDefault="00A220BB" w:rsidP="000C1DA1">
      <w:pPr>
        <w:autoSpaceDE w:val="0"/>
        <w:autoSpaceDN w:val="0"/>
        <w:adjustRightInd w:val="0"/>
        <w:spacing w:after="0" w:line="240" w:lineRule="exact"/>
        <w:ind w:left="1425"/>
        <w:jc w:val="both"/>
        <w:rPr>
          <w:rFonts w:ascii="Cambria" w:hAnsi="Cambria" w:cs="Cambria"/>
        </w:rPr>
      </w:pPr>
      <w:r w:rsidRPr="00EA07B4">
        <w:rPr>
          <w:rFonts w:ascii="Cambria" w:hAnsi="Cambria" w:cs="Cambria"/>
        </w:rPr>
        <w:t>11.3.2.1 multa de 0,5% a 5%, nos casos de</w:t>
      </w:r>
      <w:proofErr w:type="gramStart"/>
      <w:r w:rsidRPr="00EA07B4">
        <w:rPr>
          <w:rFonts w:ascii="Cambria" w:hAnsi="Cambria" w:cs="Cambria"/>
        </w:rPr>
        <w:t xml:space="preserve"> </w:t>
      </w:r>
      <w:r w:rsidRPr="00EA07B4">
        <w:rPr>
          <w:rFonts w:ascii="Cambria" w:hAnsi="Cambria" w:cs="Cambria"/>
          <w:color w:val="333333"/>
          <w:shd w:val="clear" w:color="auto" w:fill="FFFFFF"/>
        </w:rPr>
        <w:t> </w:t>
      </w:r>
      <w:proofErr w:type="gramEnd"/>
      <w:r w:rsidRPr="00EA07B4">
        <w:rPr>
          <w:rFonts w:ascii="Cambria" w:hAnsi="Cambria" w:cs="Cambria"/>
          <w:color w:val="333333"/>
          <w:shd w:val="clear" w:color="auto" w:fill="FFFFFF"/>
        </w:rPr>
        <w:t>descumprimento, de pequena relevância, de obrigação legal ou infração à Lei, ou inexecução parcial de obrigação contratual ou acessória de pequena relevância, quando não se justificar aplicação de sanção mais grave</w:t>
      </w:r>
      <w:r w:rsidRPr="00EA07B4">
        <w:rPr>
          <w:rFonts w:ascii="Cambria" w:hAnsi="Cambria" w:cs="Cambria"/>
        </w:rPr>
        <w:t>;</w:t>
      </w:r>
    </w:p>
    <w:p w:rsidR="00A220BB" w:rsidRPr="00EA07B4" w:rsidRDefault="00A220BB" w:rsidP="000C1DA1">
      <w:pPr>
        <w:shd w:val="clear" w:color="auto" w:fill="FFFFFF"/>
        <w:autoSpaceDE w:val="0"/>
        <w:autoSpaceDN w:val="0"/>
        <w:adjustRightInd w:val="0"/>
        <w:spacing w:after="0" w:line="240" w:lineRule="exact"/>
        <w:ind w:left="705" w:firstLine="705"/>
        <w:jc w:val="both"/>
        <w:rPr>
          <w:rFonts w:ascii="Cambria" w:hAnsi="Cambria" w:cs="Cambria"/>
        </w:rPr>
      </w:pPr>
      <w:r w:rsidRPr="00EA07B4">
        <w:rPr>
          <w:rFonts w:ascii="Cambria" w:hAnsi="Cambria" w:cs="Cambria"/>
        </w:rPr>
        <w:t>11.3.2.2 multa de 5% a 30%, nos casos de:</w:t>
      </w:r>
    </w:p>
    <w:p w:rsidR="00A220BB" w:rsidRPr="00EA07B4" w:rsidRDefault="00A220BB" w:rsidP="000C1DA1">
      <w:pPr>
        <w:shd w:val="clear" w:color="auto" w:fill="FFFFFF"/>
        <w:autoSpaceDE w:val="0"/>
        <w:autoSpaceDN w:val="0"/>
        <w:adjustRightInd w:val="0"/>
        <w:spacing w:after="0" w:line="240" w:lineRule="exact"/>
        <w:ind w:left="2130" w:hanging="15"/>
        <w:jc w:val="both"/>
        <w:rPr>
          <w:rFonts w:ascii="Cambria" w:hAnsi="Cambria" w:cs="Cambria"/>
          <w:color w:val="333333"/>
        </w:rPr>
      </w:pPr>
      <w:r w:rsidRPr="00EA07B4">
        <w:rPr>
          <w:rFonts w:ascii="Cambria" w:hAnsi="Cambria" w:cs="Cambria"/>
        </w:rPr>
        <w:t xml:space="preserve">I - </w:t>
      </w:r>
      <w:r w:rsidRPr="00EA07B4">
        <w:rPr>
          <w:rFonts w:ascii="Cambria" w:hAnsi="Cambria" w:cs="Cambria"/>
          <w:color w:val="333333"/>
        </w:rPr>
        <w:t>dar causa à inexecução parcial do contrato, que supere aquela prevista no inciso II do art. 155 da Lei Federal nº 14.133, de 2021, ou que cause grave dano à Administração, ao funcionamento dos serviços públicos ou ao interesse coletivo;</w:t>
      </w:r>
    </w:p>
    <w:p w:rsidR="00A220BB" w:rsidRPr="00EA07B4" w:rsidRDefault="00A220BB" w:rsidP="000C1DA1">
      <w:pPr>
        <w:shd w:val="clear" w:color="auto" w:fill="FFFFFF"/>
        <w:autoSpaceDE w:val="0"/>
        <w:autoSpaceDN w:val="0"/>
        <w:adjustRightInd w:val="0"/>
        <w:spacing w:after="0" w:line="240" w:lineRule="exact"/>
        <w:ind w:left="2130"/>
        <w:jc w:val="both"/>
        <w:rPr>
          <w:rFonts w:ascii="Cambria" w:hAnsi="Cambria" w:cs="Cambria"/>
          <w:color w:val="333333"/>
        </w:rPr>
      </w:pPr>
      <w:r w:rsidRPr="00EA07B4">
        <w:rPr>
          <w:rFonts w:ascii="Cambria" w:hAnsi="Cambria" w:cs="Cambria"/>
          <w:color w:val="333333"/>
        </w:rPr>
        <w:t>II - dar causa à inexecução total do contrato;</w:t>
      </w:r>
    </w:p>
    <w:p w:rsidR="00A220BB" w:rsidRPr="00EA07B4" w:rsidRDefault="00A220BB" w:rsidP="000C1DA1">
      <w:pPr>
        <w:shd w:val="clear" w:color="auto" w:fill="FFFFFF"/>
        <w:autoSpaceDE w:val="0"/>
        <w:autoSpaceDN w:val="0"/>
        <w:adjustRightInd w:val="0"/>
        <w:spacing w:after="0" w:line="240" w:lineRule="exact"/>
        <w:ind w:left="2130"/>
        <w:jc w:val="both"/>
        <w:rPr>
          <w:rFonts w:ascii="Cambria" w:hAnsi="Cambria" w:cs="Cambria"/>
          <w:color w:val="333333"/>
        </w:rPr>
      </w:pPr>
      <w:r w:rsidRPr="00EA07B4">
        <w:rPr>
          <w:rFonts w:ascii="Cambria" w:hAnsi="Cambria" w:cs="Cambria"/>
          <w:color w:val="333333"/>
        </w:rPr>
        <w:t>III - deixar de entregar a documentação exigida para o certame;</w:t>
      </w:r>
    </w:p>
    <w:p w:rsidR="00A220BB" w:rsidRPr="00EA07B4" w:rsidRDefault="00A220BB" w:rsidP="000C1DA1">
      <w:pPr>
        <w:shd w:val="clear" w:color="auto" w:fill="FFFFFF"/>
        <w:autoSpaceDE w:val="0"/>
        <w:autoSpaceDN w:val="0"/>
        <w:adjustRightInd w:val="0"/>
        <w:spacing w:after="0" w:line="240" w:lineRule="exact"/>
        <w:ind w:left="2130"/>
        <w:jc w:val="both"/>
        <w:rPr>
          <w:rFonts w:ascii="Cambria" w:hAnsi="Cambria" w:cs="Cambria"/>
          <w:color w:val="333333"/>
        </w:rPr>
      </w:pPr>
      <w:r w:rsidRPr="00EA07B4">
        <w:rPr>
          <w:rFonts w:ascii="Cambria" w:hAnsi="Cambria" w:cs="Cambria"/>
          <w:color w:val="333333"/>
        </w:rPr>
        <w:t>IV - não manter a proposta, salvo em decorrência de fato superveniente devidamente justificado;</w:t>
      </w:r>
    </w:p>
    <w:p w:rsidR="00A220BB" w:rsidRPr="00EA07B4" w:rsidRDefault="00A220BB" w:rsidP="000C1DA1">
      <w:pPr>
        <w:shd w:val="clear" w:color="auto" w:fill="FFFFFF"/>
        <w:autoSpaceDE w:val="0"/>
        <w:autoSpaceDN w:val="0"/>
        <w:adjustRightInd w:val="0"/>
        <w:spacing w:after="0" w:line="240" w:lineRule="exact"/>
        <w:ind w:left="2130"/>
        <w:jc w:val="both"/>
        <w:rPr>
          <w:rFonts w:ascii="Cambria" w:hAnsi="Cambria" w:cs="Cambria"/>
          <w:color w:val="333333"/>
        </w:rPr>
      </w:pPr>
      <w:r w:rsidRPr="00EA07B4">
        <w:rPr>
          <w:rFonts w:ascii="Cambria" w:hAnsi="Cambria" w:cs="Cambria"/>
          <w:color w:val="333333"/>
        </w:rPr>
        <w:t>V - não celebrar o contrato ou não entregar a documentação exigida para a contratação, quando convocado dentro do prazo de validade de sua proposta;</w:t>
      </w:r>
    </w:p>
    <w:p w:rsidR="00A220BB" w:rsidRPr="00EA07B4" w:rsidRDefault="00A220BB" w:rsidP="000C1DA1">
      <w:pPr>
        <w:shd w:val="clear" w:color="auto" w:fill="FFFFFF"/>
        <w:autoSpaceDE w:val="0"/>
        <w:autoSpaceDN w:val="0"/>
        <w:adjustRightInd w:val="0"/>
        <w:spacing w:after="0" w:line="240" w:lineRule="exact"/>
        <w:ind w:left="2130"/>
        <w:jc w:val="both"/>
        <w:rPr>
          <w:rFonts w:ascii="Cambria" w:hAnsi="Cambria" w:cs="Cambria"/>
          <w:color w:val="333333"/>
        </w:rPr>
      </w:pPr>
      <w:r w:rsidRPr="00EA07B4">
        <w:rPr>
          <w:rFonts w:ascii="Cambria" w:hAnsi="Cambria" w:cs="Cambria"/>
          <w:color w:val="333333"/>
        </w:rPr>
        <w:t>VI - ensejar o retardamento da execução ou da entrega do objeto da licitação sem motivo justificado</w:t>
      </w:r>
    </w:p>
    <w:p w:rsidR="00A220BB" w:rsidRPr="00EA07B4" w:rsidRDefault="00A220BB" w:rsidP="000C1DA1">
      <w:pPr>
        <w:autoSpaceDE w:val="0"/>
        <w:autoSpaceDN w:val="0"/>
        <w:adjustRightInd w:val="0"/>
        <w:spacing w:after="0" w:line="240" w:lineRule="exact"/>
        <w:ind w:left="705" w:firstLine="705"/>
        <w:jc w:val="both"/>
        <w:rPr>
          <w:rFonts w:ascii="Cambria" w:hAnsi="Cambria" w:cs="Cambria"/>
        </w:rPr>
      </w:pPr>
      <w:r w:rsidRPr="00EA07B4">
        <w:rPr>
          <w:rFonts w:ascii="Cambria" w:hAnsi="Cambria" w:cs="Cambria"/>
        </w:rPr>
        <w:t>11.3.2.3</w:t>
      </w:r>
      <w:proofErr w:type="gramStart"/>
      <w:r w:rsidRPr="00EA07B4">
        <w:rPr>
          <w:rFonts w:ascii="Cambria" w:hAnsi="Cambria" w:cs="Cambria"/>
        </w:rPr>
        <w:t xml:space="preserve">  </w:t>
      </w:r>
      <w:proofErr w:type="gramEnd"/>
      <w:r w:rsidRPr="00EA07B4">
        <w:rPr>
          <w:rFonts w:ascii="Cambria" w:hAnsi="Cambria" w:cs="Cambria"/>
        </w:rPr>
        <w:t>multa de 15% a 30%, nos casos de:</w:t>
      </w:r>
    </w:p>
    <w:p w:rsidR="00A220BB" w:rsidRPr="00EA07B4" w:rsidRDefault="00A220BB" w:rsidP="000C1DA1">
      <w:pPr>
        <w:shd w:val="clear" w:color="auto" w:fill="FFFFFF"/>
        <w:autoSpaceDE w:val="0"/>
        <w:autoSpaceDN w:val="0"/>
        <w:adjustRightInd w:val="0"/>
        <w:spacing w:after="0" w:line="240" w:lineRule="exact"/>
        <w:ind w:left="2130"/>
        <w:jc w:val="both"/>
        <w:rPr>
          <w:rFonts w:ascii="Cambria" w:hAnsi="Cambria" w:cs="Cambria"/>
          <w:color w:val="333333"/>
        </w:rPr>
      </w:pPr>
      <w:r w:rsidRPr="00EA07B4">
        <w:rPr>
          <w:rFonts w:ascii="Cambria" w:hAnsi="Cambria" w:cs="Cambria"/>
          <w:color w:val="333333"/>
        </w:rPr>
        <w:t>I - apresentar declaração ou documentação falsa exigida para o certame ou prestar declaração falsa durante a licitação ou a execução do contrato;</w:t>
      </w:r>
    </w:p>
    <w:p w:rsidR="00A220BB" w:rsidRPr="00EA07B4" w:rsidRDefault="00A220BB" w:rsidP="000C1DA1">
      <w:pPr>
        <w:shd w:val="clear" w:color="auto" w:fill="FFFFFF"/>
        <w:autoSpaceDE w:val="0"/>
        <w:autoSpaceDN w:val="0"/>
        <w:adjustRightInd w:val="0"/>
        <w:spacing w:after="0" w:line="240" w:lineRule="exact"/>
        <w:ind w:left="2130"/>
        <w:jc w:val="both"/>
        <w:rPr>
          <w:rFonts w:ascii="Cambria" w:hAnsi="Cambria" w:cs="Cambria"/>
          <w:color w:val="333333"/>
        </w:rPr>
      </w:pPr>
      <w:r w:rsidRPr="00EA07B4">
        <w:rPr>
          <w:rFonts w:ascii="Cambria" w:hAnsi="Cambria" w:cs="Cambria"/>
          <w:color w:val="333333"/>
        </w:rPr>
        <w:t>II - fraudar a licitação ou praticar ato fraudulento na execução do contrato;</w:t>
      </w:r>
    </w:p>
    <w:p w:rsidR="00A220BB" w:rsidRPr="00EA07B4" w:rsidRDefault="00A220BB" w:rsidP="000C1DA1">
      <w:pPr>
        <w:shd w:val="clear" w:color="auto" w:fill="FFFFFF"/>
        <w:autoSpaceDE w:val="0"/>
        <w:autoSpaceDN w:val="0"/>
        <w:adjustRightInd w:val="0"/>
        <w:spacing w:after="0" w:line="240" w:lineRule="exact"/>
        <w:ind w:left="2130"/>
        <w:jc w:val="both"/>
        <w:rPr>
          <w:rFonts w:ascii="Cambria" w:hAnsi="Cambria" w:cs="Cambria"/>
          <w:color w:val="333333"/>
        </w:rPr>
      </w:pPr>
      <w:r w:rsidRPr="00EA07B4">
        <w:rPr>
          <w:rFonts w:ascii="Cambria" w:hAnsi="Cambria" w:cs="Cambria"/>
          <w:color w:val="333333"/>
        </w:rPr>
        <w:t>III - comportar-se de modo inidôneo ou cometer fraude de qualquer natureza;</w:t>
      </w:r>
    </w:p>
    <w:p w:rsidR="00A220BB" w:rsidRPr="00EA07B4" w:rsidRDefault="00A220BB" w:rsidP="000C1DA1">
      <w:pPr>
        <w:shd w:val="clear" w:color="auto" w:fill="FFFFFF"/>
        <w:autoSpaceDE w:val="0"/>
        <w:autoSpaceDN w:val="0"/>
        <w:adjustRightInd w:val="0"/>
        <w:spacing w:after="0" w:line="240" w:lineRule="exact"/>
        <w:ind w:left="2130"/>
        <w:jc w:val="both"/>
        <w:rPr>
          <w:rFonts w:ascii="Cambria" w:hAnsi="Cambria" w:cs="Cambria"/>
          <w:color w:val="333333"/>
        </w:rPr>
      </w:pPr>
      <w:r w:rsidRPr="00EA07B4">
        <w:rPr>
          <w:rFonts w:ascii="Cambria" w:hAnsi="Cambria" w:cs="Cambria"/>
          <w:color w:val="333333"/>
        </w:rPr>
        <w:t>IV - praticar atos ilícitos com vistas a frustrar os objetivos da licitação;</w:t>
      </w:r>
    </w:p>
    <w:p w:rsidR="00A220BB" w:rsidRPr="00EA07B4" w:rsidRDefault="00A220BB" w:rsidP="000C1DA1">
      <w:pPr>
        <w:shd w:val="clear" w:color="auto" w:fill="FFFFFF"/>
        <w:autoSpaceDE w:val="0"/>
        <w:autoSpaceDN w:val="0"/>
        <w:adjustRightInd w:val="0"/>
        <w:spacing w:after="0" w:line="240" w:lineRule="exact"/>
        <w:ind w:left="2130"/>
        <w:jc w:val="both"/>
        <w:rPr>
          <w:rFonts w:ascii="Cambria" w:hAnsi="Cambria" w:cs="Cambria"/>
          <w:color w:val="333333"/>
        </w:rPr>
      </w:pPr>
      <w:r w:rsidRPr="00EA07B4">
        <w:rPr>
          <w:rFonts w:ascii="Cambria" w:hAnsi="Cambria" w:cs="Cambria"/>
          <w:color w:val="333333"/>
        </w:rPr>
        <w:t>V - praticar ato lesivo previsto no art. 5º da Lei Federal nº 12.846, de 1º de agosto de 2013.</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lastRenderedPageBreak/>
        <w:t>11.4. O cálculo da multa será justificado e levará em conta o grau de gravidade da infração, as peculiaridades do caso concreto, as circunstâncias agravantes ou atenuantes e os danos ocorridos contra a Administração.</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11.5.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A220BB" w:rsidRPr="00EA07B4" w:rsidRDefault="00A220BB" w:rsidP="000C1DA1">
      <w:pPr>
        <w:autoSpaceDE w:val="0"/>
        <w:autoSpaceDN w:val="0"/>
        <w:adjustRightInd w:val="0"/>
        <w:spacing w:after="0" w:line="240" w:lineRule="exact"/>
        <w:ind w:left="1425" w:right="510" w:hanging="15"/>
        <w:jc w:val="both"/>
        <w:rPr>
          <w:rFonts w:ascii="Cambria" w:hAnsi="Cambria" w:cs="Cambria"/>
        </w:rPr>
      </w:pPr>
      <w:r w:rsidRPr="00EA07B4">
        <w:rPr>
          <w:rFonts w:ascii="Cambria" w:hAnsi="Cambria" w:cs="Cambria"/>
        </w:rPr>
        <w:t>11.5.1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11.6. Impedimento de licitar e contratar no âmbito da Administração Pública direta e indireta do ente federativo que tiver aplicado a sanção, pelo prazo máximo de </w:t>
      </w:r>
      <w:proofErr w:type="gramStart"/>
      <w:r w:rsidRPr="00EA07B4">
        <w:rPr>
          <w:rFonts w:ascii="Cambria" w:hAnsi="Cambria" w:cs="Cambria"/>
          <w:b/>
          <w:bCs/>
        </w:rPr>
        <w:t>3</w:t>
      </w:r>
      <w:proofErr w:type="gramEnd"/>
      <w:r w:rsidRPr="00EA07B4">
        <w:rPr>
          <w:rFonts w:ascii="Cambria" w:hAnsi="Cambria" w:cs="Cambria"/>
          <w:b/>
          <w:bCs/>
        </w:rPr>
        <w:t xml:space="preserve"> (três) anos</w:t>
      </w:r>
      <w:r w:rsidRPr="00EA07B4">
        <w:rPr>
          <w:rFonts w:ascii="Cambria" w:hAnsi="Cambria" w:cs="Cambria"/>
        </w:rPr>
        <w:t>, nos casos dos subitens 11.1.2 a 11.1.7 deste Contrato, quando não se justificar a imposição de penalidade mais grave;</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11.7. Declaração de inidoneidade para licitar ou contratar, que impedirá o responsável de licitar ou contratar no âmbito da Administração Pública direta e indireta de todos os entes federativos, pelo prazo mínimo de </w:t>
      </w:r>
      <w:proofErr w:type="gramStart"/>
      <w:r w:rsidRPr="00EA07B4">
        <w:rPr>
          <w:rFonts w:ascii="Cambria" w:hAnsi="Cambria" w:cs="Cambria"/>
          <w:b/>
          <w:bCs/>
        </w:rPr>
        <w:t>3</w:t>
      </w:r>
      <w:proofErr w:type="gramEnd"/>
      <w:r w:rsidRPr="00EA07B4">
        <w:rPr>
          <w:rFonts w:ascii="Cambria" w:hAnsi="Cambria" w:cs="Cambria"/>
          <w:b/>
          <w:bCs/>
        </w:rPr>
        <w:t xml:space="preserve"> (três) anos </w:t>
      </w:r>
      <w:r w:rsidRPr="00EA07B4">
        <w:rPr>
          <w:rFonts w:ascii="Cambria" w:hAnsi="Cambria" w:cs="Cambria"/>
        </w:rPr>
        <w:t xml:space="preserve">e máximo de </w:t>
      </w:r>
      <w:r w:rsidRPr="00EA07B4">
        <w:rPr>
          <w:rFonts w:ascii="Cambria" w:hAnsi="Cambria" w:cs="Cambria"/>
          <w:b/>
          <w:bCs/>
        </w:rPr>
        <w:t>6 (seis) anos</w:t>
      </w:r>
      <w:r w:rsidRPr="00EA07B4">
        <w:rPr>
          <w:rFonts w:ascii="Cambria" w:hAnsi="Cambria" w:cs="Cambria"/>
        </w:rPr>
        <w:t>, nos casos dos subitens 11.1.8 a 11.1.12,</w:t>
      </w:r>
    </w:p>
    <w:p w:rsidR="00A220BB" w:rsidRPr="00EA07B4" w:rsidRDefault="00A220BB" w:rsidP="000C1DA1">
      <w:pPr>
        <w:autoSpaceDE w:val="0"/>
        <w:autoSpaceDN w:val="0"/>
        <w:adjustRightInd w:val="0"/>
        <w:spacing w:after="0" w:line="240" w:lineRule="exact"/>
        <w:jc w:val="both"/>
        <w:rPr>
          <w:rFonts w:ascii="Cambria" w:hAnsi="Cambria" w:cs="Cambria"/>
        </w:rPr>
      </w:pPr>
      <w:proofErr w:type="gramStart"/>
      <w:r w:rsidRPr="00EA07B4">
        <w:rPr>
          <w:rFonts w:ascii="Cambria" w:hAnsi="Cambria" w:cs="Cambria"/>
        </w:rPr>
        <w:t>bem</w:t>
      </w:r>
      <w:proofErr w:type="gramEnd"/>
      <w:r w:rsidRPr="00EA07B4">
        <w:rPr>
          <w:rFonts w:ascii="Cambria" w:hAnsi="Cambria" w:cs="Cambria"/>
        </w:rPr>
        <w:t xml:space="preserve"> como nos demais casos que justifiquem a imposição da penalidade mais grave;</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11.8. A sanção de multa moratória prevista pelo item 11.2 não impede a aplicação da multa compensatória prevista pelo item 11.3.2 deste edital.</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11.9. A penalidade de multa pode ser aplicada cumulativamente com as demais sanções.</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11.10. Se a multa aplicada e as indenizações cabíveis forem superiores ao valor de pagamento eventualmente devido pela </w:t>
      </w:r>
      <w:r w:rsidRPr="00EA07B4">
        <w:rPr>
          <w:rFonts w:ascii="Cambria" w:hAnsi="Cambria" w:cs="Cambria"/>
          <w:b/>
          <w:bCs/>
        </w:rPr>
        <w:t xml:space="preserve">CONTRATANTE </w:t>
      </w:r>
      <w:r w:rsidRPr="00EA07B4">
        <w:rPr>
          <w:rFonts w:ascii="Cambria" w:hAnsi="Cambria" w:cs="Cambria"/>
        </w:rPr>
        <w:t xml:space="preserve">a </w:t>
      </w:r>
      <w:proofErr w:type="gramStart"/>
      <w:r w:rsidRPr="00EA07B4">
        <w:rPr>
          <w:rFonts w:ascii="Cambria" w:hAnsi="Cambria" w:cs="Cambria"/>
          <w:b/>
          <w:bCs/>
        </w:rPr>
        <w:t xml:space="preserve">CONTRATADA </w:t>
      </w:r>
      <w:r w:rsidRPr="00EA07B4">
        <w:rPr>
          <w:rFonts w:ascii="Cambria" w:hAnsi="Cambria" w:cs="Cambria"/>
        </w:rPr>
        <w:t>,</w:t>
      </w:r>
      <w:proofErr w:type="gramEnd"/>
      <w:r w:rsidRPr="00EA07B4">
        <w:rPr>
          <w:rFonts w:ascii="Cambria" w:hAnsi="Cambria" w:cs="Cambria"/>
        </w:rPr>
        <w:t xml:space="preserve"> além da perda desse valor, a diferença será descontada da garantia prestada ou será cobrada judicialmente.</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11.11. A aplicação das sanções previstas neste edital, em hipótese alguma, atenua a obrigação de reparação integral do dano causado à Administração Pública.</w:t>
      </w:r>
    </w:p>
    <w:p w:rsidR="00A220BB" w:rsidRPr="00EA07B4" w:rsidRDefault="00A220BB" w:rsidP="000C1DA1">
      <w:pPr>
        <w:autoSpaceDE w:val="0"/>
        <w:autoSpaceDN w:val="0"/>
        <w:adjustRightInd w:val="0"/>
        <w:spacing w:after="0" w:line="240" w:lineRule="exact"/>
        <w:jc w:val="both"/>
        <w:rPr>
          <w:rFonts w:ascii="Cambria" w:hAnsi="Cambria" w:cs="Cambria"/>
          <w:b/>
          <w:bCs/>
        </w:rPr>
      </w:pPr>
      <w:r w:rsidRPr="00EA07B4">
        <w:rPr>
          <w:rFonts w:ascii="Cambria" w:hAnsi="Cambria" w:cs="Cambria"/>
        </w:rPr>
        <w:t xml:space="preserve">11.12. Em qualquer caso de aplicação de sanção, será assegurado o direito ao </w:t>
      </w:r>
      <w:proofErr w:type="gramStart"/>
      <w:r w:rsidRPr="00EA07B4">
        <w:rPr>
          <w:rFonts w:ascii="Cambria" w:hAnsi="Cambria" w:cs="Cambria"/>
        </w:rPr>
        <w:t>contraditório e ampla defesa</w:t>
      </w:r>
      <w:proofErr w:type="gramEnd"/>
      <w:r w:rsidRPr="00EA07B4">
        <w:rPr>
          <w:rFonts w:ascii="Cambria" w:hAnsi="Cambria" w:cs="Cambria"/>
        </w:rPr>
        <w:t xml:space="preserve"> da </w:t>
      </w:r>
      <w:r w:rsidRPr="00EA07B4">
        <w:rPr>
          <w:rFonts w:ascii="Cambria" w:hAnsi="Cambria" w:cs="Cambria"/>
          <w:b/>
          <w:bCs/>
        </w:rPr>
        <w:t>CONTRATADA</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11.13. Na aplicação das penalidades previstas neste edital deverão ser observadas todas as normas contidas no Decreto Municipal nº 01/2024 e Lei Federal nº 14.133/2021</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11.14. A penalidade será obrigatoriamente registrada no Diário Oficial de Contas - Tribunal de Contas do </w:t>
      </w:r>
      <w:proofErr w:type="spellStart"/>
      <w:r w:rsidRPr="00EA07B4">
        <w:rPr>
          <w:rFonts w:ascii="Cambria" w:hAnsi="Cambria" w:cs="Cambria"/>
        </w:rPr>
        <w:t>Párana</w:t>
      </w:r>
      <w:proofErr w:type="spellEnd"/>
      <w:r w:rsidRPr="00EA07B4">
        <w:rPr>
          <w:rFonts w:ascii="Cambria" w:hAnsi="Cambria" w:cs="Cambria"/>
        </w:rPr>
        <w:t xml:space="preserve"> (TCE - PR) e no caso de suspensão de licitar, o Licitante deverá ser descredenciado por igual período, sem prejuízo das demais cominações.</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Décima Segunda – Da Extinção Contratual</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12.1. O contrato pode ser extinto antes de cumpridas as obrigações nele estipuladas, </w:t>
      </w:r>
      <w:proofErr w:type="gramStart"/>
      <w:r w:rsidRPr="00EA07B4">
        <w:rPr>
          <w:rFonts w:ascii="Cambria" w:hAnsi="Cambria" w:cs="Cambria"/>
        </w:rPr>
        <w:t>ou antes</w:t>
      </w:r>
      <w:proofErr w:type="gramEnd"/>
      <w:r w:rsidRPr="00EA07B4">
        <w:rPr>
          <w:rFonts w:ascii="Cambria" w:hAnsi="Cambria" w:cs="Cambria"/>
        </w:rPr>
        <w:t xml:space="preserve"> do prazo nele fixado, por algum dos motivos previstos no artigo 137 da Lei nº 14.133/21, bem como amigavelmente, assegurados o contraditório e a ampla defesa.</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12.1.1. Nesta hipótese, aplicam-se também os artigos 138 e 139 da mesma Lei.</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12.1.2. A alteração social ou a modificação da finalidade ou da estrutura da empresa não ensejará a rescisão se não restringir sua capacidade de concluir o contrato.</w:t>
      </w:r>
    </w:p>
    <w:p w:rsidR="00A220BB" w:rsidRPr="00EA07B4" w:rsidRDefault="00A220BB" w:rsidP="000C1DA1">
      <w:pPr>
        <w:autoSpaceDE w:val="0"/>
        <w:autoSpaceDN w:val="0"/>
        <w:adjustRightInd w:val="0"/>
        <w:spacing w:after="0" w:line="240" w:lineRule="exact"/>
        <w:ind w:left="705" w:firstLine="705"/>
        <w:jc w:val="both"/>
        <w:rPr>
          <w:rFonts w:ascii="Cambria" w:hAnsi="Cambria" w:cs="Cambria"/>
        </w:rPr>
      </w:pPr>
      <w:r w:rsidRPr="00EA07B4">
        <w:rPr>
          <w:rFonts w:ascii="Cambria" w:hAnsi="Cambria" w:cs="Cambria"/>
        </w:rPr>
        <w:t>12.1.2.1. Se a operação implicar mudança da pessoa jurídica contratada, deverá ser formalizado termo aditivo para alteração subjetiva.</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12.2. O termo de rescisão, sempre que possível, será precedido: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12.2.1. Balanço dos eventos contratuais já cumpridos ou parcialmente cumpridos;</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12.2.2. Relação dos pagamentos já efetuados e ainda devidos;</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12.2.3. Indenizações e multas.</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lastRenderedPageBreak/>
        <w:t>12.3. A extinção do contrato não configura óbice para o reconhecimento do desequilíbrio econômico-financeiro, hipótese em que será concedida indenização por meio de termo indenizatório (art. 131, caput, da Lei n.º 14.133, de 2021).</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Décima Terceira – Das Prerrogativas</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13.1. O </w:t>
      </w:r>
      <w:r w:rsidRPr="00EA07B4">
        <w:rPr>
          <w:rFonts w:ascii="Cambria" w:hAnsi="Cambria" w:cs="Cambria"/>
          <w:b/>
          <w:bCs/>
        </w:rPr>
        <w:t xml:space="preserve">CONTRATADO </w:t>
      </w:r>
      <w:r w:rsidRPr="00EA07B4">
        <w:rPr>
          <w:rFonts w:ascii="Cambria" w:hAnsi="Cambria" w:cs="Cambria"/>
        </w:rPr>
        <w:t xml:space="preserve">reconhece os direitos do </w:t>
      </w:r>
      <w:r w:rsidRPr="00EA07B4">
        <w:rPr>
          <w:rFonts w:ascii="Cambria" w:hAnsi="Cambria" w:cs="Cambria"/>
          <w:b/>
          <w:bCs/>
        </w:rPr>
        <w:t xml:space="preserve">CONTRATENTE </w:t>
      </w:r>
      <w:r w:rsidRPr="00EA07B4">
        <w:rPr>
          <w:rFonts w:ascii="Cambria" w:hAnsi="Cambria" w:cs="Cambria"/>
        </w:rPr>
        <w:t>relativos ao presente Contrato e à rescisão administrativa de que trata o art. 104 da Lei nº. 14.133/2021, bem como as prerrogativas abaixo elencados:</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13.1.1 modificá-los, unilateralmente, para melhor adequação às finalidades de interesse público;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13.1.2 extingui-los, unilateralmente, nos casos especificados nesta Lei;</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13.1.3 fiscalizar sua execução;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13.1.4 aplicar sanções motivadas pela inexecução total ou parcial do ajuste;</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13.1.5 ocupar provisoriamente bens móveis e imóveis e utilizar pessoal e serviços vinculados ao objeto do contrato nas hipóteses de:</w:t>
      </w:r>
    </w:p>
    <w:p w:rsidR="00A220BB" w:rsidRPr="00EA07B4" w:rsidRDefault="00A220BB" w:rsidP="000C1DA1">
      <w:pPr>
        <w:autoSpaceDE w:val="0"/>
        <w:autoSpaceDN w:val="0"/>
        <w:adjustRightInd w:val="0"/>
        <w:spacing w:after="0" w:line="240" w:lineRule="exact"/>
        <w:ind w:left="705" w:firstLine="705"/>
        <w:jc w:val="both"/>
        <w:rPr>
          <w:rFonts w:ascii="Cambria" w:hAnsi="Cambria" w:cs="Cambria"/>
        </w:rPr>
      </w:pPr>
      <w:r w:rsidRPr="00EA07B4">
        <w:rPr>
          <w:rFonts w:ascii="Cambria" w:hAnsi="Cambria" w:cs="Cambria"/>
        </w:rPr>
        <w:t>13.1.5.1 risco à prestação de serviços essenciais;</w:t>
      </w:r>
    </w:p>
    <w:p w:rsidR="00A220BB" w:rsidRPr="00EA07B4" w:rsidRDefault="00A220BB" w:rsidP="000C1DA1">
      <w:pPr>
        <w:autoSpaceDE w:val="0"/>
        <w:autoSpaceDN w:val="0"/>
        <w:adjustRightInd w:val="0"/>
        <w:spacing w:after="0" w:line="240" w:lineRule="exact"/>
        <w:ind w:left="705" w:firstLine="705"/>
        <w:jc w:val="both"/>
        <w:rPr>
          <w:rFonts w:ascii="Cambria" w:hAnsi="Cambria" w:cs="Cambria"/>
        </w:rPr>
      </w:pPr>
      <w:r w:rsidRPr="00EA07B4">
        <w:rPr>
          <w:rFonts w:ascii="Cambria" w:hAnsi="Cambria" w:cs="Cambria"/>
        </w:rPr>
        <w:t xml:space="preserve">13.1.5.2 necessidade de acautelar apuração administrativa de faltas contratuais pelo </w:t>
      </w:r>
      <w:r w:rsidRPr="00EA07B4">
        <w:rPr>
          <w:rFonts w:ascii="Cambria" w:hAnsi="Cambria" w:cs="Cambria"/>
          <w:b/>
          <w:bCs/>
        </w:rPr>
        <w:t>CONTRATADO</w:t>
      </w:r>
      <w:r w:rsidRPr="00EA07B4">
        <w:rPr>
          <w:rFonts w:ascii="Cambria" w:hAnsi="Cambria" w:cs="Cambria"/>
        </w:rPr>
        <w:t>, inclusive após extinção do contrato.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Décima Quarta – Da Alteração, Reajuste, Repactuação e Reequilíbrio Econômico-Financeiro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14.1. Este instrumento poderá ser alterado na ocorrência dos fatos estipulados no artigo 124 e seguintes, da Lei nº 14.133/21.</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14.2. É admissível a alteração subjetiva do contrato proveniente da fusão, cisão ou incorporação do </w:t>
      </w:r>
      <w:r w:rsidRPr="00EA07B4">
        <w:rPr>
          <w:rFonts w:ascii="Cambria" w:hAnsi="Cambria" w:cs="Cambria"/>
          <w:b/>
          <w:bCs/>
        </w:rPr>
        <w:t xml:space="preserve">CONTRATADO </w:t>
      </w:r>
      <w:r w:rsidRPr="00EA07B4">
        <w:rPr>
          <w:rFonts w:ascii="Cambria" w:hAnsi="Cambria" w:cs="Cambria"/>
        </w:rPr>
        <w:t>com/em outra pessoa jurídica, desde que sejam observados pela nova pessoa jurídica:</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14.2.1. Todos os requisitos de habilitação exigidos na licitação original;</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14.2.2. Sejam mantidas as demais cláusulas e condições do contrato;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14.2.3. Não haja prejuízo à execução do objeto pactuado; e</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14.2.4. Haja a anuência expressa da Administração à continuidade do contrato;</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14.3. O CONTRATADO</w:t>
      </w:r>
      <w:r w:rsidRPr="00EA07B4">
        <w:rPr>
          <w:rFonts w:ascii="Cambria" w:hAnsi="Cambria" w:cs="Cambria"/>
          <w:b/>
          <w:bCs/>
        </w:rPr>
        <w:t xml:space="preserve"> </w:t>
      </w:r>
      <w:r w:rsidRPr="00EA07B4">
        <w:rPr>
          <w:rFonts w:ascii="Cambria" w:hAnsi="Cambria" w:cs="Cambria"/>
        </w:rPr>
        <w:t xml:space="preserve">é </w:t>
      </w:r>
      <w:proofErr w:type="gramStart"/>
      <w:r w:rsidRPr="00EA07B4">
        <w:rPr>
          <w:rFonts w:ascii="Cambria" w:hAnsi="Cambria" w:cs="Cambria"/>
        </w:rPr>
        <w:t>obrigado a aceitar, nas mesmas condições contratuais, os acréscimos ou supressões que se fizerem necessários, até o limite de 25% (vinte e cinco por cento) do valor inicial atualizado do contrato</w:t>
      </w:r>
      <w:proofErr w:type="gramEnd"/>
      <w:r w:rsidRPr="00EA07B4">
        <w:rPr>
          <w:rFonts w:ascii="Cambria" w:hAnsi="Cambria" w:cs="Cambria"/>
        </w:rPr>
        <w:t>.</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14.4 Registros que não caracterizam alteração do contrato podem ser realizados por simples apostila, dispensada a celebração de termo aditivo, na forma do art. 136 da Lei nº 14.133, de 2021.</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b/>
          <w:bCs/>
        </w:rPr>
      </w:pPr>
      <w:r w:rsidRPr="00EA07B4">
        <w:rPr>
          <w:rFonts w:ascii="Cambria" w:hAnsi="Cambria" w:cs="Cambria"/>
          <w:b/>
          <w:bCs/>
        </w:rPr>
        <w:t>14.5. Do Reajuste.</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14.5.1 Os preços inicialmente contratados são fixos e podendo ser reajustados, sob o índice IPCA, após a vigência ultrapassar o período de 12 meses, na </w:t>
      </w:r>
      <w:proofErr w:type="gramStart"/>
      <w:r w:rsidRPr="00EA07B4">
        <w:rPr>
          <w:rFonts w:ascii="Cambria" w:hAnsi="Cambria" w:cs="Cambria"/>
        </w:rPr>
        <w:t>forma prevista no art. 169 e seguintes do Decreto Municipal</w:t>
      </w:r>
      <w:proofErr w:type="gramEnd"/>
      <w:r w:rsidRPr="00EA07B4">
        <w:rPr>
          <w:rFonts w:ascii="Cambria" w:hAnsi="Cambria" w:cs="Cambria"/>
        </w:rPr>
        <w:t xml:space="preserve"> n. 01/2024. Até a decisão final da Administração Municipal, a qual deverá ser prolatada em até 30(trinta) dias a contar da entrega completa da documentação comprobatória, o fornecimento do objeto solicitado pela Administração ao Contratado, deverá ocorrer normalmente, pelo preço contratado.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14.5.2 Nos reajustes </w:t>
      </w:r>
      <w:proofErr w:type="spellStart"/>
      <w:r w:rsidRPr="00EA07B4">
        <w:rPr>
          <w:rFonts w:ascii="Cambria" w:hAnsi="Cambria" w:cs="Cambria"/>
        </w:rPr>
        <w:t>subsequentes</w:t>
      </w:r>
      <w:proofErr w:type="spellEnd"/>
      <w:r w:rsidRPr="00EA07B4">
        <w:rPr>
          <w:rFonts w:ascii="Cambria" w:hAnsi="Cambria" w:cs="Cambria"/>
        </w:rPr>
        <w:t xml:space="preserve"> ao primeiro, o interregno mínimo de um ano será contado a partir dos efeitos financeiros do último reajuste.</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14.5.3 No caso de atraso ou não divulgação dos índices de reajustamento, o CONTRATANTE pagará ao CONTRATADO</w:t>
      </w:r>
      <w:r w:rsidRPr="00EA07B4">
        <w:rPr>
          <w:rFonts w:ascii="Cambria" w:hAnsi="Cambria" w:cs="Cambria"/>
          <w:b/>
          <w:bCs/>
        </w:rPr>
        <w:t xml:space="preserve"> </w:t>
      </w:r>
      <w:r w:rsidRPr="00EA07B4">
        <w:rPr>
          <w:rFonts w:ascii="Cambria" w:hAnsi="Cambria" w:cs="Cambria"/>
        </w:rPr>
        <w:t xml:space="preserve">a importância calculada pela última variação conhecida, liquidando a diferença correspondente tão logo </w:t>
      </w:r>
      <w:proofErr w:type="gramStart"/>
      <w:r w:rsidRPr="00EA07B4">
        <w:rPr>
          <w:rFonts w:ascii="Cambria" w:hAnsi="Cambria" w:cs="Cambria"/>
        </w:rPr>
        <w:t>sejam divulgados</w:t>
      </w:r>
      <w:proofErr w:type="gramEnd"/>
      <w:r w:rsidRPr="00EA07B4">
        <w:rPr>
          <w:rFonts w:ascii="Cambria" w:hAnsi="Cambria" w:cs="Cambria"/>
        </w:rPr>
        <w:t xml:space="preserve"> os índices definitivos.</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14.5.4 Nas aferições finais, os índices utilizados para reajuste serão, obrigatoriamente, os definitivos.</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lastRenderedPageBreak/>
        <w:t>14.5.6 Caso os índices estabelecidos para reajustamento venham a ser extintos ou de qualquer forma não possam mais ser utilizados, serão adotados, em substituição, os que vierem a ser determinados</w:t>
      </w:r>
    </w:p>
    <w:p w:rsidR="00A220BB" w:rsidRPr="00EA07B4" w:rsidRDefault="00A220BB" w:rsidP="000C1DA1">
      <w:pPr>
        <w:autoSpaceDE w:val="0"/>
        <w:autoSpaceDN w:val="0"/>
        <w:adjustRightInd w:val="0"/>
        <w:spacing w:after="0" w:line="240" w:lineRule="exact"/>
        <w:jc w:val="both"/>
        <w:rPr>
          <w:rFonts w:ascii="Cambria" w:hAnsi="Cambria" w:cs="Cambria"/>
        </w:rPr>
      </w:pPr>
      <w:proofErr w:type="gramStart"/>
      <w:r w:rsidRPr="00EA07B4">
        <w:rPr>
          <w:rFonts w:ascii="Cambria" w:hAnsi="Cambria" w:cs="Cambria"/>
        </w:rPr>
        <w:t>pela</w:t>
      </w:r>
      <w:proofErr w:type="gramEnd"/>
      <w:r w:rsidRPr="00EA07B4">
        <w:rPr>
          <w:rFonts w:ascii="Cambria" w:hAnsi="Cambria" w:cs="Cambria"/>
        </w:rPr>
        <w:t xml:space="preserve"> legislação então em vigor.</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14.5.7. Na ausência de previsão legal quanto ao índice substituto, as partes elegerão novo índice oficial, para reajustamento do preço do valor remanescente, por meio de termo aditivo.</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14.5.8. O reajuste será realizado por </w:t>
      </w:r>
      <w:proofErr w:type="spellStart"/>
      <w:r w:rsidRPr="00EA07B4">
        <w:rPr>
          <w:rFonts w:ascii="Cambria" w:hAnsi="Cambria" w:cs="Cambria"/>
        </w:rPr>
        <w:t>apostilamento</w:t>
      </w:r>
      <w:proofErr w:type="spellEnd"/>
      <w:r w:rsidRPr="00EA07B4">
        <w:rPr>
          <w:rFonts w:ascii="Cambria" w:hAnsi="Cambria" w:cs="Cambria"/>
        </w:rPr>
        <w:t>.</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b/>
          <w:bCs/>
        </w:rPr>
      </w:pPr>
      <w:r w:rsidRPr="00EA07B4">
        <w:rPr>
          <w:rFonts w:ascii="Cambria" w:hAnsi="Cambria" w:cs="Cambria"/>
          <w:b/>
          <w:bCs/>
        </w:rPr>
        <w:t>14.6. Do Reequilíbrio Econômico-Financeiro:</w:t>
      </w:r>
    </w:p>
    <w:p w:rsidR="00A220BB" w:rsidRPr="00EA07B4" w:rsidRDefault="00A220BB" w:rsidP="000C1DA1">
      <w:pPr>
        <w:autoSpaceDE w:val="0"/>
        <w:autoSpaceDN w:val="0"/>
        <w:adjustRightInd w:val="0"/>
        <w:spacing w:after="0" w:line="240" w:lineRule="exact"/>
        <w:ind w:left="705"/>
        <w:jc w:val="both"/>
        <w:rPr>
          <w:rFonts w:ascii="Cambria" w:hAnsi="Cambria" w:cs="Cambria"/>
        </w:rPr>
      </w:pPr>
      <w:r w:rsidRPr="00EA07B4">
        <w:rPr>
          <w:rFonts w:ascii="Cambria" w:hAnsi="Cambria" w:cs="Cambria"/>
        </w:rPr>
        <w:t xml:space="preserve">14.6.1 Com fundamento no disposto pelo art. 124, II, “d” da Lei 14.133/21, o valor do contrato poderá ser alterado para restabelecer o equilíbrio econômico-financeiro inicial do contrato em caso de força maior, caso fortuito ou fato do príncipe ou em decorrência de fatos imprevisíveis ou previsíveis de </w:t>
      </w:r>
      <w:proofErr w:type="spellStart"/>
      <w:r w:rsidRPr="00EA07B4">
        <w:rPr>
          <w:rFonts w:ascii="Cambria" w:hAnsi="Cambria" w:cs="Cambria"/>
        </w:rPr>
        <w:t>consequências</w:t>
      </w:r>
      <w:proofErr w:type="spellEnd"/>
      <w:r w:rsidRPr="00EA07B4">
        <w:rPr>
          <w:rFonts w:ascii="Cambria" w:hAnsi="Cambria" w:cs="Cambria"/>
        </w:rPr>
        <w:t xml:space="preserve"> incalculáveis, que inviabilizem a execução do contrato tal como pactuado, respeitada, em qualquer caso, a repartição objetiva de risco estabelecida no contrato.</w:t>
      </w:r>
    </w:p>
    <w:p w:rsidR="00A220BB" w:rsidRPr="00EA07B4" w:rsidRDefault="00A220BB" w:rsidP="000C1DA1">
      <w:pPr>
        <w:autoSpaceDE w:val="0"/>
        <w:autoSpaceDN w:val="0"/>
        <w:adjustRightInd w:val="0"/>
        <w:spacing w:after="0" w:line="240" w:lineRule="exact"/>
        <w:ind w:left="705"/>
        <w:jc w:val="both"/>
        <w:rPr>
          <w:rFonts w:ascii="Cambria" w:hAnsi="Cambria" w:cs="Cambria"/>
        </w:rPr>
      </w:pPr>
      <w:r w:rsidRPr="00EA07B4">
        <w:rPr>
          <w:rFonts w:ascii="Cambria" w:hAnsi="Cambria" w:cs="Cambria"/>
        </w:rPr>
        <w:t>14.6.2. Os pedidos de reequilíbrio econômico-financeiro devem ser instruídos com documentos que comprovem a ocorrência de algumas das situações previstas pelo item anterior.</w:t>
      </w:r>
    </w:p>
    <w:p w:rsidR="00A220BB" w:rsidRPr="00EA07B4" w:rsidRDefault="00A220BB" w:rsidP="000C1DA1">
      <w:pPr>
        <w:autoSpaceDE w:val="0"/>
        <w:autoSpaceDN w:val="0"/>
        <w:adjustRightInd w:val="0"/>
        <w:spacing w:after="0" w:line="240" w:lineRule="exact"/>
        <w:ind w:left="705"/>
        <w:jc w:val="both"/>
        <w:rPr>
          <w:rFonts w:ascii="Cambria" w:hAnsi="Cambria" w:cs="Cambria"/>
        </w:rPr>
      </w:pPr>
      <w:r w:rsidRPr="00EA07B4">
        <w:rPr>
          <w:rFonts w:ascii="Cambria" w:hAnsi="Cambria" w:cs="Cambria"/>
        </w:rPr>
        <w:t>14.6.3. Os pedidos de reequilíbrio econômico-financeiro devem ser apreciados pela administração, em até 30 dias, a qual deve emitir laudo técnico ou instrumento equivalente, expedido pelo setor competente, por meio do qual é certificado se o fato ou ato ocorrido repercutiu nos preços pactuados no contrato;</w:t>
      </w:r>
    </w:p>
    <w:p w:rsidR="00A220BB" w:rsidRPr="00EA07B4" w:rsidRDefault="00A220BB" w:rsidP="000C1DA1">
      <w:pPr>
        <w:autoSpaceDE w:val="0"/>
        <w:autoSpaceDN w:val="0"/>
        <w:adjustRightInd w:val="0"/>
        <w:spacing w:after="0" w:line="240" w:lineRule="exact"/>
        <w:ind w:left="705"/>
        <w:jc w:val="both"/>
        <w:rPr>
          <w:rFonts w:ascii="Cambria" w:hAnsi="Cambria" w:cs="Cambria"/>
        </w:rPr>
      </w:pPr>
      <w:r w:rsidRPr="00EA07B4">
        <w:rPr>
          <w:rFonts w:ascii="Cambria" w:hAnsi="Cambria" w:cs="Cambria"/>
        </w:rPr>
        <w:t>14.6.4. Na análise dos pedidos de reequilíbrio econômico-financeiro não deve ser avaliada a margem de lucro da empresa, mas sim se o fato superveniente é capaz de trazer impactos financeiros que inviabilizem ou impeçam a execução do contrato pelo preço firmado inicialmente.</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14.6.5. O reequilíbrio econômico-financeiro será realizado por aditivo contratual.</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14.7. Nos casos de revisão de preços, poderão ser concedidos, caso haja motivo relevante, que importe na variação substancial do custo de execução do serviço junto ao distribuidor, devidamente justificado e demonstrado pelo CONTRATADO.</w:t>
      </w:r>
    </w:p>
    <w:p w:rsidR="00A220BB" w:rsidRPr="00EA07B4" w:rsidRDefault="00A220BB" w:rsidP="000C1DA1">
      <w:pPr>
        <w:autoSpaceDE w:val="0"/>
        <w:autoSpaceDN w:val="0"/>
        <w:adjustRightInd w:val="0"/>
        <w:spacing w:after="0" w:line="240" w:lineRule="exact"/>
        <w:jc w:val="both"/>
        <w:rPr>
          <w:rFonts w:ascii="Cambria" w:hAnsi="Cambria" w:cs="Cambria"/>
          <w:b/>
          <w:bCs/>
        </w:rPr>
      </w:pPr>
      <w:r w:rsidRPr="00EA07B4">
        <w:rPr>
          <w:rFonts w:ascii="Cambria" w:hAnsi="Cambria" w:cs="Cambria"/>
        </w:rPr>
        <w:t>14.8. Somente haverá revisão de valor quando o motivo for notório e de amplo conhecimento da sociedade, não se enquadrando nesta hipótese simples mudança de fornecedor ou de distribuidora por parte do CONTRATADO</w:t>
      </w:r>
      <w:r w:rsidRPr="00EA07B4">
        <w:rPr>
          <w:rFonts w:ascii="Cambria" w:hAnsi="Cambria" w:cs="Cambria"/>
          <w:b/>
          <w:bCs/>
        </w:rPr>
        <w:t>;</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14.9. Os reajustes e reequilíbrio serão promovidos levando-se em conta apenas o saldo não retirado, e não servirão, em hipótese alguma, para ampliação de margem de lucro.</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14.10. Os reajustes e reequilíbrio dos preços não ficarão </w:t>
      </w:r>
      <w:proofErr w:type="gramStart"/>
      <w:r w:rsidRPr="00EA07B4">
        <w:rPr>
          <w:rFonts w:ascii="Cambria" w:hAnsi="Cambria" w:cs="Cambria"/>
        </w:rPr>
        <w:t>adstritas</w:t>
      </w:r>
      <w:proofErr w:type="gramEnd"/>
      <w:r w:rsidRPr="00EA07B4">
        <w:rPr>
          <w:rFonts w:ascii="Cambria" w:hAnsi="Cambria" w:cs="Cambria"/>
        </w:rPr>
        <w:t xml:space="preserve"> a aumento, devendo o CONTRATADO</w:t>
      </w:r>
      <w:r w:rsidRPr="00EA07B4">
        <w:rPr>
          <w:rFonts w:ascii="Cambria" w:hAnsi="Cambria" w:cs="Cambria"/>
          <w:b/>
          <w:bCs/>
        </w:rPr>
        <w:t xml:space="preserve"> </w:t>
      </w:r>
      <w:r w:rsidRPr="00EA07B4">
        <w:rPr>
          <w:rFonts w:ascii="Cambria" w:hAnsi="Cambria" w:cs="Cambria"/>
        </w:rPr>
        <w:t>repassar a CONTRATANTE</w:t>
      </w:r>
      <w:r w:rsidRPr="00EA07B4">
        <w:rPr>
          <w:rFonts w:ascii="Cambria" w:hAnsi="Cambria" w:cs="Cambria"/>
          <w:b/>
          <w:bCs/>
        </w:rPr>
        <w:t xml:space="preserve"> </w:t>
      </w:r>
      <w:r w:rsidRPr="00EA07B4">
        <w:rPr>
          <w:rFonts w:ascii="Cambria" w:hAnsi="Cambria" w:cs="Cambria"/>
        </w:rPr>
        <w:t>as reduções que possivelmente venham ocorrer em seus respectivos percentuais.</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14.11 Tais recomposições poderão ser espontaneamente ofertadas pelo CONTRATADO</w:t>
      </w:r>
      <w:r w:rsidRPr="00EA07B4">
        <w:rPr>
          <w:rFonts w:ascii="Cambria" w:hAnsi="Cambria" w:cs="Cambria"/>
          <w:b/>
          <w:bCs/>
        </w:rPr>
        <w:t xml:space="preserve"> </w:t>
      </w:r>
      <w:r w:rsidRPr="00EA07B4">
        <w:rPr>
          <w:rFonts w:ascii="Cambria" w:hAnsi="Cambria" w:cs="Cambria"/>
        </w:rPr>
        <w:t>ou requeridas pela CONTRATANTE.</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Décima Quinta – Das Condições de Habilitação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15.1. O CONTRATADO</w:t>
      </w:r>
      <w:r w:rsidRPr="00EA07B4">
        <w:rPr>
          <w:rFonts w:ascii="Cambria" w:hAnsi="Cambria" w:cs="Cambria"/>
          <w:b/>
          <w:bCs/>
        </w:rPr>
        <w:t xml:space="preserve"> </w:t>
      </w:r>
      <w:r w:rsidRPr="00EA07B4">
        <w:rPr>
          <w:rFonts w:ascii="Cambria" w:hAnsi="Cambria" w:cs="Cambria"/>
        </w:rPr>
        <w:t>deverá observar para que durante toda a vigência do contrato, seja mantida a compatibilidade com as obrigações assumidas, as condições de habilitação e qualificação exigidas para a contratação, conforme a Lei n° 14.133/21 e alterações.</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Décima Sexta – Das Vedações</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16.1. É vedado o </w:t>
      </w:r>
      <w:r w:rsidRPr="00EA07B4">
        <w:rPr>
          <w:rFonts w:ascii="Cambria" w:hAnsi="Cambria" w:cs="Cambria"/>
          <w:b/>
          <w:bCs/>
        </w:rPr>
        <w:t>CONTRATADO</w:t>
      </w:r>
      <w:r w:rsidRPr="00EA07B4">
        <w:rPr>
          <w:rFonts w:ascii="Cambria" w:hAnsi="Cambria" w:cs="Cambria"/>
        </w:rPr>
        <w:t>:</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16.1.1. Caucionar ou utilizar este Termo de Contrato para qualquer operação financeira;</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lastRenderedPageBreak/>
        <w:t xml:space="preserve">16.1.2. Interromper a execução contratual sob alegação de inadimplemento por parte da </w:t>
      </w:r>
      <w:r w:rsidRPr="00EA07B4">
        <w:rPr>
          <w:rFonts w:ascii="Cambria" w:hAnsi="Cambria" w:cs="Cambria"/>
          <w:b/>
          <w:bCs/>
        </w:rPr>
        <w:t>CONTRATANTE</w:t>
      </w:r>
      <w:r w:rsidRPr="00EA07B4">
        <w:rPr>
          <w:rFonts w:ascii="Cambria" w:hAnsi="Cambria" w:cs="Cambria"/>
        </w:rPr>
        <w:t>, salvo nos casos previstos em lei.</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Décima Sétima – Da Publicidade</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17.1. Caberá ao </w:t>
      </w:r>
      <w:r w:rsidRPr="00EA07B4">
        <w:rPr>
          <w:rFonts w:ascii="Cambria" w:hAnsi="Cambria" w:cs="Cambria"/>
          <w:b/>
          <w:bCs/>
        </w:rPr>
        <w:t xml:space="preserve">CONTRATANTE </w:t>
      </w:r>
      <w:r w:rsidRPr="00EA07B4">
        <w:rPr>
          <w:rFonts w:ascii="Cambria" w:hAnsi="Cambria" w:cs="Cambria"/>
        </w:rPr>
        <w:t>providenciar a publicação do extrato deste Contrato e de seus eventuais aditivos, conforme disposto no Decreto Municipal nº 01/2024, observados os prazos previstos no art. 94 da Lei nº 14.133/2021.</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17.2. As despesas resultantes da publicação deste Contrato e de seus eventuais aditivos correrão por conta do </w:t>
      </w:r>
      <w:r w:rsidRPr="00EA07B4">
        <w:rPr>
          <w:rFonts w:ascii="Cambria" w:hAnsi="Cambria" w:cs="Cambria"/>
          <w:b/>
          <w:bCs/>
        </w:rPr>
        <w:t>CONTRATANTE</w:t>
      </w:r>
      <w:r w:rsidRPr="00EA07B4">
        <w:rPr>
          <w:rFonts w:ascii="Cambria" w:hAnsi="Cambria" w:cs="Cambria"/>
        </w:rPr>
        <w:t>.</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Décima Oitava – Da Proteção de Dados</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18.1. É </w:t>
      </w:r>
      <w:proofErr w:type="gramStart"/>
      <w:r w:rsidRPr="00EA07B4">
        <w:rPr>
          <w:rFonts w:ascii="Cambria" w:hAnsi="Cambria" w:cs="Cambria"/>
        </w:rPr>
        <w:t>vedado</w:t>
      </w:r>
      <w:proofErr w:type="gramEnd"/>
      <w:r w:rsidRPr="00EA07B4">
        <w:rPr>
          <w:rFonts w:ascii="Cambria" w:hAnsi="Cambria" w:cs="Cambria"/>
        </w:rPr>
        <w:t xml:space="preserve"> às partes a utilização de todo e qualquer dado pessoal repassado em decorrência da execução contratual para finalidade distinta daquela do objeto da contratação, sob pena de responsabilização administrativa, civil e criminal.</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18.2.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18.2.1. O dever de sigilo e confidencialidade </w:t>
      </w:r>
      <w:proofErr w:type="gramStart"/>
      <w:r w:rsidRPr="00EA07B4">
        <w:rPr>
          <w:rFonts w:ascii="Cambria" w:hAnsi="Cambria" w:cs="Cambria"/>
        </w:rPr>
        <w:t>permanecem</w:t>
      </w:r>
      <w:proofErr w:type="gramEnd"/>
      <w:r w:rsidRPr="00EA07B4">
        <w:rPr>
          <w:rFonts w:ascii="Cambria" w:hAnsi="Cambria" w:cs="Cambria"/>
        </w:rPr>
        <w:t xml:space="preserve"> em vigor mesmo após a extinção do vínculo existente entre o </w:t>
      </w:r>
      <w:r w:rsidRPr="00EA07B4">
        <w:rPr>
          <w:rFonts w:ascii="Cambria" w:hAnsi="Cambria" w:cs="Cambria"/>
          <w:b/>
          <w:bCs/>
        </w:rPr>
        <w:t xml:space="preserve">CONTRATANTE </w:t>
      </w:r>
      <w:r w:rsidRPr="00EA07B4">
        <w:rPr>
          <w:rFonts w:ascii="Cambria" w:hAnsi="Cambria" w:cs="Cambria"/>
        </w:rPr>
        <w:t xml:space="preserve">e o </w:t>
      </w:r>
      <w:r w:rsidRPr="00EA07B4">
        <w:rPr>
          <w:rFonts w:ascii="Cambria" w:hAnsi="Cambria" w:cs="Cambria"/>
          <w:b/>
          <w:bCs/>
        </w:rPr>
        <w:t>CONTRATADO</w:t>
      </w:r>
      <w:r w:rsidRPr="00EA07B4">
        <w:rPr>
          <w:rFonts w:ascii="Cambria" w:hAnsi="Cambria" w:cs="Cambria"/>
        </w:rPr>
        <w:t>, e entre esta e seus colaboradores, subcontratados, prestadores de serviço e consultores.</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18.3. Em atendimento ao disposto na Lei Geral de Proteção de Dados, o </w:t>
      </w:r>
      <w:r w:rsidRPr="00EA07B4">
        <w:rPr>
          <w:rFonts w:ascii="Cambria" w:hAnsi="Cambria" w:cs="Cambria"/>
          <w:b/>
          <w:bCs/>
        </w:rPr>
        <w:t>CONTRATANTE</w:t>
      </w:r>
      <w:r w:rsidRPr="00EA07B4">
        <w:rPr>
          <w:rFonts w:ascii="Cambria" w:hAnsi="Cambria" w:cs="Cambria"/>
        </w:rPr>
        <w:t xml:space="preserve">, para a execução do serviço objeto deste contrato, deterá acesso a dados pessoais dos representantes do </w:t>
      </w:r>
      <w:r w:rsidRPr="00EA07B4">
        <w:rPr>
          <w:rFonts w:ascii="Cambria" w:hAnsi="Cambria" w:cs="Cambria"/>
          <w:b/>
          <w:bCs/>
        </w:rPr>
        <w:t>CONTRATADO</w:t>
      </w:r>
      <w:r w:rsidRPr="00EA07B4">
        <w:rPr>
          <w:rFonts w:ascii="Cambria" w:hAnsi="Cambria" w:cs="Cambria"/>
        </w:rPr>
        <w:t>, tais como número do CPF e do RG, endereços eletrônico e residencial, e cópia do documento de identificação, os quais serão tratados conforme as disposições da Lei nº 13.709/2018.</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18.4. O </w:t>
      </w:r>
      <w:r w:rsidRPr="00EA07B4">
        <w:rPr>
          <w:rFonts w:ascii="Cambria" w:hAnsi="Cambria" w:cs="Cambria"/>
          <w:b/>
          <w:bCs/>
        </w:rPr>
        <w:t xml:space="preserve">CONTRATADO </w:t>
      </w:r>
      <w:r w:rsidRPr="00EA07B4">
        <w:rPr>
          <w:rFonts w:ascii="Cambria" w:hAnsi="Cambria" w:cs="Cambria"/>
        </w:rPr>
        <w:t xml:space="preserve">declara que tem ciência da existência da Lei Geral de Proteção de Dados e se compromete a adequar todos os procedimentos internos ao disposto na legislação com o intuito de proteger os dados pessoais repassados pelo </w:t>
      </w:r>
      <w:r w:rsidRPr="00EA07B4">
        <w:rPr>
          <w:rFonts w:ascii="Cambria" w:hAnsi="Cambria" w:cs="Cambria"/>
          <w:b/>
          <w:bCs/>
        </w:rPr>
        <w:t>CONTRATANTE</w:t>
      </w:r>
      <w:r w:rsidRPr="00EA07B4">
        <w:rPr>
          <w:rFonts w:ascii="Cambria" w:hAnsi="Cambria" w:cs="Cambria"/>
        </w:rPr>
        <w:t>.</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18.5. O </w:t>
      </w:r>
      <w:r w:rsidRPr="00EA07B4">
        <w:rPr>
          <w:rFonts w:ascii="Cambria" w:hAnsi="Cambria" w:cs="Cambria"/>
          <w:b/>
          <w:bCs/>
        </w:rPr>
        <w:t xml:space="preserve">CONTRATADO </w:t>
      </w:r>
      <w:r w:rsidRPr="00EA07B4">
        <w:rPr>
          <w:rFonts w:ascii="Cambria" w:hAnsi="Cambria" w:cs="Cambria"/>
        </w:rPr>
        <w:t xml:space="preserve">fica obrigado a comunicar ao </w:t>
      </w:r>
      <w:r w:rsidRPr="00EA07B4">
        <w:rPr>
          <w:rFonts w:ascii="Cambria" w:hAnsi="Cambria" w:cs="Cambria"/>
          <w:b/>
          <w:bCs/>
        </w:rPr>
        <w:t xml:space="preserve">CONTRATANTE </w:t>
      </w:r>
      <w:r w:rsidRPr="00EA07B4">
        <w:rPr>
          <w:rFonts w:ascii="Cambria" w:hAnsi="Cambria" w:cs="Cambria"/>
        </w:rPr>
        <w:t>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rsidR="00A220BB" w:rsidRPr="00EA07B4" w:rsidRDefault="00A220BB" w:rsidP="000C1DA1">
      <w:pPr>
        <w:autoSpaceDE w:val="0"/>
        <w:autoSpaceDN w:val="0"/>
        <w:adjustRightInd w:val="0"/>
        <w:spacing w:after="0" w:line="240" w:lineRule="exact"/>
        <w:ind w:firstLine="705"/>
        <w:jc w:val="both"/>
        <w:rPr>
          <w:rFonts w:ascii="Cambria" w:hAnsi="Cambria" w:cs="Cambria"/>
        </w:rPr>
      </w:pPr>
      <w:r w:rsidRPr="00EA07B4">
        <w:rPr>
          <w:rFonts w:ascii="Cambria" w:hAnsi="Cambria" w:cs="Cambria"/>
        </w:rPr>
        <w:t xml:space="preserve">18.5.1. A comunicação não exime o </w:t>
      </w:r>
      <w:r w:rsidRPr="00EA07B4">
        <w:rPr>
          <w:rFonts w:ascii="Cambria" w:hAnsi="Cambria" w:cs="Cambria"/>
          <w:b/>
          <w:bCs/>
        </w:rPr>
        <w:t xml:space="preserve">CONTRATADO </w:t>
      </w:r>
      <w:r w:rsidRPr="00EA07B4">
        <w:rPr>
          <w:rFonts w:ascii="Cambria" w:hAnsi="Cambria" w:cs="Cambria"/>
        </w:rPr>
        <w:t>das obrigações, sanções e responsabilidades que possam incidir em razão das situações violadoras acima indicadas.</w:t>
      </w: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 xml:space="preserve">18.6. O descumprimento de qualquer das cláusulas acima relacionadas ensejará, sem prejuízo do </w:t>
      </w:r>
      <w:proofErr w:type="gramStart"/>
      <w:r w:rsidRPr="00EA07B4">
        <w:rPr>
          <w:rFonts w:ascii="Cambria" w:hAnsi="Cambria" w:cs="Cambria"/>
        </w:rPr>
        <w:t>contraditório e ampla defesa</w:t>
      </w:r>
      <w:proofErr w:type="gramEnd"/>
      <w:r w:rsidRPr="00EA07B4">
        <w:rPr>
          <w:rFonts w:ascii="Cambria" w:hAnsi="Cambria" w:cs="Cambria"/>
        </w:rPr>
        <w:t>, na aplicação das penalidades cabíveis.</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Décima Nona – Da Legislação Aplicável À Execução do Contrato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19.1. A execução do presente contrato e aos casos omissos aplicam-se as disposições contidas na Lei n° 14.133, de 1º de abril de 2021, e suas alterações, bem como o Decreto Municipal 01/2024 que a regulamenta, Lei nº 13.709/2018 (Lei Geral de Proteção de Dados Pessoais – LGPD), lei nº 8.078/1990 e demais legislações aplicáveis ao caso, bem como, os termos do Edital do processo licitatório que deu origem ao presente e seus anexos, em especial o termo de referencia.</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center"/>
        <w:rPr>
          <w:rFonts w:ascii="Cambria" w:hAnsi="Cambria" w:cs="Cambria"/>
        </w:rPr>
      </w:pPr>
      <w:r w:rsidRPr="00EA07B4">
        <w:rPr>
          <w:rFonts w:ascii="Cambria" w:hAnsi="Cambria" w:cs="Cambria"/>
        </w:rPr>
        <w:t>Cláusula Vigésima – Do foro</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lastRenderedPageBreak/>
        <w:t>20.1. As partes elegem o foro da Comarca de Rio Negro, Estado do Paraná, para dirimir quaisquer dúvidas oriundas do presente Contrato, renunciando a qualquer outro, por mais privilegiado que seja.</w:t>
      </w:r>
    </w:p>
    <w:p w:rsidR="00A220BB" w:rsidRPr="00EA07B4" w:rsidRDefault="00A220BB" w:rsidP="000C1DA1">
      <w:pPr>
        <w:autoSpaceDE w:val="0"/>
        <w:autoSpaceDN w:val="0"/>
        <w:adjustRightInd w:val="0"/>
        <w:spacing w:after="0" w:line="240" w:lineRule="exact"/>
        <w:jc w:val="both"/>
        <w:rPr>
          <w:rFonts w:ascii="Cambria" w:hAnsi="Cambria" w:cs="Cambria"/>
        </w:rPr>
      </w:pPr>
    </w:p>
    <w:p w:rsidR="00A220BB" w:rsidRPr="00EA07B4" w:rsidRDefault="00A220BB" w:rsidP="000C1DA1">
      <w:pPr>
        <w:autoSpaceDE w:val="0"/>
        <w:autoSpaceDN w:val="0"/>
        <w:adjustRightInd w:val="0"/>
        <w:spacing w:after="0" w:line="240" w:lineRule="exact"/>
        <w:jc w:val="both"/>
        <w:rPr>
          <w:rFonts w:ascii="Cambria" w:hAnsi="Cambria" w:cs="Cambria"/>
        </w:rPr>
      </w:pPr>
      <w:r w:rsidRPr="00EA07B4">
        <w:rPr>
          <w:rFonts w:ascii="Cambria" w:hAnsi="Cambria" w:cs="Cambria"/>
        </w:rPr>
        <w:t>E assim, por estarem justos e contratados assinam o presente em duas vias de igual teor e forma, na presença das testemunhas abaixo.</w:t>
      </w:r>
    </w:p>
    <w:p w:rsidR="00A220BB" w:rsidRPr="00EA07B4" w:rsidRDefault="00A220BB" w:rsidP="000C1DA1">
      <w:pPr>
        <w:autoSpaceDE w:val="0"/>
        <w:autoSpaceDN w:val="0"/>
        <w:adjustRightInd w:val="0"/>
        <w:spacing w:after="0" w:line="240" w:lineRule="exact"/>
        <w:ind w:right="510"/>
        <w:jc w:val="both"/>
        <w:rPr>
          <w:rFonts w:ascii="Cambria" w:hAnsi="Cambria" w:cs="Cambria"/>
          <w:color w:val="000000"/>
          <w:shd w:val="clear" w:color="auto" w:fill="008000"/>
        </w:rPr>
      </w:pPr>
    </w:p>
    <w:p w:rsidR="00A220BB" w:rsidRPr="00EA07B4" w:rsidRDefault="00A220BB" w:rsidP="000C1DA1">
      <w:pPr>
        <w:tabs>
          <w:tab w:val="left" w:pos="60"/>
        </w:tabs>
        <w:autoSpaceDE w:val="0"/>
        <w:autoSpaceDN w:val="0"/>
        <w:adjustRightInd w:val="0"/>
        <w:spacing w:after="0" w:line="240" w:lineRule="exact"/>
        <w:ind w:right="510"/>
        <w:jc w:val="center"/>
        <w:rPr>
          <w:rFonts w:ascii="Cambria" w:hAnsi="Cambria" w:cs="Cambria"/>
        </w:rPr>
      </w:pPr>
      <w:r w:rsidRPr="00EA07B4">
        <w:rPr>
          <w:rFonts w:ascii="Cambria" w:hAnsi="Cambria" w:cs="Cambria"/>
        </w:rPr>
        <w:t xml:space="preserve">Local e Data </w:t>
      </w:r>
    </w:p>
    <w:p w:rsidR="00A220BB" w:rsidRPr="00EA07B4" w:rsidRDefault="00A220BB" w:rsidP="000C1DA1">
      <w:pPr>
        <w:tabs>
          <w:tab w:val="left" w:pos="60"/>
        </w:tabs>
        <w:autoSpaceDE w:val="0"/>
        <w:autoSpaceDN w:val="0"/>
        <w:adjustRightInd w:val="0"/>
        <w:spacing w:after="0" w:line="240" w:lineRule="exact"/>
        <w:ind w:right="510"/>
        <w:jc w:val="center"/>
        <w:rPr>
          <w:rFonts w:ascii="Cambria" w:hAnsi="Cambria" w:cs="Cambria"/>
        </w:rPr>
      </w:pPr>
      <w:r w:rsidRPr="00EA07B4">
        <w:rPr>
          <w:rFonts w:ascii="Cambria" w:hAnsi="Cambria" w:cs="Cambria"/>
        </w:rPr>
        <w:t>Assinaturas</w:t>
      </w:r>
    </w:p>
    <w:p w:rsidR="00A220BB" w:rsidRDefault="00A220BB"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Default="000C1DA1" w:rsidP="000C1DA1">
      <w:pPr>
        <w:autoSpaceDE w:val="0"/>
        <w:autoSpaceDN w:val="0"/>
        <w:adjustRightInd w:val="0"/>
        <w:spacing w:after="0" w:line="240" w:lineRule="exact"/>
        <w:ind w:right="510"/>
        <w:rPr>
          <w:rFonts w:ascii="Cambria" w:hAnsi="Cambria" w:cs="Cambria"/>
        </w:rPr>
      </w:pPr>
    </w:p>
    <w:p w:rsidR="000C1DA1" w:rsidRPr="00EA07B4" w:rsidRDefault="000C1DA1" w:rsidP="000C1DA1">
      <w:pPr>
        <w:autoSpaceDE w:val="0"/>
        <w:autoSpaceDN w:val="0"/>
        <w:adjustRightInd w:val="0"/>
        <w:spacing w:after="0" w:line="240" w:lineRule="exact"/>
        <w:ind w:right="510"/>
        <w:rPr>
          <w:rFonts w:ascii="Cambria" w:hAnsi="Cambria" w:cs="Cambria"/>
        </w:rPr>
      </w:pPr>
    </w:p>
    <w:p w:rsidR="00A220BB" w:rsidRPr="00EA07B4" w:rsidRDefault="00A220BB" w:rsidP="000C1DA1">
      <w:pPr>
        <w:tabs>
          <w:tab w:val="left" w:pos="8364"/>
        </w:tabs>
        <w:autoSpaceDE w:val="0"/>
        <w:autoSpaceDN w:val="0"/>
        <w:adjustRightInd w:val="0"/>
        <w:spacing w:after="0" w:line="240" w:lineRule="exact"/>
        <w:ind w:right="-1"/>
        <w:jc w:val="center"/>
        <w:rPr>
          <w:rFonts w:ascii="Cambria" w:hAnsi="Cambria" w:cs="Cambria"/>
          <w:b/>
          <w:bCs/>
        </w:rPr>
      </w:pPr>
      <w:r w:rsidRPr="00EA07B4">
        <w:rPr>
          <w:rFonts w:ascii="Cambria" w:hAnsi="Cambria" w:cs="Cambria"/>
          <w:b/>
          <w:bCs/>
        </w:rPr>
        <w:t>ANEXO V</w:t>
      </w:r>
    </w:p>
    <w:p w:rsidR="00A220BB" w:rsidRPr="00EA07B4" w:rsidRDefault="00A220BB" w:rsidP="000C1DA1">
      <w:pPr>
        <w:autoSpaceDE w:val="0"/>
        <w:autoSpaceDN w:val="0"/>
        <w:adjustRightInd w:val="0"/>
        <w:spacing w:after="0" w:line="240" w:lineRule="exact"/>
        <w:jc w:val="center"/>
        <w:rPr>
          <w:rFonts w:ascii="Cambria" w:hAnsi="Cambria" w:cs="Cambria"/>
          <w:b/>
          <w:bCs/>
          <w:color w:val="000000"/>
        </w:rPr>
      </w:pPr>
      <w:r w:rsidRPr="00EA07B4">
        <w:rPr>
          <w:rFonts w:ascii="Cambria" w:hAnsi="Cambria" w:cs="Cambria"/>
          <w:b/>
          <w:bCs/>
          <w:color w:val="000000"/>
        </w:rPr>
        <w:t>Da matriz de Risco</w:t>
      </w:r>
    </w:p>
    <w:tbl>
      <w:tblPr>
        <w:tblW w:w="8252" w:type="dxa"/>
        <w:tblCellSpacing w:w="8" w:type="dxa"/>
        <w:tblInd w:w="1"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0" w:type="dxa"/>
          <w:right w:w="0" w:type="dxa"/>
        </w:tblCellMar>
        <w:tblLook w:val="0000"/>
      </w:tblPr>
      <w:tblGrid>
        <w:gridCol w:w="3574"/>
        <w:gridCol w:w="1771"/>
        <w:gridCol w:w="2907"/>
      </w:tblGrid>
      <w:tr w:rsidR="00A220BB" w:rsidRPr="00EA07B4" w:rsidTr="00EA07B4">
        <w:trPr>
          <w:tblCellSpacing w:w="8" w:type="dxa"/>
        </w:trPr>
        <w:tc>
          <w:tcPr>
            <w:tcW w:w="3550" w:type="dxa"/>
            <w:tcBorders>
              <w:left w:val="single" w:sz="6" w:space="0" w:color="000000"/>
            </w:tcBorders>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b/>
                <w:bCs/>
                <w:color w:val="000000"/>
              </w:rPr>
            </w:pPr>
            <w:r w:rsidRPr="00EA07B4">
              <w:rPr>
                <w:rFonts w:ascii="Cambria" w:hAnsi="Cambria" w:cs="Cambria"/>
                <w:b/>
                <w:bCs/>
                <w:color w:val="000000"/>
              </w:rPr>
              <w:t>Evento de risco</w:t>
            </w:r>
          </w:p>
        </w:tc>
        <w:tc>
          <w:tcPr>
            <w:tcW w:w="1755" w:type="dxa"/>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b/>
                <w:bCs/>
                <w:color w:val="000000"/>
              </w:rPr>
            </w:pPr>
            <w:r w:rsidRPr="00EA07B4">
              <w:rPr>
                <w:rFonts w:ascii="Cambria" w:hAnsi="Cambria" w:cs="Cambria"/>
                <w:b/>
                <w:bCs/>
                <w:color w:val="000000"/>
              </w:rPr>
              <w:t>Alocação</w:t>
            </w:r>
          </w:p>
        </w:tc>
        <w:tc>
          <w:tcPr>
            <w:tcW w:w="2883" w:type="dxa"/>
            <w:tcBorders>
              <w:right w:val="single" w:sz="6" w:space="0" w:color="000000"/>
            </w:tcBorders>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b/>
                <w:bCs/>
                <w:color w:val="000000"/>
              </w:rPr>
            </w:pPr>
            <w:proofErr w:type="spellStart"/>
            <w:r w:rsidRPr="00EA07B4">
              <w:rPr>
                <w:rFonts w:ascii="Cambria" w:hAnsi="Cambria" w:cs="Cambria"/>
                <w:b/>
                <w:bCs/>
                <w:color w:val="000000"/>
              </w:rPr>
              <w:t>Consequência</w:t>
            </w:r>
            <w:proofErr w:type="spellEnd"/>
          </w:p>
        </w:tc>
      </w:tr>
      <w:tr w:rsidR="00A220BB" w:rsidRPr="00EA07B4" w:rsidTr="00EA07B4">
        <w:trPr>
          <w:tblCellSpacing w:w="8" w:type="dxa"/>
        </w:trPr>
        <w:tc>
          <w:tcPr>
            <w:tcW w:w="3550" w:type="dxa"/>
            <w:tcBorders>
              <w:left w:val="single" w:sz="6" w:space="0" w:color="000000"/>
            </w:tcBorders>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Alteração do quantitativo contratado </w:t>
            </w:r>
          </w:p>
        </w:tc>
        <w:tc>
          <w:tcPr>
            <w:tcW w:w="1755" w:type="dxa"/>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Município</w:t>
            </w:r>
          </w:p>
        </w:tc>
        <w:tc>
          <w:tcPr>
            <w:tcW w:w="2883" w:type="dxa"/>
            <w:tcBorders>
              <w:right w:val="single" w:sz="6" w:space="0" w:color="000000"/>
            </w:tcBorders>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Aditivo contratual</w:t>
            </w:r>
          </w:p>
        </w:tc>
      </w:tr>
      <w:tr w:rsidR="00A220BB" w:rsidRPr="00EA07B4" w:rsidTr="00EA07B4">
        <w:trPr>
          <w:tblCellSpacing w:w="8" w:type="dxa"/>
        </w:trPr>
        <w:tc>
          <w:tcPr>
            <w:tcW w:w="3550" w:type="dxa"/>
            <w:tcBorders>
              <w:left w:val="single" w:sz="6" w:space="0" w:color="000000"/>
            </w:tcBorders>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Alteração do projeto </w:t>
            </w:r>
          </w:p>
        </w:tc>
        <w:tc>
          <w:tcPr>
            <w:tcW w:w="1755" w:type="dxa"/>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Município</w:t>
            </w:r>
          </w:p>
        </w:tc>
        <w:tc>
          <w:tcPr>
            <w:tcW w:w="2883" w:type="dxa"/>
            <w:tcBorders>
              <w:right w:val="single" w:sz="6" w:space="0" w:color="000000"/>
            </w:tcBorders>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Reequilíbrio contratual</w:t>
            </w:r>
          </w:p>
        </w:tc>
      </w:tr>
      <w:tr w:rsidR="00A220BB" w:rsidRPr="00EA07B4" w:rsidTr="00EA07B4">
        <w:trPr>
          <w:tblCellSpacing w:w="8" w:type="dxa"/>
        </w:trPr>
        <w:tc>
          <w:tcPr>
            <w:tcW w:w="3550" w:type="dxa"/>
            <w:tcBorders>
              <w:left w:val="single" w:sz="6" w:space="0" w:color="000000"/>
            </w:tcBorders>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Defeitos/erros na execução </w:t>
            </w:r>
          </w:p>
        </w:tc>
        <w:tc>
          <w:tcPr>
            <w:tcW w:w="1755" w:type="dxa"/>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Contratado</w:t>
            </w:r>
          </w:p>
        </w:tc>
        <w:tc>
          <w:tcPr>
            <w:tcW w:w="2883" w:type="dxa"/>
            <w:tcBorders>
              <w:right w:val="single" w:sz="6" w:space="0" w:color="000000"/>
            </w:tcBorders>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Correção sem ônus para o Município</w:t>
            </w:r>
          </w:p>
        </w:tc>
      </w:tr>
      <w:tr w:rsidR="00A220BB" w:rsidRPr="00EA07B4" w:rsidTr="00EA07B4">
        <w:trPr>
          <w:tblCellSpacing w:w="8" w:type="dxa"/>
        </w:trPr>
        <w:tc>
          <w:tcPr>
            <w:tcW w:w="3550" w:type="dxa"/>
            <w:tcBorders>
              <w:left w:val="single" w:sz="6" w:space="0" w:color="000000"/>
            </w:tcBorders>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Atrasos injustificados e inadimplementos </w:t>
            </w:r>
          </w:p>
        </w:tc>
        <w:tc>
          <w:tcPr>
            <w:tcW w:w="1755" w:type="dxa"/>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Contratado</w:t>
            </w:r>
          </w:p>
        </w:tc>
        <w:tc>
          <w:tcPr>
            <w:tcW w:w="2883" w:type="dxa"/>
            <w:tcBorders>
              <w:right w:val="single" w:sz="6" w:space="0" w:color="000000"/>
            </w:tcBorders>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Glosa do valor não executado e aplicação de penalidades</w:t>
            </w:r>
          </w:p>
        </w:tc>
      </w:tr>
      <w:tr w:rsidR="00A220BB" w:rsidRPr="00EA07B4" w:rsidTr="00EA07B4">
        <w:trPr>
          <w:tblCellSpacing w:w="8" w:type="dxa"/>
        </w:trPr>
        <w:tc>
          <w:tcPr>
            <w:tcW w:w="3550" w:type="dxa"/>
            <w:tcBorders>
              <w:left w:val="single" w:sz="6" w:space="0" w:color="000000"/>
            </w:tcBorders>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 xml:space="preserve">Ocorrência de eventos não previstos caracterizados como caso fortuito, força maior, fato do príncipe ou fatos imprevisíveis ou previsíveis de </w:t>
            </w:r>
            <w:proofErr w:type="spellStart"/>
            <w:r w:rsidRPr="00EA07B4">
              <w:rPr>
                <w:rFonts w:ascii="Cambria" w:hAnsi="Cambria" w:cs="Cambria"/>
                <w:color w:val="000000"/>
              </w:rPr>
              <w:t>consequências</w:t>
            </w:r>
            <w:proofErr w:type="spellEnd"/>
            <w:r w:rsidRPr="00EA07B4">
              <w:rPr>
                <w:rFonts w:ascii="Cambria" w:hAnsi="Cambria" w:cs="Cambria"/>
                <w:color w:val="000000"/>
              </w:rPr>
              <w:t xml:space="preserve"> incalculáveis, que inviabilizem a execução do contrato tal como pactuado </w:t>
            </w:r>
          </w:p>
        </w:tc>
        <w:tc>
          <w:tcPr>
            <w:tcW w:w="1755" w:type="dxa"/>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Município</w:t>
            </w:r>
          </w:p>
        </w:tc>
        <w:tc>
          <w:tcPr>
            <w:tcW w:w="2883" w:type="dxa"/>
            <w:tcBorders>
              <w:right w:val="single" w:sz="6" w:space="0" w:color="000000"/>
            </w:tcBorders>
            <w:vAlign w:val="center"/>
          </w:tcPr>
          <w:p w:rsidR="00A220BB" w:rsidRPr="00EA07B4" w:rsidRDefault="00A220BB" w:rsidP="000C1DA1">
            <w:pPr>
              <w:autoSpaceDE w:val="0"/>
              <w:autoSpaceDN w:val="0"/>
              <w:adjustRightInd w:val="0"/>
              <w:spacing w:after="0" w:line="240" w:lineRule="exact"/>
              <w:ind w:left="60" w:right="60"/>
              <w:jc w:val="center"/>
              <w:rPr>
                <w:rFonts w:ascii="Cambria" w:hAnsi="Cambria" w:cs="Cambria"/>
                <w:color w:val="000000"/>
              </w:rPr>
            </w:pPr>
            <w:r w:rsidRPr="00EA07B4">
              <w:rPr>
                <w:rFonts w:ascii="Cambria" w:hAnsi="Cambria" w:cs="Cambria"/>
                <w:color w:val="000000"/>
              </w:rPr>
              <w:t>Reequilíbrio contratual</w:t>
            </w:r>
          </w:p>
        </w:tc>
      </w:tr>
    </w:tbl>
    <w:p w:rsidR="00A220BB" w:rsidRPr="00EA07B4" w:rsidRDefault="00A220BB" w:rsidP="000C1DA1">
      <w:pPr>
        <w:autoSpaceDE w:val="0"/>
        <w:autoSpaceDN w:val="0"/>
        <w:adjustRightInd w:val="0"/>
        <w:spacing w:after="0" w:line="240" w:lineRule="exact"/>
        <w:rPr>
          <w:rFonts w:ascii="Cambria" w:hAnsi="Cambria" w:cs="Times New Roman"/>
        </w:rPr>
      </w:pPr>
    </w:p>
    <w:p w:rsidR="00A220BB" w:rsidRPr="00EA07B4" w:rsidRDefault="00A220BB" w:rsidP="000C1DA1">
      <w:pPr>
        <w:autoSpaceDE w:val="0"/>
        <w:autoSpaceDN w:val="0"/>
        <w:adjustRightInd w:val="0"/>
        <w:spacing w:after="0" w:line="240" w:lineRule="exact"/>
        <w:ind w:right="510"/>
        <w:jc w:val="both"/>
        <w:rPr>
          <w:rFonts w:ascii="Cambria" w:hAnsi="Cambria" w:cs="Times New Roman"/>
        </w:rPr>
      </w:pPr>
    </w:p>
    <w:p w:rsidR="00A220BB" w:rsidRPr="00EA07B4" w:rsidRDefault="00A220BB" w:rsidP="000C1DA1">
      <w:pPr>
        <w:spacing w:line="240" w:lineRule="exact"/>
        <w:rPr>
          <w:rFonts w:ascii="Cambria" w:hAnsi="Cambria"/>
        </w:rPr>
      </w:pPr>
    </w:p>
    <w:sectPr w:rsidR="00A220BB" w:rsidRPr="00EA07B4" w:rsidSect="007A61FA">
      <w:headerReference w:type="default" r:id="rId25"/>
      <w:footerReference w:type="default" r:id="rId26"/>
      <w:pgSz w:w="11906" w:h="16838"/>
      <w:pgMar w:top="1417" w:right="1701" w:bottom="1417" w:left="1701" w:header="426"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5DB3" w:rsidRDefault="008E5DB3" w:rsidP="002F5AE9">
      <w:pPr>
        <w:spacing w:after="0" w:line="240" w:lineRule="auto"/>
      </w:pPr>
      <w:r>
        <w:separator/>
      </w:r>
    </w:p>
  </w:endnote>
  <w:endnote w:type="continuationSeparator" w:id="1">
    <w:p w:rsidR="008E5DB3" w:rsidRDefault="008E5DB3" w:rsidP="002F5A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DB3" w:rsidRPr="007A61FA" w:rsidRDefault="00D00CC8" w:rsidP="007A61FA">
    <w:pPr>
      <w:pStyle w:val="Rodap"/>
      <w:jc w:val="center"/>
      <w:rPr>
        <w:rFonts w:asciiTheme="majorHAnsi" w:hAnsiTheme="majorHAnsi"/>
        <w:b/>
        <w:sz w:val="20"/>
        <w:szCs w:val="20"/>
      </w:rPr>
    </w:pPr>
    <w:r>
      <w:rPr>
        <w:rFonts w:asciiTheme="majorHAnsi" w:hAnsiTheme="majorHAnsi"/>
        <w:b/>
        <w:noProof/>
        <w:sz w:val="20"/>
        <w:szCs w:val="20"/>
      </w:rPr>
      <w:pict>
        <v:line id="_x0000_s2050" style="position:absolute;left:0;text-align:left;z-index:251660288" from="-2.35pt,-4.25pt" to="480.05pt,-4.25pt" o:allowincell="f" strokecolor="red" strokeweight="1pt"/>
      </w:pict>
    </w:r>
    <w:r w:rsidR="008E5DB3" w:rsidRPr="007A61FA">
      <w:rPr>
        <w:rFonts w:asciiTheme="majorHAnsi" w:hAnsiTheme="majorHAnsi"/>
        <w:b/>
        <w:sz w:val="20"/>
        <w:szCs w:val="20"/>
      </w:rPr>
      <w:t>Secretaria Municipal de Desenvolvimento Humano, Administração, Finanças e Inovação</w:t>
    </w:r>
  </w:p>
  <w:p w:rsidR="008E5DB3" w:rsidRPr="007A61FA" w:rsidRDefault="008E5DB3" w:rsidP="007A61FA">
    <w:pPr>
      <w:pStyle w:val="Rodap"/>
      <w:jc w:val="center"/>
      <w:rPr>
        <w:rFonts w:asciiTheme="majorHAnsi" w:hAnsiTheme="majorHAnsi"/>
        <w:sz w:val="20"/>
        <w:szCs w:val="20"/>
      </w:rPr>
    </w:pPr>
    <w:r w:rsidRPr="007A61FA">
      <w:rPr>
        <w:rFonts w:asciiTheme="majorHAnsi" w:hAnsiTheme="majorHAnsi"/>
        <w:sz w:val="20"/>
        <w:szCs w:val="20"/>
      </w:rPr>
      <w:t>Rua José de Sá Ribas, 238 – CENTRO – CEP: 83840-001</w:t>
    </w:r>
  </w:p>
  <w:p w:rsidR="008E5DB3" w:rsidRPr="00E26329" w:rsidRDefault="008E5DB3" w:rsidP="007A61FA">
    <w:pPr>
      <w:pStyle w:val="Rodap"/>
      <w:jc w:val="center"/>
      <w:rPr>
        <w:rFonts w:ascii="Calibri" w:hAnsi="Calibri"/>
      </w:rPr>
    </w:pPr>
    <w:r w:rsidRPr="007A61FA">
      <w:rPr>
        <w:rFonts w:asciiTheme="majorHAnsi" w:hAnsiTheme="majorHAnsi"/>
        <w:sz w:val="20"/>
        <w:szCs w:val="20"/>
      </w:rPr>
      <w:t xml:space="preserve">Fone: (41) 3623-1231 / Email: </w:t>
    </w:r>
    <w:hyperlink r:id="rId1" w:history="1">
      <w:r w:rsidRPr="007A61FA">
        <w:rPr>
          <w:rStyle w:val="Hyperlink"/>
          <w:rFonts w:asciiTheme="majorHAnsi" w:hAnsiTheme="majorHAnsi"/>
          <w:sz w:val="20"/>
          <w:szCs w:val="20"/>
        </w:rPr>
        <w:t>prefeitura@quitandinha.pr.gov.br</w:t>
      </w:r>
    </w:hyperlink>
    <w:r>
      <w:rPr>
        <w:rFonts w:ascii="Calibri" w:hAnsi="Calibri"/>
      </w:rPr>
      <w:t xml:space="preserve"> </w:t>
    </w:r>
  </w:p>
  <w:p w:rsidR="008E5DB3" w:rsidRDefault="008E5DB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5DB3" w:rsidRDefault="008E5DB3" w:rsidP="002F5AE9">
      <w:pPr>
        <w:spacing w:after="0" w:line="240" w:lineRule="auto"/>
      </w:pPr>
      <w:r>
        <w:separator/>
      </w:r>
    </w:p>
  </w:footnote>
  <w:footnote w:type="continuationSeparator" w:id="1">
    <w:p w:rsidR="008E5DB3" w:rsidRDefault="008E5DB3" w:rsidP="002F5A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DB3" w:rsidRPr="007A61FA" w:rsidRDefault="008E5DB3" w:rsidP="007A61FA">
    <w:pPr>
      <w:spacing w:after="0"/>
      <w:jc w:val="center"/>
      <w:rPr>
        <w:rFonts w:asciiTheme="majorHAnsi" w:hAnsiTheme="majorHAnsi"/>
        <w:b/>
        <w:sz w:val="20"/>
        <w:szCs w:val="20"/>
      </w:rPr>
    </w:pPr>
    <w:r w:rsidRPr="007A61FA">
      <w:rPr>
        <w:rFonts w:asciiTheme="majorHAnsi" w:hAnsiTheme="majorHAnsi"/>
        <w:b/>
        <w:noProof/>
        <w:sz w:val="20"/>
        <w:szCs w:val="20"/>
      </w:rPr>
      <w:drawing>
        <wp:anchor distT="0" distB="0" distL="114300" distR="114300" simplePos="0" relativeHeight="251658240" behindDoc="0" locked="0" layoutInCell="1" allowOverlap="1">
          <wp:simplePos x="0" y="0"/>
          <wp:positionH relativeFrom="column">
            <wp:posOffset>-537210</wp:posOffset>
          </wp:positionH>
          <wp:positionV relativeFrom="paragraph">
            <wp:posOffset>-30480</wp:posOffset>
          </wp:positionV>
          <wp:extent cx="873125" cy="952500"/>
          <wp:effectExtent l="19050" t="0" r="3175" b="0"/>
          <wp:wrapSquare wrapText="bothSides"/>
          <wp:docPr id="1" name="Imagem 1" descr="\\QUITANDINHA.pr.gov.br\dados$\PMQ\Licitação\BRASÃO NO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QUITANDINHA.pr.gov.br\dados$\PMQ\Licitação\BRASÃO NOVO.jpg"/>
                  <pic:cNvPicPr>
                    <a:picLocks noChangeAspect="1" noChangeArrowheads="1"/>
                  </pic:cNvPicPr>
                </pic:nvPicPr>
                <pic:blipFill>
                  <a:blip r:embed="rId1"/>
                  <a:srcRect/>
                  <a:stretch>
                    <a:fillRect/>
                  </a:stretch>
                </pic:blipFill>
                <pic:spPr bwMode="auto">
                  <a:xfrm>
                    <a:off x="0" y="0"/>
                    <a:ext cx="873125" cy="952500"/>
                  </a:xfrm>
                  <a:prstGeom prst="rect">
                    <a:avLst/>
                  </a:prstGeom>
                  <a:noFill/>
                  <a:ln w="9525">
                    <a:noFill/>
                    <a:miter lim="800000"/>
                    <a:headEnd/>
                    <a:tailEnd/>
                  </a:ln>
                </pic:spPr>
              </pic:pic>
            </a:graphicData>
          </a:graphic>
        </wp:anchor>
      </w:drawing>
    </w:r>
    <w:r w:rsidRPr="007A61FA">
      <w:rPr>
        <w:rFonts w:asciiTheme="majorHAnsi" w:hAnsiTheme="majorHAnsi"/>
        <w:b/>
        <w:sz w:val="20"/>
        <w:szCs w:val="20"/>
      </w:rPr>
      <w:t>PREFEITURA MUNICIPAL DE QUITANDINHA</w:t>
    </w:r>
  </w:p>
  <w:p w:rsidR="008E5DB3" w:rsidRPr="007A61FA" w:rsidRDefault="008E5DB3" w:rsidP="007A61FA">
    <w:pPr>
      <w:pStyle w:val="Cabealho"/>
      <w:jc w:val="center"/>
      <w:rPr>
        <w:rFonts w:asciiTheme="majorHAnsi" w:hAnsiTheme="majorHAnsi"/>
        <w:sz w:val="20"/>
        <w:szCs w:val="20"/>
      </w:rPr>
    </w:pPr>
    <w:r w:rsidRPr="007A61FA">
      <w:rPr>
        <w:rFonts w:asciiTheme="majorHAnsi" w:hAnsiTheme="majorHAnsi"/>
        <w:sz w:val="20"/>
        <w:szCs w:val="20"/>
      </w:rPr>
      <w:t>Estado do Paraná</w:t>
    </w:r>
  </w:p>
  <w:p w:rsidR="008E5DB3" w:rsidRPr="007A61FA" w:rsidRDefault="008E5DB3" w:rsidP="007A61FA">
    <w:pPr>
      <w:spacing w:after="0"/>
      <w:jc w:val="center"/>
      <w:rPr>
        <w:rFonts w:asciiTheme="majorHAnsi" w:hAnsiTheme="majorHAnsi"/>
        <w:sz w:val="20"/>
        <w:szCs w:val="20"/>
      </w:rPr>
    </w:pPr>
    <w:r w:rsidRPr="007A61FA">
      <w:rPr>
        <w:rFonts w:asciiTheme="majorHAnsi" w:hAnsiTheme="majorHAnsi"/>
        <w:sz w:val="20"/>
        <w:szCs w:val="20"/>
      </w:rPr>
      <w:t xml:space="preserve">Rua José de Sá Ribas, 238 </w:t>
    </w:r>
    <w:r w:rsidRPr="007A61FA">
      <w:rPr>
        <w:rFonts w:asciiTheme="majorHAnsi" w:hAnsiTheme="majorHAnsi"/>
        <w:color w:val="FF0000"/>
        <w:sz w:val="20"/>
        <w:szCs w:val="20"/>
      </w:rPr>
      <w:t>-</w:t>
    </w:r>
    <w:r w:rsidRPr="007A61FA">
      <w:rPr>
        <w:rFonts w:asciiTheme="majorHAnsi" w:hAnsiTheme="majorHAnsi"/>
        <w:sz w:val="20"/>
        <w:szCs w:val="20"/>
      </w:rPr>
      <w:t xml:space="preserve"> Centro </w:t>
    </w:r>
    <w:r w:rsidRPr="007A61FA">
      <w:rPr>
        <w:rFonts w:asciiTheme="majorHAnsi" w:hAnsiTheme="majorHAnsi"/>
        <w:color w:val="FF0000"/>
        <w:sz w:val="20"/>
        <w:szCs w:val="20"/>
      </w:rPr>
      <w:t>-</w:t>
    </w:r>
    <w:r w:rsidRPr="007A61FA">
      <w:rPr>
        <w:rFonts w:asciiTheme="majorHAnsi" w:hAnsiTheme="majorHAnsi"/>
        <w:sz w:val="20"/>
        <w:szCs w:val="20"/>
      </w:rPr>
      <w:t xml:space="preserve"> CEP: 83840-001</w:t>
    </w:r>
  </w:p>
  <w:p w:rsidR="008E5DB3" w:rsidRPr="007A61FA" w:rsidRDefault="008E5DB3" w:rsidP="007A61FA">
    <w:pPr>
      <w:spacing w:after="0"/>
      <w:jc w:val="center"/>
      <w:rPr>
        <w:rFonts w:asciiTheme="majorHAnsi" w:hAnsiTheme="majorHAnsi"/>
        <w:sz w:val="20"/>
        <w:szCs w:val="20"/>
      </w:rPr>
    </w:pPr>
    <w:r w:rsidRPr="007A61FA">
      <w:rPr>
        <w:rFonts w:asciiTheme="majorHAnsi" w:hAnsiTheme="majorHAnsi"/>
        <w:sz w:val="20"/>
        <w:szCs w:val="20"/>
      </w:rPr>
      <w:t xml:space="preserve">FONE: (41) 3623-1231 </w:t>
    </w:r>
  </w:p>
  <w:p w:rsidR="008E5DB3" w:rsidRPr="00200EF5" w:rsidRDefault="008E5DB3" w:rsidP="007A61FA">
    <w:pPr>
      <w:spacing w:after="0"/>
      <w:jc w:val="center"/>
      <w:rPr>
        <w:rFonts w:ascii="Calibri" w:hAnsi="Calibri"/>
        <w:sz w:val="20"/>
        <w:lang w:val="en-US"/>
      </w:rPr>
    </w:pPr>
    <w:r w:rsidRPr="007A61FA">
      <w:rPr>
        <w:rFonts w:asciiTheme="majorHAnsi" w:hAnsiTheme="majorHAnsi"/>
        <w:sz w:val="20"/>
        <w:szCs w:val="20"/>
        <w:lang w:val="en-US"/>
      </w:rPr>
      <w:t xml:space="preserve">Site: </w:t>
    </w:r>
    <w:hyperlink r:id="rId2" w:history="1">
      <w:r w:rsidRPr="007A61FA">
        <w:rPr>
          <w:rStyle w:val="Hyperlink"/>
          <w:rFonts w:asciiTheme="majorHAnsi" w:hAnsiTheme="majorHAnsi"/>
          <w:sz w:val="20"/>
          <w:szCs w:val="20"/>
          <w:lang w:val="en-US"/>
        </w:rPr>
        <w:t>www.quitandinha.pr.gov.br</w:t>
      </w:r>
    </w:hyperlink>
    <w:r w:rsidRPr="007A61FA">
      <w:rPr>
        <w:rFonts w:asciiTheme="majorHAnsi" w:hAnsiTheme="majorHAnsi"/>
        <w:sz w:val="20"/>
        <w:szCs w:val="20"/>
        <w:lang w:val="en-US"/>
      </w:rPr>
      <w:t xml:space="preserve"> / Email: </w:t>
    </w:r>
    <w:hyperlink r:id="rId3" w:history="1">
      <w:r w:rsidRPr="007A61FA">
        <w:rPr>
          <w:rStyle w:val="Hyperlink"/>
          <w:rFonts w:asciiTheme="majorHAnsi" w:hAnsiTheme="majorHAnsi"/>
          <w:sz w:val="20"/>
          <w:szCs w:val="20"/>
          <w:lang w:val="en-US"/>
        </w:rPr>
        <w:t>prefeitura@quitandinha.pr.gov.br</w:t>
      </w:r>
    </w:hyperlink>
    <w:r w:rsidRPr="00200EF5">
      <w:rPr>
        <w:rFonts w:ascii="Calibri" w:hAnsi="Calibri"/>
        <w:sz w:val="20"/>
        <w:lang w:val="en-US"/>
      </w:rPr>
      <w:t xml:space="preserve"> </w:t>
    </w:r>
  </w:p>
  <w:p w:rsidR="008E5DB3" w:rsidRDefault="008E5DB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F540D"/>
    <w:multiLevelType w:val="multilevel"/>
    <w:tmpl w:val="7C543A1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FELayout/>
  </w:compat>
  <w:rsids>
    <w:rsidRoot w:val="00395595"/>
    <w:rsid w:val="00067ACF"/>
    <w:rsid w:val="000C1DA1"/>
    <w:rsid w:val="000C5748"/>
    <w:rsid w:val="000C77EA"/>
    <w:rsid w:val="000D4924"/>
    <w:rsid w:val="00112A15"/>
    <w:rsid w:val="00142119"/>
    <w:rsid w:val="001A631D"/>
    <w:rsid w:val="001B7C96"/>
    <w:rsid w:val="001D5415"/>
    <w:rsid w:val="00205CB1"/>
    <w:rsid w:val="00252CC9"/>
    <w:rsid w:val="00280254"/>
    <w:rsid w:val="0029023D"/>
    <w:rsid w:val="002A24AA"/>
    <w:rsid w:val="002C27CA"/>
    <w:rsid w:val="002F1A43"/>
    <w:rsid w:val="002F5AE9"/>
    <w:rsid w:val="00304786"/>
    <w:rsid w:val="00304A35"/>
    <w:rsid w:val="003149F9"/>
    <w:rsid w:val="00360E3C"/>
    <w:rsid w:val="0037367C"/>
    <w:rsid w:val="00392C44"/>
    <w:rsid w:val="00395595"/>
    <w:rsid w:val="003A02DB"/>
    <w:rsid w:val="003D5A19"/>
    <w:rsid w:val="00405841"/>
    <w:rsid w:val="00441F46"/>
    <w:rsid w:val="00464A1F"/>
    <w:rsid w:val="004A0E6A"/>
    <w:rsid w:val="004D1872"/>
    <w:rsid w:val="004E3CFE"/>
    <w:rsid w:val="004E50CE"/>
    <w:rsid w:val="004E53AD"/>
    <w:rsid w:val="00551593"/>
    <w:rsid w:val="005A0D84"/>
    <w:rsid w:val="005B6815"/>
    <w:rsid w:val="005D2B85"/>
    <w:rsid w:val="00624725"/>
    <w:rsid w:val="0064686E"/>
    <w:rsid w:val="00647352"/>
    <w:rsid w:val="0068446E"/>
    <w:rsid w:val="00687F3B"/>
    <w:rsid w:val="006D4450"/>
    <w:rsid w:val="006F74E5"/>
    <w:rsid w:val="00700DDF"/>
    <w:rsid w:val="007057D9"/>
    <w:rsid w:val="00715815"/>
    <w:rsid w:val="00727F63"/>
    <w:rsid w:val="00772333"/>
    <w:rsid w:val="007A2595"/>
    <w:rsid w:val="007A61FA"/>
    <w:rsid w:val="007D5685"/>
    <w:rsid w:val="00827E45"/>
    <w:rsid w:val="008C58FA"/>
    <w:rsid w:val="008D078C"/>
    <w:rsid w:val="008D3675"/>
    <w:rsid w:val="008E5DB3"/>
    <w:rsid w:val="00912423"/>
    <w:rsid w:val="00976FFF"/>
    <w:rsid w:val="00984418"/>
    <w:rsid w:val="009C28E0"/>
    <w:rsid w:val="009E6018"/>
    <w:rsid w:val="00A02818"/>
    <w:rsid w:val="00A220BB"/>
    <w:rsid w:val="00AB08D9"/>
    <w:rsid w:val="00AC47DC"/>
    <w:rsid w:val="00AF499E"/>
    <w:rsid w:val="00AF64EC"/>
    <w:rsid w:val="00B01EB8"/>
    <w:rsid w:val="00B263F4"/>
    <w:rsid w:val="00B446E9"/>
    <w:rsid w:val="00B70020"/>
    <w:rsid w:val="00C029C4"/>
    <w:rsid w:val="00C56B6D"/>
    <w:rsid w:val="00CE5D1B"/>
    <w:rsid w:val="00D00CC8"/>
    <w:rsid w:val="00D313F3"/>
    <w:rsid w:val="00DF3011"/>
    <w:rsid w:val="00E03049"/>
    <w:rsid w:val="00E548DB"/>
    <w:rsid w:val="00E659AF"/>
    <w:rsid w:val="00E65B7B"/>
    <w:rsid w:val="00E75B99"/>
    <w:rsid w:val="00EA07B4"/>
    <w:rsid w:val="00EB415E"/>
    <w:rsid w:val="00F04384"/>
    <w:rsid w:val="00F16800"/>
    <w:rsid w:val="00F36DEA"/>
    <w:rsid w:val="00F555BF"/>
    <w:rsid w:val="00F76040"/>
    <w:rsid w:val="00F85887"/>
    <w:rsid w:val="00FB72CD"/>
    <w:rsid w:val="00FC5F4C"/>
    <w:rsid w:val="00FC73C6"/>
    <w:rsid w:val="00FF620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5D1B"/>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qFormat/>
    <w:rsid w:val="00395595"/>
    <w:pPr>
      <w:autoSpaceDE w:val="0"/>
      <w:autoSpaceDN w:val="0"/>
      <w:adjustRightInd w:val="0"/>
      <w:spacing w:after="0" w:line="240" w:lineRule="auto"/>
    </w:pPr>
    <w:rPr>
      <w:rFonts w:ascii="Arial" w:hAnsi="Arial" w:cs="Arial"/>
      <w:sz w:val="24"/>
      <w:szCs w:val="24"/>
    </w:rPr>
  </w:style>
  <w:style w:type="paragraph" w:customStyle="1" w:styleId="Centered">
    <w:name w:val="Centered"/>
    <w:uiPriority w:val="99"/>
    <w:rsid w:val="00395595"/>
    <w:pPr>
      <w:autoSpaceDE w:val="0"/>
      <w:autoSpaceDN w:val="0"/>
      <w:adjustRightInd w:val="0"/>
      <w:spacing w:after="0" w:line="240" w:lineRule="auto"/>
      <w:jc w:val="center"/>
    </w:pPr>
    <w:rPr>
      <w:rFonts w:ascii="Arial" w:hAnsi="Arial" w:cs="Arial"/>
      <w:sz w:val="24"/>
      <w:szCs w:val="24"/>
    </w:rPr>
  </w:style>
  <w:style w:type="character" w:customStyle="1" w:styleId="Sobrescrito">
    <w:name w:val="Sobrescrito"/>
    <w:uiPriority w:val="99"/>
    <w:rsid w:val="00395595"/>
    <w:rPr>
      <w:position w:val="8"/>
      <w:sz w:val="16"/>
      <w:szCs w:val="16"/>
    </w:rPr>
  </w:style>
  <w:style w:type="character" w:customStyle="1" w:styleId="Subscrito">
    <w:name w:val="Subscrito"/>
    <w:uiPriority w:val="99"/>
    <w:rsid w:val="00395595"/>
    <w:rPr>
      <w:position w:val="-8"/>
      <w:sz w:val="16"/>
      <w:szCs w:val="16"/>
    </w:rPr>
  </w:style>
  <w:style w:type="character" w:customStyle="1" w:styleId="Tag">
    <w:name w:val="Tag"/>
    <w:uiPriority w:val="99"/>
    <w:rsid w:val="00395595"/>
    <w:rPr>
      <w:sz w:val="20"/>
      <w:szCs w:val="20"/>
      <w:shd w:val="clear" w:color="auto" w:fill="FFFFFF"/>
    </w:rPr>
  </w:style>
  <w:style w:type="character" w:styleId="Hyperlink">
    <w:name w:val="Hyperlink"/>
    <w:basedOn w:val="Fontepargpadro"/>
    <w:uiPriority w:val="99"/>
    <w:unhideWhenUsed/>
    <w:rsid w:val="00395595"/>
    <w:rPr>
      <w:color w:val="0000FF" w:themeColor="hyperlink"/>
      <w:u w:val="single"/>
    </w:rPr>
  </w:style>
  <w:style w:type="paragraph" w:styleId="Cabealho">
    <w:name w:val="header"/>
    <w:basedOn w:val="Normal"/>
    <w:link w:val="CabealhoChar"/>
    <w:unhideWhenUsed/>
    <w:rsid w:val="002F5AE9"/>
    <w:pPr>
      <w:tabs>
        <w:tab w:val="center" w:pos="4252"/>
        <w:tab w:val="right" w:pos="8504"/>
      </w:tabs>
      <w:spacing w:after="0" w:line="240" w:lineRule="auto"/>
    </w:pPr>
  </w:style>
  <w:style w:type="character" w:customStyle="1" w:styleId="CabealhoChar">
    <w:name w:val="Cabeçalho Char"/>
    <w:basedOn w:val="Fontepargpadro"/>
    <w:link w:val="Cabealho"/>
    <w:rsid w:val="002F5AE9"/>
  </w:style>
  <w:style w:type="paragraph" w:styleId="Rodap">
    <w:name w:val="footer"/>
    <w:basedOn w:val="Normal"/>
    <w:link w:val="RodapChar"/>
    <w:unhideWhenUsed/>
    <w:rsid w:val="002F5AE9"/>
    <w:pPr>
      <w:tabs>
        <w:tab w:val="center" w:pos="4252"/>
        <w:tab w:val="right" w:pos="8504"/>
      </w:tabs>
      <w:spacing w:after="0" w:line="240" w:lineRule="auto"/>
    </w:pPr>
  </w:style>
  <w:style w:type="character" w:customStyle="1" w:styleId="RodapChar">
    <w:name w:val="Rodapé Char"/>
    <w:basedOn w:val="Fontepargpadro"/>
    <w:link w:val="Rodap"/>
    <w:rsid w:val="002F5AE9"/>
  </w:style>
  <w:style w:type="paragraph" w:styleId="Textodebalo">
    <w:name w:val="Balloon Text"/>
    <w:basedOn w:val="Normal"/>
    <w:link w:val="TextodebaloChar"/>
    <w:uiPriority w:val="99"/>
    <w:semiHidden/>
    <w:unhideWhenUsed/>
    <w:rsid w:val="002F5AE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F5AE9"/>
    <w:rPr>
      <w:rFonts w:ascii="Tahoma" w:hAnsi="Tahoma" w:cs="Tahoma"/>
      <w:sz w:val="16"/>
      <w:szCs w:val="16"/>
    </w:rPr>
  </w:style>
  <w:style w:type="character" w:customStyle="1" w:styleId="PargrafodaListaChar">
    <w:name w:val="Parágrafo da Lista Char"/>
    <w:basedOn w:val="Fontepargpadro"/>
    <w:link w:val="PargrafodaLista"/>
    <w:uiPriority w:val="34"/>
    <w:qFormat/>
    <w:locked/>
    <w:rsid w:val="00B446E9"/>
    <w:rPr>
      <w:rFonts w:ascii="Calibri" w:eastAsia="Calibri" w:hAnsi="Calibri"/>
      <w:lang w:eastAsia="en-US"/>
    </w:rPr>
  </w:style>
  <w:style w:type="paragraph" w:styleId="PargrafodaLista">
    <w:name w:val="List Paragraph"/>
    <w:basedOn w:val="Normal"/>
    <w:link w:val="PargrafodaListaChar"/>
    <w:uiPriority w:val="34"/>
    <w:qFormat/>
    <w:rsid w:val="00B446E9"/>
    <w:pPr>
      <w:ind w:left="720"/>
      <w:contextualSpacing/>
    </w:pPr>
    <w:rPr>
      <w:rFonts w:ascii="Calibri" w:eastAsia="Calibri" w:hAnsi="Calibri"/>
      <w:lang w:eastAsia="en-US"/>
    </w:rPr>
  </w:style>
  <w:style w:type="table" w:styleId="Tabelacomgrade">
    <w:name w:val="Table Grid"/>
    <w:basedOn w:val="Tabelanormal"/>
    <w:uiPriority w:val="59"/>
    <w:rsid w:val="0029023D"/>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pncp.gov.br/" TargetMode="External"/><Relationship Id="rId18" Type="http://schemas.openxmlformats.org/officeDocument/2006/relationships/hyperlink" Target="https://bllcompras.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ortaldoempreendedor.gov.br" TargetMode="Externa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s://bllcompras.c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licitacao2@quitandinha.pr.gov.br%20" TargetMode="External"/><Relationship Id="rId20" Type="http://schemas.openxmlformats.org/officeDocument/2006/relationships/hyperlink" Target="http://servicos.tce.pr.gov.br/tcepr/municipal/ail/ConsultarImpedidosWeb.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mailto:licitacao@quitandinha.pr.gov.br" TargetMode="External"/><Relationship Id="rId5" Type="http://schemas.openxmlformats.org/officeDocument/2006/relationships/webSettings" Target="webSettings.xml"/><Relationship Id="rId15" Type="http://schemas.openxmlformats.org/officeDocument/2006/relationships/hyperlink" Target="mailto:licitacao@quitandinha.pr.gov.br" TargetMode="External"/><Relationship Id="rId23" Type="http://schemas.openxmlformats.org/officeDocument/2006/relationships/hyperlink" Target="file:///C:\Users\adaiane.caroline\Desktop\Editais\%2520https://www.quitandinha.pr.gov.br/" TargetMode="External"/><Relationship Id="rId28" Type="http://schemas.openxmlformats.org/officeDocument/2006/relationships/theme" Target="theme/theme1.xml"/><Relationship Id="rId10" Type="http://schemas.openxmlformats.org/officeDocument/2006/relationships/hyperlink" Target="http://www.quitandinha.pr.gov.br" TargetMode="External"/><Relationship Id="rId19" Type="http://schemas.openxmlformats.org/officeDocument/2006/relationships/hyperlink" Target="https://certidoes-apf" TargetMode="External"/><Relationship Id="rId4" Type="http://schemas.openxmlformats.org/officeDocument/2006/relationships/settings" Target="settings.xml"/><Relationship Id="rId9" Type="http://schemas.openxmlformats.org/officeDocument/2006/relationships/hyperlink" Target="https://bllcompras.com/" TargetMode="External"/><Relationship Id="rId14" Type="http://schemas.openxmlformats.org/officeDocument/2006/relationships/hyperlink" Target="mailto:licitacao@quitandinha.pr.gov.br" TargetMode="External"/><Relationship Id="rId22" Type="http://schemas.openxmlformats.org/officeDocument/2006/relationships/hyperlink" Target="http://amsop.dioems.com.b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quitandinha.pr.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refeitura@quitandinha.pr.gov.br" TargetMode="External"/><Relationship Id="rId2" Type="http://schemas.openxmlformats.org/officeDocument/2006/relationships/hyperlink" Target="http://www.quitandinha.pr.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FF113-E69E-4AE4-9BF3-1A9FB23D4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59</Pages>
  <Words>20170</Words>
  <Characters>108923</Characters>
  <Application>Microsoft Office Word</Application>
  <DocSecurity>0</DocSecurity>
  <Lines>907</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Josiane.Kaiss</dc:creator>
  <cp:keywords/>
  <dc:description/>
  <cp:lastModifiedBy>Josiane.Kaiss</cp:lastModifiedBy>
  <cp:revision>45</cp:revision>
  <cp:lastPrinted>2025-09-18T16:27:00Z</cp:lastPrinted>
  <dcterms:created xsi:type="dcterms:W3CDTF">2025-09-11T18:56:00Z</dcterms:created>
  <dcterms:modified xsi:type="dcterms:W3CDTF">2025-10-02T13:37:00Z</dcterms:modified>
</cp:coreProperties>
</file>