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A9C" w:rsidRPr="00532F9A" w:rsidRDefault="00105A9C" w:rsidP="00532F9A">
      <w:pPr>
        <w:autoSpaceDE w:val="0"/>
        <w:autoSpaceDN w:val="0"/>
        <w:adjustRightInd w:val="0"/>
        <w:spacing w:after="0" w:line="240" w:lineRule="exact"/>
        <w:rPr>
          <w:rFonts w:asciiTheme="majorHAnsi" w:hAnsiTheme="majorHAnsi" w:cs="Cambria"/>
          <w:b/>
          <w:bCs/>
          <w:i/>
          <w:iCs/>
          <w:u w:val="single"/>
        </w:rPr>
      </w:pPr>
      <w:proofErr w:type="spellStart"/>
      <w:proofErr w:type="gramStart"/>
      <w:r w:rsidRPr="00532F9A">
        <w:rPr>
          <w:rFonts w:asciiTheme="majorHAnsi" w:hAnsiTheme="majorHAnsi" w:cs="Cambria"/>
          <w:b/>
          <w:bCs/>
          <w:i/>
          <w:iCs/>
          <w:u w:val="single"/>
        </w:rPr>
        <w:t>e</w:t>
      </w:r>
      <w:proofErr w:type="gramEnd"/>
      <w:r w:rsidRPr="00532F9A">
        <w:rPr>
          <w:rFonts w:asciiTheme="majorHAnsi" w:hAnsiTheme="majorHAnsi" w:cs="Cambria"/>
          <w:b/>
          <w:bCs/>
          <w:i/>
          <w:iCs/>
          <w:u w:val="single"/>
        </w:rPr>
        <w:t>-processo</w:t>
      </w:r>
      <w:proofErr w:type="spellEnd"/>
      <w:r w:rsidRPr="00532F9A">
        <w:rPr>
          <w:rFonts w:asciiTheme="majorHAnsi" w:hAnsiTheme="majorHAnsi" w:cs="Cambria"/>
          <w:b/>
          <w:bCs/>
          <w:i/>
          <w:iCs/>
          <w:u w:val="single"/>
        </w:rPr>
        <w:t>:_715/2026</w:t>
      </w:r>
    </w:p>
    <w:p w:rsidR="00105A9C" w:rsidRPr="00532F9A" w:rsidRDefault="00105A9C" w:rsidP="00532F9A">
      <w:pPr>
        <w:autoSpaceDE w:val="0"/>
        <w:autoSpaceDN w:val="0"/>
        <w:adjustRightInd w:val="0"/>
        <w:spacing w:after="0" w:line="240" w:lineRule="exact"/>
        <w:jc w:val="center"/>
        <w:rPr>
          <w:rFonts w:asciiTheme="majorHAnsi" w:hAnsiTheme="majorHAnsi" w:cs="Cambria"/>
          <w:b/>
          <w:bCs/>
          <w:u w:val="single"/>
        </w:rPr>
      </w:pPr>
    </w:p>
    <w:p w:rsidR="00105A9C" w:rsidRPr="00532F9A" w:rsidRDefault="00105A9C" w:rsidP="00532F9A">
      <w:pPr>
        <w:autoSpaceDE w:val="0"/>
        <w:autoSpaceDN w:val="0"/>
        <w:adjustRightInd w:val="0"/>
        <w:spacing w:after="0" w:line="240" w:lineRule="exact"/>
        <w:jc w:val="center"/>
        <w:rPr>
          <w:rFonts w:asciiTheme="majorHAnsi" w:hAnsiTheme="majorHAnsi" w:cs="Cambria"/>
          <w:b/>
          <w:bCs/>
          <w:u w:val="single"/>
        </w:rPr>
      </w:pPr>
      <w:r w:rsidRPr="00532F9A">
        <w:rPr>
          <w:rFonts w:asciiTheme="majorHAnsi" w:hAnsiTheme="majorHAnsi" w:cs="Cambria"/>
          <w:b/>
          <w:bCs/>
          <w:u w:val="single"/>
        </w:rPr>
        <w:t>PREGÃO ELETRÔNICO Nº 8/2026-PMQ</w:t>
      </w: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r w:rsidRPr="00532F9A">
        <w:rPr>
          <w:rFonts w:asciiTheme="majorHAnsi" w:hAnsiTheme="majorHAnsi" w:cs="Cambria"/>
          <w:b/>
          <w:bCs/>
        </w:rPr>
        <w:t>PROCESSO DE LICITACAO Nº 39/2026</w:t>
      </w:r>
    </w:p>
    <w:p w:rsidR="00105A9C" w:rsidRPr="00532F9A" w:rsidRDefault="00105A9C" w:rsidP="00532F9A">
      <w:pPr>
        <w:autoSpaceDE w:val="0"/>
        <w:autoSpaceDN w:val="0"/>
        <w:adjustRightInd w:val="0"/>
        <w:spacing w:after="0" w:line="240" w:lineRule="exact"/>
        <w:jc w:val="both"/>
        <w:rPr>
          <w:rFonts w:asciiTheme="majorHAnsi" w:hAnsiTheme="majorHAnsi" w:cs="Cambria"/>
          <w:spacing w:val="-15"/>
          <w:u w:val="single" w:color="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color w:val="FF0000"/>
          <w:u w:val="single"/>
        </w:rPr>
      </w:pPr>
      <w:r w:rsidRPr="00532F9A">
        <w:rPr>
          <w:rFonts w:asciiTheme="majorHAnsi" w:hAnsiTheme="majorHAnsi" w:cs="Cambria"/>
          <w:b/>
          <w:color w:val="FF0000"/>
          <w:spacing w:val="-15"/>
          <w:u w:val="single" w:color="000000"/>
        </w:rPr>
        <w:t>L</w:t>
      </w:r>
      <w:r w:rsidRPr="00532F9A">
        <w:rPr>
          <w:rFonts w:asciiTheme="majorHAnsi" w:hAnsiTheme="majorHAnsi" w:cs="Cambria"/>
          <w:b/>
          <w:color w:val="FF0000"/>
          <w:u w:val="single" w:color="000000"/>
        </w:rPr>
        <w:t>IC</w:t>
      </w:r>
      <w:r w:rsidRPr="00532F9A">
        <w:rPr>
          <w:rFonts w:asciiTheme="majorHAnsi" w:hAnsiTheme="majorHAnsi" w:cs="Cambria"/>
          <w:b/>
          <w:color w:val="FF0000"/>
          <w:spacing w:val="-15"/>
          <w:u w:val="single" w:color="000000"/>
        </w:rPr>
        <w:t>I</w:t>
      </w:r>
      <w:r w:rsidRPr="00532F9A">
        <w:rPr>
          <w:rFonts w:asciiTheme="majorHAnsi" w:hAnsiTheme="majorHAnsi" w:cs="Cambria"/>
          <w:b/>
          <w:color w:val="FF0000"/>
          <w:u w:val="single" w:color="000000"/>
        </w:rPr>
        <w:t>TAÇÃO C</w:t>
      </w:r>
      <w:r w:rsidRPr="00532F9A">
        <w:rPr>
          <w:rFonts w:asciiTheme="majorHAnsi" w:hAnsiTheme="majorHAnsi" w:cs="Cambria"/>
          <w:b/>
          <w:color w:val="FF0000"/>
          <w:spacing w:val="-15"/>
          <w:u w:val="single" w:color="000000"/>
        </w:rPr>
        <w:t>O</w:t>
      </w:r>
      <w:r w:rsidRPr="00532F9A">
        <w:rPr>
          <w:rFonts w:asciiTheme="majorHAnsi" w:hAnsiTheme="majorHAnsi" w:cs="Cambria"/>
          <w:b/>
          <w:color w:val="FF0000"/>
          <w:u w:val="single" w:color="000000"/>
        </w:rPr>
        <w:t>M AMPLA CONCORRÊNCIA COM R</w:t>
      </w:r>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SE</w:t>
      </w:r>
      <w:r w:rsidRPr="00532F9A">
        <w:rPr>
          <w:rFonts w:asciiTheme="majorHAnsi" w:hAnsiTheme="majorHAnsi" w:cs="Cambria"/>
          <w:b/>
          <w:color w:val="FF0000"/>
          <w:spacing w:val="-15"/>
          <w:u w:val="single" w:color="000000"/>
        </w:rPr>
        <w:t>R</w:t>
      </w:r>
      <w:r w:rsidRPr="00532F9A">
        <w:rPr>
          <w:rFonts w:asciiTheme="majorHAnsi" w:hAnsiTheme="majorHAnsi" w:cs="Cambria"/>
          <w:b/>
          <w:color w:val="FF0000"/>
          <w:u w:val="single" w:color="000000"/>
        </w:rPr>
        <w:t>VA</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DE CO</w:t>
      </w:r>
      <w:r w:rsidRPr="00532F9A">
        <w:rPr>
          <w:rFonts w:asciiTheme="majorHAnsi" w:hAnsiTheme="majorHAnsi" w:cs="Cambria"/>
          <w:b/>
          <w:color w:val="FF0000"/>
          <w:spacing w:val="15"/>
          <w:u w:val="single" w:color="000000"/>
        </w:rPr>
        <w:t>T</w:t>
      </w:r>
      <w:r w:rsidRPr="00532F9A">
        <w:rPr>
          <w:rFonts w:asciiTheme="majorHAnsi" w:hAnsiTheme="majorHAnsi" w:cs="Cambria"/>
          <w:b/>
          <w:color w:val="FF0000"/>
          <w:u w:val="single" w:color="000000"/>
        </w:rPr>
        <w:t>A</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spacing w:val="-15"/>
          <w:u w:val="single" w:color="000000"/>
        </w:rPr>
        <w:t>D</w:t>
      </w:r>
      <w:r w:rsidRPr="00532F9A">
        <w:rPr>
          <w:rFonts w:asciiTheme="majorHAnsi" w:hAnsiTheme="majorHAnsi" w:cs="Cambria"/>
          <w:b/>
          <w:color w:val="FF0000"/>
          <w:u w:val="single" w:color="000000"/>
        </w:rPr>
        <w:t>E</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A</w:t>
      </w:r>
      <w:r w:rsidRPr="00532F9A">
        <w:rPr>
          <w:rFonts w:asciiTheme="majorHAnsi" w:hAnsiTheme="majorHAnsi" w:cs="Cambria"/>
          <w:b/>
          <w:color w:val="FF0000"/>
          <w:spacing w:val="-15"/>
          <w:u w:val="single" w:color="000000"/>
        </w:rPr>
        <w:t>T</w:t>
      </w:r>
      <w:r w:rsidRPr="00532F9A">
        <w:rPr>
          <w:rFonts w:asciiTheme="majorHAnsi" w:hAnsiTheme="majorHAnsi" w:cs="Cambria"/>
          <w:b/>
          <w:color w:val="FF0000"/>
          <w:u w:val="single" w:color="000000"/>
        </w:rPr>
        <w:t>É</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25%</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E</w:t>
      </w:r>
      <w:r w:rsidRPr="00532F9A">
        <w:rPr>
          <w:rFonts w:asciiTheme="majorHAnsi" w:hAnsiTheme="majorHAnsi" w:cs="Cambria"/>
          <w:b/>
          <w:color w:val="FF0000"/>
          <w:spacing w:val="-15"/>
          <w:u w:val="single" w:color="000000"/>
        </w:rPr>
        <w:t>X</w:t>
      </w:r>
      <w:r w:rsidRPr="00532F9A">
        <w:rPr>
          <w:rFonts w:asciiTheme="majorHAnsi" w:hAnsiTheme="majorHAnsi" w:cs="Cambria"/>
          <w:b/>
          <w:color w:val="FF0000"/>
          <w:u w:val="single" w:color="000000"/>
        </w:rPr>
        <w:t>C</w:t>
      </w:r>
      <w:r w:rsidRPr="00532F9A">
        <w:rPr>
          <w:rFonts w:asciiTheme="majorHAnsi" w:hAnsiTheme="majorHAnsi" w:cs="Cambria"/>
          <w:b/>
          <w:color w:val="FF0000"/>
          <w:spacing w:val="15"/>
          <w:u w:val="single" w:color="000000"/>
        </w:rPr>
        <w:t>L</w:t>
      </w:r>
      <w:r w:rsidRPr="00532F9A">
        <w:rPr>
          <w:rFonts w:asciiTheme="majorHAnsi" w:hAnsiTheme="majorHAnsi" w:cs="Cambria"/>
          <w:b/>
          <w:color w:val="FF0000"/>
          <w:u w:val="single" w:color="000000"/>
        </w:rPr>
        <w:t>U</w:t>
      </w:r>
      <w:r w:rsidRPr="00532F9A">
        <w:rPr>
          <w:rFonts w:asciiTheme="majorHAnsi" w:hAnsiTheme="majorHAnsi" w:cs="Cambria"/>
          <w:b/>
          <w:color w:val="FF0000"/>
          <w:spacing w:val="-15"/>
          <w:u w:val="single" w:color="000000"/>
        </w:rPr>
        <w:t>S</w:t>
      </w:r>
      <w:r w:rsidRPr="00532F9A">
        <w:rPr>
          <w:rFonts w:asciiTheme="majorHAnsi" w:hAnsiTheme="majorHAnsi" w:cs="Cambria"/>
          <w:b/>
          <w:color w:val="FF0000"/>
          <w:u w:val="single" w:color="000000"/>
        </w:rPr>
        <w:t>IVO À</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PA</w:t>
      </w:r>
      <w:r w:rsidRPr="00532F9A">
        <w:rPr>
          <w:rFonts w:asciiTheme="majorHAnsi" w:hAnsiTheme="majorHAnsi" w:cs="Cambria"/>
          <w:b/>
          <w:color w:val="FF0000"/>
          <w:spacing w:val="-15"/>
          <w:u w:val="single" w:color="000000"/>
        </w:rPr>
        <w:t>R</w:t>
      </w:r>
      <w:r w:rsidRPr="00532F9A">
        <w:rPr>
          <w:rFonts w:asciiTheme="majorHAnsi" w:hAnsiTheme="majorHAnsi" w:cs="Cambria"/>
          <w:b/>
          <w:color w:val="FF0000"/>
          <w:u w:val="single" w:color="000000"/>
        </w:rPr>
        <w:t>TI</w:t>
      </w:r>
      <w:r w:rsidRPr="00532F9A">
        <w:rPr>
          <w:rFonts w:asciiTheme="majorHAnsi" w:hAnsiTheme="majorHAnsi" w:cs="Cambria"/>
          <w:b/>
          <w:color w:val="FF0000"/>
          <w:spacing w:val="-15"/>
          <w:u w:val="single" w:color="000000"/>
        </w:rPr>
        <w:t>C</w:t>
      </w:r>
      <w:r w:rsidRPr="00532F9A">
        <w:rPr>
          <w:rFonts w:asciiTheme="majorHAnsi" w:hAnsiTheme="majorHAnsi" w:cs="Cambria"/>
          <w:b/>
          <w:color w:val="FF0000"/>
          <w:u w:val="single" w:color="000000"/>
        </w:rPr>
        <w:t>IP</w:t>
      </w:r>
      <w:r w:rsidRPr="00532F9A">
        <w:rPr>
          <w:rFonts w:asciiTheme="majorHAnsi" w:hAnsiTheme="majorHAnsi" w:cs="Cambria"/>
          <w:b/>
          <w:color w:val="FF0000"/>
          <w:spacing w:val="-15"/>
          <w:u w:val="single" w:color="000000"/>
        </w:rPr>
        <w:t>A</w:t>
      </w:r>
      <w:r w:rsidRPr="00532F9A">
        <w:rPr>
          <w:rFonts w:asciiTheme="majorHAnsi" w:hAnsiTheme="majorHAnsi" w:cs="Cambria"/>
          <w:b/>
          <w:color w:val="FF0000"/>
          <w:u w:val="single" w:color="000000"/>
        </w:rPr>
        <w:t>ÇÃO</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P</w:t>
      </w:r>
      <w:r w:rsidRPr="00532F9A">
        <w:rPr>
          <w:rFonts w:asciiTheme="majorHAnsi" w:hAnsiTheme="majorHAnsi" w:cs="Cambria"/>
          <w:b/>
          <w:color w:val="FF0000"/>
          <w:spacing w:val="-15"/>
          <w:u w:val="single" w:color="000000"/>
        </w:rPr>
        <w:t>A</w:t>
      </w:r>
      <w:r w:rsidRPr="00532F9A">
        <w:rPr>
          <w:rFonts w:asciiTheme="majorHAnsi" w:hAnsiTheme="majorHAnsi" w:cs="Cambria"/>
          <w:b/>
          <w:color w:val="FF0000"/>
          <w:u w:val="single" w:color="000000"/>
        </w:rPr>
        <w:t>RA</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spacing w:val="-15"/>
          <w:u w:val="single" w:color="000000"/>
        </w:rPr>
        <w:t>M</w:t>
      </w:r>
      <w:r w:rsidRPr="00532F9A">
        <w:rPr>
          <w:rFonts w:asciiTheme="majorHAnsi" w:hAnsiTheme="majorHAnsi" w:cs="Cambria"/>
          <w:b/>
          <w:color w:val="FF0000"/>
          <w:u w:val="single" w:color="000000"/>
        </w:rPr>
        <w:t>IC</w:t>
      </w:r>
      <w:r w:rsidRPr="00532F9A">
        <w:rPr>
          <w:rFonts w:asciiTheme="majorHAnsi" w:hAnsiTheme="majorHAnsi" w:cs="Cambria"/>
          <w:b/>
          <w:color w:val="FF0000"/>
          <w:spacing w:val="-15"/>
          <w:u w:val="single" w:color="000000"/>
        </w:rPr>
        <w:t>R</w:t>
      </w:r>
      <w:r w:rsidRPr="00532F9A">
        <w:rPr>
          <w:rFonts w:asciiTheme="majorHAnsi" w:hAnsiTheme="majorHAnsi" w:cs="Cambria"/>
          <w:b/>
          <w:color w:val="FF0000"/>
          <w:u w:val="single" w:color="000000"/>
        </w:rPr>
        <w:t>OE</w:t>
      </w:r>
      <w:r w:rsidRPr="00532F9A">
        <w:rPr>
          <w:rFonts w:asciiTheme="majorHAnsi" w:hAnsiTheme="majorHAnsi" w:cs="Cambria"/>
          <w:b/>
          <w:color w:val="FF0000"/>
          <w:spacing w:val="15"/>
          <w:u w:val="single" w:color="000000"/>
        </w:rPr>
        <w:t>M</w:t>
      </w:r>
      <w:r w:rsidRPr="00532F9A">
        <w:rPr>
          <w:rFonts w:asciiTheme="majorHAnsi" w:hAnsiTheme="majorHAnsi" w:cs="Cambria"/>
          <w:b/>
          <w:color w:val="FF0000"/>
          <w:spacing w:val="-15"/>
          <w:u w:val="single" w:color="000000"/>
        </w:rPr>
        <w:t>P</w:t>
      </w:r>
      <w:r w:rsidRPr="00532F9A">
        <w:rPr>
          <w:rFonts w:asciiTheme="majorHAnsi" w:hAnsiTheme="majorHAnsi" w:cs="Cambria"/>
          <w:b/>
          <w:color w:val="FF0000"/>
          <w:u w:val="single" w:color="000000"/>
        </w:rPr>
        <w:t>RE</w:t>
      </w:r>
      <w:r w:rsidRPr="00532F9A">
        <w:rPr>
          <w:rFonts w:asciiTheme="majorHAnsi" w:hAnsiTheme="majorHAnsi" w:cs="Cambria"/>
          <w:b/>
          <w:color w:val="FF0000"/>
          <w:spacing w:val="-15"/>
          <w:u w:val="single" w:color="000000"/>
        </w:rPr>
        <w:t>S</w:t>
      </w:r>
      <w:r w:rsidRPr="00532F9A">
        <w:rPr>
          <w:rFonts w:asciiTheme="majorHAnsi" w:hAnsiTheme="majorHAnsi" w:cs="Cambria"/>
          <w:b/>
          <w:color w:val="FF0000"/>
          <w:u w:val="single" w:color="000000"/>
        </w:rPr>
        <w:t>AS</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w:t>
      </w:r>
      <w:r w:rsidRPr="00532F9A">
        <w:rPr>
          <w:rFonts w:asciiTheme="majorHAnsi" w:hAnsiTheme="majorHAnsi" w:cs="Cambria"/>
          <w:b/>
          <w:color w:val="FF0000"/>
          <w:u w:val="single"/>
        </w:rPr>
        <w:t xml:space="preserve"> </w:t>
      </w:r>
      <w:r w:rsidRPr="00532F9A">
        <w:rPr>
          <w:rFonts w:asciiTheme="majorHAnsi" w:hAnsiTheme="majorHAnsi" w:cs="Cambria"/>
          <w:b/>
          <w:color w:val="FF0000"/>
          <w:u w:val="single" w:color="000000"/>
        </w:rPr>
        <w:t xml:space="preserve">ME, </w:t>
      </w:r>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MPR</w:t>
      </w:r>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 xml:space="preserve">SAS </w:t>
      </w:r>
      <w:r w:rsidRPr="00532F9A">
        <w:rPr>
          <w:rFonts w:asciiTheme="majorHAnsi" w:hAnsiTheme="majorHAnsi" w:cs="Cambria"/>
          <w:b/>
          <w:color w:val="FF0000"/>
          <w:spacing w:val="-15"/>
          <w:u w:val="single" w:color="000000"/>
        </w:rPr>
        <w:t>D</w:t>
      </w:r>
      <w:r w:rsidRPr="00532F9A">
        <w:rPr>
          <w:rFonts w:asciiTheme="majorHAnsi" w:hAnsiTheme="majorHAnsi" w:cs="Cambria"/>
          <w:b/>
          <w:color w:val="FF0000"/>
          <w:u w:val="single" w:color="000000"/>
        </w:rPr>
        <w:t>E PEQU</w:t>
      </w:r>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 xml:space="preserve">NO </w:t>
      </w:r>
      <w:r w:rsidRPr="00532F9A">
        <w:rPr>
          <w:rFonts w:asciiTheme="majorHAnsi" w:hAnsiTheme="majorHAnsi" w:cs="Cambria"/>
          <w:b/>
          <w:color w:val="FF0000"/>
          <w:spacing w:val="-15"/>
          <w:u w:val="single" w:color="000000"/>
        </w:rPr>
        <w:t>P</w:t>
      </w:r>
      <w:r w:rsidRPr="00532F9A">
        <w:rPr>
          <w:rFonts w:asciiTheme="majorHAnsi" w:hAnsiTheme="majorHAnsi" w:cs="Cambria"/>
          <w:b/>
          <w:color w:val="FF0000"/>
          <w:u w:val="single" w:color="000000"/>
        </w:rPr>
        <w:t>OR</w:t>
      </w:r>
      <w:r w:rsidRPr="00532F9A">
        <w:rPr>
          <w:rFonts w:asciiTheme="majorHAnsi" w:hAnsiTheme="majorHAnsi" w:cs="Cambria"/>
          <w:b/>
          <w:color w:val="FF0000"/>
          <w:spacing w:val="-15"/>
          <w:u w:val="single" w:color="000000"/>
        </w:rPr>
        <w:t>T</w:t>
      </w:r>
      <w:r w:rsidRPr="00532F9A">
        <w:rPr>
          <w:rFonts w:asciiTheme="majorHAnsi" w:hAnsiTheme="majorHAnsi" w:cs="Cambria"/>
          <w:b/>
          <w:color w:val="FF0000"/>
          <w:u w:val="single" w:color="000000"/>
        </w:rPr>
        <w:t>E,</w:t>
      </w:r>
      <w:proofErr w:type="gramStart"/>
      <w:r w:rsidRPr="00532F9A">
        <w:rPr>
          <w:rFonts w:asciiTheme="majorHAnsi" w:hAnsiTheme="majorHAnsi" w:cs="Cambria"/>
          <w:b/>
          <w:color w:val="FF0000"/>
          <w:u w:val="single" w:color="000000"/>
        </w:rPr>
        <w:t xml:space="preserve">  </w:t>
      </w:r>
      <w:proofErr w:type="gramEnd"/>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PP</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E</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M</w:t>
      </w:r>
      <w:r w:rsidRPr="00532F9A">
        <w:rPr>
          <w:rFonts w:asciiTheme="majorHAnsi" w:hAnsiTheme="majorHAnsi" w:cs="Cambria"/>
          <w:b/>
          <w:color w:val="FF0000"/>
          <w:spacing w:val="-15"/>
          <w:u w:val="single" w:color="000000"/>
        </w:rPr>
        <w:t>I</w:t>
      </w:r>
      <w:r w:rsidRPr="00532F9A">
        <w:rPr>
          <w:rFonts w:asciiTheme="majorHAnsi" w:hAnsiTheme="majorHAnsi" w:cs="Cambria"/>
          <w:b/>
          <w:color w:val="FF0000"/>
          <w:u w:val="single" w:color="000000"/>
        </w:rPr>
        <w:t>CRO</w:t>
      </w:r>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MPR</w:t>
      </w:r>
      <w:r w:rsidRPr="00532F9A">
        <w:rPr>
          <w:rFonts w:asciiTheme="majorHAnsi" w:hAnsiTheme="majorHAnsi" w:cs="Cambria"/>
          <w:b/>
          <w:color w:val="FF0000"/>
          <w:spacing w:val="-15"/>
          <w:u w:val="single" w:color="000000"/>
        </w:rPr>
        <w:t>E</w:t>
      </w:r>
      <w:r w:rsidRPr="00532F9A">
        <w:rPr>
          <w:rFonts w:asciiTheme="majorHAnsi" w:hAnsiTheme="majorHAnsi" w:cs="Cambria"/>
          <w:b/>
          <w:color w:val="FF0000"/>
          <w:u w:val="single" w:color="000000"/>
        </w:rPr>
        <w:t>ENDOR</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IN</w:t>
      </w:r>
      <w:r w:rsidRPr="00532F9A">
        <w:rPr>
          <w:rFonts w:asciiTheme="majorHAnsi" w:hAnsiTheme="majorHAnsi" w:cs="Cambria"/>
          <w:b/>
          <w:color w:val="FF0000"/>
          <w:spacing w:val="-15"/>
          <w:u w:val="single" w:color="000000"/>
        </w:rPr>
        <w:t>D</w:t>
      </w:r>
      <w:r w:rsidRPr="00532F9A">
        <w:rPr>
          <w:rFonts w:asciiTheme="majorHAnsi" w:hAnsiTheme="majorHAnsi" w:cs="Cambria"/>
          <w:b/>
          <w:color w:val="FF0000"/>
          <w:u w:val="single" w:color="000000"/>
        </w:rPr>
        <w:t>I</w:t>
      </w:r>
      <w:r w:rsidRPr="00532F9A">
        <w:rPr>
          <w:rFonts w:asciiTheme="majorHAnsi" w:hAnsiTheme="majorHAnsi" w:cs="Cambria"/>
          <w:b/>
          <w:color w:val="FF0000"/>
          <w:spacing w:val="-15"/>
          <w:u w:val="single" w:color="000000"/>
        </w:rPr>
        <w:t>V</w:t>
      </w:r>
      <w:r w:rsidRPr="00532F9A">
        <w:rPr>
          <w:rFonts w:asciiTheme="majorHAnsi" w:hAnsiTheme="majorHAnsi" w:cs="Cambria"/>
          <w:b/>
          <w:color w:val="FF0000"/>
          <w:u w:val="single" w:color="000000"/>
        </w:rPr>
        <w:t>ID</w:t>
      </w:r>
      <w:r w:rsidRPr="00532F9A">
        <w:rPr>
          <w:rFonts w:asciiTheme="majorHAnsi" w:hAnsiTheme="majorHAnsi" w:cs="Cambria"/>
          <w:b/>
          <w:color w:val="FF0000"/>
          <w:spacing w:val="-15"/>
          <w:u w:val="single" w:color="000000"/>
        </w:rPr>
        <w:t>UA</w:t>
      </w:r>
      <w:r w:rsidRPr="00532F9A">
        <w:rPr>
          <w:rFonts w:asciiTheme="majorHAnsi" w:hAnsiTheme="majorHAnsi" w:cs="Cambria"/>
          <w:b/>
          <w:color w:val="FF0000"/>
          <w:u w:val="single" w:color="000000"/>
        </w:rPr>
        <w:t>L</w:t>
      </w:r>
      <w:r w:rsidRPr="00532F9A">
        <w:rPr>
          <w:rFonts w:asciiTheme="majorHAnsi" w:hAnsiTheme="majorHAnsi" w:cs="Cambria"/>
          <w:b/>
          <w:color w:val="FF0000"/>
          <w:spacing w:val="15"/>
          <w:u w:val="single" w:color="000000"/>
        </w:rPr>
        <w:t xml:space="preserve"> </w:t>
      </w:r>
      <w:r w:rsidRPr="00532F9A">
        <w:rPr>
          <w:rFonts w:asciiTheme="majorHAnsi" w:hAnsiTheme="majorHAnsi" w:cs="Cambria"/>
          <w:b/>
          <w:color w:val="FF0000"/>
          <w:u w:val="single" w:color="000000"/>
        </w:rPr>
        <w:t>–</w:t>
      </w:r>
      <w:r w:rsidRPr="00532F9A">
        <w:rPr>
          <w:rFonts w:asciiTheme="majorHAnsi" w:hAnsiTheme="majorHAnsi" w:cs="Cambria"/>
          <w:b/>
          <w:color w:val="FF0000"/>
          <w:spacing w:val="45"/>
          <w:u w:val="single" w:color="000000"/>
        </w:rPr>
        <w:t xml:space="preserve"> </w:t>
      </w:r>
      <w:r w:rsidRPr="00532F9A">
        <w:rPr>
          <w:rFonts w:asciiTheme="majorHAnsi" w:hAnsiTheme="majorHAnsi" w:cs="Cambria"/>
          <w:b/>
          <w:color w:val="FF0000"/>
          <w:u w:val="single" w:color="000000"/>
        </w:rPr>
        <w:t>MEI</w:t>
      </w:r>
      <w:r w:rsidRPr="00532F9A">
        <w:rPr>
          <w:rFonts w:asciiTheme="majorHAnsi" w:hAnsiTheme="majorHAnsi" w:cs="Cambria"/>
          <w:b/>
          <w:color w:val="FF0000"/>
          <w:u w:val="single"/>
        </w:rPr>
        <w:t xml:space="preserve"> </w:t>
      </w:r>
      <w:r w:rsidRPr="00532F9A">
        <w:rPr>
          <w:rFonts w:asciiTheme="majorHAnsi" w:hAnsiTheme="majorHAnsi" w:cs="Cambria"/>
          <w:b/>
          <w:bCs/>
          <w:color w:val="FF0000"/>
          <w:u w:val="single"/>
        </w:rPr>
        <w:t>.</w:t>
      </w:r>
    </w:p>
    <w:p w:rsidR="00D554FE" w:rsidRPr="00532F9A" w:rsidRDefault="00D554FE" w:rsidP="00532F9A">
      <w:pPr>
        <w:autoSpaceDE w:val="0"/>
        <w:autoSpaceDN w:val="0"/>
        <w:adjustRightInd w:val="0"/>
        <w:spacing w:after="0" w:line="240" w:lineRule="exact"/>
        <w:jc w:val="both"/>
        <w:rPr>
          <w:rFonts w:asciiTheme="majorHAnsi" w:hAnsiTheme="majorHAnsi" w:cs="Cambria"/>
          <w:b/>
          <w:bCs/>
          <w:color w:val="FF0000"/>
          <w:u w:val="single"/>
        </w:rPr>
      </w:pPr>
    </w:p>
    <w:p w:rsidR="00D554FE" w:rsidRPr="00532F9A" w:rsidRDefault="00D554FE" w:rsidP="00532F9A">
      <w:pPr>
        <w:autoSpaceDE w:val="0"/>
        <w:autoSpaceDN w:val="0"/>
        <w:adjustRightInd w:val="0"/>
        <w:spacing w:line="240" w:lineRule="exact"/>
        <w:rPr>
          <w:rFonts w:asciiTheme="majorHAnsi" w:hAnsiTheme="majorHAnsi" w:cs="Cambria"/>
          <w:b/>
          <w:bCs/>
        </w:rPr>
      </w:pPr>
      <w:r w:rsidRPr="00532F9A">
        <w:rPr>
          <w:rFonts w:asciiTheme="majorHAnsi" w:hAnsiTheme="majorHAnsi" w:cs="Cambria"/>
          <w:b/>
          <w:bCs/>
        </w:rPr>
        <w:t>ESPECIFICIDADES DA LICITAÇÃO NA SESSÃO, EM ATENDIMENTO DA DIVISÃO DOS LOTES E PREFERENCIA LOCAL</w:t>
      </w:r>
    </w:p>
    <w:p w:rsidR="00D554FE" w:rsidRPr="00532F9A" w:rsidRDefault="00D554FE" w:rsidP="00532F9A">
      <w:pPr>
        <w:autoSpaceDE w:val="0"/>
        <w:autoSpaceDN w:val="0"/>
        <w:adjustRightInd w:val="0"/>
        <w:spacing w:line="240" w:lineRule="exact"/>
        <w:jc w:val="both"/>
        <w:rPr>
          <w:rFonts w:asciiTheme="majorHAnsi" w:hAnsiTheme="majorHAnsi" w:cs="Cambria"/>
          <w:color w:val="000000"/>
        </w:rPr>
      </w:pPr>
      <w:r w:rsidRPr="00532F9A">
        <w:rPr>
          <w:rFonts w:asciiTheme="majorHAnsi" w:hAnsiTheme="majorHAnsi" w:cs="Cambria"/>
        </w:rPr>
        <w:t xml:space="preserve">A) A divisão e restrição para participação de empresas nos lotes </w:t>
      </w:r>
      <w:r w:rsidRPr="00532F9A">
        <w:rPr>
          <w:rFonts w:asciiTheme="majorHAnsi" w:hAnsiTheme="majorHAnsi" w:cs="Cambria"/>
          <w:color w:val="000000"/>
        </w:rPr>
        <w:t>não impede a contratação das microempresas ou das empresas de pequeno porte na totalidade do objeto;</w:t>
      </w:r>
    </w:p>
    <w:p w:rsidR="00D554FE" w:rsidRPr="00532F9A" w:rsidRDefault="00D554FE" w:rsidP="00532F9A">
      <w:pPr>
        <w:autoSpaceDE w:val="0"/>
        <w:autoSpaceDN w:val="0"/>
        <w:adjustRightInd w:val="0"/>
        <w:spacing w:line="240" w:lineRule="exact"/>
        <w:jc w:val="both"/>
        <w:rPr>
          <w:rFonts w:asciiTheme="majorHAnsi" w:hAnsiTheme="majorHAnsi" w:cs="Cambria"/>
        </w:rPr>
      </w:pPr>
      <w:r w:rsidRPr="00532F9A">
        <w:rPr>
          <w:rFonts w:asciiTheme="majorHAnsi" w:hAnsiTheme="majorHAnsi" w:cs="Cambria"/>
          <w:color w:val="000000"/>
        </w:rPr>
        <w:t xml:space="preserve">B) </w:t>
      </w:r>
      <w:r w:rsidRPr="00532F9A">
        <w:rPr>
          <w:rFonts w:asciiTheme="majorHAnsi" w:hAnsiTheme="majorHAnsi" w:cs="Cambria"/>
        </w:rPr>
        <w:t>Não havendo vencedor para a cota reservada ou para a cota principal, essa poderá ser adjudicada ao vencedor da outra cota ou, diante de sua recusa, aos licitantes remanescentes, desde que pratiquem o preço do primeiro colocado.</w:t>
      </w:r>
    </w:p>
    <w:p w:rsidR="00D554FE" w:rsidRPr="00532F9A" w:rsidRDefault="00D554FE" w:rsidP="00532F9A">
      <w:pPr>
        <w:autoSpaceDE w:val="0"/>
        <w:autoSpaceDN w:val="0"/>
        <w:adjustRightInd w:val="0"/>
        <w:spacing w:line="240" w:lineRule="exact"/>
        <w:jc w:val="both"/>
        <w:rPr>
          <w:rFonts w:asciiTheme="majorHAnsi" w:hAnsiTheme="majorHAnsi" w:cs="Cambria"/>
          <w:color w:val="000000"/>
        </w:rPr>
      </w:pPr>
      <w:r w:rsidRPr="00532F9A">
        <w:rPr>
          <w:rFonts w:asciiTheme="majorHAnsi" w:hAnsiTheme="majorHAnsi" w:cs="Cambria"/>
          <w:color w:val="000000"/>
        </w:rPr>
        <w:t>C) Se a mesma empresa vencer a cota reservada e a cota principal, a contratação das cotas deverá ocorrer pelo menor preço.</w:t>
      </w:r>
    </w:p>
    <w:p w:rsidR="00D554FE" w:rsidRPr="00532F9A" w:rsidRDefault="00D554FE" w:rsidP="00532F9A">
      <w:pPr>
        <w:autoSpaceDE w:val="0"/>
        <w:autoSpaceDN w:val="0"/>
        <w:adjustRightInd w:val="0"/>
        <w:spacing w:line="240" w:lineRule="exact"/>
        <w:jc w:val="both"/>
        <w:rPr>
          <w:rFonts w:asciiTheme="majorHAnsi" w:hAnsiTheme="majorHAnsi" w:cs="Cambria"/>
          <w:color w:val="000000"/>
        </w:rPr>
      </w:pPr>
      <w:r w:rsidRPr="00532F9A">
        <w:rPr>
          <w:rFonts w:asciiTheme="majorHAnsi" w:hAnsiTheme="majorHAnsi" w:cs="Cambria"/>
          <w:color w:val="000000"/>
        </w:rPr>
        <w:t>D)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D554FE" w:rsidRPr="00532F9A" w:rsidRDefault="00D554FE" w:rsidP="00532F9A">
      <w:pPr>
        <w:autoSpaceDE w:val="0"/>
        <w:autoSpaceDN w:val="0"/>
        <w:adjustRightInd w:val="0"/>
        <w:spacing w:line="240" w:lineRule="exact"/>
        <w:jc w:val="both"/>
        <w:rPr>
          <w:rFonts w:asciiTheme="majorHAnsi" w:hAnsiTheme="majorHAnsi" w:cs="Cambria"/>
        </w:rPr>
      </w:pPr>
      <w:r w:rsidRPr="00532F9A">
        <w:rPr>
          <w:rFonts w:asciiTheme="majorHAnsi" w:hAnsiTheme="majorHAnsi" w:cs="Cambria"/>
        </w:rPr>
        <w:t>e) Quando houver diferença maior de 10% entre os valores vencedores da cota reservada e da cota principal, em caso de licitantes diferentes, será dada a oportunidade ao vencedor, cujo valor ofertado ficou acima da margem, para readequar o preço do item ou lote, sob pena de ser desclassificado no item ou lote.</w:t>
      </w:r>
    </w:p>
    <w:p w:rsidR="00D554FE" w:rsidRPr="00532F9A" w:rsidRDefault="00D554FE" w:rsidP="00532F9A">
      <w:pPr>
        <w:autoSpaceDE w:val="0"/>
        <w:autoSpaceDN w:val="0"/>
        <w:adjustRightInd w:val="0"/>
        <w:spacing w:line="240" w:lineRule="exact"/>
        <w:jc w:val="both"/>
        <w:rPr>
          <w:rFonts w:asciiTheme="majorHAnsi" w:hAnsiTheme="majorHAnsi" w:cs="Cambria"/>
        </w:rPr>
      </w:pPr>
      <w:r w:rsidRPr="00532F9A">
        <w:rPr>
          <w:rFonts w:asciiTheme="majorHAnsi" w:hAnsiTheme="majorHAnsi" w:cs="Cambria"/>
          <w:color w:val="000000"/>
        </w:rPr>
        <w:t xml:space="preserve">f) </w:t>
      </w:r>
      <w:r w:rsidRPr="00532F9A">
        <w:rPr>
          <w:rFonts w:asciiTheme="majorHAnsi" w:hAnsiTheme="majorHAnsi" w:cs="Cambria"/>
        </w:rPr>
        <w:t xml:space="preserve">Na efetiva aquisição dos bens adquiridos nas regras previstas no item “e”, será </w:t>
      </w:r>
      <w:proofErr w:type="gramStart"/>
      <w:r w:rsidRPr="00532F9A">
        <w:rPr>
          <w:rFonts w:asciiTheme="majorHAnsi" w:hAnsiTheme="majorHAnsi" w:cs="Cambria"/>
        </w:rPr>
        <w:t>dado</w:t>
      </w:r>
      <w:proofErr w:type="gramEnd"/>
      <w:r w:rsidRPr="00532F9A">
        <w:rPr>
          <w:rFonts w:asciiTheme="majorHAnsi" w:hAnsiTheme="majorHAnsi" w:cs="Cambria"/>
        </w:rPr>
        <w:t xml:space="preserve"> prioridade à aquisição dos itens com menor valor</w:t>
      </w:r>
    </w:p>
    <w:p w:rsidR="00D554FE" w:rsidRPr="00532F9A" w:rsidRDefault="00D554FE" w:rsidP="00532F9A">
      <w:pPr>
        <w:autoSpaceDE w:val="0"/>
        <w:autoSpaceDN w:val="0"/>
        <w:adjustRightInd w:val="0"/>
        <w:spacing w:line="240" w:lineRule="exact"/>
        <w:jc w:val="both"/>
        <w:rPr>
          <w:rFonts w:asciiTheme="majorHAnsi" w:hAnsiTheme="majorHAnsi" w:cs="Cambria"/>
          <w:color w:val="000000"/>
        </w:rPr>
      </w:pPr>
      <w:r w:rsidRPr="00532F9A">
        <w:rPr>
          <w:rFonts w:asciiTheme="majorHAnsi" w:hAnsiTheme="majorHAnsi" w:cs="Cambria"/>
          <w:color w:val="000000"/>
        </w:rPr>
        <w:t xml:space="preserve">g) OS LOTES DIVIDIDOS EM </w:t>
      </w:r>
      <w:r w:rsidRPr="00532F9A">
        <w:rPr>
          <w:rFonts w:asciiTheme="majorHAnsi" w:hAnsiTheme="majorHAnsi" w:cs="Cambria"/>
          <w:b/>
          <w:bCs/>
          <w:color w:val="000000"/>
        </w:rPr>
        <w:t>COTAS</w:t>
      </w:r>
      <w:r w:rsidRPr="00532F9A">
        <w:rPr>
          <w:rFonts w:asciiTheme="majorHAnsi" w:hAnsiTheme="majorHAnsi" w:cs="Cambria"/>
          <w:color w:val="000000"/>
        </w:rPr>
        <w:t xml:space="preserve"> DE AMPLA CONCORRÊNCIA E DE PARTICIPAÇÃO EXCLUSIVA DE ME OU EPP </w:t>
      </w:r>
      <w:r w:rsidRPr="00532F9A">
        <w:rPr>
          <w:rFonts w:asciiTheme="majorHAnsi" w:hAnsiTheme="majorHAnsi" w:cs="Cambria"/>
          <w:b/>
          <w:bCs/>
          <w:color w:val="000000"/>
        </w:rPr>
        <w:t>SERÃO UNIFICADOS</w:t>
      </w:r>
      <w:r w:rsidRPr="00532F9A">
        <w:rPr>
          <w:rFonts w:asciiTheme="majorHAnsi" w:hAnsiTheme="majorHAnsi" w:cs="Cambria"/>
          <w:color w:val="000000"/>
        </w:rPr>
        <w:t xml:space="preserve"> QUANDO:</w:t>
      </w:r>
    </w:p>
    <w:p w:rsidR="00D554FE" w:rsidRPr="00532F9A" w:rsidRDefault="00D554FE" w:rsidP="00532F9A">
      <w:pPr>
        <w:autoSpaceDE w:val="0"/>
        <w:autoSpaceDN w:val="0"/>
        <w:adjustRightInd w:val="0"/>
        <w:spacing w:line="240" w:lineRule="exact"/>
        <w:jc w:val="both"/>
        <w:rPr>
          <w:rFonts w:asciiTheme="majorHAnsi" w:hAnsiTheme="majorHAnsi" w:cs="Cambria"/>
          <w:color w:val="000000"/>
        </w:rPr>
      </w:pPr>
      <w:proofErr w:type="gramStart"/>
      <w:r w:rsidRPr="00532F9A">
        <w:rPr>
          <w:rFonts w:asciiTheme="majorHAnsi" w:hAnsiTheme="majorHAnsi" w:cs="Cambria"/>
          <w:color w:val="000000"/>
        </w:rPr>
        <w:t>g.</w:t>
      </w:r>
      <w:proofErr w:type="gramEnd"/>
      <w:r w:rsidRPr="00532F9A">
        <w:rPr>
          <w:rFonts w:asciiTheme="majorHAnsi" w:hAnsiTheme="majorHAnsi" w:cs="Cambria"/>
          <w:color w:val="000000"/>
        </w:rPr>
        <w:t>1) TODOS OS LICITANTES CONCORRENTES NAS DUAS COTAS FOREM OS MESMOS E SEJAM TODOS “ME” OU “EPP”; OU</w:t>
      </w:r>
    </w:p>
    <w:p w:rsidR="00D554FE" w:rsidRPr="00532F9A" w:rsidRDefault="00D554FE" w:rsidP="00532F9A">
      <w:pPr>
        <w:autoSpaceDE w:val="0"/>
        <w:autoSpaceDN w:val="0"/>
        <w:adjustRightInd w:val="0"/>
        <w:spacing w:before="105" w:line="240" w:lineRule="exact"/>
        <w:jc w:val="both"/>
        <w:rPr>
          <w:rFonts w:asciiTheme="majorHAnsi" w:hAnsiTheme="majorHAnsi" w:cs="Cambria"/>
          <w:color w:val="000000"/>
        </w:rPr>
      </w:pPr>
      <w:proofErr w:type="gramStart"/>
      <w:r w:rsidRPr="00532F9A">
        <w:rPr>
          <w:rFonts w:asciiTheme="majorHAnsi" w:hAnsiTheme="majorHAnsi" w:cs="Cambria"/>
          <w:color w:val="000000"/>
        </w:rPr>
        <w:t>g.</w:t>
      </w:r>
      <w:proofErr w:type="gramEnd"/>
      <w:r w:rsidRPr="00532F9A">
        <w:rPr>
          <w:rFonts w:asciiTheme="majorHAnsi" w:hAnsiTheme="majorHAnsi" w:cs="Cambria"/>
          <w:color w:val="000000"/>
        </w:rPr>
        <w:t>2) Quando as mesmas Licitantes “ME” OU “EPP” participarem das duas cotas, mesmo havendo participação de empresa de médio e grande porte na cota destinada a ampla concorrência, e a vencedora da cota da ampla concorrência for ME e EPP</w:t>
      </w:r>
    </w:p>
    <w:p w:rsidR="00D554FE" w:rsidRPr="00532F9A" w:rsidRDefault="00D554FE" w:rsidP="00532F9A">
      <w:pPr>
        <w:autoSpaceDE w:val="0"/>
        <w:autoSpaceDN w:val="0"/>
        <w:adjustRightInd w:val="0"/>
        <w:spacing w:before="105" w:line="240" w:lineRule="exact"/>
        <w:rPr>
          <w:rFonts w:asciiTheme="majorHAnsi" w:hAnsiTheme="majorHAnsi" w:cs="Cambria"/>
          <w:color w:val="000000"/>
        </w:rPr>
      </w:pPr>
    </w:p>
    <w:p w:rsidR="00D554FE" w:rsidRPr="00532F9A" w:rsidRDefault="00D554FE" w:rsidP="00532F9A">
      <w:pPr>
        <w:autoSpaceDE w:val="0"/>
        <w:autoSpaceDN w:val="0"/>
        <w:adjustRightInd w:val="0"/>
        <w:spacing w:before="105" w:line="240" w:lineRule="exact"/>
        <w:rPr>
          <w:rFonts w:asciiTheme="majorHAnsi" w:hAnsiTheme="majorHAnsi" w:cs="Cambria"/>
          <w:color w:val="000000"/>
        </w:rPr>
      </w:pPr>
    </w:p>
    <w:p w:rsidR="00D554FE" w:rsidRDefault="00D554FE" w:rsidP="00532F9A">
      <w:pPr>
        <w:autoSpaceDE w:val="0"/>
        <w:autoSpaceDN w:val="0"/>
        <w:adjustRightInd w:val="0"/>
        <w:spacing w:before="105" w:line="240" w:lineRule="exact"/>
        <w:rPr>
          <w:rFonts w:asciiTheme="majorHAnsi" w:hAnsiTheme="majorHAnsi" w:cs="Cambria"/>
          <w:color w:val="000000"/>
        </w:rPr>
      </w:pPr>
    </w:p>
    <w:p w:rsidR="00532F9A" w:rsidRPr="00532F9A" w:rsidRDefault="00532F9A" w:rsidP="00532F9A">
      <w:pPr>
        <w:autoSpaceDE w:val="0"/>
        <w:autoSpaceDN w:val="0"/>
        <w:adjustRightInd w:val="0"/>
        <w:spacing w:before="105" w:line="240" w:lineRule="exact"/>
        <w:rPr>
          <w:rFonts w:asciiTheme="majorHAnsi" w:hAnsiTheme="majorHAnsi" w:cs="Cambria"/>
          <w:color w:val="000000"/>
        </w:rPr>
      </w:pPr>
    </w:p>
    <w:p w:rsidR="00D554FE" w:rsidRPr="00532F9A" w:rsidRDefault="00D554FE" w:rsidP="00532F9A">
      <w:pPr>
        <w:autoSpaceDE w:val="0"/>
        <w:autoSpaceDN w:val="0"/>
        <w:adjustRightInd w:val="0"/>
        <w:spacing w:after="0" w:line="240" w:lineRule="exact"/>
        <w:jc w:val="both"/>
        <w:rPr>
          <w:rFonts w:asciiTheme="majorHAnsi" w:hAnsiTheme="majorHAnsi" w:cs="Cambria"/>
          <w:b/>
          <w:bCs/>
          <w:color w:val="FF0000"/>
          <w:u w:val="single"/>
        </w:rPr>
      </w:pPr>
    </w:p>
    <w:p w:rsidR="00105A9C" w:rsidRPr="00532F9A" w:rsidRDefault="00105A9C" w:rsidP="00532F9A">
      <w:pPr>
        <w:tabs>
          <w:tab w:val="left" w:pos="9555"/>
        </w:tabs>
        <w:autoSpaceDE w:val="0"/>
        <w:autoSpaceDN w:val="0"/>
        <w:adjustRightInd w:val="0"/>
        <w:spacing w:before="105" w:after="0" w:line="240" w:lineRule="exact"/>
        <w:jc w:val="both"/>
        <w:rPr>
          <w:rFonts w:asciiTheme="majorHAnsi" w:hAnsiTheme="majorHAnsi" w:cs="Cambria"/>
          <w:color w:val="000000"/>
        </w:rPr>
      </w:pPr>
    </w:p>
    <w:p w:rsidR="00105A9C" w:rsidRPr="00532F9A" w:rsidRDefault="00105A9C" w:rsidP="00532F9A">
      <w:pPr>
        <w:tabs>
          <w:tab w:val="left" w:pos="9555"/>
        </w:tabs>
        <w:autoSpaceDE w:val="0"/>
        <w:autoSpaceDN w:val="0"/>
        <w:adjustRightInd w:val="0"/>
        <w:spacing w:before="105" w:after="0" w:line="240" w:lineRule="exact"/>
        <w:rPr>
          <w:rFonts w:asciiTheme="majorHAnsi" w:hAnsiTheme="majorHAnsi" w:cs="Cambria"/>
          <w:b/>
          <w:bCs/>
          <w:shd w:val="clear" w:color="auto" w:fill="FFFFFF"/>
        </w:rPr>
      </w:pPr>
      <w:r w:rsidRPr="00532F9A">
        <w:rPr>
          <w:rFonts w:asciiTheme="majorHAnsi" w:hAnsiTheme="majorHAnsi" w:cs="Cambria"/>
          <w:b/>
          <w:bCs/>
          <w:shd w:val="clear" w:color="auto" w:fill="FFFFFF"/>
        </w:rPr>
        <w:lastRenderedPageBreak/>
        <w:t xml:space="preserve">1. </w:t>
      </w:r>
      <w:r w:rsidRPr="00532F9A">
        <w:rPr>
          <w:rFonts w:asciiTheme="majorHAnsi" w:hAnsiTheme="majorHAnsi" w:cs="Cambria"/>
          <w:b/>
          <w:bCs/>
          <w:shd w:val="clear" w:color="auto" w:fill="C0C0C0"/>
        </w:rPr>
        <w:t xml:space="preserve"> PREÂMBULO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O </w:t>
      </w:r>
      <w:r w:rsidRPr="00532F9A">
        <w:rPr>
          <w:rFonts w:asciiTheme="majorHAnsi" w:hAnsiTheme="majorHAnsi" w:cs="Cambria"/>
          <w:b/>
          <w:bCs/>
        </w:rPr>
        <w:t>MUNICÍPIO DE QUITANDINHA</w:t>
      </w:r>
      <w:r w:rsidRPr="00532F9A">
        <w:rPr>
          <w:rFonts w:asciiTheme="majorHAnsi" w:hAnsiTheme="majorHAnsi" w:cs="Cambria"/>
        </w:rPr>
        <w:t xml:space="preserve">, Estado do Paraná, através da presente licitação, na modalidade </w:t>
      </w:r>
      <w:r w:rsidRPr="00532F9A">
        <w:rPr>
          <w:rFonts w:asciiTheme="majorHAnsi" w:hAnsiTheme="majorHAnsi" w:cs="Cambria"/>
          <w:b/>
          <w:bCs/>
        </w:rPr>
        <w:t>PREGÃO ELETRÔNICO</w:t>
      </w:r>
      <w:r w:rsidRPr="00532F9A">
        <w:rPr>
          <w:rFonts w:asciiTheme="majorHAnsi" w:hAnsiTheme="majorHAnsi" w:cs="Cambria"/>
        </w:rPr>
        <w:t xml:space="preserve">, torna público para conhecimento dos interessados que, de acordo com a Lei 14.133/2021, e suas alterações posteriores e Decreto Municipal nº. 01/2024 e ainda pela Lei Complementar n° 123/2006, encontra-se aberta a licitação sob a modalidade de </w:t>
      </w:r>
      <w:r w:rsidRPr="00532F9A">
        <w:rPr>
          <w:rFonts w:asciiTheme="majorHAnsi" w:hAnsiTheme="majorHAnsi" w:cs="Cambria"/>
          <w:b/>
          <w:bCs/>
        </w:rPr>
        <w:t>PREGÃO ELETRÔNICO</w:t>
      </w:r>
      <w:proofErr w:type="gramStart"/>
      <w:r w:rsidRPr="00532F9A">
        <w:rPr>
          <w:rFonts w:asciiTheme="majorHAnsi" w:hAnsiTheme="majorHAnsi" w:cs="Cambria"/>
          <w:b/>
          <w:bCs/>
        </w:rPr>
        <w:t xml:space="preserve"> </w:t>
      </w:r>
      <w:r w:rsidRPr="00532F9A">
        <w:rPr>
          <w:rFonts w:asciiTheme="majorHAnsi" w:hAnsiTheme="majorHAnsi" w:cs="Cambria"/>
        </w:rPr>
        <w:t xml:space="preserve"> </w:t>
      </w:r>
      <w:proofErr w:type="gramEnd"/>
      <w:r w:rsidRPr="00532F9A">
        <w:rPr>
          <w:rFonts w:asciiTheme="majorHAnsi" w:hAnsiTheme="majorHAnsi" w:cs="Cambria"/>
        </w:rPr>
        <w:t xml:space="preserve">tipo </w:t>
      </w:r>
      <w:r w:rsidRPr="00532F9A">
        <w:rPr>
          <w:rFonts w:asciiTheme="majorHAnsi" w:hAnsiTheme="majorHAnsi" w:cs="Cambria"/>
          <w:b/>
          <w:bCs/>
          <w:u w:val="single"/>
        </w:rPr>
        <w:t>MENOR PREÇO</w:t>
      </w:r>
      <w:r w:rsidRPr="00532F9A">
        <w:rPr>
          <w:rFonts w:asciiTheme="majorHAnsi" w:hAnsiTheme="majorHAnsi" w:cs="Cambria"/>
          <w:b/>
          <w:bCs/>
        </w:rPr>
        <w:t>, com modo de disputa “ABERTO”</w:t>
      </w:r>
      <w:r w:rsidRPr="00532F9A">
        <w:rPr>
          <w:rFonts w:asciiTheme="majorHAnsi" w:hAnsiTheme="majorHAnsi" w:cs="Cambria"/>
        </w:rPr>
        <w:t xml:space="preserve">, e que no dia, horário e local especificados, estará recebendo propostas e documentação para  </w:t>
      </w:r>
      <w:r w:rsidRPr="00532F9A">
        <w:rPr>
          <w:rFonts w:asciiTheme="majorHAnsi" w:hAnsiTheme="majorHAnsi" w:cs="Cambria"/>
          <w:b/>
          <w:bCs/>
        </w:rPr>
        <w:t>REGISTRO DE PREÇOS PARA</w:t>
      </w:r>
      <w:r w:rsidRPr="00532F9A">
        <w:rPr>
          <w:rFonts w:asciiTheme="majorHAnsi" w:hAnsiTheme="majorHAnsi" w:cs="Cambria"/>
        </w:rPr>
        <w:t xml:space="preserve"> </w:t>
      </w:r>
      <w:r w:rsidRPr="00532F9A">
        <w:rPr>
          <w:rFonts w:asciiTheme="majorHAnsi" w:hAnsiTheme="majorHAnsi" w:cs="Cambria"/>
          <w:b/>
          <w:bCs/>
        </w:rPr>
        <w:t>AQUISIÇÃO DE PNEUS E ARTIGOS DE BORRACHARIA PARA A FROTA MUNICIPAL</w:t>
      </w:r>
      <w:r w:rsidRPr="00532F9A">
        <w:rPr>
          <w:rFonts w:asciiTheme="majorHAnsi" w:hAnsiTheme="majorHAnsi" w:cs="Cambria"/>
        </w:rPr>
        <w:t xml:space="preserve"> relacionados no Anexo Termo de Referência do presente edital, </w:t>
      </w:r>
      <w:r w:rsidRPr="00532F9A">
        <w:rPr>
          <w:rFonts w:asciiTheme="majorHAnsi" w:hAnsiTheme="majorHAnsi" w:cs="Cambria"/>
          <w:b/>
          <w:bCs/>
        </w:rPr>
        <w:t xml:space="preserve">PROCESSO DE LICITACAO Nº 39/2026 </w:t>
      </w:r>
      <w:r w:rsidRPr="00532F9A">
        <w:rPr>
          <w:rFonts w:asciiTheme="majorHAnsi" w:hAnsiTheme="majorHAnsi" w:cs="Cambria"/>
        </w:rPr>
        <w:t xml:space="preserve">obedecendo ao seguinte: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O recebimento das propostas, envio dos documentos de habilitação, abertura e disputa de preços, será exclusivamente por meio eletrônico, no endereço </w:t>
      </w:r>
      <w:hyperlink r:id="rId7" w:history="1">
        <w:r w:rsidRPr="00532F9A">
          <w:rPr>
            <w:rStyle w:val="Hyperlink"/>
            <w:rFonts w:asciiTheme="majorHAnsi" w:hAnsiTheme="majorHAnsi" w:cs="Cambria"/>
          </w:rPr>
          <w:t>https://bllcompras.com/</w:t>
        </w:r>
      </w:hyperlink>
      <w:r w:rsidRPr="00532F9A">
        <w:rPr>
          <w:rFonts w:asciiTheme="majorHAnsi" w:hAnsiTheme="majorHAnsi" w:cs="Cambria"/>
          <w:u w:val="single"/>
        </w:rPr>
        <w:t xml:space="preserve"> </w:t>
      </w:r>
      <w:r w:rsidRPr="00532F9A">
        <w:rPr>
          <w:rFonts w:asciiTheme="majorHAnsi" w:hAnsiTheme="majorHAnsi" w:cs="Cambria"/>
        </w:rPr>
        <w:t>“</w:t>
      </w:r>
      <w:r w:rsidRPr="00532F9A">
        <w:rPr>
          <w:rFonts w:asciiTheme="majorHAnsi" w:hAnsiTheme="majorHAnsi" w:cs="Cambria"/>
          <w:b/>
          <w:bCs/>
        </w:rPr>
        <w:t>Acesso Identificado</w:t>
      </w:r>
      <w:r w:rsidRPr="00532F9A">
        <w:rPr>
          <w:rFonts w:asciiTheme="majorHAnsi" w:hAnsiTheme="majorHAnsi" w:cs="Cambria"/>
        </w:rPr>
        <w:t>”, conforme datas e horários definidos</w:t>
      </w:r>
      <w:r w:rsidRPr="00532F9A">
        <w:rPr>
          <w:rFonts w:asciiTheme="majorHAnsi" w:hAnsiTheme="majorHAnsi" w:cs="Cambria"/>
          <w:spacing w:val="-15"/>
        </w:rPr>
        <w:t xml:space="preserve"> </w:t>
      </w:r>
      <w:r w:rsidRPr="00532F9A">
        <w:rPr>
          <w:rFonts w:asciiTheme="majorHAnsi" w:hAnsiTheme="majorHAnsi" w:cs="Cambria"/>
        </w:rPr>
        <w:t>neste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A abertura da sessão pública</w:t>
      </w:r>
      <w:proofErr w:type="gramStart"/>
      <w:r w:rsidRPr="00532F9A">
        <w:rPr>
          <w:rFonts w:asciiTheme="majorHAnsi" w:hAnsiTheme="majorHAnsi" w:cs="Cambria"/>
        </w:rPr>
        <w:t xml:space="preserve">  </w:t>
      </w:r>
      <w:proofErr w:type="gramEnd"/>
      <w:r w:rsidRPr="00532F9A">
        <w:rPr>
          <w:rFonts w:asciiTheme="majorHAnsi" w:hAnsiTheme="majorHAnsi" w:cs="Cambria"/>
        </w:rPr>
        <w:t>do</w:t>
      </w:r>
      <w:r w:rsidRPr="00532F9A">
        <w:rPr>
          <w:rFonts w:asciiTheme="majorHAnsi" w:hAnsiTheme="majorHAnsi" w:cs="Cambria"/>
        </w:rPr>
        <w:tab/>
        <w:t xml:space="preserve">PREGÃO ELETRÔNICO ocorrerá, no site </w:t>
      </w:r>
      <w:hyperlink r:id="rId8" w:history="1">
        <w:r w:rsidRPr="00532F9A">
          <w:rPr>
            <w:rStyle w:val="Hyperlink"/>
            <w:rFonts w:asciiTheme="majorHAnsi" w:hAnsiTheme="majorHAnsi" w:cs="Cambria"/>
          </w:rPr>
          <w:t>https://bllcompras.com/</w:t>
        </w:r>
      </w:hyperlink>
      <w:r w:rsidRPr="00532F9A">
        <w:rPr>
          <w:rFonts w:asciiTheme="majorHAnsi" w:hAnsiTheme="majorHAnsi" w:cs="Cambria"/>
          <w:u w:val="single"/>
        </w:rPr>
        <w:t xml:space="preserve"> </w:t>
      </w:r>
      <w:r w:rsidRPr="00532F9A">
        <w:rPr>
          <w:rFonts w:asciiTheme="majorHAnsi" w:hAnsiTheme="majorHAnsi" w:cs="Cambria"/>
        </w:rPr>
        <w:t>, nos termos das condições descritas neste</w:t>
      </w:r>
      <w:r w:rsidRPr="00532F9A">
        <w:rPr>
          <w:rFonts w:asciiTheme="majorHAnsi" w:hAnsiTheme="majorHAnsi" w:cs="Cambria"/>
          <w:spacing w:val="-15"/>
        </w:rPr>
        <w:t xml:space="preserve"> </w:t>
      </w:r>
      <w:r w:rsidRPr="00532F9A">
        <w:rPr>
          <w:rFonts w:asciiTheme="majorHAnsi" w:hAnsiTheme="majorHAnsi" w:cs="Cambria"/>
        </w:rPr>
        <w:t>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PREGOEIRO:</w:t>
      </w:r>
      <w:r w:rsidRPr="00532F9A">
        <w:rPr>
          <w:rFonts w:asciiTheme="majorHAnsi" w:hAnsiTheme="majorHAnsi" w:cs="Cambria"/>
          <w:b/>
          <w:bCs/>
        </w:rPr>
        <w:tab/>
        <w:t xml:space="preserve">                 VERONICA DOS ANJOS</w:t>
      </w:r>
      <w:r w:rsidRPr="00532F9A">
        <w:rPr>
          <w:rFonts w:asciiTheme="majorHAnsi" w:hAnsiTheme="majorHAnsi" w:cs="Cambria"/>
          <w:b/>
          <w:bCs/>
        </w:rPr>
        <w:tab/>
      </w:r>
    </w:p>
    <w:p w:rsidR="00105A9C" w:rsidRPr="00532F9A" w:rsidRDefault="00105A9C" w:rsidP="00532F9A">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EQUIPE DE APOIO:</w:t>
      </w:r>
      <w:proofErr w:type="gramStart"/>
      <w:r w:rsidRPr="00532F9A">
        <w:rPr>
          <w:rFonts w:asciiTheme="majorHAnsi" w:hAnsiTheme="majorHAnsi" w:cs="Cambria"/>
          <w:b/>
          <w:bCs/>
        </w:rPr>
        <w:t xml:space="preserve">  </w:t>
      </w:r>
      <w:proofErr w:type="gramEnd"/>
      <w:r w:rsidRPr="00532F9A">
        <w:rPr>
          <w:rFonts w:asciiTheme="majorHAnsi" w:hAnsiTheme="majorHAnsi" w:cs="Cambria"/>
          <w:b/>
          <w:bCs/>
        </w:rPr>
        <w:tab/>
        <w:t>MICHELE KARPINSKI</w:t>
      </w:r>
    </w:p>
    <w:p w:rsidR="00105A9C" w:rsidRPr="00532F9A" w:rsidRDefault="00105A9C" w:rsidP="00532F9A">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                                                 RODRIGO MEINELCKI</w:t>
      </w:r>
    </w:p>
    <w:p w:rsidR="00105A9C" w:rsidRPr="00532F9A" w:rsidRDefault="00105A9C" w:rsidP="00532F9A">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DECRETO: </w:t>
      </w:r>
      <w:r w:rsidRPr="00532F9A">
        <w:rPr>
          <w:rFonts w:asciiTheme="majorHAnsi" w:hAnsiTheme="majorHAnsi" w:cs="Cambria"/>
          <w:b/>
          <w:bCs/>
        </w:rPr>
        <w:tab/>
      </w:r>
      <w:r w:rsidRPr="00532F9A">
        <w:rPr>
          <w:rFonts w:asciiTheme="majorHAnsi" w:hAnsiTheme="majorHAnsi" w:cs="Cambria"/>
          <w:b/>
          <w:bCs/>
        </w:rPr>
        <w:tab/>
        <w:t>N° 1/2025</w:t>
      </w:r>
    </w:p>
    <w:p w:rsidR="00105A9C" w:rsidRPr="00532F9A" w:rsidRDefault="00105A9C" w:rsidP="00532F9A">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shd w:val="clear" w:color="auto" w:fill="C0C0C0"/>
        </w:rPr>
        <w:t xml:space="preserve">Data e horário limite de apresentação das propostas: </w:t>
      </w:r>
      <w:r w:rsidRPr="00532F9A">
        <w:rPr>
          <w:rFonts w:asciiTheme="majorHAnsi" w:hAnsiTheme="majorHAnsi" w:cs="Cambria"/>
          <w:b/>
          <w:bCs/>
          <w:shd w:val="clear" w:color="auto" w:fill="C0C0C0"/>
        </w:rPr>
        <w:tab/>
      </w:r>
      <w:r w:rsidR="002F044B" w:rsidRPr="00532F9A">
        <w:rPr>
          <w:rFonts w:asciiTheme="majorHAnsi" w:hAnsiTheme="majorHAnsi" w:cs="Cambria"/>
          <w:b/>
          <w:bCs/>
        </w:rPr>
        <w:t>06</w:t>
      </w:r>
      <w:r w:rsidR="003F2026" w:rsidRPr="00532F9A">
        <w:rPr>
          <w:rFonts w:asciiTheme="majorHAnsi" w:hAnsiTheme="majorHAnsi" w:cs="Cambria"/>
          <w:b/>
          <w:bCs/>
        </w:rPr>
        <w:t>/04</w:t>
      </w:r>
      <w:r w:rsidRPr="00532F9A">
        <w:rPr>
          <w:rFonts w:asciiTheme="majorHAnsi" w:hAnsiTheme="majorHAnsi" w:cs="Cambria"/>
          <w:b/>
          <w:bCs/>
        </w:rPr>
        <w:t xml:space="preserve">/2026 às </w:t>
      </w:r>
      <w:proofErr w:type="gramStart"/>
      <w:r w:rsidRPr="00532F9A">
        <w:rPr>
          <w:rFonts w:asciiTheme="majorHAnsi" w:hAnsiTheme="majorHAnsi" w:cs="Cambria"/>
          <w:b/>
          <w:bCs/>
        </w:rPr>
        <w:t>08:45</w:t>
      </w:r>
      <w:proofErr w:type="gramEnd"/>
      <w:r w:rsidRPr="00532F9A">
        <w:rPr>
          <w:rFonts w:asciiTheme="majorHAnsi" w:hAnsiTheme="majorHAnsi" w:cs="Cambria"/>
          <w:b/>
          <w:bCs/>
        </w:rPr>
        <w:t>h</w:t>
      </w:r>
    </w:p>
    <w:p w:rsidR="00105A9C" w:rsidRPr="00532F9A" w:rsidRDefault="00105A9C" w:rsidP="00532F9A">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shd w:val="clear" w:color="auto" w:fill="C0C0C0"/>
        </w:rPr>
        <w:t xml:space="preserve">Data e horário do inicio dos lances: </w:t>
      </w:r>
      <w:r w:rsidR="002F044B" w:rsidRPr="00532F9A">
        <w:rPr>
          <w:rFonts w:asciiTheme="majorHAnsi" w:hAnsiTheme="majorHAnsi" w:cs="Cambria"/>
          <w:b/>
          <w:bCs/>
        </w:rPr>
        <w:t>06</w:t>
      </w:r>
      <w:r w:rsidR="003F2026" w:rsidRPr="00532F9A">
        <w:rPr>
          <w:rFonts w:asciiTheme="majorHAnsi" w:hAnsiTheme="majorHAnsi" w:cs="Cambria"/>
          <w:b/>
          <w:bCs/>
        </w:rPr>
        <w:t>/04</w:t>
      </w:r>
      <w:r w:rsidRPr="00532F9A">
        <w:rPr>
          <w:rFonts w:asciiTheme="majorHAnsi" w:hAnsiTheme="majorHAnsi" w:cs="Cambria"/>
          <w:b/>
          <w:bCs/>
        </w:rPr>
        <w:t xml:space="preserve">/2026 às </w:t>
      </w:r>
      <w:proofErr w:type="gramStart"/>
      <w:r w:rsidRPr="00532F9A">
        <w:rPr>
          <w:rFonts w:asciiTheme="majorHAnsi" w:hAnsiTheme="majorHAnsi" w:cs="Cambria"/>
          <w:b/>
          <w:bCs/>
        </w:rPr>
        <w:t>09:00</w:t>
      </w:r>
      <w:proofErr w:type="gramEnd"/>
      <w:r w:rsidRPr="00532F9A">
        <w:rPr>
          <w:rFonts w:asciiTheme="majorHAnsi" w:hAnsiTheme="majorHAnsi" w:cs="Cambria"/>
          <w:b/>
          <w:bCs/>
        </w:rPr>
        <w:t>h</w:t>
      </w:r>
    </w:p>
    <w:p w:rsidR="00105A9C" w:rsidRPr="00532F9A" w:rsidRDefault="00105A9C" w:rsidP="00532F9A">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Theme="majorHAnsi" w:hAnsiTheme="majorHAnsi" w:cs="Cambria"/>
          <w:b/>
          <w:bCs/>
        </w:rPr>
      </w:pPr>
      <w:proofErr w:type="spellStart"/>
      <w:r w:rsidRPr="00532F9A">
        <w:rPr>
          <w:rFonts w:asciiTheme="majorHAnsi" w:hAnsiTheme="majorHAnsi" w:cs="Cambria"/>
          <w:b/>
          <w:bCs/>
        </w:rPr>
        <w:t>Whatsapp</w:t>
      </w:r>
      <w:proofErr w:type="spellEnd"/>
      <w:r w:rsidRPr="00532F9A">
        <w:rPr>
          <w:rFonts w:asciiTheme="majorHAnsi" w:hAnsiTheme="majorHAnsi" w:cs="Cambria"/>
          <w:b/>
          <w:bCs/>
        </w:rPr>
        <w:t xml:space="preserve"> Licitação: 41-991941121</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REPARTICÕES INTERESSADAS:</w:t>
      </w: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Secretaria</w:t>
      </w:r>
      <w:proofErr w:type="gramStart"/>
      <w:r w:rsidRPr="00532F9A">
        <w:rPr>
          <w:rFonts w:asciiTheme="majorHAnsi" w:hAnsiTheme="majorHAnsi" w:cs="Cambria"/>
        </w:rPr>
        <w:t xml:space="preserve">  </w:t>
      </w:r>
      <w:proofErr w:type="gramEnd"/>
      <w:r w:rsidRPr="00532F9A">
        <w:rPr>
          <w:rFonts w:asciiTheme="majorHAnsi" w:hAnsiTheme="majorHAnsi" w:cs="Cambria"/>
        </w:rPr>
        <w:t>Municipal de Desenvolvimento Humano, Administração, Finanças e Inovação.</w:t>
      </w: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 xml:space="preserve">Secretaria Municipal de Desenvolvimento Urbano, Obras e </w:t>
      </w:r>
      <w:proofErr w:type="spellStart"/>
      <w:r w:rsidRPr="00532F9A">
        <w:rPr>
          <w:rFonts w:asciiTheme="majorHAnsi" w:hAnsiTheme="majorHAnsi" w:cs="Cambria"/>
        </w:rPr>
        <w:t>Infraestrutura</w:t>
      </w:r>
      <w:proofErr w:type="spellEnd"/>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Secretaria Municipal de Desenvolvimento Rural, Agricultura e Abastecimento</w:t>
      </w: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Secretaria Municipal de Desenvolvimento Social, Assistência, Cidadania e Inclusão</w:t>
      </w: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Secretaria Municipal de Educação e Desenvolvimento para o Futuro</w:t>
      </w: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Secretaria Municipal de Desenvolvimento em Saúde e Bem-Estar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C0C0C0"/>
        </w:rPr>
      </w:pPr>
      <w:r w:rsidRPr="00532F9A">
        <w:rPr>
          <w:rFonts w:asciiTheme="majorHAnsi" w:hAnsiTheme="majorHAnsi" w:cs="Cambria"/>
          <w:b/>
          <w:bCs/>
          <w:shd w:val="clear" w:color="auto" w:fill="FFFFFF"/>
        </w:rPr>
        <w:t xml:space="preserve">2. </w:t>
      </w:r>
      <w:r w:rsidRPr="00532F9A">
        <w:rPr>
          <w:rFonts w:asciiTheme="majorHAnsi" w:hAnsiTheme="majorHAnsi" w:cs="Cambria"/>
          <w:b/>
          <w:bCs/>
          <w:shd w:val="clear" w:color="auto" w:fill="C0C0C0"/>
        </w:rPr>
        <w:t xml:space="preserve"> DO EDITAL, OBJETO E CRITÉRIO DE</w:t>
      </w:r>
      <w:proofErr w:type="gramStart"/>
      <w:r w:rsidRPr="00532F9A">
        <w:rPr>
          <w:rFonts w:asciiTheme="majorHAnsi" w:hAnsiTheme="majorHAnsi" w:cs="Cambria"/>
          <w:b/>
          <w:bCs/>
          <w:shd w:val="clear" w:color="auto" w:fill="C0C0C0"/>
        </w:rPr>
        <w:t xml:space="preserve"> </w:t>
      </w:r>
      <w:r w:rsidRPr="00532F9A">
        <w:rPr>
          <w:rFonts w:asciiTheme="majorHAnsi" w:hAnsiTheme="majorHAnsi" w:cs="Cambria"/>
          <w:b/>
          <w:bCs/>
          <w:spacing w:val="-30"/>
          <w:shd w:val="clear" w:color="auto" w:fill="C0C0C0"/>
        </w:rPr>
        <w:t xml:space="preserve"> </w:t>
      </w:r>
      <w:proofErr w:type="gramEnd"/>
      <w:r w:rsidRPr="00532F9A">
        <w:rPr>
          <w:rFonts w:asciiTheme="majorHAnsi" w:hAnsiTheme="majorHAnsi" w:cs="Cambria"/>
          <w:b/>
          <w:bCs/>
          <w:shd w:val="clear" w:color="auto" w:fill="C0C0C0"/>
        </w:rPr>
        <w:t>JULGAMENTO</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tabs>
          <w:tab w:val="left" w:pos="570"/>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2.1 </w:t>
      </w:r>
      <w:r w:rsidRPr="00532F9A">
        <w:rPr>
          <w:rFonts w:asciiTheme="majorHAnsi" w:hAnsiTheme="majorHAnsi" w:cs="Cambria"/>
        </w:rPr>
        <w:tab/>
      </w:r>
      <w:proofErr w:type="gramStart"/>
      <w:r w:rsidRPr="00532F9A">
        <w:rPr>
          <w:rFonts w:asciiTheme="majorHAnsi" w:hAnsiTheme="majorHAnsi" w:cs="Cambria"/>
        </w:rPr>
        <w:t>Constitui</w:t>
      </w:r>
      <w:proofErr w:type="gramEnd"/>
      <w:r w:rsidRPr="00532F9A">
        <w:rPr>
          <w:rFonts w:asciiTheme="majorHAnsi" w:hAnsiTheme="majorHAnsi" w:cs="Cambria"/>
        </w:rPr>
        <w:t xml:space="preserve"> objeto desta licitação a/o </w:t>
      </w:r>
      <w:r w:rsidR="009F1A64" w:rsidRPr="00532F9A">
        <w:rPr>
          <w:rFonts w:asciiTheme="majorHAnsi" w:hAnsiTheme="majorHAnsi" w:cs="Cambria"/>
          <w:b/>
          <w:bCs/>
        </w:rPr>
        <w:t>REGISTRO DE PREÇOS PARA</w:t>
      </w:r>
      <w:r w:rsidR="009F1A64" w:rsidRPr="00532F9A">
        <w:rPr>
          <w:rFonts w:asciiTheme="majorHAnsi" w:hAnsiTheme="majorHAnsi" w:cs="Cambria"/>
        </w:rPr>
        <w:t xml:space="preserve"> </w:t>
      </w:r>
      <w:r w:rsidRPr="00532F9A">
        <w:rPr>
          <w:rFonts w:asciiTheme="majorHAnsi" w:hAnsiTheme="majorHAnsi" w:cs="Cambria"/>
          <w:b/>
          <w:bCs/>
        </w:rPr>
        <w:t>AQUISIÇÃO DE PNEUS E ARTIGOS DE BORRACHARIA PARA A FROTA MUNICIPAL</w:t>
      </w:r>
      <w:r w:rsidRPr="00532F9A">
        <w:rPr>
          <w:rFonts w:asciiTheme="majorHAnsi" w:hAnsiTheme="majorHAnsi" w:cs="Cambria"/>
        </w:rPr>
        <w:t>,</w:t>
      </w:r>
      <w:r w:rsidRPr="00532F9A">
        <w:rPr>
          <w:rFonts w:asciiTheme="majorHAnsi" w:hAnsiTheme="majorHAnsi" w:cs="Cambria"/>
          <w:b/>
          <w:bCs/>
        </w:rPr>
        <w:t xml:space="preserve"> </w:t>
      </w:r>
      <w:r w:rsidRPr="00532F9A">
        <w:rPr>
          <w:rFonts w:asciiTheme="majorHAnsi" w:hAnsiTheme="majorHAnsi" w:cs="Cambria"/>
        </w:rPr>
        <w:t>para atender a demanda da (s) Secretaria (s) Municipal (is) relacionada(s), de acordo com as condições e especificações constantes do presente edital, inclusive seus anexos, especialmente o Termo de Referência.</w:t>
      </w:r>
    </w:p>
    <w:p w:rsidR="00105A9C" w:rsidRPr="00532F9A" w:rsidRDefault="00105A9C" w:rsidP="00532F9A">
      <w:pPr>
        <w:tabs>
          <w:tab w:val="left" w:pos="1020"/>
        </w:tabs>
        <w:autoSpaceDE w:val="0"/>
        <w:autoSpaceDN w:val="0"/>
        <w:adjustRightInd w:val="0"/>
        <w:spacing w:before="15" w:after="0" w:line="240" w:lineRule="exact"/>
        <w:jc w:val="both"/>
        <w:rPr>
          <w:rFonts w:asciiTheme="majorHAnsi" w:hAnsiTheme="majorHAnsi" w:cs="Cambria"/>
        </w:rPr>
      </w:pPr>
    </w:p>
    <w:p w:rsidR="00105A9C" w:rsidRPr="00532F9A" w:rsidRDefault="00105A9C" w:rsidP="00532F9A">
      <w:pPr>
        <w:tabs>
          <w:tab w:val="left" w:pos="1020"/>
        </w:tabs>
        <w:autoSpaceDE w:val="0"/>
        <w:autoSpaceDN w:val="0"/>
        <w:adjustRightInd w:val="0"/>
        <w:spacing w:before="15" w:after="0" w:line="240" w:lineRule="exact"/>
        <w:jc w:val="both"/>
        <w:rPr>
          <w:rFonts w:asciiTheme="majorHAnsi" w:hAnsiTheme="majorHAnsi" w:cs="Cambria"/>
          <w:b/>
          <w:bCs/>
        </w:rPr>
      </w:pPr>
      <w:r w:rsidRPr="00532F9A">
        <w:rPr>
          <w:rFonts w:asciiTheme="majorHAnsi" w:hAnsiTheme="majorHAnsi" w:cs="Cambria"/>
        </w:rPr>
        <w:t xml:space="preserve">2.2 O Valor total estimado do(s) objeto(s) será de </w:t>
      </w:r>
      <w:r w:rsidRPr="00532F9A">
        <w:rPr>
          <w:rFonts w:asciiTheme="majorHAnsi" w:hAnsiTheme="majorHAnsi" w:cs="Cambria"/>
          <w:b/>
          <w:bCs/>
        </w:rPr>
        <w:t>R$</w:t>
      </w:r>
      <w:r w:rsidRPr="00532F9A">
        <w:rPr>
          <w:rFonts w:asciiTheme="majorHAnsi" w:hAnsiTheme="majorHAnsi" w:cs="Cambria"/>
        </w:rPr>
        <w:t xml:space="preserve"> </w:t>
      </w:r>
      <w:r w:rsidRPr="00532F9A">
        <w:rPr>
          <w:rFonts w:asciiTheme="majorHAnsi" w:hAnsiTheme="majorHAnsi" w:cs="Cambria"/>
          <w:b/>
          <w:bCs/>
        </w:rPr>
        <w:t>1.690.772,81 (Um Milhão, Seiscentos e Noventa Mil, Setecentos e Setenta e Dois Reais e Oitenta e Um Centavos).</w:t>
      </w:r>
    </w:p>
    <w:p w:rsidR="00105A9C" w:rsidRPr="00532F9A" w:rsidRDefault="00105A9C" w:rsidP="00532F9A">
      <w:pPr>
        <w:tabs>
          <w:tab w:val="left" w:pos="1020"/>
        </w:tabs>
        <w:autoSpaceDE w:val="0"/>
        <w:autoSpaceDN w:val="0"/>
        <w:adjustRightInd w:val="0"/>
        <w:spacing w:before="15" w:after="0" w:line="240" w:lineRule="exact"/>
        <w:jc w:val="both"/>
        <w:rPr>
          <w:rFonts w:asciiTheme="majorHAnsi" w:hAnsiTheme="majorHAnsi" w:cs="Cambria"/>
        </w:rPr>
      </w:pPr>
    </w:p>
    <w:p w:rsidR="00105A9C" w:rsidRPr="00532F9A" w:rsidRDefault="00105A9C" w:rsidP="00532F9A">
      <w:pPr>
        <w:tabs>
          <w:tab w:val="left" w:pos="570"/>
        </w:tabs>
        <w:autoSpaceDE w:val="0"/>
        <w:autoSpaceDN w:val="0"/>
        <w:adjustRightInd w:val="0"/>
        <w:spacing w:before="15" w:after="0" w:line="240" w:lineRule="exact"/>
        <w:jc w:val="both"/>
        <w:rPr>
          <w:rFonts w:asciiTheme="majorHAnsi" w:hAnsiTheme="majorHAnsi" w:cs="Cambria"/>
        </w:rPr>
      </w:pPr>
      <w:proofErr w:type="gramStart"/>
      <w:r w:rsidRPr="00532F9A">
        <w:rPr>
          <w:rFonts w:asciiTheme="majorHAnsi" w:hAnsiTheme="majorHAnsi" w:cs="Cambria"/>
          <w:caps/>
        </w:rPr>
        <w:t>2.3 Reajuste</w:t>
      </w:r>
      <w:proofErr w:type="gramEnd"/>
      <w:r w:rsidRPr="00532F9A">
        <w:rPr>
          <w:rFonts w:asciiTheme="majorHAnsi" w:hAnsiTheme="majorHAnsi" w:cs="Cambria"/>
          <w:caps/>
        </w:rPr>
        <w:t>:</w:t>
      </w:r>
      <w:r w:rsidRPr="00532F9A">
        <w:rPr>
          <w:rFonts w:asciiTheme="majorHAnsi" w:hAnsiTheme="majorHAnsi" w:cs="Cambria"/>
        </w:rPr>
        <w:t xml:space="preserve"> O reajustamento de preços, será efetuado sob o índice IPCA, após a vigência do contrato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105A9C" w:rsidRPr="00532F9A" w:rsidRDefault="00105A9C" w:rsidP="00532F9A">
      <w:pPr>
        <w:tabs>
          <w:tab w:val="left" w:pos="570"/>
        </w:tabs>
        <w:autoSpaceDE w:val="0"/>
        <w:autoSpaceDN w:val="0"/>
        <w:adjustRightInd w:val="0"/>
        <w:spacing w:before="15" w:after="0" w:line="240" w:lineRule="exact"/>
        <w:jc w:val="both"/>
        <w:rPr>
          <w:rFonts w:asciiTheme="majorHAnsi" w:hAnsiTheme="majorHAnsi" w:cs="Cambria"/>
        </w:rPr>
      </w:pPr>
    </w:p>
    <w:p w:rsidR="00105A9C" w:rsidRPr="00532F9A" w:rsidRDefault="00105A9C" w:rsidP="00532F9A">
      <w:pPr>
        <w:tabs>
          <w:tab w:val="left" w:pos="570"/>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2.4 O Edital de Pregão Eletrônico completo e, caso necessário, documentos técnicos suplementares para elaboração da proposta estarão à disposição dos interessados no Setor de Licitações da Prefeitura Municipal de Quitandinha/PR, no site</w:t>
      </w:r>
      <w:r w:rsidRPr="00532F9A">
        <w:rPr>
          <w:rFonts w:asciiTheme="majorHAnsi" w:hAnsiTheme="majorHAnsi" w:cs="Cambria"/>
          <w:color w:val="0000FF"/>
        </w:rPr>
        <w:t xml:space="preserve"> </w:t>
      </w:r>
      <w:hyperlink r:id="rId9" w:history="1">
        <w:r w:rsidRPr="00532F9A">
          <w:rPr>
            <w:rFonts w:asciiTheme="majorHAnsi" w:hAnsiTheme="majorHAnsi" w:cs="Cambria"/>
            <w:color w:val="0563C1"/>
            <w:u w:val="single" w:color="0000FF"/>
          </w:rPr>
          <w:t>www.quitandinha.pr.gov.br</w:t>
        </w:r>
      </w:hyperlink>
      <w:r w:rsidRPr="00532F9A">
        <w:rPr>
          <w:rFonts w:asciiTheme="majorHAnsi" w:hAnsiTheme="majorHAnsi" w:cs="Times New Roman"/>
        </w:rPr>
        <w:t>,</w:t>
      </w:r>
      <w:r w:rsidRPr="00532F9A">
        <w:rPr>
          <w:rFonts w:asciiTheme="majorHAnsi" w:hAnsiTheme="majorHAnsi" w:cs="Cambria"/>
        </w:rPr>
        <w:t xml:space="preserve"> no site</w:t>
      </w:r>
      <w:hyperlink r:id="rId10" w:history="1">
        <w:r w:rsidRPr="00532F9A">
          <w:rPr>
            <w:rFonts w:asciiTheme="majorHAnsi" w:hAnsiTheme="majorHAnsi" w:cs="Cambria"/>
            <w:color w:val="0000FF"/>
            <w:u w:val="single" w:color="0000FF"/>
          </w:rPr>
          <w:t xml:space="preserve"> </w:t>
        </w:r>
      </w:hyperlink>
      <w:hyperlink r:id="rId11" w:history="1">
        <w:r w:rsidRPr="00532F9A">
          <w:rPr>
            <w:rFonts w:asciiTheme="majorHAnsi" w:hAnsiTheme="majorHAnsi" w:cs="Cambria"/>
            <w:color w:val="0000FF"/>
            <w:u w:val="single"/>
          </w:rPr>
          <w:t>https://bllcompras.com/</w:t>
        </w:r>
      </w:hyperlink>
      <w:proofErr w:type="gramStart"/>
      <w:r w:rsidRPr="00532F9A">
        <w:rPr>
          <w:rFonts w:asciiTheme="majorHAnsi" w:hAnsiTheme="majorHAnsi" w:cs="Cambria"/>
          <w:u w:val="single"/>
        </w:rPr>
        <w:t xml:space="preserve"> </w:t>
      </w:r>
      <w:r w:rsidRPr="00532F9A">
        <w:rPr>
          <w:rFonts w:asciiTheme="majorHAnsi" w:hAnsiTheme="majorHAnsi" w:cs="Cambria"/>
        </w:rPr>
        <w:t xml:space="preserve"> </w:t>
      </w:r>
      <w:proofErr w:type="gramEnd"/>
      <w:r w:rsidRPr="00532F9A">
        <w:rPr>
          <w:rFonts w:asciiTheme="majorHAnsi" w:hAnsiTheme="majorHAnsi" w:cs="Cambria"/>
        </w:rPr>
        <w:t xml:space="preserve">e no Portal Nacional de Contratações Públicas </w:t>
      </w:r>
      <w:hyperlink r:id="rId12" w:history="1">
        <w:r w:rsidRPr="00532F9A">
          <w:rPr>
            <w:rFonts w:asciiTheme="majorHAnsi" w:hAnsiTheme="majorHAnsi" w:cs="Cambria"/>
            <w:color w:val="0000FF"/>
            <w:u w:val="single"/>
          </w:rPr>
          <w:t>https://pncp.gov.br/</w:t>
        </w:r>
      </w:hyperlink>
      <w:r w:rsidRPr="00532F9A">
        <w:rPr>
          <w:rFonts w:asciiTheme="majorHAnsi" w:hAnsiTheme="majorHAnsi" w:cs="Cambria"/>
        </w:rPr>
        <w:t>, que serão disponibilizados na data de assinatura do presente.</w:t>
      </w:r>
    </w:p>
    <w:p w:rsidR="00105A9C" w:rsidRPr="00532F9A" w:rsidRDefault="00105A9C" w:rsidP="00532F9A">
      <w:pPr>
        <w:tabs>
          <w:tab w:val="left" w:pos="570"/>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2.5 As questões administrativas relativas a este Edital poderão ser obtidas junto ao Setor de Licitações pelo telefone (41) 3623 1231 email: </w:t>
      </w:r>
      <w:hyperlink r:id="rId13" w:history="1">
        <w:r w:rsidRPr="00532F9A">
          <w:rPr>
            <w:rFonts w:asciiTheme="majorHAnsi" w:hAnsiTheme="majorHAnsi" w:cs="Cambria"/>
            <w:color w:val="0000FF"/>
            <w:u w:val="single"/>
          </w:rPr>
          <w:t>licitacao@quitandinha.pr.gov.br</w:t>
        </w:r>
      </w:hyperlink>
    </w:p>
    <w:p w:rsidR="00105A9C" w:rsidRPr="00532F9A" w:rsidRDefault="00105A9C" w:rsidP="00532F9A">
      <w:pPr>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2.6 As questões estritamente técnicas referentes ao objeto licitado serão enviadas a respectiva secretaria e deverão ser encaminhadas para o email acima.</w:t>
      </w:r>
    </w:p>
    <w:p w:rsidR="00105A9C" w:rsidRPr="00532F9A" w:rsidRDefault="00105A9C" w:rsidP="00532F9A">
      <w:pPr>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2.7 </w:t>
      </w:r>
      <w:proofErr w:type="gramStart"/>
      <w:r w:rsidRPr="00532F9A">
        <w:rPr>
          <w:rFonts w:asciiTheme="majorHAnsi" w:hAnsiTheme="majorHAnsi" w:cs="Cambria"/>
        </w:rPr>
        <w:t>Será</w:t>
      </w:r>
      <w:proofErr w:type="gramEnd"/>
      <w:r w:rsidRPr="00532F9A">
        <w:rPr>
          <w:rFonts w:asciiTheme="majorHAnsi" w:hAnsiTheme="majorHAnsi" w:cs="Cambria"/>
        </w:rPr>
        <w:t xml:space="preserve"> utilizado o modo de disputa </w:t>
      </w:r>
      <w:r w:rsidRPr="00532F9A">
        <w:rPr>
          <w:rFonts w:asciiTheme="majorHAnsi" w:hAnsiTheme="majorHAnsi" w:cs="Cambria"/>
          <w:b/>
          <w:bCs/>
        </w:rPr>
        <w:t>“ABERTO”</w:t>
      </w:r>
      <w:r w:rsidRPr="00532F9A">
        <w:rPr>
          <w:rFonts w:asciiTheme="majorHAnsi" w:hAnsiTheme="majorHAnsi" w:cs="Cambria"/>
        </w:rPr>
        <w:t>, em que os licitantes apresentarão lances públicos e sucessivos, com prorrogações.</w:t>
      </w:r>
    </w:p>
    <w:p w:rsidR="00105A9C" w:rsidRPr="00532F9A" w:rsidRDefault="00105A9C" w:rsidP="00532F9A">
      <w:pPr>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2.8 A empresa contratada deverá </w:t>
      </w:r>
      <w:r w:rsidRPr="00532F9A">
        <w:rPr>
          <w:rFonts w:asciiTheme="majorHAnsi" w:hAnsiTheme="majorHAnsi" w:cs="Cambria"/>
          <w:b/>
          <w:bCs/>
        </w:rPr>
        <w:t>fornecer</w:t>
      </w:r>
      <w:r w:rsidRPr="00532F9A">
        <w:rPr>
          <w:rFonts w:asciiTheme="majorHAnsi" w:hAnsiTheme="majorHAnsi" w:cs="Cambria"/>
        </w:rPr>
        <w:t xml:space="preserve"> o produto/serviço em até </w:t>
      </w:r>
      <w:r w:rsidR="009F1A64" w:rsidRPr="00532F9A">
        <w:rPr>
          <w:rFonts w:asciiTheme="majorHAnsi" w:hAnsiTheme="majorHAnsi" w:cs="Cambria"/>
          <w:b/>
          <w:bCs/>
          <w:color w:val="000000"/>
        </w:rPr>
        <w:t xml:space="preserve">10 </w:t>
      </w:r>
      <w:r w:rsidRPr="00532F9A">
        <w:rPr>
          <w:rFonts w:asciiTheme="majorHAnsi" w:hAnsiTheme="majorHAnsi" w:cs="Cambria"/>
          <w:b/>
          <w:bCs/>
          <w:color w:val="000000"/>
        </w:rPr>
        <w:t>Dias</w:t>
      </w:r>
      <w:proofErr w:type="gramStart"/>
      <w:r w:rsidRPr="00532F9A">
        <w:rPr>
          <w:rFonts w:asciiTheme="majorHAnsi" w:hAnsiTheme="majorHAnsi" w:cs="Cambria"/>
        </w:rPr>
        <w:t xml:space="preserve">  </w:t>
      </w:r>
      <w:proofErr w:type="gramEnd"/>
      <w:r w:rsidRPr="00532F9A">
        <w:rPr>
          <w:rFonts w:asciiTheme="majorHAnsi" w:hAnsiTheme="majorHAnsi" w:cs="Cambria"/>
        </w:rPr>
        <w:t xml:space="preserve">após a solicitação no </w:t>
      </w:r>
      <w:proofErr w:type="spellStart"/>
      <w:r w:rsidRPr="00532F9A">
        <w:rPr>
          <w:rFonts w:asciiTheme="majorHAnsi" w:hAnsiTheme="majorHAnsi" w:cs="Cambria"/>
        </w:rPr>
        <w:t>Municipio</w:t>
      </w:r>
      <w:proofErr w:type="spellEnd"/>
      <w:r w:rsidRPr="00532F9A">
        <w:rPr>
          <w:rFonts w:asciiTheme="majorHAnsi" w:hAnsiTheme="majorHAnsi" w:cs="Cambria"/>
        </w:rPr>
        <w:t xml:space="preserve"> de Quitandinha, sem custo de frete ou qualquer outro encargo.    </w:t>
      </w:r>
    </w:p>
    <w:p w:rsidR="00105A9C" w:rsidRPr="00532F9A" w:rsidRDefault="00105A9C" w:rsidP="00532F9A">
      <w:pPr>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2.9 A vigência da presente contratação será de </w:t>
      </w:r>
      <w:r w:rsidRPr="00532F9A">
        <w:rPr>
          <w:rFonts w:asciiTheme="majorHAnsi" w:hAnsiTheme="majorHAnsi" w:cs="Cambria"/>
          <w:b/>
          <w:bCs/>
          <w:color w:val="000000"/>
        </w:rPr>
        <w:t>365 Dias</w:t>
      </w:r>
      <w:r w:rsidRPr="00532F9A">
        <w:rPr>
          <w:rFonts w:asciiTheme="majorHAnsi" w:hAnsiTheme="majorHAnsi" w:cs="Cambria"/>
        </w:rPr>
        <w:t>, podendo ser pr</w:t>
      </w:r>
      <w:r w:rsidR="00711647" w:rsidRPr="00532F9A">
        <w:rPr>
          <w:rFonts w:asciiTheme="majorHAnsi" w:hAnsiTheme="majorHAnsi" w:cs="Cambria"/>
        </w:rPr>
        <w:t xml:space="preserve">orrogada de acordo com o </w:t>
      </w:r>
      <w:proofErr w:type="spellStart"/>
      <w:r w:rsidR="00711647" w:rsidRPr="00532F9A">
        <w:rPr>
          <w:rFonts w:asciiTheme="majorHAnsi" w:hAnsiTheme="majorHAnsi" w:cs="Cambria"/>
        </w:rPr>
        <w:t>art</w:t>
      </w:r>
      <w:proofErr w:type="spellEnd"/>
      <w:r w:rsidR="00711647" w:rsidRPr="00532F9A">
        <w:rPr>
          <w:rFonts w:asciiTheme="majorHAnsi" w:hAnsiTheme="majorHAnsi" w:cs="Cambria"/>
        </w:rPr>
        <w:t xml:space="preserve"> 105</w:t>
      </w:r>
      <w:r w:rsidRPr="00532F9A">
        <w:rPr>
          <w:rFonts w:asciiTheme="majorHAnsi" w:hAnsiTheme="majorHAnsi" w:cs="Cambria"/>
        </w:rPr>
        <w:t xml:space="preserve"> da Lei 14133/21.</w:t>
      </w:r>
    </w:p>
    <w:p w:rsidR="00105A9C" w:rsidRPr="00532F9A" w:rsidRDefault="00105A9C" w:rsidP="00532F9A">
      <w:pPr>
        <w:autoSpaceDE w:val="0"/>
        <w:autoSpaceDN w:val="0"/>
        <w:adjustRightInd w:val="0"/>
        <w:spacing w:after="0" w:line="240" w:lineRule="exact"/>
        <w:jc w:val="both"/>
        <w:rPr>
          <w:rFonts w:asciiTheme="majorHAnsi" w:hAnsiTheme="majorHAnsi" w:cs="Cambria"/>
          <w:shd w:val="clear" w:color="auto" w:fill="008000"/>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2.9.1 No caso de Ata de Registro de Preços, a mesma poderá ser prorrogada por mais um período de 12 meses incluindo a renovação dos quantitativos registrados, acrescido de eventual saldo da ata, conforme art. 298 e 299 do Decreto Municipal n. 01/2024.</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2.10 As contratações decorrentes da ata serão formalizadas por meio de instrumento contratual, carta-contrato, nota de empenho de despesa, autorização de compra, ordem de execução de serviço ou outro instrumento equivalente, conforme prevê o art. 95 da Lei Federal n.º 14.133, de 2021.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2.11 Se o fornecedor convocado não assinar, não aceitar ou não retirar a Ata de Registro de Preços ou instrumento equivalente, o órgão gerenciador poderá convocar os demais fornecedores que tiverem aceitado fornecer os bens ou serviços com preços iguais aos do licitante vencedor – cadastro de reserva, na </w:t>
      </w:r>
      <w:proofErr w:type="spellStart"/>
      <w:r w:rsidRPr="00532F9A">
        <w:rPr>
          <w:rFonts w:asciiTheme="majorHAnsi" w:hAnsiTheme="majorHAnsi" w:cs="Cambria"/>
        </w:rPr>
        <w:t>sequência</w:t>
      </w:r>
      <w:proofErr w:type="spellEnd"/>
      <w:r w:rsidRPr="00532F9A">
        <w:rPr>
          <w:rFonts w:asciiTheme="majorHAnsi" w:hAnsiTheme="majorHAnsi" w:cs="Cambria"/>
        </w:rPr>
        <w:t xml:space="preserve"> da classificação, sem prejuízo das penalidades administrativas cabíveis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                                               </w:t>
      </w:r>
    </w:p>
    <w:p w:rsidR="00105A9C" w:rsidRPr="00532F9A" w:rsidRDefault="00105A9C" w:rsidP="00532F9A">
      <w:pPr>
        <w:tabs>
          <w:tab w:val="left" w:pos="420"/>
          <w:tab w:val="left" w:pos="9555"/>
        </w:tabs>
        <w:autoSpaceDE w:val="0"/>
        <w:autoSpaceDN w:val="0"/>
        <w:adjustRightInd w:val="0"/>
        <w:spacing w:after="0" w:line="240" w:lineRule="exact"/>
        <w:jc w:val="both"/>
        <w:rPr>
          <w:rFonts w:asciiTheme="majorHAnsi" w:hAnsiTheme="majorHAnsi" w:cs="Cambria"/>
          <w:b/>
          <w:bCs/>
          <w:shd w:val="clear" w:color="auto" w:fill="C0C0C0"/>
        </w:rPr>
      </w:pPr>
      <w:r w:rsidRPr="00532F9A">
        <w:rPr>
          <w:rFonts w:asciiTheme="majorHAnsi" w:hAnsiTheme="majorHAnsi" w:cs="Cambria"/>
          <w:b/>
          <w:bCs/>
          <w:shd w:val="clear" w:color="auto" w:fill="FFFFFF"/>
        </w:rPr>
        <w:t xml:space="preserve">3. </w:t>
      </w:r>
      <w:r w:rsidRPr="00532F9A">
        <w:rPr>
          <w:rFonts w:asciiTheme="majorHAnsi" w:hAnsiTheme="majorHAnsi" w:cs="Cambria"/>
          <w:b/>
          <w:bCs/>
          <w:shd w:val="clear" w:color="auto" w:fill="C0C0C0"/>
        </w:rPr>
        <w:t xml:space="preserve"> DAS CONDIÇÕES DE</w:t>
      </w:r>
      <w:r w:rsidRPr="00532F9A">
        <w:rPr>
          <w:rFonts w:asciiTheme="majorHAnsi" w:hAnsiTheme="majorHAnsi" w:cs="Cambria"/>
          <w:b/>
          <w:bCs/>
          <w:spacing w:val="-15"/>
          <w:shd w:val="clear" w:color="auto" w:fill="C0C0C0"/>
        </w:rPr>
        <w:t xml:space="preserve"> </w:t>
      </w:r>
      <w:r w:rsidRPr="00532F9A">
        <w:rPr>
          <w:rFonts w:asciiTheme="majorHAnsi" w:hAnsiTheme="majorHAnsi" w:cs="Cambria"/>
          <w:b/>
          <w:bCs/>
          <w:shd w:val="clear" w:color="auto" w:fill="C0C0C0"/>
        </w:rPr>
        <w:t>PARTICIPAÇÃO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rPr>
        <w:t xml:space="preserve">3.1. </w:t>
      </w:r>
      <w:r w:rsidRPr="00532F9A">
        <w:rPr>
          <w:rFonts w:asciiTheme="majorHAnsi" w:hAnsiTheme="majorHAnsi" w:cs="Cambria"/>
        </w:rPr>
        <w:tab/>
      </w:r>
      <w:r w:rsidRPr="00532F9A">
        <w:rPr>
          <w:rFonts w:asciiTheme="majorHAnsi" w:hAnsiTheme="majorHAnsi" w:cs="Cambria"/>
          <w:b/>
          <w:bCs/>
        </w:rPr>
        <w:t xml:space="preserve">PELA REGRA DO ART. 119 DO DECRETO MUNICIPAL N. 01/2024, RELACIONADO AO INC. III, DO ART. 48 DA LEI COMPLEMENTAR N. 123/2006 </w:t>
      </w:r>
      <w:r w:rsidRPr="00532F9A">
        <w:rPr>
          <w:rFonts w:asciiTheme="majorHAnsi" w:hAnsiTheme="majorHAnsi" w:cs="Cambria"/>
          <w:b/>
          <w:bCs/>
          <w:u w:val="single"/>
          <w:shd w:val="clear" w:color="auto" w:fill="FFFF00"/>
        </w:rPr>
        <w:t>(COTA 25% PARA ME E EPP)</w:t>
      </w:r>
      <w:r w:rsidRPr="00532F9A">
        <w:rPr>
          <w:rFonts w:asciiTheme="majorHAnsi" w:hAnsiTheme="majorHAnsi" w:cs="Cambria"/>
          <w:b/>
          <w:bCs/>
        </w:rPr>
        <w:t>, A PARTICIPAÇÃO DAS LICITANTES SERÁ CONFORME INDICADO NO TERMO DE REFERENCIA (ANEXO I), QUE É DIVIDIDO POR LOTES PARA PARTICIPAÇÃO EXCLUSIVA AS MICROEMPRESAS E EMPRESAS DE PEQUENO PORTE (OU SIMILARES, CONFORME DISPOSTO NA LEI COMPLEMENTAR N. 123/2006) PERTENCENTES AO RAMO DE ATIVIDADE RELACIONADO AO OBJETIVO DESTA LICITAÇÃO. </w:t>
      </w:r>
    </w:p>
    <w:p w:rsidR="00711647" w:rsidRPr="00532F9A" w:rsidRDefault="00711647"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3.1.1</w:t>
      </w:r>
      <w:r w:rsidRPr="00532F9A">
        <w:rPr>
          <w:rFonts w:asciiTheme="majorHAnsi" w:hAnsiTheme="majorHAnsi" w:cs="Cambria"/>
        </w:rPr>
        <w:tab/>
      </w:r>
      <w:r w:rsidRPr="00532F9A">
        <w:rPr>
          <w:rFonts w:asciiTheme="majorHAnsi" w:hAnsiTheme="majorHAnsi" w:cs="Cambria"/>
          <w:color w:val="000000"/>
        </w:rPr>
        <w:t xml:space="preserve">Poderão participar deste Pregão interessados cujo ramo de atividade seja compatível com o objeto desta licitação, e que estejam com Credenciamento regular no Sistema "BLLCOMPRAS" </w:t>
      </w:r>
      <w:r w:rsidRPr="00532F9A">
        <w:rPr>
          <w:rFonts w:asciiTheme="majorHAnsi" w:hAnsiTheme="majorHAnsi" w:cs="Cambria"/>
        </w:rPr>
        <w:t>que atenderem a todas as exigências, inclusive quanto à documentação, constantes deste Edital e seus Anexos;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3.1.2 Como condição para participação no Pregão, a licitante assinalará “sim” ou “não” em campo próprio do sistema eletrônico, relativo às seguintes declarações: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3.1.2.1 Que cumpre os requisitos estabelecidos no artigo 3° da Lei Complementar nº 123, de 2006, estando apta a usufruir do tratamento favorecido estabelecido em seus </w:t>
      </w:r>
      <w:proofErr w:type="spellStart"/>
      <w:r w:rsidRPr="00532F9A">
        <w:rPr>
          <w:rFonts w:asciiTheme="majorHAnsi" w:hAnsiTheme="majorHAnsi" w:cs="Cambria"/>
          <w:color w:val="000000"/>
        </w:rPr>
        <w:t>arts</w:t>
      </w:r>
      <w:proofErr w:type="spellEnd"/>
      <w:r w:rsidRPr="00532F9A">
        <w:rPr>
          <w:rFonts w:asciiTheme="majorHAnsi" w:hAnsiTheme="majorHAnsi" w:cs="Cambria"/>
          <w:color w:val="000000"/>
        </w:rPr>
        <w:t xml:space="preserve">. 42 a 49;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lastRenderedPageBreak/>
        <w:t xml:space="preserve">3.1.2.2 Nos itens exclusivos para participação de microempresas e empresas de pequeno porte, a assinalação do campo "não" impedirá </w:t>
      </w:r>
      <w:proofErr w:type="gramStart"/>
      <w:r w:rsidRPr="00532F9A">
        <w:rPr>
          <w:rFonts w:asciiTheme="majorHAnsi" w:hAnsiTheme="majorHAnsi" w:cs="Cambria"/>
          <w:color w:val="000000"/>
        </w:rPr>
        <w:t>o prosseguimentos</w:t>
      </w:r>
      <w:proofErr w:type="gramEnd"/>
      <w:r w:rsidRPr="00532F9A">
        <w:rPr>
          <w:rFonts w:asciiTheme="majorHAnsi" w:hAnsiTheme="majorHAnsi" w:cs="Cambria"/>
          <w:color w:val="000000"/>
        </w:rPr>
        <w:t xml:space="preserve"> no certame quando for o caso;</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3.1.2.3 Nos itens em que a participação não for exclusiva para microempresas e empresas de pequeno porte, a assinalação do campo "não" apenas produzirá o efeito de o licitante não ter direito ao tratamento favorecido previsto na Lei Complementar nº 123, de2006, mesmo que microempresa, empresa de pequeno porte.</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3.1.2.4 Que está ciente e concorda com as condições contidas no Edital e seus anexos;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3.1.2.5 Que cumpre os requisitos para a habilitação definidos no Edital e que a proposta apresentada está em conformidade com as exigências </w:t>
      </w:r>
      <w:proofErr w:type="spellStart"/>
      <w:r w:rsidRPr="00532F9A">
        <w:rPr>
          <w:rFonts w:asciiTheme="majorHAnsi" w:hAnsiTheme="majorHAnsi" w:cs="Cambria"/>
          <w:color w:val="000000"/>
        </w:rPr>
        <w:t>editalícias</w:t>
      </w:r>
      <w:proofErr w:type="spellEnd"/>
      <w:r w:rsidRPr="00532F9A">
        <w:rPr>
          <w:rFonts w:asciiTheme="majorHAnsi" w:hAnsiTheme="majorHAnsi" w:cs="Cambria"/>
          <w:color w:val="000000"/>
        </w:rPr>
        <w:t>;</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3.1.2.6 Que inexistem fatos impeditivos para sua habilitação no certame, ciente da obrigatoriedade de declarar ocorrências posteriores;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3.1.2.7 Que não emprega menor de 18 anos em trabalho noturno, perigoso ou insalubre e não emprega menor de 16 anos, salvo menor, a partir de 14 anos, na condição de aprendiz, nos termos do artigo 7°, XXXIII, da Constituição;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3.1.2.8 Que a proposta foi elaborada de forma independente, nos termos da Instrução Normativa SLTI/MP nº 2, de 16 de setembro de 2009.</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3.1.2.9 Que não possui, em sua cadeia produtiva, </w:t>
      </w:r>
      <w:proofErr w:type="gramStart"/>
      <w:r w:rsidRPr="00532F9A">
        <w:rPr>
          <w:rFonts w:asciiTheme="majorHAnsi" w:hAnsiTheme="majorHAnsi" w:cs="Cambria"/>
          <w:color w:val="000000"/>
        </w:rPr>
        <w:t>empregados executando trabalho degradante ou forçado, observando o disposto nos incisos III e IV do art. 1º e no inciso III do art. 5º da Constituição Federal</w:t>
      </w:r>
      <w:proofErr w:type="gramEnd"/>
      <w:r w:rsidRPr="00532F9A">
        <w:rPr>
          <w:rFonts w:asciiTheme="majorHAnsi" w:hAnsiTheme="majorHAnsi" w:cs="Cambria"/>
          <w:color w:val="000000"/>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color w:val="000000"/>
        </w:rPr>
        <w:t xml:space="preserve">3.1.2.10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532F9A">
        <w:rPr>
          <w:rFonts w:asciiTheme="majorHAnsi" w:hAnsiTheme="majorHAnsi" w:cs="Cambria"/>
        </w:rPr>
        <w:t>1991.</w:t>
      </w:r>
    </w:p>
    <w:p w:rsidR="00105A9C" w:rsidRPr="00532F9A" w:rsidRDefault="00105A9C" w:rsidP="00532F9A">
      <w:pPr>
        <w:tabs>
          <w:tab w:val="left" w:pos="1440"/>
        </w:tabs>
        <w:autoSpaceDE w:val="0"/>
        <w:autoSpaceDN w:val="0"/>
        <w:adjustRightInd w:val="0"/>
        <w:spacing w:after="0" w:line="240" w:lineRule="exact"/>
        <w:jc w:val="both"/>
        <w:rPr>
          <w:rFonts w:asciiTheme="majorHAnsi" w:hAnsiTheme="majorHAnsi" w:cs="Cambria"/>
          <w:color w:val="FF0000"/>
          <w:shd w:val="clear" w:color="auto" w:fill="00FFFF"/>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3.2 Estarão </w:t>
      </w:r>
      <w:r w:rsidRPr="00532F9A">
        <w:rPr>
          <w:rFonts w:asciiTheme="majorHAnsi" w:hAnsiTheme="majorHAnsi" w:cs="Cambria"/>
          <w:b/>
          <w:bCs/>
        </w:rPr>
        <w:t>impedidas</w:t>
      </w:r>
      <w:r w:rsidRPr="00532F9A">
        <w:rPr>
          <w:rFonts w:asciiTheme="majorHAnsi" w:hAnsiTheme="majorHAnsi" w:cs="Cambria"/>
        </w:rPr>
        <w:t xml:space="preserve"> de participar de qualquer fase do processo empresas que se </w:t>
      </w:r>
      <w:proofErr w:type="gramStart"/>
      <w:r w:rsidRPr="00532F9A">
        <w:rPr>
          <w:rFonts w:asciiTheme="majorHAnsi" w:hAnsiTheme="majorHAnsi" w:cs="Cambria"/>
        </w:rPr>
        <w:t>enquadrem</w:t>
      </w:r>
      <w:proofErr w:type="gramEnd"/>
      <w:r w:rsidRPr="00532F9A">
        <w:rPr>
          <w:rFonts w:asciiTheme="majorHAnsi" w:hAnsiTheme="majorHAnsi" w:cs="Cambria"/>
        </w:rPr>
        <w:t xml:space="preserve"> em uma ou mais das situações a seguir: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3.2.1 Estejam cumprindo penalidade de suspensão temporária imposta pela administração municipal, </w:t>
      </w:r>
      <w:proofErr w:type="gramStart"/>
      <w:r w:rsidRPr="00532F9A">
        <w:rPr>
          <w:rFonts w:asciiTheme="majorHAnsi" w:hAnsiTheme="majorHAnsi" w:cs="Cambria"/>
        </w:rPr>
        <w:t>ou sejam</w:t>
      </w:r>
      <w:proofErr w:type="gramEnd"/>
      <w:r w:rsidRPr="00532F9A">
        <w:rPr>
          <w:rFonts w:asciiTheme="majorHAnsi" w:hAnsiTheme="majorHAnsi" w:cs="Cambria"/>
        </w:rPr>
        <w:t xml:space="preserve"> declaradas inidôneas em qualquer esfera de governo ou </w:t>
      </w:r>
      <w:proofErr w:type="spellStart"/>
      <w:r w:rsidRPr="00532F9A">
        <w:rPr>
          <w:rFonts w:asciiTheme="majorHAnsi" w:hAnsiTheme="majorHAnsi" w:cs="Cambria"/>
        </w:rPr>
        <w:t>orgão</w:t>
      </w:r>
      <w:proofErr w:type="spellEnd"/>
      <w:r w:rsidRPr="00532F9A">
        <w:rPr>
          <w:rFonts w:asciiTheme="majorHAnsi" w:hAnsiTheme="majorHAnsi" w:cs="Cambria"/>
        </w:rPr>
        <w:t xml:space="preserve"> publico;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3.2.2 Estejam sob falência, dissolução ou liquidação;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3.2.3 autor do anteprojeto, do projeto básico ou do projeto executivo, pessoa física ou jurídica, quando estes forem os elementos técnicos fundamentais de licitação que versar sobre obra, serviços ou fornecimento de bens a ele relacionados;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3.2.4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3.2.5 - pessoa física ou jurídica que se encontre, ao tempo da licitação, impossibilitada de participar da licitação em decorrência de sanção que assim lhe foi imposta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3.2.7 Concordatária(s) ou em processo de falência, sob concurso de credores, em dissolução ou em liquidação;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3.2.8 empresas controladoras, controladas ou coligadas, nos termos da Lei Federal nº 6.404, de 15 de dezembro de 1976, concorrendo entre si</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3.2.9 pessoa física ou jurídica que, nos </w:t>
      </w:r>
      <w:proofErr w:type="gramStart"/>
      <w:r w:rsidRPr="00532F9A">
        <w:rPr>
          <w:rFonts w:asciiTheme="majorHAnsi" w:hAnsiTheme="majorHAnsi" w:cs="Cambria"/>
        </w:rPr>
        <w:t>5</w:t>
      </w:r>
      <w:proofErr w:type="gramEnd"/>
      <w:r w:rsidRPr="00532F9A">
        <w:rPr>
          <w:rFonts w:asciiTheme="majorHAnsi" w:hAnsiTheme="majorHAnsi" w:cs="Cambri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3.2.10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3.3 </w:t>
      </w:r>
      <w:r w:rsidR="00725DB8" w:rsidRPr="00532F9A">
        <w:rPr>
          <w:rFonts w:asciiTheme="majorHAnsi" w:hAnsiTheme="majorHAnsi" w:cs="Cambria"/>
        </w:rPr>
        <w:t xml:space="preserve">Não </w:t>
      </w:r>
      <w:proofErr w:type="gramStart"/>
      <w:r w:rsidR="00725DB8" w:rsidRPr="00532F9A">
        <w:rPr>
          <w:rFonts w:asciiTheme="majorHAnsi" w:hAnsiTheme="majorHAnsi" w:cs="Cambria"/>
        </w:rPr>
        <w:t>s</w:t>
      </w:r>
      <w:r w:rsidRPr="00532F9A">
        <w:rPr>
          <w:rFonts w:asciiTheme="majorHAnsi" w:hAnsiTheme="majorHAnsi" w:cs="Cambria"/>
        </w:rPr>
        <w:t>erá</w:t>
      </w:r>
      <w:proofErr w:type="gramEnd"/>
      <w:r w:rsidRPr="00532F9A">
        <w:rPr>
          <w:rFonts w:asciiTheme="majorHAnsi" w:hAnsiTheme="majorHAnsi" w:cs="Cambria"/>
        </w:rPr>
        <w:t xml:space="preserve"> permitida a participação de empresas em regime de consórcio, atendidas as condições do art. 15 da Lei Federal n.º 14.133, de 2021, e art. 102 do Decreto Municipal n. 01/2024, mediante a apresentação do respectivo compromisso publico ou particular de constituição de consórcio, subscrito pelos consorciados.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3.4 As empresas consorciadas deverão ter objeto social pertinente e compatível com o objeto licitado.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3.5 Somente serão admitidos consórcios formados por ME e EPP cuja soma da receita bruta dos integrantes não ultrapassasse o limite de EPP.</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3.6 O arrematante entregará, junto com os documentos de habilitação: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3.7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 devendo o consorcio apresentar acréscimo de 10% sobre o valor exigido de cada licitante individualmente para a habilitação econômico-financeira, quando houver.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3.8 A empresa consorciada está impedida de participar desta licitação por intermédio de mais de um consórcio ou isoladamente, inclusive na condição de subcontratada de outro licitante.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3.9 Os integrantes do consórcio respondem de forma solidária pelos atos praticados em consórcio, tanto na fase de licitação, quanto na de execução do contrato.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3.10 A empresa líder será a representante do consórcio perante a Contratante e deverá subscrever a proposta de preços, em nome do consórcio.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3.11 Qualquer</w:t>
      </w:r>
      <w:proofErr w:type="gramEnd"/>
      <w:r w:rsidRPr="00532F9A">
        <w:rPr>
          <w:rFonts w:asciiTheme="majorHAnsi" w:hAnsiTheme="majorHAnsi" w:cs="Cambria"/>
        </w:rPr>
        <w:t xml:space="preserve"> uma das consorciadas poderá apresentar, em nome do consórcio, a garantia da execução, quando exigida.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3.12 O prazo de duração do consórcio deve, no mínimo, coincidir com o prazo de conclusão do objeto licitado, até sua aceitação definitiva.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3.13 </w:t>
      </w:r>
      <w:proofErr w:type="gramStart"/>
      <w:r w:rsidRPr="00532F9A">
        <w:rPr>
          <w:rFonts w:asciiTheme="majorHAnsi" w:hAnsiTheme="majorHAnsi" w:cs="Cambria"/>
        </w:rPr>
        <w:t>Estará</w:t>
      </w:r>
      <w:proofErr w:type="gramEnd"/>
      <w:r w:rsidRPr="00532F9A">
        <w:rPr>
          <w:rFonts w:asciiTheme="majorHAnsi" w:hAnsiTheme="majorHAnsi" w:cs="Cambria"/>
        </w:rPr>
        <w:t xml:space="preserve"> impedida de participar do consórcio a empresa na qual figure, entre seus diretores, responsáveis técnicos ou sócios, pessoa que seja funcionário, diretor, responsável técnico ou sócio de outra empresa consorciada.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3.14 Tratando-se de consórcio, o licitante vencedor fica obrigado a promover, antes da celebração do contrato, a constituição e o registro do consórcio no órgão oficial competente, nos termos do compromisso."</w:t>
      </w:r>
      <w:proofErr w:type="gramEnd"/>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D9D9D9"/>
        </w:rPr>
      </w:pPr>
      <w:r w:rsidRPr="00532F9A">
        <w:rPr>
          <w:rFonts w:asciiTheme="majorHAnsi" w:hAnsiTheme="majorHAnsi" w:cs="Cambria"/>
          <w:b/>
          <w:bCs/>
          <w:shd w:val="clear" w:color="auto" w:fill="FFFFFF"/>
        </w:rPr>
        <w:t>4.</w:t>
      </w:r>
      <w:r w:rsidRPr="00532F9A">
        <w:rPr>
          <w:rFonts w:asciiTheme="majorHAnsi" w:hAnsiTheme="majorHAnsi" w:cs="Cambria"/>
          <w:b/>
          <w:bCs/>
          <w:shd w:val="clear" w:color="auto" w:fill="D9D9D9"/>
        </w:rPr>
        <w:t xml:space="preserve"> DOS ESCLARECIMENTOS E</w:t>
      </w:r>
      <w:r w:rsidRPr="00532F9A">
        <w:rPr>
          <w:rFonts w:asciiTheme="majorHAnsi" w:hAnsiTheme="majorHAnsi" w:cs="Cambria"/>
          <w:b/>
          <w:bCs/>
          <w:spacing w:val="-15"/>
          <w:shd w:val="clear" w:color="auto" w:fill="D9D9D9"/>
        </w:rPr>
        <w:t xml:space="preserve"> </w:t>
      </w:r>
      <w:r w:rsidRPr="00532F9A">
        <w:rPr>
          <w:rFonts w:asciiTheme="majorHAnsi" w:hAnsiTheme="majorHAnsi" w:cs="Cambria"/>
          <w:b/>
          <w:bCs/>
          <w:shd w:val="clear" w:color="auto" w:fill="D9D9D9"/>
        </w:rPr>
        <w:t>IMPUGNAÇÕES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4.1. Até 03 (três) dias úteis, antes da data fixada para recebimento das propostas, qualquer pessoa poderá solicitar esclarecimentos e providências sobre o ato convocatório deste pregão, ou impugná-lo no mesmo prazo antes da data fixada. </w:t>
      </w:r>
    </w:p>
    <w:p w:rsidR="00105A9C" w:rsidRPr="00532F9A" w:rsidRDefault="00105A9C" w:rsidP="00532F9A">
      <w:pPr>
        <w:tabs>
          <w:tab w:val="left" w:pos="109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4.1.1. Caberá a autoridade competente, auxiliado pelos responsáveis pela elaboração deste Edital e seus anexos, decidir sobre a impugnação e, ao Pregoeiro, prestar </w:t>
      </w:r>
      <w:r w:rsidRPr="00532F9A">
        <w:rPr>
          <w:rFonts w:asciiTheme="majorHAnsi" w:hAnsiTheme="majorHAnsi" w:cs="Cambria"/>
        </w:rPr>
        <w:lastRenderedPageBreak/>
        <w:t>esclarecimentos,</w:t>
      </w:r>
      <w:proofErr w:type="gramStart"/>
      <w:r w:rsidRPr="00532F9A">
        <w:rPr>
          <w:rFonts w:asciiTheme="majorHAnsi" w:hAnsiTheme="majorHAnsi" w:cs="Cambria"/>
        </w:rPr>
        <w:t xml:space="preserve"> </w:t>
      </w:r>
      <w:r w:rsidRPr="00532F9A">
        <w:rPr>
          <w:rFonts w:asciiTheme="majorHAnsi" w:hAnsiTheme="majorHAnsi" w:cs="Cambria"/>
          <w:color w:val="000000"/>
        </w:rPr>
        <w:t> </w:t>
      </w:r>
      <w:proofErr w:type="gramEnd"/>
      <w:r w:rsidRPr="00532F9A">
        <w:rPr>
          <w:rFonts w:asciiTheme="majorHAnsi" w:hAnsiTheme="majorHAnsi" w:cs="Cambria"/>
          <w:color w:val="000000"/>
        </w:rPr>
        <w:t>que será divulgada em sítio eletrônico oficial no prazo de até 3 (três) dias úteis, limitado ao último dia útil anterior à data da abertura do certame</w:t>
      </w:r>
      <w:r w:rsidRPr="00532F9A">
        <w:rPr>
          <w:rFonts w:asciiTheme="majorHAnsi" w:hAnsiTheme="majorHAnsi" w:cs="Cambria"/>
        </w:rPr>
        <w:t>.</w:t>
      </w:r>
    </w:p>
    <w:p w:rsidR="00105A9C" w:rsidRPr="00532F9A" w:rsidRDefault="00105A9C" w:rsidP="00532F9A">
      <w:pPr>
        <w:tabs>
          <w:tab w:val="left" w:pos="109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4.1.2 As impugnações e esclarecimentos ao Edital deverão ser dirigidas a (o) </w:t>
      </w:r>
      <w:proofErr w:type="spellStart"/>
      <w:r w:rsidRPr="00532F9A">
        <w:rPr>
          <w:rFonts w:asciiTheme="majorHAnsi" w:hAnsiTheme="majorHAnsi" w:cs="Cambria"/>
        </w:rPr>
        <w:t>pregoeira</w:t>
      </w:r>
      <w:proofErr w:type="spellEnd"/>
      <w:r w:rsidRPr="00532F9A">
        <w:rPr>
          <w:rFonts w:asciiTheme="majorHAnsi" w:hAnsiTheme="majorHAnsi" w:cs="Cambria"/>
        </w:rPr>
        <w:t xml:space="preserve"> (o) e protocolizadas</w:t>
      </w:r>
      <w:proofErr w:type="gramStart"/>
      <w:r w:rsidRPr="00532F9A">
        <w:rPr>
          <w:rFonts w:asciiTheme="majorHAnsi" w:hAnsiTheme="majorHAnsi" w:cs="Cambria"/>
        </w:rPr>
        <w:t xml:space="preserve">  </w:t>
      </w:r>
      <w:proofErr w:type="gramEnd"/>
      <w:r w:rsidRPr="00532F9A">
        <w:rPr>
          <w:rFonts w:asciiTheme="majorHAnsi" w:hAnsiTheme="majorHAnsi" w:cs="Cambria"/>
        </w:rPr>
        <w:t>através da internet no site da Prefeitura Municipal no campo de Protocolo, encaminhadas via plataforma da BLL ou encaminhadas através de e-mail no endereço eletrônico</w:t>
      </w:r>
      <w:r w:rsidRPr="00532F9A">
        <w:rPr>
          <w:rFonts w:asciiTheme="majorHAnsi" w:hAnsiTheme="majorHAnsi" w:cs="Cambria"/>
          <w:b/>
          <w:bCs/>
        </w:rPr>
        <w:t>:</w:t>
      </w:r>
      <w:r w:rsidRPr="00532F9A">
        <w:rPr>
          <w:rFonts w:asciiTheme="majorHAnsi" w:hAnsiTheme="majorHAnsi" w:cs="Cambria"/>
          <w:b/>
          <w:bCs/>
          <w:color w:val="0000FF"/>
          <w:u w:val="single" w:color="0000FF"/>
        </w:rPr>
        <w:t xml:space="preserve">  </w:t>
      </w:r>
      <w:hyperlink r:id="rId14" w:history="1">
        <w:r w:rsidRPr="00532F9A">
          <w:rPr>
            <w:rFonts w:asciiTheme="majorHAnsi" w:hAnsiTheme="majorHAnsi" w:cs="Cambria"/>
            <w:color w:val="0000FF"/>
            <w:u w:val="single" w:color="0000FF"/>
          </w:rPr>
          <w:t>licitacao@quitandinha.pr.gov.br</w:t>
        </w:r>
      </w:hyperlink>
      <w:hyperlink r:id="rId15" w:history="1">
        <w:r w:rsidRPr="00532F9A">
          <w:rPr>
            <w:rFonts w:asciiTheme="majorHAnsi" w:hAnsiTheme="majorHAnsi" w:cs="Cambria"/>
            <w:color w:val="0563C1"/>
            <w:u w:val="single"/>
          </w:rPr>
          <w:t xml:space="preserve"> </w:t>
        </w:r>
      </w:hyperlink>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4.1.3 Acolhida à impugnação contra o ato convocatório, será designada nova data para a realização do certame.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4.1.4 Decairá do direito de impugnar os termos deste </w:t>
      </w:r>
      <w:r w:rsidRPr="00532F9A">
        <w:rPr>
          <w:rFonts w:asciiTheme="majorHAnsi" w:hAnsiTheme="majorHAnsi" w:cs="Cambria"/>
          <w:b/>
          <w:bCs/>
        </w:rPr>
        <w:t>edital</w:t>
      </w:r>
      <w:r w:rsidRPr="00532F9A">
        <w:rPr>
          <w:rFonts w:asciiTheme="majorHAnsi" w:hAnsiTheme="majorHAnsi" w:cs="Cambria"/>
        </w:rPr>
        <w:t xml:space="preserve"> a </w:t>
      </w:r>
      <w:r w:rsidRPr="00532F9A">
        <w:rPr>
          <w:rFonts w:asciiTheme="majorHAnsi" w:hAnsiTheme="majorHAnsi" w:cs="Cambria"/>
          <w:b/>
          <w:bCs/>
        </w:rPr>
        <w:t>licitante</w:t>
      </w:r>
      <w:r w:rsidRPr="00532F9A">
        <w:rPr>
          <w:rFonts w:asciiTheme="majorHAnsi" w:hAnsiTheme="majorHAnsi" w:cs="Cambria"/>
        </w:rPr>
        <w:t xml:space="preserve"> que não o fizer até o terceiro dia útil que anteceder à data prevista para o recebimento da </w:t>
      </w:r>
      <w:r w:rsidRPr="00532F9A">
        <w:rPr>
          <w:rFonts w:asciiTheme="majorHAnsi" w:hAnsiTheme="majorHAnsi" w:cs="Cambria"/>
          <w:b/>
          <w:bCs/>
        </w:rPr>
        <w:t>“Proposta”</w:t>
      </w:r>
      <w:r w:rsidRPr="00532F9A">
        <w:rPr>
          <w:rFonts w:asciiTheme="majorHAnsi" w:hAnsiTheme="majorHAnsi" w:cs="Cambria"/>
        </w:rPr>
        <w:t xml:space="preserve">, apontando as falhas ou irregularidades que o </w:t>
      </w:r>
      <w:proofErr w:type="gramStart"/>
      <w:r w:rsidRPr="00532F9A">
        <w:rPr>
          <w:rFonts w:asciiTheme="majorHAnsi" w:hAnsiTheme="majorHAnsi" w:cs="Cambria"/>
        </w:rPr>
        <w:t>viciariam</w:t>
      </w:r>
      <w:proofErr w:type="gramEnd"/>
      <w:r w:rsidRPr="00532F9A">
        <w:rPr>
          <w:rFonts w:asciiTheme="majorHAnsi" w:hAnsiTheme="majorHAnsi" w:cs="Cambria"/>
        </w:rPr>
        <w:t>, hipótese em que tal comunicação não terá efeito de recurso.</w:t>
      </w:r>
    </w:p>
    <w:p w:rsidR="00105A9C" w:rsidRPr="00532F9A" w:rsidRDefault="00105A9C" w:rsidP="00532F9A">
      <w:pPr>
        <w:numPr>
          <w:ilvl w:val="2"/>
          <w:numId w:val="4"/>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As impugnações e pedidos de esclarecimentos não suspendem os prazos previstos no certame.</w:t>
      </w:r>
    </w:p>
    <w:p w:rsidR="00105A9C" w:rsidRPr="00532F9A" w:rsidRDefault="00105A9C" w:rsidP="00532F9A">
      <w:pPr>
        <w:tabs>
          <w:tab w:val="left" w:pos="102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4.1.6 A concessão de efeito suspensivo à impugnação é medida excepcional e deverá ser motivada pelo pregoeiro, nos autos do processo de</w:t>
      </w:r>
      <w:r w:rsidRPr="00532F9A">
        <w:rPr>
          <w:rFonts w:asciiTheme="majorHAnsi" w:hAnsiTheme="majorHAnsi" w:cs="Cambria"/>
          <w:spacing w:val="-15"/>
        </w:rPr>
        <w:t xml:space="preserve"> </w:t>
      </w:r>
      <w:r w:rsidRPr="00532F9A">
        <w:rPr>
          <w:rFonts w:asciiTheme="majorHAnsi" w:hAnsiTheme="majorHAnsi" w:cs="Cambria"/>
        </w:rPr>
        <w:t>licitação.</w:t>
      </w:r>
    </w:p>
    <w:p w:rsidR="00105A9C" w:rsidRPr="00532F9A" w:rsidRDefault="00105A9C" w:rsidP="00532F9A">
      <w:pPr>
        <w:tabs>
          <w:tab w:val="left" w:pos="102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4.1.7 As respostas aos pedidos de esclarecimentos serão divulgadas no site do Município de Quitandinha e vincularão os participantes e a administração.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C0C0C0"/>
        </w:rPr>
      </w:pPr>
      <w:r w:rsidRPr="00532F9A">
        <w:rPr>
          <w:rFonts w:asciiTheme="majorHAnsi" w:hAnsiTheme="majorHAnsi" w:cs="Cambria"/>
          <w:b/>
          <w:bCs/>
          <w:shd w:val="clear" w:color="auto" w:fill="FFFFFF"/>
        </w:rPr>
        <w:t>5.</w:t>
      </w:r>
      <w:r w:rsidRPr="00532F9A">
        <w:rPr>
          <w:rFonts w:asciiTheme="majorHAnsi" w:hAnsiTheme="majorHAnsi" w:cs="Cambria"/>
          <w:b/>
          <w:bCs/>
          <w:shd w:val="clear" w:color="auto" w:fill="C0C0C0"/>
        </w:rPr>
        <w:t xml:space="preserve">  DO</w:t>
      </w:r>
      <w:r w:rsidRPr="00532F9A">
        <w:rPr>
          <w:rFonts w:asciiTheme="majorHAnsi" w:hAnsiTheme="majorHAnsi" w:cs="Cambria"/>
          <w:b/>
          <w:bCs/>
          <w:spacing w:val="-15"/>
          <w:shd w:val="clear" w:color="auto" w:fill="C0C0C0"/>
        </w:rPr>
        <w:t xml:space="preserve"> </w:t>
      </w:r>
      <w:r w:rsidRPr="00532F9A">
        <w:rPr>
          <w:rFonts w:asciiTheme="majorHAnsi" w:hAnsiTheme="majorHAnsi" w:cs="Cambria"/>
          <w:b/>
          <w:bCs/>
          <w:shd w:val="clear" w:color="auto" w:fill="C0C0C0"/>
        </w:rPr>
        <w:t>CREDENCIAMENTO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tabs>
          <w:tab w:val="left" w:pos="10200"/>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rPr>
        <w:t>5.1</w:t>
      </w:r>
      <w:r w:rsidRPr="00532F9A">
        <w:rPr>
          <w:rFonts w:asciiTheme="majorHAnsi" w:hAnsiTheme="majorHAnsi" w:cs="Cambria"/>
          <w:b/>
          <w:bCs/>
        </w:rPr>
        <w:t xml:space="preserve"> </w:t>
      </w:r>
      <w:r w:rsidRPr="00532F9A">
        <w:rPr>
          <w:rFonts w:asciiTheme="majorHAnsi" w:hAnsiTheme="majorHAnsi" w:cs="Cambria"/>
          <w:color w:val="000000"/>
        </w:rPr>
        <w:t xml:space="preserve">O Credenciamento é o nível básico do registro cadastral no </w:t>
      </w:r>
      <w:hyperlink r:id="rId16" w:history="1">
        <w:r w:rsidRPr="00532F9A">
          <w:rPr>
            <w:rFonts w:asciiTheme="majorHAnsi" w:hAnsiTheme="majorHAnsi" w:cs="Cambria"/>
            <w:color w:val="0000FF"/>
            <w:u w:val="single"/>
          </w:rPr>
          <w:t>https://bllcompras.com/</w:t>
        </w:r>
      </w:hyperlink>
      <w:r w:rsidRPr="00532F9A">
        <w:rPr>
          <w:rFonts w:asciiTheme="majorHAnsi" w:hAnsiTheme="majorHAnsi" w:cs="Cambria"/>
          <w:color w:val="000000"/>
        </w:rPr>
        <w:t>, que permite a participação dos interessados na modalidade licitatória Pregão, em sua forma eletrônica.</w:t>
      </w:r>
    </w:p>
    <w:p w:rsidR="00105A9C" w:rsidRPr="00532F9A" w:rsidRDefault="00105A9C" w:rsidP="00532F9A">
      <w:pPr>
        <w:tabs>
          <w:tab w:val="left" w:pos="1020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color w:val="000000"/>
        </w:rPr>
        <w:t xml:space="preserve">5.2 O cadastro na BLL deverá ser feito no Portal da BLL, no sítio </w:t>
      </w:r>
      <w:hyperlink r:id="rId17" w:history="1">
        <w:r w:rsidRPr="00532F9A">
          <w:rPr>
            <w:rFonts w:asciiTheme="majorHAnsi" w:hAnsiTheme="majorHAnsi" w:cs="Cambria"/>
            <w:color w:val="0000FF"/>
            <w:u w:val="single"/>
          </w:rPr>
          <w:t>https://bllcompras.com/</w:t>
        </w:r>
      </w:hyperlink>
      <w:r w:rsidRPr="00532F9A">
        <w:rPr>
          <w:rFonts w:asciiTheme="majorHAnsi" w:hAnsiTheme="majorHAnsi" w:cs="Cambria"/>
          <w:color w:val="000000"/>
        </w:rPr>
        <w:t xml:space="preserve">, por meio de </w:t>
      </w:r>
      <w:r w:rsidRPr="00532F9A">
        <w:rPr>
          <w:rFonts w:asciiTheme="majorHAnsi" w:hAnsiTheme="majorHAnsi" w:cs="Cambria"/>
        </w:rPr>
        <w:t>atribuição de chave de identificação e de senha, pessoal e intransferível, para acesso ao sistema eletrônico.</w:t>
      </w:r>
    </w:p>
    <w:p w:rsidR="00105A9C" w:rsidRPr="00532F9A" w:rsidRDefault="00105A9C" w:rsidP="00532F9A">
      <w:pPr>
        <w:tabs>
          <w:tab w:val="left" w:pos="10200"/>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5.3 O credenciamento junto ao provedor do sistema implica na responsabilidade do licitante ou de seu representante legal e a presunção de sua capacidade técnica para realização das transações inerentes a este Pregão.</w:t>
      </w:r>
    </w:p>
    <w:p w:rsidR="00105A9C" w:rsidRPr="00532F9A" w:rsidRDefault="00105A9C" w:rsidP="00532F9A">
      <w:pPr>
        <w:tabs>
          <w:tab w:val="left" w:pos="10200"/>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5.4 O licitante responsabiliza-se exclusiva e formalmente pelas transações efetuadas em seu nome, assume como firmes e verdadeiras suas propostas e seus lances, inclusive os atos </w:t>
      </w:r>
      <w:proofErr w:type="gramStart"/>
      <w:r w:rsidRPr="00532F9A">
        <w:rPr>
          <w:rFonts w:asciiTheme="majorHAnsi" w:hAnsiTheme="majorHAnsi" w:cs="Cambria"/>
          <w:color w:val="000000"/>
        </w:rPr>
        <w:t>praticados diretamente ou por seu representante, excluída</w:t>
      </w:r>
      <w:proofErr w:type="gramEnd"/>
      <w:r w:rsidRPr="00532F9A">
        <w:rPr>
          <w:rFonts w:asciiTheme="majorHAnsi" w:hAnsiTheme="majorHAnsi" w:cs="Cambria"/>
          <w:color w:val="000000"/>
        </w:rPr>
        <w:t xml:space="preserve"> a responsabilidade do provedor do sistema ou do órgão ou entidade promotora da licitação por eventuais danos decorrentes de uso indevido das credenciais de acesso, ainda que por terceiros.</w:t>
      </w:r>
    </w:p>
    <w:p w:rsidR="00105A9C" w:rsidRPr="00532F9A" w:rsidRDefault="00105A9C" w:rsidP="00532F9A">
      <w:pPr>
        <w:tabs>
          <w:tab w:val="left" w:pos="1020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5.5 É de responsabilidade </w:t>
      </w:r>
      <w:proofErr w:type="gramStart"/>
      <w:r w:rsidRPr="00532F9A">
        <w:rPr>
          <w:rFonts w:asciiTheme="majorHAnsi" w:hAnsiTheme="majorHAnsi" w:cs="Cambria"/>
        </w:rPr>
        <w:t>do cadastrado conferir</w:t>
      </w:r>
      <w:proofErr w:type="gramEnd"/>
      <w:r w:rsidRPr="00532F9A">
        <w:rPr>
          <w:rFonts w:asciiTheme="majorHAnsi" w:hAnsiTheme="majorHAnsi" w:cs="Cambria"/>
        </w:rPr>
        <w:t xml:space="preserve"> a exatidão dos seus dados cadastrais e mantê-los atualizados junto aos órgãos responsáveis pela informação, devendo proceder, imediatamente, a correção ou a alteração dos registros tão logo identifique incorreção ou aqueles se tornem desatualizados.</w:t>
      </w:r>
    </w:p>
    <w:p w:rsidR="00105A9C" w:rsidRPr="00532F9A" w:rsidRDefault="00105A9C" w:rsidP="00532F9A">
      <w:pPr>
        <w:tabs>
          <w:tab w:val="left" w:pos="10200"/>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5.6 A não observância do disposto no subitem anterior poderá ensejar desclassificação no momento da habilitação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C0C0C0"/>
        </w:rPr>
      </w:pPr>
      <w:r w:rsidRPr="00532F9A">
        <w:rPr>
          <w:rFonts w:asciiTheme="majorHAnsi" w:hAnsiTheme="majorHAnsi" w:cs="Cambria"/>
          <w:b/>
          <w:bCs/>
          <w:shd w:val="clear" w:color="auto" w:fill="FFFFFF"/>
        </w:rPr>
        <w:t xml:space="preserve">6. </w:t>
      </w:r>
      <w:r w:rsidRPr="00532F9A">
        <w:rPr>
          <w:rFonts w:asciiTheme="majorHAnsi" w:hAnsiTheme="majorHAnsi" w:cs="Cambria"/>
          <w:b/>
          <w:bCs/>
          <w:shd w:val="clear" w:color="auto" w:fill="C0C0C0"/>
        </w:rPr>
        <w:t xml:space="preserve">  REGULAMENTOS OPERACIONAIS DO CERTAME</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6.1 - O certame será conduzido pelo PREGOEIRO, com auxílio da equipe de apoio, que terá em especial as seguintes atribuições: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6.1.1 -</w:t>
      </w:r>
      <w:r w:rsidRPr="00532F9A">
        <w:rPr>
          <w:rFonts w:asciiTheme="majorHAnsi" w:hAnsiTheme="majorHAnsi" w:cs="Cambria"/>
        </w:rPr>
        <w:tab/>
        <w:t>Acompanhar os trabalhos da equipe de apoio,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6.1.2 -</w:t>
      </w:r>
      <w:r w:rsidRPr="00532F9A">
        <w:rPr>
          <w:rFonts w:asciiTheme="majorHAnsi" w:hAnsiTheme="majorHAnsi" w:cs="Cambria"/>
        </w:rPr>
        <w:tab/>
        <w:t>Responder as questões formuladas pelos licitantes, relativas ao certame,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6.1.3 -</w:t>
      </w:r>
      <w:r w:rsidRPr="00532F9A">
        <w:rPr>
          <w:rFonts w:asciiTheme="majorHAnsi" w:hAnsiTheme="majorHAnsi" w:cs="Cambria"/>
        </w:rPr>
        <w:tab/>
        <w:t>Abrir proposta de preços,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6.1.4 -</w:t>
      </w:r>
      <w:r w:rsidRPr="00532F9A">
        <w:rPr>
          <w:rFonts w:asciiTheme="majorHAnsi" w:hAnsiTheme="majorHAnsi" w:cs="Cambria"/>
        </w:rPr>
        <w:tab/>
        <w:t>Analisar a aceitabilidade das propostas,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6.1.5 -</w:t>
      </w:r>
      <w:r w:rsidRPr="00532F9A">
        <w:rPr>
          <w:rFonts w:asciiTheme="majorHAnsi" w:hAnsiTheme="majorHAnsi" w:cs="Cambria"/>
        </w:rPr>
        <w:tab/>
        <w:t>Desclassificar propostas indicando seus motivos,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6.1.6 -</w:t>
      </w:r>
      <w:r w:rsidRPr="00532F9A">
        <w:rPr>
          <w:rFonts w:asciiTheme="majorHAnsi" w:hAnsiTheme="majorHAnsi" w:cs="Cambria"/>
        </w:rPr>
        <w:tab/>
        <w:t>Conduzir os procedimentos relativos aos lances e à escolha da proposta do lance de menor preço,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6.1.7 -</w:t>
      </w:r>
      <w:r w:rsidRPr="00532F9A">
        <w:rPr>
          <w:rFonts w:asciiTheme="majorHAnsi" w:hAnsiTheme="majorHAnsi" w:cs="Cambria"/>
        </w:rPr>
        <w:tab/>
        <w:t>Verificar a Habilitação do licitante classificado em primeiro lugar,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6.1.8 -</w:t>
      </w:r>
      <w:r w:rsidRPr="00532F9A">
        <w:rPr>
          <w:rFonts w:asciiTheme="majorHAnsi" w:hAnsiTheme="majorHAnsi" w:cs="Cambria"/>
        </w:rPr>
        <w:tab/>
        <w:t>Declarar o vencedor,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6.1.9 -</w:t>
      </w:r>
      <w:r w:rsidRPr="00532F9A">
        <w:rPr>
          <w:rFonts w:asciiTheme="majorHAnsi" w:hAnsiTheme="majorHAnsi" w:cs="Cambria"/>
        </w:rPr>
        <w:tab/>
        <w:t>Receber, examinar e decidir sobre a pertinência dos recursos,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6.1.10 - Elaborar a ata de sessão com auxílio eletrônico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6.1.11 - Encaminhar o processo ao </w:t>
      </w:r>
      <w:proofErr w:type="gramStart"/>
      <w:r w:rsidRPr="00532F9A">
        <w:rPr>
          <w:rFonts w:asciiTheme="majorHAnsi" w:hAnsiTheme="majorHAnsi" w:cs="Cambria"/>
        </w:rPr>
        <w:t>Sr.</w:t>
      </w:r>
      <w:proofErr w:type="gramEnd"/>
      <w:r w:rsidRPr="00532F9A">
        <w:rPr>
          <w:rFonts w:asciiTheme="majorHAnsi" w:hAnsiTheme="majorHAnsi" w:cs="Cambria"/>
        </w:rPr>
        <w:t xml:space="preserve"> Prefeito para homologar e autorizar a contratação.</w:t>
      </w:r>
    </w:p>
    <w:p w:rsidR="00105A9C" w:rsidRPr="00532F9A" w:rsidRDefault="00105A9C" w:rsidP="00532F9A">
      <w:pPr>
        <w:autoSpaceDE w:val="0"/>
        <w:autoSpaceDN w:val="0"/>
        <w:adjustRightInd w:val="0"/>
        <w:spacing w:after="0" w:line="240" w:lineRule="exact"/>
        <w:jc w:val="both"/>
        <w:rPr>
          <w:rFonts w:asciiTheme="majorHAnsi" w:hAnsiTheme="majorHAnsi" w:cs="Cambria"/>
          <w:shd w:val="clear" w:color="auto" w:fill="FFFFFF"/>
        </w:rPr>
      </w:pPr>
      <w:r w:rsidRPr="00532F9A">
        <w:rPr>
          <w:rFonts w:asciiTheme="majorHAnsi" w:hAnsiTheme="majorHAnsi" w:cs="Cambria"/>
          <w:shd w:val="clear" w:color="auto" w:fill="FFFFFF"/>
        </w:rPr>
        <w:t> </w:t>
      </w:r>
    </w:p>
    <w:p w:rsidR="00105A9C" w:rsidRPr="00532F9A" w:rsidRDefault="00105A9C" w:rsidP="00532F9A">
      <w:pPr>
        <w:tabs>
          <w:tab w:val="left" w:pos="1035"/>
          <w:tab w:val="left" w:pos="9555"/>
        </w:tabs>
        <w:autoSpaceDE w:val="0"/>
        <w:autoSpaceDN w:val="0"/>
        <w:adjustRightInd w:val="0"/>
        <w:spacing w:after="0" w:line="240" w:lineRule="exact"/>
        <w:rPr>
          <w:rFonts w:asciiTheme="majorHAnsi" w:hAnsiTheme="majorHAnsi" w:cs="Cambria"/>
          <w:b/>
          <w:bCs/>
          <w:shd w:val="clear" w:color="auto" w:fill="C0C0C0"/>
        </w:rPr>
      </w:pPr>
      <w:r w:rsidRPr="00532F9A">
        <w:rPr>
          <w:rFonts w:asciiTheme="majorHAnsi" w:hAnsiTheme="majorHAnsi" w:cs="Cambria"/>
          <w:b/>
          <w:bCs/>
          <w:shd w:val="clear" w:color="auto" w:fill="FFFFFF"/>
        </w:rPr>
        <w:t xml:space="preserve">7. </w:t>
      </w:r>
      <w:r w:rsidRPr="00532F9A">
        <w:rPr>
          <w:rFonts w:asciiTheme="majorHAnsi" w:hAnsiTheme="majorHAnsi" w:cs="Cambria"/>
          <w:b/>
          <w:bCs/>
          <w:shd w:val="clear" w:color="auto" w:fill="C0C0C0"/>
        </w:rPr>
        <w:t xml:space="preserve"> DA APRESENTAÇÃO DAS PROPOSTAS E DOCUMENTOS DE</w:t>
      </w:r>
      <w:proofErr w:type="gramStart"/>
      <w:r w:rsidRPr="00532F9A">
        <w:rPr>
          <w:rFonts w:asciiTheme="majorHAnsi" w:hAnsiTheme="majorHAnsi" w:cs="Cambria"/>
          <w:b/>
          <w:bCs/>
          <w:shd w:val="clear" w:color="auto" w:fill="C0C0C0"/>
        </w:rPr>
        <w:t xml:space="preserve"> </w:t>
      </w:r>
      <w:r w:rsidRPr="00532F9A">
        <w:rPr>
          <w:rFonts w:asciiTheme="majorHAnsi" w:hAnsiTheme="majorHAnsi" w:cs="Cambria"/>
          <w:b/>
          <w:bCs/>
          <w:spacing w:val="-30"/>
          <w:shd w:val="clear" w:color="auto" w:fill="C0C0C0"/>
        </w:rPr>
        <w:t xml:space="preserve"> </w:t>
      </w:r>
      <w:proofErr w:type="gramEnd"/>
      <w:r w:rsidRPr="00532F9A">
        <w:rPr>
          <w:rFonts w:asciiTheme="majorHAnsi" w:hAnsiTheme="majorHAnsi" w:cs="Cambria"/>
          <w:b/>
          <w:bCs/>
          <w:shd w:val="clear" w:color="auto" w:fill="C0C0C0"/>
        </w:rPr>
        <w:t>HABILITAÇÃO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FFFF00"/>
        </w:rPr>
      </w:pPr>
    </w:p>
    <w:p w:rsidR="00105A9C" w:rsidRPr="00532F9A" w:rsidRDefault="00105A9C" w:rsidP="00532F9A">
      <w:pPr>
        <w:autoSpaceDE w:val="0"/>
        <w:autoSpaceDN w:val="0"/>
        <w:adjustRightInd w:val="0"/>
        <w:spacing w:before="120" w:after="120" w:line="240" w:lineRule="exact"/>
        <w:jc w:val="both"/>
        <w:rPr>
          <w:rFonts w:asciiTheme="majorHAnsi" w:hAnsiTheme="majorHAnsi" w:cs="Cambria"/>
          <w:color w:val="000000"/>
        </w:rPr>
      </w:pPr>
      <w:r w:rsidRPr="00532F9A">
        <w:rPr>
          <w:rFonts w:asciiTheme="majorHAnsi" w:hAnsiTheme="majorHAnsi" w:cs="Cambria"/>
          <w:color w:val="000000"/>
        </w:rPr>
        <w:t xml:space="preserve">7.1 Os licitantes encaminharão, exclusivamente por meio do sistema, concomitantemente com os </w:t>
      </w:r>
      <w:r w:rsidRPr="00532F9A">
        <w:rPr>
          <w:rFonts w:asciiTheme="majorHAnsi" w:hAnsiTheme="majorHAnsi" w:cs="Cambria"/>
          <w:b/>
          <w:bCs/>
          <w:color w:val="000000"/>
        </w:rPr>
        <w:t>documentos de habilitação</w:t>
      </w:r>
      <w:r w:rsidRPr="00532F9A">
        <w:rPr>
          <w:rFonts w:asciiTheme="majorHAnsi" w:hAnsiTheme="majorHAnsi" w:cs="Cambria"/>
          <w:color w:val="000000"/>
        </w:rPr>
        <w:t xml:space="preserve"> exigidos no edital, proposta com a descrição do objeto ofertado e o preço, </w:t>
      </w:r>
      <w:r w:rsidRPr="00532F9A">
        <w:rPr>
          <w:rFonts w:asciiTheme="majorHAnsi" w:hAnsiTheme="majorHAnsi" w:cs="Cambria"/>
          <w:b/>
          <w:bCs/>
          <w:color w:val="000000"/>
        </w:rPr>
        <w:t>até a data e o horário estabelecidos para abertura da sessão pública</w:t>
      </w:r>
      <w:r w:rsidRPr="00532F9A">
        <w:rPr>
          <w:rFonts w:asciiTheme="majorHAnsi" w:hAnsiTheme="majorHAnsi" w:cs="Cambria"/>
          <w:color w:val="000000"/>
        </w:rPr>
        <w:t xml:space="preserve">, quando, então, encerrar-se-á automaticamente a etapa de envio dessa documentação. </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color w:val="000000"/>
        </w:rPr>
      </w:pPr>
      <w:r w:rsidRPr="00532F9A">
        <w:rPr>
          <w:rFonts w:asciiTheme="majorHAnsi" w:hAnsiTheme="majorHAnsi" w:cs="Cambria"/>
          <w:color w:val="000000"/>
        </w:rPr>
        <w:t>7.2 O envio da proposta, acompanhada dos documentos de habilitação exigidos neste Edital, ocorrerá por meio de chave de acesso e senha.</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t>7.3 As Microempresas e Empresas de Pequeno Porte deverão encaminhar a documentação de habilitação, ainda que haja alguma restrição de regularidade fiscal e trabalhista, nos termos do art. 43, § 1º da LC nº 123, de 2006.</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color w:val="000000"/>
        </w:rPr>
      </w:pPr>
      <w:r w:rsidRPr="00532F9A">
        <w:rPr>
          <w:rFonts w:asciiTheme="majorHAnsi" w:hAnsiTheme="majorHAnsi" w:cs="Cambria"/>
          <w:color w:val="000000"/>
        </w:rPr>
        <w:t xml:space="preserve">7.4 </w:t>
      </w:r>
      <w:proofErr w:type="gramStart"/>
      <w:r w:rsidRPr="00532F9A">
        <w:rPr>
          <w:rFonts w:asciiTheme="majorHAnsi" w:hAnsiTheme="majorHAnsi" w:cs="Cambria"/>
          <w:color w:val="000000"/>
        </w:rPr>
        <w:t>Incumbirá</w:t>
      </w:r>
      <w:proofErr w:type="gramEnd"/>
      <w:r w:rsidRPr="00532F9A">
        <w:rPr>
          <w:rFonts w:asciiTheme="majorHAnsi" w:hAnsiTheme="majorHAnsi" w:cs="Cambria"/>
          <w:color w:val="00000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 </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color w:val="000000"/>
        </w:rPr>
      </w:pPr>
      <w:r w:rsidRPr="00532F9A">
        <w:rPr>
          <w:rFonts w:asciiTheme="majorHAnsi" w:hAnsiTheme="majorHAnsi" w:cs="Cambria"/>
        </w:rPr>
        <w:t xml:space="preserve">7.5 Até a abertura da sessão pública, os licitantes poderão retirar ou substituir </w:t>
      </w:r>
      <w:r w:rsidRPr="00532F9A">
        <w:rPr>
          <w:rFonts w:asciiTheme="majorHAnsi" w:hAnsiTheme="majorHAnsi" w:cs="Cambria"/>
          <w:color w:val="000000"/>
        </w:rPr>
        <w:t>a proposta e os documentos de habilitação anteriormente inseridos no sistema;</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color w:val="000000"/>
        </w:rPr>
      </w:pPr>
      <w:r w:rsidRPr="00532F9A">
        <w:rPr>
          <w:rFonts w:asciiTheme="majorHAnsi" w:hAnsiTheme="majorHAnsi" w:cs="Cambria"/>
          <w:color w:val="000000"/>
        </w:rPr>
        <w:t xml:space="preserve">7.6 Não </w:t>
      </w:r>
      <w:proofErr w:type="gramStart"/>
      <w:r w:rsidRPr="00532F9A">
        <w:rPr>
          <w:rFonts w:asciiTheme="majorHAnsi" w:hAnsiTheme="majorHAnsi" w:cs="Cambria"/>
          <w:color w:val="000000"/>
        </w:rPr>
        <w:t>será</w:t>
      </w:r>
      <w:proofErr w:type="gramEnd"/>
      <w:r w:rsidRPr="00532F9A">
        <w:rPr>
          <w:rFonts w:asciiTheme="majorHAnsi" w:hAnsiTheme="majorHAnsi" w:cs="Cambria"/>
          <w:color w:val="000000"/>
        </w:rPr>
        <w:t xml:space="preserve"> estabelecida, nessa etapa do certame, ordem de classificação entre as propostas apresentadas, o que somente ocorrerá após a realização dos procedimentos de negociação e julgamento da proposta.</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7.7 Os documentos que compõem a proposta e a habilitação do licitante melhor classificado somente serão disponibilizados para avaliação do pregoeiro e para acesso público após o encerramento do envio de lances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roofErr w:type="gramStart"/>
      <w:r w:rsidRPr="00532F9A">
        <w:rPr>
          <w:rFonts w:asciiTheme="majorHAnsi" w:hAnsiTheme="majorHAnsi" w:cs="Cambria"/>
          <w:color w:val="000000"/>
        </w:rPr>
        <w:t>7.8 Caso</w:t>
      </w:r>
      <w:proofErr w:type="gramEnd"/>
      <w:r w:rsidRPr="00532F9A">
        <w:rPr>
          <w:rFonts w:asciiTheme="majorHAnsi" w:hAnsiTheme="majorHAnsi" w:cs="Cambria"/>
          <w:color w:val="000000"/>
        </w:rPr>
        <w:t xml:space="preserve"> necessário o envio da documentação original a licitante terá o prazo de 03 (três) dias úteis para que os documentos  cheguem ao Pregoeiro, caso não seja recebido neste prazo a empresa será inabilitada.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tabs>
          <w:tab w:val="left" w:pos="9555"/>
        </w:tabs>
        <w:autoSpaceDE w:val="0"/>
        <w:autoSpaceDN w:val="0"/>
        <w:adjustRightInd w:val="0"/>
        <w:spacing w:after="0" w:line="240" w:lineRule="exact"/>
        <w:rPr>
          <w:rFonts w:asciiTheme="majorHAnsi" w:hAnsiTheme="majorHAnsi" w:cs="Cambria"/>
          <w:b/>
          <w:bCs/>
          <w:shd w:val="clear" w:color="auto" w:fill="C0C0C0"/>
        </w:rPr>
      </w:pPr>
      <w:r w:rsidRPr="00532F9A">
        <w:rPr>
          <w:rFonts w:asciiTheme="majorHAnsi" w:hAnsiTheme="majorHAnsi" w:cs="Cambria"/>
          <w:b/>
          <w:bCs/>
          <w:shd w:val="clear" w:color="auto" w:fill="FFFFFF"/>
        </w:rPr>
        <w:t>8.</w:t>
      </w:r>
      <w:r w:rsidRPr="00532F9A">
        <w:rPr>
          <w:rFonts w:asciiTheme="majorHAnsi" w:hAnsiTheme="majorHAnsi" w:cs="Cambria"/>
          <w:b/>
          <w:bCs/>
          <w:shd w:val="clear" w:color="auto" w:fill="C0C0C0"/>
        </w:rPr>
        <w:t xml:space="preserve"> DO PREENCHIMENTO DA PROPOSTA</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numPr>
          <w:ilvl w:val="1"/>
          <w:numId w:val="1"/>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O licitante deverá enviar sua proposta mediante o preenchimento, no sistema eletrônico, dos seguintes campos:</w:t>
      </w:r>
    </w:p>
    <w:p w:rsidR="00105A9C" w:rsidRPr="00532F9A" w:rsidRDefault="00105A9C" w:rsidP="00532F9A">
      <w:pPr>
        <w:numPr>
          <w:ilvl w:val="2"/>
          <w:numId w:val="1"/>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Valor unitário e total do item </w:t>
      </w:r>
      <w:r w:rsidRPr="00532F9A">
        <w:rPr>
          <w:rFonts w:asciiTheme="majorHAnsi" w:hAnsiTheme="majorHAnsi" w:cs="Cambria"/>
          <w:b/>
          <w:bCs/>
          <w:u w:val="single"/>
        </w:rPr>
        <w:t>ou</w:t>
      </w:r>
      <w:r w:rsidRPr="00532F9A">
        <w:rPr>
          <w:rFonts w:asciiTheme="majorHAnsi" w:hAnsiTheme="majorHAnsi" w:cs="Cambria"/>
        </w:rPr>
        <w:t xml:space="preserve"> percentual de desconto;</w:t>
      </w:r>
    </w:p>
    <w:p w:rsidR="00105A9C" w:rsidRPr="00532F9A" w:rsidRDefault="00105A9C" w:rsidP="00532F9A">
      <w:pPr>
        <w:numPr>
          <w:ilvl w:val="2"/>
          <w:numId w:val="1"/>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Marca;</w:t>
      </w:r>
    </w:p>
    <w:p w:rsidR="00105A9C" w:rsidRPr="00532F9A" w:rsidRDefault="00105A9C" w:rsidP="00532F9A">
      <w:pPr>
        <w:numPr>
          <w:ilvl w:val="2"/>
          <w:numId w:val="1"/>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Fabricante; </w:t>
      </w:r>
    </w:p>
    <w:p w:rsidR="00105A9C" w:rsidRPr="00532F9A" w:rsidRDefault="00105A9C" w:rsidP="00532F9A">
      <w:pPr>
        <w:numPr>
          <w:ilvl w:val="2"/>
          <w:numId w:val="1"/>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t>8.2 Todas as especificações do objeto contidas na proposta vinculam a Licitante.</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lastRenderedPageBreak/>
        <w:t>8.3 Nos valores propostos estarão inclusos todos os custos operacionais, encargos previdenciários, trabalhistas, tributários, comerciais e quaisquer outros que incidam direta ou indiretamente no fornecimento dos bens.</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t>8.4 Os preços ofertados, tanto na proposta inicial, quanto na etapa de lances, serão de exclusiva responsabilidade do licitante, não lhe assistindo o direito de pleitear qualquer alteração, sob alegação de erro, omissão ou qualquer outro pretexto.</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t>8.5 O prazo de validade da proposta não será inferior a 60 dias</w:t>
      </w:r>
      <w:r w:rsidRPr="00532F9A">
        <w:rPr>
          <w:rFonts w:asciiTheme="majorHAnsi" w:hAnsiTheme="majorHAnsi" w:cs="Cambria"/>
          <w:b/>
          <w:bCs/>
        </w:rPr>
        <w:t>,</w:t>
      </w:r>
      <w:r w:rsidRPr="00532F9A">
        <w:rPr>
          <w:rFonts w:asciiTheme="majorHAnsi" w:hAnsiTheme="majorHAnsi" w:cs="Cambria"/>
        </w:rPr>
        <w:t xml:space="preserve"> a contar da data de sua apresentação. </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t>8.6 Os licitantes devem respeitar os preços máximos estabelecidos nas normas de regência de contratações públicas federais, quando participarem de licitações públicas;</w:t>
      </w:r>
    </w:p>
    <w:p w:rsidR="00105A9C" w:rsidRPr="00532F9A" w:rsidRDefault="00105A9C" w:rsidP="00532F9A">
      <w:pPr>
        <w:shd w:val="clear" w:color="auto" w:fill="FF0000"/>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b/>
          <w:bCs/>
        </w:rPr>
        <w:t>8.7 POR FORÇA DA LEGISLAÇÃO VIGENTE</w:t>
      </w:r>
      <w:proofErr w:type="gramStart"/>
      <w:r w:rsidRPr="00532F9A">
        <w:rPr>
          <w:rFonts w:asciiTheme="majorHAnsi" w:hAnsiTheme="majorHAnsi" w:cs="Cambria"/>
          <w:b/>
          <w:bCs/>
        </w:rPr>
        <w:t>, É</w:t>
      </w:r>
      <w:proofErr w:type="gramEnd"/>
      <w:r w:rsidRPr="00532F9A">
        <w:rPr>
          <w:rFonts w:asciiTheme="majorHAnsi" w:hAnsiTheme="majorHAnsi" w:cs="Cambria"/>
          <w:b/>
          <w:bCs/>
        </w:rPr>
        <w:t xml:space="preserve"> VEDADA A IDENTIFICAÇÃO DO LICITANTE, SOB PENA DE DESCLASSIFICAÇÃO</w:t>
      </w:r>
      <w:r w:rsidRPr="00532F9A">
        <w:rPr>
          <w:rFonts w:asciiTheme="majorHAnsi" w:hAnsiTheme="majorHAnsi" w:cs="Cambria"/>
        </w:rPr>
        <w:t>, NA FORMA DISPOSTA NO PAGRÁFO ÚNICO DO ART. 71 DO DECRETO MUNICIPAL N. 01/2024.</w:t>
      </w:r>
    </w:p>
    <w:p w:rsidR="00105A9C" w:rsidRPr="00532F9A" w:rsidRDefault="00105A9C" w:rsidP="00532F9A">
      <w:pPr>
        <w:autoSpaceDE w:val="0"/>
        <w:autoSpaceDN w:val="0"/>
        <w:adjustRightInd w:val="0"/>
        <w:spacing w:after="0" w:line="240" w:lineRule="exact"/>
        <w:jc w:val="both"/>
        <w:rPr>
          <w:rFonts w:asciiTheme="majorHAnsi" w:hAnsiTheme="majorHAnsi" w:cs="Cambria"/>
          <w:b/>
          <w:bCs/>
          <w:u w:val="single"/>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8.8 Não </w:t>
      </w:r>
      <w:proofErr w:type="gramStart"/>
      <w:r w:rsidRPr="00532F9A">
        <w:rPr>
          <w:rFonts w:asciiTheme="majorHAnsi" w:hAnsiTheme="majorHAnsi" w:cs="Cambria"/>
          <w:b/>
          <w:bCs/>
        </w:rPr>
        <w:t>será</w:t>
      </w:r>
      <w:proofErr w:type="gramEnd"/>
      <w:r w:rsidRPr="00532F9A">
        <w:rPr>
          <w:rFonts w:asciiTheme="majorHAnsi" w:hAnsiTheme="majorHAnsi" w:cs="Cambria"/>
          <w:b/>
          <w:bCs/>
        </w:rPr>
        <w:t xml:space="preserve"> permitida ao licitante oferecer proposta em quantidades parciais</w:t>
      </w:r>
    </w:p>
    <w:p w:rsidR="00711647" w:rsidRPr="00532F9A" w:rsidRDefault="00711647" w:rsidP="00532F9A">
      <w:pPr>
        <w:autoSpaceDE w:val="0"/>
        <w:autoSpaceDN w:val="0"/>
        <w:adjustRightInd w:val="0"/>
        <w:spacing w:after="0" w:line="240" w:lineRule="exact"/>
        <w:jc w:val="both"/>
        <w:rPr>
          <w:rFonts w:asciiTheme="majorHAnsi" w:hAnsiTheme="majorHAnsi" w:cs="Cambria"/>
          <w:b/>
          <w:bCs/>
        </w:rPr>
      </w:pPr>
    </w:p>
    <w:p w:rsidR="00711647" w:rsidRPr="00532F9A" w:rsidRDefault="00711647" w:rsidP="00532F9A">
      <w:pPr>
        <w:pStyle w:val="ParagraphStyle"/>
        <w:spacing w:line="240" w:lineRule="exact"/>
        <w:ind w:right="140"/>
        <w:jc w:val="both"/>
        <w:rPr>
          <w:rFonts w:asciiTheme="majorHAnsi" w:hAnsiTheme="majorHAnsi"/>
          <w:b/>
          <w:color w:val="FF0000"/>
          <w:sz w:val="22"/>
          <w:szCs w:val="22"/>
        </w:rPr>
      </w:pPr>
      <w:r w:rsidRPr="00532F9A">
        <w:rPr>
          <w:rFonts w:asciiTheme="majorHAnsi" w:hAnsiTheme="majorHAnsi"/>
          <w:b/>
          <w:color w:val="FF0000"/>
          <w:sz w:val="22"/>
          <w:szCs w:val="22"/>
        </w:rPr>
        <w:t>8.9 DEVERÃO SER APRESENTADOS CATÁLOGOS, FOLDER DESCRITIVO OU FICHA TÉCNICA QUE CONTENHA INFORMAÇÕES E ESPECIFICAÇÕES DE CADA PNEU, CÂMERA OU ARTIGO DE BORRACHARIA JUNTAMENTE COM A PROPOSTA APRESENTADA, CONFORME DESCRITO NO ITEM 4.1 DO TERMO DE REFERÊNCIA.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1035"/>
          <w:tab w:val="left" w:pos="9555"/>
        </w:tabs>
        <w:autoSpaceDE w:val="0"/>
        <w:autoSpaceDN w:val="0"/>
        <w:adjustRightInd w:val="0"/>
        <w:spacing w:after="0" w:line="240" w:lineRule="exact"/>
        <w:rPr>
          <w:rFonts w:asciiTheme="majorHAnsi" w:hAnsiTheme="majorHAnsi" w:cs="Cambria"/>
          <w:b/>
          <w:bCs/>
          <w:shd w:val="clear" w:color="auto" w:fill="D9D9D9"/>
        </w:rPr>
      </w:pPr>
      <w:r w:rsidRPr="00532F9A">
        <w:rPr>
          <w:rFonts w:asciiTheme="majorHAnsi" w:hAnsiTheme="majorHAnsi" w:cs="Cambria"/>
          <w:b/>
          <w:bCs/>
          <w:shd w:val="clear" w:color="auto" w:fill="FFFFFF"/>
        </w:rPr>
        <w:t xml:space="preserve">9. </w:t>
      </w:r>
      <w:r w:rsidRPr="00532F9A">
        <w:rPr>
          <w:rFonts w:asciiTheme="majorHAnsi" w:hAnsiTheme="majorHAnsi" w:cs="Cambria"/>
          <w:b/>
          <w:bCs/>
          <w:shd w:val="clear" w:color="auto" w:fill="D9D9D9"/>
        </w:rPr>
        <w:t>DA ABERTURA DA SESSÃO, CLASSIFICAÇÃO DAS PROPOSTAS E FORMULAÇÃO DE LANCES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shd w:val="clear" w:color="auto" w:fill="00FFFF"/>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9.1 A abertura da presente licitação dar-se-á em sessão pública, por meio de sistema eletrônico, na data, horário e local indicados neste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9.3</w:t>
      </w:r>
      <w:proofErr w:type="gramStart"/>
      <w:r w:rsidRPr="00532F9A">
        <w:rPr>
          <w:rFonts w:asciiTheme="majorHAnsi" w:hAnsiTheme="majorHAnsi" w:cs="Cambria"/>
          <w:color w:val="000000"/>
        </w:rPr>
        <w:t xml:space="preserve">  </w:t>
      </w:r>
      <w:proofErr w:type="gramEnd"/>
      <w:r w:rsidRPr="00532F9A">
        <w:rPr>
          <w:rFonts w:asciiTheme="majorHAnsi" w:hAnsiTheme="majorHAnsi" w:cs="Cambria"/>
          <w:color w:val="000000"/>
        </w:rPr>
        <w:t>Também será desclassificada a proposta que identifique o licitante.</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9.4 A desclassificação será sempre fundamentada e registrada no sistema, com acompanhamento em tempo real por todos os participantes.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9.5</w:t>
      </w:r>
      <w:proofErr w:type="gramStart"/>
      <w:r w:rsidRPr="00532F9A">
        <w:rPr>
          <w:rFonts w:asciiTheme="majorHAnsi" w:hAnsiTheme="majorHAnsi" w:cs="Cambria"/>
          <w:color w:val="000000"/>
        </w:rPr>
        <w:t xml:space="preserve">  </w:t>
      </w:r>
      <w:proofErr w:type="gramEnd"/>
      <w:r w:rsidRPr="00532F9A">
        <w:rPr>
          <w:rFonts w:asciiTheme="majorHAnsi" w:hAnsiTheme="majorHAnsi" w:cs="Cambria"/>
          <w:color w:val="000000"/>
        </w:rPr>
        <w:t>A não desclassificação da proposta não impede o seu julgamento definitivo em sentido contrário, levado a efeito na fase de aceitação.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color w:val="000000"/>
        </w:rPr>
        <w:t xml:space="preserve">9.6 O sistema ordenará automaticamente as propostas classificadas, sendo que somente estas participarão da fase de </w:t>
      </w:r>
      <w:r w:rsidRPr="00532F9A">
        <w:rPr>
          <w:rFonts w:asciiTheme="majorHAnsi" w:hAnsiTheme="majorHAnsi" w:cs="Cambria"/>
        </w:rPr>
        <w:t>lances.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9.7 O sistema disponibilizará campo próprio para troca de mensagens entre o Pregoeiro e os licitantes.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9.8</w:t>
      </w:r>
      <w:proofErr w:type="gramStart"/>
      <w:r w:rsidRPr="00532F9A">
        <w:rPr>
          <w:rFonts w:asciiTheme="majorHAnsi" w:hAnsiTheme="majorHAnsi" w:cs="Cambria"/>
        </w:rPr>
        <w:t xml:space="preserve">  </w:t>
      </w:r>
      <w:proofErr w:type="gramEnd"/>
      <w:r w:rsidRPr="00532F9A">
        <w:rPr>
          <w:rFonts w:asciiTheme="majorHAnsi" w:hAnsiTheme="majorHAnsi" w:cs="Cambria"/>
        </w:rPr>
        <w:t xml:space="preserve">Iniciada a etapa competitiva, os licitantes deverão encaminhar lances exclusivamente por meio do sistema eletrônico, sendo imediatamente informados do seu recebimento e do valor consignado no registro.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9.9 O lance deverá ser ofertado pelo valor total/unitário do item/lote </w:t>
      </w:r>
      <w:r w:rsidRPr="00532F9A">
        <w:rPr>
          <w:rFonts w:asciiTheme="majorHAnsi" w:hAnsiTheme="majorHAnsi" w:cs="Cambria"/>
          <w:b/>
          <w:bCs/>
          <w:u w:val="single"/>
        </w:rPr>
        <w:t>ou</w:t>
      </w:r>
      <w:r w:rsidRPr="00532F9A">
        <w:rPr>
          <w:rFonts w:asciiTheme="majorHAnsi" w:hAnsiTheme="majorHAnsi" w:cs="Cambria"/>
        </w:rPr>
        <w:t xml:space="preserve"> percentual de desconto de acordo com o modo de julgamento informado no preâmbulo deste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9.10 Os licitantes poderão oferecer lances sucessivos, observando o horário fixado para abertura da sessão e as regras estabelecidas no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9.11 O licitante somente poderá oferecer lance de valor inferior ou percentual de desconto superior ao último por ele ofertado e registrado pelo sistema, salvo quando forem lances intermediários.</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rPr>
        <w:t xml:space="preserve">9.12 O intervalo mínimo de diferença de valores entre os lances, que incidirá tanto em relação aos lances intermediários quanto em relação à proposta que cobrir a melhor oferta </w:t>
      </w:r>
      <w:r w:rsidRPr="00532F9A">
        <w:rPr>
          <w:rFonts w:asciiTheme="majorHAnsi" w:hAnsiTheme="majorHAnsi" w:cs="Cambria"/>
        </w:rPr>
        <w:lastRenderedPageBreak/>
        <w:t xml:space="preserve">deverá ser de </w:t>
      </w:r>
      <w:r w:rsidRPr="00532F9A">
        <w:rPr>
          <w:rFonts w:asciiTheme="majorHAnsi" w:hAnsiTheme="majorHAnsi" w:cs="Cambria"/>
          <w:b/>
          <w:bCs/>
          <w:color w:val="FF0000"/>
        </w:rPr>
        <w:t>R$ 0,01 (um centavo),</w:t>
      </w:r>
      <w:r w:rsidRPr="00532F9A">
        <w:rPr>
          <w:rFonts w:asciiTheme="majorHAnsi" w:hAnsiTheme="majorHAnsi" w:cs="Cambria"/>
          <w:b/>
          <w:bCs/>
        </w:rPr>
        <w:t xml:space="preserve"> contudo o Pregoeiro poderá aumentar o intervalo mínimo de diferença entre os lances, através de aviso público durante a sessão. </w:t>
      </w:r>
    </w:p>
    <w:p w:rsidR="00105A9C" w:rsidRPr="00532F9A" w:rsidRDefault="00105A9C" w:rsidP="00532F9A">
      <w:pPr>
        <w:numPr>
          <w:ilvl w:val="0"/>
          <w:numId w:val="2"/>
        </w:numPr>
        <w:autoSpaceDE w:val="0"/>
        <w:autoSpaceDN w:val="0"/>
        <w:adjustRightInd w:val="0"/>
        <w:spacing w:after="0" w:line="240" w:lineRule="exact"/>
        <w:jc w:val="both"/>
        <w:rPr>
          <w:rFonts w:asciiTheme="majorHAnsi" w:hAnsiTheme="majorHAnsi" w:cs="Arial"/>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Arial"/>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Arial"/>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Cambria"/>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Cambria"/>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Cambria"/>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Cambria"/>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Cambria"/>
          <w:vanish/>
        </w:rPr>
      </w:pPr>
    </w:p>
    <w:p w:rsidR="00105A9C" w:rsidRPr="00532F9A" w:rsidRDefault="00105A9C" w:rsidP="00532F9A">
      <w:pPr>
        <w:numPr>
          <w:ilvl w:val="1"/>
          <w:numId w:val="2"/>
        </w:numPr>
        <w:autoSpaceDE w:val="0"/>
        <w:autoSpaceDN w:val="0"/>
        <w:adjustRightInd w:val="0"/>
        <w:spacing w:after="0" w:line="240" w:lineRule="exact"/>
        <w:jc w:val="both"/>
        <w:rPr>
          <w:rFonts w:asciiTheme="majorHAnsi" w:hAnsiTheme="majorHAnsi" w:cs="Cambria"/>
          <w:vanish/>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9.13</w:t>
      </w:r>
      <w:r w:rsidRPr="00532F9A">
        <w:rPr>
          <w:rFonts w:asciiTheme="majorHAnsi" w:hAnsiTheme="majorHAnsi" w:cs="Cambria"/>
        </w:rPr>
        <w:tab/>
        <w:t xml:space="preserve">Será adotado para o envio de lances no pregão eletrônico o modo de </w:t>
      </w:r>
      <w:r w:rsidRPr="00532F9A">
        <w:rPr>
          <w:rFonts w:asciiTheme="majorHAnsi" w:hAnsiTheme="majorHAnsi" w:cs="Cambria"/>
          <w:b/>
          <w:bCs/>
        </w:rPr>
        <w:t xml:space="preserve">disputa </w:t>
      </w:r>
      <w:r w:rsidRPr="00532F9A">
        <w:rPr>
          <w:rFonts w:asciiTheme="majorHAnsi" w:hAnsiTheme="majorHAnsi" w:cs="Cambria"/>
          <w:b/>
          <w:bCs/>
          <w:color w:val="FF0000"/>
        </w:rPr>
        <w:t>“aberto</w:t>
      </w:r>
      <w:r w:rsidRPr="00532F9A">
        <w:rPr>
          <w:rFonts w:asciiTheme="majorHAnsi" w:hAnsiTheme="majorHAnsi" w:cs="Cambria"/>
          <w:color w:val="FF0000"/>
        </w:rPr>
        <w:t>”,</w:t>
      </w:r>
      <w:r w:rsidRPr="00532F9A">
        <w:rPr>
          <w:rFonts w:asciiTheme="majorHAnsi" w:hAnsiTheme="majorHAnsi" w:cs="Cambria"/>
        </w:rPr>
        <w:t xml:space="preserve"> em que os licitantes apresentarão lances públicos e sucessivos, com prorrogações.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9.13.1 A etapa de lances da sessão pública terá duração de dez minutos e, após isso, será prorrogada automaticamente pelo sistema quando houver lance ofertado nos últimos dois minutos do período de duração da sessão pública.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9.13.2 A prorrogação automática da etapa de lances, de que trata o item anterior, será de dois minutos e ocorrerá sucessivamente sempre que houver </w:t>
      </w:r>
      <w:proofErr w:type="gramStart"/>
      <w:r w:rsidRPr="00532F9A">
        <w:rPr>
          <w:rFonts w:asciiTheme="majorHAnsi" w:hAnsiTheme="majorHAnsi" w:cs="Cambria"/>
        </w:rPr>
        <w:t>lances enviados</w:t>
      </w:r>
      <w:proofErr w:type="gramEnd"/>
      <w:r w:rsidRPr="00532F9A">
        <w:rPr>
          <w:rFonts w:asciiTheme="majorHAnsi" w:hAnsiTheme="majorHAnsi" w:cs="Cambria"/>
        </w:rPr>
        <w:t xml:space="preserve"> nesse período de prorrogação, inclusive no caso de lances intermediários.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9.14</w:t>
      </w:r>
      <w:proofErr w:type="gramStart"/>
      <w:r w:rsidRPr="00532F9A">
        <w:rPr>
          <w:rFonts w:asciiTheme="majorHAnsi" w:hAnsiTheme="majorHAnsi" w:cs="Cambria"/>
        </w:rPr>
        <w:t xml:space="preserve">  </w:t>
      </w:r>
      <w:proofErr w:type="gramEnd"/>
      <w:r w:rsidRPr="00532F9A">
        <w:rPr>
          <w:rFonts w:asciiTheme="majorHAnsi" w:hAnsiTheme="majorHAnsi" w:cs="Cambria"/>
        </w:rPr>
        <w:t>Não havendo novos lances na forma estabelecida nos itens anteriores, a sessão pública encerrar-se-á automaticamente.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9.15</w:t>
      </w:r>
      <w:proofErr w:type="gramStart"/>
      <w:r w:rsidRPr="00532F9A">
        <w:rPr>
          <w:rFonts w:asciiTheme="majorHAnsi" w:hAnsiTheme="majorHAnsi" w:cs="Cambria"/>
        </w:rPr>
        <w:t xml:space="preserve">  </w:t>
      </w:r>
      <w:proofErr w:type="gramEnd"/>
      <w:r w:rsidRPr="00532F9A">
        <w:rPr>
          <w:rFonts w:asciiTheme="majorHAnsi" w:hAnsiTheme="majorHAnsi" w:cs="Cambria"/>
        </w:rPr>
        <w:t>Encerrada a fase competitiva sem que haja a prorrogação automática pelo sistema, poderá o pregoeiro, assessorado pela equipe de apoio, justificadamente, admitir o reinício da sessão pública de lances, em prol da consecução do melhor preço.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9.15.1 Não serão aceitos dois ou mais lances de mesmo valor, prevalecendo aquele que for recebido e registrado em primeiro lugar.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9.16 Durante o transcurso da sessão pública, os licitantes serão informados, em tempo real, do valor do menor lance registrado, vedada a identificação do licitante.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9.17 No caso de desconexão com o Pregoeiro, no decorrer da etapa competitiva do Pregão, o sistema eletrônico poderá permanecer acessível aos licitantes para a recepção dos lances.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9.18 Quando a desconexão do sistema eletrônico para o pregoeiro persistir por tempo superior a dez minutos, a sessão pública será suspensa e reiniciada somente </w:t>
      </w:r>
      <w:proofErr w:type="gramStart"/>
      <w:r w:rsidRPr="00532F9A">
        <w:rPr>
          <w:rFonts w:asciiTheme="majorHAnsi" w:hAnsiTheme="majorHAnsi" w:cs="Cambria"/>
        </w:rPr>
        <w:t>após</w:t>
      </w:r>
      <w:proofErr w:type="gramEnd"/>
      <w:r w:rsidRPr="00532F9A">
        <w:rPr>
          <w:rFonts w:asciiTheme="majorHAnsi" w:hAnsiTheme="majorHAnsi" w:cs="Cambria"/>
        </w:rPr>
        <w:t xml:space="preserve"> decorridas vinte e quatro horas da comunicação do fato pelo Pregoeiro aos participantes, no sítio eletrônico utilizado para divulgação.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9.19 O Critério de julgamento adotado será o menor preço/maior desconto, conforme definido neste Edital e seus anexos.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9.20 Caso o licitante não apresente lances, concorrerá com o valor de sua proposta.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9.21 No caso de empate de propostas em primeiro lugar</w:t>
      </w:r>
      <w:proofErr w:type="gramStart"/>
      <w:r w:rsidRPr="00532F9A">
        <w:rPr>
          <w:rFonts w:asciiTheme="majorHAnsi" w:hAnsiTheme="majorHAnsi" w:cs="Cambria"/>
        </w:rPr>
        <w:t>, será</w:t>
      </w:r>
      <w:proofErr w:type="gramEnd"/>
      <w:r w:rsidRPr="00532F9A">
        <w:rPr>
          <w:rFonts w:asciiTheme="majorHAnsi" w:hAnsiTheme="majorHAnsi" w:cs="Cambria"/>
        </w:rPr>
        <w:t xml:space="preserve"> realizada disputa final entre os licitantes empatados, que poderão apresentar nova proposta fechada;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9.21.1 Mantido o empate, serão utilizados os seguintes critérios de desempate, nesta ordem: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I -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II - desenvolvimento pelo licitante de ações de equidade entre homens e mulheres no ambiente de trabalho, conforme definidos em Regulamento Federal;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III - desenvolvimento pelo licitante de programa de integridade, conforme orientações dos órgãos de controle</w:t>
      </w:r>
      <w:proofErr w:type="gramStart"/>
      <w:r w:rsidRPr="00532F9A">
        <w:rPr>
          <w:rFonts w:asciiTheme="majorHAnsi" w:hAnsiTheme="majorHAnsi" w:cs="Cambria"/>
        </w:rPr>
        <w:t>, se houver</w:t>
      </w:r>
      <w:proofErr w:type="gramEnd"/>
      <w:r w:rsidRPr="00532F9A">
        <w:rPr>
          <w:rFonts w:asciiTheme="majorHAnsi" w:hAnsiTheme="majorHAnsi" w:cs="Cambria"/>
        </w:rPr>
        <w:t xml:space="preserv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9.21.2 Caso a regra prevista no item 9.21.1 não solucione o empate, será dada preferência: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I - empresas estabelecidas no território do Município de Quitandinha;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II – empresas estabelecidas no território da Microrregião em que está inserido o Município de Quitandinha;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III – empresas localizadas no território do Estado de Paraná;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IV - empresas brasileiras;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V - empresas que invistam em pesquisa e no desenvolvimento de tecnologia no País;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VI - empresas que comprovem a prática de mitigação, nos termos da Lei Federal nº 12.187, de 29 de dezembro de 2009.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9.21.3 Caso a regra prevista no 9.21.2 não solucione o empate, será realizado sorteio.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9.22 Encerrada</w:t>
      </w:r>
      <w:proofErr w:type="gramEnd"/>
      <w:r w:rsidRPr="00532F9A">
        <w:rPr>
          <w:rFonts w:asciiTheme="majorHAnsi" w:hAnsiTheme="majorHAnsi" w:cs="Cambri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9.23 A negociação será realizada por meio do sistema, podendo ser acompanhada pelos demais licitantes.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9.24 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podendo esse prazo </w:t>
      </w:r>
      <w:proofErr w:type="gramStart"/>
      <w:r w:rsidRPr="00532F9A">
        <w:rPr>
          <w:rFonts w:asciiTheme="majorHAnsi" w:hAnsiTheme="majorHAnsi" w:cs="Cambria"/>
        </w:rPr>
        <w:t>ser</w:t>
      </w:r>
      <w:proofErr w:type="gramEnd"/>
      <w:r w:rsidRPr="00532F9A">
        <w:rPr>
          <w:rFonts w:asciiTheme="majorHAnsi" w:hAnsiTheme="majorHAnsi" w:cs="Cambria"/>
        </w:rPr>
        <w:t xml:space="preserve"> prorrogado.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9.25 Após a negociação do preço, o Pregoeiro iniciará a fase de aceitação e julgamento da proposta.</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b/>
          <w:bCs/>
        </w:rPr>
      </w:pPr>
      <w:proofErr w:type="gramStart"/>
      <w:r w:rsidRPr="00532F9A">
        <w:rPr>
          <w:rFonts w:asciiTheme="majorHAnsi" w:hAnsiTheme="majorHAnsi" w:cs="Cambria"/>
          <w:b/>
          <w:bCs/>
        </w:rPr>
        <w:t>9.26 Encerrada</w:t>
      </w:r>
      <w:proofErr w:type="gramEnd"/>
      <w:r w:rsidRPr="00532F9A">
        <w:rPr>
          <w:rFonts w:asciiTheme="majorHAnsi" w:hAnsiTheme="majorHAnsi" w:cs="Cambria"/>
          <w:b/>
          <w:bCs/>
        </w:rPr>
        <w:t xml:space="preserve"> a fase de lances, após a negociação, serão desclassificadas as propostas que permanecerem acima dos valores unitários máximos e totais máximos fixados neste Edital.</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b/>
          <w:bCs/>
          <w:shd w:val="clear" w:color="auto" w:fill="D9D9D9"/>
        </w:rPr>
      </w:pPr>
      <w:r w:rsidRPr="00532F9A">
        <w:rPr>
          <w:rFonts w:asciiTheme="majorHAnsi" w:hAnsiTheme="majorHAnsi" w:cs="Cambria"/>
          <w:b/>
          <w:bCs/>
          <w:shd w:val="clear" w:color="auto" w:fill="FFFFFF"/>
        </w:rPr>
        <w:t>10.</w:t>
      </w:r>
      <w:r w:rsidRPr="00532F9A">
        <w:rPr>
          <w:rFonts w:asciiTheme="majorHAnsi" w:hAnsiTheme="majorHAnsi" w:cs="Cambria"/>
          <w:b/>
          <w:bCs/>
          <w:shd w:val="clear" w:color="auto" w:fill="D9D9D9"/>
        </w:rPr>
        <w:t xml:space="preserve"> DA ACEITABILIDADE DA PROPOSTA</w:t>
      </w:r>
      <w:r w:rsidRPr="00532F9A">
        <w:rPr>
          <w:rFonts w:asciiTheme="majorHAnsi" w:hAnsiTheme="majorHAnsi" w:cs="Cambria"/>
          <w:b/>
          <w:bCs/>
          <w:spacing w:val="-30"/>
          <w:shd w:val="clear" w:color="auto" w:fill="D9D9D9"/>
        </w:rPr>
        <w:t xml:space="preserve"> </w:t>
      </w:r>
      <w:r w:rsidRPr="00532F9A">
        <w:rPr>
          <w:rFonts w:asciiTheme="majorHAnsi" w:hAnsiTheme="majorHAnsi" w:cs="Cambria"/>
          <w:b/>
          <w:bCs/>
          <w:shd w:val="clear" w:color="auto" w:fill="D9D9D9"/>
        </w:rPr>
        <w:t>VENCEDORA E AMOSTRAS QUANDO SOLICITADA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10.1 Encerrada</w:t>
      </w:r>
      <w:proofErr w:type="gramEnd"/>
      <w:r w:rsidRPr="00532F9A">
        <w:rPr>
          <w:rFonts w:asciiTheme="majorHAnsi" w:hAnsiTheme="majorHAnsi" w:cs="Cambria"/>
        </w:rPr>
        <w:t xml:space="preserve"> a etapa de negociação, o pregoeiro examinará a proposta classificada em primeiro lugar quanto à adequação ao objeto e à compatibilidade do preço em relação ao máximo estipulado para contratação neste Edital e em seus anexos, observado o disposto no art. 92 e SS do Decreto Municipal n. 01/2024.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10.2 </w:t>
      </w:r>
      <w:proofErr w:type="gramStart"/>
      <w:r w:rsidRPr="00532F9A">
        <w:rPr>
          <w:rFonts w:asciiTheme="majorHAnsi" w:hAnsiTheme="majorHAnsi" w:cs="Cambria"/>
        </w:rPr>
        <w:t>Será</w:t>
      </w:r>
      <w:proofErr w:type="gramEnd"/>
      <w:r w:rsidRPr="00532F9A">
        <w:rPr>
          <w:rFonts w:asciiTheme="majorHAnsi" w:hAnsiTheme="majorHAnsi" w:cs="Cambria"/>
        </w:rPr>
        <w:t xml:space="preserve"> desclassificada a proposta ou o lance vencedor, que apresentar preço final superior ao preço máximo fixado (Acórdão nº 1455/2018 -TCU - Plenário), desconto menor do que o mínimo exigido ou que apresentar preço manifestamente </w:t>
      </w:r>
      <w:proofErr w:type="spellStart"/>
      <w:r w:rsidRPr="00532F9A">
        <w:rPr>
          <w:rFonts w:asciiTheme="majorHAnsi" w:hAnsiTheme="majorHAnsi" w:cs="Cambria"/>
        </w:rPr>
        <w:t>inexequível</w:t>
      </w:r>
      <w:proofErr w:type="spellEnd"/>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10.3 </w:t>
      </w:r>
      <w:proofErr w:type="gramStart"/>
      <w:r w:rsidRPr="00532F9A">
        <w:rPr>
          <w:rFonts w:asciiTheme="majorHAnsi" w:hAnsiTheme="majorHAnsi" w:cs="Cambria"/>
        </w:rPr>
        <w:t>Considera-se</w:t>
      </w:r>
      <w:proofErr w:type="gramEnd"/>
      <w:r w:rsidRPr="00532F9A">
        <w:rPr>
          <w:rFonts w:asciiTheme="majorHAnsi" w:hAnsiTheme="majorHAnsi" w:cs="Cambria"/>
        </w:rPr>
        <w:t xml:space="preserve"> </w:t>
      </w:r>
      <w:proofErr w:type="spellStart"/>
      <w:r w:rsidRPr="00532F9A">
        <w:rPr>
          <w:rFonts w:asciiTheme="majorHAnsi" w:hAnsiTheme="majorHAnsi" w:cs="Cambria"/>
        </w:rPr>
        <w:t>inexequível</w:t>
      </w:r>
      <w:proofErr w:type="spellEnd"/>
      <w:r w:rsidRPr="00532F9A">
        <w:rPr>
          <w:rFonts w:asciiTheme="majorHAnsi" w:hAnsiTheme="majorHAnsi" w:cs="Cambria"/>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10.4 Qualquer</w:t>
      </w:r>
      <w:proofErr w:type="gramEnd"/>
      <w:r w:rsidRPr="00532F9A">
        <w:rPr>
          <w:rFonts w:asciiTheme="majorHAnsi" w:hAnsiTheme="majorHAnsi" w:cs="Cambria"/>
        </w:rPr>
        <w:t xml:space="preserve"> interessado poderá requerer que se realizem diligências para aferir a </w:t>
      </w:r>
      <w:proofErr w:type="spellStart"/>
      <w:r w:rsidRPr="00532F9A">
        <w:rPr>
          <w:rFonts w:asciiTheme="majorHAnsi" w:hAnsiTheme="majorHAnsi" w:cs="Cambria"/>
        </w:rPr>
        <w:t>exequibilidade</w:t>
      </w:r>
      <w:proofErr w:type="spellEnd"/>
      <w:r w:rsidRPr="00532F9A">
        <w:rPr>
          <w:rFonts w:asciiTheme="majorHAnsi" w:hAnsiTheme="majorHAnsi" w:cs="Cambria"/>
        </w:rPr>
        <w:t xml:space="preserve"> e a legalidade das propostas, devendo apresentar as provas ou os indícios que fundamentam a suspeita;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10.6 O Pregoeiro poderá convocar o licitante para enviar documento digital complementar, por meio de funcionalidade disponível no sistema, no prazo de 2 horas sob pena de não aceitação da proposta.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10.7 </w:t>
      </w:r>
      <w:proofErr w:type="gramStart"/>
      <w:r w:rsidRPr="00532F9A">
        <w:rPr>
          <w:rFonts w:asciiTheme="majorHAnsi" w:hAnsiTheme="majorHAnsi" w:cs="Cambria"/>
        </w:rPr>
        <w:t>É</w:t>
      </w:r>
      <w:proofErr w:type="gramEnd"/>
      <w:r w:rsidRPr="00532F9A">
        <w:rPr>
          <w:rFonts w:asciiTheme="majorHAnsi" w:hAnsiTheme="majorHAnsi" w:cs="Cambria"/>
        </w:rPr>
        <w:t xml:space="preserve"> facultado ao pregoeiro prorrogar o prazo estabelecido, a partir de solicitação fundamentada feita no chat pelo licitante, antes de findo o prazo.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10.7.1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10.8 </w:t>
      </w:r>
      <w:proofErr w:type="gramStart"/>
      <w:r w:rsidRPr="00532F9A">
        <w:rPr>
          <w:rFonts w:asciiTheme="majorHAnsi" w:hAnsiTheme="majorHAnsi" w:cs="Cambria"/>
        </w:rPr>
        <w:t>Caso</w:t>
      </w:r>
      <w:proofErr w:type="gramEnd"/>
      <w:r w:rsidRPr="00532F9A">
        <w:rPr>
          <w:rFonts w:asciiTheme="majorHAnsi" w:hAnsiTheme="majorHAnsi" w:cs="Cambria"/>
        </w:rPr>
        <w:t xml:space="preserve">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 salvo condições contrárias previsto no Termo de Referência.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10.9 Por meio de mensagem no sistema</w:t>
      </w:r>
      <w:proofErr w:type="gramStart"/>
      <w:r w:rsidRPr="00532F9A">
        <w:rPr>
          <w:rFonts w:asciiTheme="majorHAnsi" w:hAnsiTheme="majorHAnsi" w:cs="Cambria"/>
        </w:rPr>
        <w:t>, será</w:t>
      </w:r>
      <w:proofErr w:type="gramEnd"/>
      <w:r w:rsidRPr="00532F9A">
        <w:rPr>
          <w:rFonts w:asciiTheme="majorHAnsi" w:hAnsiTheme="majorHAnsi" w:cs="Cambria"/>
        </w:rPr>
        <w:t xml:space="preserve"> divulgado o local e horário de realização do procedimento para a avaliação das amostras, cuja presença será facultada a todos os interessados, incluindo os demais licitantes.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10.9.1 Os resultados das avaliações serão divulgados por meio de mensagem no sistema.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10.9.2 No caso de não haver entrega da amostra ou ocorrer atraso na entrega, sem justificativa aceita pelo Pregoeiro, ou havendo entrega de amostra fora das especificações previstas neste Edital, a proposta do licitante será recusada.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10.9.3 Se a(s) amostra(s) apresentada(s) pelo primeiro classificado não </w:t>
      </w:r>
      <w:proofErr w:type="gramStart"/>
      <w:r w:rsidRPr="00532F9A">
        <w:rPr>
          <w:rFonts w:asciiTheme="majorHAnsi" w:hAnsiTheme="majorHAnsi" w:cs="Cambria"/>
        </w:rPr>
        <w:t>for(</w:t>
      </w:r>
      <w:proofErr w:type="gramEnd"/>
      <w:r w:rsidRPr="00532F9A">
        <w:rPr>
          <w:rFonts w:asciiTheme="majorHAnsi" w:hAnsiTheme="majorHAnsi" w:cs="Cambria"/>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10.9.4 Os exemplares colocados à disposição da Administração serão tratados como protótipos, podendo ser manuseados e desmontados pela equipe técnica responsável pela análise, não gerando direito a ressarcimento.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10.9.5 Após a divulgação do resultado final da licitação, as amostras entregues deverão ser recolhidas pelos licitantes no prazo de 02 dias, após o qual poderão ser descartadas pela Administração, sem direito a ressarcimento.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10.9.6</w:t>
      </w:r>
      <w:proofErr w:type="gramStart"/>
      <w:r w:rsidRPr="00532F9A">
        <w:rPr>
          <w:rFonts w:asciiTheme="majorHAnsi" w:hAnsiTheme="majorHAnsi" w:cs="Cambria"/>
        </w:rPr>
        <w:t xml:space="preserve">  </w:t>
      </w:r>
      <w:proofErr w:type="gramEnd"/>
      <w:r w:rsidRPr="00532F9A">
        <w:rPr>
          <w:rFonts w:asciiTheme="majorHAnsi" w:hAnsiTheme="majorHAnsi" w:cs="Cambria"/>
        </w:rPr>
        <w:t>Os licitantes deverão colocar à disposição da Administração todas as condições indispensáveis à realização de testes e fornecer, sem ônus, os manuais impressos em língua portuguesa, necessários ao seu perfeito manuseio, quando for o caso.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10.10 Se a proposta ou lance vencedor for desclassificado, o Pregoeiro examinará a proposta ou lance </w:t>
      </w:r>
      <w:proofErr w:type="spellStart"/>
      <w:r w:rsidRPr="00532F9A">
        <w:rPr>
          <w:rFonts w:asciiTheme="majorHAnsi" w:hAnsiTheme="majorHAnsi" w:cs="Cambria"/>
        </w:rPr>
        <w:t>subsequente</w:t>
      </w:r>
      <w:proofErr w:type="spellEnd"/>
      <w:r w:rsidRPr="00532F9A">
        <w:rPr>
          <w:rFonts w:asciiTheme="majorHAnsi" w:hAnsiTheme="majorHAnsi" w:cs="Cambria"/>
        </w:rPr>
        <w:t>, e, assim sucessivamente, na ordem de classificação.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10.11 Havendo necessidade, o Pregoeiro suspenderá a sessão, informando no “chat” a nova data e horário para a sua continuidade.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10.12 Também nas hipóteses em que o Pregoeiro não aceitar a proposta e passar à </w:t>
      </w:r>
      <w:proofErr w:type="spellStart"/>
      <w:r w:rsidRPr="00532F9A">
        <w:rPr>
          <w:rFonts w:asciiTheme="majorHAnsi" w:hAnsiTheme="majorHAnsi" w:cs="Cambria"/>
        </w:rPr>
        <w:t>subsequente</w:t>
      </w:r>
      <w:proofErr w:type="spellEnd"/>
      <w:r w:rsidRPr="00532F9A">
        <w:rPr>
          <w:rFonts w:asciiTheme="majorHAnsi" w:hAnsiTheme="majorHAnsi" w:cs="Cambria"/>
        </w:rPr>
        <w:t>, poderá negociar com o licitante para que seja obtido preço melhor.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10.13 Encerrada</w:t>
      </w:r>
      <w:proofErr w:type="gramEnd"/>
      <w:r w:rsidRPr="00532F9A">
        <w:rPr>
          <w:rFonts w:asciiTheme="majorHAnsi" w:hAnsiTheme="majorHAnsi" w:cs="Cambria"/>
        </w:rPr>
        <w:t xml:space="preserve"> a análise quanto à aceitação da proposta, o pregoeiro verificará a habilitação do licitante, observado o disposto neste Edital. </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color w:val="000000"/>
        </w:rPr>
      </w:pPr>
    </w:p>
    <w:p w:rsidR="00105A9C" w:rsidRPr="00532F9A" w:rsidRDefault="00105A9C" w:rsidP="00532F9A">
      <w:pPr>
        <w:tabs>
          <w:tab w:val="left" w:pos="705"/>
        </w:tabs>
        <w:autoSpaceDE w:val="0"/>
        <w:autoSpaceDN w:val="0"/>
        <w:adjustRightInd w:val="0"/>
        <w:spacing w:before="105" w:after="0" w:line="240" w:lineRule="exact"/>
        <w:rPr>
          <w:rFonts w:asciiTheme="majorHAnsi" w:hAnsiTheme="majorHAnsi" w:cs="Cambria"/>
          <w:b/>
          <w:bCs/>
          <w:shd w:val="clear" w:color="auto" w:fill="D9D9D9"/>
        </w:rPr>
      </w:pPr>
      <w:r w:rsidRPr="00532F9A">
        <w:rPr>
          <w:rFonts w:asciiTheme="majorHAnsi" w:hAnsiTheme="majorHAnsi" w:cs="Cambria"/>
          <w:b/>
          <w:bCs/>
          <w:shd w:val="clear" w:color="auto" w:fill="FFFFFF"/>
        </w:rPr>
        <w:t xml:space="preserve">11. </w:t>
      </w:r>
      <w:r w:rsidRPr="00532F9A">
        <w:rPr>
          <w:rFonts w:asciiTheme="majorHAnsi" w:hAnsiTheme="majorHAnsi" w:cs="Cambria"/>
          <w:b/>
          <w:bCs/>
          <w:shd w:val="clear" w:color="auto" w:fill="D9D9D9"/>
        </w:rPr>
        <w:t xml:space="preserve"> DA</w:t>
      </w:r>
      <w:r w:rsidRPr="00532F9A">
        <w:rPr>
          <w:rFonts w:asciiTheme="majorHAnsi" w:hAnsiTheme="majorHAnsi" w:cs="Cambria"/>
          <w:b/>
          <w:bCs/>
          <w:spacing w:val="-15"/>
          <w:shd w:val="clear" w:color="auto" w:fill="D9D9D9"/>
        </w:rPr>
        <w:t xml:space="preserve"> </w:t>
      </w:r>
      <w:r w:rsidRPr="00532F9A">
        <w:rPr>
          <w:rFonts w:asciiTheme="majorHAnsi" w:hAnsiTheme="majorHAnsi" w:cs="Cambria"/>
          <w:b/>
          <w:bCs/>
          <w:shd w:val="clear" w:color="auto" w:fill="D9D9D9"/>
        </w:rPr>
        <w:t>HABILITAÇÃO</w:t>
      </w:r>
      <w:r w:rsidRPr="00532F9A">
        <w:rPr>
          <w:rFonts w:asciiTheme="majorHAnsi" w:hAnsiTheme="majorHAnsi" w:cs="Cambria"/>
          <w:b/>
          <w:bCs/>
          <w:shd w:val="clear" w:color="auto" w:fill="D9D9D9"/>
        </w:rPr>
        <w:tab/>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rPr>
        <w:t xml:space="preserve">a) Como condição prévia ao exame da documentação de habilitação do licitante detentor da proposta classificada em primeiro lugar, o Pregoeiro poderá verificar o eventual descumprimento das condições de participação, especialmente quanto à existência de </w:t>
      </w:r>
      <w:r w:rsidRPr="00532F9A">
        <w:rPr>
          <w:rFonts w:asciiTheme="majorHAnsi" w:hAnsiTheme="majorHAnsi" w:cs="Cambria"/>
        </w:rPr>
        <w:lastRenderedPageBreak/>
        <w:t xml:space="preserve">sanção que impeça a participação </w:t>
      </w:r>
      <w:r w:rsidRPr="00532F9A">
        <w:rPr>
          <w:rFonts w:asciiTheme="majorHAnsi" w:hAnsiTheme="majorHAnsi" w:cs="Cambria"/>
          <w:b/>
          <w:bCs/>
        </w:rPr>
        <w:t xml:space="preserve">no certame ou a futura contratação, mediante a consulta aos seguintes cadastros: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a.</w:t>
      </w:r>
      <w:proofErr w:type="gramEnd"/>
      <w:r w:rsidRPr="00532F9A">
        <w:rPr>
          <w:rFonts w:asciiTheme="majorHAnsi" w:hAnsiTheme="majorHAnsi" w:cs="Cambria"/>
        </w:rPr>
        <w:t xml:space="preserve">1) SICAF;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roofErr w:type="gramStart"/>
      <w:r w:rsidRPr="00532F9A">
        <w:rPr>
          <w:rFonts w:asciiTheme="majorHAnsi" w:hAnsiTheme="majorHAnsi" w:cs="Cambria"/>
          <w:color w:val="000000"/>
        </w:rPr>
        <w:t>a.</w:t>
      </w:r>
      <w:proofErr w:type="gramEnd"/>
      <w:r w:rsidRPr="00532F9A">
        <w:rPr>
          <w:rFonts w:asciiTheme="majorHAnsi" w:hAnsiTheme="majorHAnsi" w:cs="Cambria"/>
          <w:color w:val="000000"/>
        </w:rPr>
        <w:t>2) Consulta Consolidada de Pessoa Jurídica do Tribunal de Contas da União (</w:t>
      </w:r>
      <w:hyperlink r:id="rId18" w:history="1">
        <w:r w:rsidRPr="00532F9A">
          <w:rPr>
            <w:rFonts w:asciiTheme="majorHAnsi" w:hAnsiTheme="majorHAnsi" w:cs="Cambria"/>
            <w:color w:val="0000FF"/>
            <w:u w:val="single"/>
          </w:rPr>
          <w:t>https://certidoes-apf</w:t>
        </w:r>
      </w:hyperlink>
      <w:r w:rsidRPr="00532F9A">
        <w:rPr>
          <w:rFonts w:asciiTheme="majorHAnsi" w:hAnsiTheme="majorHAnsi" w:cs="Cambria"/>
          <w:color w:val="0000FF"/>
        </w:rPr>
        <w:t>.apps.tcu.gov.br/</w:t>
      </w:r>
      <w:r w:rsidRPr="00532F9A">
        <w:rPr>
          <w:rFonts w:asciiTheme="majorHAnsi" w:hAnsiTheme="majorHAnsi" w:cs="Cambria"/>
          <w:color w:val="000000"/>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a.</w:t>
      </w:r>
      <w:proofErr w:type="gramEnd"/>
      <w:r w:rsidRPr="00532F9A">
        <w:rPr>
          <w:rFonts w:asciiTheme="majorHAnsi" w:hAnsiTheme="majorHAnsi" w:cs="Cambria"/>
        </w:rPr>
        <w:t>3) Consulta ao Cadastro de Impedidos de Licitar do TCE - Tribunal de Contas do Estado do Paraná (</w:t>
      </w:r>
      <w:hyperlink r:id="rId19" w:history="1">
        <w:r w:rsidRPr="00532F9A">
          <w:rPr>
            <w:rFonts w:asciiTheme="majorHAnsi" w:hAnsiTheme="majorHAnsi" w:cs="Cambria"/>
            <w:color w:val="0000FF"/>
            <w:u w:val="single"/>
          </w:rPr>
          <w:t>http://servicos.tce.pr.gov.br/tcepr/municipal/ail/ConsultarImpedidosWeb.aspx</w:t>
        </w:r>
      </w:hyperlink>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b) Constatada a existência de sanção, o Pregoeiro reputará o licitante inabilitado, por falta de condição de participação.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c) Considerar-se-á desclassificada e/ou inabilitada a licitante que: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c.</w:t>
      </w:r>
      <w:proofErr w:type="gramEnd"/>
      <w:r w:rsidRPr="00532F9A">
        <w:rPr>
          <w:rFonts w:asciiTheme="majorHAnsi" w:hAnsiTheme="majorHAnsi" w:cs="Cambria"/>
        </w:rPr>
        <w:t xml:space="preserve">1) Seja declarada inidônea em qualquer esfera do Governo;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c.</w:t>
      </w:r>
      <w:proofErr w:type="gramEnd"/>
      <w:r w:rsidRPr="00532F9A">
        <w:rPr>
          <w:rFonts w:asciiTheme="majorHAnsi" w:hAnsiTheme="majorHAnsi" w:cs="Cambria"/>
        </w:rPr>
        <w:t>2) Estiver cumprindo penalidade de suspensão temporária no âmbito do Município de Quitandinha – PR.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d) O Pregoeiro poderá consultar o Sistema de Cadastro Unificado de Fornecedores – SICAF, em relação à habilitação jurídica e à regularidade fiscal e trabalhista.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e) Também poderão ser consultados os sítios oficiais emissores de certidões, especialmente quando o licitante esteja com alguma documentação vencida junto ao SICAF.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e</w:t>
      </w:r>
      <w:proofErr w:type="gramEnd"/>
      <w:r w:rsidRPr="00532F9A">
        <w:rPr>
          <w:rFonts w:asciiTheme="majorHAnsi" w:hAnsiTheme="majorHAnsi" w:cs="Cambria"/>
        </w:rPr>
        <w:t xml:space="preserve">.1) 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f) Somente haverá a necessidade de comprovação do preenchimento de requisitos mediante apresentação dos documentos originais não-digitais quando houver dúvida em relação à integridade do documento digital.</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g) Os licitantes que não estiverem com as certidões atualizadas no Sistema de Cadastro Unificado de Fornecedores – SICAF</w:t>
      </w:r>
      <w:proofErr w:type="gramStart"/>
      <w:r w:rsidRPr="00532F9A">
        <w:rPr>
          <w:rFonts w:asciiTheme="majorHAnsi" w:hAnsiTheme="majorHAnsi" w:cs="Cambria"/>
          <w:b/>
          <w:bCs/>
        </w:rPr>
        <w:t>, deverão</w:t>
      </w:r>
      <w:proofErr w:type="gramEnd"/>
      <w:r w:rsidRPr="00532F9A">
        <w:rPr>
          <w:rFonts w:asciiTheme="majorHAnsi" w:hAnsiTheme="majorHAnsi" w:cs="Cambria"/>
          <w:b/>
          <w:bCs/>
        </w:rPr>
        <w:t xml:space="preserve"> incluir a seguinte documentação relativa à Habilitação Jurídica, à Regularidade Fiscal e trabalhista, qualificação técnica e qualificação econômica financeira, NO ATO DO CADASTRAMENTO DA PROPOSTA, nas condições seguintes:</w:t>
      </w:r>
    </w:p>
    <w:p w:rsidR="00105A9C" w:rsidRPr="00532F9A" w:rsidRDefault="00105A9C" w:rsidP="00532F9A">
      <w:pPr>
        <w:tabs>
          <w:tab w:val="left" w:pos="705"/>
        </w:tabs>
        <w:autoSpaceDE w:val="0"/>
        <w:autoSpaceDN w:val="0"/>
        <w:adjustRightInd w:val="0"/>
        <w:spacing w:before="105" w:after="0" w:line="240" w:lineRule="exact"/>
        <w:rPr>
          <w:rFonts w:asciiTheme="majorHAnsi" w:hAnsiTheme="majorHAnsi" w:cs="Cambria"/>
          <w:b/>
          <w:bCs/>
          <w:shd w:val="clear" w:color="auto" w:fill="D9D9D9"/>
        </w:rPr>
      </w:pPr>
    </w:p>
    <w:p w:rsidR="00105A9C" w:rsidRPr="00532F9A" w:rsidRDefault="00105A9C" w:rsidP="00532F9A">
      <w:pPr>
        <w:tabs>
          <w:tab w:val="left" w:pos="1020"/>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11.1 A documentação relativa à </w:t>
      </w:r>
      <w:r w:rsidRPr="00532F9A">
        <w:rPr>
          <w:rFonts w:asciiTheme="majorHAnsi" w:hAnsiTheme="majorHAnsi" w:cs="Cambria"/>
          <w:b/>
          <w:bCs/>
          <w:u w:val="single"/>
        </w:rPr>
        <w:t>HABILITAÇÃO JURÍDICA</w:t>
      </w:r>
      <w:r w:rsidRPr="00532F9A">
        <w:rPr>
          <w:rFonts w:asciiTheme="majorHAnsi" w:hAnsiTheme="majorHAnsi" w:cs="Cambria"/>
          <w:b/>
          <w:bCs/>
        </w:rPr>
        <w:t xml:space="preserve"> </w:t>
      </w:r>
      <w:r w:rsidRPr="00532F9A">
        <w:rPr>
          <w:rFonts w:asciiTheme="majorHAnsi" w:hAnsiTheme="majorHAnsi" w:cs="Cambria"/>
        </w:rPr>
        <w:t>consistirá em:</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11.1.1 No caso de empresário individual: inscrição no Registro Público de Empresas Mercantis, a cargo da Junta Comercial da respectiva sede;</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11.1.2 Em se tratando de </w:t>
      </w:r>
      <w:proofErr w:type="spellStart"/>
      <w:r w:rsidRPr="00532F9A">
        <w:rPr>
          <w:rFonts w:asciiTheme="majorHAnsi" w:hAnsiTheme="majorHAnsi" w:cs="Cambria"/>
          <w:color w:val="000000"/>
        </w:rPr>
        <w:t>microempreendedor</w:t>
      </w:r>
      <w:proofErr w:type="spellEnd"/>
      <w:r w:rsidRPr="00532F9A">
        <w:rPr>
          <w:rFonts w:asciiTheme="majorHAnsi" w:hAnsiTheme="majorHAnsi" w:cs="Cambria"/>
          <w:color w:val="000000"/>
        </w:rPr>
        <w:t xml:space="preserve"> individual – MEI: Certificado da Condição de </w:t>
      </w:r>
      <w:proofErr w:type="spellStart"/>
      <w:r w:rsidRPr="00532F9A">
        <w:rPr>
          <w:rFonts w:asciiTheme="majorHAnsi" w:hAnsiTheme="majorHAnsi" w:cs="Cambria"/>
          <w:color w:val="000000"/>
        </w:rPr>
        <w:t>Microempreendedor</w:t>
      </w:r>
      <w:proofErr w:type="spellEnd"/>
      <w:r w:rsidRPr="00532F9A">
        <w:rPr>
          <w:rFonts w:asciiTheme="majorHAnsi" w:hAnsiTheme="majorHAnsi" w:cs="Cambria"/>
          <w:color w:val="000000"/>
        </w:rPr>
        <w:t xml:space="preserve"> Individual - CCMEI, cuja aceitação ficará condicionada à verificação da autenticidade no sítio </w:t>
      </w:r>
      <w:hyperlink r:id="rId20" w:history="1">
        <w:r w:rsidRPr="00532F9A">
          <w:rPr>
            <w:rFonts w:asciiTheme="majorHAnsi" w:hAnsiTheme="majorHAnsi" w:cs="Cambria"/>
            <w:color w:val="0563C1"/>
            <w:u w:val="single"/>
          </w:rPr>
          <w:t>www.portaldoempreendedor.gov.br</w:t>
        </w:r>
      </w:hyperlink>
      <w:r w:rsidRPr="00532F9A">
        <w:rPr>
          <w:rFonts w:asciiTheme="majorHAnsi" w:hAnsiTheme="majorHAnsi" w:cs="Cambria"/>
          <w:color w:val="000000"/>
        </w:rPr>
        <w:t>;</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lastRenderedPageBreak/>
        <w:t xml:space="preserve">11.1.4 Inscrição no Registro Público de Empresas Mercantis onde </w:t>
      </w:r>
      <w:proofErr w:type="gramStart"/>
      <w:r w:rsidRPr="00532F9A">
        <w:rPr>
          <w:rFonts w:asciiTheme="majorHAnsi" w:hAnsiTheme="majorHAnsi" w:cs="Cambria"/>
          <w:color w:val="000000"/>
        </w:rPr>
        <w:t>opera,</w:t>
      </w:r>
      <w:proofErr w:type="gramEnd"/>
      <w:r w:rsidRPr="00532F9A">
        <w:rPr>
          <w:rFonts w:asciiTheme="majorHAnsi" w:hAnsiTheme="majorHAnsi" w:cs="Cambria"/>
          <w:color w:val="000000"/>
        </w:rPr>
        <w:t xml:space="preserve"> com averbação no Registro onde tem sede a matriz, no caso de ser o participante sucursal, filial ou agência;</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11.1.5 No caso de sociedade simples: inscrição do ato constitutivo no Registro Civil das Pessoas Jurídicas do local de sua sede, acompanhada de prova da indicação dos seus administradores;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11.1.7 Os documentos acima deverão estar acompanhados de todas as alterações ou da consolidação respectiva;</w:t>
      </w:r>
    </w:p>
    <w:p w:rsidR="00105A9C" w:rsidRPr="00532F9A" w:rsidRDefault="00105A9C" w:rsidP="00532F9A">
      <w:pPr>
        <w:autoSpaceDE w:val="0"/>
        <w:autoSpaceDN w:val="0"/>
        <w:adjustRightInd w:val="0"/>
        <w:spacing w:after="0" w:line="240" w:lineRule="exact"/>
        <w:jc w:val="both"/>
        <w:rPr>
          <w:rFonts w:asciiTheme="majorHAnsi" w:hAnsiTheme="majorHAnsi" w:cs="Cambria"/>
          <w:b/>
          <w:bCs/>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11.2 A documentação relativa à </w:t>
      </w:r>
      <w:r w:rsidRPr="00532F9A">
        <w:rPr>
          <w:rFonts w:asciiTheme="majorHAnsi" w:hAnsiTheme="majorHAnsi" w:cs="Cambria"/>
          <w:b/>
          <w:bCs/>
          <w:color w:val="000000"/>
          <w:u w:val="single"/>
        </w:rPr>
        <w:t xml:space="preserve">REGULARIDADE FISCAL </w:t>
      </w:r>
      <w:r w:rsidRPr="00532F9A">
        <w:rPr>
          <w:rFonts w:asciiTheme="majorHAnsi" w:hAnsiTheme="majorHAnsi" w:cs="Cambria"/>
          <w:b/>
          <w:bCs/>
          <w:u w:val="single"/>
        </w:rPr>
        <w:t>E TRABALHISTA</w:t>
      </w:r>
      <w:r w:rsidRPr="00532F9A">
        <w:rPr>
          <w:rFonts w:asciiTheme="majorHAnsi" w:hAnsiTheme="majorHAnsi" w:cs="Cambria"/>
          <w:b/>
          <w:bCs/>
          <w:color w:val="0000FF"/>
        </w:rPr>
        <w:t xml:space="preserve"> </w:t>
      </w:r>
      <w:r w:rsidRPr="00532F9A">
        <w:rPr>
          <w:rFonts w:asciiTheme="majorHAnsi" w:hAnsiTheme="majorHAnsi" w:cs="Cambria"/>
        </w:rPr>
        <w:t>consistirá em:</w:t>
      </w:r>
    </w:p>
    <w:p w:rsidR="00105A9C" w:rsidRPr="00532F9A" w:rsidRDefault="00105A9C" w:rsidP="00532F9A">
      <w:pPr>
        <w:tabs>
          <w:tab w:val="left" w:pos="135"/>
          <w:tab w:val="left" w:pos="7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135"/>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11.2.1 </w:t>
      </w:r>
      <w:r w:rsidRPr="00532F9A">
        <w:rPr>
          <w:rFonts w:asciiTheme="majorHAnsi" w:hAnsiTheme="majorHAnsi" w:cs="Cambria"/>
        </w:rPr>
        <w:tab/>
        <w:t>Prova de inscrição no Cadastro Nacional de Pessoas Jurídicas ou no Cadastro de Pessoas Físicas, conforme o caso;</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11.2.2 </w:t>
      </w:r>
      <w:r w:rsidRPr="00532F9A">
        <w:rPr>
          <w:rFonts w:asciiTheme="majorHAnsi" w:hAnsiTheme="majorHAnsi" w:cs="Cambria"/>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11.2.3 </w:t>
      </w:r>
      <w:r w:rsidRPr="00532F9A">
        <w:rPr>
          <w:rFonts w:asciiTheme="majorHAnsi" w:hAnsiTheme="majorHAnsi" w:cs="Cambria"/>
          <w:color w:val="000000"/>
        </w:rPr>
        <w:tab/>
        <w:t>Prova de regularidade com o Fundo de Garantia do Tempo de Serviço (FGTS);</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11.2.4 </w:t>
      </w:r>
      <w:r w:rsidRPr="00532F9A">
        <w:rPr>
          <w:rFonts w:asciiTheme="majorHAnsi" w:hAnsiTheme="majorHAnsi" w:cs="Cambria"/>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11.2.5 </w:t>
      </w:r>
      <w:r w:rsidRPr="00532F9A">
        <w:rPr>
          <w:rFonts w:asciiTheme="majorHAnsi" w:hAnsiTheme="majorHAnsi" w:cs="Cambria"/>
        </w:rPr>
        <w:t>Prova de Regularidade com a Fazenda Municipal, em vigor, conforme legislação tributária do Município</w:t>
      </w:r>
      <w:r w:rsidRPr="00532F9A">
        <w:rPr>
          <w:rFonts w:asciiTheme="majorHAnsi" w:hAnsiTheme="majorHAnsi" w:cs="Cambria"/>
          <w:color w:val="000000"/>
        </w:rPr>
        <w:t xml:space="preserve">; </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11.2.6 </w:t>
      </w:r>
      <w:r w:rsidRPr="00532F9A">
        <w:rPr>
          <w:rFonts w:asciiTheme="majorHAnsi" w:hAnsiTheme="majorHAnsi" w:cs="Cambria"/>
        </w:rPr>
        <w:tab/>
        <w:t>Prova de regularidade com a Fazenda Estadual do domicílio ou sede do licitante, relativa à atividade em cujo exercício contrata ou concorre;</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11.2.7 </w:t>
      </w:r>
      <w:r w:rsidRPr="00532F9A">
        <w:rPr>
          <w:rFonts w:asciiTheme="majorHAnsi" w:hAnsiTheme="majorHAnsi" w:cs="Cambria"/>
          <w:color w:val="00000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11.2.8 </w:t>
      </w:r>
      <w:r w:rsidRPr="00532F9A">
        <w:rPr>
          <w:rFonts w:asciiTheme="majorHAnsi" w:hAnsiTheme="majorHAnsi" w:cs="Cambria"/>
          <w:color w:val="00000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711647" w:rsidRPr="00532F9A" w:rsidRDefault="00711647" w:rsidP="00532F9A">
      <w:pPr>
        <w:pStyle w:val="ParagraphStyle"/>
        <w:numPr>
          <w:ilvl w:val="1"/>
          <w:numId w:val="0"/>
        </w:numPr>
        <w:tabs>
          <w:tab w:val="num" w:pos="360"/>
        </w:tabs>
        <w:spacing w:line="240" w:lineRule="exact"/>
        <w:ind w:left="360" w:hanging="360"/>
        <w:jc w:val="both"/>
        <w:rPr>
          <w:rFonts w:asciiTheme="majorHAnsi" w:hAnsiTheme="majorHAnsi" w:cs="Cambria"/>
          <w:sz w:val="22"/>
          <w:szCs w:val="22"/>
        </w:rPr>
      </w:pPr>
      <w:r w:rsidRPr="00532F9A">
        <w:rPr>
          <w:rFonts w:asciiTheme="majorHAnsi" w:hAnsiTheme="majorHAnsi" w:cs="Cambria"/>
          <w:sz w:val="22"/>
          <w:szCs w:val="22"/>
        </w:rPr>
        <w:t xml:space="preserve">11.3 A documentação relativa à </w:t>
      </w:r>
      <w:r w:rsidRPr="00532F9A">
        <w:rPr>
          <w:rFonts w:asciiTheme="majorHAnsi" w:hAnsiTheme="majorHAnsi" w:cs="Cambria"/>
          <w:b/>
          <w:bCs/>
          <w:color w:val="000000"/>
          <w:sz w:val="22"/>
          <w:szCs w:val="22"/>
          <w:u w:val="single"/>
        </w:rPr>
        <w:t>QUALIFICAÇÃO ECONÔMICO-FINANCEIRA</w:t>
      </w:r>
      <w:r w:rsidRPr="00532F9A">
        <w:rPr>
          <w:rFonts w:asciiTheme="majorHAnsi" w:hAnsiTheme="majorHAnsi" w:cs="Cambria"/>
          <w:sz w:val="22"/>
          <w:szCs w:val="22"/>
        </w:rPr>
        <w:t xml:space="preserve"> consistirá em:</w:t>
      </w:r>
    </w:p>
    <w:p w:rsidR="00711647" w:rsidRPr="00532F9A" w:rsidRDefault="00711647" w:rsidP="00532F9A">
      <w:pPr>
        <w:pStyle w:val="ParagraphStyle"/>
        <w:spacing w:line="240" w:lineRule="exact"/>
        <w:jc w:val="both"/>
        <w:rPr>
          <w:rFonts w:asciiTheme="majorHAnsi" w:hAnsiTheme="majorHAnsi" w:cs="Cambria"/>
          <w:sz w:val="22"/>
          <w:szCs w:val="22"/>
        </w:rPr>
      </w:pPr>
    </w:p>
    <w:p w:rsidR="00711647" w:rsidRPr="00532F9A" w:rsidRDefault="00711647" w:rsidP="00532F9A">
      <w:pPr>
        <w:pStyle w:val="ParagraphStyle"/>
        <w:spacing w:line="240" w:lineRule="exact"/>
        <w:jc w:val="both"/>
        <w:rPr>
          <w:rFonts w:asciiTheme="majorHAnsi" w:hAnsiTheme="majorHAnsi"/>
          <w:b/>
          <w:sz w:val="22"/>
          <w:szCs w:val="22"/>
        </w:rPr>
      </w:pPr>
      <w:r w:rsidRPr="00532F9A">
        <w:rPr>
          <w:rFonts w:asciiTheme="majorHAnsi" w:hAnsiTheme="majorHAnsi" w:cs="Cambria"/>
          <w:sz w:val="22"/>
          <w:szCs w:val="22"/>
        </w:rPr>
        <w:t>11.3.1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r w:rsidRPr="00532F9A">
        <w:rPr>
          <w:rFonts w:asciiTheme="majorHAnsi" w:hAnsiTheme="majorHAnsi"/>
          <w:sz w:val="22"/>
          <w:szCs w:val="22"/>
        </w:rPr>
        <w:t xml:space="preserve"> </w:t>
      </w:r>
      <w:r w:rsidRPr="00532F9A">
        <w:rPr>
          <w:rFonts w:asciiTheme="majorHAnsi" w:hAnsiTheme="majorHAnsi" w:cs="Cambria"/>
          <w:b/>
          <w:bCs/>
          <w:sz w:val="22"/>
          <w:szCs w:val="22"/>
        </w:rPr>
        <w:t xml:space="preserve">dentro da validade indicada no documento, não havendo, considera </w:t>
      </w:r>
      <w:r w:rsidRPr="00532F9A">
        <w:rPr>
          <w:rFonts w:asciiTheme="majorHAnsi" w:hAnsiTheme="majorHAnsi" w:cs="Cambria"/>
          <w:b/>
          <w:bCs/>
          <w:sz w:val="22"/>
          <w:szCs w:val="22"/>
        </w:rPr>
        <w:lastRenderedPageBreak/>
        <w:t>a validade de 120 (cento e vinte) dias contados a partir de suas respectivas emissões, devendo estar válidas na data do recebimento dos documentos de habilitação.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b/>
          <w:bCs/>
        </w:rPr>
      </w:pPr>
      <w:r w:rsidRPr="00532F9A">
        <w:rPr>
          <w:rFonts w:asciiTheme="majorHAnsi" w:hAnsiTheme="majorHAnsi" w:cs="Cambria"/>
        </w:rPr>
        <w:t xml:space="preserve">11.4 A documentação relativa às </w:t>
      </w:r>
      <w:r w:rsidRPr="00532F9A">
        <w:rPr>
          <w:rFonts w:asciiTheme="majorHAnsi" w:hAnsiTheme="majorHAnsi" w:cs="Cambria"/>
          <w:b/>
          <w:bCs/>
          <w:u w:val="single"/>
        </w:rPr>
        <w:t>DECLARAÇÕES NECESSÁRIAS</w:t>
      </w:r>
      <w:r w:rsidRPr="00532F9A">
        <w:rPr>
          <w:rFonts w:asciiTheme="majorHAnsi" w:hAnsiTheme="majorHAnsi" w:cs="Cambria"/>
          <w:b/>
          <w:bCs/>
        </w:rPr>
        <w:t xml:space="preserve">, </w:t>
      </w:r>
      <w:r w:rsidRPr="00532F9A">
        <w:rPr>
          <w:rFonts w:asciiTheme="majorHAnsi" w:hAnsiTheme="majorHAnsi" w:cs="Cambria"/>
        </w:rPr>
        <w:t>consistirá em</w:t>
      </w:r>
      <w:r w:rsidRPr="00532F9A">
        <w:rPr>
          <w:rFonts w:asciiTheme="majorHAnsi" w:hAnsiTheme="majorHAnsi" w:cs="Cambria"/>
          <w:b/>
          <w:bCs/>
        </w:rPr>
        <w:t>:</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shd w:val="clear" w:color="auto" w:fill="FF0000"/>
        </w:rPr>
      </w:pP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rPr>
      </w:pPr>
      <w:r w:rsidRPr="00532F9A">
        <w:rPr>
          <w:rFonts w:asciiTheme="majorHAnsi" w:hAnsiTheme="majorHAnsi" w:cs="Cambria"/>
        </w:rPr>
        <w:t>11.4.1     DECLARAÇÃO UNIFICADA, conforme modelo constante no Anexo III, elaborada em papel timbrado e subscrita por seu representante legal, sob as penas da</w:t>
      </w:r>
      <w:r w:rsidRPr="00532F9A">
        <w:rPr>
          <w:rFonts w:asciiTheme="majorHAnsi" w:hAnsiTheme="majorHAnsi" w:cs="Cambria"/>
          <w:spacing w:val="-30"/>
        </w:rPr>
        <w:t xml:space="preserve"> </w:t>
      </w:r>
      <w:r w:rsidRPr="00532F9A">
        <w:rPr>
          <w:rFonts w:asciiTheme="majorHAnsi" w:hAnsiTheme="majorHAnsi" w:cs="Cambria"/>
        </w:rPr>
        <w:t xml:space="preserve">lei. </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rPr>
      </w:pPr>
      <w:r w:rsidRPr="00532F9A">
        <w:rPr>
          <w:rFonts w:asciiTheme="majorHAnsi" w:hAnsiTheme="majorHAnsi" w:cs="Cambria"/>
        </w:rPr>
        <w:t xml:space="preserve">11.4.1.1 As microempresas e empresas de pequeno porte deverão </w:t>
      </w:r>
      <w:proofErr w:type="gramStart"/>
      <w:r w:rsidRPr="00532F9A">
        <w:rPr>
          <w:rFonts w:asciiTheme="majorHAnsi" w:hAnsiTheme="majorHAnsi" w:cs="Cambria"/>
        </w:rPr>
        <w:t>apresentar,</w:t>
      </w:r>
      <w:proofErr w:type="gramEnd"/>
      <w:r w:rsidRPr="00532F9A">
        <w:rPr>
          <w:rFonts w:asciiTheme="majorHAnsi" w:hAnsiTheme="majorHAnsi" w:cs="Cambria"/>
        </w:rPr>
        <w:t xml:space="preserve"> juntamente da DECLARAÇÃO UNIFICADA (item 11.4.1), para fins de comprovação de que está enquadrada como micro empresa ou empresa de pequeno porte, QUANDO FOR O CASO, Certidão Simplificada da Junta Comercial dentro do prazo de validade ou, caso não tenha tal informação, emitida no prazo máximo de </w:t>
      </w:r>
      <w:r w:rsidRPr="00532F9A">
        <w:rPr>
          <w:rFonts w:asciiTheme="majorHAnsi" w:hAnsiTheme="majorHAnsi" w:cs="Cambria"/>
          <w:b/>
          <w:bCs/>
        </w:rPr>
        <w:t xml:space="preserve">120 dias </w:t>
      </w:r>
      <w:r w:rsidRPr="00532F9A">
        <w:rPr>
          <w:rFonts w:asciiTheme="majorHAnsi" w:hAnsiTheme="majorHAnsi" w:cs="Cambria"/>
        </w:rPr>
        <w:t>anteriores à data da habilitação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shd w:val="clear" w:color="auto" w:fill="FFFF00"/>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11.5 A documentação relativa à </w:t>
      </w:r>
      <w:r w:rsidRPr="00532F9A">
        <w:rPr>
          <w:rFonts w:asciiTheme="majorHAnsi" w:hAnsiTheme="majorHAnsi" w:cs="Cambria"/>
          <w:b/>
          <w:bCs/>
          <w:color w:val="000000"/>
        </w:rPr>
        <w:t>Qualificação Técnica</w:t>
      </w:r>
      <w:r w:rsidRPr="00532F9A">
        <w:rPr>
          <w:rFonts w:asciiTheme="majorHAnsi" w:hAnsiTheme="majorHAnsi" w:cs="Cambria"/>
        </w:rPr>
        <w:t xml:space="preserve"> consistirá em:</w:t>
      </w:r>
    </w:p>
    <w:p w:rsidR="00105A9C" w:rsidRPr="00532F9A" w:rsidRDefault="00105A9C" w:rsidP="00532F9A">
      <w:pPr>
        <w:autoSpaceDE w:val="0"/>
        <w:autoSpaceDN w:val="0"/>
        <w:adjustRightInd w:val="0"/>
        <w:spacing w:before="120" w:after="120" w:line="240" w:lineRule="exact"/>
        <w:jc w:val="both"/>
        <w:rPr>
          <w:rFonts w:asciiTheme="majorHAnsi" w:hAnsiTheme="majorHAnsi" w:cs="Cambria"/>
        </w:rPr>
      </w:pPr>
      <w:r w:rsidRPr="00532F9A">
        <w:rPr>
          <w:rFonts w:asciiTheme="majorHAnsi" w:hAnsiTheme="majorHAnsi" w:cs="Cambria"/>
        </w:rPr>
        <w:t xml:space="preserve">11.5.1 </w:t>
      </w:r>
      <w:r w:rsidR="001C1F23" w:rsidRPr="00532F9A">
        <w:rPr>
          <w:rFonts w:asciiTheme="majorHAnsi" w:hAnsiTheme="majorHAnsi" w:cs="Cambria"/>
        </w:rPr>
        <w:t>O fornecedor deverá apresentar atestado de capacidade técnica emitido por órgão público ou privado atestando sua capacidade de fornecimento e qualidade dos materiais.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11.6 Sob pena de inabilitação, todos os documentos apresentados para habilitação deverão estar em nome da </w:t>
      </w:r>
      <w:r w:rsidRPr="00532F9A">
        <w:rPr>
          <w:rFonts w:asciiTheme="majorHAnsi" w:hAnsiTheme="majorHAnsi" w:cs="Cambria"/>
          <w:b/>
          <w:bCs/>
        </w:rPr>
        <w:t>licitante</w:t>
      </w:r>
      <w:r w:rsidRPr="00532F9A">
        <w:rPr>
          <w:rFonts w:asciiTheme="majorHAnsi" w:hAnsiTheme="majorHAnsi" w:cs="Cambria"/>
        </w:rPr>
        <w:t>, com número do CNPJ e, preferencialmente, com o endereço respectivo: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11.6.1 se a </w:t>
      </w:r>
      <w:r w:rsidRPr="00532F9A">
        <w:rPr>
          <w:rFonts w:asciiTheme="majorHAnsi" w:hAnsiTheme="majorHAnsi" w:cs="Cambria"/>
          <w:b/>
          <w:bCs/>
        </w:rPr>
        <w:t>licitante</w:t>
      </w:r>
      <w:r w:rsidRPr="00532F9A">
        <w:rPr>
          <w:rFonts w:asciiTheme="majorHAnsi" w:hAnsiTheme="majorHAnsi" w:cs="Cambria"/>
        </w:rPr>
        <w:t xml:space="preserve"> for </w:t>
      </w:r>
      <w:proofErr w:type="gramStart"/>
      <w:r w:rsidRPr="00532F9A">
        <w:rPr>
          <w:rFonts w:asciiTheme="majorHAnsi" w:hAnsiTheme="majorHAnsi" w:cs="Cambria"/>
        </w:rPr>
        <w:t>a</w:t>
      </w:r>
      <w:proofErr w:type="gramEnd"/>
      <w:r w:rsidRPr="00532F9A">
        <w:rPr>
          <w:rFonts w:asciiTheme="majorHAnsi" w:hAnsiTheme="majorHAnsi" w:cs="Cambria"/>
        </w:rPr>
        <w:t xml:space="preserve"> matriz, todos os documentos deverão estar em nome da matriz; ou,</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11.6.2 se a </w:t>
      </w:r>
      <w:r w:rsidRPr="00532F9A">
        <w:rPr>
          <w:rFonts w:asciiTheme="majorHAnsi" w:hAnsiTheme="majorHAnsi" w:cs="Cambria"/>
          <w:b/>
          <w:bCs/>
        </w:rPr>
        <w:t>licitante</w:t>
      </w:r>
      <w:r w:rsidRPr="00532F9A">
        <w:rPr>
          <w:rFonts w:asciiTheme="majorHAnsi" w:hAnsiTheme="majorHAnsi" w:cs="Cambria"/>
        </w:rPr>
        <w:t xml:space="preserve"> for </w:t>
      </w:r>
      <w:proofErr w:type="gramStart"/>
      <w:r w:rsidRPr="00532F9A">
        <w:rPr>
          <w:rFonts w:asciiTheme="majorHAnsi" w:hAnsiTheme="majorHAnsi" w:cs="Cambria"/>
        </w:rPr>
        <w:t>a</w:t>
      </w:r>
      <w:proofErr w:type="gramEnd"/>
      <w:r w:rsidRPr="00532F9A">
        <w:rPr>
          <w:rFonts w:asciiTheme="majorHAnsi" w:hAnsiTheme="majorHAnsi" w:cs="Cambria"/>
        </w:rPr>
        <w:t xml:space="preserve">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711647" w:rsidRPr="00532F9A" w:rsidRDefault="00711647"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sz w:val="22"/>
          <w:szCs w:val="22"/>
        </w:rPr>
        <w:t xml:space="preserve">11.7 </w:t>
      </w:r>
      <w:r w:rsidRPr="00532F9A">
        <w:rPr>
          <w:rFonts w:asciiTheme="majorHAnsi" w:hAnsiTheme="majorHAnsi" w:cs="Cambria"/>
          <w:b/>
          <w:bCs/>
          <w:sz w:val="22"/>
          <w:szCs w:val="22"/>
        </w:rPr>
        <w:t>Os documentos que não constem prazo de validade, exceto os solicitados nos itens 11.3.1 e 11.4.4, serão considerados com a validade de 30 dias após a emissão.</w:t>
      </w:r>
    </w:p>
    <w:p w:rsidR="00105A9C" w:rsidRPr="00532F9A" w:rsidRDefault="00105A9C" w:rsidP="00532F9A">
      <w:pPr>
        <w:autoSpaceDE w:val="0"/>
        <w:autoSpaceDN w:val="0"/>
        <w:adjustRightInd w:val="0"/>
        <w:spacing w:after="0" w:line="240" w:lineRule="exact"/>
        <w:jc w:val="both"/>
        <w:rPr>
          <w:rFonts w:asciiTheme="majorHAnsi" w:hAnsiTheme="majorHAnsi" w:cs="Cambria"/>
          <w:b/>
          <w:bCs/>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11.8 A declaração do vencedor acontecerá no momento imediatamente posterior à fase de habilitação.</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tabs>
          <w:tab w:val="left" w:pos="375"/>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rPr>
        <w:t xml:space="preserve">11.9 Caso a </w:t>
      </w:r>
      <w:r w:rsidRPr="00532F9A">
        <w:rPr>
          <w:rFonts w:asciiTheme="majorHAnsi" w:hAnsiTheme="majorHAnsi" w:cs="Cambria"/>
          <w:color w:val="000000"/>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532F9A">
        <w:rPr>
          <w:rFonts w:asciiTheme="majorHAnsi" w:hAnsiTheme="majorHAnsi" w:cs="Cambria"/>
          <w:color w:val="000000"/>
        </w:rPr>
        <w:t>5</w:t>
      </w:r>
      <w:proofErr w:type="gramEnd"/>
      <w:r w:rsidRPr="00532F9A">
        <w:rPr>
          <w:rFonts w:asciiTheme="majorHAnsi" w:hAnsiTheme="majorHAnsi" w:cs="Cambria"/>
          <w:color w:val="000000"/>
        </w:rPr>
        <w:t xml:space="preserve"> (cinco) dias úteis, após a declaração do vencedor, comprovar a regularização. O prazo poderá ser prorrogado por igual período, a critério da administração pública, quando requerida pelo licitante, mediante apresentação de justificativa, na forma disposto na LC 123/06.</w:t>
      </w:r>
    </w:p>
    <w:p w:rsidR="00105A9C" w:rsidRPr="00532F9A" w:rsidRDefault="00105A9C" w:rsidP="00532F9A">
      <w:pPr>
        <w:tabs>
          <w:tab w:val="left" w:pos="375"/>
        </w:tabs>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tabs>
          <w:tab w:val="left" w:pos="375"/>
        </w:tabs>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11.9.01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lastRenderedPageBreak/>
        <w:t>11.10</w:t>
      </w:r>
      <w:proofErr w:type="gramStart"/>
      <w:r w:rsidRPr="00532F9A">
        <w:rPr>
          <w:rFonts w:asciiTheme="majorHAnsi" w:hAnsiTheme="majorHAnsi" w:cs="Cambria"/>
          <w:color w:val="000000"/>
        </w:rPr>
        <w:t xml:space="preserve">  </w:t>
      </w:r>
      <w:proofErr w:type="gramEnd"/>
      <w:r w:rsidRPr="00532F9A">
        <w:rPr>
          <w:rFonts w:asciiTheme="majorHAnsi" w:hAnsiTheme="majorHAnsi" w:cs="Cambria"/>
          <w:color w:val="000000"/>
        </w:rPr>
        <w:t>Havendo necessidade de analisar minuciosamente os documentos exigidos, o Pregoeiro suspenderá a sessão, informando no “chat” a nova data e horário para a continuidade da mesma.</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color w:val="000000"/>
        </w:rPr>
        <w:t xml:space="preserve">11.11 </w:t>
      </w:r>
      <w:proofErr w:type="gramStart"/>
      <w:r w:rsidRPr="00532F9A">
        <w:rPr>
          <w:rFonts w:asciiTheme="majorHAnsi" w:hAnsiTheme="majorHAnsi" w:cs="Cambria"/>
          <w:color w:val="000000"/>
        </w:rPr>
        <w:t>Será</w:t>
      </w:r>
      <w:proofErr w:type="gramEnd"/>
      <w:r w:rsidRPr="00532F9A">
        <w:rPr>
          <w:rFonts w:asciiTheme="majorHAnsi" w:hAnsiTheme="majorHAnsi" w:cs="Cambria"/>
          <w:color w:val="000000"/>
        </w:rPr>
        <w:t xml:space="preserve"> inabilitado o licitante que não comprovar sua habilitação, seja por não apresentar quaisquer dos </w:t>
      </w:r>
      <w:r w:rsidRPr="00532F9A">
        <w:rPr>
          <w:rFonts w:asciiTheme="majorHAnsi" w:hAnsiTheme="majorHAnsi" w:cs="Cambria"/>
        </w:rPr>
        <w:t>documentos exigidos, ou apresentá-los em desacordo com o estabelecido neste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shd w:val="clear" w:color="auto" w:fill="FFFFFF"/>
        </w:rPr>
      </w:pPr>
      <w:r w:rsidRPr="00532F9A">
        <w:rPr>
          <w:rFonts w:asciiTheme="majorHAnsi" w:hAnsiTheme="majorHAnsi" w:cs="Cambria"/>
        </w:rPr>
        <w:t xml:space="preserve">11.12 </w:t>
      </w:r>
      <w:proofErr w:type="gramStart"/>
      <w:r w:rsidRPr="00532F9A">
        <w:rPr>
          <w:rFonts w:asciiTheme="majorHAnsi" w:hAnsiTheme="majorHAnsi" w:cs="Cambria"/>
        </w:rPr>
        <w:t>O(</w:t>
      </w:r>
      <w:proofErr w:type="gramEnd"/>
      <w:r w:rsidRPr="00532F9A">
        <w:rPr>
          <w:rFonts w:asciiTheme="majorHAnsi" w:hAnsiTheme="majorHAnsi" w:cs="Cambria"/>
        </w:rPr>
        <w:t xml:space="preserve">a) pregoeiro(a) poderá realizar diligencia para dirimir dúvidas, erros ou falhas ou complementar documentos já existentes, quando julgar necessário, OU </w:t>
      </w:r>
      <w:r w:rsidRPr="00532F9A">
        <w:rPr>
          <w:rFonts w:asciiTheme="majorHAnsi" w:hAnsiTheme="majorHAnsi" w:cs="Cambria"/>
          <w:shd w:val="clear" w:color="auto" w:fill="FFFFFF"/>
        </w:rPr>
        <w:t xml:space="preserve">atestar condição pré-existente à abertura da sessão pública do certame, mediante </w:t>
      </w:r>
      <w:proofErr w:type="spellStart"/>
      <w:r w:rsidRPr="00532F9A">
        <w:rPr>
          <w:rFonts w:asciiTheme="majorHAnsi" w:hAnsiTheme="majorHAnsi" w:cs="Cambria"/>
          <w:shd w:val="clear" w:color="auto" w:fill="FFFFFF"/>
        </w:rPr>
        <w:t>decisao</w:t>
      </w:r>
      <w:proofErr w:type="spellEnd"/>
      <w:r w:rsidRPr="00532F9A">
        <w:rPr>
          <w:rFonts w:asciiTheme="majorHAnsi" w:hAnsiTheme="majorHAnsi" w:cs="Cambria"/>
          <w:shd w:val="clear" w:color="auto" w:fill="FFFFFF"/>
        </w:rPr>
        <w:t xml:space="preserve"> fundamentada, conforme art. 64 da lei 14.133/2021.</w:t>
      </w:r>
    </w:p>
    <w:p w:rsidR="00105A9C" w:rsidRPr="00532F9A" w:rsidRDefault="00105A9C" w:rsidP="00532F9A">
      <w:pPr>
        <w:autoSpaceDE w:val="0"/>
        <w:autoSpaceDN w:val="0"/>
        <w:adjustRightInd w:val="0"/>
        <w:spacing w:after="0" w:line="240" w:lineRule="exact"/>
        <w:jc w:val="both"/>
        <w:rPr>
          <w:rFonts w:asciiTheme="majorHAnsi" w:hAnsiTheme="majorHAnsi" w:cs="Cambria"/>
          <w:shd w:val="clear" w:color="auto" w:fill="FFFFFF"/>
        </w:rPr>
      </w:pPr>
    </w:p>
    <w:p w:rsidR="00105A9C" w:rsidRPr="00532F9A" w:rsidRDefault="00105A9C" w:rsidP="00532F9A">
      <w:pPr>
        <w:autoSpaceDE w:val="0"/>
        <w:autoSpaceDN w:val="0"/>
        <w:adjustRightInd w:val="0"/>
        <w:spacing w:after="0" w:line="240" w:lineRule="exact"/>
        <w:jc w:val="both"/>
        <w:rPr>
          <w:rFonts w:asciiTheme="majorHAnsi" w:hAnsiTheme="majorHAnsi" w:cs="Cambria"/>
          <w:shd w:val="clear" w:color="auto" w:fill="FFFFFF"/>
        </w:rPr>
      </w:pPr>
      <w:r w:rsidRPr="00532F9A">
        <w:rPr>
          <w:rFonts w:asciiTheme="majorHAnsi" w:hAnsiTheme="majorHAnsi" w:cs="Cambria"/>
          <w:shd w:val="clear" w:color="auto" w:fill="FFFFFF"/>
        </w:rPr>
        <w:t xml:space="preserve">11.12.1 – O pregoeiro, em sede de diligencia, poderá conceder o prazo de 2h </w:t>
      </w:r>
      <w:proofErr w:type="gramStart"/>
      <w:r w:rsidRPr="00532F9A">
        <w:rPr>
          <w:rFonts w:asciiTheme="majorHAnsi" w:hAnsiTheme="majorHAnsi" w:cs="Cambria"/>
          <w:shd w:val="clear" w:color="auto" w:fill="FFFFFF"/>
        </w:rPr>
        <w:t>a</w:t>
      </w:r>
      <w:proofErr w:type="gramEnd"/>
      <w:r w:rsidRPr="00532F9A">
        <w:rPr>
          <w:rFonts w:asciiTheme="majorHAnsi" w:hAnsiTheme="majorHAnsi" w:cs="Cambria"/>
          <w:shd w:val="clear" w:color="auto" w:fill="FFFFFF"/>
        </w:rPr>
        <w:t xml:space="preserve"> 4h para atendimento das solicitações.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roofErr w:type="gramStart"/>
      <w:r w:rsidRPr="00532F9A">
        <w:rPr>
          <w:rFonts w:asciiTheme="majorHAnsi" w:hAnsiTheme="majorHAnsi" w:cs="Cambria"/>
        </w:rPr>
        <w:t>11.13 Constatado</w:t>
      </w:r>
      <w:proofErr w:type="gramEnd"/>
      <w:r w:rsidRPr="00532F9A">
        <w:rPr>
          <w:rFonts w:asciiTheme="majorHAnsi" w:hAnsiTheme="majorHAnsi" w:cs="Cambria"/>
        </w:rPr>
        <w:t xml:space="preserve"> o atendimento </w:t>
      </w:r>
      <w:r w:rsidRPr="00532F9A">
        <w:rPr>
          <w:rFonts w:asciiTheme="majorHAnsi" w:hAnsiTheme="majorHAnsi" w:cs="Cambria"/>
          <w:color w:val="000000"/>
        </w:rPr>
        <w:t>às exigências de habilitação fixadas no Edital, o licitante será declarado vencedor.</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D9D9D9"/>
        </w:rPr>
      </w:pPr>
      <w:r w:rsidRPr="00532F9A">
        <w:rPr>
          <w:rFonts w:asciiTheme="majorHAnsi" w:hAnsiTheme="majorHAnsi" w:cs="Cambria"/>
          <w:b/>
          <w:bCs/>
          <w:shd w:val="clear" w:color="auto" w:fill="FFFFFF"/>
        </w:rPr>
        <w:t xml:space="preserve">12. </w:t>
      </w:r>
      <w:r w:rsidRPr="00532F9A">
        <w:rPr>
          <w:rFonts w:asciiTheme="majorHAnsi" w:hAnsiTheme="majorHAnsi" w:cs="Cambria"/>
          <w:b/>
          <w:bCs/>
          <w:shd w:val="clear" w:color="auto" w:fill="D9D9D9"/>
        </w:rPr>
        <w:t xml:space="preserve"> DOS RECURSOS</w:t>
      </w: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D9D9D9"/>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shd w:val="clear" w:color="auto" w:fill="FFFFFF"/>
        </w:rPr>
      </w:pPr>
      <w:r w:rsidRPr="00532F9A">
        <w:rPr>
          <w:rFonts w:asciiTheme="majorHAnsi" w:hAnsiTheme="majorHAnsi" w:cs="Cambria"/>
          <w:color w:val="000000"/>
        </w:rPr>
        <w:t xml:space="preserve">12.1 Declarado o vencedor e decorrida a fase de habilitação, e quando o Pregoeiro indicar, os interessados poderão </w:t>
      </w:r>
      <w:r w:rsidRPr="00532F9A">
        <w:rPr>
          <w:rFonts w:asciiTheme="majorHAnsi" w:hAnsiTheme="majorHAnsi" w:cs="Cambria"/>
          <w:color w:val="000000"/>
          <w:shd w:val="clear" w:color="auto" w:fill="FFFFFF"/>
        </w:rPr>
        <w:t xml:space="preserve">manifestar de forma imediata e motivada a intenção de recorrer (em campo próprio no sistema, sob pena de preclusão, em relação às fases de julgamento e habilitação, possuindo o prazo de </w:t>
      </w:r>
      <w:proofErr w:type="gramStart"/>
      <w:r w:rsidRPr="00532F9A">
        <w:rPr>
          <w:rFonts w:asciiTheme="majorHAnsi" w:hAnsiTheme="majorHAnsi" w:cs="Cambria"/>
          <w:color w:val="000000"/>
          <w:shd w:val="clear" w:color="auto" w:fill="FFFFFF"/>
        </w:rPr>
        <w:t>3</w:t>
      </w:r>
      <w:proofErr w:type="gramEnd"/>
      <w:r w:rsidRPr="00532F9A">
        <w:rPr>
          <w:rFonts w:asciiTheme="majorHAnsi" w:hAnsiTheme="majorHAnsi" w:cs="Cambria"/>
          <w:color w:val="000000"/>
          <w:shd w:val="clear" w:color="auto" w:fill="FFFFFF"/>
        </w:rPr>
        <w:t xml:space="preserve"> (três) dias úteis para apresentação das razões recursais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12.2 Havendo quem se manifeste, caberá ao Pregoeiro verificar a tempestividade e a existência de motivação da intenção de recorrer, para decidir se admite ou não o recurso, fundamentadamente.</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12.3 Nesse momento o Pregoeiro não adentrará no mérito recursal, mas apenas verificará as condições de admissibilidade do recurso.</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12.4 A falta de manifestação motivada do licitante quanto à intenção de recorrer importará a decadência desse direito.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rPr>
        <w:t>12.5 Após o recebimentos das razões recursais</w:t>
      </w:r>
      <w:proofErr w:type="gramStart"/>
      <w:r w:rsidRPr="00532F9A">
        <w:rPr>
          <w:rFonts w:asciiTheme="majorHAnsi" w:hAnsiTheme="majorHAnsi" w:cs="Cambria"/>
          <w:color w:val="000000"/>
        </w:rPr>
        <w:t>, fica</w:t>
      </w:r>
      <w:proofErr w:type="gramEnd"/>
      <w:r w:rsidRPr="00532F9A">
        <w:rPr>
          <w:rFonts w:asciiTheme="majorHAnsi" w:hAnsiTheme="majorHAnsi" w:cs="Cambria"/>
          <w:color w:val="000000"/>
        </w:rPr>
        <w:t xml:space="preserve"> automaticamente os demais licitantes, desde logo, intimados para, querendo, apresentarem </w:t>
      </w:r>
      <w:proofErr w:type="spellStart"/>
      <w:r w:rsidRPr="00532F9A">
        <w:rPr>
          <w:rFonts w:asciiTheme="majorHAnsi" w:hAnsiTheme="majorHAnsi" w:cs="Cambria"/>
          <w:color w:val="000000"/>
        </w:rPr>
        <w:t>contrarrazões</w:t>
      </w:r>
      <w:proofErr w:type="spellEnd"/>
      <w:r w:rsidRPr="00532F9A">
        <w:rPr>
          <w:rFonts w:asciiTheme="majorHAnsi" w:hAnsiTheme="majorHAnsi" w:cs="Cambria"/>
          <w:color w:val="000000"/>
        </w:rPr>
        <w:t xml:space="preserve"> também pelo sistema eletrônico, em outros três dias úteis, que começarão a contar do término do prazo do recorrente, sendo-lhes assegurada vista imediata dos elementos indispensáveis à defesa de seus interesses.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 xml:space="preserve">12.6 O acolhimento do recurso invalida tão somente os atos insuscetíveis de aproveitamento. </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12.7 Os autos do processo permanecerão com vista franqueada aos interessados, no endereço constante neste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before="60" w:after="0" w:line="240" w:lineRule="exact"/>
        <w:jc w:val="both"/>
        <w:rPr>
          <w:rFonts w:asciiTheme="majorHAnsi" w:hAnsiTheme="majorHAnsi" w:cs="Cambria"/>
          <w:color w:val="000000"/>
          <w:shd w:val="clear" w:color="auto" w:fill="FFFFFF"/>
        </w:rPr>
      </w:pPr>
      <w:r w:rsidRPr="00532F9A">
        <w:rPr>
          <w:rFonts w:asciiTheme="majorHAnsi" w:hAnsiTheme="majorHAnsi" w:cs="Cambria"/>
          <w:color w:val="000000"/>
        </w:rPr>
        <w:t xml:space="preserve">12.8 </w:t>
      </w:r>
      <w:r w:rsidRPr="00532F9A">
        <w:rPr>
          <w:rFonts w:asciiTheme="majorHAnsi" w:hAnsiTheme="majorHAnsi" w:cs="Cambria"/>
          <w:color w:val="000000"/>
          <w:shd w:val="clear" w:color="auto" w:fill="FFFFFF"/>
        </w:rPr>
        <w:t>A não apresentação das razões recursais no prazo fixado implicará a decadência do direito de recorrer.</w:t>
      </w:r>
    </w:p>
    <w:p w:rsidR="00105A9C" w:rsidRPr="00532F9A" w:rsidRDefault="00105A9C" w:rsidP="00532F9A">
      <w:pPr>
        <w:autoSpaceDE w:val="0"/>
        <w:autoSpaceDN w:val="0"/>
        <w:adjustRightInd w:val="0"/>
        <w:spacing w:after="0" w:line="240" w:lineRule="exact"/>
        <w:jc w:val="both"/>
        <w:rPr>
          <w:rFonts w:asciiTheme="majorHAnsi" w:hAnsiTheme="majorHAnsi" w:cs="Times New Roman"/>
          <w:color w:val="000000"/>
          <w:shd w:val="clear" w:color="auto" w:fill="FFFFFF"/>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shd w:val="clear" w:color="auto" w:fill="FFFFFF"/>
        </w:rPr>
      </w:pPr>
      <w:r w:rsidRPr="00532F9A">
        <w:rPr>
          <w:rFonts w:asciiTheme="majorHAnsi" w:hAnsiTheme="majorHAnsi" w:cs="Cambria"/>
          <w:color w:val="000000"/>
          <w:shd w:val="clear" w:color="auto" w:fill="FFFFFF"/>
        </w:rPr>
        <w:lastRenderedPageBreak/>
        <w:t xml:space="preserve">12.9 As razões e as </w:t>
      </w:r>
      <w:proofErr w:type="spellStart"/>
      <w:r w:rsidRPr="00532F9A">
        <w:rPr>
          <w:rFonts w:asciiTheme="majorHAnsi" w:hAnsiTheme="majorHAnsi" w:cs="Cambria"/>
          <w:color w:val="000000"/>
          <w:shd w:val="clear" w:color="auto" w:fill="FFFFFF"/>
        </w:rPr>
        <w:t>contrarrazões</w:t>
      </w:r>
      <w:proofErr w:type="spellEnd"/>
      <w:r w:rsidRPr="00532F9A">
        <w:rPr>
          <w:rFonts w:asciiTheme="majorHAnsi" w:hAnsiTheme="majorHAnsi" w:cs="Cambria"/>
          <w:color w:val="000000"/>
          <w:shd w:val="clear" w:color="auto" w:fill="FFFFFF"/>
        </w:rPr>
        <w:t xml:space="preserve"> de recurso que não forem apresentadas conforme o disposto nos itens anteriores, ou subscritas por representante não habilitado ou não credenciado para responder pelo licitante, não serão conhecidas </w:t>
      </w:r>
      <w:proofErr w:type="gramStart"/>
      <w:r w:rsidRPr="00532F9A">
        <w:rPr>
          <w:rFonts w:asciiTheme="majorHAnsi" w:hAnsiTheme="majorHAnsi" w:cs="Cambria"/>
          <w:color w:val="000000"/>
          <w:shd w:val="clear" w:color="auto" w:fill="FFFFFF"/>
        </w:rPr>
        <w:t>pelo(</w:t>
      </w:r>
      <w:proofErr w:type="gramEnd"/>
      <w:r w:rsidRPr="00532F9A">
        <w:rPr>
          <w:rFonts w:asciiTheme="majorHAnsi" w:hAnsiTheme="majorHAnsi" w:cs="Cambria"/>
          <w:color w:val="000000"/>
          <w:shd w:val="clear" w:color="auto" w:fill="FFFFFF"/>
        </w:rPr>
        <w:t>a) pregoeiro(a).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C0C0C0"/>
        </w:rPr>
      </w:pPr>
      <w:r w:rsidRPr="00532F9A">
        <w:rPr>
          <w:rFonts w:asciiTheme="majorHAnsi" w:hAnsiTheme="majorHAnsi" w:cs="Cambria"/>
          <w:b/>
          <w:shd w:val="clear" w:color="auto" w:fill="FFFFFF"/>
        </w:rPr>
        <w:t>13.</w:t>
      </w:r>
      <w:r w:rsidRPr="00532F9A">
        <w:rPr>
          <w:rFonts w:asciiTheme="majorHAnsi" w:hAnsiTheme="majorHAnsi" w:cs="Cambria"/>
          <w:b/>
          <w:shd w:val="clear" w:color="auto" w:fill="C0C0C0"/>
        </w:rPr>
        <w:t xml:space="preserve"> DO ENCAMINHAMENTO</w:t>
      </w:r>
      <w:r w:rsidRPr="00532F9A">
        <w:rPr>
          <w:rFonts w:asciiTheme="majorHAnsi" w:hAnsiTheme="majorHAnsi" w:cs="Cambria"/>
          <w:b/>
          <w:bCs/>
          <w:shd w:val="clear" w:color="auto" w:fill="C0C0C0"/>
        </w:rPr>
        <w:t xml:space="preserve"> DA PROPOSTA VENCEDORA</w:t>
      </w: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C0C0C0"/>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13.1 </w:t>
      </w:r>
      <w:r w:rsidRPr="00532F9A">
        <w:rPr>
          <w:rFonts w:asciiTheme="majorHAnsi" w:hAnsiTheme="majorHAnsi" w:cs="Cambria"/>
        </w:rPr>
        <w:tab/>
        <w:t xml:space="preserve">Encerrada a etapa de lances, o (a) pregoeiro (a) convocará o licitante detentor da melhor oferta, item a item ou um item por licitante, para que envie a </w:t>
      </w:r>
      <w:r w:rsidRPr="00532F9A">
        <w:rPr>
          <w:rFonts w:asciiTheme="majorHAnsi" w:hAnsiTheme="majorHAnsi" w:cs="Cambria"/>
          <w:b/>
          <w:bCs/>
        </w:rPr>
        <w:t>PROPOSTA DE PREÇOS AJUSTADA</w:t>
      </w:r>
      <w:r w:rsidRPr="00532F9A">
        <w:rPr>
          <w:rFonts w:asciiTheme="majorHAnsi" w:hAnsiTheme="majorHAnsi" w:cs="Cambria"/>
        </w:rPr>
        <w:t xml:space="preserve">, em conformidade com o último lance ofertado. </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13.2 </w:t>
      </w:r>
      <w:r w:rsidRPr="00532F9A">
        <w:rPr>
          <w:rFonts w:asciiTheme="majorHAnsi" w:hAnsiTheme="majorHAnsi" w:cs="Cambria"/>
        </w:rPr>
        <w:tab/>
        <w:t xml:space="preserve">Havendo a necessidade de envio de </w:t>
      </w:r>
      <w:r w:rsidRPr="00532F9A">
        <w:rPr>
          <w:rFonts w:asciiTheme="majorHAnsi" w:hAnsiTheme="majorHAnsi" w:cs="Cambria"/>
          <w:b/>
          <w:bCs/>
        </w:rPr>
        <w:t>documentos de habilitação complementares</w:t>
      </w:r>
      <w:r w:rsidRPr="00532F9A">
        <w:rPr>
          <w:rFonts w:asciiTheme="majorHAnsi" w:hAnsiTheme="majorHAnsi" w:cs="Cambria"/>
        </w:rPr>
        <w:t>,</w:t>
      </w:r>
      <w:r w:rsidRPr="00532F9A">
        <w:rPr>
          <w:rFonts w:asciiTheme="majorHAnsi" w:hAnsiTheme="majorHAnsi" w:cs="Cambria"/>
          <w:spacing w:val="45"/>
        </w:rPr>
        <w:t xml:space="preserve"> </w:t>
      </w:r>
      <w:r w:rsidRPr="00532F9A">
        <w:rPr>
          <w:rFonts w:asciiTheme="majorHAnsi" w:hAnsiTheme="majorHAnsi" w:cs="Cambria"/>
        </w:rPr>
        <w:t>necessários</w:t>
      </w:r>
      <w:r w:rsidRPr="00532F9A">
        <w:rPr>
          <w:rFonts w:asciiTheme="majorHAnsi" w:hAnsiTheme="majorHAnsi" w:cs="Cambria"/>
          <w:spacing w:val="45"/>
        </w:rPr>
        <w:t xml:space="preserve"> </w:t>
      </w:r>
      <w:r w:rsidRPr="00532F9A">
        <w:rPr>
          <w:rFonts w:asciiTheme="majorHAnsi" w:hAnsiTheme="majorHAnsi" w:cs="Cambria"/>
        </w:rPr>
        <w:t>à</w:t>
      </w:r>
      <w:r w:rsidRPr="00532F9A">
        <w:rPr>
          <w:rFonts w:asciiTheme="majorHAnsi" w:hAnsiTheme="majorHAnsi" w:cs="Cambria"/>
          <w:spacing w:val="45"/>
        </w:rPr>
        <w:t xml:space="preserve"> </w:t>
      </w:r>
      <w:r w:rsidRPr="00532F9A">
        <w:rPr>
          <w:rFonts w:asciiTheme="majorHAnsi" w:hAnsiTheme="majorHAnsi" w:cs="Cambria"/>
        </w:rPr>
        <w:t>confirmação</w:t>
      </w:r>
      <w:r w:rsidRPr="00532F9A">
        <w:rPr>
          <w:rFonts w:asciiTheme="majorHAnsi" w:hAnsiTheme="majorHAnsi" w:cs="Cambria"/>
          <w:spacing w:val="45"/>
        </w:rPr>
        <w:t xml:space="preserve"> </w:t>
      </w:r>
      <w:r w:rsidRPr="00532F9A">
        <w:rPr>
          <w:rFonts w:asciiTheme="majorHAnsi" w:hAnsiTheme="majorHAnsi" w:cs="Cambria"/>
        </w:rPr>
        <w:t>daqueles</w:t>
      </w:r>
      <w:r w:rsidRPr="00532F9A">
        <w:rPr>
          <w:rFonts w:asciiTheme="majorHAnsi" w:hAnsiTheme="majorHAnsi" w:cs="Cambria"/>
          <w:spacing w:val="45"/>
        </w:rPr>
        <w:t xml:space="preserve"> </w:t>
      </w:r>
      <w:r w:rsidRPr="00532F9A">
        <w:rPr>
          <w:rFonts w:asciiTheme="majorHAnsi" w:hAnsiTheme="majorHAnsi" w:cs="Cambria"/>
        </w:rPr>
        <w:t>exigidos</w:t>
      </w:r>
      <w:r w:rsidRPr="00532F9A">
        <w:rPr>
          <w:rFonts w:asciiTheme="majorHAnsi" w:hAnsiTheme="majorHAnsi" w:cs="Cambria"/>
          <w:spacing w:val="45"/>
        </w:rPr>
        <w:t xml:space="preserve"> </w:t>
      </w:r>
      <w:r w:rsidRPr="00532F9A">
        <w:rPr>
          <w:rFonts w:asciiTheme="majorHAnsi" w:hAnsiTheme="majorHAnsi" w:cs="Cambria"/>
        </w:rPr>
        <w:t>neste</w:t>
      </w:r>
      <w:r w:rsidRPr="00532F9A">
        <w:rPr>
          <w:rFonts w:asciiTheme="majorHAnsi" w:hAnsiTheme="majorHAnsi" w:cs="Cambria"/>
          <w:spacing w:val="45"/>
        </w:rPr>
        <w:t xml:space="preserve"> </w:t>
      </w:r>
      <w:r w:rsidRPr="00532F9A">
        <w:rPr>
          <w:rFonts w:asciiTheme="majorHAnsi" w:hAnsiTheme="majorHAnsi" w:cs="Cambria"/>
        </w:rPr>
        <w:t>Edital</w:t>
      </w:r>
      <w:r w:rsidRPr="00532F9A">
        <w:rPr>
          <w:rFonts w:asciiTheme="majorHAnsi" w:hAnsiTheme="majorHAnsi" w:cs="Cambria"/>
          <w:spacing w:val="45"/>
        </w:rPr>
        <w:t xml:space="preserve"> </w:t>
      </w:r>
      <w:r w:rsidRPr="00532F9A">
        <w:rPr>
          <w:rFonts w:asciiTheme="majorHAnsi" w:hAnsiTheme="majorHAnsi" w:cs="Cambria"/>
          <w:b/>
          <w:bCs/>
        </w:rPr>
        <w:t>e</w:t>
      </w:r>
      <w:r w:rsidRPr="00532F9A">
        <w:rPr>
          <w:rFonts w:asciiTheme="majorHAnsi" w:hAnsiTheme="majorHAnsi" w:cs="Cambria"/>
          <w:b/>
          <w:bCs/>
          <w:spacing w:val="45"/>
        </w:rPr>
        <w:t xml:space="preserve"> </w:t>
      </w:r>
      <w:r w:rsidRPr="00532F9A">
        <w:rPr>
          <w:rFonts w:asciiTheme="majorHAnsi" w:hAnsiTheme="majorHAnsi" w:cs="Cambria"/>
          <w:b/>
          <w:bCs/>
        </w:rPr>
        <w:t xml:space="preserve">já apresentados, </w:t>
      </w:r>
      <w:r w:rsidRPr="00532F9A">
        <w:rPr>
          <w:rFonts w:asciiTheme="majorHAnsi" w:hAnsiTheme="majorHAnsi" w:cs="Cambria"/>
        </w:rPr>
        <w:t xml:space="preserve">o licitante </w:t>
      </w:r>
      <w:proofErr w:type="gramStart"/>
      <w:r w:rsidRPr="00532F9A">
        <w:rPr>
          <w:rFonts w:asciiTheme="majorHAnsi" w:hAnsiTheme="majorHAnsi" w:cs="Cambria"/>
        </w:rPr>
        <w:t>será</w:t>
      </w:r>
      <w:proofErr w:type="gramEnd"/>
      <w:r w:rsidRPr="00532F9A">
        <w:rPr>
          <w:rFonts w:asciiTheme="majorHAnsi" w:hAnsiTheme="majorHAnsi" w:cs="Cambria"/>
        </w:rPr>
        <w:t xml:space="preserve"> convocado a encaminhá-los, em formato digital, </w:t>
      </w:r>
      <w:r w:rsidRPr="00532F9A">
        <w:rPr>
          <w:rFonts w:asciiTheme="majorHAnsi" w:hAnsiTheme="majorHAnsi" w:cs="Cambria"/>
          <w:b/>
          <w:bCs/>
          <w:u w:val="thick"/>
        </w:rPr>
        <w:t>no prazo de 02 (duas) a 04 (quatro) horas</w:t>
      </w:r>
      <w:r w:rsidRPr="00532F9A">
        <w:rPr>
          <w:rFonts w:asciiTheme="majorHAnsi" w:hAnsiTheme="majorHAnsi" w:cs="Cambria"/>
        </w:rPr>
        <w:t>, conforme decisão do pregoeiro, sob pena de desclassificação.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13.3</w:t>
      </w:r>
      <w:r w:rsidRPr="00532F9A">
        <w:rPr>
          <w:rFonts w:asciiTheme="majorHAnsi" w:hAnsiTheme="majorHAnsi" w:cs="Cambria"/>
        </w:rPr>
        <w:tab/>
        <w:t xml:space="preserve"> O licitante deverá enviar a </w:t>
      </w:r>
      <w:r w:rsidRPr="00532F9A">
        <w:rPr>
          <w:rFonts w:asciiTheme="majorHAnsi" w:hAnsiTheme="majorHAnsi" w:cs="Cambria"/>
          <w:b/>
          <w:bCs/>
        </w:rPr>
        <w:t xml:space="preserve">Proposta de Preços Ajustada, em até </w:t>
      </w:r>
      <w:r w:rsidRPr="00532F9A">
        <w:rPr>
          <w:rFonts w:asciiTheme="majorHAnsi" w:hAnsiTheme="majorHAnsi" w:cs="Cambria"/>
          <w:b/>
          <w:bCs/>
          <w:u w:val="thick"/>
        </w:rPr>
        <w:t>02 (DUAS) HORAS</w:t>
      </w:r>
      <w:r w:rsidRPr="00532F9A">
        <w:rPr>
          <w:rFonts w:asciiTheme="majorHAnsi" w:hAnsiTheme="majorHAnsi" w:cs="Cambria"/>
        </w:rPr>
        <w:t>, após a convocação, podendo ser prorrogado.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13.3.1</w:t>
      </w:r>
      <w:r w:rsidRPr="00532F9A">
        <w:rPr>
          <w:rFonts w:asciiTheme="majorHAnsi" w:hAnsiTheme="majorHAnsi" w:cs="Cambria"/>
        </w:rPr>
        <w:tab/>
        <w:t xml:space="preserve">O Pregoeiro poderá, de forma motivada, conceder maior prazo para a apresentação da Proposta de Preço Ajustada, principalmente quando houver grandes quantidades de itens ou </w:t>
      </w:r>
      <w:proofErr w:type="spellStart"/>
      <w:r w:rsidRPr="00532F9A">
        <w:rPr>
          <w:rFonts w:asciiTheme="majorHAnsi" w:hAnsiTheme="majorHAnsi" w:cs="Cambria"/>
        </w:rPr>
        <w:t>perculiaridades</w:t>
      </w:r>
      <w:proofErr w:type="spellEnd"/>
      <w:r w:rsidRPr="00532F9A">
        <w:rPr>
          <w:rFonts w:asciiTheme="majorHAnsi" w:hAnsiTheme="majorHAnsi" w:cs="Cambria"/>
        </w:rPr>
        <w:t xml:space="preserve"> técnicas que justifiquem a concessão de maior prazo.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tabs>
          <w:tab w:val="left" w:pos="705"/>
          <w:tab w:val="left" w:pos="103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13.4 </w:t>
      </w:r>
      <w:r w:rsidRPr="00532F9A">
        <w:rPr>
          <w:rFonts w:asciiTheme="majorHAnsi" w:hAnsiTheme="majorHAnsi" w:cs="Cambria"/>
        </w:rPr>
        <w:tab/>
        <w:t xml:space="preserve">Após o envio da proposta, o responsável pelo envio deverá entrar em contato com a </w:t>
      </w:r>
      <w:proofErr w:type="spellStart"/>
      <w:r w:rsidRPr="00532F9A">
        <w:rPr>
          <w:rFonts w:asciiTheme="majorHAnsi" w:hAnsiTheme="majorHAnsi" w:cs="Cambria"/>
        </w:rPr>
        <w:t>pregoeira</w:t>
      </w:r>
      <w:proofErr w:type="spellEnd"/>
      <w:r w:rsidRPr="00532F9A">
        <w:rPr>
          <w:rFonts w:asciiTheme="majorHAnsi" w:hAnsiTheme="majorHAnsi" w:cs="Cambria"/>
        </w:rPr>
        <w:t xml:space="preserve"> para confirmar o recebimento. O (a) pregoeiro (a) não se responsabilizará por emails que, por qualquer motivo, não forem recebidos em virtude de problemas no servidor ou navegador, tanto do Município de Quitandinha quanto do emissor.</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13.5 </w:t>
      </w:r>
      <w:r w:rsidRPr="00532F9A">
        <w:rPr>
          <w:rFonts w:asciiTheme="majorHAnsi" w:hAnsiTheme="majorHAnsi" w:cs="Cambria"/>
        </w:rPr>
        <w:tab/>
        <w:t xml:space="preserve">A fim de aplicar o princípio da isonomia entre as licitantes, </w:t>
      </w:r>
      <w:proofErr w:type="gramStart"/>
      <w:r w:rsidRPr="00532F9A">
        <w:rPr>
          <w:rFonts w:asciiTheme="majorHAnsi" w:hAnsiTheme="majorHAnsi" w:cs="Cambria"/>
        </w:rPr>
        <w:t>após</w:t>
      </w:r>
      <w:proofErr w:type="gramEnd"/>
      <w:r w:rsidRPr="00532F9A">
        <w:rPr>
          <w:rFonts w:asciiTheme="majorHAnsi" w:hAnsiTheme="majorHAnsi" w:cs="Cambria"/>
        </w:rPr>
        <w:t xml:space="preserve"> transcorrido o prazo concedido, não serão considerados, para fins de análise, sob qualquer alegação, o envio da Proposta de Preço Ajustada, sendo realizado, pelo (a) Pregoeiro (a), o registro da não aceitação da</w:t>
      </w:r>
      <w:r w:rsidRPr="00532F9A">
        <w:rPr>
          <w:rFonts w:asciiTheme="majorHAnsi" w:hAnsiTheme="majorHAnsi" w:cs="Cambria"/>
          <w:spacing w:val="-15"/>
        </w:rPr>
        <w:t xml:space="preserve"> </w:t>
      </w:r>
      <w:r w:rsidRPr="00532F9A">
        <w:rPr>
          <w:rFonts w:asciiTheme="majorHAnsi" w:hAnsiTheme="majorHAnsi" w:cs="Cambria"/>
        </w:rPr>
        <w:t>proposta.</w:t>
      </w:r>
    </w:p>
    <w:p w:rsidR="00105A9C" w:rsidRPr="00532F9A" w:rsidRDefault="00105A9C" w:rsidP="00532F9A">
      <w:pPr>
        <w:tabs>
          <w:tab w:val="left" w:pos="268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13.6 </w:t>
      </w:r>
      <w:r w:rsidRPr="00532F9A">
        <w:rPr>
          <w:rFonts w:asciiTheme="majorHAnsi" w:hAnsiTheme="majorHAnsi" w:cs="Cambria"/>
        </w:rPr>
        <w:tab/>
        <w:t>Em caso de impossibilidade de atendimento ao prazo, o licitante deverá solicitar,</w:t>
      </w:r>
      <w:r w:rsidRPr="00532F9A">
        <w:rPr>
          <w:rFonts w:asciiTheme="majorHAnsi" w:hAnsiTheme="majorHAnsi" w:cs="Cambria"/>
          <w:spacing w:val="60"/>
        </w:rPr>
        <w:t xml:space="preserve"> </w:t>
      </w:r>
      <w:r w:rsidRPr="00532F9A">
        <w:rPr>
          <w:rFonts w:asciiTheme="majorHAnsi" w:hAnsiTheme="majorHAnsi" w:cs="Cambria"/>
          <w:b/>
          <w:bCs/>
        </w:rPr>
        <w:t>dentro do prazo estipulado</w:t>
      </w:r>
      <w:r w:rsidRPr="00532F9A">
        <w:rPr>
          <w:rFonts w:asciiTheme="majorHAnsi" w:hAnsiTheme="majorHAnsi" w:cs="Cambria"/>
        </w:rPr>
        <w:t>, via chat ou e-mail, prorrogação do mesmo.</w:t>
      </w:r>
    </w:p>
    <w:p w:rsidR="00105A9C" w:rsidRPr="00532F9A" w:rsidRDefault="00105A9C" w:rsidP="00532F9A">
      <w:pPr>
        <w:tabs>
          <w:tab w:val="left" w:pos="2670"/>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b/>
          <w:bCs/>
          <w:u w:val="thick"/>
        </w:rPr>
      </w:pPr>
      <w:r w:rsidRPr="00532F9A">
        <w:rPr>
          <w:rFonts w:asciiTheme="majorHAnsi" w:hAnsiTheme="majorHAnsi" w:cs="Cambria"/>
        </w:rPr>
        <w:t xml:space="preserve">13.7 </w:t>
      </w:r>
      <w:r w:rsidRPr="00532F9A">
        <w:rPr>
          <w:rFonts w:asciiTheme="majorHAnsi" w:hAnsiTheme="majorHAnsi" w:cs="Cambria"/>
        </w:rPr>
        <w:tab/>
      </w:r>
      <w:proofErr w:type="gramStart"/>
      <w:r w:rsidRPr="00532F9A">
        <w:rPr>
          <w:rFonts w:asciiTheme="majorHAnsi" w:hAnsiTheme="majorHAnsi" w:cs="Cambria"/>
        </w:rPr>
        <w:t>É</w:t>
      </w:r>
      <w:proofErr w:type="gramEnd"/>
      <w:r w:rsidRPr="00532F9A">
        <w:rPr>
          <w:rFonts w:asciiTheme="majorHAnsi" w:hAnsiTheme="majorHAnsi" w:cs="Cambria"/>
        </w:rPr>
        <w:t xml:space="preserve"> facultado o (a) Pregoeiro (a) ou à autoridade competente, em qualquer fase da licitação, a promoção de diligência destinada a esclarecer ou complementar a instrução do processo, </w:t>
      </w:r>
      <w:r w:rsidRPr="00532F9A">
        <w:rPr>
          <w:rFonts w:asciiTheme="majorHAnsi" w:hAnsiTheme="majorHAnsi" w:cs="Cambria"/>
          <w:b/>
          <w:bCs/>
          <w:u w:val="thick"/>
        </w:rPr>
        <w:t>vedada a inclusão posterior de documento ou informação que deveria constar do processo desde a realização da sessão pública.</w:t>
      </w:r>
    </w:p>
    <w:p w:rsidR="00105A9C" w:rsidRPr="00532F9A" w:rsidRDefault="00105A9C" w:rsidP="00532F9A">
      <w:pPr>
        <w:tabs>
          <w:tab w:val="left" w:pos="2640"/>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13.8 </w:t>
      </w:r>
      <w:r w:rsidRPr="00532F9A">
        <w:rPr>
          <w:rFonts w:asciiTheme="majorHAnsi" w:hAnsiTheme="majorHAnsi" w:cs="Cambria"/>
        </w:rPr>
        <w:tab/>
        <w:t xml:space="preserve">Se a proposta não for aceitável ou se a LICITANTE deixar de enviar a Proposta de Preços atualizada ou não atender às exigências </w:t>
      </w:r>
      <w:proofErr w:type="spellStart"/>
      <w:r w:rsidRPr="00532F9A">
        <w:rPr>
          <w:rFonts w:asciiTheme="majorHAnsi" w:hAnsiTheme="majorHAnsi" w:cs="Cambria"/>
        </w:rPr>
        <w:t>habilitatórias</w:t>
      </w:r>
      <w:proofErr w:type="spellEnd"/>
      <w:r w:rsidRPr="00532F9A">
        <w:rPr>
          <w:rFonts w:asciiTheme="majorHAnsi" w:hAnsiTheme="majorHAnsi" w:cs="Cambria"/>
        </w:rPr>
        <w:t xml:space="preserve">, o (a) Pregoeiro (a) DESCLASSIFICARÁ e examinará a proposta </w:t>
      </w:r>
      <w:proofErr w:type="spellStart"/>
      <w:r w:rsidRPr="00532F9A">
        <w:rPr>
          <w:rFonts w:asciiTheme="majorHAnsi" w:hAnsiTheme="majorHAnsi" w:cs="Cambria"/>
        </w:rPr>
        <w:t>subsequente</w:t>
      </w:r>
      <w:proofErr w:type="spellEnd"/>
      <w:r w:rsidRPr="00532F9A">
        <w:rPr>
          <w:rFonts w:asciiTheme="majorHAnsi" w:hAnsiTheme="majorHAnsi" w:cs="Cambria"/>
        </w:rPr>
        <w:t xml:space="preserve"> e, assim, sucessivamente, na ordem de classificação, até a apuração de uma proposta que atenda a este Edital.</w:t>
      </w:r>
    </w:p>
    <w:p w:rsidR="00105A9C" w:rsidRPr="00532F9A" w:rsidRDefault="00105A9C" w:rsidP="00532F9A">
      <w:pPr>
        <w:autoSpaceDE w:val="0"/>
        <w:autoSpaceDN w:val="0"/>
        <w:adjustRightInd w:val="0"/>
        <w:spacing w:after="0" w:line="240" w:lineRule="exact"/>
        <w:rPr>
          <w:rFonts w:asciiTheme="majorHAnsi" w:hAnsiTheme="majorHAnsi" w:cs="Cambria"/>
          <w:shd w:val="clear" w:color="auto" w:fill="FFFFFF"/>
        </w:rPr>
      </w:pPr>
    </w:p>
    <w:p w:rsidR="00105A9C" w:rsidRPr="00532F9A" w:rsidRDefault="00105A9C" w:rsidP="00532F9A">
      <w:pPr>
        <w:tabs>
          <w:tab w:val="left" w:pos="1020"/>
        </w:tabs>
        <w:autoSpaceDE w:val="0"/>
        <w:autoSpaceDN w:val="0"/>
        <w:adjustRightInd w:val="0"/>
        <w:spacing w:after="0" w:line="240" w:lineRule="exact"/>
        <w:jc w:val="both"/>
        <w:rPr>
          <w:rFonts w:asciiTheme="majorHAnsi" w:hAnsiTheme="majorHAnsi" w:cs="Cambria"/>
          <w:b/>
          <w:bCs/>
          <w:shd w:val="clear" w:color="auto" w:fill="FFFFFF"/>
        </w:rPr>
      </w:pPr>
      <w:r w:rsidRPr="00532F9A">
        <w:rPr>
          <w:rFonts w:asciiTheme="majorHAnsi" w:hAnsiTheme="majorHAnsi" w:cs="Cambria"/>
          <w:shd w:val="clear" w:color="auto" w:fill="FFFFFF"/>
        </w:rPr>
        <w:t xml:space="preserve">13.9 A proposta deverá </w:t>
      </w:r>
      <w:r w:rsidRPr="00532F9A">
        <w:rPr>
          <w:rFonts w:asciiTheme="majorHAnsi" w:hAnsiTheme="majorHAnsi" w:cs="Cambria"/>
          <w:b/>
          <w:bCs/>
          <w:shd w:val="clear" w:color="auto" w:fill="FFFFFF"/>
        </w:rPr>
        <w:t>conter:</w:t>
      </w:r>
    </w:p>
    <w:p w:rsidR="00105A9C" w:rsidRPr="00532F9A" w:rsidRDefault="00105A9C" w:rsidP="00532F9A">
      <w:pPr>
        <w:tabs>
          <w:tab w:val="left" w:pos="705"/>
        </w:tabs>
        <w:autoSpaceDE w:val="0"/>
        <w:autoSpaceDN w:val="0"/>
        <w:adjustRightInd w:val="0"/>
        <w:spacing w:after="0" w:line="240" w:lineRule="exact"/>
        <w:jc w:val="both"/>
        <w:outlineLvl w:val="1"/>
        <w:rPr>
          <w:rFonts w:asciiTheme="majorHAnsi" w:hAnsiTheme="majorHAnsi" w:cs="Cambria"/>
        </w:rPr>
      </w:pPr>
      <w:r w:rsidRPr="00532F9A">
        <w:rPr>
          <w:rFonts w:asciiTheme="majorHAnsi" w:hAnsiTheme="majorHAnsi" w:cs="Cambria"/>
        </w:rPr>
        <w:t xml:space="preserve">13.9.1 </w:t>
      </w:r>
      <w:r w:rsidRPr="00532F9A">
        <w:rPr>
          <w:rFonts w:asciiTheme="majorHAnsi" w:hAnsiTheme="majorHAnsi" w:cs="Cambria"/>
        </w:rPr>
        <w:tab/>
        <w:t>Proposta de preços, conforme modelo constante do Anexo III do presente Edital, vedado o preenchimento desta com dados aleatórios, sob pena de desclassificação da proposta.</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13.9.2 </w:t>
      </w:r>
      <w:r w:rsidRPr="00532F9A">
        <w:rPr>
          <w:rFonts w:asciiTheme="majorHAnsi" w:hAnsiTheme="majorHAnsi" w:cs="Cambria"/>
        </w:rPr>
        <w:tab/>
        <w:t>Preços unitários e totais, em moeda corrente nacional, em algarismo e por extenso, sem inclusão de qualquer encargo financeiro ou previsão</w:t>
      </w:r>
      <w:r w:rsidRPr="00532F9A">
        <w:rPr>
          <w:rFonts w:asciiTheme="majorHAnsi" w:hAnsiTheme="majorHAnsi" w:cs="Cambria"/>
          <w:spacing w:val="-30"/>
        </w:rPr>
        <w:t xml:space="preserve"> </w:t>
      </w:r>
      <w:r w:rsidRPr="00532F9A">
        <w:rPr>
          <w:rFonts w:asciiTheme="majorHAnsi" w:hAnsiTheme="majorHAnsi" w:cs="Cambria"/>
        </w:rPr>
        <w:t>inflacionária.</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13.9.3 </w:t>
      </w:r>
      <w:r w:rsidRPr="00532F9A">
        <w:rPr>
          <w:rFonts w:asciiTheme="majorHAnsi" w:hAnsiTheme="majorHAnsi" w:cs="Cambria"/>
        </w:rPr>
        <w:tab/>
        <w:t>Indicação de que nos preços ofertados já estão inclusos os tributos, fretes, taxas, seguros, encargos sociais, trabalhistas e todas as demais despesas necessárias à execução do objeto.</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13.9.4 </w:t>
      </w:r>
      <w:r w:rsidRPr="00532F9A">
        <w:rPr>
          <w:rFonts w:asciiTheme="majorHAnsi" w:hAnsiTheme="majorHAnsi" w:cs="Cambria"/>
        </w:rPr>
        <w:tab/>
        <w:t>Prazo de validade da proposta não inferior a 60 (sessenta) dias, contados da data estipulada para a abertura do presente certame.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13.9.5 Indicação/especificação do material e</w:t>
      </w:r>
      <w:r w:rsidRPr="00532F9A">
        <w:rPr>
          <w:rFonts w:asciiTheme="majorHAnsi" w:hAnsiTheme="majorHAnsi" w:cs="Cambria"/>
          <w:spacing w:val="-15"/>
        </w:rPr>
        <w:t xml:space="preserve"> </w:t>
      </w:r>
      <w:r w:rsidRPr="00532F9A">
        <w:rPr>
          <w:rFonts w:asciiTheme="majorHAnsi" w:hAnsiTheme="majorHAnsi" w:cs="Cambria"/>
        </w:rPr>
        <w:t>marca.</w:t>
      </w:r>
    </w:p>
    <w:p w:rsidR="00105A9C" w:rsidRPr="00532F9A" w:rsidRDefault="00105A9C" w:rsidP="00532F9A">
      <w:pPr>
        <w:tabs>
          <w:tab w:val="left" w:pos="705"/>
        </w:tabs>
        <w:autoSpaceDE w:val="0"/>
        <w:autoSpaceDN w:val="0"/>
        <w:adjustRightInd w:val="0"/>
        <w:spacing w:after="0" w:line="240" w:lineRule="exact"/>
        <w:jc w:val="both"/>
        <w:outlineLvl w:val="1"/>
        <w:rPr>
          <w:rFonts w:asciiTheme="majorHAnsi" w:hAnsiTheme="majorHAnsi" w:cs="Cambria"/>
        </w:rPr>
      </w:pPr>
      <w:r w:rsidRPr="00532F9A">
        <w:rPr>
          <w:rFonts w:asciiTheme="majorHAnsi" w:hAnsiTheme="majorHAnsi" w:cs="Cambria"/>
        </w:rPr>
        <w:t xml:space="preserve">13.9.6 </w:t>
      </w:r>
      <w:r w:rsidRPr="00532F9A">
        <w:rPr>
          <w:rFonts w:asciiTheme="majorHAnsi" w:hAnsiTheme="majorHAnsi" w:cs="Cambria"/>
        </w:rPr>
        <w:tab/>
      </w:r>
      <w:r w:rsidRPr="00532F9A">
        <w:rPr>
          <w:rFonts w:asciiTheme="majorHAnsi" w:hAnsiTheme="majorHAnsi" w:cs="Cambria"/>
        </w:rPr>
        <w:tab/>
        <w:t>O preço proposto deverá ser expresso em moeda corrente nacional (Real), com até duas casas decimais (0,00)</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13.9.7 </w:t>
      </w:r>
      <w:r w:rsidRPr="00532F9A">
        <w:rPr>
          <w:rFonts w:asciiTheme="majorHAnsi" w:hAnsiTheme="majorHAnsi" w:cs="Cambria"/>
        </w:rPr>
        <w:tab/>
        <w:t xml:space="preserve">A proposta, enviada exclusivamente por meio do Sistema Eletrônico, deve atender todas as especificações técnicas obrigatórias do </w:t>
      </w:r>
      <w:proofErr w:type="gramStart"/>
      <w:r w:rsidRPr="00532F9A">
        <w:rPr>
          <w:rFonts w:asciiTheme="majorHAnsi" w:hAnsiTheme="majorHAnsi" w:cs="Cambria"/>
        </w:rPr>
        <w:t>Edital e Anexos</w:t>
      </w:r>
      <w:r w:rsidRPr="00532F9A">
        <w:rPr>
          <w:rFonts w:asciiTheme="majorHAnsi" w:hAnsiTheme="majorHAnsi" w:cs="Cambria"/>
          <w:b/>
          <w:bCs/>
        </w:rPr>
        <w:t xml:space="preserve"> </w:t>
      </w:r>
      <w:r w:rsidRPr="00532F9A">
        <w:rPr>
          <w:rFonts w:asciiTheme="majorHAnsi" w:hAnsiTheme="majorHAnsi" w:cs="Cambria"/>
        </w:rPr>
        <w:t>sob pena de desclassificação</w:t>
      </w:r>
      <w:proofErr w:type="gramEnd"/>
      <w:r w:rsidRPr="00532F9A">
        <w:rPr>
          <w:rFonts w:asciiTheme="majorHAnsi" w:hAnsiTheme="majorHAnsi" w:cs="Cambria"/>
        </w:rPr>
        <w:t>.</w:t>
      </w:r>
    </w:p>
    <w:p w:rsidR="00105A9C" w:rsidRPr="00532F9A" w:rsidRDefault="00105A9C" w:rsidP="00532F9A">
      <w:pPr>
        <w:tabs>
          <w:tab w:val="left" w:pos="705"/>
          <w:tab w:val="left" w:pos="199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13.9.8 </w:t>
      </w:r>
      <w:r w:rsidRPr="00532F9A">
        <w:rPr>
          <w:rFonts w:asciiTheme="majorHAnsi" w:hAnsiTheme="majorHAnsi" w:cs="Cambria"/>
        </w:rPr>
        <w:tab/>
        <w:t>O (a) Pregoeiro (a) reserva o direito de realizar diligências para instrução do processo sobre informações que não estejam claras, bem como de solicitar documentos complementares que julgar necessários para os respectivos esclarecimentos.</w:t>
      </w:r>
    </w:p>
    <w:p w:rsidR="00105A9C" w:rsidRPr="00532F9A" w:rsidRDefault="00105A9C" w:rsidP="00532F9A">
      <w:pPr>
        <w:tabs>
          <w:tab w:val="left" w:pos="7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13.9.9 </w:t>
      </w:r>
      <w:r w:rsidRPr="00532F9A">
        <w:rPr>
          <w:rFonts w:asciiTheme="majorHAnsi" w:hAnsiTheme="majorHAnsi" w:cs="Cambria"/>
        </w:rPr>
        <w:tab/>
        <w:t>Ser redigida em língua portuguesa, datilografada ou digitada, em uma via, sem emendas, rasuras, entrelinhas ou ressalvas, devendo a última folha ser assinada e as demais rubricadas pelo licitante ou seu representante legal.</w:t>
      </w:r>
    </w:p>
    <w:p w:rsidR="00105A9C" w:rsidRPr="00532F9A" w:rsidRDefault="00105A9C" w:rsidP="00532F9A">
      <w:pPr>
        <w:tabs>
          <w:tab w:val="left" w:pos="199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13.9.10 Conter a indicação do banco, número da conta e agência do licitante vencedor, para fins de pagamento.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13.9.11 A proposta final deverá ser documentada nos autos e será levada em consideração no decorrer da execução do contrato e aplicação de eventual sanção à Contratada, se for o caso.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13.9.12 Todas as especificações do objeto contidas na proposta, tais como marca, modelo, tipo, fabricante e procedência, vinculam a Contratada.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13.9.13 Os preços deverão ser expressos em moeda corrente nacional, o valor unitário em algarismos e o valor global em algarismos e por extenso.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13.9.14 Ocorrendo divergência entre os preços unitários e o preço global, prevalecerão os primeiros; no caso de divergência entre os valores numéricos e os valores expressos por extenso, prevalecerão estes últimos.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13.9.15 A oferta deverá ser firme e </w:t>
      </w:r>
      <w:proofErr w:type="gramStart"/>
      <w:r w:rsidRPr="00532F9A">
        <w:rPr>
          <w:rFonts w:asciiTheme="majorHAnsi" w:hAnsiTheme="majorHAnsi" w:cs="Cambria"/>
        </w:rPr>
        <w:t>precisa,</w:t>
      </w:r>
      <w:proofErr w:type="gramEnd"/>
      <w:r w:rsidRPr="00532F9A">
        <w:rPr>
          <w:rFonts w:asciiTheme="majorHAnsi" w:hAnsiTheme="majorHAnsi" w:cs="Cambria"/>
        </w:rPr>
        <w:t xml:space="preserve"> limitada, rigorosamente, ao objeto deste Edital, sem conter alternativas de preço ou de qualquer outra condição que induza o julgamento a mais de um resultado, sob pena de desclassificação.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13.9.16 A proposta deverá obedecer aos termos deste Edital e seus Anexos, não sendo considerada aquela que não corresponda às especificações ali contidas ou que estabeleça vínculo à proposta de outro licitante.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13.9.17 As propostas que contenham a descrição do objeto, o valor e os documentos complementares estarão disponíveis na internet, após a homologação.</w:t>
      </w:r>
    </w:p>
    <w:p w:rsidR="00105A9C" w:rsidRPr="00532F9A" w:rsidRDefault="00105A9C" w:rsidP="00532F9A">
      <w:pPr>
        <w:keepNext/>
        <w:keepLines/>
        <w:autoSpaceDE w:val="0"/>
        <w:autoSpaceDN w:val="0"/>
        <w:adjustRightInd w:val="0"/>
        <w:spacing w:before="240" w:after="0" w:line="240" w:lineRule="exact"/>
        <w:jc w:val="both"/>
        <w:outlineLvl w:val="0"/>
        <w:rPr>
          <w:rFonts w:asciiTheme="majorHAnsi" w:hAnsiTheme="majorHAnsi" w:cs="Cambria"/>
          <w:b/>
          <w:bCs/>
          <w:shd w:val="clear" w:color="auto" w:fill="D9D9D9"/>
        </w:rPr>
      </w:pPr>
      <w:r w:rsidRPr="00532F9A">
        <w:rPr>
          <w:rFonts w:asciiTheme="majorHAnsi" w:hAnsiTheme="majorHAnsi" w:cs="Cambria"/>
          <w:b/>
          <w:bCs/>
          <w:shd w:val="clear" w:color="auto" w:fill="FFFFFF"/>
        </w:rPr>
        <w:t xml:space="preserve">14. </w:t>
      </w:r>
      <w:r w:rsidRPr="00532F9A">
        <w:rPr>
          <w:rFonts w:asciiTheme="majorHAnsi" w:hAnsiTheme="majorHAnsi" w:cs="Cambria"/>
          <w:b/>
          <w:bCs/>
          <w:shd w:val="clear" w:color="auto" w:fill="D9D9D9"/>
        </w:rPr>
        <w:t>DA REABERTURA DA SESSÃO PÚBLICA</w:t>
      </w: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14.1 A sessão pública poderá ser reaberta: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14.1.3 Todos os licitantes remanescentes deverão ser convocados para acompanhar a sessão reaberta.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14.1.4 A convocação se dará por meio do sistema eletrônico (“chat”), e-mail, de acordo com a fase do procedimento licitatório.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14.1.5 A convocação feita por e-mail dar-se-á de acordo com os dados contidos no BLLCOMPRAS, sendo responsabilidade do licitante manter seus dados cadastrais atualizados.</w:t>
      </w:r>
    </w:p>
    <w:p w:rsidR="00105A9C" w:rsidRPr="00532F9A" w:rsidRDefault="00105A9C" w:rsidP="00532F9A">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532F9A">
        <w:rPr>
          <w:rFonts w:asciiTheme="majorHAnsi" w:hAnsiTheme="majorHAnsi" w:cs="Cambria"/>
          <w:b/>
          <w:bCs/>
          <w:shd w:val="clear" w:color="auto" w:fill="FFFFFF"/>
        </w:rPr>
        <w:lastRenderedPageBreak/>
        <w:t xml:space="preserve">15. </w:t>
      </w:r>
      <w:r w:rsidRPr="00532F9A">
        <w:rPr>
          <w:rFonts w:asciiTheme="majorHAnsi" w:hAnsiTheme="majorHAnsi" w:cs="Cambria"/>
          <w:b/>
          <w:bCs/>
          <w:shd w:val="clear" w:color="auto" w:fill="C0C0C0"/>
        </w:rPr>
        <w:t xml:space="preserve">DA HOMOLOGAÇÃO E CONVOCAÇÃO DO LICITANTE VENCEDOR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rPr>
        <w:t>15.1.</w:t>
      </w:r>
      <w:r w:rsidRPr="00532F9A">
        <w:rPr>
          <w:rFonts w:asciiTheme="majorHAnsi" w:hAnsiTheme="majorHAnsi" w:cs="Cambria"/>
          <w:b/>
          <w:bCs/>
        </w:rPr>
        <w:t xml:space="preserve"> </w:t>
      </w:r>
      <w:r w:rsidRPr="00532F9A">
        <w:rPr>
          <w:rFonts w:asciiTheme="majorHAnsi" w:hAnsiTheme="majorHAnsi" w:cs="Cambria"/>
        </w:rPr>
        <w:t>O resultado de julgamento será submetido à Autoridade Competente, para homologação.</w:t>
      </w:r>
      <w:r w:rsidRPr="00532F9A">
        <w:rPr>
          <w:rFonts w:asciiTheme="majorHAnsi" w:hAnsiTheme="majorHAnsi" w:cs="Cambria"/>
          <w:b/>
          <w:bCs/>
        </w:rPr>
        <w:t xml:space="preserve">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conforme art. 110 da Lei 14.133/21 e aplicação de pena equivalente a inexecução total do contrato.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15.3. As condições de habilitação consignadas neste edital deverão ser mantidas pelo licitante durante a vigência do contrato, se for o caso.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532F9A">
        <w:rPr>
          <w:rFonts w:asciiTheme="majorHAnsi" w:hAnsiTheme="majorHAnsi" w:cs="Cambria"/>
        </w:rPr>
        <w:t>habilitatórios</w:t>
      </w:r>
      <w:proofErr w:type="spellEnd"/>
      <w:r w:rsidRPr="00532F9A">
        <w:rPr>
          <w:rFonts w:asciiTheme="majorHAnsi" w:hAnsiTheme="majorHAnsi" w:cs="Cambria"/>
        </w:rPr>
        <w:t>, assinar o contrato, sem prejuízo das multas previstas em edital, no contrato e demais cominações legais.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rPr>
        <w:t xml:space="preserve">15.5. </w:t>
      </w:r>
      <w:r w:rsidRPr="00532F9A">
        <w:rPr>
          <w:rFonts w:asciiTheme="majorHAnsi" w:hAnsiTheme="majorHAnsi" w:cs="Cambria"/>
          <w:color w:val="000000"/>
        </w:rPr>
        <w:t xml:space="preserve">Se o adjudicatário não apresentar as comprovações de habilitação ou se recusar a assinar o contrato ou retirar a nota de empenho, a Administração Pública poderá revogar a licitação, sem prejuízo da aplicação das sanções previstas na Lei Federal n.º 14.133/2021, e no Decreto Municipal n.º 01/2024, ou ainda, </w:t>
      </w:r>
      <w:bookmarkStart w:id="0" w:name="1633308"/>
      <w:bookmarkEnd w:id="0"/>
      <w:r w:rsidRPr="00532F9A">
        <w:rPr>
          <w:rFonts w:asciiTheme="majorHAnsi" w:hAnsiTheme="majorHAnsi" w:cs="Cambria"/>
          <w:color w:val="000000"/>
        </w:rPr>
        <w:t>convocar os licitantes remanescentes, na ordem de classificação, para a celebração do contrato nas condições ofertadas pelo licitante vencedor.</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15.6. O prazo de convocação poderá ser prorrogado, uma vez, por igual período, quando solicitado pela parte, durante o seu transcurso e desde que ocorra motivo justificado aceito pelo Município de </w:t>
      </w:r>
      <w:proofErr w:type="spellStart"/>
      <w:r w:rsidRPr="00532F9A">
        <w:rPr>
          <w:rFonts w:asciiTheme="majorHAnsi" w:hAnsiTheme="majorHAnsi" w:cs="Cambria"/>
        </w:rPr>
        <w:t>Quitandinha-PR</w:t>
      </w:r>
      <w:proofErr w:type="spellEnd"/>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15.7 O objeto da licitação será adjudicado ao licitante declarado vencedor, por ato do Pregoeiro, caso não haja interposição de recurso, ou pela autoridade competente, após a regular decisão dos recursos apresentados.</w:t>
      </w: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15.8 Após a fase recursal, constatada a regularidade dos atos praticados, a autoridade competente homologará o procedimento licitatório.</w:t>
      </w:r>
    </w:p>
    <w:p w:rsidR="00105A9C" w:rsidRPr="00532F9A" w:rsidRDefault="00105A9C" w:rsidP="00532F9A">
      <w:pPr>
        <w:autoSpaceDE w:val="0"/>
        <w:autoSpaceDN w:val="0"/>
        <w:adjustRightInd w:val="0"/>
        <w:spacing w:after="0" w:line="240" w:lineRule="exact"/>
        <w:jc w:val="both"/>
        <w:rPr>
          <w:rFonts w:asciiTheme="majorHAnsi" w:hAnsiTheme="majorHAnsi" w:cs="Cambria"/>
          <w:b/>
          <w:bCs/>
          <w:color w:val="000000"/>
        </w:rPr>
      </w:pPr>
    </w:p>
    <w:p w:rsidR="00105A9C" w:rsidRPr="00532F9A" w:rsidRDefault="00105A9C" w:rsidP="00532F9A">
      <w:pPr>
        <w:autoSpaceDE w:val="0"/>
        <w:autoSpaceDN w:val="0"/>
        <w:adjustRightInd w:val="0"/>
        <w:spacing w:after="0" w:line="240" w:lineRule="exact"/>
        <w:jc w:val="both"/>
        <w:rPr>
          <w:rFonts w:asciiTheme="majorHAnsi" w:hAnsiTheme="majorHAnsi" w:cs="Cambria"/>
          <w:color w:val="000000"/>
        </w:rPr>
      </w:pPr>
      <w:r w:rsidRPr="00532F9A">
        <w:rPr>
          <w:rFonts w:asciiTheme="majorHAnsi" w:hAnsiTheme="majorHAnsi" w:cs="Cambria"/>
          <w:color w:val="000000"/>
        </w:rPr>
        <w:t>15.9</w:t>
      </w:r>
      <w:r w:rsidRPr="00532F9A">
        <w:rPr>
          <w:rFonts w:asciiTheme="majorHAnsi" w:hAnsiTheme="majorHAnsi" w:cs="Cambria"/>
          <w:b/>
          <w:bCs/>
          <w:color w:val="000000"/>
        </w:rPr>
        <w:t xml:space="preserve"> </w:t>
      </w:r>
      <w:proofErr w:type="gramStart"/>
      <w:r w:rsidRPr="00532F9A">
        <w:rPr>
          <w:rFonts w:asciiTheme="majorHAnsi" w:hAnsiTheme="majorHAnsi" w:cs="Cambria"/>
          <w:color w:val="000000"/>
          <w:shd w:val="clear" w:color="auto" w:fill="FFFFFF"/>
        </w:rPr>
        <w:t>Será</w:t>
      </w:r>
      <w:proofErr w:type="gramEnd"/>
      <w:r w:rsidRPr="00532F9A">
        <w:rPr>
          <w:rFonts w:asciiTheme="majorHAnsi" w:hAnsiTheme="majorHAnsi" w:cs="Cambria"/>
          <w:color w:val="000000"/>
          <w:shd w:val="clear" w:color="auto" w:fill="FFFFFF"/>
        </w:rPr>
        <w:t xml:space="preserve"> permitida a adjudicação e a homologação parcial do procedimento licitatório, quando o seu objeto possuir mais de um lote</w:t>
      </w:r>
      <w:r w:rsidRPr="00532F9A">
        <w:rPr>
          <w:rFonts w:asciiTheme="majorHAnsi" w:hAnsiTheme="majorHAnsi" w:cs="Cambria"/>
          <w:color w:val="000000"/>
        </w:rPr>
        <w:t xml:space="preserve"> e item.</w:t>
      </w:r>
    </w:p>
    <w:p w:rsidR="00105A9C" w:rsidRPr="00532F9A" w:rsidRDefault="00105A9C" w:rsidP="00532F9A">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532F9A">
        <w:rPr>
          <w:rFonts w:asciiTheme="majorHAnsi" w:hAnsiTheme="majorHAnsi" w:cs="Cambria"/>
          <w:b/>
          <w:bCs/>
          <w:shd w:val="clear" w:color="auto" w:fill="FFFFFF"/>
        </w:rPr>
        <w:t>16.</w:t>
      </w:r>
      <w:r w:rsidRPr="00532F9A">
        <w:rPr>
          <w:rFonts w:asciiTheme="majorHAnsi" w:hAnsiTheme="majorHAnsi" w:cs="Cambria"/>
          <w:b/>
          <w:bCs/>
          <w:shd w:val="clear" w:color="auto" w:fill="C0C0C0"/>
        </w:rPr>
        <w:t xml:space="preserve"> DAS OBRIGAÇÕES DA EMPRESA VENCEDORA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16.1. Em havendo </w:t>
      </w:r>
      <w:r w:rsidRPr="00532F9A">
        <w:rPr>
          <w:rFonts w:asciiTheme="majorHAnsi" w:hAnsiTheme="majorHAnsi" w:cs="Cambria"/>
          <w:b/>
          <w:bCs/>
          <w:u w:val="single"/>
        </w:rPr>
        <w:t>cisão, incorporação ou fusão</w:t>
      </w:r>
      <w:r w:rsidRPr="00532F9A">
        <w:rPr>
          <w:rFonts w:asciiTheme="majorHAnsi" w:hAnsiTheme="majorHAnsi" w:cs="Cambria"/>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16.1.1. Para averiguação do disposto no item 16.1 a empresa resultante de qualquer das operações comerciais ali descritas ficam obrigadas a apresentarem, imediatamente, a documentação comprobatória de sua situação.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16.2 O horário de entrega deverá ser no período compreendido das </w:t>
      </w:r>
      <w:proofErr w:type="gramStart"/>
      <w:r w:rsidRPr="00532F9A">
        <w:rPr>
          <w:rFonts w:asciiTheme="majorHAnsi" w:hAnsiTheme="majorHAnsi" w:cs="Cambria"/>
        </w:rPr>
        <w:t>08:30</w:t>
      </w:r>
      <w:proofErr w:type="gramEnd"/>
      <w:r w:rsidRPr="00532F9A">
        <w:rPr>
          <w:rFonts w:asciiTheme="majorHAnsi" w:hAnsiTheme="majorHAnsi" w:cs="Cambria"/>
        </w:rPr>
        <w:t xml:space="preserve"> h ás 11:30h e das 13:30 h ás 16:00</w:t>
      </w:r>
      <w:proofErr w:type="spellStart"/>
      <w:r w:rsidRPr="00532F9A">
        <w:rPr>
          <w:rFonts w:asciiTheme="majorHAnsi" w:hAnsiTheme="majorHAnsi" w:cs="Cambria"/>
        </w:rPr>
        <w:t>hs</w:t>
      </w:r>
      <w:proofErr w:type="spellEnd"/>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16.3</w:t>
      </w:r>
      <w:r w:rsidRPr="00532F9A">
        <w:rPr>
          <w:rFonts w:asciiTheme="majorHAnsi" w:hAnsiTheme="majorHAnsi" w:cs="Cambria"/>
        </w:rPr>
        <w:tab/>
        <w:t>Efetuar a entrega do produto/serviço no local e de acordo com as especificações e demais condições estipuladas no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16.4</w:t>
      </w:r>
      <w:r w:rsidRPr="00532F9A">
        <w:rPr>
          <w:rFonts w:asciiTheme="majorHAnsi" w:hAnsiTheme="majorHAnsi" w:cs="Cambria"/>
        </w:rPr>
        <w:tab/>
        <w:t>Comunicar ao Departamento de Compras através do email compras@quitandinha.pr.gov.br, no prazo máximo de 01 (um) dia que antecedam o prazo de vencimento da entrega, os motivos que impossibilitem o seu cumprimento.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16.5. Reparar, corrigir, remover, às suas expensas, no todo ou em parte, o(s) </w:t>
      </w:r>
      <w:proofErr w:type="gramStart"/>
      <w:r w:rsidRPr="00532F9A">
        <w:rPr>
          <w:rFonts w:asciiTheme="majorHAnsi" w:hAnsiTheme="majorHAnsi" w:cs="Cambria"/>
        </w:rPr>
        <w:t>material(</w:t>
      </w:r>
      <w:proofErr w:type="gramEnd"/>
      <w:r w:rsidRPr="00532F9A">
        <w:rPr>
          <w:rFonts w:asciiTheme="majorHAnsi" w:hAnsiTheme="majorHAnsi" w:cs="Cambria"/>
        </w:rPr>
        <w:t>is) em que se verifique danos em decorrência do transporte, bem como, providenciar a substituição dos mesmos, no prazo máximo de 03 (três) dias úteis, contados da notificação que lhe for entregue oficialmente.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16.6. Assumir a responsabilidade pelos encargos fiscais e comerciais resultantes da adjudicação desta licitação.</w:t>
      </w:r>
    </w:p>
    <w:p w:rsidR="00105A9C" w:rsidRPr="00532F9A" w:rsidRDefault="00105A9C" w:rsidP="00532F9A">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532F9A">
        <w:rPr>
          <w:rFonts w:asciiTheme="majorHAnsi" w:hAnsiTheme="majorHAnsi" w:cs="Cambria"/>
          <w:b/>
          <w:bCs/>
        </w:rPr>
        <w:t>17.</w:t>
      </w:r>
      <w:r w:rsidRPr="00532F9A">
        <w:rPr>
          <w:rFonts w:asciiTheme="majorHAnsi" w:hAnsiTheme="majorHAnsi" w:cs="Cambria"/>
        </w:rPr>
        <w:t> </w:t>
      </w:r>
      <w:r w:rsidRPr="00532F9A">
        <w:rPr>
          <w:rFonts w:asciiTheme="majorHAnsi" w:hAnsiTheme="majorHAnsi" w:cs="Cambria"/>
          <w:b/>
          <w:bCs/>
          <w:shd w:val="clear" w:color="auto" w:fill="C0C0C0"/>
        </w:rPr>
        <w:t xml:space="preserve">DAS OBRIGAÇÕES DA CONTRATANTE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17.1</w:t>
      </w:r>
      <w:r w:rsidRPr="00532F9A">
        <w:rPr>
          <w:rFonts w:asciiTheme="majorHAnsi" w:hAnsiTheme="majorHAnsi" w:cs="Cambria"/>
        </w:rPr>
        <w:tab/>
        <w:t>Comunicar à empresa vencedora todas e quaisquer ocorrências relacionadas com a aquisição do objeto.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17.2. Efetuar o pagamento da empresa vencedora 30 dias após liquidação mediante o recebimento da Nota Fiscal e devidamente aceito o objeto do presente pregão pelo representante do Município (solicitante do objeto).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17.3</w:t>
      </w:r>
      <w:r w:rsidRPr="00532F9A">
        <w:rPr>
          <w:rFonts w:asciiTheme="majorHAnsi" w:hAnsiTheme="majorHAnsi" w:cs="Cambria"/>
        </w:rPr>
        <w:tab/>
        <w:t xml:space="preserve">Rejeitar, no todo ou em parte, o objeto que a(s) empresa(s) vencedora(s) </w:t>
      </w:r>
      <w:proofErr w:type="gramStart"/>
      <w:r w:rsidRPr="00532F9A">
        <w:rPr>
          <w:rFonts w:asciiTheme="majorHAnsi" w:hAnsiTheme="majorHAnsi" w:cs="Cambria"/>
        </w:rPr>
        <w:t>entregar(</w:t>
      </w:r>
      <w:proofErr w:type="gramEnd"/>
      <w:r w:rsidRPr="00532F9A">
        <w:rPr>
          <w:rFonts w:asciiTheme="majorHAnsi" w:hAnsiTheme="majorHAnsi" w:cs="Cambria"/>
        </w:rPr>
        <w:t>em) fora das especificações do Edital.</w:t>
      </w:r>
    </w:p>
    <w:p w:rsidR="00105A9C" w:rsidRPr="00532F9A" w:rsidRDefault="00105A9C" w:rsidP="00532F9A">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532F9A">
        <w:rPr>
          <w:rFonts w:asciiTheme="majorHAnsi" w:hAnsiTheme="majorHAnsi" w:cs="Cambria"/>
          <w:b/>
          <w:bCs/>
        </w:rPr>
        <w:t>18.</w:t>
      </w:r>
      <w:r w:rsidRPr="00532F9A">
        <w:rPr>
          <w:rFonts w:asciiTheme="majorHAnsi" w:hAnsiTheme="majorHAnsi" w:cs="Cambria"/>
          <w:shd w:val="clear" w:color="auto" w:fill="C0C0C0"/>
        </w:rPr>
        <w:t> </w:t>
      </w:r>
      <w:r w:rsidRPr="00532F9A">
        <w:rPr>
          <w:rFonts w:asciiTheme="majorHAnsi" w:hAnsiTheme="majorHAnsi" w:cs="Cambria"/>
          <w:b/>
          <w:bCs/>
          <w:shd w:val="clear" w:color="auto" w:fill="C0C0C0"/>
        </w:rPr>
        <w:t xml:space="preserve">DAS SANÇÕES ADMINISTRATIVAS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18.1 - O licitante e o contratado que incorram em infrações sujeitam-se às sanções administrativas previstas no art. 156 da Lei Federal n.º 14.133/2021 e nos </w:t>
      </w:r>
      <w:proofErr w:type="spellStart"/>
      <w:r w:rsidRPr="00532F9A">
        <w:rPr>
          <w:rFonts w:asciiTheme="majorHAnsi" w:hAnsiTheme="majorHAnsi" w:cs="Cambria"/>
        </w:rPr>
        <w:t>arts</w:t>
      </w:r>
      <w:proofErr w:type="spellEnd"/>
      <w:r w:rsidRPr="00532F9A">
        <w:rPr>
          <w:rFonts w:asciiTheme="majorHAnsi" w:hAnsiTheme="majorHAnsi" w:cs="Cambria"/>
        </w:rPr>
        <w:t>. 193 e seguintes do Decreto Municipal n.º 01/2024, sem prejuízo de eventuais implicações penais nos termos do que prevê o Capítulo II-B do Título XI do Código Penal.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18.2. A multa não poderá ser inferior a 0,5% (cinco décimos por cento), nem superior a 30% (trinta por cento) sobre o valor total do lote no qual participou ou do contrato, observando ainda as seguintes variações: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a) multa de 0,5% a 5%, nos casos de</w:t>
      </w:r>
      <w:proofErr w:type="gramStart"/>
      <w:r w:rsidRPr="00532F9A">
        <w:rPr>
          <w:rFonts w:asciiTheme="majorHAnsi" w:hAnsiTheme="majorHAnsi" w:cs="Cambria"/>
        </w:rPr>
        <w:t xml:space="preserve"> </w:t>
      </w:r>
      <w:r w:rsidRPr="00532F9A">
        <w:rPr>
          <w:rFonts w:asciiTheme="majorHAnsi" w:hAnsiTheme="majorHAnsi" w:cs="Cambria"/>
          <w:color w:val="333333"/>
          <w:shd w:val="clear" w:color="auto" w:fill="FFFFFF"/>
        </w:rPr>
        <w:t> </w:t>
      </w:r>
      <w:proofErr w:type="gramEnd"/>
      <w:r w:rsidRPr="00532F9A">
        <w:rPr>
          <w:rFonts w:asciiTheme="majorHAnsi" w:hAnsiTheme="majorHAnsi" w:cs="Cambria"/>
          <w:color w:val="333333"/>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532F9A">
        <w:rPr>
          <w:rFonts w:asciiTheme="majorHAnsi" w:hAnsiTheme="majorHAnsi" w:cs="Cambria"/>
        </w:rPr>
        <w:t>;</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rPr>
      </w:pPr>
      <w:r w:rsidRPr="00532F9A">
        <w:rPr>
          <w:rFonts w:asciiTheme="majorHAnsi" w:hAnsiTheme="majorHAnsi" w:cs="Cambria"/>
        </w:rPr>
        <w:t>b) multa de 5% a 30%, nos casos de:</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rPr>
        <w:t xml:space="preserve">I - </w:t>
      </w:r>
      <w:r w:rsidRPr="00532F9A">
        <w:rPr>
          <w:rFonts w:asciiTheme="majorHAnsi" w:hAnsiTheme="majorHAnsi"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II - dar causa à inexecução total do contrato;</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III - deixar de entregar a documentação exigida para o certame;</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IV - não manter a proposta, salvo em decorrência de fato superveniente devidamente justificado;</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V - não celebrar o contrato ou não entregar a documentação exigida para a contratação, quando convocado dentro do prazo de validade de sua proposta;</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VI - ensejar o retardamento da execução ou da entrega do objeto da licitação sem motivo justificado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c) multa de 15% a 30%, nos casos de:</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 - apresentar declaração ou documentação falsa exigida para o certame ou prestar declaração falsa durante a licitação ou a execução do contrato;</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II - fraudar a licitação ou praticar ato fraudulento na execução do contrato;</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III - comportar-se de modo inidôneo ou cometer fraude de qualquer natureza;</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IV - praticar atos ilícitos com vistas a frustrar os objetivos da licitação;</w:t>
      </w:r>
    </w:p>
    <w:p w:rsidR="00105A9C" w:rsidRPr="00532F9A" w:rsidRDefault="00105A9C" w:rsidP="00532F9A">
      <w:pPr>
        <w:shd w:val="clear" w:color="auto" w:fill="FFFFFF"/>
        <w:autoSpaceDE w:val="0"/>
        <w:autoSpaceDN w:val="0"/>
        <w:adjustRightInd w:val="0"/>
        <w:spacing w:after="0" w:line="240" w:lineRule="exact"/>
        <w:rPr>
          <w:rFonts w:asciiTheme="majorHAnsi" w:hAnsiTheme="majorHAnsi" w:cs="Cambria"/>
          <w:color w:val="333333"/>
        </w:rPr>
      </w:pPr>
      <w:r w:rsidRPr="00532F9A">
        <w:rPr>
          <w:rFonts w:asciiTheme="majorHAnsi" w:hAnsiTheme="majorHAnsi" w:cs="Cambria"/>
          <w:color w:val="333333"/>
        </w:rPr>
        <w:t>V - praticar ato lesivo previsto no art. 5º da Lei Federal nº 12.846, de 1º de agosto de 2013.</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18.3. O cálculo da multa será justificado e levará em conta o grau de gravidade da infração, as peculiaridades do caso concreto, as circunstâncias agravantes ou atenuantes e os danos ocorridos contra a Administração.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18.4.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18.5. Multa de mora diária de até 0,50% (</w:t>
      </w:r>
      <w:proofErr w:type="spellStart"/>
      <w:r w:rsidRPr="00532F9A">
        <w:rPr>
          <w:rFonts w:asciiTheme="majorHAnsi" w:hAnsiTheme="majorHAnsi" w:cs="Cambria"/>
        </w:rPr>
        <w:t>cinquenta</w:t>
      </w:r>
      <w:proofErr w:type="spellEnd"/>
      <w:r w:rsidRPr="00532F9A">
        <w:rPr>
          <w:rFonts w:asciiTheme="majorHAnsi" w:hAnsiTheme="majorHAnsi" w:cs="Cambria"/>
        </w:rPr>
        <w:t xml:space="preserve"> centésimos por cento) por dia de atraso, na entrega de material ou execução de serviços/obras, calculado sobre o valor correspondente à parte inadimplente ou valor total do contrato, até o limite de 30% (trinta por cento), que corresponde a até </w:t>
      </w:r>
      <w:r w:rsidRPr="00532F9A">
        <w:rPr>
          <w:rFonts w:asciiTheme="majorHAnsi" w:hAnsiTheme="majorHAnsi" w:cs="Cambria"/>
          <w:b/>
          <w:bCs/>
        </w:rPr>
        <w:t xml:space="preserve">60 (sessenta) dias </w:t>
      </w:r>
      <w:r w:rsidRPr="00532F9A">
        <w:rPr>
          <w:rFonts w:asciiTheme="majorHAnsi" w:hAnsiTheme="majorHAnsi" w:cs="Cambria"/>
        </w:rPr>
        <w:t>de atraso, aplicando-se, no mais, o disposto nos itens acima.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18.6 Ainda, em prejuízos a sanção de multa, o licitante, contratado e/ou detentor da Ata de Registro de Preço, poderá ser sancionado com a advertência, impedimento de licitar e contratar; ou, declaração de inidoneidade para licitar ou contratar, na </w:t>
      </w:r>
      <w:proofErr w:type="gramStart"/>
      <w:r w:rsidRPr="00532F9A">
        <w:rPr>
          <w:rFonts w:asciiTheme="majorHAnsi" w:hAnsiTheme="majorHAnsi" w:cs="Cambria"/>
        </w:rPr>
        <w:t>forma prevista no art. 194 e seguintes do Decreto</w:t>
      </w:r>
      <w:proofErr w:type="gramEnd"/>
      <w:r w:rsidRPr="00532F9A">
        <w:rPr>
          <w:rFonts w:asciiTheme="majorHAnsi" w:hAnsiTheme="majorHAnsi" w:cs="Cambria"/>
        </w:rPr>
        <w:t xml:space="preserve"> n. 01/2024.</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18.7 Nos casos não previstos no instrumento convocatório, inclusive sobre o procedimento de aplicação das sanções administrativas, deverão ser observadas as disposições da Lei Federal n.º 14.133, de 2021 e no Decreto Municipal n.º 01, de 2024.</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18.8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18.9 Quaisquer penalidades aplicadas serão transcritas no Portal Nacional de Contratações Públicas (PNCP) e </w:t>
      </w:r>
      <w:proofErr w:type="gramStart"/>
      <w:r w:rsidRPr="00532F9A">
        <w:rPr>
          <w:rFonts w:asciiTheme="majorHAnsi" w:hAnsiTheme="majorHAnsi" w:cs="Cambria"/>
        </w:rPr>
        <w:t>no demais cadastros</w:t>
      </w:r>
      <w:proofErr w:type="gramEnd"/>
      <w:r w:rsidRPr="00532F9A">
        <w:rPr>
          <w:rFonts w:asciiTheme="majorHAnsi" w:hAnsiTheme="majorHAnsi" w:cs="Cambria"/>
        </w:rPr>
        <w:t xml:space="preserve"> previsto no Decreto Municipal 01/2024.</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shd w:val="clear" w:color="auto" w:fill="C0C0C0"/>
        </w:rPr>
      </w:pPr>
      <w:r w:rsidRPr="00532F9A">
        <w:rPr>
          <w:rFonts w:asciiTheme="majorHAnsi" w:hAnsiTheme="majorHAnsi" w:cs="Cambria"/>
          <w:b/>
          <w:bCs/>
        </w:rPr>
        <w:t>19. </w:t>
      </w:r>
      <w:r w:rsidRPr="00532F9A">
        <w:rPr>
          <w:rFonts w:asciiTheme="majorHAnsi" w:hAnsiTheme="majorHAnsi" w:cs="Cambria"/>
          <w:b/>
          <w:bCs/>
          <w:shd w:val="clear" w:color="auto" w:fill="C0C0C0"/>
        </w:rPr>
        <w:t xml:space="preserve">DOTAÇÃO ORÇAMENTÁRIA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As despesas decorrentes da contratação, objeto desta licitação, correrão à conta dos recursos: </w:t>
      </w:r>
    </w:p>
    <w:tbl>
      <w:tblPr>
        <w:tblW w:w="5094" w:type="pct"/>
        <w:tblInd w:w="15" w:type="dxa"/>
        <w:tblLayout w:type="fixed"/>
        <w:tblCellMar>
          <w:top w:w="15" w:type="dxa"/>
          <w:left w:w="15" w:type="dxa"/>
          <w:bottom w:w="15" w:type="dxa"/>
          <w:right w:w="15" w:type="dxa"/>
        </w:tblCellMar>
        <w:tblLook w:val="0000"/>
      </w:tblPr>
      <w:tblGrid>
        <w:gridCol w:w="758"/>
        <w:gridCol w:w="943"/>
        <w:gridCol w:w="2552"/>
        <w:gridCol w:w="1010"/>
        <w:gridCol w:w="1985"/>
        <w:gridCol w:w="1417"/>
        <w:gridCol w:w="29"/>
      </w:tblGrid>
      <w:tr w:rsidR="00105A9C" w:rsidRPr="00532F9A" w:rsidTr="00532F9A">
        <w:tc>
          <w:tcPr>
            <w:tcW w:w="8694"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Dotações</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Exercício da despes</w:t>
            </w:r>
            <w:r w:rsidRPr="00532F9A">
              <w:rPr>
                <w:rFonts w:asciiTheme="majorHAnsi" w:hAnsiTheme="majorHAnsi" w:cs="Arial"/>
              </w:rPr>
              <w:lastRenderedPageBreak/>
              <w:t>a</w:t>
            </w:r>
          </w:p>
        </w:tc>
        <w:tc>
          <w:tcPr>
            <w:tcW w:w="943"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Conta da despesa</w:t>
            </w:r>
          </w:p>
        </w:tc>
        <w:tc>
          <w:tcPr>
            <w:tcW w:w="2552"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Funcional programática</w:t>
            </w:r>
          </w:p>
        </w:tc>
        <w:tc>
          <w:tcPr>
            <w:tcW w:w="1010"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Fonte de recurso</w:t>
            </w:r>
          </w:p>
        </w:tc>
        <w:tc>
          <w:tcPr>
            <w:tcW w:w="1985"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Natureza da despesa</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Grupo da fonte</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rPr>
          <w:gridAfter w:val="1"/>
          <w:wAfter w:w="29" w:type="dxa"/>
        </w:trPr>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10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8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417"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bl>
    <w:p w:rsidR="00105A9C" w:rsidRPr="00532F9A" w:rsidRDefault="00105A9C" w:rsidP="00532F9A">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532F9A">
        <w:rPr>
          <w:rFonts w:asciiTheme="majorHAnsi" w:hAnsiTheme="majorHAnsi" w:cs="Cambria"/>
          <w:b/>
          <w:bCs/>
          <w:shd w:val="clear" w:color="auto" w:fill="FFFFFF"/>
        </w:rPr>
        <w:t>20.</w:t>
      </w:r>
      <w:r w:rsidRPr="00532F9A">
        <w:rPr>
          <w:rFonts w:asciiTheme="majorHAnsi" w:hAnsiTheme="majorHAnsi" w:cs="Cambria"/>
          <w:b/>
          <w:bCs/>
          <w:shd w:val="clear" w:color="auto" w:fill="C0C0C0"/>
        </w:rPr>
        <w:t xml:space="preserve"> DO PAGAMENTO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20.1 O pagamento será efetuado mediante transferência eletrônica diretamente na conta bancária da contratada, em até </w:t>
      </w:r>
      <w:r w:rsidRPr="00532F9A">
        <w:rPr>
          <w:rFonts w:asciiTheme="majorHAnsi" w:hAnsiTheme="majorHAnsi" w:cs="Cambria"/>
          <w:b/>
          <w:bCs/>
        </w:rPr>
        <w:t>30 dias</w:t>
      </w:r>
      <w:r w:rsidRPr="00532F9A">
        <w:rPr>
          <w:rFonts w:asciiTheme="majorHAnsi" w:hAnsiTheme="majorHAnsi" w:cs="Cambria"/>
        </w:rPr>
        <w:t xml:space="preserve"> após liquidação.</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20.2 Caso a conta bancária informada não seja do Banco Oficial do Município, Banco do Brasil, será descontado do respectivo pagamento a taxa de transferência eletrônica.</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20.3 - Será exigida a comprovação das condições de habilitação consignadas no edital, que deverão ser mantidas pelo licitante durante a vigência do contrato ou da ata de registro de preços.</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20.4 - O cronograma de desembolso será conforme a disponibilidade de receita do recurso financeiro na época da prestação </w:t>
      </w:r>
      <w:proofErr w:type="gramStart"/>
      <w:r w:rsidRPr="00532F9A">
        <w:rPr>
          <w:rFonts w:asciiTheme="majorHAnsi" w:hAnsiTheme="majorHAnsi" w:cs="Cambria"/>
        </w:rPr>
        <w:t>do serviços</w:t>
      </w:r>
      <w:proofErr w:type="gramEnd"/>
      <w:r w:rsidRPr="00532F9A">
        <w:rPr>
          <w:rFonts w:asciiTheme="majorHAnsi" w:hAnsiTheme="majorHAnsi" w:cs="Cambria"/>
        </w:rPr>
        <w:t xml:space="preserve"> e do pagamento da Nota Fiscal.</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20.5 - No caso de eventual atraso de pagamento, desde que a empresa não tenha concorrido de alguma forma para tanto, fica convencionado que o índice de compensação financeira devido será calculado mediante a aplicação da seguinte fórmula:</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EM = I x N x VP</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onde</w:t>
      </w:r>
      <w:proofErr w:type="gramEnd"/>
      <w:r w:rsidRPr="00532F9A">
        <w:rPr>
          <w:rFonts w:asciiTheme="majorHAnsi" w:hAnsiTheme="majorHAnsi" w:cs="Cambria"/>
        </w:rPr>
        <w:t>: EM = Encargos Moratórios;</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N = Número de dias entre a data prevista para o pagamento e a do efetivo pagamento;</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VP = Valor da parcela a </w:t>
      </w:r>
      <w:proofErr w:type="spellStart"/>
      <w:r w:rsidRPr="00532F9A">
        <w:rPr>
          <w:rFonts w:asciiTheme="majorHAnsi" w:hAnsiTheme="majorHAnsi" w:cs="Cambria"/>
        </w:rPr>
        <w:t>seer</w:t>
      </w:r>
      <w:proofErr w:type="spellEnd"/>
      <w:r w:rsidRPr="00532F9A">
        <w:rPr>
          <w:rFonts w:asciiTheme="majorHAnsi" w:hAnsiTheme="majorHAnsi" w:cs="Cambria"/>
        </w:rPr>
        <w:t xml:space="preserve"> paga;</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I = </w:t>
      </w:r>
      <w:proofErr w:type="spellStart"/>
      <w:r w:rsidRPr="00532F9A">
        <w:rPr>
          <w:rFonts w:asciiTheme="majorHAnsi" w:hAnsiTheme="majorHAnsi" w:cs="Cambria"/>
        </w:rPr>
        <w:t>Indice</w:t>
      </w:r>
      <w:proofErr w:type="spellEnd"/>
      <w:r w:rsidRPr="00532F9A">
        <w:rPr>
          <w:rFonts w:asciiTheme="majorHAnsi" w:hAnsiTheme="majorHAnsi" w:cs="Cambria"/>
        </w:rPr>
        <w:t xml:space="preserve"> de compensação financeira = </w:t>
      </w:r>
      <w:proofErr w:type="gramStart"/>
      <w:r w:rsidRPr="00532F9A">
        <w:rPr>
          <w:rFonts w:asciiTheme="majorHAnsi" w:hAnsiTheme="majorHAnsi" w:cs="Cambria"/>
        </w:rPr>
        <w:t>0,</w:t>
      </w:r>
      <w:proofErr w:type="gramEnd"/>
      <w:r w:rsidRPr="00532F9A">
        <w:rPr>
          <w:rFonts w:asciiTheme="majorHAnsi" w:hAnsiTheme="majorHAnsi" w:cs="Cambria"/>
        </w:rPr>
        <w:t>00016438, assim apurado:</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I = </w:t>
      </w:r>
      <w:r w:rsidRPr="00532F9A">
        <w:rPr>
          <w:rFonts w:asciiTheme="majorHAnsi" w:hAnsiTheme="majorHAnsi" w:cs="Cambria"/>
          <w:u w:val="single"/>
        </w:rPr>
        <w:t>(TX)</w:t>
      </w:r>
      <w:r w:rsidRPr="00532F9A">
        <w:rPr>
          <w:rFonts w:asciiTheme="majorHAnsi" w:hAnsiTheme="majorHAnsi" w:cs="Cambria"/>
        </w:rPr>
        <w:t xml:space="preserve">                   I = </w:t>
      </w:r>
      <w:r w:rsidRPr="00532F9A">
        <w:rPr>
          <w:rFonts w:asciiTheme="majorHAnsi" w:hAnsiTheme="majorHAnsi" w:cs="Cambria"/>
          <w:u w:val="single"/>
        </w:rPr>
        <w:t>(6/100)</w:t>
      </w:r>
      <w:proofErr w:type="gramStart"/>
      <w:r w:rsidRPr="00532F9A">
        <w:rPr>
          <w:rFonts w:asciiTheme="majorHAnsi" w:hAnsiTheme="majorHAnsi" w:cs="Cambria"/>
        </w:rPr>
        <w:t xml:space="preserve">   </w:t>
      </w:r>
      <w:proofErr w:type="gramEnd"/>
      <w:r w:rsidRPr="00532F9A">
        <w:rPr>
          <w:rFonts w:asciiTheme="majorHAnsi" w:hAnsiTheme="majorHAnsi" w:cs="Cambria"/>
        </w:rPr>
        <w:t>I = 0,00016438365</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w:t>
      </w:r>
      <w:proofErr w:type="gramStart"/>
      <w:r w:rsidRPr="00532F9A">
        <w:rPr>
          <w:rFonts w:asciiTheme="majorHAnsi" w:hAnsiTheme="majorHAnsi" w:cs="Cambria"/>
        </w:rPr>
        <w:t xml:space="preserve">365                          </w:t>
      </w:r>
      <w:proofErr w:type="spellStart"/>
      <w:r w:rsidRPr="00532F9A">
        <w:rPr>
          <w:rFonts w:asciiTheme="majorHAnsi" w:hAnsiTheme="majorHAnsi" w:cs="Cambria"/>
        </w:rPr>
        <w:t>365</w:t>
      </w:r>
      <w:proofErr w:type="spellEnd"/>
      <w:proofErr w:type="gramEnd"/>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TX = Percentual da taxa anual = 6%</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20.5.1 - Não incidirá correção monetária ou qualquer penalidade quanto a mora, se a Nota Fiscal não </w:t>
      </w:r>
      <w:proofErr w:type="gramStart"/>
      <w:r w:rsidRPr="00532F9A">
        <w:rPr>
          <w:rFonts w:asciiTheme="majorHAnsi" w:hAnsiTheme="majorHAnsi" w:cs="Cambria"/>
        </w:rPr>
        <w:t>condizer</w:t>
      </w:r>
      <w:proofErr w:type="gramEnd"/>
      <w:r w:rsidRPr="00532F9A">
        <w:rPr>
          <w:rFonts w:asciiTheme="majorHAnsi" w:hAnsiTheme="majorHAnsi" w:cs="Cambria"/>
        </w:rPr>
        <w:t xml:space="preserve"> com o valor correto do contrato ou o produto não for entregue de forma e nos meios adequados e convencionado pela Administração ou se o pagamento depender de medição ou transferência de recurso de outro Ente.</w:t>
      </w:r>
    </w:p>
    <w:p w:rsidR="00105A9C" w:rsidRPr="00532F9A" w:rsidRDefault="00105A9C" w:rsidP="00532F9A">
      <w:pPr>
        <w:tabs>
          <w:tab w:val="left" w:pos="8505"/>
        </w:tabs>
        <w:autoSpaceDE w:val="0"/>
        <w:autoSpaceDN w:val="0"/>
        <w:adjustRightInd w:val="0"/>
        <w:spacing w:after="0" w:line="240" w:lineRule="exact"/>
        <w:jc w:val="both"/>
        <w:rPr>
          <w:rFonts w:asciiTheme="majorHAnsi" w:hAnsiTheme="majorHAnsi" w:cs="Cambria"/>
        </w:rPr>
      </w:pPr>
    </w:p>
    <w:p w:rsidR="00105A9C" w:rsidRPr="00532F9A" w:rsidRDefault="00105A9C" w:rsidP="00532F9A">
      <w:pPr>
        <w:tabs>
          <w:tab w:val="left" w:pos="1020"/>
          <w:tab w:val="left" w:pos="9555"/>
        </w:tabs>
        <w:autoSpaceDE w:val="0"/>
        <w:autoSpaceDN w:val="0"/>
        <w:adjustRightInd w:val="0"/>
        <w:spacing w:before="105" w:after="0" w:line="240" w:lineRule="exact"/>
        <w:rPr>
          <w:rFonts w:asciiTheme="majorHAnsi" w:hAnsiTheme="majorHAnsi" w:cs="Cambria"/>
          <w:b/>
          <w:bCs/>
          <w:shd w:val="clear" w:color="auto" w:fill="C0C0C0"/>
        </w:rPr>
      </w:pPr>
      <w:r w:rsidRPr="00532F9A">
        <w:rPr>
          <w:rFonts w:asciiTheme="majorHAnsi" w:hAnsiTheme="majorHAnsi" w:cs="Cambria"/>
          <w:b/>
          <w:bCs/>
          <w:shd w:val="clear" w:color="auto" w:fill="FFFFFF"/>
        </w:rPr>
        <w:t>21.</w:t>
      </w:r>
      <w:r w:rsidRPr="00532F9A">
        <w:rPr>
          <w:rFonts w:asciiTheme="majorHAnsi" w:hAnsiTheme="majorHAnsi" w:cs="Cambria"/>
          <w:b/>
          <w:bCs/>
          <w:shd w:val="clear" w:color="auto" w:fill="C0C0C0"/>
        </w:rPr>
        <w:t xml:space="preserve"> DA REVOGAÇÃO E</w:t>
      </w:r>
      <w:r w:rsidRPr="00532F9A">
        <w:rPr>
          <w:rFonts w:asciiTheme="majorHAnsi" w:hAnsiTheme="majorHAnsi" w:cs="Cambria"/>
          <w:b/>
          <w:bCs/>
          <w:spacing w:val="-15"/>
          <w:shd w:val="clear" w:color="auto" w:fill="C0C0C0"/>
        </w:rPr>
        <w:t xml:space="preserve"> </w:t>
      </w:r>
      <w:r w:rsidRPr="00532F9A">
        <w:rPr>
          <w:rFonts w:asciiTheme="majorHAnsi" w:hAnsiTheme="majorHAnsi" w:cs="Cambria"/>
          <w:b/>
          <w:bCs/>
          <w:shd w:val="clear" w:color="auto" w:fill="C0C0C0"/>
        </w:rPr>
        <w:t>ANULAÇÃO</w:t>
      </w:r>
    </w:p>
    <w:p w:rsidR="00105A9C" w:rsidRPr="00532F9A" w:rsidRDefault="00105A9C" w:rsidP="00532F9A">
      <w:pPr>
        <w:autoSpaceDE w:val="0"/>
        <w:autoSpaceDN w:val="0"/>
        <w:adjustRightInd w:val="0"/>
        <w:spacing w:before="15" w:after="0" w:line="240" w:lineRule="exact"/>
        <w:rPr>
          <w:rFonts w:asciiTheme="majorHAnsi" w:hAnsiTheme="majorHAnsi" w:cs="Cambria"/>
          <w:b/>
          <w:bCs/>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21.1 </w:t>
      </w:r>
      <w:proofErr w:type="gramStart"/>
      <w:r w:rsidRPr="00532F9A">
        <w:rPr>
          <w:rFonts w:asciiTheme="majorHAnsi" w:hAnsiTheme="majorHAnsi" w:cs="Cambria"/>
        </w:rPr>
        <w:t>Fica</w:t>
      </w:r>
      <w:proofErr w:type="gramEnd"/>
      <w:r w:rsidRPr="00532F9A">
        <w:rPr>
          <w:rFonts w:asciiTheme="majorHAnsi" w:hAnsiTheme="majorHAnsi" w:cs="Cambria"/>
        </w:rPr>
        <w:t xml:space="preserve"> assegurado ao Município de Quitandinha o direito de revogar a licitação por razões de interesse público decorrentes de fato superveniente devidamente comprovado, ou anulá-la em virtude de vício</w:t>
      </w:r>
      <w:r w:rsidRPr="00532F9A">
        <w:rPr>
          <w:rFonts w:asciiTheme="majorHAnsi" w:hAnsiTheme="majorHAnsi" w:cs="Cambria"/>
          <w:spacing w:val="-15"/>
        </w:rPr>
        <w:t xml:space="preserve"> </w:t>
      </w:r>
      <w:r w:rsidRPr="00532F9A">
        <w:rPr>
          <w:rFonts w:asciiTheme="majorHAnsi" w:hAnsiTheme="majorHAnsi" w:cs="Cambria"/>
        </w:rPr>
        <w:t>insanável.</w:t>
      </w:r>
    </w:p>
    <w:p w:rsidR="00105A9C" w:rsidRPr="00532F9A" w:rsidRDefault="00105A9C" w:rsidP="00532F9A">
      <w:pPr>
        <w:autoSpaceDE w:val="0"/>
        <w:autoSpaceDN w:val="0"/>
        <w:adjustRightInd w:val="0"/>
        <w:spacing w:before="15" w:after="0" w:line="240" w:lineRule="exact"/>
        <w:rPr>
          <w:rFonts w:asciiTheme="majorHAnsi" w:hAnsiTheme="majorHAnsi" w:cs="Cambria"/>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21.2 A declaração de nulidade de algum ato do procedimento somente resultará na nulidade dos atos que diretamente dele dependam.</w:t>
      </w:r>
    </w:p>
    <w:p w:rsidR="00105A9C" w:rsidRPr="00532F9A" w:rsidRDefault="00105A9C" w:rsidP="00532F9A">
      <w:pPr>
        <w:autoSpaceDE w:val="0"/>
        <w:autoSpaceDN w:val="0"/>
        <w:adjustRightInd w:val="0"/>
        <w:spacing w:before="15" w:after="0" w:line="240" w:lineRule="exact"/>
        <w:rPr>
          <w:rFonts w:asciiTheme="majorHAnsi" w:hAnsiTheme="majorHAnsi" w:cs="Cambria"/>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21.3 Quando da declaração de nulidade de algum ato do procedimento, a autoridade competente indicará expressamente os atos a que ela se</w:t>
      </w:r>
      <w:r w:rsidRPr="00532F9A">
        <w:rPr>
          <w:rFonts w:asciiTheme="majorHAnsi" w:hAnsiTheme="majorHAnsi" w:cs="Cambria"/>
          <w:spacing w:val="-15"/>
        </w:rPr>
        <w:t xml:space="preserve"> </w:t>
      </w:r>
      <w:r w:rsidRPr="00532F9A">
        <w:rPr>
          <w:rFonts w:asciiTheme="majorHAnsi" w:hAnsiTheme="majorHAnsi" w:cs="Cambria"/>
        </w:rPr>
        <w:t>estende.</w:t>
      </w:r>
    </w:p>
    <w:p w:rsidR="00105A9C" w:rsidRPr="00532F9A" w:rsidRDefault="00105A9C" w:rsidP="00532F9A">
      <w:pPr>
        <w:autoSpaceDE w:val="0"/>
        <w:autoSpaceDN w:val="0"/>
        <w:adjustRightInd w:val="0"/>
        <w:spacing w:before="15" w:after="0" w:line="240" w:lineRule="exact"/>
        <w:rPr>
          <w:rFonts w:asciiTheme="majorHAnsi" w:hAnsiTheme="majorHAnsi" w:cs="Cambria"/>
        </w:rPr>
      </w:pPr>
    </w:p>
    <w:p w:rsidR="00105A9C" w:rsidRPr="00532F9A" w:rsidRDefault="00105A9C" w:rsidP="00532F9A">
      <w:pPr>
        <w:tabs>
          <w:tab w:val="left" w:pos="570"/>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21.4 A nulidade do procedimento de licitação não gera obrigação de indenizar pela Administração.</w:t>
      </w:r>
    </w:p>
    <w:p w:rsidR="00105A9C" w:rsidRPr="00532F9A" w:rsidRDefault="00105A9C" w:rsidP="00532F9A">
      <w:pPr>
        <w:autoSpaceDE w:val="0"/>
        <w:autoSpaceDN w:val="0"/>
        <w:adjustRightInd w:val="0"/>
        <w:spacing w:before="15" w:after="0" w:line="240" w:lineRule="exact"/>
        <w:rPr>
          <w:rFonts w:asciiTheme="majorHAnsi" w:hAnsiTheme="majorHAnsi" w:cs="Cambria"/>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21.5 A nulidade da contratação opera efeitos retroativamente, impedindo os efeitos jurídicos que o contrato, ordinariamente, deveria produzir, além de desconstituir os já produzidos.</w:t>
      </w:r>
    </w:p>
    <w:p w:rsidR="00105A9C" w:rsidRPr="00532F9A" w:rsidRDefault="00105A9C" w:rsidP="00532F9A">
      <w:pPr>
        <w:autoSpaceDE w:val="0"/>
        <w:autoSpaceDN w:val="0"/>
        <w:adjustRightInd w:val="0"/>
        <w:spacing w:before="15" w:after="0" w:line="240" w:lineRule="exact"/>
        <w:rPr>
          <w:rFonts w:asciiTheme="majorHAnsi" w:hAnsiTheme="majorHAnsi" w:cs="Cambria"/>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21.6 Nenhum</w:t>
      </w:r>
      <w:proofErr w:type="gramEnd"/>
      <w:r w:rsidRPr="00532F9A">
        <w:rPr>
          <w:rFonts w:asciiTheme="majorHAnsi" w:hAnsiTheme="majorHAnsi" w:cs="Cambria"/>
        </w:rPr>
        <w:t xml:space="preserve"> ato será declarado nulo se do vício não resultar prejuízo ao interesse público ou aos demais interessados.</w:t>
      </w:r>
    </w:p>
    <w:p w:rsidR="00105A9C" w:rsidRPr="00532F9A" w:rsidRDefault="00105A9C" w:rsidP="00532F9A">
      <w:pPr>
        <w:autoSpaceDE w:val="0"/>
        <w:autoSpaceDN w:val="0"/>
        <w:adjustRightInd w:val="0"/>
        <w:spacing w:before="15" w:after="0" w:line="240" w:lineRule="exact"/>
        <w:rPr>
          <w:rFonts w:asciiTheme="majorHAnsi" w:hAnsiTheme="majorHAnsi" w:cs="Cambria"/>
        </w:rPr>
      </w:pPr>
    </w:p>
    <w:p w:rsidR="00105A9C" w:rsidRPr="00532F9A" w:rsidRDefault="00105A9C" w:rsidP="00532F9A">
      <w:pPr>
        <w:tabs>
          <w:tab w:val="left" w:pos="570"/>
          <w:tab w:val="left" w:pos="8505"/>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lastRenderedPageBreak/>
        <w:t>21.7 A revogação ou anulação será precedida de procedimento administrativo, assegurado o contraditório e a ampla defesa, e formalizada mediante parecer escrito e devidamente fundamentado.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tabs>
          <w:tab w:val="left" w:pos="570"/>
          <w:tab w:val="left" w:pos="8505"/>
        </w:tabs>
        <w:autoSpaceDE w:val="0"/>
        <w:autoSpaceDN w:val="0"/>
        <w:adjustRightInd w:val="0"/>
        <w:spacing w:before="15" w:after="0" w:line="240" w:lineRule="exact"/>
        <w:jc w:val="both"/>
        <w:rPr>
          <w:rFonts w:asciiTheme="majorHAnsi" w:hAnsiTheme="majorHAnsi" w:cs="Cambria"/>
        </w:rPr>
      </w:pPr>
      <w:r w:rsidRPr="00532F9A">
        <w:rPr>
          <w:rFonts w:asciiTheme="majorHAnsi" w:hAnsiTheme="majorHAnsi" w:cs="Cambria"/>
        </w:rPr>
        <w:t xml:space="preserve">21.8 A autoridade competente para anular ou revogar a licitação é </w:t>
      </w:r>
      <w:proofErr w:type="gramStart"/>
      <w:r w:rsidRPr="00532F9A">
        <w:rPr>
          <w:rFonts w:asciiTheme="majorHAnsi" w:hAnsiTheme="majorHAnsi" w:cs="Cambria"/>
        </w:rPr>
        <w:t>o(</w:t>
      </w:r>
      <w:proofErr w:type="gramEnd"/>
      <w:r w:rsidRPr="00532F9A">
        <w:rPr>
          <w:rFonts w:asciiTheme="majorHAnsi" w:hAnsiTheme="majorHAnsi" w:cs="Cambria"/>
        </w:rPr>
        <w:t>a) Prefeito(a) Municipal de Quitandinha.</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tabs>
          <w:tab w:val="left" w:pos="1020"/>
          <w:tab w:val="left" w:pos="9555"/>
        </w:tabs>
        <w:autoSpaceDE w:val="0"/>
        <w:autoSpaceDN w:val="0"/>
        <w:adjustRightInd w:val="0"/>
        <w:spacing w:before="105" w:after="0" w:line="240" w:lineRule="exact"/>
        <w:rPr>
          <w:rFonts w:asciiTheme="majorHAnsi" w:hAnsiTheme="majorHAnsi" w:cs="Cambria"/>
          <w:b/>
          <w:bCs/>
          <w:shd w:val="clear" w:color="auto" w:fill="C0C0C0"/>
        </w:rPr>
      </w:pPr>
      <w:r w:rsidRPr="00532F9A">
        <w:rPr>
          <w:rFonts w:asciiTheme="majorHAnsi" w:hAnsiTheme="majorHAnsi" w:cs="Cambria"/>
          <w:b/>
          <w:bCs/>
          <w:shd w:val="clear" w:color="auto" w:fill="FFFFFF"/>
        </w:rPr>
        <w:t>22.</w:t>
      </w:r>
      <w:r w:rsidRPr="00532F9A">
        <w:rPr>
          <w:rFonts w:asciiTheme="majorHAnsi" w:hAnsiTheme="majorHAnsi" w:cs="Cambria"/>
          <w:b/>
          <w:bCs/>
          <w:shd w:val="clear" w:color="auto" w:fill="C0C0C0"/>
        </w:rPr>
        <w:t xml:space="preserve"> DA FRAUDE E DA</w:t>
      </w:r>
      <w:r w:rsidRPr="00532F9A">
        <w:rPr>
          <w:rFonts w:asciiTheme="majorHAnsi" w:hAnsiTheme="majorHAnsi" w:cs="Cambria"/>
          <w:b/>
          <w:bCs/>
          <w:spacing w:val="-15"/>
          <w:shd w:val="clear" w:color="auto" w:fill="C0C0C0"/>
        </w:rPr>
        <w:t xml:space="preserve"> </w:t>
      </w:r>
      <w:r w:rsidRPr="00532F9A">
        <w:rPr>
          <w:rFonts w:asciiTheme="majorHAnsi" w:hAnsiTheme="majorHAnsi" w:cs="Cambria"/>
          <w:b/>
          <w:bCs/>
          <w:shd w:val="clear" w:color="auto" w:fill="C0C0C0"/>
        </w:rPr>
        <w:t>CORRUPÇÃO</w:t>
      </w: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tabs>
          <w:tab w:val="left" w:pos="57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105A9C" w:rsidRPr="00532F9A" w:rsidRDefault="00105A9C" w:rsidP="00532F9A">
      <w:pPr>
        <w:tabs>
          <w:tab w:val="left" w:pos="1170"/>
          <w:tab w:val="left" w:pos="8505"/>
        </w:tabs>
        <w:autoSpaceDE w:val="0"/>
        <w:autoSpaceDN w:val="0"/>
        <w:adjustRightInd w:val="0"/>
        <w:spacing w:before="15" w:after="0" w:line="240" w:lineRule="exact"/>
        <w:jc w:val="both"/>
        <w:rPr>
          <w:rFonts w:asciiTheme="majorHAnsi" w:hAnsiTheme="majorHAnsi" w:cs="Cambria"/>
        </w:rPr>
      </w:pPr>
    </w:p>
    <w:p w:rsidR="00105A9C" w:rsidRPr="00532F9A" w:rsidRDefault="00105A9C" w:rsidP="00532F9A">
      <w:pPr>
        <w:keepNext/>
        <w:keepLines/>
        <w:tabs>
          <w:tab w:val="left" w:pos="570"/>
        </w:tabs>
        <w:autoSpaceDE w:val="0"/>
        <w:autoSpaceDN w:val="0"/>
        <w:adjustRightInd w:val="0"/>
        <w:spacing w:after="0" w:line="240" w:lineRule="exact"/>
        <w:jc w:val="both"/>
        <w:outlineLvl w:val="0"/>
        <w:rPr>
          <w:rFonts w:asciiTheme="majorHAnsi" w:hAnsiTheme="majorHAnsi" w:cs="Cambria"/>
          <w:b/>
          <w:bCs/>
          <w:shd w:val="clear" w:color="auto" w:fill="D9D9D9"/>
        </w:rPr>
      </w:pPr>
      <w:proofErr w:type="gramStart"/>
      <w:r w:rsidRPr="00532F9A">
        <w:rPr>
          <w:rFonts w:asciiTheme="majorHAnsi" w:hAnsiTheme="majorHAnsi" w:cs="Cambria"/>
          <w:b/>
          <w:bCs/>
        </w:rPr>
        <w:t>23.</w:t>
      </w:r>
      <w:proofErr w:type="gramEnd"/>
      <w:r w:rsidRPr="00532F9A">
        <w:rPr>
          <w:rFonts w:asciiTheme="majorHAnsi" w:hAnsiTheme="majorHAnsi" w:cs="Cambria"/>
          <w:b/>
          <w:bCs/>
          <w:shd w:val="clear" w:color="auto" w:fill="D9D9D9"/>
        </w:rPr>
        <w:t>DAS DISPOSIÇÕES GERAIS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23.1 O resultado e demais atos do presente certame será divulgado no Diário Oficial dos Municípios </w:t>
      </w:r>
      <w:r w:rsidRPr="00532F9A">
        <w:rPr>
          <w:rFonts w:asciiTheme="majorHAnsi" w:hAnsiTheme="majorHAnsi" w:cs="Cambria"/>
        </w:rPr>
        <w:tab/>
        <w:t>do Paraná</w:t>
      </w:r>
      <w:proofErr w:type="gramStart"/>
      <w:r w:rsidRPr="00532F9A">
        <w:rPr>
          <w:rFonts w:asciiTheme="majorHAnsi" w:hAnsiTheme="majorHAnsi" w:cs="Cambria"/>
        </w:rPr>
        <w:t xml:space="preserve">  </w:t>
      </w:r>
      <w:proofErr w:type="gramEnd"/>
      <w:r w:rsidRPr="00532F9A">
        <w:rPr>
          <w:rFonts w:asciiTheme="majorHAnsi" w:hAnsiTheme="majorHAnsi" w:cs="Cambria"/>
        </w:rPr>
        <w:t>através</w:t>
      </w:r>
      <w:r w:rsidRPr="00532F9A">
        <w:rPr>
          <w:rFonts w:asciiTheme="majorHAnsi" w:hAnsiTheme="majorHAnsi" w:cs="Cambria"/>
        </w:rPr>
        <w:tab/>
        <w:t>do</w:t>
      </w:r>
      <w:r w:rsidRPr="00532F9A">
        <w:rPr>
          <w:rFonts w:asciiTheme="majorHAnsi" w:hAnsiTheme="majorHAnsi" w:cs="Cambria"/>
        </w:rPr>
        <w:tab/>
        <w:t>endereço</w:t>
      </w:r>
      <w:r w:rsidRPr="00532F9A">
        <w:rPr>
          <w:rFonts w:asciiTheme="majorHAnsi" w:hAnsiTheme="majorHAnsi" w:cs="Cambria"/>
        </w:rPr>
        <w:tab/>
        <w:t xml:space="preserve">eletrônico </w:t>
      </w:r>
      <w:hyperlink r:id="rId21" w:history="1">
        <w:r w:rsidRPr="00532F9A">
          <w:rPr>
            <w:rFonts w:asciiTheme="majorHAnsi" w:hAnsiTheme="majorHAnsi" w:cs="Cambria"/>
          </w:rPr>
          <w:t>www.diariomunicipal.com.br/amp/</w:t>
        </w:r>
      </w:hyperlink>
      <w:r w:rsidRPr="00532F9A">
        <w:rPr>
          <w:rFonts w:asciiTheme="majorHAnsi" w:hAnsiTheme="majorHAnsi" w:cs="Cambria"/>
        </w:rPr>
        <w:t>, e no Portal de Transparência do Município através do endereço eletrônico</w:t>
      </w:r>
      <w:hyperlink r:id="rId22" w:history="1">
        <w:r w:rsidRPr="00532F9A">
          <w:rPr>
            <w:rFonts w:asciiTheme="majorHAnsi" w:hAnsiTheme="majorHAnsi" w:cs="Cambria"/>
            <w:color w:val="0563C1"/>
            <w:u w:val="single"/>
          </w:rPr>
          <w:t xml:space="preserve"> https://www.quitandinha.pr.gov.br/</w:t>
        </w:r>
      </w:hyperlink>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23.2 Todos os documentos expedidos pelo licitante deverão estar subscritos por seu representante legal ou procurador, com identificação clara do subscritor.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23.3 Da sessão pública do Pregão </w:t>
      </w:r>
      <w:proofErr w:type="gramStart"/>
      <w:r w:rsidRPr="00532F9A">
        <w:rPr>
          <w:rFonts w:asciiTheme="majorHAnsi" w:hAnsiTheme="majorHAnsi" w:cs="Cambria"/>
        </w:rPr>
        <w:t>divulgar-se-á</w:t>
      </w:r>
      <w:proofErr w:type="gramEnd"/>
      <w:r w:rsidRPr="00532F9A">
        <w:rPr>
          <w:rFonts w:asciiTheme="majorHAnsi" w:hAnsiTheme="majorHAnsi" w:cs="Cambria"/>
        </w:rPr>
        <w:t xml:space="preserve"> Ata no sistema eletrônico.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23.4 Não havendo expediente ou ocorrendo qualquer fato superveniente que impeça a realização do certame na data marcada, a sessão será automaticamente transferida para o primeiro dia útil </w:t>
      </w:r>
      <w:proofErr w:type="spellStart"/>
      <w:r w:rsidRPr="00532F9A">
        <w:rPr>
          <w:rFonts w:asciiTheme="majorHAnsi" w:hAnsiTheme="majorHAnsi" w:cs="Cambria"/>
        </w:rPr>
        <w:t>subsequente</w:t>
      </w:r>
      <w:proofErr w:type="spellEnd"/>
      <w:r w:rsidRPr="00532F9A">
        <w:rPr>
          <w:rFonts w:asciiTheme="majorHAnsi" w:hAnsiTheme="majorHAnsi" w:cs="Cambria"/>
        </w:rPr>
        <w:t xml:space="preserve">, no mesmo horário anteriormente estabelecido, desde que não haja comunicação em contrário, pelo Pregoeiro.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23.5 Todas as referências de tempo no Edital, no aviso e durante a sessão pública observarão o horário de Brasília – DF.</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23.7 A homologação do resultado desta licitação não implicará direito à contratação.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23.9 Os licitantes assumem todos os custos de preparação e apresentação de suas propostas e a Administração não será, em nenhum caso, responsável por esses custos, independentemente da condução ou do resultado do processo licitatório.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23.10 Na contagem dos prazos estabelecidos neste Edital e seus Anexos</w:t>
      </w:r>
      <w:proofErr w:type="gramStart"/>
      <w:r w:rsidRPr="00532F9A">
        <w:rPr>
          <w:rFonts w:asciiTheme="majorHAnsi" w:hAnsiTheme="majorHAnsi" w:cs="Cambria"/>
        </w:rPr>
        <w:t>, excluir-se-á</w:t>
      </w:r>
      <w:proofErr w:type="gramEnd"/>
      <w:r w:rsidRPr="00532F9A">
        <w:rPr>
          <w:rFonts w:asciiTheme="majorHAnsi" w:hAnsiTheme="majorHAnsi" w:cs="Cambria"/>
        </w:rPr>
        <w:t xml:space="preserve"> o dia do início e incluir-se-á o do vencimento. Só se iniciam e vencem os prazos em dias de expediente na Administração.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23.11 O desatendimento de exigências formais não essenciais não importará o afastamento do licitante, desde que seja possível o aproveitamento do ato, observados os princípios da isonomia e do interesse público.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23.12 Em caso de divergência entre disposições deste Edital e de seus anexos ou demais peças que compõem o processo</w:t>
      </w:r>
      <w:proofErr w:type="gramStart"/>
      <w:r w:rsidRPr="00532F9A">
        <w:rPr>
          <w:rFonts w:asciiTheme="majorHAnsi" w:hAnsiTheme="majorHAnsi" w:cs="Cambria"/>
        </w:rPr>
        <w:t>, prevalecerá</w:t>
      </w:r>
      <w:proofErr w:type="gramEnd"/>
      <w:r w:rsidRPr="00532F9A">
        <w:rPr>
          <w:rFonts w:asciiTheme="majorHAnsi" w:hAnsiTheme="majorHAnsi" w:cs="Cambria"/>
        </w:rPr>
        <w:t xml:space="preserve"> as deste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23.13 O Edital está disponibilizado, na íntegra, no endereço eletrônico www.quitandinha.pr.gov.br e também poderão ser solicitados e/ou obtidos através do email </w:t>
      </w:r>
      <w:hyperlink r:id="rId23" w:history="1">
        <w:r w:rsidRPr="00532F9A">
          <w:rPr>
            <w:rFonts w:asciiTheme="majorHAnsi" w:hAnsiTheme="majorHAnsi" w:cs="Cambria"/>
            <w:color w:val="0000FF"/>
            <w:u w:val="single"/>
          </w:rPr>
          <w:t>licitacao@quitandinha.pr.gov.br</w:t>
        </w:r>
      </w:hyperlink>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23.14 Integram este Edital, para todos os fins e efeitos, os seguintes anexos:</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rPr>
      </w:pPr>
      <w:r w:rsidRPr="00532F9A">
        <w:rPr>
          <w:rFonts w:asciiTheme="majorHAnsi" w:hAnsiTheme="majorHAnsi" w:cs="Cambria"/>
        </w:rPr>
        <w:t xml:space="preserve">ANEXO I - TERMO DE REFERÊNCIA; </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rPr>
      </w:pPr>
      <w:r w:rsidRPr="00532F9A">
        <w:rPr>
          <w:rFonts w:asciiTheme="majorHAnsi" w:hAnsiTheme="majorHAnsi" w:cs="Cambria"/>
        </w:rPr>
        <w:t>ANEXO II – MODELO DE PROPOSTA;</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rPr>
      </w:pPr>
      <w:r w:rsidRPr="00532F9A">
        <w:rPr>
          <w:rFonts w:asciiTheme="majorHAnsi" w:hAnsiTheme="majorHAnsi" w:cs="Cambria"/>
        </w:rPr>
        <w:t xml:space="preserve">ANEXO III– MODELO DE DECLARAÇÃO UNIFICADA </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rPr>
      </w:pPr>
      <w:r w:rsidRPr="00532F9A">
        <w:rPr>
          <w:rFonts w:asciiTheme="majorHAnsi" w:hAnsiTheme="majorHAnsi" w:cs="Cambria"/>
        </w:rPr>
        <w:t>ANEXO IV - MINUTA DE CONTRATO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ANEXO V - MATRIZ DE RISCO</w:t>
      </w:r>
    </w:p>
    <w:p w:rsidR="00105A9C" w:rsidRPr="00532F9A" w:rsidRDefault="00105A9C" w:rsidP="00532F9A">
      <w:pPr>
        <w:autoSpaceDE w:val="0"/>
        <w:autoSpaceDN w:val="0"/>
        <w:adjustRightInd w:val="0"/>
        <w:spacing w:after="0" w:line="240" w:lineRule="exact"/>
        <w:jc w:val="center"/>
        <w:rPr>
          <w:rFonts w:asciiTheme="majorHAnsi" w:hAnsiTheme="majorHAnsi" w:cs="Cambria"/>
        </w:rPr>
      </w:pPr>
    </w:p>
    <w:p w:rsidR="00DA5CE3" w:rsidRPr="00532F9A" w:rsidRDefault="00DA5CE3" w:rsidP="00532F9A">
      <w:pPr>
        <w:autoSpaceDE w:val="0"/>
        <w:autoSpaceDN w:val="0"/>
        <w:adjustRightInd w:val="0"/>
        <w:spacing w:after="0" w:line="240" w:lineRule="exact"/>
        <w:jc w:val="center"/>
        <w:rPr>
          <w:rFonts w:asciiTheme="majorHAnsi" w:hAnsiTheme="majorHAnsi" w:cs="Cambria"/>
        </w:rPr>
      </w:pPr>
    </w:p>
    <w:p w:rsidR="00DA5CE3" w:rsidRPr="00532F9A" w:rsidRDefault="00DA5CE3" w:rsidP="00532F9A">
      <w:pPr>
        <w:autoSpaceDE w:val="0"/>
        <w:autoSpaceDN w:val="0"/>
        <w:adjustRightInd w:val="0"/>
        <w:spacing w:after="0" w:line="240" w:lineRule="exact"/>
        <w:jc w:val="center"/>
        <w:rPr>
          <w:rFonts w:asciiTheme="majorHAnsi" w:hAnsiTheme="majorHAnsi" w:cs="Cambria"/>
        </w:rPr>
      </w:pPr>
    </w:p>
    <w:p w:rsidR="00105A9C" w:rsidRPr="00532F9A" w:rsidRDefault="00105A9C" w:rsidP="00532F9A">
      <w:pPr>
        <w:autoSpaceDE w:val="0"/>
        <w:autoSpaceDN w:val="0"/>
        <w:adjustRightInd w:val="0"/>
        <w:spacing w:after="0" w:line="240" w:lineRule="exact"/>
        <w:jc w:val="center"/>
        <w:rPr>
          <w:rFonts w:asciiTheme="majorHAnsi" w:hAnsiTheme="majorHAnsi" w:cs="Cambria"/>
        </w:rPr>
      </w:pPr>
      <w:r w:rsidRPr="00532F9A">
        <w:rPr>
          <w:rFonts w:asciiTheme="majorHAnsi" w:hAnsiTheme="majorHAnsi" w:cs="Cambria"/>
        </w:rPr>
        <w:t>Quitandinha,</w:t>
      </w:r>
      <w:proofErr w:type="gramStart"/>
      <w:r w:rsidRPr="00532F9A">
        <w:rPr>
          <w:rFonts w:asciiTheme="majorHAnsi" w:hAnsiTheme="majorHAnsi" w:cs="Cambria"/>
        </w:rPr>
        <w:t xml:space="preserve">  </w:t>
      </w:r>
      <w:proofErr w:type="gramEnd"/>
      <w:r w:rsidR="008677A3" w:rsidRPr="00532F9A">
        <w:rPr>
          <w:rFonts w:asciiTheme="majorHAnsi" w:hAnsiTheme="majorHAnsi" w:cs="Cambria"/>
        </w:rPr>
        <w:t>12</w:t>
      </w:r>
      <w:r w:rsidRPr="00532F9A">
        <w:rPr>
          <w:rFonts w:asciiTheme="majorHAnsi" w:hAnsiTheme="majorHAnsi" w:cs="Cambria"/>
        </w:rPr>
        <w:t>/03/2026.</w:t>
      </w:r>
    </w:p>
    <w:p w:rsidR="00105A9C" w:rsidRPr="00532F9A" w:rsidRDefault="00105A9C" w:rsidP="00532F9A">
      <w:pPr>
        <w:autoSpaceDE w:val="0"/>
        <w:autoSpaceDN w:val="0"/>
        <w:adjustRightInd w:val="0"/>
        <w:spacing w:after="0" w:line="240" w:lineRule="exact"/>
        <w:rPr>
          <w:rFonts w:asciiTheme="majorHAnsi" w:hAnsiTheme="majorHAnsi" w:cs="Cambria"/>
          <w:b/>
          <w:bCs/>
          <w:caps/>
        </w:rPr>
      </w:pPr>
    </w:p>
    <w:p w:rsidR="000F4DF5" w:rsidRPr="00532F9A" w:rsidRDefault="000F4DF5" w:rsidP="00532F9A">
      <w:pPr>
        <w:pStyle w:val="ParagraphStyle"/>
        <w:spacing w:line="240" w:lineRule="exact"/>
        <w:ind w:right="510"/>
        <w:jc w:val="center"/>
        <w:rPr>
          <w:rFonts w:asciiTheme="majorHAnsi" w:hAnsiTheme="majorHAnsi"/>
          <w:sz w:val="22"/>
          <w:szCs w:val="22"/>
        </w:rPr>
      </w:pPr>
    </w:p>
    <w:p w:rsidR="00DA5CE3" w:rsidRPr="00532F9A" w:rsidRDefault="00DA5CE3" w:rsidP="00532F9A">
      <w:pPr>
        <w:pStyle w:val="ParagraphStyle"/>
        <w:spacing w:line="240" w:lineRule="exact"/>
        <w:ind w:right="510"/>
        <w:jc w:val="center"/>
        <w:rPr>
          <w:rFonts w:asciiTheme="majorHAnsi" w:hAnsiTheme="majorHAnsi"/>
          <w:sz w:val="22"/>
          <w:szCs w:val="22"/>
        </w:rPr>
      </w:pPr>
    </w:p>
    <w:p w:rsidR="00DA5CE3" w:rsidRPr="00532F9A" w:rsidRDefault="00DA5CE3" w:rsidP="00532F9A">
      <w:pPr>
        <w:pStyle w:val="ParagraphStyle"/>
        <w:spacing w:line="240" w:lineRule="exact"/>
        <w:ind w:right="510"/>
        <w:jc w:val="center"/>
        <w:rPr>
          <w:rFonts w:asciiTheme="majorHAnsi" w:hAnsiTheme="majorHAnsi"/>
          <w:sz w:val="22"/>
          <w:szCs w:val="22"/>
        </w:rPr>
      </w:pPr>
    </w:p>
    <w:p w:rsidR="001C1F23" w:rsidRPr="00532F9A" w:rsidRDefault="001C1F23" w:rsidP="00532F9A">
      <w:pPr>
        <w:pStyle w:val="ParagraphStyle"/>
        <w:spacing w:line="240" w:lineRule="exact"/>
        <w:ind w:right="510"/>
        <w:jc w:val="center"/>
        <w:rPr>
          <w:rFonts w:asciiTheme="majorHAnsi" w:hAnsiTheme="majorHAnsi"/>
          <w:sz w:val="22"/>
          <w:szCs w:val="22"/>
        </w:rPr>
      </w:pPr>
      <w:r w:rsidRPr="00532F9A">
        <w:rPr>
          <w:rFonts w:asciiTheme="majorHAnsi" w:hAnsiTheme="majorHAnsi"/>
          <w:sz w:val="22"/>
          <w:szCs w:val="22"/>
        </w:rPr>
        <w:t>SAMIRA DO SANTOS IEGER</w:t>
      </w:r>
    </w:p>
    <w:p w:rsidR="001C1F23" w:rsidRPr="00532F9A" w:rsidRDefault="001C1F23" w:rsidP="00532F9A">
      <w:pPr>
        <w:pStyle w:val="ParagraphStyle"/>
        <w:spacing w:line="240" w:lineRule="exact"/>
        <w:ind w:right="510"/>
        <w:jc w:val="center"/>
        <w:rPr>
          <w:rFonts w:asciiTheme="majorHAnsi" w:hAnsiTheme="majorHAnsi"/>
          <w:sz w:val="22"/>
          <w:szCs w:val="22"/>
        </w:rPr>
      </w:pPr>
      <w:r w:rsidRPr="00532F9A">
        <w:rPr>
          <w:rFonts w:asciiTheme="majorHAnsi" w:hAnsiTheme="majorHAnsi"/>
          <w:sz w:val="22"/>
          <w:szCs w:val="22"/>
        </w:rPr>
        <w:t>Secretária Municipal Interina de Desenvolvimento Humano, Administração, Finanças e Inovação</w:t>
      </w:r>
    </w:p>
    <w:p w:rsidR="001C1F23" w:rsidRPr="00532F9A" w:rsidRDefault="001C1F23" w:rsidP="00532F9A">
      <w:pPr>
        <w:autoSpaceDE w:val="0"/>
        <w:autoSpaceDN w:val="0"/>
        <w:adjustRightInd w:val="0"/>
        <w:spacing w:after="0" w:line="240" w:lineRule="exact"/>
        <w:rPr>
          <w:rFonts w:asciiTheme="majorHAnsi" w:hAnsiTheme="majorHAnsi" w:cs="Cambria"/>
        </w:rPr>
      </w:pPr>
      <w:r w:rsidRPr="00532F9A">
        <w:rPr>
          <w:rFonts w:asciiTheme="majorHAnsi" w:hAnsiTheme="majorHAnsi"/>
        </w:rPr>
        <w:t xml:space="preserve">                                                                 Portaria 64/2026</w:t>
      </w: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3F2026" w:rsidRDefault="003F2026"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Default="00532F9A" w:rsidP="00532F9A">
      <w:pPr>
        <w:autoSpaceDE w:val="0"/>
        <w:autoSpaceDN w:val="0"/>
        <w:adjustRightInd w:val="0"/>
        <w:spacing w:after="0" w:line="240" w:lineRule="exact"/>
        <w:jc w:val="center"/>
        <w:rPr>
          <w:rFonts w:asciiTheme="majorHAnsi" w:hAnsiTheme="majorHAnsi" w:cs="Cambria"/>
          <w:b/>
          <w:bCs/>
        </w:rPr>
      </w:pPr>
    </w:p>
    <w:p w:rsidR="00532F9A" w:rsidRPr="00532F9A" w:rsidRDefault="00532F9A" w:rsidP="00532F9A">
      <w:pPr>
        <w:autoSpaceDE w:val="0"/>
        <w:autoSpaceDN w:val="0"/>
        <w:adjustRightInd w:val="0"/>
        <w:spacing w:after="0" w:line="240" w:lineRule="exact"/>
        <w:jc w:val="center"/>
        <w:rPr>
          <w:rFonts w:asciiTheme="majorHAnsi" w:hAnsiTheme="majorHAnsi" w:cs="Cambria"/>
          <w:b/>
          <w:bCs/>
        </w:rPr>
      </w:pPr>
    </w:p>
    <w:p w:rsidR="003F2026" w:rsidRPr="00532F9A" w:rsidRDefault="003F2026" w:rsidP="00532F9A">
      <w:pPr>
        <w:autoSpaceDE w:val="0"/>
        <w:autoSpaceDN w:val="0"/>
        <w:adjustRightInd w:val="0"/>
        <w:spacing w:after="0" w:line="240" w:lineRule="exact"/>
        <w:jc w:val="center"/>
        <w:rPr>
          <w:rFonts w:asciiTheme="majorHAnsi" w:hAnsiTheme="majorHAnsi" w:cs="Cambria"/>
          <w:b/>
          <w:bCs/>
        </w:rPr>
      </w:pPr>
    </w:p>
    <w:p w:rsidR="003F2026" w:rsidRPr="00532F9A" w:rsidRDefault="003F2026" w:rsidP="00532F9A">
      <w:pPr>
        <w:autoSpaceDE w:val="0"/>
        <w:autoSpaceDN w:val="0"/>
        <w:adjustRightInd w:val="0"/>
        <w:spacing w:after="0" w:line="240" w:lineRule="exact"/>
        <w:jc w:val="center"/>
        <w:rPr>
          <w:rFonts w:asciiTheme="majorHAnsi" w:hAnsiTheme="majorHAnsi" w:cs="Cambria"/>
          <w:b/>
          <w:bCs/>
        </w:rPr>
      </w:pPr>
    </w:p>
    <w:p w:rsidR="003F2026" w:rsidRPr="00532F9A" w:rsidRDefault="003F2026" w:rsidP="00532F9A">
      <w:pPr>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r w:rsidRPr="00532F9A">
        <w:rPr>
          <w:rFonts w:asciiTheme="majorHAnsi" w:hAnsiTheme="majorHAnsi" w:cs="Cambria"/>
          <w:b/>
          <w:bCs/>
        </w:rPr>
        <w:lastRenderedPageBreak/>
        <w:t xml:space="preserve">ANEXO I - TERMO DE REFERÊNCIA </w:t>
      </w: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r w:rsidRPr="00532F9A">
        <w:rPr>
          <w:rFonts w:asciiTheme="majorHAnsi" w:hAnsiTheme="majorHAnsi" w:cs="Cambria"/>
          <w:b/>
          <w:bCs/>
        </w:rPr>
        <w:t>INFORMAÇÕES COMPLEMENTARES</w:t>
      </w: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tbl>
      <w:tblPr>
        <w:tblW w:w="4500" w:type="pct"/>
        <w:tblInd w:w="15" w:type="dxa"/>
        <w:tblLayout w:type="fixed"/>
        <w:tblCellMar>
          <w:top w:w="15" w:type="dxa"/>
          <w:left w:w="15" w:type="dxa"/>
          <w:bottom w:w="15" w:type="dxa"/>
          <w:right w:w="15" w:type="dxa"/>
        </w:tblCellMar>
        <w:tblLook w:val="0000"/>
      </w:tblPr>
      <w:tblGrid>
        <w:gridCol w:w="615"/>
        <w:gridCol w:w="922"/>
        <w:gridCol w:w="1920"/>
        <w:gridCol w:w="614"/>
        <w:gridCol w:w="768"/>
        <w:gridCol w:w="768"/>
        <w:gridCol w:w="2074"/>
      </w:tblGrid>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Lote: 1 - Lote 001</w:t>
            </w:r>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364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PARA CARRINHO DE MAO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31,21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468,15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468,15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2 - Lote 002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2503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1000 X 20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138,91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13.891,00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13.891,00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3 - Lote 003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2505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1400 X </w:t>
            </w:r>
            <w:proofErr w:type="gramStart"/>
            <w:r w:rsidRPr="00532F9A">
              <w:rPr>
                <w:rFonts w:asciiTheme="majorHAnsi" w:hAnsiTheme="majorHAnsi" w:cs="Arial"/>
              </w:rPr>
              <w:t>24 KM</w:t>
            </w:r>
            <w:proofErr w:type="gramEnd"/>
            <w:r w:rsidRPr="00532F9A">
              <w:rPr>
                <w:rFonts w:asciiTheme="majorHAnsi" w:hAnsiTheme="majorHAnsi" w:cs="Arial"/>
              </w:rPr>
              <w:t xml:space="preserve"> 24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287,69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23.015,20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23.015,20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4 - Lote 004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w:t>
            </w:r>
            <w:proofErr w:type="gramStart"/>
            <w:r w:rsidRPr="00532F9A">
              <w:rPr>
                <w:rFonts w:asciiTheme="majorHAnsi" w:hAnsiTheme="majorHAnsi" w:cs="Arial"/>
              </w:rPr>
              <w:t>215/75/17,</w:t>
            </w:r>
            <w:proofErr w:type="gramEnd"/>
            <w:r w:rsidRPr="00532F9A">
              <w:rPr>
                <w:rFonts w:asciiTheme="majorHAnsi" w:hAnsiTheme="majorHAnsi" w:cs="Arial"/>
              </w:rPr>
              <w:t xml:space="preserve">5 RADIAL DE ACO 12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991,03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59.461,80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59.461,80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5 - Lote 005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lastRenderedPageBreak/>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4683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PROTETOR 1000 X 20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73,13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3.656,50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3.656,50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6 - Lote 006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4685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PROTETOR 1400 X 24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139,99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4.199,70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4.199,70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7 - Lote 007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4687</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PROTETOR 17,5 X 25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271,04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2.710,40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2.710,40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8 - Lote 008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4700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165/70/13 RADIAL DE ACO </w:t>
            </w:r>
            <w:proofErr w:type="gramStart"/>
            <w:r w:rsidRPr="00532F9A">
              <w:rPr>
                <w:rFonts w:asciiTheme="majorHAnsi" w:hAnsiTheme="majorHAnsi" w:cs="Arial"/>
              </w:rPr>
              <w:t>4</w:t>
            </w:r>
            <w:proofErr w:type="gramEnd"/>
            <w:r w:rsidRPr="00532F9A">
              <w:rPr>
                <w:rFonts w:asciiTheme="majorHAnsi" w:hAnsiTheme="majorHAnsi" w:cs="Arial"/>
              </w:rPr>
              <w:t xml:space="preserve"> LONAS 79/T (79 INDICE DE CA RGA = 437 KG / T INDICE DE VELOCIDADE = 180 KM/H)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278,99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2.789,90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2.789,90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9 - Lote 009</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4701</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18,4 X 30 AGRICOLA 10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4.980,41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59.764,92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59.764,92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10 - Lote 010</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Código do </w:t>
            </w:r>
            <w:r w:rsidRPr="00532F9A">
              <w:rPr>
                <w:rFonts w:asciiTheme="majorHAnsi" w:hAnsiTheme="majorHAnsi" w:cs="Arial"/>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w:t>
            </w:r>
            <w:r w:rsidRPr="00532F9A">
              <w:rPr>
                <w:rFonts w:asciiTheme="majorHAnsi" w:hAnsiTheme="majorHAnsi" w:cs="Arial"/>
              </w:rPr>
              <w:lastRenderedPageBreak/>
              <w:t>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lastRenderedPageBreak/>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4702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12,4 X 24 AGRICOLA </w:t>
            </w:r>
            <w:proofErr w:type="gramStart"/>
            <w:r w:rsidRPr="00532F9A">
              <w:rPr>
                <w:rFonts w:asciiTheme="majorHAnsi" w:hAnsiTheme="majorHAnsi" w:cs="Arial"/>
              </w:rPr>
              <w:t>6</w:t>
            </w:r>
            <w:proofErr w:type="gramEnd"/>
            <w:r w:rsidRPr="00532F9A">
              <w:rPr>
                <w:rFonts w:asciiTheme="majorHAnsi" w:hAnsiTheme="majorHAnsi" w:cs="Arial"/>
              </w:rPr>
              <w:t xml:space="preserve">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2.916,35</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34.996,20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34.996,20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11 - Lote 011</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4703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165/80 R13 FR13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54,56</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1.636,80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1.636,80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12 - Lote 012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4704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18,4 X 30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458,46</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6.876,90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6.876,90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13 - Lote 013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4705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12,4 X 24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299,29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4.489,35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4.489,35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14 - Lote 014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8970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650 X 16 DIAGONAL COMUM COM </w:t>
            </w:r>
            <w:proofErr w:type="gramStart"/>
            <w:r w:rsidRPr="00532F9A">
              <w:rPr>
                <w:rFonts w:asciiTheme="majorHAnsi" w:hAnsiTheme="majorHAnsi" w:cs="Arial"/>
              </w:rPr>
              <w:t>6</w:t>
            </w:r>
            <w:proofErr w:type="gramEnd"/>
            <w:r w:rsidRPr="00532F9A">
              <w:rPr>
                <w:rFonts w:asciiTheme="majorHAnsi" w:hAnsiTheme="majorHAnsi" w:cs="Arial"/>
              </w:rPr>
              <w:t xml:space="preserve">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708,89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14.177,80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14.177,80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15 - Lote 015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8975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175/65 R 15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83,39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2.918,65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2.918,65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 xml:space="preserve">Lote: </w:t>
            </w:r>
            <w:proofErr w:type="gramStart"/>
            <w:r w:rsidRPr="00532F9A">
              <w:rPr>
                <w:rFonts w:asciiTheme="majorHAnsi" w:hAnsiTheme="majorHAnsi" w:cs="Arial"/>
              </w:rPr>
              <w:t>16 - Lote 016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9157</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175/65 R 14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56,51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1.864,83</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1.864,83</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17 - Lote 017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10943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185R/14C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491,42</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5.897,04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5.897,04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18 - Lote 018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10944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215/75R 17,5 (RADIAL)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820,78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19.698,72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19.698,72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19 - Lote 019</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14052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175/70 R13 RADIAL DE AÇO </w:t>
            </w:r>
            <w:proofErr w:type="gramStart"/>
            <w:r w:rsidRPr="00532F9A">
              <w:rPr>
                <w:rFonts w:asciiTheme="majorHAnsi" w:hAnsiTheme="majorHAnsi" w:cs="Arial"/>
              </w:rPr>
              <w:t>4</w:t>
            </w:r>
            <w:proofErr w:type="gramEnd"/>
            <w:r w:rsidRPr="00532F9A">
              <w:rPr>
                <w:rFonts w:asciiTheme="majorHAnsi" w:hAnsiTheme="majorHAnsi" w:cs="Arial"/>
              </w:rPr>
              <w:t xml:space="preserve">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319,87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15.353,76</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15.353,76</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20 - Lote 020</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14053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w:t>
            </w:r>
            <w:proofErr w:type="gramStart"/>
            <w:r w:rsidRPr="00532F9A">
              <w:rPr>
                <w:rFonts w:asciiTheme="majorHAnsi" w:hAnsiTheme="majorHAnsi" w:cs="Arial"/>
              </w:rPr>
              <w:t>12X16,</w:t>
            </w:r>
            <w:proofErr w:type="gramEnd"/>
            <w:r w:rsidRPr="00532F9A">
              <w:rPr>
                <w:rFonts w:asciiTheme="majorHAnsi" w:hAnsiTheme="majorHAnsi" w:cs="Arial"/>
              </w:rPr>
              <w:t xml:space="preserve">5NHS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172,11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2.581,65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2.581,65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21 - Lote 021</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Código do </w:t>
            </w:r>
            <w:r w:rsidRPr="00532F9A">
              <w:rPr>
                <w:rFonts w:asciiTheme="majorHAnsi" w:hAnsiTheme="majorHAnsi" w:cs="Arial"/>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w:t>
            </w:r>
            <w:r w:rsidRPr="00532F9A">
              <w:rPr>
                <w:rFonts w:asciiTheme="majorHAnsi" w:hAnsiTheme="majorHAnsi" w:cs="Arial"/>
              </w:rPr>
              <w:lastRenderedPageBreak/>
              <w:t>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lastRenderedPageBreak/>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14056</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19,5L X 24 12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4.163,83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33.310,64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33.310,64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22 - Lote 022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15679</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175/80 R14 RADIAL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473,61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5.683,32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5.683,32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23 - Lote 023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15680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185/70 R14 RADIAL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353,86</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29.724,24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29.724,24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24 - Lote 024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17742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195/65 R15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374,17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28.062,75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28.062,75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25 - Lote 025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17817</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DIANTEIRO 80X100 R18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250,89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501,78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501,78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26 - Lote 026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17818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TRASEIRO 90X90 R18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294,14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588,28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588,28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 xml:space="preserve">Lote: </w:t>
            </w:r>
            <w:proofErr w:type="gramStart"/>
            <w:r w:rsidRPr="00532F9A">
              <w:rPr>
                <w:rFonts w:asciiTheme="majorHAnsi" w:hAnsiTheme="majorHAnsi" w:cs="Arial"/>
              </w:rPr>
              <w:t>27 - Lote 027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18505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w:t>
            </w:r>
            <w:proofErr w:type="gramStart"/>
            <w:r w:rsidRPr="00532F9A">
              <w:rPr>
                <w:rFonts w:asciiTheme="majorHAnsi" w:hAnsiTheme="majorHAnsi" w:cs="Arial"/>
              </w:rPr>
              <w:t>215/75/17,</w:t>
            </w:r>
            <w:proofErr w:type="gramEnd"/>
            <w:r w:rsidRPr="00532F9A">
              <w:rPr>
                <w:rFonts w:asciiTheme="majorHAnsi" w:hAnsiTheme="majorHAnsi" w:cs="Arial"/>
              </w:rPr>
              <w:t xml:space="preserve">5 RADIAL 12 LONAS BORRACHUDO </w:t>
            </w:r>
          </w:p>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885,74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66.430,50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66.430,50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28 - Lote 028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18506</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18,4X34 AGRICOLA 10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4.498,74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35.989,92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35.989,92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29 - Lote 029</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18507</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14,9X24 AGRICOLA </w:t>
            </w:r>
            <w:proofErr w:type="gramStart"/>
            <w:r w:rsidRPr="00532F9A">
              <w:rPr>
                <w:rFonts w:asciiTheme="majorHAnsi" w:hAnsiTheme="majorHAnsi" w:cs="Arial"/>
              </w:rPr>
              <w:t>6</w:t>
            </w:r>
            <w:proofErr w:type="gramEnd"/>
            <w:r w:rsidRPr="00532F9A">
              <w:rPr>
                <w:rFonts w:asciiTheme="majorHAnsi" w:hAnsiTheme="majorHAnsi" w:cs="Arial"/>
              </w:rPr>
              <w:t xml:space="preserve">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2.576,62</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20.612,96</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20.612,96</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30 - Lote 030</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18508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18,4X34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528,22</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5.282,20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5.282,20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31 - Lote 031</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18509</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14,9X24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355,04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3.550,40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3.550,40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 xml:space="preserve">Lote: </w:t>
            </w:r>
            <w:proofErr w:type="gramStart"/>
            <w:r w:rsidRPr="00532F9A">
              <w:rPr>
                <w:rFonts w:asciiTheme="majorHAnsi" w:hAnsiTheme="majorHAnsi" w:cs="Arial"/>
              </w:rPr>
              <w:t>32 - Lote 032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18533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185/65 R15 RADIAL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353,31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34.624,38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34.624,38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33 - Lote 033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19219</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12,5/80 - 18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121,12</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4.844,80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4.844,80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34 - Lote 034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19224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REMENDO A FRIO Nº 05 CAIXA COM 40 UNIDADES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CAIXA</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74,87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299,48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299,48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35 - Lote 035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19231</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COLA FRIA - CIMENTO VULCANIZANTE, COM A SEGUINTE COMPOSIÇÃO: ADESIVO A BASE DE SOLVENTES ALIFÁTICOS/NAFTÊNICOS E CETONAS, RESINAS, ACELERADORES DE VULCANIZAÇÃO E BORRACHA NATURAL, PARA FIXAÇÃO DE REMENDOS A FRIO SOBRE CAMARAS E </w:t>
            </w:r>
            <w:r w:rsidRPr="00532F9A">
              <w:rPr>
                <w:rFonts w:asciiTheme="majorHAnsi" w:hAnsiTheme="majorHAnsi" w:cs="Arial"/>
              </w:rPr>
              <w:lastRenderedPageBreak/>
              <w:t xml:space="preserve">MANCHÕES A FRIO LATA COM 163 GRAMAS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55,67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835,05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835,05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36 - Lote 036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19232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COLA PRETA - ADESIVO DE CIMENTO A QUENTE, COMPOSIÇÃO QUÍMICA:</w:t>
            </w:r>
            <w:proofErr w:type="gramStart"/>
            <w:r w:rsidRPr="00532F9A">
              <w:rPr>
                <w:rFonts w:asciiTheme="majorHAnsi" w:hAnsiTheme="majorHAnsi" w:cs="Arial"/>
              </w:rPr>
              <w:t xml:space="preserve">  </w:t>
            </w:r>
            <w:proofErr w:type="gramEnd"/>
            <w:r w:rsidRPr="00532F9A">
              <w:rPr>
                <w:rFonts w:asciiTheme="majorHAnsi" w:hAnsiTheme="majorHAnsi" w:cs="Arial"/>
              </w:rPr>
              <w:t xml:space="preserve">BORRACHA NATURAL, SOLVENTES ALIFÁTICOS, ACELERADORES DE VULCANIZAÇÃO E COMPONENTES DE BORRACHA PARA REPARAÇÃO EM PNEUS E CAMARAS DE AR PELO PROCESSO DE VULCANIZAÇÃO A QUENTE, FRASCO COM 1000 ML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60,60</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606,00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606,00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37 - Lote 037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19259</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225/75 R16 RADIAL </w:t>
            </w:r>
            <w:proofErr w:type="gramStart"/>
            <w:r w:rsidRPr="00532F9A">
              <w:rPr>
                <w:rFonts w:asciiTheme="majorHAnsi" w:hAnsiTheme="majorHAnsi" w:cs="Arial"/>
              </w:rPr>
              <w:t>8</w:t>
            </w:r>
            <w:proofErr w:type="gramEnd"/>
            <w:r w:rsidRPr="00532F9A">
              <w:rPr>
                <w:rFonts w:asciiTheme="majorHAnsi" w:hAnsiTheme="majorHAnsi" w:cs="Arial"/>
              </w:rPr>
              <w:t xml:space="preserve"> LONAS. COM SELO DO INMETRO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693,04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63.759,68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63.759,68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38 - Lote 038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20013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285/70 RADIAL ARO 19,5 </w:t>
            </w:r>
            <w:r w:rsidRPr="00532F9A">
              <w:rPr>
                <w:rFonts w:asciiTheme="majorHAnsi" w:hAnsiTheme="majorHAnsi" w:cs="Arial"/>
              </w:rPr>
              <w:lastRenderedPageBreak/>
              <w:t xml:space="preserve">DIRECIONAL 16 LONAS COM SELO DO INMETRO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1.735,17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6.940,68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6.940,68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39 - Lote 039</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20018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20,5 X 25, 20 LONAS, L3 - COM SELO DO INMETRO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5.677,32</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68.127,84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68.127,84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40 - Lote 040</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20505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195/55 R16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476,28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3.810,24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3.810,24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41 - Lote 041</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20510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235/75 </w:t>
            </w:r>
            <w:proofErr w:type="gramStart"/>
            <w:r w:rsidRPr="00532F9A">
              <w:rPr>
                <w:rFonts w:asciiTheme="majorHAnsi" w:hAnsiTheme="majorHAnsi" w:cs="Arial"/>
              </w:rPr>
              <w:t>R17.</w:t>
            </w:r>
            <w:proofErr w:type="gramEnd"/>
            <w:r w:rsidRPr="00532F9A">
              <w:rPr>
                <w:rFonts w:asciiTheme="majorHAnsi" w:hAnsiTheme="majorHAnsi" w:cs="Arial"/>
              </w:rPr>
              <w:t xml:space="preserve">5 - RADIAL - BORRACHUDO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1.236,19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9.889,52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9.889,52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42 - Lote 042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20511</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235/75 </w:t>
            </w:r>
            <w:proofErr w:type="gramStart"/>
            <w:r w:rsidRPr="00532F9A">
              <w:rPr>
                <w:rFonts w:asciiTheme="majorHAnsi" w:hAnsiTheme="majorHAnsi" w:cs="Arial"/>
              </w:rPr>
              <w:t>R17.</w:t>
            </w:r>
            <w:proofErr w:type="gramEnd"/>
            <w:r w:rsidRPr="00532F9A">
              <w:rPr>
                <w:rFonts w:asciiTheme="majorHAnsi" w:hAnsiTheme="majorHAnsi" w:cs="Arial"/>
              </w:rPr>
              <w:t xml:space="preserve">5 - RADIAL - LISO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1.003,68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8.029,44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8.029,44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43 - Lote 043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20549</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BICO VÁLVULA PARA PNEU SEM </w:t>
            </w:r>
            <w:r w:rsidRPr="00532F9A">
              <w:rPr>
                <w:rFonts w:asciiTheme="majorHAnsi" w:hAnsiTheme="majorHAnsi" w:cs="Arial"/>
              </w:rPr>
              <w:lastRenderedPageBreak/>
              <w:t xml:space="preserve">CÂMARA TR414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80,00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12,80</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1.024,00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1.024,00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44 - Lote 044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20916</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175/70 R14 RADIAL ÍNDICE DE VELOCIDADE E CARGA </w:t>
            </w:r>
            <w:proofErr w:type="gramStart"/>
            <w:r w:rsidRPr="00532F9A">
              <w:rPr>
                <w:rFonts w:asciiTheme="majorHAnsi" w:hAnsiTheme="majorHAnsi" w:cs="Arial"/>
              </w:rPr>
              <w:t>88T</w:t>
            </w:r>
            <w:proofErr w:type="gramEnd"/>
            <w:r w:rsidRPr="00532F9A">
              <w:rPr>
                <w:rFonts w:asciiTheme="majorHAnsi" w:hAnsiTheme="majorHAnsi" w:cs="Arial"/>
              </w:rPr>
              <w:t xml:space="preserve">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26,00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348,07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9.049,82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9.049,82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45 - Lote 045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20918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23,1 X 26, PR R1, COM SELO DO INMETRO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7.889,66</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47.337,96</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47.337,96</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46 - Lote 046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21210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1000R20 RADIAL 146/143K 16 LONAS MISTO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2.208,88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99.399,60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99.399,60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47 - Lote 047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21610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12,5/80 R18 14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1.947,68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46.744,32</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46.744,32</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48 - Lote 048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21611</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12 X 16,5 12 LONAS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1.102,57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13.230,84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13.230,84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49 - Lote 049</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RADIAL 275/80 </w:t>
            </w:r>
            <w:proofErr w:type="gramStart"/>
            <w:r w:rsidRPr="00532F9A">
              <w:rPr>
                <w:rFonts w:asciiTheme="majorHAnsi" w:hAnsiTheme="majorHAnsi" w:cs="Arial"/>
              </w:rPr>
              <w:t>R22,</w:t>
            </w:r>
            <w:proofErr w:type="gramEnd"/>
            <w:r w:rsidRPr="00532F9A">
              <w:rPr>
                <w:rFonts w:asciiTheme="majorHAnsi" w:hAnsiTheme="majorHAnsi" w:cs="Arial"/>
              </w:rPr>
              <w:t xml:space="preserve">5 LISO MISTO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2.027,99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152.099,25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152.099,25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50 - Lote 050</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RADIAL 275/80 </w:t>
            </w:r>
            <w:proofErr w:type="gramStart"/>
            <w:r w:rsidRPr="00532F9A">
              <w:rPr>
                <w:rFonts w:asciiTheme="majorHAnsi" w:hAnsiTheme="majorHAnsi" w:cs="Arial"/>
              </w:rPr>
              <w:t>R22,</w:t>
            </w:r>
            <w:proofErr w:type="gramEnd"/>
            <w:r w:rsidRPr="00532F9A">
              <w:rPr>
                <w:rFonts w:asciiTheme="majorHAnsi" w:hAnsiTheme="majorHAnsi" w:cs="Arial"/>
              </w:rPr>
              <w:t xml:space="preserve">5 BORRACHUDO MISTO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2.010,93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225.224,16</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225.224,16</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51 - Lote 051</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17,5 X 25 TR 220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378,81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13.258,35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13.258,35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52 - Lote 052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CÂMARA DE AR 20.5 X 25 TR 220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755,10</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4.530,60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4.530,60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53 - Lote 053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21646</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CÂMARA DE AR 19.5 X 25 TR 220 OU 218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374,25</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5.613,75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5.613,75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 xml:space="preserve">Lote: </w:t>
            </w:r>
            <w:proofErr w:type="gramStart"/>
            <w:r w:rsidRPr="00532F9A">
              <w:rPr>
                <w:rFonts w:asciiTheme="majorHAnsi" w:hAnsiTheme="majorHAnsi" w:cs="Arial"/>
              </w:rPr>
              <w:t>54 - Lote 054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VÁLVULA COM BASE PARA PNEU COM CÂMARA TR 220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450,80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450,80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55 - Lote 055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21651</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DE AR 23,1 X 26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604,15</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4.833,20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4.833,20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56 - Lote 056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21652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BICO VÁLVULA </w:t>
            </w:r>
            <w:proofErr w:type="gramStart"/>
            <w:r w:rsidRPr="00532F9A">
              <w:rPr>
                <w:rFonts w:asciiTheme="majorHAnsi" w:hAnsiTheme="majorHAnsi" w:cs="Arial"/>
              </w:rPr>
              <w:t>90MM</w:t>
            </w:r>
            <w:proofErr w:type="gramEnd"/>
            <w:r w:rsidRPr="00532F9A">
              <w:rPr>
                <w:rFonts w:asciiTheme="majorHAnsi" w:hAnsiTheme="majorHAnsi" w:cs="Arial"/>
              </w:rPr>
              <w:t xml:space="preserve"> PARA PNEU SEM CAMARA PARA RODA COM FURO 9,7MM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18,18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690,84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690,84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57 - Lote 057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21652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BICO VÁLVULA </w:t>
            </w:r>
            <w:proofErr w:type="gramStart"/>
            <w:r w:rsidRPr="00532F9A">
              <w:rPr>
                <w:rFonts w:asciiTheme="majorHAnsi" w:hAnsiTheme="majorHAnsi" w:cs="Arial"/>
              </w:rPr>
              <w:t>90MM</w:t>
            </w:r>
            <w:proofErr w:type="gramEnd"/>
            <w:r w:rsidRPr="00532F9A">
              <w:rPr>
                <w:rFonts w:asciiTheme="majorHAnsi" w:hAnsiTheme="majorHAnsi" w:cs="Arial"/>
              </w:rPr>
              <w:t xml:space="preserve"> PARA PNEU SEM CAMARA PARA RODA COM FURO 9,7MM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19,54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977,00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977,00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58 - Lote 058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lastRenderedPageBreak/>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21654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MANCHÃO PARA PNEU DIAGONAL A FRIO VD 06- </w:t>
            </w:r>
            <w:proofErr w:type="gramStart"/>
            <w:r w:rsidRPr="00532F9A">
              <w:rPr>
                <w:rFonts w:asciiTheme="majorHAnsi" w:hAnsiTheme="majorHAnsi" w:cs="Arial"/>
              </w:rPr>
              <w:t>240MM</w:t>
            </w:r>
            <w:proofErr w:type="gramEnd"/>
            <w:r w:rsidRPr="00532F9A">
              <w:rPr>
                <w:rFonts w:asciiTheme="majorHAnsi" w:hAnsiTheme="majorHAnsi" w:cs="Arial"/>
              </w:rPr>
              <w:t xml:space="preserve">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41,04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2.052,00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2.052,00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59 - Lote 059</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21655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MANCHÃO PARA PNEU DIAGONAL A FRIO VD 07- </w:t>
            </w:r>
            <w:proofErr w:type="gramStart"/>
            <w:r w:rsidRPr="00532F9A">
              <w:rPr>
                <w:rFonts w:asciiTheme="majorHAnsi" w:hAnsiTheme="majorHAnsi" w:cs="Arial"/>
              </w:rPr>
              <w:t>295MM</w:t>
            </w:r>
            <w:proofErr w:type="gramEnd"/>
            <w:r w:rsidRPr="00532F9A">
              <w:rPr>
                <w:rFonts w:asciiTheme="majorHAnsi" w:hAnsiTheme="majorHAnsi" w:cs="Arial"/>
              </w:rPr>
              <w:t xml:space="preserve">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64,11</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3.205,50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3.205,50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60 - Lote 060</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21656</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MANCHÃO PARA PNEU DIAGONAL A FRIO VD 10-- </w:t>
            </w:r>
            <w:proofErr w:type="gramStart"/>
            <w:r w:rsidRPr="00532F9A">
              <w:rPr>
                <w:rFonts w:asciiTheme="majorHAnsi" w:hAnsiTheme="majorHAnsi" w:cs="Arial"/>
              </w:rPr>
              <w:t>450MM</w:t>
            </w:r>
            <w:proofErr w:type="gramEnd"/>
            <w:r w:rsidRPr="00532F9A">
              <w:rPr>
                <w:rFonts w:asciiTheme="majorHAnsi" w:hAnsiTheme="majorHAnsi" w:cs="Arial"/>
              </w:rPr>
              <w:t xml:space="preserve">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121,53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6.076,50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6.076,50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61 - Lote 061</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21660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265/70 R16 ATR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1.092,97</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4.371,88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4.371,88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62 - Lote 062</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21661</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185/60 R15 RADIAL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36,00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358,50</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12.906,00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12.906,00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63 - Lote 063</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w:t>
            </w:r>
            <w:r w:rsidRPr="00532F9A">
              <w:rPr>
                <w:rFonts w:asciiTheme="majorHAnsi" w:hAnsiTheme="majorHAnsi" w:cs="Arial"/>
              </w:rPr>
              <w:lastRenderedPageBreak/>
              <w:t>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lastRenderedPageBreak/>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22399</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650X16 VÁLVULA TR15 (BICO CURTO) AGRICOLA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93,89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3.004,48</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3.004,48</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64 - Lote 064</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CAMARA 750X16 VÁLVULA TR15 (BICO CURTO) AGRICOLA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90,93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1.091,16</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1.091,16</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65 - Lote 065</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23250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205/60 R15 </w:t>
            </w:r>
            <w:proofErr w:type="gramStart"/>
            <w:r w:rsidRPr="00532F9A">
              <w:rPr>
                <w:rFonts w:asciiTheme="majorHAnsi" w:hAnsiTheme="majorHAnsi" w:cs="Arial"/>
              </w:rPr>
              <w:t>8</w:t>
            </w:r>
            <w:proofErr w:type="gramEnd"/>
            <w:r w:rsidRPr="00532F9A">
              <w:rPr>
                <w:rFonts w:asciiTheme="majorHAnsi" w:hAnsiTheme="majorHAnsi" w:cs="Arial"/>
              </w:rPr>
              <w:t xml:space="preserve"> LONAS COM ÍNDICE DE VELOCIDADE MÍNIMO H-210KM/H ÍNDICE DE CARGA 92 (630KG), COM SELO DE APROVAÇÃO DO INMETRO, ETIQUETA CONFORME PORTARIA INMETRO 544/2012, PRAZO DE GARANTIA MÍNIMO DE 5 ANOS, PNEU NOVO, NÃO REMANUFATURADO, NÃO RECAUCHUTADO E NÃO REMOLDADO.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419,24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6.707,84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6.707,84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66 - Lote 066</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Código </w:t>
            </w:r>
            <w:r w:rsidRPr="00532F9A">
              <w:rPr>
                <w:rFonts w:asciiTheme="majorHAnsi" w:hAnsiTheme="majorHAnsi" w:cs="Arial"/>
              </w:rPr>
              <w:lastRenderedPageBreak/>
              <w:t>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 xml:space="preserve">Nome do </w:t>
            </w:r>
            <w:r w:rsidRPr="00532F9A">
              <w:rPr>
                <w:rFonts w:asciiTheme="majorHAnsi" w:hAnsiTheme="majorHAnsi" w:cs="Arial"/>
              </w:rPr>
              <w:lastRenderedPageBreak/>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Quant</w:t>
            </w:r>
            <w:r w:rsidRPr="00532F9A">
              <w:rPr>
                <w:rFonts w:asciiTheme="majorHAnsi" w:hAnsiTheme="majorHAnsi" w:cs="Arial"/>
              </w:rPr>
              <w:lastRenderedPageBreak/>
              <w: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Unidad</w:t>
            </w:r>
            <w:r w:rsidRPr="00532F9A">
              <w:rPr>
                <w:rFonts w:asciiTheme="majorHAnsi" w:hAnsiTheme="majorHAnsi" w:cs="Arial"/>
              </w:rPr>
              <w:lastRenderedPageBreak/>
              <w:t>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 xml:space="preserve">Preço </w:t>
            </w:r>
            <w:r w:rsidRPr="00532F9A">
              <w:rPr>
                <w:rFonts w:asciiTheme="majorHAnsi" w:hAnsiTheme="majorHAnsi" w:cs="Arial"/>
              </w:rPr>
              <w:lastRenderedPageBreak/>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lastRenderedPageBreak/>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23254</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175/70 R14 ATR COM SELO INMETRO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385,35</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18.496,80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18.496,80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67 - Lote 067</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24107</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215/55 R17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533,35</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2.133,40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2.133,40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Lote: </w:t>
            </w:r>
            <w:proofErr w:type="gramStart"/>
            <w:r w:rsidRPr="00532F9A">
              <w:rPr>
                <w:rFonts w:asciiTheme="majorHAnsi" w:hAnsiTheme="majorHAnsi" w:cs="Arial"/>
              </w:rPr>
              <w:t>68 - Lote 068</w:t>
            </w:r>
            <w:proofErr w:type="gramEnd"/>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24108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17,5XR25 E3 L3 TL CARCAÇA COM TRAMAS DE ACO com </w:t>
            </w:r>
            <w:proofErr w:type="gramStart"/>
            <w:r w:rsidRPr="00532F9A">
              <w:rPr>
                <w:rFonts w:asciiTheme="majorHAnsi" w:hAnsiTheme="majorHAnsi" w:cs="Arial"/>
              </w:rPr>
              <w:t>5</w:t>
            </w:r>
            <w:proofErr w:type="gramEnd"/>
            <w:r w:rsidRPr="00532F9A">
              <w:rPr>
                <w:rFonts w:asciiTheme="majorHAnsi" w:hAnsiTheme="majorHAnsi" w:cs="Arial"/>
              </w:rPr>
              <w:t xml:space="preserve"> anos de garantia contra defeitos de fabricação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5.595,88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83.938,20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83.938,20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7C4D70" w:rsidP="00532F9A">
            <w:pPr>
              <w:autoSpaceDE w:val="0"/>
              <w:autoSpaceDN w:val="0"/>
              <w:adjustRightInd w:val="0"/>
              <w:spacing w:after="0" w:line="240" w:lineRule="exact"/>
              <w:rPr>
                <w:rFonts w:asciiTheme="majorHAnsi" w:hAnsiTheme="majorHAnsi" w:cs="Arial"/>
                <w:b/>
                <w:color w:val="FF0000"/>
              </w:rPr>
            </w:pPr>
            <w:r w:rsidRPr="00532F9A">
              <w:rPr>
                <w:rFonts w:asciiTheme="majorHAnsi" w:hAnsiTheme="majorHAnsi"/>
                <w:b/>
                <w:color w:val="FF0000"/>
              </w:rPr>
              <w:t>Lote 69 - Cota divisível lote 27</w:t>
            </w:r>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18505</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w:t>
            </w:r>
            <w:proofErr w:type="gramStart"/>
            <w:r w:rsidRPr="00532F9A">
              <w:rPr>
                <w:rFonts w:asciiTheme="majorHAnsi" w:hAnsiTheme="majorHAnsi" w:cs="Arial"/>
              </w:rPr>
              <w:t>215/75/17,</w:t>
            </w:r>
            <w:proofErr w:type="gramEnd"/>
            <w:r w:rsidRPr="00532F9A">
              <w:rPr>
                <w:rFonts w:asciiTheme="majorHAnsi" w:hAnsiTheme="majorHAnsi" w:cs="Arial"/>
              </w:rPr>
              <w:t xml:space="preserve">5 RADIAL 12 LONAS BORRACHUDO </w:t>
            </w:r>
          </w:p>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885,74</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22.143,50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22.143,50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7C4D70" w:rsidP="00532F9A">
            <w:pPr>
              <w:autoSpaceDE w:val="0"/>
              <w:autoSpaceDN w:val="0"/>
              <w:adjustRightInd w:val="0"/>
              <w:spacing w:after="0" w:line="240" w:lineRule="exact"/>
              <w:rPr>
                <w:rFonts w:asciiTheme="majorHAnsi" w:hAnsiTheme="majorHAnsi" w:cs="Arial"/>
                <w:b/>
                <w:color w:val="FF0000"/>
              </w:rPr>
            </w:pPr>
            <w:r w:rsidRPr="00532F9A">
              <w:rPr>
                <w:rFonts w:asciiTheme="majorHAnsi" w:hAnsiTheme="majorHAnsi"/>
                <w:b/>
                <w:color w:val="FF0000"/>
              </w:rPr>
              <w:t>Lote 70 - Cota divisível lote 46</w:t>
            </w:r>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21210</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1000R20 RADIAL 146/143K 16 LONAS MISTO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2.208,88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33.133,20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33.133,20</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7C4D70" w:rsidP="00532F9A">
            <w:pPr>
              <w:autoSpaceDE w:val="0"/>
              <w:autoSpaceDN w:val="0"/>
              <w:adjustRightInd w:val="0"/>
              <w:spacing w:after="0" w:line="240" w:lineRule="exact"/>
              <w:rPr>
                <w:rFonts w:asciiTheme="majorHAnsi" w:hAnsiTheme="majorHAnsi" w:cs="Arial"/>
                <w:b/>
                <w:color w:val="FF0000"/>
              </w:rPr>
            </w:pPr>
            <w:r w:rsidRPr="00532F9A">
              <w:rPr>
                <w:rFonts w:asciiTheme="majorHAnsi" w:hAnsiTheme="majorHAnsi"/>
                <w:b/>
                <w:color w:val="FF0000"/>
              </w:rPr>
              <w:t>Lote 71 - Cota divisível lote 49</w:t>
            </w:r>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21642</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RADIAL 275/80 </w:t>
            </w:r>
            <w:proofErr w:type="gramStart"/>
            <w:r w:rsidRPr="00532F9A">
              <w:rPr>
                <w:rFonts w:asciiTheme="majorHAnsi" w:hAnsiTheme="majorHAnsi" w:cs="Arial"/>
              </w:rPr>
              <w:t>R22,</w:t>
            </w:r>
            <w:proofErr w:type="gramEnd"/>
            <w:r w:rsidRPr="00532F9A">
              <w:rPr>
                <w:rFonts w:asciiTheme="majorHAnsi" w:hAnsiTheme="majorHAnsi" w:cs="Arial"/>
              </w:rPr>
              <w:t xml:space="preserve">5 LISO MISTO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2.027,99</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50.699,75</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50.699,75</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7C4D70" w:rsidP="00532F9A">
            <w:pPr>
              <w:autoSpaceDE w:val="0"/>
              <w:autoSpaceDN w:val="0"/>
              <w:adjustRightInd w:val="0"/>
              <w:spacing w:after="0" w:line="240" w:lineRule="exact"/>
              <w:rPr>
                <w:rFonts w:asciiTheme="majorHAnsi" w:hAnsiTheme="majorHAnsi" w:cs="Arial"/>
              </w:rPr>
            </w:pPr>
            <w:r w:rsidRPr="00532F9A">
              <w:rPr>
                <w:rFonts w:asciiTheme="majorHAnsi" w:hAnsiTheme="majorHAnsi"/>
                <w:b/>
                <w:color w:val="FF0000"/>
              </w:rPr>
              <w:t>Lote 72 - Cota divisível lote 50</w:t>
            </w:r>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21643</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RADIAL 275/80 </w:t>
            </w:r>
            <w:proofErr w:type="gramStart"/>
            <w:r w:rsidRPr="00532F9A">
              <w:rPr>
                <w:rFonts w:asciiTheme="majorHAnsi" w:hAnsiTheme="majorHAnsi" w:cs="Arial"/>
              </w:rPr>
              <w:t>R22,</w:t>
            </w:r>
            <w:proofErr w:type="gramEnd"/>
            <w:r w:rsidRPr="00532F9A">
              <w:rPr>
                <w:rFonts w:asciiTheme="majorHAnsi" w:hAnsiTheme="majorHAnsi" w:cs="Arial"/>
              </w:rPr>
              <w:t xml:space="preserve">5 BORRACHUDO MISTO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2.010,93</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76.415,34</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76.415,34</w:t>
            </w:r>
          </w:p>
        </w:tc>
      </w:tr>
      <w:tr w:rsidR="00105A9C" w:rsidRPr="00532F9A">
        <w:tc>
          <w:tcPr>
            <w:tcW w:w="10185" w:type="dxa"/>
            <w:gridSpan w:val="7"/>
            <w:tcBorders>
              <w:top w:val="single" w:sz="6" w:space="0" w:color="000000"/>
              <w:left w:val="single" w:sz="6" w:space="0" w:color="000000"/>
              <w:bottom w:val="single" w:sz="6" w:space="0" w:color="000000"/>
              <w:right w:val="single" w:sz="6" w:space="0" w:color="000000"/>
            </w:tcBorders>
          </w:tcPr>
          <w:p w:rsidR="00105A9C" w:rsidRPr="00532F9A" w:rsidRDefault="007C4D70" w:rsidP="00532F9A">
            <w:pPr>
              <w:autoSpaceDE w:val="0"/>
              <w:autoSpaceDN w:val="0"/>
              <w:adjustRightInd w:val="0"/>
              <w:spacing w:after="0" w:line="240" w:lineRule="exact"/>
              <w:rPr>
                <w:rFonts w:asciiTheme="majorHAnsi" w:hAnsiTheme="majorHAnsi" w:cs="Arial"/>
              </w:rPr>
            </w:pPr>
            <w:r w:rsidRPr="00532F9A">
              <w:rPr>
                <w:rFonts w:asciiTheme="majorHAnsi" w:hAnsiTheme="majorHAnsi"/>
                <w:b/>
                <w:color w:val="FF0000"/>
              </w:rPr>
              <w:t>Lote 73 - Cota divisível lote 68</w:t>
            </w:r>
          </w:p>
        </w:tc>
      </w:tr>
      <w:tr w:rsidR="00105A9C" w:rsidRPr="00532F9A">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Preço máximo total</w:t>
            </w:r>
          </w:p>
        </w:tc>
      </w:tr>
      <w:tr w:rsidR="00105A9C" w:rsidRPr="00532F9A">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1</w:t>
            </w:r>
            <w:proofErr w:type="gramEnd"/>
          </w:p>
        </w:tc>
        <w:tc>
          <w:tcPr>
            <w:tcW w:w="138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24108</w:t>
            </w:r>
          </w:p>
        </w:tc>
        <w:tc>
          <w:tcPr>
            <w:tcW w:w="291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 xml:space="preserve">PNEU 17,5XR25 E3 L3 TL CARCAÇA COM TRAMAS DE ACO com </w:t>
            </w:r>
            <w:proofErr w:type="gramStart"/>
            <w:r w:rsidRPr="00532F9A">
              <w:rPr>
                <w:rFonts w:asciiTheme="majorHAnsi" w:hAnsiTheme="majorHAnsi" w:cs="Arial"/>
              </w:rPr>
              <w:t>5</w:t>
            </w:r>
            <w:proofErr w:type="gramEnd"/>
            <w:r w:rsidRPr="00532F9A">
              <w:rPr>
                <w:rFonts w:asciiTheme="majorHAnsi" w:hAnsiTheme="majorHAnsi" w:cs="Arial"/>
              </w:rPr>
              <w:t xml:space="preserve"> anos de garantia contra defeitos de fabricação  </w:t>
            </w:r>
          </w:p>
        </w:tc>
        <w:tc>
          <w:tcPr>
            <w:tcW w:w="91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5,00</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UNID</w:t>
            </w:r>
          </w:p>
        </w:tc>
        <w:tc>
          <w:tcPr>
            <w:tcW w:w="117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5.595,88</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27.979,40</w:t>
            </w:r>
          </w:p>
        </w:tc>
      </w:tr>
      <w:tr w:rsidR="00105A9C" w:rsidRPr="00532F9A">
        <w:tc>
          <w:tcPr>
            <w:tcW w:w="8460"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TOTAL</w:t>
            </w:r>
          </w:p>
        </w:tc>
        <w:tc>
          <w:tcPr>
            <w:tcW w:w="172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27.979,40</w:t>
            </w:r>
          </w:p>
        </w:tc>
      </w:tr>
    </w:tbl>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r w:rsidRPr="00532F9A">
        <w:rPr>
          <w:rFonts w:asciiTheme="majorHAnsi" w:hAnsiTheme="majorHAnsi" w:cs="Cambria"/>
          <w:b/>
          <w:bCs/>
        </w:rPr>
        <w:t>DEMAIS INFORMACOES ESTAO CONTIDAS NO TERMO DE REFERENCIA ANEXO.</w:t>
      </w: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ind w:left="-15"/>
        <w:rPr>
          <w:rFonts w:asciiTheme="majorHAnsi" w:hAnsiTheme="majorHAnsi" w:cs="Cambria"/>
          <w:b/>
          <w:bCs/>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p>
    <w:p w:rsidR="00105A9C" w:rsidRPr="00532F9A" w:rsidRDefault="00105A9C" w:rsidP="00532F9A">
      <w:pPr>
        <w:autoSpaceDE w:val="0"/>
        <w:autoSpaceDN w:val="0"/>
        <w:adjustRightInd w:val="0"/>
        <w:spacing w:before="105"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before="105" w:after="0" w:line="240" w:lineRule="exact"/>
        <w:jc w:val="center"/>
        <w:rPr>
          <w:rFonts w:asciiTheme="majorHAnsi" w:hAnsiTheme="majorHAnsi" w:cs="Cambria"/>
          <w:b/>
          <w:bCs/>
        </w:rPr>
      </w:pPr>
      <w:r w:rsidRPr="00532F9A">
        <w:rPr>
          <w:rFonts w:asciiTheme="majorHAnsi" w:hAnsiTheme="majorHAnsi" w:cs="Cambria"/>
          <w:b/>
          <w:bCs/>
        </w:rPr>
        <w:br w:type="page"/>
      </w:r>
      <w:r w:rsidRPr="00532F9A">
        <w:rPr>
          <w:rFonts w:asciiTheme="majorHAnsi" w:hAnsiTheme="majorHAnsi" w:cs="Cambria"/>
          <w:b/>
          <w:bCs/>
        </w:rPr>
        <w:lastRenderedPageBreak/>
        <w:t xml:space="preserve"> ANEXO II – MODELO DE PROPOSTA DE PREÇOS</w:t>
      </w:r>
    </w:p>
    <w:p w:rsidR="00105A9C" w:rsidRPr="00532F9A" w:rsidRDefault="00105A9C" w:rsidP="00532F9A">
      <w:pPr>
        <w:autoSpaceDE w:val="0"/>
        <w:autoSpaceDN w:val="0"/>
        <w:adjustRightInd w:val="0"/>
        <w:spacing w:before="15"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r w:rsidRPr="00532F9A">
        <w:rPr>
          <w:rFonts w:asciiTheme="majorHAnsi" w:hAnsiTheme="majorHAnsi" w:cs="Cambria"/>
          <w:b/>
          <w:bCs/>
        </w:rPr>
        <w:t>DADOS DA PROPONENTE NOME:</w:t>
      </w:r>
    </w:p>
    <w:p w:rsidR="00105A9C" w:rsidRPr="00532F9A" w:rsidRDefault="00105A9C" w:rsidP="00532F9A">
      <w:pPr>
        <w:autoSpaceDE w:val="0"/>
        <w:autoSpaceDN w:val="0"/>
        <w:adjustRightInd w:val="0"/>
        <w:spacing w:before="30" w:after="0" w:line="240" w:lineRule="exact"/>
        <w:rPr>
          <w:rFonts w:asciiTheme="majorHAnsi" w:hAnsiTheme="majorHAnsi" w:cs="Cambria"/>
          <w:b/>
          <w:bCs/>
        </w:rPr>
      </w:pPr>
      <w:r w:rsidRPr="00532F9A">
        <w:rPr>
          <w:rFonts w:asciiTheme="majorHAnsi" w:hAnsiTheme="majorHAnsi" w:cs="Cambria"/>
          <w:b/>
          <w:bCs/>
        </w:rPr>
        <w:t>RAZÃO SOCIAL:</w:t>
      </w:r>
    </w:p>
    <w:p w:rsidR="00105A9C" w:rsidRPr="00532F9A" w:rsidRDefault="00105A9C" w:rsidP="00532F9A">
      <w:pPr>
        <w:autoSpaceDE w:val="0"/>
        <w:autoSpaceDN w:val="0"/>
        <w:adjustRightInd w:val="0"/>
        <w:spacing w:before="30" w:after="0" w:line="240" w:lineRule="exact"/>
        <w:rPr>
          <w:rFonts w:asciiTheme="majorHAnsi" w:hAnsiTheme="majorHAnsi" w:cs="Cambria"/>
          <w:b/>
          <w:bCs/>
        </w:rPr>
      </w:pPr>
      <w:r w:rsidRPr="00532F9A">
        <w:rPr>
          <w:rFonts w:asciiTheme="majorHAnsi" w:hAnsiTheme="majorHAnsi" w:cs="Cambria"/>
          <w:b/>
          <w:bCs/>
        </w:rPr>
        <w:t>Nº DO CNPJ:</w:t>
      </w:r>
    </w:p>
    <w:p w:rsidR="00105A9C" w:rsidRPr="00532F9A" w:rsidRDefault="00105A9C" w:rsidP="00532F9A">
      <w:pPr>
        <w:autoSpaceDE w:val="0"/>
        <w:autoSpaceDN w:val="0"/>
        <w:adjustRightInd w:val="0"/>
        <w:spacing w:before="30" w:after="0" w:line="240" w:lineRule="exact"/>
        <w:rPr>
          <w:rFonts w:asciiTheme="majorHAnsi" w:hAnsiTheme="majorHAnsi" w:cs="Cambria"/>
          <w:b/>
          <w:bCs/>
        </w:rPr>
      </w:pPr>
      <w:r w:rsidRPr="00532F9A">
        <w:rPr>
          <w:rFonts w:asciiTheme="majorHAnsi" w:hAnsiTheme="majorHAnsi" w:cs="Cambria"/>
          <w:b/>
          <w:bCs/>
        </w:rPr>
        <w:t>ENDEREÇO COMPLETO:</w:t>
      </w:r>
    </w:p>
    <w:p w:rsidR="00105A9C" w:rsidRPr="00532F9A" w:rsidRDefault="00105A9C" w:rsidP="00532F9A">
      <w:pPr>
        <w:autoSpaceDE w:val="0"/>
        <w:autoSpaceDN w:val="0"/>
        <w:adjustRightInd w:val="0"/>
        <w:spacing w:before="30" w:after="0" w:line="240" w:lineRule="exact"/>
        <w:rPr>
          <w:rFonts w:asciiTheme="majorHAnsi" w:hAnsiTheme="majorHAnsi" w:cs="Cambria"/>
          <w:b/>
          <w:bCs/>
        </w:rPr>
      </w:pPr>
      <w:r w:rsidRPr="00532F9A">
        <w:rPr>
          <w:rFonts w:asciiTheme="majorHAnsi" w:hAnsiTheme="majorHAnsi" w:cs="Cambria"/>
          <w:b/>
          <w:bCs/>
        </w:rPr>
        <w:t>TELEFONES:</w:t>
      </w:r>
    </w:p>
    <w:p w:rsidR="00105A9C" w:rsidRPr="00532F9A" w:rsidRDefault="00105A9C" w:rsidP="00532F9A">
      <w:pPr>
        <w:autoSpaceDE w:val="0"/>
        <w:autoSpaceDN w:val="0"/>
        <w:adjustRightInd w:val="0"/>
        <w:spacing w:before="30" w:after="0" w:line="240" w:lineRule="exact"/>
        <w:rPr>
          <w:rFonts w:asciiTheme="majorHAnsi" w:hAnsiTheme="majorHAnsi" w:cs="Cambria"/>
          <w:b/>
          <w:bCs/>
        </w:rPr>
      </w:pPr>
      <w:r w:rsidRPr="00532F9A">
        <w:rPr>
          <w:rFonts w:asciiTheme="majorHAnsi" w:hAnsiTheme="majorHAnsi" w:cs="Cambria"/>
          <w:b/>
          <w:bCs/>
        </w:rPr>
        <w:t>E-MAIL:</w:t>
      </w:r>
    </w:p>
    <w:p w:rsidR="00105A9C" w:rsidRPr="00532F9A" w:rsidRDefault="00105A9C" w:rsidP="00532F9A">
      <w:pPr>
        <w:tabs>
          <w:tab w:val="left" w:pos="4005"/>
        </w:tabs>
        <w:autoSpaceDE w:val="0"/>
        <w:autoSpaceDN w:val="0"/>
        <w:adjustRightInd w:val="0"/>
        <w:spacing w:before="45" w:after="30" w:line="240" w:lineRule="exact"/>
        <w:rPr>
          <w:rFonts w:asciiTheme="majorHAnsi" w:hAnsiTheme="majorHAnsi" w:cs="Cambria"/>
          <w:b/>
          <w:bCs/>
        </w:rPr>
      </w:pPr>
      <w:r w:rsidRPr="00532F9A">
        <w:rPr>
          <w:rFonts w:asciiTheme="majorHAnsi" w:hAnsiTheme="majorHAnsi" w:cs="Cambria"/>
          <w:b/>
          <w:bCs/>
        </w:rPr>
        <w:t>VALIDADE DA PROPOSTA</w:t>
      </w:r>
      <w:r w:rsidRPr="00532F9A">
        <w:rPr>
          <w:rFonts w:asciiTheme="majorHAnsi" w:hAnsiTheme="majorHAnsi" w:cs="Cambria"/>
          <w:b/>
          <w:bCs/>
          <w:u w:val="single"/>
        </w:rPr>
        <w:t xml:space="preserve"> </w:t>
      </w:r>
      <w:r w:rsidRPr="00532F9A">
        <w:rPr>
          <w:rFonts w:asciiTheme="majorHAnsi" w:hAnsiTheme="majorHAnsi" w:cs="Cambria"/>
          <w:b/>
          <w:bCs/>
          <w:u w:val="single"/>
        </w:rPr>
        <w:tab/>
      </w:r>
      <w:proofErr w:type="gramStart"/>
      <w:r w:rsidRPr="00532F9A">
        <w:rPr>
          <w:rFonts w:asciiTheme="majorHAnsi" w:hAnsiTheme="majorHAnsi" w:cs="Cambria"/>
          <w:b/>
          <w:bCs/>
        </w:rPr>
        <w:t>(</w:t>
      </w:r>
      <w:proofErr w:type="gramEnd"/>
      <w:r w:rsidRPr="00532F9A">
        <w:rPr>
          <w:rFonts w:asciiTheme="majorHAnsi" w:hAnsiTheme="majorHAnsi" w:cs="Cambria"/>
          <w:b/>
          <w:bCs/>
        </w:rPr>
        <w:t>NÃO INFERIOR A 60) DIAS.</w:t>
      </w:r>
    </w:p>
    <w:p w:rsidR="00105A9C" w:rsidRPr="00532F9A" w:rsidRDefault="00105A9C" w:rsidP="00532F9A">
      <w:pPr>
        <w:tabs>
          <w:tab w:val="left" w:pos="4005"/>
        </w:tabs>
        <w:autoSpaceDE w:val="0"/>
        <w:autoSpaceDN w:val="0"/>
        <w:adjustRightInd w:val="0"/>
        <w:spacing w:before="45" w:after="3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i/>
          <w:iCs/>
          <w:u w:val="single"/>
        </w:rPr>
      </w:pPr>
      <w:r w:rsidRPr="00532F9A">
        <w:rPr>
          <w:rFonts w:asciiTheme="majorHAnsi" w:hAnsiTheme="majorHAnsi" w:cs="Cambria"/>
          <w:b/>
          <w:bCs/>
          <w:i/>
          <w:iCs/>
          <w:u w:val="single"/>
        </w:rPr>
        <w:t>LISTA DE ITENS:</w:t>
      </w:r>
    </w:p>
    <w:p w:rsidR="00105A9C" w:rsidRPr="00532F9A" w:rsidRDefault="00105A9C" w:rsidP="00532F9A">
      <w:pPr>
        <w:autoSpaceDE w:val="0"/>
        <w:autoSpaceDN w:val="0"/>
        <w:adjustRightInd w:val="0"/>
        <w:spacing w:after="0" w:line="240" w:lineRule="exact"/>
        <w:rPr>
          <w:rFonts w:asciiTheme="majorHAnsi" w:hAnsiTheme="majorHAnsi" w:cs="Cambria"/>
          <w:b/>
          <w:bCs/>
          <w:i/>
          <w:iCs/>
          <w:u w:val="single"/>
        </w:rPr>
      </w:pPr>
    </w:p>
    <w:tbl>
      <w:tblPr>
        <w:tblW w:w="8550" w:type="dxa"/>
        <w:tblInd w:w="923" w:type="dxa"/>
        <w:tblLayout w:type="fixed"/>
        <w:tblCellMar>
          <w:left w:w="0" w:type="dxa"/>
          <w:right w:w="0" w:type="dxa"/>
        </w:tblCellMar>
        <w:tblLook w:val="0000"/>
      </w:tblPr>
      <w:tblGrid>
        <w:gridCol w:w="716"/>
        <w:gridCol w:w="3073"/>
        <w:gridCol w:w="715"/>
        <w:gridCol w:w="867"/>
        <w:gridCol w:w="1597"/>
        <w:gridCol w:w="1582"/>
      </w:tblGrid>
      <w:tr w:rsidR="00105A9C" w:rsidRPr="00532F9A">
        <w:trPr>
          <w:trHeight w:val="555"/>
        </w:trPr>
        <w:tc>
          <w:tcPr>
            <w:tcW w:w="70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before="135" w:after="0" w:line="240" w:lineRule="exact"/>
              <w:jc w:val="center"/>
              <w:rPr>
                <w:rFonts w:asciiTheme="majorHAnsi" w:hAnsiTheme="majorHAnsi" w:cs="Cambria"/>
              </w:rPr>
            </w:pPr>
            <w:r w:rsidRPr="00532F9A">
              <w:rPr>
                <w:rFonts w:asciiTheme="majorHAnsi" w:hAnsiTheme="majorHAnsi" w:cs="Cambria"/>
              </w:rPr>
              <w:t>Item</w:t>
            </w:r>
          </w:p>
        </w:tc>
        <w:tc>
          <w:tcPr>
            <w:tcW w:w="30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before="135" w:after="0" w:line="240" w:lineRule="exact"/>
              <w:jc w:val="center"/>
              <w:rPr>
                <w:rFonts w:asciiTheme="majorHAnsi" w:hAnsiTheme="majorHAnsi" w:cs="Cambria"/>
              </w:rPr>
            </w:pPr>
            <w:r w:rsidRPr="00532F9A">
              <w:rPr>
                <w:rFonts w:asciiTheme="majorHAnsi" w:hAnsiTheme="majorHAnsi" w:cs="Cambria"/>
              </w:rPr>
              <w:t>Especificação</w:t>
            </w:r>
          </w:p>
        </w:tc>
        <w:tc>
          <w:tcPr>
            <w:tcW w:w="70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before="135" w:after="0" w:line="240" w:lineRule="exact"/>
              <w:jc w:val="center"/>
              <w:rPr>
                <w:rFonts w:asciiTheme="majorHAnsi" w:hAnsiTheme="majorHAnsi" w:cs="Cambria"/>
              </w:rPr>
            </w:pPr>
            <w:proofErr w:type="spellStart"/>
            <w:r w:rsidRPr="00532F9A">
              <w:rPr>
                <w:rFonts w:asciiTheme="majorHAnsi" w:hAnsiTheme="majorHAnsi" w:cs="Cambria"/>
              </w:rPr>
              <w:t>Und</w:t>
            </w:r>
            <w:proofErr w:type="spellEnd"/>
            <w:r w:rsidRPr="00532F9A">
              <w:rPr>
                <w:rFonts w:asciiTheme="majorHAnsi" w:hAnsiTheme="majorHAnsi" w:cs="Cambria"/>
              </w:rPr>
              <w:t>.</w:t>
            </w:r>
          </w:p>
        </w:tc>
        <w:tc>
          <w:tcPr>
            <w:tcW w:w="85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before="135" w:after="0" w:line="240" w:lineRule="exact"/>
              <w:jc w:val="center"/>
              <w:rPr>
                <w:rFonts w:asciiTheme="majorHAnsi" w:hAnsiTheme="majorHAnsi" w:cs="Cambria"/>
              </w:rPr>
            </w:pPr>
            <w:r w:rsidRPr="00532F9A">
              <w:rPr>
                <w:rFonts w:asciiTheme="majorHAnsi" w:hAnsiTheme="majorHAnsi" w:cs="Cambria"/>
              </w:rPr>
              <w:t>Quant.</w:t>
            </w:r>
          </w:p>
        </w:tc>
        <w:tc>
          <w:tcPr>
            <w:tcW w:w="1575"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jc w:val="center"/>
              <w:rPr>
                <w:rFonts w:asciiTheme="majorHAnsi" w:hAnsiTheme="majorHAnsi" w:cs="Cambria"/>
              </w:rPr>
            </w:pPr>
            <w:r w:rsidRPr="00532F9A">
              <w:rPr>
                <w:rFonts w:asciiTheme="majorHAnsi" w:hAnsiTheme="majorHAnsi" w:cs="Cambria"/>
              </w:rPr>
              <w:t>Preço unitário</w:t>
            </w:r>
          </w:p>
          <w:p w:rsidR="00105A9C" w:rsidRPr="00532F9A" w:rsidRDefault="00105A9C" w:rsidP="00532F9A">
            <w:pPr>
              <w:autoSpaceDE w:val="0"/>
              <w:autoSpaceDN w:val="0"/>
              <w:adjustRightInd w:val="0"/>
              <w:spacing w:before="30" w:after="0" w:line="240" w:lineRule="exact"/>
              <w:jc w:val="center"/>
              <w:rPr>
                <w:rFonts w:asciiTheme="majorHAnsi" w:hAnsiTheme="majorHAnsi" w:cs="Cambria"/>
              </w:rPr>
            </w:pPr>
            <w:r w:rsidRPr="00532F9A">
              <w:rPr>
                <w:rFonts w:asciiTheme="majorHAnsi" w:hAnsiTheme="majorHAnsi" w:cs="Cambria"/>
              </w:rPr>
              <w:t>(R$)</w:t>
            </w:r>
          </w:p>
        </w:tc>
        <w:tc>
          <w:tcPr>
            <w:tcW w:w="156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jc w:val="center"/>
              <w:rPr>
                <w:rFonts w:asciiTheme="majorHAnsi" w:hAnsiTheme="majorHAnsi" w:cs="Cambria"/>
              </w:rPr>
            </w:pPr>
            <w:r w:rsidRPr="00532F9A">
              <w:rPr>
                <w:rFonts w:asciiTheme="majorHAnsi" w:hAnsiTheme="majorHAnsi" w:cs="Cambria"/>
              </w:rPr>
              <w:t>Preço total</w:t>
            </w:r>
          </w:p>
          <w:p w:rsidR="00105A9C" w:rsidRPr="00532F9A" w:rsidRDefault="00105A9C" w:rsidP="00532F9A">
            <w:pPr>
              <w:autoSpaceDE w:val="0"/>
              <w:autoSpaceDN w:val="0"/>
              <w:adjustRightInd w:val="0"/>
              <w:spacing w:before="30" w:after="0" w:line="240" w:lineRule="exact"/>
              <w:jc w:val="center"/>
              <w:rPr>
                <w:rFonts w:asciiTheme="majorHAnsi" w:hAnsiTheme="majorHAnsi" w:cs="Cambria"/>
              </w:rPr>
            </w:pPr>
            <w:r w:rsidRPr="00532F9A">
              <w:rPr>
                <w:rFonts w:asciiTheme="majorHAnsi" w:hAnsiTheme="majorHAnsi" w:cs="Cambria"/>
              </w:rPr>
              <w:t>(R$)</w:t>
            </w:r>
          </w:p>
        </w:tc>
      </w:tr>
    </w:tbl>
    <w:p w:rsidR="00105A9C" w:rsidRPr="00532F9A" w:rsidRDefault="00105A9C" w:rsidP="00532F9A">
      <w:pPr>
        <w:autoSpaceDE w:val="0"/>
        <w:autoSpaceDN w:val="0"/>
        <w:adjustRightInd w:val="0"/>
        <w:spacing w:after="0" w:line="240" w:lineRule="exact"/>
        <w:rPr>
          <w:rFonts w:asciiTheme="majorHAnsi" w:hAnsiTheme="majorHAnsi" w:cs="Cambria"/>
          <w:b/>
          <w:bCs/>
          <w:i/>
          <w:iCs/>
          <w:u w:val="single"/>
        </w:rPr>
      </w:pPr>
    </w:p>
    <w:p w:rsidR="00105A9C" w:rsidRPr="00532F9A" w:rsidRDefault="00105A9C" w:rsidP="00532F9A">
      <w:pPr>
        <w:autoSpaceDE w:val="0"/>
        <w:autoSpaceDN w:val="0"/>
        <w:adjustRightInd w:val="0"/>
        <w:spacing w:before="15" w:after="0" w:line="240" w:lineRule="exact"/>
        <w:rPr>
          <w:rFonts w:asciiTheme="majorHAnsi" w:hAnsiTheme="majorHAnsi" w:cs="Cambria"/>
          <w:b/>
          <w:bCs/>
          <w:i/>
          <w:iCs/>
        </w:rPr>
      </w:pPr>
    </w:p>
    <w:p w:rsidR="00105A9C" w:rsidRPr="00532F9A" w:rsidRDefault="00105A9C" w:rsidP="00532F9A">
      <w:pPr>
        <w:numPr>
          <w:ilvl w:val="0"/>
          <w:numId w:val="3"/>
        </w:numPr>
        <w:tabs>
          <w:tab w:val="clear" w:pos="915"/>
          <w:tab w:val="left" w:pos="930"/>
        </w:tabs>
        <w:autoSpaceDE w:val="0"/>
        <w:autoSpaceDN w:val="0"/>
        <w:adjustRightInd w:val="0"/>
        <w:spacing w:before="105" w:after="0" w:line="240" w:lineRule="exact"/>
        <w:rPr>
          <w:rFonts w:asciiTheme="majorHAnsi" w:hAnsiTheme="majorHAnsi" w:cs="Cambria"/>
        </w:rPr>
      </w:pPr>
      <w:r w:rsidRPr="00532F9A">
        <w:rPr>
          <w:rFonts w:asciiTheme="majorHAnsi" w:hAnsiTheme="majorHAnsi" w:cs="Cambria"/>
        </w:rPr>
        <w:t>Informar especificação dos produtos/materiais;</w:t>
      </w:r>
    </w:p>
    <w:p w:rsidR="00105A9C" w:rsidRPr="00532F9A" w:rsidRDefault="00105A9C" w:rsidP="00532F9A">
      <w:pPr>
        <w:numPr>
          <w:ilvl w:val="0"/>
          <w:numId w:val="3"/>
        </w:numPr>
        <w:tabs>
          <w:tab w:val="clear" w:pos="915"/>
          <w:tab w:val="left" w:pos="930"/>
        </w:tabs>
        <w:autoSpaceDE w:val="0"/>
        <w:autoSpaceDN w:val="0"/>
        <w:adjustRightInd w:val="0"/>
        <w:spacing w:before="45" w:after="0" w:line="240" w:lineRule="exact"/>
        <w:rPr>
          <w:rFonts w:asciiTheme="majorHAnsi" w:hAnsiTheme="majorHAnsi" w:cs="Cambria"/>
        </w:rPr>
      </w:pPr>
      <w:r w:rsidRPr="00532F9A">
        <w:rPr>
          <w:rFonts w:asciiTheme="majorHAnsi" w:hAnsiTheme="majorHAnsi" w:cs="Cambria"/>
        </w:rPr>
        <w:t>Informar marca;</w:t>
      </w:r>
    </w:p>
    <w:p w:rsidR="00105A9C" w:rsidRPr="00532F9A" w:rsidRDefault="00105A9C" w:rsidP="00532F9A">
      <w:pPr>
        <w:numPr>
          <w:ilvl w:val="0"/>
          <w:numId w:val="3"/>
        </w:numPr>
        <w:tabs>
          <w:tab w:val="clear" w:pos="915"/>
          <w:tab w:val="left" w:pos="930"/>
        </w:tabs>
        <w:autoSpaceDE w:val="0"/>
        <w:autoSpaceDN w:val="0"/>
        <w:adjustRightInd w:val="0"/>
        <w:spacing w:before="45" w:after="0" w:line="240" w:lineRule="exact"/>
        <w:rPr>
          <w:rFonts w:asciiTheme="majorHAnsi" w:hAnsiTheme="majorHAnsi" w:cs="Cambria"/>
        </w:rPr>
      </w:pPr>
      <w:r w:rsidRPr="00532F9A">
        <w:rPr>
          <w:rFonts w:asciiTheme="majorHAnsi" w:hAnsiTheme="majorHAnsi" w:cs="Cambria"/>
        </w:rPr>
        <w:t>Informar unidade, quantidade e valor Unitário;</w:t>
      </w:r>
    </w:p>
    <w:p w:rsidR="00105A9C" w:rsidRPr="00532F9A" w:rsidRDefault="00105A9C" w:rsidP="00532F9A">
      <w:pPr>
        <w:numPr>
          <w:ilvl w:val="0"/>
          <w:numId w:val="3"/>
        </w:numPr>
        <w:tabs>
          <w:tab w:val="clear" w:pos="915"/>
          <w:tab w:val="left" w:pos="930"/>
        </w:tabs>
        <w:autoSpaceDE w:val="0"/>
        <w:autoSpaceDN w:val="0"/>
        <w:adjustRightInd w:val="0"/>
        <w:spacing w:before="45" w:after="0" w:line="240" w:lineRule="exact"/>
        <w:rPr>
          <w:rFonts w:asciiTheme="majorHAnsi" w:hAnsiTheme="majorHAnsi" w:cs="Cambria"/>
        </w:rPr>
      </w:pPr>
      <w:r w:rsidRPr="00532F9A">
        <w:rPr>
          <w:rFonts w:asciiTheme="majorHAnsi" w:hAnsiTheme="majorHAnsi" w:cs="Cambria"/>
        </w:rPr>
        <w:t>Informar que a proponente se obriga a cumprir todos os termos da Nota de Empenho a ser firmada com a vencedora do certame.</w:t>
      </w:r>
    </w:p>
    <w:p w:rsidR="00105A9C" w:rsidRPr="00532F9A" w:rsidRDefault="00105A9C" w:rsidP="00532F9A">
      <w:pPr>
        <w:numPr>
          <w:ilvl w:val="0"/>
          <w:numId w:val="3"/>
        </w:numPr>
        <w:tabs>
          <w:tab w:val="clear" w:pos="915"/>
          <w:tab w:val="left" w:pos="930"/>
        </w:tabs>
        <w:autoSpaceDE w:val="0"/>
        <w:autoSpaceDN w:val="0"/>
        <w:adjustRightInd w:val="0"/>
        <w:spacing w:after="0" w:line="240" w:lineRule="exact"/>
        <w:rPr>
          <w:rFonts w:asciiTheme="majorHAnsi" w:hAnsiTheme="majorHAnsi" w:cs="Cambria"/>
        </w:rPr>
      </w:pPr>
      <w:r w:rsidRPr="00532F9A">
        <w:rPr>
          <w:rFonts w:asciiTheme="majorHAnsi" w:hAnsiTheme="majorHAnsi" w:cs="Cambria"/>
        </w:rPr>
        <w:t xml:space="preserve">Informar que a validade desta proposta é de </w:t>
      </w:r>
      <w:r w:rsidRPr="00532F9A">
        <w:rPr>
          <w:rFonts w:asciiTheme="majorHAnsi" w:hAnsiTheme="majorHAnsi" w:cs="Cambria"/>
          <w:b/>
          <w:bCs/>
        </w:rPr>
        <w:t>60 (sessenta) dias corridos</w:t>
      </w:r>
      <w:r w:rsidRPr="00532F9A">
        <w:rPr>
          <w:rFonts w:asciiTheme="majorHAnsi" w:hAnsiTheme="majorHAnsi" w:cs="Cambria"/>
        </w:rPr>
        <w:t xml:space="preserve">, contados da data da abertura da sessão pública de </w:t>
      </w:r>
      <w:r w:rsidRPr="00532F9A">
        <w:rPr>
          <w:rFonts w:asciiTheme="majorHAnsi" w:hAnsiTheme="majorHAnsi" w:cs="Cambria"/>
          <w:b/>
          <w:bCs/>
        </w:rPr>
        <w:t>PREGÃO</w:t>
      </w:r>
      <w:r w:rsidRPr="00532F9A">
        <w:rPr>
          <w:rFonts w:asciiTheme="majorHAnsi" w:hAnsiTheme="majorHAnsi" w:cs="Cambria"/>
          <w:b/>
          <w:bCs/>
          <w:spacing w:val="-15"/>
        </w:rPr>
        <w:t xml:space="preserve"> </w:t>
      </w:r>
      <w:r w:rsidRPr="00532F9A">
        <w:rPr>
          <w:rFonts w:asciiTheme="majorHAnsi" w:hAnsiTheme="majorHAnsi" w:cs="Cambria"/>
          <w:b/>
          <w:bCs/>
        </w:rPr>
        <w:t>ELETRÔNICO</w:t>
      </w:r>
      <w:r w:rsidRPr="00532F9A">
        <w:rPr>
          <w:rFonts w:asciiTheme="majorHAnsi" w:hAnsiTheme="majorHAnsi" w:cs="Cambria"/>
        </w:rPr>
        <w:t>.</w:t>
      </w:r>
    </w:p>
    <w:p w:rsidR="00105A9C" w:rsidRPr="00532F9A" w:rsidRDefault="00105A9C" w:rsidP="00532F9A">
      <w:pPr>
        <w:numPr>
          <w:ilvl w:val="0"/>
          <w:numId w:val="3"/>
        </w:numPr>
        <w:tabs>
          <w:tab w:val="clear" w:pos="915"/>
          <w:tab w:val="left" w:pos="930"/>
        </w:tabs>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Prazo máximo de entrega dos produtos será de acordo com o ANEXO I do</w:t>
      </w:r>
      <w:r w:rsidRPr="00532F9A">
        <w:rPr>
          <w:rFonts w:asciiTheme="majorHAnsi" w:hAnsiTheme="majorHAnsi" w:cs="Cambria"/>
          <w:spacing w:val="-15"/>
        </w:rPr>
        <w:t xml:space="preserve"> </w:t>
      </w:r>
      <w:r w:rsidRPr="00532F9A">
        <w:rPr>
          <w:rFonts w:asciiTheme="majorHAnsi" w:hAnsiTheme="majorHAnsi" w:cs="Cambria"/>
        </w:rPr>
        <w:t>edital.</w:t>
      </w:r>
    </w:p>
    <w:p w:rsidR="00105A9C" w:rsidRPr="00532F9A" w:rsidRDefault="00105A9C" w:rsidP="00532F9A">
      <w:pPr>
        <w:numPr>
          <w:ilvl w:val="0"/>
          <w:numId w:val="3"/>
        </w:numPr>
        <w:tabs>
          <w:tab w:val="clear" w:pos="915"/>
          <w:tab w:val="left" w:pos="930"/>
        </w:tabs>
        <w:autoSpaceDE w:val="0"/>
        <w:autoSpaceDN w:val="0"/>
        <w:adjustRightInd w:val="0"/>
        <w:spacing w:before="45" w:after="0" w:line="240" w:lineRule="exact"/>
        <w:jc w:val="both"/>
        <w:outlineLvl w:val="1"/>
        <w:rPr>
          <w:rFonts w:asciiTheme="majorHAnsi" w:hAnsiTheme="majorHAnsi" w:cs="Cambria"/>
          <w:b/>
          <w:bCs/>
        </w:rPr>
      </w:pPr>
      <w:r w:rsidRPr="00532F9A">
        <w:rPr>
          <w:rFonts w:asciiTheme="majorHAnsi" w:hAnsiTheme="majorHAnsi" w:cs="Cambria"/>
          <w:b/>
          <w:bCs/>
        </w:rPr>
        <w:t>Nos preços ofertados já estão inclusos os tributos, fretes, taxas, seguros, encargos sociais, trabalhistas e todas as demais despesas necessárias à execução do objeto.</w:t>
      </w:r>
    </w:p>
    <w:p w:rsidR="00105A9C" w:rsidRPr="00532F9A" w:rsidRDefault="00105A9C" w:rsidP="00532F9A">
      <w:pPr>
        <w:autoSpaceDE w:val="0"/>
        <w:autoSpaceDN w:val="0"/>
        <w:adjustRightInd w:val="0"/>
        <w:spacing w:before="45" w:after="0" w:line="240" w:lineRule="exact"/>
        <w:jc w:val="both"/>
        <w:outlineLvl w:val="1"/>
        <w:rPr>
          <w:rFonts w:asciiTheme="majorHAnsi" w:hAnsiTheme="majorHAnsi" w:cs="Cambria"/>
          <w:b/>
          <w:bCs/>
        </w:rPr>
      </w:pPr>
    </w:p>
    <w:p w:rsidR="00105A9C" w:rsidRPr="00532F9A" w:rsidRDefault="00105A9C" w:rsidP="00532F9A">
      <w:pPr>
        <w:autoSpaceDE w:val="0"/>
        <w:autoSpaceDN w:val="0"/>
        <w:adjustRightInd w:val="0"/>
        <w:spacing w:before="15" w:after="0" w:line="240" w:lineRule="exact"/>
        <w:rPr>
          <w:rFonts w:asciiTheme="majorHAnsi" w:hAnsiTheme="majorHAnsi" w:cs="Cambria"/>
          <w:b/>
          <w:bCs/>
        </w:rPr>
      </w:pPr>
    </w:p>
    <w:p w:rsidR="00105A9C" w:rsidRPr="00532F9A" w:rsidRDefault="00105A9C" w:rsidP="00532F9A">
      <w:pPr>
        <w:autoSpaceDE w:val="0"/>
        <w:autoSpaceDN w:val="0"/>
        <w:adjustRightInd w:val="0"/>
        <w:spacing w:before="225" w:after="0" w:line="240" w:lineRule="exact"/>
        <w:jc w:val="center"/>
        <w:rPr>
          <w:rFonts w:asciiTheme="majorHAnsi" w:hAnsiTheme="majorHAnsi" w:cs="Cambria"/>
        </w:rPr>
      </w:pPr>
      <w:r w:rsidRPr="00532F9A">
        <w:rPr>
          <w:rFonts w:asciiTheme="majorHAnsi" w:hAnsiTheme="majorHAnsi" w:cs="Cambria"/>
        </w:rPr>
        <w:t>[Nome/Cargo/Assinatura do Responsável Legal e CPF] [Nome da Empresa]</w:t>
      </w:r>
    </w:p>
    <w:p w:rsidR="00105A9C" w:rsidRPr="00532F9A" w:rsidRDefault="00105A9C" w:rsidP="00532F9A">
      <w:pPr>
        <w:autoSpaceDE w:val="0"/>
        <w:autoSpaceDN w:val="0"/>
        <w:adjustRightInd w:val="0"/>
        <w:spacing w:before="15" w:after="0" w:line="240" w:lineRule="exact"/>
        <w:jc w:val="center"/>
        <w:rPr>
          <w:rFonts w:asciiTheme="majorHAnsi" w:hAnsiTheme="majorHAnsi" w:cs="Cambria"/>
        </w:rPr>
      </w:pPr>
      <w:r w:rsidRPr="00532F9A">
        <w:rPr>
          <w:rFonts w:asciiTheme="majorHAnsi" w:hAnsiTheme="majorHAnsi" w:cs="Cambria"/>
        </w:rPr>
        <w:t>[CNPJ]</w:t>
      </w:r>
    </w:p>
    <w:p w:rsidR="00105A9C" w:rsidRPr="00532F9A" w:rsidRDefault="00105A9C" w:rsidP="00532F9A">
      <w:pPr>
        <w:tabs>
          <w:tab w:val="left" w:pos="7425"/>
          <w:tab w:val="left" w:pos="8745"/>
        </w:tabs>
        <w:autoSpaceDE w:val="0"/>
        <w:autoSpaceDN w:val="0"/>
        <w:adjustRightInd w:val="0"/>
        <w:spacing w:before="30" w:after="0" w:line="240" w:lineRule="exact"/>
        <w:rPr>
          <w:rFonts w:asciiTheme="majorHAnsi" w:hAnsiTheme="majorHAnsi" w:cs="Cambria"/>
        </w:rPr>
      </w:pPr>
      <w:r w:rsidRPr="00532F9A">
        <w:rPr>
          <w:rFonts w:asciiTheme="majorHAnsi" w:hAnsiTheme="majorHAnsi" w:cs="Cambria"/>
        </w:rPr>
        <w:t>[Local],</w:t>
      </w:r>
      <w:r w:rsidRPr="00532F9A">
        <w:rPr>
          <w:rFonts w:asciiTheme="majorHAnsi" w:hAnsiTheme="majorHAnsi" w:cs="Cambria"/>
          <w:u w:val="single"/>
        </w:rPr>
        <w:t xml:space="preserve"> </w:t>
      </w:r>
      <w:r w:rsidRPr="00532F9A">
        <w:rPr>
          <w:rFonts w:asciiTheme="majorHAnsi" w:hAnsiTheme="majorHAnsi" w:cs="Cambria"/>
          <w:u w:val="single"/>
        </w:rPr>
        <w:tab/>
      </w:r>
      <w:r w:rsidRPr="00532F9A">
        <w:rPr>
          <w:rFonts w:asciiTheme="majorHAnsi" w:hAnsiTheme="majorHAnsi" w:cs="Cambria"/>
        </w:rPr>
        <w:t>de</w:t>
      </w:r>
      <w:r w:rsidRPr="00532F9A">
        <w:rPr>
          <w:rFonts w:asciiTheme="majorHAnsi" w:hAnsiTheme="majorHAnsi" w:cs="Cambria"/>
          <w:u w:val="single"/>
        </w:rPr>
        <w:t xml:space="preserve"> </w:t>
      </w:r>
      <w:r w:rsidRPr="00532F9A">
        <w:rPr>
          <w:rFonts w:asciiTheme="majorHAnsi" w:hAnsiTheme="majorHAnsi" w:cs="Cambria"/>
          <w:u w:val="single"/>
        </w:rPr>
        <w:tab/>
      </w:r>
      <w:r w:rsidRPr="00532F9A">
        <w:rPr>
          <w:rFonts w:asciiTheme="majorHAnsi" w:hAnsiTheme="majorHAnsi" w:cs="Cambria"/>
        </w:rPr>
        <w:t>de _______.</w:t>
      </w: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195" w:line="240" w:lineRule="exact"/>
        <w:jc w:val="both"/>
        <w:rPr>
          <w:rFonts w:asciiTheme="majorHAnsi" w:hAnsiTheme="majorHAnsi" w:cs="Cambria"/>
          <w:b/>
          <w:bCs/>
          <w:color w:val="FF0000"/>
        </w:rPr>
      </w:pPr>
      <w:r w:rsidRPr="00532F9A">
        <w:rPr>
          <w:rFonts w:asciiTheme="majorHAnsi" w:hAnsiTheme="majorHAnsi" w:cs="Cambria"/>
          <w:b/>
          <w:bCs/>
          <w:color w:val="FF0000"/>
        </w:rPr>
        <w:t>ESTE DOCUMENTO PODERÁ SER ASSINADO DIGITALMENTE PELO RESPONSAVEL DA EMPRESA</w:t>
      </w:r>
    </w:p>
    <w:p w:rsidR="00105A9C" w:rsidRPr="00532F9A" w:rsidRDefault="00105A9C" w:rsidP="00532F9A">
      <w:pPr>
        <w:tabs>
          <w:tab w:val="left" w:pos="8505"/>
        </w:tabs>
        <w:autoSpaceDE w:val="0"/>
        <w:autoSpaceDN w:val="0"/>
        <w:adjustRightInd w:val="0"/>
        <w:spacing w:after="0" w:line="240" w:lineRule="exact"/>
        <w:rPr>
          <w:rFonts w:asciiTheme="majorHAnsi" w:hAnsiTheme="majorHAnsi" w:cs="Cambria"/>
          <w:b/>
          <w:bCs/>
        </w:rPr>
      </w:pP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6F52EE" w:rsidRPr="00532F9A" w:rsidRDefault="006F52EE" w:rsidP="00532F9A">
      <w:pPr>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jc w:val="center"/>
        <w:rPr>
          <w:rFonts w:asciiTheme="majorHAnsi" w:hAnsiTheme="majorHAnsi" w:cs="Cambria"/>
          <w:b/>
          <w:bCs/>
        </w:rPr>
      </w:pPr>
      <w:r w:rsidRPr="00532F9A">
        <w:rPr>
          <w:rFonts w:asciiTheme="majorHAnsi" w:hAnsiTheme="majorHAnsi" w:cs="Cambria"/>
          <w:b/>
          <w:bCs/>
        </w:rPr>
        <w:t>ANEXO III- MODELO DE DECLARAÇÃO UNIFICADA</w:t>
      </w: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 xml:space="preserve">À PREFEITURA MUNICIPAL DE QUITANDINHA </w:t>
      </w:r>
    </w:p>
    <w:p w:rsidR="00105A9C" w:rsidRPr="00532F9A" w:rsidRDefault="00105A9C" w:rsidP="00532F9A">
      <w:pPr>
        <w:autoSpaceDE w:val="0"/>
        <w:autoSpaceDN w:val="0"/>
        <w:adjustRightInd w:val="0"/>
        <w:spacing w:after="0" w:line="240" w:lineRule="exact"/>
        <w:rPr>
          <w:rFonts w:asciiTheme="majorHAnsi" w:hAnsiTheme="majorHAnsi" w:cs="Cambria"/>
          <w:b/>
          <w:bCs/>
          <w:u w:val="single"/>
        </w:rPr>
      </w:pPr>
      <w:r w:rsidRPr="00532F9A">
        <w:rPr>
          <w:rFonts w:asciiTheme="majorHAnsi" w:hAnsiTheme="majorHAnsi" w:cs="Cambria"/>
        </w:rPr>
        <w:t xml:space="preserve">Ref. Pregão Eletrônico nº </w:t>
      </w:r>
      <w:r w:rsidRPr="00532F9A">
        <w:rPr>
          <w:rFonts w:asciiTheme="majorHAnsi" w:hAnsiTheme="majorHAnsi" w:cs="Cambria"/>
          <w:b/>
          <w:bCs/>
          <w:u w:val="single"/>
        </w:rPr>
        <w:t>8/2026-PMQ</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Pelo presente instrumento, a </w:t>
      </w:r>
      <w:proofErr w:type="gramStart"/>
      <w:r w:rsidRPr="00532F9A">
        <w:rPr>
          <w:rFonts w:asciiTheme="majorHAnsi" w:hAnsiTheme="majorHAnsi" w:cs="Cambria"/>
        </w:rPr>
        <w:t>empresa ...</w:t>
      </w:r>
      <w:proofErr w:type="gramEnd"/>
      <w:r w:rsidRPr="00532F9A">
        <w:rPr>
          <w:rFonts w:asciiTheme="majorHAnsi" w:hAnsiTheme="majorHAnsi" w:cs="Cambria"/>
        </w:rPr>
        <w:t>......................,</w:t>
      </w:r>
      <w:r w:rsidRPr="00532F9A">
        <w:rPr>
          <w:rFonts w:asciiTheme="majorHAnsi" w:hAnsiTheme="majorHAnsi" w:cs="Cambria"/>
          <w:spacing w:val="-45"/>
        </w:rPr>
        <w:t xml:space="preserve"> </w:t>
      </w:r>
      <w:r w:rsidRPr="00532F9A">
        <w:rPr>
          <w:rFonts w:asciiTheme="majorHAnsi" w:hAnsiTheme="majorHAnsi" w:cs="Cambria"/>
        </w:rPr>
        <w:t>CNPJ nº</w:t>
      </w:r>
      <w:r w:rsidRPr="00532F9A">
        <w:rPr>
          <w:rFonts w:asciiTheme="majorHAnsi" w:hAnsiTheme="majorHAnsi" w:cs="Cambria"/>
        </w:rPr>
        <w:tab/>
        <w:t>, com sede na ............................................, através de seu representante legal infra-assinado, que: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shd w:val="clear" w:color="auto" w:fill="FFFF00"/>
        </w:rPr>
        <w:t xml:space="preserve">[ </w:t>
      </w:r>
      <w:proofErr w:type="gramEnd"/>
      <w:r w:rsidRPr="00532F9A">
        <w:rPr>
          <w:rFonts w:asciiTheme="majorHAnsi" w:hAnsiTheme="majorHAnsi" w:cs="Cambria"/>
          <w:shd w:val="clear" w:color="auto" w:fill="FFFF00"/>
        </w:rPr>
        <w:t>]</w:t>
      </w:r>
      <w:r w:rsidRPr="00532F9A">
        <w:rPr>
          <w:rFonts w:asciiTheme="majorHAnsi" w:hAnsiTheme="majorHAnsi" w:cs="Cambria"/>
        </w:rPr>
        <w:t xml:space="preserve"> Ao assinalar tal opção, DECLARAMOS,</w:t>
      </w:r>
      <w:r w:rsidRPr="00532F9A">
        <w:rPr>
          <w:rFonts w:asciiTheme="majorHAnsi" w:hAnsiTheme="majorHAnsi" w:cs="Cambria"/>
          <w:spacing w:val="30"/>
        </w:rPr>
        <w:t xml:space="preserve"> </w:t>
      </w:r>
      <w:r w:rsidRPr="00532F9A">
        <w:rPr>
          <w:rFonts w:asciiTheme="majorHAnsi" w:hAnsiTheme="majorHAnsi" w:cs="Cambria"/>
        </w:rPr>
        <w:t>sob</w:t>
      </w:r>
      <w:r w:rsidRPr="00532F9A">
        <w:rPr>
          <w:rFonts w:asciiTheme="majorHAnsi" w:hAnsiTheme="majorHAnsi" w:cs="Cambria"/>
          <w:spacing w:val="45"/>
        </w:rPr>
        <w:t xml:space="preserve"> </w:t>
      </w:r>
      <w:r w:rsidRPr="00532F9A">
        <w:rPr>
          <w:rFonts w:asciiTheme="majorHAnsi" w:hAnsiTheme="majorHAnsi" w:cs="Cambria"/>
        </w:rPr>
        <w:t>as</w:t>
      </w:r>
      <w:r w:rsidRPr="00532F9A">
        <w:rPr>
          <w:rFonts w:asciiTheme="majorHAnsi" w:hAnsiTheme="majorHAnsi" w:cs="Cambria"/>
          <w:spacing w:val="45"/>
        </w:rPr>
        <w:t xml:space="preserve"> </w:t>
      </w:r>
      <w:r w:rsidRPr="00532F9A">
        <w:rPr>
          <w:rFonts w:asciiTheme="majorHAnsi" w:hAnsiTheme="majorHAnsi" w:cs="Cambria"/>
        </w:rPr>
        <w:t>penas</w:t>
      </w:r>
      <w:r w:rsidRPr="00532F9A">
        <w:rPr>
          <w:rFonts w:asciiTheme="majorHAnsi" w:hAnsiTheme="majorHAnsi" w:cs="Cambria"/>
          <w:spacing w:val="45"/>
        </w:rPr>
        <w:t xml:space="preserve"> </w:t>
      </w:r>
      <w:r w:rsidRPr="00532F9A">
        <w:rPr>
          <w:rFonts w:asciiTheme="majorHAnsi" w:hAnsiTheme="majorHAnsi" w:cs="Cambria"/>
        </w:rPr>
        <w:t>da</w:t>
      </w:r>
      <w:r w:rsidRPr="00532F9A">
        <w:rPr>
          <w:rFonts w:asciiTheme="majorHAnsi" w:hAnsiTheme="majorHAnsi" w:cs="Cambria"/>
          <w:spacing w:val="45"/>
        </w:rPr>
        <w:t xml:space="preserve"> </w:t>
      </w:r>
      <w:r w:rsidRPr="00532F9A">
        <w:rPr>
          <w:rFonts w:asciiTheme="majorHAnsi" w:hAnsiTheme="majorHAnsi" w:cs="Cambria"/>
        </w:rPr>
        <w:t>lei,</w:t>
      </w:r>
      <w:r w:rsidRPr="00532F9A">
        <w:rPr>
          <w:rFonts w:asciiTheme="majorHAnsi" w:hAnsiTheme="majorHAnsi" w:cs="Cambria"/>
          <w:spacing w:val="45"/>
        </w:rPr>
        <w:t xml:space="preserve"> </w:t>
      </w:r>
      <w:r w:rsidRPr="00532F9A">
        <w:rPr>
          <w:rFonts w:asciiTheme="majorHAnsi" w:hAnsiTheme="majorHAnsi" w:cs="Cambria"/>
        </w:rPr>
        <w:t>que</w:t>
      </w:r>
      <w:r w:rsidRPr="00532F9A">
        <w:rPr>
          <w:rFonts w:asciiTheme="majorHAnsi" w:hAnsiTheme="majorHAnsi" w:cs="Cambria"/>
          <w:spacing w:val="45"/>
        </w:rPr>
        <w:t xml:space="preserve"> </w:t>
      </w:r>
      <w:r w:rsidRPr="00532F9A">
        <w:rPr>
          <w:rFonts w:asciiTheme="majorHAnsi" w:hAnsiTheme="majorHAnsi" w:cs="Cambria"/>
        </w:rPr>
        <w:t>a</w:t>
      </w:r>
      <w:r w:rsidRPr="00532F9A">
        <w:rPr>
          <w:rFonts w:asciiTheme="majorHAnsi" w:hAnsiTheme="majorHAnsi" w:cs="Cambria"/>
          <w:spacing w:val="45"/>
        </w:rPr>
        <w:t xml:space="preserve"> </w:t>
      </w:r>
      <w:r w:rsidRPr="00532F9A">
        <w:rPr>
          <w:rFonts w:asciiTheme="majorHAnsi" w:hAnsiTheme="majorHAnsi" w:cs="Cambria"/>
        </w:rPr>
        <w:t>empresa</w:t>
      </w:r>
      <w:r w:rsidRPr="00532F9A">
        <w:rPr>
          <w:rFonts w:asciiTheme="majorHAnsi" w:hAnsiTheme="majorHAnsi" w:cs="Cambria"/>
          <w:u w:val="single"/>
        </w:rPr>
        <w:t xml:space="preserve"> </w:t>
      </w:r>
      <w:r w:rsidRPr="00532F9A">
        <w:rPr>
          <w:rFonts w:asciiTheme="majorHAnsi" w:hAnsiTheme="majorHAnsi" w:cs="Cambria"/>
          <w:u w:val="single"/>
        </w:rPr>
        <w:tab/>
      </w:r>
      <w:r w:rsidRPr="00532F9A">
        <w:rPr>
          <w:rFonts w:asciiTheme="majorHAnsi" w:hAnsiTheme="majorHAnsi" w:cs="Cambria"/>
        </w:rPr>
        <w:t>, inscrita no CNPJ  Nº</w:t>
      </w:r>
      <w:r w:rsidRPr="00532F9A">
        <w:rPr>
          <w:rFonts w:asciiTheme="majorHAnsi" w:hAnsiTheme="majorHAnsi" w:cs="Cambria"/>
          <w:w w:val="99"/>
          <w:u w:val="single"/>
        </w:rPr>
        <w:t xml:space="preserve"> </w:t>
      </w:r>
      <w:r w:rsidRPr="00532F9A">
        <w:rPr>
          <w:rFonts w:asciiTheme="majorHAnsi" w:hAnsiTheme="majorHAnsi" w:cs="Cambria"/>
          <w:u w:val="single"/>
        </w:rPr>
        <w:tab/>
      </w:r>
      <w:r w:rsidRPr="00532F9A">
        <w:rPr>
          <w:rFonts w:asciiTheme="majorHAnsi" w:hAnsiTheme="majorHAnsi" w:cs="Cambria"/>
        </w:rPr>
        <w:t>,  cumpre os requisitos legais para a qualificação como microempresa ou empresa de pequeno porte estabelecidos pela Lei Complementar nº 123/2006, em especial quanto ao seu art. 3º, estando apta a usufruir o tratamento favorecido estabelecido nessa Lei</w:t>
      </w:r>
      <w:r w:rsidRPr="00532F9A">
        <w:rPr>
          <w:rFonts w:asciiTheme="majorHAnsi" w:hAnsiTheme="majorHAnsi" w:cs="Cambria"/>
          <w:spacing w:val="-15"/>
        </w:rPr>
        <w:t xml:space="preserve"> </w:t>
      </w:r>
      <w:r w:rsidRPr="00532F9A">
        <w:rPr>
          <w:rFonts w:asciiTheme="majorHAnsi" w:hAnsiTheme="majorHAnsi" w:cs="Cambria"/>
        </w:rPr>
        <w:t>Complementar.</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shd w:val="clear" w:color="auto" w:fill="FFFF00"/>
        </w:rPr>
        <w:t xml:space="preserve">[ </w:t>
      </w:r>
      <w:proofErr w:type="gramEnd"/>
      <w:r w:rsidRPr="00532F9A">
        <w:rPr>
          <w:rFonts w:asciiTheme="majorHAnsi" w:hAnsiTheme="majorHAnsi" w:cs="Cambria"/>
          <w:shd w:val="clear" w:color="auto" w:fill="FFFF00"/>
        </w:rPr>
        <w:t>]</w:t>
      </w:r>
      <w:r w:rsidRPr="00532F9A">
        <w:rPr>
          <w:rFonts w:asciiTheme="majorHAnsi" w:hAnsiTheme="majorHAnsi" w:cs="Cambria"/>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Declaramos que assumimos inteira responsabilidade pela autenticidade de todos os documentos </w:t>
      </w:r>
      <w:proofErr w:type="gramStart"/>
      <w:r w:rsidRPr="00532F9A">
        <w:rPr>
          <w:rFonts w:asciiTheme="majorHAnsi" w:hAnsiTheme="majorHAnsi" w:cs="Cambria"/>
        </w:rPr>
        <w:t>apresentados, sujeitando-nos a eventuais averiguações que se façam necessárias</w:t>
      </w:r>
      <w:proofErr w:type="gramEnd"/>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Comprometemo-nos a manter, durante todo o período de vigência do presente contrato, em compatibilidade com as obrigações assumidas, todas as condições de habilitação e qualificação exigidas nesta licitação;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532F9A">
        <w:rPr>
          <w:rFonts w:asciiTheme="majorHAnsi" w:hAnsiTheme="majorHAnsi" w:cs="Cambria"/>
          <w:spacing w:val="-30"/>
        </w:rPr>
        <w:t xml:space="preserve"> </w:t>
      </w:r>
      <w:r w:rsidRPr="00532F9A">
        <w:rPr>
          <w:rFonts w:asciiTheme="majorHAnsi" w:hAnsiTheme="majorHAnsi" w:cs="Cambria"/>
        </w:rPr>
        <w:t>contrato;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Declaramos que temos conhecimento e submetemo-nos ao disposto </w:t>
      </w:r>
      <w:proofErr w:type="gramStart"/>
      <w:r w:rsidRPr="00532F9A">
        <w:rPr>
          <w:rFonts w:asciiTheme="majorHAnsi" w:hAnsiTheme="majorHAnsi" w:cs="Cambria"/>
        </w:rPr>
        <w:t>neste edital e anexos</w:t>
      </w:r>
      <w:proofErr w:type="gramEnd"/>
      <w:r w:rsidRPr="00532F9A">
        <w:rPr>
          <w:rFonts w:asciiTheme="majorHAnsi" w:hAnsiTheme="majorHAnsi" w:cs="Cambria"/>
        </w:rPr>
        <w:t xml:space="preserve"> e legislação aplicada</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DECLARAMOS que até a presente data inexistem fatos impeditivos para nossa habilitação e participação </w:t>
      </w:r>
      <w:proofErr w:type="gramStart"/>
      <w:r w:rsidRPr="00532F9A">
        <w:rPr>
          <w:rFonts w:asciiTheme="majorHAnsi" w:hAnsiTheme="majorHAnsi" w:cs="Cambria"/>
        </w:rPr>
        <w:t>no presente processo licitatório</w:t>
      </w:r>
      <w:proofErr w:type="gramEnd"/>
      <w:r w:rsidRPr="00532F9A">
        <w:rPr>
          <w:rFonts w:asciiTheme="majorHAnsi" w:hAnsiTheme="majorHAnsi" w:cs="Cambria"/>
        </w:rPr>
        <w:t xml:space="preserve"> e estamos cientes da obrigatoriedade de declarar ocorrências posteriores.</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DECLARAMOS, ainda, que não fomos declarados inidôneos por nenhum órgão do poder público em qualquer de suas esferas.</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Declaramos para os devidos efeitos e sob pena da lei que não possuir em seu quadro societário servidor público da ativa, empregado de empresa pública ou de sociedade de economia mista, que não mantemos vínculo de natureza técnica, comercial, econômica, </w:t>
      </w:r>
      <w:r w:rsidRPr="00532F9A">
        <w:rPr>
          <w:rFonts w:asciiTheme="majorHAnsi" w:hAnsiTheme="majorHAnsi" w:cs="Cambria"/>
        </w:rPr>
        <w:lastRenderedPageBreak/>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rPr>
        <w:tab/>
        <w:t xml:space="preserve">Declaramos para os devidos fins de direito, na qualidade de Proponente dos procedimentos licitatórios, instaurados por este Município, que o (a) responsável legal da empresa é o (a) </w:t>
      </w:r>
      <w:proofErr w:type="gramStart"/>
      <w:r w:rsidRPr="00532F9A">
        <w:rPr>
          <w:rFonts w:asciiTheme="majorHAnsi" w:hAnsiTheme="majorHAnsi" w:cs="Cambria"/>
        </w:rPr>
        <w:t>Sr.</w:t>
      </w:r>
      <w:proofErr w:type="gramEnd"/>
      <w:r w:rsidRPr="00532F9A">
        <w:rPr>
          <w:rFonts w:asciiTheme="majorHAnsi" w:hAnsiTheme="majorHAnsi" w:cs="Cambria"/>
        </w:rPr>
        <w:t xml:space="preserve"> (a) ............................................................., Portador(a) do RG sob</w:t>
      </w:r>
      <w:r w:rsidRPr="00532F9A">
        <w:rPr>
          <w:rFonts w:asciiTheme="majorHAnsi" w:hAnsiTheme="majorHAnsi" w:cs="Cambria"/>
          <w:spacing w:val="15"/>
        </w:rPr>
        <w:t xml:space="preserve"> </w:t>
      </w:r>
      <w:r w:rsidRPr="00532F9A">
        <w:rPr>
          <w:rFonts w:asciiTheme="majorHAnsi" w:hAnsiTheme="majorHAnsi" w:cs="Cambria"/>
        </w:rPr>
        <w:t xml:space="preserve">nº................................................. </w:t>
      </w:r>
      <w:proofErr w:type="gramStart"/>
      <w:r w:rsidRPr="00532F9A">
        <w:rPr>
          <w:rFonts w:asciiTheme="majorHAnsi" w:hAnsiTheme="majorHAnsi" w:cs="Cambria"/>
        </w:rPr>
        <w:t>e</w:t>
      </w:r>
      <w:proofErr w:type="gramEnd"/>
      <w:r w:rsidRPr="00532F9A">
        <w:rPr>
          <w:rFonts w:asciiTheme="majorHAnsi" w:hAnsiTheme="majorHAnsi" w:cs="Cambria"/>
        </w:rPr>
        <w:t xml:space="preserve"> CPF nº ........................................................, cuja função/cargo é..................................................</w:t>
      </w:r>
      <w:r w:rsidRPr="00532F9A">
        <w:rPr>
          <w:rFonts w:asciiTheme="majorHAnsi" w:hAnsiTheme="majorHAnsi" w:cs="Cambria"/>
        </w:rPr>
        <w:tab/>
        <w:t>(sócio administrador/procurador/diretor/</w:t>
      </w:r>
      <w:proofErr w:type="spellStart"/>
      <w:r w:rsidRPr="00532F9A">
        <w:rPr>
          <w:rFonts w:asciiTheme="majorHAnsi" w:hAnsiTheme="majorHAnsi" w:cs="Cambria"/>
        </w:rPr>
        <w:t>etc</w:t>
      </w:r>
      <w:proofErr w:type="spellEnd"/>
      <w:r w:rsidRPr="00532F9A">
        <w:rPr>
          <w:rFonts w:asciiTheme="majorHAnsi" w:hAnsiTheme="majorHAnsi" w:cs="Cambria"/>
        </w:rPr>
        <w:t xml:space="preserve">), </w:t>
      </w:r>
      <w:r w:rsidRPr="00532F9A">
        <w:rPr>
          <w:rFonts w:asciiTheme="majorHAnsi" w:hAnsiTheme="majorHAnsi" w:cs="Cambria"/>
          <w:b/>
          <w:bCs/>
        </w:rPr>
        <w:t>responsável pela assinatura da Ata de Registro de Preços/contrato.</w:t>
      </w: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spacing w:val="-15"/>
        </w:rPr>
      </w:pPr>
      <w:r w:rsidRPr="00532F9A">
        <w:rPr>
          <w:rFonts w:asciiTheme="majorHAnsi" w:hAnsiTheme="majorHAnsi" w:cs="Cambria"/>
        </w:rPr>
        <w:t xml:space="preserve">Declaramos para os devidos fins que em caso de qualquer comunicação futura referente e este processo licitatório, bem como em caso de eventual contratação, </w:t>
      </w:r>
      <w:r w:rsidRPr="00532F9A">
        <w:rPr>
          <w:rFonts w:asciiTheme="majorHAnsi" w:hAnsiTheme="majorHAnsi" w:cs="Cambria"/>
          <w:b/>
          <w:bCs/>
        </w:rPr>
        <w:t xml:space="preserve">concordo que a Ata de Registro de Preços/Contrato </w:t>
      </w:r>
      <w:r w:rsidRPr="00532F9A">
        <w:rPr>
          <w:rFonts w:asciiTheme="majorHAnsi" w:hAnsiTheme="majorHAnsi" w:cs="Cambria"/>
        </w:rPr>
        <w:t>seja encaminhado para o seguinte</w:t>
      </w:r>
      <w:r w:rsidRPr="00532F9A">
        <w:rPr>
          <w:rFonts w:asciiTheme="majorHAnsi" w:hAnsiTheme="majorHAnsi" w:cs="Cambria"/>
          <w:spacing w:val="-15"/>
        </w:rPr>
        <w:t xml:space="preserve"> endereço: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1"/>
          <w:numId w:val="6"/>
        </w:numPr>
        <w:autoSpaceDE w:val="0"/>
        <w:autoSpaceDN w:val="0"/>
        <w:adjustRightInd w:val="0"/>
        <w:spacing w:after="0" w:line="240" w:lineRule="exact"/>
        <w:rPr>
          <w:rFonts w:asciiTheme="majorHAnsi" w:hAnsiTheme="majorHAnsi" w:cs="Cambria"/>
          <w:b/>
          <w:bCs/>
        </w:rPr>
      </w:pPr>
      <w:proofErr w:type="spellStart"/>
      <w:r w:rsidRPr="00532F9A">
        <w:rPr>
          <w:rFonts w:asciiTheme="majorHAnsi" w:hAnsiTheme="majorHAnsi" w:cs="Cambria"/>
          <w:b/>
          <w:bCs/>
        </w:rPr>
        <w:t>E-mail</w:t>
      </w:r>
      <w:proofErr w:type="spellEnd"/>
      <w:r w:rsidRPr="00532F9A">
        <w:rPr>
          <w:rFonts w:asciiTheme="majorHAnsi" w:hAnsiTheme="majorHAnsi" w:cs="Cambria"/>
          <w:b/>
          <w:bCs/>
        </w:rPr>
        <w:t>:</w:t>
      </w:r>
    </w:p>
    <w:p w:rsidR="00105A9C" w:rsidRPr="00532F9A" w:rsidRDefault="00105A9C" w:rsidP="00532F9A">
      <w:pPr>
        <w:numPr>
          <w:ilvl w:val="1"/>
          <w:numId w:val="6"/>
        </w:numPr>
        <w:autoSpaceDE w:val="0"/>
        <w:autoSpaceDN w:val="0"/>
        <w:adjustRightInd w:val="0"/>
        <w:spacing w:after="0" w:line="240" w:lineRule="exact"/>
        <w:rPr>
          <w:rFonts w:asciiTheme="majorHAnsi" w:hAnsiTheme="majorHAnsi" w:cs="Cambria"/>
          <w:b/>
          <w:bCs/>
        </w:rPr>
      </w:pPr>
      <w:r w:rsidRPr="00532F9A">
        <w:rPr>
          <w:rFonts w:asciiTheme="majorHAnsi" w:hAnsiTheme="majorHAnsi" w:cs="Cambria"/>
          <w:b/>
          <w:bCs/>
        </w:rPr>
        <w:t>Telefone: ()</w:t>
      </w:r>
    </w:p>
    <w:p w:rsidR="00105A9C" w:rsidRPr="00532F9A" w:rsidRDefault="00105A9C" w:rsidP="00532F9A">
      <w:pPr>
        <w:autoSpaceDE w:val="0"/>
        <w:autoSpaceDN w:val="0"/>
        <w:adjustRightInd w:val="0"/>
        <w:spacing w:after="0" w:line="240" w:lineRule="exact"/>
        <w:rPr>
          <w:rFonts w:asciiTheme="majorHAnsi" w:hAnsiTheme="majorHAnsi" w:cs="Cambria"/>
          <w:b/>
          <w:bCs/>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Caso altere o citado e-mail ou telefone comprometo-me em protocolizar pedido de alteração junto ao Sistema de Protocolo deste Município, sob pena de ser considerado como intimado nos dados anteriormente fornecidos.</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numPr>
          <w:ilvl w:val="0"/>
          <w:numId w:val="6"/>
        </w:num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 Nomeamos e constituímos o senhor (a)</w:t>
      </w:r>
      <w:proofErr w:type="gramStart"/>
      <w:r w:rsidRPr="00532F9A">
        <w:rPr>
          <w:rFonts w:asciiTheme="majorHAnsi" w:hAnsiTheme="majorHAnsi" w:cs="Cambria"/>
        </w:rPr>
        <w:t>.........................................</w:t>
      </w:r>
      <w:proofErr w:type="gramEnd"/>
      <w:r w:rsidRPr="00532F9A">
        <w:rPr>
          <w:rFonts w:asciiTheme="majorHAnsi" w:hAnsiTheme="majorHAnsi" w:cs="Cambria"/>
        </w:rPr>
        <w:t>, portador(a) do CPF/MF</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sob</w:t>
      </w:r>
      <w:proofErr w:type="gramEnd"/>
      <w:r w:rsidRPr="00532F9A">
        <w:rPr>
          <w:rFonts w:asciiTheme="majorHAnsi" w:hAnsiTheme="majorHAnsi" w:cs="Cambria"/>
        </w:rPr>
        <w:t xml:space="preserve"> n.º..................................., para ser o(a) responsável para acompanhar a execução da </w:t>
      </w:r>
      <w:r w:rsidRPr="00532F9A">
        <w:rPr>
          <w:rFonts w:asciiTheme="majorHAnsi" w:hAnsiTheme="majorHAnsi" w:cs="Cambria"/>
          <w:b/>
          <w:bCs/>
        </w:rPr>
        <w:t>Ata de Registro de Preços/contrato</w:t>
      </w:r>
      <w:r w:rsidRPr="00532F9A">
        <w:rPr>
          <w:rFonts w:asciiTheme="majorHAnsi" w:hAnsiTheme="majorHAnsi" w:cs="Cambria"/>
        </w:rPr>
        <w:t xml:space="preserve">, referente ao Pregão Eletrônico n.º </w:t>
      </w:r>
      <w:r w:rsidRPr="00532F9A">
        <w:rPr>
          <w:rFonts w:asciiTheme="majorHAnsi" w:hAnsiTheme="majorHAnsi" w:cs="Cambria"/>
          <w:b/>
          <w:bCs/>
        </w:rPr>
        <w:t xml:space="preserve">----- </w:t>
      </w:r>
      <w:r w:rsidRPr="00532F9A">
        <w:rPr>
          <w:rFonts w:asciiTheme="majorHAnsi" w:hAnsiTheme="majorHAnsi" w:cs="Cambria"/>
        </w:rPr>
        <w:t>e todos os atos necessários ao cumprimento das obrigações contidas no instrumento convocatório, seus Anexos e na Ata de Registro de Preços/Contrato.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b/>
          <w:bCs/>
        </w:rPr>
        <w:t>13)</w:t>
      </w:r>
      <w:proofErr w:type="gramEnd"/>
      <w:r w:rsidRPr="00532F9A">
        <w:rPr>
          <w:rFonts w:asciiTheme="majorHAnsi" w:hAnsiTheme="majorHAnsi" w:cs="Cambria"/>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b/>
          <w:bCs/>
        </w:rPr>
        <w:t>13.1)</w:t>
      </w:r>
      <w:proofErr w:type="gramEnd"/>
      <w:r w:rsidRPr="00532F9A">
        <w:rPr>
          <w:rFonts w:asciiTheme="majorHAnsi" w:hAnsiTheme="majorHAnsi" w:cs="Cambria"/>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b/>
          <w:bCs/>
        </w:rPr>
        <w:t>13.2)</w:t>
      </w:r>
      <w:proofErr w:type="gramEnd"/>
      <w:r w:rsidRPr="00532F9A">
        <w:rPr>
          <w:rFonts w:asciiTheme="majorHAnsi" w:hAnsiTheme="majorHAnsi" w:cs="Cambria"/>
          <w:b/>
          <w:bCs/>
        </w:rPr>
        <w:t xml:space="preserve"> </w:t>
      </w:r>
      <w:r w:rsidRPr="00532F9A">
        <w:rPr>
          <w:rFonts w:asciiTheme="majorHAnsi" w:hAnsiTheme="majorHAnsi" w:cs="Cambria"/>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rPr>
          <w:rFonts w:asciiTheme="majorHAnsi" w:hAnsiTheme="majorHAnsi" w:cs="Cambria"/>
        </w:rPr>
      </w:pPr>
      <w:proofErr w:type="gramStart"/>
      <w:r w:rsidRPr="00532F9A">
        <w:rPr>
          <w:rFonts w:asciiTheme="majorHAnsi" w:hAnsiTheme="majorHAnsi" w:cs="Cambria"/>
          <w:b/>
          <w:bCs/>
        </w:rPr>
        <w:t>14)</w:t>
      </w:r>
      <w:proofErr w:type="gramEnd"/>
      <w:r w:rsidRPr="00532F9A">
        <w:rPr>
          <w:rFonts w:asciiTheme="majorHAnsi" w:hAnsiTheme="majorHAnsi" w:cs="Cambria"/>
        </w:rPr>
        <w:t xml:space="preserve"> Por ser expressão da verdade, firmamos a presente.</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rPr>
          <w:rFonts w:asciiTheme="majorHAnsi" w:hAnsiTheme="majorHAnsi" w:cs="Cambria"/>
        </w:rPr>
      </w:pPr>
      <w:r w:rsidRPr="00532F9A">
        <w:rPr>
          <w:rFonts w:asciiTheme="majorHAnsi" w:hAnsiTheme="majorHAnsi" w:cs="Cambria"/>
        </w:rPr>
        <w:t>[Local],</w:t>
      </w:r>
      <w:r w:rsidRPr="00532F9A">
        <w:rPr>
          <w:rFonts w:asciiTheme="majorHAnsi" w:hAnsiTheme="majorHAnsi" w:cs="Cambria"/>
          <w:u w:val="single"/>
        </w:rPr>
        <w:t xml:space="preserve"> </w:t>
      </w:r>
      <w:r w:rsidRPr="00532F9A">
        <w:rPr>
          <w:rFonts w:asciiTheme="majorHAnsi" w:hAnsiTheme="majorHAnsi" w:cs="Cambria"/>
          <w:u w:val="single"/>
        </w:rPr>
        <w:tab/>
      </w:r>
      <w:r w:rsidRPr="00532F9A">
        <w:rPr>
          <w:rFonts w:asciiTheme="majorHAnsi" w:hAnsiTheme="majorHAnsi" w:cs="Cambria"/>
        </w:rPr>
        <w:t>de</w:t>
      </w:r>
      <w:r w:rsidRPr="00532F9A">
        <w:rPr>
          <w:rFonts w:asciiTheme="majorHAnsi" w:hAnsiTheme="majorHAnsi" w:cs="Cambria"/>
          <w:u w:val="single"/>
        </w:rPr>
        <w:t xml:space="preserve"> </w:t>
      </w:r>
      <w:r w:rsidRPr="00532F9A">
        <w:rPr>
          <w:rFonts w:asciiTheme="majorHAnsi" w:hAnsiTheme="majorHAnsi" w:cs="Cambria"/>
          <w:u w:val="single"/>
        </w:rPr>
        <w:tab/>
      </w:r>
      <w:r w:rsidRPr="00532F9A">
        <w:rPr>
          <w:rFonts w:asciiTheme="majorHAnsi" w:hAnsiTheme="majorHAnsi" w:cs="Cambria"/>
        </w:rPr>
        <w:t>de 20__.</w:t>
      </w:r>
    </w:p>
    <w:p w:rsidR="00105A9C" w:rsidRPr="00532F9A" w:rsidRDefault="00105A9C" w:rsidP="00532F9A">
      <w:pPr>
        <w:autoSpaceDE w:val="0"/>
        <w:autoSpaceDN w:val="0"/>
        <w:adjustRightInd w:val="0"/>
        <w:spacing w:after="0" w:line="240" w:lineRule="exact"/>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color w:val="FF0000"/>
        </w:rPr>
      </w:pPr>
      <w:r w:rsidRPr="00532F9A">
        <w:rPr>
          <w:rFonts w:asciiTheme="majorHAnsi" w:hAnsiTheme="majorHAnsi" w:cs="Cambria"/>
          <w:b/>
          <w:bCs/>
          <w:color w:val="FF0000"/>
        </w:rPr>
        <w:t>ESTE DOCUMENTO PODERÁ SER ASSINADO DIGITALMENTE PELO RESPONSAVEL DA EMPRESA</w:t>
      </w:r>
    </w:p>
    <w:p w:rsidR="00105A9C" w:rsidRPr="00532F9A" w:rsidRDefault="00105A9C" w:rsidP="00532F9A">
      <w:pPr>
        <w:autoSpaceDE w:val="0"/>
        <w:autoSpaceDN w:val="0"/>
        <w:adjustRightInd w:val="0"/>
        <w:spacing w:after="0" w:line="240" w:lineRule="exact"/>
        <w:jc w:val="center"/>
        <w:rPr>
          <w:rFonts w:asciiTheme="majorHAnsi" w:hAnsiTheme="majorHAnsi" w:cs="Cambria"/>
        </w:rPr>
      </w:pPr>
      <w:r w:rsidRPr="00532F9A">
        <w:rPr>
          <w:rFonts w:asciiTheme="majorHAnsi" w:hAnsiTheme="majorHAnsi" w:cs="Cambria"/>
        </w:rPr>
        <w:t>[Nome/Cargo/Assinatura do Responsável Legal]</w:t>
      </w:r>
    </w:p>
    <w:p w:rsidR="00105A9C" w:rsidRPr="00532F9A" w:rsidRDefault="00105A9C" w:rsidP="00532F9A">
      <w:pPr>
        <w:autoSpaceDE w:val="0"/>
        <w:autoSpaceDN w:val="0"/>
        <w:adjustRightInd w:val="0"/>
        <w:spacing w:after="0" w:line="240" w:lineRule="exact"/>
        <w:jc w:val="center"/>
        <w:rPr>
          <w:rFonts w:asciiTheme="majorHAnsi" w:hAnsiTheme="majorHAnsi" w:cs="Cambria"/>
        </w:rPr>
      </w:pPr>
      <w:r w:rsidRPr="00532F9A">
        <w:rPr>
          <w:rFonts w:asciiTheme="majorHAnsi" w:hAnsiTheme="majorHAnsi" w:cs="Cambria"/>
        </w:rPr>
        <w:t xml:space="preserve"> [Nome da Empresa]</w:t>
      </w:r>
    </w:p>
    <w:p w:rsidR="00105A9C" w:rsidRPr="00532F9A" w:rsidRDefault="00105A9C" w:rsidP="00532F9A">
      <w:pPr>
        <w:autoSpaceDE w:val="0"/>
        <w:autoSpaceDN w:val="0"/>
        <w:adjustRightInd w:val="0"/>
        <w:spacing w:after="0" w:line="240" w:lineRule="exact"/>
        <w:ind w:right="510"/>
        <w:jc w:val="center"/>
        <w:rPr>
          <w:rFonts w:asciiTheme="majorHAnsi" w:hAnsiTheme="majorHAnsi" w:cs="Cambria"/>
        </w:rPr>
      </w:pPr>
      <w:r w:rsidRPr="00532F9A">
        <w:rPr>
          <w:rFonts w:asciiTheme="majorHAnsi" w:hAnsiTheme="majorHAnsi" w:cs="Cambria"/>
        </w:rPr>
        <w:t>[CNPJ]</w:t>
      </w: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r w:rsidRPr="00532F9A">
        <w:rPr>
          <w:rFonts w:asciiTheme="majorHAnsi" w:hAnsiTheme="majorHAnsi" w:cs="Cambria"/>
          <w:b/>
          <w:bCs/>
        </w:rPr>
        <w:lastRenderedPageBreak/>
        <w:t>ANEXO IV</w:t>
      </w:r>
    </w:p>
    <w:p w:rsidR="00105A9C" w:rsidRPr="00532F9A" w:rsidRDefault="00105A9C" w:rsidP="00532F9A">
      <w:pPr>
        <w:tabs>
          <w:tab w:val="left" w:pos="8505"/>
        </w:tabs>
        <w:autoSpaceDE w:val="0"/>
        <w:autoSpaceDN w:val="0"/>
        <w:adjustRightInd w:val="0"/>
        <w:spacing w:after="0" w:line="240" w:lineRule="exact"/>
        <w:jc w:val="center"/>
        <w:rPr>
          <w:rFonts w:asciiTheme="majorHAnsi" w:hAnsiTheme="majorHAnsi" w:cs="Cambria"/>
          <w:b/>
          <w:bCs/>
        </w:rPr>
      </w:pPr>
    </w:p>
    <w:p w:rsidR="00105A9C" w:rsidRPr="00532F9A" w:rsidRDefault="00105A9C" w:rsidP="00532F9A">
      <w:pPr>
        <w:autoSpaceDE w:val="0"/>
        <w:autoSpaceDN w:val="0"/>
        <w:adjustRightInd w:val="0"/>
        <w:spacing w:after="0" w:line="240" w:lineRule="exact"/>
        <w:ind w:right="-15"/>
        <w:jc w:val="center"/>
        <w:rPr>
          <w:rFonts w:asciiTheme="majorHAnsi" w:hAnsiTheme="majorHAnsi" w:cs="Cambria"/>
          <w:b/>
          <w:bCs/>
        </w:rPr>
      </w:pPr>
      <w:r w:rsidRPr="00532F9A">
        <w:rPr>
          <w:rFonts w:asciiTheme="majorHAnsi" w:hAnsiTheme="majorHAnsi" w:cs="Cambria"/>
          <w:b/>
          <w:bCs/>
        </w:rPr>
        <w:t>ATA DE REGISTRO DE PREÇOS</w:t>
      </w:r>
    </w:p>
    <w:p w:rsidR="00105A9C" w:rsidRPr="00532F9A" w:rsidRDefault="00105A9C" w:rsidP="00532F9A">
      <w:pPr>
        <w:keepNext/>
        <w:autoSpaceDE w:val="0"/>
        <w:autoSpaceDN w:val="0"/>
        <w:adjustRightInd w:val="0"/>
        <w:spacing w:after="0" w:line="240" w:lineRule="exact"/>
        <w:ind w:right="510"/>
        <w:jc w:val="center"/>
        <w:rPr>
          <w:rFonts w:asciiTheme="majorHAnsi" w:hAnsiTheme="majorHAnsi" w:cs="Cambria"/>
          <w:b/>
          <w:bCs/>
          <w:color w:val="000000"/>
        </w:rPr>
      </w:pP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b/>
          <w:bCs/>
        </w:rPr>
      </w:pPr>
      <w:r w:rsidRPr="00532F9A">
        <w:rPr>
          <w:rFonts w:asciiTheme="majorHAnsi" w:hAnsiTheme="majorHAnsi" w:cs="Cambria"/>
          <w:b/>
          <w:bCs/>
        </w:rPr>
        <w:t>Ata de Registro de Preço n.&lt;NUMEROCONTRATO&gt;</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b/>
          <w:bCs/>
          <w:u w:val="single"/>
        </w:rPr>
      </w:pPr>
      <w:r w:rsidRPr="00532F9A">
        <w:rPr>
          <w:rFonts w:asciiTheme="majorHAnsi" w:hAnsiTheme="majorHAnsi" w:cs="Cambria"/>
          <w:b/>
          <w:bCs/>
        </w:rPr>
        <w:t xml:space="preserve">Pregão n° </w:t>
      </w:r>
      <w:r w:rsidRPr="00532F9A">
        <w:rPr>
          <w:rFonts w:asciiTheme="majorHAnsi" w:hAnsiTheme="majorHAnsi" w:cs="Cambria"/>
          <w:b/>
          <w:bCs/>
          <w:u w:val="single"/>
        </w:rPr>
        <w:t>8/&lt;EXERCICIOCONTRATO&gt;-PMQ</w:t>
      </w:r>
    </w:p>
    <w:p w:rsidR="00105A9C" w:rsidRPr="00532F9A" w:rsidRDefault="00105A9C" w:rsidP="00532F9A">
      <w:pPr>
        <w:autoSpaceDE w:val="0"/>
        <w:autoSpaceDN w:val="0"/>
        <w:adjustRightInd w:val="0"/>
        <w:spacing w:after="0" w:line="240" w:lineRule="exact"/>
        <w:ind w:right="510"/>
        <w:jc w:val="both"/>
        <w:rPr>
          <w:rFonts w:asciiTheme="majorHAnsi" w:hAnsiTheme="majorHAnsi" w:cs="Cambria"/>
          <w:b/>
          <w:bCs/>
        </w:rPr>
      </w:pPr>
      <w:r w:rsidRPr="00532F9A">
        <w:rPr>
          <w:rFonts w:asciiTheme="majorHAnsi" w:hAnsiTheme="majorHAnsi" w:cs="Cambria"/>
          <w:b/>
          <w:bCs/>
        </w:rPr>
        <w:t>Processo nº &lt;PROCESSOLICITACAO&gt;-PMQ</w:t>
      </w:r>
    </w:p>
    <w:p w:rsidR="00105A9C" w:rsidRPr="00532F9A" w:rsidRDefault="00105A9C" w:rsidP="00532F9A">
      <w:pPr>
        <w:autoSpaceDE w:val="0"/>
        <w:autoSpaceDN w:val="0"/>
        <w:adjustRightInd w:val="0"/>
        <w:spacing w:after="0" w:line="240" w:lineRule="exact"/>
        <w:ind w:right="-705"/>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Pela presente Ata de Registro de Preço que entre si celebram o Município de Quitandinha, este inscrito no CNPJ/MF sob nº 76.002.674/0001-97, com sede na Rua Jose de Sá Ribas, 238, Centro, CEP 83840-000, em Quitandinha, Estado do Paraná, neste ato representado pela Autoridade </w:t>
      </w:r>
      <w:proofErr w:type="spellStart"/>
      <w:r w:rsidRPr="00532F9A">
        <w:rPr>
          <w:rFonts w:asciiTheme="majorHAnsi" w:hAnsiTheme="majorHAnsi" w:cs="Cambria"/>
        </w:rPr>
        <w:t>Maxima</w:t>
      </w:r>
      <w:proofErr w:type="spellEnd"/>
      <w:r w:rsidRPr="00532F9A">
        <w:rPr>
          <w:rFonts w:asciiTheme="majorHAnsi" w:hAnsiTheme="majorHAnsi" w:cs="Cambria"/>
        </w:rPr>
        <w:t xml:space="preserve">, Secretário de Administração e </w:t>
      </w:r>
      <w:proofErr w:type="spellStart"/>
      <w:r w:rsidRPr="00532F9A">
        <w:rPr>
          <w:rFonts w:asciiTheme="majorHAnsi" w:hAnsiTheme="majorHAnsi" w:cs="Cambria"/>
        </w:rPr>
        <w:t>Financas</w:t>
      </w:r>
      <w:proofErr w:type="spellEnd"/>
      <w:r w:rsidRPr="00532F9A">
        <w:rPr>
          <w:rFonts w:asciiTheme="majorHAnsi" w:hAnsiTheme="majorHAnsi" w:cs="Cambria"/>
        </w:rPr>
        <w:t xml:space="preserve"> </w:t>
      </w:r>
      <w:r w:rsidRPr="00532F9A">
        <w:rPr>
          <w:rFonts w:asciiTheme="majorHAnsi" w:hAnsiTheme="majorHAnsi" w:cs="Cambria"/>
          <w:b/>
          <w:bCs/>
        </w:rPr>
        <w:t xml:space="preserve">Antonio </w:t>
      </w:r>
      <w:proofErr w:type="spellStart"/>
      <w:r w:rsidRPr="00532F9A">
        <w:rPr>
          <w:rFonts w:asciiTheme="majorHAnsi" w:hAnsiTheme="majorHAnsi" w:cs="Cambria"/>
          <w:b/>
          <w:bCs/>
        </w:rPr>
        <w:t>Iargas</w:t>
      </w:r>
      <w:proofErr w:type="spellEnd"/>
      <w:r w:rsidRPr="00532F9A">
        <w:rPr>
          <w:rFonts w:asciiTheme="majorHAnsi" w:hAnsiTheme="majorHAnsi" w:cs="Cambria"/>
        </w:rPr>
        <w:t>,</w:t>
      </w:r>
      <w:proofErr w:type="gramStart"/>
      <w:r w:rsidRPr="00532F9A">
        <w:rPr>
          <w:rFonts w:asciiTheme="majorHAnsi" w:hAnsiTheme="majorHAnsi" w:cs="Cambria"/>
        </w:rPr>
        <w:t xml:space="preserve">  </w:t>
      </w:r>
      <w:proofErr w:type="gramEnd"/>
      <w:r w:rsidRPr="00532F9A">
        <w:rPr>
          <w:rFonts w:asciiTheme="majorHAnsi" w:hAnsiTheme="majorHAnsi" w:cs="Cambria"/>
        </w:rPr>
        <w:t xml:space="preserve">portador(a) do CPF 319891959-20, RG 1289782, residente e domiciliado na Rua Germano </w:t>
      </w:r>
      <w:proofErr w:type="spellStart"/>
      <w:r w:rsidRPr="00532F9A">
        <w:rPr>
          <w:rFonts w:asciiTheme="majorHAnsi" w:hAnsiTheme="majorHAnsi" w:cs="Cambria"/>
        </w:rPr>
        <w:t>Czek</w:t>
      </w:r>
      <w:proofErr w:type="spellEnd"/>
      <w:r w:rsidRPr="00532F9A">
        <w:rPr>
          <w:rFonts w:asciiTheme="majorHAnsi" w:hAnsiTheme="majorHAnsi" w:cs="Cambria"/>
        </w:rPr>
        <w:t xml:space="preserve">, 197, Quitandinha, </w:t>
      </w:r>
      <w:proofErr w:type="spellStart"/>
      <w:r w:rsidRPr="00532F9A">
        <w:rPr>
          <w:rFonts w:asciiTheme="majorHAnsi" w:hAnsiTheme="majorHAnsi" w:cs="Cambria"/>
        </w:rPr>
        <w:t>Pr</w:t>
      </w:r>
      <w:proofErr w:type="spellEnd"/>
      <w:r w:rsidRPr="00532F9A">
        <w:rPr>
          <w:rFonts w:asciiTheme="majorHAnsi" w:hAnsiTheme="majorHAnsi" w:cs="Cambria"/>
        </w:rPr>
        <w:t>, neste ato denominado como MUNICÍPIO, e, &lt;FORNECEDOR.CONTRATO#</w:t>
      </w:r>
      <w:proofErr w:type="spellStart"/>
      <w:r w:rsidRPr="00532F9A">
        <w:rPr>
          <w:rFonts w:asciiTheme="majorHAnsi" w:hAnsiTheme="majorHAnsi" w:cs="Cambria"/>
        </w:rPr>
        <w:t>T&amp;NOME</w:t>
      </w:r>
      <w:proofErr w:type="spellEnd"/>
      <w:r w:rsidRPr="00532F9A">
        <w:rPr>
          <w:rFonts w:asciiTheme="majorHAnsi" w:hAnsiTheme="majorHAnsi" w:cs="Cambria"/>
        </w:rPr>
        <w:t>&gt;, inscrito no CNPJ sob nº&lt;FORNECEDOR.CONTRATO#</w:t>
      </w:r>
      <w:proofErr w:type="spellStart"/>
      <w:r w:rsidRPr="00532F9A">
        <w:rPr>
          <w:rFonts w:asciiTheme="majorHAnsi" w:hAnsiTheme="majorHAnsi" w:cs="Cambria"/>
        </w:rPr>
        <w:t>T&amp;CNPJ</w:t>
      </w:r>
      <w:proofErr w:type="spellEnd"/>
      <w:r w:rsidRPr="00532F9A">
        <w:rPr>
          <w:rFonts w:asciiTheme="majorHAnsi" w:hAnsiTheme="majorHAnsi" w:cs="Cambria"/>
        </w:rPr>
        <w:t>&gt;, com sede na Rua &lt;FORNECEDOR.CONTRATO#</w:t>
      </w:r>
      <w:proofErr w:type="spellStart"/>
      <w:r w:rsidRPr="00532F9A">
        <w:rPr>
          <w:rFonts w:asciiTheme="majorHAnsi" w:hAnsiTheme="majorHAnsi" w:cs="Cambria"/>
        </w:rPr>
        <w:t>T&amp;ENDERECOCOMPLETO</w:t>
      </w:r>
      <w:proofErr w:type="spellEnd"/>
      <w:r w:rsidRPr="00532F9A">
        <w:rPr>
          <w:rFonts w:asciiTheme="majorHAnsi" w:hAnsiTheme="majorHAnsi" w:cs="Cambria"/>
        </w:rPr>
        <w:t xml:space="preserve">&gt;, email: </w:t>
      </w:r>
      <w:r w:rsidRPr="00532F9A">
        <w:rPr>
          <w:rFonts w:asciiTheme="majorHAnsi" w:hAnsiTheme="majorHAnsi" w:cs="Cambria"/>
          <w:b/>
          <w:bCs/>
        </w:rPr>
        <w:t>&lt;Fornecedor.Contrato#</w:t>
      </w:r>
      <w:proofErr w:type="spellStart"/>
      <w:r w:rsidRPr="00532F9A">
        <w:rPr>
          <w:rFonts w:asciiTheme="majorHAnsi" w:hAnsiTheme="majorHAnsi" w:cs="Cambria"/>
          <w:b/>
          <w:bCs/>
        </w:rPr>
        <w:t>T&amp;Emailfornecedor</w:t>
      </w:r>
      <w:proofErr w:type="spellEnd"/>
      <w:r w:rsidRPr="00532F9A">
        <w:rPr>
          <w:rFonts w:asciiTheme="majorHAnsi" w:hAnsiTheme="majorHAnsi" w:cs="Cambria"/>
          <w:b/>
          <w:bCs/>
        </w:rPr>
        <w:t>&gt;</w:t>
      </w:r>
      <w:r w:rsidRPr="00532F9A">
        <w:rPr>
          <w:rFonts w:asciiTheme="majorHAnsi" w:hAnsiTheme="majorHAnsi" w:cs="Cambria"/>
        </w:rPr>
        <w:t xml:space="preserve">   neste ato representado por &lt;FORNECEDOR.CONTRATO#</w:t>
      </w:r>
      <w:proofErr w:type="spellStart"/>
      <w:r w:rsidRPr="00532F9A">
        <w:rPr>
          <w:rFonts w:asciiTheme="majorHAnsi" w:hAnsiTheme="majorHAnsi" w:cs="Cambria"/>
        </w:rPr>
        <w:t>T&amp;NOMEREPRESENTANTE</w:t>
      </w:r>
      <w:proofErr w:type="spellEnd"/>
      <w:r w:rsidRPr="00532F9A">
        <w:rPr>
          <w:rFonts w:asciiTheme="majorHAnsi" w:hAnsiTheme="majorHAnsi" w:cs="Cambria"/>
        </w:rPr>
        <w:t>&gt;, portador(a) do CPF &lt;FORNECEDOR.CONTRATO#</w:t>
      </w:r>
      <w:proofErr w:type="spellStart"/>
      <w:r w:rsidRPr="00532F9A">
        <w:rPr>
          <w:rFonts w:asciiTheme="majorHAnsi" w:hAnsiTheme="majorHAnsi" w:cs="Cambria"/>
        </w:rPr>
        <w:t>T&amp;CPFREPRESENTANTE</w:t>
      </w:r>
      <w:proofErr w:type="spellEnd"/>
      <w:r w:rsidRPr="00532F9A">
        <w:rPr>
          <w:rFonts w:asciiTheme="majorHAnsi" w:hAnsiTheme="majorHAnsi" w:cs="Cambria"/>
        </w:rPr>
        <w:t>&gt;, RG &lt;FORNECEDOR.CONTRATO#</w:t>
      </w:r>
      <w:proofErr w:type="spellStart"/>
      <w:r w:rsidRPr="00532F9A">
        <w:rPr>
          <w:rFonts w:asciiTheme="majorHAnsi" w:hAnsiTheme="majorHAnsi" w:cs="Cambria"/>
        </w:rPr>
        <w:t>T&amp;RGREPRESENTANTE</w:t>
      </w:r>
      <w:proofErr w:type="spellEnd"/>
      <w:r w:rsidRPr="00532F9A">
        <w:rPr>
          <w:rFonts w:asciiTheme="majorHAnsi" w:hAnsiTheme="majorHAnsi" w:cs="Cambria"/>
        </w:rPr>
        <w:t>&gt; doravante denominada simplesmente como Detentora da Ata</w:t>
      </w:r>
      <w:r w:rsidRPr="00532F9A">
        <w:rPr>
          <w:rFonts w:asciiTheme="majorHAnsi" w:hAnsiTheme="majorHAnsi" w:cs="Cambria"/>
          <w:b/>
          <w:bCs/>
        </w:rPr>
        <w:t xml:space="preserve">, </w:t>
      </w:r>
      <w:r w:rsidRPr="00532F9A">
        <w:rPr>
          <w:rFonts w:asciiTheme="majorHAnsi" w:hAnsiTheme="majorHAnsi" w:cs="Cambria"/>
        </w:rPr>
        <w:t xml:space="preserve">em conformidade com o resultado do Pregão Eletrônico nº </w:t>
      </w:r>
      <w:r w:rsidRPr="00532F9A">
        <w:rPr>
          <w:rFonts w:asciiTheme="majorHAnsi" w:hAnsiTheme="majorHAnsi" w:cs="Cambria"/>
          <w:b/>
          <w:bCs/>
          <w:u w:val="single"/>
        </w:rPr>
        <w:t>8/2026-PMQ</w:t>
      </w:r>
      <w:r w:rsidRPr="00532F9A">
        <w:rPr>
          <w:rFonts w:asciiTheme="majorHAnsi" w:hAnsiTheme="majorHAnsi" w:cs="Cambria"/>
          <w:b/>
          <w:bCs/>
        </w:rPr>
        <w:t>,</w:t>
      </w:r>
      <w:r w:rsidRPr="00532F9A">
        <w:rPr>
          <w:rFonts w:asciiTheme="majorHAnsi" w:hAnsiTheme="majorHAnsi" w:cs="Cambria"/>
          <w:b/>
          <w:bCs/>
          <w:color w:val="FF0000"/>
        </w:rPr>
        <w:t xml:space="preserve"> </w:t>
      </w:r>
      <w:r w:rsidRPr="00532F9A">
        <w:rPr>
          <w:rFonts w:asciiTheme="majorHAnsi" w:hAnsiTheme="majorHAnsi" w:cs="Cambria"/>
        </w:rPr>
        <w:t xml:space="preserve">têm certo e ajustado o  </w:t>
      </w:r>
      <w:r w:rsidRPr="00532F9A">
        <w:rPr>
          <w:rFonts w:asciiTheme="majorHAnsi" w:hAnsiTheme="majorHAnsi" w:cs="Cambria"/>
          <w:b/>
          <w:bCs/>
        </w:rPr>
        <w:t xml:space="preserve">AQUISIÇÃO DE PNEUS E ARTIGOS DE BORRACHARIA PARA A FROTA MUNICIPAL, </w:t>
      </w:r>
      <w:r w:rsidRPr="00532F9A">
        <w:rPr>
          <w:rFonts w:asciiTheme="majorHAnsi" w:hAnsiTheme="majorHAnsi" w:cs="Cambria"/>
        </w:rPr>
        <w:t>que se regerá pela Lei 14.133/2021, e suas alterações posteriores e Decreto Municipal nº. 01/2024 e ainda pela Lei Complementar n° 123/2006 e pelas cláusulas e condições adiante, os caso omissão e não disciplinados em lei ou regulamento deverá ser dirimida em as partes</w:t>
      </w:r>
      <w:proofErr w:type="gramStart"/>
      <w:r w:rsidRPr="00532F9A">
        <w:rPr>
          <w:rFonts w:asciiTheme="majorHAnsi" w:hAnsiTheme="majorHAnsi" w:cs="Cambria"/>
        </w:rPr>
        <w:t>.,</w:t>
      </w:r>
      <w:proofErr w:type="gramEnd"/>
      <w:r w:rsidRPr="00532F9A">
        <w:rPr>
          <w:rFonts w:asciiTheme="majorHAnsi" w:hAnsiTheme="majorHAnsi" w:cs="Cambria"/>
        </w:rPr>
        <w:t xml:space="preserve"> mediante as cláusulas e condições que se seguem:</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1. OBJETO: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1.1 - </w:t>
      </w:r>
      <w:proofErr w:type="gramStart"/>
      <w:r w:rsidRPr="00532F9A">
        <w:rPr>
          <w:rFonts w:asciiTheme="majorHAnsi" w:hAnsiTheme="majorHAnsi" w:cs="Cambria"/>
        </w:rPr>
        <w:t>A presente</w:t>
      </w:r>
      <w:proofErr w:type="gramEnd"/>
      <w:r w:rsidRPr="00532F9A">
        <w:rPr>
          <w:rFonts w:asciiTheme="majorHAnsi" w:hAnsiTheme="majorHAnsi" w:cs="Cambria"/>
        </w:rPr>
        <w:t xml:space="preserve"> ata tem por objeto o registro de preços para futuro e fracionado fornecimento de </w:t>
      </w:r>
      <w:r w:rsidRPr="00532F9A">
        <w:rPr>
          <w:rFonts w:asciiTheme="majorHAnsi" w:hAnsiTheme="majorHAnsi" w:cs="Cambria"/>
          <w:b/>
          <w:bCs/>
        </w:rPr>
        <w:t>AQUISIÇÃO DE PNEUS E ARTIGOS DE BORRACHARIA PARA A FROTA MUNICIPAL</w:t>
      </w:r>
      <w:r w:rsidRPr="00532F9A">
        <w:rPr>
          <w:rFonts w:asciiTheme="majorHAnsi" w:hAnsiTheme="majorHAnsi" w:cs="Cambria"/>
        </w:rPr>
        <w:t xml:space="preserve">, para atender às necessidades de todas as Secretarias, conforme itens e valores em documento anexo, o qual é parte integrante desta ata independentemente de transcrição.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1.2 ITENS E VALORES REGISTRADOS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&lt;</w:t>
      </w:r>
      <w:proofErr w:type="gramStart"/>
      <w:r w:rsidRPr="00532F9A">
        <w:rPr>
          <w:rFonts w:asciiTheme="majorHAnsi" w:hAnsiTheme="majorHAnsi" w:cs="Cambria"/>
        </w:rPr>
        <w:t>ITENS.</w:t>
      </w:r>
      <w:proofErr w:type="gramEnd"/>
      <w:r w:rsidRPr="00532F9A">
        <w:rPr>
          <w:rFonts w:asciiTheme="majorHAnsi" w:hAnsiTheme="majorHAnsi" w:cs="Cambria"/>
        </w:rPr>
        <w:t>CONTRATO#T&gt;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2. DA ADESÃO E DOS ÓRGÃOS PARTICIPANTES: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2.1 - Além do órgão gerenciador, será admitida há outros órgãos e entidades aderir</w:t>
      </w:r>
      <w:proofErr w:type="gramStart"/>
      <w:r w:rsidRPr="00532F9A">
        <w:rPr>
          <w:rFonts w:asciiTheme="majorHAnsi" w:hAnsiTheme="majorHAnsi" w:cs="Cambria"/>
        </w:rPr>
        <w:t xml:space="preserve">  </w:t>
      </w:r>
      <w:proofErr w:type="gramEnd"/>
      <w:r w:rsidRPr="00532F9A">
        <w:rPr>
          <w:rFonts w:asciiTheme="majorHAnsi" w:hAnsiTheme="majorHAnsi" w:cs="Cambria"/>
        </w:rPr>
        <w:t xml:space="preserve">neste registro de preços, desde que segam as regras da legislação pertinente.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3. DAS CONTRATAÇÕES DECORRENTES DESTA ATA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3.1 - As contratações serão formalizadas por nota de empenho encaminhada, preferencialmente, ao e-mail da Detentora da Ata, ou então, pela confecção de contrato de fornecimento/prestação de serviço, conforme conveniência do Órgão Gerenciador.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3.2 - Se a vendedora adjudicada convocada não assinar, não aceitar ou não retirar a Ata de Registro de Preços ou instrumento equivalente, o MUNICÍPIO poderá convocar os demais fornecedores que tiverem aceitado fornecer os bens ou serviços com preços iguais aos do licitante vencedor – cadastro de reserva, na </w:t>
      </w:r>
      <w:proofErr w:type="spellStart"/>
      <w:r w:rsidRPr="00532F9A">
        <w:rPr>
          <w:rFonts w:asciiTheme="majorHAnsi" w:hAnsiTheme="majorHAnsi" w:cs="Cambria"/>
        </w:rPr>
        <w:t>sequência</w:t>
      </w:r>
      <w:proofErr w:type="spellEnd"/>
      <w:r w:rsidRPr="00532F9A">
        <w:rPr>
          <w:rFonts w:asciiTheme="majorHAnsi" w:hAnsiTheme="majorHAnsi" w:cs="Cambria"/>
        </w:rPr>
        <w:t xml:space="preserve"> da classificação, sem prejuízo das penalidades administrativas cabíveis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4. DA VIGÊNCIA DA ATA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4.1 - O prazo de vigência da ata de registro de preços será de 12 meses contados da data de assinatura desta, podendo ser prorrogado, por igual período, desde que comprovado o preço vantajoso, conforme preconiza o artigo 84, da Lei 14.133/21.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4.2 - No ato de prorrogação da vigência da ata de registro de preços poderá haver a renovação dos quantitativos registrados, até o limite do quantitativo original, acrescido de eventual saldo da ata.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5. CONDIÇÕES DE EXECUÇÃO, PRAZOS, LOCAL, RECEBIMENTO E VIGÊNCIA DO REGISTRO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5.1 - Das Condições de Entrega: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5.1.1 - O fornecedor deverá efetuar a entrega conforme cronograma repassado pela Secretaria solicitante no endereço informado no Termo de Referencia.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5.1.2 - A Contratada terá um prazo não superior a</w:t>
      </w:r>
      <w:r w:rsidR="00031DC9" w:rsidRPr="00532F9A">
        <w:rPr>
          <w:rFonts w:asciiTheme="majorHAnsi" w:hAnsiTheme="majorHAnsi" w:cs="Cambria"/>
        </w:rPr>
        <w:t xml:space="preserve"> 10</w:t>
      </w:r>
      <w:r w:rsidRPr="00532F9A">
        <w:rPr>
          <w:rFonts w:asciiTheme="majorHAnsi" w:hAnsiTheme="majorHAnsi" w:cs="Cambria"/>
        </w:rPr>
        <w:t xml:space="preserve"> </w:t>
      </w:r>
      <w:r w:rsidRPr="00532F9A">
        <w:rPr>
          <w:rFonts w:asciiTheme="majorHAnsi" w:hAnsiTheme="majorHAnsi" w:cs="Cambria"/>
          <w:b/>
          <w:bCs/>
        </w:rPr>
        <w:t>Dias</w:t>
      </w:r>
      <w:r w:rsidRPr="00532F9A">
        <w:rPr>
          <w:rFonts w:asciiTheme="majorHAnsi" w:hAnsiTheme="majorHAnsi" w:cs="Cambria"/>
        </w:rPr>
        <w:t xml:space="preserve">, para finalizar as entregas, contados a partir do recebimento da Nota de Empenho.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5.1.3 - O Prazo de Entrega é o tempo medido desde o momento no qual se envia o pedido até o momento em que o produto final é entregue.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5.1.4 – os serviços de entrega/frete, carregamento, descarregamento e substituição do produto, quando necessário, </w:t>
      </w:r>
      <w:proofErr w:type="gramStart"/>
      <w:r w:rsidRPr="00532F9A">
        <w:rPr>
          <w:rFonts w:asciiTheme="majorHAnsi" w:hAnsiTheme="majorHAnsi" w:cs="Cambria"/>
        </w:rPr>
        <w:t>é</w:t>
      </w:r>
      <w:proofErr w:type="gramEnd"/>
      <w:r w:rsidRPr="00532F9A">
        <w:rPr>
          <w:rFonts w:asciiTheme="majorHAnsi" w:hAnsiTheme="majorHAnsi" w:cs="Cambria"/>
        </w:rPr>
        <w:t xml:space="preserve"> de encargo da Detentora da Ata.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5.2 - Da Garantia, Manutenção e Assistência Técnica: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5.2.1 - O prazo de garantia é aquele estabelecido na Lei nº 8.078, de 11 de setembro de 1990 (Código de Defesa do Consumidor).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5.2.2 Não haverá exigência de garantia contratual da execução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5.3 O prazo de execução da contratação será de</w:t>
      </w:r>
      <w:r w:rsidR="00031DC9" w:rsidRPr="00532F9A">
        <w:rPr>
          <w:rFonts w:asciiTheme="majorHAnsi" w:hAnsiTheme="majorHAnsi" w:cs="Cambria"/>
        </w:rPr>
        <w:t xml:space="preserve"> 12 meses</w:t>
      </w:r>
      <w:r w:rsidRPr="00532F9A">
        <w:rPr>
          <w:rFonts w:asciiTheme="majorHAnsi" w:hAnsiTheme="majorHAnsi" w:cs="Cambria"/>
        </w:rPr>
        <w:t>, podendo ser prorrogado conforme acordo das partes, salvo quando o contrato possuir assinatura eletrônica, cujo prazo iniciará após a data da última assinatura e seu final no último dia de vigência, podendo ser prorrogado, seguindo a data de vigência do contrato.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6. CONDIÇÕES DE PAGAMENTO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6.1 - Recebimento do Objeto: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6.1.1 - O recebimento do objeto se dará conforme o disposto no artigo 179, do Decreto Municipal 01/2024 e poderá ser composta por duas etapas distintas, a seguir discriminadas: </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a) Os bens serão recebidos provisoriamente, de forma sumária, no ato da entrega, juntamente com a nota fiscal ou instrumento de cobrança equivalente, </w:t>
      </w:r>
      <w:proofErr w:type="gramStart"/>
      <w:r w:rsidRPr="00532F9A">
        <w:rPr>
          <w:rFonts w:asciiTheme="majorHAnsi" w:hAnsiTheme="majorHAnsi" w:cs="Cambria"/>
        </w:rPr>
        <w:t>pelo(</w:t>
      </w:r>
      <w:proofErr w:type="gramEnd"/>
      <w:r w:rsidRPr="00532F9A">
        <w:rPr>
          <w:rFonts w:asciiTheme="majorHAnsi" w:hAnsiTheme="majorHAnsi" w:cs="Cambria"/>
        </w:rPr>
        <w:t xml:space="preserve">a) responsável pelo acompanhamento e fiscalização da Ata de Registro de Preços, para efeito de posterior verificação de sua conformidade com as especificações constantes no Termo de Referência e na proposta, esta verificação deverá estar concluída em até 24 (vinte e quatro) horas. </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b) O recebimento definitivo ocorrerá pelo responsável pelo acompanhamento e gestão da Ata de Registro de Preços ou comissão designada, prazo de 02 (dois) dias, após o recebimento provisório mediante termo detalhado que comprove o atendimento das exigências contratuais.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6.1.2 - Os bens poderão ser rejeitados, no todo ou em parte, inclusive durante o recebimento provisório, quando em desacordo com as especificações constantes no Termo de Referência e na proposta, devendo ser substituídos no prazo de 24 (vinte e quatro) dias, a contar da notificação da Contratada, às suas custas, sem prejuízo da aplicação das penalidades.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6.1.3 - O prazo para recebimento definitivo poderá ser excepcionalmente prorrogado, de forma justificada, por igual período, quando houver necessidade de diligências para a aferição do atendimento das exigências contratuais.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6.1.4 - No caso de controvérsia sobre a execução do objeto, quanto à dimensão, qualidade e quantidade, deverá ser observado o teor do art. 143 da Lei nº 14.133/2021, comunicando-se à empresa para emissão de Nota Fiscal no que </w:t>
      </w:r>
      <w:proofErr w:type="spellStart"/>
      <w:r w:rsidRPr="00532F9A">
        <w:rPr>
          <w:rFonts w:asciiTheme="majorHAnsi" w:hAnsiTheme="majorHAnsi" w:cs="Cambria"/>
        </w:rPr>
        <w:t>pertine</w:t>
      </w:r>
      <w:proofErr w:type="spellEnd"/>
      <w:r w:rsidRPr="00532F9A">
        <w:rPr>
          <w:rFonts w:asciiTheme="majorHAnsi" w:hAnsiTheme="majorHAnsi" w:cs="Cambria"/>
        </w:rPr>
        <w:t xml:space="preserve"> à parcela incontroversa da execução do objeto, para efeito de liquidação e pagamento.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6.1.5 -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6.1.6 - O recebimento provisório ou definitivo não excluirá a responsabilidade civil pela solidez e pela segurança do serviço nem a responsabilidade ético-profissional pela perfeita execução do contrato.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6.2 - Prazo e Forma de Pagamento: </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6.2.1 – O pagamento será efetuado mediante transferência eletrônica diretamente na conta bancária da contratada sob nº </w:t>
      </w:r>
      <w:r w:rsidRPr="00532F9A">
        <w:rPr>
          <w:rFonts w:asciiTheme="majorHAnsi" w:hAnsiTheme="majorHAnsi" w:cs="Cambria"/>
          <w:b/>
          <w:bCs/>
        </w:rPr>
        <w:t>&lt;DADOSBANCARIOS&gt;</w:t>
      </w:r>
      <w:r w:rsidRPr="00532F9A">
        <w:rPr>
          <w:rFonts w:asciiTheme="majorHAnsi" w:hAnsiTheme="majorHAnsi" w:cs="Cambria"/>
        </w:rPr>
        <w:t>,</w:t>
      </w:r>
      <w:proofErr w:type="gramStart"/>
      <w:r w:rsidRPr="00532F9A">
        <w:rPr>
          <w:rFonts w:asciiTheme="majorHAnsi" w:hAnsiTheme="majorHAnsi" w:cs="Cambria"/>
        </w:rPr>
        <w:t xml:space="preserve">  </w:t>
      </w:r>
      <w:proofErr w:type="gramEnd"/>
      <w:r w:rsidRPr="00532F9A">
        <w:rPr>
          <w:rFonts w:asciiTheme="majorHAnsi" w:hAnsiTheme="majorHAnsi" w:cs="Cambria"/>
        </w:rPr>
        <w:t xml:space="preserve">em até  </w:t>
      </w:r>
      <w:r w:rsidRPr="00532F9A">
        <w:rPr>
          <w:rFonts w:asciiTheme="majorHAnsi" w:hAnsiTheme="majorHAnsi" w:cs="Cambria"/>
          <w:b/>
          <w:bCs/>
        </w:rPr>
        <w:t>30 dias</w:t>
      </w:r>
      <w:r w:rsidRPr="00532F9A">
        <w:rPr>
          <w:rFonts w:asciiTheme="majorHAnsi" w:hAnsiTheme="majorHAnsi" w:cs="Cambria"/>
        </w:rPr>
        <w:t xml:space="preserve"> após o atesto da Nota Fiscal, </w:t>
      </w:r>
      <w:r w:rsidRPr="00532F9A">
        <w:rPr>
          <w:rFonts w:asciiTheme="majorHAnsi" w:hAnsiTheme="majorHAnsi" w:cs="Cambria"/>
          <w:u w:val="single"/>
        </w:rPr>
        <w:t>após comprovadas o adimplemento da contratada em todas as suas obrigações</w:t>
      </w:r>
      <w:r w:rsidRPr="00532F9A">
        <w:rPr>
          <w:rFonts w:asciiTheme="majorHAnsi" w:hAnsiTheme="majorHAnsi" w:cs="Cambria"/>
        </w:rPr>
        <w:t xml:space="preserve">, incluindo as condições de habilitação, já deduzidas as glosas e notas de débitos, assim como eventuais multas decorrentes do inadimplemento contratual. </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6.2.2 Caso a conta bancária informada não seja do Banco Oficial do Município, Banco do Brasil, será descontado do respectivo pagamento a taxa de transferência eletrônica.</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6.2.3 No caso de eventual atraso de pagamento, desde que a empresa não tenha concorrido de alguma forma para tanto, fica convencionado que o </w:t>
      </w:r>
      <w:proofErr w:type="spellStart"/>
      <w:r w:rsidRPr="00532F9A">
        <w:rPr>
          <w:rFonts w:asciiTheme="majorHAnsi" w:hAnsiTheme="majorHAnsi" w:cs="Cambria"/>
        </w:rPr>
        <w:t>indice</w:t>
      </w:r>
      <w:proofErr w:type="spellEnd"/>
      <w:r w:rsidRPr="00532F9A">
        <w:rPr>
          <w:rFonts w:asciiTheme="majorHAnsi" w:hAnsiTheme="majorHAnsi" w:cs="Cambria"/>
        </w:rPr>
        <w:t xml:space="preserve"> de compensação financeira devido será calculando mediante a aplicação da seguinte fórmula:</w:t>
      </w:r>
    </w:p>
    <w:p w:rsidR="00105A9C" w:rsidRPr="00532F9A" w:rsidRDefault="00105A9C" w:rsidP="00532F9A">
      <w:pPr>
        <w:tabs>
          <w:tab w:val="left" w:pos="60"/>
        </w:tabs>
        <w:autoSpaceDE w:val="0"/>
        <w:autoSpaceDN w:val="0"/>
        <w:adjustRightInd w:val="0"/>
        <w:spacing w:after="0" w:line="240" w:lineRule="exact"/>
        <w:ind w:left="75" w:right="-15"/>
        <w:jc w:val="both"/>
        <w:rPr>
          <w:rFonts w:asciiTheme="majorHAnsi" w:hAnsiTheme="majorHAnsi" w:cs="Cambria"/>
        </w:rPr>
      </w:pPr>
      <w:r w:rsidRPr="00532F9A">
        <w:rPr>
          <w:rFonts w:asciiTheme="majorHAnsi" w:hAnsiTheme="majorHAnsi" w:cs="Cambria"/>
        </w:rPr>
        <w:t xml:space="preserve">        EM = I x N x VP</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proofErr w:type="gramStart"/>
      <w:r w:rsidRPr="00532F9A">
        <w:rPr>
          <w:rFonts w:asciiTheme="majorHAnsi" w:hAnsiTheme="majorHAnsi" w:cs="Cambria"/>
        </w:rPr>
        <w:t>onde</w:t>
      </w:r>
      <w:proofErr w:type="gramEnd"/>
      <w:r w:rsidRPr="00532F9A">
        <w:rPr>
          <w:rFonts w:asciiTheme="majorHAnsi" w:hAnsiTheme="majorHAnsi" w:cs="Cambria"/>
        </w:rPr>
        <w:t>: EM = Encargos Moratórios;</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         N = Número de dias entre a data prevista para o pagamento e a do efetivo pagamento;</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         VP = Valor da parcela a </w:t>
      </w:r>
      <w:proofErr w:type="spellStart"/>
      <w:r w:rsidRPr="00532F9A">
        <w:rPr>
          <w:rFonts w:asciiTheme="majorHAnsi" w:hAnsiTheme="majorHAnsi" w:cs="Cambria"/>
        </w:rPr>
        <w:t>seer</w:t>
      </w:r>
      <w:proofErr w:type="spellEnd"/>
      <w:r w:rsidRPr="00532F9A">
        <w:rPr>
          <w:rFonts w:asciiTheme="majorHAnsi" w:hAnsiTheme="majorHAnsi" w:cs="Cambria"/>
        </w:rPr>
        <w:t xml:space="preserve"> paga;</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         I = </w:t>
      </w:r>
      <w:proofErr w:type="spellStart"/>
      <w:r w:rsidRPr="00532F9A">
        <w:rPr>
          <w:rFonts w:asciiTheme="majorHAnsi" w:hAnsiTheme="majorHAnsi" w:cs="Cambria"/>
        </w:rPr>
        <w:t>Indice</w:t>
      </w:r>
      <w:proofErr w:type="spellEnd"/>
      <w:r w:rsidRPr="00532F9A">
        <w:rPr>
          <w:rFonts w:asciiTheme="majorHAnsi" w:hAnsiTheme="majorHAnsi" w:cs="Cambria"/>
        </w:rPr>
        <w:t xml:space="preserve"> de compensação financeira = </w:t>
      </w:r>
      <w:proofErr w:type="gramStart"/>
      <w:r w:rsidRPr="00532F9A">
        <w:rPr>
          <w:rFonts w:asciiTheme="majorHAnsi" w:hAnsiTheme="majorHAnsi" w:cs="Cambria"/>
        </w:rPr>
        <w:t>0,</w:t>
      </w:r>
      <w:proofErr w:type="gramEnd"/>
      <w:r w:rsidRPr="00532F9A">
        <w:rPr>
          <w:rFonts w:asciiTheme="majorHAnsi" w:hAnsiTheme="majorHAnsi" w:cs="Cambria"/>
        </w:rPr>
        <w:t>00016438, assim apurado:</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         I = </w:t>
      </w:r>
      <w:r w:rsidRPr="00532F9A">
        <w:rPr>
          <w:rFonts w:asciiTheme="majorHAnsi" w:hAnsiTheme="majorHAnsi" w:cs="Cambria"/>
          <w:u w:val="single"/>
        </w:rPr>
        <w:t>(TX)</w:t>
      </w:r>
      <w:r w:rsidRPr="00532F9A">
        <w:rPr>
          <w:rFonts w:asciiTheme="majorHAnsi" w:hAnsiTheme="majorHAnsi" w:cs="Cambria"/>
        </w:rPr>
        <w:t xml:space="preserve">                   I = </w:t>
      </w:r>
      <w:r w:rsidRPr="00532F9A">
        <w:rPr>
          <w:rFonts w:asciiTheme="majorHAnsi" w:hAnsiTheme="majorHAnsi" w:cs="Cambria"/>
          <w:u w:val="single"/>
        </w:rPr>
        <w:t>(6/100)</w:t>
      </w:r>
      <w:proofErr w:type="gramStart"/>
      <w:r w:rsidRPr="00532F9A">
        <w:rPr>
          <w:rFonts w:asciiTheme="majorHAnsi" w:hAnsiTheme="majorHAnsi" w:cs="Cambria"/>
        </w:rPr>
        <w:t xml:space="preserve">   </w:t>
      </w:r>
      <w:proofErr w:type="gramEnd"/>
      <w:r w:rsidRPr="00532F9A">
        <w:rPr>
          <w:rFonts w:asciiTheme="majorHAnsi" w:hAnsiTheme="majorHAnsi" w:cs="Cambria"/>
        </w:rPr>
        <w:t>I = 0,00016438365</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                </w:t>
      </w:r>
      <w:proofErr w:type="gramStart"/>
      <w:r w:rsidRPr="00532F9A">
        <w:rPr>
          <w:rFonts w:asciiTheme="majorHAnsi" w:hAnsiTheme="majorHAnsi" w:cs="Cambria"/>
        </w:rPr>
        <w:t xml:space="preserve">365                          </w:t>
      </w:r>
      <w:proofErr w:type="spellStart"/>
      <w:r w:rsidRPr="00532F9A">
        <w:rPr>
          <w:rFonts w:asciiTheme="majorHAnsi" w:hAnsiTheme="majorHAnsi" w:cs="Cambria"/>
        </w:rPr>
        <w:t>365</w:t>
      </w:r>
      <w:proofErr w:type="spellEnd"/>
      <w:proofErr w:type="gramEnd"/>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 xml:space="preserve">        TX = Percentual da taxa anual = 6%</w:t>
      </w:r>
    </w:p>
    <w:p w:rsidR="00105A9C" w:rsidRPr="00532F9A" w:rsidRDefault="00105A9C" w:rsidP="00532F9A">
      <w:pPr>
        <w:tabs>
          <w:tab w:val="left" w:pos="8505"/>
        </w:tabs>
        <w:autoSpaceDE w:val="0"/>
        <w:autoSpaceDN w:val="0"/>
        <w:adjustRightInd w:val="0"/>
        <w:spacing w:after="0" w:line="240" w:lineRule="exact"/>
        <w:ind w:right="-15"/>
        <w:jc w:val="both"/>
        <w:rPr>
          <w:rFonts w:asciiTheme="majorHAnsi" w:hAnsiTheme="majorHAnsi" w:cs="Cambria"/>
        </w:rPr>
      </w:pPr>
    </w:p>
    <w:p w:rsidR="00105A9C" w:rsidRPr="00532F9A" w:rsidRDefault="00105A9C" w:rsidP="00532F9A">
      <w:pPr>
        <w:autoSpaceDE w:val="0"/>
        <w:autoSpaceDN w:val="0"/>
        <w:adjustRightInd w:val="0"/>
        <w:spacing w:after="0" w:line="240" w:lineRule="exact"/>
        <w:ind w:right="-15"/>
        <w:jc w:val="both"/>
        <w:rPr>
          <w:rFonts w:asciiTheme="majorHAnsi" w:hAnsiTheme="majorHAnsi" w:cs="Cambria"/>
        </w:rPr>
      </w:pPr>
      <w:r w:rsidRPr="00532F9A">
        <w:rPr>
          <w:rFonts w:asciiTheme="majorHAnsi" w:hAnsiTheme="majorHAnsi" w:cs="Cambria"/>
        </w:rPr>
        <w:t>6.2.4</w:t>
      </w:r>
      <w:r w:rsidRPr="00532F9A">
        <w:rPr>
          <w:rFonts w:asciiTheme="majorHAnsi" w:hAnsiTheme="majorHAnsi" w:cs="Cambria"/>
          <w:b/>
          <w:bCs/>
        </w:rPr>
        <w:t xml:space="preserve"> - </w:t>
      </w:r>
      <w:r w:rsidRPr="00532F9A">
        <w:rPr>
          <w:rFonts w:asciiTheme="majorHAnsi" w:hAnsiTheme="majorHAnsi" w:cs="Cambria"/>
        </w:rPr>
        <w:t xml:space="preserve">Não incidirá correção monetária ou qualquer penalidade quanto a mora, se a Nota Fiscal não </w:t>
      </w:r>
      <w:proofErr w:type="gramStart"/>
      <w:r w:rsidRPr="00532F9A">
        <w:rPr>
          <w:rFonts w:asciiTheme="majorHAnsi" w:hAnsiTheme="majorHAnsi" w:cs="Cambria"/>
        </w:rPr>
        <w:t>condizer</w:t>
      </w:r>
      <w:proofErr w:type="gramEnd"/>
      <w:r w:rsidRPr="00532F9A">
        <w:rPr>
          <w:rFonts w:asciiTheme="majorHAnsi" w:hAnsiTheme="majorHAnsi" w:cs="Cambria"/>
        </w:rPr>
        <w:t xml:space="preserve"> com o valor correto do contrato ou o produto não for entregue de forma e nos meios adequados e convencionado pela Administração ou se o pagamento depender de medição ou transferência de recurso de outro Ente.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6.2.5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6.2.6 - Na ocasião do pagamento, será efetuada a retenção tributária prevista na legislação aplicável.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6.2.7 - A nota fiscal deve ser emitida dentro do padrão uniforme estabelecido pelo ente federativo responsável e não poderá conter qualquer rasura ou elemento que prejudique a compreensão exata de seu conteúdo.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6.2.8 – Quando a Detentora da Ata não manter as condições do contrato, poderá haver a rescisão/cancelamento do Registro do preço, garantia a ampla </w:t>
      </w:r>
      <w:proofErr w:type="gramStart"/>
      <w:r w:rsidRPr="00532F9A">
        <w:rPr>
          <w:rFonts w:asciiTheme="majorHAnsi" w:hAnsiTheme="majorHAnsi" w:cs="Cambria"/>
        </w:rPr>
        <w:t>defesa e contraditório</w:t>
      </w:r>
      <w:proofErr w:type="gramEnd"/>
      <w:r w:rsidRPr="00532F9A">
        <w:rPr>
          <w:rFonts w:asciiTheme="majorHAnsi" w:hAnsiTheme="majorHAnsi" w:cs="Cambria"/>
        </w:rPr>
        <w:t>, bem como, previamente, deverá ser concedido prazo para regularização, podendo ser prorrogado uma única vez.</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6.2.9 - Havendo a efetiva execução do objeto, os pagamentos serão realizados normalmente, até que se decida pela rescisão do contrato, caso o contratado não regularize sua situação.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7. OBRIGAÇÕES DAS PARTES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w:t>
      </w:r>
      <w:r w:rsidR="00F15AE1" w:rsidRPr="00532F9A">
        <w:rPr>
          <w:rFonts w:asciiTheme="majorHAnsi" w:hAnsiTheme="majorHAnsi" w:cs="Cambria"/>
        </w:rPr>
        <w:t xml:space="preserve">. </w:t>
      </w:r>
      <w:r w:rsidRPr="00532F9A">
        <w:rPr>
          <w:rFonts w:asciiTheme="majorHAnsi" w:hAnsiTheme="majorHAnsi" w:cs="Cambria"/>
        </w:rPr>
        <w:t>DA DETENTORA DA ATA: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7.1.1</w:t>
      </w:r>
      <w:r w:rsidR="00F15AE1" w:rsidRPr="00532F9A">
        <w:rPr>
          <w:rFonts w:asciiTheme="majorHAnsi" w:hAnsiTheme="majorHAnsi" w:cs="Cambria"/>
        </w:rPr>
        <w:t>.</w:t>
      </w:r>
      <w:proofErr w:type="gramEnd"/>
      <w:r w:rsidR="00031DC9" w:rsidRPr="00532F9A">
        <w:rPr>
          <w:rFonts w:asciiTheme="majorHAnsi" w:hAnsiTheme="majorHAnsi" w:cs="Cambria"/>
        </w:rPr>
        <w:t>M</w:t>
      </w:r>
      <w:r w:rsidRPr="00532F9A">
        <w:rPr>
          <w:rFonts w:asciiTheme="majorHAnsi" w:hAnsiTheme="majorHAnsi" w:cs="Cambria"/>
        </w:rPr>
        <w:t xml:space="preserve">anter, durante toda a execução do contrato, em compatibilidade com as obrigações por ele assumidas, todas as condições exigidas para a habilitação na licitação, ou para a qualificação, na contratação direta;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7.1.2</w:t>
      </w:r>
      <w:r w:rsidR="00F15AE1" w:rsidRPr="00532F9A">
        <w:rPr>
          <w:rFonts w:asciiTheme="majorHAnsi" w:hAnsiTheme="majorHAnsi" w:cs="Cambria"/>
        </w:rPr>
        <w:t>.</w:t>
      </w:r>
      <w:r w:rsidRPr="00532F9A">
        <w:rPr>
          <w:rFonts w:asciiTheme="majorHAnsi" w:hAnsiTheme="majorHAnsi" w:cs="Cambria"/>
        </w:rPr>
        <w:t xml:space="preserve"> </w:t>
      </w:r>
      <w:proofErr w:type="gramStart"/>
      <w:r w:rsidRPr="00532F9A">
        <w:rPr>
          <w:rFonts w:asciiTheme="majorHAnsi" w:hAnsiTheme="majorHAnsi" w:cs="Cambria"/>
        </w:rPr>
        <w:t>cumprir</w:t>
      </w:r>
      <w:proofErr w:type="gramEnd"/>
      <w:r w:rsidRPr="00532F9A">
        <w:rPr>
          <w:rFonts w:asciiTheme="majorHAnsi" w:hAnsiTheme="majorHAnsi" w:cs="Cambria"/>
        </w:rPr>
        <w:t xml:space="preserve"> as exigências de reserva de cargos prevista em lei, bem como em outras normas específicas, para pessoa com deficiência, para reabilitado da Previdência Social e para aprendiz;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7.1.3</w:t>
      </w:r>
      <w:r w:rsidR="00F15AE1" w:rsidRPr="00532F9A">
        <w:rPr>
          <w:rFonts w:asciiTheme="majorHAnsi" w:hAnsiTheme="majorHAnsi" w:cs="Cambria"/>
        </w:rPr>
        <w:t>.</w:t>
      </w:r>
      <w:r w:rsidRPr="00532F9A">
        <w:rPr>
          <w:rFonts w:asciiTheme="majorHAnsi" w:hAnsiTheme="majorHAnsi" w:cs="Cambria"/>
        </w:rPr>
        <w:t xml:space="preserve"> Comunicar ao Fiscal do contrato, no prazo de 24 (vinte e quatro) horas, qualquer ocorrência anormal ou </w:t>
      </w:r>
      <w:r w:rsidRPr="00532F9A">
        <w:rPr>
          <w:rFonts w:asciiTheme="majorHAnsi" w:hAnsiTheme="majorHAnsi" w:cs="Cambria"/>
          <w:color w:val="000000"/>
        </w:rPr>
        <w:t>acidente</w:t>
      </w:r>
      <w:r w:rsidRPr="00532F9A">
        <w:rPr>
          <w:rFonts w:asciiTheme="majorHAnsi" w:hAnsiTheme="majorHAnsi" w:cs="Cambria"/>
        </w:rPr>
        <w:t xml:space="preserve"> que se verifique no local dos serviços.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7.1.4</w:t>
      </w:r>
      <w:r w:rsidR="00F15AE1" w:rsidRPr="00532F9A">
        <w:rPr>
          <w:rFonts w:asciiTheme="majorHAnsi" w:hAnsiTheme="majorHAnsi" w:cs="Cambria"/>
        </w:rPr>
        <w:t>.</w:t>
      </w:r>
      <w:r w:rsidRPr="00532F9A">
        <w:rPr>
          <w:rFonts w:asciiTheme="majorHAnsi" w:hAnsiTheme="majorHAnsi" w:cs="Cambria"/>
        </w:rPr>
        <w:t xml:space="preserve"> Prestar todo esclarecimento ou informação solicitada pelo MUNICÍPIO, Órgão Gestor ou por seus prepostos, garantindo-lhes o acesso, a qualquer tempo, ao local dos trabalhos, bem como aos documentos relativos à execução do empreendimento.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7.1.5</w:t>
      </w:r>
      <w:r w:rsidR="00F15AE1" w:rsidRPr="00532F9A">
        <w:rPr>
          <w:rFonts w:asciiTheme="majorHAnsi" w:hAnsiTheme="majorHAnsi" w:cs="Cambria"/>
        </w:rPr>
        <w:t>.</w:t>
      </w:r>
      <w:r w:rsidRPr="00532F9A">
        <w:rPr>
          <w:rFonts w:asciiTheme="majorHAnsi" w:hAnsiTheme="majorHAnsi" w:cs="Cambria"/>
        </w:rPr>
        <w:t xml:space="preserve"> Paralisar, por determinação do MUNICÍPIO ou Órgão Gestor, qualquer atividade que não esteja sendo executada de acordo com a boa técnica ou que ponha em risco a segurança de pessoas ou bens de terceiros.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7.1.6</w:t>
      </w:r>
      <w:r w:rsidR="00F15AE1" w:rsidRPr="00532F9A">
        <w:rPr>
          <w:rFonts w:asciiTheme="majorHAnsi" w:hAnsiTheme="majorHAnsi" w:cs="Cambria"/>
        </w:rPr>
        <w:t>.</w:t>
      </w:r>
      <w:r w:rsidRPr="00532F9A">
        <w:rPr>
          <w:rFonts w:asciiTheme="majorHAnsi" w:hAnsiTheme="majorHAnsi" w:cs="Cambria"/>
        </w:rPr>
        <w:t xml:space="preserve"> Promover a guarda, manutenção e vigilância de materiais, ferramentas, e tudo o que for necessário à execução do objeto, durante a vigência do termo.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7.1.7</w:t>
      </w:r>
      <w:r w:rsidR="00F15AE1" w:rsidRPr="00532F9A">
        <w:rPr>
          <w:rFonts w:asciiTheme="majorHAnsi" w:hAnsiTheme="majorHAnsi" w:cs="Cambria"/>
        </w:rPr>
        <w:t>.</w:t>
      </w:r>
      <w:r w:rsidRPr="00532F9A">
        <w:rPr>
          <w:rFonts w:asciiTheme="majorHAnsi" w:hAnsiTheme="majorHAnsi" w:cs="Cambria"/>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7.1.8</w:t>
      </w:r>
      <w:r w:rsidR="00F15AE1" w:rsidRPr="00532F9A">
        <w:rPr>
          <w:rFonts w:asciiTheme="majorHAnsi" w:hAnsiTheme="majorHAnsi" w:cs="Cambria"/>
        </w:rPr>
        <w:t>.</w:t>
      </w:r>
      <w:r w:rsidRPr="00532F9A">
        <w:rPr>
          <w:rFonts w:asciiTheme="majorHAnsi" w:hAnsiTheme="majorHAnsi" w:cs="Cambria"/>
        </w:rPr>
        <w:t xml:space="preserve"> Submeter previamente, por escrito, ao Órgão Gestor, para análise e aprovação, quaisquer mudanças nos métodos executivos que fujam às especificações do memorial descritivo ou instrumento congênere.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7.1.9</w:t>
      </w:r>
      <w:r w:rsidR="00F15AE1" w:rsidRPr="00532F9A">
        <w:rPr>
          <w:rFonts w:asciiTheme="majorHAnsi" w:hAnsiTheme="majorHAnsi" w:cs="Cambria"/>
        </w:rPr>
        <w:t>.</w:t>
      </w:r>
      <w:r w:rsidRPr="00532F9A">
        <w:rPr>
          <w:rFonts w:asciiTheme="majorHAnsi" w:hAnsiTheme="majorHAnsi" w:cs="Cambria"/>
        </w:rPr>
        <w:t xml:space="preserve"> </w:t>
      </w:r>
      <w:r w:rsidRPr="00532F9A">
        <w:rPr>
          <w:rFonts w:asciiTheme="majorHAnsi" w:hAnsiTheme="majorHAnsi" w:cs="Cambria"/>
          <w:color w:val="000000"/>
        </w:rPr>
        <w:t xml:space="preserve">Não permitir a utilização de qualquer trabalho do menor de dezesseis anos, </w:t>
      </w:r>
      <w:r w:rsidRPr="00532F9A">
        <w:rPr>
          <w:rFonts w:asciiTheme="majorHAnsi" w:hAnsiTheme="majorHAnsi" w:cs="Cambria"/>
        </w:rPr>
        <w:t>exceto na condição de aprendiz para os maiores de quatorze anos, nem permitir a utilização do trabalho do menor de dezoito anos em trabalho noturno, perigoso ou insalubre;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7.1.10</w:t>
      </w:r>
      <w:r w:rsidR="00F15AE1" w:rsidRPr="00532F9A">
        <w:rPr>
          <w:rFonts w:asciiTheme="majorHAnsi" w:hAnsiTheme="majorHAnsi" w:cs="Cambria"/>
        </w:rPr>
        <w:t>.</w:t>
      </w:r>
      <w:r w:rsidRPr="00532F9A">
        <w:rPr>
          <w:rFonts w:asciiTheme="majorHAnsi" w:hAnsiTheme="majorHAnsi" w:cs="Cambria"/>
        </w:rPr>
        <w:t xml:space="preserve"> Manter durante toda a vigência da Ata de Registro de Preço, em compatibilidade com as obrigações assumidas, todas as condições exigidas para habilitação na licitação, ou para qualificação, na contratação direta;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7.1.11</w:t>
      </w:r>
      <w:r w:rsidR="00F15AE1" w:rsidRPr="00532F9A">
        <w:rPr>
          <w:rFonts w:asciiTheme="majorHAnsi" w:hAnsiTheme="majorHAnsi" w:cs="Cambria"/>
        </w:rPr>
        <w:t>.</w:t>
      </w:r>
      <w:r w:rsidRPr="00532F9A">
        <w:rPr>
          <w:rFonts w:asciiTheme="majorHAnsi" w:hAnsiTheme="majorHAnsi" w:cs="Cambria"/>
        </w:rPr>
        <w:t xml:space="preserve"> Cumprir, durante todo o período de execução da Ata, a reserva de cargos prevista em lei para pessoa com deficiência, para reabilitado da Previdência Social ou para aprendiz, bem como as reservas de cargos previstas na legislação (art. 116);</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7.1.12</w:t>
      </w:r>
      <w:r w:rsidR="00F15AE1" w:rsidRPr="00532F9A">
        <w:rPr>
          <w:rFonts w:asciiTheme="majorHAnsi" w:hAnsiTheme="majorHAnsi" w:cs="Cambria"/>
        </w:rPr>
        <w:t>.</w:t>
      </w:r>
      <w:r w:rsidRPr="00532F9A">
        <w:rPr>
          <w:rFonts w:asciiTheme="majorHAnsi" w:hAnsiTheme="majorHAnsi" w:cs="Cambria"/>
        </w:rPr>
        <w:t xml:space="preserve"> Comprovar a reserva de cargos a que se refere </w:t>
      </w:r>
      <w:proofErr w:type="gramStart"/>
      <w:r w:rsidRPr="00532F9A">
        <w:rPr>
          <w:rFonts w:asciiTheme="majorHAnsi" w:hAnsiTheme="majorHAnsi" w:cs="Cambria"/>
        </w:rPr>
        <w:t>a</w:t>
      </w:r>
      <w:proofErr w:type="gramEnd"/>
      <w:r w:rsidRPr="00532F9A">
        <w:rPr>
          <w:rFonts w:asciiTheme="majorHAnsi" w:hAnsiTheme="majorHAnsi" w:cs="Cambria"/>
        </w:rPr>
        <w:t xml:space="preserve"> cláusula acima, no prazo fixado pelo fiscal, com a indicação dos empregados que preencheram as referidas vagas (art. 116, parágrafo único);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7.1.13</w:t>
      </w:r>
      <w:r w:rsidR="00F15AE1" w:rsidRPr="00532F9A">
        <w:rPr>
          <w:rFonts w:asciiTheme="majorHAnsi" w:hAnsiTheme="majorHAnsi" w:cs="Cambria"/>
        </w:rPr>
        <w:t>.</w:t>
      </w:r>
      <w:r w:rsidRPr="00532F9A">
        <w:rPr>
          <w:rFonts w:asciiTheme="majorHAnsi" w:hAnsiTheme="majorHAnsi" w:cs="Cambria"/>
        </w:rPr>
        <w:t xml:space="preserve"> Guardar sigilo sobre todas as informações obtidas em decorrência do cumprimento da Ata de Registro de Preço;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7.1.14</w:t>
      </w:r>
      <w:r w:rsidR="00F15AE1" w:rsidRPr="00532F9A">
        <w:rPr>
          <w:rFonts w:asciiTheme="majorHAnsi" w:hAnsiTheme="majorHAnsi" w:cs="Cambria"/>
        </w:rPr>
        <w:t>..</w:t>
      </w:r>
      <w:proofErr w:type="gramEnd"/>
      <w:r w:rsidRPr="00532F9A">
        <w:rPr>
          <w:rFonts w:asciiTheme="majorHAnsi" w:hAnsiTheme="majorHAnsi" w:cs="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Registro de Preço, exceto quando ocorrer algum dos eventos arrolados no art. 124, II, d, da Lei nº 14.133, de 2021.</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7.1.15</w:t>
      </w:r>
      <w:r w:rsidR="00F15AE1" w:rsidRPr="00532F9A">
        <w:rPr>
          <w:rFonts w:asciiTheme="majorHAnsi" w:hAnsiTheme="majorHAnsi" w:cs="Cambria"/>
        </w:rPr>
        <w:t>.</w:t>
      </w:r>
      <w:r w:rsidRPr="00532F9A">
        <w:rPr>
          <w:rFonts w:asciiTheme="majorHAnsi" w:hAnsiTheme="majorHAnsi" w:cs="Cambria"/>
        </w:rPr>
        <w:t xml:space="preserve"> Cumprir, além dos postulados legais vigentes de âmbito federal, estadual ou municipal, as normas de segurança;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7.1.16</w:t>
      </w:r>
      <w:r w:rsidR="00F15AE1" w:rsidRPr="00532F9A">
        <w:rPr>
          <w:rFonts w:asciiTheme="majorHAnsi" w:hAnsiTheme="majorHAnsi" w:cs="Cambria"/>
        </w:rPr>
        <w:t>.</w:t>
      </w:r>
      <w:r w:rsidRPr="00532F9A">
        <w:rPr>
          <w:rFonts w:asciiTheme="majorHAnsi" w:hAnsiTheme="majorHAnsi" w:cs="Cambria"/>
        </w:rPr>
        <w:t xml:space="preserve"> Manter e oferecer garantia estabelecida na Lei nº 8.078, de 11 de setembro de 1990 (Código de Defesa do Consumidor)</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7.1.17</w:t>
      </w:r>
      <w:r w:rsidR="00F15AE1" w:rsidRPr="00532F9A">
        <w:rPr>
          <w:rFonts w:asciiTheme="majorHAnsi" w:hAnsiTheme="majorHAnsi" w:cs="Cambria"/>
        </w:rPr>
        <w:t>.</w:t>
      </w:r>
      <w:r w:rsidRPr="00532F9A">
        <w:rPr>
          <w:rFonts w:asciiTheme="majorHAnsi" w:hAnsiTheme="majorHAnsi" w:cs="Cambria"/>
        </w:rPr>
        <w:t xml:space="preserve"> Os objetos deverão ser entregues em perfeito estado. Sendo constatada qualquer irregularidade produto amassado, danificado ou fora do prazo de validade, apresentar o lacre violado, danificado ou não obedecerem rigorosamente às exigências do presente termo, serão recusados e o fornecedor deverá entregar nova remessa dentro das condições ideais, sem ônus para a Contratante, cujo prazo se</w:t>
      </w:r>
      <w:r w:rsidR="00F15AE1" w:rsidRPr="00532F9A">
        <w:rPr>
          <w:rFonts w:asciiTheme="majorHAnsi" w:hAnsiTheme="majorHAnsi" w:cs="Cambria"/>
        </w:rPr>
        <w:t>rá determinado</w:t>
      </w:r>
      <w:r w:rsidRPr="00532F9A">
        <w:rPr>
          <w:rFonts w:asciiTheme="majorHAnsi" w:hAnsiTheme="majorHAnsi" w:cs="Cambria"/>
        </w:rPr>
        <w:t xml:space="preserve"> pelo responsável pela fiscalização e recebimento do bem, o qual deverá comunicar imediatamente a Secretaria solicitante, para que sejam adotada(s) a(s) </w:t>
      </w:r>
      <w:proofErr w:type="gramStart"/>
      <w:r w:rsidRPr="00532F9A">
        <w:rPr>
          <w:rFonts w:asciiTheme="majorHAnsi" w:hAnsiTheme="majorHAnsi" w:cs="Cambria"/>
        </w:rPr>
        <w:t>sanção(</w:t>
      </w:r>
      <w:proofErr w:type="spellStart"/>
      <w:proofErr w:type="gramEnd"/>
      <w:r w:rsidRPr="00532F9A">
        <w:rPr>
          <w:rFonts w:asciiTheme="majorHAnsi" w:hAnsiTheme="majorHAnsi" w:cs="Cambria"/>
        </w:rPr>
        <w:t>ões</w:t>
      </w:r>
      <w:proofErr w:type="spellEnd"/>
      <w:r w:rsidRPr="00532F9A">
        <w:rPr>
          <w:rFonts w:asciiTheme="majorHAnsi" w:hAnsiTheme="majorHAnsi" w:cs="Cambria"/>
        </w:rPr>
        <w:t>) cabível(eis).</w:t>
      </w:r>
    </w:p>
    <w:p w:rsidR="00031DC9" w:rsidRPr="00532F9A" w:rsidRDefault="00031DC9"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7.2 – DO MUNICÍPIO </w:t>
      </w:r>
    </w:p>
    <w:p w:rsidR="00031DC9" w:rsidRPr="00532F9A" w:rsidRDefault="00031DC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7.2.1. Exigir</w:t>
      </w:r>
      <w:r w:rsidRPr="00532F9A">
        <w:rPr>
          <w:rFonts w:asciiTheme="majorHAnsi" w:hAnsiTheme="majorHAnsi" w:cs="Cambria"/>
          <w:color w:val="000000"/>
          <w:sz w:val="22"/>
          <w:szCs w:val="22"/>
        </w:rPr>
        <w:t xml:space="preserve"> o cumprimento de todas as obrigações assumidas pelo Contratado, de acordo com o contrato e seus anexos;</w:t>
      </w:r>
    </w:p>
    <w:p w:rsidR="00031DC9" w:rsidRPr="00532F9A" w:rsidRDefault="00031DC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lastRenderedPageBreak/>
        <w:t>7.2.2. Receber o objeto no prazo e condições estabelecidas no Termo de Referência;</w:t>
      </w:r>
    </w:p>
    <w:p w:rsidR="00031DC9" w:rsidRPr="00532F9A" w:rsidRDefault="00031DC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7.2.3. </w:t>
      </w:r>
      <w:r w:rsidRPr="00532F9A">
        <w:rPr>
          <w:rFonts w:asciiTheme="majorHAnsi" w:hAnsiTheme="majorHAnsi" w:cs="Cambria"/>
          <w:color w:val="000000"/>
          <w:sz w:val="22"/>
          <w:szCs w:val="22"/>
        </w:rPr>
        <w:t>Notificar o Contratado</w:t>
      </w:r>
      <w:r w:rsidRPr="00532F9A">
        <w:rPr>
          <w:rFonts w:asciiTheme="majorHAnsi" w:hAnsiTheme="majorHAnsi" w:cs="Cambria"/>
          <w:sz w:val="22"/>
          <w:szCs w:val="22"/>
        </w:rPr>
        <w:t>, por escrito, sobre vícios, defeitos ou incorreções verificadas no objeto fornecido, para que seja por ele substituído, reparado ou corrigido, no total ou em parte, às suas expensas;</w:t>
      </w:r>
    </w:p>
    <w:p w:rsidR="00031DC9" w:rsidRPr="00532F9A" w:rsidRDefault="00031DC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7.2.4.  Acompanhar e fiscalizar a execução do contrato e o cumprimento das obrigações pelo Contratado</w:t>
      </w:r>
      <w:r w:rsidRPr="00532F9A">
        <w:rPr>
          <w:rFonts w:asciiTheme="majorHAnsi" w:hAnsiTheme="majorHAnsi" w:cs="Cambria"/>
          <w:color w:val="000000"/>
          <w:sz w:val="22"/>
          <w:szCs w:val="22"/>
        </w:rPr>
        <w:t>;</w:t>
      </w:r>
    </w:p>
    <w:p w:rsidR="00031DC9" w:rsidRPr="00532F9A" w:rsidRDefault="00031DC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7.2.5. Efetuar o pagamento ao Contratado do valor correspondente ao fornecimento do objeto, no prazo, forma e condições estabelecidos no presente Contrato;</w:t>
      </w:r>
    </w:p>
    <w:p w:rsidR="00031DC9" w:rsidRPr="00532F9A" w:rsidRDefault="00031DC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 xml:space="preserve">7.2.6. </w:t>
      </w:r>
      <w:r w:rsidRPr="00532F9A">
        <w:rPr>
          <w:rFonts w:asciiTheme="majorHAnsi" w:hAnsiTheme="majorHAnsi" w:cs="Cambria"/>
          <w:color w:val="000000"/>
          <w:sz w:val="22"/>
          <w:szCs w:val="22"/>
        </w:rPr>
        <w:t>Aplicar ao Contratado sanções motivadas pela inexecução total ou parcial do Contrato;</w:t>
      </w:r>
    </w:p>
    <w:p w:rsidR="00031DC9" w:rsidRPr="00532F9A" w:rsidRDefault="00031DC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 xml:space="preserve">7.2.7. </w:t>
      </w:r>
      <w:r w:rsidRPr="00532F9A">
        <w:rPr>
          <w:rFonts w:asciiTheme="majorHAnsi" w:hAnsiTheme="majorHAnsi" w:cs="Cambria"/>
          <w:color w:val="000000"/>
          <w:sz w:val="22"/>
          <w:szCs w:val="22"/>
        </w:rPr>
        <w:t>Cientificar o órgão de representação judicial da Prefeitura Municipal de Quitandinha para adoção das medidas cabíveis quando do descumprimento de obrigações pelo Contratado;</w:t>
      </w:r>
    </w:p>
    <w:p w:rsidR="00031DC9" w:rsidRPr="00532F9A" w:rsidRDefault="00031DC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 xml:space="preserve">7.2.8. </w:t>
      </w:r>
      <w:r w:rsidRPr="00532F9A">
        <w:rPr>
          <w:rFonts w:asciiTheme="majorHAnsi" w:hAnsiTheme="majorHAnsi" w:cs="Cambria"/>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31DC9" w:rsidRPr="00532F9A" w:rsidRDefault="00031DC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color w:val="000000"/>
          <w:sz w:val="22"/>
          <w:szCs w:val="22"/>
        </w:rPr>
        <w:t xml:space="preserve">7.2.9. </w:t>
      </w:r>
      <w:r w:rsidRPr="00532F9A">
        <w:rPr>
          <w:rFonts w:asciiTheme="majorHAnsi" w:hAnsiTheme="majorHAnsi" w:cs="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b/>
          <w:bCs/>
        </w:rPr>
        <w:t>8. DA ATUALIZAÇÃO DOS PREÇOS REGISTRADOS</w:t>
      </w:r>
      <w:r w:rsidRPr="00532F9A">
        <w:rPr>
          <w:rFonts w:asciiTheme="majorHAnsi" w:hAnsiTheme="majorHAnsi" w:cs="Cambria"/>
        </w:rPr>
        <w:t xml:space="preserv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8.1 - Os preços registrados poderão ser atualizados em caso de força maior, caso fortuito, fato do príncipe ou em decorrência de fatos imprevisíveis ou previsíveis de </w:t>
      </w:r>
      <w:proofErr w:type="spellStart"/>
      <w:r w:rsidRPr="00532F9A">
        <w:rPr>
          <w:rFonts w:asciiTheme="majorHAnsi" w:hAnsiTheme="majorHAnsi" w:cs="Cambria"/>
        </w:rPr>
        <w:t>consequências</w:t>
      </w:r>
      <w:proofErr w:type="spellEnd"/>
      <w:r w:rsidRPr="00532F9A">
        <w:rPr>
          <w:rFonts w:asciiTheme="majorHAnsi" w:hAnsiTheme="majorHAnsi" w:cs="Cambria"/>
        </w:rPr>
        <w:t xml:space="preserve"> incalculáveis, que inviabilizem a execução.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8.2 - Quando o preço registrado se tornar superior ao preço praticado no mercado por motivo superveniente, a entidade gerenciadora convocará os fornecedores para negociarem a redução dos preços registrados, tornando-os compatíveis com os valores praticados pelo mercado.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8.2.1 - A recusa do fornecedor em reduzir seus preços aos valores praticados pelo mercado importará na liberação dos compromissos assumidos, sem aplicação de penalidades administrativas.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8.2.2 -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8.2.3 – Na hipótese do cancelamento do registro de preços o MUNICÍPIO poderá convocar os demais fornecedores integrantes do cadastro de reserva para que </w:t>
      </w:r>
      <w:proofErr w:type="gramStart"/>
      <w:r w:rsidRPr="00532F9A">
        <w:rPr>
          <w:rFonts w:asciiTheme="majorHAnsi" w:hAnsiTheme="majorHAnsi" w:cs="Cambria"/>
        </w:rPr>
        <w:t>manifestem</w:t>
      </w:r>
      <w:proofErr w:type="gramEnd"/>
      <w:r w:rsidRPr="00532F9A">
        <w:rPr>
          <w:rFonts w:asciiTheme="majorHAnsi" w:hAnsiTheme="majorHAnsi" w:cs="Cambria"/>
        </w:rPr>
        <w:t xml:space="preserve"> interesse em assumir o fornecimento dos bens, a execução das obras ou dos serviços, pelo preço registrado na ata, na ordem de classificação do processo licitatório.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8.2.4 - Na hipótese de não haver cadastro de reserva, a Administração Pública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8.2.5 - Não havendo êxito nas negociações, o MUNICÍPIO deverá proceder à revogação da ata de registro de preços, adotando de imediato as medidas cabíveis para a satisfação da necessidade administrativa.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8.2.6 – A convocação do cadastro de reserva ou de licitantes remanescentes poderá ocorrer durante a vigência da Ata de Registro de Preço.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9. CANCELAMENTO DA ATA OU DO PREÇO REGISTRADO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9.1 - O registro de preços será cancelado nas seguintes hipóteses: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9.1.1 - for liberado;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9.1.2 - descumprir as condições da ata de registro de preços, sem justificativa aceitável;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9.1.3 - não aceitar reduzir o seu preço registrado, na hipótese deste se tornar superior àqueles praticados no mercado;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9.1.4 - sofrer sanção prevista no inciso IV do art. 156 da Lei Federal n.º 14.133, de 2021;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9.1.5 - não aceitar o preço revisado pela Administração.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9.2 - A ata de registro de preços será cancelada, total ou parcialmente, pelo órgão gerenciador: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9.2.1 - pelo decurso do prazo de vigência;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9.2.2 - pelo cancelamento de todos os preços registrados;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9.2.3 - por fato superveniente, decorrente caso de força maior, caso fortuito ou fato do príncipe ou em decorrência de fatos imprevisíveis ou previsíveis de </w:t>
      </w:r>
      <w:proofErr w:type="spellStart"/>
      <w:r w:rsidRPr="00532F9A">
        <w:rPr>
          <w:rFonts w:asciiTheme="majorHAnsi" w:hAnsiTheme="majorHAnsi" w:cs="Cambria"/>
        </w:rPr>
        <w:t>consequências</w:t>
      </w:r>
      <w:proofErr w:type="spellEnd"/>
      <w:r w:rsidRPr="00532F9A">
        <w:rPr>
          <w:rFonts w:asciiTheme="majorHAnsi" w:hAnsiTheme="majorHAnsi" w:cs="Cambria"/>
        </w:rPr>
        <w:t xml:space="preserve"> incalculáveis, que inviabilizem a execução das obrigações previstas na ata, devidamente demonstrado, e que não possa ser objeto de reequilíbrio econômico-financeiro; e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9.2.4 - por razões de interesse </w:t>
      </w:r>
      <w:proofErr w:type="gramStart"/>
      <w:r w:rsidRPr="00532F9A">
        <w:rPr>
          <w:rFonts w:asciiTheme="majorHAnsi" w:hAnsiTheme="majorHAnsi" w:cs="Cambria"/>
        </w:rPr>
        <w:t>público, devidamente justificadas</w:t>
      </w:r>
      <w:proofErr w:type="gramEnd"/>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9.3 - No caso de por inidoneidade superveniente ou comportamento irregular do fornecedor ou, ainda, no caso de substancial alteração das condições do mercado.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10. DA GESTÃO E FISCALIZAÇÃO DA ATA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10.1 – A gestão da Ata será realizada pelo </w:t>
      </w:r>
      <w:proofErr w:type="spellStart"/>
      <w:r w:rsidRPr="00532F9A">
        <w:rPr>
          <w:rFonts w:asciiTheme="majorHAnsi" w:hAnsiTheme="majorHAnsi" w:cs="Cambria"/>
        </w:rPr>
        <w:t>Orgão</w:t>
      </w:r>
      <w:proofErr w:type="spellEnd"/>
      <w:r w:rsidRPr="00532F9A">
        <w:rPr>
          <w:rFonts w:asciiTheme="majorHAnsi" w:hAnsiTheme="majorHAnsi" w:cs="Cambria"/>
        </w:rPr>
        <w:t xml:space="preserve"> Gerenciador. </w:t>
      </w: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rPr>
        <w:t xml:space="preserve">10.2 - A fiscalização da execução do objeto desta Ata será exercida pelo servidor </w:t>
      </w:r>
      <w:r w:rsidRPr="00532F9A">
        <w:rPr>
          <w:rFonts w:asciiTheme="majorHAnsi" w:hAnsiTheme="majorHAnsi" w:cs="Cambria"/>
          <w:b/>
          <w:bCs/>
        </w:rPr>
        <w:t>&lt;</w:t>
      </w:r>
      <w:proofErr w:type="gramStart"/>
      <w:r w:rsidRPr="00532F9A">
        <w:rPr>
          <w:rFonts w:asciiTheme="majorHAnsi" w:hAnsiTheme="majorHAnsi" w:cs="Cambria"/>
          <w:b/>
          <w:bCs/>
        </w:rPr>
        <w:t>FISCAL.</w:t>
      </w:r>
      <w:proofErr w:type="gramEnd"/>
      <w:r w:rsidRPr="00532F9A">
        <w:rPr>
          <w:rFonts w:asciiTheme="majorHAnsi" w:hAnsiTheme="majorHAnsi" w:cs="Cambria"/>
          <w:b/>
          <w:bCs/>
        </w:rPr>
        <w:t>CONTRATO#</w:t>
      </w:r>
      <w:proofErr w:type="spellStart"/>
      <w:r w:rsidRPr="00532F9A">
        <w:rPr>
          <w:rFonts w:asciiTheme="majorHAnsi" w:hAnsiTheme="majorHAnsi" w:cs="Cambria"/>
          <w:b/>
          <w:bCs/>
        </w:rPr>
        <w:t>T&amp;FISCALNOME</w:t>
      </w:r>
      <w:proofErr w:type="spellEnd"/>
      <w:r w:rsidRPr="00532F9A">
        <w:rPr>
          <w:rFonts w:asciiTheme="majorHAnsi" w:hAnsiTheme="majorHAnsi" w:cs="Cambria"/>
          <w:b/>
          <w:bCs/>
        </w:rPr>
        <w:t>&gt;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11. SANÇOES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11.1 - Comete infração administrativa a Detentora da Ata que </w:t>
      </w:r>
      <w:proofErr w:type="gramStart"/>
      <w:r w:rsidRPr="00532F9A">
        <w:rPr>
          <w:rFonts w:asciiTheme="majorHAnsi" w:hAnsiTheme="majorHAnsi" w:cs="Cambria"/>
        </w:rPr>
        <w:t>cometer</w:t>
      </w:r>
      <w:proofErr w:type="gramEnd"/>
      <w:r w:rsidRPr="00532F9A">
        <w:rPr>
          <w:rFonts w:asciiTheme="majorHAnsi" w:hAnsiTheme="majorHAnsi" w:cs="Cambria"/>
        </w:rPr>
        <w:t xml:space="preserve"> quaisquer das condutas previstas no art. 155 da Lei nº 14.133, de 2021, quais sejam:</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11.1.1. </w:t>
      </w:r>
      <w:proofErr w:type="gramStart"/>
      <w:r w:rsidRPr="00532F9A">
        <w:rPr>
          <w:rFonts w:asciiTheme="majorHAnsi" w:hAnsiTheme="majorHAnsi" w:cs="Cambria"/>
        </w:rPr>
        <w:t>dar</w:t>
      </w:r>
      <w:proofErr w:type="gramEnd"/>
      <w:r w:rsidRPr="00532F9A">
        <w:rPr>
          <w:rFonts w:asciiTheme="majorHAnsi" w:hAnsiTheme="majorHAnsi" w:cs="Cambria"/>
        </w:rPr>
        <w:t xml:space="preserve"> causa à inexecução parcial do contrato;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11.1.2. </w:t>
      </w:r>
      <w:proofErr w:type="gramStart"/>
      <w:r w:rsidRPr="00532F9A">
        <w:rPr>
          <w:rFonts w:asciiTheme="majorHAnsi" w:hAnsiTheme="majorHAnsi" w:cs="Cambria"/>
        </w:rPr>
        <w:t>dar</w:t>
      </w:r>
      <w:proofErr w:type="gramEnd"/>
      <w:r w:rsidRPr="00532F9A">
        <w:rPr>
          <w:rFonts w:asciiTheme="majorHAnsi" w:hAnsiTheme="majorHAnsi" w:cs="Cambria"/>
        </w:rPr>
        <w:t xml:space="preserve"> causa à inexecução parcial do contrato que cause grave dano à Município, ao funcionamento dos serviços públicos ou ao interesse coletivo;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11.1.3. </w:t>
      </w:r>
      <w:proofErr w:type="gramStart"/>
      <w:r w:rsidRPr="00532F9A">
        <w:rPr>
          <w:rFonts w:asciiTheme="majorHAnsi" w:hAnsiTheme="majorHAnsi" w:cs="Cambria"/>
        </w:rPr>
        <w:t>dar</w:t>
      </w:r>
      <w:proofErr w:type="gramEnd"/>
      <w:r w:rsidRPr="00532F9A">
        <w:rPr>
          <w:rFonts w:asciiTheme="majorHAnsi" w:hAnsiTheme="majorHAnsi" w:cs="Cambria"/>
        </w:rPr>
        <w:t xml:space="preserve"> causa à inexecução total do contrato;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11.1.4. </w:t>
      </w:r>
      <w:proofErr w:type="gramStart"/>
      <w:r w:rsidRPr="00532F9A">
        <w:rPr>
          <w:rFonts w:asciiTheme="majorHAnsi" w:hAnsiTheme="majorHAnsi" w:cs="Cambria"/>
        </w:rPr>
        <w:t>deixar</w:t>
      </w:r>
      <w:proofErr w:type="gramEnd"/>
      <w:r w:rsidRPr="00532F9A">
        <w:rPr>
          <w:rFonts w:asciiTheme="majorHAnsi" w:hAnsiTheme="majorHAnsi" w:cs="Cambria"/>
        </w:rPr>
        <w:t xml:space="preserve"> de entregar a documentação exigida para o certame;</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11.1.5. </w:t>
      </w:r>
      <w:proofErr w:type="gramStart"/>
      <w:r w:rsidRPr="00532F9A">
        <w:rPr>
          <w:rFonts w:asciiTheme="majorHAnsi" w:hAnsiTheme="majorHAnsi" w:cs="Cambria"/>
        </w:rPr>
        <w:t>não</w:t>
      </w:r>
      <w:proofErr w:type="gramEnd"/>
      <w:r w:rsidRPr="00532F9A">
        <w:rPr>
          <w:rFonts w:asciiTheme="majorHAnsi" w:hAnsiTheme="majorHAnsi" w:cs="Cambria"/>
        </w:rPr>
        <w:t xml:space="preserve"> manter a proposta, salvo em decorrência de fato superveniente devidamente justificado;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11.1.6. </w:t>
      </w:r>
      <w:proofErr w:type="gramStart"/>
      <w:r w:rsidRPr="00532F9A">
        <w:rPr>
          <w:rFonts w:asciiTheme="majorHAnsi" w:hAnsiTheme="majorHAnsi" w:cs="Cambria"/>
        </w:rPr>
        <w:t>não</w:t>
      </w:r>
      <w:proofErr w:type="gramEnd"/>
      <w:r w:rsidRPr="00532F9A">
        <w:rPr>
          <w:rFonts w:asciiTheme="majorHAnsi" w:hAnsiTheme="majorHAnsi" w:cs="Cambria"/>
        </w:rPr>
        <w:t xml:space="preserve"> celebrar o contrato ou não entregar a documentação exigida para a contratação, quando convocado dentro do prazo de validade de sua proposta;</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11.1.7. </w:t>
      </w:r>
      <w:proofErr w:type="gramStart"/>
      <w:r w:rsidRPr="00532F9A">
        <w:rPr>
          <w:rFonts w:asciiTheme="majorHAnsi" w:hAnsiTheme="majorHAnsi" w:cs="Cambria"/>
        </w:rPr>
        <w:t>ensejar</w:t>
      </w:r>
      <w:proofErr w:type="gramEnd"/>
      <w:r w:rsidRPr="00532F9A">
        <w:rPr>
          <w:rFonts w:asciiTheme="majorHAnsi" w:hAnsiTheme="majorHAnsi" w:cs="Cambria"/>
        </w:rPr>
        <w:t xml:space="preserve"> o retardamento da execução ou da entrega do objeto da licitação sem motivo justificado;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11.1.8. </w:t>
      </w:r>
      <w:proofErr w:type="gramStart"/>
      <w:r w:rsidRPr="00532F9A">
        <w:rPr>
          <w:rFonts w:asciiTheme="majorHAnsi" w:hAnsiTheme="majorHAnsi" w:cs="Cambria"/>
        </w:rPr>
        <w:t>apresentar</w:t>
      </w:r>
      <w:proofErr w:type="gramEnd"/>
      <w:r w:rsidRPr="00532F9A">
        <w:rPr>
          <w:rFonts w:asciiTheme="majorHAnsi" w:hAnsiTheme="majorHAnsi" w:cs="Cambria"/>
        </w:rPr>
        <w:t xml:space="preserve"> declaração ou documentação falsa exigida para o certame ou prestar declaração falsa durante a dispensa eletrônica ou a execução do contrato;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11.1.9. </w:t>
      </w:r>
      <w:proofErr w:type="gramStart"/>
      <w:r w:rsidRPr="00532F9A">
        <w:rPr>
          <w:rFonts w:asciiTheme="majorHAnsi" w:hAnsiTheme="majorHAnsi" w:cs="Cambria"/>
        </w:rPr>
        <w:t>fraudar</w:t>
      </w:r>
      <w:proofErr w:type="gramEnd"/>
      <w:r w:rsidRPr="00532F9A">
        <w:rPr>
          <w:rFonts w:asciiTheme="majorHAnsi" w:hAnsiTheme="majorHAnsi" w:cs="Cambria"/>
        </w:rPr>
        <w:t xml:space="preserve"> a dispensa eletrônica ou praticar ato fraudulento na execução do contrato;</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11.1.10. </w:t>
      </w:r>
      <w:proofErr w:type="gramStart"/>
      <w:r w:rsidRPr="00532F9A">
        <w:rPr>
          <w:rFonts w:asciiTheme="majorHAnsi" w:hAnsiTheme="majorHAnsi" w:cs="Cambria"/>
        </w:rPr>
        <w:t>comportar</w:t>
      </w:r>
      <w:proofErr w:type="gramEnd"/>
      <w:r w:rsidRPr="00532F9A">
        <w:rPr>
          <w:rFonts w:asciiTheme="majorHAnsi" w:hAnsiTheme="majorHAnsi" w:cs="Cambria"/>
        </w:rPr>
        <w:t>-se de modo inidôneo ou cometer fraude de qualquer natureza;</w:t>
      </w:r>
    </w:p>
    <w:p w:rsidR="00105A9C" w:rsidRPr="00532F9A" w:rsidRDefault="00105A9C" w:rsidP="00532F9A">
      <w:pPr>
        <w:autoSpaceDE w:val="0"/>
        <w:autoSpaceDN w:val="0"/>
        <w:adjustRightInd w:val="0"/>
        <w:spacing w:after="0" w:line="240" w:lineRule="exact"/>
        <w:ind w:left="705" w:firstLine="705"/>
        <w:jc w:val="both"/>
        <w:rPr>
          <w:rFonts w:asciiTheme="majorHAnsi" w:hAnsiTheme="majorHAnsi" w:cs="Cambria"/>
        </w:rPr>
      </w:pPr>
      <w:r w:rsidRPr="00532F9A">
        <w:rPr>
          <w:rFonts w:asciiTheme="majorHAnsi" w:hAnsiTheme="majorHAnsi" w:cs="Cambria"/>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11.1.11. </w:t>
      </w:r>
      <w:proofErr w:type="gramStart"/>
      <w:r w:rsidRPr="00532F9A">
        <w:rPr>
          <w:rFonts w:asciiTheme="majorHAnsi" w:hAnsiTheme="majorHAnsi" w:cs="Cambria"/>
        </w:rPr>
        <w:t>praticar</w:t>
      </w:r>
      <w:proofErr w:type="gramEnd"/>
      <w:r w:rsidRPr="00532F9A">
        <w:rPr>
          <w:rFonts w:asciiTheme="majorHAnsi" w:hAnsiTheme="majorHAnsi" w:cs="Cambria"/>
        </w:rPr>
        <w:t xml:space="preserve"> atos ilícitos com vistas a frustrar os objetivos deste certame.</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 xml:space="preserve">11.1.12. </w:t>
      </w:r>
      <w:proofErr w:type="gramStart"/>
      <w:r w:rsidRPr="00532F9A">
        <w:rPr>
          <w:rFonts w:asciiTheme="majorHAnsi" w:hAnsiTheme="majorHAnsi" w:cs="Cambria"/>
        </w:rPr>
        <w:t>praticar</w:t>
      </w:r>
      <w:proofErr w:type="gramEnd"/>
      <w:r w:rsidRPr="00532F9A">
        <w:rPr>
          <w:rFonts w:asciiTheme="majorHAnsi" w:hAnsiTheme="majorHAnsi" w:cs="Cambria"/>
        </w:rPr>
        <w:t xml:space="preserve"> ato lesivo previsto no art. 5º da Lei nº 12.846, de 1º de agosto de 2013.</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11.2. O atraso injustificado no fornecimento do objeto sujeitará a Detentora da Ata à multa de mora, que será aplicada considerando as seguintes proporções:</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11.2.1. 0,50% (</w:t>
      </w:r>
      <w:proofErr w:type="spellStart"/>
      <w:r w:rsidRPr="00532F9A">
        <w:rPr>
          <w:rFonts w:asciiTheme="majorHAnsi" w:hAnsiTheme="majorHAnsi" w:cs="Cambria"/>
        </w:rPr>
        <w:t>cinquenta</w:t>
      </w:r>
      <w:proofErr w:type="spellEnd"/>
      <w:r w:rsidRPr="00532F9A">
        <w:rPr>
          <w:rFonts w:asciiTheme="majorHAnsi" w:hAnsiTheme="majorHAnsi" w:cs="Cambria"/>
        </w:rPr>
        <w:t xml:space="preserve"> centésimos por cento) por dia de atraso, na entrega de material ou execução de serviços/obras, calculado sobre o valor correspondente à parte </w:t>
      </w:r>
      <w:r w:rsidRPr="00532F9A">
        <w:rPr>
          <w:rFonts w:asciiTheme="majorHAnsi" w:hAnsiTheme="majorHAnsi" w:cs="Cambria"/>
        </w:rPr>
        <w:lastRenderedPageBreak/>
        <w:t xml:space="preserve">inadimplente, até o limite de 30% (trinta por cento), que corresponde a até </w:t>
      </w:r>
      <w:r w:rsidRPr="00532F9A">
        <w:rPr>
          <w:rFonts w:asciiTheme="majorHAnsi" w:hAnsiTheme="majorHAnsi" w:cs="Cambria"/>
          <w:b/>
          <w:bCs/>
        </w:rPr>
        <w:t xml:space="preserve">60 (sessenta) dias </w:t>
      </w:r>
      <w:r w:rsidRPr="00532F9A">
        <w:rPr>
          <w:rFonts w:asciiTheme="majorHAnsi" w:hAnsiTheme="majorHAnsi" w:cs="Cambria"/>
        </w:rPr>
        <w:t>de atraso;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11.3. </w:t>
      </w:r>
      <w:proofErr w:type="gramStart"/>
      <w:r w:rsidRPr="00532F9A">
        <w:rPr>
          <w:rFonts w:asciiTheme="majorHAnsi" w:hAnsiTheme="majorHAnsi" w:cs="Cambria"/>
        </w:rPr>
        <w:t>a</w:t>
      </w:r>
      <w:proofErr w:type="gramEnd"/>
      <w:r w:rsidRPr="00532F9A">
        <w:rPr>
          <w:rFonts w:asciiTheme="majorHAnsi" w:hAnsiTheme="majorHAnsi" w:cs="Cambria"/>
        </w:rPr>
        <w:t xml:space="preserve"> Detentora da Ata ficará sujeito, sem prejuízo da responsabilidade civil e criminal, às seguintes sanções:</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11.3.1. Advertência, pela falta o subitem 18.1.1, quando não se justificar penalidade mais grave;</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r w:rsidRPr="00532F9A">
        <w:rPr>
          <w:rFonts w:asciiTheme="majorHAnsi" w:hAnsiTheme="majorHAnsi" w:cs="Cambria"/>
        </w:rPr>
        <w:t>11.3.2. Multa Compensatória prevista no item 18 do Edital, na seguinte forma:</w:t>
      </w:r>
    </w:p>
    <w:p w:rsidR="00105A9C" w:rsidRPr="00532F9A" w:rsidRDefault="00105A9C" w:rsidP="00532F9A">
      <w:pPr>
        <w:autoSpaceDE w:val="0"/>
        <w:autoSpaceDN w:val="0"/>
        <w:adjustRightInd w:val="0"/>
        <w:spacing w:after="0" w:line="240" w:lineRule="exact"/>
        <w:ind w:left="1425"/>
        <w:jc w:val="both"/>
        <w:rPr>
          <w:rFonts w:asciiTheme="majorHAnsi" w:hAnsiTheme="majorHAnsi" w:cs="Cambria"/>
        </w:rPr>
      </w:pPr>
      <w:r w:rsidRPr="00532F9A">
        <w:rPr>
          <w:rFonts w:asciiTheme="majorHAnsi" w:hAnsiTheme="majorHAnsi" w:cs="Cambria"/>
        </w:rPr>
        <w:t>11.3.2.1 multa de 0,5% a 5%, nos casos de</w:t>
      </w:r>
      <w:proofErr w:type="gramStart"/>
      <w:r w:rsidRPr="00532F9A">
        <w:rPr>
          <w:rFonts w:asciiTheme="majorHAnsi" w:hAnsiTheme="majorHAnsi" w:cs="Cambria"/>
        </w:rPr>
        <w:t xml:space="preserve"> </w:t>
      </w:r>
      <w:r w:rsidRPr="00532F9A">
        <w:rPr>
          <w:rFonts w:asciiTheme="majorHAnsi" w:hAnsiTheme="majorHAnsi" w:cs="Cambria"/>
          <w:color w:val="333333"/>
          <w:shd w:val="clear" w:color="auto" w:fill="FFFFFF"/>
        </w:rPr>
        <w:t> </w:t>
      </w:r>
      <w:proofErr w:type="gramEnd"/>
      <w:r w:rsidRPr="00532F9A">
        <w:rPr>
          <w:rFonts w:asciiTheme="majorHAnsi" w:hAnsiTheme="majorHAnsi" w:cs="Cambria"/>
          <w:color w:val="333333"/>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532F9A">
        <w:rPr>
          <w:rFonts w:asciiTheme="majorHAnsi" w:hAnsiTheme="majorHAnsi" w:cs="Cambria"/>
        </w:rPr>
        <w:t>;</w:t>
      </w:r>
    </w:p>
    <w:p w:rsidR="00105A9C" w:rsidRPr="00532F9A" w:rsidRDefault="00105A9C" w:rsidP="00532F9A">
      <w:pPr>
        <w:shd w:val="clear" w:color="auto" w:fill="FFFFFF"/>
        <w:autoSpaceDE w:val="0"/>
        <w:autoSpaceDN w:val="0"/>
        <w:adjustRightInd w:val="0"/>
        <w:spacing w:after="0" w:line="240" w:lineRule="exact"/>
        <w:ind w:left="705" w:firstLine="705"/>
        <w:jc w:val="both"/>
        <w:rPr>
          <w:rFonts w:asciiTheme="majorHAnsi" w:hAnsiTheme="majorHAnsi" w:cs="Cambria"/>
        </w:rPr>
      </w:pPr>
      <w:r w:rsidRPr="00532F9A">
        <w:rPr>
          <w:rFonts w:asciiTheme="majorHAnsi" w:hAnsiTheme="majorHAnsi" w:cs="Cambria"/>
        </w:rPr>
        <w:t>11.3.2.2 multa de 5% a 30%, nos casos de:</w:t>
      </w:r>
    </w:p>
    <w:p w:rsidR="00105A9C" w:rsidRPr="00532F9A" w:rsidRDefault="00105A9C" w:rsidP="00532F9A">
      <w:pPr>
        <w:shd w:val="clear" w:color="auto" w:fill="FFFFFF"/>
        <w:autoSpaceDE w:val="0"/>
        <w:autoSpaceDN w:val="0"/>
        <w:adjustRightInd w:val="0"/>
        <w:spacing w:after="0" w:line="240" w:lineRule="exact"/>
        <w:ind w:left="2130" w:hanging="15"/>
        <w:jc w:val="both"/>
        <w:rPr>
          <w:rFonts w:asciiTheme="majorHAnsi" w:hAnsiTheme="majorHAnsi" w:cs="Cambria"/>
          <w:color w:val="333333"/>
        </w:rPr>
      </w:pPr>
      <w:r w:rsidRPr="00532F9A">
        <w:rPr>
          <w:rFonts w:asciiTheme="majorHAnsi" w:hAnsiTheme="majorHAnsi" w:cs="Cambria"/>
        </w:rPr>
        <w:t xml:space="preserve">I - </w:t>
      </w:r>
      <w:r w:rsidRPr="00532F9A">
        <w:rPr>
          <w:rFonts w:asciiTheme="majorHAnsi" w:hAnsiTheme="majorHAnsi"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II - dar causa à inexecução total do contrato;</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III - deixar de entregar a documentação exigida para o certame;</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IV - não manter a proposta, salvo em decorrência de fato superveniente devidamente justificado;</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V - não celebrar o contrato ou não entregar a documentação exigida para a contratação, quando convocado dentro do prazo de validade de sua proposta;</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VI - ensejar o retardamento da execução ou da entrega do objeto da licitação sem motivo justificado</w:t>
      </w:r>
    </w:p>
    <w:p w:rsidR="00105A9C" w:rsidRPr="00532F9A" w:rsidRDefault="00105A9C" w:rsidP="00532F9A">
      <w:pPr>
        <w:autoSpaceDE w:val="0"/>
        <w:autoSpaceDN w:val="0"/>
        <w:adjustRightInd w:val="0"/>
        <w:spacing w:after="0" w:line="240" w:lineRule="exact"/>
        <w:ind w:left="705" w:firstLine="705"/>
        <w:jc w:val="both"/>
        <w:rPr>
          <w:rFonts w:asciiTheme="majorHAnsi" w:hAnsiTheme="majorHAnsi" w:cs="Cambria"/>
        </w:rPr>
      </w:pPr>
      <w:r w:rsidRPr="00532F9A">
        <w:rPr>
          <w:rFonts w:asciiTheme="majorHAnsi" w:hAnsiTheme="majorHAnsi" w:cs="Cambria"/>
        </w:rPr>
        <w:t>11.3.2.3</w:t>
      </w:r>
      <w:proofErr w:type="gramStart"/>
      <w:r w:rsidRPr="00532F9A">
        <w:rPr>
          <w:rFonts w:asciiTheme="majorHAnsi" w:hAnsiTheme="majorHAnsi" w:cs="Cambria"/>
        </w:rPr>
        <w:t xml:space="preserve">  </w:t>
      </w:r>
      <w:proofErr w:type="gramEnd"/>
      <w:r w:rsidRPr="00532F9A">
        <w:rPr>
          <w:rFonts w:asciiTheme="majorHAnsi" w:hAnsiTheme="majorHAnsi" w:cs="Cambria"/>
        </w:rPr>
        <w:t>multa de 15% a 30%, nos casos de:</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 - apresentar declaração ou documentação falsa exigida para o certame ou prestar declaração falsa durante a licitação ou a execução do contrato;</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II - fraudar a licitação ou praticar ato fraudulento na execução do contrato;</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III - comportar-se de modo inidôneo ou cometer fraude de qualquer natureza;</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IV - praticar atos ilícitos com vistas a frustrar os objetivos da licitação;</w:t>
      </w:r>
    </w:p>
    <w:p w:rsidR="00105A9C" w:rsidRPr="00532F9A" w:rsidRDefault="00105A9C" w:rsidP="00532F9A">
      <w:pPr>
        <w:shd w:val="clear" w:color="auto" w:fill="FFFFFF"/>
        <w:autoSpaceDE w:val="0"/>
        <w:autoSpaceDN w:val="0"/>
        <w:adjustRightInd w:val="0"/>
        <w:spacing w:after="0" w:line="240" w:lineRule="exact"/>
        <w:ind w:left="2130"/>
        <w:jc w:val="both"/>
        <w:rPr>
          <w:rFonts w:asciiTheme="majorHAnsi" w:hAnsiTheme="majorHAnsi" w:cs="Cambria"/>
          <w:color w:val="333333"/>
        </w:rPr>
      </w:pPr>
      <w:r w:rsidRPr="00532F9A">
        <w:rPr>
          <w:rFonts w:asciiTheme="majorHAnsi" w:hAnsiTheme="majorHAnsi" w:cs="Cambria"/>
          <w:color w:val="333333"/>
        </w:rPr>
        <w:t>V - praticar ato lesivo previsto no art. 5º da Lei Federal nº 12.846, de 1º de agosto de 2013.</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11.4. O cálculo da multa será justificado e levará em conta o grau de gravidade da infração, as peculiaridades do caso concreto, as circunstâncias agravantes ou atenuantes e os danos ocorridos contra a Administração.</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105A9C" w:rsidRPr="00532F9A" w:rsidRDefault="00105A9C" w:rsidP="00532F9A">
      <w:pPr>
        <w:autoSpaceDE w:val="0"/>
        <w:autoSpaceDN w:val="0"/>
        <w:adjustRightInd w:val="0"/>
        <w:spacing w:after="0" w:line="240" w:lineRule="exact"/>
        <w:ind w:left="1425" w:right="-15" w:hanging="15"/>
        <w:jc w:val="both"/>
        <w:rPr>
          <w:rFonts w:asciiTheme="majorHAnsi" w:hAnsiTheme="majorHAnsi" w:cs="Cambria"/>
        </w:rPr>
      </w:pPr>
      <w:r w:rsidRPr="00532F9A">
        <w:rPr>
          <w:rFonts w:asciiTheme="majorHAnsi" w:hAnsiTheme="majorHAnsi" w:cs="Cambria"/>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05A9C" w:rsidRPr="00532F9A" w:rsidRDefault="00105A9C" w:rsidP="00532F9A">
      <w:pPr>
        <w:autoSpaceDE w:val="0"/>
        <w:autoSpaceDN w:val="0"/>
        <w:adjustRightInd w:val="0"/>
        <w:spacing w:after="0" w:line="240" w:lineRule="exact"/>
        <w:ind w:firstLine="705"/>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11.6. Impedimento de licitar e contratar no âmbito da Administração Pública direta e indireta do ente federativo que tiver aplicado a sanção, pelo prazo máximo de </w:t>
      </w:r>
      <w:proofErr w:type="gramStart"/>
      <w:r w:rsidRPr="00532F9A">
        <w:rPr>
          <w:rFonts w:asciiTheme="majorHAnsi" w:hAnsiTheme="majorHAnsi" w:cs="Cambria"/>
          <w:b/>
          <w:bCs/>
        </w:rPr>
        <w:t>3</w:t>
      </w:r>
      <w:proofErr w:type="gramEnd"/>
      <w:r w:rsidRPr="00532F9A">
        <w:rPr>
          <w:rFonts w:asciiTheme="majorHAnsi" w:hAnsiTheme="majorHAnsi" w:cs="Cambria"/>
          <w:b/>
          <w:bCs/>
        </w:rPr>
        <w:t xml:space="preserve"> (três) anos</w:t>
      </w:r>
      <w:r w:rsidRPr="00532F9A">
        <w:rPr>
          <w:rFonts w:asciiTheme="majorHAnsi" w:hAnsiTheme="majorHAnsi" w:cs="Cambria"/>
        </w:rPr>
        <w:t>, nos casos dos subitens 11.1.2 a 11.1.7 deste Contrato, quando não se justificar a imposição de penalidade mais grave;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532F9A">
        <w:rPr>
          <w:rFonts w:asciiTheme="majorHAnsi" w:hAnsiTheme="majorHAnsi" w:cs="Cambria"/>
          <w:b/>
          <w:bCs/>
        </w:rPr>
        <w:t>3</w:t>
      </w:r>
      <w:proofErr w:type="gramEnd"/>
      <w:r w:rsidRPr="00532F9A">
        <w:rPr>
          <w:rFonts w:asciiTheme="majorHAnsi" w:hAnsiTheme="majorHAnsi" w:cs="Cambria"/>
          <w:b/>
          <w:bCs/>
        </w:rPr>
        <w:t xml:space="preserve"> (três) anos </w:t>
      </w:r>
      <w:r w:rsidRPr="00532F9A">
        <w:rPr>
          <w:rFonts w:asciiTheme="majorHAnsi" w:hAnsiTheme="majorHAnsi" w:cs="Cambria"/>
        </w:rPr>
        <w:t xml:space="preserve">e máximo de </w:t>
      </w:r>
      <w:r w:rsidRPr="00532F9A">
        <w:rPr>
          <w:rFonts w:asciiTheme="majorHAnsi" w:hAnsiTheme="majorHAnsi" w:cs="Cambria"/>
          <w:b/>
          <w:bCs/>
        </w:rPr>
        <w:t>6 (seis) anos</w:t>
      </w:r>
      <w:r w:rsidRPr="00532F9A">
        <w:rPr>
          <w:rFonts w:asciiTheme="majorHAnsi" w:hAnsiTheme="majorHAnsi" w:cs="Cambria"/>
        </w:rPr>
        <w:t>, nos casos dos subitens 11.1.8 a 11.1.12,</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roofErr w:type="gramStart"/>
      <w:r w:rsidRPr="00532F9A">
        <w:rPr>
          <w:rFonts w:asciiTheme="majorHAnsi" w:hAnsiTheme="majorHAnsi" w:cs="Cambria"/>
        </w:rPr>
        <w:t>bem</w:t>
      </w:r>
      <w:proofErr w:type="gramEnd"/>
      <w:r w:rsidRPr="00532F9A">
        <w:rPr>
          <w:rFonts w:asciiTheme="majorHAnsi" w:hAnsiTheme="majorHAnsi" w:cs="Cambria"/>
        </w:rPr>
        <w:t xml:space="preserve"> como nos demais casos que justifiquem a imposição da penalidade mais grave;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11.8. A sanção de multa moratória prevista pelo item 11.2 não impede a aplicação da multa compensatória prevista pelo item 11.3.2 deste edital.</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11.9. A penalidade de multa pode ser aplicada cumulativamente com as demais sanções.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11.10. Se a multa aplicada e as indenizações cabíveis forem superiores ao valor de pagamento eventualmente devido pelo Município a Detentora da Ata, além da perda desse valor, a diferença será descontada da garantia prestada ou será cobrada judicialmente.</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11.11. A aplicação das sanções previstas neste edital, em hipótese alguma, atenua a obrigação de reparação integral do dano causado à Administração Pública.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11.12. Em qualquer caso de aplicação de sanção, será assegurado o direito ao contraditório e ampla defesa da Detentora da Ata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11.13. Na aplicação das penalidades previstas neste edital deverão ser observadas todas as normas contidas no Decreto Municipal nº 01/2024 e Lei Federal nº 14.133/2021</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11.14. A penalidade será obrigatoriamente registrada no Diário Oficial de Contas - Tribunal de Contas do Paraná (TCE - PR) e no caso de suspensão de licitar, o Licitante deverá ser descredenciado por igual período, sem prejuízo das demais cominações.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12</w:t>
      </w:r>
      <w:r w:rsidRPr="00532F9A">
        <w:rPr>
          <w:rFonts w:asciiTheme="majorHAnsi" w:hAnsiTheme="majorHAnsi" w:cs="Cambria"/>
        </w:rPr>
        <w:t xml:space="preserve">. </w:t>
      </w:r>
      <w:r w:rsidRPr="00532F9A">
        <w:rPr>
          <w:rFonts w:asciiTheme="majorHAnsi" w:hAnsiTheme="majorHAnsi" w:cs="Cambria"/>
          <w:b/>
          <w:bCs/>
        </w:rPr>
        <w:t>PREVIA PREVISÃO DE DOTAÇÃO ORÇAMENTÁRIA</w:t>
      </w:r>
    </w:p>
    <w:p w:rsidR="00105A9C" w:rsidRPr="00532F9A" w:rsidRDefault="00105A9C" w:rsidP="00532F9A">
      <w:pPr>
        <w:autoSpaceDE w:val="0"/>
        <w:autoSpaceDN w:val="0"/>
        <w:adjustRightInd w:val="0"/>
        <w:spacing w:after="0" w:line="240" w:lineRule="exact"/>
        <w:ind w:right="-30"/>
        <w:jc w:val="both"/>
        <w:rPr>
          <w:rFonts w:asciiTheme="majorHAnsi" w:hAnsiTheme="majorHAnsi" w:cs="Cambria"/>
        </w:rPr>
      </w:pPr>
      <w:r w:rsidRPr="00532F9A">
        <w:rPr>
          <w:rFonts w:asciiTheme="majorHAnsi" w:hAnsiTheme="majorHAnsi" w:cs="Cambria"/>
        </w:rPr>
        <w:t xml:space="preserve">12.1 As despesas decorrentes do presente correrão à conta da seguinte dotação orçamentária, podendo </w:t>
      </w:r>
      <w:proofErr w:type="gramStart"/>
      <w:r w:rsidRPr="00532F9A">
        <w:rPr>
          <w:rFonts w:asciiTheme="majorHAnsi" w:hAnsiTheme="majorHAnsi" w:cs="Cambria"/>
        </w:rPr>
        <w:t>serem</w:t>
      </w:r>
      <w:proofErr w:type="gramEnd"/>
      <w:r w:rsidRPr="00532F9A">
        <w:rPr>
          <w:rFonts w:asciiTheme="majorHAnsi" w:hAnsiTheme="majorHAnsi" w:cs="Cambria"/>
        </w:rPr>
        <w:t xml:space="preserve"> acrescida por outras quando da lavratura do contrato:</w:t>
      </w:r>
    </w:p>
    <w:tbl>
      <w:tblPr>
        <w:tblW w:w="5094" w:type="pct"/>
        <w:tblInd w:w="15" w:type="dxa"/>
        <w:tblLayout w:type="fixed"/>
        <w:tblCellMar>
          <w:top w:w="15" w:type="dxa"/>
          <w:left w:w="15" w:type="dxa"/>
          <w:bottom w:w="15" w:type="dxa"/>
          <w:right w:w="15" w:type="dxa"/>
        </w:tblCellMar>
        <w:tblLook w:val="0000"/>
      </w:tblPr>
      <w:tblGrid>
        <w:gridCol w:w="758"/>
        <w:gridCol w:w="943"/>
        <w:gridCol w:w="2552"/>
        <w:gridCol w:w="758"/>
        <w:gridCol w:w="1953"/>
        <w:gridCol w:w="1730"/>
      </w:tblGrid>
      <w:tr w:rsidR="00105A9C" w:rsidRPr="00532F9A" w:rsidTr="00532F9A">
        <w:tc>
          <w:tcPr>
            <w:tcW w:w="8694" w:type="dxa"/>
            <w:gridSpan w:val="6"/>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Dotações</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Exercício da despesa</w:t>
            </w:r>
          </w:p>
        </w:tc>
        <w:tc>
          <w:tcPr>
            <w:tcW w:w="943"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Conta da despesa</w:t>
            </w:r>
          </w:p>
        </w:tc>
        <w:tc>
          <w:tcPr>
            <w:tcW w:w="2552"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Funcional programática</w:t>
            </w:r>
          </w:p>
        </w:tc>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Fonte de recurso</w:t>
            </w:r>
          </w:p>
        </w:tc>
        <w:tc>
          <w:tcPr>
            <w:tcW w:w="1953"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Natureza da despesa</w:t>
            </w:r>
          </w:p>
        </w:tc>
        <w:tc>
          <w:tcPr>
            <w:tcW w:w="1730" w:type="dxa"/>
            <w:tcBorders>
              <w:top w:val="single" w:sz="6" w:space="0" w:color="000000"/>
              <w:left w:val="single" w:sz="6" w:space="0" w:color="000000"/>
              <w:bottom w:val="single" w:sz="6" w:space="0" w:color="000000"/>
              <w:right w:val="single" w:sz="6" w:space="0" w:color="000000"/>
            </w:tcBorders>
            <w:shd w:val="clear" w:color="auto" w:fill="C0C0C0"/>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Grupo da fonte</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105A9C" w:rsidRPr="00532F9A" w:rsidTr="00532F9A">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552"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758"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105A9C" w:rsidRPr="00532F9A" w:rsidRDefault="00105A9C"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bl>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13. CASOS OMISSOS</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13.1 - 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b/>
          <w:bCs/>
        </w:rPr>
      </w:pPr>
      <w:r w:rsidRPr="00532F9A">
        <w:rPr>
          <w:rFonts w:asciiTheme="majorHAnsi" w:hAnsiTheme="majorHAnsi" w:cs="Cambria"/>
          <w:b/>
          <w:bCs/>
        </w:rPr>
        <w:t xml:space="preserve">14. FORO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14.1 - Fica eleito o foro da Comarca de Rio Negro - PR para dirimir questões relativas ao presente contrato, com a expressa e formal renúncia de outro qualquer, por mais privilegiado que seja. Assim, por estarem </w:t>
      </w:r>
      <w:proofErr w:type="gramStart"/>
      <w:r w:rsidRPr="00532F9A">
        <w:rPr>
          <w:rFonts w:asciiTheme="majorHAnsi" w:hAnsiTheme="majorHAnsi" w:cs="Cambria"/>
        </w:rPr>
        <w:t>certos e ajustados</w:t>
      </w:r>
      <w:proofErr w:type="gramEnd"/>
      <w:r w:rsidRPr="00532F9A">
        <w:rPr>
          <w:rFonts w:asciiTheme="majorHAnsi" w:hAnsiTheme="majorHAnsi" w:cs="Cambria"/>
        </w:rPr>
        <w:t>, as partes firmam a presente Ata.</w:t>
      </w: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Quitandinha, </w:t>
      </w: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both"/>
        <w:rPr>
          <w:rFonts w:asciiTheme="majorHAnsi" w:hAnsiTheme="majorHAnsi" w:cs="Cambria"/>
        </w:rPr>
      </w:pPr>
    </w:p>
    <w:p w:rsidR="00105A9C" w:rsidRPr="00532F9A" w:rsidRDefault="00105A9C" w:rsidP="00532F9A">
      <w:pPr>
        <w:autoSpaceDE w:val="0"/>
        <w:autoSpaceDN w:val="0"/>
        <w:adjustRightInd w:val="0"/>
        <w:spacing w:after="0" w:line="240" w:lineRule="exact"/>
        <w:jc w:val="center"/>
        <w:rPr>
          <w:rFonts w:asciiTheme="majorHAnsi" w:hAnsiTheme="majorHAnsi" w:cs="Cambria"/>
        </w:rPr>
      </w:pPr>
    </w:p>
    <w:p w:rsidR="00105A9C" w:rsidRPr="00532F9A" w:rsidRDefault="00105A9C" w:rsidP="00532F9A">
      <w:pPr>
        <w:autoSpaceDE w:val="0"/>
        <w:autoSpaceDN w:val="0"/>
        <w:adjustRightInd w:val="0"/>
        <w:spacing w:after="0" w:line="240" w:lineRule="exact"/>
        <w:jc w:val="center"/>
        <w:rPr>
          <w:rFonts w:asciiTheme="majorHAnsi" w:hAnsiTheme="majorHAnsi" w:cs="Cambria"/>
        </w:rPr>
      </w:pPr>
      <w:r w:rsidRPr="00532F9A">
        <w:rPr>
          <w:rFonts w:asciiTheme="majorHAnsi" w:hAnsiTheme="majorHAnsi" w:cs="Cambria"/>
        </w:rPr>
        <w:t>Assinaturas</w:t>
      </w:r>
    </w:p>
    <w:p w:rsidR="00105A9C" w:rsidRPr="00532F9A" w:rsidRDefault="00105A9C" w:rsidP="00532F9A">
      <w:pPr>
        <w:autoSpaceDE w:val="0"/>
        <w:autoSpaceDN w:val="0"/>
        <w:adjustRightInd w:val="0"/>
        <w:spacing w:after="195" w:line="240" w:lineRule="exact"/>
        <w:jc w:val="both"/>
        <w:rPr>
          <w:rFonts w:asciiTheme="majorHAnsi" w:hAnsiTheme="majorHAnsi" w:cs="Cambria"/>
          <w:b/>
          <w:bCs/>
          <w:color w:val="FF0000"/>
        </w:rPr>
      </w:pPr>
    </w:p>
    <w:p w:rsidR="00105A9C" w:rsidRPr="00532F9A" w:rsidRDefault="00105A9C" w:rsidP="00532F9A">
      <w:pPr>
        <w:autoSpaceDE w:val="0"/>
        <w:autoSpaceDN w:val="0"/>
        <w:adjustRightInd w:val="0"/>
        <w:spacing w:after="195" w:line="240" w:lineRule="exact"/>
        <w:jc w:val="both"/>
        <w:rPr>
          <w:rFonts w:asciiTheme="majorHAnsi" w:hAnsiTheme="majorHAnsi" w:cs="Cambria"/>
          <w:b/>
          <w:bCs/>
          <w:color w:val="FF0000"/>
        </w:rPr>
      </w:pPr>
      <w:r w:rsidRPr="00532F9A">
        <w:rPr>
          <w:rFonts w:asciiTheme="majorHAnsi" w:hAnsiTheme="majorHAnsi" w:cs="Cambria"/>
          <w:b/>
          <w:bCs/>
          <w:color w:val="FF0000"/>
        </w:rPr>
        <w:br w:type="page"/>
      </w:r>
    </w:p>
    <w:p w:rsidR="00AD1739" w:rsidRPr="00532F9A" w:rsidRDefault="00AD1739" w:rsidP="00532F9A">
      <w:pPr>
        <w:pStyle w:val="ParagraphStyle"/>
        <w:tabs>
          <w:tab w:val="left" w:pos="8505"/>
        </w:tabs>
        <w:spacing w:line="240" w:lineRule="exact"/>
        <w:ind w:right="-15"/>
        <w:jc w:val="center"/>
        <w:rPr>
          <w:rFonts w:asciiTheme="majorHAnsi" w:hAnsiTheme="majorHAnsi" w:cs="Cambria"/>
          <w:b/>
          <w:bCs/>
          <w:sz w:val="22"/>
          <w:szCs w:val="22"/>
        </w:rPr>
      </w:pPr>
      <w:r w:rsidRPr="00532F9A">
        <w:rPr>
          <w:rFonts w:asciiTheme="majorHAnsi" w:hAnsiTheme="majorHAnsi" w:cs="Cambria"/>
          <w:b/>
          <w:bCs/>
          <w:sz w:val="22"/>
          <w:szCs w:val="22"/>
        </w:rPr>
        <w:lastRenderedPageBreak/>
        <w:t>ANEXO IV</w:t>
      </w:r>
    </w:p>
    <w:p w:rsidR="00AD1739" w:rsidRPr="00532F9A" w:rsidRDefault="00AD1739" w:rsidP="00532F9A">
      <w:pPr>
        <w:pStyle w:val="ParagraphStyle"/>
        <w:tabs>
          <w:tab w:val="left" w:pos="8505"/>
        </w:tabs>
        <w:spacing w:line="240" w:lineRule="exact"/>
        <w:ind w:right="-15"/>
        <w:jc w:val="center"/>
        <w:rPr>
          <w:rFonts w:asciiTheme="majorHAnsi" w:hAnsiTheme="majorHAnsi" w:cs="Cambria"/>
          <w:b/>
          <w:bCs/>
          <w:sz w:val="22"/>
          <w:szCs w:val="22"/>
        </w:rPr>
      </w:pPr>
    </w:p>
    <w:p w:rsidR="00AD1739" w:rsidRPr="00532F9A" w:rsidRDefault="00AD1739" w:rsidP="00532F9A">
      <w:pPr>
        <w:pStyle w:val="ParagraphStyle"/>
        <w:spacing w:line="240" w:lineRule="exact"/>
        <w:ind w:right="-15"/>
        <w:jc w:val="center"/>
        <w:rPr>
          <w:rFonts w:asciiTheme="majorHAnsi" w:hAnsiTheme="majorHAnsi" w:cs="Cambria"/>
          <w:b/>
          <w:bCs/>
          <w:sz w:val="22"/>
          <w:szCs w:val="22"/>
        </w:rPr>
      </w:pPr>
      <w:bookmarkStart w:id="1" w:name="_Toc133924317"/>
      <w:bookmarkEnd w:id="1"/>
      <w:r w:rsidRPr="00532F9A">
        <w:rPr>
          <w:rFonts w:asciiTheme="majorHAnsi" w:hAnsiTheme="majorHAnsi" w:cs="Cambria"/>
          <w:b/>
          <w:bCs/>
          <w:sz w:val="22"/>
          <w:szCs w:val="22"/>
        </w:rPr>
        <w:t xml:space="preserve">Minuta do contrato </w:t>
      </w:r>
    </w:p>
    <w:p w:rsidR="00AD1739" w:rsidRPr="00532F9A" w:rsidRDefault="00AD1739" w:rsidP="00532F9A">
      <w:pPr>
        <w:pStyle w:val="ParagraphStyle"/>
        <w:keepNext/>
        <w:spacing w:line="240" w:lineRule="exact"/>
        <w:ind w:right="510"/>
        <w:jc w:val="center"/>
        <w:rPr>
          <w:rFonts w:asciiTheme="majorHAnsi" w:hAnsiTheme="majorHAnsi" w:cs="Cambria"/>
          <w:b/>
          <w:bCs/>
          <w:color w:val="000000"/>
          <w:sz w:val="22"/>
          <w:szCs w:val="22"/>
        </w:rPr>
      </w:pPr>
    </w:p>
    <w:p w:rsidR="00AD1739" w:rsidRPr="00532F9A" w:rsidRDefault="00AD1739" w:rsidP="00532F9A">
      <w:pPr>
        <w:pStyle w:val="ParagraphStyle"/>
        <w:spacing w:line="240" w:lineRule="exact"/>
        <w:ind w:right="-30"/>
        <w:jc w:val="both"/>
        <w:rPr>
          <w:rFonts w:asciiTheme="majorHAnsi" w:hAnsiTheme="majorHAnsi" w:cs="Cambria"/>
          <w:b/>
          <w:bCs/>
          <w:sz w:val="22"/>
          <w:szCs w:val="22"/>
        </w:rPr>
      </w:pPr>
    </w:p>
    <w:p w:rsidR="00AD1739" w:rsidRPr="00532F9A" w:rsidRDefault="00AD1739" w:rsidP="00532F9A">
      <w:pPr>
        <w:pStyle w:val="ParagraphStyle"/>
        <w:spacing w:line="240" w:lineRule="exact"/>
        <w:ind w:right="510"/>
        <w:jc w:val="both"/>
        <w:rPr>
          <w:rFonts w:asciiTheme="majorHAnsi" w:hAnsiTheme="majorHAnsi" w:cs="Cambria"/>
          <w:b/>
          <w:bCs/>
          <w:sz w:val="22"/>
          <w:szCs w:val="22"/>
        </w:rPr>
      </w:pPr>
      <w:r w:rsidRPr="00532F9A">
        <w:rPr>
          <w:rFonts w:asciiTheme="majorHAnsi" w:hAnsiTheme="majorHAnsi" w:cs="Cambria"/>
          <w:b/>
          <w:bCs/>
          <w:sz w:val="22"/>
          <w:szCs w:val="22"/>
        </w:rPr>
        <w:t xml:space="preserve">Contrato n° </w:t>
      </w:r>
    </w:p>
    <w:p w:rsidR="00AD1739" w:rsidRPr="00532F9A" w:rsidRDefault="00AD1739" w:rsidP="00532F9A">
      <w:pPr>
        <w:pStyle w:val="ParagraphStyle"/>
        <w:spacing w:line="240" w:lineRule="exact"/>
        <w:ind w:right="510"/>
        <w:jc w:val="both"/>
        <w:rPr>
          <w:rFonts w:asciiTheme="majorHAnsi" w:hAnsiTheme="majorHAnsi" w:cs="Cambria"/>
          <w:b/>
          <w:bCs/>
          <w:sz w:val="22"/>
          <w:szCs w:val="22"/>
          <w:u w:val="single"/>
        </w:rPr>
      </w:pPr>
      <w:r w:rsidRPr="00532F9A">
        <w:rPr>
          <w:rFonts w:asciiTheme="majorHAnsi" w:hAnsiTheme="majorHAnsi" w:cs="Cambria"/>
          <w:b/>
          <w:bCs/>
          <w:sz w:val="22"/>
          <w:szCs w:val="22"/>
        </w:rPr>
        <w:t xml:space="preserve">Pregão n° </w:t>
      </w:r>
      <w:r w:rsidR="00A46A42" w:rsidRPr="00532F9A">
        <w:rPr>
          <w:rFonts w:asciiTheme="majorHAnsi" w:hAnsiTheme="majorHAnsi" w:cs="Cambria"/>
          <w:b/>
          <w:bCs/>
          <w:sz w:val="22"/>
          <w:szCs w:val="22"/>
        </w:rPr>
        <w:t>8</w:t>
      </w:r>
      <w:r w:rsidRPr="00532F9A">
        <w:rPr>
          <w:rFonts w:asciiTheme="majorHAnsi" w:hAnsiTheme="majorHAnsi" w:cs="Cambria"/>
          <w:b/>
          <w:bCs/>
          <w:sz w:val="22"/>
          <w:szCs w:val="22"/>
          <w:u w:val="single"/>
        </w:rPr>
        <w:t>/2026-PMQ</w:t>
      </w:r>
    </w:p>
    <w:p w:rsidR="00AD1739" w:rsidRPr="00532F9A" w:rsidRDefault="00AD1739" w:rsidP="00532F9A">
      <w:pPr>
        <w:pStyle w:val="ParagraphStyle"/>
        <w:spacing w:line="240" w:lineRule="exact"/>
        <w:ind w:right="510"/>
        <w:jc w:val="both"/>
        <w:rPr>
          <w:rFonts w:asciiTheme="majorHAnsi" w:hAnsiTheme="majorHAnsi" w:cs="Cambria"/>
          <w:b/>
          <w:bCs/>
          <w:sz w:val="22"/>
          <w:szCs w:val="22"/>
        </w:rPr>
      </w:pPr>
      <w:r w:rsidRPr="00532F9A">
        <w:rPr>
          <w:rFonts w:asciiTheme="majorHAnsi" w:hAnsiTheme="majorHAnsi" w:cs="Cambria"/>
          <w:b/>
          <w:bCs/>
          <w:sz w:val="22"/>
          <w:szCs w:val="22"/>
        </w:rPr>
        <w:t>Processo nº &lt;PROCESSOLICITACAO&gt;-PMQ</w:t>
      </w:r>
    </w:p>
    <w:p w:rsidR="00AD1739" w:rsidRPr="00532F9A" w:rsidRDefault="00AD1739" w:rsidP="00532F9A">
      <w:pPr>
        <w:pStyle w:val="ParagraphStyle"/>
        <w:spacing w:line="240" w:lineRule="exact"/>
        <w:ind w:right="-705"/>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Pelo presente Contrato de fornecimento que entre si celebram o </w:t>
      </w:r>
      <w:r w:rsidRPr="00532F9A">
        <w:rPr>
          <w:rFonts w:asciiTheme="majorHAnsi" w:hAnsiTheme="majorHAnsi" w:cs="Cambria"/>
          <w:b/>
          <w:bCs/>
          <w:sz w:val="22"/>
          <w:szCs w:val="22"/>
        </w:rPr>
        <w:t>Município de Quitandinha</w:t>
      </w:r>
      <w:r w:rsidRPr="00532F9A">
        <w:rPr>
          <w:rFonts w:asciiTheme="majorHAnsi" w:hAnsiTheme="majorHAnsi" w:cs="Cambria"/>
          <w:sz w:val="22"/>
          <w:szCs w:val="22"/>
        </w:rPr>
        <w:t xml:space="preserve">, pessoa política constitucional, inscrito no CNPJ/MF sob nº 76.002.674/0001-97, com sede e foro à Rua José de Sá Ribas, 238, em Quitandinha, Estado do Paraná, neste ato representado pelo </w:t>
      </w:r>
      <w:proofErr w:type="gramStart"/>
      <w:r w:rsidRPr="00532F9A">
        <w:rPr>
          <w:rFonts w:asciiTheme="majorHAnsi" w:hAnsiTheme="majorHAnsi" w:cs="Cambria"/>
          <w:sz w:val="22"/>
          <w:szCs w:val="22"/>
        </w:rPr>
        <w:t>Sr.</w:t>
      </w:r>
      <w:proofErr w:type="gramEnd"/>
      <w:r w:rsidRPr="00532F9A">
        <w:rPr>
          <w:rFonts w:asciiTheme="majorHAnsi" w:hAnsiTheme="majorHAnsi" w:cs="Cambria"/>
          <w:sz w:val="22"/>
          <w:szCs w:val="22"/>
        </w:rPr>
        <w:t xml:space="preserve"> Prefeito Municipal,  </w:t>
      </w:r>
      <w:r w:rsidRPr="00532F9A">
        <w:rPr>
          <w:rFonts w:asciiTheme="majorHAnsi" w:hAnsiTheme="majorHAnsi" w:cs="Cambria"/>
          <w:b/>
          <w:bCs/>
          <w:sz w:val="22"/>
          <w:szCs w:val="22"/>
        </w:rPr>
        <w:t>Jose Ribeiro de Moura</w:t>
      </w:r>
      <w:r w:rsidRPr="00532F9A">
        <w:rPr>
          <w:rFonts w:asciiTheme="majorHAnsi" w:hAnsiTheme="majorHAnsi" w:cs="Cambria"/>
          <w:sz w:val="22"/>
          <w:szCs w:val="22"/>
        </w:rPr>
        <w:t>, brasileiro, divorciado, Empres</w:t>
      </w:r>
      <w:r w:rsidR="00A46A42" w:rsidRPr="00532F9A">
        <w:rPr>
          <w:rFonts w:asciiTheme="majorHAnsi" w:hAnsiTheme="majorHAnsi" w:cs="Cambria"/>
          <w:sz w:val="22"/>
          <w:szCs w:val="22"/>
        </w:rPr>
        <w:t>á</w:t>
      </w:r>
      <w:r w:rsidRPr="00532F9A">
        <w:rPr>
          <w:rFonts w:asciiTheme="majorHAnsi" w:hAnsiTheme="majorHAnsi" w:cs="Cambria"/>
          <w:sz w:val="22"/>
          <w:szCs w:val="22"/>
        </w:rPr>
        <w:t xml:space="preserve">rio, portador do CPF/MF: 078.958.109-44, n° RG n° 1.920.282, residente e domiciliado em Quitandinha, Estado do Paraná, na Rua: </w:t>
      </w:r>
      <w:proofErr w:type="spellStart"/>
      <w:r w:rsidRPr="00532F9A">
        <w:rPr>
          <w:rFonts w:asciiTheme="majorHAnsi" w:hAnsiTheme="majorHAnsi" w:cs="Cambria"/>
          <w:sz w:val="22"/>
          <w:szCs w:val="22"/>
        </w:rPr>
        <w:t>Pe</w:t>
      </w:r>
      <w:proofErr w:type="spellEnd"/>
      <w:r w:rsidRPr="00532F9A">
        <w:rPr>
          <w:rFonts w:asciiTheme="majorHAnsi" w:hAnsiTheme="majorHAnsi" w:cs="Cambria"/>
          <w:sz w:val="22"/>
          <w:szCs w:val="22"/>
        </w:rPr>
        <w:t xml:space="preserve"> Francisco </w:t>
      </w:r>
      <w:proofErr w:type="spellStart"/>
      <w:r w:rsidRPr="00532F9A">
        <w:rPr>
          <w:rFonts w:asciiTheme="majorHAnsi" w:hAnsiTheme="majorHAnsi" w:cs="Cambria"/>
          <w:sz w:val="22"/>
          <w:szCs w:val="22"/>
        </w:rPr>
        <w:t>Starzybski</w:t>
      </w:r>
      <w:proofErr w:type="spellEnd"/>
      <w:r w:rsidRPr="00532F9A">
        <w:rPr>
          <w:rFonts w:asciiTheme="majorHAnsi" w:hAnsiTheme="majorHAnsi" w:cs="Cambria"/>
          <w:sz w:val="22"/>
          <w:szCs w:val="22"/>
        </w:rPr>
        <w:t xml:space="preserve">, 589, neste ato denominado como </w:t>
      </w:r>
      <w:r w:rsidRPr="00532F9A">
        <w:rPr>
          <w:rFonts w:asciiTheme="majorHAnsi" w:hAnsiTheme="majorHAnsi" w:cs="Cambria"/>
          <w:b/>
          <w:bCs/>
          <w:sz w:val="22"/>
          <w:szCs w:val="22"/>
        </w:rPr>
        <w:t>Contratante</w:t>
      </w:r>
      <w:r w:rsidRPr="00532F9A">
        <w:rPr>
          <w:rFonts w:asciiTheme="majorHAnsi" w:hAnsiTheme="majorHAnsi" w:cs="Cambria"/>
          <w:sz w:val="22"/>
          <w:szCs w:val="22"/>
        </w:rPr>
        <w:t xml:space="preserve">, e, ___________________, doravante denominada </w:t>
      </w:r>
      <w:r w:rsidRPr="00532F9A">
        <w:rPr>
          <w:rFonts w:asciiTheme="majorHAnsi" w:hAnsiTheme="majorHAnsi" w:cs="Cambria"/>
          <w:b/>
          <w:bCs/>
          <w:sz w:val="22"/>
          <w:szCs w:val="22"/>
        </w:rPr>
        <w:t xml:space="preserve">Contratada, </w:t>
      </w:r>
      <w:r w:rsidRPr="00532F9A">
        <w:rPr>
          <w:rFonts w:asciiTheme="majorHAnsi" w:hAnsiTheme="majorHAnsi" w:cs="Cambria"/>
          <w:sz w:val="22"/>
          <w:szCs w:val="22"/>
        </w:rPr>
        <w:t xml:space="preserve">em conformidade com o resultado do Pregão Eletrônico nº </w:t>
      </w:r>
      <w:r w:rsidR="00A46A42" w:rsidRPr="00532F9A">
        <w:rPr>
          <w:rFonts w:asciiTheme="majorHAnsi" w:hAnsiTheme="majorHAnsi" w:cs="Cambria"/>
          <w:sz w:val="22"/>
          <w:szCs w:val="22"/>
        </w:rPr>
        <w:t>8</w:t>
      </w:r>
      <w:r w:rsidRPr="00532F9A">
        <w:rPr>
          <w:rFonts w:asciiTheme="majorHAnsi" w:hAnsiTheme="majorHAnsi" w:cs="Cambria"/>
          <w:b/>
          <w:bCs/>
          <w:sz w:val="22"/>
          <w:szCs w:val="22"/>
          <w:u w:val="single"/>
        </w:rPr>
        <w:t>/2026-PMQ</w:t>
      </w:r>
      <w:r w:rsidRPr="00532F9A">
        <w:rPr>
          <w:rFonts w:asciiTheme="majorHAnsi" w:hAnsiTheme="majorHAnsi" w:cs="Cambria"/>
          <w:b/>
          <w:bCs/>
          <w:sz w:val="22"/>
          <w:szCs w:val="22"/>
        </w:rPr>
        <w:t>,</w:t>
      </w:r>
      <w:r w:rsidRPr="00532F9A">
        <w:rPr>
          <w:rFonts w:asciiTheme="majorHAnsi" w:hAnsiTheme="majorHAnsi" w:cs="Cambria"/>
          <w:b/>
          <w:bCs/>
          <w:color w:val="FF0000"/>
          <w:sz w:val="22"/>
          <w:szCs w:val="22"/>
        </w:rPr>
        <w:t xml:space="preserve"> </w:t>
      </w:r>
      <w:r w:rsidRPr="00532F9A">
        <w:rPr>
          <w:rFonts w:asciiTheme="majorHAnsi" w:hAnsiTheme="majorHAnsi" w:cs="Cambria"/>
          <w:sz w:val="22"/>
          <w:szCs w:val="22"/>
        </w:rPr>
        <w:t xml:space="preserve">têm certo e </w:t>
      </w:r>
      <w:proofErr w:type="spellStart"/>
      <w:r w:rsidRPr="00532F9A">
        <w:rPr>
          <w:rFonts w:asciiTheme="majorHAnsi" w:hAnsiTheme="majorHAnsi" w:cs="Cambria"/>
          <w:sz w:val="22"/>
          <w:szCs w:val="22"/>
        </w:rPr>
        <w:t>ajustadoa</w:t>
      </w:r>
      <w:proofErr w:type="spellEnd"/>
      <w:r w:rsidRPr="00532F9A">
        <w:rPr>
          <w:rFonts w:asciiTheme="majorHAnsi" w:hAnsiTheme="majorHAnsi" w:cs="Cambria"/>
          <w:sz w:val="22"/>
          <w:szCs w:val="22"/>
        </w:rPr>
        <w:t xml:space="preserve"> </w:t>
      </w:r>
      <w:r w:rsidRPr="00532F9A">
        <w:rPr>
          <w:rFonts w:asciiTheme="majorHAnsi" w:hAnsiTheme="majorHAnsi"/>
          <w:sz w:val="22"/>
          <w:szCs w:val="22"/>
        </w:rPr>
        <w:t>Aquisição de materiais de expediente</w:t>
      </w:r>
      <w:r w:rsidRPr="00532F9A">
        <w:rPr>
          <w:rFonts w:asciiTheme="majorHAnsi" w:hAnsiTheme="majorHAnsi" w:cs="Cambria"/>
          <w:b/>
          <w:bCs/>
          <w:sz w:val="22"/>
          <w:szCs w:val="22"/>
        </w:rPr>
        <w:t xml:space="preserve">, </w:t>
      </w:r>
      <w:r w:rsidRPr="00532F9A">
        <w:rPr>
          <w:rFonts w:asciiTheme="majorHAnsi" w:hAnsiTheme="majorHAnsi" w:cs="Cambria"/>
          <w:sz w:val="22"/>
          <w:szCs w:val="22"/>
        </w:rPr>
        <w:t>que se regerá pela Lei 14.133/2021, e suas alterações posteriores e Decreto Municipal nº. 01/2024 e ainda pela Lei Complementar n° 123/2006 e pelas cláusulas e condições adiante, os caso omissão e não disciplinados em lei ou regulamento deverá ser dirimida em as partes</w:t>
      </w:r>
      <w:proofErr w:type="gramStart"/>
      <w:r w:rsidRPr="00532F9A">
        <w:rPr>
          <w:rFonts w:asciiTheme="majorHAnsi" w:hAnsiTheme="majorHAnsi" w:cs="Cambria"/>
          <w:sz w:val="22"/>
          <w:szCs w:val="22"/>
        </w:rPr>
        <w:t>.,</w:t>
      </w:r>
      <w:proofErr w:type="gramEnd"/>
      <w:r w:rsidRPr="00532F9A">
        <w:rPr>
          <w:rFonts w:asciiTheme="majorHAnsi" w:hAnsiTheme="majorHAnsi" w:cs="Cambria"/>
          <w:sz w:val="22"/>
          <w:szCs w:val="22"/>
        </w:rPr>
        <w:t xml:space="preserve"> mediante as cláusulas e condições que se seguem:</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Primeira – Do objeto e Finalidade</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1.1 O presente instrumento tem por objeto o fornecimento de </w:t>
      </w:r>
      <w:r w:rsidR="00A46A42" w:rsidRPr="00532F9A">
        <w:rPr>
          <w:rFonts w:asciiTheme="majorHAnsi" w:hAnsiTheme="majorHAnsi" w:cs="Cambria"/>
          <w:b/>
          <w:bCs/>
          <w:sz w:val="22"/>
          <w:szCs w:val="22"/>
        </w:rPr>
        <w:t>AQUISIÇÃO DE PNEUS E ARTIGOS DE BORRACHARIA PARA A FROTA MUNICIPAL</w:t>
      </w:r>
      <w:r w:rsidRPr="00532F9A">
        <w:rPr>
          <w:rFonts w:asciiTheme="majorHAnsi" w:hAnsiTheme="majorHAnsi" w:cs="Cambria"/>
          <w:b/>
          <w:bCs/>
          <w:sz w:val="22"/>
          <w:szCs w:val="22"/>
          <w:u w:val="single"/>
        </w:rPr>
        <w:t>,</w:t>
      </w:r>
      <w:proofErr w:type="gramStart"/>
      <w:r w:rsidRPr="00532F9A">
        <w:rPr>
          <w:rFonts w:asciiTheme="majorHAnsi" w:hAnsiTheme="majorHAnsi" w:cs="Cambria"/>
          <w:b/>
          <w:bCs/>
          <w:sz w:val="22"/>
          <w:szCs w:val="22"/>
        </w:rPr>
        <w:t xml:space="preserve"> </w:t>
      </w:r>
      <w:r w:rsidRPr="00532F9A">
        <w:rPr>
          <w:rFonts w:asciiTheme="majorHAnsi" w:hAnsiTheme="majorHAnsi" w:cs="Cambria"/>
          <w:sz w:val="22"/>
          <w:szCs w:val="22"/>
        </w:rPr>
        <w:t xml:space="preserve"> </w:t>
      </w:r>
      <w:proofErr w:type="gramEnd"/>
      <w:r w:rsidRPr="00532F9A">
        <w:rPr>
          <w:rFonts w:asciiTheme="majorHAnsi" w:hAnsiTheme="majorHAnsi" w:cs="Cambria"/>
          <w:sz w:val="22"/>
          <w:szCs w:val="22"/>
        </w:rPr>
        <w:t xml:space="preserve">para cumprimento dos objetivos elencados no processo de Pregão nº </w:t>
      </w:r>
      <w:r w:rsidR="00A46A42" w:rsidRPr="00532F9A">
        <w:rPr>
          <w:rFonts w:asciiTheme="majorHAnsi" w:hAnsiTheme="majorHAnsi" w:cs="Cambria"/>
          <w:sz w:val="22"/>
          <w:szCs w:val="22"/>
        </w:rPr>
        <w:t>8</w:t>
      </w:r>
      <w:r w:rsidRPr="00532F9A">
        <w:rPr>
          <w:rFonts w:asciiTheme="majorHAnsi" w:hAnsiTheme="majorHAnsi" w:cs="Cambria"/>
          <w:b/>
          <w:bCs/>
          <w:sz w:val="22"/>
          <w:szCs w:val="22"/>
          <w:u w:val="single"/>
        </w:rPr>
        <w:t>/2026-PMQ</w:t>
      </w:r>
      <w:r w:rsidRPr="00532F9A">
        <w:rPr>
          <w:rFonts w:asciiTheme="majorHAnsi" w:hAnsiTheme="majorHAnsi" w:cs="Cambria"/>
          <w:sz w:val="22"/>
          <w:szCs w:val="22"/>
        </w:rPr>
        <w:t xml:space="preserve"> e proposta apresentada.</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1.2. O fornecimento do objeto deste Contrato</w:t>
      </w:r>
      <w:proofErr w:type="gramStart"/>
      <w:r w:rsidRPr="00532F9A">
        <w:rPr>
          <w:rFonts w:asciiTheme="majorHAnsi" w:hAnsiTheme="majorHAnsi" w:cs="Cambria"/>
          <w:sz w:val="22"/>
          <w:szCs w:val="22"/>
        </w:rPr>
        <w:t>, obedecerá</w:t>
      </w:r>
      <w:proofErr w:type="gramEnd"/>
      <w:r w:rsidRPr="00532F9A">
        <w:rPr>
          <w:rFonts w:asciiTheme="majorHAnsi" w:hAnsiTheme="majorHAnsi" w:cs="Cambria"/>
          <w:sz w:val="22"/>
          <w:szCs w:val="22"/>
        </w:rPr>
        <w:t xml:space="preserve"> ao estipulado neste instrumento, bem como às disposições constantes dos documentos adiante enumerados, que, independentemente de transcrição, fazem parte integrante e complementar deste contrato:</w:t>
      </w:r>
    </w:p>
    <w:p w:rsidR="00AD1739" w:rsidRPr="00532F9A" w:rsidRDefault="00AD1739"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sz w:val="22"/>
          <w:szCs w:val="22"/>
        </w:rPr>
        <w:t xml:space="preserve">1.2.1. Proposta do </w:t>
      </w:r>
      <w:r w:rsidRPr="00532F9A">
        <w:rPr>
          <w:rFonts w:asciiTheme="majorHAnsi" w:hAnsiTheme="majorHAnsi" w:cs="Cambria"/>
          <w:b/>
          <w:bCs/>
          <w:sz w:val="22"/>
          <w:szCs w:val="22"/>
        </w:rPr>
        <w:t>CONTRATANTE;</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1.2.2. Instruções constantes no Pregão n.</w:t>
      </w:r>
      <w:proofErr w:type="gramStart"/>
      <w:r w:rsidRPr="00532F9A">
        <w:rPr>
          <w:rFonts w:asciiTheme="majorHAnsi" w:hAnsiTheme="majorHAnsi" w:cs="Cambria"/>
          <w:sz w:val="22"/>
          <w:szCs w:val="22"/>
        </w:rPr>
        <w:t xml:space="preserve">  </w:t>
      </w:r>
      <w:proofErr w:type="gramEnd"/>
      <w:r w:rsidRPr="00532F9A">
        <w:rPr>
          <w:rFonts w:asciiTheme="majorHAnsi" w:hAnsiTheme="majorHAnsi" w:cs="Cambria"/>
          <w:sz w:val="22"/>
          <w:szCs w:val="22"/>
        </w:rPr>
        <w:t>e seus anexos;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1.2.3. Documento anexo ao contrato, quando existir.</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1.3. Os documentos referidos na presente Cláusula são considerados suficientes para, em complemento a este Contrato, definir a sua intenção e, desta forma, reger </w:t>
      </w:r>
      <w:proofErr w:type="gramStart"/>
      <w:r w:rsidRPr="00532F9A">
        <w:rPr>
          <w:rFonts w:asciiTheme="majorHAnsi" w:hAnsiTheme="majorHAnsi" w:cs="Cambria"/>
          <w:sz w:val="22"/>
          <w:szCs w:val="22"/>
        </w:rPr>
        <w:t>sua execução dentro do mais alto</w:t>
      </w:r>
      <w:proofErr w:type="gramEnd"/>
      <w:r w:rsidRPr="00532F9A">
        <w:rPr>
          <w:rFonts w:asciiTheme="majorHAnsi" w:hAnsiTheme="majorHAnsi" w:cs="Cambria"/>
          <w:sz w:val="22"/>
          <w:szCs w:val="22"/>
        </w:rPr>
        <w:t xml:space="preserve"> padrão da técnica atual.</w:t>
      </w:r>
    </w:p>
    <w:p w:rsidR="00AD1739" w:rsidRPr="00532F9A" w:rsidRDefault="00AD1739" w:rsidP="00532F9A">
      <w:pPr>
        <w:pStyle w:val="ParagraphStyle"/>
        <w:tabs>
          <w:tab w:val="left" w:pos="1020"/>
        </w:tabs>
        <w:spacing w:line="240" w:lineRule="exact"/>
        <w:ind w:right="510"/>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Segunda – Do preço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2.1. Constitui os preços do contrato, o seguinte:</w:t>
      </w:r>
    </w:p>
    <w:p w:rsidR="00AD1739" w:rsidRPr="00532F9A" w:rsidRDefault="00AD1739" w:rsidP="00532F9A">
      <w:pPr>
        <w:pStyle w:val="ParagraphStyle"/>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&lt;</w:t>
      </w:r>
      <w:proofErr w:type="gramStart"/>
      <w:r w:rsidRPr="00532F9A">
        <w:rPr>
          <w:rFonts w:asciiTheme="majorHAnsi" w:hAnsiTheme="majorHAnsi" w:cs="Cambria"/>
          <w:sz w:val="22"/>
          <w:szCs w:val="22"/>
        </w:rPr>
        <w:t>ITENS.</w:t>
      </w:r>
      <w:proofErr w:type="gramEnd"/>
      <w:r w:rsidRPr="00532F9A">
        <w:rPr>
          <w:rFonts w:asciiTheme="majorHAnsi" w:hAnsiTheme="majorHAnsi" w:cs="Cambria"/>
          <w:sz w:val="22"/>
          <w:szCs w:val="22"/>
        </w:rPr>
        <w:t>CONTRATO#T&gt;</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 xml:space="preserve">Cláusula Terceira </w:t>
      </w:r>
      <w:r w:rsidRPr="00532F9A">
        <w:rPr>
          <w:rFonts w:asciiTheme="majorHAnsi" w:hAnsiTheme="majorHAnsi" w:cs="Cambria"/>
          <w:sz w:val="22"/>
          <w:szCs w:val="22"/>
        </w:rPr>
        <w:softHyphen/>
        <w:t>– Do Modelo de Execução e Gestão Contratual</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tabs>
          <w:tab w:val="left" w:pos="60"/>
          <w:tab w:val="left" w:pos="9645"/>
        </w:tabs>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3.1. A Contratada deverá fornecer o produto/serviço em até </w:t>
      </w:r>
      <w:r w:rsidRPr="00532F9A">
        <w:rPr>
          <w:rFonts w:asciiTheme="majorHAnsi" w:hAnsiTheme="majorHAnsi" w:cs="Cambria"/>
          <w:b/>
          <w:sz w:val="22"/>
          <w:szCs w:val="22"/>
        </w:rPr>
        <w:t>10 dias</w:t>
      </w:r>
      <w:r w:rsidRPr="00532F9A">
        <w:rPr>
          <w:rFonts w:asciiTheme="majorHAnsi" w:hAnsiTheme="majorHAnsi" w:cs="Cambria"/>
          <w:sz w:val="22"/>
          <w:szCs w:val="22"/>
        </w:rPr>
        <w:t xml:space="preserve"> após a solicitação no Município de Quitandinha, sem custo de frete ou qualquer outro encargo e de acordo com o Termo de Referencia anexo ao processo.</w:t>
      </w:r>
    </w:p>
    <w:p w:rsidR="00AD1739" w:rsidRPr="00532F9A" w:rsidRDefault="00AD1739" w:rsidP="00532F9A">
      <w:pPr>
        <w:pStyle w:val="ParagraphStyle"/>
        <w:tabs>
          <w:tab w:val="left" w:pos="60"/>
        </w:tabs>
        <w:spacing w:line="240" w:lineRule="exact"/>
        <w:jc w:val="both"/>
        <w:rPr>
          <w:rFonts w:asciiTheme="majorHAnsi" w:hAnsiTheme="majorHAnsi" w:cs="Cambria"/>
          <w:sz w:val="22"/>
          <w:szCs w:val="22"/>
        </w:rPr>
      </w:pPr>
      <w:r w:rsidRPr="00532F9A">
        <w:rPr>
          <w:rFonts w:asciiTheme="majorHAnsi" w:hAnsiTheme="majorHAnsi" w:cs="Cambria"/>
          <w:sz w:val="22"/>
          <w:szCs w:val="22"/>
        </w:rPr>
        <w:t>3.2 A Contratada deverá fornecer produtos de qualidade comprovada, podendo o Contratante, a qualquer tempo, solicitar documentos que atestem referida qualidade, facultando-lhe recusar o recebimento de produtos suspeitos.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3.3 A contratada deverá manter em vigência durante o período do contrato, toda a documentação relativa </w:t>
      </w:r>
      <w:proofErr w:type="gramStart"/>
      <w:r w:rsidRPr="00532F9A">
        <w:rPr>
          <w:rFonts w:asciiTheme="majorHAnsi" w:hAnsiTheme="majorHAnsi" w:cs="Cambria"/>
          <w:sz w:val="22"/>
          <w:szCs w:val="22"/>
        </w:rPr>
        <w:t>a</w:t>
      </w:r>
      <w:proofErr w:type="gramEnd"/>
      <w:r w:rsidRPr="00532F9A">
        <w:rPr>
          <w:rFonts w:asciiTheme="majorHAnsi" w:hAnsiTheme="majorHAnsi" w:cs="Cambria"/>
          <w:sz w:val="22"/>
          <w:szCs w:val="22"/>
        </w:rPr>
        <w:t xml:space="preserve"> habilitação e demais condições de qualificação exigidas no Edital.</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lastRenderedPageBreak/>
        <w:t xml:space="preserve">3.4 O objeto do presente contrato será fiscalizado e acompanhado pelo gestor e fiscal de contrato da secretaria demandante respectivamente, sendo estes nomeados em atos públicos prévios a celebração deste contrato, podendo ser modificado por </w:t>
      </w:r>
      <w:proofErr w:type="spellStart"/>
      <w:r w:rsidRPr="00532F9A">
        <w:rPr>
          <w:rFonts w:asciiTheme="majorHAnsi" w:hAnsiTheme="majorHAnsi" w:cs="Cambria"/>
          <w:sz w:val="22"/>
          <w:szCs w:val="22"/>
        </w:rPr>
        <w:t>apostilamento</w:t>
      </w:r>
      <w:proofErr w:type="spellEnd"/>
      <w:r w:rsidRPr="00532F9A">
        <w:rPr>
          <w:rFonts w:asciiTheme="majorHAnsi" w:hAnsiTheme="majorHAnsi" w:cs="Cambria"/>
          <w:sz w:val="22"/>
          <w:szCs w:val="22"/>
        </w:rPr>
        <w:t xml:space="preserve">. </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3.2.1 As funções do gestor e fiscal perante o presente contrato serão aquelas previstas nos </w:t>
      </w:r>
      <w:proofErr w:type="spellStart"/>
      <w:r w:rsidRPr="00532F9A">
        <w:rPr>
          <w:rFonts w:asciiTheme="majorHAnsi" w:hAnsiTheme="majorHAnsi" w:cs="Cambria"/>
          <w:sz w:val="22"/>
          <w:szCs w:val="22"/>
        </w:rPr>
        <w:t>Arts</w:t>
      </w:r>
      <w:proofErr w:type="spellEnd"/>
      <w:r w:rsidRPr="00532F9A">
        <w:rPr>
          <w:rFonts w:asciiTheme="majorHAnsi" w:hAnsiTheme="majorHAnsi" w:cs="Cambria"/>
          <w:sz w:val="22"/>
          <w:szCs w:val="22"/>
        </w:rPr>
        <w:t xml:space="preserve"> 10 a 24 do Decreto Municipal nº 01/2024.</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Quarta – Do Pagamento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4.1. O pagamento será efetuado mediante transferência eletrônica diretamente na conta bancária da contratada sob nº </w:t>
      </w:r>
      <w:r w:rsidRPr="00532F9A">
        <w:rPr>
          <w:rFonts w:asciiTheme="majorHAnsi" w:hAnsiTheme="majorHAnsi" w:cs="Cambria"/>
          <w:b/>
          <w:bCs/>
          <w:sz w:val="22"/>
          <w:szCs w:val="22"/>
        </w:rPr>
        <w:t>&lt;DADOSBANCARIOS&gt;</w:t>
      </w:r>
      <w:r w:rsidRPr="00532F9A">
        <w:rPr>
          <w:rFonts w:asciiTheme="majorHAnsi" w:hAnsiTheme="majorHAnsi" w:cs="Cambria"/>
          <w:sz w:val="22"/>
          <w:szCs w:val="22"/>
        </w:rPr>
        <w:t>,</w:t>
      </w:r>
      <w:proofErr w:type="gramStart"/>
      <w:r w:rsidRPr="00532F9A">
        <w:rPr>
          <w:rFonts w:asciiTheme="majorHAnsi" w:hAnsiTheme="majorHAnsi" w:cs="Cambria"/>
          <w:sz w:val="22"/>
          <w:szCs w:val="22"/>
        </w:rPr>
        <w:t xml:space="preserve">  </w:t>
      </w:r>
      <w:proofErr w:type="gramEnd"/>
      <w:r w:rsidRPr="00532F9A">
        <w:rPr>
          <w:rFonts w:asciiTheme="majorHAnsi" w:hAnsiTheme="majorHAnsi" w:cs="Cambria"/>
          <w:sz w:val="22"/>
          <w:szCs w:val="22"/>
        </w:rPr>
        <w:t xml:space="preserve">em até  </w:t>
      </w:r>
      <w:r w:rsidRPr="00532F9A">
        <w:rPr>
          <w:rFonts w:asciiTheme="majorHAnsi" w:hAnsiTheme="majorHAnsi" w:cs="Cambria"/>
          <w:b/>
          <w:bCs/>
          <w:sz w:val="22"/>
          <w:szCs w:val="22"/>
        </w:rPr>
        <w:t>30 dias</w:t>
      </w:r>
      <w:r w:rsidRPr="00532F9A">
        <w:rPr>
          <w:rFonts w:asciiTheme="majorHAnsi" w:hAnsiTheme="majorHAnsi" w:cs="Cambria"/>
          <w:sz w:val="22"/>
          <w:szCs w:val="22"/>
        </w:rPr>
        <w:t xml:space="preserve"> após o atesto da Nota Fiscal, </w:t>
      </w:r>
      <w:r w:rsidRPr="00532F9A">
        <w:rPr>
          <w:rFonts w:asciiTheme="majorHAnsi" w:hAnsiTheme="majorHAnsi" w:cs="Cambria"/>
          <w:sz w:val="22"/>
          <w:szCs w:val="22"/>
          <w:u w:val="single"/>
        </w:rPr>
        <w:t>após comprovadas o adimplemento da contratada em todas as suas obrigações</w:t>
      </w:r>
      <w:r w:rsidRPr="00532F9A">
        <w:rPr>
          <w:rFonts w:asciiTheme="majorHAnsi" w:hAnsiTheme="majorHAnsi" w:cs="Cambria"/>
          <w:sz w:val="22"/>
          <w:szCs w:val="22"/>
        </w:rPr>
        <w:t xml:space="preserve">, incluindo as condições de habilitação, já deduzidas as glosas e notas de débitos, assim como eventuais multas decorrentes do inadimplemento contratual. </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4.2 Caso a conta bancária informada não seja do Banco Oficial do Município, Banco do Brasil, será descontado do respectivo pagamento a taxa de transferência eletrônica.</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4.3 No caso de eventual atraso de pagamento, desde que a empresa não tenha concorrido de alguma forma para tanto, fica convencionado que o </w:t>
      </w:r>
      <w:proofErr w:type="spellStart"/>
      <w:r w:rsidRPr="00532F9A">
        <w:rPr>
          <w:rFonts w:asciiTheme="majorHAnsi" w:hAnsiTheme="majorHAnsi" w:cs="Cambria"/>
          <w:sz w:val="22"/>
          <w:szCs w:val="22"/>
        </w:rPr>
        <w:t>indice</w:t>
      </w:r>
      <w:proofErr w:type="spellEnd"/>
      <w:r w:rsidRPr="00532F9A">
        <w:rPr>
          <w:rFonts w:asciiTheme="majorHAnsi" w:hAnsiTheme="majorHAnsi" w:cs="Cambria"/>
          <w:sz w:val="22"/>
          <w:szCs w:val="22"/>
        </w:rPr>
        <w:t xml:space="preserve"> de compensação financeira devido será calculando mediante a aplicação da seguinte fórmula:</w:t>
      </w:r>
    </w:p>
    <w:p w:rsidR="00AD1739" w:rsidRPr="00532F9A" w:rsidRDefault="00AD1739" w:rsidP="00532F9A">
      <w:pPr>
        <w:pStyle w:val="ParagraphStyle"/>
        <w:tabs>
          <w:tab w:val="left" w:pos="60"/>
        </w:tabs>
        <w:spacing w:line="240" w:lineRule="exact"/>
        <w:ind w:left="75" w:right="510"/>
        <w:jc w:val="both"/>
        <w:rPr>
          <w:rFonts w:asciiTheme="majorHAnsi" w:hAnsiTheme="majorHAnsi" w:cs="Cambria"/>
          <w:sz w:val="22"/>
          <w:szCs w:val="22"/>
        </w:rPr>
      </w:pPr>
      <w:r w:rsidRPr="00532F9A">
        <w:rPr>
          <w:rFonts w:asciiTheme="majorHAnsi" w:hAnsiTheme="majorHAnsi" w:cs="Cambria"/>
          <w:sz w:val="22"/>
          <w:szCs w:val="22"/>
        </w:rPr>
        <w:t xml:space="preserve">        EM = I x N x VP</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proofErr w:type="gramStart"/>
      <w:r w:rsidRPr="00532F9A">
        <w:rPr>
          <w:rFonts w:asciiTheme="majorHAnsi" w:hAnsiTheme="majorHAnsi" w:cs="Cambria"/>
          <w:sz w:val="22"/>
          <w:szCs w:val="22"/>
        </w:rPr>
        <w:t>onde</w:t>
      </w:r>
      <w:proofErr w:type="gramEnd"/>
      <w:r w:rsidRPr="00532F9A">
        <w:rPr>
          <w:rFonts w:asciiTheme="majorHAnsi" w:hAnsiTheme="majorHAnsi" w:cs="Cambria"/>
          <w:sz w:val="22"/>
          <w:szCs w:val="22"/>
        </w:rPr>
        <w:t>: EM = Encargos Moratórios;</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         N = Número de dias entre a data prevista para o pagamento e a do efetivo pagamento;</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         VP = Valor da parcela a </w:t>
      </w:r>
      <w:proofErr w:type="spellStart"/>
      <w:r w:rsidRPr="00532F9A">
        <w:rPr>
          <w:rFonts w:asciiTheme="majorHAnsi" w:hAnsiTheme="majorHAnsi" w:cs="Cambria"/>
          <w:sz w:val="22"/>
          <w:szCs w:val="22"/>
        </w:rPr>
        <w:t>seer</w:t>
      </w:r>
      <w:proofErr w:type="spellEnd"/>
      <w:r w:rsidRPr="00532F9A">
        <w:rPr>
          <w:rFonts w:asciiTheme="majorHAnsi" w:hAnsiTheme="majorHAnsi" w:cs="Cambria"/>
          <w:sz w:val="22"/>
          <w:szCs w:val="22"/>
        </w:rPr>
        <w:t xml:space="preserve"> paga;</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         I = </w:t>
      </w:r>
      <w:proofErr w:type="spellStart"/>
      <w:r w:rsidRPr="00532F9A">
        <w:rPr>
          <w:rFonts w:asciiTheme="majorHAnsi" w:hAnsiTheme="majorHAnsi" w:cs="Cambria"/>
          <w:sz w:val="22"/>
          <w:szCs w:val="22"/>
        </w:rPr>
        <w:t>Indice</w:t>
      </w:r>
      <w:proofErr w:type="spellEnd"/>
      <w:r w:rsidRPr="00532F9A">
        <w:rPr>
          <w:rFonts w:asciiTheme="majorHAnsi" w:hAnsiTheme="majorHAnsi" w:cs="Cambria"/>
          <w:sz w:val="22"/>
          <w:szCs w:val="22"/>
        </w:rPr>
        <w:t xml:space="preserve"> de compensação financeira = </w:t>
      </w:r>
      <w:proofErr w:type="gramStart"/>
      <w:r w:rsidRPr="00532F9A">
        <w:rPr>
          <w:rFonts w:asciiTheme="majorHAnsi" w:hAnsiTheme="majorHAnsi" w:cs="Cambria"/>
          <w:sz w:val="22"/>
          <w:szCs w:val="22"/>
        </w:rPr>
        <w:t>0,</w:t>
      </w:r>
      <w:proofErr w:type="gramEnd"/>
      <w:r w:rsidRPr="00532F9A">
        <w:rPr>
          <w:rFonts w:asciiTheme="majorHAnsi" w:hAnsiTheme="majorHAnsi" w:cs="Cambria"/>
          <w:sz w:val="22"/>
          <w:szCs w:val="22"/>
        </w:rPr>
        <w:t>00016438, assim apurado:</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          I = </w:t>
      </w:r>
      <w:r w:rsidRPr="00532F9A">
        <w:rPr>
          <w:rFonts w:asciiTheme="majorHAnsi" w:hAnsiTheme="majorHAnsi" w:cs="Cambria"/>
          <w:sz w:val="22"/>
          <w:szCs w:val="22"/>
          <w:u w:val="single"/>
        </w:rPr>
        <w:t>(TX)</w:t>
      </w:r>
      <w:r w:rsidRPr="00532F9A">
        <w:rPr>
          <w:rFonts w:asciiTheme="majorHAnsi" w:hAnsiTheme="majorHAnsi" w:cs="Cambria"/>
          <w:sz w:val="22"/>
          <w:szCs w:val="22"/>
        </w:rPr>
        <w:t xml:space="preserve">                   I = </w:t>
      </w:r>
      <w:r w:rsidRPr="00532F9A">
        <w:rPr>
          <w:rFonts w:asciiTheme="majorHAnsi" w:hAnsiTheme="majorHAnsi" w:cs="Cambria"/>
          <w:sz w:val="22"/>
          <w:szCs w:val="22"/>
          <w:u w:val="single"/>
        </w:rPr>
        <w:t>(6/100)</w:t>
      </w:r>
      <w:proofErr w:type="gramStart"/>
      <w:r w:rsidRPr="00532F9A">
        <w:rPr>
          <w:rFonts w:asciiTheme="majorHAnsi" w:hAnsiTheme="majorHAnsi" w:cs="Cambria"/>
          <w:sz w:val="22"/>
          <w:szCs w:val="22"/>
        </w:rPr>
        <w:t xml:space="preserve">   </w:t>
      </w:r>
      <w:proofErr w:type="gramEnd"/>
      <w:r w:rsidRPr="00532F9A">
        <w:rPr>
          <w:rFonts w:asciiTheme="majorHAnsi" w:hAnsiTheme="majorHAnsi" w:cs="Cambria"/>
          <w:sz w:val="22"/>
          <w:szCs w:val="22"/>
        </w:rPr>
        <w:t>I = 0,00016438365</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                </w:t>
      </w:r>
      <w:proofErr w:type="gramStart"/>
      <w:r w:rsidRPr="00532F9A">
        <w:rPr>
          <w:rFonts w:asciiTheme="majorHAnsi" w:hAnsiTheme="majorHAnsi" w:cs="Cambria"/>
          <w:sz w:val="22"/>
          <w:szCs w:val="22"/>
        </w:rPr>
        <w:t xml:space="preserve">365                          </w:t>
      </w:r>
      <w:proofErr w:type="spellStart"/>
      <w:r w:rsidRPr="00532F9A">
        <w:rPr>
          <w:rFonts w:asciiTheme="majorHAnsi" w:hAnsiTheme="majorHAnsi" w:cs="Cambria"/>
          <w:sz w:val="22"/>
          <w:szCs w:val="22"/>
        </w:rPr>
        <w:t>365</w:t>
      </w:r>
      <w:proofErr w:type="spellEnd"/>
      <w:proofErr w:type="gramEnd"/>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r w:rsidRPr="00532F9A">
        <w:rPr>
          <w:rFonts w:asciiTheme="majorHAnsi" w:hAnsiTheme="majorHAnsi" w:cs="Cambria"/>
          <w:sz w:val="22"/>
          <w:szCs w:val="22"/>
        </w:rPr>
        <w:t xml:space="preserve">        TX = Percentual da taxa anual = 6%</w:t>
      </w:r>
    </w:p>
    <w:p w:rsidR="00AD1739" w:rsidRPr="00532F9A" w:rsidRDefault="00AD1739" w:rsidP="00532F9A">
      <w:pPr>
        <w:pStyle w:val="ParagraphStyle"/>
        <w:tabs>
          <w:tab w:val="left" w:pos="8505"/>
        </w:tabs>
        <w:spacing w:line="240" w:lineRule="exact"/>
        <w:ind w:right="510"/>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4.4</w:t>
      </w:r>
      <w:r w:rsidRPr="00532F9A">
        <w:rPr>
          <w:rFonts w:asciiTheme="majorHAnsi" w:hAnsiTheme="majorHAnsi" w:cs="Cambria"/>
          <w:b/>
          <w:bCs/>
          <w:sz w:val="22"/>
          <w:szCs w:val="22"/>
        </w:rPr>
        <w:t xml:space="preserve"> - </w:t>
      </w:r>
      <w:r w:rsidRPr="00532F9A">
        <w:rPr>
          <w:rFonts w:asciiTheme="majorHAnsi" w:hAnsiTheme="majorHAnsi" w:cs="Cambria"/>
          <w:sz w:val="22"/>
          <w:szCs w:val="22"/>
        </w:rPr>
        <w:t xml:space="preserve">Não incidirá correção monetária ou qualquer penalidade quanto a mora, se a Nota Fiscal não </w:t>
      </w:r>
      <w:proofErr w:type="gramStart"/>
      <w:r w:rsidRPr="00532F9A">
        <w:rPr>
          <w:rFonts w:asciiTheme="majorHAnsi" w:hAnsiTheme="majorHAnsi" w:cs="Cambria"/>
          <w:sz w:val="22"/>
          <w:szCs w:val="22"/>
        </w:rPr>
        <w:t>condizer</w:t>
      </w:r>
      <w:proofErr w:type="gramEnd"/>
      <w:r w:rsidRPr="00532F9A">
        <w:rPr>
          <w:rFonts w:asciiTheme="majorHAnsi" w:hAnsiTheme="majorHAnsi" w:cs="Cambria"/>
          <w:sz w:val="22"/>
          <w:szCs w:val="22"/>
        </w:rPr>
        <w:t xml:space="preserve"> com o valor correto do contrato ou o produto não for entregue de forma e nos meios adequados e convencionado pela Administração ou se o pagamento depender de medição ou transferência de recurso de outro Ente.</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4.5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 </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Quinta – Do Prazo de Vigência e Execução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5.1. O prazo de vigência da contratação é a partir da data da sua assinatura até </w:t>
      </w:r>
      <w:r w:rsidR="00A46A42" w:rsidRPr="00532F9A">
        <w:rPr>
          <w:rFonts w:asciiTheme="majorHAnsi" w:hAnsiTheme="majorHAnsi" w:cs="Cambria"/>
          <w:sz w:val="22"/>
          <w:szCs w:val="22"/>
        </w:rPr>
        <w:t>12 meses</w:t>
      </w:r>
      <w:r w:rsidRPr="00532F9A">
        <w:rPr>
          <w:rFonts w:asciiTheme="majorHAnsi" w:hAnsiTheme="majorHAnsi" w:cs="Cambria"/>
          <w:sz w:val="22"/>
          <w:szCs w:val="22"/>
        </w:rPr>
        <w:t xml:space="preserve">, ou se antes disso se forem completadas as quantidades máximas fixadas na Cláusula segunda, </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5.1.1. O prazo de vigência poderá ser prorrogado, de acordo entre as partes e conforme disposto no art. 10</w:t>
      </w:r>
      <w:r w:rsidR="00A46A42" w:rsidRPr="00532F9A">
        <w:rPr>
          <w:rFonts w:asciiTheme="majorHAnsi" w:hAnsiTheme="majorHAnsi" w:cs="Cambria"/>
          <w:sz w:val="22"/>
          <w:szCs w:val="22"/>
        </w:rPr>
        <w:t>5</w:t>
      </w:r>
      <w:r w:rsidRPr="00532F9A">
        <w:rPr>
          <w:rFonts w:asciiTheme="majorHAnsi" w:hAnsiTheme="majorHAnsi" w:cs="Cambria"/>
          <w:sz w:val="22"/>
          <w:szCs w:val="22"/>
        </w:rPr>
        <w:t xml:space="preserve"> da Lei 14133/21 e no Decreto Municipal 01/2024, bem como, mediante processo formal.</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5.2. O contrato deverá ser executado de acordo com os prazos consignados no Termo de Referência.</w:t>
      </w:r>
    </w:p>
    <w:p w:rsidR="00AD1739" w:rsidRPr="00532F9A" w:rsidRDefault="00AD1739" w:rsidP="00532F9A">
      <w:pPr>
        <w:pStyle w:val="ParagraphStyle"/>
        <w:spacing w:line="240" w:lineRule="exact"/>
        <w:jc w:val="both"/>
        <w:rPr>
          <w:rFonts w:asciiTheme="majorHAnsi" w:hAnsiTheme="majorHAnsi" w:cs="Cambria"/>
          <w:sz w:val="22"/>
          <w:szCs w:val="22"/>
        </w:rPr>
      </w:pPr>
      <w:proofErr w:type="gramStart"/>
      <w:r w:rsidRPr="00532F9A">
        <w:rPr>
          <w:rFonts w:asciiTheme="majorHAnsi" w:hAnsiTheme="majorHAnsi" w:cs="Cambria"/>
          <w:sz w:val="22"/>
          <w:szCs w:val="22"/>
        </w:rPr>
        <w:t xml:space="preserve">5.3 </w:t>
      </w:r>
      <w:proofErr w:type="spellStart"/>
      <w:r w:rsidRPr="00532F9A">
        <w:rPr>
          <w:rFonts w:asciiTheme="majorHAnsi" w:hAnsiTheme="majorHAnsi" w:cs="Cambria"/>
          <w:sz w:val="22"/>
          <w:szCs w:val="22"/>
        </w:rPr>
        <w:t>5.3</w:t>
      </w:r>
      <w:proofErr w:type="spellEnd"/>
      <w:proofErr w:type="gramEnd"/>
      <w:r w:rsidRPr="00532F9A">
        <w:rPr>
          <w:rFonts w:asciiTheme="majorHAnsi" w:hAnsiTheme="majorHAnsi" w:cs="Cambria"/>
          <w:sz w:val="22"/>
          <w:szCs w:val="22"/>
        </w:rPr>
        <w:t xml:space="preserve"> O prazo de execução da contratação será de </w:t>
      </w:r>
      <w:r w:rsidRPr="00532F9A">
        <w:rPr>
          <w:rFonts w:asciiTheme="majorHAnsi" w:hAnsiTheme="majorHAnsi" w:cs="Cambria"/>
          <w:b/>
          <w:sz w:val="22"/>
          <w:szCs w:val="22"/>
        </w:rPr>
        <w:t>10 dias</w:t>
      </w:r>
      <w:r w:rsidR="00A46A42" w:rsidRPr="00532F9A">
        <w:rPr>
          <w:rFonts w:asciiTheme="majorHAnsi" w:hAnsiTheme="majorHAnsi" w:cs="Cambria"/>
          <w:b/>
          <w:sz w:val="22"/>
          <w:szCs w:val="22"/>
        </w:rPr>
        <w:t>,</w:t>
      </w:r>
      <w:r w:rsidRPr="00532F9A">
        <w:rPr>
          <w:rFonts w:asciiTheme="majorHAnsi" w:hAnsiTheme="majorHAnsi" w:cs="Cambria"/>
          <w:sz w:val="22"/>
          <w:szCs w:val="22"/>
        </w:rPr>
        <w:t xml:space="preserve">, podendo ser prorrogado conforme acordo das partes, salvo quando o contrato possuir assinatura eletrônica, cujo </w:t>
      </w:r>
      <w:r w:rsidRPr="00532F9A">
        <w:rPr>
          <w:rFonts w:asciiTheme="majorHAnsi" w:hAnsiTheme="majorHAnsi" w:cs="Cambria"/>
          <w:sz w:val="22"/>
          <w:szCs w:val="22"/>
        </w:rPr>
        <w:lastRenderedPageBreak/>
        <w:t xml:space="preserve">prazo iniciará após a data da última assinatura e se </w:t>
      </w:r>
      <w:proofErr w:type="spellStart"/>
      <w:r w:rsidRPr="00532F9A">
        <w:rPr>
          <w:rFonts w:asciiTheme="majorHAnsi" w:hAnsiTheme="majorHAnsi" w:cs="Cambria"/>
          <w:sz w:val="22"/>
          <w:szCs w:val="22"/>
        </w:rPr>
        <w:t>encerá</w:t>
      </w:r>
      <w:proofErr w:type="spellEnd"/>
      <w:r w:rsidRPr="00532F9A">
        <w:rPr>
          <w:rFonts w:asciiTheme="majorHAnsi" w:hAnsiTheme="majorHAnsi" w:cs="Cambria"/>
          <w:sz w:val="22"/>
          <w:szCs w:val="22"/>
        </w:rPr>
        <w:t xml:space="preserve"> no último dia de vigência, podendo ser prorrogado, seguindo a data de vigência do contrato..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Sexta – Da Dotação Orçamentária</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ind w:right="-30"/>
        <w:jc w:val="both"/>
        <w:rPr>
          <w:rFonts w:asciiTheme="majorHAnsi" w:hAnsiTheme="majorHAnsi" w:cs="Cambria"/>
          <w:sz w:val="22"/>
          <w:szCs w:val="22"/>
        </w:rPr>
      </w:pPr>
      <w:r w:rsidRPr="00532F9A">
        <w:rPr>
          <w:rFonts w:asciiTheme="majorHAnsi" w:hAnsiTheme="majorHAnsi" w:cs="Cambria"/>
          <w:sz w:val="22"/>
          <w:szCs w:val="22"/>
        </w:rPr>
        <w:t>6.1. As despesas decorrentes do presente contrato correrão à conta da seguinte dotação orçamentária:</w:t>
      </w:r>
    </w:p>
    <w:tbl>
      <w:tblPr>
        <w:tblW w:w="5000" w:type="pct"/>
        <w:tblInd w:w="15" w:type="dxa"/>
        <w:tblLayout w:type="fixed"/>
        <w:tblCellMar>
          <w:top w:w="15" w:type="dxa"/>
          <w:left w:w="15" w:type="dxa"/>
          <w:bottom w:w="15" w:type="dxa"/>
          <w:right w:w="15" w:type="dxa"/>
        </w:tblCellMar>
        <w:tblLook w:val="0000"/>
      </w:tblPr>
      <w:tblGrid>
        <w:gridCol w:w="758"/>
        <w:gridCol w:w="943"/>
        <w:gridCol w:w="2392"/>
        <w:gridCol w:w="758"/>
        <w:gridCol w:w="1953"/>
        <w:gridCol w:w="1730"/>
      </w:tblGrid>
      <w:tr w:rsidR="00AD1739" w:rsidRPr="00532F9A" w:rsidTr="00AD1739">
        <w:tc>
          <w:tcPr>
            <w:tcW w:w="8534" w:type="dxa"/>
            <w:gridSpan w:val="6"/>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Dotações</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Exercício da despesa</w:t>
            </w:r>
          </w:p>
        </w:tc>
        <w:tc>
          <w:tcPr>
            <w:tcW w:w="943" w:type="dxa"/>
            <w:tcBorders>
              <w:top w:val="single" w:sz="6" w:space="0" w:color="000000"/>
              <w:left w:val="single" w:sz="6" w:space="0" w:color="000000"/>
              <w:bottom w:val="single" w:sz="6" w:space="0" w:color="000000"/>
              <w:right w:val="single" w:sz="6" w:space="0" w:color="000000"/>
            </w:tcBorders>
            <w:shd w:val="clear" w:color="auto" w:fill="C0C0C0"/>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Conta da despesa</w:t>
            </w:r>
          </w:p>
        </w:tc>
        <w:tc>
          <w:tcPr>
            <w:tcW w:w="2392" w:type="dxa"/>
            <w:tcBorders>
              <w:top w:val="single" w:sz="6" w:space="0" w:color="000000"/>
              <w:left w:val="single" w:sz="6" w:space="0" w:color="000000"/>
              <w:bottom w:val="single" w:sz="6" w:space="0" w:color="000000"/>
              <w:right w:val="single" w:sz="6" w:space="0" w:color="000000"/>
            </w:tcBorders>
            <w:shd w:val="clear" w:color="auto" w:fill="C0C0C0"/>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Funcional programática</w:t>
            </w:r>
          </w:p>
        </w:tc>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Fonte de recurso</w:t>
            </w:r>
          </w:p>
        </w:tc>
        <w:tc>
          <w:tcPr>
            <w:tcW w:w="1953" w:type="dxa"/>
            <w:tcBorders>
              <w:top w:val="single" w:sz="6" w:space="0" w:color="000000"/>
              <w:left w:val="single" w:sz="6" w:space="0" w:color="000000"/>
              <w:bottom w:val="single" w:sz="6" w:space="0" w:color="000000"/>
              <w:right w:val="single" w:sz="6" w:space="0" w:color="000000"/>
            </w:tcBorders>
            <w:shd w:val="clear" w:color="auto" w:fill="C0C0C0"/>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Natureza da despesa</w:t>
            </w:r>
          </w:p>
        </w:tc>
        <w:tc>
          <w:tcPr>
            <w:tcW w:w="1730" w:type="dxa"/>
            <w:tcBorders>
              <w:top w:val="single" w:sz="6" w:space="0" w:color="000000"/>
              <w:left w:val="single" w:sz="6" w:space="0" w:color="000000"/>
              <w:bottom w:val="single" w:sz="6" w:space="0" w:color="000000"/>
              <w:right w:val="single" w:sz="6" w:space="0" w:color="000000"/>
            </w:tcBorders>
            <w:shd w:val="clear" w:color="auto" w:fill="C0C0C0"/>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Grupo da fonte</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680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04.401.04.122.0004.2004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05.501.15.452.0005.2006</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05.501.25.752.0005.2007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1590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12</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1620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1640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519</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1880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06.601.10.301.0007.2009</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06.601.10.302.0007.2031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2120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06.601.10.303.0007.2047</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w:t>
            </w:r>
            <w:r w:rsidRPr="00532F9A">
              <w:rPr>
                <w:rFonts w:asciiTheme="majorHAnsi" w:hAnsiTheme="majorHAnsi" w:cs="Arial"/>
              </w:rPr>
              <w:lastRenderedPageBreak/>
              <w:t>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2250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2260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06.601.10.304.0007.2010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494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2360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06.601.10.305.0007.2048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2430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06.601.10.306.0007.2030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2890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3090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103</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3100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07.703.12.361.0008.2015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104</w:t>
            </w:r>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lastRenderedPageBreak/>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3770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08.801.08.244.0010.2020</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3890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08.802.08.243.0010.6021</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3950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08.802.08.243.0010.6022</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3970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08.803.08.241.0010.2025</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4010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08.803.08.244.0010.2023</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4140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3.3.90.30.39.01</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3.3.90.30.39.02</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r w:rsidR="00AD1739" w:rsidRPr="00532F9A" w:rsidTr="00AD1739">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2026</w:t>
            </w:r>
          </w:p>
        </w:tc>
        <w:tc>
          <w:tcPr>
            <w:tcW w:w="94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4670</w:t>
            </w:r>
          </w:p>
        </w:tc>
        <w:tc>
          <w:tcPr>
            <w:tcW w:w="2392"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10.100.20.606.0013.2028</w:t>
            </w:r>
          </w:p>
        </w:tc>
        <w:tc>
          <w:tcPr>
            <w:tcW w:w="758"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proofErr w:type="gramStart"/>
            <w:r w:rsidRPr="00532F9A">
              <w:rPr>
                <w:rFonts w:asciiTheme="majorHAnsi" w:hAnsiTheme="majorHAnsi" w:cs="Arial"/>
              </w:rPr>
              <w:t>0</w:t>
            </w:r>
            <w:proofErr w:type="gramEnd"/>
          </w:p>
        </w:tc>
        <w:tc>
          <w:tcPr>
            <w:tcW w:w="1953"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3.3.90.30.39.99</w:t>
            </w:r>
          </w:p>
        </w:tc>
        <w:tc>
          <w:tcPr>
            <w:tcW w:w="1730" w:type="dxa"/>
            <w:tcBorders>
              <w:top w:val="single" w:sz="6" w:space="0" w:color="000000"/>
              <w:left w:val="single" w:sz="6" w:space="0" w:color="000000"/>
              <w:bottom w:val="single" w:sz="6" w:space="0" w:color="000000"/>
              <w:right w:val="single" w:sz="6" w:space="0" w:color="000000"/>
            </w:tcBorders>
          </w:tcPr>
          <w:p w:rsidR="00AD1739" w:rsidRPr="00532F9A" w:rsidRDefault="00AD1739" w:rsidP="00532F9A">
            <w:pPr>
              <w:autoSpaceDE w:val="0"/>
              <w:autoSpaceDN w:val="0"/>
              <w:adjustRightInd w:val="0"/>
              <w:spacing w:after="0" w:line="240" w:lineRule="exact"/>
              <w:rPr>
                <w:rFonts w:asciiTheme="majorHAnsi" w:hAnsiTheme="majorHAnsi" w:cs="Arial"/>
              </w:rPr>
            </w:pPr>
            <w:r w:rsidRPr="00532F9A">
              <w:rPr>
                <w:rFonts w:asciiTheme="majorHAnsi" w:hAnsiTheme="majorHAnsi" w:cs="Arial"/>
              </w:rPr>
              <w:t>Do Exercício</w:t>
            </w:r>
          </w:p>
        </w:tc>
      </w:tr>
    </w:tbl>
    <w:p w:rsidR="00AD1739" w:rsidRPr="00532F9A" w:rsidRDefault="00AD1739" w:rsidP="00532F9A">
      <w:pPr>
        <w:pStyle w:val="ParagraphStyle"/>
        <w:spacing w:line="240" w:lineRule="exact"/>
        <w:ind w:left="-15"/>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Sétima – Das Obrigações do Contratante</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b/>
          <w:bCs/>
          <w:sz w:val="22"/>
          <w:szCs w:val="22"/>
        </w:rPr>
        <w:t>7.1. SÃO OBRIGAÇÕES DO CONTRATANTE:</w:t>
      </w:r>
    </w:p>
    <w:p w:rsidR="00AD1739" w:rsidRPr="00532F9A" w:rsidRDefault="00AD173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7.1.2 Exigir</w:t>
      </w:r>
      <w:r w:rsidRPr="00532F9A">
        <w:rPr>
          <w:rFonts w:asciiTheme="majorHAnsi" w:hAnsiTheme="majorHAnsi" w:cs="Cambria"/>
          <w:color w:val="000000"/>
          <w:sz w:val="22"/>
          <w:szCs w:val="22"/>
        </w:rPr>
        <w:t xml:space="preserve"> o cumprimento de todas as obrigações assumidas pelo Contratado, de acordo com o contrato e seus anexos;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7.1.3 Receber o objeto no prazo e condições estabelecidas no Termo de Referência;</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7.1.4 </w:t>
      </w:r>
      <w:r w:rsidRPr="00532F9A">
        <w:rPr>
          <w:rFonts w:asciiTheme="majorHAnsi" w:hAnsiTheme="majorHAnsi" w:cs="Cambria"/>
          <w:color w:val="000000"/>
          <w:sz w:val="22"/>
          <w:szCs w:val="22"/>
        </w:rPr>
        <w:t>Notificar o Contratado</w:t>
      </w:r>
      <w:r w:rsidRPr="00532F9A">
        <w:rPr>
          <w:rFonts w:asciiTheme="majorHAnsi" w:hAnsiTheme="majorHAnsi" w:cs="Cambria"/>
          <w:sz w:val="22"/>
          <w:szCs w:val="22"/>
        </w:rPr>
        <w:t>, por escrito, sobre vícios, defeitos ou incorreções verificadas no objeto fornecido, para que seja por ele substituído, reparado ou corrigido, no total ou em parte, às suas expensas;</w:t>
      </w:r>
    </w:p>
    <w:p w:rsidR="00AD1739" w:rsidRPr="00532F9A" w:rsidRDefault="00AD173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7.1.5</w:t>
      </w:r>
      <w:proofErr w:type="gramStart"/>
      <w:r w:rsidRPr="00532F9A">
        <w:rPr>
          <w:rFonts w:asciiTheme="majorHAnsi" w:hAnsiTheme="majorHAnsi" w:cs="Cambria"/>
          <w:sz w:val="22"/>
          <w:szCs w:val="22"/>
        </w:rPr>
        <w:t xml:space="preserve">  </w:t>
      </w:r>
      <w:proofErr w:type="gramEnd"/>
      <w:r w:rsidRPr="00532F9A">
        <w:rPr>
          <w:rFonts w:asciiTheme="majorHAnsi" w:hAnsiTheme="majorHAnsi" w:cs="Cambria"/>
          <w:sz w:val="22"/>
          <w:szCs w:val="22"/>
        </w:rPr>
        <w:t>Acompanhar e fiscalizar a execução do contrato e o cumprimento das obrigações pelo Contratado</w:t>
      </w:r>
      <w:r w:rsidRPr="00532F9A">
        <w:rPr>
          <w:rFonts w:asciiTheme="majorHAnsi" w:hAnsiTheme="majorHAnsi" w:cs="Cambria"/>
          <w:color w:val="000000"/>
          <w:sz w:val="22"/>
          <w:szCs w:val="22"/>
        </w:rPr>
        <w:t>;</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lastRenderedPageBreak/>
        <w:t>7.1.6 Efetuar o pagamento ao Contratado do valor correspondente ao fornecimento do objeto, no prazo, forma e condições estabelecidos no presente Contrato;</w:t>
      </w:r>
    </w:p>
    <w:p w:rsidR="00AD1739" w:rsidRPr="00532F9A" w:rsidRDefault="00AD173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 xml:space="preserve">7.1.7 </w:t>
      </w:r>
      <w:r w:rsidRPr="00532F9A">
        <w:rPr>
          <w:rFonts w:asciiTheme="majorHAnsi" w:hAnsiTheme="majorHAnsi" w:cs="Cambria"/>
          <w:color w:val="000000"/>
          <w:sz w:val="22"/>
          <w:szCs w:val="22"/>
        </w:rPr>
        <w:t>Aplicar ao Contratado sanções motivadas pela inexecução total ou parcial do Contrato;</w:t>
      </w:r>
    </w:p>
    <w:p w:rsidR="00AD1739" w:rsidRPr="00532F9A" w:rsidRDefault="00AD173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 xml:space="preserve">7.1.8 </w:t>
      </w:r>
      <w:r w:rsidRPr="00532F9A">
        <w:rPr>
          <w:rFonts w:asciiTheme="majorHAnsi" w:hAnsiTheme="majorHAnsi" w:cs="Cambria"/>
          <w:color w:val="000000"/>
          <w:sz w:val="22"/>
          <w:szCs w:val="22"/>
        </w:rPr>
        <w:t>Cientificar o órgão de representação judicial da Prefeitura Municipal de Quitandinha para adoção das medidas cabíveis quando do descumprimento de obrigações pelo Contratado;</w:t>
      </w:r>
    </w:p>
    <w:p w:rsidR="00AD1739" w:rsidRPr="00532F9A" w:rsidRDefault="00AD1739" w:rsidP="00532F9A">
      <w:pPr>
        <w:pStyle w:val="ParagraphStyle"/>
        <w:spacing w:line="240" w:lineRule="exact"/>
        <w:jc w:val="both"/>
        <w:rPr>
          <w:rFonts w:asciiTheme="majorHAnsi" w:hAnsiTheme="majorHAnsi" w:cs="Cambria"/>
          <w:color w:val="000000"/>
          <w:sz w:val="22"/>
          <w:szCs w:val="22"/>
        </w:rPr>
      </w:pPr>
      <w:r w:rsidRPr="00532F9A">
        <w:rPr>
          <w:rFonts w:asciiTheme="majorHAnsi" w:hAnsiTheme="majorHAnsi" w:cs="Cambria"/>
          <w:sz w:val="22"/>
          <w:szCs w:val="22"/>
        </w:rPr>
        <w:t xml:space="preserve">7.1.9 </w:t>
      </w:r>
      <w:r w:rsidRPr="00532F9A">
        <w:rPr>
          <w:rFonts w:asciiTheme="majorHAnsi" w:hAnsiTheme="majorHAnsi" w:cs="Cambria"/>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color w:val="000000"/>
          <w:sz w:val="22"/>
          <w:szCs w:val="22"/>
        </w:rPr>
        <w:t xml:space="preserve">7.1.10 </w:t>
      </w:r>
      <w:r w:rsidRPr="00532F9A">
        <w:rPr>
          <w:rFonts w:asciiTheme="majorHAnsi" w:hAnsiTheme="majorHAnsi" w:cs="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Oitava – Das Obrigações do Contratado</w:t>
      </w:r>
    </w:p>
    <w:p w:rsidR="00AD1739" w:rsidRPr="00532F9A" w:rsidRDefault="00AD1739" w:rsidP="00532F9A">
      <w:pPr>
        <w:pStyle w:val="ParagraphStyle"/>
        <w:spacing w:line="240" w:lineRule="exact"/>
        <w:jc w:val="both"/>
        <w:rPr>
          <w:rFonts w:asciiTheme="majorHAnsi" w:hAnsiTheme="majorHAnsi" w:cs="Cambria"/>
          <w:sz w:val="22"/>
          <w:szCs w:val="22"/>
        </w:rPr>
      </w:pP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8.1. Manter, durante toda a execução do contrato, em compatibilidade com as obrigações por ele assumidas, todas as condições exigidas para a habilitação na licitação, ou para a qualificação, na contratação direta; </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8.2. </w:t>
      </w:r>
      <w:proofErr w:type="gramStart"/>
      <w:r w:rsidRPr="00532F9A">
        <w:rPr>
          <w:rFonts w:asciiTheme="majorHAnsi" w:hAnsiTheme="majorHAnsi" w:cs="Cambria"/>
        </w:rPr>
        <w:t>cumprir</w:t>
      </w:r>
      <w:proofErr w:type="gramEnd"/>
      <w:r w:rsidRPr="00532F9A">
        <w:rPr>
          <w:rFonts w:asciiTheme="majorHAnsi" w:hAnsiTheme="majorHAnsi" w:cs="Cambria"/>
        </w:rPr>
        <w:t xml:space="preserve"> as exigências de reserva de cargos prevista em lei, bem como em outras normas específicas, para pessoa com deficiência, para reabilitado da Previdência Social e para aprendiz; </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8.3. Comunicar ao Fiscal do contrato, no prazo de 24 (vinte e quatro) horas, qualquer ocorrência anormal ou </w:t>
      </w:r>
      <w:r w:rsidRPr="00532F9A">
        <w:rPr>
          <w:rFonts w:asciiTheme="majorHAnsi" w:hAnsiTheme="majorHAnsi" w:cs="Cambria"/>
          <w:color w:val="000000"/>
        </w:rPr>
        <w:t>acidente</w:t>
      </w:r>
      <w:r w:rsidRPr="00532F9A">
        <w:rPr>
          <w:rFonts w:asciiTheme="majorHAnsi" w:hAnsiTheme="majorHAnsi" w:cs="Cambria"/>
        </w:rPr>
        <w:t xml:space="preserve"> que se verifique no local dos serviços.</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8.4. Prestar todo esclarecimento ou informação solicitada pelo MUNICÍPIO, Órgão Gestor ou por seus prepostos, garantindo-lhes o acesso, a qualquer tempo, ao local dos trabalhos, bem como aos documentos relativos à execução do empreendimento.</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8.5. Paralisar, por determinação do MUNICÍPIO ou Órgão Gestor, qualquer atividade que não esteja sendo executada de acordo com a boa técnica ou que ponha em risco a segurança de pessoas ou bens de terceiros.</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8.6. Promover a guarda, manutenção e vigilância de materiais, ferramentas, e tudo o que for necessário à execução do objeto, durante a vigência do termo.</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8.7. Conduzir os trabalhos com estrita observância às normas da legislação pertinente, cumprindo as determinações dos Poderes Públicos, mantendo sempre limpo o local dos serviços e nas melhores condições de segurança, higiene e disciplina.</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8.8. Submeter previamente, por escrito, ao Órgão Gestor, para análise e aprovação, quaisquer mudanças nos métodos executivos que fujam às especificações do memorial descritivo ou instrumento congênere.</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8.9. </w:t>
      </w:r>
      <w:r w:rsidRPr="00532F9A">
        <w:rPr>
          <w:rFonts w:asciiTheme="majorHAnsi" w:hAnsiTheme="majorHAnsi" w:cs="Cambria"/>
          <w:color w:val="000000"/>
        </w:rPr>
        <w:t xml:space="preserve">Não permitir a utilização de qualquer trabalho do menor de dezesseis anos, </w:t>
      </w:r>
      <w:r w:rsidRPr="00532F9A">
        <w:rPr>
          <w:rFonts w:asciiTheme="majorHAnsi" w:hAnsiTheme="majorHAnsi" w:cs="Cambria"/>
        </w:rPr>
        <w:t>exceto na condição de aprendiz para os maiores de quatorze anos, nem permitir a utilização do trabalho do menor de dezoito anos em trabalho noturno, perigoso ou insalubre;</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8.10. Manter durante toda a vigência da Ata de Registro de Preço, em compatibilidade com as obrigações assumidas, todas as condições exigidas para habilitação na licitação, ou para qualificação, na contratação direta; </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8.11. Cumprir, durante todo o período de execução da Ata, a reserva de cargos prevista em lei para pessoa com deficiência, para reabilitado da Previdência Social ou para aprendiz, bem como as reservas de cargos previstas na legislação (art. 116);</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8.12. Comprovar a reserva de cargos a que se refere </w:t>
      </w:r>
      <w:proofErr w:type="gramStart"/>
      <w:r w:rsidRPr="00532F9A">
        <w:rPr>
          <w:rFonts w:asciiTheme="majorHAnsi" w:hAnsiTheme="majorHAnsi" w:cs="Cambria"/>
        </w:rPr>
        <w:t>a</w:t>
      </w:r>
      <w:proofErr w:type="gramEnd"/>
      <w:r w:rsidRPr="00532F9A">
        <w:rPr>
          <w:rFonts w:asciiTheme="majorHAnsi" w:hAnsiTheme="majorHAnsi" w:cs="Cambria"/>
        </w:rPr>
        <w:t xml:space="preserve"> cláusula acima, no prazo fixado pelo fiscal, com a indicação dos empregados que preencheram as referidas vagas (art. 116, parágrafo único);</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8.13. Guardar sigilo sobre todas as informações obtidas em decorrência do cumprimento da Ata de Registro de Preço; </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lastRenderedPageBreak/>
        <w:t>8.14.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Registro de Preço, exceto quando ocorrer algum dos eventos arrolados no art. 124, II, d, da Lei nº 14.133, de 2021.</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8.15. Cumprir, além dos postulados legais vigentes de âmbito federal, estadual ou municipal, as normas de segurança;</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8.16. Manter e oferecer garantia estabelecida na Lei nº 8.078, de 11 de setembro de 1990 (Código de Defesa do Consumidor)</w:t>
      </w:r>
    </w:p>
    <w:p w:rsidR="00A46A42" w:rsidRPr="00532F9A" w:rsidRDefault="00A46A42" w:rsidP="00532F9A">
      <w:pPr>
        <w:autoSpaceDE w:val="0"/>
        <w:autoSpaceDN w:val="0"/>
        <w:adjustRightInd w:val="0"/>
        <w:spacing w:after="0" w:line="240" w:lineRule="exact"/>
        <w:jc w:val="both"/>
        <w:rPr>
          <w:rFonts w:asciiTheme="majorHAnsi" w:hAnsiTheme="majorHAnsi" w:cs="Cambria"/>
        </w:rPr>
      </w:pPr>
      <w:r w:rsidRPr="00532F9A">
        <w:rPr>
          <w:rFonts w:asciiTheme="majorHAnsi" w:hAnsiTheme="majorHAnsi" w:cs="Cambria"/>
        </w:rPr>
        <w:t xml:space="preserve">8.17. Os objetos deverão ser entregues em perfeito estado. Sendo constatada qualquer irregularidade produto amassado, danificado ou fora do prazo de validade, apresentar o lacre violado, danificado ou não obedecerem rigorosamente às exigências do presente termo, serão recusados e o fornecedor deverá entregar nova remessa dentro das condições ideais, sem ônus para a Contratante, cujo prazo será determinado pelo responsável pela fiscalização e recebimento do bem, o qual deverá comunicar imediatamente a Secretaria solicitante, para que sejam adotada(s) a(s) </w:t>
      </w:r>
      <w:proofErr w:type="gramStart"/>
      <w:r w:rsidRPr="00532F9A">
        <w:rPr>
          <w:rFonts w:asciiTheme="majorHAnsi" w:hAnsiTheme="majorHAnsi" w:cs="Cambria"/>
        </w:rPr>
        <w:t>sanção(</w:t>
      </w:r>
      <w:proofErr w:type="spellStart"/>
      <w:proofErr w:type="gramEnd"/>
      <w:r w:rsidRPr="00532F9A">
        <w:rPr>
          <w:rFonts w:asciiTheme="majorHAnsi" w:hAnsiTheme="majorHAnsi" w:cs="Cambria"/>
        </w:rPr>
        <w:t>ões</w:t>
      </w:r>
      <w:proofErr w:type="spellEnd"/>
      <w:r w:rsidRPr="00532F9A">
        <w:rPr>
          <w:rFonts w:asciiTheme="majorHAnsi" w:hAnsiTheme="majorHAnsi" w:cs="Cambria"/>
        </w:rPr>
        <w:t>) cabível(eis).</w:t>
      </w:r>
    </w:p>
    <w:p w:rsidR="00A46A42" w:rsidRPr="00532F9A" w:rsidRDefault="00A46A42" w:rsidP="00532F9A">
      <w:pPr>
        <w:pStyle w:val="ParagraphStyle"/>
        <w:spacing w:line="240" w:lineRule="exact"/>
        <w:jc w:val="center"/>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Nona – Da Garantia da execução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9.1. Não haverá exigência de garantia contratual da execução.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 Da Subcontratação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10.1. Não será admitida a subcontratação do objeto contratual.</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Primeira – Das Penalidades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11.1. Comete infração administrativa o </w:t>
      </w:r>
      <w:r w:rsidRPr="00532F9A">
        <w:rPr>
          <w:rFonts w:asciiTheme="majorHAnsi" w:hAnsiTheme="majorHAnsi" w:cs="Cambria"/>
          <w:b/>
          <w:bCs/>
          <w:sz w:val="22"/>
          <w:szCs w:val="22"/>
        </w:rPr>
        <w:t xml:space="preserve">CONTRATANTE </w:t>
      </w:r>
      <w:r w:rsidRPr="00532F9A">
        <w:rPr>
          <w:rFonts w:asciiTheme="majorHAnsi" w:hAnsiTheme="majorHAnsi" w:cs="Cambria"/>
          <w:sz w:val="22"/>
          <w:szCs w:val="22"/>
        </w:rPr>
        <w:t>que cometer quaisquer das condutas previstas no art. 155 da Lei nº 14.133, de 2021, quais sejam:</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11.1.1. </w:t>
      </w:r>
      <w:proofErr w:type="gramStart"/>
      <w:r w:rsidRPr="00532F9A">
        <w:rPr>
          <w:rFonts w:asciiTheme="majorHAnsi" w:hAnsiTheme="majorHAnsi" w:cs="Cambria"/>
          <w:sz w:val="22"/>
          <w:szCs w:val="22"/>
        </w:rPr>
        <w:t>dar</w:t>
      </w:r>
      <w:proofErr w:type="gramEnd"/>
      <w:r w:rsidRPr="00532F9A">
        <w:rPr>
          <w:rFonts w:asciiTheme="majorHAnsi" w:hAnsiTheme="majorHAnsi" w:cs="Cambria"/>
          <w:sz w:val="22"/>
          <w:szCs w:val="22"/>
        </w:rPr>
        <w:t xml:space="preserve"> causa à inexecução parcial do contrato;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11.1.2. </w:t>
      </w:r>
      <w:proofErr w:type="gramStart"/>
      <w:r w:rsidRPr="00532F9A">
        <w:rPr>
          <w:rFonts w:asciiTheme="majorHAnsi" w:hAnsiTheme="majorHAnsi" w:cs="Cambria"/>
          <w:sz w:val="22"/>
          <w:szCs w:val="22"/>
        </w:rPr>
        <w:t>dar</w:t>
      </w:r>
      <w:proofErr w:type="gramEnd"/>
      <w:r w:rsidRPr="00532F9A">
        <w:rPr>
          <w:rFonts w:asciiTheme="majorHAnsi" w:hAnsiTheme="majorHAnsi" w:cs="Cambria"/>
          <w:sz w:val="22"/>
          <w:szCs w:val="22"/>
        </w:rPr>
        <w:t xml:space="preserve"> causa à inexecução parcial do contrato que cause grave dano à </w:t>
      </w:r>
      <w:r w:rsidRPr="00532F9A">
        <w:rPr>
          <w:rFonts w:asciiTheme="majorHAnsi" w:hAnsiTheme="majorHAnsi" w:cs="Cambria"/>
          <w:b/>
          <w:bCs/>
          <w:sz w:val="22"/>
          <w:szCs w:val="22"/>
        </w:rPr>
        <w:t>CONTRATANTE</w:t>
      </w:r>
      <w:r w:rsidRPr="00532F9A">
        <w:rPr>
          <w:rFonts w:asciiTheme="majorHAnsi" w:hAnsiTheme="majorHAnsi" w:cs="Cambria"/>
          <w:sz w:val="22"/>
          <w:szCs w:val="22"/>
        </w:rPr>
        <w:t>, ao funcionamento dos serviços públicos ou ao interesse coletivo;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11.1.3. </w:t>
      </w:r>
      <w:proofErr w:type="gramStart"/>
      <w:r w:rsidRPr="00532F9A">
        <w:rPr>
          <w:rFonts w:asciiTheme="majorHAnsi" w:hAnsiTheme="majorHAnsi" w:cs="Cambria"/>
          <w:sz w:val="22"/>
          <w:szCs w:val="22"/>
        </w:rPr>
        <w:t>dar</w:t>
      </w:r>
      <w:proofErr w:type="gramEnd"/>
      <w:r w:rsidRPr="00532F9A">
        <w:rPr>
          <w:rFonts w:asciiTheme="majorHAnsi" w:hAnsiTheme="majorHAnsi" w:cs="Cambria"/>
          <w:sz w:val="22"/>
          <w:szCs w:val="22"/>
        </w:rPr>
        <w:t xml:space="preserve"> causa à inexecução total do contrato;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11.1.4. </w:t>
      </w:r>
      <w:proofErr w:type="gramStart"/>
      <w:r w:rsidRPr="00532F9A">
        <w:rPr>
          <w:rFonts w:asciiTheme="majorHAnsi" w:hAnsiTheme="majorHAnsi" w:cs="Cambria"/>
          <w:sz w:val="22"/>
          <w:szCs w:val="22"/>
        </w:rPr>
        <w:t>deixar</w:t>
      </w:r>
      <w:proofErr w:type="gramEnd"/>
      <w:r w:rsidRPr="00532F9A">
        <w:rPr>
          <w:rFonts w:asciiTheme="majorHAnsi" w:hAnsiTheme="majorHAnsi" w:cs="Cambria"/>
          <w:sz w:val="22"/>
          <w:szCs w:val="22"/>
        </w:rPr>
        <w:t xml:space="preserve"> de entregar a documentação exigida para o certame;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11.1.5. </w:t>
      </w:r>
      <w:proofErr w:type="gramStart"/>
      <w:r w:rsidRPr="00532F9A">
        <w:rPr>
          <w:rFonts w:asciiTheme="majorHAnsi" w:hAnsiTheme="majorHAnsi" w:cs="Cambria"/>
          <w:sz w:val="22"/>
          <w:szCs w:val="22"/>
        </w:rPr>
        <w:t>não</w:t>
      </w:r>
      <w:proofErr w:type="gramEnd"/>
      <w:r w:rsidRPr="00532F9A">
        <w:rPr>
          <w:rFonts w:asciiTheme="majorHAnsi" w:hAnsiTheme="majorHAnsi" w:cs="Cambria"/>
          <w:sz w:val="22"/>
          <w:szCs w:val="22"/>
        </w:rPr>
        <w:t xml:space="preserve"> manter a proposta, salvo em decorrência de fato superveniente devidamente justificado;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11.1.6. </w:t>
      </w:r>
      <w:proofErr w:type="gramStart"/>
      <w:r w:rsidRPr="00532F9A">
        <w:rPr>
          <w:rFonts w:asciiTheme="majorHAnsi" w:hAnsiTheme="majorHAnsi" w:cs="Cambria"/>
          <w:sz w:val="22"/>
          <w:szCs w:val="22"/>
        </w:rPr>
        <w:t>não</w:t>
      </w:r>
      <w:proofErr w:type="gramEnd"/>
      <w:r w:rsidRPr="00532F9A">
        <w:rPr>
          <w:rFonts w:asciiTheme="majorHAnsi" w:hAnsiTheme="majorHAnsi" w:cs="Cambria"/>
          <w:sz w:val="22"/>
          <w:szCs w:val="22"/>
        </w:rPr>
        <w:t xml:space="preserve"> celebrar o contrato ou não entregar a documentação exigida para a contratação, quando convocado dentro do prazo de validade de sua proposta;</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11.1.7. </w:t>
      </w:r>
      <w:proofErr w:type="gramStart"/>
      <w:r w:rsidRPr="00532F9A">
        <w:rPr>
          <w:rFonts w:asciiTheme="majorHAnsi" w:hAnsiTheme="majorHAnsi" w:cs="Cambria"/>
          <w:sz w:val="22"/>
          <w:szCs w:val="22"/>
        </w:rPr>
        <w:t>ensejar</w:t>
      </w:r>
      <w:proofErr w:type="gramEnd"/>
      <w:r w:rsidRPr="00532F9A">
        <w:rPr>
          <w:rFonts w:asciiTheme="majorHAnsi" w:hAnsiTheme="majorHAnsi" w:cs="Cambria"/>
          <w:sz w:val="22"/>
          <w:szCs w:val="22"/>
        </w:rPr>
        <w:t xml:space="preserve"> o retardamento da execução ou da entrega do objeto da licitação sem motivo justificado;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11.1.8. </w:t>
      </w:r>
      <w:proofErr w:type="gramStart"/>
      <w:r w:rsidRPr="00532F9A">
        <w:rPr>
          <w:rFonts w:asciiTheme="majorHAnsi" w:hAnsiTheme="majorHAnsi" w:cs="Cambria"/>
          <w:sz w:val="22"/>
          <w:szCs w:val="22"/>
        </w:rPr>
        <w:t>apresentar</w:t>
      </w:r>
      <w:proofErr w:type="gramEnd"/>
      <w:r w:rsidRPr="00532F9A">
        <w:rPr>
          <w:rFonts w:asciiTheme="majorHAnsi" w:hAnsiTheme="majorHAnsi" w:cs="Cambria"/>
          <w:sz w:val="22"/>
          <w:szCs w:val="22"/>
        </w:rPr>
        <w:t xml:space="preserve"> declaração ou documentação falsa exigida para o certame ou prestar declaração falsa durante a dispensa eletrônica ou a execução do contrato;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11.1.9. </w:t>
      </w:r>
      <w:proofErr w:type="gramStart"/>
      <w:r w:rsidRPr="00532F9A">
        <w:rPr>
          <w:rFonts w:asciiTheme="majorHAnsi" w:hAnsiTheme="majorHAnsi" w:cs="Cambria"/>
          <w:sz w:val="22"/>
          <w:szCs w:val="22"/>
        </w:rPr>
        <w:t>fraudar</w:t>
      </w:r>
      <w:proofErr w:type="gramEnd"/>
      <w:r w:rsidRPr="00532F9A">
        <w:rPr>
          <w:rFonts w:asciiTheme="majorHAnsi" w:hAnsiTheme="majorHAnsi" w:cs="Cambria"/>
          <w:sz w:val="22"/>
          <w:szCs w:val="22"/>
        </w:rPr>
        <w:t xml:space="preserve"> a dispensa eletrônica ou praticar ato fraudulento na execução do contrato;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11.1.10. </w:t>
      </w:r>
      <w:proofErr w:type="gramStart"/>
      <w:r w:rsidRPr="00532F9A">
        <w:rPr>
          <w:rFonts w:asciiTheme="majorHAnsi" w:hAnsiTheme="majorHAnsi" w:cs="Cambria"/>
          <w:sz w:val="22"/>
          <w:szCs w:val="22"/>
        </w:rPr>
        <w:t>comportar</w:t>
      </w:r>
      <w:proofErr w:type="gramEnd"/>
      <w:r w:rsidRPr="00532F9A">
        <w:rPr>
          <w:rFonts w:asciiTheme="majorHAnsi" w:hAnsiTheme="majorHAnsi" w:cs="Cambria"/>
          <w:sz w:val="22"/>
          <w:szCs w:val="22"/>
        </w:rPr>
        <w:t>-se de modo inidôneo ou cometer fraude de qualquer natureza;</w:t>
      </w:r>
    </w:p>
    <w:p w:rsidR="00AD1739" w:rsidRPr="00532F9A" w:rsidRDefault="00AD1739" w:rsidP="00532F9A">
      <w:pPr>
        <w:pStyle w:val="ParagraphStyle"/>
        <w:spacing w:line="240" w:lineRule="exact"/>
        <w:ind w:left="705" w:firstLine="705"/>
        <w:jc w:val="both"/>
        <w:rPr>
          <w:rFonts w:asciiTheme="majorHAnsi" w:hAnsiTheme="majorHAnsi" w:cs="Cambria"/>
          <w:sz w:val="22"/>
          <w:szCs w:val="22"/>
        </w:rPr>
      </w:pPr>
      <w:r w:rsidRPr="00532F9A">
        <w:rPr>
          <w:rFonts w:asciiTheme="majorHAnsi" w:hAnsiTheme="majorHAnsi" w:cs="Cambria"/>
          <w:sz w:val="22"/>
          <w:szCs w:val="22"/>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11.1.11. </w:t>
      </w:r>
      <w:proofErr w:type="gramStart"/>
      <w:r w:rsidRPr="00532F9A">
        <w:rPr>
          <w:rFonts w:asciiTheme="majorHAnsi" w:hAnsiTheme="majorHAnsi" w:cs="Cambria"/>
          <w:sz w:val="22"/>
          <w:szCs w:val="22"/>
        </w:rPr>
        <w:t>praticar</w:t>
      </w:r>
      <w:proofErr w:type="gramEnd"/>
      <w:r w:rsidRPr="00532F9A">
        <w:rPr>
          <w:rFonts w:asciiTheme="majorHAnsi" w:hAnsiTheme="majorHAnsi" w:cs="Cambria"/>
          <w:sz w:val="22"/>
          <w:szCs w:val="22"/>
        </w:rPr>
        <w:t xml:space="preserve"> atos ilícitos com vistas a frustrar os objetivos deste certame.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11.1.12. </w:t>
      </w:r>
      <w:proofErr w:type="gramStart"/>
      <w:r w:rsidRPr="00532F9A">
        <w:rPr>
          <w:rFonts w:asciiTheme="majorHAnsi" w:hAnsiTheme="majorHAnsi" w:cs="Cambria"/>
          <w:sz w:val="22"/>
          <w:szCs w:val="22"/>
        </w:rPr>
        <w:t>praticar</w:t>
      </w:r>
      <w:proofErr w:type="gramEnd"/>
      <w:r w:rsidRPr="00532F9A">
        <w:rPr>
          <w:rFonts w:asciiTheme="majorHAnsi" w:hAnsiTheme="majorHAnsi" w:cs="Cambria"/>
          <w:sz w:val="22"/>
          <w:szCs w:val="22"/>
        </w:rPr>
        <w:t xml:space="preserve"> ato lesivo previsto no art. 5º da Lei nº 12.846, de 1º de agosto de 2013.</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lastRenderedPageBreak/>
        <w:t>11.2. O atraso injustificado no fornecimento do objeto sujeitará o fornecedor à multa de mora, que será aplicada considerando as seguintes proporções: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11.2.1. 0,50% (</w:t>
      </w:r>
      <w:proofErr w:type="spellStart"/>
      <w:r w:rsidRPr="00532F9A">
        <w:rPr>
          <w:rFonts w:asciiTheme="majorHAnsi" w:hAnsiTheme="majorHAnsi" w:cs="Cambria"/>
          <w:sz w:val="22"/>
          <w:szCs w:val="22"/>
        </w:rPr>
        <w:t>cinquenta</w:t>
      </w:r>
      <w:proofErr w:type="spellEnd"/>
      <w:r w:rsidRPr="00532F9A">
        <w:rPr>
          <w:rFonts w:asciiTheme="majorHAnsi" w:hAnsiTheme="majorHAnsi" w:cs="Cambria"/>
          <w:sz w:val="22"/>
          <w:szCs w:val="22"/>
        </w:rPr>
        <w:t xml:space="preserve"> centésimos por cento) por dia de atraso, na entrega de material ou execução de serviços/obras, calculado sobre o valor correspondente à parte inadimplente, até o limite de 30% (trinta por cento), que corresponde a até </w:t>
      </w:r>
      <w:r w:rsidRPr="00532F9A">
        <w:rPr>
          <w:rFonts w:asciiTheme="majorHAnsi" w:hAnsiTheme="majorHAnsi" w:cs="Cambria"/>
          <w:b/>
          <w:bCs/>
          <w:sz w:val="22"/>
          <w:szCs w:val="22"/>
        </w:rPr>
        <w:t xml:space="preserve">60 (sessenta) dias </w:t>
      </w:r>
      <w:r w:rsidRPr="00532F9A">
        <w:rPr>
          <w:rFonts w:asciiTheme="majorHAnsi" w:hAnsiTheme="majorHAnsi" w:cs="Cambria"/>
          <w:sz w:val="22"/>
          <w:szCs w:val="22"/>
        </w:rPr>
        <w:t>de atraso;</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11.3. O Contratado ficará sujeito, sem prejuízo da responsabilidade civil e criminal, às seguintes sanções: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11.3.1. Advertência, pela falta o subitem 18.1.1, quando não se justificar penalidade mais grave;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11.3.2. Multa Compensatória prevista no item 18 do Edital, na seguinte forma:</w:t>
      </w:r>
    </w:p>
    <w:p w:rsidR="00AD1739" w:rsidRPr="00532F9A" w:rsidRDefault="00AD1739" w:rsidP="00532F9A">
      <w:pPr>
        <w:pStyle w:val="ParagraphStyle"/>
        <w:spacing w:line="240" w:lineRule="exact"/>
        <w:ind w:left="1425"/>
        <w:jc w:val="both"/>
        <w:rPr>
          <w:rFonts w:asciiTheme="majorHAnsi" w:hAnsiTheme="majorHAnsi" w:cs="Cambria"/>
          <w:sz w:val="22"/>
          <w:szCs w:val="22"/>
        </w:rPr>
      </w:pPr>
      <w:r w:rsidRPr="00532F9A">
        <w:rPr>
          <w:rFonts w:asciiTheme="majorHAnsi" w:hAnsiTheme="majorHAnsi" w:cs="Cambria"/>
          <w:sz w:val="22"/>
          <w:szCs w:val="22"/>
        </w:rPr>
        <w:t>11.3.2.1 multa de 0,5% a 5%, nos casos de</w:t>
      </w:r>
      <w:proofErr w:type="gramStart"/>
      <w:r w:rsidRPr="00532F9A">
        <w:rPr>
          <w:rFonts w:asciiTheme="majorHAnsi" w:hAnsiTheme="majorHAnsi" w:cs="Cambria"/>
          <w:sz w:val="22"/>
          <w:szCs w:val="22"/>
        </w:rPr>
        <w:t xml:space="preserve"> </w:t>
      </w:r>
      <w:r w:rsidRPr="00532F9A">
        <w:rPr>
          <w:rFonts w:asciiTheme="majorHAnsi" w:hAnsiTheme="majorHAnsi" w:cs="Cambria"/>
          <w:color w:val="333333"/>
          <w:sz w:val="22"/>
          <w:szCs w:val="22"/>
          <w:shd w:val="clear" w:color="auto" w:fill="FFFFFF"/>
        </w:rPr>
        <w:t> </w:t>
      </w:r>
      <w:proofErr w:type="gramEnd"/>
      <w:r w:rsidRPr="00532F9A">
        <w:rPr>
          <w:rFonts w:asciiTheme="majorHAnsi" w:hAnsiTheme="majorHAnsi" w:cs="Cambria"/>
          <w:color w:val="333333"/>
          <w:sz w:val="22"/>
          <w:szCs w:val="22"/>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532F9A">
        <w:rPr>
          <w:rFonts w:asciiTheme="majorHAnsi" w:hAnsiTheme="majorHAnsi" w:cs="Cambria"/>
          <w:sz w:val="22"/>
          <w:szCs w:val="22"/>
        </w:rPr>
        <w:t>;</w:t>
      </w:r>
    </w:p>
    <w:p w:rsidR="00AD1739" w:rsidRPr="00532F9A" w:rsidRDefault="00AD1739" w:rsidP="00532F9A">
      <w:pPr>
        <w:pStyle w:val="ParagraphStyle"/>
        <w:shd w:val="clear" w:color="auto" w:fill="FFFFFF"/>
        <w:spacing w:line="240" w:lineRule="exact"/>
        <w:ind w:left="705" w:firstLine="705"/>
        <w:jc w:val="both"/>
        <w:rPr>
          <w:rFonts w:asciiTheme="majorHAnsi" w:hAnsiTheme="majorHAnsi" w:cs="Cambria"/>
          <w:sz w:val="22"/>
          <w:szCs w:val="22"/>
        </w:rPr>
      </w:pPr>
      <w:r w:rsidRPr="00532F9A">
        <w:rPr>
          <w:rFonts w:asciiTheme="majorHAnsi" w:hAnsiTheme="majorHAnsi" w:cs="Cambria"/>
          <w:sz w:val="22"/>
          <w:szCs w:val="22"/>
        </w:rPr>
        <w:t>11.3.2.2 multa de 5% a 30%, nos casos de:</w:t>
      </w:r>
    </w:p>
    <w:p w:rsidR="00AD1739" w:rsidRPr="00532F9A" w:rsidRDefault="00AD1739" w:rsidP="00532F9A">
      <w:pPr>
        <w:pStyle w:val="ParagraphStyle"/>
        <w:shd w:val="clear" w:color="auto" w:fill="FFFFFF"/>
        <w:spacing w:line="240" w:lineRule="exact"/>
        <w:ind w:left="2130" w:hanging="15"/>
        <w:jc w:val="both"/>
        <w:rPr>
          <w:rFonts w:asciiTheme="majorHAnsi" w:hAnsiTheme="majorHAnsi" w:cs="Cambria"/>
          <w:color w:val="333333"/>
          <w:sz w:val="22"/>
          <w:szCs w:val="22"/>
        </w:rPr>
      </w:pPr>
      <w:r w:rsidRPr="00532F9A">
        <w:rPr>
          <w:rFonts w:asciiTheme="majorHAnsi" w:hAnsiTheme="majorHAnsi" w:cs="Cambria"/>
          <w:sz w:val="22"/>
          <w:szCs w:val="22"/>
        </w:rPr>
        <w:t xml:space="preserve">I - </w:t>
      </w:r>
      <w:r w:rsidRPr="00532F9A">
        <w:rPr>
          <w:rFonts w:asciiTheme="majorHAnsi" w:hAnsiTheme="majorHAnsi" w:cs="Cambria"/>
          <w:color w:val="333333"/>
          <w:sz w:val="22"/>
          <w:szCs w:val="22"/>
        </w:rPr>
        <w:t>dar causa à inexecução parcial do contrato, que supere aquela prevista no inciso II do art. 155 da Lei Federal nº 14.133, de 2021, ou que cause grave dano à Administração, ao funcionamento dos serviços públicos ou ao interesse coletivo;</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II - dar causa à inexecução total do contrato;</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III - deixar de entregar a documentação exigida para o certame;</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IV - não manter a proposta, salvo em decorrência de fato superveniente devidamente justificado;</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V - não celebrar o contrato ou não entregar a documentação exigida para a contratação, quando convocado dentro do prazo de validade de sua proposta;</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VI - ensejar o retardamento da execução ou da entrega do objeto da licitação sem motivo justificado</w:t>
      </w:r>
    </w:p>
    <w:p w:rsidR="00AD1739" w:rsidRPr="00532F9A" w:rsidRDefault="00AD1739" w:rsidP="00532F9A">
      <w:pPr>
        <w:pStyle w:val="ParagraphStyle"/>
        <w:spacing w:line="240" w:lineRule="exact"/>
        <w:ind w:left="705" w:firstLine="705"/>
        <w:jc w:val="both"/>
        <w:rPr>
          <w:rFonts w:asciiTheme="majorHAnsi" w:hAnsiTheme="majorHAnsi" w:cs="Cambria"/>
          <w:sz w:val="22"/>
          <w:szCs w:val="22"/>
        </w:rPr>
      </w:pPr>
      <w:r w:rsidRPr="00532F9A">
        <w:rPr>
          <w:rFonts w:asciiTheme="majorHAnsi" w:hAnsiTheme="majorHAnsi" w:cs="Cambria"/>
          <w:sz w:val="22"/>
          <w:szCs w:val="22"/>
        </w:rPr>
        <w:t>11.3.2.3</w:t>
      </w:r>
      <w:proofErr w:type="gramStart"/>
      <w:r w:rsidRPr="00532F9A">
        <w:rPr>
          <w:rFonts w:asciiTheme="majorHAnsi" w:hAnsiTheme="majorHAnsi" w:cs="Cambria"/>
          <w:sz w:val="22"/>
          <w:szCs w:val="22"/>
        </w:rPr>
        <w:t xml:space="preserve">  </w:t>
      </w:r>
      <w:proofErr w:type="gramEnd"/>
      <w:r w:rsidRPr="00532F9A">
        <w:rPr>
          <w:rFonts w:asciiTheme="majorHAnsi" w:hAnsiTheme="majorHAnsi" w:cs="Cambria"/>
          <w:sz w:val="22"/>
          <w:szCs w:val="22"/>
        </w:rPr>
        <w:t>multa de 15% a 30%, nos casos de:</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 - apresentar declaração ou documentação falsa exigida para o certame ou prestar declaração falsa durante a licitação ou a execução do contrato;</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II - fraudar a licitação ou praticar ato fraudulento na execução do contrato;</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III - comportar-se de modo inidôneo ou cometer fraude de qualquer natureza;</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IV - praticar atos ilícitos com vistas a frustrar os objetivos da licitação;</w:t>
      </w:r>
    </w:p>
    <w:p w:rsidR="00AD1739" w:rsidRPr="00532F9A" w:rsidRDefault="00AD1739" w:rsidP="00532F9A">
      <w:pPr>
        <w:pStyle w:val="ParagraphStyle"/>
        <w:shd w:val="clear" w:color="auto" w:fill="FFFFFF"/>
        <w:spacing w:line="240" w:lineRule="exact"/>
        <w:ind w:left="2130"/>
        <w:jc w:val="both"/>
        <w:rPr>
          <w:rFonts w:asciiTheme="majorHAnsi" w:hAnsiTheme="majorHAnsi" w:cs="Cambria"/>
          <w:color w:val="333333"/>
          <w:sz w:val="22"/>
          <w:szCs w:val="22"/>
        </w:rPr>
      </w:pPr>
      <w:r w:rsidRPr="00532F9A">
        <w:rPr>
          <w:rFonts w:asciiTheme="majorHAnsi" w:hAnsiTheme="majorHAnsi" w:cs="Cambria"/>
          <w:color w:val="333333"/>
          <w:sz w:val="22"/>
          <w:szCs w:val="22"/>
        </w:rPr>
        <w:t>V - praticar ato lesivo previsto no art. 5º da Lei Federal nº 12.846, de 1º de agosto de 2013.</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11.4. O cálculo da multa será justificado e levará em conta o grau de gravidade da infração, as peculiaridades do caso concreto, as circunstâncias agravantes ou atenuantes e os danos ocorridos contra a Administração.</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AD1739" w:rsidRPr="00532F9A" w:rsidRDefault="00AD1739" w:rsidP="00532F9A">
      <w:pPr>
        <w:pStyle w:val="ParagraphStyle"/>
        <w:spacing w:line="240" w:lineRule="exact"/>
        <w:ind w:left="1425" w:right="510" w:hanging="15"/>
        <w:jc w:val="both"/>
        <w:rPr>
          <w:rFonts w:asciiTheme="majorHAnsi" w:hAnsiTheme="majorHAnsi" w:cs="Cambria"/>
          <w:sz w:val="22"/>
          <w:szCs w:val="22"/>
        </w:rPr>
      </w:pPr>
      <w:r w:rsidRPr="00532F9A">
        <w:rPr>
          <w:rFonts w:asciiTheme="majorHAnsi" w:hAnsiTheme="majorHAnsi" w:cs="Cambria"/>
          <w:sz w:val="22"/>
          <w:szCs w:val="22"/>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11.6. Impedimento de licitar e contratar no âmbito da Administração Pública direta e indireta do ente federativo que tiver aplicado a sanção, pelo prazo máximo de </w:t>
      </w:r>
      <w:proofErr w:type="gramStart"/>
      <w:r w:rsidRPr="00532F9A">
        <w:rPr>
          <w:rFonts w:asciiTheme="majorHAnsi" w:hAnsiTheme="majorHAnsi" w:cs="Cambria"/>
          <w:b/>
          <w:bCs/>
          <w:sz w:val="22"/>
          <w:szCs w:val="22"/>
        </w:rPr>
        <w:t>3</w:t>
      </w:r>
      <w:proofErr w:type="gramEnd"/>
      <w:r w:rsidRPr="00532F9A">
        <w:rPr>
          <w:rFonts w:asciiTheme="majorHAnsi" w:hAnsiTheme="majorHAnsi" w:cs="Cambria"/>
          <w:b/>
          <w:bCs/>
          <w:sz w:val="22"/>
          <w:szCs w:val="22"/>
        </w:rPr>
        <w:t xml:space="preserve"> (três) anos</w:t>
      </w:r>
      <w:r w:rsidRPr="00532F9A">
        <w:rPr>
          <w:rFonts w:asciiTheme="majorHAnsi" w:hAnsiTheme="majorHAnsi" w:cs="Cambria"/>
          <w:sz w:val="22"/>
          <w:szCs w:val="22"/>
        </w:rPr>
        <w:t>, nos casos dos subitens 11.1.2 a 11.1.7 deste Contrato, quando não se justificar a imposição de penalidade mais grave;</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532F9A">
        <w:rPr>
          <w:rFonts w:asciiTheme="majorHAnsi" w:hAnsiTheme="majorHAnsi" w:cs="Cambria"/>
          <w:b/>
          <w:bCs/>
          <w:sz w:val="22"/>
          <w:szCs w:val="22"/>
        </w:rPr>
        <w:t>3</w:t>
      </w:r>
      <w:proofErr w:type="gramEnd"/>
      <w:r w:rsidRPr="00532F9A">
        <w:rPr>
          <w:rFonts w:asciiTheme="majorHAnsi" w:hAnsiTheme="majorHAnsi" w:cs="Cambria"/>
          <w:b/>
          <w:bCs/>
          <w:sz w:val="22"/>
          <w:szCs w:val="22"/>
        </w:rPr>
        <w:t xml:space="preserve"> (três) anos </w:t>
      </w:r>
      <w:r w:rsidRPr="00532F9A">
        <w:rPr>
          <w:rFonts w:asciiTheme="majorHAnsi" w:hAnsiTheme="majorHAnsi" w:cs="Cambria"/>
          <w:sz w:val="22"/>
          <w:szCs w:val="22"/>
        </w:rPr>
        <w:t xml:space="preserve">e máximo de </w:t>
      </w:r>
      <w:r w:rsidRPr="00532F9A">
        <w:rPr>
          <w:rFonts w:asciiTheme="majorHAnsi" w:hAnsiTheme="majorHAnsi" w:cs="Cambria"/>
          <w:b/>
          <w:bCs/>
          <w:sz w:val="22"/>
          <w:szCs w:val="22"/>
        </w:rPr>
        <w:t>6 (seis) anos</w:t>
      </w:r>
      <w:r w:rsidRPr="00532F9A">
        <w:rPr>
          <w:rFonts w:asciiTheme="majorHAnsi" w:hAnsiTheme="majorHAnsi" w:cs="Cambria"/>
          <w:sz w:val="22"/>
          <w:szCs w:val="22"/>
        </w:rPr>
        <w:t>, nos casos dos subitens 11.1.8 a 11.1.12,</w:t>
      </w:r>
    </w:p>
    <w:p w:rsidR="00AD1739" w:rsidRPr="00532F9A" w:rsidRDefault="00AD1739" w:rsidP="00532F9A">
      <w:pPr>
        <w:pStyle w:val="ParagraphStyle"/>
        <w:spacing w:line="240" w:lineRule="exact"/>
        <w:jc w:val="both"/>
        <w:rPr>
          <w:rFonts w:asciiTheme="majorHAnsi" w:hAnsiTheme="majorHAnsi" w:cs="Cambria"/>
          <w:sz w:val="22"/>
          <w:szCs w:val="22"/>
        </w:rPr>
      </w:pPr>
      <w:proofErr w:type="gramStart"/>
      <w:r w:rsidRPr="00532F9A">
        <w:rPr>
          <w:rFonts w:asciiTheme="majorHAnsi" w:hAnsiTheme="majorHAnsi" w:cs="Cambria"/>
          <w:sz w:val="22"/>
          <w:szCs w:val="22"/>
        </w:rPr>
        <w:t>bem</w:t>
      </w:r>
      <w:proofErr w:type="gramEnd"/>
      <w:r w:rsidRPr="00532F9A">
        <w:rPr>
          <w:rFonts w:asciiTheme="majorHAnsi" w:hAnsiTheme="majorHAnsi" w:cs="Cambria"/>
          <w:sz w:val="22"/>
          <w:szCs w:val="22"/>
        </w:rPr>
        <w:t xml:space="preserve"> como nos demais casos que justifiquem a imposição da penalidade mais grave;</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11.8. A sanção de multa moratória prevista pelo item 11.2 não impede a aplicação da multa compensatória prevista pelo item 11.3.2 deste edital.</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11.9. A penalidade de multa pode ser aplicada cumulativamente com as demais sanções.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11.10. Se a multa aplicada e as indenizações cabíveis forem superiores ao valor de pagamento eventualmente devido pela </w:t>
      </w:r>
      <w:r w:rsidRPr="00532F9A">
        <w:rPr>
          <w:rFonts w:asciiTheme="majorHAnsi" w:hAnsiTheme="majorHAnsi" w:cs="Cambria"/>
          <w:b/>
          <w:bCs/>
          <w:sz w:val="22"/>
          <w:szCs w:val="22"/>
        </w:rPr>
        <w:t xml:space="preserve">CONTRATANTE </w:t>
      </w:r>
      <w:r w:rsidRPr="00532F9A">
        <w:rPr>
          <w:rFonts w:asciiTheme="majorHAnsi" w:hAnsiTheme="majorHAnsi" w:cs="Cambria"/>
          <w:sz w:val="22"/>
          <w:szCs w:val="22"/>
        </w:rPr>
        <w:t xml:space="preserve">a </w:t>
      </w:r>
      <w:proofErr w:type="gramStart"/>
      <w:r w:rsidRPr="00532F9A">
        <w:rPr>
          <w:rFonts w:asciiTheme="majorHAnsi" w:hAnsiTheme="majorHAnsi" w:cs="Cambria"/>
          <w:b/>
          <w:bCs/>
          <w:sz w:val="22"/>
          <w:szCs w:val="22"/>
        </w:rPr>
        <w:t xml:space="preserve">CONTRATADA </w:t>
      </w:r>
      <w:r w:rsidRPr="00532F9A">
        <w:rPr>
          <w:rFonts w:asciiTheme="majorHAnsi" w:hAnsiTheme="majorHAnsi" w:cs="Cambria"/>
          <w:sz w:val="22"/>
          <w:szCs w:val="22"/>
        </w:rPr>
        <w:t>,</w:t>
      </w:r>
      <w:proofErr w:type="gramEnd"/>
      <w:r w:rsidRPr="00532F9A">
        <w:rPr>
          <w:rFonts w:asciiTheme="majorHAnsi" w:hAnsiTheme="majorHAnsi" w:cs="Cambria"/>
          <w:sz w:val="22"/>
          <w:szCs w:val="22"/>
        </w:rPr>
        <w:t xml:space="preserve"> além da perda desse valor, a diferença será descontada da garantia prestada ou será cobrada judicialmente.</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11.11. A aplicação das sanções previstas neste edital, em hipótese alguma, atenua a obrigação de reparação integral do dano causado à Administração Pública.</w:t>
      </w:r>
    </w:p>
    <w:p w:rsidR="00AD1739" w:rsidRPr="00532F9A" w:rsidRDefault="00AD1739"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sz w:val="22"/>
          <w:szCs w:val="22"/>
        </w:rPr>
        <w:t xml:space="preserve">11.12. Em qualquer caso de aplicação de sanção, será assegurado o direito ao </w:t>
      </w:r>
      <w:proofErr w:type="gramStart"/>
      <w:r w:rsidRPr="00532F9A">
        <w:rPr>
          <w:rFonts w:asciiTheme="majorHAnsi" w:hAnsiTheme="majorHAnsi" w:cs="Cambria"/>
          <w:sz w:val="22"/>
          <w:szCs w:val="22"/>
        </w:rPr>
        <w:t>contraditório e ampla defesa</w:t>
      </w:r>
      <w:proofErr w:type="gramEnd"/>
      <w:r w:rsidRPr="00532F9A">
        <w:rPr>
          <w:rFonts w:asciiTheme="majorHAnsi" w:hAnsiTheme="majorHAnsi" w:cs="Cambria"/>
          <w:sz w:val="22"/>
          <w:szCs w:val="22"/>
        </w:rPr>
        <w:t xml:space="preserve"> da </w:t>
      </w:r>
      <w:r w:rsidRPr="00532F9A">
        <w:rPr>
          <w:rFonts w:asciiTheme="majorHAnsi" w:hAnsiTheme="majorHAnsi" w:cs="Cambria"/>
          <w:b/>
          <w:bCs/>
          <w:sz w:val="22"/>
          <w:szCs w:val="22"/>
        </w:rPr>
        <w:t>CONTRATADA</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11.13. Na aplicação das penalidades previstas neste edital deverão ser observadas todas as normas contidas no Decreto Municipal nº 01/2024 e Lei Federal nº 14.133/2021</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11.14. A penalidade será obrigatoriamente registrada no Diário Oficial de Contas - Tribunal de Contas do </w:t>
      </w:r>
      <w:proofErr w:type="spellStart"/>
      <w:r w:rsidRPr="00532F9A">
        <w:rPr>
          <w:rFonts w:asciiTheme="majorHAnsi" w:hAnsiTheme="majorHAnsi" w:cs="Cambria"/>
          <w:sz w:val="22"/>
          <w:szCs w:val="22"/>
        </w:rPr>
        <w:t>Párana</w:t>
      </w:r>
      <w:proofErr w:type="spellEnd"/>
      <w:r w:rsidRPr="00532F9A">
        <w:rPr>
          <w:rFonts w:asciiTheme="majorHAnsi" w:hAnsiTheme="majorHAnsi" w:cs="Cambria"/>
          <w:sz w:val="22"/>
          <w:szCs w:val="22"/>
        </w:rPr>
        <w:t xml:space="preserve"> (TCE - PR) e no caso de suspensão de licitar, o Licitante deverá ser descredenciado por igual período, sem prejuízo das demais cominações.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Segunda – Da Extinção Contratual</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12.1. O contrato pode ser extinto antes de cumpridas as obrigações nele estipuladas, </w:t>
      </w:r>
      <w:proofErr w:type="gramStart"/>
      <w:r w:rsidRPr="00532F9A">
        <w:rPr>
          <w:rFonts w:asciiTheme="majorHAnsi" w:hAnsiTheme="majorHAnsi" w:cs="Cambria"/>
          <w:sz w:val="22"/>
          <w:szCs w:val="22"/>
        </w:rPr>
        <w:t>ou antes</w:t>
      </w:r>
      <w:proofErr w:type="gramEnd"/>
      <w:r w:rsidRPr="00532F9A">
        <w:rPr>
          <w:rFonts w:asciiTheme="majorHAnsi" w:hAnsiTheme="majorHAnsi" w:cs="Cambria"/>
          <w:sz w:val="22"/>
          <w:szCs w:val="22"/>
        </w:rPr>
        <w:t xml:space="preserve"> do prazo nele fixado, por algum dos motivos previstos no artigo 137 da Lei nº 14.133/21, bem como amigavelmente, assegurados o contraditório e a ampla defesa.</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12.1.1. Nesta hipótese, aplicam-se também os artigos 138 e 139 da mesma Lei.</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12.1.2. A alteração social ou a modificação da finalidade ou da estrutura da empresa não ensejará a rescisão se não restringir sua capacidade de concluir o contrato.</w:t>
      </w:r>
    </w:p>
    <w:p w:rsidR="00AD1739" w:rsidRPr="00532F9A" w:rsidRDefault="00AD1739" w:rsidP="00532F9A">
      <w:pPr>
        <w:pStyle w:val="ParagraphStyle"/>
        <w:spacing w:line="240" w:lineRule="exact"/>
        <w:ind w:left="705" w:firstLine="705"/>
        <w:jc w:val="both"/>
        <w:rPr>
          <w:rFonts w:asciiTheme="majorHAnsi" w:hAnsiTheme="majorHAnsi" w:cs="Cambria"/>
          <w:sz w:val="22"/>
          <w:szCs w:val="22"/>
        </w:rPr>
      </w:pPr>
      <w:r w:rsidRPr="00532F9A">
        <w:rPr>
          <w:rFonts w:asciiTheme="majorHAnsi" w:hAnsiTheme="majorHAnsi" w:cs="Cambria"/>
          <w:sz w:val="22"/>
          <w:szCs w:val="22"/>
        </w:rPr>
        <w:t>12.1.2.1. Se a operação implicar mudança da pessoa jurídica contratada, deverá ser formalizado termo aditivo para alteração subjetiva.</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12.2. O termo de rescisão, sempre que possível, será precedido: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12.2.1. Balanço dos eventos contratuais já cumpridos ou parcialmente cumpridos;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12.2.2. Relação dos pagamentos já efetuados e ainda devidos;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12.2.3. Indenizações e multas.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12.3. A extinção do contrato não configura óbice para o reconhecimento do desequilíbrio econômico-financeiro, hipótese em que será concedida indenização por meio de termo indenizatório (art. 131, caput, da Lei n.º 14.133, de 2021).</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Terceira – Das Prerrogativas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13.1. O </w:t>
      </w:r>
      <w:r w:rsidRPr="00532F9A">
        <w:rPr>
          <w:rFonts w:asciiTheme="majorHAnsi" w:hAnsiTheme="majorHAnsi" w:cs="Cambria"/>
          <w:b/>
          <w:bCs/>
          <w:sz w:val="22"/>
          <w:szCs w:val="22"/>
        </w:rPr>
        <w:t xml:space="preserve">CONTRATADO </w:t>
      </w:r>
      <w:r w:rsidRPr="00532F9A">
        <w:rPr>
          <w:rFonts w:asciiTheme="majorHAnsi" w:hAnsiTheme="majorHAnsi" w:cs="Cambria"/>
          <w:sz w:val="22"/>
          <w:szCs w:val="22"/>
        </w:rPr>
        <w:t xml:space="preserve">reconhece os direitos do </w:t>
      </w:r>
      <w:r w:rsidRPr="00532F9A">
        <w:rPr>
          <w:rFonts w:asciiTheme="majorHAnsi" w:hAnsiTheme="majorHAnsi" w:cs="Cambria"/>
          <w:b/>
          <w:bCs/>
          <w:sz w:val="22"/>
          <w:szCs w:val="22"/>
        </w:rPr>
        <w:t xml:space="preserve">CONTRATENTE </w:t>
      </w:r>
      <w:r w:rsidRPr="00532F9A">
        <w:rPr>
          <w:rFonts w:asciiTheme="majorHAnsi" w:hAnsiTheme="majorHAnsi" w:cs="Cambria"/>
          <w:sz w:val="22"/>
          <w:szCs w:val="22"/>
        </w:rPr>
        <w:t>relativos ao presente Contrato e à rescisão administrativa de que trata o art. 104 da Lei nº. 14.133/2021, bem como as prerrogativas abaixo elencados: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13.1.1 modificá-los, unilateralmente, para melhor adequação às finalidades de interesse público;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13.1.2 extingui-los, unilateralmente, nos casos especificados nesta Lei;</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13.1.3 fiscalizar sua execução;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lastRenderedPageBreak/>
        <w:t>13.1.4 aplicar sanções motivadas pela inexecução total ou parcial do ajuste;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13.1.5 ocupar provisoriamente bens móveis e imóveis e utilizar pessoal e serviços vinculados ao objeto do contrato nas hipóteses de:</w:t>
      </w:r>
    </w:p>
    <w:p w:rsidR="00AD1739" w:rsidRPr="00532F9A" w:rsidRDefault="00AD1739" w:rsidP="00532F9A">
      <w:pPr>
        <w:pStyle w:val="ParagraphStyle"/>
        <w:spacing w:line="240" w:lineRule="exact"/>
        <w:ind w:left="705" w:firstLine="705"/>
        <w:jc w:val="both"/>
        <w:rPr>
          <w:rFonts w:asciiTheme="majorHAnsi" w:hAnsiTheme="majorHAnsi" w:cs="Cambria"/>
          <w:sz w:val="22"/>
          <w:szCs w:val="22"/>
        </w:rPr>
      </w:pPr>
      <w:r w:rsidRPr="00532F9A">
        <w:rPr>
          <w:rFonts w:asciiTheme="majorHAnsi" w:hAnsiTheme="majorHAnsi" w:cs="Cambria"/>
          <w:sz w:val="22"/>
          <w:szCs w:val="22"/>
        </w:rPr>
        <w:t>13.1.5.1 risco à prestação de serviços essenciais;</w:t>
      </w:r>
    </w:p>
    <w:p w:rsidR="00AD1739" w:rsidRPr="00532F9A" w:rsidRDefault="00AD1739" w:rsidP="00532F9A">
      <w:pPr>
        <w:pStyle w:val="ParagraphStyle"/>
        <w:spacing w:line="240" w:lineRule="exact"/>
        <w:ind w:left="705" w:firstLine="705"/>
        <w:jc w:val="both"/>
        <w:rPr>
          <w:rFonts w:asciiTheme="majorHAnsi" w:hAnsiTheme="majorHAnsi" w:cs="Cambria"/>
          <w:sz w:val="22"/>
          <w:szCs w:val="22"/>
        </w:rPr>
      </w:pPr>
      <w:r w:rsidRPr="00532F9A">
        <w:rPr>
          <w:rFonts w:asciiTheme="majorHAnsi" w:hAnsiTheme="majorHAnsi" w:cs="Cambria"/>
          <w:sz w:val="22"/>
          <w:szCs w:val="22"/>
        </w:rPr>
        <w:t xml:space="preserve">13.1.5.2 necessidade de acautelar apuração administrativa de faltas contratuais pelo </w:t>
      </w:r>
      <w:r w:rsidRPr="00532F9A">
        <w:rPr>
          <w:rFonts w:asciiTheme="majorHAnsi" w:hAnsiTheme="majorHAnsi" w:cs="Cambria"/>
          <w:b/>
          <w:bCs/>
          <w:sz w:val="22"/>
          <w:szCs w:val="22"/>
        </w:rPr>
        <w:t>CONTRATADO</w:t>
      </w:r>
      <w:r w:rsidRPr="00532F9A">
        <w:rPr>
          <w:rFonts w:asciiTheme="majorHAnsi" w:hAnsiTheme="majorHAnsi" w:cs="Cambria"/>
          <w:sz w:val="22"/>
          <w:szCs w:val="22"/>
        </w:rPr>
        <w:t>, inclusive após extinção do contrato.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Quarta – Da Alteração, Reajuste, Repactuação e Reequilíbrio Econômico-Financeiro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14.1. Este instrumento poderá ser alterado na ocorrência dos fatos estipulados no artigo 124 e seguintes, da Lei nº 14.133/21.</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14.2. É admissível a alteração subjetiva do contrato proveniente da fusão, cisão ou incorporação do </w:t>
      </w:r>
      <w:r w:rsidRPr="00532F9A">
        <w:rPr>
          <w:rFonts w:asciiTheme="majorHAnsi" w:hAnsiTheme="majorHAnsi" w:cs="Cambria"/>
          <w:b/>
          <w:bCs/>
          <w:sz w:val="22"/>
          <w:szCs w:val="22"/>
        </w:rPr>
        <w:t xml:space="preserve">CONTRATADO </w:t>
      </w:r>
      <w:r w:rsidRPr="00532F9A">
        <w:rPr>
          <w:rFonts w:asciiTheme="majorHAnsi" w:hAnsiTheme="majorHAnsi" w:cs="Cambria"/>
          <w:sz w:val="22"/>
          <w:szCs w:val="22"/>
        </w:rPr>
        <w:t>com/em outra pessoa jurídica, desde que sejam observados pela nova pessoa jurídica:</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14.2.1. Todos os requisitos de habilitação exigidos na licitação original;</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14.2.2. Sejam mantidas as demais cláusulas e condições do contrato;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14.2.3. Não haja prejuízo à execução do objeto pactuado; 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14.2.4. Haja a anuência expressa da Administração à continuidade do contrato;</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14.3. O CONTRATADO</w:t>
      </w:r>
      <w:r w:rsidRPr="00532F9A">
        <w:rPr>
          <w:rFonts w:asciiTheme="majorHAnsi" w:hAnsiTheme="majorHAnsi" w:cs="Cambria"/>
          <w:b/>
          <w:bCs/>
          <w:sz w:val="22"/>
          <w:szCs w:val="22"/>
        </w:rPr>
        <w:t xml:space="preserve"> </w:t>
      </w:r>
      <w:r w:rsidRPr="00532F9A">
        <w:rPr>
          <w:rFonts w:asciiTheme="majorHAnsi" w:hAnsiTheme="majorHAnsi" w:cs="Cambria"/>
          <w:sz w:val="22"/>
          <w:szCs w:val="22"/>
        </w:rPr>
        <w:t xml:space="preserve">é </w:t>
      </w:r>
      <w:proofErr w:type="gramStart"/>
      <w:r w:rsidRPr="00532F9A">
        <w:rPr>
          <w:rFonts w:asciiTheme="majorHAnsi" w:hAnsiTheme="majorHAnsi" w:cs="Cambria"/>
          <w:sz w:val="22"/>
          <w:szCs w:val="22"/>
        </w:rPr>
        <w:t>obrigado a aceitar, nas mesmas condições contratuais, os acréscimos ou supressões que se fizerem necessários, até o limite de 25% (vinte e cinco por cento) do valor inicial atualizado do contrato</w:t>
      </w:r>
      <w:proofErr w:type="gramEnd"/>
      <w:r w:rsidRPr="00532F9A">
        <w:rPr>
          <w:rFonts w:asciiTheme="majorHAnsi" w:hAnsiTheme="majorHAnsi" w:cs="Cambria"/>
          <w:sz w:val="22"/>
          <w:szCs w:val="22"/>
        </w:rPr>
        <w:t>.</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14.4 Registros que não caracterizam alteração do contrato podem ser realizados por simples apostila, dispensada a celebração de termo aditivo, na forma do art. 136 da Lei nº 14.133, de 2021.</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b/>
          <w:bCs/>
          <w:sz w:val="22"/>
          <w:szCs w:val="22"/>
        </w:rPr>
        <w:t>14.5. Do Reajuste.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14.5.1 Os preços inicialmente contratados são fixos e podendo ser reajustados, sob o índice IPCA, após a vigência ultrapassar o período de 12 meses, na </w:t>
      </w:r>
      <w:proofErr w:type="gramStart"/>
      <w:r w:rsidRPr="00532F9A">
        <w:rPr>
          <w:rFonts w:asciiTheme="majorHAnsi" w:hAnsiTheme="majorHAnsi" w:cs="Cambria"/>
          <w:sz w:val="22"/>
          <w:szCs w:val="22"/>
        </w:rPr>
        <w:t>forma prevista no art. 169 e seguintes do Decreto Municipal</w:t>
      </w:r>
      <w:proofErr w:type="gramEnd"/>
      <w:r w:rsidRPr="00532F9A">
        <w:rPr>
          <w:rFonts w:asciiTheme="majorHAnsi" w:hAnsiTheme="majorHAnsi" w:cs="Cambria"/>
          <w:sz w:val="22"/>
          <w:szCs w:val="22"/>
        </w:rPr>
        <w:t xml:space="preserve">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14.5.2 Nos reajustes </w:t>
      </w:r>
      <w:proofErr w:type="spellStart"/>
      <w:r w:rsidRPr="00532F9A">
        <w:rPr>
          <w:rFonts w:asciiTheme="majorHAnsi" w:hAnsiTheme="majorHAnsi" w:cs="Cambria"/>
          <w:sz w:val="22"/>
          <w:szCs w:val="22"/>
        </w:rPr>
        <w:t>subsequentes</w:t>
      </w:r>
      <w:proofErr w:type="spellEnd"/>
      <w:r w:rsidRPr="00532F9A">
        <w:rPr>
          <w:rFonts w:asciiTheme="majorHAnsi" w:hAnsiTheme="majorHAnsi" w:cs="Cambria"/>
          <w:sz w:val="22"/>
          <w:szCs w:val="22"/>
        </w:rPr>
        <w:t xml:space="preserve"> ao primeiro, o interregno mínimo de um ano será contado a partir dos efeitos financeiros do último reajuste.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14.5.3 No caso de atraso ou não divulgação dos índices de reajustamento, o CONTRATANTE pagará ao CONTRATADO</w:t>
      </w:r>
      <w:r w:rsidRPr="00532F9A">
        <w:rPr>
          <w:rFonts w:asciiTheme="majorHAnsi" w:hAnsiTheme="majorHAnsi" w:cs="Cambria"/>
          <w:b/>
          <w:bCs/>
          <w:sz w:val="22"/>
          <w:szCs w:val="22"/>
        </w:rPr>
        <w:t xml:space="preserve"> </w:t>
      </w:r>
      <w:r w:rsidRPr="00532F9A">
        <w:rPr>
          <w:rFonts w:asciiTheme="majorHAnsi" w:hAnsiTheme="majorHAnsi" w:cs="Cambria"/>
          <w:sz w:val="22"/>
          <w:szCs w:val="22"/>
        </w:rPr>
        <w:t xml:space="preserve">a importância calculada pela última variação conhecida, liquidando a diferença correspondente tão logo </w:t>
      </w:r>
      <w:proofErr w:type="gramStart"/>
      <w:r w:rsidRPr="00532F9A">
        <w:rPr>
          <w:rFonts w:asciiTheme="majorHAnsi" w:hAnsiTheme="majorHAnsi" w:cs="Cambria"/>
          <w:sz w:val="22"/>
          <w:szCs w:val="22"/>
        </w:rPr>
        <w:t>sejam divulgados</w:t>
      </w:r>
      <w:proofErr w:type="gramEnd"/>
      <w:r w:rsidRPr="00532F9A">
        <w:rPr>
          <w:rFonts w:asciiTheme="majorHAnsi" w:hAnsiTheme="majorHAnsi" w:cs="Cambria"/>
          <w:sz w:val="22"/>
          <w:szCs w:val="22"/>
        </w:rPr>
        <w:t xml:space="preserve"> os índices definitivos.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14.5.4 Nas aferições finais, os índices utilizados para reajuste serão, obrigatoriamente, os definitivos.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14.5.6 Caso os índices estabelecidos para reajustamento venham a ser extintos ou de qualquer forma não possam mais ser utilizados, serão adotados, em substituição, os que vierem a ser determinados</w:t>
      </w:r>
    </w:p>
    <w:p w:rsidR="00AD1739" w:rsidRPr="00532F9A" w:rsidRDefault="00AD1739" w:rsidP="00532F9A">
      <w:pPr>
        <w:pStyle w:val="ParagraphStyle"/>
        <w:spacing w:line="240" w:lineRule="exact"/>
        <w:jc w:val="both"/>
        <w:rPr>
          <w:rFonts w:asciiTheme="majorHAnsi" w:hAnsiTheme="majorHAnsi" w:cs="Cambria"/>
          <w:sz w:val="22"/>
          <w:szCs w:val="22"/>
        </w:rPr>
      </w:pPr>
      <w:proofErr w:type="gramStart"/>
      <w:r w:rsidRPr="00532F9A">
        <w:rPr>
          <w:rFonts w:asciiTheme="majorHAnsi" w:hAnsiTheme="majorHAnsi" w:cs="Cambria"/>
          <w:sz w:val="22"/>
          <w:szCs w:val="22"/>
        </w:rPr>
        <w:t>pela</w:t>
      </w:r>
      <w:proofErr w:type="gramEnd"/>
      <w:r w:rsidRPr="00532F9A">
        <w:rPr>
          <w:rFonts w:asciiTheme="majorHAnsi" w:hAnsiTheme="majorHAnsi" w:cs="Cambria"/>
          <w:sz w:val="22"/>
          <w:szCs w:val="22"/>
        </w:rPr>
        <w:t xml:space="preserve"> legislação então em vigor.</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14.5.7. Na ausência de previsão legal quanto ao índice substituto, as partes elegerão novo índice oficial, para reajustamento do preço do valor remanescente, por meio de termo aditivo.</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14.5.8. O reajuste será realizado por </w:t>
      </w:r>
      <w:proofErr w:type="spellStart"/>
      <w:r w:rsidRPr="00532F9A">
        <w:rPr>
          <w:rFonts w:asciiTheme="majorHAnsi" w:hAnsiTheme="majorHAnsi" w:cs="Cambria"/>
          <w:sz w:val="22"/>
          <w:szCs w:val="22"/>
        </w:rPr>
        <w:t>apostilamento</w:t>
      </w:r>
      <w:proofErr w:type="spellEnd"/>
      <w:r w:rsidRPr="00532F9A">
        <w:rPr>
          <w:rFonts w:asciiTheme="majorHAnsi" w:hAnsiTheme="majorHAnsi" w:cs="Cambria"/>
          <w:sz w:val="22"/>
          <w:szCs w:val="22"/>
        </w:rPr>
        <w:t>.</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b/>
          <w:bCs/>
          <w:sz w:val="22"/>
          <w:szCs w:val="22"/>
        </w:rPr>
        <w:t>14.6. Do Reequilíbrio Econômico-Financeiro:</w:t>
      </w:r>
    </w:p>
    <w:p w:rsidR="00AD1739" w:rsidRPr="00532F9A" w:rsidRDefault="00AD1739" w:rsidP="00532F9A">
      <w:pPr>
        <w:pStyle w:val="ParagraphStyle"/>
        <w:spacing w:line="240" w:lineRule="exact"/>
        <w:ind w:left="705"/>
        <w:jc w:val="both"/>
        <w:rPr>
          <w:rFonts w:asciiTheme="majorHAnsi" w:hAnsiTheme="majorHAnsi" w:cs="Cambria"/>
          <w:sz w:val="22"/>
          <w:szCs w:val="22"/>
        </w:rPr>
      </w:pPr>
      <w:r w:rsidRPr="00532F9A">
        <w:rPr>
          <w:rFonts w:asciiTheme="majorHAnsi" w:hAnsiTheme="majorHAnsi" w:cs="Cambria"/>
          <w:sz w:val="22"/>
          <w:szCs w:val="22"/>
        </w:rPr>
        <w:t xml:space="preserve">14.6.1 Com fundamento no disposto pelo art. 124, II, “d” da Lei 14.133/21, o valor do contrato poderá ser alterado para restabelecer o equilíbrio econômico-financeiro inicial do contrato em caso de força maior, caso fortuito ou fato do </w:t>
      </w:r>
      <w:r w:rsidRPr="00532F9A">
        <w:rPr>
          <w:rFonts w:asciiTheme="majorHAnsi" w:hAnsiTheme="majorHAnsi" w:cs="Cambria"/>
          <w:sz w:val="22"/>
          <w:szCs w:val="22"/>
        </w:rPr>
        <w:lastRenderedPageBreak/>
        <w:t xml:space="preserve">príncipe ou em decorrência de fatos imprevisíveis ou previsíveis de </w:t>
      </w:r>
      <w:proofErr w:type="spellStart"/>
      <w:r w:rsidRPr="00532F9A">
        <w:rPr>
          <w:rFonts w:asciiTheme="majorHAnsi" w:hAnsiTheme="majorHAnsi" w:cs="Cambria"/>
          <w:sz w:val="22"/>
          <w:szCs w:val="22"/>
        </w:rPr>
        <w:t>consequências</w:t>
      </w:r>
      <w:proofErr w:type="spellEnd"/>
      <w:r w:rsidRPr="00532F9A">
        <w:rPr>
          <w:rFonts w:asciiTheme="majorHAnsi" w:hAnsiTheme="majorHAnsi" w:cs="Cambria"/>
          <w:sz w:val="22"/>
          <w:szCs w:val="22"/>
        </w:rPr>
        <w:t xml:space="preserve"> incalculáveis, que inviabilizem a execução do contrato tal como pactuado, respeitada, em qualquer caso, a repartição objetiva de risco estabelecida no contrato.</w:t>
      </w:r>
    </w:p>
    <w:p w:rsidR="00AD1739" w:rsidRPr="00532F9A" w:rsidRDefault="00AD1739" w:rsidP="00532F9A">
      <w:pPr>
        <w:pStyle w:val="ParagraphStyle"/>
        <w:spacing w:line="240" w:lineRule="exact"/>
        <w:ind w:left="705"/>
        <w:jc w:val="both"/>
        <w:rPr>
          <w:rFonts w:asciiTheme="majorHAnsi" w:hAnsiTheme="majorHAnsi" w:cs="Cambria"/>
          <w:sz w:val="22"/>
          <w:szCs w:val="22"/>
        </w:rPr>
      </w:pPr>
      <w:r w:rsidRPr="00532F9A">
        <w:rPr>
          <w:rFonts w:asciiTheme="majorHAnsi" w:hAnsiTheme="majorHAnsi" w:cs="Cambria"/>
          <w:sz w:val="22"/>
          <w:szCs w:val="22"/>
        </w:rPr>
        <w:t>14.6.2. Os pedidos de reequilíbrio econômico-financeiro devem ser instruídos com documentos que comprovem a ocorrência de algumas das situações previstas pelo item anterior.</w:t>
      </w:r>
    </w:p>
    <w:p w:rsidR="00AD1739" w:rsidRPr="00532F9A" w:rsidRDefault="00AD1739" w:rsidP="00532F9A">
      <w:pPr>
        <w:pStyle w:val="ParagraphStyle"/>
        <w:spacing w:line="240" w:lineRule="exact"/>
        <w:ind w:left="705"/>
        <w:jc w:val="both"/>
        <w:rPr>
          <w:rFonts w:asciiTheme="majorHAnsi" w:hAnsiTheme="majorHAnsi" w:cs="Cambria"/>
          <w:sz w:val="22"/>
          <w:szCs w:val="22"/>
        </w:rPr>
      </w:pPr>
      <w:r w:rsidRPr="00532F9A">
        <w:rPr>
          <w:rFonts w:asciiTheme="majorHAnsi" w:hAnsiTheme="majorHAnsi" w:cs="Cambria"/>
          <w:sz w:val="22"/>
          <w:szCs w:val="22"/>
        </w:rPr>
        <w:t>14.6.3. Os pedidos de reequilíbrio econômico-financeiro devem ser apreciados pela administração, em até 30 dias, a qual deve emitir laudo técnico ou instrumento equivalente, expedido pelo setor competente, por meio do qual é certificado se o fato ou ato ocorrido repercutiu nos preços pactuados no contrato;</w:t>
      </w:r>
    </w:p>
    <w:p w:rsidR="00AD1739" w:rsidRPr="00532F9A" w:rsidRDefault="00AD1739" w:rsidP="00532F9A">
      <w:pPr>
        <w:pStyle w:val="ParagraphStyle"/>
        <w:spacing w:line="240" w:lineRule="exact"/>
        <w:ind w:left="705"/>
        <w:jc w:val="both"/>
        <w:rPr>
          <w:rFonts w:asciiTheme="majorHAnsi" w:hAnsiTheme="majorHAnsi" w:cs="Cambria"/>
          <w:sz w:val="22"/>
          <w:szCs w:val="22"/>
        </w:rPr>
      </w:pPr>
      <w:r w:rsidRPr="00532F9A">
        <w:rPr>
          <w:rFonts w:asciiTheme="majorHAnsi" w:hAnsiTheme="majorHAnsi" w:cs="Cambria"/>
          <w:sz w:val="22"/>
          <w:szCs w:val="22"/>
        </w:rPr>
        <w:t>14.6.4. Na análise dos pedidos de reequilíbrio econômico-financeiro não deve ser avaliada a margem de lucro da empresa, mas sim se o fato superveniente é capaz de trazer impactos financeiros que inviabilizem ou impeçam a execução do contrato pelo preço firmado inicialmente.</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14.6.5. O reequilíbrio econômico-financeiro será realizado por aditivo contratual.</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14.7. Nos casos de revisão de preços, poderão ser concedidos, caso haja motivo relevante, que importe na variação substancial do custo de execução do serviço junto ao distribuidor, devidamente justificado e demonstrado pelo CONTRATADO.</w:t>
      </w:r>
    </w:p>
    <w:p w:rsidR="00AD1739" w:rsidRPr="00532F9A" w:rsidRDefault="00AD1739" w:rsidP="00532F9A">
      <w:pPr>
        <w:pStyle w:val="ParagraphStyle"/>
        <w:spacing w:line="240" w:lineRule="exact"/>
        <w:jc w:val="both"/>
        <w:rPr>
          <w:rFonts w:asciiTheme="majorHAnsi" w:hAnsiTheme="majorHAnsi" w:cs="Cambria"/>
          <w:b/>
          <w:bCs/>
          <w:sz w:val="22"/>
          <w:szCs w:val="22"/>
        </w:rPr>
      </w:pPr>
      <w:r w:rsidRPr="00532F9A">
        <w:rPr>
          <w:rFonts w:asciiTheme="majorHAnsi" w:hAnsiTheme="majorHAnsi" w:cs="Cambria"/>
          <w:sz w:val="22"/>
          <w:szCs w:val="22"/>
        </w:rPr>
        <w:t>14.8. Somente haverá revisão de valor quando o motivo for notório e de amplo conhecimento da sociedade, não se enquadrando nesta hipótese simples mudança de fornecedor ou de distribuidora por parte do CONTRATADO</w:t>
      </w:r>
      <w:r w:rsidRPr="00532F9A">
        <w:rPr>
          <w:rFonts w:asciiTheme="majorHAnsi" w:hAnsiTheme="majorHAnsi" w:cs="Cambria"/>
          <w:b/>
          <w:bCs/>
          <w:sz w:val="22"/>
          <w:szCs w:val="22"/>
        </w:rPr>
        <w:t>;</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14.9. Os reajustes e reequilíbrio serão promovidos levando-se em conta apenas o saldo não retirado, e não servirão, em hipótese alguma, para ampliação de margem de lucro.</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14.10. Os reajustes e reequilíbrio dos preços não ficarão </w:t>
      </w:r>
      <w:proofErr w:type="gramStart"/>
      <w:r w:rsidRPr="00532F9A">
        <w:rPr>
          <w:rFonts w:asciiTheme="majorHAnsi" w:hAnsiTheme="majorHAnsi" w:cs="Cambria"/>
          <w:sz w:val="22"/>
          <w:szCs w:val="22"/>
        </w:rPr>
        <w:t>adstritas</w:t>
      </w:r>
      <w:proofErr w:type="gramEnd"/>
      <w:r w:rsidRPr="00532F9A">
        <w:rPr>
          <w:rFonts w:asciiTheme="majorHAnsi" w:hAnsiTheme="majorHAnsi" w:cs="Cambria"/>
          <w:sz w:val="22"/>
          <w:szCs w:val="22"/>
        </w:rPr>
        <w:t xml:space="preserve"> a aumento, devendo o CONTRATADO</w:t>
      </w:r>
      <w:r w:rsidRPr="00532F9A">
        <w:rPr>
          <w:rFonts w:asciiTheme="majorHAnsi" w:hAnsiTheme="majorHAnsi" w:cs="Cambria"/>
          <w:b/>
          <w:bCs/>
          <w:sz w:val="22"/>
          <w:szCs w:val="22"/>
        </w:rPr>
        <w:t xml:space="preserve"> </w:t>
      </w:r>
      <w:r w:rsidRPr="00532F9A">
        <w:rPr>
          <w:rFonts w:asciiTheme="majorHAnsi" w:hAnsiTheme="majorHAnsi" w:cs="Cambria"/>
          <w:sz w:val="22"/>
          <w:szCs w:val="22"/>
        </w:rPr>
        <w:t>repassar a CONTRATANTE</w:t>
      </w:r>
      <w:r w:rsidRPr="00532F9A">
        <w:rPr>
          <w:rFonts w:asciiTheme="majorHAnsi" w:hAnsiTheme="majorHAnsi" w:cs="Cambria"/>
          <w:b/>
          <w:bCs/>
          <w:sz w:val="22"/>
          <w:szCs w:val="22"/>
        </w:rPr>
        <w:t xml:space="preserve"> </w:t>
      </w:r>
      <w:r w:rsidRPr="00532F9A">
        <w:rPr>
          <w:rFonts w:asciiTheme="majorHAnsi" w:hAnsiTheme="majorHAnsi" w:cs="Cambria"/>
          <w:sz w:val="22"/>
          <w:szCs w:val="22"/>
        </w:rPr>
        <w:t>as reduções que possivelmente venham ocorrer em seus respectivos percentuais.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14.11 Tais recomposições poderão ser espontaneamente ofertadas pelo CONTRATADO</w:t>
      </w:r>
      <w:r w:rsidRPr="00532F9A">
        <w:rPr>
          <w:rFonts w:asciiTheme="majorHAnsi" w:hAnsiTheme="majorHAnsi" w:cs="Cambria"/>
          <w:b/>
          <w:bCs/>
          <w:sz w:val="22"/>
          <w:szCs w:val="22"/>
        </w:rPr>
        <w:t xml:space="preserve"> </w:t>
      </w:r>
      <w:r w:rsidRPr="00532F9A">
        <w:rPr>
          <w:rFonts w:asciiTheme="majorHAnsi" w:hAnsiTheme="majorHAnsi" w:cs="Cambria"/>
          <w:sz w:val="22"/>
          <w:szCs w:val="22"/>
        </w:rPr>
        <w:t>ou requeridas pela CONTRATANTE.</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Quinta – Das Condições de Habilitação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15.1. O CONTRATADO</w:t>
      </w:r>
      <w:r w:rsidRPr="00532F9A">
        <w:rPr>
          <w:rFonts w:asciiTheme="majorHAnsi" w:hAnsiTheme="majorHAnsi" w:cs="Cambria"/>
          <w:b/>
          <w:bCs/>
          <w:sz w:val="22"/>
          <w:szCs w:val="22"/>
        </w:rPr>
        <w:t xml:space="preserve"> </w:t>
      </w:r>
      <w:r w:rsidRPr="00532F9A">
        <w:rPr>
          <w:rFonts w:asciiTheme="majorHAnsi" w:hAnsiTheme="majorHAnsi" w:cs="Cambria"/>
          <w:sz w:val="22"/>
          <w:szCs w:val="22"/>
        </w:rPr>
        <w:t>deverá observar para que durante toda a vigência do contrato, seja mantida a compatibilidade com as obrigações assumidas, as condições de habilitação e qualificação exigidas para a contratação, conforme a Lei n° 14.133/21 e alterações.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Sexta – Das Vedações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16.1. É vedado o </w:t>
      </w:r>
      <w:r w:rsidRPr="00532F9A">
        <w:rPr>
          <w:rFonts w:asciiTheme="majorHAnsi" w:hAnsiTheme="majorHAnsi" w:cs="Cambria"/>
          <w:b/>
          <w:bCs/>
          <w:sz w:val="22"/>
          <w:szCs w:val="22"/>
        </w:rPr>
        <w:t>CONTRATADO</w:t>
      </w:r>
      <w:r w:rsidRPr="00532F9A">
        <w:rPr>
          <w:rFonts w:asciiTheme="majorHAnsi" w:hAnsiTheme="majorHAnsi" w:cs="Cambria"/>
          <w:sz w:val="22"/>
          <w:szCs w:val="22"/>
        </w:rPr>
        <w:t>:</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16.1.1. Caucionar ou utilizar este Termo de Contrato para qualquer operação financeira;</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16.1.2. Interromper a execução contratual sob alegação de inadimplemento por parte da </w:t>
      </w:r>
      <w:r w:rsidRPr="00532F9A">
        <w:rPr>
          <w:rFonts w:asciiTheme="majorHAnsi" w:hAnsiTheme="majorHAnsi" w:cs="Cambria"/>
          <w:b/>
          <w:bCs/>
          <w:sz w:val="22"/>
          <w:szCs w:val="22"/>
        </w:rPr>
        <w:t>CONTRATANTE</w:t>
      </w:r>
      <w:r w:rsidRPr="00532F9A">
        <w:rPr>
          <w:rFonts w:asciiTheme="majorHAnsi" w:hAnsiTheme="majorHAnsi" w:cs="Cambria"/>
          <w:sz w:val="22"/>
          <w:szCs w:val="22"/>
        </w:rPr>
        <w:t>, salvo nos casos previstos em lei.</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Sétima – Da Publicidade</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17.1. Caberá ao </w:t>
      </w:r>
      <w:r w:rsidRPr="00532F9A">
        <w:rPr>
          <w:rFonts w:asciiTheme="majorHAnsi" w:hAnsiTheme="majorHAnsi" w:cs="Cambria"/>
          <w:b/>
          <w:bCs/>
          <w:sz w:val="22"/>
          <w:szCs w:val="22"/>
        </w:rPr>
        <w:t xml:space="preserve">CONTRATANTE </w:t>
      </w:r>
      <w:r w:rsidRPr="00532F9A">
        <w:rPr>
          <w:rFonts w:asciiTheme="majorHAnsi" w:hAnsiTheme="majorHAnsi" w:cs="Cambria"/>
          <w:sz w:val="22"/>
          <w:szCs w:val="22"/>
        </w:rPr>
        <w:t>providenciar a publicação do extrato deste Contrato e de seus eventuais aditivos, conforme disposto no Decreto Municipal nº 01/2024, observados os prazos previstos no art. 94 da Lei nº 14.133/2021.</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17.2. As despesas resultantes da publicação deste Contrato e de seus eventuais aditivos correrão por conta do </w:t>
      </w:r>
      <w:r w:rsidRPr="00532F9A">
        <w:rPr>
          <w:rFonts w:asciiTheme="majorHAnsi" w:hAnsiTheme="majorHAnsi" w:cs="Cambria"/>
          <w:b/>
          <w:bCs/>
          <w:sz w:val="22"/>
          <w:szCs w:val="22"/>
        </w:rPr>
        <w:t>CONTRATANTE</w:t>
      </w:r>
      <w:r w:rsidRPr="00532F9A">
        <w:rPr>
          <w:rFonts w:asciiTheme="majorHAnsi" w:hAnsiTheme="majorHAnsi" w:cs="Cambria"/>
          <w:sz w:val="22"/>
          <w:szCs w:val="22"/>
        </w:rPr>
        <w:t>.</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Oitava – Da Proteção de Dados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lastRenderedPageBreak/>
        <w:t xml:space="preserve">18.1. É </w:t>
      </w:r>
      <w:proofErr w:type="gramStart"/>
      <w:r w:rsidRPr="00532F9A">
        <w:rPr>
          <w:rFonts w:asciiTheme="majorHAnsi" w:hAnsiTheme="majorHAnsi" w:cs="Cambria"/>
          <w:sz w:val="22"/>
          <w:szCs w:val="22"/>
        </w:rPr>
        <w:t>vedado</w:t>
      </w:r>
      <w:proofErr w:type="gramEnd"/>
      <w:r w:rsidRPr="00532F9A">
        <w:rPr>
          <w:rFonts w:asciiTheme="majorHAnsi" w:hAnsiTheme="majorHAnsi" w:cs="Cambria"/>
          <w:sz w:val="22"/>
          <w:szCs w:val="22"/>
        </w:rPr>
        <w:t xml:space="preserve"> às partes a utilização de todo e qualquer dado pessoal repassado em decorrência da execução contratual para finalidade distinta daquela do objeto da contratação, sob pena de responsabilização administrativa, civil e criminal.</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18.2.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18.2.1. O dever de sigilo e confidencialidade </w:t>
      </w:r>
      <w:proofErr w:type="gramStart"/>
      <w:r w:rsidRPr="00532F9A">
        <w:rPr>
          <w:rFonts w:asciiTheme="majorHAnsi" w:hAnsiTheme="majorHAnsi" w:cs="Cambria"/>
          <w:sz w:val="22"/>
          <w:szCs w:val="22"/>
        </w:rPr>
        <w:t>permanecem</w:t>
      </w:r>
      <w:proofErr w:type="gramEnd"/>
      <w:r w:rsidRPr="00532F9A">
        <w:rPr>
          <w:rFonts w:asciiTheme="majorHAnsi" w:hAnsiTheme="majorHAnsi" w:cs="Cambria"/>
          <w:sz w:val="22"/>
          <w:szCs w:val="22"/>
        </w:rPr>
        <w:t xml:space="preserve"> em vigor mesmo após a extinção do vínculo existente entre o </w:t>
      </w:r>
      <w:r w:rsidRPr="00532F9A">
        <w:rPr>
          <w:rFonts w:asciiTheme="majorHAnsi" w:hAnsiTheme="majorHAnsi" w:cs="Cambria"/>
          <w:b/>
          <w:bCs/>
          <w:sz w:val="22"/>
          <w:szCs w:val="22"/>
        </w:rPr>
        <w:t xml:space="preserve">CONTRATANTE </w:t>
      </w:r>
      <w:r w:rsidRPr="00532F9A">
        <w:rPr>
          <w:rFonts w:asciiTheme="majorHAnsi" w:hAnsiTheme="majorHAnsi" w:cs="Cambria"/>
          <w:sz w:val="22"/>
          <w:szCs w:val="22"/>
        </w:rPr>
        <w:t xml:space="preserve">e o </w:t>
      </w:r>
      <w:r w:rsidRPr="00532F9A">
        <w:rPr>
          <w:rFonts w:asciiTheme="majorHAnsi" w:hAnsiTheme="majorHAnsi" w:cs="Cambria"/>
          <w:b/>
          <w:bCs/>
          <w:sz w:val="22"/>
          <w:szCs w:val="22"/>
        </w:rPr>
        <w:t>CONTRATADO</w:t>
      </w:r>
      <w:r w:rsidRPr="00532F9A">
        <w:rPr>
          <w:rFonts w:asciiTheme="majorHAnsi" w:hAnsiTheme="majorHAnsi" w:cs="Cambria"/>
          <w:sz w:val="22"/>
          <w:szCs w:val="22"/>
        </w:rPr>
        <w:t>, e entre esta e seus colaboradores, subcontratados, prestadores de serviço e consultores.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18.3. Em atendimento ao disposto na Lei Geral de Proteção de Dados, o </w:t>
      </w:r>
      <w:r w:rsidRPr="00532F9A">
        <w:rPr>
          <w:rFonts w:asciiTheme="majorHAnsi" w:hAnsiTheme="majorHAnsi" w:cs="Cambria"/>
          <w:b/>
          <w:bCs/>
          <w:sz w:val="22"/>
          <w:szCs w:val="22"/>
        </w:rPr>
        <w:t>CONTRATANTE</w:t>
      </w:r>
      <w:r w:rsidRPr="00532F9A">
        <w:rPr>
          <w:rFonts w:asciiTheme="majorHAnsi" w:hAnsiTheme="majorHAnsi" w:cs="Cambria"/>
          <w:sz w:val="22"/>
          <w:szCs w:val="22"/>
        </w:rPr>
        <w:t xml:space="preserve">, para a execução do serviço objeto deste contrato, deterá acesso a dados pessoais dos representantes do </w:t>
      </w:r>
      <w:r w:rsidRPr="00532F9A">
        <w:rPr>
          <w:rFonts w:asciiTheme="majorHAnsi" w:hAnsiTheme="majorHAnsi" w:cs="Cambria"/>
          <w:b/>
          <w:bCs/>
          <w:sz w:val="22"/>
          <w:szCs w:val="22"/>
        </w:rPr>
        <w:t>CONTRATADO</w:t>
      </w:r>
      <w:r w:rsidRPr="00532F9A">
        <w:rPr>
          <w:rFonts w:asciiTheme="majorHAnsi" w:hAnsiTheme="majorHAnsi" w:cs="Cambria"/>
          <w:sz w:val="22"/>
          <w:szCs w:val="22"/>
        </w:rPr>
        <w:t>, tais como número do CPF e do RG, endereços eletrônico e residencial, e cópia do documento de identificação, os quais serão tratados conforme as disposições da Lei nº 13.709/2018.</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18.4. O </w:t>
      </w:r>
      <w:r w:rsidRPr="00532F9A">
        <w:rPr>
          <w:rFonts w:asciiTheme="majorHAnsi" w:hAnsiTheme="majorHAnsi" w:cs="Cambria"/>
          <w:b/>
          <w:bCs/>
          <w:sz w:val="22"/>
          <w:szCs w:val="22"/>
        </w:rPr>
        <w:t xml:space="preserve">CONTRATADO </w:t>
      </w:r>
      <w:r w:rsidRPr="00532F9A">
        <w:rPr>
          <w:rFonts w:asciiTheme="majorHAnsi" w:hAnsiTheme="majorHAnsi" w:cs="Cambria"/>
          <w:sz w:val="22"/>
          <w:szCs w:val="22"/>
        </w:rPr>
        <w:t xml:space="preserve">declara que tem ciência da existência da Lei Geral de Proteção de Dados e se compromete a adequar todos os procedimentos internos ao disposto na legislação com o intuito de proteger os dados pessoais repassados pelo </w:t>
      </w:r>
      <w:r w:rsidRPr="00532F9A">
        <w:rPr>
          <w:rFonts w:asciiTheme="majorHAnsi" w:hAnsiTheme="majorHAnsi" w:cs="Cambria"/>
          <w:b/>
          <w:bCs/>
          <w:sz w:val="22"/>
          <w:szCs w:val="22"/>
        </w:rPr>
        <w:t>CONTRATANTE</w:t>
      </w:r>
      <w:r w:rsidRPr="00532F9A">
        <w:rPr>
          <w:rFonts w:asciiTheme="majorHAnsi" w:hAnsiTheme="majorHAnsi" w:cs="Cambria"/>
          <w:sz w:val="22"/>
          <w:szCs w:val="22"/>
        </w:rPr>
        <w:t>.</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18.5. O </w:t>
      </w:r>
      <w:r w:rsidRPr="00532F9A">
        <w:rPr>
          <w:rFonts w:asciiTheme="majorHAnsi" w:hAnsiTheme="majorHAnsi" w:cs="Cambria"/>
          <w:b/>
          <w:bCs/>
          <w:sz w:val="22"/>
          <w:szCs w:val="22"/>
        </w:rPr>
        <w:t xml:space="preserve">CONTRATADO </w:t>
      </w:r>
      <w:r w:rsidRPr="00532F9A">
        <w:rPr>
          <w:rFonts w:asciiTheme="majorHAnsi" w:hAnsiTheme="majorHAnsi" w:cs="Cambria"/>
          <w:sz w:val="22"/>
          <w:szCs w:val="22"/>
        </w:rPr>
        <w:t xml:space="preserve">fica obrigado a comunicar ao </w:t>
      </w:r>
      <w:r w:rsidRPr="00532F9A">
        <w:rPr>
          <w:rFonts w:asciiTheme="majorHAnsi" w:hAnsiTheme="majorHAnsi" w:cs="Cambria"/>
          <w:b/>
          <w:bCs/>
          <w:sz w:val="22"/>
          <w:szCs w:val="22"/>
        </w:rPr>
        <w:t xml:space="preserve">CONTRATANTE </w:t>
      </w:r>
      <w:r w:rsidRPr="00532F9A">
        <w:rPr>
          <w:rFonts w:asciiTheme="majorHAnsi" w:hAnsiTheme="majorHAnsi" w:cs="Cambria"/>
          <w:sz w:val="22"/>
          <w:szCs w:val="22"/>
        </w:rPr>
        <w:t>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AD1739" w:rsidRPr="00532F9A" w:rsidRDefault="00AD1739" w:rsidP="00532F9A">
      <w:pPr>
        <w:pStyle w:val="ParagraphStyle"/>
        <w:spacing w:line="240" w:lineRule="exact"/>
        <w:ind w:firstLine="705"/>
        <w:jc w:val="both"/>
        <w:rPr>
          <w:rFonts w:asciiTheme="majorHAnsi" w:hAnsiTheme="majorHAnsi" w:cs="Cambria"/>
          <w:sz w:val="22"/>
          <w:szCs w:val="22"/>
        </w:rPr>
      </w:pPr>
      <w:r w:rsidRPr="00532F9A">
        <w:rPr>
          <w:rFonts w:asciiTheme="majorHAnsi" w:hAnsiTheme="majorHAnsi" w:cs="Cambria"/>
          <w:sz w:val="22"/>
          <w:szCs w:val="22"/>
        </w:rPr>
        <w:t xml:space="preserve">18.5.1. A comunicação não exime o </w:t>
      </w:r>
      <w:r w:rsidRPr="00532F9A">
        <w:rPr>
          <w:rFonts w:asciiTheme="majorHAnsi" w:hAnsiTheme="majorHAnsi" w:cs="Cambria"/>
          <w:b/>
          <w:bCs/>
          <w:sz w:val="22"/>
          <w:szCs w:val="22"/>
        </w:rPr>
        <w:t xml:space="preserve">CONTRATADO </w:t>
      </w:r>
      <w:r w:rsidRPr="00532F9A">
        <w:rPr>
          <w:rFonts w:asciiTheme="majorHAnsi" w:hAnsiTheme="majorHAnsi" w:cs="Cambria"/>
          <w:sz w:val="22"/>
          <w:szCs w:val="22"/>
        </w:rPr>
        <w:t>das obrigações, sanções e responsabilidades que possam incidir em razão das situações violadoras acima indicadas.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18.6. O descumprimento de qualquer das cláusulas acima relacionadas ensejará, sem prejuízo do </w:t>
      </w:r>
      <w:proofErr w:type="gramStart"/>
      <w:r w:rsidRPr="00532F9A">
        <w:rPr>
          <w:rFonts w:asciiTheme="majorHAnsi" w:hAnsiTheme="majorHAnsi" w:cs="Cambria"/>
          <w:sz w:val="22"/>
          <w:szCs w:val="22"/>
        </w:rPr>
        <w:t>contraditório e ampla defesa</w:t>
      </w:r>
      <w:proofErr w:type="gramEnd"/>
      <w:r w:rsidRPr="00532F9A">
        <w:rPr>
          <w:rFonts w:asciiTheme="majorHAnsi" w:hAnsiTheme="majorHAnsi" w:cs="Cambria"/>
          <w:sz w:val="22"/>
          <w:szCs w:val="22"/>
        </w:rPr>
        <w:t>, na aplicação das penalidades cabíveis.</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Décima Nona – Da Legislação Aplicável À Execução do Contrato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19.1. A execução do presente contrato e aos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sz w:val="22"/>
          <w:szCs w:val="22"/>
        </w:rPr>
        <w:t>Cláusula Vigésima – Da Fraude e Corrupção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sz w:val="22"/>
          <w:szCs w:val="22"/>
        </w:rPr>
        <w:t xml:space="preserve">O Banco Mundial exige que o Estado do Paraná, por meio da Secretaria de Estado da Saúde — SESA, Mutuários de Empréstimo (incluindo beneficiários do empréstimo do Banco), licitantes, fornecedores, empreiteiros e seus agentes (sejam eles declarados ou não), subcontratados, </w:t>
      </w:r>
      <w:proofErr w:type="spellStart"/>
      <w:r w:rsidRPr="00532F9A">
        <w:rPr>
          <w:rFonts w:asciiTheme="majorHAnsi" w:hAnsiTheme="majorHAnsi"/>
          <w:sz w:val="22"/>
          <w:szCs w:val="22"/>
        </w:rPr>
        <w:t>subconsultores</w:t>
      </w:r>
      <w:proofErr w:type="spellEnd"/>
      <w:r w:rsidRPr="00532F9A">
        <w:rPr>
          <w:rFonts w:asciiTheme="majorHAnsi" w:hAnsiTheme="majorHAnsi"/>
          <w:sz w:val="22"/>
          <w:szCs w:val="22"/>
        </w:rPr>
        <w:t xml:space="preserve">, prestadores de serviço e fornecedores, além de todo funcionário a eles vinculado, que mantenham os mais elevados padrões de ética durante a aquisição e execução de contratos financiados pelo Banco'. Em </w:t>
      </w:r>
      <w:proofErr w:type="spellStart"/>
      <w:r w:rsidRPr="00532F9A">
        <w:rPr>
          <w:rFonts w:asciiTheme="majorHAnsi" w:hAnsiTheme="majorHAnsi"/>
          <w:sz w:val="22"/>
          <w:szCs w:val="22"/>
        </w:rPr>
        <w:t>consequência</w:t>
      </w:r>
      <w:proofErr w:type="spellEnd"/>
      <w:r w:rsidRPr="00532F9A">
        <w:rPr>
          <w:rFonts w:asciiTheme="majorHAnsi" w:hAnsiTheme="majorHAnsi"/>
          <w:sz w:val="22"/>
          <w:szCs w:val="22"/>
        </w:rPr>
        <w:t xml:space="preserve"> desta política, o Banco: </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sz w:val="22"/>
          <w:szCs w:val="22"/>
        </w:rPr>
        <w:t>a) define, para os fins desta disposição, os termos indicados a seguir:</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b/>
          <w:sz w:val="22"/>
          <w:szCs w:val="22"/>
        </w:rPr>
        <w:t>(i) "prática corrupta"</w:t>
      </w:r>
      <w:proofErr w:type="gramStart"/>
      <w:r w:rsidRPr="00532F9A">
        <w:rPr>
          <w:rFonts w:asciiTheme="majorHAnsi" w:hAnsiTheme="majorHAnsi"/>
          <w:b/>
          <w:sz w:val="22"/>
          <w:szCs w:val="22"/>
        </w:rPr>
        <w:t>2</w:t>
      </w:r>
      <w:proofErr w:type="gramEnd"/>
      <w:r w:rsidRPr="00532F9A">
        <w:rPr>
          <w:rFonts w:asciiTheme="majorHAnsi" w:hAnsiTheme="majorHAnsi"/>
          <w:sz w:val="22"/>
          <w:szCs w:val="22"/>
        </w:rPr>
        <w:t xml:space="preserve">: significa oferecer, entregar, receber ou solicitar, direta ou indiretamente, qualquer coisa de valor com a intenção de influenciar de modo indevido a ação de terceiros; </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b/>
          <w:sz w:val="22"/>
          <w:szCs w:val="22"/>
        </w:rPr>
        <w:lastRenderedPageBreak/>
        <w:t>(ii) "prática fraudulenta"</w:t>
      </w:r>
      <w:proofErr w:type="gramStart"/>
      <w:r w:rsidRPr="00532F9A">
        <w:rPr>
          <w:rFonts w:asciiTheme="majorHAnsi" w:hAnsiTheme="majorHAnsi"/>
          <w:b/>
          <w:sz w:val="22"/>
          <w:szCs w:val="22"/>
        </w:rPr>
        <w:t>3</w:t>
      </w:r>
      <w:proofErr w:type="gramEnd"/>
      <w:r w:rsidRPr="00532F9A">
        <w:rPr>
          <w:rFonts w:asciiTheme="majorHAnsi" w:hAnsiTheme="majorHAnsi"/>
          <w:b/>
          <w:sz w:val="22"/>
          <w:szCs w:val="22"/>
        </w:rPr>
        <w:t>:</w:t>
      </w:r>
      <w:r w:rsidRPr="00532F9A">
        <w:rPr>
          <w:rFonts w:asciiTheme="majorHAnsi" w:hAnsiTheme="majorHAnsi"/>
          <w:sz w:val="22"/>
          <w:szCs w:val="22"/>
        </w:rPr>
        <w:t xml:space="preserve"> significa qualquer ato, falsificação ou omissão de fatos que, de forma intencional ou irresponsável induza ou tente induzir uma parte a erro, com o objetivo de obter beneficio financeiro ou de qualquer outra ordem, ou com a intenção de evitar o cumprimento de uma obrigação; </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b/>
          <w:sz w:val="22"/>
          <w:szCs w:val="22"/>
        </w:rPr>
        <w:t xml:space="preserve">(iii) "prática </w:t>
      </w:r>
      <w:proofErr w:type="spellStart"/>
      <w:r w:rsidRPr="00532F9A">
        <w:rPr>
          <w:rFonts w:asciiTheme="majorHAnsi" w:hAnsiTheme="majorHAnsi"/>
          <w:b/>
          <w:sz w:val="22"/>
          <w:szCs w:val="22"/>
        </w:rPr>
        <w:t>colusiva</w:t>
      </w:r>
      <w:proofErr w:type="spellEnd"/>
      <w:r w:rsidRPr="00532F9A">
        <w:rPr>
          <w:rFonts w:asciiTheme="majorHAnsi" w:hAnsiTheme="majorHAnsi"/>
          <w:b/>
          <w:sz w:val="22"/>
          <w:szCs w:val="22"/>
        </w:rPr>
        <w:t>"</w:t>
      </w:r>
      <w:proofErr w:type="gramStart"/>
      <w:r w:rsidRPr="00532F9A">
        <w:rPr>
          <w:rFonts w:asciiTheme="majorHAnsi" w:hAnsiTheme="majorHAnsi"/>
          <w:b/>
          <w:sz w:val="22"/>
          <w:szCs w:val="22"/>
        </w:rPr>
        <w:t>4</w:t>
      </w:r>
      <w:proofErr w:type="gramEnd"/>
      <w:r w:rsidRPr="00532F9A">
        <w:rPr>
          <w:rFonts w:asciiTheme="majorHAnsi" w:hAnsiTheme="majorHAnsi"/>
          <w:sz w:val="22"/>
          <w:szCs w:val="22"/>
        </w:rPr>
        <w:t>: significa uma combinação entre duas ou mais partes visando alcançar um objetivo indevido, inclusive influenciar indevidamente as ações de outra parte;</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sz w:val="22"/>
          <w:szCs w:val="22"/>
        </w:rPr>
        <w:t xml:space="preserve"> </w:t>
      </w:r>
      <w:r w:rsidRPr="00532F9A">
        <w:rPr>
          <w:rFonts w:asciiTheme="majorHAnsi" w:hAnsiTheme="majorHAnsi"/>
          <w:b/>
          <w:sz w:val="22"/>
          <w:szCs w:val="22"/>
        </w:rPr>
        <w:t>(iv) "prática coercitiva"</w:t>
      </w:r>
      <w:proofErr w:type="gramStart"/>
      <w:r w:rsidRPr="00532F9A">
        <w:rPr>
          <w:rFonts w:asciiTheme="majorHAnsi" w:hAnsiTheme="majorHAnsi"/>
          <w:b/>
          <w:sz w:val="22"/>
          <w:szCs w:val="22"/>
        </w:rPr>
        <w:t>5</w:t>
      </w:r>
      <w:proofErr w:type="gramEnd"/>
      <w:r w:rsidRPr="00532F9A">
        <w:rPr>
          <w:rFonts w:asciiTheme="majorHAnsi" w:hAnsiTheme="majorHAnsi"/>
          <w:sz w:val="22"/>
          <w:szCs w:val="22"/>
        </w:rPr>
        <w:t xml:space="preserve">: significa prejudicar ou causar dano, ou ameaçar prejudicar ou causar dano, direta ou indiretamente, a qualquer parte interessada ou à sua propriedade, para influenciar indevidamente as ações de uma parte; </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b/>
          <w:sz w:val="22"/>
          <w:szCs w:val="22"/>
        </w:rPr>
        <w:t>(v) "prática obstrutiva":</w:t>
      </w:r>
      <w:r w:rsidRPr="00532F9A">
        <w:rPr>
          <w:rFonts w:asciiTheme="majorHAnsi" w:hAnsiTheme="majorHAnsi"/>
          <w:sz w:val="22"/>
          <w:szCs w:val="22"/>
        </w:rPr>
        <w:t xml:space="preserve"> significa</w:t>
      </w:r>
    </w:p>
    <w:p w:rsidR="00AD1739" w:rsidRPr="00532F9A" w:rsidRDefault="00AD1739" w:rsidP="00532F9A">
      <w:pPr>
        <w:pStyle w:val="ParagraphStyle"/>
        <w:spacing w:line="240" w:lineRule="exact"/>
        <w:jc w:val="both"/>
        <w:rPr>
          <w:rFonts w:asciiTheme="majorHAnsi" w:hAnsiTheme="majorHAnsi"/>
          <w:sz w:val="22"/>
          <w:szCs w:val="22"/>
        </w:rPr>
      </w:pPr>
      <w:proofErr w:type="spellStart"/>
      <w:proofErr w:type="gramStart"/>
      <w:r w:rsidRPr="00532F9A">
        <w:rPr>
          <w:rFonts w:asciiTheme="majorHAnsi" w:hAnsiTheme="majorHAnsi"/>
          <w:sz w:val="22"/>
          <w:szCs w:val="22"/>
        </w:rPr>
        <w:t>aa</w:t>
      </w:r>
      <w:proofErr w:type="spellEnd"/>
      <w:proofErr w:type="gramEnd"/>
      <w:r w:rsidRPr="00532F9A">
        <w:rPr>
          <w:rFonts w:asciiTheme="majorHAnsi" w:hAnsiTheme="majorHAnsi"/>
          <w:sz w:val="22"/>
          <w:szCs w:val="22"/>
        </w:rPr>
        <w:t xml:space="preserve">) deliberadamente destruir, falsificar, alterar ou ocultar provas em investigações ou fazer declarações falsas a investigadores, com o objetivo de impedir materialmente uma investigação do Banco de alegações de prática corrupta, fraudulenta, coercitiva ou </w:t>
      </w:r>
      <w:proofErr w:type="spellStart"/>
      <w:r w:rsidRPr="00532F9A">
        <w:rPr>
          <w:rFonts w:asciiTheme="majorHAnsi" w:hAnsiTheme="majorHAnsi"/>
          <w:sz w:val="22"/>
          <w:szCs w:val="22"/>
        </w:rPr>
        <w:t>colusiva</w:t>
      </w:r>
      <w:proofErr w:type="spellEnd"/>
      <w:r w:rsidRPr="00532F9A">
        <w:rPr>
          <w:rFonts w:asciiTheme="majorHAnsi" w:hAnsiTheme="majorHAnsi"/>
          <w:sz w:val="22"/>
          <w:szCs w:val="22"/>
        </w:rPr>
        <w:t xml:space="preserve">; e/ou ameaçar, perseguir ou intimidar qualquer parte interessada, para impedi-la de mostrar seu conhecimento sobre assuntos relevantes à investigação ou ao seu prosseguimento, ou </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sz w:val="22"/>
          <w:szCs w:val="22"/>
        </w:rPr>
        <w:t>(</w:t>
      </w:r>
      <w:proofErr w:type="spellStart"/>
      <w:proofErr w:type="gramStart"/>
      <w:r w:rsidRPr="00532F9A">
        <w:rPr>
          <w:rFonts w:asciiTheme="majorHAnsi" w:hAnsiTheme="majorHAnsi"/>
          <w:sz w:val="22"/>
          <w:szCs w:val="22"/>
        </w:rPr>
        <w:t>bb</w:t>
      </w:r>
      <w:proofErr w:type="spellEnd"/>
      <w:proofErr w:type="gramEnd"/>
      <w:r w:rsidRPr="00532F9A">
        <w:rPr>
          <w:rFonts w:asciiTheme="majorHAnsi" w:hAnsiTheme="majorHAnsi"/>
          <w:sz w:val="22"/>
          <w:szCs w:val="22"/>
        </w:rPr>
        <w:t>) atos que tenham como objetivo impedir materialmente o exercício dos direitos do Banco de promover inspeção ou auditoria, estabelecidos no parágrafo (e) abaixo:</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sz w:val="22"/>
          <w:szCs w:val="22"/>
        </w:rPr>
        <w:t xml:space="preserve">(b) rejeitará uma proposta de outorga se determinar que o licitante recomendado para a outorga do contrato, ou qualquer do seu pessoal, ou seus agentes, </w:t>
      </w:r>
      <w:proofErr w:type="spellStart"/>
      <w:r w:rsidRPr="00532F9A">
        <w:rPr>
          <w:rFonts w:asciiTheme="majorHAnsi" w:hAnsiTheme="majorHAnsi"/>
          <w:sz w:val="22"/>
          <w:szCs w:val="22"/>
        </w:rPr>
        <w:t>subconsultores</w:t>
      </w:r>
      <w:proofErr w:type="spellEnd"/>
      <w:r w:rsidRPr="00532F9A">
        <w:rPr>
          <w:rFonts w:asciiTheme="majorHAnsi" w:hAnsiTheme="majorHAnsi"/>
          <w:sz w:val="22"/>
          <w:szCs w:val="22"/>
        </w:rPr>
        <w:t xml:space="preserve">, subempreiteiros, prestadores de serviço, fornecedores e/ou funcionários, envolveu-se, direta ou indiretamente, em práticas corruptas, fraudulentas, </w:t>
      </w:r>
      <w:proofErr w:type="spellStart"/>
      <w:r w:rsidRPr="00532F9A">
        <w:rPr>
          <w:rFonts w:asciiTheme="majorHAnsi" w:hAnsiTheme="majorHAnsi"/>
          <w:sz w:val="22"/>
          <w:szCs w:val="22"/>
        </w:rPr>
        <w:t>colusivas</w:t>
      </w:r>
      <w:proofErr w:type="spellEnd"/>
      <w:r w:rsidRPr="00532F9A">
        <w:rPr>
          <w:rFonts w:asciiTheme="majorHAnsi" w:hAnsiTheme="majorHAnsi"/>
          <w:sz w:val="22"/>
          <w:szCs w:val="22"/>
        </w:rPr>
        <w:t xml:space="preserve">, coercitivas ou obstrutivas ao concorrer para o contrato em questão; </w:t>
      </w:r>
    </w:p>
    <w:p w:rsidR="00AD1739" w:rsidRPr="00532F9A" w:rsidRDefault="00AD1739" w:rsidP="00532F9A">
      <w:pPr>
        <w:pStyle w:val="ParagraphStyle"/>
        <w:spacing w:line="240" w:lineRule="exact"/>
        <w:jc w:val="both"/>
        <w:rPr>
          <w:rFonts w:asciiTheme="majorHAnsi" w:hAnsiTheme="majorHAnsi"/>
          <w:sz w:val="22"/>
          <w:szCs w:val="22"/>
        </w:rPr>
      </w:pPr>
      <w:r w:rsidRPr="00532F9A">
        <w:rPr>
          <w:rFonts w:asciiTheme="majorHAnsi" w:hAnsiTheme="majorHAnsi"/>
          <w:sz w:val="22"/>
          <w:szCs w:val="22"/>
        </w:rPr>
        <w:t xml:space="preserve">(c)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w:t>
      </w:r>
      <w:proofErr w:type="spellStart"/>
      <w:r w:rsidRPr="00532F9A">
        <w:rPr>
          <w:rFonts w:asciiTheme="majorHAnsi" w:hAnsiTheme="majorHAnsi"/>
          <w:sz w:val="22"/>
          <w:szCs w:val="22"/>
        </w:rPr>
        <w:t>colusivas</w:t>
      </w:r>
      <w:proofErr w:type="spellEnd"/>
      <w:r w:rsidRPr="00532F9A">
        <w:rPr>
          <w:rFonts w:asciiTheme="majorHAnsi" w:hAnsiTheme="majorHAnsi"/>
          <w:sz w:val="22"/>
          <w:szCs w:val="22"/>
        </w:rPr>
        <w:t xml:space="preserve">, coercitivas ou obstrutivas durante o processo de aquisição ou de </w:t>
      </w:r>
      <w:proofErr w:type="gramStart"/>
      <w:r w:rsidRPr="00532F9A">
        <w:rPr>
          <w:rFonts w:asciiTheme="majorHAnsi" w:hAnsiTheme="majorHAnsi"/>
          <w:sz w:val="22"/>
          <w:szCs w:val="22"/>
        </w:rPr>
        <w:t>implementação</w:t>
      </w:r>
      <w:proofErr w:type="gramEnd"/>
      <w:r w:rsidRPr="00532F9A">
        <w:rPr>
          <w:rFonts w:asciiTheme="majorHAnsi" w:hAnsiTheme="majorHAnsi"/>
          <w:sz w:val="22"/>
          <w:szCs w:val="22"/>
        </w:rPr>
        <w:t xml:space="preserve"> do contrato em questão, sem que o Mutuário tenha adotado medidas oportunas e adequadas, satisfatórias ao Banco, para combater essas práticas quando de sua ocorrência, inclusive por falhar em informar tempestivamente o Banco no momento em que tomou conhecimento dessas práticas;</w:t>
      </w: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sz w:val="22"/>
          <w:szCs w:val="22"/>
        </w:rPr>
        <w:t>(d) sancionará uma empresa ou uma pessoa física, a qualquer tempo, de acordo com os procedimentos de sanção cabíveis do Banco6, inclusive declarando-a inelegível, indefinidamente ou por prazo determinado: (i) para a outorga de contratos financiados pelo Banco; e (</w:t>
      </w:r>
      <w:proofErr w:type="gramStart"/>
      <w:r w:rsidRPr="00532F9A">
        <w:rPr>
          <w:rFonts w:asciiTheme="majorHAnsi" w:hAnsiTheme="majorHAnsi"/>
          <w:sz w:val="22"/>
          <w:szCs w:val="22"/>
        </w:rPr>
        <w:t>ii</w:t>
      </w:r>
      <w:proofErr w:type="gramEnd"/>
      <w:r w:rsidRPr="00532F9A">
        <w:rPr>
          <w:rFonts w:asciiTheme="majorHAnsi" w:hAnsiTheme="majorHAnsi"/>
          <w:sz w:val="22"/>
          <w:szCs w:val="22"/>
        </w:rPr>
        <w:t>) para ser designado' subempreiteiro, consultor, fornecedor ou prestador de serviço de uma empresa elegível que esteja recebendo a outorga de um contrato financiado pelo Banco; (e)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numPr>
          <w:ilvl w:val="0"/>
          <w:numId w:val="9"/>
        </w:numPr>
        <w:spacing w:line="240" w:lineRule="exact"/>
        <w:jc w:val="both"/>
        <w:rPr>
          <w:rFonts w:asciiTheme="majorHAnsi" w:hAnsiTheme="majorHAnsi"/>
          <w:sz w:val="22"/>
          <w:szCs w:val="22"/>
        </w:rPr>
      </w:pPr>
      <w:r w:rsidRPr="00532F9A">
        <w:rPr>
          <w:rFonts w:asciiTheme="majorHAnsi" w:hAnsiTheme="majorHAnsi"/>
          <w:sz w:val="22"/>
          <w:szCs w:val="22"/>
        </w:rPr>
        <w:t xml:space="preserve">Nesse contexto, será imprópria qualquer atitude tomada no intuito de influenciar o processo de aquisição ou a execução do contrato para obter vantagens indevidas. </w:t>
      </w:r>
    </w:p>
    <w:p w:rsidR="00AD1739" w:rsidRPr="00532F9A" w:rsidRDefault="00AD1739" w:rsidP="00532F9A">
      <w:pPr>
        <w:pStyle w:val="ParagraphStyle"/>
        <w:numPr>
          <w:ilvl w:val="0"/>
          <w:numId w:val="9"/>
        </w:numPr>
        <w:spacing w:line="240" w:lineRule="exact"/>
        <w:jc w:val="both"/>
        <w:rPr>
          <w:rFonts w:asciiTheme="majorHAnsi" w:hAnsiTheme="majorHAnsi"/>
          <w:sz w:val="22"/>
          <w:szCs w:val="22"/>
        </w:rPr>
      </w:pPr>
      <w:r w:rsidRPr="00532F9A">
        <w:rPr>
          <w:rFonts w:asciiTheme="majorHAnsi" w:hAnsiTheme="majorHAnsi"/>
          <w:sz w:val="22"/>
          <w:szCs w:val="22"/>
        </w:rPr>
        <w:t xml:space="preserve">Para os fins deste parágrafo, "terceiros" refere-se a um funcionário público que atue no processo de aquisição ou na execução do contrato. Nesse contexto, "funcionário público" inclui a equipe do Banco Mundial e os funcionários de outras organizações que examinam ou tomam decisões sobre aquisição. </w:t>
      </w:r>
    </w:p>
    <w:p w:rsidR="00AD1739" w:rsidRPr="00532F9A" w:rsidRDefault="00AD1739" w:rsidP="00532F9A">
      <w:pPr>
        <w:pStyle w:val="ParagraphStyle"/>
        <w:numPr>
          <w:ilvl w:val="0"/>
          <w:numId w:val="9"/>
        </w:numPr>
        <w:spacing w:line="240" w:lineRule="exact"/>
        <w:jc w:val="both"/>
        <w:rPr>
          <w:rFonts w:asciiTheme="majorHAnsi" w:hAnsiTheme="majorHAnsi"/>
          <w:sz w:val="22"/>
          <w:szCs w:val="22"/>
        </w:rPr>
      </w:pPr>
      <w:r w:rsidRPr="00532F9A">
        <w:rPr>
          <w:rFonts w:asciiTheme="majorHAnsi" w:hAnsiTheme="majorHAnsi"/>
          <w:sz w:val="22"/>
          <w:szCs w:val="22"/>
        </w:rPr>
        <w:t>Para os fins deste parágrafo, "parte" refere-se a um funcionário público; os termos "benefício" e "obrigação" são relativos ao processo de aquisição ou à execução do contrato; e o "ato ou omissão" tem como objetivo influenciar o processo de aquisição ou a execução do contrato.</w:t>
      </w:r>
    </w:p>
    <w:p w:rsidR="00AD1739" w:rsidRPr="00532F9A" w:rsidRDefault="00AD1739" w:rsidP="00532F9A">
      <w:pPr>
        <w:pStyle w:val="ParagraphStyle"/>
        <w:numPr>
          <w:ilvl w:val="0"/>
          <w:numId w:val="9"/>
        </w:numPr>
        <w:spacing w:line="240" w:lineRule="exact"/>
        <w:jc w:val="both"/>
        <w:rPr>
          <w:rFonts w:asciiTheme="majorHAnsi" w:hAnsiTheme="majorHAnsi"/>
          <w:sz w:val="22"/>
          <w:szCs w:val="22"/>
        </w:rPr>
      </w:pPr>
      <w:r w:rsidRPr="00532F9A">
        <w:rPr>
          <w:rFonts w:asciiTheme="majorHAnsi" w:hAnsiTheme="majorHAnsi"/>
          <w:sz w:val="22"/>
          <w:szCs w:val="22"/>
        </w:rPr>
        <w:lastRenderedPageBreak/>
        <w:t xml:space="preserve"> Para os fins deste parágrafo, o termo "partes</w:t>
      </w:r>
      <w:proofErr w:type="gramStart"/>
      <w:r w:rsidRPr="00532F9A">
        <w:rPr>
          <w:rFonts w:asciiTheme="majorHAnsi" w:hAnsiTheme="majorHAnsi"/>
          <w:sz w:val="22"/>
          <w:szCs w:val="22"/>
        </w:rPr>
        <w:t>"Il</w:t>
      </w:r>
      <w:proofErr w:type="gramEnd"/>
      <w:r w:rsidRPr="00532F9A">
        <w:rPr>
          <w:rFonts w:asciiTheme="majorHAnsi" w:hAnsiTheme="majorHAnsi"/>
          <w:sz w:val="22"/>
          <w:szCs w:val="22"/>
        </w:rPr>
        <w:t xml:space="preserve"> refere-se aos participantes do processo de aquisição (inclusive funcionários públicos) que tentam por si mesmos ou por intermédio de outra pessoa ou entidade que não participe do processo de aquisição ou seleção simular a concorrência ou estabelecer preços em níveis artificiais e não competitivos ou ter acesso às propostas de preço ou demais condições de outros participantes.</w:t>
      </w:r>
    </w:p>
    <w:p w:rsidR="00AD1739" w:rsidRPr="00532F9A" w:rsidRDefault="00AD1739" w:rsidP="00532F9A">
      <w:pPr>
        <w:pStyle w:val="ParagraphStyle"/>
        <w:numPr>
          <w:ilvl w:val="0"/>
          <w:numId w:val="9"/>
        </w:numPr>
        <w:spacing w:line="240" w:lineRule="exact"/>
        <w:ind w:left="993" w:hanging="284"/>
        <w:jc w:val="both"/>
        <w:rPr>
          <w:rFonts w:asciiTheme="majorHAnsi" w:hAnsiTheme="majorHAnsi"/>
          <w:sz w:val="22"/>
          <w:szCs w:val="22"/>
        </w:rPr>
      </w:pPr>
      <w:r w:rsidRPr="00532F9A">
        <w:rPr>
          <w:rFonts w:asciiTheme="majorHAnsi" w:hAnsiTheme="majorHAnsi"/>
          <w:sz w:val="22"/>
          <w:szCs w:val="22"/>
        </w:rPr>
        <w:t xml:space="preserve"> Para os fins deste parágrafo, "parte" refere-se a um participante do processo de aquisição ou da execução do contrato.</w:t>
      </w:r>
    </w:p>
    <w:p w:rsidR="00AD1739" w:rsidRPr="00532F9A" w:rsidRDefault="00AD1739" w:rsidP="00532F9A">
      <w:pPr>
        <w:pStyle w:val="ParagraphStyle"/>
        <w:spacing w:line="240" w:lineRule="exact"/>
        <w:ind w:left="993" w:hanging="284"/>
        <w:jc w:val="both"/>
        <w:rPr>
          <w:rFonts w:asciiTheme="majorHAnsi" w:hAnsiTheme="majorHAnsi"/>
          <w:sz w:val="22"/>
          <w:szCs w:val="22"/>
        </w:rPr>
      </w:pPr>
      <w:r w:rsidRPr="00532F9A">
        <w:rPr>
          <w:rFonts w:asciiTheme="majorHAnsi" w:hAnsiTheme="majorHAnsi"/>
          <w:sz w:val="22"/>
          <w:szCs w:val="22"/>
        </w:rPr>
        <w:t xml:space="preserve">6. Uma empresa ou uma pessoa física pode ser declarada inelegível para a outorga de um contrato financiado pelo Banco: (i) após a conclusão do processo de sanção conforme </w:t>
      </w:r>
      <w:proofErr w:type="gramStart"/>
      <w:r w:rsidRPr="00532F9A">
        <w:rPr>
          <w:rFonts w:asciiTheme="majorHAnsi" w:hAnsiTheme="majorHAnsi"/>
          <w:sz w:val="22"/>
          <w:szCs w:val="22"/>
        </w:rPr>
        <w:t>os procedimentos do Banco, incluindo, inter alia</w:t>
      </w:r>
      <w:proofErr w:type="gramEnd"/>
      <w:r w:rsidRPr="00532F9A">
        <w:rPr>
          <w:rFonts w:asciiTheme="majorHAnsi" w:hAnsiTheme="majorHAnsi"/>
          <w:sz w:val="22"/>
          <w:szCs w:val="22"/>
        </w:rPr>
        <w:t xml:space="preserve">, impedimento "cruzado", conforme acordado com outras Instituições Financeiras Internacionais, como Bancos Multilaterais de Desenvolvimento e através da aplicação de procedimentos de sanção por fraude e corrupção em licitações corporativas do Grupo Banco Mundial, e (ii) em decorrência de suspensão temporária ou suspensão temporária preventiva em relação a um processo de sanção em trâmite. </w:t>
      </w:r>
    </w:p>
    <w:p w:rsidR="00AD1739" w:rsidRPr="00532F9A" w:rsidRDefault="00AD1739" w:rsidP="00532F9A">
      <w:pPr>
        <w:pStyle w:val="ParagraphStyle"/>
        <w:spacing w:line="240" w:lineRule="exact"/>
        <w:ind w:left="993" w:hanging="284"/>
        <w:jc w:val="both"/>
        <w:rPr>
          <w:rFonts w:asciiTheme="majorHAnsi" w:hAnsiTheme="majorHAnsi" w:cs="Cambria"/>
          <w:sz w:val="22"/>
          <w:szCs w:val="22"/>
        </w:rPr>
      </w:pPr>
      <w:r w:rsidRPr="00532F9A">
        <w:rPr>
          <w:rFonts w:asciiTheme="majorHAnsi" w:hAnsiTheme="majorHAnsi"/>
          <w:sz w:val="22"/>
          <w:szCs w:val="22"/>
        </w:rPr>
        <w:t>7. Um subempreiteiro, consultor, fabricante ou fornecedor ou prestador de serviço nomeado (nomes diferentes podem ser usados dependendo do edital de licitação específico) é aquele que: (i) foi indicado pelo licitante em sua pré-qualificação ou proposta porque traz experiência e conhecimento específicos ou cruciais que permitem ao licitante cumprir as exigências de qualificação para a licitação em tela; ou (</w:t>
      </w:r>
      <w:proofErr w:type="gramStart"/>
      <w:r w:rsidRPr="00532F9A">
        <w:rPr>
          <w:rFonts w:asciiTheme="majorHAnsi" w:hAnsiTheme="majorHAnsi"/>
          <w:sz w:val="22"/>
          <w:szCs w:val="22"/>
        </w:rPr>
        <w:t>ii</w:t>
      </w:r>
      <w:proofErr w:type="gramEnd"/>
      <w:r w:rsidRPr="00532F9A">
        <w:rPr>
          <w:rFonts w:asciiTheme="majorHAnsi" w:hAnsiTheme="majorHAnsi"/>
          <w:sz w:val="22"/>
          <w:szCs w:val="22"/>
        </w:rPr>
        <w:t>) foi indicado pelo Mutuário.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center"/>
        <w:rPr>
          <w:rFonts w:asciiTheme="majorHAnsi" w:hAnsiTheme="majorHAnsi" w:cs="Cambria"/>
          <w:sz w:val="22"/>
          <w:szCs w:val="22"/>
        </w:rPr>
      </w:pPr>
      <w:r w:rsidRPr="00532F9A">
        <w:rPr>
          <w:rFonts w:asciiTheme="majorHAnsi" w:hAnsiTheme="majorHAnsi" w:cs="Cambria"/>
          <w:sz w:val="22"/>
          <w:szCs w:val="22"/>
        </w:rPr>
        <w:t>Cláusula Vigésima Primeira – Do foro</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 xml:space="preserve">20.1. As partes elegem o foro da Comarca da sede do </w:t>
      </w:r>
      <w:proofErr w:type="spellStart"/>
      <w:r w:rsidRPr="00532F9A">
        <w:rPr>
          <w:rFonts w:asciiTheme="majorHAnsi" w:hAnsiTheme="majorHAnsi" w:cs="Cambria"/>
          <w:sz w:val="22"/>
          <w:szCs w:val="22"/>
        </w:rPr>
        <w:t>licitadorro</w:t>
      </w:r>
      <w:proofErr w:type="spellEnd"/>
      <w:r w:rsidRPr="00532F9A">
        <w:rPr>
          <w:rFonts w:asciiTheme="majorHAnsi" w:hAnsiTheme="majorHAnsi" w:cs="Cambria"/>
          <w:sz w:val="22"/>
          <w:szCs w:val="22"/>
        </w:rPr>
        <w:t>, Estado do Paraná, para dirimir quaisquer dúvidas oriundas do presente Contrato, renunciando a qualquer outro, por mais privilegiado que seja.</w:t>
      </w:r>
    </w:p>
    <w:p w:rsidR="00AD1739" w:rsidRPr="00532F9A" w:rsidRDefault="00AD1739" w:rsidP="00532F9A">
      <w:pPr>
        <w:pStyle w:val="ParagraphStyle"/>
        <w:spacing w:line="240" w:lineRule="exact"/>
        <w:jc w:val="both"/>
        <w:rPr>
          <w:rFonts w:asciiTheme="majorHAnsi" w:hAnsiTheme="majorHAnsi" w:cs="Cambria"/>
          <w:sz w:val="22"/>
          <w:szCs w:val="22"/>
        </w:rPr>
      </w:pPr>
    </w:p>
    <w:p w:rsidR="00AD1739" w:rsidRPr="00532F9A" w:rsidRDefault="00AD1739" w:rsidP="00532F9A">
      <w:pPr>
        <w:pStyle w:val="ParagraphStyle"/>
        <w:spacing w:line="240" w:lineRule="exact"/>
        <w:jc w:val="both"/>
        <w:rPr>
          <w:rFonts w:asciiTheme="majorHAnsi" w:hAnsiTheme="majorHAnsi" w:cs="Cambria"/>
          <w:sz w:val="22"/>
          <w:szCs w:val="22"/>
        </w:rPr>
      </w:pPr>
      <w:r w:rsidRPr="00532F9A">
        <w:rPr>
          <w:rFonts w:asciiTheme="majorHAnsi" w:hAnsiTheme="majorHAnsi" w:cs="Cambria"/>
          <w:sz w:val="22"/>
          <w:szCs w:val="22"/>
        </w:rPr>
        <w:t>E assim, por estarem justos e contratados assinam o presente em duas vias de igual teor e forma, na presença das testemunhas abaixo.</w:t>
      </w:r>
    </w:p>
    <w:p w:rsidR="00AD1739" w:rsidRPr="00532F9A" w:rsidRDefault="00AD1739" w:rsidP="00532F9A">
      <w:pPr>
        <w:pStyle w:val="ParagraphStyle"/>
        <w:spacing w:line="240" w:lineRule="exact"/>
        <w:ind w:right="510"/>
        <w:jc w:val="both"/>
        <w:rPr>
          <w:rFonts w:asciiTheme="majorHAnsi" w:hAnsiTheme="majorHAnsi" w:cs="Cambria"/>
          <w:color w:val="000000"/>
          <w:sz w:val="22"/>
          <w:szCs w:val="22"/>
          <w:shd w:val="clear" w:color="auto" w:fill="008000"/>
        </w:rPr>
      </w:pPr>
    </w:p>
    <w:p w:rsidR="00AD1739" w:rsidRPr="00532F9A" w:rsidRDefault="00AD1739" w:rsidP="00532F9A">
      <w:pPr>
        <w:pStyle w:val="ParagraphStyle"/>
        <w:tabs>
          <w:tab w:val="left" w:pos="60"/>
        </w:tabs>
        <w:spacing w:line="240" w:lineRule="exact"/>
        <w:ind w:right="510"/>
        <w:jc w:val="center"/>
        <w:rPr>
          <w:rFonts w:asciiTheme="majorHAnsi" w:hAnsiTheme="majorHAnsi" w:cs="Cambria"/>
          <w:sz w:val="22"/>
          <w:szCs w:val="22"/>
        </w:rPr>
      </w:pPr>
      <w:r w:rsidRPr="00532F9A">
        <w:rPr>
          <w:rFonts w:asciiTheme="majorHAnsi" w:hAnsiTheme="majorHAnsi" w:cs="Cambria"/>
          <w:sz w:val="22"/>
          <w:szCs w:val="22"/>
        </w:rPr>
        <w:t xml:space="preserve">Local e Data </w:t>
      </w:r>
    </w:p>
    <w:p w:rsidR="00AD1739" w:rsidRPr="00532F9A" w:rsidRDefault="00AD1739" w:rsidP="00532F9A">
      <w:pPr>
        <w:pStyle w:val="ParagraphStyle"/>
        <w:tabs>
          <w:tab w:val="left" w:pos="60"/>
        </w:tabs>
        <w:spacing w:line="240" w:lineRule="exact"/>
        <w:ind w:right="510"/>
        <w:jc w:val="center"/>
        <w:rPr>
          <w:rFonts w:asciiTheme="majorHAnsi" w:hAnsiTheme="majorHAnsi" w:cs="Cambria"/>
          <w:sz w:val="22"/>
          <w:szCs w:val="22"/>
        </w:rPr>
      </w:pPr>
    </w:p>
    <w:p w:rsidR="00AD1739" w:rsidRPr="00532F9A" w:rsidRDefault="00AD1739" w:rsidP="00532F9A">
      <w:pPr>
        <w:pStyle w:val="ParagraphStyle"/>
        <w:tabs>
          <w:tab w:val="left" w:pos="60"/>
        </w:tabs>
        <w:spacing w:line="240" w:lineRule="exact"/>
        <w:ind w:right="510"/>
        <w:jc w:val="center"/>
        <w:rPr>
          <w:rFonts w:asciiTheme="majorHAnsi" w:hAnsiTheme="majorHAnsi" w:cs="Cambria"/>
          <w:sz w:val="22"/>
          <w:szCs w:val="22"/>
        </w:rPr>
      </w:pPr>
    </w:p>
    <w:p w:rsidR="002D547A" w:rsidRPr="00532F9A" w:rsidRDefault="00AD1739" w:rsidP="00532F9A">
      <w:pPr>
        <w:autoSpaceDE w:val="0"/>
        <w:autoSpaceDN w:val="0"/>
        <w:adjustRightInd w:val="0"/>
        <w:spacing w:after="195" w:line="240" w:lineRule="exact"/>
        <w:jc w:val="both"/>
        <w:rPr>
          <w:rFonts w:asciiTheme="majorHAnsi" w:hAnsiTheme="majorHAnsi" w:cs="Cambria"/>
          <w:b/>
          <w:bCs/>
          <w:color w:val="FF0000"/>
        </w:rPr>
      </w:pPr>
      <w:r w:rsidRPr="00532F9A">
        <w:rPr>
          <w:rFonts w:asciiTheme="majorHAnsi" w:hAnsiTheme="majorHAnsi" w:cs="Cambria"/>
        </w:rPr>
        <w:t>Assinaturas</w:t>
      </w: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2D547A" w:rsidRPr="00532F9A" w:rsidRDefault="002D547A" w:rsidP="00532F9A">
      <w:pPr>
        <w:autoSpaceDE w:val="0"/>
        <w:autoSpaceDN w:val="0"/>
        <w:adjustRightInd w:val="0"/>
        <w:spacing w:after="195" w:line="240" w:lineRule="exact"/>
        <w:jc w:val="both"/>
        <w:rPr>
          <w:rFonts w:asciiTheme="majorHAnsi" w:hAnsiTheme="majorHAnsi" w:cs="Cambria"/>
          <w:b/>
          <w:bCs/>
          <w:color w:val="FF0000"/>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AD1739" w:rsidRPr="00532F9A" w:rsidRDefault="00AD1739" w:rsidP="00532F9A">
      <w:pPr>
        <w:autoSpaceDE w:val="0"/>
        <w:autoSpaceDN w:val="0"/>
        <w:adjustRightInd w:val="0"/>
        <w:spacing w:after="195" w:line="240" w:lineRule="exact"/>
        <w:ind w:right="510"/>
        <w:jc w:val="center"/>
        <w:rPr>
          <w:rFonts w:asciiTheme="majorHAnsi" w:hAnsiTheme="majorHAnsi" w:cs="Cambria"/>
          <w:b/>
          <w:bCs/>
        </w:rPr>
      </w:pPr>
    </w:p>
    <w:p w:rsidR="00105A9C" w:rsidRPr="00532F9A" w:rsidRDefault="00105A9C" w:rsidP="00532F9A">
      <w:pPr>
        <w:autoSpaceDE w:val="0"/>
        <w:autoSpaceDN w:val="0"/>
        <w:adjustRightInd w:val="0"/>
        <w:spacing w:after="195" w:line="240" w:lineRule="exact"/>
        <w:ind w:right="510"/>
        <w:jc w:val="center"/>
        <w:rPr>
          <w:rFonts w:asciiTheme="majorHAnsi" w:hAnsiTheme="majorHAnsi" w:cs="Cambria"/>
          <w:b/>
          <w:bCs/>
        </w:rPr>
      </w:pPr>
      <w:r w:rsidRPr="00532F9A">
        <w:rPr>
          <w:rFonts w:asciiTheme="majorHAnsi" w:hAnsiTheme="majorHAnsi" w:cs="Cambria"/>
          <w:b/>
          <w:bCs/>
        </w:rPr>
        <w:t>ANEXO V</w:t>
      </w:r>
    </w:p>
    <w:p w:rsidR="00105A9C" w:rsidRPr="00532F9A" w:rsidRDefault="00105A9C" w:rsidP="00532F9A">
      <w:pPr>
        <w:autoSpaceDE w:val="0"/>
        <w:autoSpaceDN w:val="0"/>
        <w:adjustRightInd w:val="0"/>
        <w:spacing w:before="75" w:after="75" w:line="240" w:lineRule="exact"/>
        <w:jc w:val="center"/>
        <w:rPr>
          <w:rFonts w:asciiTheme="majorHAnsi" w:hAnsiTheme="majorHAnsi" w:cs="Cambria"/>
          <w:b/>
          <w:bCs/>
          <w:color w:val="000000"/>
        </w:rPr>
      </w:pPr>
      <w:r w:rsidRPr="00532F9A">
        <w:rPr>
          <w:rFonts w:asciiTheme="majorHAnsi" w:hAnsiTheme="majorHAnsi" w:cs="Cambria"/>
          <w:b/>
          <w:bCs/>
          <w:color w:val="000000"/>
        </w:rPr>
        <w:t>DA MATRIZ DE RISCO </w:t>
      </w:r>
    </w:p>
    <w:tbl>
      <w:tblPr>
        <w:tblW w:w="6600" w:type="dxa"/>
        <w:tblCellSpacing w:w="8" w:type="dxa"/>
        <w:tblInd w:w="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0" w:type="dxa"/>
          <w:right w:w="0" w:type="dxa"/>
        </w:tblCellMar>
        <w:tblLook w:val="0000"/>
      </w:tblPr>
      <w:tblGrid>
        <w:gridCol w:w="2384"/>
        <w:gridCol w:w="1892"/>
        <w:gridCol w:w="2324"/>
      </w:tblGrid>
      <w:tr w:rsidR="00105A9C" w:rsidRPr="00532F9A">
        <w:trPr>
          <w:tblCellSpacing w:w="8" w:type="dxa"/>
        </w:trPr>
        <w:tc>
          <w:tcPr>
            <w:tcW w:w="2340" w:type="dxa"/>
            <w:tcBorders>
              <w:lef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b/>
                <w:bCs/>
                <w:color w:val="000000"/>
              </w:rPr>
            </w:pPr>
            <w:r w:rsidRPr="00532F9A">
              <w:rPr>
                <w:rFonts w:asciiTheme="majorHAnsi" w:hAnsiTheme="majorHAnsi" w:cs="Cambria"/>
                <w:b/>
                <w:bCs/>
                <w:color w:val="000000"/>
              </w:rPr>
              <w:t>Evento de risco</w:t>
            </w:r>
          </w:p>
        </w:tc>
        <w:tc>
          <w:tcPr>
            <w:tcW w:w="1860" w:type="dxa"/>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b/>
                <w:bCs/>
                <w:color w:val="000000"/>
              </w:rPr>
            </w:pPr>
            <w:r w:rsidRPr="00532F9A">
              <w:rPr>
                <w:rFonts w:asciiTheme="majorHAnsi" w:hAnsiTheme="majorHAnsi" w:cs="Cambria"/>
                <w:b/>
                <w:bCs/>
                <w:color w:val="000000"/>
              </w:rPr>
              <w:t>Alocação</w:t>
            </w:r>
          </w:p>
        </w:tc>
        <w:tc>
          <w:tcPr>
            <w:tcW w:w="2280" w:type="dxa"/>
            <w:tcBorders>
              <w:righ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b/>
                <w:bCs/>
                <w:color w:val="000000"/>
              </w:rPr>
            </w:pPr>
            <w:proofErr w:type="spellStart"/>
            <w:r w:rsidRPr="00532F9A">
              <w:rPr>
                <w:rFonts w:asciiTheme="majorHAnsi" w:hAnsiTheme="majorHAnsi" w:cs="Cambria"/>
                <w:b/>
                <w:bCs/>
                <w:color w:val="000000"/>
              </w:rPr>
              <w:t>Consequência</w:t>
            </w:r>
            <w:proofErr w:type="spellEnd"/>
          </w:p>
        </w:tc>
      </w:tr>
      <w:tr w:rsidR="00105A9C" w:rsidRPr="00532F9A">
        <w:trPr>
          <w:tblCellSpacing w:w="8" w:type="dxa"/>
        </w:trPr>
        <w:tc>
          <w:tcPr>
            <w:tcW w:w="2340" w:type="dxa"/>
            <w:tcBorders>
              <w:left w:val="single" w:sz="6" w:space="0" w:color="000000"/>
            </w:tcBorders>
            <w:vAlign w:val="center"/>
          </w:tcPr>
          <w:p w:rsidR="00105A9C" w:rsidRPr="00532F9A" w:rsidRDefault="00105A9C" w:rsidP="00532F9A">
            <w:pPr>
              <w:tabs>
                <w:tab w:val="left" w:pos="7110"/>
              </w:tabs>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Alteração do quantitativo contratado</w:t>
            </w:r>
          </w:p>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 </w:t>
            </w:r>
          </w:p>
        </w:tc>
        <w:tc>
          <w:tcPr>
            <w:tcW w:w="1860" w:type="dxa"/>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Município</w:t>
            </w:r>
          </w:p>
        </w:tc>
        <w:tc>
          <w:tcPr>
            <w:tcW w:w="2280" w:type="dxa"/>
            <w:tcBorders>
              <w:righ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Aditivo contratual</w:t>
            </w:r>
          </w:p>
        </w:tc>
      </w:tr>
      <w:tr w:rsidR="00105A9C" w:rsidRPr="00532F9A">
        <w:trPr>
          <w:tblCellSpacing w:w="8" w:type="dxa"/>
        </w:trPr>
        <w:tc>
          <w:tcPr>
            <w:tcW w:w="2340" w:type="dxa"/>
            <w:tcBorders>
              <w:lef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Alteração do projeto</w:t>
            </w:r>
          </w:p>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 </w:t>
            </w:r>
          </w:p>
        </w:tc>
        <w:tc>
          <w:tcPr>
            <w:tcW w:w="1860" w:type="dxa"/>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Município</w:t>
            </w:r>
          </w:p>
        </w:tc>
        <w:tc>
          <w:tcPr>
            <w:tcW w:w="2280" w:type="dxa"/>
            <w:tcBorders>
              <w:righ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Reequilíbrio contratual</w:t>
            </w:r>
          </w:p>
        </w:tc>
      </w:tr>
      <w:tr w:rsidR="00105A9C" w:rsidRPr="00532F9A">
        <w:trPr>
          <w:tblCellSpacing w:w="8" w:type="dxa"/>
        </w:trPr>
        <w:tc>
          <w:tcPr>
            <w:tcW w:w="2340" w:type="dxa"/>
            <w:tcBorders>
              <w:lef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Defeitos/erros na execução</w:t>
            </w:r>
          </w:p>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 </w:t>
            </w:r>
          </w:p>
        </w:tc>
        <w:tc>
          <w:tcPr>
            <w:tcW w:w="1860" w:type="dxa"/>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Contratado</w:t>
            </w:r>
          </w:p>
        </w:tc>
        <w:tc>
          <w:tcPr>
            <w:tcW w:w="2280" w:type="dxa"/>
            <w:tcBorders>
              <w:righ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Correção sem ônus para o Município</w:t>
            </w:r>
          </w:p>
        </w:tc>
      </w:tr>
      <w:tr w:rsidR="00105A9C" w:rsidRPr="00532F9A">
        <w:trPr>
          <w:tblCellSpacing w:w="8" w:type="dxa"/>
        </w:trPr>
        <w:tc>
          <w:tcPr>
            <w:tcW w:w="2340" w:type="dxa"/>
            <w:tcBorders>
              <w:lef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Atrasos injustificados e inadimplementos</w:t>
            </w:r>
          </w:p>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 </w:t>
            </w:r>
          </w:p>
        </w:tc>
        <w:tc>
          <w:tcPr>
            <w:tcW w:w="1860" w:type="dxa"/>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Contratado</w:t>
            </w:r>
          </w:p>
        </w:tc>
        <w:tc>
          <w:tcPr>
            <w:tcW w:w="2280" w:type="dxa"/>
            <w:tcBorders>
              <w:righ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Glosa do valor não executado e aplicação de penalidades</w:t>
            </w:r>
          </w:p>
        </w:tc>
      </w:tr>
      <w:tr w:rsidR="00105A9C" w:rsidRPr="00532F9A">
        <w:trPr>
          <w:tblCellSpacing w:w="8" w:type="dxa"/>
        </w:trPr>
        <w:tc>
          <w:tcPr>
            <w:tcW w:w="2340" w:type="dxa"/>
            <w:tcBorders>
              <w:lef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 xml:space="preserve">Ocorrência de eventos não previstos caracterizados como caso fortuito, força maior, fato do príncipe ou fatos imprevisíveis ou previsíveis de </w:t>
            </w:r>
            <w:proofErr w:type="spellStart"/>
            <w:r w:rsidRPr="00532F9A">
              <w:rPr>
                <w:rFonts w:asciiTheme="majorHAnsi" w:hAnsiTheme="majorHAnsi" w:cs="Cambria"/>
                <w:color w:val="000000"/>
              </w:rPr>
              <w:t>consequências</w:t>
            </w:r>
            <w:proofErr w:type="spellEnd"/>
            <w:r w:rsidRPr="00532F9A">
              <w:rPr>
                <w:rFonts w:asciiTheme="majorHAnsi" w:hAnsiTheme="majorHAnsi" w:cs="Cambria"/>
                <w:color w:val="000000"/>
              </w:rPr>
              <w:t xml:space="preserve"> incalculáveis, que inviabilizem a execução do contrato tal como pactuado</w:t>
            </w:r>
          </w:p>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 </w:t>
            </w:r>
          </w:p>
        </w:tc>
        <w:tc>
          <w:tcPr>
            <w:tcW w:w="1860" w:type="dxa"/>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Município</w:t>
            </w:r>
          </w:p>
        </w:tc>
        <w:tc>
          <w:tcPr>
            <w:tcW w:w="2280" w:type="dxa"/>
            <w:tcBorders>
              <w:right w:val="single" w:sz="6" w:space="0" w:color="000000"/>
            </w:tcBorders>
            <w:vAlign w:val="center"/>
          </w:tcPr>
          <w:p w:rsidR="00105A9C" w:rsidRPr="00532F9A" w:rsidRDefault="00105A9C" w:rsidP="00532F9A">
            <w:pPr>
              <w:autoSpaceDE w:val="0"/>
              <w:autoSpaceDN w:val="0"/>
              <w:adjustRightInd w:val="0"/>
              <w:spacing w:after="0" w:line="240" w:lineRule="exact"/>
              <w:ind w:left="60" w:right="60"/>
              <w:jc w:val="center"/>
              <w:rPr>
                <w:rFonts w:asciiTheme="majorHAnsi" w:hAnsiTheme="majorHAnsi" w:cs="Cambria"/>
                <w:color w:val="000000"/>
              </w:rPr>
            </w:pPr>
            <w:r w:rsidRPr="00532F9A">
              <w:rPr>
                <w:rFonts w:asciiTheme="majorHAnsi" w:hAnsiTheme="majorHAnsi" w:cs="Cambria"/>
                <w:color w:val="000000"/>
              </w:rPr>
              <w:t>Reequilíbrio contratual</w:t>
            </w:r>
          </w:p>
        </w:tc>
      </w:tr>
    </w:tbl>
    <w:p w:rsidR="00105A9C" w:rsidRPr="00532F9A" w:rsidRDefault="00105A9C" w:rsidP="00532F9A">
      <w:pPr>
        <w:autoSpaceDE w:val="0"/>
        <w:autoSpaceDN w:val="0"/>
        <w:adjustRightInd w:val="0"/>
        <w:spacing w:after="0" w:line="240" w:lineRule="exact"/>
        <w:rPr>
          <w:rFonts w:asciiTheme="majorHAnsi" w:hAnsiTheme="majorHAnsi" w:cs="Times New Roman"/>
        </w:rPr>
      </w:pPr>
    </w:p>
    <w:p w:rsidR="00105A9C" w:rsidRPr="00532F9A" w:rsidRDefault="00105A9C" w:rsidP="00532F9A">
      <w:pPr>
        <w:autoSpaceDE w:val="0"/>
        <w:autoSpaceDN w:val="0"/>
        <w:adjustRightInd w:val="0"/>
        <w:spacing w:after="195" w:line="240" w:lineRule="exact"/>
        <w:ind w:right="510"/>
        <w:jc w:val="both"/>
        <w:rPr>
          <w:rFonts w:asciiTheme="majorHAnsi" w:hAnsiTheme="majorHAnsi" w:cs="Times New Roman"/>
        </w:rPr>
      </w:pPr>
    </w:p>
    <w:p w:rsidR="00105A9C" w:rsidRPr="00532F9A" w:rsidRDefault="00105A9C" w:rsidP="00532F9A">
      <w:pPr>
        <w:autoSpaceDE w:val="0"/>
        <w:autoSpaceDN w:val="0"/>
        <w:adjustRightInd w:val="0"/>
        <w:spacing w:after="195" w:line="240" w:lineRule="exact"/>
        <w:jc w:val="both"/>
        <w:rPr>
          <w:rFonts w:asciiTheme="majorHAnsi" w:hAnsiTheme="majorHAnsi" w:cs="Times New Roman"/>
        </w:rPr>
      </w:pPr>
    </w:p>
    <w:p w:rsidR="00105A9C" w:rsidRPr="00532F9A" w:rsidRDefault="00105A9C" w:rsidP="00532F9A">
      <w:pPr>
        <w:autoSpaceDE w:val="0"/>
        <w:autoSpaceDN w:val="0"/>
        <w:adjustRightInd w:val="0"/>
        <w:spacing w:after="0" w:line="240" w:lineRule="exact"/>
        <w:jc w:val="both"/>
        <w:rPr>
          <w:rFonts w:asciiTheme="majorHAnsi" w:hAnsiTheme="majorHAnsi" w:cs="Book Antiqua"/>
        </w:rPr>
      </w:pPr>
    </w:p>
    <w:p w:rsidR="00105A9C" w:rsidRPr="00532F9A" w:rsidRDefault="00105A9C" w:rsidP="00532F9A">
      <w:pPr>
        <w:autoSpaceDE w:val="0"/>
        <w:autoSpaceDN w:val="0"/>
        <w:adjustRightInd w:val="0"/>
        <w:spacing w:after="0" w:line="240" w:lineRule="exact"/>
        <w:jc w:val="both"/>
        <w:rPr>
          <w:rFonts w:asciiTheme="majorHAnsi" w:hAnsiTheme="majorHAnsi" w:cs="Book Antiqua"/>
        </w:rPr>
      </w:pPr>
    </w:p>
    <w:p w:rsidR="00EB39D7" w:rsidRPr="00532F9A" w:rsidRDefault="00EB39D7" w:rsidP="00532F9A">
      <w:pPr>
        <w:spacing w:line="240" w:lineRule="exact"/>
        <w:rPr>
          <w:rFonts w:asciiTheme="majorHAnsi" w:hAnsiTheme="majorHAnsi"/>
        </w:rPr>
      </w:pPr>
    </w:p>
    <w:sectPr w:rsidR="00EB39D7" w:rsidRPr="00532F9A" w:rsidSect="00D91FE9">
      <w:headerReference w:type="default" r:id="rId24"/>
      <w:footerReference w:type="default" r:id="rId25"/>
      <w:pgSz w:w="11906" w:h="16838"/>
      <w:pgMar w:top="1417" w:right="1701" w:bottom="1417" w:left="1701" w:header="708" w:footer="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A42" w:rsidRDefault="00A46A42" w:rsidP="00D91FE9">
      <w:pPr>
        <w:spacing w:after="0" w:line="240" w:lineRule="auto"/>
      </w:pPr>
      <w:r>
        <w:separator/>
      </w:r>
    </w:p>
  </w:endnote>
  <w:endnote w:type="continuationSeparator" w:id="1">
    <w:p w:rsidR="00A46A42" w:rsidRDefault="00A46A42" w:rsidP="00D91F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42" w:rsidRDefault="00A46A42" w:rsidP="00D91FE9">
    <w:pPr>
      <w:pStyle w:val="Rodap"/>
      <w:jc w:val="center"/>
      <w:rPr>
        <w:rFonts w:ascii="Calibri" w:hAnsi="Calibri"/>
        <w:b/>
        <w:sz w:val="24"/>
        <w:szCs w:val="24"/>
      </w:rPr>
    </w:pPr>
    <w:r>
      <w:rPr>
        <w:rFonts w:ascii="Calibri" w:hAnsi="Calibri"/>
        <w:b/>
        <w:noProof/>
        <w:sz w:val="24"/>
        <w:szCs w:val="24"/>
      </w:rPr>
      <w:pict>
        <v:line id="_x0000_s2050" style="position:absolute;left:0;text-align:left;z-index:251660288" from="-2.35pt,-4.25pt" to="480.05pt,-4.25pt" o:allowincell="f" strokecolor="red" strokeweight="1pt"/>
      </w:pict>
    </w:r>
    <w:r w:rsidRPr="007B1041">
      <w:rPr>
        <w:rFonts w:ascii="Calibri" w:hAnsi="Calibri"/>
        <w:b/>
        <w:sz w:val="24"/>
        <w:szCs w:val="24"/>
      </w:rPr>
      <w:t>Secretaria de</w:t>
    </w:r>
    <w:r>
      <w:rPr>
        <w:rFonts w:ascii="Calibri" w:hAnsi="Calibri"/>
        <w:b/>
        <w:sz w:val="24"/>
        <w:szCs w:val="24"/>
      </w:rPr>
      <w:t xml:space="preserve"> Desenvolvimento Humano, Administração, Finanças e Inovação</w:t>
    </w:r>
  </w:p>
  <w:p w:rsidR="00A46A42" w:rsidRDefault="00A46A42" w:rsidP="00D91FE9">
    <w:pPr>
      <w:pStyle w:val="Rodap"/>
      <w:jc w:val="center"/>
      <w:rPr>
        <w:rFonts w:ascii="Calibri" w:hAnsi="Calibri"/>
      </w:rPr>
    </w:pPr>
    <w:r>
      <w:rPr>
        <w:rFonts w:ascii="Calibri" w:hAnsi="Calibri"/>
      </w:rPr>
      <w:t>Rua José de Sá Ribas, 238 – CENTRO – CEP: 83840-000</w:t>
    </w:r>
  </w:p>
  <w:p w:rsidR="00A46A42" w:rsidRPr="00E26329" w:rsidRDefault="00A46A42" w:rsidP="00D91FE9">
    <w:pPr>
      <w:pStyle w:val="Rodap"/>
      <w:jc w:val="center"/>
      <w:rPr>
        <w:rFonts w:ascii="Calibri" w:hAnsi="Calibri"/>
      </w:rPr>
    </w:pPr>
    <w:r>
      <w:rPr>
        <w:rFonts w:ascii="Calibri" w:hAnsi="Calibri"/>
      </w:rPr>
      <w:t xml:space="preserve">Fone: (41) 3623-1231 / Email: </w:t>
    </w:r>
    <w:hyperlink r:id="rId1" w:history="1">
      <w:r w:rsidRPr="00CC7886">
        <w:rPr>
          <w:rStyle w:val="Hyperlink"/>
          <w:rFonts w:ascii="Calibri" w:hAnsi="Calibri"/>
        </w:rPr>
        <w:t>prefeitura@quitandinha.pr.gov.br</w:t>
      </w:r>
    </w:hyperlink>
    <w:r>
      <w:rPr>
        <w:rFonts w:ascii="Calibri" w:hAnsi="Calibri"/>
      </w:rPr>
      <w:t xml:space="preserve"> </w:t>
    </w:r>
  </w:p>
  <w:p w:rsidR="00A46A42" w:rsidRDefault="00A46A4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A42" w:rsidRDefault="00A46A42" w:rsidP="00D91FE9">
      <w:pPr>
        <w:spacing w:after="0" w:line="240" w:lineRule="auto"/>
      </w:pPr>
      <w:r>
        <w:separator/>
      </w:r>
    </w:p>
  </w:footnote>
  <w:footnote w:type="continuationSeparator" w:id="1">
    <w:p w:rsidR="00A46A42" w:rsidRDefault="00A46A42" w:rsidP="00D91F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A42" w:rsidRPr="009C0CCB" w:rsidRDefault="00A46A42" w:rsidP="00D91FE9">
    <w:pPr>
      <w:spacing w:after="0"/>
      <w:jc w:val="center"/>
      <w:rPr>
        <w:rFonts w:ascii="Calibri" w:hAnsi="Calibri"/>
        <w:b/>
        <w:sz w:val="24"/>
        <w:szCs w:val="24"/>
      </w:rPr>
    </w:pPr>
    <w:r w:rsidRPr="009C0CCB">
      <w:rPr>
        <w:rFonts w:ascii="Calibri" w:hAnsi="Calibri"/>
        <w:b/>
        <w:sz w:val="24"/>
        <w:szCs w:val="24"/>
      </w:rPr>
      <w:t>PREFEITURA MUNICIPAL DE QUITANDINHA</w:t>
    </w:r>
  </w:p>
  <w:p w:rsidR="00A46A42" w:rsidRPr="009C0CCB" w:rsidRDefault="00A46A42" w:rsidP="00D91FE9">
    <w:pPr>
      <w:pStyle w:val="Cabealho"/>
      <w:jc w:val="center"/>
      <w:rPr>
        <w:rFonts w:ascii="Calibri" w:hAnsi="Calibri"/>
        <w:sz w:val="20"/>
      </w:rPr>
    </w:pPr>
    <w:r w:rsidRPr="009C0CCB">
      <w:rPr>
        <w:rFonts w:ascii="Calibri" w:hAnsi="Calibri"/>
        <w:sz w:val="20"/>
      </w:rPr>
      <w:t>Estado do Paraná</w:t>
    </w:r>
  </w:p>
  <w:p w:rsidR="00A46A42" w:rsidRPr="009C0CCB" w:rsidRDefault="00A46A42" w:rsidP="00D91FE9">
    <w:pPr>
      <w:tabs>
        <w:tab w:val="left" w:pos="990"/>
        <w:tab w:val="center" w:pos="4252"/>
      </w:tabs>
      <w:spacing w:after="0"/>
      <w:jc w:val="center"/>
      <w:rPr>
        <w:rFonts w:ascii="Calibri" w:hAnsi="Calibri"/>
      </w:rPr>
    </w:pPr>
    <w:r>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pt;margin-top:-64.7pt;width:65.25pt;height:73.5pt;z-index:-251658240" fillcolor="window">
          <v:imagedata r:id="rId1" o:title=""/>
        </v:shape>
        <o:OLEObject Type="Embed" ProgID="PBrush" ShapeID="_x0000_s2049" DrawAspect="Content" ObjectID="_1834828356" r:id="rId2"/>
      </w:pict>
    </w:r>
    <w:r w:rsidRPr="009C0CCB">
      <w:rPr>
        <w:rFonts w:ascii="Calibri" w:hAnsi="Calibri"/>
      </w:rPr>
      <w:t xml:space="preserve">Rua José de Sá Ribas, 238 </w:t>
    </w:r>
    <w:r w:rsidRPr="009C0CCB">
      <w:rPr>
        <w:rFonts w:ascii="Calibri" w:hAnsi="Calibri"/>
        <w:color w:val="FF0000"/>
      </w:rPr>
      <w:t>-</w:t>
    </w:r>
    <w:r w:rsidRPr="009C0CCB">
      <w:rPr>
        <w:rFonts w:ascii="Calibri" w:hAnsi="Calibri"/>
      </w:rPr>
      <w:t xml:space="preserve"> Centro </w:t>
    </w:r>
    <w:r w:rsidRPr="009C0CCB">
      <w:rPr>
        <w:rFonts w:ascii="Calibri" w:hAnsi="Calibri"/>
        <w:color w:val="FF0000"/>
      </w:rPr>
      <w:t>-</w:t>
    </w:r>
    <w:r w:rsidRPr="009C0CCB">
      <w:rPr>
        <w:rFonts w:ascii="Calibri" w:hAnsi="Calibri"/>
      </w:rPr>
      <w:t xml:space="preserve"> CEP: 83840-000</w:t>
    </w:r>
  </w:p>
  <w:p w:rsidR="00A46A42" w:rsidRPr="00D1300E" w:rsidRDefault="00A46A42" w:rsidP="00D91FE9">
    <w:pPr>
      <w:spacing w:after="0"/>
      <w:jc w:val="center"/>
      <w:rPr>
        <w:rFonts w:ascii="Calibri" w:hAnsi="Calibri"/>
        <w:lang w:val="en-US"/>
      </w:rPr>
    </w:pPr>
    <w:r w:rsidRPr="009C0CCB">
      <w:rPr>
        <w:rFonts w:ascii="Calibri" w:hAnsi="Calibri"/>
      </w:rPr>
      <w:t xml:space="preserve">FONE: (41) 3623-1231 </w:t>
    </w:r>
    <w:r>
      <w:rPr>
        <w:rFonts w:ascii="Calibri" w:hAnsi="Calibri"/>
      </w:rPr>
      <w:t>FAX: (41) 3623-211</w:t>
    </w:r>
    <w:r w:rsidRPr="00D1300E">
      <w:rPr>
        <w:rFonts w:ascii="Calibri" w:hAnsi="Calibri"/>
        <w:lang w:val="en-US"/>
      </w:rPr>
      <w:t>8</w:t>
    </w:r>
  </w:p>
  <w:p w:rsidR="00A46A42" w:rsidRDefault="00A46A42" w:rsidP="00D91FE9">
    <w:pPr>
      <w:pStyle w:val="Cabealho"/>
      <w:jc w:val="center"/>
    </w:pPr>
    <w:r w:rsidRPr="009C0CCB">
      <w:rPr>
        <w:rFonts w:ascii="Calibri" w:hAnsi="Calibri"/>
        <w:lang w:val="en-US"/>
      </w:rPr>
      <w:t xml:space="preserve">Site: </w:t>
    </w:r>
    <w:hyperlink r:id="rId3" w:history="1">
      <w:r w:rsidRPr="009C0CCB">
        <w:rPr>
          <w:rStyle w:val="Hyperlink"/>
          <w:rFonts w:ascii="Calibri" w:hAnsi="Calibri"/>
          <w:lang w:val="en-US"/>
        </w:rPr>
        <w:t>www.quitandinha.pr.gov.br</w:t>
      </w:r>
    </w:hyperlink>
    <w:r w:rsidRPr="009C0CCB">
      <w:rPr>
        <w:rFonts w:ascii="Calibri" w:hAnsi="Calibri"/>
        <w:lang w:val="en-US"/>
      </w:rPr>
      <w:t xml:space="preserve"> / Email: </w:t>
    </w:r>
    <w:hyperlink r:id="rId4" w:history="1">
      <w:r w:rsidRPr="009C0CCB">
        <w:rPr>
          <w:rStyle w:val="Hyperlink"/>
          <w:rFonts w:ascii="Calibri" w:hAnsi="Calibri"/>
          <w:lang w:val="en-US"/>
        </w:rPr>
        <w:t>prefeitura@quitandinha.pr.gov.br</w:t>
      </w:r>
    </w:hyperlink>
  </w:p>
  <w:p w:rsidR="00A46A42" w:rsidRDefault="00A46A4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74832"/>
    <w:multiLevelType w:val="multilevel"/>
    <w:tmpl w:val="310A99B0"/>
    <w:lvl w:ilvl="0">
      <w:start w:val="5"/>
      <w:numFmt w:val="decimal"/>
      <w:lvlText w:val="%1."/>
      <w:lvlJc w:val="left"/>
      <w:pPr>
        <w:ind w:left="360" w:hanging="360"/>
      </w:pPr>
      <w:rPr>
        <w:b w:val="0"/>
        <w:color w:val="auto"/>
      </w:rPr>
    </w:lvl>
    <w:lvl w:ilvl="1">
      <w:start w:val="4"/>
      <w:numFmt w:val="decimal"/>
      <w:lvlText w:val="%1.%2."/>
      <w:lvlJc w:val="left"/>
      <w:pPr>
        <w:ind w:left="0" w:firstLine="0"/>
      </w:pPr>
      <w:rPr>
        <w:b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080" w:hanging="1080"/>
      </w:pPr>
      <w:rPr>
        <w:b w:val="0"/>
        <w:color w:val="auto"/>
      </w:rPr>
    </w:lvl>
    <w:lvl w:ilvl="6">
      <w:start w:val="1"/>
      <w:numFmt w:val="decimal"/>
      <w:lvlText w:val="%1.%2.%3.%4.%5.%6.%7."/>
      <w:lvlJc w:val="left"/>
      <w:pPr>
        <w:ind w:left="1080" w:hanging="1080"/>
      </w:pPr>
      <w:rPr>
        <w:b w:val="0"/>
        <w:color w:val="auto"/>
      </w:rPr>
    </w:lvl>
    <w:lvl w:ilvl="7">
      <w:start w:val="1"/>
      <w:numFmt w:val="decimal"/>
      <w:lvlText w:val="%1.%2.%3.%4.%5.%6.%7.%8."/>
      <w:lvlJc w:val="left"/>
      <w:pPr>
        <w:ind w:left="1440" w:hanging="1440"/>
      </w:pPr>
      <w:rPr>
        <w:b w:val="0"/>
        <w:color w:val="auto"/>
      </w:rPr>
    </w:lvl>
    <w:lvl w:ilvl="8">
      <w:start w:val="1"/>
      <w:numFmt w:val="decimal"/>
      <w:lvlText w:val="%1.%2.%3.%4.%5.%6.%7.%8.%9."/>
      <w:lvlJc w:val="left"/>
      <w:pPr>
        <w:ind w:left="1440" w:hanging="1440"/>
      </w:pPr>
      <w:rPr>
        <w:b w:val="0"/>
        <w:color w:val="auto"/>
      </w:rPr>
    </w:lvl>
  </w:abstractNum>
  <w:abstractNum w:abstractNumId="1">
    <w:nsid w:val="1D3815E2"/>
    <w:multiLevelType w:val="multilevel"/>
    <w:tmpl w:val="A134CB48"/>
    <w:lvl w:ilvl="0">
      <w:start w:val="3"/>
      <w:numFmt w:val="decimal"/>
      <w:lvlText w:val="%1."/>
      <w:lvlJc w:val="left"/>
      <w:pPr>
        <w:ind w:left="360" w:hanging="360"/>
      </w:pPr>
      <w:rPr>
        <w:b w:val="0"/>
        <w:color w:val="auto"/>
      </w:rPr>
    </w:lvl>
    <w:lvl w:ilvl="1">
      <w:start w:val="1"/>
      <w:numFmt w:val="decimal"/>
      <w:lvlText w:val="%1.%2."/>
      <w:lvlJc w:val="left"/>
      <w:pPr>
        <w:ind w:left="0" w:firstLine="0"/>
      </w:pPr>
      <w:rPr>
        <w:b w:val="0"/>
        <w:color w:val="auto"/>
      </w:rPr>
    </w:lvl>
    <w:lvl w:ilvl="2">
      <w:start w:val="1"/>
      <w:numFmt w:val="decimal"/>
      <w:lvlText w:val="%1.%2.%3."/>
      <w:lvlJc w:val="left"/>
      <w:pPr>
        <w:ind w:left="0" w:firstLine="0"/>
      </w:pPr>
      <w:rPr>
        <w:b w:val="0"/>
        <w:color w:val="auto"/>
      </w:rPr>
    </w:lvl>
    <w:lvl w:ilvl="3">
      <w:start w:val="1"/>
      <w:numFmt w:val="decimal"/>
      <w:lvlText w:val="%1.%2.%3.%4."/>
      <w:lvlJc w:val="left"/>
      <w:pPr>
        <w:ind w:left="720" w:hanging="72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080" w:hanging="1080"/>
      </w:pPr>
      <w:rPr>
        <w:b w:val="0"/>
        <w:color w:val="auto"/>
      </w:rPr>
    </w:lvl>
    <w:lvl w:ilvl="6">
      <w:start w:val="1"/>
      <w:numFmt w:val="decimal"/>
      <w:lvlText w:val="%1.%2.%3.%4.%5.%6.%7."/>
      <w:lvlJc w:val="left"/>
      <w:pPr>
        <w:ind w:left="1080" w:hanging="1080"/>
      </w:pPr>
      <w:rPr>
        <w:b w:val="0"/>
        <w:color w:val="auto"/>
      </w:rPr>
    </w:lvl>
    <w:lvl w:ilvl="7">
      <w:start w:val="1"/>
      <w:numFmt w:val="decimal"/>
      <w:lvlText w:val="%1.%2.%3.%4.%5.%6.%7.%8."/>
      <w:lvlJc w:val="left"/>
      <w:pPr>
        <w:ind w:left="1440" w:hanging="1440"/>
      </w:pPr>
      <w:rPr>
        <w:b w:val="0"/>
        <w:color w:val="auto"/>
      </w:rPr>
    </w:lvl>
    <w:lvl w:ilvl="8">
      <w:start w:val="1"/>
      <w:numFmt w:val="decimal"/>
      <w:lvlText w:val="%1.%2.%3.%4.%5.%6.%7.%8.%9."/>
      <w:lvlJc w:val="left"/>
      <w:pPr>
        <w:ind w:left="1440" w:hanging="1440"/>
      </w:pPr>
      <w:rPr>
        <w:b w:val="0"/>
        <w:color w:val="auto"/>
      </w:rPr>
    </w:lvl>
  </w:abstractNum>
  <w:abstractNum w:abstractNumId="2">
    <w:nsid w:val="241EA291"/>
    <w:multiLevelType w:val="multilevel"/>
    <w:tmpl w:val="1AF6561C"/>
    <w:lvl w:ilvl="0">
      <w:start w:val="4"/>
      <w:numFmt w:val="decimal"/>
      <w:lvlText w:val="%1"/>
      <w:lvlJc w:val="left"/>
      <w:pPr>
        <w:tabs>
          <w:tab w:val="num" w:pos="405"/>
        </w:tabs>
        <w:ind w:left="405" w:hanging="405"/>
      </w:pPr>
      <w:rPr>
        <w:rFonts w:ascii="Times New Roman" w:hAnsi="Times New Roman" w:cs="Times New Roman"/>
        <w:sz w:val="24"/>
        <w:szCs w:val="24"/>
      </w:rPr>
    </w:lvl>
    <w:lvl w:ilvl="1">
      <w:start w:val="1"/>
      <w:numFmt w:val="decimal"/>
      <w:lvlText w:val="%1.%2"/>
      <w:lvlJc w:val="left"/>
      <w:pPr>
        <w:tabs>
          <w:tab w:val="num" w:pos="405"/>
        </w:tabs>
        <w:ind w:left="405" w:hanging="405"/>
      </w:pPr>
      <w:rPr>
        <w:rFonts w:ascii="Times New Roman" w:hAnsi="Times New Roman" w:cs="Times New Roman"/>
        <w:sz w:val="24"/>
        <w:szCs w:val="24"/>
      </w:rPr>
    </w:lvl>
    <w:lvl w:ilvl="2">
      <w:start w:val="5"/>
      <w:numFmt w:val="decimal"/>
      <w:lvlText w:val="%1.%2.%3"/>
      <w:lvlJc w:val="left"/>
      <w:pPr>
        <w:tabs>
          <w:tab w:val="num" w:pos="570"/>
        </w:tabs>
        <w:ind w:left="570" w:hanging="570"/>
      </w:pPr>
      <w:rPr>
        <w:rFonts w:ascii="Cambria" w:hAnsi="Cambria" w:cs="Cambria"/>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3">
    <w:nsid w:val="609FED47"/>
    <w:multiLevelType w:val="multilevel"/>
    <w:tmpl w:val="150042A7"/>
    <w:lvl w:ilvl="0">
      <w:start w:val="6"/>
      <w:numFmt w:val="decimal"/>
      <w:lvlText w:val="%1"/>
      <w:lvlJc w:val="left"/>
      <w:pPr>
        <w:tabs>
          <w:tab w:val="num" w:pos="360"/>
        </w:tabs>
      </w:pPr>
      <w:rPr>
        <w:rFonts w:ascii="Times New Roman" w:hAnsi="Times New Roman" w:cs="Times New Roman"/>
        <w:sz w:val="20"/>
        <w:szCs w:val="20"/>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1710"/>
        </w:tabs>
        <w:ind w:left="1710" w:hanging="720"/>
      </w:pPr>
      <w:rPr>
        <w:rFonts w:ascii="Times New Roman" w:hAnsi="Times New Roman" w:cs="Times New Roman"/>
        <w:sz w:val="24"/>
        <w:szCs w:val="24"/>
      </w:rPr>
    </w:lvl>
    <w:lvl w:ilvl="3">
      <w:start w:val="1"/>
      <w:numFmt w:val="decimal"/>
      <w:lvlText w:val="%1.%2.%3.%4"/>
      <w:lvlJc w:val="left"/>
      <w:pPr>
        <w:tabs>
          <w:tab w:val="num" w:pos="2205"/>
        </w:tabs>
        <w:ind w:left="2205" w:hanging="720"/>
      </w:pPr>
      <w:rPr>
        <w:rFonts w:ascii="Times New Roman" w:hAnsi="Times New Roman" w:cs="Times New Roman"/>
        <w:sz w:val="24"/>
        <w:szCs w:val="24"/>
      </w:rPr>
    </w:lvl>
    <w:lvl w:ilvl="4">
      <w:start w:val="1"/>
      <w:numFmt w:val="decimal"/>
      <w:lvlText w:val="%1.%2.%3.%4.%5"/>
      <w:lvlJc w:val="left"/>
      <w:pPr>
        <w:tabs>
          <w:tab w:val="num" w:pos="3060"/>
        </w:tabs>
        <w:ind w:left="3060" w:hanging="1080"/>
      </w:pPr>
      <w:rPr>
        <w:rFonts w:ascii="Times New Roman" w:hAnsi="Times New Roman" w:cs="Times New Roman"/>
        <w:sz w:val="24"/>
        <w:szCs w:val="24"/>
      </w:rPr>
    </w:lvl>
    <w:lvl w:ilvl="5">
      <w:start w:val="1"/>
      <w:numFmt w:val="decimal"/>
      <w:lvlText w:val="%1.%2.%3.%4.%5.%6"/>
      <w:lvlJc w:val="left"/>
      <w:pPr>
        <w:tabs>
          <w:tab w:val="num" w:pos="3555"/>
        </w:tabs>
        <w:ind w:left="3555" w:hanging="1080"/>
      </w:pPr>
      <w:rPr>
        <w:rFonts w:ascii="Times New Roman" w:hAnsi="Times New Roman" w:cs="Times New Roman"/>
        <w:sz w:val="24"/>
        <w:szCs w:val="24"/>
      </w:rPr>
    </w:lvl>
    <w:lvl w:ilvl="6">
      <w:start w:val="1"/>
      <w:numFmt w:val="decimal"/>
      <w:lvlText w:val="%1.%2.%3.%4.%5.%6.%7"/>
      <w:lvlJc w:val="left"/>
      <w:pPr>
        <w:tabs>
          <w:tab w:val="num" w:pos="4410"/>
        </w:tabs>
        <w:ind w:left="4410" w:hanging="1440"/>
      </w:pPr>
      <w:rPr>
        <w:rFonts w:ascii="Times New Roman" w:hAnsi="Times New Roman" w:cs="Times New Roman"/>
        <w:sz w:val="24"/>
        <w:szCs w:val="24"/>
      </w:rPr>
    </w:lvl>
    <w:lvl w:ilvl="7">
      <w:start w:val="1"/>
      <w:numFmt w:val="decimal"/>
      <w:lvlText w:val="%1.%2.%3.%4.%5.%6.%7.%8"/>
      <w:lvlJc w:val="left"/>
      <w:pPr>
        <w:tabs>
          <w:tab w:val="num" w:pos="4905"/>
        </w:tabs>
        <w:ind w:left="4905" w:hanging="1440"/>
      </w:pPr>
      <w:rPr>
        <w:rFonts w:ascii="Times New Roman" w:hAnsi="Times New Roman" w:cs="Times New Roman"/>
        <w:sz w:val="24"/>
        <w:szCs w:val="24"/>
      </w:rPr>
    </w:lvl>
    <w:lvl w:ilvl="8">
      <w:start w:val="1"/>
      <w:numFmt w:val="decimal"/>
      <w:lvlText w:val="%1.%2.%3.%4.%5.%6.%7.%8.%9"/>
      <w:lvlJc w:val="left"/>
      <w:pPr>
        <w:tabs>
          <w:tab w:val="num" w:pos="5775"/>
        </w:tabs>
        <w:ind w:left="5775" w:hanging="1800"/>
      </w:pPr>
      <w:rPr>
        <w:rFonts w:ascii="Times New Roman" w:hAnsi="Times New Roman" w:cs="Times New Roman"/>
        <w:sz w:val="24"/>
        <w:szCs w:val="24"/>
      </w:rPr>
    </w:lvl>
  </w:abstractNum>
  <w:abstractNum w:abstractNumId="4">
    <w:nsid w:val="647FC81C"/>
    <w:multiLevelType w:val="multilevel"/>
    <w:tmpl w:val="2B994738"/>
    <w:lvl w:ilvl="0">
      <w:start w:val="1"/>
      <w:numFmt w:val="decimal"/>
      <w:lvlText w:val="%1)"/>
      <w:lvlJc w:val="left"/>
      <w:pPr>
        <w:tabs>
          <w:tab w:val="num" w:pos="360"/>
        </w:tabs>
      </w:pPr>
      <w:rPr>
        <w:rFonts w:ascii="Cambria" w:hAnsi="Cambria" w:cs="Cambria"/>
        <w:b/>
        <w:bCs/>
        <w:sz w:val="20"/>
        <w:szCs w:val="20"/>
      </w:rPr>
    </w:lvl>
    <w:lvl w:ilvl="1">
      <w:start w:val="1"/>
      <w:numFmt w:val="lowerLetter"/>
      <w:lvlText w:val="%2."/>
      <w:lvlJc w:val="left"/>
      <w:pPr>
        <w:tabs>
          <w:tab w:val="num" w:pos="360"/>
        </w:tabs>
      </w:pPr>
      <w:rPr>
        <w:rFonts w:ascii="Tahoma" w:hAnsi="Tahoma" w:cs="Tahoma"/>
        <w:b/>
        <w:bCs/>
        <w:sz w:val="20"/>
        <w:szCs w:val="20"/>
      </w:rPr>
    </w:lvl>
    <w:lvl w:ilvl="2">
      <w:numFmt w:val="bullet"/>
      <w:lvlText w:val="%s"/>
      <w:lvlJc w:val="left"/>
      <w:pPr>
        <w:tabs>
          <w:tab w:val="num" w:pos="2805"/>
        </w:tabs>
        <w:ind w:left="2805" w:hanging="360"/>
      </w:pPr>
      <w:rPr>
        <w:rFonts w:ascii="Times New Roman" w:hAnsi="Times New Roman" w:cs="Times New Roman"/>
        <w:sz w:val="24"/>
        <w:szCs w:val="24"/>
      </w:rPr>
    </w:lvl>
    <w:lvl w:ilvl="3">
      <w:numFmt w:val="bullet"/>
      <w:lvlText w:val="%s"/>
      <w:lvlJc w:val="left"/>
      <w:pPr>
        <w:tabs>
          <w:tab w:val="num" w:pos="3720"/>
        </w:tabs>
        <w:ind w:left="3720" w:hanging="360"/>
      </w:pPr>
      <w:rPr>
        <w:rFonts w:ascii="Times New Roman" w:hAnsi="Times New Roman" w:cs="Times New Roman"/>
        <w:sz w:val="24"/>
        <w:szCs w:val="24"/>
      </w:rPr>
    </w:lvl>
    <w:lvl w:ilvl="4">
      <w:numFmt w:val="bullet"/>
      <w:lvlText w:val="%s"/>
      <w:lvlJc w:val="left"/>
      <w:pPr>
        <w:tabs>
          <w:tab w:val="num" w:pos="4635"/>
        </w:tabs>
        <w:ind w:left="4635" w:hanging="360"/>
      </w:pPr>
      <w:rPr>
        <w:rFonts w:ascii="Times New Roman" w:hAnsi="Times New Roman" w:cs="Times New Roman"/>
        <w:sz w:val="24"/>
        <w:szCs w:val="24"/>
      </w:rPr>
    </w:lvl>
    <w:lvl w:ilvl="5">
      <w:numFmt w:val="bullet"/>
      <w:lvlText w:val="%s"/>
      <w:lvlJc w:val="left"/>
      <w:pPr>
        <w:tabs>
          <w:tab w:val="num" w:pos="5535"/>
        </w:tabs>
        <w:ind w:left="5535" w:hanging="360"/>
      </w:pPr>
      <w:rPr>
        <w:rFonts w:ascii="Times New Roman" w:hAnsi="Times New Roman" w:cs="Times New Roman"/>
        <w:sz w:val="24"/>
        <w:szCs w:val="24"/>
      </w:rPr>
    </w:lvl>
    <w:lvl w:ilvl="6">
      <w:numFmt w:val="bullet"/>
      <w:lvlText w:val="%s"/>
      <w:lvlJc w:val="left"/>
      <w:pPr>
        <w:tabs>
          <w:tab w:val="num" w:pos="6450"/>
        </w:tabs>
        <w:ind w:left="6450" w:hanging="360"/>
      </w:pPr>
      <w:rPr>
        <w:rFonts w:ascii="Times New Roman" w:hAnsi="Times New Roman" w:cs="Times New Roman"/>
        <w:sz w:val="24"/>
        <w:szCs w:val="24"/>
      </w:rPr>
    </w:lvl>
    <w:lvl w:ilvl="7">
      <w:numFmt w:val="bullet"/>
      <w:lvlText w:val="%s"/>
      <w:lvlJc w:val="left"/>
      <w:pPr>
        <w:tabs>
          <w:tab w:val="num" w:pos="7350"/>
        </w:tabs>
        <w:ind w:left="7350" w:hanging="360"/>
      </w:pPr>
      <w:rPr>
        <w:rFonts w:ascii="Times New Roman" w:hAnsi="Times New Roman" w:cs="Times New Roman"/>
        <w:sz w:val="24"/>
        <w:szCs w:val="24"/>
      </w:rPr>
    </w:lvl>
    <w:lvl w:ilvl="8">
      <w:numFmt w:val="bullet"/>
      <w:lvlText w:val="%s"/>
      <w:lvlJc w:val="left"/>
      <w:pPr>
        <w:tabs>
          <w:tab w:val="num" w:pos="8265"/>
        </w:tabs>
        <w:ind w:left="8265" w:hanging="360"/>
      </w:pPr>
      <w:rPr>
        <w:rFonts w:ascii="Times New Roman" w:hAnsi="Times New Roman" w:cs="Times New Roman"/>
        <w:sz w:val="24"/>
        <w:szCs w:val="24"/>
      </w:rPr>
    </w:lvl>
  </w:abstractNum>
  <w:abstractNum w:abstractNumId="5">
    <w:nsid w:val="70332CD2"/>
    <w:multiLevelType w:val="hybridMultilevel"/>
    <w:tmpl w:val="5962851C"/>
    <w:lvl w:ilvl="0" w:tplc="CF58132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75D05E37"/>
    <w:multiLevelType w:val="multilevel"/>
    <w:tmpl w:val="20F832D7"/>
    <w:lvl w:ilvl="0">
      <w:start w:val="1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ind w:left="360" w:hanging="360"/>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7">
    <w:nsid w:val="7CE15D3A"/>
    <w:multiLevelType w:val="multilevel"/>
    <w:tmpl w:val="2DDB603E"/>
    <w:lvl w:ilvl="0">
      <w:numFmt w:val="bullet"/>
      <w:lvlText w:val=""/>
      <w:lvlJc w:val="left"/>
      <w:pPr>
        <w:tabs>
          <w:tab w:val="num" w:pos="915"/>
        </w:tabs>
        <w:ind w:left="915" w:hanging="135"/>
      </w:pPr>
      <w:rPr>
        <w:rFonts w:ascii="Symbol" w:hAnsi="Symbol" w:cs="Symbol"/>
        <w:sz w:val="20"/>
        <w:szCs w:val="20"/>
      </w:rPr>
    </w:lvl>
    <w:lvl w:ilvl="1">
      <w:numFmt w:val="bullet"/>
      <w:lvlText w:val="%s"/>
      <w:lvlJc w:val="left"/>
      <w:pPr>
        <w:tabs>
          <w:tab w:val="num" w:pos="1830"/>
        </w:tabs>
        <w:ind w:left="1830" w:hanging="150"/>
      </w:pPr>
      <w:rPr>
        <w:rFonts w:ascii="Times New Roman" w:hAnsi="Times New Roman" w:cs="Times New Roman"/>
        <w:sz w:val="24"/>
        <w:szCs w:val="24"/>
      </w:rPr>
    </w:lvl>
    <w:lvl w:ilvl="2">
      <w:numFmt w:val="bullet"/>
      <w:lvlText w:val="%s"/>
      <w:lvlJc w:val="left"/>
      <w:pPr>
        <w:tabs>
          <w:tab w:val="num" w:pos="2760"/>
        </w:tabs>
        <w:ind w:left="2760" w:hanging="150"/>
      </w:pPr>
      <w:rPr>
        <w:rFonts w:ascii="Times New Roman" w:hAnsi="Times New Roman" w:cs="Times New Roman"/>
        <w:sz w:val="24"/>
        <w:szCs w:val="24"/>
      </w:rPr>
    </w:lvl>
    <w:lvl w:ilvl="3">
      <w:numFmt w:val="bullet"/>
      <w:lvlText w:val="%s"/>
      <w:lvlJc w:val="left"/>
      <w:pPr>
        <w:tabs>
          <w:tab w:val="num" w:pos="3675"/>
        </w:tabs>
        <w:ind w:left="3675" w:hanging="150"/>
      </w:pPr>
      <w:rPr>
        <w:rFonts w:ascii="Times New Roman" w:hAnsi="Times New Roman" w:cs="Times New Roman"/>
        <w:sz w:val="24"/>
        <w:szCs w:val="24"/>
      </w:rPr>
    </w:lvl>
    <w:lvl w:ilvl="4">
      <w:numFmt w:val="bullet"/>
      <w:lvlText w:val="%s"/>
      <w:lvlJc w:val="left"/>
      <w:pPr>
        <w:tabs>
          <w:tab w:val="num" w:pos="4590"/>
        </w:tabs>
        <w:ind w:left="4590" w:hanging="150"/>
      </w:pPr>
      <w:rPr>
        <w:rFonts w:ascii="Times New Roman" w:hAnsi="Times New Roman" w:cs="Times New Roman"/>
        <w:sz w:val="24"/>
        <w:szCs w:val="24"/>
      </w:rPr>
    </w:lvl>
    <w:lvl w:ilvl="5">
      <w:numFmt w:val="bullet"/>
      <w:lvlText w:val="%s"/>
      <w:lvlJc w:val="left"/>
      <w:pPr>
        <w:tabs>
          <w:tab w:val="num" w:pos="5505"/>
        </w:tabs>
        <w:ind w:left="5505" w:hanging="150"/>
      </w:pPr>
      <w:rPr>
        <w:rFonts w:ascii="Times New Roman" w:hAnsi="Times New Roman" w:cs="Times New Roman"/>
        <w:sz w:val="24"/>
        <w:szCs w:val="24"/>
      </w:rPr>
    </w:lvl>
    <w:lvl w:ilvl="6">
      <w:numFmt w:val="bullet"/>
      <w:lvlText w:val="%s"/>
      <w:lvlJc w:val="left"/>
      <w:pPr>
        <w:tabs>
          <w:tab w:val="num" w:pos="6420"/>
        </w:tabs>
        <w:ind w:left="6420" w:hanging="150"/>
      </w:pPr>
      <w:rPr>
        <w:rFonts w:ascii="Times New Roman" w:hAnsi="Times New Roman" w:cs="Times New Roman"/>
        <w:sz w:val="24"/>
        <w:szCs w:val="24"/>
      </w:rPr>
    </w:lvl>
    <w:lvl w:ilvl="7">
      <w:numFmt w:val="bullet"/>
      <w:lvlText w:val="%s"/>
      <w:lvlJc w:val="left"/>
      <w:pPr>
        <w:tabs>
          <w:tab w:val="num" w:pos="7335"/>
        </w:tabs>
        <w:ind w:left="7335" w:hanging="150"/>
      </w:pPr>
      <w:rPr>
        <w:rFonts w:ascii="Times New Roman" w:hAnsi="Times New Roman" w:cs="Times New Roman"/>
        <w:sz w:val="24"/>
        <w:szCs w:val="24"/>
      </w:rPr>
    </w:lvl>
    <w:lvl w:ilvl="8">
      <w:numFmt w:val="bullet"/>
      <w:lvlText w:val="%s"/>
      <w:lvlJc w:val="left"/>
      <w:pPr>
        <w:tabs>
          <w:tab w:val="num" w:pos="8250"/>
        </w:tabs>
        <w:ind w:left="8250" w:hanging="150"/>
      </w:pPr>
      <w:rPr>
        <w:rFonts w:ascii="Times New Roman" w:hAnsi="Times New Roman" w:cs="Times New Roman"/>
        <w:sz w:val="24"/>
        <w:szCs w:val="24"/>
      </w:rPr>
    </w:lvl>
  </w:abstractNum>
  <w:abstractNum w:abstractNumId="8">
    <w:nsid w:val="7E8C9EF0"/>
    <w:multiLevelType w:val="multilevel"/>
    <w:tmpl w:val="74486EFC"/>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8"/>
  </w:num>
  <w:num w:numId="2">
    <w:abstractNumId w:val="3"/>
  </w:num>
  <w:num w:numId="3">
    <w:abstractNumId w:val="7"/>
  </w:num>
  <w:num w:numId="4">
    <w:abstractNumId w:val="2"/>
  </w:num>
  <w:num w:numId="5">
    <w:abstractNumId w:val="6"/>
  </w:num>
  <w:num w:numId="6">
    <w:abstractNumId w:val="4"/>
  </w:num>
  <w:num w:numId="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FELayout/>
  </w:compat>
  <w:rsids>
    <w:rsidRoot w:val="00EB39D7"/>
    <w:rsid w:val="000009FF"/>
    <w:rsid w:val="00026F4E"/>
    <w:rsid w:val="00031DC9"/>
    <w:rsid w:val="00037806"/>
    <w:rsid w:val="000537A3"/>
    <w:rsid w:val="000F4DF5"/>
    <w:rsid w:val="00105A9C"/>
    <w:rsid w:val="00107117"/>
    <w:rsid w:val="00112A8A"/>
    <w:rsid w:val="001421ED"/>
    <w:rsid w:val="00186E56"/>
    <w:rsid w:val="001C00D6"/>
    <w:rsid w:val="001C1F23"/>
    <w:rsid w:val="001E4226"/>
    <w:rsid w:val="001E44AC"/>
    <w:rsid w:val="002D547A"/>
    <w:rsid w:val="002F044B"/>
    <w:rsid w:val="00366349"/>
    <w:rsid w:val="003664EF"/>
    <w:rsid w:val="00381D54"/>
    <w:rsid w:val="003A3407"/>
    <w:rsid w:val="003F010E"/>
    <w:rsid w:val="003F2026"/>
    <w:rsid w:val="00433962"/>
    <w:rsid w:val="00472C89"/>
    <w:rsid w:val="004838D3"/>
    <w:rsid w:val="004B6499"/>
    <w:rsid w:val="004D3045"/>
    <w:rsid w:val="004F4D39"/>
    <w:rsid w:val="0050780E"/>
    <w:rsid w:val="00532F9A"/>
    <w:rsid w:val="00561796"/>
    <w:rsid w:val="00575531"/>
    <w:rsid w:val="005855FD"/>
    <w:rsid w:val="00593A2D"/>
    <w:rsid w:val="005F6253"/>
    <w:rsid w:val="00613E3F"/>
    <w:rsid w:val="00622285"/>
    <w:rsid w:val="00652134"/>
    <w:rsid w:val="006F52EE"/>
    <w:rsid w:val="0070398A"/>
    <w:rsid w:val="00711647"/>
    <w:rsid w:val="00725DB8"/>
    <w:rsid w:val="00730E54"/>
    <w:rsid w:val="007C4D70"/>
    <w:rsid w:val="0083480B"/>
    <w:rsid w:val="00841BBB"/>
    <w:rsid w:val="008677A3"/>
    <w:rsid w:val="008F6524"/>
    <w:rsid w:val="009309C2"/>
    <w:rsid w:val="00951AC8"/>
    <w:rsid w:val="009A6BA9"/>
    <w:rsid w:val="009F1A64"/>
    <w:rsid w:val="00A46A42"/>
    <w:rsid w:val="00A75837"/>
    <w:rsid w:val="00AD1739"/>
    <w:rsid w:val="00AD3B35"/>
    <w:rsid w:val="00AF41B0"/>
    <w:rsid w:val="00B208B4"/>
    <w:rsid w:val="00B3219C"/>
    <w:rsid w:val="00B50C3C"/>
    <w:rsid w:val="00BC1855"/>
    <w:rsid w:val="00BE171A"/>
    <w:rsid w:val="00C14602"/>
    <w:rsid w:val="00C2642C"/>
    <w:rsid w:val="00C73712"/>
    <w:rsid w:val="00CA7541"/>
    <w:rsid w:val="00CB2EC4"/>
    <w:rsid w:val="00D077A7"/>
    <w:rsid w:val="00D47181"/>
    <w:rsid w:val="00D554FE"/>
    <w:rsid w:val="00D91FE9"/>
    <w:rsid w:val="00DA5CE3"/>
    <w:rsid w:val="00DC0245"/>
    <w:rsid w:val="00DD151C"/>
    <w:rsid w:val="00DF7793"/>
    <w:rsid w:val="00E11A1C"/>
    <w:rsid w:val="00E122DB"/>
    <w:rsid w:val="00E4469A"/>
    <w:rsid w:val="00E66C7C"/>
    <w:rsid w:val="00EB39D7"/>
    <w:rsid w:val="00ED66FA"/>
    <w:rsid w:val="00F017B0"/>
    <w:rsid w:val="00F15AE1"/>
    <w:rsid w:val="00F876E4"/>
    <w:rsid w:val="00FA1434"/>
    <w:rsid w:val="00FF15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8B4"/>
  </w:style>
  <w:style w:type="paragraph" w:styleId="Ttulo6">
    <w:name w:val="heading 6"/>
    <w:basedOn w:val="Normal"/>
    <w:next w:val="Normal"/>
    <w:link w:val="Ttulo6Char"/>
    <w:qFormat/>
    <w:rsid w:val="00D91FE9"/>
    <w:pPr>
      <w:keepNext/>
      <w:spacing w:after="0" w:line="240" w:lineRule="auto"/>
      <w:jc w:val="center"/>
      <w:outlineLvl w:val="5"/>
    </w:pPr>
    <w:rPr>
      <w:rFonts w:ascii="Tahoma" w:eastAsia="Times New Roman" w:hAnsi="Tahoma" w:cs="Tahoma"/>
      <w:sz w:val="2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EB39D7"/>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EB39D7"/>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EB39D7"/>
    <w:rPr>
      <w:position w:val="8"/>
      <w:sz w:val="16"/>
      <w:szCs w:val="16"/>
    </w:rPr>
  </w:style>
  <w:style w:type="character" w:customStyle="1" w:styleId="Subscrito">
    <w:name w:val="Subscrito"/>
    <w:uiPriority w:val="99"/>
    <w:rsid w:val="00EB39D7"/>
    <w:rPr>
      <w:position w:val="-8"/>
      <w:sz w:val="16"/>
      <w:szCs w:val="16"/>
    </w:rPr>
  </w:style>
  <w:style w:type="character" w:customStyle="1" w:styleId="Tag">
    <w:name w:val="Tag"/>
    <w:uiPriority w:val="99"/>
    <w:rsid w:val="00EB39D7"/>
    <w:rPr>
      <w:sz w:val="20"/>
      <w:szCs w:val="20"/>
      <w:shd w:val="clear" w:color="auto" w:fill="FFFFFF"/>
    </w:rPr>
  </w:style>
  <w:style w:type="paragraph" w:styleId="Cabealho">
    <w:name w:val="header"/>
    <w:basedOn w:val="Normal"/>
    <w:link w:val="CabealhoChar"/>
    <w:unhideWhenUsed/>
    <w:rsid w:val="00D91FE9"/>
    <w:pPr>
      <w:tabs>
        <w:tab w:val="center" w:pos="4252"/>
        <w:tab w:val="right" w:pos="8504"/>
      </w:tabs>
      <w:spacing w:after="0" w:line="240" w:lineRule="auto"/>
    </w:pPr>
  </w:style>
  <w:style w:type="character" w:customStyle="1" w:styleId="CabealhoChar">
    <w:name w:val="Cabeçalho Char"/>
    <w:basedOn w:val="Fontepargpadro"/>
    <w:link w:val="Cabealho"/>
    <w:rsid w:val="00D91FE9"/>
  </w:style>
  <w:style w:type="paragraph" w:styleId="Rodap">
    <w:name w:val="footer"/>
    <w:basedOn w:val="Normal"/>
    <w:link w:val="RodapChar"/>
    <w:unhideWhenUsed/>
    <w:rsid w:val="00D91FE9"/>
    <w:pPr>
      <w:tabs>
        <w:tab w:val="center" w:pos="4252"/>
        <w:tab w:val="right" w:pos="8504"/>
      </w:tabs>
      <w:spacing w:after="0" w:line="240" w:lineRule="auto"/>
    </w:pPr>
  </w:style>
  <w:style w:type="character" w:customStyle="1" w:styleId="RodapChar">
    <w:name w:val="Rodapé Char"/>
    <w:basedOn w:val="Fontepargpadro"/>
    <w:link w:val="Rodap"/>
    <w:rsid w:val="00D91FE9"/>
  </w:style>
  <w:style w:type="paragraph" w:styleId="Textodebalo">
    <w:name w:val="Balloon Text"/>
    <w:basedOn w:val="Normal"/>
    <w:link w:val="TextodebaloChar"/>
    <w:uiPriority w:val="99"/>
    <w:semiHidden/>
    <w:unhideWhenUsed/>
    <w:rsid w:val="00D91FE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91FE9"/>
    <w:rPr>
      <w:rFonts w:ascii="Tahoma" w:hAnsi="Tahoma" w:cs="Tahoma"/>
      <w:sz w:val="16"/>
      <w:szCs w:val="16"/>
    </w:rPr>
  </w:style>
  <w:style w:type="character" w:customStyle="1" w:styleId="Ttulo6Char">
    <w:name w:val="Título 6 Char"/>
    <w:basedOn w:val="Fontepargpadro"/>
    <w:link w:val="Ttulo6"/>
    <w:rsid w:val="00D91FE9"/>
    <w:rPr>
      <w:rFonts w:ascii="Tahoma" w:eastAsia="Times New Roman" w:hAnsi="Tahoma" w:cs="Tahoma"/>
      <w:sz w:val="26"/>
      <w:szCs w:val="20"/>
    </w:rPr>
  </w:style>
  <w:style w:type="character" w:styleId="Hyperlink">
    <w:name w:val="Hyperlink"/>
    <w:rsid w:val="00D91FE9"/>
    <w:rPr>
      <w:color w:val="0000FF"/>
      <w:u w:val="single"/>
    </w:rPr>
  </w:style>
  <w:style w:type="character" w:customStyle="1" w:styleId="PargrafodaListaChar">
    <w:name w:val="Parágrafo da Lista Char"/>
    <w:aliases w:val="descritivo Char"/>
    <w:basedOn w:val="Fontepargpadro"/>
    <w:link w:val="PargrafodaLista"/>
    <w:uiPriority w:val="34"/>
    <w:qFormat/>
    <w:locked/>
    <w:rsid w:val="002D547A"/>
  </w:style>
  <w:style w:type="paragraph" w:styleId="PargrafodaLista">
    <w:name w:val="List Paragraph"/>
    <w:aliases w:val="descritivo"/>
    <w:basedOn w:val="Normal"/>
    <w:link w:val="PargrafodaListaChar"/>
    <w:uiPriority w:val="34"/>
    <w:qFormat/>
    <w:rsid w:val="002D547A"/>
    <w:pPr>
      <w:ind w:left="720"/>
      <w:contextualSpacing/>
    </w:pPr>
  </w:style>
</w:styles>
</file>

<file path=word/webSettings.xml><?xml version="1.0" encoding="utf-8"?>
<w:webSettings xmlns:r="http://schemas.openxmlformats.org/officeDocument/2006/relationships" xmlns:w="http://schemas.openxmlformats.org/wordprocessingml/2006/main">
  <w:divs>
    <w:div w:id="2405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mailto:licitacao@quitandinha.pr.gov.br" TargetMode="External"/><Relationship Id="rId18" Type="http://schemas.openxmlformats.org/officeDocument/2006/relationships/hyperlink" Target="https://certidoes-ap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amsop.dioems.com.br/" TargetMode="External"/><Relationship Id="rId7" Type="http://schemas.openxmlformats.org/officeDocument/2006/relationships/hyperlink" Target="https://bllcompras.com/" TargetMode="External"/><Relationship Id="rId12" Type="http://schemas.openxmlformats.org/officeDocument/2006/relationships/hyperlink" Target="https://pncp.gov.br/" TargetMode="External"/><Relationship Id="rId17" Type="http://schemas.openxmlformats.org/officeDocument/2006/relationships/hyperlink" Target="https://bllcompras.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llcompras.com/" TargetMode="External"/><Relationship Id="rId20" Type="http://schemas.openxmlformats.org/officeDocument/2006/relationships/hyperlink" Target="http://www.portaldoempreendedor.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licitacao2@quitandinha.pr.gov.br%20" TargetMode="External"/><Relationship Id="rId23" Type="http://schemas.openxmlformats.org/officeDocument/2006/relationships/hyperlink" Target="mailto:licitacao@quitandinha.pr.gov.br" TargetMode="External"/><Relationship Id="rId10" Type="http://schemas.openxmlformats.org/officeDocument/2006/relationships/hyperlink" Target="http://www.licitacoes-e.com.br/" TargetMode="External"/><Relationship Id="rId19" Type="http://schemas.openxmlformats.org/officeDocument/2006/relationships/hyperlink" Target="http://servicos.tce.pr.gov.br/tcepr/municipal/ail/ConsultarImpedidosWeb.aspx" TargetMode="External"/><Relationship Id="rId4" Type="http://schemas.openxmlformats.org/officeDocument/2006/relationships/webSettings" Target="webSettings.xml"/><Relationship Id="rId9" Type="http://schemas.openxmlformats.org/officeDocument/2006/relationships/hyperlink" Target="http://www.quitandinha.pr.gov.br" TargetMode="External"/><Relationship Id="rId14" Type="http://schemas.openxmlformats.org/officeDocument/2006/relationships/hyperlink" Target="mailto:licitacao@quitandinha.pr.gov.br" TargetMode="External"/><Relationship Id="rId22" Type="http://schemas.openxmlformats.org/officeDocument/2006/relationships/hyperlink" Target="file:///C:\Users\adaiane.caroline\Desktop\Editais\%2520https://www.quitandinha.pr.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quitandinha.pr.gov.br" TargetMode="External"/><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hyperlink" Target="mailto:prefeitura@quitandinha.pr.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701</TotalTime>
  <Pages>70</Pages>
  <Words>27278</Words>
  <Characters>147307</Characters>
  <Application>Microsoft Office Word</Application>
  <DocSecurity>0</DocSecurity>
  <Lines>1227</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Josiane.Kaiss</dc:creator>
  <cp:keywords/>
  <dc:description/>
  <cp:lastModifiedBy>Josiane.Kaiss</cp:lastModifiedBy>
  <cp:revision>55</cp:revision>
  <cp:lastPrinted>2026-03-12T16:12:00Z</cp:lastPrinted>
  <dcterms:created xsi:type="dcterms:W3CDTF">2026-02-27T14:37:00Z</dcterms:created>
  <dcterms:modified xsi:type="dcterms:W3CDTF">2026-03-12T16:46:00Z</dcterms:modified>
</cp:coreProperties>
</file>