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C35" w:rsidRPr="00ED1EE4" w:rsidRDefault="001702F9" w:rsidP="00FC4066">
      <w:pPr>
        <w:spacing w:line="276" w:lineRule="auto"/>
        <w:jc w:val="center"/>
        <w:rPr>
          <w:rFonts w:ascii="Arial" w:hAnsi="Arial" w:cs="Arial"/>
          <w:b/>
          <w:sz w:val="20"/>
          <w:szCs w:val="20"/>
        </w:rPr>
      </w:pPr>
      <w:r w:rsidRPr="00ED1EE4">
        <w:rPr>
          <w:rFonts w:ascii="Arial" w:hAnsi="Arial" w:cs="Arial"/>
          <w:b/>
          <w:sz w:val="20"/>
          <w:szCs w:val="20"/>
        </w:rPr>
        <w:t xml:space="preserve">       </w:t>
      </w:r>
      <w:r w:rsidR="00B51BBB" w:rsidRPr="00ED1EE4">
        <w:rPr>
          <w:rFonts w:ascii="Arial" w:hAnsi="Arial" w:cs="Arial"/>
          <w:b/>
          <w:sz w:val="20"/>
          <w:szCs w:val="20"/>
        </w:rPr>
        <w:t xml:space="preserve"> </w:t>
      </w:r>
      <w:r w:rsidR="00F41063" w:rsidRPr="00ED1EE4">
        <w:rPr>
          <w:rFonts w:ascii="Arial" w:hAnsi="Arial" w:cs="Arial"/>
          <w:b/>
          <w:sz w:val="20"/>
          <w:szCs w:val="20"/>
        </w:rPr>
        <w:t>SECRETARIA MUNICIPAL DE ADMINISTRAÇÃO</w:t>
      </w:r>
    </w:p>
    <w:p w:rsidR="00F41063" w:rsidRPr="00ED1EE4" w:rsidRDefault="00F41063" w:rsidP="00FC4066">
      <w:pPr>
        <w:spacing w:line="276" w:lineRule="auto"/>
        <w:jc w:val="both"/>
      </w:pPr>
    </w:p>
    <w:p w:rsidR="001155D3" w:rsidRPr="00ED1EE4" w:rsidRDefault="001155D3" w:rsidP="00FC4066">
      <w:pPr>
        <w:spacing w:line="276" w:lineRule="auto"/>
        <w:jc w:val="both"/>
        <w:rPr>
          <w:rFonts w:ascii="Arial" w:hAnsi="Arial" w:cs="Arial"/>
          <w:b/>
          <w:sz w:val="20"/>
          <w:szCs w:val="20"/>
        </w:rPr>
      </w:pPr>
      <w:r w:rsidRPr="00ED1EE4">
        <w:rPr>
          <w:rFonts w:ascii="Arial" w:hAnsi="Arial" w:cs="Arial"/>
          <w:b/>
          <w:sz w:val="20"/>
          <w:szCs w:val="20"/>
        </w:rPr>
        <w:t>INTRODUÇÃO</w:t>
      </w:r>
    </w:p>
    <w:p w:rsidR="001155D3" w:rsidRPr="00ED1EE4" w:rsidRDefault="001155D3" w:rsidP="00FC4066">
      <w:pPr>
        <w:pStyle w:val="Corpodetexto"/>
        <w:spacing w:after="0" w:line="276" w:lineRule="auto"/>
        <w:jc w:val="both"/>
        <w:rPr>
          <w:rFonts w:ascii="Arial" w:hAnsi="Arial" w:cs="Arial"/>
        </w:rPr>
      </w:pPr>
      <w:r w:rsidRPr="00ED1EE4">
        <w:rPr>
          <w:rFonts w:ascii="Arial" w:hAnsi="Arial" w:cs="Arial"/>
        </w:rPr>
        <w:t>O</w:t>
      </w:r>
      <w:r w:rsidRPr="00ED1EE4">
        <w:rPr>
          <w:rFonts w:ascii="Arial" w:hAnsi="Arial" w:cs="Arial"/>
          <w:spacing w:val="1"/>
        </w:rPr>
        <w:t xml:space="preserve"> </w:t>
      </w:r>
      <w:r w:rsidRPr="00ED1EE4">
        <w:rPr>
          <w:rFonts w:ascii="Arial" w:hAnsi="Arial" w:cs="Arial"/>
        </w:rPr>
        <w:t>presente</w:t>
      </w:r>
      <w:r w:rsidRPr="00ED1EE4">
        <w:rPr>
          <w:rFonts w:ascii="Arial" w:hAnsi="Arial" w:cs="Arial"/>
          <w:spacing w:val="1"/>
        </w:rPr>
        <w:t xml:space="preserve"> </w:t>
      </w:r>
      <w:r w:rsidRPr="00ED1EE4">
        <w:rPr>
          <w:rFonts w:ascii="Arial" w:hAnsi="Arial" w:cs="Arial"/>
        </w:rPr>
        <w:t>documento</w:t>
      </w:r>
      <w:r w:rsidRPr="00ED1EE4">
        <w:rPr>
          <w:rFonts w:ascii="Arial" w:hAnsi="Arial" w:cs="Arial"/>
          <w:spacing w:val="1"/>
        </w:rPr>
        <w:t xml:space="preserve"> </w:t>
      </w:r>
      <w:r w:rsidRPr="00ED1EE4">
        <w:rPr>
          <w:rFonts w:ascii="Arial" w:hAnsi="Arial" w:cs="Arial"/>
        </w:rPr>
        <w:t>caracteriza</w:t>
      </w:r>
      <w:r w:rsidRPr="00ED1EE4">
        <w:rPr>
          <w:rFonts w:ascii="Arial" w:hAnsi="Arial" w:cs="Arial"/>
          <w:spacing w:val="1"/>
        </w:rPr>
        <w:t xml:space="preserve"> </w:t>
      </w:r>
      <w:r w:rsidRPr="00ED1EE4">
        <w:rPr>
          <w:rFonts w:ascii="Arial" w:hAnsi="Arial" w:cs="Arial"/>
        </w:rPr>
        <w:t>a</w:t>
      </w:r>
      <w:r w:rsidRPr="00ED1EE4">
        <w:rPr>
          <w:rFonts w:ascii="Arial" w:hAnsi="Arial" w:cs="Arial"/>
          <w:spacing w:val="1"/>
        </w:rPr>
        <w:t xml:space="preserve"> </w:t>
      </w:r>
      <w:r w:rsidRPr="00ED1EE4">
        <w:rPr>
          <w:rFonts w:ascii="Arial" w:hAnsi="Arial" w:cs="Arial"/>
        </w:rPr>
        <w:t>primeira</w:t>
      </w:r>
      <w:r w:rsidRPr="00ED1EE4">
        <w:rPr>
          <w:rFonts w:ascii="Arial" w:hAnsi="Arial" w:cs="Arial"/>
          <w:spacing w:val="1"/>
        </w:rPr>
        <w:t xml:space="preserve"> </w:t>
      </w:r>
      <w:r w:rsidRPr="00ED1EE4">
        <w:rPr>
          <w:rFonts w:ascii="Arial" w:hAnsi="Arial" w:cs="Arial"/>
        </w:rPr>
        <w:t>etapa</w:t>
      </w:r>
      <w:r w:rsidRPr="00ED1EE4">
        <w:rPr>
          <w:rFonts w:ascii="Arial" w:hAnsi="Arial" w:cs="Arial"/>
          <w:spacing w:val="1"/>
        </w:rPr>
        <w:t xml:space="preserve"> </w:t>
      </w:r>
      <w:r w:rsidRPr="00ED1EE4">
        <w:rPr>
          <w:rFonts w:ascii="Arial" w:hAnsi="Arial" w:cs="Arial"/>
        </w:rPr>
        <w:t>da</w:t>
      </w:r>
      <w:r w:rsidRPr="00ED1EE4">
        <w:rPr>
          <w:rFonts w:ascii="Arial" w:hAnsi="Arial" w:cs="Arial"/>
          <w:spacing w:val="1"/>
        </w:rPr>
        <w:t xml:space="preserve"> </w:t>
      </w:r>
      <w:r w:rsidRPr="00ED1EE4">
        <w:rPr>
          <w:rFonts w:ascii="Arial" w:hAnsi="Arial" w:cs="Arial"/>
        </w:rPr>
        <w:t>fase</w:t>
      </w:r>
      <w:r w:rsidRPr="00ED1EE4">
        <w:rPr>
          <w:rFonts w:ascii="Arial" w:hAnsi="Arial" w:cs="Arial"/>
          <w:spacing w:val="1"/>
        </w:rPr>
        <w:t xml:space="preserve"> </w:t>
      </w:r>
      <w:r w:rsidRPr="00ED1EE4">
        <w:rPr>
          <w:rFonts w:ascii="Arial" w:hAnsi="Arial" w:cs="Arial"/>
        </w:rPr>
        <w:t>de</w:t>
      </w:r>
      <w:r w:rsidRPr="00ED1EE4">
        <w:rPr>
          <w:rFonts w:ascii="Arial" w:hAnsi="Arial" w:cs="Arial"/>
          <w:spacing w:val="1"/>
        </w:rPr>
        <w:t xml:space="preserve"> </w:t>
      </w:r>
      <w:r w:rsidRPr="00ED1EE4">
        <w:rPr>
          <w:rFonts w:ascii="Arial" w:hAnsi="Arial" w:cs="Arial"/>
        </w:rPr>
        <w:t>planejamento</w:t>
      </w:r>
      <w:r w:rsidRPr="00ED1EE4">
        <w:rPr>
          <w:rFonts w:ascii="Arial" w:hAnsi="Arial" w:cs="Arial"/>
          <w:spacing w:val="1"/>
        </w:rPr>
        <w:t xml:space="preserve"> </w:t>
      </w:r>
      <w:r w:rsidRPr="00ED1EE4">
        <w:rPr>
          <w:rFonts w:ascii="Arial" w:hAnsi="Arial" w:cs="Arial"/>
        </w:rPr>
        <w:t>e</w:t>
      </w:r>
      <w:r w:rsidRPr="00ED1EE4">
        <w:rPr>
          <w:rFonts w:ascii="Arial" w:hAnsi="Arial" w:cs="Arial"/>
          <w:spacing w:val="1"/>
        </w:rPr>
        <w:t xml:space="preserve"> </w:t>
      </w:r>
      <w:r w:rsidRPr="00ED1EE4">
        <w:rPr>
          <w:rFonts w:ascii="Arial" w:hAnsi="Arial" w:cs="Arial"/>
          <w:spacing w:val="-1"/>
        </w:rPr>
        <w:t>apresenta</w:t>
      </w:r>
      <w:r w:rsidRPr="00ED1EE4">
        <w:rPr>
          <w:rFonts w:ascii="Arial" w:hAnsi="Arial" w:cs="Arial"/>
          <w:spacing w:val="-14"/>
        </w:rPr>
        <w:t xml:space="preserve"> </w:t>
      </w:r>
      <w:r w:rsidRPr="00ED1EE4">
        <w:rPr>
          <w:rFonts w:ascii="Arial" w:hAnsi="Arial" w:cs="Arial"/>
          <w:spacing w:val="-1"/>
        </w:rPr>
        <w:t>os</w:t>
      </w:r>
      <w:r w:rsidRPr="00ED1EE4">
        <w:rPr>
          <w:rFonts w:ascii="Arial" w:hAnsi="Arial" w:cs="Arial"/>
          <w:spacing w:val="-13"/>
        </w:rPr>
        <w:t xml:space="preserve"> </w:t>
      </w:r>
      <w:r w:rsidRPr="00ED1EE4">
        <w:rPr>
          <w:rFonts w:ascii="Arial" w:hAnsi="Arial" w:cs="Arial"/>
          <w:spacing w:val="-1"/>
        </w:rPr>
        <w:t>devidos</w:t>
      </w:r>
      <w:r w:rsidRPr="00ED1EE4">
        <w:rPr>
          <w:rFonts w:ascii="Arial" w:hAnsi="Arial" w:cs="Arial"/>
          <w:spacing w:val="-14"/>
        </w:rPr>
        <w:t xml:space="preserve"> </w:t>
      </w:r>
      <w:r w:rsidRPr="00ED1EE4">
        <w:rPr>
          <w:rFonts w:ascii="Arial" w:hAnsi="Arial" w:cs="Arial"/>
          <w:spacing w:val="-1"/>
        </w:rPr>
        <w:t>estudos</w:t>
      </w:r>
      <w:r w:rsidRPr="00ED1EE4">
        <w:rPr>
          <w:rFonts w:ascii="Arial" w:hAnsi="Arial" w:cs="Arial"/>
          <w:spacing w:val="-13"/>
        </w:rPr>
        <w:t xml:space="preserve"> </w:t>
      </w:r>
      <w:r w:rsidRPr="00ED1EE4">
        <w:rPr>
          <w:rFonts w:ascii="Arial" w:hAnsi="Arial" w:cs="Arial"/>
          <w:spacing w:val="-1"/>
        </w:rPr>
        <w:t>para</w:t>
      </w:r>
      <w:r w:rsidRPr="00ED1EE4">
        <w:rPr>
          <w:rFonts w:ascii="Arial" w:hAnsi="Arial" w:cs="Arial"/>
          <w:spacing w:val="-10"/>
        </w:rPr>
        <w:t xml:space="preserve"> </w:t>
      </w:r>
      <w:r w:rsidRPr="00ED1EE4">
        <w:rPr>
          <w:rFonts w:ascii="Arial" w:hAnsi="Arial" w:cs="Arial"/>
          <w:spacing w:val="-1"/>
        </w:rPr>
        <w:t>a</w:t>
      </w:r>
      <w:r w:rsidRPr="00ED1EE4">
        <w:rPr>
          <w:rFonts w:ascii="Arial" w:hAnsi="Arial" w:cs="Arial"/>
          <w:spacing w:val="-14"/>
        </w:rPr>
        <w:t xml:space="preserve"> </w:t>
      </w:r>
      <w:r w:rsidRPr="00ED1EE4">
        <w:rPr>
          <w:rFonts w:ascii="Arial" w:hAnsi="Arial" w:cs="Arial"/>
          <w:b/>
          <w:spacing w:val="-1"/>
        </w:rPr>
        <w:t>contratação</w:t>
      </w:r>
      <w:r w:rsidRPr="00ED1EE4">
        <w:rPr>
          <w:rFonts w:ascii="Arial" w:hAnsi="Arial" w:cs="Arial"/>
          <w:b/>
          <w:spacing w:val="-12"/>
        </w:rPr>
        <w:t xml:space="preserve"> </w:t>
      </w:r>
      <w:r w:rsidRPr="00ED1EE4">
        <w:rPr>
          <w:rFonts w:ascii="Arial" w:hAnsi="Arial" w:cs="Arial"/>
          <w:b/>
        </w:rPr>
        <w:t>de</w:t>
      </w:r>
      <w:r w:rsidRPr="00ED1EE4">
        <w:rPr>
          <w:rFonts w:ascii="Arial" w:hAnsi="Arial" w:cs="Arial"/>
          <w:b/>
          <w:spacing w:val="-11"/>
        </w:rPr>
        <w:t xml:space="preserve"> </w:t>
      </w:r>
      <w:r w:rsidR="00654A85" w:rsidRPr="00ED1EE4">
        <w:rPr>
          <w:rFonts w:ascii="Arial" w:hAnsi="Arial" w:cs="Arial"/>
          <w:b/>
        </w:rPr>
        <w:t xml:space="preserve">fornecimento de </w:t>
      </w:r>
      <w:r w:rsidR="00654A85" w:rsidRPr="00ED1EE4">
        <w:rPr>
          <w:rFonts w:ascii="Arial" w:hAnsi="Arial" w:cs="Arial"/>
          <w:b/>
          <w:i/>
        </w:rPr>
        <w:t>coffe</w:t>
      </w:r>
      <w:r w:rsidR="00ED1EE4" w:rsidRPr="00ED1EE4">
        <w:rPr>
          <w:rFonts w:ascii="Arial" w:hAnsi="Arial" w:cs="Arial"/>
          <w:b/>
          <w:i/>
        </w:rPr>
        <w:t>e</w:t>
      </w:r>
      <w:r w:rsidR="00654A85" w:rsidRPr="00ED1EE4">
        <w:rPr>
          <w:rFonts w:ascii="Arial" w:hAnsi="Arial" w:cs="Arial"/>
          <w:b/>
          <w:i/>
        </w:rPr>
        <w:t xml:space="preserve"> break</w:t>
      </w:r>
      <w:r w:rsidR="00654A85" w:rsidRPr="00ED1EE4">
        <w:rPr>
          <w:rFonts w:ascii="Arial" w:hAnsi="Arial" w:cs="Arial"/>
        </w:rPr>
        <w:t xml:space="preserve">, visando </w:t>
      </w:r>
      <w:r w:rsidR="00ED1EE4" w:rsidRPr="00ED1EE4">
        <w:rPr>
          <w:rFonts w:ascii="Arial" w:hAnsi="Arial" w:cs="Arial"/>
        </w:rPr>
        <w:t>atender</w:t>
      </w:r>
      <w:r w:rsidRPr="00ED1EE4">
        <w:rPr>
          <w:rFonts w:ascii="Arial" w:hAnsi="Arial" w:cs="Arial"/>
          <w:spacing w:val="-12"/>
        </w:rPr>
        <w:t xml:space="preserve"> </w:t>
      </w:r>
      <w:r w:rsidR="00ED1EE4" w:rsidRPr="00ED1EE4">
        <w:rPr>
          <w:rFonts w:ascii="Arial" w:hAnsi="Arial" w:cs="Arial"/>
        </w:rPr>
        <w:t>as necessidades</w:t>
      </w:r>
      <w:r w:rsidR="00654A85" w:rsidRPr="00ED1EE4">
        <w:rPr>
          <w:rFonts w:ascii="Arial" w:hAnsi="Arial" w:cs="Arial"/>
          <w:spacing w:val="-52"/>
        </w:rPr>
        <w:t xml:space="preserve"> </w:t>
      </w:r>
      <w:r w:rsidR="00ED1EE4" w:rsidRPr="00ED1EE4">
        <w:rPr>
          <w:rFonts w:ascii="Arial" w:hAnsi="Arial" w:cs="Arial"/>
        </w:rPr>
        <w:t xml:space="preserve">da </w:t>
      </w:r>
      <w:r w:rsidR="00654A85" w:rsidRPr="00ED1EE4">
        <w:rPr>
          <w:rFonts w:ascii="Arial" w:hAnsi="Arial" w:cs="Arial"/>
        </w:rPr>
        <w:t>Prefeitura Municipal de Rio Branco do Sul.</w:t>
      </w:r>
    </w:p>
    <w:p w:rsidR="001155D3" w:rsidRPr="00ED1EE4" w:rsidRDefault="001155D3" w:rsidP="00FC4066">
      <w:pPr>
        <w:pStyle w:val="Corpodetexto"/>
        <w:spacing w:after="0" w:line="276" w:lineRule="auto"/>
        <w:jc w:val="both"/>
        <w:rPr>
          <w:rFonts w:ascii="Arial" w:hAnsi="Arial" w:cs="Arial"/>
        </w:rPr>
      </w:pPr>
      <w:r w:rsidRPr="00ED1EE4">
        <w:rPr>
          <w:rFonts w:ascii="Arial" w:hAnsi="Arial" w:cs="Arial"/>
        </w:rPr>
        <w:t>O objetivo principal é estuda</w:t>
      </w:r>
      <w:r w:rsidR="007D511C" w:rsidRPr="00ED1EE4">
        <w:rPr>
          <w:rFonts w:ascii="Arial" w:hAnsi="Arial" w:cs="Arial"/>
        </w:rPr>
        <w:t xml:space="preserve">r detalhadamente a necessidade </w:t>
      </w:r>
      <w:r w:rsidR="00ED1EE4" w:rsidRPr="00ED1EE4">
        <w:rPr>
          <w:rFonts w:ascii="Arial" w:hAnsi="Arial" w:cs="Arial"/>
        </w:rPr>
        <w:t>e</w:t>
      </w:r>
      <w:r w:rsidRPr="00ED1EE4">
        <w:rPr>
          <w:rFonts w:ascii="Arial" w:hAnsi="Arial" w:cs="Arial"/>
        </w:rPr>
        <w:t xml:space="preserve"> identificar no mercado</w:t>
      </w:r>
      <w:r w:rsidRPr="00ED1EE4">
        <w:rPr>
          <w:rFonts w:ascii="Arial" w:hAnsi="Arial" w:cs="Arial"/>
          <w:spacing w:val="1"/>
        </w:rPr>
        <w:t xml:space="preserve"> </w:t>
      </w:r>
      <w:r w:rsidRPr="00ED1EE4">
        <w:rPr>
          <w:rFonts w:ascii="Arial" w:hAnsi="Arial" w:cs="Arial"/>
        </w:rPr>
        <w:t>a</w:t>
      </w:r>
      <w:r w:rsidRPr="00ED1EE4">
        <w:rPr>
          <w:rFonts w:ascii="Arial" w:hAnsi="Arial" w:cs="Arial"/>
          <w:spacing w:val="-3"/>
        </w:rPr>
        <w:t xml:space="preserve"> </w:t>
      </w:r>
      <w:r w:rsidRPr="00ED1EE4">
        <w:rPr>
          <w:rFonts w:ascii="Arial" w:hAnsi="Arial" w:cs="Arial"/>
        </w:rPr>
        <w:t>melhor</w:t>
      </w:r>
      <w:r w:rsidRPr="00ED1EE4">
        <w:rPr>
          <w:rFonts w:ascii="Arial" w:hAnsi="Arial" w:cs="Arial"/>
          <w:spacing w:val="-3"/>
        </w:rPr>
        <w:t xml:space="preserve"> </w:t>
      </w:r>
      <w:r w:rsidRPr="00ED1EE4">
        <w:rPr>
          <w:rFonts w:ascii="Arial" w:hAnsi="Arial" w:cs="Arial"/>
        </w:rPr>
        <w:t>solução</w:t>
      </w:r>
      <w:r w:rsidRPr="00ED1EE4">
        <w:rPr>
          <w:rFonts w:ascii="Arial" w:hAnsi="Arial" w:cs="Arial"/>
          <w:spacing w:val="-5"/>
        </w:rPr>
        <w:t xml:space="preserve"> </w:t>
      </w:r>
      <w:r w:rsidRPr="00ED1EE4">
        <w:rPr>
          <w:rFonts w:ascii="Arial" w:hAnsi="Arial" w:cs="Arial"/>
        </w:rPr>
        <w:t>para</w:t>
      </w:r>
      <w:r w:rsidRPr="00ED1EE4">
        <w:rPr>
          <w:rFonts w:ascii="Arial" w:hAnsi="Arial" w:cs="Arial"/>
          <w:spacing w:val="-3"/>
        </w:rPr>
        <w:t xml:space="preserve"> </w:t>
      </w:r>
      <w:r w:rsidRPr="00ED1EE4">
        <w:rPr>
          <w:rFonts w:ascii="Arial" w:hAnsi="Arial" w:cs="Arial"/>
        </w:rPr>
        <w:t>supri-la,</w:t>
      </w:r>
      <w:r w:rsidRPr="00ED1EE4">
        <w:rPr>
          <w:rFonts w:ascii="Arial" w:hAnsi="Arial" w:cs="Arial"/>
          <w:spacing w:val="-4"/>
        </w:rPr>
        <w:t xml:space="preserve"> </w:t>
      </w:r>
      <w:r w:rsidRPr="00ED1EE4">
        <w:rPr>
          <w:rFonts w:ascii="Arial" w:hAnsi="Arial" w:cs="Arial"/>
        </w:rPr>
        <w:t>em</w:t>
      </w:r>
      <w:r w:rsidRPr="00ED1EE4">
        <w:rPr>
          <w:rFonts w:ascii="Arial" w:hAnsi="Arial" w:cs="Arial"/>
          <w:spacing w:val="-3"/>
        </w:rPr>
        <w:t xml:space="preserve"> </w:t>
      </w:r>
      <w:r w:rsidRPr="00ED1EE4">
        <w:rPr>
          <w:rFonts w:ascii="Arial" w:hAnsi="Arial" w:cs="Arial"/>
        </w:rPr>
        <w:t>observância</w:t>
      </w:r>
      <w:r w:rsidRPr="00ED1EE4">
        <w:rPr>
          <w:rFonts w:ascii="Arial" w:hAnsi="Arial" w:cs="Arial"/>
          <w:spacing w:val="-4"/>
        </w:rPr>
        <w:t xml:space="preserve"> </w:t>
      </w:r>
      <w:r w:rsidRPr="00ED1EE4">
        <w:rPr>
          <w:rFonts w:ascii="Arial" w:hAnsi="Arial" w:cs="Arial"/>
        </w:rPr>
        <w:t>às</w:t>
      </w:r>
      <w:r w:rsidRPr="00ED1EE4">
        <w:rPr>
          <w:rFonts w:ascii="Arial" w:hAnsi="Arial" w:cs="Arial"/>
          <w:spacing w:val="-4"/>
        </w:rPr>
        <w:t xml:space="preserve"> </w:t>
      </w:r>
      <w:r w:rsidRPr="00ED1EE4">
        <w:rPr>
          <w:rFonts w:ascii="Arial" w:hAnsi="Arial" w:cs="Arial"/>
        </w:rPr>
        <w:t>normas</w:t>
      </w:r>
      <w:r w:rsidRPr="00ED1EE4">
        <w:rPr>
          <w:rFonts w:ascii="Arial" w:hAnsi="Arial" w:cs="Arial"/>
          <w:spacing w:val="-2"/>
        </w:rPr>
        <w:t xml:space="preserve"> </w:t>
      </w:r>
      <w:r w:rsidRPr="00ED1EE4">
        <w:rPr>
          <w:rFonts w:ascii="Arial" w:hAnsi="Arial" w:cs="Arial"/>
        </w:rPr>
        <w:t>vigentes</w:t>
      </w:r>
      <w:r w:rsidRPr="00ED1EE4">
        <w:rPr>
          <w:rFonts w:ascii="Arial" w:hAnsi="Arial" w:cs="Arial"/>
          <w:spacing w:val="-1"/>
        </w:rPr>
        <w:t xml:space="preserve"> </w:t>
      </w:r>
      <w:r w:rsidRPr="00ED1EE4">
        <w:rPr>
          <w:rFonts w:ascii="Arial" w:hAnsi="Arial" w:cs="Arial"/>
        </w:rPr>
        <w:t>e</w:t>
      </w:r>
      <w:r w:rsidRPr="00ED1EE4">
        <w:rPr>
          <w:rFonts w:ascii="Arial" w:hAnsi="Arial" w:cs="Arial"/>
          <w:spacing w:val="-4"/>
        </w:rPr>
        <w:t xml:space="preserve"> </w:t>
      </w:r>
      <w:r w:rsidRPr="00ED1EE4">
        <w:rPr>
          <w:rFonts w:ascii="Arial" w:hAnsi="Arial" w:cs="Arial"/>
        </w:rPr>
        <w:t>aos</w:t>
      </w:r>
      <w:r w:rsidRPr="00ED1EE4">
        <w:rPr>
          <w:rFonts w:ascii="Arial" w:hAnsi="Arial" w:cs="Arial"/>
          <w:spacing w:val="-4"/>
        </w:rPr>
        <w:t xml:space="preserve"> </w:t>
      </w:r>
      <w:r w:rsidRPr="00ED1EE4">
        <w:rPr>
          <w:rFonts w:ascii="Arial" w:hAnsi="Arial" w:cs="Arial"/>
        </w:rPr>
        <w:t>princípios</w:t>
      </w:r>
      <w:r w:rsidRPr="00ED1EE4">
        <w:rPr>
          <w:rFonts w:ascii="Arial" w:hAnsi="Arial" w:cs="Arial"/>
          <w:spacing w:val="-4"/>
        </w:rPr>
        <w:t xml:space="preserve"> </w:t>
      </w:r>
      <w:r w:rsidRPr="00ED1EE4">
        <w:rPr>
          <w:rFonts w:ascii="Arial" w:hAnsi="Arial" w:cs="Arial"/>
        </w:rPr>
        <w:t>que</w:t>
      </w:r>
      <w:proofErr w:type="gramStart"/>
      <w:r w:rsidR="00C22C89" w:rsidRPr="00ED1EE4">
        <w:rPr>
          <w:rFonts w:ascii="Arial" w:hAnsi="Arial" w:cs="Arial"/>
        </w:rPr>
        <w:t xml:space="preserve"> </w:t>
      </w:r>
      <w:r w:rsidRPr="00ED1EE4">
        <w:rPr>
          <w:rFonts w:ascii="Arial" w:hAnsi="Arial" w:cs="Arial"/>
          <w:spacing w:val="-52"/>
        </w:rPr>
        <w:t xml:space="preserve"> </w:t>
      </w:r>
      <w:proofErr w:type="gramEnd"/>
      <w:r w:rsidRPr="00ED1EE4">
        <w:rPr>
          <w:rFonts w:ascii="Arial" w:hAnsi="Arial" w:cs="Arial"/>
        </w:rPr>
        <w:t>regem a</w:t>
      </w:r>
      <w:r w:rsidRPr="00ED1EE4">
        <w:rPr>
          <w:rFonts w:ascii="Arial" w:hAnsi="Arial" w:cs="Arial"/>
          <w:spacing w:val="-2"/>
        </w:rPr>
        <w:t xml:space="preserve"> </w:t>
      </w:r>
      <w:r w:rsidRPr="00ED1EE4">
        <w:rPr>
          <w:rFonts w:ascii="Arial" w:hAnsi="Arial" w:cs="Arial"/>
        </w:rPr>
        <w:t>Administração</w:t>
      </w:r>
      <w:r w:rsidRPr="00ED1EE4">
        <w:rPr>
          <w:rFonts w:ascii="Arial" w:hAnsi="Arial" w:cs="Arial"/>
          <w:spacing w:val="-1"/>
        </w:rPr>
        <w:t xml:space="preserve"> </w:t>
      </w:r>
      <w:r w:rsidRPr="00ED1EE4">
        <w:rPr>
          <w:rFonts w:ascii="Arial" w:hAnsi="Arial" w:cs="Arial"/>
        </w:rPr>
        <w:t>Pública.</w:t>
      </w:r>
    </w:p>
    <w:p w:rsidR="00F41063" w:rsidRPr="00ED1EE4" w:rsidRDefault="00F41063" w:rsidP="00FC4066">
      <w:pPr>
        <w:pStyle w:val="Corpodetexto"/>
        <w:spacing w:after="0" w:line="276" w:lineRule="auto"/>
        <w:jc w:val="both"/>
        <w:rPr>
          <w:rFonts w:ascii="Arial" w:hAnsi="Arial" w:cs="Arial"/>
        </w:rPr>
      </w:pPr>
    </w:p>
    <w:p w:rsidR="001155D3" w:rsidRPr="00ED1EE4" w:rsidRDefault="001155D3"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DESCRIÇÃO</w:t>
      </w:r>
      <w:r w:rsidRPr="00ED1EE4">
        <w:rPr>
          <w:rFonts w:ascii="Arial" w:hAnsi="Arial" w:cs="Arial"/>
          <w:spacing w:val="-4"/>
          <w:sz w:val="20"/>
          <w:szCs w:val="20"/>
        </w:rPr>
        <w:t xml:space="preserve"> </w:t>
      </w:r>
      <w:r w:rsidRPr="00ED1EE4">
        <w:rPr>
          <w:rFonts w:ascii="Arial" w:hAnsi="Arial" w:cs="Arial"/>
          <w:sz w:val="20"/>
          <w:szCs w:val="20"/>
        </w:rPr>
        <w:t>DA</w:t>
      </w:r>
      <w:r w:rsidRPr="00ED1EE4">
        <w:rPr>
          <w:rFonts w:ascii="Arial" w:hAnsi="Arial" w:cs="Arial"/>
          <w:spacing w:val="-4"/>
          <w:sz w:val="20"/>
          <w:szCs w:val="20"/>
        </w:rPr>
        <w:t xml:space="preserve"> </w:t>
      </w:r>
      <w:r w:rsidRPr="00ED1EE4">
        <w:rPr>
          <w:rFonts w:ascii="Arial" w:hAnsi="Arial" w:cs="Arial"/>
          <w:sz w:val="20"/>
          <w:szCs w:val="20"/>
        </w:rPr>
        <w:t>NECESSIDADE</w:t>
      </w:r>
    </w:p>
    <w:p w:rsidR="00991AE3" w:rsidRPr="00ED1EE4" w:rsidRDefault="00991AE3" w:rsidP="00FC4066">
      <w:pPr>
        <w:pStyle w:val="Heading1"/>
        <w:tabs>
          <w:tab w:val="left" w:pos="280"/>
        </w:tabs>
        <w:spacing w:line="276" w:lineRule="auto"/>
        <w:ind w:left="0" w:firstLine="0"/>
        <w:rPr>
          <w:rFonts w:ascii="Arial" w:hAnsi="Arial" w:cs="Arial"/>
          <w:sz w:val="20"/>
          <w:szCs w:val="20"/>
        </w:rPr>
      </w:pPr>
    </w:p>
    <w:p w:rsidR="00991AE3" w:rsidRPr="00ED1EE4" w:rsidRDefault="00991AE3"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 xml:space="preserve">O presente estudo visa subsidiar a contratação de empresa especializada em fornecimento de </w:t>
      </w:r>
      <w:r w:rsidRPr="00ED1EE4">
        <w:rPr>
          <w:rFonts w:ascii="Arial" w:hAnsi="Arial" w:cs="Arial"/>
          <w:b w:val="0"/>
          <w:i/>
          <w:sz w:val="20"/>
          <w:szCs w:val="20"/>
        </w:rPr>
        <w:t>coffe break</w:t>
      </w:r>
      <w:r w:rsidRPr="00ED1EE4">
        <w:rPr>
          <w:rFonts w:ascii="Arial" w:hAnsi="Arial" w:cs="Arial"/>
          <w:b w:val="0"/>
          <w:sz w:val="20"/>
          <w:szCs w:val="20"/>
        </w:rPr>
        <w:t>, para atender as atividades e as demandas dos eventos da Prefeitura Municipal e suas Unidades, a fim de oferecer suporte às reuniões, paletras, seminários, capacitação</w:t>
      </w:r>
      <w:r w:rsidR="00A436BE" w:rsidRPr="00ED1EE4">
        <w:rPr>
          <w:rFonts w:ascii="Arial" w:hAnsi="Arial" w:cs="Arial"/>
          <w:b w:val="0"/>
          <w:sz w:val="20"/>
          <w:szCs w:val="20"/>
        </w:rPr>
        <w:t>,</w:t>
      </w:r>
      <w:r w:rsidRPr="00ED1EE4">
        <w:rPr>
          <w:rFonts w:ascii="Arial" w:hAnsi="Arial" w:cs="Arial"/>
          <w:b w:val="0"/>
          <w:sz w:val="20"/>
          <w:szCs w:val="20"/>
        </w:rPr>
        <w:t xml:space="preserve"> cursos e demais atividades relacionadas. Abrange esse serviços fornecimento de coffe break, pelo periodo de 12 (doze) meses. </w:t>
      </w:r>
    </w:p>
    <w:p w:rsidR="00991AE3" w:rsidRPr="00ED1EE4" w:rsidRDefault="00991AE3"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A contratação evita despesas de ultima hora com fonecimento de coffe break, imprescindiveis em eve</w:t>
      </w:r>
      <w:r w:rsidR="004C1675" w:rsidRPr="00ED1EE4">
        <w:rPr>
          <w:rFonts w:ascii="Arial" w:hAnsi="Arial" w:cs="Arial"/>
          <w:b w:val="0"/>
          <w:sz w:val="20"/>
          <w:szCs w:val="20"/>
        </w:rPr>
        <w:t>ntos.</w:t>
      </w:r>
    </w:p>
    <w:p w:rsidR="004C1675" w:rsidRPr="00ED1EE4" w:rsidRDefault="004C1675"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Sendo assim, a contratação de coffe break é primordial para assegurar a realização dos eventos e demais atividades relacionadas, principalmente ações que exigem a contrapartida do Município como fornecimento do local e alimentação em eventos e treinamentos.</w:t>
      </w:r>
    </w:p>
    <w:p w:rsidR="00FC4066" w:rsidRPr="00ED1EE4" w:rsidRDefault="00FC4066" w:rsidP="00FC4066">
      <w:pPr>
        <w:pStyle w:val="Heading1"/>
        <w:tabs>
          <w:tab w:val="left" w:pos="402"/>
        </w:tabs>
        <w:spacing w:line="276" w:lineRule="auto"/>
        <w:ind w:left="0" w:firstLine="0"/>
        <w:rPr>
          <w:rFonts w:ascii="Arial" w:hAnsi="Arial" w:cs="Arial"/>
          <w:b w:val="0"/>
          <w:sz w:val="20"/>
          <w:szCs w:val="20"/>
        </w:rPr>
      </w:pPr>
      <w:r w:rsidRPr="00ED1EE4">
        <w:rPr>
          <w:rFonts w:ascii="Arial" w:hAnsi="Arial" w:cs="Arial"/>
          <w:b w:val="0"/>
          <w:sz w:val="20"/>
          <w:szCs w:val="20"/>
        </w:rPr>
        <w:t>A contratação de empresa especializada na prestação de fornecimento de gêneros alimentícios prontos para o consumo coffe break, busca auxiliar no processo de agilidade nas atividades de formação continuada do quadro funcional e também desenvolver ações voltadas à promoção da qualidade de vida dos minícipes desta instituição.</w:t>
      </w:r>
    </w:p>
    <w:p w:rsidR="00FC4066" w:rsidRPr="00ED1EE4" w:rsidRDefault="00FC4066" w:rsidP="002E5C09">
      <w:pPr>
        <w:pStyle w:val="Heading1"/>
        <w:rPr>
          <w:rFonts w:ascii="Arial" w:hAnsi="Arial" w:cs="Arial"/>
          <w:b w:val="0"/>
          <w:sz w:val="20"/>
          <w:szCs w:val="20"/>
        </w:rPr>
      </w:pPr>
      <w:r w:rsidRPr="00ED1EE4">
        <w:rPr>
          <w:rFonts w:ascii="Arial" w:hAnsi="Arial" w:cs="Arial"/>
          <w:b w:val="0"/>
          <w:sz w:val="20"/>
          <w:szCs w:val="20"/>
        </w:rPr>
        <w:t>Objetivando a capacitação de seus servidores, este Município prevê cursos, treinamentos, seminários, congressos e palestras, cuja duração diária exige pausa para refeição, bem como a previsão de realização de solenidades onde, por costume, se servem coquetéis as autoridades e convidados, todos realizados em alinhamento às atividades institucionais deste Órgão. Além das atividades realizadas aos munícipes de serviços específicos de algumas secretarias, tais como Secretaria de Assistência Social, Secretaria de Cultura, Esporte e Lazer e Secretaria de Saúde.</w:t>
      </w:r>
    </w:p>
    <w:p w:rsidR="00FC4066" w:rsidRPr="00ED1EE4" w:rsidRDefault="00FC4066" w:rsidP="00FC4066">
      <w:pPr>
        <w:pStyle w:val="Heading1"/>
        <w:tabs>
          <w:tab w:val="left" w:pos="402"/>
        </w:tabs>
        <w:spacing w:line="276" w:lineRule="auto"/>
        <w:ind w:left="0" w:firstLine="0"/>
        <w:rPr>
          <w:rFonts w:ascii="Arial" w:hAnsi="Arial" w:cs="Arial"/>
          <w:b w:val="0"/>
          <w:sz w:val="20"/>
          <w:szCs w:val="20"/>
        </w:rPr>
      </w:pPr>
      <w:r w:rsidRPr="00ED1EE4">
        <w:rPr>
          <w:rFonts w:ascii="Arial" w:hAnsi="Arial" w:cs="Arial"/>
          <w:b w:val="0"/>
          <w:sz w:val="20"/>
          <w:szCs w:val="20"/>
        </w:rPr>
        <w:t xml:space="preserve">Havendo o alinhamento entre a presente contratação e o objetivo acima mencionado, os respectivos gastos devem estar efetivamente ligados às finalidades desta instituição quanto ao que diz respeito às suas atividades realizadas. Cabendo a fiscalização e gestão contratual, fiscalizar e tomar as providências cabíveis, em caso de não cumprimento das finalidades descritas em posterior contrato. </w:t>
      </w:r>
    </w:p>
    <w:p w:rsidR="00FC4066" w:rsidRPr="00ED1EE4" w:rsidRDefault="00FC4066" w:rsidP="00FC4066">
      <w:pPr>
        <w:pStyle w:val="Heading1"/>
        <w:tabs>
          <w:tab w:val="left" w:pos="280"/>
        </w:tabs>
        <w:spacing w:line="276" w:lineRule="auto"/>
        <w:ind w:left="0" w:firstLine="0"/>
        <w:rPr>
          <w:rFonts w:ascii="Arial" w:hAnsi="Arial" w:cs="Arial"/>
          <w:b w:val="0"/>
          <w:sz w:val="20"/>
          <w:szCs w:val="20"/>
        </w:rPr>
      </w:pPr>
    </w:p>
    <w:p w:rsidR="001155D3" w:rsidRPr="00ED1EE4" w:rsidRDefault="001155D3"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PREVISÃO</w:t>
      </w:r>
      <w:r w:rsidRPr="00ED1EE4">
        <w:rPr>
          <w:rFonts w:ascii="Arial" w:hAnsi="Arial" w:cs="Arial"/>
          <w:spacing w:val="-3"/>
          <w:sz w:val="20"/>
          <w:szCs w:val="20"/>
        </w:rPr>
        <w:t xml:space="preserve"> </w:t>
      </w:r>
      <w:r w:rsidRPr="00ED1EE4">
        <w:rPr>
          <w:rFonts w:ascii="Arial" w:hAnsi="Arial" w:cs="Arial"/>
          <w:sz w:val="20"/>
          <w:szCs w:val="20"/>
        </w:rPr>
        <w:t>NO</w:t>
      </w:r>
      <w:r w:rsidRPr="00ED1EE4">
        <w:rPr>
          <w:rFonts w:ascii="Arial" w:hAnsi="Arial" w:cs="Arial"/>
          <w:spacing w:val="-2"/>
          <w:sz w:val="20"/>
          <w:szCs w:val="20"/>
        </w:rPr>
        <w:t xml:space="preserve"> </w:t>
      </w:r>
      <w:r w:rsidRPr="00ED1EE4">
        <w:rPr>
          <w:rFonts w:ascii="Arial" w:hAnsi="Arial" w:cs="Arial"/>
          <w:sz w:val="20"/>
          <w:szCs w:val="20"/>
        </w:rPr>
        <w:t>PLANO</w:t>
      </w:r>
      <w:r w:rsidRPr="00ED1EE4">
        <w:rPr>
          <w:rFonts w:ascii="Arial" w:hAnsi="Arial" w:cs="Arial"/>
          <w:spacing w:val="-3"/>
          <w:sz w:val="20"/>
          <w:szCs w:val="20"/>
        </w:rPr>
        <w:t xml:space="preserve"> </w:t>
      </w:r>
      <w:r w:rsidRPr="00ED1EE4">
        <w:rPr>
          <w:rFonts w:ascii="Arial" w:hAnsi="Arial" w:cs="Arial"/>
          <w:sz w:val="20"/>
          <w:szCs w:val="20"/>
        </w:rPr>
        <w:t>DE</w:t>
      </w:r>
      <w:r w:rsidRPr="00ED1EE4">
        <w:rPr>
          <w:rFonts w:ascii="Arial" w:hAnsi="Arial" w:cs="Arial"/>
          <w:spacing w:val="-2"/>
          <w:sz w:val="20"/>
          <w:szCs w:val="20"/>
        </w:rPr>
        <w:t xml:space="preserve"> </w:t>
      </w:r>
      <w:r w:rsidRPr="00ED1EE4">
        <w:rPr>
          <w:rFonts w:ascii="Arial" w:hAnsi="Arial" w:cs="Arial"/>
          <w:sz w:val="20"/>
          <w:szCs w:val="20"/>
        </w:rPr>
        <w:t>CONTRATAÇÕES</w:t>
      </w:r>
      <w:r w:rsidRPr="00ED1EE4">
        <w:rPr>
          <w:rFonts w:ascii="Arial" w:hAnsi="Arial" w:cs="Arial"/>
          <w:spacing w:val="-5"/>
          <w:sz w:val="20"/>
          <w:szCs w:val="20"/>
        </w:rPr>
        <w:t xml:space="preserve"> </w:t>
      </w:r>
      <w:r w:rsidRPr="00ED1EE4">
        <w:rPr>
          <w:rFonts w:ascii="Arial" w:hAnsi="Arial" w:cs="Arial"/>
          <w:sz w:val="20"/>
          <w:szCs w:val="20"/>
        </w:rPr>
        <w:t>ANUAL</w:t>
      </w:r>
    </w:p>
    <w:p w:rsidR="00B8669E" w:rsidRPr="00ED1EE4" w:rsidRDefault="00B8669E" w:rsidP="00FC4066">
      <w:pPr>
        <w:pStyle w:val="Corpodetexto"/>
        <w:spacing w:after="0" w:line="276" w:lineRule="auto"/>
        <w:jc w:val="both"/>
        <w:rPr>
          <w:rFonts w:ascii="Arial" w:hAnsi="Arial" w:cs="Arial"/>
        </w:rPr>
      </w:pPr>
      <w:r w:rsidRPr="00ED1EE4">
        <w:rPr>
          <w:rFonts w:ascii="Arial" w:hAnsi="Arial" w:cs="Arial"/>
        </w:rPr>
        <w:t>A contratação está presente no Plano de Contratações Anual (PCA) que está sendo elaborado.</w:t>
      </w:r>
    </w:p>
    <w:p w:rsidR="00A436BE" w:rsidRPr="00ED1EE4" w:rsidRDefault="00A436BE" w:rsidP="00FC4066">
      <w:pPr>
        <w:pStyle w:val="Corpodetexto"/>
        <w:spacing w:after="0" w:line="276" w:lineRule="auto"/>
        <w:jc w:val="both"/>
        <w:rPr>
          <w:rFonts w:ascii="Arial" w:hAnsi="Arial" w:cs="Arial"/>
        </w:rPr>
      </w:pPr>
    </w:p>
    <w:p w:rsidR="001155D3" w:rsidRPr="00ED1EE4" w:rsidRDefault="001155D3"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REQUISITOS</w:t>
      </w:r>
      <w:r w:rsidRPr="00ED1EE4">
        <w:rPr>
          <w:rFonts w:ascii="Arial" w:hAnsi="Arial" w:cs="Arial"/>
          <w:spacing w:val="-4"/>
          <w:sz w:val="20"/>
          <w:szCs w:val="20"/>
        </w:rPr>
        <w:t xml:space="preserve"> </w:t>
      </w:r>
      <w:r w:rsidRPr="00ED1EE4">
        <w:rPr>
          <w:rFonts w:ascii="Arial" w:hAnsi="Arial" w:cs="Arial"/>
          <w:sz w:val="20"/>
          <w:szCs w:val="20"/>
        </w:rPr>
        <w:t>DA</w:t>
      </w:r>
      <w:r w:rsidRPr="00ED1EE4">
        <w:rPr>
          <w:rFonts w:ascii="Arial" w:hAnsi="Arial" w:cs="Arial"/>
          <w:spacing w:val="-2"/>
          <w:sz w:val="20"/>
          <w:szCs w:val="20"/>
        </w:rPr>
        <w:t xml:space="preserve"> </w:t>
      </w:r>
      <w:r w:rsidRPr="00ED1EE4">
        <w:rPr>
          <w:rFonts w:ascii="Arial" w:hAnsi="Arial" w:cs="Arial"/>
          <w:sz w:val="20"/>
          <w:szCs w:val="20"/>
        </w:rPr>
        <w:t>CONTRATAÇÃO</w:t>
      </w:r>
    </w:p>
    <w:p w:rsidR="00A436BE" w:rsidRPr="00ED1EE4" w:rsidRDefault="00FC7D11" w:rsidP="00FC4066">
      <w:pPr>
        <w:pStyle w:val="Corpodetexto"/>
        <w:spacing w:after="0" w:line="276" w:lineRule="auto"/>
        <w:jc w:val="both"/>
        <w:rPr>
          <w:rFonts w:ascii="Arial" w:hAnsi="Arial" w:cs="Arial"/>
        </w:rPr>
      </w:pPr>
      <w:r w:rsidRPr="00ED1EE4">
        <w:rPr>
          <w:rFonts w:ascii="Arial" w:hAnsi="Arial" w:cs="Arial"/>
        </w:rPr>
        <w:t>A</w:t>
      </w:r>
      <w:r w:rsidR="00B8669E" w:rsidRPr="00ED1EE4">
        <w:rPr>
          <w:rFonts w:ascii="Arial" w:hAnsi="Arial" w:cs="Arial"/>
        </w:rPr>
        <w:t xml:space="preserve"> contratação </w:t>
      </w:r>
      <w:r w:rsidRPr="00ED1EE4">
        <w:rPr>
          <w:rFonts w:ascii="Arial" w:hAnsi="Arial" w:cs="Arial"/>
        </w:rPr>
        <w:t>será por</w:t>
      </w:r>
      <w:r w:rsidR="00A436BE" w:rsidRPr="00ED1EE4">
        <w:rPr>
          <w:rFonts w:ascii="Arial" w:hAnsi="Arial" w:cs="Arial"/>
        </w:rPr>
        <w:t xml:space="preserve"> </w:t>
      </w:r>
      <w:r w:rsidR="009269E1" w:rsidRPr="00ED1EE4">
        <w:rPr>
          <w:rFonts w:ascii="Arial" w:hAnsi="Arial" w:cs="Arial"/>
          <w:b/>
        </w:rPr>
        <w:t>Ata de Registro de Preços</w:t>
      </w:r>
      <w:r w:rsidRPr="00ED1EE4">
        <w:rPr>
          <w:rFonts w:ascii="Arial" w:hAnsi="Arial" w:cs="Arial"/>
        </w:rPr>
        <w:t xml:space="preserve">, </w:t>
      </w:r>
      <w:r w:rsidR="00B8669E" w:rsidRPr="00ED1EE4">
        <w:rPr>
          <w:rFonts w:ascii="Arial" w:hAnsi="Arial" w:cs="Arial"/>
        </w:rPr>
        <w:t xml:space="preserve">uma vez que </w:t>
      </w:r>
      <w:r w:rsidRPr="00ED1EE4">
        <w:rPr>
          <w:rFonts w:ascii="Arial" w:hAnsi="Arial" w:cs="Arial"/>
        </w:rPr>
        <w:t xml:space="preserve">o consumo se dará sob demanda, </w:t>
      </w:r>
      <w:r w:rsidR="004C1675" w:rsidRPr="00ED1EE4">
        <w:rPr>
          <w:rFonts w:ascii="Arial" w:hAnsi="Arial" w:cs="Arial"/>
        </w:rPr>
        <w:t>pois o histórico de consumo não é suficiente para planejar previamente a quantidade que será adquirida, assim como será necessário adequar à disponibilidade financeira das Secretarias.</w:t>
      </w:r>
    </w:p>
    <w:p w:rsidR="00B85A3E" w:rsidRPr="00ED1EE4" w:rsidRDefault="00B85A3E" w:rsidP="00FC4066">
      <w:pPr>
        <w:pStyle w:val="Corpodetexto"/>
        <w:spacing w:after="0" w:line="276" w:lineRule="auto"/>
        <w:jc w:val="both"/>
        <w:rPr>
          <w:rFonts w:ascii="Arial" w:hAnsi="Arial" w:cs="Arial"/>
        </w:rPr>
      </w:pPr>
      <w:r w:rsidRPr="00ED1EE4">
        <w:rPr>
          <w:rFonts w:ascii="Arial" w:hAnsi="Arial" w:cs="Arial"/>
        </w:rPr>
        <w:t xml:space="preserve">Na contratação anterior, realizada por meio da Ata de Registro de Preços nº 116/2022, foram definidos </w:t>
      </w:r>
      <w:r w:rsidR="00ED1EE4" w:rsidRPr="00ED1EE4">
        <w:rPr>
          <w:rFonts w:ascii="Arial" w:hAnsi="Arial" w:cs="Arial"/>
        </w:rPr>
        <w:t>dois</w:t>
      </w:r>
      <w:r w:rsidRPr="00ED1EE4">
        <w:rPr>
          <w:rFonts w:ascii="Arial" w:hAnsi="Arial" w:cs="Arial"/>
        </w:rPr>
        <w:t xml:space="preserve"> tipos de KIT de coffee break. Esta aquisição por meio de </w:t>
      </w:r>
      <w:r w:rsidR="00ED1EE4" w:rsidRPr="00ED1EE4">
        <w:rPr>
          <w:rFonts w:ascii="Arial" w:hAnsi="Arial" w:cs="Arial"/>
        </w:rPr>
        <w:t>Kits</w:t>
      </w:r>
      <w:r w:rsidRPr="00ED1EE4">
        <w:rPr>
          <w:rFonts w:ascii="Arial" w:hAnsi="Arial" w:cs="Arial"/>
        </w:rPr>
        <w:t xml:space="preserve"> foi bem eficiente, mas, para melhor atendimento das necessidades das Secretarias, foram definidos mais dois tipos de Kit para esta nova contratação, como é o caso do Kit Individual.</w:t>
      </w:r>
    </w:p>
    <w:p w:rsidR="00A26931" w:rsidRPr="00ED1EE4" w:rsidRDefault="004C1675" w:rsidP="00FC4066">
      <w:pPr>
        <w:pStyle w:val="Corpodetexto"/>
        <w:spacing w:after="0" w:line="276" w:lineRule="auto"/>
        <w:jc w:val="both"/>
        <w:rPr>
          <w:rFonts w:ascii="Arial" w:hAnsi="Arial" w:cs="Arial"/>
        </w:rPr>
      </w:pPr>
      <w:r w:rsidRPr="00ED1EE4">
        <w:rPr>
          <w:rFonts w:ascii="Arial" w:hAnsi="Arial" w:cs="Arial"/>
        </w:rPr>
        <w:t xml:space="preserve">A licitante vencedora deverá apresentar amostras dos itens, na quantidade suficiente para que </w:t>
      </w:r>
      <w:r w:rsidR="00ED1EE4" w:rsidRPr="00ED1EE4">
        <w:rPr>
          <w:rFonts w:ascii="Arial" w:hAnsi="Arial" w:cs="Arial"/>
        </w:rPr>
        <w:t>quatro</w:t>
      </w:r>
      <w:r w:rsidRPr="00ED1EE4">
        <w:rPr>
          <w:rFonts w:ascii="Arial" w:hAnsi="Arial" w:cs="Arial"/>
        </w:rPr>
        <w:t xml:space="preserve"> avaliadores possam avaliar. D</w:t>
      </w:r>
      <w:r w:rsidR="00A26931" w:rsidRPr="00ED1EE4">
        <w:rPr>
          <w:rFonts w:ascii="Arial" w:hAnsi="Arial" w:cs="Arial"/>
        </w:rPr>
        <w:t>everá se</w:t>
      </w:r>
      <w:r w:rsidRPr="00ED1EE4">
        <w:rPr>
          <w:rFonts w:ascii="Arial" w:hAnsi="Arial" w:cs="Arial"/>
        </w:rPr>
        <w:t>r</w:t>
      </w:r>
      <w:r w:rsidR="00A26931" w:rsidRPr="00ED1EE4">
        <w:rPr>
          <w:rFonts w:ascii="Arial" w:hAnsi="Arial" w:cs="Arial"/>
        </w:rPr>
        <w:t xml:space="preserve"> apresentada no prazo </w:t>
      </w:r>
      <w:r w:rsidRPr="00ED1EE4">
        <w:rPr>
          <w:rFonts w:ascii="Arial" w:hAnsi="Arial" w:cs="Arial"/>
        </w:rPr>
        <w:t>má</w:t>
      </w:r>
      <w:r w:rsidR="00A26931" w:rsidRPr="00ED1EE4">
        <w:rPr>
          <w:rFonts w:ascii="Arial" w:hAnsi="Arial" w:cs="Arial"/>
        </w:rPr>
        <w:t xml:space="preserve">ximo de </w:t>
      </w:r>
      <w:proofErr w:type="gramStart"/>
      <w:r w:rsidR="00A26931" w:rsidRPr="00ED1EE4">
        <w:rPr>
          <w:rFonts w:ascii="Arial" w:hAnsi="Arial" w:cs="Arial"/>
        </w:rPr>
        <w:t>3</w:t>
      </w:r>
      <w:proofErr w:type="gramEnd"/>
      <w:r w:rsidR="00A26931" w:rsidRPr="00ED1EE4">
        <w:rPr>
          <w:rFonts w:ascii="Arial" w:hAnsi="Arial" w:cs="Arial"/>
        </w:rPr>
        <w:t xml:space="preserve"> (três) dias úteis, </w:t>
      </w:r>
      <w:r w:rsidRPr="00ED1EE4">
        <w:rPr>
          <w:rFonts w:ascii="Arial" w:hAnsi="Arial" w:cs="Arial"/>
        </w:rPr>
        <w:t xml:space="preserve">no endereço indicado no Termo de Referência, </w:t>
      </w:r>
      <w:r w:rsidR="00A26931" w:rsidRPr="00ED1EE4">
        <w:rPr>
          <w:rFonts w:ascii="Arial" w:hAnsi="Arial" w:cs="Arial"/>
        </w:rPr>
        <w:t xml:space="preserve">sob pena de desclassificação </w:t>
      </w:r>
      <w:r w:rsidR="00A436BE" w:rsidRPr="00ED1EE4">
        <w:rPr>
          <w:rFonts w:ascii="Arial" w:hAnsi="Arial" w:cs="Arial"/>
        </w:rPr>
        <w:t xml:space="preserve">da </w:t>
      </w:r>
      <w:r w:rsidR="00A26931" w:rsidRPr="00ED1EE4">
        <w:rPr>
          <w:rFonts w:ascii="Arial" w:hAnsi="Arial" w:cs="Arial"/>
        </w:rPr>
        <w:t>proposta.</w:t>
      </w:r>
    </w:p>
    <w:p w:rsidR="00A26931" w:rsidRPr="00ED1EE4" w:rsidRDefault="00A26931" w:rsidP="00FC4066">
      <w:pPr>
        <w:pStyle w:val="Corpodetexto"/>
        <w:spacing w:after="0" w:line="276" w:lineRule="auto"/>
        <w:jc w:val="both"/>
        <w:rPr>
          <w:rFonts w:ascii="Arial" w:hAnsi="Arial" w:cs="Arial"/>
        </w:rPr>
      </w:pPr>
      <w:r w:rsidRPr="00ED1EE4">
        <w:rPr>
          <w:rFonts w:ascii="Arial" w:hAnsi="Arial" w:cs="Arial"/>
        </w:rPr>
        <w:t>Os parâmetros/critérios utilizados para julgamento das amostras entregues, quando solicitadas, serão os seguintes:</w:t>
      </w:r>
    </w:p>
    <w:p w:rsidR="00A26931" w:rsidRPr="00ED1EE4" w:rsidRDefault="00A26931" w:rsidP="00FC4066">
      <w:pPr>
        <w:pStyle w:val="Corpodetexto"/>
        <w:numPr>
          <w:ilvl w:val="0"/>
          <w:numId w:val="4"/>
        </w:numPr>
        <w:spacing w:after="0" w:line="276" w:lineRule="auto"/>
        <w:jc w:val="both"/>
        <w:rPr>
          <w:rFonts w:ascii="Arial" w:hAnsi="Arial" w:cs="Arial"/>
        </w:rPr>
      </w:pPr>
      <w:r w:rsidRPr="00ED1EE4">
        <w:rPr>
          <w:rFonts w:ascii="Arial" w:hAnsi="Arial" w:cs="Arial"/>
        </w:rPr>
        <w:t>Ve</w:t>
      </w:r>
      <w:r w:rsidR="004C1675" w:rsidRPr="00ED1EE4">
        <w:rPr>
          <w:rFonts w:ascii="Arial" w:hAnsi="Arial" w:cs="Arial"/>
        </w:rPr>
        <w:t>rificação das características dos produtos ofertados com o es</w:t>
      </w:r>
      <w:r w:rsidRPr="00ED1EE4">
        <w:rPr>
          <w:rFonts w:ascii="Arial" w:hAnsi="Arial" w:cs="Arial"/>
        </w:rPr>
        <w:t xml:space="preserve">pecificado, tais </w:t>
      </w:r>
      <w:r w:rsidR="008D75EC" w:rsidRPr="00ED1EE4">
        <w:rPr>
          <w:rFonts w:ascii="Arial" w:hAnsi="Arial" w:cs="Arial"/>
        </w:rPr>
        <w:t>como: apresentação, sabor, qual</w:t>
      </w:r>
      <w:r w:rsidRPr="00ED1EE4">
        <w:rPr>
          <w:rFonts w:ascii="Arial" w:hAnsi="Arial" w:cs="Arial"/>
        </w:rPr>
        <w:t xml:space="preserve">idade, etc. </w:t>
      </w:r>
    </w:p>
    <w:p w:rsidR="00A26931" w:rsidRPr="00ED1EE4" w:rsidRDefault="00A26931" w:rsidP="00FC4066">
      <w:pPr>
        <w:pStyle w:val="Corpodetexto"/>
        <w:numPr>
          <w:ilvl w:val="0"/>
          <w:numId w:val="4"/>
        </w:numPr>
        <w:spacing w:after="0" w:line="276" w:lineRule="auto"/>
        <w:jc w:val="both"/>
        <w:rPr>
          <w:rFonts w:ascii="Arial" w:hAnsi="Arial" w:cs="Arial"/>
        </w:rPr>
      </w:pPr>
      <w:r w:rsidRPr="00ED1EE4">
        <w:rPr>
          <w:rFonts w:ascii="Arial" w:hAnsi="Arial" w:cs="Arial"/>
        </w:rPr>
        <w:lastRenderedPageBreak/>
        <w:t>Verificação da conformidade de cada produto ofertado com os</w:t>
      </w:r>
      <w:r w:rsidR="004C1675" w:rsidRPr="00ED1EE4">
        <w:rPr>
          <w:rFonts w:ascii="Arial" w:hAnsi="Arial" w:cs="Arial"/>
        </w:rPr>
        <w:t xml:space="preserve"> requisitos previstos no edital</w:t>
      </w:r>
      <w:r w:rsidRPr="00ED1EE4">
        <w:rPr>
          <w:rFonts w:ascii="Arial" w:hAnsi="Arial" w:cs="Arial"/>
        </w:rPr>
        <w:t xml:space="preserve">: as amostras aprovadas não poderão ser descontadas dos </w:t>
      </w:r>
      <w:r w:rsidR="00ED1EE4" w:rsidRPr="00ED1EE4">
        <w:rPr>
          <w:rFonts w:ascii="Arial" w:hAnsi="Arial" w:cs="Arial"/>
        </w:rPr>
        <w:t>coffee</w:t>
      </w:r>
      <w:r w:rsidRPr="00ED1EE4">
        <w:rPr>
          <w:rFonts w:ascii="Arial" w:hAnsi="Arial" w:cs="Arial"/>
        </w:rPr>
        <w:t xml:space="preserve"> break </w:t>
      </w:r>
      <w:r w:rsidR="00A436BE" w:rsidRPr="00ED1EE4">
        <w:rPr>
          <w:rFonts w:ascii="Arial" w:hAnsi="Arial" w:cs="Arial"/>
        </w:rPr>
        <w:t xml:space="preserve">a </w:t>
      </w:r>
      <w:r w:rsidRPr="00ED1EE4">
        <w:rPr>
          <w:rFonts w:ascii="Arial" w:hAnsi="Arial" w:cs="Arial"/>
        </w:rPr>
        <w:t xml:space="preserve">serem fornecidos. </w:t>
      </w:r>
    </w:p>
    <w:p w:rsidR="008D75EC" w:rsidRPr="00ED1EE4" w:rsidRDefault="004C1675" w:rsidP="00FC4066">
      <w:pPr>
        <w:pStyle w:val="Corpodetexto"/>
        <w:spacing w:after="0" w:line="276" w:lineRule="auto"/>
        <w:jc w:val="both"/>
        <w:rPr>
          <w:rFonts w:ascii="Arial" w:hAnsi="Arial" w:cs="Arial"/>
        </w:rPr>
      </w:pPr>
      <w:r w:rsidRPr="00ED1EE4">
        <w:rPr>
          <w:rFonts w:ascii="Arial" w:hAnsi="Arial" w:cs="Arial"/>
        </w:rPr>
        <w:t xml:space="preserve">As licitantes deverão apresentar Atestado de Capacidade Técnica e </w:t>
      </w:r>
      <w:r w:rsidR="008D75EC" w:rsidRPr="00ED1EE4">
        <w:rPr>
          <w:rFonts w:ascii="Arial" w:hAnsi="Arial" w:cs="Arial"/>
        </w:rPr>
        <w:t>Licen</w:t>
      </w:r>
      <w:r w:rsidRPr="00ED1EE4">
        <w:rPr>
          <w:rFonts w:ascii="Arial" w:hAnsi="Arial" w:cs="Arial"/>
        </w:rPr>
        <w:t xml:space="preserve">ça Sanitária do estabelecimento, </w:t>
      </w:r>
      <w:r w:rsidR="008D75EC" w:rsidRPr="00ED1EE4">
        <w:rPr>
          <w:rFonts w:ascii="Arial" w:hAnsi="Arial" w:cs="Arial"/>
        </w:rPr>
        <w:t xml:space="preserve">vigente, expedida por órgão sanitário competente (estadual ou municipal ou federal). </w:t>
      </w:r>
    </w:p>
    <w:p w:rsidR="008D75EC" w:rsidRPr="00ED1EE4" w:rsidRDefault="001E787E" w:rsidP="00FC4066">
      <w:pPr>
        <w:pStyle w:val="Corpodetexto"/>
        <w:spacing w:after="0" w:line="276" w:lineRule="auto"/>
        <w:jc w:val="both"/>
        <w:rPr>
          <w:rFonts w:ascii="Arial" w:hAnsi="Arial" w:cs="Arial"/>
        </w:rPr>
      </w:pPr>
      <w:r w:rsidRPr="00ED1EE4">
        <w:rPr>
          <w:rFonts w:ascii="Arial" w:hAnsi="Arial" w:cs="Arial"/>
        </w:rPr>
        <w:t>Os pedidos deverão ser solicitados pela Contratante com antecedê</w:t>
      </w:r>
      <w:r w:rsidR="00B85A3E" w:rsidRPr="00ED1EE4">
        <w:rPr>
          <w:rFonts w:ascii="Arial" w:hAnsi="Arial" w:cs="Arial"/>
        </w:rPr>
        <w:t>ncia não inferior a 24horas.</w:t>
      </w:r>
    </w:p>
    <w:p w:rsidR="00CC384F" w:rsidRPr="00ED1EE4" w:rsidRDefault="00CC384F" w:rsidP="00FC4066">
      <w:pPr>
        <w:pStyle w:val="Corpodetexto"/>
        <w:spacing w:after="0" w:line="276" w:lineRule="auto"/>
        <w:jc w:val="both"/>
        <w:rPr>
          <w:rFonts w:ascii="Arial" w:hAnsi="Arial" w:cs="Arial"/>
        </w:rPr>
      </w:pPr>
    </w:p>
    <w:p w:rsidR="001155D3" w:rsidRPr="00ED1EE4" w:rsidRDefault="001155D3"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ESTIMATIVA</w:t>
      </w:r>
      <w:r w:rsidRPr="00ED1EE4">
        <w:rPr>
          <w:rFonts w:ascii="Arial" w:hAnsi="Arial" w:cs="Arial"/>
          <w:spacing w:val="-7"/>
          <w:sz w:val="20"/>
          <w:szCs w:val="20"/>
        </w:rPr>
        <w:t xml:space="preserve"> </w:t>
      </w:r>
      <w:r w:rsidRPr="00ED1EE4">
        <w:rPr>
          <w:rFonts w:ascii="Arial" w:hAnsi="Arial" w:cs="Arial"/>
          <w:sz w:val="20"/>
          <w:szCs w:val="20"/>
        </w:rPr>
        <w:t>DAS</w:t>
      </w:r>
      <w:r w:rsidRPr="00ED1EE4">
        <w:rPr>
          <w:rFonts w:ascii="Arial" w:hAnsi="Arial" w:cs="Arial"/>
          <w:spacing w:val="-4"/>
          <w:sz w:val="20"/>
          <w:szCs w:val="20"/>
        </w:rPr>
        <w:t xml:space="preserve"> </w:t>
      </w:r>
      <w:r w:rsidRPr="00ED1EE4">
        <w:rPr>
          <w:rFonts w:ascii="Arial" w:hAnsi="Arial" w:cs="Arial"/>
          <w:sz w:val="20"/>
          <w:szCs w:val="20"/>
        </w:rPr>
        <w:t>QUANTIDADES</w:t>
      </w:r>
    </w:p>
    <w:p w:rsidR="00D54934" w:rsidRPr="00ED1EE4" w:rsidRDefault="00A26931"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 xml:space="preserve">O quantitativo apresentado foi estabelecido a partir do histórico de requisições de coffe break, levando em consideração o acompanhento da </w:t>
      </w:r>
      <w:r w:rsidR="00A436BE" w:rsidRPr="00ED1EE4">
        <w:rPr>
          <w:rFonts w:ascii="Arial" w:hAnsi="Arial" w:cs="Arial"/>
          <w:b w:val="0"/>
          <w:sz w:val="20"/>
          <w:szCs w:val="20"/>
        </w:rPr>
        <w:t>A</w:t>
      </w:r>
      <w:r w:rsidRPr="00ED1EE4">
        <w:rPr>
          <w:rFonts w:ascii="Arial" w:hAnsi="Arial" w:cs="Arial"/>
          <w:b w:val="0"/>
          <w:sz w:val="20"/>
          <w:szCs w:val="20"/>
        </w:rPr>
        <w:t>ta</w:t>
      </w:r>
      <w:r w:rsidR="00A436BE" w:rsidRPr="00ED1EE4">
        <w:rPr>
          <w:rFonts w:ascii="Arial" w:hAnsi="Arial" w:cs="Arial"/>
          <w:b w:val="0"/>
          <w:sz w:val="20"/>
          <w:szCs w:val="20"/>
        </w:rPr>
        <w:t xml:space="preserve"> de R</w:t>
      </w:r>
      <w:r w:rsidRPr="00ED1EE4">
        <w:rPr>
          <w:rFonts w:ascii="Arial" w:hAnsi="Arial" w:cs="Arial"/>
          <w:b w:val="0"/>
          <w:sz w:val="20"/>
          <w:szCs w:val="20"/>
        </w:rPr>
        <w:t xml:space="preserve">egistro de </w:t>
      </w:r>
      <w:r w:rsidR="00A436BE" w:rsidRPr="00ED1EE4">
        <w:rPr>
          <w:rFonts w:ascii="Arial" w:hAnsi="Arial" w:cs="Arial"/>
          <w:b w:val="0"/>
          <w:sz w:val="20"/>
          <w:szCs w:val="20"/>
        </w:rPr>
        <w:t>Preços nº 116/2022, vig</w:t>
      </w:r>
      <w:r w:rsidR="00CC384F" w:rsidRPr="00ED1EE4">
        <w:rPr>
          <w:rFonts w:ascii="Arial" w:hAnsi="Arial" w:cs="Arial"/>
          <w:b w:val="0"/>
          <w:sz w:val="20"/>
          <w:szCs w:val="20"/>
        </w:rPr>
        <w:t>ente de 23/06/2022 a 22/06/2023 e também da programação de cada Secretaria para os próximos 12 meses.</w:t>
      </w:r>
    </w:p>
    <w:p w:rsidR="00D54934" w:rsidRPr="00ED1EE4" w:rsidRDefault="00D54934" w:rsidP="00FC4066">
      <w:pPr>
        <w:pStyle w:val="Heading1"/>
        <w:tabs>
          <w:tab w:val="left" w:pos="280"/>
        </w:tabs>
        <w:spacing w:line="276" w:lineRule="auto"/>
        <w:ind w:left="0" w:firstLine="0"/>
        <w:rPr>
          <w:rFonts w:ascii="Arial" w:hAnsi="Arial" w:cs="Arial"/>
          <w:b w:val="0"/>
          <w:sz w:val="20"/>
          <w:szCs w:val="20"/>
        </w:rPr>
      </w:pPr>
    </w:p>
    <w:p w:rsidR="001155D3" w:rsidRPr="00ED1EE4" w:rsidRDefault="001155D3"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LEVANTAMENTO</w:t>
      </w:r>
      <w:r w:rsidRPr="00ED1EE4">
        <w:rPr>
          <w:rFonts w:ascii="Arial" w:hAnsi="Arial" w:cs="Arial"/>
          <w:spacing w:val="-3"/>
          <w:sz w:val="20"/>
          <w:szCs w:val="20"/>
        </w:rPr>
        <w:t xml:space="preserve"> </w:t>
      </w:r>
      <w:r w:rsidRPr="00ED1EE4">
        <w:rPr>
          <w:rFonts w:ascii="Arial" w:hAnsi="Arial" w:cs="Arial"/>
          <w:sz w:val="20"/>
          <w:szCs w:val="20"/>
        </w:rPr>
        <w:t>DE</w:t>
      </w:r>
      <w:r w:rsidRPr="00ED1EE4">
        <w:rPr>
          <w:rFonts w:ascii="Arial" w:hAnsi="Arial" w:cs="Arial"/>
          <w:spacing w:val="-3"/>
          <w:sz w:val="20"/>
          <w:szCs w:val="20"/>
        </w:rPr>
        <w:t xml:space="preserve"> </w:t>
      </w:r>
      <w:r w:rsidRPr="00ED1EE4">
        <w:rPr>
          <w:rFonts w:ascii="Arial" w:hAnsi="Arial" w:cs="Arial"/>
          <w:sz w:val="20"/>
          <w:szCs w:val="20"/>
        </w:rPr>
        <w:t>MERCADO</w:t>
      </w:r>
    </w:p>
    <w:p w:rsidR="001A0AF1" w:rsidRPr="00ED1EE4" w:rsidRDefault="001A0AF1"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A contratação de fornecedor especializado no fornecimento de alimentos prontos para o consumo se mostra a melhor forma de aquisição dos itens.</w:t>
      </w:r>
    </w:p>
    <w:p w:rsidR="000F7390" w:rsidRPr="00ED1EE4" w:rsidRDefault="001A0AF1"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Caso fossemos preparar os alimentos internamente, seria necessário uma sér</w:t>
      </w:r>
      <w:r w:rsidR="000F7390" w:rsidRPr="00ED1EE4">
        <w:rPr>
          <w:rFonts w:ascii="Arial" w:hAnsi="Arial" w:cs="Arial"/>
          <w:b w:val="0"/>
          <w:sz w:val="20"/>
          <w:szCs w:val="20"/>
        </w:rPr>
        <w:t>ie de recursos que não dispomos. Uma vez que não há servidores disponíveis para preparar os alimentos, não há cozinha preparada com equipamentos e, caso os alimentos fossem preparados internamente, seria necessário a aquisição dos ingredientes, estoque de produtos, cuidados com prazos de validade, embalagens, etc. Além disso a necessidade dos itens não é diária, o que deixaria a equipe ociosa.</w:t>
      </w:r>
    </w:p>
    <w:p w:rsidR="000F7390" w:rsidRPr="00ED1EE4" w:rsidRDefault="000F7390" w:rsidP="00FC4066">
      <w:pPr>
        <w:spacing w:line="276" w:lineRule="auto"/>
        <w:contextualSpacing/>
        <w:mirrorIndents/>
        <w:jc w:val="both"/>
        <w:rPr>
          <w:rFonts w:ascii="Arial" w:eastAsia="Calibri" w:hAnsi="Arial" w:cs="Arial"/>
          <w:bCs/>
          <w:sz w:val="20"/>
          <w:szCs w:val="20"/>
          <w:lang w:val="pt-PT" w:eastAsia="en-US"/>
        </w:rPr>
      </w:pPr>
      <w:r w:rsidRPr="00ED1EE4">
        <w:rPr>
          <w:rFonts w:ascii="Arial" w:eastAsia="Calibri" w:hAnsi="Arial" w:cs="Arial"/>
          <w:bCs/>
          <w:sz w:val="20"/>
          <w:szCs w:val="20"/>
          <w:lang w:val="pt-PT" w:eastAsia="en-US"/>
        </w:rPr>
        <w:t xml:space="preserve">O aumento da eficiência administrativa no setor público decorre pela otimização do gerenciamento de contratos de fornecimento, sendo essa eficácia também de esfera constitucional, e deve ser buscada pela administração pública. Assim, ao terceirizar essa atividade, buscamos reduzir custos e aumentar a eficiência. </w:t>
      </w:r>
    </w:p>
    <w:p w:rsidR="00CC384F" w:rsidRPr="00ED1EE4" w:rsidRDefault="00CC384F" w:rsidP="00FC4066">
      <w:pPr>
        <w:pStyle w:val="Corpodetexto"/>
        <w:spacing w:after="0" w:line="276" w:lineRule="auto"/>
        <w:jc w:val="both"/>
        <w:rPr>
          <w:rFonts w:ascii="Arial" w:hAnsi="Arial" w:cs="Arial"/>
        </w:rPr>
      </w:pPr>
    </w:p>
    <w:p w:rsidR="001155D3" w:rsidRPr="00ED1EE4" w:rsidRDefault="001155D3"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ESTIMATIVA</w:t>
      </w:r>
      <w:r w:rsidRPr="00ED1EE4">
        <w:rPr>
          <w:rFonts w:ascii="Arial" w:hAnsi="Arial" w:cs="Arial"/>
          <w:spacing w:val="-5"/>
          <w:sz w:val="20"/>
          <w:szCs w:val="20"/>
        </w:rPr>
        <w:t xml:space="preserve"> </w:t>
      </w:r>
      <w:r w:rsidRPr="00ED1EE4">
        <w:rPr>
          <w:rFonts w:ascii="Arial" w:hAnsi="Arial" w:cs="Arial"/>
          <w:sz w:val="20"/>
          <w:szCs w:val="20"/>
        </w:rPr>
        <w:t>DO</w:t>
      </w:r>
      <w:r w:rsidRPr="00ED1EE4">
        <w:rPr>
          <w:rFonts w:ascii="Arial" w:hAnsi="Arial" w:cs="Arial"/>
          <w:spacing w:val="-3"/>
          <w:sz w:val="20"/>
          <w:szCs w:val="20"/>
        </w:rPr>
        <w:t xml:space="preserve"> </w:t>
      </w:r>
      <w:r w:rsidRPr="00ED1EE4">
        <w:rPr>
          <w:rFonts w:ascii="Arial" w:hAnsi="Arial" w:cs="Arial"/>
          <w:sz w:val="20"/>
          <w:szCs w:val="20"/>
        </w:rPr>
        <w:t>PREÇO</w:t>
      </w:r>
      <w:r w:rsidRPr="00ED1EE4">
        <w:rPr>
          <w:rFonts w:ascii="Arial" w:hAnsi="Arial" w:cs="Arial"/>
          <w:spacing w:val="-2"/>
          <w:sz w:val="20"/>
          <w:szCs w:val="20"/>
        </w:rPr>
        <w:t xml:space="preserve"> </w:t>
      </w:r>
      <w:r w:rsidRPr="00ED1EE4">
        <w:rPr>
          <w:rFonts w:ascii="Arial" w:hAnsi="Arial" w:cs="Arial"/>
          <w:sz w:val="20"/>
          <w:szCs w:val="20"/>
        </w:rPr>
        <w:t>DA</w:t>
      </w:r>
      <w:r w:rsidRPr="00ED1EE4">
        <w:rPr>
          <w:rFonts w:ascii="Arial" w:hAnsi="Arial" w:cs="Arial"/>
          <w:spacing w:val="-4"/>
          <w:sz w:val="20"/>
          <w:szCs w:val="20"/>
        </w:rPr>
        <w:t xml:space="preserve"> </w:t>
      </w:r>
      <w:r w:rsidRPr="00ED1EE4">
        <w:rPr>
          <w:rFonts w:ascii="Arial" w:hAnsi="Arial" w:cs="Arial"/>
          <w:sz w:val="20"/>
          <w:szCs w:val="20"/>
        </w:rPr>
        <w:t>CONTRATAÇÃO</w:t>
      </w:r>
    </w:p>
    <w:p w:rsidR="00C16061" w:rsidRPr="00ED1EE4" w:rsidRDefault="00F41063"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Para estimar o preço ser</w:t>
      </w:r>
      <w:r w:rsidR="00C16061" w:rsidRPr="00ED1EE4">
        <w:rPr>
          <w:rFonts w:ascii="Arial" w:hAnsi="Arial" w:cs="Arial"/>
          <w:b w:val="0"/>
          <w:sz w:val="20"/>
          <w:szCs w:val="20"/>
        </w:rPr>
        <w:t>á comparado o valor da Atual contratação com orçamentos realizados diretamente com fornecedores.</w:t>
      </w:r>
    </w:p>
    <w:p w:rsidR="00D17A22" w:rsidRPr="00ED1EE4" w:rsidRDefault="00C16061"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A pesquisa no portal Banco de Preços ou sites especializados, não se mostra muito eficiente nesta contratação devido</w:t>
      </w:r>
      <w:r w:rsidR="00D17A22" w:rsidRPr="00ED1EE4">
        <w:rPr>
          <w:rFonts w:ascii="Arial" w:hAnsi="Arial" w:cs="Arial"/>
          <w:b w:val="0"/>
          <w:sz w:val="20"/>
          <w:szCs w:val="20"/>
        </w:rPr>
        <w:t xml:space="preserve"> a característica dos KITs e também pelo fato de que os produtos devem ser entregues frescos e prontos para o consumo no Município de Rio Branco do Sul, e devido a esta particularidade os fornecedores precisam estar estabelecidos próximos do Município.</w:t>
      </w:r>
    </w:p>
    <w:p w:rsidR="00CC384F" w:rsidRPr="00ED1EE4" w:rsidRDefault="00CC384F" w:rsidP="00FC4066">
      <w:pPr>
        <w:pStyle w:val="Corpodetexto"/>
        <w:spacing w:after="0" w:line="276" w:lineRule="auto"/>
        <w:jc w:val="both"/>
        <w:rPr>
          <w:rFonts w:ascii="Arial" w:hAnsi="Arial" w:cs="Arial"/>
        </w:rPr>
      </w:pPr>
    </w:p>
    <w:p w:rsidR="001155D3" w:rsidRPr="00ED1EE4" w:rsidRDefault="001155D3"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DESCRIÇÃO</w:t>
      </w:r>
      <w:r w:rsidRPr="00ED1EE4">
        <w:rPr>
          <w:rFonts w:ascii="Arial" w:hAnsi="Arial" w:cs="Arial"/>
          <w:spacing w:val="-4"/>
          <w:sz w:val="20"/>
          <w:szCs w:val="20"/>
        </w:rPr>
        <w:t xml:space="preserve"> </w:t>
      </w:r>
      <w:r w:rsidRPr="00ED1EE4">
        <w:rPr>
          <w:rFonts w:ascii="Arial" w:hAnsi="Arial" w:cs="Arial"/>
          <w:sz w:val="20"/>
          <w:szCs w:val="20"/>
        </w:rPr>
        <w:t>DA</w:t>
      </w:r>
      <w:r w:rsidRPr="00ED1EE4">
        <w:rPr>
          <w:rFonts w:ascii="Arial" w:hAnsi="Arial" w:cs="Arial"/>
          <w:spacing w:val="-1"/>
          <w:sz w:val="20"/>
          <w:szCs w:val="20"/>
        </w:rPr>
        <w:t xml:space="preserve"> </w:t>
      </w:r>
      <w:r w:rsidRPr="00ED1EE4">
        <w:rPr>
          <w:rFonts w:ascii="Arial" w:hAnsi="Arial" w:cs="Arial"/>
          <w:sz w:val="20"/>
          <w:szCs w:val="20"/>
        </w:rPr>
        <w:t>SOLUÇÃO</w:t>
      </w:r>
      <w:r w:rsidRPr="00ED1EE4">
        <w:rPr>
          <w:rFonts w:ascii="Arial" w:hAnsi="Arial" w:cs="Arial"/>
          <w:spacing w:val="-2"/>
          <w:sz w:val="20"/>
          <w:szCs w:val="20"/>
        </w:rPr>
        <w:t xml:space="preserve"> </w:t>
      </w:r>
      <w:r w:rsidRPr="00ED1EE4">
        <w:rPr>
          <w:rFonts w:ascii="Arial" w:hAnsi="Arial" w:cs="Arial"/>
          <w:sz w:val="20"/>
          <w:szCs w:val="20"/>
        </w:rPr>
        <w:t>COMO</w:t>
      </w:r>
      <w:r w:rsidRPr="00ED1EE4">
        <w:rPr>
          <w:rFonts w:ascii="Arial" w:hAnsi="Arial" w:cs="Arial"/>
          <w:spacing w:val="-1"/>
          <w:sz w:val="20"/>
          <w:szCs w:val="20"/>
        </w:rPr>
        <w:t xml:space="preserve"> </w:t>
      </w:r>
      <w:r w:rsidRPr="00ED1EE4">
        <w:rPr>
          <w:rFonts w:ascii="Arial" w:hAnsi="Arial" w:cs="Arial"/>
          <w:sz w:val="20"/>
          <w:szCs w:val="20"/>
        </w:rPr>
        <w:t>UM</w:t>
      </w:r>
      <w:r w:rsidRPr="00ED1EE4">
        <w:rPr>
          <w:rFonts w:ascii="Arial" w:hAnsi="Arial" w:cs="Arial"/>
          <w:spacing w:val="-4"/>
          <w:sz w:val="20"/>
          <w:szCs w:val="20"/>
        </w:rPr>
        <w:t xml:space="preserve"> </w:t>
      </w:r>
      <w:r w:rsidRPr="00ED1EE4">
        <w:rPr>
          <w:rFonts w:ascii="Arial" w:hAnsi="Arial" w:cs="Arial"/>
          <w:sz w:val="20"/>
          <w:szCs w:val="20"/>
        </w:rPr>
        <w:t>TODO</w:t>
      </w:r>
    </w:p>
    <w:p w:rsidR="001155D3" w:rsidRPr="00ED1EE4" w:rsidRDefault="00D17A22"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 xml:space="preserve">Contratação de empresa especializada no fornecimento de alimentos prontos para o consumo, na forma de Kits de Coffee Break, devendo os alimentos serem frescos e rescém preparados, tanto os alimentos sólidos quanto as bebidas quentes e frias. A aquisição será sob demanda, por meio de Ata de Registro de preços pelo período de </w:t>
      </w:r>
      <w:r w:rsidR="00D544BF" w:rsidRPr="00ED1EE4">
        <w:rPr>
          <w:rFonts w:ascii="Arial" w:hAnsi="Arial" w:cs="Arial"/>
          <w:b w:val="0"/>
          <w:sz w:val="20"/>
          <w:szCs w:val="20"/>
        </w:rPr>
        <w:t>12 (doze) meses</w:t>
      </w:r>
      <w:r w:rsidRPr="00ED1EE4">
        <w:rPr>
          <w:rFonts w:ascii="Arial" w:hAnsi="Arial" w:cs="Arial"/>
          <w:b w:val="0"/>
          <w:sz w:val="20"/>
          <w:szCs w:val="20"/>
        </w:rPr>
        <w:t>, podendo ser prorrogado por mais 12 (doze) meses caso seja do interesse das partes</w:t>
      </w:r>
      <w:r w:rsidR="00D544BF" w:rsidRPr="00ED1EE4">
        <w:rPr>
          <w:rFonts w:ascii="Arial" w:hAnsi="Arial" w:cs="Arial"/>
          <w:b w:val="0"/>
          <w:sz w:val="20"/>
          <w:szCs w:val="20"/>
        </w:rPr>
        <w:t>.</w:t>
      </w:r>
      <w:r w:rsidR="00A26931" w:rsidRPr="00ED1EE4">
        <w:rPr>
          <w:rFonts w:ascii="Arial" w:hAnsi="Arial" w:cs="Arial"/>
          <w:b w:val="0"/>
          <w:sz w:val="20"/>
          <w:szCs w:val="20"/>
        </w:rPr>
        <w:t xml:space="preserve"> </w:t>
      </w:r>
    </w:p>
    <w:p w:rsidR="00CC384F" w:rsidRDefault="00FE4AD5" w:rsidP="002E5C09">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A licitação será para ampla concorrência, diante da possibilidade de participação direta de diversas empresas</w:t>
      </w:r>
      <w:r w:rsidR="002E5C09">
        <w:rPr>
          <w:rFonts w:ascii="Arial" w:hAnsi="Arial" w:cs="Arial"/>
          <w:b w:val="0"/>
          <w:sz w:val="20"/>
          <w:szCs w:val="20"/>
        </w:rPr>
        <w:t>.</w:t>
      </w:r>
    </w:p>
    <w:p w:rsidR="002E5C09" w:rsidRPr="002E5C09" w:rsidRDefault="002E5C09" w:rsidP="002E5C09">
      <w:pPr>
        <w:pStyle w:val="Heading1"/>
        <w:tabs>
          <w:tab w:val="left" w:pos="280"/>
        </w:tabs>
        <w:spacing w:line="276" w:lineRule="auto"/>
        <w:ind w:left="0" w:firstLine="0"/>
        <w:rPr>
          <w:rFonts w:ascii="Arial" w:hAnsi="Arial" w:cs="Arial"/>
          <w:b w:val="0"/>
          <w:sz w:val="20"/>
          <w:szCs w:val="20"/>
        </w:rPr>
      </w:pPr>
    </w:p>
    <w:p w:rsidR="001155D3" w:rsidRPr="00ED1EE4" w:rsidRDefault="001155D3"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JUSTIFICATIVA</w:t>
      </w:r>
      <w:r w:rsidRPr="00ED1EE4">
        <w:rPr>
          <w:rFonts w:ascii="Arial" w:hAnsi="Arial" w:cs="Arial"/>
          <w:spacing w:val="-5"/>
          <w:sz w:val="20"/>
          <w:szCs w:val="20"/>
        </w:rPr>
        <w:t xml:space="preserve"> </w:t>
      </w:r>
      <w:r w:rsidRPr="00ED1EE4">
        <w:rPr>
          <w:rFonts w:ascii="Arial" w:hAnsi="Arial" w:cs="Arial"/>
          <w:sz w:val="20"/>
          <w:szCs w:val="20"/>
        </w:rPr>
        <w:t>PARA</w:t>
      </w:r>
      <w:r w:rsidRPr="00ED1EE4">
        <w:rPr>
          <w:rFonts w:ascii="Arial" w:hAnsi="Arial" w:cs="Arial"/>
          <w:spacing w:val="-5"/>
          <w:sz w:val="20"/>
          <w:szCs w:val="20"/>
        </w:rPr>
        <w:t xml:space="preserve"> </w:t>
      </w:r>
      <w:r w:rsidRPr="00ED1EE4">
        <w:rPr>
          <w:rFonts w:ascii="Arial" w:hAnsi="Arial" w:cs="Arial"/>
          <w:sz w:val="20"/>
          <w:szCs w:val="20"/>
        </w:rPr>
        <w:t>PARCELAMENTO</w:t>
      </w:r>
    </w:p>
    <w:p w:rsidR="00DF203B" w:rsidRPr="00ED1EE4" w:rsidRDefault="00DF203B"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Justifica-se a não aplicação do artigo 4º da Lei 14.133/2021, e a não divisão por lote, para evitarmos descompasso no abastecimento dos produtos por diferentes fornecedores e garantindo a padronização entre os itens, além de atenuar o custo administrativo de gerenciamento de processo, por se tratar de uma licitação por Registro de Preços que tem como objeto Fornecimento de Gêneros Alimentícios (coffee break), ou seja, com a demanda, não existindo a obrigação da aquisição total.</w:t>
      </w:r>
    </w:p>
    <w:p w:rsidR="00DF203B" w:rsidRPr="00ED1EE4" w:rsidRDefault="00DF203B"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Outro argumento passível é da economicidade, pois possibilita que, via de regra, com maiores quantidades a serem negociadas o preço pode ser menor, tornando possível uma negociação mais vantajosa entre a empresa e a Administração Pública.</w:t>
      </w:r>
    </w:p>
    <w:p w:rsidR="00D137AA" w:rsidRPr="00ED1EE4" w:rsidRDefault="00DF203B"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Na mesma linha se justifica a não divisão por lotes, pois é possível que se utilize os dois itens para a mesma situação, ou seja, teríamos dois fornecedores de alimentos atendendo ao mesmo evento, o que geraria possíveis problemas para identificação de responsabilidade pelos alimentos servidos.</w:t>
      </w:r>
    </w:p>
    <w:p w:rsidR="00F41063" w:rsidRPr="00ED1EE4" w:rsidRDefault="007D511C"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lastRenderedPageBreak/>
        <w:t>Muitos itens têm</w:t>
      </w:r>
      <w:r w:rsidR="00F41063" w:rsidRPr="00ED1EE4">
        <w:rPr>
          <w:rFonts w:ascii="Arial" w:hAnsi="Arial" w:cs="Arial"/>
          <w:b w:val="0"/>
          <w:sz w:val="20"/>
          <w:szCs w:val="20"/>
        </w:rPr>
        <w:t xml:space="preserve"> baixo valor agregado e são pouco atrativos para os fornecedores, aglutinando os itens em Lotes evitamos que estes itens restem desertos.</w:t>
      </w:r>
    </w:p>
    <w:p w:rsidR="00DF203B" w:rsidRPr="00ED1EE4" w:rsidRDefault="00DF203B" w:rsidP="00FC4066">
      <w:pPr>
        <w:pStyle w:val="Heading1"/>
        <w:tabs>
          <w:tab w:val="left" w:pos="280"/>
        </w:tabs>
        <w:spacing w:line="276" w:lineRule="auto"/>
        <w:ind w:left="0" w:firstLine="0"/>
        <w:rPr>
          <w:rFonts w:ascii="Arial" w:hAnsi="Arial" w:cs="Arial"/>
          <w:b w:val="0"/>
          <w:sz w:val="20"/>
          <w:szCs w:val="20"/>
        </w:rPr>
      </w:pPr>
    </w:p>
    <w:p w:rsidR="00746408" w:rsidRPr="00ED1EE4" w:rsidRDefault="001155D3"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DEMONSTRATIVO</w:t>
      </w:r>
      <w:r w:rsidRPr="00ED1EE4">
        <w:rPr>
          <w:rFonts w:ascii="Arial" w:hAnsi="Arial" w:cs="Arial"/>
          <w:spacing w:val="-1"/>
          <w:sz w:val="20"/>
          <w:szCs w:val="20"/>
        </w:rPr>
        <w:t xml:space="preserve"> </w:t>
      </w:r>
      <w:r w:rsidRPr="00ED1EE4">
        <w:rPr>
          <w:rFonts w:ascii="Arial" w:hAnsi="Arial" w:cs="Arial"/>
          <w:sz w:val="20"/>
          <w:szCs w:val="20"/>
        </w:rPr>
        <w:t>DOS</w:t>
      </w:r>
      <w:r w:rsidRPr="00ED1EE4">
        <w:rPr>
          <w:rFonts w:ascii="Arial" w:hAnsi="Arial" w:cs="Arial"/>
          <w:spacing w:val="-3"/>
          <w:sz w:val="20"/>
          <w:szCs w:val="20"/>
        </w:rPr>
        <w:t xml:space="preserve"> </w:t>
      </w:r>
      <w:r w:rsidRPr="00ED1EE4">
        <w:rPr>
          <w:rFonts w:ascii="Arial" w:hAnsi="Arial" w:cs="Arial"/>
          <w:sz w:val="20"/>
          <w:szCs w:val="20"/>
        </w:rPr>
        <w:t>RESULTADOS</w:t>
      </w:r>
      <w:r w:rsidRPr="00ED1EE4">
        <w:rPr>
          <w:rFonts w:ascii="Arial" w:hAnsi="Arial" w:cs="Arial"/>
          <w:spacing w:val="-4"/>
          <w:sz w:val="20"/>
          <w:szCs w:val="20"/>
        </w:rPr>
        <w:t xml:space="preserve"> </w:t>
      </w:r>
      <w:r w:rsidRPr="00ED1EE4">
        <w:rPr>
          <w:rFonts w:ascii="Arial" w:hAnsi="Arial" w:cs="Arial"/>
          <w:sz w:val="20"/>
          <w:szCs w:val="20"/>
        </w:rPr>
        <w:t>PRETENDIDOS</w:t>
      </w:r>
    </w:p>
    <w:p w:rsidR="00746408" w:rsidRPr="00ED1EE4" w:rsidRDefault="00746408"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A oferta de lanche tipo coffe break tem como objetivo promover a interação entre os participantes, contribuindo para o bem estar, além de almejar melhor rendimento dos participantes dos eventos.</w:t>
      </w:r>
    </w:p>
    <w:p w:rsidR="0048175A" w:rsidRPr="00ED1EE4" w:rsidRDefault="0048175A"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Os beneficios almejados residem em possibilitar fornecimento de refeições leves nas capacitações, evitando na pausa do evento, deslocamento dos participantes, resultando no melhor aproveitamento de capacitação ofertada, com a permanencia do maior numero de participantes em toda a apresentação.</w:t>
      </w:r>
    </w:p>
    <w:p w:rsidR="0048175A" w:rsidRPr="00ED1EE4" w:rsidRDefault="0048175A"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A contratação de empresa do ramo de fornecimento de gêneros alimentícios pronto para consumo (coffe break) leva a qualidade dos alimentos ofertados com uma proposta mais vantajosa, a qual representará o menor sacrifício de recursos, maximizando os resultados (economicidade/eficiência), alcançando-se, assim, as</w:t>
      </w:r>
      <w:r w:rsidR="00DF203B" w:rsidRPr="00ED1EE4">
        <w:rPr>
          <w:rFonts w:ascii="Arial" w:hAnsi="Arial" w:cs="Arial"/>
          <w:b w:val="0"/>
          <w:sz w:val="20"/>
          <w:szCs w:val="20"/>
        </w:rPr>
        <w:t xml:space="preserve"> metas de eficácia/efetividade.</w:t>
      </w:r>
    </w:p>
    <w:p w:rsidR="0048175A" w:rsidRPr="00ED1EE4" w:rsidRDefault="0048175A" w:rsidP="00FC4066">
      <w:pPr>
        <w:pStyle w:val="Heading1"/>
        <w:tabs>
          <w:tab w:val="left" w:pos="280"/>
        </w:tabs>
        <w:spacing w:line="276" w:lineRule="auto"/>
        <w:ind w:left="0" w:firstLine="0"/>
        <w:rPr>
          <w:rFonts w:ascii="Arial" w:hAnsi="Arial" w:cs="Arial"/>
          <w:b w:val="0"/>
          <w:sz w:val="20"/>
          <w:szCs w:val="20"/>
        </w:rPr>
      </w:pPr>
    </w:p>
    <w:p w:rsidR="001155D3" w:rsidRPr="00ED1EE4" w:rsidRDefault="00DF203B"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 xml:space="preserve"> </w:t>
      </w:r>
      <w:r w:rsidR="001155D3" w:rsidRPr="00ED1EE4">
        <w:rPr>
          <w:rFonts w:ascii="Arial" w:hAnsi="Arial" w:cs="Arial"/>
          <w:sz w:val="20"/>
          <w:szCs w:val="20"/>
        </w:rPr>
        <w:t>PROVIDÊNCIAS</w:t>
      </w:r>
      <w:r w:rsidR="001155D3" w:rsidRPr="00ED1EE4">
        <w:rPr>
          <w:rFonts w:ascii="Arial" w:hAnsi="Arial" w:cs="Arial"/>
          <w:spacing w:val="-4"/>
          <w:sz w:val="20"/>
          <w:szCs w:val="20"/>
        </w:rPr>
        <w:t xml:space="preserve"> </w:t>
      </w:r>
      <w:r w:rsidR="001155D3" w:rsidRPr="00ED1EE4">
        <w:rPr>
          <w:rFonts w:ascii="Arial" w:hAnsi="Arial" w:cs="Arial"/>
          <w:sz w:val="20"/>
          <w:szCs w:val="20"/>
        </w:rPr>
        <w:t>PRÉVIAS</w:t>
      </w:r>
      <w:r w:rsidR="001155D3" w:rsidRPr="00ED1EE4">
        <w:rPr>
          <w:rFonts w:ascii="Arial" w:hAnsi="Arial" w:cs="Arial"/>
          <w:spacing w:val="-4"/>
          <w:sz w:val="20"/>
          <w:szCs w:val="20"/>
        </w:rPr>
        <w:t xml:space="preserve"> </w:t>
      </w:r>
      <w:r w:rsidR="001155D3" w:rsidRPr="00ED1EE4">
        <w:rPr>
          <w:rFonts w:ascii="Arial" w:hAnsi="Arial" w:cs="Arial"/>
          <w:sz w:val="20"/>
          <w:szCs w:val="20"/>
        </w:rPr>
        <w:t>AO</w:t>
      </w:r>
      <w:r w:rsidR="001155D3" w:rsidRPr="00ED1EE4">
        <w:rPr>
          <w:rFonts w:ascii="Arial" w:hAnsi="Arial" w:cs="Arial"/>
          <w:spacing w:val="-5"/>
          <w:sz w:val="20"/>
          <w:szCs w:val="20"/>
        </w:rPr>
        <w:t xml:space="preserve"> </w:t>
      </w:r>
      <w:r w:rsidR="001155D3" w:rsidRPr="00ED1EE4">
        <w:rPr>
          <w:rFonts w:ascii="Arial" w:hAnsi="Arial" w:cs="Arial"/>
          <w:sz w:val="20"/>
          <w:szCs w:val="20"/>
        </w:rPr>
        <w:t>CONTRATO</w:t>
      </w:r>
    </w:p>
    <w:p w:rsidR="0089731A" w:rsidRPr="00ED1EE4" w:rsidRDefault="00FC4066" w:rsidP="00FC4066">
      <w:pPr>
        <w:pStyle w:val="Heading1"/>
        <w:tabs>
          <w:tab w:val="left" w:pos="402"/>
        </w:tabs>
        <w:spacing w:line="276" w:lineRule="auto"/>
        <w:ind w:left="0" w:firstLine="0"/>
        <w:rPr>
          <w:rFonts w:ascii="Arial" w:hAnsi="Arial" w:cs="Arial"/>
          <w:b w:val="0"/>
          <w:sz w:val="20"/>
          <w:szCs w:val="20"/>
        </w:rPr>
      </w:pPr>
      <w:r w:rsidRPr="00ED1EE4">
        <w:rPr>
          <w:rFonts w:ascii="Arial" w:hAnsi="Arial" w:cs="Arial"/>
          <w:b w:val="0"/>
          <w:sz w:val="20"/>
          <w:szCs w:val="20"/>
        </w:rPr>
        <w:t>Não há providências prévias específicas para esta contratação, cabendo aos fiscais do contrato o acopanhamento dos quantitativos indicados, a conferência dos produtos entregues e a gestão contratual como um todo. Processos comuns às demais contratações.</w:t>
      </w:r>
    </w:p>
    <w:p w:rsidR="00FC4066" w:rsidRPr="00ED1EE4" w:rsidRDefault="00FC4066" w:rsidP="00FC4066">
      <w:pPr>
        <w:pStyle w:val="Heading1"/>
        <w:tabs>
          <w:tab w:val="left" w:pos="402"/>
        </w:tabs>
        <w:spacing w:line="276" w:lineRule="auto"/>
        <w:ind w:left="0" w:firstLine="0"/>
        <w:rPr>
          <w:rFonts w:ascii="Arial" w:hAnsi="Arial" w:cs="Arial"/>
          <w:b w:val="0"/>
          <w:sz w:val="20"/>
          <w:szCs w:val="20"/>
        </w:rPr>
      </w:pPr>
    </w:p>
    <w:p w:rsidR="001155D3" w:rsidRPr="00ED1EE4" w:rsidRDefault="00DF203B"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 xml:space="preserve"> </w:t>
      </w:r>
      <w:r w:rsidR="001155D3" w:rsidRPr="00ED1EE4">
        <w:rPr>
          <w:rFonts w:ascii="Arial" w:hAnsi="Arial" w:cs="Arial"/>
          <w:sz w:val="20"/>
          <w:szCs w:val="20"/>
        </w:rPr>
        <w:t>CONTRATAÇÕES</w:t>
      </w:r>
      <w:r w:rsidR="001155D3" w:rsidRPr="00ED1EE4">
        <w:rPr>
          <w:rFonts w:ascii="Arial" w:hAnsi="Arial" w:cs="Arial"/>
          <w:spacing w:val="-7"/>
          <w:sz w:val="20"/>
          <w:szCs w:val="20"/>
        </w:rPr>
        <w:t xml:space="preserve"> </w:t>
      </w:r>
      <w:r w:rsidR="001155D3" w:rsidRPr="00ED1EE4">
        <w:rPr>
          <w:rFonts w:ascii="Arial" w:hAnsi="Arial" w:cs="Arial"/>
          <w:sz w:val="20"/>
          <w:szCs w:val="20"/>
        </w:rPr>
        <w:t>CORRELATAS/INTERDEPENDENTES</w:t>
      </w:r>
    </w:p>
    <w:p w:rsidR="003C1716" w:rsidRPr="00ED1EE4" w:rsidRDefault="003C1716" w:rsidP="00FC4066">
      <w:pPr>
        <w:pStyle w:val="Corpodetexto"/>
        <w:spacing w:after="0" w:line="276" w:lineRule="auto"/>
        <w:jc w:val="both"/>
        <w:rPr>
          <w:rFonts w:ascii="Arial" w:hAnsi="Arial" w:cs="Arial"/>
        </w:rPr>
      </w:pPr>
      <w:r w:rsidRPr="00ED1EE4">
        <w:rPr>
          <w:rFonts w:ascii="Arial" w:hAnsi="Arial" w:cs="Arial"/>
        </w:rPr>
        <w:t>Não há necessidade de contratações correlatas.</w:t>
      </w:r>
    </w:p>
    <w:p w:rsidR="00DF203B" w:rsidRPr="00ED1EE4" w:rsidRDefault="00DF203B" w:rsidP="00FC4066">
      <w:pPr>
        <w:pStyle w:val="Corpodetexto"/>
        <w:spacing w:after="0" w:line="276" w:lineRule="auto"/>
        <w:jc w:val="both"/>
        <w:rPr>
          <w:rFonts w:ascii="Arial" w:hAnsi="Arial" w:cs="Arial"/>
        </w:rPr>
      </w:pPr>
    </w:p>
    <w:p w:rsidR="001155D3" w:rsidRPr="00ED1EE4" w:rsidRDefault="001155D3"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pacing w:val="-4"/>
          <w:sz w:val="20"/>
          <w:szCs w:val="20"/>
        </w:rPr>
        <w:t xml:space="preserve"> </w:t>
      </w:r>
      <w:r w:rsidRPr="00ED1EE4">
        <w:rPr>
          <w:rFonts w:ascii="Arial" w:hAnsi="Arial" w:cs="Arial"/>
          <w:sz w:val="20"/>
          <w:szCs w:val="20"/>
        </w:rPr>
        <w:t>IMPACTOS</w:t>
      </w:r>
      <w:r w:rsidRPr="00ED1EE4">
        <w:rPr>
          <w:rFonts w:ascii="Arial" w:hAnsi="Arial" w:cs="Arial"/>
          <w:spacing w:val="-4"/>
          <w:sz w:val="20"/>
          <w:szCs w:val="20"/>
        </w:rPr>
        <w:t xml:space="preserve"> </w:t>
      </w:r>
      <w:r w:rsidRPr="00ED1EE4">
        <w:rPr>
          <w:rFonts w:ascii="Arial" w:hAnsi="Arial" w:cs="Arial"/>
          <w:sz w:val="20"/>
          <w:szCs w:val="20"/>
        </w:rPr>
        <w:t>AMBIENTAIS</w:t>
      </w:r>
    </w:p>
    <w:p w:rsidR="00605290" w:rsidRPr="00ED1EE4" w:rsidRDefault="00605290"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 xml:space="preserve">A Contratada deverá atender, no que couber, aos critérios de sustentabilidade ambiental previstos na Instrução Normativa SLTI/MPOG nº01, de 19/01/2010; Que os bens não contenham substâncias perigosas em concentração acima da recomendada na diretiva RoHS (Restriction of Certain Hazardous Substances), tais como mercúrio (Hg), chumbo (Pb), cromo hexavalente (Cr(VI)), cádmio (Cd), bifenil-polibromados (PBBs), éteres difenilpolibromados (PBDEs). </w:t>
      </w:r>
    </w:p>
    <w:p w:rsidR="00605290" w:rsidRPr="00ED1EE4" w:rsidRDefault="00605290"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 xml:space="preserve">Cabe ainda nos critérios de sustentabilidade : </w:t>
      </w:r>
    </w:p>
    <w:p w:rsidR="00605290" w:rsidRPr="00ED1EE4" w:rsidRDefault="00605290"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 xml:space="preserve">Orientar seus empregados sobre prevenção e controle de risco aos trabalhadores, bem como sobre práticas socioambientais para economia de energia, de água e redução de geração de resíduos sólidos no ambiente onde se prestará o serviço; </w:t>
      </w:r>
    </w:p>
    <w:p w:rsidR="00605290" w:rsidRPr="00ED1EE4" w:rsidRDefault="00605290"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 xml:space="preserve">Utilizar equipamentos de menor impacto ambiental; Observar a Resolução CONAMA n. 20/1994, utilizando equipamentos que gerem menos ruído em seu funcionamento; </w:t>
      </w:r>
    </w:p>
    <w:p w:rsidR="00605290" w:rsidRPr="00ED1EE4" w:rsidRDefault="00605290"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 xml:space="preserve">Fornecer aos empregados os equipamentos de segurança que se fizerem necessários para a execução de serviços; Destinar de forma ambientalmente adequada todos os materiais e equipamentos que foram utilizados na prestação de serviços; </w:t>
      </w:r>
    </w:p>
    <w:p w:rsidR="00605290" w:rsidRPr="00ED1EE4" w:rsidRDefault="00605290"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 xml:space="preserve">Colaborar com a coleta seletiva para reciclagem, quando couber, e obedecendo as orientações da Comissão da Coleta Seletiva da Contratante, com vistas à separação dos materiais recicláveis do lixo orgânico, que deverá ser coletado separadamente; </w:t>
      </w:r>
    </w:p>
    <w:p w:rsidR="00605290" w:rsidRPr="00ED1EE4" w:rsidRDefault="00605290" w:rsidP="00FC4066">
      <w:pPr>
        <w:pStyle w:val="Heading1"/>
        <w:tabs>
          <w:tab w:val="left" w:pos="280"/>
        </w:tabs>
        <w:spacing w:line="276" w:lineRule="auto"/>
        <w:ind w:left="0" w:firstLine="0"/>
        <w:rPr>
          <w:rFonts w:ascii="Arial" w:hAnsi="Arial" w:cs="Arial"/>
          <w:b w:val="0"/>
          <w:sz w:val="20"/>
          <w:szCs w:val="20"/>
        </w:rPr>
      </w:pPr>
      <w:r w:rsidRPr="00ED1EE4">
        <w:rPr>
          <w:rFonts w:ascii="Arial" w:hAnsi="Arial" w:cs="Arial"/>
          <w:b w:val="0"/>
          <w:sz w:val="20"/>
          <w:szCs w:val="20"/>
        </w:rPr>
        <w:t>Manter critérios especiais e privilegiados para aquisição de produtos e equipamentos que apresentem eficiência energética e redução de consumo.</w:t>
      </w:r>
    </w:p>
    <w:p w:rsidR="00D816EE" w:rsidRPr="00ED1EE4" w:rsidRDefault="00D816EE" w:rsidP="00FC4066">
      <w:pPr>
        <w:pStyle w:val="Corpodetexto"/>
        <w:spacing w:after="0" w:line="276" w:lineRule="auto"/>
        <w:jc w:val="both"/>
        <w:rPr>
          <w:rFonts w:ascii="Arial" w:hAnsi="Arial" w:cs="Arial"/>
        </w:rPr>
      </w:pPr>
      <w:r w:rsidRPr="00ED1EE4">
        <w:rPr>
          <w:rFonts w:ascii="Arial" w:hAnsi="Arial" w:cs="Arial"/>
        </w:rPr>
        <w:t xml:space="preserve">As embalagens devem ser feitas com material que propiciem a reutilização ou reciclagem, com a prática da </w:t>
      </w:r>
      <w:r w:rsidR="007D511C" w:rsidRPr="00ED1EE4">
        <w:rPr>
          <w:rFonts w:ascii="Arial" w:hAnsi="Arial" w:cs="Arial"/>
        </w:rPr>
        <w:t>logística</w:t>
      </w:r>
      <w:r w:rsidRPr="00ED1EE4">
        <w:rPr>
          <w:rFonts w:ascii="Arial" w:hAnsi="Arial" w:cs="Arial"/>
        </w:rPr>
        <w:t xml:space="preserve"> reversa</w:t>
      </w:r>
      <w:r w:rsidR="003C1716" w:rsidRPr="00ED1EE4">
        <w:rPr>
          <w:rFonts w:ascii="Arial" w:hAnsi="Arial" w:cs="Arial"/>
        </w:rPr>
        <w:t xml:space="preserve"> quando for o caso.</w:t>
      </w:r>
    </w:p>
    <w:p w:rsidR="00D816EE" w:rsidRPr="00ED1EE4" w:rsidRDefault="00D816EE" w:rsidP="00FC4066">
      <w:pPr>
        <w:pStyle w:val="Corpodetexto"/>
        <w:spacing w:after="0" w:line="276" w:lineRule="auto"/>
        <w:jc w:val="both"/>
        <w:rPr>
          <w:rFonts w:ascii="Arial" w:hAnsi="Arial" w:cs="Arial"/>
        </w:rPr>
      </w:pPr>
      <w:r w:rsidRPr="00ED1EE4">
        <w:rPr>
          <w:rFonts w:ascii="Arial" w:hAnsi="Arial" w:cs="Arial"/>
        </w:rPr>
        <w:t xml:space="preserve">No descarte das embalagens dos produtos constantes deste documento poderão ocasionar </w:t>
      </w:r>
      <w:r w:rsidR="007D511C" w:rsidRPr="00ED1EE4">
        <w:rPr>
          <w:rFonts w:ascii="Arial" w:hAnsi="Arial" w:cs="Arial"/>
        </w:rPr>
        <w:t>um grande volume</w:t>
      </w:r>
      <w:r w:rsidRPr="00ED1EE4">
        <w:rPr>
          <w:rFonts w:ascii="Arial" w:hAnsi="Arial" w:cs="Arial"/>
        </w:rPr>
        <w:t xml:space="preserve"> de lixo a ser descartado. Para minimizar esses danos é </w:t>
      </w:r>
      <w:r w:rsidR="007D511C" w:rsidRPr="00ED1EE4">
        <w:rPr>
          <w:rFonts w:ascii="Arial" w:hAnsi="Arial" w:cs="Arial"/>
        </w:rPr>
        <w:t>necessário</w:t>
      </w:r>
      <w:r w:rsidRPr="00ED1EE4">
        <w:rPr>
          <w:rFonts w:ascii="Arial" w:hAnsi="Arial" w:cs="Arial"/>
        </w:rPr>
        <w:t xml:space="preserve"> que haja um descarte de forma correta do </w:t>
      </w:r>
      <w:r w:rsidR="007D511C" w:rsidRPr="00ED1EE4">
        <w:rPr>
          <w:rFonts w:ascii="Arial" w:hAnsi="Arial" w:cs="Arial"/>
        </w:rPr>
        <w:t>resíduo</w:t>
      </w:r>
      <w:r w:rsidR="00D56A31" w:rsidRPr="00ED1EE4">
        <w:rPr>
          <w:rFonts w:ascii="Arial" w:hAnsi="Arial" w:cs="Arial"/>
        </w:rPr>
        <w:t xml:space="preserve"> produzido, fato que já vem sendo colocado em prática pela Secretaria Municipal de Meio Ambiente, com instalação de lixeiras de recicláveis e coleta seletiva semanal.</w:t>
      </w:r>
    </w:p>
    <w:p w:rsidR="00ED1EE4" w:rsidRPr="00ED1EE4" w:rsidRDefault="00ED1EE4" w:rsidP="00FC4066">
      <w:pPr>
        <w:pStyle w:val="Corpodetexto"/>
        <w:spacing w:after="0" w:line="276" w:lineRule="auto"/>
        <w:jc w:val="both"/>
        <w:rPr>
          <w:rFonts w:ascii="Arial" w:hAnsi="Arial" w:cs="Arial"/>
        </w:rPr>
      </w:pPr>
    </w:p>
    <w:p w:rsidR="001155D3" w:rsidRPr="00ED1EE4" w:rsidRDefault="00DF203B" w:rsidP="00FC4066">
      <w:pPr>
        <w:pStyle w:val="Heading1"/>
        <w:numPr>
          <w:ilvl w:val="0"/>
          <w:numId w:val="6"/>
        </w:numPr>
        <w:tabs>
          <w:tab w:val="left" w:pos="280"/>
        </w:tabs>
        <w:spacing w:line="276" w:lineRule="auto"/>
        <w:rPr>
          <w:rFonts w:ascii="Arial" w:hAnsi="Arial" w:cs="Arial"/>
          <w:sz w:val="20"/>
          <w:szCs w:val="20"/>
        </w:rPr>
      </w:pPr>
      <w:r w:rsidRPr="00ED1EE4">
        <w:rPr>
          <w:rFonts w:ascii="Arial" w:hAnsi="Arial" w:cs="Arial"/>
          <w:sz w:val="20"/>
          <w:szCs w:val="20"/>
        </w:rPr>
        <w:t xml:space="preserve"> </w:t>
      </w:r>
      <w:r w:rsidR="001155D3" w:rsidRPr="00ED1EE4">
        <w:rPr>
          <w:rFonts w:ascii="Arial" w:hAnsi="Arial" w:cs="Arial"/>
          <w:sz w:val="20"/>
          <w:szCs w:val="20"/>
        </w:rPr>
        <w:t>VIABILIDADE</w:t>
      </w:r>
      <w:r w:rsidR="001155D3" w:rsidRPr="00ED1EE4">
        <w:rPr>
          <w:rFonts w:ascii="Arial" w:hAnsi="Arial" w:cs="Arial"/>
          <w:spacing w:val="-3"/>
          <w:sz w:val="20"/>
          <w:szCs w:val="20"/>
        </w:rPr>
        <w:t xml:space="preserve"> </w:t>
      </w:r>
      <w:r w:rsidR="001155D3" w:rsidRPr="00ED1EE4">
        <w:rPr>
          <w:rFonts w:ascii="Arial" w:hAnsi="Arial" w:cs="Arial"/>
          <w:sz w:val="20"/>
          <w:szCs w:val="20"/>
        </w:rPr>
        <w:t>DA</w:t>
      </w:r>
      <w:r w:rsidR="001155D3" w:rsidRPr="00ED1EE4">
        <w:rPr>
          <w:rFonts w:ascii="Arial" w:hAnsi="Arial" w:cs="Arial"/>
          <w:spacing w:val="-3"/>
          <w:sz w:val="20"/>
          <w:szCs w:val="20"/>
        </w:rPr>
        <w:t xml:space="preserve"> </w:t>
      </w:r>
      <w:r w:rsidR="001155D3" w:rsidRPr="00ED1EE4">
        <w:rPr>
          <w:rFonts w:ascii="Arial" w:hAnsi="Arial" w:cs="Arial"/>
          <w:sz w:val="20"/>
          <w:szCs w:val="20"/>
        </w:rPr>
        <w:t>CONTRATAÇÃO</w:t>
      </w:r>
    </w:p>
    <w:p w:rsidR="001155D3" w:rsidRPr="00ED1EE4" w:rsidRDefault="00D56A31" w:rsidP="00FC4066">
      <w:pPr>
        <w:pStyle w:val="Corpodetexto"/>
        <w:spacing w:after="0" w:line="276" w:lineRule="auto"/>
        <w:jc w:val="both"/>
        <w:rPr>
          <w:rFonts w:ascii="Arial" w:hAnsi="Arial" w:cs="Arial"/>
        </w:rPr>
      </w:pPr>
      <w:r w:rsidRPr="00ED1EE4">
        <w:rPr>
          <w:rFonts w:ascii="Arial" w:hAnsi="Arial" w:cs="Arial"/>
        </w:rPr>
        <w:t>A justificativa da viabili</w:t>
      </w:r>
      <w:r w:rsidR="00795EAE" w:rsidRPr="00ED1EE4">
        <w:rPr>
          <w:rFonts w:ascii="Arial" w:hAnsi="Arial" w:cs="Arial"/>
        </w:rPr>
        <w:t xml:space="preserve">dade decorre de </w:t>
      </w:r>
      <w:r w:rsidR="003C1716" w:rsidRPr="00ED1EE4">
        <w:rPr>
          <w:rFonts w:ascii="Arial" w:hAnsi="Arial" w:cs="Arial"/>
        </w:rPr>
        <w:t>minuciosa</w:t>
      </w:r>
      <w:r w:rsidRPr="00ED1EE4">
        <w:rPr>
          <w:rFonts w:ascii="Arial" w:hAnsi="Arial" w:cs="Arial"/>
        </w:rPr>
        <w:t xml:space="preserve"> aná</w:t>
      </w:r>
      <w:r w:rsidR="00B60074" w:rsidRPr="00ED1EE4">
        <w:rPr>
          <w:rFonts w:ascii="Arial" w:hAnsi="Arial" w:cs="Arial"/>
        </w:rPr>
        <w:t>lise das condiçõ</w:t>
      </w:r>
      <w:r w:rsidR="00795EAE" w:rsidRPr="00ED1EE4">
        <w:rPr>
          <w:rFonts w:ascii="Arial" w:hAnsi="Arial" w:cs="Arial"/>
        </w:rPr>
        <w:t>es aqui dispostas, respeitados os normativos e bases legais, e ainda da necessidade imediata dessa contratação.</w:t>
      </w:r>
      <w:r w:rsidR="003C1716" w:rsidRPr="00ED1EE4">
        <w:rPr>
          <w:rFonts w:ascii="Arial" w:hAnsi="Arial" w:cs="Arial"/>
        </w:rPr>
        <w:t xml:space="preserve"> Como já dito, será na </w:t>
      </w:r>
      <w:r w:rsidR="003C1716" w:rsidRPr="00ED1EE4">
        <w:rPr>
          <w:rFonts w:ascii="Arial" w:hAnsi="Arial" w:cs="Arial"/>
        </w:rPr>
        <w:lastRenderedPageBreak/>
        <w:t xml:space="preserve">modalidade de Ata de Registro de </w:t>
      </w:r>
      <w:r w:rsidR="00ED1EE4" w:rsidRPr="00ED1EE4">
        <w:rPr>
          <w:rFonts w:ascii="Arial" w:hAnsi="Arial" w:cs="Arial"/>
        </w:rPr>
        <w:t>P</w:t>
      </w:r>
      <w:r w:rsidR="003C1716" w:rsidRPr="00ED1EE4">
        <w:rPr>
          <w:rFonts w:ascii="Arial" w:hAnsi="Arial" w:cs="Arial"/>
        </w:rPr>
        <w:t>reços, e os produtos serão adquiridos conforme a demanda e a disponibilidade financeira do Município.</w:t>
      </w:r>
      <w:r w:rsidR="00B60074" w:rsidRPr="00ED1EE4">
        <w:rPr>
          <w:rFonts w:ascii="Arial" w:hAnsi="Arial" w:cs="Arial"/>
        </w:rPr>
        <w:t xml:space="preserve"> </w:t>
      </w:r>
    </w:p>
    <w:p w:rsidR="001155D3" w:rsidRPr="00ED1EE4" w:rsidRDefault="001155D3" w:rsidP="00FC4066">
      <w:pPr>
        <w:spacing w:line="276" w:lineRule="auto"/>
        <w:jc w:val="both"/>
        <w:rPr>
          <w:rFonts w:ascii="Arial" w:hAnsi="Arial" w:cs="Arial"/>
          <w:sz w:val="20"/>
          <w:szCs w:val="20"/>
        </w:rPr>
      </w:pPr>
    </w:p>
    <w:p w:rsidR="00D56A31" w:rsidRPr="00ED1EE4" w:rsidRDefault="00ED1EE4" w:rsidP="00ED1EE4">
      <w:pPr>
        <w:spacing w:line="276" w:lineRule="auto"/>
        <w:jc w:val="right"/>
        <w:rPr>
          <w:rFonts w:ascii="Arial" w:hAnsi="Arial" w:cs="Arial"/>
          <w:sz w:val="20"/>
          <w:szCs w:val="20"/>
        </w:rPr>
      </w:pPr>
      <w:r w:rsidRPr="00ED1EE4">
        <w:rPr>
          <w:rFonts w:ascii="Arial" w:hAnsi="Arial" w:cs="Arial"/>
          <w:sz w:val="20"/>
          <w:szCs w:val="20"/>
        </w:rPr>
        <w:t>Rio Branco do Sul, 24 de julho de 2023.</w:t>
      </w:r>
    </w:p>
    <w:p w:rsidR="00D56A31" w:rsidRPr="00ED1EE4" w:rsidRDefault="00D56A31" w:rsidP="00FC4066">
      <w:pPr>
        <w:spacing w:line="276" w:lineRule="auto"/>
        <w:jc w:val="both"/>
        <w:rPr>
          <w:rFonts w:ascii="Arial" w:hAnsi="Arial" w:cs="Arial"/>
          <w:sz w:val="20"/>
          <w:szCs w:val="20"/>
        </w:rPr>
      </w:pPr>
    </w:p>
    <w:p w:rsidR="00D56A31" w:rsidRPr="00ED1EE4" w:rsidRDefault="00D56A31" w:rsidP="00FC4066">
      <w:pPr>
        <w:spacing w:line="276" w:lineRule="auto"/>
        <w:jc w:val="both"/>
        <w:rPr>
          <w:rFonts w:ascii="Arial" w:hAnsi="Arial" w:cs="Arial"/>
          <w:sz w:val="20"/>
          <w:szCs w:val="20"/>
        </w:rPr>
      </w:pPr>
    </w:p>
    <w:p w:rsidR="00ED1EE4" w:rsidRPr="00ED1EE4" w:rsidRDefault="00ED1EE4" w:rsidP="00FC4066">
      <w:pPr>
        <w:spacing w:line="276" w:lineRule="auto"/>
        <w:jc w:val="both"/>
        <w:rPr>
          <w:rFonts w:ascii="Arial" w:hAnsi="Arial" w:cs="Arial"/>
          <w:sz w:val="20"/>
          <w:szCs w:val="20"/>
        </w:rPr>
      </w:pPr>
    </w:p>
    <w:p w:rsidR="00ED1EE4" w:rsidRPr="00ED1EE4" w:rsidRDefault="00ED1EE4" w:rsidP="00FC4066">
      <w:pPr>
        <w:spacing w:line="276" w:lineRule="auto"/>
        <w:jc w:val="both"/>
        <w:rPr>
          <w:rFonts w:ascii="Arial" w:hAnsi="Arial" w:cs="Arial"/>
          <w:sz w:val="20"/>
          <w:szCs w:val="20"/>
        </w:rPr>
      </w:pPr>
    </w:p>
    <w:p w:rsidR="00ED1EE4" w:rsidRPr="00ED1EE4" w:rsidRDefault="00ED1EE4" w:rsidP="00FC4066">
      <w:pPr>
        <w:spacing w:line="276" w:lineRule="auto"/>
        <w:jc w:val="both"/>
        <w:rPr>
          <w:rFonts w:ascii="Arial" w:hAnsi="Arial" w:cs="Arial"/>
          <w:sz w:val="20"/>
          <w:szCs w:val="20"/>
        </w:rPr>
      </w:pPr>
    </w:p>
    <w:p w:rsidR="00D56A31" w:rsidRPr="00ED1EE4" w:rsidRDefault="00D56A31" w:rsidP="00FC4066">
      <w:pPr>
        <w:spacing w:line="276" w:lineRule="auto"/>
        <w:jc w:val="both"/>
        <w:rPr>
          <w:rFonts w:ascii="Arial" w:hAnsi="Arial" w:cs="Arial"/>
          <w:sz w:val="20"/>
          <w:szCs w:val="20"/>
        </w:rPr>
      </w:pPr>
    </w:p>
    <w:p w:rsidR="00D56A31" w:rsidRPr="00ED1EE4" w:rsidRDefault="00D56A31" w:rsidP="00FC4066">
      <w:pPr>
        <w:spacing w:line="276" w:lineRule="auto"/>
        <w:jc w:val="center"/>
        <w:rPr>
          <w:rFonts w:ascii="Arial" w:hAnsi="Arial" w:cs="Arial"/>
          <w:b/>
          <w:sz w:val="20"/>
          <w:szCs w:val="20"/>
        </w:rPr>
      </w:pPr>
      <w:r w:rsidRPr="00ED1EE4">
        <w:rPr>
          <w:rFonts w:ascii="Arial" w:hAnsi="Arial" w:cs="Arial"/>
          <w:b/>
          <w:sz w:val="20"/>
          <w:szCs w:val="20"/>
        </w:rPr>
        <w:t>Cintia Josilaine Nascimento</w:t>
      </w:r>
    </w:p>
    <w:p w:rsidR="00D56A31" w:rsidRPr="00ED1EE4" w:rsidRDefault="00D56A31" w:rsidP="00FC4066">
      <w:pPr>
        <w:spacing w:line="276" w:lineRule="auto"/>
        <w:jc w:val="center"/>
        <w:rPr>
          <w:rFonts w:ascii="Arial" w:hAnsi="Arial" w:cs="Arial"/>
          <w:sz w:val="20"/>
          <w:szCs w:val="20"/>
        </w:rPr>
      </w:pPr>
      <w:r w:rsidRPr="00ED1EE4">
        <w:rPr>
          <w:rFonts w:ascii="Arial" w:hAnsi="Arial" w:cs="Arial"/>
          <w:sz w:val="20"/>
          <w:szCs w:val="20"/>
        </w:rPr>
        <w:t>Coordenadora Executiva</w:t>
      </w:r>
    </w:p>
    <w:p w:rsidR="00D56A31" w:rsidRPr="00ED1EE4" w:rsidRDefault="00D56A31" w:rsidP="00FC4066">
      <w:pPr>
        <w:spacing w:line="276" w:lineRule="auto"/>
        <w:jc w:val="center"/>
        <w:rPr>
          <w:rFonts w:ascii="Arial" w:hAnsi="Arial" w:cs="Arial"/>
          <w:sz w:val="20"/>
          <w:szCs w:val="20"/>
        </w:rPr>
      </w:pPr>
      <w:r w:rsidRPr="00ED1EE4">
        <w:rPr>
          <w:rFonts w:ascii="Arial" w:hAnsi="Arial" w:cs="Arial"/>
          <w:sz w:val="20"/>
          <w:szCs w:val="20"/>
        </w:rPr>
        <w:t>Departamento de Administração - DEAM</w:t>
      </w:r>
    </w:p>
    <w:p w:rsidR="001155D3" w:rsidRPr="00ED1EE4" w:rsidRDefault="00D56A31" w:rsidP="00ED1EE4">
      <w:pPr>
        <w:spacing w:line="276" w:lineRule="auto"/>
        <w:jc w:val="center"/>
        <w:rPr>
          <w:rFonts w:ascii="Arial" w:hAnsi="Arial" w:cs="Arial"/>
          <w:sz w:val="20"/>
          <w:szCs w:val="20"/>
        </w:rPr>
      </w:pPr>
      <w:r w:rsidRPr="00ED1EE4">
        <w:rPr>
          <w:rFonts w:ascii="Arial" w:hAnsi="Arial" w:cs="Arial"/>
          <w:sz w:val="20"/>
          <w:szCs w:val="20"/>
        </w:rPr>
        <w:t>SECRETARIA MUNICIPAL DE ADMINISTRAÇÃO - SEMAD</w:t>
      </w:r>
    </w:p>
    <w:sectPr w:rsidR="001155D3" w:rsidRPr="00ED1EE4" w:rsidSect="00B95B09">
      <w:headerReference w:type="default" r:id="rId8"/>
      <w:footerReference w:type="even" r:id="rId9"/>
      <w:footerReference w:type="default" r:id="rId10"/>
      <w:pgSz w:w="11907" w:h="16840" w:code="9"/>
      <w:pgMar w:top="562" w:right="992" w:bottom="993" w:left="1134" w:header="284" w:footer="36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066" w:rsidRDefault="00FC4066">
      <w:r>
        <w:separator/>
      </w:r>
    </w:p>
  </w:endnote>
  <w:endnote w:type="continuationSeparator" w:id="0">
    <w:p w:rsidR="00FC4066" w:rsidRDefault="00FC40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066" w:rsidRDefault="00BB7F2D" w:rsidP="00CF435C">
    <w:pPr>
      <w:pStyle w:val="Rodap"/>
      <w:framePr w:wrap="around" w:vAnchor="text" w:hAnchor="margin" w:xAlign="right" w:y="1"/>
      <w:rPr>
        <w:rStyle w:val="Nmerodepgina"/>
      </w:rPr>
    </w:pPr>
    <w:r>
      <w:rPr>
        <w:rStyle w:val="Nmerodepgina"/>
      </w:rPr>
      <w:fldChar w:fldCharType="begin"/>
    </w:r>
    <w:r w:rsidR="00FC4066">
      <w:rPr>
        <w:rStyle w:val="Nmerodepgina"/>
      </w:rPr>
      <w:instrText xml:space="preserve">PAGE  </w:instrText>
    </w:r>
    <w:r>
      <w:rPr>
        <w:rStyle w:val="Nmerodepgina"/>
      </w:rPr>
      <w:fldChar w:fldCharType="end"/>
    </w:r>
  </w:p>
  <w:p w:rsidR="00FC4066" w:rsidRDefault="00FC4066" w:rsidP="00CF435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066" w:rsidRDefault="00BB7F2D" w:rsidP="00B95B09">
    <w:pPr>
      <w:pStyle w:val="Rodap"/>
      <w:tabs>
        <w:tab w:val="clear" w:pos="4419"/>
        <w:tab w:val="clear" w:pos="8838"/>
        <w:tab w:val="center" w:pos="0"/>
        <w:tab w:val="right" w:pos="9781"/>
      </w:tabs>
      <w:rPr>
        <w:rFonts w:ascii="Arial" w:hAnsi="Arial" w:cs="Arial"/>
        <w:sz w:val="22"/>
        <w:szCs w:val="22"/>
      </w:rPr>
    </w:pPr>
    <w:r w:rsidRPr="00BB7F2D">
      <w:rPr>
        <w:rFonts w:ascii="Arial" w:hAnsi="Arial"/>
        <w:sz w:val="20"/>
        <w:szCs w:val="20"/>
      </w:rPr>
      <w:pict>
        <v:rect id="_x0000_i1026" style="width:0;height:1.5pt" o:hralign="center" o:hrstd="t" o:hr="t" fillcolor="#a0a0a0" stroked="f"/>
      </w:pict>
    </w:r>
  </w:p>
  <w:p w:rsidR="00FC4066" w:rsidRPr="00CF435C" w:rsidRDefault="00BB7F2D" w:rsidP="00B95B09">
    <w:pPr>
      <w:pStyle w:val="Rodap"/>
      <w:framePr w:wrap="around" w:vAnchor="text" w:hAnchor="page" w:x="10831" w:y="209"/>
      <w:rPr>
        <w:rStyle w:val="Nmerodepgina"/>
        <w:rFonts w:ascii="Arial" w:hAnsi="Arial"/>
        <w:sz w:val="22"/>
        <w:szCs w:val="22"/>
      </w:rPr>
    </w:pPr>
    <w:r w:rsidRPr="00CF435C">
      <w:rPr>
        <w:rStyle w:val="Nmerodepgina"/>
        <w:rFonts w:ascii="Arial" w:hAnsi="Arial"/>
        <w:sz w:val="22"/>
        <w:szCs w:val="22"/>
      </w:rPr>
      <w:fldChar w:fldCharType="begin"/>
    </w:r>
    <w:r w:rsidR="00FC4066" w:rsidRPr="00CF435C">
      <w:rPr>
        <w:rStyle w:val="Nmerodepgina"/>
        <w:rFonts w:ascii="Arial" w:hAnsi="Arial"/>
        <w:sz w:val="22"/>
        <w:szCs w:val="22"/>
      </w:rPr>
      <w:instrText xml:space="preserve">PAGE  </w:instrText>
    </w:r>
    <w:r w:rsidRPr="00CF435C">
      <w:rPr>
        <w:rStyle w:val="Nmerodepgina"/>
        <w:rFonts w:ascii="Arial" w:hAnsi="Arial"/>
        <w:sz w:val="22"/>
        <w:szCs w:val="22"/>
      </w:rPr>
      <w:fldChar w:fldCharType="separate"/>
    </w:r>
    <w:r w:rsidR="002E5C09">
      <w:rPr>
        <w:rStyle w:val="Nmerodepgina"/>
        <w:rFonts w:ascii="Arial" w:hAnsi="Arial"/>
        <w:noProof/>
        <w:sz w:val="22"/>
        <w:szCs w:val="22"/>
      </w:rPr>
      <w:t>2</w:t>
    </w:r>
    <w:r w:rsidRPr="00CF435C">
      <w:rPr>
        <w:rStyle w:val="Nmerodepgina"/>
        <w:rFonts w:ascii="Arial" w:hAnsi="Arial"/>
        <w:sz w:val="22"/>
        <w:szCs w:val="22"/>
      </w:rPr>
      <w:fldChar w:fldCharType="end"/>
    </w:r>
  </w:p>
  <w:p w:rsidR="00FC4066" w:rsidRPr="0032155B" w:rsidRDefault="00FC4066" w:rsidP="00B95B09">
    <w:pPr>
      <w:pStyle w:val="Rodap"/>
      <w:tabs>
        <w:tab w:val="clear" w:pos="4419"/>
        <w:tab w:val="clear" w:pos="8838"/>
        <w:tab w:val="center" w:pos="0"/>
        <w:tab w:val="right" w:pos="9781"/>
      </w:tabs>
      <w:jc w:val="center"/>
      <w:rPr>
        <w:rFonts w:ascii="Arial" w:hAnsi="Arial" w:cs="Arial"/>
        <w:sz w:val="22"/>
        <w:szCs w:val="22"/>
      </w:rPr>
    </w:pPr>
    <w:r w:rsidRPr="0032155B">
      <w:rPr>
        <w:rFonts w:ascii="Arial" w:hAnsi="Arial" w:cs="Arial"/>
        <w:sz w:val="22"/>
        <w:szCs w:val="22"/>
      </w:rPr>
      <w:t>Rua Horacy Santos, 222 - Centro - Rio Branco do Sul - PARANÁ - CEP 83.540-000</w:t>
    </w:r>
  </w:p>
  <w:p w:rsidR="00FC4066" w:rsidRDefault="00FC4066" w:rsidP="00F2534B">
    <w:pPr>
      <w:pStyle w:val="Rodap"/>
      <w:ind w:right="360"/>
      <w:jc w:val="center"/>
      <w:rPr>
        <w:rFonts w:ascii="Arial" w:hAnsi="Arial" w:cs="Arial"/>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066" w:rsidRDefault="00FC4066">
      <w:r>
        <w:separator/>
      </w:r>
    </w:p>
  </w:footnote>
  <w:footnote w:type="continuationSeparator" w:id="0">
    <w:p w:rsidR="00FC4066" w:rsidRDefault="00FC40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066" w:rsidRDefault="00FC4066" w:rsidP="00147B4A">
    <w:pPr>
      <w:rPr>
        <w:rFonts w:ascii="Arial" w:hAnsi="Arial" w:cs="Arial"/>
        <w:b/>
        <w:bCs/>
        <w:sz w:val="28"/>
      </w:rPr>
    </w:pPr>
    <w:r>
      <w:rPr>
        <w:noProof/>
      </w:rPr>
      <w:drawing>
        <wp:anchor distT="0" distB="0" distL="114300" distR="114300" simplePos="0" relativeHeight="251658240" behindDoc="0" locked="0" layoutInCell="1" allowOverlap="1">
          <wp:simplePos x="0" y="0"/>
          <wp:positionH relativeFrom="column">
            <wp:posOffset>137160</wp:posOffset>
          </wp:positionH>
          <wp:positionV relativeFrom="paragraph">
            <wp:posOffset>635</wp:posOffset>
          </wp:positionV>
          <wp:extent cx="2209800" cy="723900"/>
          <wp:effectExtent l="19050" t="0" r="0" b="0"/>
          <wp:wrapNone/>
          <wp:docPr id="3" name="Imagem 2" descr="logo p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reto.png"/>
                  <pic:cNvPicPr/>
                </pic:nvPicPr>
                <pic:blipFill>
                  <a:blip r:embed="rId1"/>
                  <a:stretch>
                    <a:fillRect/>
                  </a:stretch>
                </pic:blipFill>
                <pic:spPr>
                  <a:xfrm>
                    <a:off x="0" y="0"/>
                    <a:ext cx="2209800" cy="723900"/>
                  </a:xfrm>
                  <a:prstGeom prst="rect">
                    <a:avLst/>
                  </a:prstGeom>
                </pic:spPr>
              </pic:pic>
            </a:graphicData>
          </a:graphic>
        </wp:anchor>
      </w:drawing>
    </w:r>
  </w:p>
  <w:p w:rsidR="00FC4066" w:rsidRDefault="00FC4066" w:rsidP="00147B4A">
    <w:pPr>
      <w:pStyle w:val="Cabealho"/>
      <w:tabs>
        <w:tab w:val="clear" w:pos="8838"/>
        <w:tab w:val="right" w:pos="9639"/>
      </w:tabs>
      <w:spacing w:line="14" w:lineRule="auto"/>
      <w:jc w:val="center"/>
      <w:rPr>
        <w:rFonts w:ascii="Arial" w:hAnsi="Arial" w:cs="Arial"/>
        <w:b/>
        <w:bCs/>
        <w:sz w:val="28"/>
      </w:rPr>
    </w:pPr>
  </w:p>
  <w:p w:rsidR="00FC4066" w:rsidRDefault="00FC4066" w:rsidP="00147B4A">
    <w:pPr>
      <w:pStyle w:val="Cabealho"/>
      <w:tabs>
        <w:tab w:val="clear" w:pos="8838"/>
        <w:tab w:val="right" w:pos="9639"/>
      </w:tabs>
      <w:spacing w:line="14" w:lineRule="auto"/>
      <w:jc w:val="center"/>
      <w:rPr>
        <w:rFonts w:ascii="Arial" w:hAnsi="Arial" w:cs="Arial"/>
        <w:b/>
        <w:bCs/>
        <w:sz w:val="28"/>
      </w:rPr>
    </w:pPr>
  </w:p>
  <w:p w:rsidR="00FC4066" w:rsidRDefault="00FC4066" w:rsidP="00147B4A">
    <w:pPr>
      <w:tabs>
        <w:tab w:val="right" w:pos="9639"/>
      </w:tabs>
      <w:jc w:val="right"/>
      <w:rPr>
        <w:rFonts w:ascii="Arial" w:hAnsi="Arial"/>
        <w:b/>
        <w:sz w:val="22"/>
        <w:szCs w:val="22"/>
      </w:rPr>
    </w:pPr>
    <w:r>
      <w:rPr>
        <w:rFonts w:ascii="Arial" w:hAnsi="Arial"/>
        <w:b/>
        <w:sz w:val="22"/>
        <w:szCs w:val="22"/>
      </w:rPr>
      <w:t>ESTUDO TÉCNICO PRELIMINAR (ETP)</w:t>
    </w:r>
  </w:p>
  <w:p w:rsidR="00FC4066" w:rsidRDefault="00FC4066" w:rsidP="00147B4A">
    <w:pPr>
      <w:tabs>
        <w:tab w:val="right" w:pos="9639"/>
      </w:tabs>
      <w:jc w:val="right"/>
      <w:rPr>
        <w:rFonts w:ascii="Arial" w:hAnsi="Arial"/>
        <w:sz w:val="20"/>
        <w:szCs w:val="20"/>
      </w:rPr>
    </w:pPr>
    <w:r w:rsidRPr="00530E81">
      <w:rPr>
        <w:rFonts w:ascii="Arial" w:hAnsi="Arial"/>
        <w:sz w:val="20"/>
        <w:szCs w:val="20"/>
      </w:rPr>
      <w:t xml:space="preserve">Art. 18, </w:t>
    </w:r>
    <w:r w:rsidRPr="00530E81">
      <w:rPr>
        <w:rFonts w:ascii="Arial" w:hAnsi="Arial" w:cs="Arial"/>
        <w:sz w:val="20"/>
        <w:szCs w:val="20"/>
      </w:rPr>
      <w:t>§ 1°</w:t>
    </w:r>
    <w:r w:rsidRPr="00530E81">
      <w:rPr>
        <w:rFonts w:ascii="Arial" w:hAnsi="Arial"/>
        <w:sz w:val="20"/>
        <w:szCs w:val="20"/>
      </w:rPr>
      <w:t>, da Lei Nº 14.133/2021</w:t>
    </w:r>
  </w:p>
  <w:p w:rsidR="00FC4066" w:rsidRDefault="00FC4066" w:rsidP="00147B4A">
    <w:pPr>
      <w:tabs>
        <w:tab w:val="right" w:pos="9639"/>
      </w:tabs>
      <w:jc w:val="right"/>
      <w:rPr>
        <w:rFonts w:ascii="Arial" w:hAnsi="Arial"/>
        <w:sz w:val="20"/>
        <w:szCs w:val="20"/>
      </w:rPr>
    </w:pPr>
    <w:r w:rsidRPr="00530E81">
      <w:rPr>
        <w:rFonts w:ascii="Arial" w:hAnsi="Arial"/>
        <w:sz w:val="20"/>
        <w:szCs w:val="20"/>
      </w:rPr>
      <w:t>Art.330 do Decreto Municipal Nº 6.621/2023</w:t>
    </w:r>
  </w:p>
  <w:p w:rsidR="00FC4066" w:rsidRDefault="00BB7F2D" w:rsidP="00147B4A">
    <w:pPr>
      <w:tabs>
        <w:tab w:val="right" w:pos="9639"/>
      </w:tabs>
      <w:jc w:val="right"/>
      <w:rPr>
        <w:rFonts w:ascii="Arial" w:hAnsi="Arial"/>
        <w:sz w:val="20"/>
        <w:szCs w:val="20"/>
      </w:rPr>
    </w:pPr>
    <w:r w:rsidRPr="00BB7F2D">
      <w:rPr>
        <w:rFonts w:ascii="Arial" w:hAnsi="Arial"/>
        <w:sz w:val="20"/>
        <w:szCs w:val="20"/>
      </w:rPr>
      <w:pict>
        <v:rect id="_x0000_i1025" style="width:0;height:1.5pt" o:hralign="center" o:hrstd="t" o:hr="t" fillcolor="#a0a0a0" stroked="f"/>
      </w:pict>
    </w:r>
  </w:p>
  <w:p w:rsidR="00FC4066" w:rsidRPr="00B95B09" w:rsidRDefault="00FC4066" w:rsidP="00147B4A">
    <w:pPr>
      <w:tabs>
        <w:tab w:val="right" w:pos="9639"/>
      </w:tabs>
      <w:jc w:val="right"/>
      <w:rPr>
        <w:rFonts w:ascii="Arial" w:hAnsi="Arial" w:cs="Arial"/>
        <w:b/>
        <w:bCs/>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BE7076D6"/>
    <w:name w:val="WW8Num3"/>
    <w:lvl w:ilvl="0">
      <w:start w:val="1"/>
      <w:numFmt w:val="decimal"/>
      <w:lvlText w:val="%1"/>
      <w:lvlJc w:val="left"/>
      <w:pPr>
        <w:tabs>
          <w:tab w:val="num" w:pos="375"/>
        </w:tabs>
        <w:ind w:left="375" w:hanging="375"/>
      </w:pPr>
      <w:rPr>
        <w:b/>
        <w:sz w:val="22"/>
        <w:szCs w:val="22"/>
      </w:rPr>
    </w:lvl>
    <w:lvl w:ilvl="1">
      <w:start w:val="1"/>
      <w:numFmt w:val="decimal"/>
      <w:lvlText w:val="%1.%2"/>
      <w:lvlJc w:val="left"/>
      <w:pPr>
        <w:tabs>
          <w:tab w:val="num" w:pos="735"/>
        </w:tabs>
        <w:ind w:left="735" w:hanging="375"/>
      </w:pPr>
      <w:rPr>
        <w:b w:val="0"/>
        <w:sz w:val="22"/>
        <w:szCs w:val="22"/>
      </w:rPr>
    </w:lvl>
    <w:lvl w:ilvl="2">
      <w:start w:val="1"/>
      <w:numFmt w:val="decimal"/>
      <w:lvlText w:val="%1.%2.%3"/>
      <w:lvlJc w:val="left"/>
      <w:pPr>
        <w:tabs>
          <w:tab w:val="num" w:pos="1713"/>
        </w:tabs>
        <w:ind w:left="1713"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
    <w:nsid w:val="37DD634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F7355DC"/>
    <w:multiLevelType w:val="hybridMultilevel"/>
    <w:tmpl w:val="3A7041DE"/>
    <w:lvl w:ilvl="0" w:tplc="3C223E44">
      <w:start w:val="1"/>
      <w:numFmt w:val="lowerLetter"/>
      <w:lvlText w:val="%1)"/>
      <w:lvlJc w:val="left"/>
      <w:pPr>
        <w:ind w:left="233" w:hanging="233"/>
      </w:pPr>
      <w:rPr>
        <w:rFonts w:ascii="Calibri" w:eastAsia="Calibri" w:hAnsi="Calibri" w:cs="Calibri" w:hint="default"/>
        <w:w w:val="100"/>
        <w:sz w:val="24"/>
        <w:szCs w:val="24"/>
        <w:lang w:val="pt-PT" w:eastAsia="en-US" w:bidi="ar-SA"/>
      </w:rPr>
    </w:lvl>
    <w:lvl w:ilvl="1" w:tplc="076E4A98">
      <w:numFmt w:val="bullet"/>
      <w:lvlText w:val="•"/>
      <w:lvlJc w:val="left"/>
      <w:pPr>
        <w:ind w:left="962" w:hanging="233"/>
      </w:pPr>
      <w:rPr>
        <w:rFonts w:hint="default"/>
        <w:lang w:val="pt-PT" w:eastAsia="en-US" w:bidi="ar-SA"/>
      </w:rPr>
    </w:lvl>
    <w:lvl w:ilvl="2" w:tplc="FB6C022C">
      <w:numFmt w:val="bullet"/>
      <w:lvlText w:val="•"/>
      <w:lvlJc w:val="left"/>
      <w:pPr>
        <w:ind w:left="1825" w:hanging="233"/>
      </w:pPr>
      <w:rPr>
        <w:rFonts w:hint="default"/>
        <w:lang w:val="pt-PT" w:eastAsia="en-US" w:bidi="ar-SA"/>
      </w:rPr>
    </w:lvl>
    <w:lvl w:ilvl="3" w:tplc="C09CB2BA">
      <w:numFmt w:val="bullet"/>
      <w:lvlText w:val="•"/>
      <w:lvlJc w:val="left"/>
      <w:pPr>
        <w:ind w:left="2687" w:hanging="233"/>
      </w:pPr>
      <w:rPr>
        <w:rFonts w:hint="default"/>
        <w:lang w:val="pt-PT" w:eastAsia="en-US" w:bidi="ar-SA"/>
      </w:rPr>
    </w:lvl>
    <w:lvl w:ilvl="4" w:tplc="304E6C3A">
      <w:numFmt w:val="bullet"/>
      <w:lvlText w:val="•"/>
      <w:lvlJc w:val="left"/>
      <w:pPr>
        <w:ind w:left="3550" w:hanging="233"/>
      </w:pPr>
      <w:rPr>
        <w:rFonts w:hint="default"/>
        <w:lang w:val="pt-PT" w:eastAsia="en-US" w:bidi="ar-SA"/>
      </w:rPr>
    </w:lvl>
    <w:lvl w:ilvl="5" w:tplc="4F24A07A">
      <w:numFmt w:val="bullet"/>
      <w:lvlText w:val="•"/>
      <w:lvlJc w:val="left"/>
      <w:pPr>
        <w:ind w:left="4413" w:hanging="233"/>
      </w:pPr>
      <w:rPr>
        <w:rFonts w:hint="default"/>
        <w:lang w:val="pt-PT" w:eastAsia="en-US" w:bidi="ar-SA"/>
      </w:rPr>
    </w:lvl>
    <w:lvl w:ilvl="6" w:tplc="D6CABCAC">
      <w:numFmt w:val="bullet"/>
      <w:lvlText w:val="•"/>
      <w:lvlJc w:val="left"/>
      <w:pPr>
        <w:ind w:left="5275" w:hanging="233"/>
      </w:pPr>
      <w:rPr>
        <w:rFonts w:hint="default"/>
        <w:lang w:val="pt-PT" w:eastAsia="en-US" w:bidi="ar-SA"/>
      </w:rPr>
    </w:lvl>
    <w:lvl w:ilvl="7" w:tplc="A6FA60AC">
      <w:numFmt w:val="bullet"/>
      <w:lvlText w:val="•"/>
      <w:lvlJc w:val="left"/>
      <w:pPr>
        <w:ind w:left="6138" w:hanging="233"/>
      </w:pPr>
      <w:rPr>
        <w:rFonts w:hint="default"/>
        <w:lang w:val="pt-PT" w:eastAsia="en-US" w:bidi="ar-SA"/>
      </w:rPr>
    </w:lvl>
    <w:lvl w:ilvl="8" w:tplc="30DCAF98">
      <w:numFmt w:val="bullet"/>
      <w:lvlText w:val="•"/>
      <w:lvlJc w:val="left"/>
      <w:pPr>
        <w:ind w:left="7001" w:hanging="233"/>
      </w:pPr>
      <w:rPr>
        <w:rFonts w:hint="default"/>
        <w:lang w:val="pt-PT" w:eastAsia="en-US" w:bidi="ar-SA"/>
      </w:rPr>
    </w:lvl>
  </w:abstractNum>
  <w:abstractNum w:abstractNumId="3">
    <w:nsid w:val="4F1173B2"/>
    <w:multiLevelType w:val="hybridMultilevel"/>
    <w:tmpl w:val="538A36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6AEA50FD"/>
    <w:multiLevelType w:val="hybridMultilevel"/>
    <w:tmpl w:val="A580BDC2"/>
    <w:lvl w:ilvl="0" w:tplc="3C701DF8">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0FE66926">
      <w:numFmt w:val="bullet"/>
      <w:lvlText w:val="•"/>
      <w:lvlJc w:val="left"/>
      <w:pPr>
        <w:ind w:left="1124" w:hanging="178"/>
      </w:pPr>
      <w:rPr>
        <w:rFonts w:hint="default"/>
        <w:lang w:val="pt-PT" w:eastAsia="en-US" w:bidi="ar-SA"/>
      </w:rPr>
    </w:lvl>
    <w:lvl w:ilvl="2" w:tplc="78667B96">
      <w:numFmt w:val="bullet"/>
      <w:lvlText w:val="•"/>
      <w:lvlJc w:val="left"/>
      <w:pPr>
        <w:ind w:left="1969" w:hanging="178"/>
      </w:pPr>
      <w:rPr>
        <w:rFonts w:hint="default"/>
        <w:lang w:val="pt-PT" w:eastAsia="en-US" w:bidi="ar-SA"/>
      </w:rPr>
    </w:lvl>
    <w:lvl w:ilvl="3" w:tplc="B6963702">
      <w:numFmt w:val="bullet"/>
      <w:lvlText w:val="•"/>
      <w:lvlJc w:val="left"/>
      <w:pPr>
        <w:ind w:left="2813" w:hanging="178"/>
      </w:pPr>
      <w:rPr>
        <w:rFonts w:hint="default"/>
        <w:lang w:val="pt-PT" w:eastAsia="en-US" w:bidi="ar-SA"/>
      </w:rPr>
    </w:lvl>
    <w:lvl w:ilvl="4" w:tplc="BBAA0BC0">
      <w:numFmt w:val="bullet"/>
      <w:lvlText w:val="•"/>
      <w:lvlJc w:val="left"/>
      <w:pPr>
        <w:ind w:left="3658" w:hanging="178"/>
      </w:pPr>
      <w:rPr>
        <w:rFonts w:hint="default"/>
        <w:lang w:val="pt-PT" w:eastAsia="en-US" w:bidi="ar-SA"/>
      </w:rPr>
    </w:lvl>
    <w:lvl w:ilvl="5" w:tplc="0728D5BE">
      <w:numFmt w:val="bullet"/>
      <w:lvlText w:val="•"/>
      <w:lvlJc w:val="left"/>
      <w:pPr>
        <w:ind w:left="4503" w:hanging="178"/>
      </w:pPr>
      <w:rPr>
        <w:rFonts w:hint="default"/>
        <w:lang w:val="pt-PT" w:eastAsia="en-US" w:bidi="ar-SA"/>
      </w:rPr>
    </w:lvl>
    <w:lvl w:ilvl="6" w:tplc="90742468">
      <w:numFmt w:val="bullet"/>
      <w:lvlText w:val="•"/>
      <w:lvlJc w:val="left"/>
      <w:pPr>
        <w:ind w:left="5347" w:hanging="178"/>
      </w:pPr>
      <w:rPr>
        <w:rFonts w:hint="default"/>
        <w:lang w:val="pt-PT" w:eastAsia="en-US" w:bidi="ar-SA"/>
      </w:rPr>
    </w:lvl>
    <w:lvl w:ilvl="7" w:tplc="1E12FAAA">
      <w:numFmt w:val="bullet"/>
      <w:lvlText w:val="•"/>
      <w:lvlJc w:val="left"/>
      <w:pPr>
        <w:ind w:left="6192" w:hanging="178"/>
      </w:pPr>
      <w:rPr>
        <w:rFonts w:hint="default"/>
        <w:lang w:val="pt-PT" w:eastAsia="en-US" w:bidi="ar-SA"/>
      </w:rPr>
    </w:lvl>
    <w:lvl w:ilvl="8" w:tplc="FAA8C7CA">
      <w:numFmt w:val="bullet"/>
      <w:lvlText w:val="•"/>
      <w:lvlJc w:val="left"/>
      <w:pPr>
        <w:ind w:left="7037" w:hanging="178"/>
      </w:pPr>
      <w:rPr>
        <w:rFonts w:hint="default"/>
        <w:lang w:val="pt-PT" w:eastAsia="en-US" w:bidi="ar-SA"/>
      </w:rPr>
    </w:lvl>
  </w:abstractNum>
  <w:abstractNum w:abstractNumId="5">
    <w:nsid w:val="76E043F8"/>
    <w:multiLevelType w:val="multilevel"/>
    <w:tmpl w:val="57748628"/>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7BA77B6D"/>
    <w:multiLevelType w:val="hybridMultilevel"/>
    <w:tmpl w:val="D29646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5"/>
  </w:num>
  <w:num w:numId="5">
    <w:abstractNumId w:val="6"/>
  </w:num>
  <w:num w:numId="6">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hideSpellingErrors/>
  <w:hideGrammaticalErrors/>
  <w:proofState w:spelling="clean" w:grammar="clean"/>
  <w:stylePaneFormatFilter w:val="3F01"/>
  <w:defaultTabStop w:val="709"/>
  <w:hyphenationZone w:val="425"/>
  <w:drawingGridHorizontalSpacing w:val="57"/>
  <w:drawingGridVerticalSpacing w:val="39"/>
  <w:displayVerticalDrawingGridEvery w:val="2"/>
  <w:noPunctuationKerning/>
  <w:characterSpacingControl w:val="doNotCompress"/>
  <w:hdrShapeDefaults>
    <o:shapedefaults v:ext="edit" spidmax="35843"/>
  </w:hdrShapeDefaults>
  <w:footnotePr>
    <w:footnote w:id="-1"/>
    <w:footnote w:id="0"/>
  </w:footnotePr>
  <w:endnotePr>
    <w:endnote w:id="-1"/>
    <w:endnote w:id="0"/>
  </w:endnotePr>
  <w:compat/>
  <w:rsids>
    <w:rsidRoot w:val="00EF00FC"/>
    <w:rsid w:val="00001C5F"/>
    <w:rsid w:val="0000427E"/>
    <w:rsid w:val="0000519F"/>
    <w:rsid w:val="00005D0E"/>
    <w:rsid w:val="000078AB"/>
    <w:rsid w:val="00010B1D"/>
    <w:rsid w:val="00011319"/>
    <w:rsid w:val="00012ADC"/>
    <w:rsid w:val="00016FCD"/>
    <w:rsid w:val="00017AD6"/>
    <w:rsid w:val="0002002D"/>
    <w:rsid w:val="000204D8"/>
    <w:rsid w:val="00020B3E"/>
    <w:rsid w:val="00023975"/>
    <w:rsid w:val="00024B2D"/>
    <w:rsid w:val="0002646E"/>
    <w:rsid w:val="00031B00"/>
    <w:rsid w:val="00032F69"/>
    <w:rsid w:val="00033DFE"/>
    <w:rsid w:val="00035183"/>
    <w:rsid w:val="00037309"/>
    <w:rsid w:val="00041DF2"/>
    <w:rsid w:val="00042AD0"/>
    <w:rsid w:val="00043EB9"/>
    <w:rsid w:val="00047DB3"/>
    <w:rsid w:val="00050D7E"/>
    <w:rsid w:val="00052533"/>
    <w:rsid w:val="00052C2B"/>
    <w:rsid w:val="00053B14"/>
    <w:rsid w:val="000550F8"/>
    <w:rsid w:val="0006444C"/>
    <w:rsid w:val="00064906"/>
    <w:rsid w:val="000650B0"/>
    <w:rsid w:val="00065DE8"/>
    <w:rsid w:val="00066BD3"/>
    <w:rsid w:val="000719E2"/>
    <w:rsid w:val="00073A86"/>
    <w:rsid w:val="000748FF"/>
    <w:rsid w:val="00074E4B"/>
    <w:rsid w:val="00081630"/>
    <w:rsid w:val="000912C0"/>
    <w:rsid w:val="00091773"/>
    <w:rsid w:val="00093657"/>
    <w:rsid w:val="000A1DD0"/>
    <w:rsid w:val="000A2CD2"/>
    <w:rsid w:val="000A3A91"/>
    <w:rsid w:val="000A7583"/>
    <w:rsid w:val="000A7951"/>
    <w:rsid w:val="000B14E1"/>
    <w:rsid w:val="000B1E44"/>
    <w:rsid w:val="000B45B3"/>
    <w:rsid w:val="000B67CA"/>
    <w:rsid w:val="000B761D"/>
    <w:rsid w:val="000C2A86"/>
    <w:rsid w:val="000C3389"/>
    <w:rsid w:val="000C41FF"/>
    <w:rsid w:val="000C4B43"/>
    <w:rsid w:val="000C5EF5"/>
    <w:rsid w:val="000D05F5"/>
    <w:rsid w:val="000D6372"/>
    <w:rsid w:val="000D6559"/>
    <w:rsid w:val="000E16AD"/>
    <w:rsid w:val="000E63A4"/>
    <w:rsid w:val="000E6952"/>
    <w:rsid w:val="000F159E"/>
    <w:rsid w:val="000F33E3"/>
    <w:rsid w:val="000F5ED8"/>
    <w:rsid w:val="000F7390"/>
    <w:rsid w:val="00103656"/>
    <w:rsid w:val="00104A5B"/>
    <w:rsid w:val="00104FE3"/>
    <w:rsid w:val="00107BBE"/>
    <w:rsid w:val="00111D8B"/>
    <w:rsid w:val="00112FE1"/>
    <w:rsid w:val="00113D96"/>
    <w:rsid w:val="00113DED"/>
    <w:rsid w:val="001155D3"/>
    <w:rsid w:val="00116B41"/>
    <w:rsid w:val="0012006F"/>
    <w:rsid w:val="00122C4A"/>
    <w:rsid w:val="00123311"/>
    <w:rsid w:val="0012475D"/>
    <w:rsid w:val="001248F4"/>
    <w:rsid w:val="00124EC3"/>
    <w:rsid w:val="00126173"/>
    <w:rsid w:val="00126601"/>
    <w:rsid w:val="00130F7A"/>
    <w:rsid w:val="00134861"/>
    <w:rsid w:val="00135399"/>
    <w:rsid w:val="00135F69"/>
    <w:rsid w:val="0013648D"/>
    <w:rsid w:val="00136870"/>
    <w:rsid w:val="00137870"/>
    <w:rsid w:val="00137B7D"/>
    <w:rsid w:val="00137C21"/>
    <w:rsid w:val="00141916"/>
    <w:rsid w:val="00141922"/>
    <w:rsid w:val="001425A3"/>
    <w:rsid w:val="00142C96"/>
    <w:rsid w:val="00146BE1"/>
    <w:rsid w:val="00147B4A"/>
    <w:rsid w:val="00151DD1"/>
    <w:rsid w:val="001541C3"/>
    <w:rsid w:val="00154C71"/>
    <w:rsid w:val="0016072D"/>
    <w:rsid w:val="00162B53"/>
    <w:rsid w:val="001651B9"/>
    <w:rsid w:val="001667BF"/>
    <w:rsid w:val="001702F9"/>
    <w:rsid w:val="00171F32"/>
    <w:rsid w:val="001727E8"/>
    <w:rsid w:val="00172C96"/>
    <w:rsid w:val="00175CBF"/>
    <w:rsid w:val="00180C4E"/>
    <w:rsid w:val="00183F0C"/>
    <w:rsid w:val="0018502A"/>
    <w:rsid w:val="00185DC8"/>
    <w:rsid w:val="001879CD"/>
    <w:rsid w:val="0019034D"/>
    <w:rsid w:val="00191219"/>
    <w:rsid w:val="00193680"/>
    <w:rsid w:val="001944AE"/>
    <w:rsid w:val="001975CB"/>
    <w:rsid w:val="001A0AF1"/>
    <w:rsid w:val="001A1C81"/>
    <w:rsid w:val="001A53F7"/>
    <w:rsid w:val="001A6341"/>
    <w:rsid w:val="001A6E52"/>
    <w:rsid w:val="001A7056"/>
    <w:rsid w:val="001A7288"/>
    <w:rsid w:val="001B2163"/>
    <w:rsid w:val="001B332B"/>
    <w:rsid w:val="001B4A9C"/>
    <w:rsid w:val="001C24BA"/>
    <w:rsid w:val="001C37C5"/>
    <w:rsid w:val="001C57A7"/>
    <w:rsid w:val="001C66C9"/>
    <w:rsid w:val="001D129E"/>
    <w:rsid w:val="001D4D8A"/>
    <w:rsid w:val="001D6E68"/>
    <w:rsid w:val="001E39CB"/>
    <w:rsid w:val="001E42CF"/>
    <w:rsid w:val="001E4BB1"/>
    <w:rsid w:val="001E6437"/>
    <w:rsid w:val="001E787E"/>
    <w:rsid w:val="001F04A2"/>
    <w:rsid w:val="001F18DB"/>
    <w:rsid w:val="001F19F2"/>
    <w:rsid w:val="001F3FF6"/>
    <w:rsid w:val="00202CE1"/>
    <w:rsid w:val="002047FD"/>
    <w:rsid w:val="00204D96"/>
    <w:rsid w:val="00205313"/>
    <w:rsid w:val="00205A4A"/>
    <w:rsid w:val="00205DAD"/>
    <w:rsid w:val="00210BB3"/>
    <w:rsid w:val="00210DEF"/>
    <w:rsid w:val="0021226D"/>
    <w:rsid w:val="002136B3"/>
    <w:rsid w:val="002139DD"/>
    <w:rsid w:val="0021480C"/>
    <w:rsid w:val="0021499E"/>
    <w:rsid w:val="00221CC7"/>
    <w:rsid w:val="00224874"/>
    <w:rsid w:val="0022493A"/>
    <w:rsid w:val="00224BC8"/>
    <w:rsid w:val="0023272F"/>
    <w:rsid w:val="00233CFC"/>
    <w:rsid w:val="0023617A"/>
    <w:rsid w:val="00236699"/>
    <w:rsid w:val="00243094"/>
    <w:rsid w:val="00245060"/>
    <w:rsid w:val="002513E9"/>
    <w:rsid w:val="002543F1"/>
    <w:rsid w:val="00254FFF"/>
    <w:rsid w:val="00256F8A"/>
    <w:rsid w:val="00257FC5"/>
    <w:rsid w:val="00263AFC"/>
    <w:rsid w:val="0026517C"/>
    <w:rsid w:val="002716CB"/>
    <w:rsid w:val="00274D9C"/>
    <w:rsid w:val="00280C42"/>
    <w:rsid w:val="00282362"/>
    <w:rsid w:val="0028304E"/>
    <w:rsid w:val="00286B59"/>
    <w:rsid w:val="0028783D"/>
    <w:rsid w:val="00287F61"/>
    <w:rsid w:val="002922B5"/>
    <w:rsid w:val="00294ED6"/>
    <w:rsid w:val="002A45D7"/>
    <w:rsid w:val="002A6C74"/>
    <w:rsid w:val="002B2577"/>
    <w:rsid w:val="002B3E47"/>
    <w:rsid w:val="002B5859"/>
    <w:rsid w:val="002C2F32"/>
    <w:rsid w:val="002C74D7"/>
    <w:rsid w:val="002D3CDF"/>
    <w:rsid w:val="002D5D1F"/>
    <w:rsid w:val="002D6F4A"/>
    <w:rsid w:val="002D703A"/>
    <w:rsid w:val="002E1052"/>
    <w:rsid w:val="002E3404"/>
    <w:rsid w:val="002E38A4"/>
    <w:rsid w:val="002E55AE"/>
    <w:rsid w:val="002E5C09"/>
    <w:rsid w:val="002F1DBC"/>
    <w:rsid w:val="002F386A"/>
    <w:rsid w:val="002F5778"/>
    <w:rsid w:val="002F621B"/>
    <w:rsid w:val="002F765B"/>
    <w:rsid w:val="002F7913"/>
    <w:rsid w:val="003002DF"/>
    <w:rsid w:val="003045E0"/>
    <w:rsid w:val="00313B54"/>
    <w:rsid w:val="003157FD"/>
    <w:rsid w:val="003211A3"/>
    <w:rsid w:val="0032155B"/>
    <w:rsid w:val="00321E5C"/>
    <w:rsid w:val="003224E6"/>
    <w:rsid w:val="00322D56"/>
    <w:rsid w:val="0032534B"/>
    <w:rsid w:val="00325B18"/>
    <w:rsid w:val="00330C93"/>
    <w:rsid w:val="00334B07"/>
    <w:rsid w:val="00336652"/>
    <w:rsid w:val="0033689A"/>
    <w:rsid w:val="0034029E"/>
    <w:rsid w:val="00341BD2"/>
    <w:rsid w:val="0034317A"/>
    <w:rsid w:val="00344696"/>
    <w:rsid w:val="00346CED"/>
    <w:rsid w:val="003523B3"/>
    <w:rsid w:val="00353A6C"/>
    <w:rsid w:val="00356EBE"/>
    <w:rsid w:val="0035727A"/>
    <w:rsid w:val="00364D10"/>
    <w:rsid w:val="00366D54"/>
    <w:rsid w:val="0038327A"/>
    <w:rsid w:val="00385851"/>
    <w:rsid w:val="00385DD3"/>
    <w:rsid w:val="003900D1"/>
    <w:rsid w:val="0039029B"/>
    <w:rsid w:val="003A1CE3"/>
    <w:rsid w:val="003A2E4B"/>
    <w:rsid w:val="003A37A6"/>
    <w:rsid w:val="003A5C2F"/>
    <w:rsid w:val="003A5D36"/>
    <w:rsid w:val="003A6A65"/>
    <w:rsid w:val="003B5750"/>
    <w:rsid w:val="003B622E"/>
    <w:rsid w:val="003C0B33"/>
    <w:rsid w:val="003C1716"/>
    <w:rsid w:val="003C4626"/>
    <w:rsid w:val="003D082C"/>
    <w:rsid w:val="003D2DEE"/>
    <w:rsid w:val="003D4C1A"/>
    <w:rsid w:val="003E0982"/>
    <w:rsid w:val="003E2159"/>
    <w:rsid w:val="003F0BF4"/>
    <w:rsid w:val="003F618F"/>
    <w:rsid w:val="003F79E6"/>
    <w:rsid w:val="00400EDD"/>
    <w:rsid w:val="00404734"/>
    <w:rsid w:val="004070F0"/>
    <w:rsid w:val="00420F92"/>
    <w:rsid w:val="00421B6B"/>
    <w:rsid w:val="0042583E"/>
    <w:rsid w:val="004312D4"/>
    <w:rsid w:val="00434BDE"/>
    <w:rsid w:val="00435764"/>
    <w:rsid w:val="004376A2"/>
    <w:rsid w:val="00441B06"/>
    <w:rsid w:val="00442D2C"/>
    <w:rsid w:val="00443215"/>
    <w:rsid w:val="00446BC9"/>
    <w:rsid w:val="0044752D"/>
    <w:rsid w:val="00452629"/>
    <w:rsid w:val="00463951"/>
    <w:rsid w:val="004719B1"/>
    <w:rsid w:val="00474360"/>
    <w:rsid w:val="004753AC"/>
    <w:rsid w:val="0047696F"/>
    <w:rsid w:val="0048175A"/>
    <w:rsid w:val="004834A9"/>
    <w:rsid w:val="004839CD"/>
    <w:rsid w:val="00484089"/>
    <w:rsid w:val="00485BBD"/>
    <w:rsid w:val="00486BCE"/>
    <w:rsid w:val="00486F7B"/>
    <w:rsid w:val="00491196"/>
    <w:rsid w:val="00491719"/>
    <w:rsid w:val="00492912"/>
    <w:rsid w:val="00492984"/>
    <w:rsid w:val="00493916"/>
    <w:rsid w:val="00497A0C"/>
    <w:rsid w:val="004A57A9"/>
    <w:rsid w:val="004A6214"/>
    <w:rsid w:val="004A7947"/>
    <w:rsid w:val="004B0274"/>
    <w:rsid w:val="004B3A81"/>
    <w:rsid w:val="004B6206"/>
    <w:rsid w:val="004C1675"/>
    <w:rsid w:val="004C2CF3"/>
    <w:rsid w:val="004C3321"/>
    <w:rsid w:val="004C3D28"/>
    <w:rsid w:val="004C4109"/>
    <w:rsid w:val="004C4A4B"/>
    <w:rsid w:val="004C5899"/>
    <w:rsid w:val="004C5EA5"/>
    <w:rsid w:val="004D3C8E"/>
    <w:rsid w:val="004D4A54"/>
    <w:rsid w:val="004D5B7B"/>
    <w:rsid w:val="004D688F"/>
    <w:rsid w:val="004E23DF"/>
    <w:rsid w:val="004E37C7"/>
    <w:rsid w:val="004E3C32"/>
    <w:rsid w:val="004E4881"/>
    <w:rsid w:val="004E7ED0"/>
    <w:rsid w:val="004F290E"/>
    <w:rsid w:val="004F3B84"/>
    <w:rsid w:val="004F5A23"/>
    <w:rsid w:val="004F5DDC"/>
    <w:rsid w:val="004F5F71"/>
    <w:rsid w:val="004F64C8"/>
    <w:rsid w:val="004F690A"/>
    <w:rsid w:val="00501E5F"/>
    <w:rsid w:val="00502253"/>
    <w:rsid w:val="00503F2E"/>
    <w:rsid w:val="0050706E"/>
    <w:rsid w:val="00515A51"/>
    <w:rsid w:val="00516742"/>
    <w:rsid w:val="005175CD"/>
    <w:rsid w:val="00517F70"/>
    <w:rsid w:val="00520EB8"/>
    <w:rsid w:val="00527F39"/>
    <w:rsid w:val="00530C22"/>
    <w:rsid w:val="00530E81"/>
    <w:rsid w:val="00531CBD"/>
    <w:rsid w:val="0053511D"/>
    <w:rsid w:val="0053718B"/>
    <w:rsid w:val="0053767A"/>
    <w:rsid w:val="00537EB0"/>
    <w:rsid w:val="00541410"/>
    <w:rsid w:val="00541863"/>
    <w:rsid w:val="00543942"/>
    <w:rsid w:val="00545D9A"/>
    <w:rsid w:val="00547BE2"/>
    <w:rsid w:val="00552B35"/>
    <w:rsid w:val="005537E6"/>
    <w:rsid w:val="0055700F"/>
    <w:rsid w:val="00557E46"/>
    <w:rsid w:val="00560776"/>
    <w:rsid w:val="0056093F"/>
    <w:rsid w:val="00565301"/>
    <w:rsid w:val="00567015"/>
    <w:rsid w:val="00567972"/>
    <w:rsid w:val="005738D0"/>
    <w:rsid w:val="00574F7C"/>
    <w:rsid w:val="00575618"/>
    <w:rsid w:val="00575C9B"/>
    <w:rsid w:val="0057635C"/>
    <w:rsid w:val="00581350"/>
    <w:rsid w:val="00582439"/>
    <w:rsid w:val="00583372"/>
    <w:rsid w:val="00586551"/>
    <w:rsid w:val="00587D1C"/>
    <w:rsid w:val="005910A7"/>
    <w:rsid w:val="00592C8E"/>
    <w:rsid w:val="00592D87"/>
    <w:rsid w:val="00596171"/>
    <w:rsid w:val="005A0C30"/>
    <w:rsid w:val="005A27F2"/>
    <w:rsid w:val="005A3D05"/>
    <w:rsid w:val="005B159E"/>
    <w:rsid w:val="005B296D"/>
    <w:rsid w:val="005B2DBE"/>
    <w:rsid w:val="005B3287"/>
    <w:rsid w:val="005B3C82"/>
    <w:rsid w:val="005B52D9"/>
    <w:rsid w:val="005B5DC9"/>
    <w:rsid w:val="005C4677"/>
    <w:rsid w:val="005C50A5"/>
    <w:rsid w:val="005C5E4B"/>
    <w:rsid w:val="005C79A8"/>
    <w:rsid w:val="005D024F"/>
    <w:rsid w:val="005E0F8A"/>
    <w:rsid w:val="005E1071"/>
    <w:rsid w:val="005E4678"/>
    <w:rsid w:val="005E59A9"/>
    <w:rsid w:val="005E67AC"/>
    <w:rsid w:val="0060321C"/>
    <w:rsid w:val="00605290"/>
    <w:rsid w:val="0060612E"/>
    <w:rsid w:val="006065A8"/>
    <w:rsid w:val="0060661B"/>
    <w:rsid w:val="0061192C"/>
    <w:rsid w:val="00614223"/>
    <w:rsid w:val="00624B2B"/>
    <w:rsid w:val="00626FFB"/>
    <w:rsid w:val="0062700B"/>
    <w:rsid w:val="0062779D"/>
    <w:rsid w:val="00627C6D"/>
    <w:rsid w:val="00627D95"/>
    <w:rsid w:val="00631021"/>
    <w:rsid w:val="00631278"/>
    <w:rsid w:val="00634A2C"/>
    <w:rsid w:val="00636A5C"/>
    <w:rsid w:val="00636BE3"/>
    <w:rsid w:val="00640680"/>
    <w:rsid w:val="0064091A"/>
    <w:rsid w:val="0064230F"/>
    <w:rsid w:val="00642C35"/>
    <w:rsid w:val="00644B97"/>
    <w:rsid w:val="00647A40"/>
    <w:rsid w:val="0065045D"/>
    <w:rsid w:val="00652B13"/>
    <w:rsid w:val="00653481"/>
    <w:rsid w:val="00653F3E"/>
    <w:rsid w:val="00654A85"/>
    <w:rsid w:val="00655288"/>
    <w:rsid w:val="006606C1"/>
    <w:rsid w:val="00667F21"/>
    <w:rsid w:val="00670119"/>
    <w:rsid w:val="0067012C"/>
    <w:rsid w:val="0067465C"/>
    <w:rsid w:val="00675445"/>
    <w:rsid w:val="00675ECD"/>
    <w:rsid w:val="00681F6E"/>
    <w:rsid w:val="00682156"/>
    <w:rsid w:val="00682FAF"/>
    <w:rsid w:val="006833E8"/>
    <w:rsid w:val="0068476C"/>
    <w:rsid w:val="00685F41"/>
    <w:rsid w:val="00686873"/>
    <w:rsid w:val="006871EB"/>
    <w:rsid w:val="006946EF"/>
    <w:rsid w:val="00694ABF"/>
    <w:rsid w:val="00695E4E"/>
    <w:rsid w:val="00697E49"/>
    <w:rsid w:val="006A1D61"/>
    <w:rsid w:val="006A6C1C"/>
    <w:rsid w:val="006B19A9"/>
    <w:rsid w:val="006C40F1"/>
    <w:rsid w:val="006C68CD"/>
    <w:rsid w:val="006C6BFD"/>
    <w:rsid w:val="006D354D"/>
    <w:rsid w:val="006D72EB"/>
    <w:rsid w:val="006D7B62"/>
    <w:rsid w:val="006E2316"/>
    <w:rsid w:val="006E32F4"/>
    <w:rsid w:val="006E40B1"/>
    <w:rsid w:val="006E4E45"/>
    <w:rsid w:val="006E7B6C"/>
    <w:rsid w:val="006F0802"/>
    <w:rsid w:val="006F24C0"/>
    <w:rsid w:val="006F2EAE"/>
    <w:rsid w:val="006F3B75"/>
    <w:rsid w:val="006F4A2B"/>
    <w:rsid w:val="006F4DE2"/>
    <w:rsid w:val="006F5A7A"/>
    <w:rsid w:val="006F62CB"/>
    <w:rsid w:val="00701CF8"/>
    <w:rsid w:val="0070225C"/>
    <w:rsid w:val="00703BF0"/>
    <w:rsid w:val="00704493"/>
    <w:rsid w:val="00705F54"/>
    <w:rsid w:val="00706D7C"/>
    <w:rsid w:val="00710601"/>
    <w:rsid w:val="007119A4"/>
    <w:rsid w:val="00711B52"/>
    <w:rsid w:val="0071243F"/>
    <w:rsid w:val="007131F3"/>
    <w:rsid w:val="0071431F"/>
    <w:rsid w:val="00717D22"/>
    <w:rsid w:val="00720251"/>
    <w:rsid w:val="0072189E"/>
    <w:rsid w:val="00721EFA"/>
    <w:rsid w:val="00725FCF"/>
    <w:rsid w:val="0072630C"/>
    <w:rsid w:val="00727BC1"/>
    <w:rsid w:val="00727FA4"/>
    <w:rsid w:val="00732800"/>
    <w:rsid w:val="00732EC0"/>
    <w:rsid w:val="00733B2F"/>
    <w:rsid w:val="00736A62"/>
    <w:rsid w:val="00736C72"/>
    <w:rsid w:val="007372BD"/>
    <w:rsid w:val="00740F1E"/>
    <w:rsid w:val="007413CC"/>
    <w:rsid w:val="00741448"/>
    <w:rsid w:val="007426CC"/>
    <w:rsid w:val="00743788"/>
    <w:rsid w:val="00746408"/>
    <w:rsid w:val="00756A19"/>
    <w:rsid w:val="007577FC"/>
    <w:rsid w:val="00762F58"/>
    <w:rsid w:val="00764BC5"/>
    <w:rsid w:val="00764DC0"/>
    <w:rsid w:val="007674F3"/>
    <w:rsid w:val="00770AC9"/>
    <w:rsid w:val="00771184"/>
    <w:rsid w:val="00781A0A"/>
    <w:rsid w:val="007856B1"/>
    <w:rsid w:val="00787781"/>
    <w:rsid w:val="00787C40"/>
    <w:rsid w:val="007901F2"/>
    <w:rsid w:val="00794CC4"/>
    <w:rsid w:val="007956B3"/>
    <w:rsid w:val="00795A7A"/>
    <w:rsid w:val="00795EAE"/>
    <w:rsid w:val="00797C26"/>
    <w:rsid w:val="007A13BF"/>
    <w:rsid w:val="007A637E"/>
    <w:rsid w:val="007A7643"/>
    <w:rsid w:val="007B0256"/>
    <w:rsid w:val="007B11F4"/>
    <w:rsid w:val="007B23FC"/>
    <w:rsid w:val="007B2556"/>
    <w:rsid w:val="007B2E48"/>
    <w:rsid w:val="007B392C"/>
    <w:rsid w:val="007B6B51"/>
    <w:rsid w:val="007C0F28"/>
    <w:rsid w:val="007C2BCA"/>
    <w:rsid w:val="007C3D7A"/>
    <w:rsid w:val="007C4118"/>
    <w:rsid w:val="007C59E0"/>
    <w:rsid w:val="007C6E98"/>
    <w:rsid w:val="007C72EA"/>
    <w:rsid w:val="007D00F2"/>
    <w:rsid w:val="007D3546"/>
    <w:rsid w:val="007D389E"/>
    <w:rsid w:val="007D511C"/>
    <w:rsid w:val="007D5859"/>
    <w:rsid w:val="007D5C85"/>
    <w:rsid w:val="007D747F"/>
    <w:rsid w:val="007D7F04"/>
    <w:rsid w:val="007E5245"/>
    <w:rsid w:val="007F1505"/>
    <w:rsid w:val="007F1A34"/>
    <w:rsid w:val="007F3B42"/>
    <w:rsid w:val="007F6B5C"/>
    <w:rsid w:val="007F7938"/>
    <w:rsid w:val="00802C54"/>
    <w:rsid w:val="008035D2"/>
    <w:rsid w:val="00807402"/>
    <w:rsid w:val="00810E1F"/>
    <w:rsid w:val="00811C8E"/>
    <w:rsid w:val="00812053"/>
    <w:rsid w:val="008127F3"/>
    <w:rsid w:val="00822A95"/>
    <w:rsid w:val="00824A98"/>
    <w:rsid w:val="00825B32"/>
    <w:rsid w:val="00831548"/>
    <w:rsid w:val="008369EE"/>
    <w:rsid w:val="00842C02"/>
    <w:rsid w:val="00845B50"/>
    <w:rsid w:val="00845E16"/>
    <w:rsid w:val="00846768"/>
    <w:rsid w:val="008469E0"/>
    <w:rsid w:val="008471DC"/>
    <w:rsid w:val="0084737B"/>
    <w:rsid w:val="00853A89"/>
    <w:rsid w:val="0086159D"/>
    <w:rsid w:val="00863B40"/>
    <w:rsid w:val="00863D69"/>
    <w:rsid w:val="00866305"/>
    <w:rsid w:val="00871B19"/>
    <w:rsid w:val="00873A42"/>
    <w:rsid w:val="00874857"/>
    <w:rsid w:val="00880F3D"/>
    <w:rsid w:val="00881800"/>
    <w:rsid w:val="00882631"/>
    <w:rsid w:val="00883506"/>
    <w:rsid w:val="00891936"/>
    <w:rsid w:val="00891B45"/>
    <w:rsid w:val="0089731A"/>
    <w:rsid w:val="008A0BF2"/>
    <w:rsid w:val="008A6383"/>
    <w:rsid w:val="008A6C12"/>
    <w:rsid w:val="008A755C"/>
    <w:rsid w:val="008B10F0"/>
    <w:rsid w:val="008B1505"/>
    <w:rsid w:val="008B1975"/>
    <w:rsid w:val="008B31D3"/>
    <w:rsid w:val="008B4CC2"/>
    <w:rsid w:val="008B6F76"/>
    <w:rsid w:val="008B7E99"/>
    <w:rsid w:val="008C25D8"/>
    <w:rsid w:val="008C25F5"/>
    <w:rsid w:val="008C290B"/>
    <w:rsid w:val="008C64C9"/>
    <w:rsid w:val="008C6DA5"/>
    <w:rsid w:val="008D0CD3"/>
    <w:rsid w:val="008D1FE8"/>
    <w:rsid w:val="008D3102"/>
    <w:rsid w:val="008D3500"/>
    <w:rsid w:val="008D75EC"/>
    <w:rsid w:val="008E009C"/>
    <w:rsid w:val="008E1074"/>
    <w:rsid w:val="008E1281"/>
    <w:rsid w:val="008E7C3B"/>
    <w:rsid w:val="008F15E6"/>
    <w:rsid w:val="008F24F5"/>
    <w:rsid w:val="008F6B6C"/>
    <w:rsid w:val="008F7557"/>
    <w:rsid w:val="00902CD5"/>
    <w:rsid w:val="0090373F"/>
    <w:rsid w:val="00910E2B"/>
    <w:rsid w:val="00913656"/>
    <w:rsid w:val="00914C6E"/>
    <w:rsid w:val="00924144"/>
    <w:rsid w:val="00925F33"/>
    <w:rsid w:val="0092682A"/>
    <w:rsid w:val="009269E1"/>
    <w:rsid w:val="00932B22"/>
    <w:rsid w:val="00932CC2"/>
    <w:rsid w:val="00937435"/>
    <w:rsid w:val="00937CD5"/>
    <w:rsid w:val="00941F95"/>
    <w:rsid w:val="00942AD1"/>
    <w:rsid w:val="00946F76"/>
    <w:rsid w:val="00950080"/>
    <w:rsid w:val="0095302C"/>
    <w:rsid w:val="00960EEB"/>
    <w:rsid w:val="0097089D"/>
    <w:rsid w:val="009735AD"/>
    <w:rsid w:val="009744D3"/>
    <w:rsid w:val="00974A8E"/>
    <w:rsid w:val="00982DA3"/>
    <w:rsid w:val="00986FC7"/>
    <w:rsid w:val="00987BD6"/>
    <w:rsid w:val="0099199B"/>
    <w:rsid w:val="00991AE3"/>
    <w:rsid w:val="009921B7"/>
    <w:rsid w:val="009A268D"/>
    <w:rsid w:val="009A39D7"/>
    <w:rsid w:val="009B1AD8"/>
    <w:rsid w:val="009B3ABD"/>
    <w:rsid w:val="009B3CD7"/>
    <w:rsid w:val="009B41D5"/>
    <w:rsid w:val="009B7938"/>
    <w:rsid w:val="009C0516"/>
    <w:rsid w:val="009C2890"/>
    <w:rsid w:val="009C2DED"/>
    <w:rsid w:val="009C6794"/>
    <w:rsid w:val="009C6B29"/>
    <w:rsid w:val="009D51F1"/>
    <w:rsid w:val="009D5292"/>
    <w:rsid w:val="009E2CAC"/>
    <w:rsid w:val="009E3E1B"/>
    <w:rsid w:val="009F0168"/>
    <w:rsid w:val="009F043E"/>
    <w:rsid w:val="009F0FBD"/>
    <w:rsid w:val="009F4257"/>
    <w:rsid w:val="009F4F4F"/>
    <w:rsid w:val="009F6B4B"/>
    <w:rsid w:val="009F7B51"/>
    <w:rsid w:val="00A03936"/>
    <w:rsid w:val="00A03E3F"/>
    <w:rsid w:val="00A05FD4"/>
    <w:rsid w:val="00A1172E"/>
    <w:rsid w:val="00A14F4D"/>
    <w:rsid w:val="00A15B8C"/>
    <w:rsid w:val="00A15DCD"/>
    <w:rsid w:val="00A21500"/>
    <w:rsid w:val="00A21765"/>
    <w:rsid w:val="00A259F3"/>
    <w:rsid w:val="00A2692A"/>
    <w:rsid w:val="00A26931"/>
    <w:rsid w:val="00A27A74"/>
    <w:rsid w:val="00A30B3F"/>
    <w:rsid w:val="00A31852"/>
    <w:rsid w:val="00A31FDB"/>
    <w:rsid w:val="00A320CC"/>
    <w:rsid w:val="00A32409"/>
    <w:rsid w:val="00A33979"/>
    <w:rsid w:val="00A37D40"/>
    <w:rsid w:val="00A42BEC"/>
    <w:rsid w:val="00A43604"/>
    <w:rsid w:val="00A436BE"/>
    <w:rsid w:val="00A50E0F"/>
    <w:rsid w:val="00A520A8"/>
    <w:rsid w:val="00A529D2"/>
    <w:rsid w:val="00A53C53"/>
    <w:rsid w:val="00A55EDF"/>
    <w:rsid w:val="00A6076F"/>
    <w:rsid w:val="00A61845"/>
    <w:rsid w:val="00A62E3B"/>
    <w:rsid w:val="00A65FA8"/>
    <w:rsid w:val="00A6674B"/>
    <w:rsid w:val="00A67989"/>
    <w:rsid w:val="00A711F9"/>
    <w:rsid w:val="00A75079"/>
    <w:rsid w:val="00A75856"/>
    <w:rsid w:val="00A84B93"/>
    <w:rsid w:val="00A85A9F"/>
    <w:rsid w:val="00A8799B"/>
    <w:rsid w:val="00A94362"/>
    <w:rsid w:val="00A945D5"/>
    <w:rsid w:val="00AA0922"/>
    <w:rsid w:val="00AA220F"/>
    <w:rsid w:val="00AA4404"/>
    <w:rsid w:val="00AA6BF5"/>
    <w:rsid w:val="00AB012C"/>
    <w:rsid w:val="00AB6CE9"/>
    <w:rsid w:val="00AB6EA4"/>
    <w:rsid w:val="00AC05FC"/>
    <w:rsid w:val="00AC2C13"/>
    <w:rsid w:val="00AC30D1"/>
    <w:rsid w:val="00AC363B"/>
    <w:rsid w:val="00AC3BE1"/>
    <w:rsid w:val="00AC6A0B"/>
    <w:rsid w:val="00AD0C7F"/>
    <w:rsid w:val="00AD2142"/>
    <w:rsid w:val="00AD39F6"/>
    <w:rsid w:val="00AD475E"/>
    <w:rsid w:val="00AD59C0"/>
    <w:rsid w:val="00AD74C5"/>
    <w:rsid w:val="00AE079D"/>
    <w:rsid w:val="00AE5914"/>
    <w:rsid w:val="00AF079C"/>
    <w:rsid w:val="00AF0BE2"/>
    <w:rsid w:val="00AF0DA3"/>
    <w:rsid w:val="00AF4C85"/>
    <w:rsid w:val="00B02A35"/>
    <w:rsid w:val="00B03BEC"/>
    <w:rsid w:val="00B078A6"/>
    <w:rsid w:val="00B101F5"/>
    <w:rsid w:val="00B11B04"/>
    <w:rsid w:val="00B11E25"/>
    <w:rsid w:val="00B1329C"/>
    <w:rsid w:val="00B14656"/>
    <w:rsid w:val="00B14705"/>
    <w:rsid w:val="00B20C0C"/>
    <w:rsid w:val="00B21A6B"/>
    <w:rsid w:val="00B24AE4"/>
    <w:rsid w:val="00B252E9"/>
    <w:rsid w:val="00B266B6"/>
    <w:rsid w:val="00B3032E"/>
    <w:rsid w:val="00B30592"/>
    <w:rsid w:val="00B30E4B"/>
    <w:rsid w:val="00B30F99"/>
    <w:rsid w:val="00B32918"/>
    <w:rsid w:val="00B35099"/>
    <w:rsid w:val="00B36D2B"/>
    <w:rsid w:val="00B40E34"/>
    <w:rsid w:val="00B4139A"/>
    <w:rsid w:val="00B4143C"/>
    <w:rsid w:val="00B41E63"/>
    <w:rsid w:val="00B44578"/>
    <w:rsid w:val="00B45063"/>
    <w:rsid w:val="00B51468"/>
    <w:rsid w:val="00B51BBB"/>
    <w:rsid w:val="00B60074"/>
    <w:rsid w:val="00B625E9"/>
    <w:rsid w:val="00B63AC8"/>
    <w:rsid w:val="00B706D6"/>
    <w:rsid w:val="00B71529"/>
    <w:rsid w:val="00B72E3D"/>
    <w:rsid w:val="00B73F09"/>
    <w:rsid w:val="00B758A0"/>
    <w:rsid w:val="00B76FC9"/>
    <w:rsid w:val="00B821EA"/>
    <w:rsid w:val="00B82235"/>
    <w:rsid w:val="00B85A3E"/>
    <w:rsid w:val="00B864E3"/>
    <w:rsid w:val="00B8669E"/>
    <w:rsid w:val="00B9205C"/>
    <w:rsid w:val="00B94FDC"/>
    <w:rsid w:val="00B95B09"/>
    <w:rsid w:val="00BA15FB"/>
    <w:rsid w:val="00BA19BF"/>
    <w:rsid w:val="00BA2E54"/>
    <w:rsid w:val="00BA74FC"/>
    <w:rsid w:val="00BA7530"/>
    <w:rsid w:val="00BB7F2D"/>
    <w:rsid w:val="00BC1273"/>
    <w:rsid w:val="00BC4161"/>
    <w:rsid w:val="00BD52CA"/>
    <w:rsid w:val="00BD6F23"/>
    <w:rsid w:val="00BD7575"/>
    <w:rsid w:val="00BE0E68"/>
    <w:rsid w:val="00BE0F1B"/>
    <w:rsid w:val="00BE17B6"/>
    <w:rsid w:val="00BE5DF4"/>
    <w:rsid w:val="00BE64AB"/>
    <w:rsid w:val="00BE7183"/>
    <w:rsid w:val="00BF1759"/>
    <w:rsid w:val="00BF4FEC"/>
    <w:rsid w:val="00BF590A"/>
    <w:rsid w:val="00BF7313"/>
    <w:rsid w:val="00C00754"/>
    <w:rsid w:val="00C0161A"/>
    <w:rsid w:val="00C01C77"/>
    <w:rsid w:val="00C02BDD"/>
    <w:rsid w:val="00C04666"/>
    <w:rsid w:val="00C07411"/>
    <w:rsid w:val="00C07655"/>
    <w:rsid w:val="00C12F5A"/>
    <w:rsid w:val="00C13020"/>
    <w:rsid w:val="00C13DF8"/>
    <w:rsid w:val="00C13F18"/>
    <w:rsid w:val="00C16061"/>
    <w:rsid w:val="00C20139"/>
    <w:rsid w:val="00C22C89"/>
    <w:rsid w:val="00C22FBB"/>
    <w:rsid w:val="00C24AE9"/>
    <w:rsid w:val="00C26656"/>
    <w:rsid w:val="00C31667"/>
    <w:rsid w:val="00C3437A"/>
    <w:rsid w:val="00C36786"/>
    <w:rsid w:val="00C36979"/>
    <w:rsid w:val="00C40F90"/>
    <w:rsid w:val="00C40FB6"/>
    <w:rsid w:val="00C45441"/>
    <w:rsid w:val="00C4591C"/>
    <w:rsid w:val="00C46267"/>
    <w:rsid w:val="00C46CFD"/>
    <w:rsid w:val="00C47AB8"/>
    <w:rsid w:val="00C51EB0"/>
    <w:rsid w:val="00C53395"/>
    <w:rsid w:val="00C5486B"/>
    <w:rsid w:val="00C57046"/>
    <w:rsid w:val="00C65734"/>
    <w:rsid w:val="00C659CF"/>
    <w:rsid w:val="00C65DEF"/>
    <w:rsid w:val="00C6744B"/>
    <w:rsid w:val="00C67AE8"/>
    <w:rsid w:val="00C72744"/>
    <w:rsid w:val="00C84517"/>
    <w:rsid w:val="00C90308"/>
    <w:rsid w:val="00C910A8"/>
    <w:rsid w:val="00C9227A"/>
    <w:rsid w:val="00C93829"/>
    <w:rsid w:val="00C945BF"/>
    <w:rsid w:val="00CA0DF2"/>
    <w:rsid w:val="00CA2778"/>
    <w:rsid w:val="00CA2988"/>
    <w:rsid w:val="00CA3931"/>
    <w:rsid w:val="00CA4E83"/>
    <w:rsid w:val="00CA5262"/>
    <w:rsid w:val="00CA52C6"/>
    <w:rsid w:val="00CA6353"/>
    <w:rsid w:val="00CA7CB9"/>
    <w:rsid w:val="00CB198A"/>
    <w:rsid w:val="00CB3975"/>
    <w:rsid w:val="00CB67D0"/>
    <w:rsid w:val="00CB6D23"/>
    <w:rsid w:val="00CC18DA"/>
    <w:rsid w:val="00CC384F"/>
    <w:rsid w:val="00CC3917"/>
    <w:rsid w:val="00CC3EB6"/>
    <w:rsid w:val="00CD58C2"/>
    <w:rsid w:val="00CE22C2"/>
    <w:rsid w:val="00CE26E9"/>
    <w:rsid w:val="00CE3008"/>
    <w:rsid w:val="00CE3898"/>
    <w:rsid w:val="00CE48BB"/>
    <w:rsid w:val="00CE5295"/>
    <w:rsid w:val="00CE77F7"/>
    <w:rsid w:val="00CF29B1"/>
    <w:rsid w:val="00CF435C"/>
    <w:rsid w:val="00CF4905"/>
    <w:rsid w:val="00CF50E9"/>
    <w:rsid w:val="00CF6F5F"/>
    <w:rsid w:val="00D001B9"/>
    <w:rsid w:val="00D008C8"/>
    <w:rsid w:val="00D04996"/>
    <w:rsid w:val="00D05836"/>
    <w:rsid w:val="00D05915"/>
    <w:rsid w:val="00D064AA"/>
    <w:rsid w:val="00D07350"/>
    <w:rsid w:val="00D11C83"/>
    <w:rsid w:val="00D1285E"/>
    <w:rsid w:val="00D137AA"/>
    <w:rsid w:val="00D13A86"/>
    <w:rsid w:val="00D14C59"/>
    <w:rsid w:val="00D17A22"/>
    <w:rsid w:val="00D17E70"/>
    <w:rsid w:val="00D21B19"/>
    <w:rsid w:val="00D23A1C"/>
    <w:rsid w:val="00D23F2F"/>
    <w:rsid w:val="00D24889"/>
    <w:rsid w:val="00D26AB3"/>
    <w:rsid w:val="00D2722F"/>
    <w:rsid w:val="00D30296"/>
    <w:rsid w:val="00D309E3"/>
    <w:rsid w:val="00D314E6"/>
    <w:rsid w:val="00D33AB2"/>
    <w:rsid w:val="00D34DEB"/>
    <w:rsid w:val="00D361C8"/>
    <w:rsid w:val="00D3655C"/>
    <w:rsid w:val="00D3666B"/>
    <w:rsid w:val="00D36FD3"/>
    <w:rsid w:val="00D42D69"/>
    <w:rsid w:val="00D42F03"/>
    <w:rsid w:val="00D42F6A"/>
    <w:rsid w:val="00D43CCF"/>
    <w:rsid w:val="00D44DE0"/>
    <w:rsid w:val="00D4504A"/>
    <w:rsid w:val="00D456C6"/>
    <w:rsid w:val="00D45FC4"/>
    <w:rsid w:val="00D53E03"/>
    <w:rsid w:val="00D544BF"/>
    <w:rsid w:val="00D54934"/>
    <w:rsid w:val="00D563AA"/>
    <w:rsid w:val="00D56A31"/>
    <w:rsid w:val="00D63D72"/>
    <w:rsid w:val="00D67231"/>
    <w:rsid w:val="00D6741F"/>
    <w:rsid w:val="00D67911"/>
    <w:rsid w:val="00D67D63"/>
    <w:rsid w:val="00D67D64"/>
    <w:rsid w:val="00D67E14"/>
    <w:rsid w:val="00D715DA"/>
    <w:rsid w:val="00D72002"/>
    <w:rsid w:val="00D816EE"/>
    <w:rsid w:val="00D8456C"/>
    <w:rsid w:val="00D848D3"/>
    <w:rsid w:val="00D84CD0"/>
    <w:rsid w:val="00D8670E"/>
    <w:rsid w:val="00D914DF"/>
    <w:rsid w:val="00D91703"/>
    <w:rsid w:val="00D92949"/>
    <w:rsid w:val="00D9361D"/>
    <w:rsid w:val="00DA1FD6"/>
    <w:rsid w:val="00DA354F"/>
    <w:rsid w:val="00DA5BE9"/>
    <w:rsid w:val="00DB1B5C"/>
    <w:rsid w:val="00DB2685"/>
    <w:rsid w:val="00DB2B50"/>
    <w:rsid w:val="00DB4CA3"/>
    <w:rsid w:val="00DB626C"/>
    <w:rsid w:val="00DB6B72"/>
    <w:rsid w:val="00DB6E26"/>
    <w:rsid w:val="00DC0477"/>
    <w:rsid w:val="00DC0D98"/>
    <w:rsid w:val="00DC1433"/>
    <w:rsid w:val="00DC1D73"/>
    <w:rsid w:val="00DC4D0F"/>
    <w:rsid w:val="00DC5755"/>
    <w:rsid w:val="00DC64FF"/>
    <w:rsid w:val="00DC70CE"/>
    <w:rsid w:val="00DC7233"/>
    <w:rsid w:val="00DD1866"/>
    <w:rsid w:val="00DD4F4E"/>
    <w:rsid w:val="00DD5215"/>
    <w:rsid w:val="00DD5B3B"/>
    <w:rsid w:val="00DD635F"/>
    <w:rsid w:val="00DD79D9"/>
    <w:rsid w:val="00DE09BD"/>
    <w:rsid w:val="00DE11F9"/>
    <w:rsid w:val="00DE136D"/>
    <w:rsid w:val="00DE13CE"/>
    <w:rsid w:val="00DE1684"/>
    <w:rsid w:val="00DE1A8D"/>
    <w:rsid w:val="00DE25E5"/>
    <w:rsid w:val="00DE334C"/>
    <w:rsid w:val="00DE3EBA"/>
    <w:rsid w:val="00DE5E1F"/>
    <w:rsid w:val="00DE61D8"/>
    <w:rsid w:val="00DF203B"/>
    <w:rsid w:val="00DF6B2D"/>
    <w:rsid w:val="00DF70F0"/>
    <w:rsid w:val="00DF724A"/>
    <w:rsid w:val="00E0055F"/>
    <w:rsid w:val="00E00750"/>
    <w:rsid w:val="00E018CC"/>
    <w:rsid w:val="00E02C70"/>
    <w:rsid w:val="00E0606A"/>
    <w:rsid w:val="00E1075B"/>
    <w:rsid w:val="00E12CD0"/>
    <w:rsid w:val="00E17955"/>
    <w:rsid w:val="00E21E20"/>
    <w:rsid w:val="00E22AA9"/>
    <w:rsid w:val="00E24086"/>
    <w:rsid w:val="00E24997"/>
    <w:rsid w:val="00E25174"/>
    <w:rsid w:val="00E26351"/>
    <w:rsid w:val="00E30B69"/>
    <w:rsid w:val="00E30CEA"/>
    <w:rsid w:val="00E3300F"/>
    <w:rsid w:val="00E33B81"/>
    <w:rsid w:val="00E3648D"/>
    <w:rsid w:val="00E428D8"/>
    <w:rsid w:val="00E4603E"/>
    <w:rsid w:val="00E51ED1"/>
    <w:rsid w:val="00E52167"/>
    <w:rsid w:val="00E55CCF"/>
    <w:rsid w:val="00E570F6"/>
    <w:rsid w:val="00E5741E"/>
    <w:rsid w:val="00E6088A"/>
    <w:rsid w:val="00E62514"/>
    <w:rsid w:val="00E67517"/>
    <w:rsid w:val="00E70679"/>
    <w:rsid w:val="00E7189A"/>
    <w:rsid w:val="00E71C0C"/>
    <w:rsid w:val="00E721FE"/>
    <w:rsid w:val="00E76E4C"/>
    <w:rsid w:val="00E776EF"/>
    <w:rsid w:val="00E77F8B"/>
    <w:rsid w:val="00E81455"/>
    <w:rsid w:val="00E82E98"/>
    <w:rsid w:val="00E84506"/>
    <w:rsid w:val="00E86302"/>
    <w:rsid w:val="00E917BE"/>
    <w:rsid w:val="00E955E9"/>
    <w:rsid w:val="00E95B04"/>
    <w:rsid w:val="00E97FC4"/>
    <w:rsid w:val="00EA08C4"/>
    <w:rsid w:val="00EA4806"/>
    <w:rsid w:val="00EA4C3C"/>
    <w:rsid w:val="00EA5816"/>
    <w:rsid w:val="00EA6AE3"/>
    <w:rsid w:val="00EB0F3A"/>
    <w:rsid w:val="00EB377D"/>
    <w:rsid w:val="00EB4EFF"/>
    <w:rsid w:val="00EB528B"/>
    <w:rsid w:val="00EB73D6"/>
    <w:rsid w:val="00EC03B8"/>
    <w:rsid w:val="00EC2698"/>
    <w:rsid w:val="00EC347C"/>
    <w:rsid w:val="00EC35F5"/>
    <w:rsid w:val="00EC4147"/>
    <w:rsid w:val="00EC5832"/>
    <w:rsid w:val="00EC5C8E"/>
    <w:rsid w:val="00ED1EE4"/>
    <w:rsid w:val="00ED2CE6"/>
    <w:rsid w:val="00ED5AA3"/>
    <w:rsid w:val="00ED6B46"/>
    <w:rsid w:val="00EE3EA8"/>
    <w:rsid w:val="00EE42B7"/>
    <w:rsid w:val="00EE4C23"/>
    <w:rsid w:val="00EE7B80"/>
    <w:rsid w:val="00EF00FC"/>
    <w:rsid w:val="00EF0C26"/>
    <w:rsid w:val="00EF3566"/>
    <w:rsid w:val="00EF3DE2"/>
    <w:rsid w:val="00EF64E9"/>
    <w:rsid w:val="00F00650"/>
    <w:rsid w:val="00F020B9"/>
    <w:rsid w:val="00F063F3"/>
    <w:rsid w:val="00F10325"/>
    <w:rsid w:val="00F11B19"/>
    <w:rsid w:val="00F1218A"/>
    <w:rsid w:val="00F2041C"/>
    <w:rsid w:val="00F2534B"/>
    <w:rsid w:val="00F260B3"/>
    <w:rsid w:val="00F260D4"/>
    <w:rsid w:val="00F30346"/>
    <w:rsid w:val="00F3075A"/>
    <w:rsid w:val="00F3196B"/>
    <w:rsid w:val="00F34C9D"/>
    <w:rsid w:val="00F35BA8"/>
    <w:rsid w:val="00F3629C"/>
    <w:rsid w:val="00F40827"/>
    <w:rsid w:val="00F41063"/>
    <w:rsid w:val="00F41177"/>
    <w:rsid w:val="00F41504"/>
    <w:rsid w:val="00F415DE"/>
    <w:rsid w:val="00F4241F"/>
    <w:rsid w:val="00F47A9C"/>
    <w:rsid w:val="00F50E2B"/>
    <w:rsid w:val="00F52852"/>
    <w:rsid w:val="00F541F3"/>
    <w:rsid w:val="00F557F3"/>
    <w:rsid w:val="00F57CBB"/>
    <w:rsid w:val="00F60190"/>
    <w:rsid w:val="00F6032A"/>
    <w:rsid w:val="00F60918"/>
    <w:rsid w:val="00F615C2"/>
    <w:rsid w:val="00F62459"/>
    <w:rsid w:val="00F62A34"/>
    <w:rsid w:val="00F63428"/>
    <w:rsid w:val="00F638D3"/>
    <w:rsid w:val="00F64C37"/>
    <w:rsid w:val="00F6569C"/>
    <w:rsid w:val="00F658E9"/>
    <w:rsid w:val="00F66D31"/>
    <w:rsid w:val="00F70EFB"/>
    <w:rsid w:val="00F718FA"/>
    <w:rsid w:val="00F71D7A"/>
    <w:rsid w:val="00F72399"/>
    <w:rsid w:val="00F73200"/>
    <w:rsid w:val="00F75A17"/>
    <w:rsid w:val="00F77FB6"/>
    <w:rsid w:val="00F82B6F"/>
    <w:rsid w:val="00F83259"/>
    <w:rsid w:val="00F832E4"/>
    <w:rsid w:val="00F83E8E"/>
    <w:rsid w:val="00F86285"/>
    <w:rsid w:val="00F9086E"/>
    <w:rsid w:val="00F92904"/>
    <w:rsid w:val="00F932A4"/>
    <w:rsid w:val="00F94001"/>
    <w:rsid w:val="00F96045"/>
    <w:rsid w:val="00FB0890"/>
    <w:rsid w:val="00FB194F"/>
    <w:rsid w:val="00FB376D"/>
    <w:rsid w:val="00FB44CA"/>
    <w:rsid w:val="00FB483A"/>
    <w:rsid w:val="00FB4F4D"/>
    <w:rsid w:val="00FC278A"/>
    <w:rsid w:val="00FC4066"/>
    <w:rsid w:val="00FC4D5A"/>
    <w:rsid w:val="00FC7D11"/>
    <w:rsid w:val="00FD031C"/>
    <w:rsid w:val="00FD12E2"/>
    <w:rsid w:val="00FD47D9"/>
    <w:rsid w:val="00FD4D82"/>
    <w:rsid w:val="00FD71CC"/>
    <w:rsid w:val="00FE4AD5"/>
    <w:rsid w:val="00FE6E61"/>
    <w:rsid w:val="00FE71EB"/>
    <w:rsid w:val="00FF0C5F"/>
    <w:rsid w:val="00FF3BC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35C"/>
    <w:rPr>
      <w:sz w:val="24"/>
      <w:szCs w:val="24"/>
    </w:rPr>
  </w:style>
  <w:style w:type="paragraph" w:styleId="Ttulo1">
    <w:name w:val="heading 1"/>
    <w:basedOn w:val="Normal"/>
    <w:next w:val="Normal"/>
    <w:qFormat/>
    <w:rsid w:val="0057635C"/>
    <w:pPr>
      <w:keepNext/>
      <w:spacing w:before="120"/>
      <w:jc w:val="center"/>
      <w:outlineLvl w:val="0"/>
    </w:pPr>
    <w:rPr>
      <w:b/>
      <w:bCs/>
    </w:rPr>
  </w:style>
  <w:style w:type="paragraph" w:styleId="Ttulo2">
    <w:name w:val="heading 2"/>
    <w:basedOn w:val="Normal"/>
    <w:next w:val="Normal"/>
    <w:qFormat/>
    <w:rsid w:val="0057635C"/>
    <w:pPr>
      <w:keepNext/>
      <w:jc w:val="center"/>
      <w:outlineLvl w:val="1"/>
    </w:pPr>
  </w:style>
  <w:style w:type="paragraph" w:styleId="Ttulo3">
    <w:name w:val="heading 3"/>
    <w:basedOn w:val="Normal"/>
    <w:next w:val="Normal"/>
    <w:qFormat/>
    <w:rsid w:val="0057635C"/>
    <w:pPr>
      <w:keepNext/>
      <w:tabs>
        <w:tab w:val="left" w:pos="3402"/>
      </w:tabs>
      <w:jc w:val="both"/>
      <w:outlineLvl w:val="2"/>
    </w:pPr>
    <w:rPr>
      <w:b/>
      <w:kern w:val="2"/>
      <w:szCs w:val="20"/>
    </w:rPr>
  </w:style>
  <w:style w:type="paragraph" w:styleId="Ttulo4">
    <w:name w:val="heading 4"/>
    <w:basedOn w:val="Normal"/>
    <w:next w:val="Normal"/>
    <w:qFormat/>
    <w:rsid w:val="0057635C"/>
    <w:pPr>
      <w:keepNext/>
      <w:outlineLvl w:val="3"/>
    </w:pPr>
    <w:rPr>
      <w:rFonts w:ascii="Arial" w:hAnsi="Arial" w:cs="Arial"/>
      <w:bCs/>
      <w:sz w:val="20"/>
      <w:szCs w:val="20"/>
      <w:u w:val="single"/>
    </w:rPr>
  </w:style>
  <w:style w:type="paragraph" w:styleId="Ttulo5">
    <w:name w:val="heading 5"/>
    <w:basedOn w:val="Normal"/>
    <w:next w:val="Normal"/>
    <w:qFormat/>
    <w:rsid w:val="0057635C"/>
    <w:pPr>
      <w:keepNext/>
      <w:tabs>
        <w:tab w:val="left" w:pos="1134"/>
      </w:tabs>
      <w:spacing w:line="0" w:lineRule="atLeast"/>
      <w:jc w:val="center"/>
      <w:outlineLvl w:val="4"/>
    </w:pPr>
    <w:rPr>
      <w:rFonts w:ascii="Arial" w:hAnsi="Arial" w:cs="Arial"/>
      <w:b/>
      <w:color w:val="FF0000"/>
      <w:sz w:val="22"/>
    </w:rPr>
  </w:style>
  <w:style w:type="paragraph" w:styleId="Ttulo6">
    <w:name w:val="heading 6"/>
    <w:basedOn w:val="Normal"/>
    <w:next w:val="Normal"/>
    <w:qFormat/>
    <w:rsid w:val="0057635C"/>
    <w:pPr>
      <w:keepNext/>
      <w:jc w:val="both"/>
      <w:outlineLvl w:val="5"/>
    </w:pPr>
    <w:rPr>
      <w:b/>
      <w:bCs/>
      <w:sz w:val="22"/>
      <w:szCs w:val="22"/>
    </w:rPr>
  </w:style>
  <w:style w:type="paragraph" w:styleId="Ttulo7">
    <w:name w:val="heading 7"/>
    <w:basedOn w:val="Normal"/>
    <w:next w:val="Normal"/>
    <w:qFormat/>
    <w:rsid w:val="0057635C"/>
    <w:pPr>
      <w:keepNext/>
      <w:spacing w:before="120"/>
      <w:jc w:val="center"/>
      <w:outlineLvl w:val="6"/>
    </w:pPr>
    <w:rPr>
      <w:b/>
      <w:bCs/>
      <w:sz w:val="22"/>
      <w:szCs w:val="22"/>
    </w:rPr>
  </w:style>
  <w:style w:type="paragraph" w:styleId="Ttulo8">
    <w:name w:val="heading 8"/>
    <w:basedOn w:val="Normal"/>
    <w:next w:val="Normal"/>
    <w:qFormat/>
    <w:rsid w:val="0057635C"/>
    <w:pPr>
      <w:keepNext/>
      <w:pBdr>
        <w:top w:val="single" w:sz="4" w:space="1" w:color="auto"/>
        <w:left w:val="single" w:sz="4" w:space="4" w:color="auto"/>
        <w:bottom w:val="single" w:sz="4" w:space="1" w:color="auto"/>
        <w:right w:val="single" w:sz="4" w:space="4" w:color="auto"/>
      </w:pBdr>
      <w:tabs>
        <w:tab w:val="left" w:pos="1134"/>
      </w:tabs>
      <w:spacing w:line="0" w:lineRule="atLeast"/>
      <w:jc w:val="center"/>
      <w:outlineLvl w:val="7"/>
    </w:pPr>
    <w:rPr>
      <w:rFonts w:ascii="Arial" w:hAnsi="Arial" w:cs="Arial"/>
      <w:b/>
      <w:color w:val="FF0000"/>
      <w:sz w:val="22"/>
    </w:rPr>
  </w:style>
  <w:style w:type="paragraph" w:styleId="Ttulo9">
    <w:name w:val="heading 9"/>
    <w:basedOn w:val="Normal"/>
    <w:next w:val="Normal"/>
    <w:qFormat/>
    <w:rsid w:val="0057635C"/>
    <w:pPr>
      <w:keepNext/>
      <w:outlineLvl w:val="8"/>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nkVisitado">
    <w:name w:val="FollowedHyperlink"/>
    <w:rsid w:val="0057635C"/>
    <w:rPr>
      <w:color w:val="800080"/>
      <w:u w:val="single"/>
    </w:rPr>
  </w:style>
  <w:style w:type="paragraph" w:styleId="Corpodetexto">
    <w:name w:val="Body Text"/>
    <w:basedOn w:val="Normal"/>
    <w:rsid w:val="0057635C"/>
    <w:pPr>
      <w:spacing w:after="120"/>
    </w:pPr>
    <w:rPr>
      <w:sz w:val="20"/>
      <w:szCs w:val="20"/>
    </w:rPr>
  </w:style>
  <w:style w:type="paragraph" w:styleId="Recuodecorpodetexto2">
    <w:name w:val="Body Text Indent 2"/>
    <w:basedOn w:val="Normal"/>
    <w:rsid w:val="0057635C"/>
    <w:pPr>
      <w:ind w:left="284" w:hanging="284"/>
      <w:jc w:val="both"/>
    </w:pPr>
  </w:style>
  <w:style w:type="paragraph" w:styleId="Recuodecorpodetexto">
    <w:name w:val="Body Text Indent"/>
    <w:basedOn w:val="Normal"/>
    <w:rsid w:val="0057635C"/>
    <w:pPr>
      <w:spacing w:before="120"/>
      <w:jc w:val="both"/>
    </w:pPr>
  </w:style>
  <w:style w:type="character" w:styleId="Hyperlink">
    <w:name w:val="Hyperlink"/>
    <w:uiPriority w:val="99"/>
    <w:rsid w:val="0057635C"/>
    <w:rPr>
      <w:color w:val="0000FF"/>
      <w:u w:val="single"/>
    </w:rPr>
  </w:style>
  <w:style w:type="paragraph" w:customStyle="1" w:styleId="reservado3">
    <w:name w:val="reservado3"/>
    <w:basedOn w:val="Normal"/>
    <w:rsid w:val="0057635C"/>
    <w:pPr>
      <w:tabs>
        <w:tab w:val="left" w:pos="9000"/>
        <w:tab w:val="right" w:pos="9360"/>
      </w:tabs>
      <w:suppressAutoHyphens/>
      <w:jc w:val="both"/>
    </w:pPr>
    <w:rPr>
      <w:rFonts w:ascii="Arial" w:hAnsi="Arial"/>
      <w:szCs w:val="20"/>
      <w:lang w:val="en-US"/>
    </w:rPr>
  </w:style>
  <w:style w:type="paragraph" w:styleId="Cabealho">
    <w:name w:val="header"/>
    <w:basedOn w:val="Normal"/>
    <w:link w:val="CabealhoChar"/>
    <w:uiPriority w:val="99"/>
    <w:rsid w:val="0057635C"/>
    <w:pPr>
      <w:tabs>
        <w:tab w:val="center" w:pos="4419"/>
        <w:tab w:val="right" w:pos="8838"/>
      </w:tabs>
      <w:jc w:val="both"/>
    </w:pPr>
    <w:rPr>
      <w:szCs w:val="20"/>
    </w:rPr>
  </w:style>
  <w:style w:type="paragraph" w:styleId="Recuodecorpodetexto3">
    <w:name w:val="Body Text Indent 3"/>
    <w:basedOn w:val="Normal"/>
    <w:rsid w:val="0057635C"/>
    <w:pPr>
      <w:ind w:left="709" w:hanging="709"/>
      <w:jc w:val="both"/>
    </w:pPr>
  </w:style>
  <w:style w:type="paragraph" w:styleId="Corpodetexto2">
    <w:name w:val="Body Text 2"/>
    <w:basedOn w:val="Normal"/>
    <w:rsid w:val="0057635C"/>
    <w:pPr>
      <w:spacing w:line="0" w:lineRule="atLeast"/>
      <w:jc w:val="both"/>
    </w:pPr>
    <w:rPr>
      <w:color w:val="FF0000"/>
      <w:sz w:val="22"/>
    </w:rPr>
  </w:style>
  <w:style w:type="paragraph" w:styleId="Corpodetexto3">
    <w:name w:val="Body Text 3"/>
    <w:basedOn w:val="Normal"/>
    <w:rsid w:val="0057635C"/>
    <w:pPr>
      <w:tabs>
        <w:tab w:val="num" w:pos="0"/>
      </w:tabs>
    </w:pPr>
    <w:rPr>
      <w:rFonts w:ascii="Arial" w:hAnsi="Arial" w:cs="Arial"/>
      <w:sz w:val="22"/>
    </w:rPr>
  </w:style>
  <w:style w:type="paragraph" w:styleId="Rodap">
    <w:name w:val="footer"/>
    <w:basedOn w:val="Normal"/>
    <w:link w:val="RodapChar"/>
    <w:uiPriority w:val="99"/>
    <w:rsid w:val="0057635C"/>
    <w:pPr>
      <w:tabs>
        <w:tab w:val="center" w:pos="4419"/>
        <w:tab w:val="right" w:pos="8838"/>
      </w:tabs>
    </w:pPr>
  </w:style>
  <w:style w:type="character" w:styleId="Nmerodepgina">
    <w:name w:val="page number"/>
    <w:basedOn w:val="Fontepargpadro"/>
    <w:rsid w:val="0057635C"/>
  </w:style>
  <w:style w:type="paragraph" w:customStyle="1" w:styleId="EstiloLeiTitulo">
    <w:name w:val="Estilo_Lei_Titulo"/>
    <w:basedOn w:val="Cabealho"/>
    <w:rsid w:val="0057635C"/>
    <w:pPr>
      <w:tabs>
        <w:tab w:val="clear" w:pos="4419"/>
        <w:tab w:val="clear" w:pos="8838"/>
        <w:tab w:val="left" w:pos="2835"/>
      </w:tabs>
      <w:jc w:val="center"/>
    </w:pPr>
    <w:rPr>
      <w:rFonts w:ascii="Arial" w:hAnsi="Arial"/>
      <w:b/>
      <w:caps/>
      <w:sz w:val="40"/>
    </w:rPr>
  </w:style>
  <w:style w:type="paragraph" w:customStyle="1" w:styleId="EstiloLeiTexto">
    <w:name w:val="Estilo_Lei_Texto"/>
    <w:basedOn w:val="Normal"/>
    <w:rsid w:val="0057635C"/>
    <w:pPr>
      <w:tabs>
        <w:tab w:val="left" w:pos="2835"/>
      </w:tabs>
      <w:ind w:firstLine="1701"/>
      <w:jc w:val="both"/>
    </w:pPr>
    <w:rPr>
      <w:rFonts w:ascii="Arial" w:hAnsi="Arial"/>
      <w:b/>
      <w:sz w:val="28"/>
      <w:szCs w:val="20"/>
    </w:rPr>
  </w:style>
  <w:style w:type="paragraph" w:customStyle="1" w:styleId="xl26">
    <w:name w:val="xl26"/>
    <w:basedOn w:val="Normal"/>
    <w:rsid w:val="0057635C"/>
    <w:pPr>
      <w:spacing w:before="100" w:beforeAutospacing="1" w:after="100" w:afterAutospacing="1"/>
    </w:pPr>
    <w:rPr>
      <w:rFonts w:ascii="Arial" w:eastAsia="Arial Unicode MS" w:hAnsi="Arial" w:cs="Arial"/>
      <w:b/>
      <w:bCs/>
    </w:rPr>
  </w:style>
  <w:style w:type="paragraph" w:customStyle="1" w:styleId="EstiloLeiSubtitulo">
    <w:name w:val="Estilo_Lei_Subtitulo"/>
    <w:basedOn w:val="Cabealho"/>
    <w:rsid w:val="0057635C"/>
    <w:pPr>
      <w:tabs>
        <w:tab w:val="clear" w:pos="4419"/>
        <w:tab w:val="clear" w:pos="8838"/>
      </w:tabs>
      <w:jc w:val="center"/>
    </w:pPr>
    <w:rPr>
      <w:rFonts w:ascii="Arial" w:hAnsi="Arial"/>
      <w:b/>
      <w:caps/>
      <w:spacing w:val="50"/>
      <w:sz w:val="28"/>
    </w:rPr>
  </w:style>
  <w:style w:type="paragraph" w:customStyle="1" w:styleId="EstiloLeiInciso">
    <w:name w:val="Estilo_Lei_Inciso"/>
    <w:basedOn w:val="Cabealho"/>
    <w:rsid w:val="0057635C"/>
    <w:pPr>
      <w:tabs>
        <w:tab w:val="clear" w:pos="4419"/>
        <w:tab w:val="clear" w:pos="8838"/>
        <w:tab w:val="left" w:pos="2552"/>
        <w:tab w:val="left" w:pos="2835"/>
      </w:tabs>
      <w:ind w:firstLine="1701"/>
    </w:pPr>
    <w:rPr>
      <w:rFonts w:ascii="Arial" w:hAnsi="Arial"/>
      <w:b/>
      <w:sz w:val="28"/>
    </w:rPr>
  </w:style>
  <w:style w:type="paragraph" w:customStyle="1" w:styleId="EstiloLeiAssinatura">
    <w:name w:val="Estilo_Lei_Assinatura"/>
    <w:basedOn w:val="Normal"/>
    <w:rsid w:val="0057635C"/>
    <w:pPr>
      <w:jc w:val="center"/>
    </w:pPr>
    <w:rPr>
      <w:rFonts w:ascii="Arial" w:hAnsi="Arial"/>
      <w:b/>
      <w:bCs/>
      <w:sz w:val="28"/>
      <w:szCs w:val="20"/>
    </w:rPr>
  </w:style>
  <w:style w:type="paragraph" w:customStyle="1" w:styleId="EstiloLeiSumula">
    <w:name w:val="Estilo_Lei_Sumula"/>
    <w:basedOn w:val="Normal"/>
    <w:rsid w:val="0057635C"/>
    <w:pPr>
      <w:tabs>
        <w:tab w:val="left" w:pos="2835"/>
      </w:tabs>
      <w:ind w:left="5103"/>
      <w:jc w:val="both"/>
    </w:pPr>
    <w:rPr>
      <w:rFonts w:ascii="Arial" w:hAnsi="Arial"/>
      <w:b/>
      <w:bCs/>
      <w:i/>
      <w:iCs/>
      <w:sz w:val="28"/>
      <w:szCs w:val="20"/>
    </w:rPr>
  </w:style>
  <w:style w:type="paragraph" w:customStyle="1" w:styleId="EstiloTtulodeLei">
    <w:name w:val="Estilo Título de Lei"/>
    <w:basedOn w:val="Cabealho"/>
    <w:rsid w:val="0057635C"/>
    <w:pPr>
      <w:tabs>
        <w:tab w:val="clear" w:pos="4419"/>
        <w:tab w:val="clear" w:pos="8838"/>
        <w:tab w:val="left" w:pos="2835"/>
      </w:tabs>
      <w:jc w:val="center"/>
    </w:pPr>
    <w:rPr>
      <w:rFonts w:ascii="Arial" w:hAnsi="Arial"/>
      <w:b/>
      <w:caps/>
      <w:sz w:val="40"/>
    </w:rPr>
  </w:style>
  <w:style w:type="paragraph" w:customStyle="1" w:styleId="blockquote">
    <w:name w:val="blockquote"/>
    <w:basedOn w:val="Normal"/>
    <w:rsid w:val="0057635C"/>
    <w:pPr>
      <w:spacing w:before="100" w:beforeAutospacing="1" w:after="100" w:afterAutospacing="1"/>
    </w:pPr>
    <w:rPr>
      <w:rFonts w:ascii="Arial Unicode MS" w:eastAsia="Arial Unicode MS" w:hAnsi="Arial Unicode MS" w:cs="Arial Unicode MS"/>
    </w:rPr>
  </w:style>
  <w:style w:type="paragraph" w:customStyle="1" w:styleId="EstiloLei6Assinatura">
    <w:name w:val="Estilo_Lei6_Assinatura"/>
    <w:basedOn w:val="Normal"/>
    <w:rsid w:val="0057635C"/>
    <w:pPr>
      <w:jc w:val="center"/>
    </w:pPr>
    <w:rPr>
      <w:rFonts w:ascii="Arial" w:hAnsi="Arial"/>
      <w:b/>
      <w:bCs/>
      <w:sz w:val="28"/>
      <w:szCs w:val="20"/>
    </w:rPr>
  </w:style>
  <w:style w:type="paragraph" w:customStyle="1" w:styleId="EstiloLei2Sumula">
    <w:name w:val="Estilo_Lei2_Sumula"/>
    <w:basedOn w:val="Normal"/>
    <w:rsid w:val="0057635C"/>
    <w:pPr>
      <w:tabs>
        <w:tab w:val="left" w:pos="2835"/>
      </w:tabs>
      <w:ind w:left="5103"/>
      <w:jc w:val="both"/>
    </w:pPr>
    <w:rPr>
      <w:rFonts w:ascii="Arial" w:hAnsi="Arial"/>
      <w:b/>
      <w:bCs/>
      <w:i/>
      <w:iCs/>
      <w:sz w:val="28"/>
      <w:szCs w:val="20"/>
    </w:rPr>
  </w:style>
  <w:style w:type="table" w:styleId="Tabelacomgrade">
    <w:name w:val="Table Grid"/>
    <w:basedOn w:val="Tabelanormal"/>
    <w:uiPriority w:val="39"/>
    <w:qFormat/>
    <w:rsid w:val="00D21B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qFormat/>
    <w:rsid w:val="003224E6"/>
    <w:pPr>
      <w:jc w:val="center"/>
    </w:pPr>
    <w:rPr>
      <w:b/>
      <w:bCs/>
    </w:rPr>
  </w:style>
  <w:style w:type="paragraph" w:customStyle="1" w:styleId="EstiloAssinaturaemLei">
    <w:name w:val="Estilo Assinatura em Lei"/>
    <w:basedOn w:val="Normal"/>
    <w:rsid w:val="002D3CDF"/>
    <w:pPr>
      <w:jc w:val="center"/>
    </w:pPr>
    <w:rPr>
      <w:rFonts w:ascii="Arial" w:hAnsi="Arial"/>
      <w:b/>
      <w:bCs/>
      <w:sz w:val="28"/>
      <w:szCs w:val="20"/>
    </w:rPr>
  </w:style>
  <w:style w:type="paragraph" w:customStyle="1" w:styleId="xl46">
    <w:name w:val="xl46"/>
    <w:basedOn w:val="Normal"/>
    <w:rsid w:val="00D456C6"/>
    <w:pPr>
      <w:pBdr>
        <w:left w:val="single" w:sz="4" w:space="0" w:color="auto"/>
        <w:right w:val="single" w:sz="8" w:space="0" w:color="auto"/>
      </w:pBdr>
      <w:spacing w:before="100" w:after="100"/>
      <w:jc w:val="center"/>
    </w:pPr>
    <w:rPr>
      <w:b/>
      <w:sz w:val="28"/>
    </w:rPr>
  </w:style>
  <w:style w:type="paragraph" w:customStyle="1" w:styleId="Smula">
    <w:name w:val="Súmula"/>
    <w:basedOn w:val="Normal"/>
    <w:autoRedefine/>
    <w:rsid w:val="00592D87"/>
    <w:pPr>
      <w:widowControl w:val="0"/>
      <w:tabs>
        <w:tab w:val="right" w:pos="1701"/>
        <w:tab w:val="left" w:pos="3969"/>
      </w:tabs>
      <w:ind w:left="3420"/>
      <w:jc w:val="both"/>
    </w:pPr>
    <w:rPr>
      <w:rFonts w:ascii="Arial" w:hAnsi="Arial"/>
      <w:iCs/>
    </w:rPr>
  </w:style>
  <w:style w:type="paragraph" w:customStyle="1" w:styleId="TextodaLei">
    <w:name w:val="Texto da Lei"/>
    <w:basedOn w:val="Ttulo3"/>
    <w:autoRedefine/>
    <w:rsid w:val="00592D87"/>
    <w:pPr>
      <w:keepNext w:val="0"/>
      <w:widowControl w:val="0"/>
      <w:tabs>
        <w:tab w:val="clear" w:pos="3402"/>
        <w:tab w:val="left" w:pos="1701"/>
        <w:tab w:val="left" w:pos="3969"/>
      </w:tabs>
      <w:spacing w:before="120" w:after="120"/>
      <w:outlineLvl w:val="9"/>
    </w:pPr>
    <w:rPr>
      <w:rFonts w:ascii="Arial" w:hAnsi="Arial" w:cs="Arial"/>
      <w:b w:val="0"/>
      <w:bCs/>
      <w:iCs/>
      <w:color w:val="000000"/>
      <w:kern w:val="0"/>
      <w:sz w:val="22"/>
      <w:szCs w:val="22"/>
    </w:rPr>
  </w:style>
  <w:style w:type="paragraph" w:customStyle="1" w:styleId="EstiloLei3Subtitulo">
    <w:name w:val="Estilo_Lei3_Subtitulo"/>
    <w:basedOn w:val="Cabealho"/>
    <w:rsid w:val="00592D87"/>
    <w:pPr>
      <w:tabs>
        <w:tab w:val="clear" w:pos="4419"/>
        <w:tab w:val="clear" w:pos="8838"/>
      </w:tabs>
      <w:jc w:val="center"/>
    </w:pPr>
    <w:rPr>
      <w:rFonts w:ascii="Arial" w:hAnsi="Arial"/>
      <w:b/>
      <w:caps/>
      <w:spacing w:val="50"/>
      <w:sz w:val="28"/>
    </w:rPr>
  </w:style>
  <w:style w:type="character" w:styleId="Forte">
    <w:name w:val="Strong"/>
    <w:uiPriority w:val="22"/>
    <w:qFormat/>
    <w:rsid w:val="00F92904"/>
    <w:rPr>
      <w:b/>
      <w:bCs/>
    </w:rPr>
  </w:style>
  <w:style w:type="paragraph" w:customStyle="1" w:styleId="WW-Recuodecorpodetexto3">
    <w:name w:val="WW-Recuo de corpo de texto 3"/>
    <w:basedOn w:val="Normal"/>
    <w:rsid w:val="00FD031C"/>
    <w:pPr>
      <w:widowControl w:val="0"/>
      <w:suppressAutoHyphens/>
      <w:autoSpaceDE w:val="0"/>
      <w:ind w:left="851" w:hanging="851"/>
      <w:jc w:val="both"/>
    </w:pPr>
    <w:rPr>
      <w:rFonts w:ascii="Arial" w:eastAsia="Arial" w:hAnsi="Arial" w:cs="Arial"/>
      <w:color w:val="000000"/>
      <w:szCs w:val="20"/>
      <w:lang w:eastAsia="ar-SA"/>
    </w:rPr>
  </w:style>
  <w:style w:type="character" w:customStyle="1" w:styleId="CabealhoChar">
    <w:name w:val="Cabeçalho Char"/>
    <w:link w:val="Cabealho"/>
    <w:uiPriority w:val="99"/>
    <w:rsid w:val="007577FC"/>
    <w:rPr>
      <w:sz w:val="24"/>
    </w:rPr>
  </w:style>
  <w:style w:type="paragraph" w:styleId="PargrafodaLista">
    <w:name w:val="List Paragraph"/>
    <w:basedOn w:val="Normal"/>
    <w:uiPriority w:val="1"/>
    <w:qFormat/>
    <w:rsid w:val="00CE26E9"/>
    <w:pPr>
      <w:ind w:left="720"/>
      <w:contextualSpacing/>
    </w:pPr>
    <w:rPr>
      <w:rFonts w:ascii="Ecofont_Spranq_eco_Sans" w:eastAsia="MS Mincho" w:hAnsi="Ecofont_Spranq_eco_Sans" w:cs="Tahoma"/>
    </w:rPr>
  </w:style>
  <w:style w:type="paragraph" w:styleId="Citao">
    <w:name w:val="Quote"/>
    <w:basedOn w:val="Normal"/>
    <w:next w:val="Normal"/>
    <w:link w:val="CitaoChar"/>
    <w:qFormat/>
    <w:rsid w:val="00CE26E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CE26E9"/>
    <w:rPr>
      <w:rFonts w:ascii="Arial" w:eastAsia="Calibri" w:hAnsi="Arial" w:cs="Tahoma"/>
      <w:i/>
      <w:iCs/>
      <w:color w:val="000000"/>
      <w:szCs w:val="24"/>
      <w:shd w:val="clear" w:color="auto" w:fill="FFFFCC"/>
      <w:lang w:eastAsia="en-US"/>
    </w:rPr>
  </w:style>
  <w:style w:type="paragraph" w:customStyle="1" w:styleId="Heading3">
    <w:name w:val="Heading 3"/>
    <w:basedOn w:val="Normal"/>
    <w:uiPriority w:val="1"/>
    <w:qFormat/>
    <w:rsid w:val="009744D3"/>
    <w:pPr>
      <w:widowControl w:val="0"/>
      <w:autoSpaceDE w:val="0"/>
      <w:autoSpaceDN w:val="0"/>
      <w:ind w:left="212"/>
      <w:jc w:val="both"/>
      <w:outlineLvl w:val="3"/>
    </w:pPr>
    <w:rPr>
      <w:rFonts w:ascii="Arial" w:eastAsia="Arial" w:hAnsi="Arial" w:cs="Arial"/>
      <w:b/>
      <w:bCs/>
      <w:i/>
      <w:iCs/>
      <w:sz w:val="22"/>
      <w:szCs w:val="22"/>
      <w:lang w:val="pt-PT" w:eastAsia="en-US"/>
    </w:rPr>
  </w:style>
  <w:style w:type="paragraph" w:customStyle="1" w:styleId="Heading2">
    <w:name w:val="Heading 2"/>
    <w:basedOn w:val="Normal"/>
    <w:uiPriority w:val="1"/>
    <w:qFormat/>
    <w:rsid w:val="009744D3"/>
    <w:pPr>
      <w:widowControl w:val="0"/>
      <w:autoSpaceDE w:val="0"/>
      <w:autoSpaceDN w:val="0"/>
      <w:ind w:left="212"/>
      <w:outlineLvl w:val="2"/>
    </w:pPr>
    <w:rPr>
      <w:rFonts w:ascii="Arial" w:eastAsia="Arial" w:hAnsi="Arial" w:cs="Arial"/>
      <w:b/>
      <w:bCs/>
      <w:sz w:val="22"/>
      <w:szCs w:val="22"/>
      <w:lang w:val="pt-PT" w:eastAsia="en-US"/>
    </w:rPr>
  </w:style>
  <w:style w:type="table" w:customStyle="1" w:styleId="TableNormal">
    <w:name w:val="Table Normal"/>
    <w:uiPriority w:val="2"/>
    <w:semiHidden/>
    <w:unhideWhenUsed/>
    <w:qFormat/>
    <w:rsid w:val="00A259F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59F3"/>
    <w:pPr>
      <w:widowControl w:val="0"/>
      <w:autoSpaceDE w:val="0"/>
      <w:autoSpaceDN w:val="0"/>
      <w:spacing w:before="32"/>
    </w:pPr>
    <w:rPr>
      <w:rFonts w:ascii="Arial MT" w:eastAsia="Arial MT" w:hAnsi="Arial MT" w:cs="Arial MT"/>
      <w:sz w:val="22"/>
      <w:szCs w:val="22"/>
      <w:lang w:val="pt-PT" w:eastAsia="en-US"/>
    </w:rPr>
  </w:style>
  <w:style w:type="character" w:customStyle="1" w:styleId="RodapChar">
    <w:name w:val="Rodapé Char"/>
    <w:basedOn w:val="Fontepargpadro"/>
    <w:link w:val="Rodap"/>
    <w:uiPriority w:val="99"/>
    <w:rsid w:val="0032155B"/>
    <w:rPr>
      <w:sz w:val="24"/>
      <w:szCs w:val="24"/>
    </w:rPr>
  </w:style>
  <w:style w:type="paragraph" w:customStyle="1" w:styleId="Textbody">
    <w:name w:val="Text body"/>
    <w:basedOn w:val="Normal"/>
    <w:qFormat/>
    <w:rsid w:val="00FD71CC"/>
    <w:pPr>
      <w:widowControl w:val="0"/>
      <w:suppressAutoHyphens/>
      <w:autoSpaceDN w:val="0"/>
      <w:spacing w:after="120"/>
      <w:textAlignment w:val="baseline"/>
    </w:pPr>
    <w:rPr>
      <w:rFonts w:eastAsia="Arial Unicode MS" w:cs="Tahoma"/>
      <w:kern w:val="3"/>
      <w:lang w:eastAsia="zh-CN"/>
    </w:rPr>
  </w:style>
  <w:style w:type="paragraph" w:styleId="Textodenotaderodap">
    <w:name w:val="footnote text"/>
    <w:basedOn w:val="Normal"/>
    <w:link w:val="TextodenotaderodapChar"/>
    <w:rsid w:val="00FD71CC"/>
    <w:pPr>
      <w:suppressAutoHyphens/>
    </w:pPr>
    <w:rPr>
      <w:sz w:val="20"/>
      <w:szCs w:val="20"/>
    </w:rPr>
  </w:style>
  <w:style w:type="character" w:customStyle="1" w:styleId="TextodenotaderodapChar">
    <w:name w:val="Texto de nota de rodapé Char"/>
    <w:basedOn w:val="Fontepargpadro"/>
    <w:link w:val="Textodenotaderodap"/>
    <w:rsid w:val="00FD71CC"/>
  </w:style>
  <w:style w:type="character" w:styleId="Refdenotaderodap">
    <w:name w:val="footnote reference"/>
    <w:basedOn w:val="Fontepargpadro"/>
    <w:rsid w:val="00FD71CC"/>
    <w:rPr>
      <w:vertAlign w:val="superscript"/>
    </w:rPr>
  </w:style>
  <w:style w:type="character" w:styleId="nfase">
    <w:name w:val="Emphasis"/>
    <w:basedOn w:val="Fontepargpadro"/>
    <w:qFormat/>
    <w:rsid w:val="00FD71CC"/>
    <w:rPr>
      <w:i/>
      <w:iCs/>
    </w:rPr>
  </w:style>
  <w:style w:type="paragraph" w:customStyle="1" w:styleId="Heading1">
    <w:name w:val="Heading 1"/>
    <w:basedOn w:val="Normal"/>
    <w:uiPriority w:val="1"/>
    <w:qFormat/>
    <w:rsid w:val="001155D3"/>
    <w:pPr>
      <w:widowControl w:val="0"/>
      <w:autoSpaceDE w:val="0"/>
      <w:autoSpaceDN w:val="0"/>
      <w:ind w:left="279" w:hanging="178"/>
      <w:jc w:val="both"/>
      <w:outlineLvl w:val="1"/>
    </w:pPr>
    <w:rPr>
      <w:rFonts w:ascii="Calibri" w:eastAsia="Calibri" w:hAnsi="Calibri" w:cs="Calibri"/>
      <w:b/>
      <w:bCs/>
      <w:lang w:val="pt-PT" w:eastAsia="en-US"/>
    </w:rPr>
  </w:style>
  <w:style w:type="paragraph" w:styleId="Textodebalo">
    <w:name w:val="Balloon Text"/>
    <w:basedOn w:val="Normal"/>
    <w:link w:val="TextodebaloChar"/>
    <w:uiPriority w:val="99"/>
    <w:semiHidden/>
    <w:unhideWhenUsed/>
    <w:rsid w:val="00147B4A"/>
    <w:rPr>
      <w:rFonts w:ascii="Tahoma" w:hAnsi="Tahoma" w:cs="Tahoma"/>
      <w:sz w:val="16"/>
      <w:szCs w:val="16"/>
    </w:rPr>
  </w:style>
  <w:style w:type="character" w:customStyle="1" w:styleId="TextodebaloChar">
    <w:name w:val="Texto de balão Char"/>
    <w:basedOn w:val="Fontepargpadro"/>
    <w:link w:val="Textodebalo"/>
    <w:uiPriority w:val="99"/>
    <w:semiHidden/>
    <w:rsid w:val="00147B4A"/>
    <w:rPr>
      <w:rFonts w:ascii="Tahoma" w:hAnsi="Tahoma" w:cs="Tahoma"/>
      <w:sz w:val="16"/>
      <w:szCs w:val="16"/>
    </w:rPr>
  </w:style>
  <w:style w:type="paragraph" w:styleId="Reviso">
    <w:name w:val="Revision"/>
    <w:hidden/>
    <w:uiPriority w:val="99"/>
    <w:semiHidden/>
    <w:rsid w:val="00EF0C26"/>
    <w:rPr>
      <w:sz w:val="24"/>
      <w:szCs w:val="24"/>
    </w:rPr>
  </w:style>
</w:styles>
</file>

<file path=word/webSettings.xml><?xml version="1.0" encoding="utf-8"?>
<w:webSettings xmlns:r="http://schemas.openxmlformats.org/officeDocument/2006/relationships" xmlns:w="http://schemas.openxmlformats.org/wordprocessingml/2006/main">
  <w:divs>
    <w:div w:id="1289125795">
      <w:bodyDiv w:val="1"/>
      <w:marLeft w:val="0"/>
      <w:marRight w:val="0"/>
      <w:marTop w:val="0"/>
      <w:marBottom w:val="0"/>
      <w:divBdr>
        <w:top w:val="none" w:sz="0" w:space="0" w:color="auto"/>
        <w:left w:val="none" w:sz="0" w:space="0" w:color="auto"/>
        <w:bottom w:val="none" w:sz="0" w:space="0" w:color="auto"/>
        <w:right w:val="none" w:sz="0" w:space="0" w:color="auto"/>
      </w:divBdr>
    </w:div>
    <w:div w:id="207056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FB1CA-2B4B-4197-B5CC-987F9DA8E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2365</TotalTime>
  <Pages>4</Pages>
  <Words>1711</Words>
  <Characters>10059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PREGÃO ELETRÔNICO Nº XXX/2003</vt:lpstr>
    </vt:vector>
  </TitlesOfParts>
  <Company/>
  <LinksUpToDate>false</LinksUpToDate>
  <CharactersWithSpaces>11747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Nº XXX/2003</dc:title>
  <dc:creator>HelenaNR</dc:creator>
  <cp:lastModifiedBy>luana.santos</cp:lastModifiedBy>
  <cp:revision>46</cp:revision>
  <cp:lastPrinted>2023-09-05T19:02:00Z</cp:lastPrinted>
  <dcterms:created xsi:type="dcterms:W3CDTF">2023-06-05T16:46:00Z</dcterms:created>
  <dcterms:modified xsi:type="dcterms:W3CDTF">2023-09-05T19:03:00Z</dcterms:modified>
</cp:coreProperties>
</file>