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5F" w:rsidRPr="00E04E67" w:rsidRDefault="00EE175F">
      <w:pPr>
        <w:pStyle w:val="Ttulo1"/>
        <w:spacing w:before="69"/>
        <w:ind w:left="568" w:right="708"/>
        <w:jc w:val="center"/>
      </w:pPr>
    </w:p>
    <w:p w:rsidR="007D698E" w:rsidRDefault="007D698E">
      <w:pPr>
        <w:pStyle w:val="Ttulo1"/>
        <w:spacing w:before="69"/>
        <w:ind w:left="568" w:right="708"/>
        <w:jc w:val="center"/>
      </w:pPr>
    </w:p>
    <w:p w:rsidR="00053E55" w:rsidRPr="00E04E67" w:rsidRDefault="00AD0EDB">
      <w:pPr>
        <w:pStyle w:val="Ttulo1"/>
        <w:spacing w:before="69"/>
        <w:ind w:left="568" w:right="708"/>
        <w:jc w:val="center"/>
      </w:pPr>
      <w:r w:rsidRPr="00E04E67">
        <w:t xml:space="preserve">TERMO DE </w:t>
      </w:r>
      <w:r w:rsidRPr="00E04E67">
        <w:rPr>
          <w:spacing w:val="-2"/>
        </w:rPr>
        <w:t>REFERÊNCIA</w:t>
      </w:r>
    </w:p>
    <w:p w:rsidR="00053E55" w:rsidRPr="00E04E67" w:rsidRDefault="00053E55">
      <w:pPr>
        <w:pStyle w:val="Corpodetexto"/>
        <w:rPr>
          <w:rFonts w:ascii="Arial" w:hAnsi="Arial" w:cs="Arial"/>
          <w:b/>
        </w:rPr>
      </w:pPr>
    </w:p>
    <w:p w:rsidR="00EE175F" w:rsidRPr="00E04E67" w:rsidRDefault="00EE175F">
      <w:pPr>
        <w:pStyle w:val="Corpodetexto"/>
        <w:spacing w:before="119"/>
        <w:rPr>
          <w:rFonts w:ascii="Arial" w:hAnsi="Arial" w:cs="Arial"/>
          <w:b/>
        </w:rPr>
      </w:pPr>
    </w:p>
    <w:p w:rsidR="007D698E" w:rsidRDefault="00C74C30" w:rsidP="00C74C30">
      <w:pPr>
        <w:spacing w:before="1"/>
        <w:rPr>
          <w:rFonts w:ascii="Arial" w:hAnsi="Arial" w:cs="Arial"/>
          <w:b/>
          <w:spacing w:val="-2"/>
        </w:rPr>
      </w:pPr>
      <w:r w:rsidRPr="00E04E67">
        <w:rPr>
          <w:rFonts w:ascii="Arial" w:hAnsi="Arial" w:cs="Arial"/>
          <w:b/>
          <w:spacing w:val="-2"/>
        </w:rPr>
        <w:t xml:space="preserve">         </w:t>
      </w:r>
    </w:p>
    <w:p w:rsidR="00053E55" w:rsidRPr="00E04E67" w:rsidRDefault="00C74C30" w:rsidP="007D698E">
      <w:pPr>
        <w:spacing w:before="1"/>
        <w:ind w:firstLine="568"/>
        <w:rPr>
          <w:rFonts w:ascii="Arial" w:hAnsi="Arial" w:cs="Arial"/>
          <w:b/>
          <w:spacing w:val="-2"/>
        </w:rPr>
      </w:pPr>
      <w:r w:rsidRPr="00E04E67">
        <w:rPr>
          <w:rFonts w:ascii="Arial" w:hAnsi="Arial" w:cs="Arial"/>
          <w:b/>
          <w:spacing w:val="-2"/>
        </w:rPr>
        <w:t xml:space="preserve">  </w:t>
      </w:r>
      <w:r w:rsidR="00AD0EDB" w:rsidRPr="00E04E67">
        <w:rPr>
          <w:rFonts w:ascii="Arial" w:hAnsi="Arial" w:cs="Arial"/>
          <w:b/>
          <w:spacing w:val="-2"/>
        </w:rPr>
        <w:t>OBJETO</w:t>
      </w:r>
    </w:p>
    <w:p w:rsidR="00170026" w:rsidRPr="00E04E67" w:rsidRDefault="00170026" w:rsidP="005B17FC">
      <w:pPr>
        <w:spacing w:before="1"/>
        <w:ind w:left="709"/>
        <w:rPr>
          <w:rFonts w:ascii="Arial" w:hAnsi="Arial" w:cs="Arial"/>
          <w:b/>
        </w:rPr>
      </w:pPr>
    </w:p>
    <w:p w:rsidR="007D698E" w:rsidRDefault="007D698E" w:rsidP="00C74C30">
      <w:pPr>
        <w:shd w:val="clear" w:color="auto" w:fill="FCFCFC"/>
        <w:ind w:left="567"/>
        <w:jc w:val="both"/>
        <w:rPr>
          <w:rFonts w:ascii="Arial" w:hAnsi="Arial" w:cs="Arial"/>
        </w:rPr>
      </w:pPr>
    </w:p>
    <w:p w:rsidR="007D698E" w:rsidRDefault="007D698E" w:rsidP="007D698E">
      <w:pPr>
        <w:shd w:val="clear" w:color="auto" w:fill="FCFCFC"/>
        <w:ind w:left="720"/>
        <w:jc w:val="both"/>
        <w:rPr>
          <w:rFonts w:ascii="Arial" w:hAnsi="Arial" w:cs="Arial"/>
        </w:rPr>
      </w:pPr>
      <w:r w:rsidRPr="00CE5B7D">
        <w:rPr>
          <w:rFonts w:ascii="Arial" w:hAnsi="Arial" w:cs="Arial"/>
        </w:rPr>
        <w:t>Contratação de empresa especi</w:t>
      </w:r>
      <w:r w:rsidR="00A504B8">
        <w:rPr>
          <w:rFonts w:ascii="Arial" w:hAnsi="Arial" w:cs="Arial"/>
        </w:rPr>
        <w:t>alizada para o fornecimento de e</w:t>
      </w:r>
      <w:r w:rsidRPr="00CE5B7D">
        <w:rPr>
          <w:rFonts w:ascii="Arial" w:hAnsi="Arial" w:cs="Arial"/>
        </w:rPr>
        <w:t xml:space="preserve">quipamentos de Informática, </w:t>
      </w:r>
      <w:r>
        <w:rPr>
          <w:rFonts w:ascii="Arial" w:hAnsi="Arial" w:cs="Arial"/>
        </w:rPr>
        <w:t xml:space="preserve">que restaram </w:t>
      </w:r>
      <w:r w:rsidR="009C7B37">
        <w:rPr>
          <w:rFonts w:ascii="Arial" w:hAnsi="Arial" w:cs="Arial"/>
        </w:rPr>
        <w:t>fracassados</w:t>
      </w:r>
      <w:r w:rsidRPr="00CE5B7D">
        <w:rPr>
          <w:rFonts w:ascii="Arial" w:hAnsi="Arial" w:cs="Arial"/>
        </w:rPr>
        <w:t xml:space="preserve"> do Pregão Eletronico nº 29/2025 (nº 2,3,4,5)</w:t>
      </w:r>
      <w:r w:rsidR="00EF6E98" w:rsidRPr="00EF6E98">
        <w:rPr>
          <w:rFonts w:ascii="Arial" w:hAnsi="Arial" w:cs="Arial"/>
        </w:rPr>
        <w:t xml:space="preserve"> </w:t>
      </w:r>
      <w:r w:rsidR="00A504B8">
        <w:rPr>
          <w:rFonts w:ascii="Arial" w:hAnsi="Arial" w:cs="Arial"/>
        </w:rPr>
        <w:t>publicado em 16/6/2025</w:t>
      </w:r>
      <w:r>
        <w:rPr>
          <w:rFonts w:ascii="Arial" w:hAnsi="Arial" w:cs="Arial"/>
        </w:rPr>
        <w:t xml:space="preserve">, </w:t>
      </w:r>
      <w:r w:rsidRPr="00CE5B7D">
        <w:rPr>
          <w:rFonts w:ascii="Arial" w:hAnsi="Arial" w:cs="Arial"/>
        </w:rPr>
        <w:t>com objetivo de equipar as novas inst</w:t>
      </w:r>
      <w:r w:rsidR="00A504B8">
        <w:rPr>
          <w:rFonts w:ascii="Arial" w:hAnsi="Arial" w:cs="Arial"/>
        </w:rPr>
        <w:t xml:space="preserve">alações do </w:t>
      </w:r>
      <w:r>
        <w:rPr>
          <w:rFonts w:ascii="Arial" w:hAnsi="Arial" w:cs="Arial"/>
        </w:rPr>
        <w:t>Hospital Municipal aten</w:t>
      </w:r>
      <w:r w:rsidR="00EF6E98">
        <w:rPr>
          <w:rFonts w:ascii="Arial" w:hAnsi="Arial" w:cs="Arial"/>
        </w:rPr>
        <w:t>den</w:t>
      </w:r>
      <w:r>
        <w:rPr>
          <w:rFonts w:ascii="Arial" w:hAnsi="Arial" w:cs="Arial"/>
        </w:rPr>
        <w:t xml:space="preserve">do assim </w:t>
      </w:r>
      <w:r w:rsidRPr="00CE5B7D">
        <w:rPr>
          <w:rFonts w:ascii="Arial" w:hAnsi="Arial" w:cs="Arial"/>
        </w:rPr>
        <w:t xml:space="preserve"> integralmente</w:t>
      </w:r>
      <w:r w:rsidR="00A504B8">
        <w:rPr>
          <w:rFonts w:ascii="Arial" w:hAnsi="Arial" w:cs="Arial"/>
        </w:rPr>
        <w:t>,</w:t>
      </w:r>
      <w:r w:rsidRPr="00CE5B7D">
        <w:rPr>
          <w:rFonts w:ascii="Arial" w:hAnsi="Arial" w:cs="Arial"/>
        </w:rPr>
        <w:t xml:space="preserve"> o Termo de Convênio 54/2025</w:t>
      </w:r>
      <w:r w:rsidR="00EF6E98">
        <w:rPr>
          <w:rFonts w:ascii="Arial" w:hAnsi="Arial" w:cs="Arial"/>
        </w:rPr>
        <w:t>,</w:t>
      </w:r>
      <w:r w:rsidR="00EF6E98" w:rsidRPr="00EF6E98">
        <w:rPr>
          <w:rFonts w:ascii="Arial" w:hAnsi="Arial" w:cs="Arial"/>
        </w:rPr>
        <w:t xml:space="preserve"> </w:t>
      </w:r>
      <w:r w:rsidR="00EF6E98" w:rsidRPr="00CE5B7D">
        <w:rPr>
          <w:rFonts w:ascii="Arial" w:hAnsi="Arial" w:cs="Arial"/>
        </w:rPr>
        <w:t>que dispõe sobre a Aquisi</w:t>
      </w:r>
      <w:r w:rsidR="00A504B8">
        <w:rPr>
          <w:rFonts w:ascii="Arial" w:hAnsi="Arial" w:cs="Arial"/>
        </w:rPr>
        <w:t>ção de Equipamentos para estruturação</w:t>
      </w:r>
      <w:r w:rsidR="00EF6E98" w:rsidRPr="00CE5B7D">
        <w:rPr>
          <w:rFonts w:ascii="Arial" w:hAnsi="Arial" w:cs="Arial"/>
        </w:rPr>
        <w:t xml:space="preserve"> </w:t>
      </w:r>
      <w:r w:rsidR="00A504B8">
        <w:rPr>
          <w:rFonts w:ascii="Arial" w:hAnsi="Arial" w:cs="Arial"/>
        </w:rPr>
        <w:t>d</w:t>
      </w:r>
      <w:r w:rsidR="00EF6E98" w:rsidRPr="00CE5B7D">
        <w:rPr>
          <w:rFonts w:ascii="Arial" w:hAnsi="Arial" w:cs="Arial"/>
        </w:rPr>
        <w:t xml:space="preserve">as novas instalações do  </w:t>
      </w:r>
      <w:r w:rsidR="00A504B8">
        <w:rPr>
          <w:rFonts w:ascii="Arial" w:hAnsi="Arial" w:cs="Arial"/>
        </w:rPr>
        <w:t>referido estabelecimento de saúde</w:t>
      </w:r>
      <w:r w:rsidR="00EF6E98">
        <w:rPr>
          <w:rFonts w:ascii="Arial" w:hAnsi="Arial" w:cs="Arial"/>
        </w:rPr>
        <w:t>.</w:t>
      </w:r>
    </w:p>
    <w:p w:rsidR="005B17FC" w:rsidRPr="00E04E67" w:rsidRDefault="005B17FC" w:rsidP="00912FBB">
      <w:pPr>
        <w:pStyle w:val="Corpodetexto"/>
        <w:spacing w:before="126"/>
        <w:ind w:right="851"/>
        <w:rPr>
          <w:rFonts w:ascii="Arial" w:hAnsi="Arial" w:cs="Arial"/>
        </w:rPr>
      </w:pPr>
    </w:p>
    <w:p w:rsidR="005B17FC" w:rsidRDefault="00C74C30" w:rsidP="00C74C30">
      <w:pPr>
        <w:shd w:val="clear" w:color="auto" w:fill="FCFCFC"/>
        <w:jc w:val="both"/>
        <w:rPr>
          <w:rFonts w:ascii="Arial" w:hAnsi="Arial" w:cs="Arial"/>
          <w:b/>
        </w:rPr>
      </w:pPr>
      <w:r w:rsidRPr="00E04E67">
        <w:rPr>
          <w:rFonts w:ascii="Arial" w:hAnsi="Arial" w:cs="Arial"/>
          <w:b/>
        </w:rPr>
        <w:t xml:space="preserve">          </w:t>
      </w:r>
      <w:r w:rsidR="00E13A64" w:rsidRPr="00E04E67">
        <w:rPr>
          <w:rFonts w:ascii="Arial" w:hAnsi="Arial" w:cs="Arial"/>
          <w:b/>
        </w:rPr>
        <w:t>DETALHAMENTO DO OBJETO</w:t>
      </w:r>
    </w:p>
    <w:p w:rsidR="007D698E" w:rsidRDefault="007D698E" w:rsidP="00C74C30">
      <w:pPr>
        <w:shd w:val="clear" w:color="auto" w:fill="FCFCFC"/>
        <w:jc w:val="both"/>
        <w:rPr>
          <w:rFonts w:ascii="Arial" w:hAnsi="Arial" w:cs="Arial"/>
          <w:b/>
        </w:rPr>
      </w:pPr>
    </w:p>
    <w:p w:rsidR="00A504B8" w:rsidRDefault="00A504B8" w:rsidP="00A504B8">
      <w:pPr>
        <w:shd w:val="clear" w:color="auto" w:fill="FCFCFC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O fornecimento dos  itens listados nesta contratação tem como objetivo o atendimento integral do Termo de Convênio 054/2025 parte integrante do Protocolo nº 21.592.876-4 (que dispõe sobre a Aquisição de Equipamentos para equipar as novas instalações do  Hospital Municipal de Rio Branco do Sul), considerando que os item listad</w:t>
      </w:r>
      <w:r w:rsidR="009C7B37">
        <w:rPr>
          <w:rFonts w:ascii="Arial" w:hAnsi="Arial" w:cs="Arial"/>
        </w:rPr>
        <w:t>os são os que  restaram fracassados</w:t>
      </w:r>
      <w:r>
        <w:rPr>
          <w:rFonts w:ascii="Arial" w:hAnsi="Arial" w:cs="Arial"/>
        </w:rPr>
        <w:t xml:space="preserve"> do PE 29/2025.A modalidade indicada para a contratação será Pregão Eletrônico no Sistema de Registro de Preços.</w:t>
      </w:r>
    </w:p>
    <w:p w:rsidR="005B17FC" w:rsidRPr="00E04E67" w:rsidRDefault="00C74C30" w:rsidP="00C74C30">
      <w:pPr>
        <w:spacing w:before="200"/>
        <w:ind w:left="567" w:right="136" w:hanging="567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         </w:t>
      </w:r>
      <w:r w:rsidR="005B17FC" w:rsidRPr="00E04E67">
        <w:rPr>
          <w:rFonts w:ascii="Arial" w:hAnsi="Arial" w:cs="Arial"/>
        </w:rPr>
        <w:t xml:space="preserve">O Hospital Municipal de Rio Branco do Sul é um hospital do tipo “Portas abertas” em </w:t>
      </w:r>
      <w:r w:rsidRPr="00E04E67">
        <w:rPr>
          <w:rFonts w:ascii="Arial" w:hAnsi="Arial" w:cs="Arial"/>
        </w:rPr>
        <w:t xml:space="preserve"> </w:t>
      </w:r>
      <w:r w:rsidR="005B17FC" w:rsidRPr="00E04E67">
        <w:rPr>
          <w:rFonts w:ascii="Arial" w:hAnsi="Arial" w:cs="Arial"/>
        </w:rPr>
        <w:t xml:space="preserve">Urgência/Emergência nas linhas de clínica médica, com previsão para realizar cirurgia de pequeno porte e partos, mantendo o atendimento ao público 100% pelo SUS, proporcionando assim acolhimento humanizado na linhas de cuidado materno infantil e nas cirurgias de baixa complexidade; </w:t>
      </w:r>
    </w:p>
    <w:p w:rsidR="005B17FC" w:rsidRPr="00E04E67" w:rsidRDefault="00C74C30" w:rsidP="00377872">
      <w:pPr>
        <w:spacing w:before="200"/>
        <w:ind w:left="567" w:right="136" w:hanging="28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     </w:t>
      </w:r>
      <w:r w:rsidR="005B17FC" w:rsidRPr="00E04E67">
        <w:rPr>
          <w:rFonts w:ascii="Arial" w:hAnsi="Arial" w:cs="Arial"/>
        </w:rPr>
        <w:t>A reestruturação do Hospital Municipal tem como objetivos reduzir o deslocamento dos</w:t>
      </w:r>
      <w:r w:rsidR="00377872" w:rsidRPr="00E04E67">
        <w:rPr>
          <w:rFonts w:ascii="Arial" w:hAnsi="Arial" w:cs="Arial"/>
        </w:rPr>
        <w:t xml:space="preserve"> </w:t>
      </w:r>
      <w:r w:rsidR="005B17FC" w:rsidRPr="00E04E67">
        <w:rPr>
          <w:rFonts w:ascii="Arial" w:hAnsi="Arial" w:cs="Arial"/>
        </w:rPr>
        <w:t>pacientes a outros municípios onde a oferta de serviços de sa</w:t>
      </w:r>
      <w:r w:rsidR="00377872" w:rsidRPr="00E04E67">
        <w:rPr>
          <w:rFonts w:ascii="Arial" w:hAnsi="Arial" w:cs="Arial"/>
        </w:rPr>
        <w:t xml:space="preserve">úde especializados é atualmente </w:t>
      </w:r>
      <w:r w:rsidR="005B17FC" w:rsidRPr="00E04E67">
        <w:rPr>
          <w:rFonts w:ascii="Arial" w:hAnsi="Arial" w:cs="Arial"/>
        </w:rPr>
        <w:t xml:space="preserve">disponibilizada, para evitar o absenteísmo dos pacientes em certos serviços de saúde por conta dos obstáculos de deslocamento a outros municípios; </w:t>
      </w:r>
    </w:p>
    <w:p w:rsidR="005B17FC" w:rsidRPr="00E04E67" w:rsidRDefault="00377872" w:rsidP="00C74C30">
      <w:pPr>
        <w:spacing w:before="200"/>
        <w:ind w:left="567" w:right="136" w:hanging="567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         </w:t>
      </w:r>
      <w:r w:rsidR="005B17FC" w:rsidRPr="00E04E67">
        <w:rPr>
          <w:rFonts w:ascii="Arial" w:hAnsi="Arial" w:cs="Arial"/>
        </w:rPr>
        <w:t xml:space="preserve">O investimento tem como finalidade principal capacitar o hospital na prestação de serviços de </w:t>
      </w:r>
      <w:r w:rsidR="00C74C30" w:rsidRPr="00E04E67">
        <w:rPr>
          <w:rFonts w:ascii="Arial" w:hAnsi="Arial" w:cs="Arial"/>
        </w:rPr>
        <w:t xml:space="preserve"> </w:t>
      </w:r>
      <w:r w:rsidR="005B17FC" w:rsidRPr="00E04E67">
        <w:rPr>
          <w:rFonts w:ascii="Arial" w:hAnsi="Arial" w:cs="Arial"/>
        </w:rPr>
        <w:t xml:space="preserve">saúde de qualidade 100% SUS; </w:t>
      </w:r>
    </w:p>
    <w:p w:rsidR="00E13A64" w:rsidRPr="00E04E67" w:rsidRDefault="00377872" w:rsidP="00377872">
      <w:pPr>
        <w:spacing w:before="200"/>
        <w:ind w:left="567" w:right="136" w:hanging="426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       </w:t>
      </w:r>
      <w:r w:rsidR="005B17FC" w:rsidRPr="00E04E67">
        <w:rPr>
          <w:rFonts w:ascii="Arial" w:hAnsi="Arial" w:cs="Arial"/>
        </w:rPr>
        <w:t>Salienta-se ainda o objetivo de implantar novo setores como Ce</w:t>
      </w:r>
      <w:r w:rsidRPr="00E04E67">
        <w:rPr>
          <w:rFonts w:ascii="Arial" w:hAnsi="Arial" w:cs="Arial"/>
        </w:rPr>
        <w:t xml:space="preserve">ntro Cirúrgico e Maternidade,         </w:t>
      </w:r>
      <w:r w:rsidR="005B17FC" w:rsidRPr="00E04E67">
        <w:rPr>
          <w:rFonts w:ascii="Arial" w:hAnsi="Arial" w:cs="Arial"/>
        </w:rPr>
        <w:t>atender as novas demandas dos já existentes como o de Clinica Médica, de Urgência/Emergência, para os quais haverá significativa ampliação do número de atendimentos;</w:t>
      </w:r>
    </w:p>
    <w:p w:rsidR="00E13A64" w:rsidRPr="00E04E67" w:rsidRDefault="00E13A64" w:rsidP="00170026">
      <w:pPr>
        <w:pStyle w:val="Ttulo1"/>
        <w:ind w:left="0"/>
        <w:rPr>
          <w:spacing w:val="-2"/>
        </w:rPr>
      </w:pPr>
    </w:p>
    <w:p w:rsidR="00053E55" w:rsidRPr="00E04E67" w:rsidRDefault="00053E55">
      <w:pPr>
        <w:pStyle w:val="Corpodetexto"/>
        <w:rPr>
          <w:rFonts w:ascii="Arial" w:hAnsi="Arial" w:cs="Arial"/>
          <w:b/>
        </w:rPr>
      </w:pPr>
    </w:p>
    <w:p w:rsidR="007D698E" w:rsidRDefault="00C74C30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  <w:r w:rsidRPr="00E04E67">
        <w:rPr>
          <w:rFonts w:eastAsia="Arial MT"/>
          <w:b w:val="0"/>
          <w:bCs w:val="0"/>
        </w:rPr>
        <w:t xml:space="preserve">     </w:t>
      </w: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D698E" w:rsidRDefault="007D698E" w:rsidP="00C74C30">
      <w:pPr>
        <w:pStyle w:val="Ttulo11"/>
        <w:spacing w:before="85"/>
        <w:ind w:left="0"/>
        <w:rPr>
          <w:rFonts w:eastAsia="Arial MT"/>
          <w:b w:val="0"/>
          <w:bCs w:val="0"/>
        </w:rPr>
      </w:pPr>
    </w:p>
    <w:p w:rsidR="00715FAD" w:rsidRPr="00E04E67" w:rsidRDefault="00E13A64" w:rsidP="00C74C30">
      <w:pPr>
        <w:pStyle w:val="Ttulo11"/>
        <w:spacing w:before="85"/>
        <w:ind w:left="0"/>
        <w:rPr>
          <w:color w:val="000000" w:themeColor="text1"/>
          <w:spacing w:val="-2"/>
        </w:rPr>
      </w:pPr>
      <w:r w:rsidRPr="00E04E67">
        <w:rPr>
          <w:color w:val="000000" w:themeColor="text1"/>
          <w:spacing w:val="-2"/>
        </w:rPr>
        <w:t>DESCRIÇÃO DO OBJETO DA CONTRATAÇÃO</w:t>
      </w:r>
      <w:r w:rsidR="005B17FC" w:rsidRPr="00E04E67">
        <w:rPr>
          <w:color w:val="000000" w:themeColor="text1"/>
          <w:spacing w:val="-2"/>
        </w:rPr>
        <w:t xml:space="preserve"> </w:t>
      </w: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7D698E" w:rsidRPr="00E04E67" w:rsidRDefault="007D698E" w:rsidP="007D698E">
      <w:pPr>
        <w:pStyle w:val="Ttulo11"/>
        <w:spacing w:before="85"/>
        <w:ind w:left="0"/>
        <w:rPr>
          <w:b w:val="0"/>
          <w:color w:val="000000" w:themeColor="text1"/>
          <w:spacing w:val="-2"/>
        </w:rPr>
      </w:pPr>
      <w:r>
        <w:rPr>
          <w:b w:val="0"/>
          <w:color w:val="000000" w:themeColor="text1"/>
          <w:spacing w:val="-2"/>
        </w:rPr>
        <w:t xml:space="preserve">   *</w:t>
      </w:r>
      <w:r w:rsidRPr="00E04E67">
        <w:rPr>
          <w:b w:val="0"/>
          <w:color w:val="000000" w:themeColor="text1"/>
          <w:spacing w:val="-2"/>
        </w:rPr>
        <w:t>Detalhamento da Descrição indicado no ANEXO I</w:t>
      </w: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XSpec="center" w:tblpY="103"/>
        <w:tblW w:w="9851" w:type="dxa"/>
        <w:tblCellMar>
          <w:left w:w="70" w:type="dxa"/>
          <w:right w:w="70" w:type="dxa"/>
        </w:tblCellMar>
        <w:tblLook w:val="04A0"/>
      </w:tblPr>
      <w:tblGrid>
        <w:gridCol w:w="740"/>
        <w:gridCol w:w="1160"/>
        <w:gridCol w:w="3660"/>
        <w:gridCol w:w="800"/>
        <w:gridCol w:w="1460"/>
        <w:gridCol w:w="2031"/>
      </w:tblGrid>
      <w:tr w:rsidR="005C773D" w:rsidRPr="00E04E67" w:rsidTr="00C74C30">
        <w:trPr>
          <w:trHeight w:val="792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CODIGO IPM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OBJETO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QTD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VALOR UNITARIO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5C773D" w:rsidRPr="00E04E67" w:rsidTr="00C74C30">
        <w:trPr>
          <w:trHeight w:val="78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  <w:t>25370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Computador Tipo Desktop – Alta </w:t>
            </w: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Performance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R$ 7.115,370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R$ 35.576,85</w:t>
            </w:r>
          </w:p>
        </w:tc>
      </w:tr>
      <w:tr w:rsidR="005C773D" w:rsidRPr="00E04E67" w:rsidTr="00C74C30">
        <w:trPr>
          <w:trHeight w:val="78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  <w:t>4606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Impressora Monocromática a Laser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R$ 2.167,640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R$ 36.849,88</w:t>
            </w:r>
          </w:p>
        </w:tc>
      </w:tr>
      <w:tr w:rsidR="005C773D" w:rsidRPr="00E04E67" w:rsidTr="00C74C30">
        <w:trPr>
          <w:trHeight w:val="66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1F1F1F"/>
                <w:sz w:val="20"/>
                <w:szCs w:val="20"/>
                <w:lang w:val="pt-BR" w:eastAsia="pt-BR"/>
              </w:rPr>
              <w:t>25371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Projetor </w:t>
            </w:r>
            <w:proofErr w:type="spell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Portatil</w:t>
            </w:r>
            <w:proofErr w:type="spellEnd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R$ 3.041,000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R$ 3.041,00</w:t>
            </w:r>
          </w:p>
        </w:tc>
      </w:tr>
      <w:tr w:rsidR="005C773D" w:rsidRPr="00E04E67" w:rsidTr="00C74C30">
        <w:trPr>
          <w:trHeight w:val="69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4076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Tela De Projeção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R$ 1.866,630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R$ 1.866,63</w:t>
            </w:r>
          </w:p>
        </w:tc>
      </w:tr>
      <w:tr w:rsidR="005C773D" w:rsidRPr="00E04E67" w:rsidTr="00C74C30">
        <w:trPr>
          <w:trHeight w:val="348"/>
        </w:trPr>
        <w:tc>
          <w:tcPr>
            <w:tcW w:w="782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73D" w:rsidRPr="00E04E67" w:rsidRDefault="005C773D" w:rsidP="00C74C30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04E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R$ 77.334,36</w:t>
            </w:r>
          </w:p>
        </w:tc>
      </w:tr>
    </w:tbl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  <w:sz w:val="20"/>
          <w:szCs w:val="20"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C773D" w:rsidRPr="00E04E67" w:rsidRDefault="005C773D" w:rsidP="00377872">
      <w:pPr>
        <w:shd w:val="clear" w:color="auto" w:fill="FCFCFC"/>
        <w:ind w:right="142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 xml:space="preserve"> </w:t>
      </w:r>
      <w:r w:rsidR="00721699" w:rsidRPr="00E04E67">
        <w:rPr>
          <w:rFonts w:ascii="Arial" w:hAnsi="Arial" w:cs="Arial"/>
          <w:color w:val="000000" w:themeColor="text1"/>
        </w:rPr>
        <w:t xml:space="preserve">Valor Máximo  para a Contratação </w:t>
      </w:r>
      <w:r w:rsidRPr="00E04E67">
        <w:rPr>
          <w:rFonts w:ascii="Arial" w:hAnsi="Arial" w:cs="Arial"/>
          <w:color w:val="000000" w:themeColor="text1"/>
        </w:rPr>
        <w:t>R$ 77.334,36 (Setenta e Sete Mil e Trezentos e Trinta e   QuatroReais e Trinta e Seis Reais)</w:t>
      </w:r>
    </w:p>
    <w:p w:rsidR="00721699" w:rsidRPr="00E04E67" w:rsidRDefault="00721699" w:rsidP="00721699">
      <w:pPr>
        <w:shd w:val="clear" w:color="auto" w:fill="FCFCFC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Ttulo1"/>
        <w:ind w:left="0"/>
        <w:jc w:val="both"/>
      </w:pPr>
      <w:r w:rsidRPr="00E04E67">
        <w:t>FORMA,</w:t>
      </w:r>
      <w:r w:rsidRPr="00E04E67">
        <w:rPr>
          <w:spacing w:val="-4"/>
        </w:rPr>
        <w:t xml:space="preserve"> </w:t>
      </w:r>
      <w:r w:rsidRPr="00E04E67">
        <w:t>LOCAL</w:t>
      </w:r>
      <w:r w:rsidRPr="00E04E67">
        <w:rPr>
          <w:spacing w:val="-3"/>
        </w:rPr>
        <w:t xml:space="preserve"> </w:t>
      </w:r>
      <w:r w:rsidRPr="00E04E67">
        <w:t>E</w:t>
      </w:r>
      <w:r w:rsidRPr="00E04E67">
        <w:rPr>
          <w:spacing w:val="-1"/>
        </w:rPr>
        <w:t xml:space="preserve"> </w:t>
      </w:r>
      <w:r w:rsidRPr="00E04E67">
        <w:t>PRAZO</w:t>
      </w:r>
      <w:r w:rsidRPr="00E04E67">
        <w:rPr>
          <w:spacing w:val="-2"/>
        </w:rPr>
        <w:t>S</w:t>
      </w:r>
    </w:p>
    <w:p w:rsidR="005C773D" w:rsidRPr="00E04E67" w:rsidRDefault="005C773D" w:rsidP="005C773D">
      <w:pPr>
        <w:pStyle w:val="Corpodetexto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 xml:space="preserve">No prazo de até Quarenta e Cinco  (45) dias após o recebimento da Nota de Empenho itens deverão ser entregues, conforme todas especificações indicadas no </w:t>
      </w:r>
      <w:r w:rsidRPr="00E04E67">
        <w:rPr>
          <w:rFonts w:ascii="Arial" w:hAnsi="Arial" w:cs="Arial"/>
          <w:b/>
          <w:color w:val="000000" w:themeColor="text1"/>
        </w:rPr>
        <w:t>ANEXO I da Descrição Detalhada dos Equipamentos</w:t>
      </w:r>
      <w:r w:rsidRPr="00E04E67">
        <w:rPr>
          <w:rFonts w:ascii="Arial" w:hAnsi="Arial" w:cs="Arial"/>
          <w:color w:val="000000" w:themeColor="text1"/>
        </w:rPr>
        <w:t xml:space="preserve"> deste Termo de Referência;</w:t>
      </w:r>
    </w:p>
    <w:p w:rsidR="005C773D" w:rsidRPr="00E04E67" w:rsidRDefault="005C773D" w:rsidP="005C773D">
      <w:pPr>
        <w:ind w:right="851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ind w:right="851"/>
        <w:jc w:val="both"/>
        <w:rPr>
          <w:rFonts w:ascii="Arial" w:hAnsi="Arial" w:cs="Arial"/>
          <w:shd w:val="clear" w:color="auto" w:fill="FFFFFF"/>
        </w:rPr>
      </w:pPr>
      <w:r w:rsidRPr="00E04E67">
        <w:rPr>
          <w:rFonts w:ascii="Arial" w:hAnsi="Arial" w:cs="Arial"/>
          <w:color w:val="000000" w:themeColor="text1"/>
        </w:rPr>
        <w:t>Todos os itens serão avaliados pelo Departamento de TI da Prefeitura Municipal de Rio Branco do Sul;</w:t>
      </w: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>O local da entrega de todos os itens será no ALMOXARIFADO DA SAÚDE da Prefeitura de Rio Branco do Sul, sito a Avenida Nossa Senhora do Amparo, 491 – Vila Ricarda /Rio Branco do Sul/PR; Das 8 as 17h se segundas a sextas feiras (exceto sabados, domingos e feriados Nacionais e Municipais);</w:t>
      </w: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Corpodetexto"/>
        <w:ind w:right="851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Ttulo11"/>
        <w:ind w:left="0" w:right="851"/>
        <w:jc w:val="both"/>
        <w:outlineLvl w:val="9"/>
        <w:rPr>
          <w:color w:val="000000" w:themeColor="text1"/>
          <w:spacing w:val="-2"/>
        </w:rPr>
      </w:pPr>
      <w:r w:rsidRPr="00E04E67">
        <w:rPr>
          <w:color w:val="000000" w:themeColor="text1"/>
        </w:rPr>
        <w:t>DAS</w:t>
      </w:r>
      <w:r w:rsidRPr="00E04E67">
        <w:rPr>
          <w:color w:val="000000" w:themeColor="text1"/>
          <w:spacing w:val="-2"/>
        </w:rPr>
        <w:t xml:space="preserve"> </w:t>
      </w:r>
      <w:r w:rsidRPr="00E04E67">
        <w:rPr>
          <w:color w:val="000000" w:themeColor="text1"/>
        </w:rPr>
        <w:t xml:space="preserve">CONDIÇÕES DE </w:t>
      </w:r>
      <w:r w:rsidRPr="00E04E67">
        <w:rPr>
          <w:color w:val="000000" w:themeColor="text1"/>
          <w:spacing w:val="-2"/>
        </w:rPr>
        <w:t>HABILITAÇÃO</w:t>
      </w:r>
    </w:p>
    <w:p w:rsidR="005C773D" w:rsidRPr="00E04E67" w:rsidRDefault="005C773D" w:rsidP="005C773D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5C773D" w:rsidRPr="00E04E67" w:rsidRDefault="005C773D" w:rsidP="005C773D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  <w:r w:rsidRPr="00E04E67">
        <w:rPr>
          <w:rStyle w:val="pspdfkit-6fq5ysqkmc2gc1fek9b659qfh8"/>
          <w:rFonts w:ascii="Arial" w:hAnsi="Arial" w:cs="Arial"/>
          <w:color w:val="000000"/>
          <w:sz w:val="22"/>
          <w:szCs w:val="22"/>
        </w:rPr>
        <w:t>I. Apresentação de Atestado de Capacidade Técnica;</w:t>
      </w:r>
    </w:p>
    <w:p w:rsidR="005C773D" w:rsidRPr="00E04E67" w:rsidRDefault="005C773D" w:rsidP="005C773D">
      <w:pPr>
        <w:pStyle w:val="Corpodetexto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Corpodetexto"/>
        <w:rPr>
          <w:rFonts w:ascii="Arial" w:hAnsi="Arial" w:cs="Arial"/>
        </w:rPr>
      </w:pPr>
    </w:p>
    <w:p w:rsidR="007D698E" w:rsidRDefault="007D698E" w:rsidP="00F9385A">
      <w:pPr>
        <w:pStyle w:val="Ttulo1"/>
        <w:ind w:left="0"/>
        <w:jc w:val="both"/>
      </w:pPr>
    </w:p>
    <w:p w:rsidR="007D698E" w:rsidRDefault="007D698E" w:rsidP="00F9385A">
      <w:pPr>
        <w:pStyle w:val="Ttulo1"/>
        <w:ind w:left="0"/>
        <w:jc w:val="both"/>
      </w:pPr>
    </w:p>
    <w:p w:rsidR="005C773D" w:rsidRPr="00E04E67" w:rsidRDefault="005C773D" w:rsidP="00F9385A">
      <w:pPr>
        <w:pStyle w:val="Ttulo1"/>
        <w:ind w:left="0"/>
        <w:jc w:val="both"/>
        <w:rPr>
          <w:spacing w:val="-2"/>
        </w:rPr>
      </w:pPr>
      <w:r w:rsidRPr="00E04E67">
        <w:t>DETALHAMENTO</w:t>
      </w:r>
      <w:r w:rsidRPr="00E04E67">
        <w:rPr>
          <w:spacing w:val="-4"/>
        </w:rPr>
        <w:t xml:space="preserve"> </w:t>
      </w:r>
      <w:r w:rsidRPr="00E04E67">
        <w:t>DAS</w:t>
      </w:r>
      <w:r w:rsidRPr="00E04E67">
        <w:rPr>
          <w:spacing w:val="-4"/>
        </w:rPr>
        <w:t xml:space="preserve"> </w:t>
      </w:r>
      <w:r w:rsidRPr="00E04E67">
        <w:t>CONDIÇÕES</w:t>
      </w:r>
      <w:r w:rsidRPr="00E04E67">
        <w:rPr>
          <w:spacing w:val="-4"/>
        </w:rPr>
        <w:t xml:space="preserve"> </w:t>
      </w:r>
      <w:r w:rsidRPr="00E04E67">
        <w:t>DE</w:t>
      </w:r>
      <w:r w:rsidRPr="00E04E67">
        <w:rPr>
          <w:spacing w:val="-3"/>
        </w:rPr>
        <w:t xml:space="preserve"> </w:t>
      </w:r>
      <w:r w:rsidRPr="00E04E67">
        <w:rPr>
          <w:spacing w:val="-2"/>
        </w:rPr>
        <w:t>CONTRATAÇÃO</w:t>
      </w:r>
    </w:p>
    <w:p w:rsidR="005C773D" w:rsidRPr="00E04E67" w:rsidRDefault="005C773D" w:rsidP="005C773D">
      <w:pPr>
        <w:pStyle w:val="Ttulo1"/>
        <w:ind w:left="0"/>
        <w:jc w:val="both"/>
        <w:rPr>
          <w:spacing w:val="-2"/>
        </w:rPr>
      </w:pP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  <w:r w:rsidRPr="00E04E67">
        <w:rPr>
          <w:b w:val="0"/>
        </w:rPr>
        <w:t xml:space="preserve">De acordo com a necessidade, entrega dos equipamentos será realizada de forma total ou parcelada, em local indicado, após o recebimento por parte da empresa contratada da Nota de Empenho, a qual poderá ser enviada via e-mail pelo fiscal de contratos ou servidor por ele indicado; </w:t>
      </w:r>
    </w:p>
    <w:p w:rsidR="005C773D" w:rsidRPr="00E04E67" w:rsidRDefault="005C773D" w:rsidP="005C773D">
      <w:pPr>
        <w:spacing w:before="200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  <w:color w:val="000000" w:themeColor="text1"/>
        </w:rPr>
        <w:t xml:space="preserve">O objeto da contratação será </w:t>
      </w:r>
      <w:r w:rsidRPr="00E04E67">
        <w:rPr>
          <w:rFonts w:ascii="Arial" w:hAnsi="Arial" w:cs="Arial"/>
        </w:rPr>
        <w:t xml:space="preserve"> aquisição de equipamentos de informática,</w:t>
      </w:r>
      <w:r w:rsidR="00090B85" w:rsidRPr="00E04E67">
        <w:rPr>
          <w:rFonts w:ascii="Arial" w:hAnsi="Arial" w:cs="Arial"/>
        </w:rPr>
        <w:t xml:space="preserve"> </w:t>
      </w:r>
      <w:r w:rsidR="007D698E">
        <w:rPr>
          <w:rFonts w:ascii="Arial" w:hAnsi="Arial" w:cs="Arial"/>
        </w:rPr>
        <w:t xml:space="preserve">sendo os </w:t>
      </w:r>
      <w:r w:rsidR="009C7B37">
        <w:rPr>
          <w:rFonts w:ascii="Arial" w:hAnsi="Arial" w:cs="Arial"/>
        </w:rPr>
        <w:t>itens fracassados</w:t>
      </w:r>
      <w:r w:rsidR="00090B85" w:rsidRPr="00E04E67">
        <w:rPr>
          <w:rFonts w:ascii="Arial" w:hAnsi="Arial" w:cs="Arial"/>
        </w:rPr>
        <w:t xml:space="preserve"> do Pregão Eletronico nº 29/2025 (nº 2,3,4,5)</w:t>
      </w:r>
      <w:r w:rsidR="007D698E">
        <w:rPr>
          <w:rFonts w:ascii="Arial" w:hAnsi="Arial" w:cs="Arial"/>
        </w:rPr>
        <w:t xml:space="preserve">, considerando a necessidade se atender integralmente </w:t>
      </w:r>
      <w:r w:rsidR="00090B85" w:rsidRPr="00E04E67">
        <w:rPr>
          <w:rFonts w:ascii="Arial" w:hAnsi="Arial" w:cs="Arial"/>
        </w:rPr>
        <w:t xml:space="preserve"> </w:t>
      </w:r>
      <w:r w:rsidR="007D698E">
        <w:rPr>
          <w:rFonts w:ascii="Arial" w:hAnsi="Arial" w:cs="Arial"/>
        </w:rPr>
        <w:t xml:space="preserve">o indicado no </w:t>
      </w:r>
      <w:r w:rsidRPr="00E04E67">
        <w:rPr>
          <w:rFonts w:ascii="Arial" w:hAnsi="Arial" w:cs="Arial"/>
        </w:rPr>
        <w:t>Termo de Convênio 054/2025 parte integrante do Protocolo nº 21</w:t>
      </w:r>
      <w:r w:rsidR="00A504B8">
        <w:rPr>
          <w:rFonts w:ascii="Arial" w:hAnsi="Arial" w:cs="Arial"/>
        </w:rPr>
        <w:t>.592.876-4, que dispõe sobre a a</w:t>
      </w:r>
      <w:r w:rsidRPr="00E04E67">
        <w:rPr>
          <w:rFonts w:ascii="Arial" w:hAnsi="Arial" w:cs="Arial"/>
        </w:rPr>
        <w:t>quisição de itens para estruturação as novas instalações do  Hospital Municipal de Rio Branco do Sul;</w:t>
      </w:r>
    </w:p>
    <w:p w:rsidR="005C773D" w:rsidRPr="00E04E67" w:rsidRDefault="005C773D" w:rsidP="005C773D">
      <w:pPr>
        <w:pStyle w:val="Corpodetexto"/>
        <w:spacing w:before="160"/>
        <w:ind w:right="851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>Após finalizada todas as etapas do procedimento licitatório será realizada a elaboração de Ata de Regis</w:t>
      </w:r>
      <w:r w:rsidR="00090B85" w:rsidRPr="00E04E67">
        <w:rPr>
          <w:rFonts w:ascii="Arial" w:hAnsi="Arial" w:cs="Arial"/>
          <w:color w:val="000000" w:themeColor="text1"/>
        </w:rPr>
        <w:t>t</w:t>
      </w:r>
      <w:r w:rsidRPr="00E04E67">
        <w:rPr>
          <w:rFonts w:ascii="Arial" w:hAnsi="Arial" w:cs="Arial"/>
          <w:color w:val="000000" w:themeColor="text1"/>
        </w:rPr>
        <w:t>ro de Preços, após a assinatura e publicação das mesmas, serão emitidas as Notas</w:t>
      </w:r>
      <w:r w:rsidRPr="00E04E67">
        <w:rPr>
          <w:rFonts w:ascii="Arial" w:hAnsi="Arial" w:cs="Arial"/>
          <w:color w:val="000000" w:themeColor="text1"/>
          <w:spacing w:val="40"/>
        </w:rPr>
        <w:t xml:space="preserve"> </w:t>
      </w:r>
      <w:r w:rsidRPr="00E04E67">
        <w:rPr>
          <w:rFonts w:ascii="Arial" w:hAnsi="Arial" w:cs="Arial"/>
          <w:color w:val="000000" w:themeColor="text1"/>
        </w:rPr>
        <w:t>de Empenho as quais serão enviadas aos fornecedores, que deverão realizar a entrega no prazo de até 45 (quarenta e cinco) dias após o recebimento da Nota de Empenho;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Os produtos devem ser entregues de acordo com todas as especificações descritas, e em condições para utilização;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detalhamento da Descrição do itens esta indicado no ANEXO I deste Termo de Referência;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  <w:color w:val="000000" w:themeColor="text1"/>
          <w:highlight w:val="yellow"/>
        </w:rPr>
      </w:pPr>
      <w:r w:rsidRPr="00E04E67">
        <w:rPr>
          <w:rFonts w:ascii="Arial" w:hAnsi="Arial" w:cs="Arial"/>
        </w:rPr>
        <w:t>O detentor da Ata deverá ter disponibilidade e capacidade de entregar o objeto no endereço relacionado, conforme as condições/especificações estabelecidas no edital, todos os itens passarão por verificação junto ao Departamento de TI desta Administração Pública, para verificação do atendimento das descrições indicadas no edital;</w:t>
      </w:r>
    </w:p>
    <w:p w:rsidR="005C773D" w:rsidRPr="00E04E67" w:rsidRDefault="005C773D" w:rsidP="005C773D">
      <w:pPr>
        <w:pStyle w:val="Corpodetexto"/>
        <w:ind w:right="1132"/>
        <w:rPr>
          <w:rFonts w:ascii="Arial" w:hAnsi="Arial" w:cs="Arial"/>
        </w:rPr>
      </w:pP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>A modalidade da contratação será o Pregão Eletrônico tendo como resultado a formalização de Ata de Registro de Preços vigente pelo prazo 12 (doze) meses;</w:t>
      </w:r>
    </w:p>
    <w:p w:rsidR="005C773D" w:rsidRPr="00E04E67" w:rsidRDefault="005C773D" w:rsidP="005C773D">
      <w:pPr>
        <w:ind w:right="851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shd w:val="clear" w:color="auto" w:fill="FCFCFC"/>
        <w:ind w:right="964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shd w:val="clear" w:color="auto" w:fill="FCFCFC"/>
        <w:ind w:right="964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>Ofertar para todos itens garantia, conforme indicado no ANEXO I deste Termo de Referencia;</w:t>
      </w:r>
    </w:p>
    <w:p w:rsidR="005C773D" w:rsidRPr="00E04E67" w:rsidRDefault="005C773D" w:rsidP="005C773D">
      <w:pPr>
        <w:shd w:val="clear" w:color="auto" w:fill="FCFCFC"/>
        <w:ind w:right="964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5C773D" w:rsidRPr="00E04E67" w:rsidRDefault="005C773D" w:rsidP="005C773D">
      <w:pPr>
        <w:shd w:val="clear" w:color="auto" w:fill="FCFCFC"/>
        <w:ind w:right="964"/>
        <w:rPr>
          <w:rFonts w:ascii="Arial" w:eastAsia="Times New Roman" w:hAnsi="Arial" w:cs="Arial"/>
          <w:color w:val="000000" w:themeColor="text1"/>
          <w:lang w:eastAsia="pt-BR"/>
        </w:rPr>
      </w:pPr>
      <w:r w:rsidRPr="00E04E67">
        <w:rPr>
          <w:rFonts w:ascii="Arial" w:eastAsia="Times New Roman" w:hAnsi="Arial" w:cs="Arial"/>
          <w:color w:val="000000" w:themeColor="text1"/>
          <w:lang w:eastAsia="pt-BR"/>
        </w:rPr>
        <w:t xml:space="preserve">Disponibilizar meios formais de comunicação, endereço de email, contato telefônico de representante Do detentor da Ata, para acionamento em casos de intercorrências, garantia e demais ocorrencias relacionadas ao funcionamento/desempenho dos equipamentos; </w:t>
      </w:r>
    </w:p>
    <w:p w:rsidR="005C773D" w:rsidRPr="00E04E67" w:rsidRDefault="005C773D" w:rsidP="005C773D">
      <w:pPr>
        <w:shd w:val="clear" w:color="auto" w:fill="FCFCFC"/>
        <w:ind w:right="964"/>
        <w:rPr>
          <w:rFonts w:ascii="Arial" w:eastAsia="Times New Roman" w:hAnsi="Arial" w:cs="Arial"/>
          <w:color w:val="000000" w:themeColor="text1"/>
          <w:lang w:eastAsia="pt-BR"/>
        </w:rPr>
      </w:pPr>
    </w:p>
    <w:p w:rsidR="005C773D" w:rsidRPr="00E04E67" w:rsidRDefault="005C773D" w:rsidP="005C773D">
      <w:pPr>
        <w:shd w:val="clear" w:color="auto" w:fill="FCFCFC"/>
        <w:ind w:right="964"/>
        <w:rPr>
          <w:rFonts w:ascii="Arial" w:eastAsia="Times New Roman" w:hAnsi="Arial" w:cs="Arial"/>
          <w:b/>
          <w:color w:val="000000" w:themeColor="text1"/>
          <w:lang w:eastAsia="pt-BR"/>
        </w:rPr>
      </w:pPr>
      <w:r w:rsidRPr="00E04E67">
        <w:rPr>
          <w:rFonts w:ascii="Arial" w:eastAsia="Times New Roman" w:hAnsi="Arial" w:cs="Arial"/>
          <w:b/>
          <w:color w:val="000000" w:themeColor="text1"/>
          <w:lang w:eastAsia="pt-BR"/>
        </w:rPr>
        <w:t>RECEBIMENTO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recebimento provisório será feito no local da entrega, em prazo não superior  a 10 (dez) dias corridos contados a partir da entrega do bem;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Após a etapa do recebimento provisório dos bens, será emitido o ateste de recebimento definitivo pelo departamento de TI desta Asministração Pública, que ocorrerá com o ateste da Nota Fiscal, considerando que o itens entregues atendam integralmente ao solicitado no edital;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Por ocasião da entrega, caso o objeto apresentado não atenda às especificações técnicas do objeto licitado, poderá o Contratante rejeitá-lo, integralmente ou em parte, obrigando-se o Contratado a providenciar a substituição do bem não aceito no prazo de vinte (20) dias corridos;</w:t>
      </w: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/>
        <w:rPr>
          <w:spacing w:val="-2"/>
        </w:rPr>
      </w:pPr>
      <w:r w:rsidRPr="00E04E67">
        <w:t>CONTROLE</w:t>
      </w:r>
      <w:r w:rsidRPr="00E04E67">
        <w:rPr>
          <w:spacing w:val="-3"/>
        </w:rPr>
        <w:t>/</w:t>
      </w:r>
      <w:r w:rsidRPr="00E04E67">
        <w:t xml:space="preserve"> ACOMPANHAMENTO</w:t>
      </w:r>
      <w:r w:rsidRPr="00E04E67">
        <w:rPr>
          <w:spacing w:val="-4"/>
        </w:rPr>
        <w:t xml:space="preserve"> </w:t>
      </w:r>
      <w:r w:rsidRPr="00E04E67">
        <w:t>E</w:t>
      </w:r>
      <w:r w:rsidRPr="00E04E67">
        <w:rPr>
          <w:spacing w:val="-3"/>
        </w:rPr>
        <w:t xml:space="preserve"> </w:t>
      </w:r>
      <w:r w:rsidRPr="00E04E67">
        <w:rPr>
          <w:spacing w:val="-2"/>
        </w:rPr>
        <w:t>FISCALIZAÇÃO</w:t>
      </w:r>
    </w:p>
    <w:p w:rsidR="005C773D" w:rsidRPr="00E04E67" w:rsidRDefault="005C773D" w:rsidP="005C773D">
      <w:pPr>
        <w:pStyle w:val="Corpodetexto"/>
        <w:spacing w:before="126"/>
        <w:ind w:right="907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  <w:r w:rsidRPr="00E04E67">
        <w:rPr>
          <w:rFonts w:ascii="Arial" w:hAnsi="Arial" w:cs="Arial"/>
        </w:rPr>
        <w:tab/>
      </w:r>
    </w:p>
    <w:p w:rsidR="005C773D" w:rsidRPr="00E04E67" w:rsidRDefault="005C773D" w:rsidP="005C773D">
      <w:pPr>
        <w:ind w:left="142"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cumprimento das obrigações será acompanhado e fiscalizado, em todos os seus termos, pelo Fiscal do Contrato a servidora Karyn Friess de Amaral (CPF: 030.364.669-16) lotada da Secretaria Municipal de Saúde;</w:t>
      </w:r>
    </w:p>
    <w:p w:rsidR="005C773D" w:rsidRPr="00E04E67" w:rsidRDefault="005C773D" w:rsidP="005C773D">
      <w:pPr>
        <w:ind w:left="142"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ind w:left="142"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Em seu afastamento legal, será nomeado seu substituto por esta Secretaria, para que o mesmo proceda com os procedimentos de fiscalização necessários;</w:t>
      </w:r>
    </w:p>
    <w:p w:rsidR="005C773D" w:rsidRPr="00E04E67" w:rsidRDefault="005C773D" w:rsidP="005C773D">
      <w:pPr>
        <w:pStyle w:val="Corpodetexto"/>
        <w:spacing w:before="38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ind w:left="142"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representante da Administração Publica anotará, em registro próprio, todas as ocorrências relacionadas com as etapas da entrega/instalação do objeto dessa contratação, determinando o que for necessário à regularização das falhas ou impropriedades observadas;</w:t>
      </w:r>
    </w:p>
    <w:p w:rsidR="005C773D" w:rsidRPr="00E04E67" w:rsidRDefault="005C773D" w:rsidP="005C773D">
      <w:pPr>
        <w:pStyle w:val="Corpodetexto"/>
        <w:spacing w:before="38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ind w:left="142"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As decisões e providências que ultrapassarem a competência do fiscal</w:t>
      </w:r>
      <w:r w:rsidRPr="00E04E67">
        <w:rPr>
          <w:rFonts w:ascii="Arial" w:hAnsi="Arial" w:cs="Arial"/>
          <w:spacing w:val="40"/>
        </w:rPr>
        <w:t xml:space="preserve"> </w:t>
      </w:r>
      <w:r w:rsidRPr="00E04E67">
        <w:rPr>
          <w:rFonts w:ascii="Arial" w:hAnsi="Arial" w:cs="Arial"/>
        </w:rPr>
        <w:t>deverão ser solicitadas ao seu superior, em tempo hábil, para adoção das medidas convenientes;</w:t>
      </w:r>
    </w:p>
    <w:p w:rsidR="005C773D" w:rsidRPr="00E04E67" w:rsidRDefault="005C773D" w:rsidP="005C773D">
      <w:pPr>
        <w:pStyle w:val="Corpodetexto"/>
        <w:ind w:right="964"/>
        <w:rPr>
          <w:rFonts w:ascii="Arial" w:hAnsi="Arial" w:cs="Arial"/>
          <w:highlight w:val="yellow"/>
        </w:rPr>
        <w:sectPr w:rsidR="005C773D" w:rsidRPr="00E04E67" w:rsidSect="00C74C30">
          <w:headerReference w:type="default" r:id="rId7"/>
          <w:footerReference w:type="default" r:id="rId8"/>
          <w:type w:val="continuous"/>
          <w:pgSz w:w="11910" w:h="16840"/>
          <w:pgMar w:top="1809" w:right="711" w:bottom="2120" w:left="992" w:header="1077" w:footer="996" w:gutter="0"/>
          <w:cols w:space="720"/>
        </w:sectPr>
      </w:pPr>
    </w:p>
    <w:p w:rsidR="005C773D" w:rsidRPr="00E04E67" w:rsidRDefault="005C773D" w:rsidP="005C773D">
      <w:pPr>
        <w:pStyle w:val="Corpodetexto"/>
        <w:spacing w:before="37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spacing w:before="127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142"/>
        <w:jc w:val="both"/>
      </w:pPr>
      <w:r w:rsidRPr="00E04E67">
        <w:t>CRONOGRAMA</w:t>
      </w:r>
      <w:r w:rsidRPr="00E04E67">
        <w:rPr>
          <w:spacing w:val="-5"/>
        </w:rPr>
        <w:t xml:space="preserve"> </w:t>
      </w:r>
      <w:r w:rsidRPr="00E04E67">
        <w:t>DE</w:t>
      </w:r>
      <w:r w:rsidRPr="00E04E67">
        <w:rPr>
          <w:spacing w:val="-5"/>
        </w:rPr>
        <w:t xml:space="preserve"> </w:t>
      </w:r>
      <w:r w:rsidRPr="00E04E67">
        <w:rPr>
          <w:spacing w:val="-2"/>
        </w:rPr>
        <w:t>EXECUÇÃO</w:t>
      </w:r>
    </w:p>
    <w:p w:rsidR="005C773D" w:rsidRPr="00E04E67" w:rsidRDefault="005C773D" w:rsidP="005C773D">
      <w:pPr>
        <w:pStyle w:val="Ttulo1"/>
        <w:spacing w:before="69"/>
        <w:ind w:left="0" w:firstLine="142"/>
        <w:rPr>
          <w:spacing w:val="-2"/>
        </w:rPr>
      </w:pP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Elaboração do procedimento licitatório;</w:t>
      </w:r>
    </w:p>
    <w:p w:rsidR="005C773D" w:rsidRPr="00E04E67" w:rsidRDefault="005C773D" w:rsidP="005C773D">
      <w:pPr>
        <w:pStyle w:val="Ttulo1"/>
        <w:spacing w:line="360" w:lineRule="auto"/>
        <w:ind w:left="142" w:right="851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Formalização de Ata de Registro de Preços;</w:t>
      </w: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Assinatura e Publicação da Ata de Registro de Preços;</w:t>
      </w: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Emissão de Nota de Empenho;</w:t>
      </w: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Envio da Nota de Empenho para oo detentor da Ata;</w:t>
      </w: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Entrega dos produtos , conforme prazos ja estabelecidos;</w:t>
      </w:r>
    </w:p>
    <w:p w:rsidR="005C773D" w:rsidRPr="00E04E67" w:rsidRDefault="005C773D" w:rsidP="005C773D">
      <w:pPr>
        <w:pStyle w:val="Ttulo1"/>
        <w:spacing w:line="360" w:lineRule="auto"/>
        <w:ind w:left="142" w:right="851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 xml:space="preserve">Análise e parecer do Departamento de TI desta Administarção Publica, em relação aos itens estarem de acordo com atendimento as especificações para os itens definidas no edital (Anexo I); </w:t>
      </w:r>
    </w:p>
    <w:p w:rsidR="005C773D" w:rsidRPr="00E04E67" w:rsidRDefault="005C773D" w:rsidP="005C773D">
      <w:pPr>
        <w:pStyle w:val="Ttulo1"/>
        <w:spacing w:line="360" w:lineRule="auto"/>
        <w:ind w:left="0" w:right="851" w:firstLine="142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Verficação de todas as documentações que acompanham a Nota Fiscal;</w:t>
      </w:r>
    </w:p>
    <w:p w:rsidR="005C773D" w:rsidRPr="00E04E67" w:rsidRDefault="005C773D" w:rsidP="005C773D">
      <w:pPr>
        <w:pStyle w:val="Ttulo1"/>
        <w:spacing w:line="360" w:lineRule="auto"/>
        <w:ind w:left="142" w:right="851"/>
        <w:jc w:val="both"/>
        <w:rPr>
          <w:b w:val="0"/>
          <w:spacing w:val="-2"/>
        </w:rPr>
      </w:pPr>
      <w:r w:rsidRPr="00E04E67">
        <w:rPr>
          <w:b w:val="0"/>
          <w:spacing w:val="-2"/>
        </w:rPr>
        <w:t>Encaminhamento da Nota fiscal para a Secretaria de Finanças para procedimentos de liquidação  e pagamento dos objetos entregues;</w:t>
      </w:r>
    </w:p>
    <w:p w:rsidR="005C773D" w:rsidRPr="00E04E67" w:rsidRDefault="005C773D" w:rsidP="005C773D">
      <w:pPr>
        <w:pStyle w:val="Ttulo1"/>
        <w:spacing w:before="69"/>
        <w:ind w:left="0"/>
        <w:rPr>
          <w:spacing w:val="-2"/>
        </w:rPr>
      </w:pPr>
    </w:p>
    <w:p w:rsidR="005C773D" w:rsidRPr="00E04E67" w:rsidRDefault="005C773D" w:rsidP="005C773D">
      <w:pPr>
        <w:pStyle w:val="Ttulo1"/>
        <w:spacing w:before="69"/>
        <w:ind w:left="0" w:firstLine="142"/>
      </w:pPr>
      <w:r w:rsidRPr="00E04E67">
        <w:rPr>
          <w:spacing w:val="-2"/>
        </w:rPr>
        <w:t>RESCISÃO</w:t>
      </w:r>
    </w:p>
    <w:p w:rsidR="005C773D" w:rsidRPr="00E04E67" w:rsidRDefault="005C773D" w:rsidP="005C773D">
      <w:pPr>
        <w:pStyle w:val="Corpodetexto"/>
        <w:spacing w:before="126"/>
        <w:rPr>
          <w:rFonts w:ascii="Arial" w:hAnsi="Arial" w:cs="Arial"/>
        </w:rPr>
      </w:pPr>
      <w:r w:rsidRPr="00E04E67">
        <w:rPr>
          <w:rFonts w:ascii="Arial" w:hAnsi="Arial" w:cs="Arial"/>
        </w:rPr>
        <w:t>Conforme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previsão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em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legislações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em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  <w:spacing w:val="-2"/>
        </w:rPr>
        <w:t>vigência.</w:t>
      </w:r>
    </w:p>
    <w:p w:rsidR="005C773D" w:rsidRPr="00E04E67" w:rsidRDefault="005C773D" w:rsidP="005C773D">
      <w:pPr>
        <w:pStyle w:val="Corpodetexto"/>
        <w:spacing w:before="126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spacing w:before="1"/>
        <w:ind w:left="142"/>
        <w:jc w:val="both"/>
        <w:rPr>
          <w:spacing w:val="-2"/>
        </w:rPr>
      </w:pPr>
      <w:r w:rsidRPr="00E04E67">
        <w:t>JUSTIFICATIVA</w:t>
      </w:r>
      <w:r w:rsidRPr="00E04E67">
        <w:rPr>
          <w:spacing w:val="-7"/>
        </w:rPr>
        <w:t xml:space="preserve"> </w:t>
      </w:r>
      <w:r w:rsidRPr="00E04E67">
        <w:t>E</w:t>
      </w:r>
      <w:r w:rsidRPr="00E04E67">
        <w:rPr>
          <w:spacing w:val="-4"/>
        </w:rPr>
        <w:t xml:space="preserve"> </w:t>
      </w:r>
      <w:r w:rsidRPr="00E04E67">
        <w:t>OBJETIVO</w:t>
      </w:r>
      <w:r w:rsidRPr="00E04E67">
        <w:rPr>
          <w:spacing w:val="-4"/>
        </w:rPr>
        <w:t xml:space="preserve"> </w:t>
      </w:r>
      <w:r w:rsidRPr="00E04E67">
        <w:t>DA</w:t>
      </w:r>
      <w:r w:rsidRPr="00E04E67">
        <w:rPr>
          <w:spacing w:val="-4"/>
        </w:rPr>
        <w:t xml:space="preserve"> </w:t>
      </w:r>
      <w:r w:rsidRPr="00E04E67">
        <w:rPr>
          <w:spacing w:val="-2"/>
        </w:rPr>
        <w:t>CONTRATAÇÃO</w:t>
      </w:r>
    </w:p>
    <w:p w:rsidR="00B46236" w:rsidRDefault="00B46236" w:rsidP="00B46236">
      <w:pPr>
        <w:shd w:val="clear" w:color="auto" w:fill="FCFCFC"/>
        <w:jc w:val="both"/>
        <w:rPr>
          <w:rFonts w:ascii="Arial" w:hAnsi="Arial" w:cs="Arial"/>
        </w:rPr>
      </w:pPr>
      <w:r w:rsidRPr="00CE5B7D">
        <w:rPr>
          <w:rFonts w:ascii="Arial" w:hAnsi="Arial" w:cs="Arial"/>
        </w:rPr>
        <w:t>O fornecimento dos  itens listados nesta contratação tem como objetivo o atendimento integral do Termo de Convênio 054/2025 parte integrante do Protocolo nº 21.592.876-4 (que dispõe sobre a Aquisição de Equipamentos para equipar as novas instalações do  Hospital Municipal de Rio Branco do Sul), considerando que os</w:t>
      </w:r>
      <w:r>
        <w:rPr>
          <w:rFonts w:ascii="Arial" w:hAnsi="Arial" w:cs="Arial"/>
        </w:rPr>
        <w:t xml:space="preserve"> item liestad</w:t>
      </w:r>
      <w:r w:rsidR="009C7B37">
        <w:rPr>
          <w:rFonts w:ascii="Arial" w:hAnsi="Arial" w:cs="Arial"/>
        </w:rPr>
        <w:t>os são os que  restaram fracassados</w:t>
      </w:r>
      <w:r>
        <w:rPr>
          <w:rFonts w:ascii="Arial" w:hAnsi="Arial" w:cs="Arial"/>
        </w:rPr>
        <w:t xml:space="preserve"> do PE </w:t>
      </w:r>
      <w:r>
        <w:rPr>
          <w:rFonts w:ascii="Arial" w:hAnsi="Arial" w:cs="Arial"/>
        </w:rPr>
        <w:lastRenderedPageBreak/>
        <w:t xml:space="preserve">29/2025, modalidade será </w:t>
      </w:r>
      <w:r w:rsidRPr="00CE5B7D">
        <w:rPr>
          <w:rFonts w:ascii="Arial" w:hAnsi="Arial" w:cs="Arial"/>
        </w:rPr>
        <w:t>Pregão Eletrônico no Sistema de Registro de Preços.</w:t>
      </w:r>
    </w:p>
    <w:p w:rsidR="00B46236" w:rsidRDefault="00B46236" w:rsidP="005C773D">
      <w:pPr>
        <w:spacing w:before="200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spacing w:before="200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O Hospital Municipal de Rio Branco do Sul é um hospital do tipo “Portas abertas” em Urgência/Emergência nas linhas de clínica médica, com previsão para realizar cirurgia de pequeno porte e partos, mantendo o atendimento ao público 100% pelo SUS, proporcionando assim acolhimento humanizado na linhas de cuidado materno infantil e nas cirurgias de baixa complexidade; </w:t>
      </w:r>
    </w:p>
    <w:p w:rsidR="005C773D" w:rsidRPr="00E04E67" w:rsidRDefault="005C773D" w:rsidP="005C773D">
      <w:pPr>
        <w:spacing w:before="200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A reestruturação do Hospital Municipal tem como objetivos reduzir o deslocamento dos pacientes a outros municípios onde a oferta de serviços de saúde especializados é atualmente disponibilizada, para evitar o absenteísmo dos pacientes em certos serviços de saúde por conta dos obstáculos de deslocamento a outros municípios; </w:t>
      </w:r>
    </w:p>
    <w:p w:rsidR="005C773D" w:rsidRPr="00E04E67" w:rsidRDefault="005C773D" w:rsidP="005C773D">
      <w:pPr>
        <w:spacing w:before="200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O investimento tem como finalidade principal capacitar o hospital na prestação de serviços de saúde de qualidade 100% SUS; </w:t>
      </w:r>
    </w:p>
    <w:p w:rsidR="005C773D" w:rsidRPr="00E04E67" w:rsidRDefault="005C773D" w:rsidP="005C773D">
      <w:pPr>
        <w:spacing w:before="200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Salienta-se ainda o objetivo de implantar novo setores como Centro Cirúrgico e Maternidade, e atender as novas demandas dos já existentes como o de Clinica Médica, de Urgência/Emergência, para os quais haverá significativa ampliação do número de atendimentos;</w:t>
      </w:r>
    </w:p>
    <w:p w:rsidR="005C773D" w:rsidRPr="00E04E67" w:rsidRDefault="005C773D" w:rsidP="005C773D">
      <w:pPr>
        <w:pStyle w:val="Corpodetexto"/>
        <w:spacing w:before="38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/>
      </w:pPr>
      <w:r w:rsidRPr="00E04E67">
        <w:t>PESQUISA</w:t>
      </w:r>
      <w:r w:rsidRPr="00E04E67">
        <w:rPr>
          <w:spacing w:val="-4"/>
        </w:rPr>
        <w:t xml:space="preserve"> </w:t>
      </w:r>
      <w:r w:rsidRPr="00E04E67">
        <w:t>DE</w:t>
      </w:r>
      <w:r w:rsidRPr="00E04E67">
        <w:rPr>
          <w:spacing w:val="-3"/>
        </w:rPr>
        <w:t xml:space="preserve"> </w:t>
      </w:r>
      <w:r w:rsidRPr="00E04E67">
        <w:rPr>
          <w:spacing w:val="-2"/>
        </w:rPr>
        <w:t>PREÇOS</w:t>
      </w:r>
    </w:p>
    <w:p w:rsidR="005C773D" w:rsidRPr="00E04E67" w:rsidRDefault="005C773D" w:rsidP="005C773D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  <w:sz w:val="22"/>
          <w:szCs w:val="22"/>
        </w:rPr>
      </w:pPr>
    </w:p>
    <w:p w:rsidR="005C773D" w:rsidRPr="00E04E67" w:rsidRDefault="005C773D" w:rsidP="005C773D">
      <w:pPr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A condução das pesquisas de preços em relação a contratação foi realizada conforme estabelece o decreto nº 6.621/2023 e Lei 14133/21, considerando que: </w:t>
      </w:r>
    </w:p>
    <w:p w:rsidR="005C773D" w:rsidRPr="00E04E67" w:rsidRDefault="005C773D" w:rsidP="005C773D">
      <w:pPr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valor referencial a ser praticado para a contratação é resultado da consulta realizada na Plataforma Banco de Preços (preços públicos obtidos com parâmetro de busca todas as regiões Brasil)</w:t>
      </w:r>
      <w:r w:rsidR="00234E0F" w:rsidRPr="00E04E67">
        <w:rPr>
          <w:rFonts w:ascii="Arial" w:hAnsi="Arial" w:cs="Arial"/>
        </w:rPr>
        <w:t xml:space="preserve"> e Cotação de Forn</w:t>
      </w:r>
      <w:r w:rsidR="00377872" w:rsidRPr="00E04E67">
        <w:rPr>
          <w:rFonts w:ascii="Arial" w:hAnsi="Arial" w:cs="Arial"/>
        </w:rPr>
        <w:t>e</w:t>
      </w:r>
      <w:r w:rsidR="00234E0F" w:rsidRPr="00E04E67">
        <w:rPr>
          <w:rFonts w:ascii="Arial" w:hAnsi="Arial" w:cs="Arial"/>
        </w:rPr>
        <w:t>cedor,</w:t>
      </w:r>
      <w:r w:rsidRPr="00E04E67">
        <w:rPr>
          <w:rFonts w:ascii="Arial" w:hAnsi="Arial" w:cs="Arial"/>
        </w:rPr>
        <w:t xml:space="preserve"> resultado das consultas realizadas foram obtidos no mínimo três (3) valores para todos os itens; </w:t>
      </w:r>
    </w:p>
    <w:p w:rsidR="005C773D" w:rsidRPr="00E04E67" w:rsidRDefault="005C773D" w:rsidP="005C773D">
      <w:pPr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 valor referencial a ser praticado foi resultado da Média dos três (3) preços, conforme indicado no Mapa de Preços, tendo como objetivo de refletir a realidade praticada no mercado Nacional</w:t>
      </w:r>
    </w:p>
    <w:p w:rsidR="005C773D" w:rsidRPr="00E04E67" w:rsidRDefault="005C773D" w:rsidP="005C773D">
      <w:pPr>
        <w:shd w:val="clear" w:color="auto" w:fill="FCFCFC"/>
        <w:ind w:left="1134" w:right="851"/>
        <w:jc w:val="both"/>
        <w:rPr>
          <w:rFonts w:ascii="Arial" w:eastAsia="Times New Roman" w:hAnsi="Arial" w:cs="Arial"/>
          <w:lang w:eastAsia="pt-BR"/>
        </w:rPr>
      </w:pPr>
    </w:p>
    <w:p w:rsidR="005C773D" w:rsidRPr="00E04E67" w:rsidRDefault="005C773D" w:rsidP="005C773D">
      <w:pPr>
        <w:pStyle w:val="Ttulo1"/>
        <w:ind w:left="0"/>
      </w:pPr>
      <w:r w:rsidRPr="00E04E67">
        <w:t>RESPONSÁVEIS</w:t>
      </w:r>
      <w:r w:rsidRPr="00E04E67">
        <w:rPr>
          <w:spacing w:val="-3"/>
        </w:rPr>
        <w:t xml:space="preserve"> </w:t>
      </w:r>
      <w:r w:rsidRPr="00E04E67">
        <w:t>PELA</w:t>
      </w:r>
      <w:r w:rsidRPr="00E04E67">
        <w:rPr>
          <w:spacing w:val="-2"/>
        </w:rPr>
        <w:t xml:space="preserve"> </w:t>
      </w:r>
      <w:r w:rsidRPr="00E04E67">
        <w:t>PESQUISA</w:t>
      </w:r>
      <w:r w:rsidRPr="00E04E67">
        <w:rPr>
          <w:spacing w:val="-3"/>
        </w:rPr>
        <w:t xml:space="preserve"> </w:t>
      </w:r>
      <w:r w:rsidRPr="00E04E67">
        <w:t>DE</w:t>
      </w:r>
      <w:r w:rsidRPr="00E04E67">
        <w:rPr>
          <w:spacing w:val="-2"/>
        </w:rPr>
        <w:t xml:space="preserve"> PREÇOS</w:t>
      </w:r>
    </w:p>
    <w:p w:rsidR="00B46236" w:rsidRDefault="00B46236" w:rsidP="00B46236">
      <w:pPr>
        <w:pStyle w:val="Corpodetexto"/>
        <w:spacing w:before="75"/>
        <w:rPr>
          <w:rFonts w:ascii="Arial" w:hAnsi="Arial" w:cs="Arial"/>
        </w:rPr>
      </w:pPr>
      <w:r>
        <w:rPr>
          <w:rFonts w:ascii="Arial" w:hAnsi="Arial" w:cs="Arial"/>
        </w:rPr>
        <w:t>Luciane dos Santos França</w:t>
      </w:r>
    </w:p>
    <w:p w:rsidR="00B46236" w:rsidRPr="00E04E67" w:rsidRDefault="00B46236" w:rsidP="00B46236">
      <w:pPr>
        <w:pStyle w:val="Corpodetexto"/>
        <w:spacing w:before="75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spacing w:before="1"/>
        <w:ind w:left="0"/>
      </w:pPr>
      <w:r w:rsidRPr="00E04E67">
        <w:t>PARCELAMENTO</w:t>
      </w:r>
      <w:r w:rsidRPr="00E04E67">
        <w:rPr>
          <w:spacing w:val="-2"/>
        </w:rPr>
        <w:t xml:space="preserve"> </w:t>
      </w:r>
      <w:r w:rsidRPr="00E04E67">
        <w:t xml:space="preserve">DO </w:t>
      </w:r>
      <w:r w:rsidRPr="00E04E67">
        <w:rPr>
          <w:spacing w:val="-2"/>
        </w:rPr>
        <w:t>OBJETO</w:t>
      </w: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  <w:r w:rsidRPr="00E04E67">
        <w:rPr>
          <w:b w:val="0"/>
        </w:rPr>
        <w:t xml:space="preserve">A adjudicação do Pregão por item visa propiciar a ampla participação de licitantes que, embora não dispondo de capacidade para o fornecimento ou aquisição da totalidade do objeto, o que é comum no mercado, possa fazê-lo com relação a itens; </w:t>
      </w: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  <w:r w:rsidRPr="00E04E67">
        <w:rPr>
          <w:b w:val="0"/>
        </w:rPr>
        <w:t>O objetivo de parcelamento é o de melhor aproveitar os recursos disponíveis no mercado e ampliar a competitividade, se tratando de objeto divisível;</w:t>
      </w: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</w:rPr>
      </w:pPr>
      <w:r w:rsidRPr="00E04E67">
        <w:rPr>
          <w:b w:val="0"/>
        </w:rPr>
        <w:t xml:space="preserve">Desta forma, o parcelamento dos itens é técnica e economicamente viável, </w:t>
      </w:r>
      <w:r w:rsidR="00B46236">
        <w:rPr>
          <w:b w:val="0"/>
        </w:rPr>
        <w:t>pois possibilitará a adjudicação de propostas mais vantajosas</w:t>
      </w:r>
      <w:r w:rsidRPr="00E04E67">
        <w:rPr>
          <w:b w:val="0"/>
        </w:rPr>
        <w:t xml:space="preserve"> a Administração Pública;</w:t>
      </w:r>
    </w:p>
    <w:p w:rsidR="005C773D" w:rsidRPr="00E04E67" w:rsidRDefault="005C773D" w:rsidP="005C773D">
      <w:pPr>
        <w:pStyle w:val="Ttulo1"/>
        <w:ind w:left="0" w:right="851"/>
        <w:jc w:val="both"/>
      </w:pPr>
    </w:p>
    <w:p w:rsidR="005C773D" w:rsidRPr="00E04E67" w:rsidRDefault="005C773D" w:rsidP="005C773D">
      <w:pPr>
        <w:pStyle w:val="Ttulo1"/>
        <w:ind w:left="0" w:right="851"/>
        <w:jc w:val="both"/>
      </w:pPr>
    </w:p>
    <w:p w:rsidR="005C773D" w:rsidRPr="00E04E67" w:rsidRDefault="005C773D" w:rsidP="005C773D">
      <w:pPr>
        <w:pStyle w:val="Ttulo1"/>
        <w:ind w:left="0" w:right="851"/>
        <w:jc w:val="both"/>
        <w:rPr>
          <w:spacing w:val="-2"/>
        </w:rPr>
      </w:pPr>
      <w:r w:rsidRPr="00E04E67">
        <w:t xml:space="preserve">CLASSIFICAÇÃO DOS BENS E SERVIÇOS </w:t>
      </w:r>
      <w:r w:rsidRPr="00E04E67">
        <w:rPr>
          <w:spacing w:val="-2"/>
        </w:rPr>
        <w:t>COMUNS</w:t>
      </w:r>
    </w:p>
    <w:p w:rsidR="005C773D" w:rsidRPr="00E04E67" w:rsidRDefault="005C773D" w:rsidP="005C773D">
      <w:pPr>
        <w:pStyle w:val="Corpodetexto"/>
        <w:spacing w:before="76"/>
        <w:ind w:right="851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</w:rPr>
        <w:lastRenderedPageBreak/>
        <w:t>Os itens listados podem ser classificados como bens comuns, pois possuem especificações usuais de mercado e padrões de qualidade definidas em edital, conforme estabelece o inciso XIII do art. 6º da Lei Federal n.º 14.133, de 2021.</w:t>
      </w:r>
    </w:p>
    <w:p w:rsidR="005C773D" w:rsidRPr="00E04E67" w:rsidRDefault="005C773D" w:rsidP="005C773D">
      <w:pPr>
        <w:pStyle w:val="Corpodetexto"/>
        <w:spacing w:before="76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/>
      </w:pPr>
    </w:p>
    <w:p w:rsidR="005C773D" w:rsidRPr="00E04E67" w:rsidRDefault="005C773D" w:rsidP="005C773D">
      <w:pPr>
        <w:pStyle w:val="Ttulo1"/>
        <w:ind w:left="0"/>
        <w:rPr>
          <w:spacing w:val="-2"/>
        </w:rPr>
      </w:pPr>
      <w:r w:rsidRPr="00E04E67">
        <w:t>OBRIGAÇÕES</w:t>
      </w:r>
      <w:r w:rsidRPr="00E04E67">
        <w:rPr>
          <w:spacing w:val="-1"/>
        </w:rPr>
        <w:t xml:space="preserve"> </w:t>
      </w:r>
      <w:r w:rsidRPr="00E04E67">
        <w:t xml:space="preserve">DA </w:t>
      </w:r>
      <w:r w:rsidRPr="00E04E67">
        <w:rPr>
          <w:spacing w:val="-2"/>
        </w:rPr>
        <w:t>CONTRATADA</w:t>
      </w:r>
    </w:p>
    <w:p w:rsidR="005C773D" w:rsidRPr="00E04E67" w:rsidRDefault="005C773D" w:rsidP="005C773D">
      <w:pPr>
        <w:pStyle w:val="Ttulo1"/>
        <w:ind w:left="0"/>
        <w:rPr>
          <w:spacing w:val="-2"/>
        </w:rPr>
      </w:pPr>
    </w:p>
    <w:p w:rsidR="005C773D" w:rsidRPr="00E04E67" w:rsidRDefault="005C773D" w:rsidP="005C773D">
      <w:pPr>
        <w:pStyle w:val="Ttulo1"/>
        <w:ind w:left="0"/>
        <w:rPr>
          <w:b w:val="0"/>
          <w:spacing w:val="-2"/>
        </w:rPr>
      </w:pPr>
      <w:r w:rsidRPr="00E04E67">
        <w:rPr>
          <w:b w:val="0"/>
          <w:spacing w:val="-2"/>
        </w:rPr>
        <w:t>Entregar todos os produtos, conforme especificações, local  e prazos indicados;</w:t>
      </w: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</w:p>
    <w:p w:rsidR="005C773D" w:rsidRPr="00E04E67" w:rsidRDefault="005C773D" w:rsidP="005C773D">
      <w:pPr>
        <w:pStyle w:val="Corpodetexto"/>
        <w:ind w:right="1130"/>
        <w:jc w:val="both"/>
        <w:rPr>
          <w:rFonts w:ascii="Arial" w:hAnsi="Arial" w:cs="Arial"/>
          <w:color w:val="000000" w:themeColor="text1"/>
        </w:rPr>
      </w:pPr>
      <w:r w:rsidRPr="00E04E67">
        <w:rPr>
          <w:rFonts w:ascii="Arial" w:hAnsi="Arial" w:cs="Arial"/>
          <w:color w:val="000000" w:themeColor="text1"/>
        </w:rPr>
        <w:t xml:space="preserve">Ofertar Garantia para os itens prazo de garantia, conforme indicado no </w:t>
      </w:r>
      <w:r w:rsidRPr="00E04E67">
        <w:rPr>
          <w:rFonts w:ascii="Arial" w:hAnsi="Arial" w:cs="Arial"/>
          <w:b/>
          <w:color w:val="000000" w:themeColor="text1"/>
        </w:rPr>
        <w:t>ANEXO I da Descrição Detalhada dos Equipamentos</w:t>
      </w:r>
      <w:r w:rsidRPr="00E04E67">
        <w:rPr>
          <w:rFonts w:ascii="Arial" w:hAnsi="Arial" w:cs="Arial"/>
          <w:color w:val="000000" w:themeColor="text1"/>
        </w:rPr>
        <w:t>;</w:t>
      </w:r>
    </w:p>
    <w:p w:rsidR="005C773D" w:rsidRPr="00E04E67" w:rsidRDefault="005C773D" w:rsidP="005C773D">
      <w:pPr>
        <w:shd w:val="clear" w:color="auto" w:fill="FCFCFC"/>
        <w:ind w:right="964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5C773D" w:rsidRPr="00E04E67" w:rsidRDefault="005C773D" w:rsidP="005C773D">
      <w:pPr>
        <w:shd w:val="clear" w:color="auto" w:fill="FCFCFC"/>
        <w:ind w:right="964"/>
        <w:rPr>
          <w:rFonts w:ascii="Arial" w:eastAsia="Times New Roman" w:hAnsi="Arial" w:cs="Arial"/>
          <w:color w:val="000000" w:themeColor="text1"/>
          <w:lang w:eastAsia="pt-BR"/>
        </w:rPr>
      </w:pPr>
      <w:r w:rsidRPr="00E04E67">
        <w:rPr>
          <w:rFonts w:ascii="Arial" w:eastAsia="Times New Roman" w:hAnsi="Arial" w:cs="Arial"/>
          <w:color w:val="000000" w:themeColor="text1"/>
          <w:lang w:eastAsia="pt-BR"/>
        </w:rPr>
        <w:t xml:space="preserve">Disponibilizar meios formais de comunicação, endereço de email, contato telefônico de representante Do detentor da Ata, para acionamento em casos de intercorrências, garantia e demais ocorrencias relacionadas ao funcionamento/desempenho dos equipamentos; </w:t>
      </w:r>
    </w:p>
    <w:p w:rsidR="005C773D" w:rsidRPr="00E04E67" w:rsidRDefault="005C773D" w:rsidP="005C773D">
      <w:pPr>
        <w:shd w:val="clear" w:color="auto" w:fill="FCFCFC"/>
        <w:ind w:right="964"/>
        <w:rPr>
          <w:rFonts w:ascii="Arial" w:eastAsia="Times New Roman" w:hAnsi="Arial" w:cs="Arial"/>
          <w:color w:val="000000" w:themeColor="text1"/>
          <w:lang w:eastAsia="pt-BR"/>
        </w:rPr>
      </w:pP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Em caso de substituição de produto realizar a troca do mesmo no prazo estabelecido, considerando se tratar de produto de uso essencial;</w:t>
      </w: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Se o produto estiver em desconformidade com as especificações, todas as despesas e os eventuais danos/substituições de qualquer natureza decorrentes serão atribuídos ao detentor da Ata. Permanecer como única e total responsável perante esta Administração Pública. </w:t>
      </w: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Manter durante toda a vigência da ARP, a compatibilidade com as obrigações assumidas, todas as condições de habilitação e qualificação exigidas na licitação.</w:t>
      </w: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spacing w:before="160"/>
        <w:ind w:right="964"/>
        <w:jc w:val="both"/>
        <w:rPr>
          <w:rFonts w:ascii="Arial" w:eastAsia="Times New Roman" w:hAnsi="Arial" w:cs="Arial"/>
          <w:color w:val="000000" w:themeColor="text1"/>
          <w:highlight w:val="yellow"/>
          <w:lang w:eastAsia="pt-BR"/>
        </w:rPr>
      </w:pPr>
      <w:r w:rsidRPr="00E04E67">
        <w:rPr>
          <w:rFonts w:ascii="Arial" w:hAnsi="Arial" w:cs="Arial"/>
        </w:rPr>
        <w:t>Por ocasião da entrega, caso o objeto apresentado não atenda às especificações técnicas do objeto licitado, poderá o Contratante rejeitá-lo, integralmente ou em parte, obrigando-se o Contratado a providenciar a substituição do bem não aceito no prazo de vinte (20) dias corridos;</w:t>
      </w:r>
    </w:p>
    <w:p w:rsidR="005C773D" w:rsidRPr="00E04E67" w:rsidRDefault="005C773D" w:rsidP="005C773D">
      <w:pPr>
        <w:shd w:val="clear" w:color="auto" w:fill="FCFCFC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spacing w:before="37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/>
        <w:jc w:val="both"/>
        <w:rPr>
          <w:spacing w:val="-2"/>
        </w:rPr>
      </w:pPr>
      <w:r w:rsidRPr="00E04E67">
        <w:t xml:space="preserve">OBRIGAÇÕES DO </w:t>
      </w:r>
      <w:r w:rsidRPr="00E04E67">
        <w:rPr>
          <w:spacing w:val="-2"/>
        </w:rPr>
        <w:t>CONTRATANTE</w:t>
      </w:r>
    </w:p>
    <w:p w:rsidR="005C773D" w:rsidRPr="00E04E67" w:rsidRDefault="005C773D" w:rsidP="005C773D">
      <w:pPr>
        <w:pStyle w:val="Ttulo1"/>
        <w:jc w:val="both"/>
        <w:rPr>
          <w:spacing w:val="-2"/>
        </w:rPr>
      </w:pPr>
    </w:p>
    <w:p w:rsidR="005C773D" w:rsidRPr="00E04E67" w:rsidRDefault="005C773D" w:rsidP="005C773D">
      <w:pPr>
        <w:tabs>
          <w:tab w:val="left" w:pos="668"/>
        </w:tabs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Emitir Ata de Regiatro de Preços; </w:t>
      </w:r>
    </w:p>
    <w:p w:rsidR="005C773D" w:rsidRPr="00E04E67" w:rsidRDefault="005C773D" w:rsidP="005C773D">
      <w:pPr>
        <w:tabs>
          <w:tab w:val="left" w:pos="668"/>
        </w:tabs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tabs>
          <w:tab w:val="left" w:pos="668"/>
        </w:tabs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 xml:space="preserve">Emitir 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Nota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de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Empenho</w:t>
      </w:r>
      <w:r w:rsidRPr="00E04E67">
        <w:rPr>
          <w:rFonts w:ascii="Arial" w:hAnsi="Arial" w:cs="Arial"/>
          <w:spacing w:val="-3"/>
        </w:rPr>
        <w:t xml:space="preserve"> encaminhar  ao detentor da Ata , bem como </w:t>
      </w:r>
      <w:r w:rsidRPr="00E04E67">
        <w:rPr>
          <w:rFonts w:ascii="Arial" w:hAnsi="Arial" w:cs="Arial"/>
        </w:rPr>
        <w:t>e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confirmar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seu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recebimento;</w:t>
      </w:r>
    </w:p>
    <w:p w:rsidR="005C773D" w:rsidRPr="00E04E67" w:rsidRDefault="005C773D" w:rsidP="005C773D">
      <w:pPr>
        <w:tabs>
          <w:tab w:val="left" w:pos="640"/>
        </w:tabs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Acompanhar, fiscalizar a entrega dos produtos, conforme especificações prazos e descrições/especificações já estabelecidas, ficando responsável pela validação do mesmo;</w:t>
      </w:r>
    </w:p>
    <w:p w:rsidR="005C773D" w:rsidRPr="00E04E67" w:rsidRDefault="005C773D" w:rsidP="005C773D">
      <w:pPr>
        <w:tabs>
          <w:tab w:val="left" w:pos="847"/>
        </w:tabs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tabs>
          <w:tab w:val="left" w:pos="750"/>
        </w:tabs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Notificar por escrito o fornecedor se verificado qualquer irregularidade em relação a entrega  do objeto da contratação, e a Autoridade competente para aplicação de medidas cabíveis;</w:t>
      </w:r>
    </w:p>
    <w:p w:rsidR="005C773D" w:rsidRPr="00E04E67" w:rsidRDefault="005C773D" w:rsidP="005C773D">
      <w:pPr>
        <w:tabs>
          <w:tab w:val="left" w:pos="750"/>
        </w:tabs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tabs>
          <w:tab w:val="left" w:pos="797"/>
        </w:tabs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Efetuar encaminhamento de Nota Fiscal acompanhada das documentações pertinentes, bem como do relatório de ateste dos serviços prestados;</w:t>
      </w:r>
    </w:p>
    <w:p w:rsidR="005C773D" w:rsidRPr="00E04E67" w:rsidRDefault="005C773D" w:rsidP="005C773D">
      <w:pPr>
        <w:tabs>
          <w:tab w:val="left" w:pos="876"/>
        </w:tabs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tabs>
          <w:tab w:val="left" w:pos="876"/>
        </w:tabs>
        <w:ind w:right="851"/>
        <w:jc w:val="both"/>
        <w:rPr>
          <w:rFonts w:ascii="Arial" w:hAnsi="Arial" w:cs="Arial"/>
          <w:spacing w:val="-2"/>
        </w:rPr>
      </w:pPr>
      <w:r w:rsidRPr="00E04E67">
        <w:rPr>
          <w:rFonts w:ascii="Arial" w:hAnsi="Arial" w:cs="Arial"/>
        </w:rPr>
        <w:t>Prestar</w:t>
      </w:r>
      <w:r w:rsidRPr="00E04E67">
        <w:rPr>
          <w:rFonts w:ascii="Arial" w:hAnsi="Arial" w:cs="Arial"/>
          <w:spacing w:val="-5"/>
        </w:rPr>
        <w:t xml:space="preserve"> </w:t>
      </w:r>
      <w:r w:rsidRPr="00E04E67">
        <w:rPr>
          <w:rFonts w:ascii="Arial" w:hAnsi="Arial" w:cs="Arial"/>
        </w:rPr>
        <w:t>as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informações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e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os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esclarecimentos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que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venham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a</w:t>
      </w:r>
      <w:r w:rsidRPr="00E04E67">
        <w:rPr>
          <w:rFonts w:ascii="Arial" w:hAnsi="Arial" w:cs="Arial"/>
          <w:spacing w:val="-2"/>
        </w:rPr>
        <w:t xml:space="preserve"> </w:t>
      </w:r>
      <w:r w:rsidRPr="00E04E67">
        <w:rPr>
          <w:rFonts w:ascii="Arial" w:hAnsi="Arial" w:cs="Arial"/>
        </w:rPr>
        <w:t>ser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  <w:spacing w:val="-2"/>
        </w:rPr>
        <w:t>solicitadas;</w:t>
      </w:r>
    </w:p>
    <w:p w:rsidR="005C773D" w:rsidRPr="00E04E67" w:rsidRDefault="005C773D" w:rsidP="005C773D">
      <w:pPr>
        <w:tabs>
          <w:tab w:val="left" w:pos="876"/>
        </w:tabs>
        <w:ind w:right="851"/>
        <w:jc w:val="both"/>
        <w:rPr>
          <w:rFonts w:ascii="Arial" w:hAnsi="Arial" w:cs="Arial"/>
          <w:spacing w:val="-2"/>
        </w:rPr>
      </w:pPr>
    </w:p>
    <w:p w:rsidR="005C773D" w:rsidRPr="00E04E67" w:rsidRDefault="005C773D" w:rsidP="005C773D">
      <w:pPr>
        <w:tabs>
          <w:tab w:val="left" w:pos="876"/>
        </w:tabs>
        <w:ind w:right="851"/>
        <w:jc w:val="both"/>
        <w:rPr>
          <w:rFonts w:ascii="Arial" w:hAnsi="Arial" w:cs="Arial"/>
          <w:spacing w:val="-2"/>
        </w:rPr>
      </w:pPr>
      <w:r w:rsidRPr="00E04E67">
        <w:rPr>
          <w:rFonts w:ascii="Arial" w:hAnsi="Arial" w:cs="Arial"/>
          <w:spacing w:val="-2"/>
        </w:rPr>
        <w:t xml:space="preserve">Sob responsabilidade do </w:t>
      </w:r>
      <w:r w:rsidRPr="00E04E67">
        <w:rPr>
          <w:rFonts w:ascii="Arial" w:hAnsi="Arial" w:cs="Arial"/>
          <w:b/>
          <w:spacing w:val="-2"/>
        </w:rPr>
        <w:t>Departamento de TI desta Administração Pública realizar análise e parecer quanto ao cumprimento de todas as exigências do edital, para o atendimento integral dos itens entregues, em relação ao descritivo técnico dos equipamentos previsto no Edital da Licitação</w:t>
      </w:r>
      <w:r w:rsidRPr="00E04E67">
        <w:rPr>
          <w:rFonts w:ascii="Arial" w:hAnsi="Arial" w:cs="Arial"/>
          <w:spacing w:val="-2"/>
        </w:rPr>
        <w:t>;</w:t>
      </w:r>
    </w:p>
    <w:p w:rsidR="005C773D" w:rsidRPr="00E04E67" w:rsidRDefault="005C773D" w:rsidP="005C773D">
      <w:pPr>
        <w:pStyle w:val="Ttulo1"/>
        <w:spacing w:before="1"/>
        <w:ind w:left="0" w:right="851"/>
        <w:jc w:val="both"/>
      </w:pPr>
    </w:p>
    <w:p w:rsidR="005C773D" w:rsidRPr="00E04E67" w:rsidRDefault="005C773D" w:rsidP="005C773D">
      <w:pPr>
        <w:pStyle w:val="Ttulo1"/>
        <w:spacing w:before="1"/>
        <w:ind w:left="0" w:right="851"/>
        <w:jc w:val="both"/>
      </w:pPr>
    </w:p>
    <w:p w:rsidR="005C773D" w:rsidRPr="00E04E67" w:rsidRDefault="005C773D" w:rsidP="005C773D">
      <w:pPr>
        <w:pStyle w:val="Ttulo1"/>
        <w:spacing w:before="1"/>
        <w:ind w:left="0" w:right="851"/>
        <w:jc w:val="both"/>
      </w:pPr>
      <w:r w:rsidRPr="00E04E67">
        <w:t>FORMA</w:t>
      </w:r>
      <w:r w:rsidRPr="00E04E67">
        <w:rPr>
          <w:spacing w:val="-2"/>
        </w:rPr>
        <w:t xml:space="preserve"> </w:t>
      </w:r>
      <w:r w:rsidRPr="00E04E67">
        <w:t>DE</w:t>
      </w:r>
      <w:r w:rsidRPr="00E04E67">
        <w:rPr>
          <w:spacing w:val="-2"/>
        </w:rPr>
        <w:t xml:space="preserve"> PAGAMENTO</w:t>
      </w:r>
    </w:p>
    <w:p w:rsidR="005C773D" w:rsidRPr="00E04E67" w:rsidRDefault="005C773D" w:rsidP="005C773D">
      <w:pPr>
        <w:pStyle w:val="Corpodetexto"/>
        <w:spacing w:before="126"/>
        <w:ind w:right="851"/>
        <w:jc w:val="both"/>
        <w:rPr>
          <w:rFonts w:ascii="Arial" w:hAnsi="Arial" w:cs="Arial"/>
          <w:spacing w:val="-1"/>
        </w:rPr>
      </w:pPr>
      <w:r w:rsidRPr="00E04E67">
        <w:rPr>
          <w:rFonts w:ascii="Arial" w:hAnsi="Arial" w:cs="Arial"/>
        </w:rPr>
        <w:t>Os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pagamentos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serão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feitos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no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prazo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máximo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de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30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(trinta)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dias</w:t>
      </w:r>
      <w:r w:rsidRPr="00E04E67">
        <w:rPr>
          <w:rFonts w:ascii="Arial" w:hAnsi="Arial" w:cs="Arial"/>
          <w:spacing w:val="-1"/>
        </w:rPr>
        <w:t xml:space="preserve"> </w:t>
      </w:r>
      <w:r w:rsidRPr="00E04E67">
        <w:rPr>
          <w:rFonts w:ascii="Arial" w:hAnsi="Arial" w:cs="Arial"/>
        </w:rPr>
        <w:t>da</w:t>
      </w:r>
      <w:r w:rsidRPr="00E04E67">
        <w:rPr>
          <w:rFonts w:ascii="Arial" w:hAnsi="Arial" w:cs="Arial"/>
          <w:spacing w:val="-1"/>
        </w:rPr>
        <w:t xml:space="preserve"> liquidação da Nota fiscal, juntamente com a mesma deverá ser encaminhada </w:t>
      </w:r>
      <w:r w:rsidRPr="00E04E67">
        <w:rPr>
          <w:rFonts w:ascii="Arial" w:eastAsia="Times New Roman" w:hAnsi="Arial" w:cs="Arial"/>
          <w:color w:val="000000" w:themeColor="text1"/>
          <w:lang w:eastAsia="pt-BR"/>
        </w:rPr>
        <w:t>toda a documentação pertinente ao fornecimento de bens/produtos;</w:t>
      </w:r>
    </w:p>
    <w:p w:rsidR="005C773D" w:rsidRPr="00E04E67" w:rsidRDefault="005C773D" w:rsidP="005C773D">
      <w:pPr>
        <w:pStyle w:val="Corpodetexto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 w:right="851"/>
        <w:jc w:val="both"/>
        <w:rPr>
          <w:b w:val="0"/>
          <w:spacing w:val="-2"/>
        </w:rPr>
      </w:pPr>
      <w:r w:rsidRPr="00E04E67">
        <w:rPr>
          <w:b w:val="0"/>
        </w:rPr>
        <w:t>Nenhum pagamento será efetuado sem a apresentação dos documentos/obrigatórios, como enquanto não forem sanadas eventuais irregularidades eventualmente pontuadas pelo Departamento de TI desta Administração Pública, bem como do fiscal do contrato</w:t>
      </w:r>
      <w:r w:rsidRPr="00E04E67">
        <w:rPr>
          <w:b w:val="0"/>
          <w:spacing w:val="-2"/>
        </w:rPr>
        <w:t>;</w:t>
      </w:r>
    </w:p>
    <w:p w:rsidR="005C773D" w:rsidRPr="00E04E67" w:rsidRDefault="005C773D" w:rsidP="005C773D">
      <w:pPr>
        <w:pStyle w:val="Ttulo1"/>
        <w:spacing w:before="69"/>
        <w:ind w:left="0" w:right="851"/>
        <w:jc w:val="both"/>
        <w:rPr>
          <w:spacing w:val="-2"/>
        </w:rPr>
      </w:pPr>
    </w:p>
    <w:p w:rsidR="005C773D" w:rsidRPr="00E04E67" w:rsidRDefault="005C773D" w:rsidP="005C773D">
      <w:pPr>
        <w:pStyle w:val="Ttulo1"/>
        <w:spacing w:before="69"/>
        <w:ind w:left="0" w:right="851"/>
        <w:jc w:val="both"/>
      </w:pPr>
      <w:r w:rsidRPr="00E04E67">
        <w:rPr>
          <w:spacing w:val="-2"/>
        </w:rPr>
        <w:t>SUBCONTRATAÇÃO</w:t>
      </w:r>
    </w:p>
    <w:p w:rsidR="005C773D" w:rsidRPr="00E04E67" w:rsidRDefault="005C773D" w:rsidP="005C773D">
      <w:pPr>
        <w:pStyle w:val="Corpodetexto"/>
        <w:spacing w:before="126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A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</w:rPr>
        <w:t>presente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</w:rPr>
        <w:t>licitação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</w:rPr>
        <w:t>não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</w:rPr>
        <w:t>admite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  <w:spacing w:val="-2"/>
        </w:rPr>
        <w:t>subcontratação.</w:t>
      </w:r>
    </w:p>
    <w:p w:rsidR="005C773D" w:rsidRPr="00E04E67" w:rsidRDefault="005C773D" w:rsidP="005C773D">
      <w:pPr>
        <w:pStyle w:val="Corpodetexto"/>
        <w:spacing w:before="133"/>
        <w:ind w:right="851"/>
        <w:jc w:val="both"/>
        <w:rPr>
          <w:rFonts w:ascii="Arial" w:hAnsi="Arial" w:cs="Arial"/>
        </w:rPr>
      </w:pPr>
    </w:p>
    <w:p w:rsidR="005C773D" w:rsidRPr="00E04E67" w:rsidRDefault="005C773D" w:rsidP="005C773D">
      <w:pPr>
        <w:pStyle w:val="Ttulo1"/>
        <w:ind w:left="0" w:right="851"/>
        <w:jc w:val="both"/>
      </w:pPr>
      <w:r w:rsidRPr="00E04E67">
        <w:t xml:space="preserve">SANÇÕES </w:t>
      </w:r>
      <w:r w:rsidRPr="00E04E67">
        <w:rPr>
          <w:spacing w:val="-2"/>
        </w:rPr>
        <w:t>ADMINISTRATIVAS</w:t>
      </w:r>
    </w:p>
    <w:p w:rsidR="005C773D" w:rsidRPr="00E04E67" w:rsidRDefault="005C773D" w:rsidP="005C773D">
      <w:pPr>
        <w:pStyle w:val="Corpodetexto"/>
        <w:spacing w:before="183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Conforme</w:t>
      </w:r>
      <w:r w:rsidRPr="00E04E67">
        <w:rPr>
          <w:rFonts w:ascii="Arial" w:hAnsi="Arial" w:cs="Arial"/>
          <w:spacing w:val="-8"/>
        </w:rPr>
        <w:t xml:space="preserve"> </w:t>
      </w:r>
      <w:r w:rsidRPr="00E04E67">
        <w:rPr>
          <w:rFonts w:ascii="Arial" w:hAnsi="Arial" w:cs="Arial"/>
        </w:rPr>
        <w:t>disposições</w:t>
      </w:r>
      <w:r w:rsidRPr="00E04E67">
        <w:rPr>
          <w:rFonts w:ascii="Arial" w:hAnsi="Arial" w:cs="Arial"/>
          <w:spacing w:val="-7"/>
        </w:rPr>
        <w:t xml:space="preserve"> </w:t>
      </w:r>
      <w:r w:rsidRPr="00E04E67">
        <w:rPr>
          <w:rFonts w:ascii="Arial" w:hAnsi="Arial" w:cs="Arial"/>
        </w:rPr>
        <w:t>das</w:t>
      </w:r>
      <w:r w:rsidRPr="00E04E67">
        <w:rPr>
          <w:rFonts w:ascii="Arial" w:hAnsi="Arial" w:cs="Arial"/>
          <w:spacing w:val="-6"/>
        </w:rPr>
        <w:t xml:space="preserve"> </w:t>
      </w:r>
      <w:r w:rsidRPr="00E04E67">
        <w:rPr>
          <w:rFonts w:ascii="Arial" w:hAnsi="Arial" w:cs="Arial"/>
        </w:rPr>
        <w:t>Legislações</w:t>
      </w:r>
      <w:r w:rsidRPr="00E04E67">
        <w:rPr>
          <w:rFonts w:ascii="Arial" w:hAnsi="Arial" w:cs="Arial"/>
          <w:spacing w:val="-5"/>
        </w:rPr>
        <w:t xml:space="preserve"> </w:t>
      </w:r>
      <w:r w:rsidRPr="00E04E67">
        <w:rPr>
          <w:rFonts w:ascii="Arial" w:hAnsi="Arial" w:cs="Arial"/>
          <w:spacing w:val="-2"/>
        </w:rPr>
        <w:t>Vigentes.</w:t>
      </w:r>
    </w:p>
    <w:p w:rsidR="005C773D" w:rsidRPr="00E04E67" w:rsidRDefault="005C773D" w:rsidP="005C773D">
      <w:pPr>
        <w:pStyle w:val="Ttulo1"/>
        <w:ind w:left="0" w:right="851"/>
        <w:jc w:val="both"/>
      </w:pPr>
    </w:p>
    <w:p w:rsidR="005C773D" w:rsidRPr="00E04E67" w:rsidRDefault="005C773D" w:rsidP="005C773D">
      <w:pPr>
        <w:pStyle w:val="Ttulo1"/>
        <w:ind w:left="0" w:right="851"/>
        <w:jc w:val="both"/>
      </w:pPr>
      <w:r w:rsidRPr="00E04E67">
        <w:t xml:space="preserve">DOTAÇÕES </w:t>
      </w:r>
      <w:r w:rsidRPr="00E04E67">
        <w:rPr>
          <w:spacing w:val="-2"/>
        </w:rPr>
        <w:t>ORÇAMENTÁRIAS</w:t>
      </w:r>
    </w:p>
    <w:p w:rsidR="005C773D" w:rsidRPr="00E04E67" w:rsidRDefault="005C773D" w:rsidP="005C773D">
      <w:pPr>
        <w:pStyle w:val="Corpodetexto"/>
        <w:spacing w:before="10"/>
        <w:ind w:right="851"/>
        <w:jc w:val="both"/>
        <w:rPr>
          <w:rFonts w:ascii="Arial" w:hAnsi="Arial" w:cs="Arial"/>
          <w:noProof/>
          <w:lang w:val="pt-BR" w:eastAsia="pt-BR"/>
        </w:rPr>
      </w:pPr>
    </w:p>
    <w:p w:rsidR="005C773D" w:rsidRPr="00E04E67" w:rsidRDefault="005C773D" w:rsidP="005C773D">
      <w:pPr>
        <w:pStyle w:val="Corpodetexto"/>
        <w:spacing w:before="10"/>
        <w:ind w:right="851"/>
        <w:jc w:val="both"/>
        <w:rPr>
          <w:rFonts w:ascii="Arial" w:hAnsi="Arial" w:cs="Arial"/>
          <w:noProof/>
          <w:lang w:val="pt-BR" w:eastAsia="pt-BR"/>
        </w:rPr>
      </w:pPr>
      <w:r w:rsidRPr="00E04E67">
        <w:rPr>
          <w:rFonts w:ascii="Arial" w:hAnsi="Arial" w:cs="Arial"/>
          <w:noProof/>
          <w:lang w:val="pt-BR" w:eastAsia="pt-BR"/>
        </w:rPr>
        <w:t>09.001 10.302.004.1001. 00846 4.4.90.52.00.00 (537)</w:t>
      </w:r>
    </w:p>
    <w:p w:rsidR="005C773D" w:rsidRPr="00E04E67" w:rsidRDefault="005C773D" w:rsidP="005C773D">
      <w:pPr>
        <w:pStyle w:val="Corpodetexto"/>
        <w:spacing w:before="42"/>
        <w:ind w:right="851"/>
        <w:jc w:val="both"/>
        <w:rPr>
          <w:rFonts w:ascii="Arial" w:hAnsi="Arial" w:cs="Arial"/>
          <w:b/>
        </w:rPr>
      </w:pPr>
    </w:p>
    <w:p w:rsidR="005C773D" w:rsidRPr="00E04E67" w:rsidRDefault="005C773D" w:rsidP="005C773D">
      <w:pPr>
        <w:spacing w:before="1"/>
        <w:ind w:right="851"/>
        <w:jc w:val="both"/>
        <w:rPr>
          <w:rFonts w:ascii="Arial" w:hAnsi="Arial" w:cs="Arial"/>
          <w:b/>
        </w:rPr>
      </w:pPr>
      <w:r w:rsidRPr="00E04E67">
        <w:rPr>
          <w:rFonts w:ascii="Arial" w:hAnsi="Arial" w:cs="Arial"/>
          <w:b/>
        </w:rPr>
        <w:t>DECRETO</w:t>
      </w:r>
      <w:r w:rsidRPr="00E04E67">
        <w:rPr>
          <w:rFonts w:ascii="Arial" w:hAnsi="Arial" w:cs="Arial"/>
          <w:b/>
          <w:spacing w:val="-1"/>
        </w:rPr>
        <w:t xml:space="preserve"> </w:t>
      </w:r>
      <w:r w:rsidRPr="00E04E67">
        <w:rPr>
          <w:rFonts w:ascii="Arial" w:hAnsi="Arial" w:cs="Arial"/>
          <w:b/>
        </w:rPr>
        <w:t>MUNICIPAL</w:t>
      </w:r>
      <w:r w:rsidRPr="00E04E67">
        <w:rPr>
          <w:rFonts w:ascii="Arial" w:hAnsi="Arial" w:cs="Arial"/>
          <w:b/>
          <w:spacing w:val="-1"/>
        </w:rPr>
        <w:t xml:space="preserve"> </w:t>
      </w:r>
      <w:r w:rsidRPr="00E04E67">
        <w:rPr>
          <w:rFonts w:ascii="Arial" w:hAnsi="Arial" w:cs="Arial"/>
          <w:b/>
        </w:rPr>
        <w:t>N.º</w:t>
      </w:r>
      <w:r w:rsidRPr="00E04E67">
        <w:rPr>
          <w:rFonts w:ascii="Arial" w:hAnsi="Arial" w:cs="Arial"/>
          <w:b/>
          <w:spacing w:val="-1"/>
        </w:rPr>
        <w:t xml:space="preserve"> </w:t>
      </w:r>
      <w:r w:rsidRPr="00E04E67">
        <w:rPr>
          <w:rFonts w:ascii="Arial" w:hAnsi="Arial" w:cs="Arial"/>
          <w:b/>
          <w:spacing w:val="-2"/>
        </w:rPr>
        <w:t>6.621/2023</w:t>
      </w:r>
    </w:p>
    <w:p w:rsidR="005C773D" w:rsidRPr="00E04E67" w:rsidRDefault="005C773D" w:rsidP="005C773D">
      <w:pPr>
        <w:pStyle w:val="Corpodetexto"/>
        <w:spacing w:before="126"/>
        <w:ind w:right="851"/>
        <w:jc w:val="both"/>
        <w:rPr>
          <w:rFonts w:ascii="Arial" w:hAnsi="Arial" w:cs="Arial"/>
        </w:rPr>
      </w:pPr>
      <w:r w:rsidRPr="00E04E67">
        <w:rPr>
          <w:rFonts w:ascii="Arial" w:hAnsi="Arial" w:cs="Arial"/>
        </w:rPr>
        <w:t>Os servidores que subscrevem este Termo de Referência atestam que observaram integralmente a regulamentação estabelecida pelo Decreto Municipal n.º 6621/2023 e as orientações constantes da Minuta Padronizada aprovada pelo Procurador Geral do Município.</w:t>
      </w:r>
    </w:p>
    <w:p w:rsidR="005C773D" w:rsidRPr="00E04E67" w:rsidRDefault="005C773D" w:rsidP="00B46236">
      <w:pPr>
        <w:pStyle w:val="Ttulo1"/>
        <w:rPr>
          <w:b w:val="0"/>
        </w:rPr>
      </w:pPr>
    </w:p>
    <w:p w:rsidR="005C773D" w:rsidRPr="00E04E67" w:rsidRDefault="005C773D" w:rsidP="009C7B37">
      <w:pPr>
        <w:pStyle w:val="Ttulo1"/>
        <w:ind w:left="4745" w:firstLine="295"/>
        <w:rPr>
          <w:b w:val="0"/>
        </w:rPr>
      </w:pPr>
      <w:r w:rsidRPr="00E04E67">
        <w:rPr>
          <w:b w:val="0"/>
        </w:rPr>
        <w:t>Rio</w:t>
      </w:r>
      <w:r w:rsidRPr="00E04E67">
        <w:rPr>
          <w:b w:val="0"/>
          <w:spacing w:val="-1"/>
        </w:rPr>
        <w:t xml:space="preserve"> </w:t>
      </w:r>
      <w:r w:rsidRPr="00E04E67">
        <w:rPr>
          <w:b w:val="0"/>
        </w:rPr>
        <w:t>Branco Do</w:t>
      </w:r>
      <w:r w:rsidRPr="00E04E67">
        <w:rPr>
          <w:b w:val="0"/>
          <w:spacing w:val="-1"/>
        </w:rPr>
        <w:t xml:space="preserve"> </w:t>
      </w:r>
      <w:r w:rsidRPr="00E04E67">
        <w:rPr>
          <w:b w:val="0"/>
        </w:rPr>
        <w:t xml:space="preserve">Sul, </w:t>
      </w:r>
      <w:r w:rsidR="009C7B37">
        <w:rPr>
          <w:b w:val="0"/>
        </w:rPr>
        <w:t>0</w:t>
      </w:r>
      <w:r w:rsidR="00234E0F" w:rsidRPr="00E04E67">
        <w:rPr>
          <w:b w:val="0"/>
        </w:rPr>
        <w:t xml:space="preserve">1 </w:t>
      </w:r>
      <w:r w:rsidRPr="00E04E67">
        <w:rPr>
          <w:b w:val="0"/>
        </w:rPr>
        <w:t xml:space="preserve">de </w:t>
      </w:r>
      <w:r w:rsidR="009C7B37">
        <w:rPr>
          <w:b w:val="0"/>
        </w:rPr>
        <w:t>Agosto</w:t>
      </w:r>
      <w:r w:rsidRPr="00E04E67">
        <w:rPr>
          <w:b w:val="0"/>
          <w:spacing w:val="-1"/>
        </w:rPr>
        <w:t xml:space="preserve"> </w:t>
      </w:r>
      <w:r w:rsidRPr="00E04E67">
        <w:rPr>
          <w:b w:val="0"/>
          <w:spacing w:val="-4"/>
        </w:rPr>
        <w:t>2025.</w:t>
      </w:r>
    </w:p>
    <w:p w:rsidR="005C773D" w:rsidRPr="00E04E67" w:rsidRDefault="005C773D" w:rsidP="005C773D">
      <w:pPr>
        <w:pStyle w:val="Corpodetexto"/>
        <w:spacing w:before="114"/>
        <w:rPr>
          <w:rFonts w:ascii="Arial" w:hAnsi="Arial" w:cs="Arial"/>
          <w:b/>
        </w:rPr>
      </w:pPr>
    </w:p>
    <w:p w:rsidR="005C773D" w:rsidRPr="00E04E67" w:rsidRDefault="005C773D" w:rsidP="005C773D">
      <w:pPr>
        <w:pStyle w:val="Corpodetexto"/>
        <w:spacing w:before="114"/>
        <w:rPr>
          <w:rFonts w:ascii="Arial" w:hAnsi="Arial" w:cs="Arial"/>
          <w:b/>
        </w:rPr>
      </w:pPr>
    </w:p>
    <w:p w:rsidR="005C773D" w:rsidRPr="00E04E67" w:rsidRDefault="005C773D" w:rsidP="005C773D">
      <w:pPr>
        <w:pStyle w:val="Corpodetexto"/>
        <w:spacing w:before="114"/>
        <w:rPr>
          <w:rFonts w:ascii="Arial" w:hAnsi="Arial" w:cs="Arial"/>
          <w:b/>
        </w:rPr>
      </w:pPr>
    </w:p>
    <w:p w:rsidR="00B46236" w:rsidRPr="00E04E67" w:rsidRDefault="00B46236" w:rsidP="005C773D">
      <w:pPr>
        <w:pStyle w:val="Corpodetexto"/>
        <w:ind w:right="708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ind w:right="708"/>
        <w:jc w:val="center"/>
        <w:rPr>
          <w:rFonts w:ascii="Arial" w:hAnsi="Arial" w:cs="Arial"/>
        </w:rPr>
      </w:pPr>
      <w:r w:rsidRPr="00E04E67">
        <w:rPr>
          <w:rFonts w:ascii="Arial" w:hAnsi="Arial" w:cs="Arial"/>
        </w:rPr>
        <w:t>Secretária</w:t>
      </w:r>
      <w:r w:rsidRPr="00E04E67">
        <w:rPr>
          <w:rFonts w:ascii="Arial" w:hAnsi="Arial" w:cs="Arial"/>
          <w:spacing w:val="-5"/>
        </w:rPr>
        <w:t xml:space="preserve"> </w:t>
      </w:r>
      <w:r w:rsidRPr="00E04E67">
        <w:rPr>
          <w:rFonts w:ascii="Arial" w:hAnsi="Arial" w:cs="Arial"/>
        </w:rPr>
        <w:t>de</w:t>
      </w:r>
      <w:r w:rsidRPr="00E04E67">
        <w:rPr>
          <w:rFonts w:ascii="Arial" w:hAnsi="Arial" w:cs="Arial"/>
          <w:spacing w:val="-4"/>
        </w:rPr>
        <w:t xml:space="preserve"> </w:t>
      </w:r>
      <w:r w:rsidRPr="00E04E67">
        <w:rPr>
          <w:rFonts w:ascii="Arial" w:hAnsi="Arial" w:cs="Arial"/>
          <w:spacing w:val="-2"/>
        </w:rPr>
        <w:t>Saúde</w:t>
      </w:r>
    </w:p>
    <w:p w:rsidR="005C773D" w:rsidRDefault="005C773D" w:rsidP="005C773D">
      <w:pPr>
        <w:pStyle w:val="Corpodetexto"/>
        <w:spacing w:before="18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spacing w:before="18"/>
        <w:rPr>
          <w:rFonts w:ascii="Arial" w:hAnsi="Arial" w:cs="Arial"/>
        </w:rPr>
      </w:pPr>
    </w:p>
    <w:p w:rsidR="005C773D" w:rsidRPr="00E04E67" w:rsidRDefault="005C773D" w:rsidP="005C773D">
      <w:pPr>
        <w:pStyle w:val="Corpodetexto"/>
        <w:spacing w:before="18"/>
        <w:rPr>
          <w:rFonts w:ascii="Arial" w:hAnsi="Arial" w:cs="Arial"/>
        </w:rPr>
      </w:pPr>
    </w:p>
    <w:p w:rsidR="00E5158D" w:rsidRPr="00E04E67" w:rsidRDefault="005C773D" w:rsidP="005C773D">
      <w:pPr>
        <w:pStyle w:val="Corpodetexto"/>
        <w:ind w:right="708"/>
        <w:jc w:val="center"/>
        <w:rPr>
          <w:rFonts w:ascii="Arial" w:hAnsi="Arial" w:cs="Arial"/>
          <w:spacing w:val="-5"/>
        </w:rPr>
      </w:pPr>
      <w:r w:rsidRPr="00E04E67">
        <w:rPr>
          <w:rFonts w:ascii="Arial" w:hAnsi="Arial" w:cs="Arial"/>
        </w:rPr>
        <w:t>Elaborador</w:t>
      </w:r>
      <w:r w:rsidRPr="00E04E67">
        <w:rPr>
          <w:rFonts w:ascii="Arial" w:hAnsi="Arial" w:cs="Arial"/>
          <w:spacing w:val="-3"/>
        </w:rPr>
        <w:t xml:space="preserve"> </w:t>
      </w:r>
      <w:r w:rsidRPr="00E04E67">
        <w:rPr>
          <w:rFonts w:ascii="Arial" w:hAnsi="Arial" w:cs="Arial"/>
        </w:rPr>
        <w:t>do</w:t>
      </w:r>
      <w:r w:rsidRPr="00E04E67">
        <w:rPr>
          <w:rFonts w:ascii="Arial" w:hAnsi="Arial" w:cs="Arial"/>
          <w:spacing w:val="-2"/>
        </w:rPr>
        <w:t xml:space="preserve"> </w:t>
      </w:r>
      <w:r w:rsidR="00E5158D" w:rsidRPr="00E04E67">
        <w:rPr>
          <w:rFonts w:ascii="Arial" w:hAnsi="Arial" w:cs="Arial"/>
          <w:spacing w:val="-5"/>
        </w:rPr>
        <w:t>TR</w:t>
      </w:r>
    </w:p>
    <w:p w:rsidR="00E5158D" w:rsidRPr="00E04E67" w:rsidRDefault="00E5158D" w:rsidP="005C773D">
      <w:pPr>
        <w:pStyle w:val="Corpodetexto"/>
        <w:ind w:right="708"/>
        <w:jc w:val="center"/>
        <w:rPr>
          <w:rFonts w:ascii="Arial" w:hAnsi="Arial" w:cs="Arial"/>
          <w:spacing w:val="-5"/>
        </w:rPr>
      </w:pPr>
    </w:p>
    <w:p w:rsidR="00E5158D" w:rsidRDefault="00E5158D" w:rsidP="005C773D">
      <w:pPr>
        <w:pStyle w:val="Corpodetexto"/>
        <w:ind w:right="708"/>
        <w:jc w:val="center"/>
        <w:rPr>
          <w:rFonts w:ascii="Arial" w:hAnsi="Arial" w:cs="Arial"/>
          <w:spacing w:val="-5"/>
        </w:rPr>
      </w:pPr>
    </w:p>
    <w:p w:rsidR="00B46236" w:rsidRDefault="00B46236" w:rsidP="005C773D">
      <w:pPr>
        <w:pStyle w:val="Corpodetexto"/>
        <w:ind w:right="708"/>
        <w:jc w:val="center"/>
        <w:rPr>
          <w:rFonts w:ascii="Arial" w:hAnsi="Arial" w:cs="Arial"/>
          <w:spacing w:val="-5"/>
        </w:rPr>
      </w:pPr>
    </w:p>
    <w:p w:rsidR="00B46236" w:rsidRPr="00E04E67" w:rsidRDefault="00B46236" w:rsidP="005C773D">
      <w:pPr>
        <w:pStyle w:val="Corpodetexto"/>
        <w:ind w:right="708"/>
        <w:jc w:val="center"/>
        <w:rPr>
          <w:rFonts w:ascii="Arial" w:hAnsi="Arial" w:cs="Arial"/>
          <w:spacing w:val="-5"/>
        </w:rPr>
      </w:pPr>
    </w:p>
    <w:p w:rsidR="005C773D" w:rsidRPr="00E04E67" w:rsidRDefault="00B46236" w:rsidP="00B46236">
      <w:pPr>
        <w:pStyle w:val="Corpodetexto"/>
        <w:ind w:right="708"/>
        <w:rPr>
          <w:rFonts w:ascii="Arial" w:hAnsi="Arial" w:cs="Arial"/>
        </w:rPr>
      </w:pPr>
      <w:r>
        <w:rPr>
          <w:rFonts w:ascii="Arial" w:hAnsi="Arial" w:cs="Arial"/>
          <w:spacing w:val="-5"/>
        </w:rPr>
        <w:t xml:space="preserve">                                                               </w:t>
      </w:r>
      <w:r w:rsidR="005C773D" w:rsidRPr="00E04E67">
        <w:rPr>
          <w:rFonts w:ascii="Arial" w:hAnsi="Arial" w:cs="Arial"/>
          <w:spacing w:val="-5"/>
        </w:rPr>
        <w:t>Fiscal de Contrato</w:t>
      </w:r>
    </w:p>
    <w:p w:rsidR="005C773D" w:rsidRPr="00E04E67" w:rsidRDefault="005C773D" w:rsidP="005C773D">
      <w:pPr>
        <w:pStyle w:val="Corpodetexto"/>
        <w:spacing w:before="221"/>
        <w:rPr>
          <w:rFonts w:ascii="Arial" w:hAnsi="Arial" w:cs="Arial"/>
        </w:rPr>
      </w:pPr>
    </w:p>
    <w:p w:rsidR="00E5158D" w:rsidRDefault="00E5158D" w:rsidP="00E5158D">
      <w:pPr>
        <w:pStyle w:val="Corpodetexto"/>
        <w:spacing w:before="221"/>
        <w:jc w:val="center"/>
        <w:rPr>
          <w:rFonts w:ascii="Arial" w:hAnsi="Arial" w:cs="Arial"/>
          <w:b/>
        </w:rPr>
      </w:pPr>
      <w:r w:rsidRPr="00E04E67">
        <w:rPr>
          <w:rFonts w:ascii="Arial" w:hAnsi="Arial" w:cs="Arial"/>
          <w:b/>
        </w:rPr>
        <w:t>ANEXO I – DETALHAMENTO DOS ITENS</w:t>
      </w:r>
    </w:p>
    <w:p w:rsidR="006E12B3" w:rsidRPr="00577ECF" w:rsidRDefault="006E12B3" w:rsidP="006E12B3">
      <w:pPr>
        <w:spacing w:before="78"/>
        <w:ind w:left="1972"/>
        <w:rPr>
          <w:rFonts w:ascii="Arial" w:hAnsi="Arial" w:cs="Arial"/>
          <w:b/>
        </w:rPr>
      </w:pPr>
      <w:r w:rsidRPr="00577ECF">
        <w:rPr>
          <w:rFonts w:ascii="Arial" w:hAnsi="Arial" w:cs="Arial"/>
          <w:b/>
          <w:u w:val="single"/>
        </w:rPr>
        <w:t>Características</w:t>
      </w:r>
      <w:r w:rsidRPr="00577ECF">
        <w:rPr>
          <w:rFonts w:ascii="Arial" w:hAnsi="Arial" w:cs="Arial"/>
          <w:b/>
          <w:spacing w:val="-5"/>
          <w:u w:val="single"/>
        </w:rPr>
        <w:t xml:space="preserve"> </w:t>
      </w:r>
      <w:r w:rsidRPr="00577ECF">
        <w:rPr>
          <w:rFonts w:ascii="Arial" w:hAnsi="Arial" w:cs="Arial"/>
          <w:b/>
          <w:u w:val="single"/>
        </w:rPr>
        <w:t>Técnicas</w:t>
      </w:r>
      <w:r w:rsidRPr="00577ECF">
        <w:rPr>
          <w:rFonts w:ascii="Arial" w:hAnsi="Arial" w:cs="Arial"/>
          <w:b/>
          <w:spacing w:val="-5"/>
          <w:u w:val="single"/>
        </w:rPr>
        <w:t xml:space="preserve"> </w:t>
      </w:r>
      <w:r w:rsidRPr="00577ECF">
        <w:rPr>
          <w:rFonts w:ascii="Arial" w:hAnsi="Arial" w:cs="Arial"/>
          <w:b/>
          <w:u w:val="single"/>
        </w:rPr>
        <w:t>Mínimas</w:t>
      </w:r>
      <w:r w:rsidRPr="00577ECF">
        <w:rPr>
          <w:rFonts w:ascii="Arial" w:hAnsi="Arial" w:cs="Arial"/>
          <w:b/>
          <w:spacing w:val="-6"/>
          <w:u w:val="single"/>
        </w:rPr>
        <w:t xml:space="preserve"> </w:t>
      </w:r>
      <w:r w:rsidRPr="00577ECF">
        <w:rPr>
          <w:rFonts w:ascii="Arial" w:hAnsi="Arial" w:cs="Arial"/>
          <w:b/>
          <w:spacing w:val="-2"/>
          <w:u w:val="single"/>
        </w:rPr>
        <w:t>Obrigatórias</w:t>
      </w:r>
    </w:p>
    <w:p w:rsidR="006E12B3" w:rsidRPr="00577ECF" w:rsidRDefault="006E12B3" w:rsidP="006E12B3">
      <w:pPr>
        <w:pStyle w:val="Corpodetexto"/>
        <w:spacing w:before="228"/>
        <w:rPr>
          <w:rFonts w:ascii="Arial" w:hAnsi="Arial" w:cs="Arial"/>
          <w:b/>
        </w:rPr>
      </w:pPr>
    </w:p>
    <w:p w:rsidR="006E12B3" w:rsidRPr="00577ECF" w:rsidRDefault="006E12B3" w:rsidP="006E12B3">
      <w:pPr>
        <w:ind w:right="141"/>
        <w:jc w:val="center"/>
        <w:rPr>
          <w:rFonts w:ascii="Arial" w:hAnsi="Arial" w:cs="Arial"/>
          <w:b/>
        </w:rPr>
      </w:pPr>
      <w:r w:rsidRPr="00577ECF">
        <w:rPr>
          <w:rFonts w:ascii="Arial" w:hAnsi="Arial" w:cs="Arial"/>
          <w:b/>
        </w:rPr>
        <w:t>Computador</w:t>
      </w:r>
      <w:r w:rsidRPr="00577ECF">
        <w:rPr>
          <w:rFonts w:ascii="Arial" w:hAnsi="Arial" w:cs="Arial"/>
          <w:b/>
          <w:spacing w:val="-8"/>
        </w:rPr>
        <w:t xml:space="preserve"> </w:t>
      </w:r>
      <w:r w:rsidRPr="00577ECF">
        <w:rPr>
          <w:rFonts w:ascii="Arial" w:hAnsi="Arial" w:cs="Arial"/>
          <w:b/>
        </w:rPr>
        <w:t>Tipo</w:t>
      </w:r>
      <w:r w:rsidRPr="00577ECF">
        <w:rPr>
          <w:rFonts w:ascii="Arial" w:hAnsi="Arial" w:cs="Arial"/>
          <w:b/>
          <w:spacing w:val="-7"/>
        </w:rPr>
        <w:t xml:space="preserve"> </w:t>
      </w:r>
      <w:r w:rsidRPr="00577ECF">
        <w:rPr>
          <w:rFonts w:ascii="Arial" w:hAnsi="Arial" w:cs="Arial"/>
          <w:b/>
          <w:spacing w:val="-2"/>
        </w:rPr>
        <w:t>Desktop</w:t>
      </w:r>
    </w:p>
    <w:p w:rsidR="006E12B3" w:rsidRPr="00577ECF" w:rsidRDefault="006E12B3" w:rsidP="006E12B3">
      <w:pPr>
        <w:pStyle w:val="Corpodetexto"/>
        <w:rPr>
          <w:rFonts w:ascii="Arial" w:hAnsi="Arial" w:cs="Arial"/>
          <w:b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ind w:left="655" w:hanging="308"/>
        <w:jc w:val="left"/>
        <w:rPr>
          <w:rFonts w:cs="Arial"/>
          <w:b/>
          <w:sz w:val="22"/>
          <w:szCs w:val="22"/>
        </w:rPr>
      </w:pPr>
      <w:bookmarkStart w:id="0" w:name="1._Processador"/>
      <w:bookmarkEnd w:id="0"/>
      <w:r w:rsidRPr="00577ECF">
        <w:rPr>
          <w:rFonts w:cs="Arial"/>
          <w:b/>
          <w:spacing w:val="-2"/>
          <w:sz w:val="22"/>
          <w:szCs w:val="22"/>
        </w:rPr>
        <w:t>Processador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rPr>
          <w:rFonts w:ascii="Arial" w:hAnsi="Arial" w:cs="Arial"/>
        </w:rPr>
      </w:pPr>
      <w:bookmarkStart w:id="1" w:name="2._Placa_Mãe"/>
      <w:bookmarkEnd w:id="1"/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geração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mais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atual;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  <w:tab w:val="left" w:pos="2548"/>
          <w:tab w:val="left" w:pos="3812"/>
          <w:tab w:val="left" w:pos="4381"/>
          <w:tab w:val="left" w:pos="5007"/>
          <w:tab w:val="left" w:pos="5943"/>
        </w:tabs>
        <w:spacing w:before="23" w:line="254" w:lineRule="auto"/>
        <w:ind w:right="94"/>
        <w:rPr>
          <w:rFonts w:ascii="Arial" w:hAnsi="Arial" w:cs="Arial"/>
        </w:rPr>
      </w:pPr>
      <w:r w:rsidRPr="00577ECF">
        <w:rPr>
          <w:rFonts w:ascii="Arial" w:hAnsi="Arial" w:cs="Arial"/>
          <w:spacing w:val="-2"/>
        </w:rPr>
        <w:t>Processador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2"/>
        </w:rPr>
        <w:t>arquitetura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4"/>
        </w:rPr>
        <w:t>x86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4"/>
        </w:rPr>
        <w:t>com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2"/>
        </w:rPr>
        <w:t>mínimo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6"/>
        </w:rPr>
        <w:t xml:space="preserve">10 </w:t>
      </w:r>
      <w:r w:rsidRPr="00577ECF">
        <w:rPr>
          <w:rFonts w:ascii="Arial" w:hAnsi="Arial" w:cs="Arial"/>
        </w:rPr>
        <w:t>núcleos e 16 threads;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11"/>
        <w:rPr>
          <w:rFonts w:ascii="Arial" w:hAnsi="Arial" w:cs="Arial"/>
        </w:rPr>
      </w:pPr>
      <w:r w:rsidRPr="00577ECF">
        <w:rPr>
          <w:rFonts w:ascii="Arial" w:hAnsi="Arial" w:cs="Arial"/>
        </w:rPr>
        <w:t>Memória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cache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mínima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20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MB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superior;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9"/>
        </w:tabs>
        <w:spacing w:before="23" w:line="256" w:lineRule="auto"/>
        <w:ind w:right="94"/>
        <w:rPr>
          <w:rFonts w:ascii="Arial" w:hAnsi="Arial" w:cs="Arial"/>
        </w:rPr>
      </w:pPr>
      <w:r w:rsidRPr="00577ECF">
        <w:rPr>
          <w:rFonts w:ascii="Arial" w:hAnsi="Arial" w:cs="Arial"/>
        </w:rPr>
        <w:t>Frequência em processador em modo turbo de 4.7 GHz mínimo ou superior;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6"/>
        <w:rPr>
          <w:rFonts w:ascii="Arial" w:hAnsi="Arial" w:cs="Arial"/>
        </w:rPr>
      </w:pPr>
      <w:r w:rsidRPr="00577ECF">
        <w:rPr>
          <w:rFonts w:ascii="Arial" w:hAnsi="Arial" w:cs="Arial"/>
        </w:rPr>
        <w:t>TDP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básico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máximo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  <w:spacing w:val="-4"/>
        </w:rPr>
        <w:t>65w.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geração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mais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recente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fabricante.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00"/>
        </w:tabs>
        <w:spacing w:before="179"/>
        <w:ind w:left="700" w:hanging="360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t>Placa</w:t>
      </w:r>
      <w:r w:rsidRPr="00577ECF">
        <w:rPr>
          <w:rFonts w:cs="Arial"/>
          <w:b/>
          <w:spacing w:val="-9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5"/>
          <w:sz w:val="22"/>
          <w:szCs w:val="22"/>
        </w:rPr>
        <w:t>Mãe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line="256" w:lineRule="auto"/>
        <w:ind w:right="94"/>
        <w:rPr>
          <w:rFonts w:ascii="Arial" w:hAnsi="Arial" w:cs="Arial"/>
        </w:rPr>
      </w:pPr>
      <w:r w:rsidRPr="00577ECF">
        <w:rPr>
          <w:rFonts w:ascii="Arial" w:hAnsi="Arial" w:cs="Arial"/>
        </w:rPr>
        <w:t>Compatível com o processador ofertado do próprio fabricante do computador;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5"/>
        <w:rPr>
          <w:rFonts w:ascii="Arial" w:hAnsi="Arial" w:cs="Arial"/>
        </w:rPr>
      </w:pPr>
      <w:r w:rsidRPr="00577ECF">
        <w:rPr>
          <w:rFonts w:ascii="Arial" w:hAnsi="Arial" w:cs="Arial"/>
        </w:rPr>
        <w:t>Placa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gráfica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integrada;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6"/>
        <w:rPr>
          <w:rFonts w:ascii="Arial" w:hAnsi="Arial" w:cs="Arial"/>
        </w:rPr>
      </w:pPr>
      <w:r w:rsidRPr="00577ECF">
        <w:rPr>
          <w:rFonts w:ascii="Arial" w:hAnsi="Arial" w:cs="Arial"/>
        </w:rPr>
        <w:t>Arquitetura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memória: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Dual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Channel;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Arquitetura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Micro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4"/>
        </w:rPr>
        <w:t>ATX.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 w:line="256" w:lineRule="auto"/>
        <w:ind w:right="9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 possuir CHIP TPM 2.0 integrado a placa mãe (chip soldado);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6" w:line="256" w:lineRule="auto"/>
        <w:ind w:right="93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 possui senha de proteção BIOS (Power On, HD e Setup); Habilita/desabilita interfaces (USB, Serial, Slot de Expansão, etc.);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before="4" w:line="256" w:lineRule="auto"/>
        <w:ind w:right="96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 possuir campo não edital no BIOS com Nº de série/modelo do equipamento;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line="256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 possuir campo edital no BIOS para inserção de informação em memória não volátil do número de patrimônio;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line="256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 ser do mesmo fabricante do computador não sendo aceitas placas de livre mercado.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line="256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BIOS</w:t>
      </w:r>
      <w:r w:rsidRPr="00577ECF">
        <w:rPr>
          <w:rFonts w:ascii="Arial" w:hAnsi="Arial" w:cs="Arial"/>
          <w:spacing w:val="74"/>
        </w:rPr>
        <w:t xml:space="preserve">  </w:t>
      </w:r>
      <w:r w:rsidRPr="00577ECF">
        <w:rPr>
          <w:rFonts w:ascii="Arial" w:hAnsi="Arial" w:cs="Arial"/>
        </w:rPr>
        <w:t>compatível</w:t>
      </w:r>
      <w:r w:rsidRPr="00577ECF">
        <w:rPr>
          <w:rFonts w:ascii="Arial" w:hAnsi="Arial" w:cs="Arial"/>
          <w:spacing w:val="77"/>
        </w:rPr>
        <w:t xml:space="preserve">  </w:t>
      </w: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77"/>
        </w:rPr>
        <w:t xml:space="preserve">  </w:t>
      </w:r>
      <w:r w:rsidRPr="00577ECF">
        <w:rPr>
          <w:rFonts w:ascii="Arial" w:hAnsi="Arial" w:cs="Arial"/>
        </w:rPr>
        <w:t>padrão</w:t>
      </w:r>
      <w:r w:rsidRPr="00577ECF">
        <w:rPr>
          <w:rFonts w:ascii="Arial" w:hAnsi="Arial" w:cs="Arial"/>
          <w:spacing w:val="75"/>
        </w:rPr>
        <w:t xml:space="preserve">  </w:t>
      </w:r>
      <w:r w:rsidRPr="00577ECF">
        <w:rPr>
          <w:rFonts w:ascii="Arial" w:hAnsi="Arial" w:cs="Arial"/>
        </w:rPr>
        <w:t>UEFI,</w:t>
      </w:r>
      <w:r w:rsidRPr="00577ECF">
        <w:rPr>
          <w:rFonts w:ascii="Arial" w:hAnsi="Arial" w:cs="Arial"/>
          <w:spacing w:val="78"/>
        </w:rPr>
        <w:t xml:space="preserve">  </w:t>
      </w:r>
      <w:r w:rsidRPr="00577ECF">
        <w:rPr>
          <w:rFonts w:ascii="Arial" w:hAnsi="Arial" w:cs="Arial"/>
          <w:spacing w:val="-4"/>
        </w:rPr>
        <w:t xml:space="preserve">para </w:t>
      </w:r>
      <w:r w:rsidRPr="00577ECF">
        <w:rPr>
          <w:rFonts w:ascii="Arial" w:hAnsi="Arial" w:cs="Arial"/>
        </w:rPr>
        <w:t>comprovação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equipamento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ser filiado</w:t>
      </w:r>
      <w:r w:rsidRPr="00577ECF">
        <w:rPr>
          <w:rFonts w:ascii="Arial" w:hAnsi="Arial" w:cs="Arial"/>
          <w:spacing w:val="29"/>
        </w:rPr>
        <w:t xml:space="preserve"> </w:t>
      </w:r>
      <w:r w:rsidRPr="00577ECF">
        <w:rPr>
          <w:rFonts w:ascii="Arial" w:hAnsi="Arial" w:cs="Arial"/>
        </w:rPr>
        <w:t>ao</w:t>
      </w:r>
      <w:r w:rsidRPr="00577ECF">
        <w:rPr>
          <w:rFonts w:ascii="Arial" w:hAnsi="Arial" w:cs="Arial"/>
          <w:spacing w:val="32"/>
        </w:rPr>
        <w:t xml:space="preserve"> </w:t>
      </w:r>
      <w:r w:rsidRPr="00577ECF">
        <w:rPr>
          <w:rFonts w:ascii="Arial" w:hAnsi="Arial" w:cs="Arial"/>
        </w:rPr>
        <w:t>fórum</w:t>
      </w:r>
      <w:r w:rsidRPr="00577ECF">
        <w:rPr>
          <w:rFonts w:ascii="Arial" w:hAnsi="Arial" w:cs="Arial"/>
          <w:spacing w:val="34"/>
        </w:rPr>
        <w:t xml:space="preserve"> </w:t>
      </w:r>
      <w:r w:rsidRPr="00577ECF">
        <w:rPr>
          <w:rFonts w:ascii="Arial" w:hAnsi="Arial" w:cs="Arial"/>
        </w:rPr>
        <w:t>UEFI</w:t>
      </w:r>
      <w:r w:rsidRPr="00577ECF">
        <w:rPr>
          <w:rFonts w:ascii="Arial" w:hAnsi="Arial" w:cs="Arial"/>
          <w:spacing w:val="34"/>
        </w:rPr>
        <w:t xml:space="preserve"> </w:t>
      </w:r>
      <w:r w:rsidRPr="00577ECF">
        <w:rPr>
          <w:rFonts w:ascii="Arial" w:hAnsi="Arial" w:cs="Arial"/>
        </w:rPr>
        <w:t>comprovada</w:t>
      </w:r>
      <w:r w:rsidRPr="00577ECF">
        <w:rPr>
          <w:rFonts w:ascii="Arial" w:hAnsi="Arial" w:cs="Arial"/>
          <w:spacing w:val="30"/>
        </w:rPr>
        <w:t xml:space="preserve"> </w:t>
      </w:r>
      <w:r w:rsidRPr="00577ECF">
        <w:rPr>
          <w:rFonts w:ascii="Arial" w:hAnsi="Arial" w:cs="Arial"/>
        </w:rPr>
        <w:t>através</w:t>
      </w:r>
      <w:r w:rsidRPr="00577ECF">
        <w:rPr>
          <w:rFonts w:ascii="Arial" w:hAnsi="Arial" w:cs="Arial"/>
          <w:spacing w:val="33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30"/>
        </w:rPr>
        <w:t xml:space="preserve"> </w:t>
      </w:r>
      <w:r w:rsidRPr="00577ECF">
        <w:rPr>
          <w:rFonts w:ascii="Arial" w:hAnsi="Arial" w:cs="Arial"/>
          <w:spacing w:val="-4"/>
        </w:rPr>
        <w:t xml:space="preserve">site: </w:t>
      </w:r>
      <w:hyperlink r:id="rId9">
        <w:r w:rsidRPr="00577ECF">
          <w:rPr>
            <w:rFonts w:ascii="Arial" w:hAnsi="Arial" w:cs="Arial"/>
            <w:color w:val="0000FF"/>
            <w:spacing w:val="-2"/>
            <w:u w:val="single" w:color="0000FF"/>
          </w:rPr>
          <w:t>http://www.uefi.org/members</w:t>
        </w:r>
      </w:hyperlink>
      <w:r w:rsidRPr="00577ECF">
        <w:rPr>
          <w:rFonts w:ascii="Arial" w:hAnsi="Arial" w:cs="Arial"/>
          <w:spacing w:val="-2"/>
        </w:rPr>
        <w:t>.</w:t>
      </w:r>
    </w:p>
    <w:p w:rsidR="006E12B3" w:rsidRPr="00577ECF" w:rsidRDefault="006E12B3" w:rsidP="006E12B3">
      <w:pPr>
        <w:pStyle w:val="Heading1"/>
        <w:tabs>
          <w:tab w:val="left" w:pos="655"/>
        </w:tabs>
        <w:ind w:firstLine="0"/>
        <w:rPr>
          <w:rFonts w:cs="Arial"/>
          <w:b/>
          <w:sz w:val="22"/>
          <w:szCs w:val="22"/>
        </w:rPr>
      </w:pPr>
      <w:bookmarkStart w:id="2" w:name="3._Controladora_de_vídeo"/>
      <w:bookmarkEnd w:id="2"/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ind w:left="655" w:hanging="308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t>Controladora</w:t>
      </w:r>
      <w:r w:rsidRPr="00577ECF">
        <w:rPr>
          <w:rFonts w:cs="Arial"/>
          <w:b/>
          <w:spacing w:val="-20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de</w:t>
      </w:r>
      <w:r w:rsidRPr="00577ECF">
        <w:rPr>
          <w:rFonts w:cs="Arial"/>
          <w:b/>
          <w:spacing w:val="-15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90"/>
          <w:sz w:val="22"/>
          <w:szCs w:val="22"/>
        </w:rPr>
        <w:t>vídeo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2"/>
        <w:ind w:right="189"/>
        <w:rPr>
          <w:rFonts w:ascii="Arial" w:hAnsi="Arial" w:cs="Arial"/>
        </w:rPr>
      </w:pPr>
      <w:bookmarkStart w:id="3" w:name="4._Controladora_de_Áudio"/>
      <w:bookmarkEnd w:id="3"/>
      <w:r w:rsidRPr="00577ECF">
        <w:rPr>
          <w:rFonts w:ascii="Arial" w:hAnsi="Arial" w:cs="Arial"/>
        </w:rPr>
        <w:t>Placa de vídeo profissional dedicada com no mínimo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4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GB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memória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GDDR6,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 xml:space="preserve">arquitetura voltada ao uso profissional e técnico-científico e otimizada para processamento gráfico de alta </w:t>
      </w:r>
      <w:r w:rsidRPr="00577ECF">
        <w:rPr>
          <w:rFonts w:ascii="Arial" w:hAnsi="Arial" w:cs="Arial"/>
          <w:spacing w:val="-2"/>
        </w:rPr>
        <w:t>precisão;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line="237" w:lineRule="auto"/>
        <w:ind w:right="262"/>
        <w:rPr>
          <w:rFonts w:ascii="Arial" w:hAnsi="Arial" w:cs="Arial"/>
        </w:rPr>
      </w:pP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placa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deverá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03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(três)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saídas DisplayPort (ou MiniDisplayPort);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3" w:line="237" w:lineRule="auto"/>
        <w:ind w:right="383"/>
        <w:rPr>
          <w:rFonts w:ascii="Arial" w:hAnsi="Arial" w:cs="Arial"/>
        </w:rPr>
      </w:pP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GPU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deverá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classificada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como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“profissional” pelo fabricante, voltada a</w:t>
      </w:r>
      <w:r>
        <w:rPr>
          <w:rFonts w:ascii="Arial" w:hAnsi="Arial" w:cs="Arial"/>
        </w:rPr>
        <w:t xml:space="preserve"> </w:t>
      </w:r>
      <w:r w:rsidRPr="00577ECF">
        <w:rPr>
          <w:rFonts w:ascii="Arial" w:hAnsi="Arial" w:cs="Arial"/>
        </w:rPr>
        <w:t>ambientes CAD, gráfico técnico e científico, e compatível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sistemas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operacionais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64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 xml:space="preserve">bits </w:t>
      </w:r>
      <w:r w:rsidRPr="00577ECF">
        <w:rPr>
          <w:rFonts w:ascii="Arial" w:hAnsi="Arial" w:cs="Arial"/>
          <w:spacing w:val="-2"/>
        </w:rPr>
        <w:t>modernos;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2"/>
        </w:tabs>
        <w:spacing w:before="3"/>
        <w:ind w:right="333"/>
        <w:rPr>
          <w:rFonts w:ascii="Arial" w:hAnsi="Arial" w:cs="Arial"/>
        </w:rPr>
      </w:pPr>
      <w:r w:rsidRPr="00577ECF">
        <w:rPr>
          <w:rFonts w:ascii="Arial" w:hAnsi="Arial" w:cs="Arial"/>
        </w:rPr>
        <w:t>A GPU deve estar homologada e suportada pelo fabricante do computador ofertado, não sendo aceitas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soluções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adaptadas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não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integradas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 xml:space="preserve">de </w:t>
      </w:r>
      <w:r w:rsidRPr="00577ECF">
        <w:rPr>
          <w:rFonts w:ascii="Arial" w:hAnsi="Arial" w:cs="Arial"/>
          <w:spacing w:val="-2"/>
        </w:rPr>
        <w:t>fábrica.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line="268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Pico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desempenho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FP32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-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1.090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TFLOPS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2"/>
        </w:tabs>
        <w:spacing w:line="268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Largura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banda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memória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- 79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4"/>
        </w:rPr>
        <w:t>GB/s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2"/>
        </w:tabs>
        <w:spacing w:line="268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Consumo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máximo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energia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-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29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10"/>
        </w:rPr>
        <w:t>W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2"/>
        </w:tabs>
        <w:spacing w:line="268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Resolução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Digital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Máxima -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7680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x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4320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60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7"/>
        </w:rPr>
        <w:t>Hz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2"/>
        </w:tabs>
        <w:spacing w:line="268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Suporte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5"/>
        </w:rPr>
        <w:t>HDR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3"/>
        </w:tabs>
        <w:spacing w:line="269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Estéreo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Quad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Buffered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3"/>
        </w:tabs>
        <w:spacing w:line="269" w:lineRule="exact"/>
        <w:rPr>
          <w:rFonts w:ascii="Arial" w:hAnsi="Arial" w:cs="Arial"/>
        </w:rPr>
      </w:pPr>
      <w:r w:rsidRPr="00577ECF">
        <w:rPr>
          <w:rFonts w:ascii="Arial" w:hAnsi="Arial" w:cs="Arial"/>
        </w:rPr>
        <w:t>Núcleos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CUDA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-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  <w:spacing w:val="-5"/>
        </w:rPr>
        <w:t>383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592"/>
        </w:tabs>
        <w:spacing w:before="158"/>
        <w:ind w:left="592" w:hanging="308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lastRenderedPageBreak/>
        <w:t>Controladora</w:t>
      </w:r>
      <w:r w:rsidRPr="00577ECF">
        <w:rPr>
          <w:rFonts w:cs="Arial"/>
          <w:b/>
          <w:spacing w:val="-20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de</w:t>
      </w:r>
      <w:r w:rsidRPr="00577ECF">
        <w:rPr>
          <w:rFonts w:cs="Arial"/>
          <w:b/>
          <w:spacing w:val="-15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90"/>
          <w:sz w:val="22"/>
          <w:szCs w:val="22"/>
        </w:rPr>
        <w:t>Áudio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2" w:line="252" w:lineRule="auto"/>
        <w:ind w:right="94"/>
        <w:jc w:val="both"/>
        <w:rPr>
          <w:rFonts w:ascii="Arial" w:hAnsi="Arial" w:cs="Arial"/>
        </w:rPr>
      </w:pPr>
      <w:bookmarkStart w:id="4" w:name="5._Interface_de_Rede_Gigabit_Ethernet"/>
      <w:bookmarkEnd w:id="4"/>
      <w:r w:rsidRPr="00577ECF">
        <w:rPr>
          <w:rFonts w:ascii="Arial" w:hAnsi="Arial" w:cs="Arial"/>
        </w:rPr>
        <w:t>Controladora de Áudio High Definition Integrada à placa mãe;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  <w:tab w:val="left" w:pos="1150"/>
        </w:tabs>
        <w:spacing w:before="5" w:line="252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Alto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falante interno ao gabinete de no mínimo 3W de capaz de reproduzir sons, não apenas bips;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6" w:line="254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O amplificado do alto-falante deve fazer parte do projeto da placa mãe não sendo aceitos amplificadores externos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spacing w:before="239"/>
        <w:ind w:left="655" w:hanging="308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85"/>
          <w:sz w:val="22"/>
          <w:szCs w:val="22"/>
        </w:rPr>
        <w:t>Interface</w:t>
      </w:r>
      <w:r w:rsidRPr="00577ECF">
        <w:rPr>
          <w:rFonts w:cs="Arial"/>
          <w:b/>
          <w:spacing w:val="-4"/>
          <w:sz w:val="22"/>
          <w:szCs w:val="22"/>
        </w:rPr>
        <w:t xml:space="preserve"> </w:t>
      </w:r>
      <w:r w:rsidRPr="00577ECF">
        <w:rPr>
          <w:rFonts w:cs="Arial"/>
          <w:b/>
          <w:w w:val="85"/>
          <w:sz w:val="22"/>
          <w:szCs w:val="22"/>
        </w:rPr>
        <w:t>de</w:t>
      </w:r>
      <w:r w:rsidRPr="00577ECF">
        <w:rPr>
          <w:rFonts w:cs="Arial"/>
          <w:b/>
          <w:spacing w:val="-4"/>
          <w:sz w:val="22"/>
          <w:szCs w:val="22"/>
        </w:rPr>
        <w:t xml:space="preserve"> </w:t>
      </w:r>
      <w:r w:rsidRPr="00577ECF">
        <w:rPr>
          <w:rFonts w:cs="Arial"/>
          <w:b/>
          <w:w w:val="85"/>
          <w:sz w:val="22"/>
          <w:szCs w:val="22"/>
        </w:rPr>
        <w:t>Rede</w:t>
      </w:r>
      <w:r w:rsidRPr="00577ECF">
        <w:rPr>
          <w:rFonts w:cs="Arial"/>
          <w:b/>
          <w:spacing w:val="-3"/>
          <w:sz w:val="22"/>
          <w:szCs w:val="22"/>
        </w:rPr>
        <w:t xml:space="preserve"> </w:t>
      </w:r>
      <w:r w:rsidRPr="00577ECF">
        <w:rPr>
          <w:rFonts w:cs="Arial"/>
          <w:b/>
          <w:w w:val="85"/>
          <w:sz w:val="22"/>
          <w:szCs w:val="22"/>
        </w:rPr>
        <w:t>Gigabit</w:t>
      </w:r>
      <w:r w:rsidRPr="00577ECF">
        <w:rPr>
          <w:rFonts w:cs="Arial"/>
          <w:b/>
          <w:spacing w:val="-5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85"/>
          <w:sz w:val="22"/>
          <w:szCs w:val="22"/>
        </w:rPr>
        <w:t>Ethernet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8"/>
        </w:tabs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Configuração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totalmente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por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2"/>
        </w:rPr>
        <w:t>software;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8"/>
        </w:tabs>
        <w:spacing w:before="23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Velocidade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100/1000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  <w:spacing w:val="-2"/>
        </w:rPr>
        <w:t>Mbits;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8"/>
        </w:tabs>
        <w:spacing w:before="23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Full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duplex;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8"/>
        </w:tabs>
        <w:spacing w:before="26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Padrão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IEEE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802.3;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8"/>
        </w:tabs>
        <w:spacing w:before="23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Integrada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à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placa-</w:t>
      </w:r>
      <w:r w:rsidRPr="00577ECF">
        <w:rPr>
          <w:rFonts w:ascii="Arial" w:hAnsi="Arial" w:cs="Arial"/>
          <w:spacing w:val="-4"/>
        </w:rPr>
        <w:t>mãe;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099"/>
        </w:tabs>
        <w:spacing w:before="23"/>
        <w:ind w:left="1099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Suporte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802.1x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802.1q.</w:t>
      </w:r>
    </w:p>
    <w:p w:rsidR="006E12B3" w:rsidRPr="00577ECF" w:rsidRDefault="006E12B3" w:rsidP="006E12B3">
      <w:pPr>
        <w:pStyle w:val="TableParagraph"/>
        <w:numPr>
          <w:ilvl w:val="0"/>
          <w:numId w:val="9"/>
        </w:numPr>
        <w:tabs>
          <w:tab w:val="left" w:pos="1100"/>
        </w:tabs>
        <w:spacing w:before="25" w:line="254" w:lineRule="auto"/>
        <w:ind w:right="91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Suporte a PXE 2.0, ASF 2.0, SNMP, DMI, TCP/IP, DASH</w:t>
      </w:r>
      <w:r w:rsidRPr="00577ECF">
        <w:rPr>
          <w:rFonts w:ascii="Arial" w:hAnsi="Arial" w:cs="Arial"/>
          <w:spacing w:val="31"/>
        </w:rPr>
        <w:t xml:space="preserve"> </w:t>
      </w:r>
      <w:r w:rsidRPr="00577ECF">
        <w:rPr>
          <w:rFonts w:ascii="Arial" w:hAnsi="Arial" w:cs="Arial"/>
        </w:rPr>
        <w:t>1.2,</w:t>
      </w:r>
      <w:r w:rsidRPr="00577ECF">
        <w:rPr>
          <w:rFonts w:ascii="Arial" w:hAnsi="Arial" w:cs="Arial"/>
          <w:spacing w:val="30"/>
        </w:rPr>
        <w:t xml:space="preserve"> </w:t>
      </w:r>
      <w:r w:rsidRPr="00577ECF">
        <w:rPr>
          <w:rFonts w:ascii="Arial" w:hAnsi="Arial" w:cs="Arial"/>
        </w:rPr>
        <w:t>CI</w:t>
      </w:r>
      <w:r w:rsidRPr="00577ECF">
        <w:rPr>
          <w:rFonts w:ascii="Arial" w:hAnsi="Arial" w:cs="Arial"/>
          <w:spacing w:val="28"/>
        </w:rPr>
        <w:t xml:space="preserve"> </w:t>
      </w:r>
      <w:r w:rsidRPr="00577ECF">
        <w:rPr>
          <w:rFonts w:ascii="Arial" w:hAnsi="Arial" w:cs="Arial"/>
        </w:rPr>
        <w:t>M,</w:t>
      </w:r>
      <w:r w:rsidRPr="00577ECF">
        <w:rPr>
          <w:rFonts w:ascii="Arial" w:hAnsi="Arial" w:cs="Arial"/>
          <w:spacing w:val="30"/>
        </w:rPr>
        <w:t xml:space="preserve"> </w:t>
      </w:r>
      <w:r w:rsidRPr="00577ECF">
        <w:rPr>
          <w:rFonts w:ascii="Arial" w:hAnsi="Arial" w:cs="Arial"/>
        </w:rPr>
        <w:t>WS-MAN,</w:t>
      </w:r>
      <w:r w:rsidRPr="00577ECF">
        <w:rPr>
          <w:rFonts w:ascii="Arial" w:hAnsi="Arial" w:cs="Arial"/>
          <w:spacing w:val="33"/>
        </w:rPr>
        <w:t xml:space="preserve"> </w:t>
      </w:r>
      <w:r w:rsidRPr="00577ECF">
        <w:rPr>
          <w:rFonts w:ascii="Arial" w:hAnsi="Arial" w:cs="Arial"/>
        </w:rPr>
        <w:t>WOL</w:t>
      </w:r>
      <w:r w:rsidRPr="00577ECF">
        <w:rPr>
          <w:rFonts w:ascii="Arial" w:hAnsi="Arial" w:cs="Arial"/>
          <w:spacing w:val="29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29"/>
        </w:rPr>
        <w:t xml:space="preserve"> </w:t>
      </w:r>
      <w:r w:rsidRPr="00577ECF">
        <w:rPr>
          <w:rFonts w:ascii="Arial" w:hAnsi="Arial" w:cs="Arial"/>
        </w:rPr>
        <w:t>WS-LAN</w:t>
      </w:r>
      <w:r w:rsidRPr="00577ECF">
        <w:rPr>
          <w:rFonts w:ascii="Arial" w:hAnsi="Arial" w:cs="Arial"/>
          <w:spacing w:val="31"/>
        </w:rPr>
        <w:t xml:space="preserve"> </w:t>
      </w:r>
      <w:r w:rsidRPr="00577ECF">
        <w:rPr>
          <w:rFonts w:ascii="Arial" w:hAnsi="Arial" w:cs="Arial"/>
        </w:rPr>
        <w:t>com LED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indicativo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velocidade.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spacing w:before="179"/>
        <w:ind w:left="655" w:hanging="308"/>
        <w:jc w:val="left"/>
        <w:rPr>
          <w:rFonts w:cs="Arial"/>
          <w:b/>
          <w:sz w:val="22"/>
          <w:szCs w:val="22"/>
        </w:rPr>
      </w:pPr>
      <w:bookmarkStart w:id="5" w:name="6._Interface_de_Rede_Wi-fi"/>
      <w:bookmarkEnd w:id="5"/>
      <w:r w:rsidRPr="00577ECF">
        <w:rPr>
          <w:rFonts w:cs="Arial"/>
          <w:b/>
          <w:w w:val="90"/>
          <w:sz w:val="22"/>
          <w:szCs w:val="22"/>
        </w:rPr>
        <w:t>Interface</w:t>
      </w:r>
      <w:r w:rsidRPr="00577ECF">
        <w:rPr>
          <w:rFonts w:cs="Arial"/>
          <w:b/>
          <w:spacing w:val="-22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de</w:t>
      </w:r>
      <w:r w:rsidRPr="00577ECF">
        <w:rPr>
          <w:rFonts w:cs="Arial"/>
          <w:b/>
          <w:spacing w:val="-22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Rede</w:t>
      </w:r>
      <w:r w:rsidRPr="00577ECF">
        <w:rPr>
          <w:rFonts w:cs="Arial"/>
          <w:b/>
          <w:spacing w:val="-22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Wi-</w:t>
      </w:r>
      <w:r w:rsidRPr="00577ECF">
        <w:rPr>
          <w:rFonts w:cs="Arial"/>
          <w:b/>
          <w:spacing w:val="-5"/>
          <w:w w:val="90"/>
          <w:sz w:val="22"/>
          <w:szCs w:val="22"/>
        </w:rPr>
        <w:t>fi</w:t>
      </w:r>
    </w:p>
    <w:p w:rsidR="006E12B3" w:rsidRPr="00577ECF" w:rsidRDefault="006E12B3" w:rsidP="006E12B3">
      <w:pPr>
        <w:pStyle w:val="TableParagraph"/>
        <w:numPr>
          <w:ilvl w:val="1"/>
          <w:numId w:val="10"/>
        </w:numPr>
        <w:tabs>
          <w:tab w:val="left" w:pos="1098"/>
        </w:tabs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frequência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operação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2.4Ghz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5.0Ghz</w:t>
      </w:r>
    </w:p>
    <w:p w:rsidR="006E12B3" w:rsidRPr="00577ECF" w:rsidRDefault="006E12B3" w:rsidP="006E12B3">
      <w:pPr>
        <w:pStyle w:val="PargrafodaLista"/>
        <w:numPr>
          <w:ilvl w:val="0"/>
          <w:numId w:val="6"/>
        </w:numPr>
        <w:tabs>
          <w:tab w:val="left" w:pos="992"/>
        </w:tabs>
        <w:spacing w:before="16"/>
        <w:ind w:right="0" w:hanging="285"/>
        <w:jc w:val="left"/>
        <w:rPr>
          <w:rFonts w:ascii="Arial" w:hAnsi="Arial" w:cs="Arial"/>
        </w:rPr>
      </w:pPr>
      <w:r w:rsidRPr="00577ECF">
        <w:rPr>
          <w:rFonts w:ascii="Arial" w:hAnsi="Arial" w:cs="Arial"/>
        </w:rPr>
        <w:t>Velocidade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máxima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  <w:color w:val="252525"/>
        </w:rPr>
        <w:t>2.4</w:t>
      </w:r>
      <w:r w:rsidRPr="00577ECF">
        <w:rPr>
          <w:rFonts w:ascii="Arial" w:hAnsi="Arial" w:cs="Arial"/>
          <w:color w:val="252525"/>
          <w:spacing w:val="-7"/>
        </w:rPr>
        <w:t xml:space="preserve"> </w:t>
      </w:r>
      <w:r w:rsidRPr="00577ECF">
        <w:rPr>
          <w:rFonts w:ascii="Arial" w:hAnsi="Arial" w:cs="Arial"/>
          <w:color w:val="252525"/>
          <w:spacing w:val="-4"/>
        </w:rPr>
        <w:t>Gbps</w:t>
      </w:r>
      <w:r w:rsidRPr="00577ECF">
        <w:rPr>
          <w:rFonts w:ascii="Arial" w:hAnsi="Arial" w:cs="Arial"/>
          <w:spacing w:val="-4"/>
        </w:rPr>
        <w:t>;</w:t>
      </w:r>
    </w:p>
    <w:p w:rsidR="006E12B3" w:rsidRPr="00577ECF" w:rsidRDefault="006E12B3" w:rsidP="006E12B3">
      <w:pPr>
        <w:pStyle w:val="TableParagraph"/>
        <w:numPr>
          <w:ilvl w:val="0"/>
          <w:numId w:val="6"/>
        </w:numPr>
        <w:tabs>
          <w:tab w:val="left" w:pos="1097"/>
        </w:tabs>
        <w:jc w:val="both"/>
        <w:rPr>
          <w:rFonts w:ascii="Arial" w:hAnsi="Arial" w:cs="Arial"/>
        </w:rPr>
      </w:pPr>
      <w:bookmarkStart w:id="6" w:name="7._Slot_de_expansão"/>
      <w:bookmarkEnd w:id="6"/>
      <w:r w:rsidRPr="00577ECF">
        <w:rPr>
          <w:rFonts w:ascii="Arial" w:hAnsi="Arial" w:cs="Arial"/>
          <w:color w:val="252525"/>
        </w:rPr>
        <w:t>Wi-Fi</w:t>
      </w:r>
      <w:r w:rsidRPr="00577ECF">
        <w:rPr>
          <w:rFonts w:ascii="Arial" w:hAnsi="Arial" w:cs="Arial"/>
          <w:color w:val="252525"/>
          <w:spacing w:val="-2"/>
        </w:rPr>
        <w:t xml:space="preserve"> </w:t>
      </w:r>
      <w:r w:rsidRPr="00577ECF">
        <w:rPr>
          <w:rFonts w:ascii="Arial" w:hAnsi="Arial" w:cs="Arial"/>
          <w:color w:val="252525"/>
        </w:rPr>
        <w:t>6</w:t>
      </w:r>
      <w:r w:rsidRPr="00577ECF">
        <w:rPr>
          <w:rFonts w:ascii="Arial" w:hAnsi="Arial" w:cs="Arial"/>
          <w:color w:val="252525"/>
          <w:spacing w:val="-1"/>
        </w:rPr>
        <w:t xml:space="preserve"> </w:t>
      </w:r>
      <w:r w:rsidRPr="00577ECF">
        <w:rPr>
          <w:rFonts w:ascii="Arial" w:hAnsi="Arial" w:cs="Arial"/>
          <w:color w:val="252525"/>
          <w:spacing w:val="-2"/>
        </w:rPr>
        <w:t>(802.11ax)</w:t>
      </w:r>
    </w:p>
    <w:p w:rsidR="006E12B3" w:rsidRPr="00577ECF" w:rsidRDefault="006E12B3" w:rsidP="006E12B3">
      <w:pPr>
        <w:pStyle w:val="TableParagraph"/>
        <w:numPr>
          <w:ilvl w:val="0"/>
          <w:numId w:val="6"/>
        </w:numPr>
        <w:tabs>
          <w:tab w:val="left" w:pos="1098"/>
        </w:tabs>
        <w:spacing w:before="16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Bluetooth</w:t>
      </w:r>
      <w:r w:rsidRPr="00577ECF">
        <w:rPr>
          <w:rFonts w:ascii="Arial" w:hAnsi="Arial" w:cs="Arial"/>
          <w:spacing w:val="-5"/>
        </w:rPr>
        <w:t xml:space="preserve"> 5.2</w:t>
      </w:r>
    </w:p>
    <w:p w:rsidR="006E12B3" w:rsidRPr="00577ECF" w:rsidRDefault="006E12B3" w:rsidP="006E12B3">
      <w:pPr>
        <w:pStyle w:val="TableParagraph"/>
        <w:numPr>
          <w:ilvl w:val="0"/>
          <w:numId w:val="6"/>
        </w:numPr>
        <w:tabs>
          <w:tab w:val="left" w:pos="1098"/>
        </w:tabs>
        <w:spacing w:before="17"/>
        <w:jc w:val="both"/>
        <w:rPr>
          <w:rFonts w:ascii="Arial" w:hAnsi="Arial" w:cs="Arial"/>
        </w:rPr>
      </w:pPr>
      <w:r w:rsidRPr="00577ECF">
        <w:rPr>
          <w:rFonts w:ascii="Arial" w:hAnsi="Arial" w:cs="Arial"/>
          <w:color w:val="252525"/>
          <w:spacing w:val="-2"/>
        </w:rPr>
        <w:t>MU-</w:t>
      </w:r>
      <w:r w:rsidRPr="00577ECF">
        <w:rPr>
          <w:rFonts w:ascii="Arial" w:hAnsi="Arial" w:cs="Arial"/>
          <w:color w:val="252525"/>
          <w:spacing w:val="-4"/>
        </w:rPr>
        <w:t>MIMO</w:t>
      </w:r>
    </w:p>
    <w:p w:rsidR="006E12B3" w:rsidRPr="00577ECF" w:rsidRDefault="006E12B3" w:rsidP="006E12B3">
      <w:pPr>
        <w:pStyle w:val="TableParagraph"/>
        <w:numPr>
          <w:ilvl w:val="0"/>
          <w:numId w:val="6"/>
        </w:numPr>
        <w:tabs>
          <w:tab w:val="left" w:pos="1098"/>
        </w:tabs>
        <w:spacing w:before="16" w:line="256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A placa WI-FI deve ser instalada internamente em slot M.2 2230 Key E em, não serão aceitas USB ou </w:t>
      </w:r>
      <w:r w:rsidRPr="00577ECF">
        <w:rPr>
          <w:rFonts w:ascii="Arial" w:hAnsi="Arial" w:cs="Arial"/>
          <w:spacing w:val="-2"/>
        </w:rPr>
        <w:t>adaptações.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4"/>
        </w:tabs>
        <w:spacing w:before="164"/>
        <w:ind w:left="654" w:hanging="307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t>Slot</w:t>
      </w:r>
      <w:r w:rsidRPr="00577ECF">
        <w:rPr>
          <w:rFonts w:cs="Arial"/>
          <w:b/>
          <w:spacing w:val="-16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de</w:t>
      </w:r>
      <w:r w:rsidRPr="00577ECF">
        <w:rPr>
          <w:rFonts w:cs="Arial"/>
          <w:b/>
          <w:spacing w:val="-14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90"/>
          <w:sz w:val="22"/>
          <w:szCs w:val="22"/>
        </w:rPr>
        <w:t>expansão</w:t>
      </w:r>
    </w:p>
    <w:p w:rsidR="006E12B3" w:rsidRPr="00577ECF" w:rsidRDefault="006E12B3" w:rsidP="006E12B3">
      <w:pPr>
        <w:pStyle w:val="TableParagraph"/>
        <w:numPr>
          <w:ilvl w:val="0"/>
          <w:numId w:val="7"/>
        </w:numPr>
        <w:tabs>
          <w:tab w:val="left" w:pos="1098"/>
        </w:tabs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 PCIe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4.0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x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5"/>
        </w:rPr>
        <w:t>16;</w:t>
      </w:r>
    </w:p>
    <w:p w:rsidR="006E12B3" w:rsidRPr="00577ECF" w:rsidRDefault="006E12B3" w:rsidP="006E12B3">
      <w:pPr>
        <w:pStyle w:val="TableParagraph"/>
        <w:numPr>
          <w:ilvl w:val="0"/>
          <w:numId w:val="7"/>
        </w:numPr>
        <w:tabs>
          <w:tab w:val="left" w:pos="1098"/>
        </w:tabs>
        <w:spacing w:before="2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02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(Dois)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PCIe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3.0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x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  <w:spacing w:val="-10"/>
        </w:rPr>
        <w:t>1</w:t>
      </w:r>
    </w:p>
    <w:p w:rsidR="006E12B3" w:rsidRPr="00577ECF" w:rsidRDefault="006E12B3" w:rsidP="006E12B3">
      <w:pPr>
        <w:pStyle w:val="TableParagraph"/>
        <w:numPr>
          <w:ilvl w:val="0"/>
          <w:numId w:val="7"/>
        </w:numPr>
        <w:tabs>
          <w:tab w:val="left" w:pos="1099"/>
        </w:tabs>
        <w:spacing w:before="23" w:line="256" w:lineRule="auto"/>
        <w:ind w:right="92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02 (Dois) M.2 2280 Key M p/ Armazenamento SSD sendo,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PCI-E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v4.0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x4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 xml:space="preserve">Sata3/PCI-E </w:t>
      </w:r>
      <w:r w:rsidRPr="00577ECF">
        <w:rPr>
          <w:rFonts w:ascii="Arial" w:hAnsi="Arial" w:cs="Arial"/>
          <w:spacing w:val="-2"/>
        </w:rPr>
        <w:t>V3.0x4</w:t>
      </w:r>
    </w:p>
    <w:p w:rsidR="006E12B3" w:rsidRPr="00577ECF" w:rsidRDefault="006E12B3" w:rsidP="006E12B3">
      <w:pPr>
        <w:pStyle w:val="TableParagraph"/>
        <w:numPr>
          <w:ilvl w:val="0"/>
          <w:numId w:val="7"/>
        </w:numPr>
        <w:tabs>
          <w:tab w:val="left" w:pos="1098"/>
        </w:tabs>
        <w:spacing w:before="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M.2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2230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Key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p/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Wireless/BT,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PCI-E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5"/>
        </w:rPr>
        <w:t>x1</w:t>
      </w:r>
    </w:p>
    <w:p w:rsidR="006E12B3" w:rsidRPr="00577ECF" w:rsidRDefault="006E12B3" w:rsidP="006E12B3">
      <w:pPr>
        <w:pStyle w:val="PargrafodaLista"/>
        <w:tabs>
          <w:tab w:val="left" w:pos="992"/>
        </w:tabs>
        <w:spacing w:before="11"/>
        <w:ind w:left="992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spacing w:before="176"/>
        <w:ind w:left="655" w:hanging="308"/>
        <w:jc w:val="left"/>
        <w:rPr>
          <w:rFonts w:cs="Arial"/>
          <w:b/>
          <w:sz w:val="22"/>
          <w:szCs w:val="22"/>
        </w:rPr>
      </w:pPr>
      <w:bookmarkStart w:id="7" w:name="8._Interfaces"/>
      <w:bookmarkEnd w:id="7"/>
      <w:r w:rsidRPr="00577ECF">
        <w:rPr>
          <w:rFonts w:cs="Arial"/>
          <w:b/>
          <w:spacing w:val="-2"/>
          <w:sz w:val="22"/>
          <w:szCs w:val="22"/>
        </w:rPr>
        <w:t>Interfaces</w:t>
      </w:r>
    </w:p>
    <w:p w:rsidR="006E12B3" w:rsidRPr="00577ECF" w:rsidRDefault="006E12B3" w:rsidP="006E12B3">
      <w:pPr>
        <w:pStyle w:val="TableParagraph"/>
        <w:tabs>
          <w:tab w:val="left" w:pos="1545"/>
        </w:tabs>
        <w:ind w:left="822"/>
        <w:jc w:val="both"/>
        <w:rPr>
          <w:rFonts w:ascii="Arial" w:hAnsi="Arial" w:cs="Arial"/>
          <w:b/>
        </w:rPr>
      </w:pPr>
      <w:bookmarkStart w:id="8" w:name="8._Memória_RAM"/>
      <w:bookmarkEnd w:id="8"/>
      <w:r>
        <w:rPr>
          <w:rFonts w:ascii="Arial" w:hAnsi="Arial" w:cs="Arial"/>
          <w:b/>
          <w:spacing w:val="-2"/>
        </w:rPr>
        <w:t xml:space="preserve">8.1. </w:t>
      </w:r>
      <w:r w:rsidRPr="00577ECF">
        <w:rPr>
          <w:rFonts w:ascii="Arial" w:hAnsi="Arial" w:cs="Arial"/>
          <w:b/>
          <w:spacing w:val="-2"/>
        </w:rPr>
        <w:t>Frontal</w:t>
      </w:r>
    </w:p>
    <w:p w:rsidR="006E12B3" w:rsidRPr="00577ECF" w:rsidRDefault="006E12B3" w:rsidP="006E12B3">
      <w:pPr>
        <w:pStyle w:val="TableParagraph"/>
        <w:numPr>
          <w:ilvl w:val="2"/>
          <w:numId w:val="13"/>
        </w:numPr>
        <w:tabs>
          <w:tab w:val="left" w:pos="1098"/>
        </w:tabs>
        <w:spacing w:before="6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04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(quatro)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interfaces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USB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sendo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2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4"/>
        </w:rPr>
        <w:t>3.2;</w:t>
      </w:r>
    </w:p>
    <w:p w:rsidR="006E12B3" w:rsidRPr="00577ECF" w:rsidRDefault="006E12B3" w:rsidP="006E12B3">
      <w:pPr>
        <w:pStyle w:val="TableParagraph"/>
        <w:numPr>
          <w:ilvl w:val="2"/>
          <w:numId w:val="13"/>
        </w:numPr>
        <w:tabs>
          <w:tab w:val="left" w:pos="1098"/>
        </w:tabs>
        <w:spacing w:before="23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Line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in</w:t>
      </w:r>
      <w:r w:rsidRPr="00577ECF">
        <w:rPr>
          <w:rFonts w:ascii="Arial" w:hAnsi="Arial" w:cs="Arial"/>
          <w:spacing w:val="-2"/>
        </w:rPr>
        <w:t xml:space="preserve"> (Microfone);</w:t>
      </w:r>
    </w:p>
    <w:p w:rsidR="006E12B3" w:rsidRPr="00577ECF" w:rsidRDefault="006E12B3" w:rsidP="006E12B3">
      <w:pPr>
        <w:pStyle w:val="TableParagraph"/>
        <w:numPr>
          <w:ilvl w:val="2"/>
          <w:numId w:val="13"/>
        </w:numPr>
        <w:tabs>
          <w:tab w:val="left" w:pos="1098"/>
        </w:tabs>
        <w:spacing w:before="25"/>
        <w:ind w:left="1098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(Um)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Line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Out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(Fone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2"/>
        </w:rPr>
        <w:t xml:space="preserve"> Ouvido);</w:t>
      </w:r>
    </w:p>
    <w:p w:rsidR="006E12B3" w:rsidRPr="00577ECF" w:rsidRDefault="006E12B3" w:rsidP="006E12B3">
      <w:pPr>
        <w:pStyle w:val="TableParagraph"/>
        <w:numPr>
          <w:ilvl w:val="2"/>
          <w:numId w:val="13"/>
        </w:numPr>
        <w:tabs>
          <w:tab w:val="left" w:pos="1098"/>
        </w:tabs>
        <w:spacing w:before="23" w:line="256" w:lineRule="auto"/>
        <w:ind w:left="1098" w:right="95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Poderá ser porta combo para Microfone e fone de </w:t>
      </w:r>
      <w:r w:rsidRPr="00577ECF">
        <w:rPr>
          <w:rFonts w:ascii="Arial" w:hAnsi="Arial" w:cs="Arial"/>
          <w:spacing w:val="-2"/>
        </w:rPr>
        <w:t>ouvido.</w:t>
      </w:r>
    </w:p>
    <w:p w:rsidR="006E12B3" w:rsidRPr="00577ECF" w:rsidRDefault="006E12B3" w:rsidP="006E12B3">
      <w:pPr>
        <w:pStyle w:val="TableParagraph"/>
        <w:spacing w:before="19"/>
        <w:rPr>
          <w:rFonts w:ascii="Arial" w:hAnsi="Arial" w:cs="Arial"/>
          <w:b/>
        </w:rPr>
      </w:pPr>
    </w:p>
    <w:p w:rsidR="006E12B3" w:rsidRPr="00577ECF" w:rsidRDefault="006E12B3" w:rsidP="006E12B3">
      <w:pPr>
        <w:pStyle w:val="TableParagraph"/>
        <w:numPr>
          <w:ilvl w:val="1"/>
          <w:numId w:val="22"/>
        </w:numPr>
        <w:tabs>
          <w:tab w:val="left" w:pos="1542"/>
        </w:tabs>
        <w:rPr>
          <w:rFonts w:ascii="Arial" w:hAnsi="Arial" w:cs="Arial"/>
          <w:b/>
        </w:rPr>
      </w:pPr>
      <w:r>
        <w:rPr>
          <w:rFonts w:ascii="Arial" w:hAnsi="Arial" w:cs="Arial"/>
          <w:b/>
          <w:spacing w:val="-2"/>
        </w:rPr>
        <w:t xml:space="preserve">. </w:t>
      </w:r>
      <w:r w:rsidRPr="00577ECF">
        <w:rPr>
          <w:rFonts w:ascii="Arial" w:hAnsi="Arial" w:cs="Arial"/>
          <w:b/>
          <w:spacing w:val="-2"/>
        </w:rPr>
        <w:t>Traseira</w:t>
      </w:r>
    </w:p>
    <w:p w:rsidR="006E12B3" w:rsidRPr="00577ECF" w:rsidRDefault="006E12B3" w:rsidP="006E12B3">
      <w:pPr>
        <w:pStyle w:val="TableParagraph"/>
        <w:numPr>
          <w:ilvl w:val="2"/>
          <w:numId w:val="12"/>
        </w:numPr>
        <w:tabs>
          <w:tab w:val="left" w:pos="1098"/>
        </w:tabs>
        <w:spacing w:before="6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06</w:t>
      </w:r>
      <w:r w:rsidRPr="00577ECF">
        <w:rPr>
          <w:rFonts w:ascii="Arial" w:hAnsi="Arial" w:cs="Arial"/>
          <w:spacing w:val="23"/>
        </w:rPr>
        <w:t xml:space="preserve"> </w:t>
      </w:r>
      <w:r w:rsidRPr="00577ECF">
        <w:rPr>
          <w:rFonts w:ascii="Arial" w:hAnsi="Arial" w:cs="Arial"/>
        </w:rPr>
        <w:t>(Seis)</w:t>
      </w:r>
      <w:r w:rsidRPr="00577ECF">
        <w:rPr>
          <w:rFonts w:ascii="Arial" w:hAnsi="Arial" w:cs="Arial"/>
          <w:spacing w:val="22"/>
        </w:rPr>
        <w:t xml:space="preserve"> </w:t>
      </w:r>
      <w:r w:rsidRPr="00577ECF">
        <w:rPr>
          <w:rFonts w:ascii="Arial" w:hAnsi="Arial" w:cs="Arial"/>
        </w:rPr>
        <w:t>interfaces</w:t>
      </w:r>
      <w:r w:rsidRPr="00577ECF">
        <w:rPr>
          <w:rFonts w:ascii="Arial" w:hAnsi="Arial" w:cs="Arial"/>
          <w:spacing w:val="21"/>
        </w:rPr>
        <w:t xml:space="preserve"> </w:t>
      </w:r>
      <w:r w:rsidRPr="00577ECF">
        <w:rPr>
          <w:rFonts w:ascii="Arial" w:hAnsi="Arial" w:cs="Arial"/>
        </w:rPr>
        <w:t>USB</w:t>
      </w:r>
      <w:r w:rsidRPr="00577ECF">
        <w:rPr>
          <w:rFonts w:ascii="Arial" w:hAnsi="Arial" w:cs="Arial"/>
          <w:spacing w:val="23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20"/>
        </w:rPr>
        <w:t xml:space="preserve"> </w:t>
      </w:r>
      <w:r w:rsidRPr="00577ECF">
        <w:rPr>
          <w:rFonts w:ascii="Arial" w:hAnsi="Arial" w:cs="Arial"/>
        </w:rPr>
        <w:t>mínimo,</w:t>
      </w:r>
      <w:r w:rsidRPr="00577ECF">
        <w:rPr>
          <w:rFonts w:ascii="Arial" w:hAnsi="Arial" w:cs="Arial"/>
          <w:spacing w:val="22"/>
        </w:rPr>
        <w:t xml:space="preserve"> </w:t>
      </w:r>
      <w:r w:rsidRPr="00577ECF">
        <w:rPr>
          <w:rFonts w:ascii="Arial" w:hAnsi="Arial" w:cs="Arial"/>
        </w:rPr>
        <w:t>sendo</w:t>
      </w:r>
      <w:r w:rsidRPr="00577ECF">
        <w:rPr>
          <w:rFonts w:ascii="Arial" w:hAnsi="Arial" w:cs="Arial"/>
          <w:spacing w:val="21"/>
        </w:rPr>
        <w:t xml:space="preserve"> </w:t>
      </w:r>
      <w:r w:rsidRPr="00577ECF">
        <w:rPr>
          <w:rFonts w:ascii="Arial" w:hAnsi="Arial" w:cs="Arial"/>
          <w:spacing w:val="-2"/>
        </w:rPr>
        <w:t>quatro</w:t>
      </w:r>
    </w:p>
    <w:p w:rsidR="006E12B3" w:rsidRPr="00577ECF" w:rsidRDefault="006E12B3" w:rsidP="006E12B3">
      <w:pPr>
        <w:pStyle w:val="TableParagraph"/>
        <w:spacing w:before="16"/>
        <w:ind w:left="1098"/>
        <w:rPr>
          <w:rFonts w:ascii="Arial" w:hAnsi="Arial" w:cs="Arial"/>
        </w:rPr>
      </w:pPr>
      <w:r w:rsidRPr="00577ECF">
        <w:rPr>
          <w:rFonts w:ascii="Arial" w:hAnsi="Arial" w:cs="Arial"/>
        </w:rPr>
        <w:t>3.2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uma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 xml:space="preserve">tipo </w:t>
      </w:r>
      <w:r w:rsidRPr="00577ECF">
        <w:rPr>
          <w:rFonts w:ascii="Arial" w:hAnsi="Arial" w:cs="Arial"/>
          <w:spacing w:val="-5"/>
        </w:rPr>
        <w:t>C;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(Uma)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interface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RJ-45,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10/100/1000;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6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(Uma)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interface</w:t>
      </w:r>
      <w:r w:rsidRPr="00577ECF">
        <w:rPr>
          <w:rFonts w:ascii="Arial" w:hAnsi="Arial" w:cs="Arial"/>
          <w:spacing w:val="-4"/>
        </w:rPr>
        <w:t xml:space="preserve"> HDMI;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(Uma)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interface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DisplayPort;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(Uma)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Interface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4"/>
        </w:rPr>
        <w:t>VGA;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5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01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(Uma)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Interface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4"/>
        </w:rPr>
        <w:t>RJ45;</w:t>
      </w:r>
    </w:p>
    <w:p w:rsidR="006E12B3" w:rsidRPr="00577ECF" w:rsidRDefault="006E12B3" w:rsidP="006E12B3">
      <w:pPr>
        <w:pStyle w:val="TableParagraph"/>
        <w:numPr>
          <w:ilvl w:val="0"/>
          <w:numId w:val="11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03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(Três)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Conectores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  <w:spacing w:val="-2"/>
        </w:rPr>
        <w:t>áudio;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655"/>
        </w:tabs>
        <w:spacing w:before="176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lastRenderedPageBreak/>
        <w:t>Memória</w:t>
      </w:r>
      <w:r w:rsidRPr="00577ECF">
        <w:rPr>
          <w:rFonts w:cs="Arial"/>
          <w:b/>
          <w:spacing w:val="-5"/>
          <w:sz w:val="22"/>
          <w:szCs w:val="22"/>
        </w:rPr>
        <w:t xml:space="preserve"> RAM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rPr>
          <w:rFonts w:ascii="Arial" w:hAnsi="Arial" w:cs="Arial"/>
        </w:rPr>
      </w:pPr>
      <w:bookmarkStart w:id="9" w:name="9._Controladora_e_unidade_de_disco_rígid"/>
      <w:bookmarkEnd w:id="9"/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32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 xml:space="preserve">GB </w:t>
      </w:r>
      <w:r w:rsidRPr="00577ECF">
        <w:rPr>
          <w:rFonts w:ascii="Arial" w:hAnsi="Arial" w:cs="Arial"/>
          <w:spacing w:val="-2"/>
        </w:rPr>
        <w:t>instalado;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5"/>
        <w:rPr>
          <w:rFonts w:ascii="Arial" w:hAnsi="Arial" w:cs="Arial"/>
        </w:rPr>
      </w:pPr>
      <w:r w:rsidRPr="00577ECF">
        <w:rPr>
          <w:rFonts w:ascii="Arial" w:hAnsi="Arial" w:cs="Arial"/>
        </w:rPr>
        <w:t>DDR4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SDRAM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(3200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2"/>
        </w:rPr>
        <w:t>MHz);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9"/>
        </w:tabs>
        <w:spacing w:before="23" w:line="254" w:lineRule="auto"/>
        <w:ind w:right="96"/>
        <w:rPr>
          <w:rFonts w:ascii="Arial" w:hAnsi="Arial" w:cs="Arial"/>
        </w:rPr>
      </w:pPr>
      <w:r w:rsidRPr="00577ECF">
        <w:rPr>
          <w:rFonts w:ascii="Arial" w:hAnsi="Arial" w:cs="Arial"/>
        </w:rPr>
        <w:t>Suporte a 2 slots de memória, expansível até pelo menos 64 GB.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558"/>
        </w:tabs>
        <w:spacing w:before="248"/>
        <w:ind w:left="558" w:hanging="274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t>Controladora</w:t>
      </w:r>
      <w:r w:rsidRPr="00577ECF">
        <w:rPr>
          <w:rFonts w:cs="Arial"/>
          <w:b/>
          <w:spacing w:val="-15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e</w:t>
      </w:r>
      <w:r w:rsidRPr="00577ECF">
        <w:rPr>
          <w:rFonts w:cs="Arial"/>
          <w:b/>
          <w:spacing w:val="-13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unidade</w:t>
      </w:r>
      <w:r w:rsidRPr="00577ECF">
        <w:rPr>
          <w:rFonts w:cs="Arial"/>
          <w:b/>
          <w:spacing w:val="-13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de</w:t>
      </w:r>
      <w:r w:rsidRPr="00577ECF">
        <w:rPr>
          <w:rFonts w:cs="Arial"/>
          <w:b/>
          <w:spacing w:val="-13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disco</w:t>
      </w:r>
      <w:r w:rsidRPr="00577ECF">
        <w:rPr>
          <w:rFonts w:cs="Arial"/>
          <w:b/>
          <w:spacing w:val="-14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90"/>
          <w:sz w:val="22"/>
          <w:szCs w:val="22"/>
        </w:rPr>
        <w:t>rígido:</w:t>
      </w:r>
    </w:p>
    <w:p w:rsidR="006E12B3" w:rsidRPr="00577ECF" w:rsidRDefault="006E12B3" w:rsidP="006E12B3">
      <w:pPr>
        <w:pStyle w:val="TableParagraph"/>
        <w:numPr>
          <w:ilvl w:val="0"/>
          <w:numId w:val="14"/>
        </w:numPr>
        <w:tabs>
          <w:tab w:val="left" w:pos="1100"/>
        </w:tabs>
        <w:spacing w:before="2"/>
        <w:ind w:left="1100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Tipo</w:t>
      </w:r>
      <w:r w:rsidRPr="00577ECF">
        <w:rPr>
          <w:rFonts w:ascii="Arial" w:hAnsi="Arial" w:cs="Arial"/>
          <w:spacing w:val="-12"/>
        </w:rPr>
        <w:t xml:space="preserve"> </w:t>
      </w:r>
      <w:r w:rsidRPr="00577ECF">
        <w:rPr>
          <w:rFonts w:ascii="Arial" w:hAnsi="Arial" w:cs="Arial"/>
        </w:rPr>
        <w:t>SSD,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NVMe-</w:t>
      </w:r>
      <w:r w:rsidRPr="00577ECF">
        <w:rPr>
          <w:rFonts w:ascii="Arial" w:hAnsi="Arial" w:cs="Arial"/>
          <w:spacing w:val="-5"/>
        </w:rPr>
        <w:t>M2;</w:t>
      </w:r>
    </w:p>
    <w:p w:rsidR="006E12B3" w:rsidRPr="00577ECF" w:rsidRDefault="006E12B3" w:rsidP="006E12B3">
      <w:pPr>
        <w:pStyle w:val="TableParagraph"/>
        <w:numPr>
          <w:ilvl w:val="0"/>
          <w:numId w:val="14"/>
        </w:numPr>
        <w:tabs>
          <w:tab w:val="left" w:pos="1101"/>
        </w:tabs>
        <w:spacing w:before="14" w:line="252" w:lineRule="auto"/>
        <w:ind w:right="213"/>
        <w:rPr>
          <w:rFonts w:ascii="Arial" w:hAnsi="Arial" w:cs="Arial"/>
        </w:rPr>
      </w:pPr>
      <w:r w:rsidRPr="00577ECF">
        <w:rPr>
          <w:rFonts w:ascii="Arial" w:hAnsi="Arial" w:cs="Arial"/>
        </w:rPr>
        <w:t>Capacidade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armazenamento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mínima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512GB (SSD) ou superior.</w:t>
      </w:r>
    </w:p>
    <w:p w:rsidR="006E12B3" w:rsidRPr="00577ECF" w:rsidRDefault="006E12B3" w:rsidP="006E12B3">
      <w:pPr>
        <w:pStyle w:val="TableParagraph"/>
        <w:numPr>
          <w:ilvl w:val="0"/>
          <w:numId w:val="14"/>
        </w:numPr>
        <w:tabs>
          <w:tab w:val="left" w:pos="1100"/>
        </w:tabs>
        <w:spacing w:before="5"/>
        <w:ind w:left="1100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Velocidade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leitura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  <w:spacing w:val="-2"/>
        </w:rPr>
        <w:t>5000MB/s</w:t>
      </w:r>
    </w:p>
    <w:p w:rsidR="006E12B3" w:rsidRPr="00577ECF" w:rsidRDefault="006E12B3" w:rsidP="006E12B3">
      <w:pPr>
        <w:pStyle w:val="TableParagraph"/>
        <w:numPr>
          <w:ilvl w:val="0"/>
          <w:numId w:val="14"/>
        </w:numPr>
        <w:tabs>
          <w:tab w:val="left" w:pos="1101"/>
        </w:tabs>
        <w:spacing w:before="16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Velocidade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gravação</w:t>
      </w:r>
      <w:r w:rsidRPr="00577ECF">
        <w:rPr>
          <w:rFonts w:ascii="Arial" w:hAnsi="Arial" w:cs="Arial"/>
          <w:spacing w:val="-12"/>
        </w:rPr>
        <w:t xml:space="preserve"> </w:t>
      </w:r>
      <w:r w:rsidRPr="00577ECF">
        <w:rPr>
          <w:rFonts w:ascii="Arial" w:hAnsi="Arial" w:cs="Arial"/>
          <w:spacing w:val="-2"/>
        </w:rPr>
        <w:t>2000MB/s</w:t>
      </w:r>
    </w:p>
    <w:p w:rsidR="006E12B3" w:rsidRPr="00577ECF" w:rsidRDefault="006E12B3" w:rsidP="006E12B3">
      <w:pPr>
        <w:tabs>
          <w:tab w:val="left" w:pos="995"/>
        </w:tabs>
        <w:spacing w:line="269" w:lineRule="exact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49"/>
        </w:tabs>
        <w:spacing w:before="157"/>
        <w:ind w:left="749" w:hanging="402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spacing w:val="-2"/>
          <w:sz w:val="22"/>
          <w:szCs w:val="22"/>
        </w:rPr>
        <w:t>Gabinete</w:t>
      </w:r>
    </w:p>
    <w:p w:rsidR="006E12B3" w:rsidRPr="00577ECF" w:rsidRDefault="006E12B3" w:rsidP="006E12B3">
      <w:pPr>
        <w:pStyle w:val="TableParagraph"/>
        <w:numPr>
          <w:ilvl w:val="1"/>
          <w:numId w:val="15"/>
        </w:numPr>
        <w:tabs>
          <w:tab w:val="left" w:pos="1100"/>
        </w:tabs>
        <w:spacing w:before="2"/>
        <w:ind w:left="1100" w:hanging="285"/>
        <w:rPr>
          <w:rFonts w:ascii="Arial" w:hAnsi="Arial" w:cs="Arial"/>
        </w:rPr>
      </w:pPr>
      <w:bookmarkStart w:id="10" w:name="11.Teclado"/>
      <w:bookmarkEnd w:id="10"/>
      <w:r w:rsidRPr="00577ECF">
        <w:rPr>
          <w:rFonts w:ascii="Arial" w:hAnsi="Arial" w:cs="Arial"/>
        </w:rPr>
        <w:t>Formato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5"/>
        </w:rPr>
        <w:t>SFF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0"/>
        </w:tabs>
        <w:spacing w:before="17"/>
        <w:ind w:left="1100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Fluxo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ar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frontal/traseiro,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não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 xml:space="preserve">serão admitidas perfurações nas partes laterais ou superiores do </w:t>
      </w:r>
      <w:r w:rsidRPr="00577ECF">
        <w:rPr>
          <w:rFonts w:ascii="Arial" w:hAnsi="Arial" w:cs="Arial"/>
          <w:spacing w:val="-2"/>
        </w:rPr>
        <w:t>equipamento;</w:t>
      </w:r>
      <w:r w:rsidRPr="00577ECF">
        <w:rPr>
          <w:rFonts w:ascii="Arial" w:hAnsi="Arial" w:cs="Arial"/>
        </w:rPr>
        <w:t xml:space="preserve"> 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0"/>
        </w:tabs>
        <w:spacing w:before="17"/>
        <w:ind w:left="1100"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máximo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8</w:t>
      </w:r>
      <w:r w:rsidRPr="00577ECF">
        <w:rPr>
          <w:rFonts w:ascii="Arial" w:hAnsi="Arial" w:cs="Arial"/>
          <w:spacing w:val="-2"/>
        </w:rPr>
        <w:t xml:space="preserve"> litros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before="16" w:line="252" w:lineRule="auto"/>
        <w:ind w:right="2106"/>
        <w:rPr>
          <w:rFonts w:ascii="Arial" w:hAnsi="Arial" w:cs="Arial"/>
        </w:rPr>
      </w:pPr>
      <w:r w:rsidRPr="00577ECF">
        <w:rPr>
          <w:rFonts w:ascii="Arial" w:hAnsi="Arial" w:cs="Arial"/>
        </w:rPr>
        <w:t>Slots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expansão: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3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Slots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Low Profile (meia altura).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before="6" w:line="254" w:lineRule="auto"/>
        <w:ind w:right="1589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Baias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internas: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1x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baia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3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1/2"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(sendo reversível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para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fixar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uma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unidade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 2½”)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e 1x baia 2 ½;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before="1" w:line="256" w:lineRule="auto"/>
        <w:ind w:right="2072"/>
        <w:rPr>
          <w:rFonts w:ascii="Arial" w:hAnsi="Arial" w:cs="Arial"/>
        </w:rPr>
      </w:pPr>
      <w:r w:rsidRPr="00577ECF">
        <w:rPr>
          <w:rFonts w:ascii="Arial" w:hAnsi="Arial" w:cs="Arial"/>
        </w:rPr>
        <w:t>Em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cores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escuras,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podendo</w:t>
      </w:r>
      <w:r w:rsidRPr="00577ECF">
        <w:rPr>
          <w:rFonts w:ascii="Arial" w:hAnsi="Arial" w:cs="Arial"/>
          <w:spacing w:val="-11"/>
        </w:rPr>
        <w:t xml:space="preserve"> </w:t>
      </w:r>
      <w:r w:rsidRPr="00577ECF">
        <w:rPr>
          <w:rFonts w:ascii="Arial" w:hAnsi="Arial" w:cs="Arial"/>
        </w:rPr>
        <w:t>ser preta, cinza ou chumbo;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before="2" w:line="259" w:lineRule="auto"/>
        <w:ind w:right="1519"/>
        <w:rPr>
          <w:rFonts w:ascii="Arial" w:hAnsi="Arial" w:cs="Arial"/>
        </w:rPr>
      </w:pPr>
      <w:r w:rsidRPr="00577ECF">
        <w:rPr>
          <w:rFonts w:ascii="Arial" w:hAnsi="Arial" w:cs="Arial"/>
        </w:rPr>
        <w:t>Abertura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para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trava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tipo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Kensington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e anilha para cabo ou cadeado;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line="259" w:lineRule="auto"/>
        <w:ind w:right="1666"/>
        <w:rPr>
          <w:rFonts w:ascii="Arial" w:hAnsi="Arial" w:cs="Arial"/>
        </w:rPr>
      </w:pPr>
      <w:r w:rsidRPr="00577ECF">
        <w:rPr>
          <w:rFonts w:ascii="Arial" w:hAnsi="Arial" w:cs="Arial"/>
        </w:rPr>
        <w:t>Gabinete deve ser do tipo tool less para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abertura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manutenção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interna (disco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rígido,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drivers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ópticos,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placas PCI e memória)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line="259" w:lineRule="auto"/>
        <w:ind w:right="1997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sensor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intrusão (detectar quando o gabinete foi aberto)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esse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fazer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parte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do projeto original do gabinete;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before="1" w:line="259" w:lineRule="auto"/>
        <w:ind w:right="2193"/>
        <w:rPr>
          <w:rFonts w:ascii="Arial" w:hAnsi="Arial" w:cs="Arial"/>
        </w:rPr>
      </w:pPr>
      <w:r w:rsidRPr="00577ECF">
        <w:rPr>
          <w:rFonts w:ascii="Arial" w:hAnsi="Arial" w:cs="Arial"/>
        </w:rPr>
        <w:t>De permitir a possibilidade de utilização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na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posição</w:t>
      </w:r>
      <w:r w:rsidRPr="00577ECF">
        <w:rPr>
          <w:rFonts w:ascii="Arial" w:hAnsi="Arial" w:cs="Arial"/>
          <w:spacing w:val="-11"/>
        </w:rPr>
        <w:t xml:space="preserve"> </w:t>
      </w:r>
      <w:r w:rsidRPr="00577ECF">
        <w:rPr>
          <w:rFonts w:ascii="Arial" w:hAnsi="Arial" w:cs="Arial"/>
        </w:rPr>
        <w:t>vertical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 xml:space="preserve">e </w:t>
      </w:r>
      <w:r w:rsidRPr="00577ECF">
        <w:rPr>
          <w:rFonts w:ascii="Arial" w:hAnsi="Arial" w:cs="Arial"/>
          <w:spacing w:val="-2"/>
        </w:rPr>
        <w:t>horizontal;</w:t>
      </w:r>
    </w:p>
    <w:p w:rsidR="006E12B3" w:rsidRPr="00577ECF" w:rsidRDefault="006E12B3" w:rsidP="006E12B3">
      <w:pPr>
        <w:pStyle w:val="TableParagraph"/>
        <w:numPr>
          <w:ilvl w:val="0"/>
          <w:numId w:val="16"/>
        </w:numPr>
        <w:tabs>
          <w:tab w:val="left" w:pos="1101"/>
        </w:tabs>
        <w:spacing w:line="259" w:lineRule="auto"/>
        <w:ind w:right="1874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mesmo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do computador, não sendo aceitas soluções de livre mercado.</w:t>
      </w:r>
    </w:p>
    <w:p w:rsidR="006E12B3" w:rsidRPr="00577ECF" w:rsidRDefault="006E12B3" w:rsidP="006E12B3">
      <w:pPr>
        <w:pStyle w:val="TableParagraph"/>
        <w:ind w:left="1101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35"/>
        </w:tabs>
        <w:spacing w:before="161"/>
        <w:ind w:left="735" w:hanging="388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spacing w:val="-2"/>
          <w:sz w:val="22"/>
          <w:szCs w:val="22"/>
        </w:rPr>
        <w:t>Teclado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rPr>
          <w:rFonts w:ascii="Arial" w:hAnsi="Arial" w:cs="Arial"/>
        </w:rPr>
      </w:pPr>
      <w:bookmarkStart w:id="11" w:name="12.Mouse"/>
      <w:bookmarkEnd w:id="11"/>
      <w:r w:rsidRPr="00577ECF">
        <w:rPr>
          <w:rFonts w:ascii="Arial" w:hAnsi="Arial" w:cs="Arial"/>
        </w:rPr>
        <w:t>Padrão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ABNT,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Português-</w:t>
      </w:r>
      <w:r w:rsidRPr="00577ECF">
        <w:rPr>
          <w:rFonts w:ascii="Arial" w:hAnsi="Arial" w:cs="Arial"/>
          <w:spacing w:val="-2"/>
        </w:rPr>
        <w:t>Brasil;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bloco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numérico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separado;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ajuste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2"/>
        </w:rPr>
        <w:t xml:space="preserve"> inclinação;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5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mesmo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2"/>
        </w:rPr>
        <w:t xml:space="preserve"> equipamento;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before="23" w:line="256" w:lineRule="auto"/>
        <w:ind w:right="94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método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impressão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grafia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  <w:spacing w:val="-2"/>
        </w:rPr>
        <w:t>permanente;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6"/>
        <w:rPr>
          <w:rFonts w:ascii="Arial" w:hAnsi="Arial" w:cs="Arial"/>
        </w:rPr>
      </w:pPr>
      <w:r w:rsidRPr="00577ECF">
        <w:rPr>
          <w:rFonts w:ascii="Arial" w:hAnsi="Arial" w:cs="Arial"/>
        </w:rPr>
        <w:t>Resistencia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derramamento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2"/>
        </w:rPr>
        <w:t>líquidos;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12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teclas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função;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5"/>
        <w:rPr>
          <w:rFonts w:ascii="Arial" w:hAnsi="Arial" w:cs="Arial"/>
        </w:rPr>
      </w:pPr>
      <w:r w:rsidRPr="00577ECF">
        <w:rPr>
          <w:rFonts w:ascii="Arial" w:hAnsi="Arial" w:cs="Arial"/>
        </w:rPr>
        <w:t>Conectado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por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cabo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USB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ao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computador;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before="23" w:line="254" w:lineRule="auto"/>
        <w:ind w:right="95"/>
        <w:rPr>
          <w:rFonts w:ascii="Arial" w:hAnsi="Arial" w:cs="Arial"/>
        </w:rPr>
      </w:pPr>
      <w:r w:rsidRPr="00577ECF">
        <w:rPr>
          <w:rFonts w:ascii="Arial" w:hAnsi="Arial" w:cs="Arial"/>
        </w:rPr>
        <w:t>Em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cores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escuras,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podendo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preta,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cinza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 xml:space="preserve">ou </w:t>
      </w:r>
      <w:r w:rsidRPr="00577ECF">
        <w:rPr>
          <w:rFonts w:ascii="Arial" w:hAnsi="Arial" w:cs="Arial"/>
          <w:spacing w:val="-2"/>
        </w:rPr>
        <w:t>chumbo;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11" w:line="254" w:lineRule="auto"/>
        <w:ind w:right="95"/>
        <w:rPr>
          <w:rFonts w:ascii="Arial" w:hAnsi="Arial" w:cs="Arial"/>
        </w:rPr>
      </w:pPr>
      <w:r w:rsidRPr="00577ECF">
        <w:rPr>
          <w:rFonts w:ascii="Arial" w:hAnsi="Arial" w:cs="Arial"/>
        </w:rPr>
        <w:t>Deve ser do mesmo fabricante do computador, não sendo aceitas soluções de livre mercado.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61"/>
        </w:tabs>
        <w:spacing w:before="164"/>
        <w:ind w:left="761" w:hanging="414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spacing w:val="-2"/>
          <w:sz w:val="22"/>
          <w:szCs w:val="22"/>
        </w:rPr>
        <w:t>Mouse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Tamanho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padrão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(não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serão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aceitos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mini-</w:t>
      </w:r>
      <w:r w:rsidRPr="00577ECF">
        <w:rPr>
          <w:rFonts w:ascii="Arial" w:hAnsi="Arial" w:cs="Arial"/>
          <w:spacing w:val="-2"/>
        </w:rPr>
        <w:t>mouse);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spacing w:before="26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Tecnologia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sensor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ótico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laser;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3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botões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 xml:space="preserve">(Com </w:t>
      </w:r>
      <w:r w:rsidRPr="00577ECF">
        <w:rPr>
          <w:rFonts w:ascii="Arial" w:hAnsi="Arial" w:cs="Arial"/>
          <w:spacing w:val="-2"/>
        </w:rPr>
        <w:t>Scroll);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lastRenderedPageBreak/>
        <w:t>Conectado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por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cabo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USB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ao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computador;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spacing w:before="25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Resolução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1200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DPI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superior;</w:t>
      </w:r>
    </w:p>
    <w:p w:rsidR="006E12B3" w:rsidRPr="00577ECF" w:rsidRDefault="006E12B3" w:rsidP="006E12B3">
      <w:pPr>
        <w:pStyle w:val="TableParagraph"/>
        <w:numPr>
          <w:ilvl w:val="1"/>
          <w:numId w:val="17"/>
        </w:numPr>
        <w:tabs>
          <w:tab w:val="left" w:pos="1098"/>
        </w:tabs>
        <w:spacing w:before="23"/>
        <w:ind w:hanging="285"/>
        <w:rPr>
          <w:rFonts w:ascii="Arial" w:hAnsi="Arial" w:cs="Arial"/>
        </w:rPr>
      </w:pPr>
      <w:r w:rsidRPr="00577ECF">
        <w:rPr>
          <w:rFonts w:ascii="Arial" w:hAnsi="Arial" w:cs="Arial"/>
        </w:rPr>
        <w:t>Tecnologia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teclas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  <w:spacing w:val="-2"/>
        </w:rPr>
        <w:t>silenciosas;</w:t>
      </w:r>
    </w:p>
    <w:p w:rsidR="006E12B3" w:rsidRPr="00577ECF" w:rsidRDefault="006E12B3" w:rsidP="006E12B3">
      <w:pPr>
        <w:pStyle w:val="PargrafodaLista"/>
        <w:numPr>
          <w:ilvl w:val="0"/>
          <w:numId w:val="5"/>
        </w:numPr>
        <w:tabs>
          <w:tab w:val="left" w:pos="992"/>
        </w:tabs>
        <w:spacing w:before="23"/>
        <w:ind w:left="992" w:right="0" w:hanging="285"/>
        <w:jc w:val="left"/>
        <w:rPr>
          <w:rFonts w:ascii="Arial" w:hAnsi="Arial" w:cs="Arial"/>
        </w:rPr>
      </w:pPr>
      <w:r w:rsidRPr="00577ECF">
        <w:rPr>
          <w:rFonts w:ascii="Arial" w:hAnsi="Arial" w:cs="Arial"/>
        </w:rPr>
        <w:t>Formato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ergonômico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  <w:spacing w:val="-2"/>
        </w:rPr>
        <w:t>ambidestro;</w:t>
      </w:r>
    </w:p>
    <w:p w:rsidR="006E12B3" w:rsidRPr="00577ECF" w:rsidRDefault="006E12B3" w:rsidP="006E12B3">
      <w:pPr>
        <w:pStyle w:val="TableParagraph"/>
        <w:numPr>
          <w:ilvl w:val="0"/>
          <w:numId w:val="5"/>
        </w:numPr>
        <w:tabs>
          <w:tab w:val="left" w:pos="1097"/>
        </w:tabs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mesmo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2"/>
        </w:rPr>
        <w:t xml:space="preserve"> equipamento;</w:t>
      </w:r>
    </w:p>
    <w:p w:rsidR="006E12B3" w:rsidRPr="00577ECF" w:rsidRDefault="006E12B3" w:rsidP="006E12B3">
      <w:pPr>
        <w:pStyle w:val="TableParagraph"/>
        <w:numPr>
          <w:ilvl w:val="0"/>
          <w:numId w:val="5"/>
        </w:numPr>
        <w:tabs>
          <w:tab w:val="left" w:pos="1096"/>
          <w:tab w:val="left" w:pos="1098"/>
        </w:tabs>
        <w:spacing w:before="23" w:line="256" w:lineRule="auto"/>
        <w:ind w:right="95"/>
        <w:rPr>
          <w:rFonts w:ascii="Arial" w:hAnsi="Arial" w:cs="Arial"/>
        </w:rPr>
      </w:pPr>
      <w:r w:rsidRPr="00577ECF">
        <w:rPr>
          <w:rFonts w:ascii="Arial" w:hAnsi="Arial" w:cs="Arial"/>
        </w:rPr>
        <w:t>Em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cores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escuras,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podendo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preta,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cinza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 xml:space="preserve">ou </w:t>
      </w:r>
      <w:r w:rsidRPr="00577ECF">
        <w:rPr>
          <w:rFonts w:ascii="Arial" w:hAnsi="Arial" w:cs="Arial"/>
          <w:spacing w:val="-2"/>
        </w:rPr>
        <w:t>chumbo;</w:t>
      </w:r>
    </w:p>
    <w:p w:rsidR="006E12B3" w:rsidRPr="00577ECF" w:rsidRDefault="006E12B3" w:rsidP="006E12B3">
      <w:pPr>
        <w:pStyle w:val="TableParagraph"/>
        <w:numPr>
          <w:ilvl w:val="0"/>
          <w:numId w:val="5"/>
        </w:numPr>
        <w:tabs>
          <w:tab w:val="left" w:pos="1098"/>
        </w:tabs>
        <w:spacing w:before="5" w:line="256" w:lineRule="auto"/>
        <w:ind w:right="95"/>
        <w:rPr>
          <w:rFonts w:ascii="Arial" w:hAnsi="Arial" w:cs="Arial"/>
        </w:rPr>
      </w:pPr>
      <w:r w:rsidRPr="00577ECF">
        <w:rPr>
          <w:rFonts w:ascii="Arial" w:hAnsi="Arial" w:cs="Arial"/>
        </w:rPr>
        <w:t>Deve ser do mesmo fabricante do computador, não sendo aceitas soluções de livre mercado.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61"/>
        </w:tabs>
        <w:spacing w:before="161"/>
        <w:ind w:left="761" w:hanging="414"/>
        <w:jc w:val="left"/>
        <w:rPr>
          <w:rFonts w:cs="Arial"/>
          <w:b/>
          <w:sz w:val="22"/>
          <w:szCs w:val="22"/>
        </w:rPr>
      </w:pPr>
      <w:bookmarkStart w:id="12" w:name="13.Alimentação"/>
      <w:bookmarkEnd w:id="12"/>
      <w:r w:rsidRPr="00577ECF">
        <w:rPr>
          <w:rFonts w:cs="Arial"/>
          <w:b/>
          <w:spacing w:val="-2"/>
          <w:sz w:val="22"/>
          <w:szCs w:val="22"/>
        </w:rPr>
        <w:t>Alimentação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rPr>
          <w:rFonts w:ascii="Arial" w:hAnsi="Arial" w:cs="Arial"/>
        </w:rPr>
      </w:pPr>
      <w:bookmarkStart w:id="13" w:name="14.Licenças"/>
      <w:bookmarkEnd w:id="13"/>
      <w:r w:rsidRPr="00577ECF">
        <w:rPr>
          <w:rFonts w:ascii="Arial" w:hAnsi="Arial" w:cs="Arial"/>
          <w:spacing w:val="-2"/>
        </w:rPr>
        <w:t>Interna;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Voltagem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100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–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240V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seleção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automática;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3"/>
        <w:rPr>
          <w:rFonts w:ascii="Arial" w:hAnsi="Arial" w:cs="Arial"/>
        </w:rPr>
      </w:pP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PFC</w:t>
      </w:r>
      <w:r w:rsidRPr="00577ECF">
        <w:rPr>
          <w:rFonts w:ascii="Arial" w:hAnsi="Arial" w:cs="Arial"/>
          <w:spacing w:val="-2"/>
        </w:rPr>
        <w:t xml:space="preserve"> ativo;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8"/>
        </w:tabs>
        <w:spacing w:before="25"/>
        <w:rPr>
          <w:rFonts w:ascii="Arial" w:hAnsi="Arial" w:cs="Arial"/>
        </w:rPr>
      </w:pP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300W;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096"/>
          <w:tab w:val="left" w:pos="1098"/>
        </w:tabs>
        <w:spacing w:before="23" w:line="259" w:lineRule="auto"/>
        <w:ind w:right="95"/>
        <w:rPr>
          <w:rFonts w:ascii="Arial" w:hAnsi="Arial" w:cs="Arial"/>
        </w:rPr>
      </w:pPr>
      <w:r w:rsidRPr="00577ECF">
        <w:rPr>
          <w:rFonts w:ascii="Arial" w:hAnsi="Arial" w:cs="Arial"/>
        </w:rPr>
        <w:t>Possui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</w:rPr>
        <w:t>eficiência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</w:rPr>
        <w:t>90%,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</w:rPr>
        <w:t>comprovada</w:t>
      </w:r>
      <w:r w:rsidRPr="00577ECF">
        <w:rPr>
          <w:rFonts w:ascii="Arial" w:hAnsi="Arial" w:cs="Arial"/>
          <w:spacing w:val="80"/>
        </w:rPr>
        <w:t xml:space="preserve"> </w:t>
      </w:r>
      <w:r w:rsidRPr="00577ECF">
        <w:rPr>
          <w:rFonts w:ascii="Arial" w:hAnsi="Arial" w:cs="Arial"/>
        </w:rPr>
        <w:t>através certificação 80plus na categoria Gold.</w:t>
      </w: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61"/>
        </w:tabs>
        <w:spacing w:before="201"/>
        <w:ind w:left="761" w:hanging="414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spacing w:val="-2"/>
          <w:sz w:val="22"/>
          <w:szCs w:val="22"/>
        </w:rPr>
        <w:t>Licenças</w:t>
      </w:r>
    </w:p>
    <w:p w:rsidR="006E12B3" w:rsidRPr="00577ECF" w:rsidRDefault="006E12B3" w:rsidP="006E12B3">
      <w:pPr>
        <w:pStyle w:val="TableParagraph"/>
        <w:numPr>
          <w:ilvl w:val="0"/>
          <w:numId w:val="18"/>
        </w:numPr>
        <w:tabs>
          <w:tab w:val="left" w:pos="1101"/>
        </w:tabs>
        <w:spacing w:line="259" w:lineRule="auto"/>
        <w:ind w:right="127"/>
        <w:rPr>
          <w:rFonts w:ascii="Arial" w:hAnsi="Arial" w:cs="Arial"/>
        </w:rPr>
      </w:pPr>
      <w:r w:rsidRPr="00577ECF">
        <w:rPr>
          <w:rFonts w:ascii="Arial" w:hAnsi="Arial" w:cs="Arial"/>
        </w:rPr>
        <w:t>O equipamento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deverá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ser entregue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com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sistema operacional Microsoft Windows 11 Pro (64 bits) ou superior, pré-instalado, no idioma Português Brasil, acompanhado de licença de uso gravada na memória flash da BIOS.</w:t>
      </w:r>
      <w:r w:rsidRPr="00577ECF">
        <w:rPr>
          <w:rFonts w:ascii="Arial" w:hAnsi="Arial" w:cs="Arial"/>
          <w:spacing w:val="-11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comprovação deverá ser feita por apresentação do contrato do fabricante com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Microsoft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por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amostra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equipamento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para comprovação da gravação da chave na BIOS.</w:t>
      </w:r>
    </w:p>
    <w:p w:rsidR="006E12B3" w:rsidRPr="00577ECF" w:rsidRDefault="006E12B3" w:rsidP="006E12B3">
      <w:pPr>
        <w:pStyle w:val="TableParagraph"/>
        <w:numPr>
          <w:ilvl w:val="0"/>
          <w:numId w:val="18"/>
        </w:numPr>
        <w:tabs>
          <w:tab w:val="left" w:pos="1101"/>
        </w:tabs>
        <w:spacing w:before="4" w:line="259" w:lineRule="auto"/>
        <w:ind w:right="444"/>
        <w:rPr>
          <w:rFonts w:ascii="Arial" w:hAnsi="Arial" w:cs="Arial"/>
        </w:rPr>
      </w:pPr>
      <w:r w:rsidRPr="00577ECF">
        <w:rPr>
          <w:rFonts w:ascii="Arial" w:hAnsi="Arial" w:cs="Arial"/>
        </w:rPr>
        <w:t>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equipamento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</w:rPr>
        <w:t>comprovar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a capacidade de implementa a chave licença no BIOS do equipamento.</w:t>
      </w:r>
    </w:p>
    <w:p w:rsidR="006E12B3" w:rsidRPr="00577ECF" w:rsidRDefault="006E12B3" w:rsidP="006E12B3">
      <w:pPr>
        <w:pStyle w:val="TableParagraph"/>
        <w:numPr>
          <w:ilvl w:val="0"/>
          <w:numId w:val="18"/>
        </w:numPr>
        <w:tabs>
          <w:tab w:val="left" w:pos="1101"/>
        </w:tabs>
        <w:spacing w:line="259" w:lineRule="auto"/>
        <w:ind w:right="323"/>
        <w:rPr>
          <w:rFonts w:ascii="Arial" w:hAnsi="Arial" w:cs="Arial"/>
        </w:rPr>
      </w:pPr>
      <w:r w:rsidRPr="00577ECF">
        <w:rPr>
          <w:rFonts w:ascii="Arial" w:hAnsi="Arial" w:cs="Arial"/>
        </w:rPr>
        <w:t>Será realizado benchmark no equipamento para verificação do número de ativações que foram realizadas na licença, será admitido no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máximo 5 ativações,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não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serão</w:t>
      </w:r>
      <w:r w:rsidRPr="00577ECF">
        <w:rPr>
          <w:rFonts w:ascii="Arial" w:hAnsi="Arial" w:cs="Arial"/>
          <w:spacing w:val="-8"/>
        </w:rPr>
        <w:t xml:space="preserve"> </w:t>
      </w:r>
      <w:r w:rsidRPr="00577ECF">
        <w:rPr>
          <w:rFonts w:ascii="Arial" w:hAnsi="Arial" w:cs="Arial"/>
        </w:rPr>
        <w:t>aceitas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licenças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por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volume.</w:t>
      </w:r>
    </w:p>
    <w:p w:rsidR="006E12B3" w:rsidRPr="00577ECF" w:rsidRDefault="006E12B3" w:rsidP="006E12B3">
      <w:pPr>
        <w:pStyle w:val="PargrafodaLista"/>
        <w:tabs>
          <w:tab w:val="left" w:pos="995"/>
        </w:tabs>
        <w:spacing w:before="3"/>
        <w:ind w:left="995" w:right="409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49"/>
        </w:tabs>
        <w:spacing w:before="197"/>
        <w:ind w:left="749" w:hanging="402"/>
        <w:jc w:val="left"/>
        <w:rPr>
          <w:rFonts w:cs="Arial"/>
          <w:b/>
          <w:sz w:val="22"/>
          <w:szCs w:val="22"/>
        </w:rPr>
      </w:pPr>
      <w:bookmarkStart w:id="14" w:name="15.Certificações_do_equipamento"/>
      <w:bookmarkEnd w:id="14"/>
      <w:r w:rsidRPr="00577ECF">
        <w:rPr>
          <w:rFonts w:cs="Arial"/>
          <w:b/>
          <w:w w:val="90"/>
          <w:sz w:val="22"/>
          <w:szCs w:val="22"/>
        </w:rPr>
        <w:t>Certificações</w:t>
      </w:r>
      <w:r w:rsidRPr="00577ECF">
        <w:rPr>
          <w:rFonts w:cs="Arial"/>
          <w:b/>
          <w:spacing w:val="-8"/>
          <w:w w:val="90"/>
          <w:sz w:val="22"/>
          <w:szCs w:val="22"/>
        </w:rPr>
        <w:t xml:space="preserve"> </w:t>
      </w:r>
      <w:r w:rsidRPr="00577ECF">
        <w:rPr>
          <w:rFonts w:cs="Arial"/>
          <w:b/>
          <w:w w:val="90"/>
          <w:sz w:val="22"/>
          <w:szCs w:val="22"/>
        </w:rPr>
        <w:t>do</w:t>
      </w:r>
      <w:r w:rsidRPr="00577ECF">
        <w:rPr>
          <w:rFonts w:cs="Arial"/>
          <w:b/>
          <w:spacing w:val="-9"/>
          <w:w w:val="90"/>
          <w:sz w:val="22"/>
          <w:szCs w:val="22"/>
        </w:rPr>
        <w:t xml:space="preserve"> </w:t>
      </w:r>
      <w:r w:rsidRPr="00577ECF">
        <w:rPr>
          <w:rFonts w:cs="Arial"/>
          <w:b/>
          <w:spacing w:val="-2"/>
          <w:w w:val="90"/>
          <w:sz w:val="22"/>
          <w:szCs w:val="22"/>
        </w:rPr>
        <w:t>equipamento</w:t>
      </w:r>
    </w:p>
    <w:p w:rsidR="006E12B3" w:rsidRPr="00577ECF" w:rsidRDefault="006E12B3" w:rsidP="006E12B3">
      <w:pPr>
        <w:pStyle w:val="TableParagraph"/>
        <w:numPr>
          <w:ilvl w:val="1"/>
          <w:numId w:val="19"/>
        </w:numPr>
        <w:tabs>
          <w:tab w:val="left" w:pos="1101"/>
        </w:tabs>
        <w:spacing w:before="2" w:line="254" w:lineRule="auto"/>
        <w:ind w:right="87"/>
        <w:jc w:val="both"/>
        <w:rPr>
          <w:rFonts w:ascii="Arial" w:hAnsi="Arial" w:cs="Arial"/>
        </w:rPr>
      </w:pPr>
      <w:bookmarkStart w:id="15" w:name="16.Outros_requisitos"/>
      <w:bookmarkEnd w:id="15"/>
      <w:r w:rsidRPr="00577ECF">
        <w:rPr>
          <w:rFonts w:ascii="Arial" w:hAnsi="Arial" w:cs="Arial"/>
        </w:rPr>
        <w:t>O modelo do microcomputador ofertado deverá estar listado na categoria de sistema na HCL (Hardware Compatibility List) Microsoft para Windows 11 Pro, versão 64 bits, o certificado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devem ser para o modelo exato do equipamento sobre pena de desclassificação.;</w:t>
      </w:r>
    </w:p>
    <w:p w:rsidR="006E12B3" w:rsidRPr="00577ECF" w:rsidRDefault="006E12B3" w:rsidP="006E12B3">
      <w:pPr>
        <w:pStyle w:val="TableParagraph"/>
        <w:numPr>
          <w:ilvl w:val="1"/>
          <w:numId w:val="19"/>
        </w:numPr>
        <w:tabs>
          <w:tab w:val="left" w:pos="1101"/>
        </w:tabs>
        <w:spacing w:before="5" w:line="254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EPEAT Bronze Nacional ou Silver ou Gold (Electronic Product Environmental Assessment Tool) da Agência de Proteção Ambiental (EPA), na categoria Silver ou superior, no site: </w:t>
      </w:r>
      <w:hyperlink r:id="rId10">
        <w:r w:rsidRPr="00577ECF">
          <w:rPr>
            <w:rFonts w:ascii="Arial" w:hAnsi="Arial" w:cs="Arial"/>
          </w:rPr>
          <w:t>http://www.epeat.net</w:t>
        </w:r>
      </w:hyperlink>
      <w:r w:rsidRPr="00577ECF">
        <w:rPr>
          <w:rFonts w:ascii="Arial" w:hAnsi="Arial" w:cs="Arial"/>
        </w:rPr>
        <w:t xml:space="preserve"> ou a certificação de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Rotulagem</w:t>
      </w:r>
      <w:r w:rsidRPr="00577ECF">
        <w:rPr>
          <w:rFonts w:ascii="Arial" w:hAnsi="Arial" w:cs="Arial"/>
          <w:spacing w:val="-16"/>
        </w:rPr>
        <w:t xml:space="preserve"> </w:t>
      </w:r>
      <w:r w:rsidRPr="00577ECF">
        <w:rPr>
          <w:rFonts w:ascii="Arial" w:hAnsi="Arial" w:cs="Arial"/>
        </w:rPr>
        <w:t>Ambiental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da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ABNT,</w:t>
      </w:r>
      <w:r w:rsidRPr="00577ECF">
        <w:rPr>
          <w:rFonts w:ascii="Arial" w:hAnsi="Arial" w:cs="Arial"/>
          <w:spacing w:val="-11"/>
        </w:rPr>
        <w:t xml:space="preserve"> </w:t>
      </w:r>
      <w:r w:rsidRPr="00577ECF">
        <w:rPr>
          <w:rFonts w:ascii="Arial" w:hAnsi="Arial" w:cs="Arial"/>
        </w:rPr>
        <w:t>comprovando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que</w:t>
      </w:r>
      <w:r w:rsidRPr="00577ECF">
        <w:rPr>
          <w:rFonts w:ascii="Arial" w:hAnsi="Arial" w:cs="Arial"/>
          <w:spacing w:val="-10"/>
        </w:rPr>
        <w:t xml:space="preserve"> </w:t>
      </w:r>
      <w:r w:rsidRPr="00577ECF">
        <w:rPr>
          <w:rFonts w:ascii="Arial" w:hAnsi="Arial" w:cs="Arial"/>
        </w:rPr>
        <w:t>o equipamento atinge as exigências para controle do impacto ambiental em seu processo de fabricação ou o fabricante ser associado a Green</w:t>
      </w:r>
      <w:r w:rsidRPr="00577ECF">
        <w:rPr>
          <w:rFonts w:ascii="Arial" w:hAnsi="Arial" w:cs="Arial"/>
          <w:spacing w:val="80"/>
          <w:w w:val="150"/>
        </w:rPr>
        <w:t xml:space="preserve"> </w:t>
      </w:r>
      <w:r w:rsidRPr="00577ECF">
        <w:rPr>
          <w:rFonts w:ascii="Arial" w:hAnsi="Arial" w:cs="Arial"/>
        </w:rPr>
        <w:t>Eletron</w:t>
      </w:r>
      <w:r>
        <w:rPr>
          <w:rFonts w:ascii="Arial" w:hAnsi="Arial" w:cs="Arial"/>
        </w:rPr>
        <w:t xml:space="preserve"> </w:t>
      </w:r>
      <w:r w:rsidRPr="00577ECF">
        <w:rPr>
          <w:rFonts w:ascii="Arial" w:hAnsi="Arial" w:cs="Arial"/>
        </w:rPr>
        <w:t>sendo</w:t>
      </w:r>
      <w:r w:rsidRPr="00577ECF">
        <w:rPr>
          <w:rFonts w:ascii="Arial" w:hAnsi="Arial" w:cs="Arial"/>
          <w:spacing w:val="44"/>
        </w:rPr>
        <w:t xml:space="preserve"> </w:t>
      </w:r>
      <w:r w:rsidRPr="00577ECF">
        <w:rPr>
          <w:rFonts w:ascii="Arial" w:hAnsi="Arial" w:cs="Arial"/>
        </w:rPr>
        <w:t>comprovado</w:t>
      </w:r>
      <w:r w:rsidRPr="00577ECF">
        <w:rPr>
          <w:rFonts w:ascii="Arial" w:hAnsi="Arial" w:cs="Arial"/>
          <w:spacing w:val="59"/>
          <w:w w:val="150"/>
        </w:rPr>
        <w:t xml:space="preserve">   </w:t>
      </w:r>
      <w:r w:rsidRPr="00577ECF">
        <w:rPr>
          <w:rFonts w:ascii="Arial" w:hAnsi="Arial" w:cs="Arial"/>
        </w:rPr>
        <w:t>através</w:t>
      </w:r>
      <w:r w:rsidRPr="00577ECF">
        <w:rPr>
          <w:rFonts w:ascii="Arial" w:hAnsi="Arial" w:cs="Arial"/>
          <w:spacing w:val="58"/>
          <w:w w:val="150"/>
        </w:rPr>
        <w:t xml:space="preserve">  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59"/>
          <w:w w:val="150"/>
        </w:rPr>
        <w:t xml:space="preserve">   </w:t>
      </w:r>
      <w:r w:rsidRPr="00577ECF">
        <w:rPr>
          <w:rFonts w:ascii="Arial" w:hAnsi="Arial" w:cs="Arial"/>
          <w:spacing w:val="-4"/>
        </w:rPr>
        <w:t>site:</w:t>
      </w:r>
      <w:r>
        <w:rPr>
          <w:rFonts w:ascii="Arial" w:hAnsi="Arial" w:cs="Arial"/>
          <w:spacing w:val="-4"/>
        </w:rPr>
        <w:t xml:space="preserve"> </w:t>
      </w:r>
      <w:hyperlink r:id="rId11">
        <w:r w:rsidRPr="00577ECF">
          <w:rPr>
            <w:rFonts w:ascii="Arial" w:hAnsi="Arial" w:cs="Arial"/>
            <w:color w:val="0000FF"/>
            <w:spacing w:val="-2"/>
            <w:u w:val="single" w:color="0000FF"/>
          </w:rPr>
          <w:t>https://greeneletron.org.br/associados</w:t>
        </w:r>
      </w:hyperlink>
      <w:r w:rsidRPr="00577ECF">
        <w:rPr>
          <w:rFonts w:ascii="Arial" w:hAnsi="Arial" w:cs="Arial"/>
          <w:spacing w:val="-2"/>
        </w:rPr>
        <w:t>;</w:t>
      </w:r>
      <w:r w:rsidRPr="00577ECF">
        <w:rPr>
          <w:rFonts w:ascii="Arial" w:hAnsi="Arial" w:cs="Arial"/>
        </w:rPr>
        <w:t xml:space="preserve"> </w:t>
      </w:r>
    </w:p>
    <w:p w:rsidR="006E12B3" w:rsidRPr="00577ECF" w:rsidRDefault="006E12B3" w:rsidP="006E12B3">
      <w:pPr>
        <w:pStyle w:val="TableParagraph"/>
        <w:numPr>
          <w:ilvl w:val="0"/>
          <w:numId w:val="20"/>
        </w:numPr>
        <w:tabs>
          <w:tab w:val="left" w:pos="1101"/>
        </w:tabs>
        <w:spacing w:before="2" w:line="252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O fabricante deve possuir certificação de qualidade ISO 9001:2015;</w:t>
      </w:r>
    </w:p>
    <w:p w:rsidR="006E12B3" w:rsidRPr="00577ECF" w:rsidRDefault="006E12B3" w:rsidP="006E12B3">
      <w:pPr>
        <w:pStyle w:val="TableParagraph"/>
        <w:numPr>
          <w:ilvl w:val="0"/>
          <w:numId w:val="20"/>
        </w:numPr>
        <w:tabs>
          <w:tab w:val="left" w:pos="1101"/>
        </w:tabs>
        <w:spacing w:before="5" w:line="254" w:lineRule="auto"/>
        <w:ind w:right="9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Certificado de Regularidade do Cadastro Técnico Federal (CTF/APP) junto ao IBAMA, nos termos do artigo 17, inciso II, da Lei no 6.938/81, e da Instrução Normativa IBAMA</w:t>
      </w:r>
      <w:r w:rsidRPr="00577ECF">
        <w:rPr>
          <w:rFonts w:ascii="Arial" w:hAnsi="Arial" w:cs="Arial"/>
          <w:spacing w:val="-9"/>
        </w:rPr>
        <w:t xml:space="preserve"> </w:t>
      </w:r>
      <w:r w:rsidRPr="00577ECF">
        <w:rPr>
          <w:rFonts w:ascii="Arial" w:hAnsi="Arial" w:cs="Arial"/>
        </w:rPr>
        <w:t>no 13 de 23/08/2021, e legislação correlata.</w:t>
      </w:r>
    </w:p>
    <w:p w:rsidR="006E12B3" w:rsidRPr="00577ECF" w:rsidRDefault="006E12B3" w:rsidP="006E12B3">
      <w:pPr>
        <w:pStyle w:val="TableParagraph"/>
        <w:numPr>
          <w:ilvl w:val="0"/>
          <w:numId w:val="20"/>
        </w:numPr>
        <w:tabs>
          <w:tab w:val="left" w:pos="1101"/>
        </w:tabs>
        <w:spacing w:before="5" w:line="254" w:lineRule="auto"/>
        <w:ind w:right="93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O Equipamento de possuir IEC 62368-1, IEC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61000, CISPR 22 e 24, Eficiência Energética, ISO 7779 ou NBR 10152 na categoria “Escritórios – Salas de Reunião”, os certificados devem ser para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 xml:space="preserve">o modelo exato do equipamento sobre pena de </w:t>
      </w:r>
      <w:r w:rsidRPr="00577ECF">
        <w:rPr>
          <w:rFonts w:ascii="Arial" w:hAnsi="Arial" w:cs="Arial"/>
          <w:spacing w:val="-2"/>
        </w:rPr>
        <w:t>desclassificação.</w:t>
      </w:r>
    </w:p>
    <w:p w:rsidR="006E12B3" w:rsidRPr="00577ECF" w:rsidRDefault="006E12B3" w:rsidP="006E12B3">
      <w:pPr>
        <w:pStyle w:val="TableParagraph"/>
        <w:numPr>
          <w:ilvl w:val="0"/>
          <w:numId w:val="20"/>
        </w:numPr>
        <w:tabs>
          <w:tab w:val="left" w:pos="1101"/>
          <w:tab w:val="left" w:pos="3152"/>
          <w:tab w:val="left" w:pos="4712"/>
          <w:tab w:val="left" w:pos="5797"/>
        </w:tabs>
        <w:spacing w:before="8" w:line="254" w:lineRule="auto"/>
        <w:ind w:right="9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lastRenderedPageBreak/>
        <w:t xml:space="preserve">O fabricante deverá constar como membro do TCG </w:t>
      </w:r>
      <w:r w:rsidRPr="00577ECF">
        <w:rPr>
          <w:rFonts w:ascii="Arial" w:hAnsi="Arial" w:cs="Arial"/>
          <w:spacing w:val="-2"/>
        </w:rPr>
        <w:t>comprovado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2"/>
        </w:rPr>
        <w:t>através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6"/>
        </w:rPr>
        <w:t>do</w:t>
      </w:r>
      <w:r w:rsidRPr="00577ECF">
        <w:rPr>
          <w:rFonts w:ascii="Arial" w:hAnsi="Arial" w:cs="Arial"/>
        </w:rPr>
        <w:tab/>
      </w:r>
      <w:r w:rsidRPr="00577ECF">
        <w:rPr>
          <w:rFonts w:ascii="Arial" w:hAnsi="Arial" w:cs="Arial"/>
          <w:spacing w:val="-4"/>
        </w:rPr>
        <w:t>link:</w:t>
      </w:r>
      <w:r>
        <w:rPr>
          <w:rFonts w:ascii="Arial" w:hAnsi="Arial" w:cs="Arial"/>
          <w:spacing w:val="-4"/>
        </w:rPr>
        <w:t xml:space="preserve"> </w:t>
      </w:r>
      <w:hyperlink r:id="rId12">
        <w:r w:rsidRPr="00577ECF">
          <w:rPr>
            <w:rFonts w:ascii="Arial" w:hAnsi="Arial" w:cs="Arial"/>
            <w:color w:val="0000FF"/>
            <w:spacing w:val="-2"/>
            <w:u w:val="single" w:color="0000FF"/>
          </w:rPr>
          <w:t>http://www.trustedcomputinggroup.org/members</w:t>
        </w:r>
      </w:hyperlink>
      <w:r w:rsidRPr="00577ECF">
        <w:rPr>
          <w:rFonts w:ascii="Arial" w:hAnsi="Arial" w:cs="Arial"/>
          <w:spacing w:val="-2"/>
        </w:rPr>
        <w:t>.</w:t>
      </w:r>
    </w:p>
    <w:p w:rsidR="006E12B3" w:rsidRPr="00577ECF" w:rsidRDefault="006E12B3" w:rsidP="006E12B3">
      <w:pPr>
        <w:pStyle w:val="TableParagraph"/>
        <w:numPr>
          <w:ilvl w:val="0"/>
          <w:numId w:val="20"/>
        </w:numPr>
        <w:tabs>
          <w:tab w:val="left" w:pos="1101"/>
        </w:tabs>
        <w:spacing w:before="4" w:line="254" w:lineRule="auto"/>
        <w:ind w:right="9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O fabricante deverá constar como membro do DMTF comprovado através do link: </w:t>
      </w:r>
      <w:hyperlink r:id="rId13">
        <w:r w:rsidRPr="00577ECF">
          <w:rPr>
            <w:rFonts w:ascii="Arial" w:hAnsi="Arial" w:cs="Arial"/>
            <w:color w:val="0000FF"/>
            <w:spacing w:val="-2"/>
            <w:u w:val="single" w:color="0000FF"/>
          </w:rPr>
          <w:t>https://www.dmtf.org/about/list</w:t>
        </w:r>
      </w:hyperlink>
      <w:r w:rsidRPr="00577ECF">
        <w:rPr>
          <w:rFonts w:ascii="Arial" w:hAnsi="Arial" w:cs="Arial"/>
          <w:spacing w:val="-2"/>
        </w:rPr>
        <w:t>.</w:t>
      </w:r>
    </w:p>
    <w:p w:rsidR="006E12B3" w:rsidRPr="00577ECF" w:rsidRDefault="006E12B3" w:rsidP="006E12B3">
      <w:pPr>
        <w:pStyle w:val="TableParagraph"/>
        <w:spacing w:before="10"/>
        <w:ind w:left="1523"/>
        <w:jc w:val="both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47"/>
        </w:tabs>
        <w:spacing w:before="205"/>
        <w:ind w:left="747" w:hanging="400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w w:val="90"/>
          <w:sz w:val="22"/>
          <w:szCs w:val="22"/>
        </w:rPr>
        <w:t>Outros</w:t>
      </w:r>
      <w:r w:rsidRPr="00577ECF">
        <w:rPr>
          <w:rFonts w:cs="Arial"/>
          <w:b/>
          <w:spacing w:val="-2"/>
          <w:w w:val="95"/>
          <w:sz w:val="22"/>
          <w:szCs w:val="22"/>
        </w:rPr>
        <w:t xml:space="preserve"> requisitos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" w:line="254" w:lineRule="auto"/>
        <w:ind w:right="93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Possuir capacidade de Recovery do Sistema, mesmo no caso de o Sistema Operacional não </w:t>
      </w:r>
      <w:r w:rsidRPr="00577ECF">
        <w:rPr>
          <w:rFonts w:ascii="Arial" w:hAnsi="Arial" w:cs="Arial"/>
          <w:spacing w:val="-2"/>
        </w:rPr>
        <w:t>inicializar;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1" w:line="249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Cabos de conexão, manuais, mouse-pad e demais acessórios necessários ao seu funcionamento;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8" w:line="254" w:lineRule="auto"/>
        <w:ind w:right="92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Deverá vir com trava Kensington com cabo de aço com o mesmo segredo para todo o lote de </w:t>
      </w:r>
      <w:r w:rsidRPr="00577ECF">
        <w:rPr>
          <w:rFonts w:ascii="Arial" w:hAnsi="Arial" w:cs="Arial"/>
          <w:spacing w:val="-2"/>
        </w:rPr>
        <w:t>equipamentos;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9" w:line="252" w:lineRule="auto"/>
        <w:ind w:right="97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Todos os drivers para os sistemas operacionais suportados devem estar disponíveis na Internet;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3" w:line="252" w:lineRule="auto"/>
        <w:ind w:right="95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higienização de Disco Rígido permitindo apagamento total;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3" w:line="254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Suporte a Gerenciamento Remoto Out-of-Band via rede corporativa com suporte a KVM over IP, incluindo acesso as telas do POST e telas gráficas do S.O.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4" w:line="254" w:lineRule="auto"/>
        <w:ind w:right="96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Campo editável para inserção de informação em memória não volátil do número de patrimônio, capturável por aplicação de inventário;</w:t>
      </w:r>
    </w:p>
    <w:p w:rsidR="006E12B3" w:rsidRPr="00577ECF" w:rsidRDefault="006E12B3" w:rsidP="006E12B3">
      <w:pPr>
        <w:pStyle w:val="TableParagraph"/>
        <w:numPr>
          <w:ilvl w:val="1"/>
          <w:numId w:val="8"/>
        </w:numPr>
        <w:tabs>
          <w:tab w:val="left" w:pos="1101"/>
        </w:tabs>
        <w:spacing w:before="1" w:line="254" w:lineRule="auto"/>
        <w:ind w:right="94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sensor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intrusão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(detectar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quando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o gabinete foi aberto) esse deve fazer parte do</w:t>
      </w:r>
      <w:r w:rsidRPr="00577ECF">
        <w:rPr>
          <w:rFonts w:ascii="Arial" w:hAnsi="Arial" w:cs="Arial"/>
          <w:spacing w:val="40"/>
        </w:rPr>
        <w:t xml:space="preserve"> </w:t>
      </w:r>
      <w:r w:rsidRPr="00577ECF">
        <w:rPr>
          <w:rFonts w:ascii="Arial" w:hAnsi="Arial" w:cs="Arial"/>
        </w:rPr>
        <w:t>projeto original do gabinete;</w:t>
      </w:r>
    </w:p>
    <w:p w:rsidR="006E12B3" w:rsidRPr="00577ECF" w:rsidRDefault="006E12B3" w:rsidP="006E12B3">
      <w:pPr>
        <w:pStyle w:val="Corpodetexto"/>
        <w:spacing w:before="245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49"/>
        </w:tabs>
        <w:ind w:left="749" w:hanging="402"/>
        <w:jc w:val="left"/>
        <w:rPr>
          <w:rFonts w:cs="Arial"/>
          <w:b/>
          <w:sz w:val="22"/>
          <w:szCs w:val="22"/>
        </w:rPr>
      </w:pPr>
      <w:r w:rsidRPr="00577ECF">
        <w:rPr>
          <w:rFonts w:cs="Arial"/>
          <w:b/>
          <w:spacing w:val="-2"/>
          <w:sz w:val="22"/>
          <w:szCs w:val="22"/>
        </w:rPr>
        <w:t>Monitor</w:t>
      </w:r>
    </w:p>
    <w:p w:rsidR="006E12B3" w:rsidRPr="00577ECF" w:rsidRDefault="006E12B3" w:rsidP="006E12B3">
      <w:pPr>
        <w:pStyle w:val="Corpodetexto"/>
        <w:spacing w:before="35"/>
        <w:rPr>
          <w:rFonts w:ascii="Arial" w:hAnsi="Arial" w:cs="Arial"/>
        </w:rPr>
      </w:pP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25"/>
        <w:ind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Tela</w:t>
      </w:r>
      <w:r w:rsidRPr="00577ECF">
        <w:rPr>
          <w:rFonts w:ascii="Arial" w:hAnsi="Arial" w:cs="Arial"/>
          <w:spacing w:val="32"/>
        </w:rPr>
        <w:t xml:space="preserve"> </w:t>
      </w:r>
      <w:r w:rsidRPr="00577ECF">
        <w:rPr>
          <w:rFonts w:ascii="Arial" w:hAnsi="Arial" w:cs="Arial"/>
        </w:rPr>
        <w:t>100%</w:t>
      </w:r>
      <w:r w:rsidRPr="00577ECF">
        <w:rPr>
          <w:rFonts w:ascii="Arial" w:hAnsi="Arial" w:cs="Arial"/>
          <w:spacing w:val="31"/>
        </w:rPr>
        <w:t xml:space="preserve"> </w:t>
      </w:r>
      <w:r w:rsidRPr="00577ECF">
        <w:rPr>
          <w:rFonts w:ascii="Arial" w:hAnsi="Arial" w:cs="Arial"/>
        </w:rPr>
        <w:t>plana</w:t>
      </w:r>
      <w:r w:rsidRPr="00577ECF">
        <w:rPr>
          <w:rFonts w:ascii="Arial" w:hAnsi="Arial" w:cs="Arial"/>
          <w:spacing w:val="3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30"/>
        </w:rPr>
        <w:t xml:space="preserve"> </w:t>
      </w:r>
      <w:r w:rsidRPr="00577ECF">
        <w:rPr>
          <w:rFonts w:ascii="Arial" w:hAnsi="Arial" w:cs="Arial"/>
        </w:rPr>
        <w:t>LED,</w:t>
      </w:r>
      <w:r w:rsidRPr="00577ECF">
        <w:rPr>
          <w:rFonts w:ascii="Arial" w:hAnsi="Arial" w:cs="Arial"/>
          <w:spacing w:val="32"/>
        </w:rPr>
        <w:t xml:space="preserve"> </w:t>
      </w:r>
      <w:r w:rsidRPr="00577ECF">
        <w:rPr>
          <w:rFonts w:ascii="Arial" w:hAnsi="Arial" w:cs="Arial"/>
        </w:rPr>
        <w:t>tamanho</w:t>
      </w:r>
      <w:r w:rsidRPr="00577ECF">
        <w:rPr>
          <w:rFonts w:ascii="Arial" w:hAnsi="Arial" w:cs="Arial"/>
          <w:spacing w:val="27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31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31"/>
        </w:rPr>
        <w:t xml:space="preserve"> </w:t>
      </w:r>
      <w:r w:rsidRPr="00577ECF">
        <w:rPr>
          <w:rFonts w:ascii="Arial" w:hAnsi="Arial" w:cs="Arial"/>
          <w:spacing w:val="-2"/>
        </w:rPr>
        <w:t>23,8” ou superior,</w:t>
      </w:r>
      <w:r w:rsidRPr="00577ECF">
        <w:rPr>
          <w:rFonts w:ascii="Arial" w:hAnsi="Arial" w:cs="Arial"/>
        </w:rPr>
        <w:t xml:space="preserve"> 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25"/>
        <w:ind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Possuir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suporte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16.7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milhões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cores;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23"/>
        <w:ind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Tela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tipo</w:t>
      </w:r>
      <w:r w:rsidRPr="00577ECF">
        <w:rPr>
          <w:rFonts w:ascii="Arial" w:hAnsi="Arial" w:cs="Arial"/>
          <w:spacing w:val="-4"/>
        </w:rPr>
        <w:t xml:space="preserve"> IPS.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21"/>
        <w:ind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Ângulo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visão: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178x178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3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fornecido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resolução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1920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x</w:t>
      </w:r>
      <w:r w:rsidRPr="00577ECF">
        <w:rPr>
          <w:rFonts w:ascii="Arial" w:hAnsi="Arial" w:cs="Arial"/>
          <w:spacing w:val="-2"/>
        </w:rPr>
        <w:t xml:space="preserve"> </w:t>
      </w:r>
      <w:r w:rsidRPr="00577ECF">
        <w:rPr>
          <w:rFonts w:ascii="Arial" w:hAnsi="Arial" w:cs="Arial"/>
        </w:rPr>
        <w:t>1080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pixels;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1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Brilho: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250cdm²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3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Contraste:</w:t>
      </w:r>
      <w:r w:rsidRPr="00577ECF">
        <w:rPr>
          <w:rFonts w:ascii="Arial" w:hAnsi="Arial" w:cs="Arial"/>
          <w:spacing w:val="-7"/>
        </w:rPr>
        <w:t xml:space="preserve"> </w:t>
      </w:r>
      <w:r w:rsidRPr="00577ECF">
        <w:rPr>
          <w:rFonts w:ascii="Arial" w:hAnsi="Arial" w:cs="Arial"/>
          <w:spacing w:val="-2"/>
        </w:rPr>
        <w:t>1.000:1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3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Tempo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resposta:</w:t>
      </w:r>
      <w:r w:rsidRPr="00577ECF">
        <w:rPr>
          <w:rFonts w:ascii="Arial" w:hAnsi="Arial" w:cs="Arial"/>
          <w:spacing w:val="-1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mínimo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5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5"/>
        </w:rPr>
        <w:t>ms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1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Controle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digital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brilho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  <w:spacing w:val="-2"/>
        </w:rPr>
        <w:t>contraste;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3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Redução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3"/>
        </w:rPr>
        <w:t xml:space="preserve"> </w:t>
      </w:r>
      <w:r w:rsidRPr="00577ECF">
        <w:rPr>
          <w:rFonts w:ascii="Arial" w:hAnsi="Arial" w:cs="Arial"/>
        </w:rPr>
        <w:t>Luz</w:t>
      </w:r>
      <w:r w:rsidRPr="00577ECF">
        <w:rPr>
          <w:rFonts w:ascii="Arial" w:hAnsi="Arial" w:cs="Arial"/>
          <w:spacing w:val="-4"/>
        </w:rPr>
        <w:t xml:space="preserve"> azul;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8"/>
        </w:tabs>
        <w:spacing w:before="21"/>
        <w:ind w:left="828"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Tela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antirreflexiva;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24" w:line="254" w:lineRule="auto"/>
        <w:ind w:right="92" w:hanging="360"/>
        <w:jc w:val="both"/>
        <w:rPr>
          <w:rFonts w:ascii="Arial" w:hAnsi="Arial" w:cs="Arial"/>
        </w:rPr>
      </w:pPr>
      <w:r w:rsidRPr="00577ECF">
        <w:rPr>
          <w:rFonts w:ascii="Arial" w:hAnsi="Arial" w:cs="Arial"/>
        </w:rPr>
        <w:t xml:space="preserve">Conectores de entrada: 01 (uma) entrada VGA, 01 (uma) entrada HDMI e 01 (uma) entrada </w:t>
      </w:r>
      <w:r w:rsidRPr="00577ECF">
        <w:rPr>
          <w:rFonts w:ascii="Arial" w:hAnsi="Arial" w:cs="Arial"/>
          <w:spacing w:val="-2"/>
        </w:rPr>
        <w:t>DISPLAYPORT;</w:t>
      </w:r>
    </w:p>
    <w:p w:rsidR="006E12B3" w:rsidRPr="00577ECF" w:rsidRDefault="006E12B3" w:rsidP="006E12B3">
      <w:pPr>
        <w:pStyle w:val="TableParagraph"/>
        <w:numPr>
          <w:ilvl w:val="0"/>
          <w:numId w:val="21"/>
        </w:numPr>
        <w:tabs>
          <w:tab w:val="left" w:pos="827"/>
        </w:tabs>
        <w:spacing w:before="8"/>
        <w:ind w:hanging="360"/>
        <w:rPr>
          <w:rFonts w:ascii="Arial" w:hAnsi="Arial" w:cs="Arial"/>
        </w:rPr>
      </w:pPr>
      <w:r w:rsidRPr="00577ECF">
        <w:rPr>
          <w:rFonts w:ascii="Arial" w:hAnsi="Arial" w:cs="Arial"/>
        </w:rPr>
        <w:t>Não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serão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aceitos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  <w:spacing w:val="-2"/>
        </w:rPr>
        <w:t>adaptadores;</w:t>
      </w:r>
    </w:p>
    <w:p w:rsidR="006E12B3" w:rsidRPr="00577ECF" w:rsidRDefault="006E12B3" w:rsidP="006E12B3">
      <w:pPr>
        <w:pStyle w:val="PargrafodaLista"/>
        <w:tabs>
          <w:tab w:val="left" w:pos="994"/>
        </w:tabs>
        <w:spacing w:before="9"/>
        <w:ind w:left="994"/>
        <w:rPr>
          <w:rFonts w:ascii="Arial" w:hAnsi="Arial" w:cs="Arial"/>
        </w:rPr>
      </w:pPr>
    </w:p>
    <w:p w:rsidR="006E12B3" w:rsidRPr="00577ECF" w:rsidRDefault="006E12B3" w:rsidP="006E12B3">
      <w:pPr>
        <w:pStyle w:val="Heading1"/>
        <w:numPr>
          <w:ilvl w:val="0"/>
          <w:numId w:val="8"/>
        </w:numPr>
        <w:tabs>
          <w:tab w:val="left" w:pos="749"/>
        </w:tabs>
        <w:ind w:left="749" w:hanging="402"/>
        <w:jc w:val="left"/>
        <w:rPr>
          <w:rFonts w:cs="Arial"/>
          <w:b/>
          <w:sz w:val="22"/>
          <w:szCs w:val="22"/>
        </w:rPr>
      </w:pPr>
      <w:bookmarkStart w:id="16" w:name="17.Garantia"/>
      <w:bookmarkEnd w:id="16"/>
      <w:r w:rsidRPr="00577ECF">
        <w:rPr>
          <w:rFonts w:cs="Arial"/>
          <w:b/>
          <w:spacing w:val="-2"/>
          <w:sz w:val="22"/>
          <w:szCs w:val="22"/>
        </w:rPr>
        <w:t>Garantia</w:t>
      </w:r>
    </w:p>
    <w:p w:rsidR="006E12B3" w:rsidRPr="00577ECF" w:rsidRDefault="006E12B3" w:rsidP="006E12B3">
      <w:pPr>
        <w:pStyle w:val="Corpodetexto"/>
        <w:spacing w:before="35"/>
        <w:rPr>
          <w:rFonts w:ascii="Arial" w:hAnsi="Arial" w:cs="Arial"/>
        </w:rPr>
      </w:pPr>
    </w:p>
    <w:p w:rsidR="006E12B3" w:rsidRPr="00577ECF" w:rsidRDefault="006E12B3" w:rsidP="006E12B3">
      <w:pPr>
        <w:pStyle w:val="PargrafodaLista"/>
        <w:numPr>
          <w:ilvl w:val="1"/>
          <w:numId w:val="8"/>
        </w:numPr>
        <w:tabs>
          <w:tab w:val="left" w:pos="995"/>
        </w:tabs>
        <w:spacing w:line="249" w:lineRule="auto"/>
        <w:ind w:right="140"/>
        <w:jc w:val="left"/>
        <w:rPr>
          <w:rFonts w:ascii="Arial" w:hAnsi="Arial" w:cs="Arial"/>
        </w:rPr>
      </w:pP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24"/>
        </w:rPr>
        <w:t xml:space="preserve"> </w:t>
      </w:r>
      <w:r w:rsidRPr="00577ECF">
        <w:rPr>
          <w:rFonts w:ascii="Arial" w:hAnsi="Arial" w:cs="Arial"/>
        </w:rPr>
        <w:t>garantia</w:t>
      </w:r>
      <w:r w:rsidRPr="00577ECF">
        <w:rPr>
          <w:rFonts w:ascii="Arial" w:hAnsi="Arial" w:cs="Arial"/>
          <w:spacing w:val="-16"/>
        </w:rPr>
        <w:t xml:space="preserve"> </w:t>
      </w:r>
      <w:r w:rsidRPr="00577ECF">
        <w:rPr>
          <w:rFonts w:ascii="Arial" w:hAnsi="Arial" w:cs="Arial"/>
        </w:rPr>
        <w:t>técnica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integral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no</w:t>
      </w:r>
      <w:r w:rsidRPr="00577ECF">
        <w:rPr>
          <w:rFonts w:ascii="Arial" w:hAnsi="Arial" w:cs="Arial"/>
          <w:spacing w:val="-16"/>
        </w:rPr>
        <w:t xml:space="preserve"> </w:t>
      </w:r>
      <w:r w:rsidRPr="00577ECF">
        <w:rPr>
          <w:rFonts w:ascii="Arial" w:hAnsi="Arial" w:cs="Arial"/>
        </w:rPr>
        <w:t>local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(on-site)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do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equipamento</w:t>
      </w:r>
      <w:r w:rsidRPr="00577ECF">
        <w:rPr>
          <w:rFonts w:ascii="Arial" w:hAnsi="Arial" w:cs="Arial"/>
          <w:spacing w:val="-16"/>
        </w:rPr>
        <w:t xml:space="preserve"> </w:t>
      </w:r>
      <w:r w:rsidRPr="00577ECF">
        <w:rPr>
          <w:rFonts w:ascii="Arial" w:hAnsi="Arial" w:cs="Arial"/>
        </w:rPr>
        <w:t>será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de</w:t>
      </w:r>
      <w:r w:rsidRPr="00577ECF">
        <w:rPr>
          <w:rFonts w:ascii="Arial" w:hAnsi="Arial" w:cs="Arial"/>
          <w:spacing w:val="-15"/>
        </w:rPr>
        <w:t xml:space="preserve"> </w:t>
      </w:r>
      <w:r w:rsidRPr="00577ECF">
        <w:rPr>
          <w:rFonts w:ascii="Arial" w:hAnsi="Arial" w:cs="Arial"/>
        </w:rPr>
        <w:t>4</w:t>
      </w:r>
      <w:r w:rsidRPr="00577ECF">
        <w:rPr>
          <w:rFonts w:ascii="Arial" w:hAnsi="Arial" w:cs="Arial"/>
          <w:spacing w:val="-16"/>
        </w:rPr>
        <w:t xml:space="preserve"> </w:t>
      </w:r>
      <w:r w:rsidRPr="00577ECF">
        <w:rPr>
          <w:rFonts w:ascii="Arial" w:hAnsi="Arial" w:cs="Arial"/>
        </w:rPr>
        <w:t>(quatro) anos para todo o conjunto de hardware.</w:t>
      </w:r>
    </w:p>
    <w:p w:rsidR="006E12B3" w:rsidRPr="00577ECF" w:rsidRDefault="006E12B3" w:rsidP="006E12B3">
      <w:pPr>
        <w:pStyle w:val="PargrafodaLista"/>
        <w:numPr>
          <w:ilvl w:val="1"/>
          <w:numId w:val="8"/>
        </w:numPr>
        <w:tabs>
          <w:tab w:val="left" w:pos="994"/>
        </w:tabs>
        <w:spacing w:before="9"/>
        <w:ind w:left="994" w:right="0" w:hanging="285"/>
        <w:jc w:val="left"/>
        <w:rPr>
          <w:rFonts w:ascii="Arial" w:hAnsi="Arial" w:cs="Arial"/>
        </w:rPr>
      </w:pPr>
      <w:r w:rsidRPr="00577ECF">
        <w:rPr>
          <w:rFonts w:ascii="Arial" w:hAnsi="Arial" w:cs="Arial"/>
        </w:rPr>
        <w:t>A</w:t>
      </w:r>
      <w:r w:rsidRPr="00577ECF">
        <w:rPr>
          <w:rFonts w:ascii="Arial" w:hAnsi="Arial" w:cs="Arial"/>
          <w:spacing w:val="-17"/>
        </w:rPr>
        <w:t xml:space="preserve"> </w:t>
      </w:r>
      <w:r w:rsidRPr="00577ECF">
        <w:rPr>
          <w:rFonts w:ascii="Arial" w:hAnsi="Arial" w:cs="Arial"/>
        </w:rPr>
        <w:t>garantia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deve</w:t>
      </w:r>
      <w:r w:rsidRPr="00577ECF">
        <w:rPr>
          <w:rFonts w:ascii="Arial" w:hAnsi="Arial" w:cs="Arial"/>
          <w:spacing w:val="-6"/>
        </w:rPr>
        <w:t xml:space="preserve"> </w:t>
      </w:r>
      <w:r w:rsidRPr="00577ECF">
        <w:rPr>
          <w:rFonts w:ascii="Arial" w:hAnsi="Arial" w:cs="Arial"/>
        </w:rPr>
        <w:t>ser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prestada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pelo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fabricante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</w:rPr>
        <w:t>ou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sua</w:t>
      </w:r>
      <w:r w:rsidRPr="00577ECF">
        <w:rPr>
          <w:rFonts w:ascii="Arial" w:hAnsi="Arial" w:cs="Arial"/>
          <w:spacing w:val="-4"/>
        </w:rPr>
        <w:t xml:space="preserve"> </w:t>
      </w:r>
      <w:r w:rsidRPr="00577ECF">
        <w:rPr>
          <w:rFonts w:ascii="Arial" w:hAnsi="Arial" w:cs="Arial"/>
        </w:rPr>
        <w:t>rede</w:t>
      </w:r>
      <w:r w:rsidRPr="00577ECF">
        <w:rPr>
          <w:rFonts w:ascii="Arial" w:hAnsi="Arial" w:cs="Arial"/>
          <w:spacing w:val="-5"/>
        </w:rPr>
        <w:t xml:space="preserve"> </w:t>
      </w:r>
      <w:r w:rsidRPr="00577ECF">
        <w:rPr>
          <w:rFonts w:ascii="Arial" w:hAnsi="Arial" w:cs="Arial"/>
          <w:spacing w:val="-2"/>
        </w:rPr>
        <w:t>credenciada.</w:t>
      </w:r>
    </w:p>
    <w:p w:rsidR="006E12B3" w:rsidRPr="00577ECF" w:rsidRDefault="006E12B3" w:rsidP="006E12B3">
      <w:pPr>
        <w:tabs>
          <w:tab w:val="left" w:pos="994"/>
        </w:tabs>
        <w:spacing w:before="9"/>
        <w:rPr>
          <w:rFonts w:ascii="Arial" w:hAnsi="Arial" w:cs="Arial"/>
        </w:rPr>
      </w:pPr>
    </w:p>
    <w:p w:rsidR="006E12B3" w:rsidRPr="00577ECF" w:rsidRDefault="006E12B3" w:rsidP="006E12B3">
      <w:pPr>
        <w:tabs>
          <w:tab w:val="left" w:pos="994"/>
        </w:tabs>
        <w:spacing w:before="9"/>
        <w:rPr>
          <w:rFonts w:ascii="Arial" w:hAnsi="Arial" w:cs="Arial"/>
        </w:rPr>
      </w:pPr>
    </w:p>
    <w:p w:rsidR="006E12B3" w:rsidRPr="00577ECF" w:rsidRDefault="006E12B3" w:rsidP="006E12B3">
      <w:pPr>
        <w:rPr>
          <w:rFonts w:ascii="Arial" w:hAnsi="Arial" w:cs="Arial"/>
        </w:rPr>
      </w:pPr>
    </w:p>
    <w:p w:rsidR="006E12B3" w:rsidRPr="00577ECF" w:rsidRDefault="006E12B3" w:rsidP="006E12B3">
      <w:pPr>
        <w:pStyle w:val="normal0"/>
        <w:pBdr>
          <w:bottom w:val="single" w:sz="12" w:space="1" w:color="000000"/>
        </w:pBdr>
        <w:jc w:val="center"/>
        <w:rPr>
          <w:b/>
          <w:sz w:val="22"/>
          <w:szCs w:val="22"/>
        </w:rPr>
      </w:pPr>
      <w:r w:rsidRPr="00577ECF">
        <w:rPr>
          <w:b/>
          <w:sz w:val="22"/>
          <w:szCs w:val="22"/>
        </w:rPr>
        <w:lastRenderedPageBreak/>
        <w:t xml:space="preserve">IMPRESSORA </w:t>
      </w:r>
      <w:r w:rsidRPr="00577ECF">
        <w:rPr>
          <w:rStyle w:val="Forte"/>
          <w:sz w:val="22"/>
          <w:szCs w:val="22"/>
        </w:rPr>
        <w:t>MONOCROMÁTICA</w:t>
      </w:r>
    </w:p>
    <w:p w:rsidR="006E12B3" w:rsidRPr="00577ECF" w:rsidRDefault="006E12B3" w:rsidP="006E12B3">
      <w:pPr>
        <w:spacing w:before="100" w:beforeAutospacing="1" w:after="100" w:afterAutospacing="1"/>
        <w:rPr>
          <w:rFonts w:ascii="Arial" w:hAnsi="Arial" w:cs="Arial"/>
        </w:rPr>
      </w:pPr>
      <w:r w:rsidRPr="00577ECF">
        <w:rPr>
          <w:rStyle w:val="Forte"/>
          <w:rFonts w:ascii="Arial" w:hAnsi="Arial" w:cs="Arial"/>
        </w:rPr>
        <w:t>Especificações mínimas exigidas: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Tecnologia: Laser eletrofotográfica (monocromática);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Função: Impressão;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Velocidade de impressão: Mínima de 40 ppm em papel A4;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Resolução de impressão: Mínima de 1200 x 1200 dpi;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Formatos de papel aceitos: A4, A5, A6, B5, Carta, Ofício e personalizáveis;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Capacidade de entrada de papel: Mínimo de 250 folhas na bandeja padrão e 100 folhas na bandeja manual;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Duplex (impressão frente e verso): Automático;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Conectividade: USB 2.0 e Ethernet 10/100/1000Base-T;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Ciclo de trabalho mensal: Mínimo de 50.000 páginas;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Volumetria recomendada: Entre 2.000 e 10.000 páginas/mês;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Compatibilidade com sistemas operacionais Windows e Linux;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Linguagens de impressão: PCL6 (XL), PCL5e, PDF Direct, XPS;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Recurso de economia de energia (modo repouso);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Drivers disponíveis no site do fabricante;</w:t>
      </w:r>
    </w:p>
    <w:p w:rsidR="006E12B3" w:rsidRPr="00577ECF" w:rsidRDefault="006E12B3" w:rsidP="006E12B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577ECF">
        <w:rPr>
          <w:rFonts w:ascii="Arial" w:hAnsi="Arial" w:cs="Arial"/>
        </w:rPr>
        <w:t>Garantia mínima: 12 meses (on-site ou balcão)</w:t>
      </w:r>
    </w:p>
    <w:p w:rsidR="006E12B3" w:rsidRPr="00577ECF" w:rsidRDefault="006E12B3" w:rsidP="006E12B3">
      <w:pPr>
        <w:rPr>
          <w:rFonts w:ascii="Arial" w:hAnsi="Arial" w:cs="Arial"/>
        </w:rPr>
      </w:pPr>
    </w:p>
    <w:p w:rsidR="006E12B3" w:rsidRPr="00577ECF" w:rsidRDefault="006E12B3" w:rsidP="006E12B3">
      <w:pPr>
        <w:pStyle w:val="normal0"/>
        <w:pBdr>
          <w:bottom w:val="single" w:sz="12" w:space="1" w:color="000000"/>
        </w:pBdr>
        <w:jc w:val="center"/>
        <w:rPr>
          <w:b/>
          <w:sz w:val="22"/>
          <w:szCs w:val="22"/>
        </w:rPr>
      </w:pPr>
      <w:r w:rsidRPr="00577ECF">
        <w:rPr>
          <w:b/>
          <w:sz w:val="22"/>
          <w:szCs w:val="22"/>
        </w:rPr>
        <w:t xml:space="preserve">PROJETOR </w:t>
      </w:r>
    </w:p>
    <w:p w:rsidR="006E12B3" w:rsidRPr="00577ECF" w:rsidRDefault="006E12B3" w:rsidP="006E12B3">
      <w:pPr>
        <w:rPr>
          <w:rFonts w:ascii="Arial" w:hAnsi="Arial" w:cs="Arial"/>
        </w:rPr>
      </w:pPr>
    </w:p>
    <w:p w:rsidR="006E12B3" w:rsidRDefault="006E12B3" w:rsidP="006E12B3">
      <w:pPr>
        <w:pStyle w:val="TableParagraph"/>
        <w:spacing w:before="3"/>
        <w:ind w:left="107"/>
        <w:rPr>
          <w:rFonts w:ascii="Arial" w:hAnsi="Arial" w:cs="Arial"/>
          <w:b/>
          <w:spacing w:val="-2"/>
        </w:rPr>
      </w:pPr>
      <w:r w:rsidRPr="00FD39F1">
        <w:rPr>
          <w:rFonts w:ascii="Arial" w:hAnsi="Arial" w:cs="Arial"/>
          <w:b/>
          <w:spacing w:val="-2"/>
        </w:rPr>
        <w:t>Tecnologia</w:t>
      </w:r>
      <w:r w:rsidRPr="00FD39F1">
        <w:rPr>
          <w:rFonts w:ascii="Arial" w:hAnsi="Arial" w:cs="Arial"/>
          <w:b/>
          <w:spacing w:val="-3"/>
        </w:rPr>
        <w:t xml:space="preserve"> </w:t>
      </w:r>
      <w:r w:rsidRPr="00FD39F1">
        <w:rPr>
          <w:rFonts w:ascii="Arial" w:hAnsi="Arial" w:cs="Arial"/>
          <w:b/>
          <w:spacing w:val="-2"/>
        </w:rPr>
        <w:t>de Projeção:</w:t>
      </w:r>
    </w:p>
    <w:p w:rsidR="006E12B3" w:rsidRPr="00FD39F1" w:rsidRDefault="006E12B3" w:rsidP="006E12B3">
      <w:pPr>
        <w:pStyle w:val="TableParagraph"/>
        <w:numPr>
          <w:ilvl w:val="0"/>
          <w:numId w:val="45"/>
        </w:numPr>
        <w:spacing w:before="3"/>
        <w:rPr>
          <w:rFonts w:ascii="Arial" w:hAnsi="Arial" w:cs="Arial"/>
        </w:rPr>
      </w:pPr>
      <w:r w:rsidRPr="00FD39F1">
        <w:rPr>
          <w:rFonts w:ascii="Arial" w:hAnsi="Arial" w:cs="Arial"/>
          <w:spacing w:val="-5"/>
        </w:rPr>
        <w:t>DLP</w:t>
      </w:r>
    </w:p>
    <w:p w:rsidR="006E12B3" w:rsidRDefault="006E12B3" w:rsidP="006E12B3">
      <w:pPr>
        <w:pStyle w:val="TableParagraph"/>
        <w:spacing w:before="4" w:line="244" w:lineRule="auto"/>
        <w:ind w:left="107"/>
        <w:rPr>
          <w:rFonts w:ascii="Arial" w:hAnsi="Arial" w:cs="Arial"/>
          <w:spacing w:val="-7"/>
        </w:rPr>
      </w:pPr>
      <w:r w:rsidRPr="00FD39F1">
        <w:rPr>
          <w:rFonts w:ascii="Arial" w:hAnsi="Arial" w:cs="Arial"/>
          <w:b/>
          <w:spacing w:val="-6"/>
        </w:rPr>
        <w:t>Resolução</w:t>
      </w:r>
      <w:r w:rsidRPr="00FD39F1">
        <w:rPr>
          <w:rFonts w:ascii="Arial" w:hAnsi="Arial" w:cs="Arial"/>
          <w:b/>
          <w:spacing w:val="-8"/>
        </w:rPr>
        <w:t xml:space="preserve"> </w:t>
      </w:r>
      <w:r w:rsidRPr="00FD39F1">
        <w:rPr>
          <w:rFonts w:ascii="Arial" w:hAnsi="Arial" w:cs="Arial"/>
          <w:b/>
          <w:spacing w:val="-6"/>
        </w:rPr>
        <w:t>Nativa:</w:t>
      </w:r>
      <w:r w:rsidRPr="00FD39F1">
        <w:rPr>
          <w:rFonts w:ascii="Arial" w:hAnsi="Arial" w:cs="Arial"/>
          <w:spacing w:val="-7"/>
        </w:rPr>
        <w:t xml:space="preserve"> </w:t>
      </w:r>
    </w:p>
    <w:p w:rsidR="006E12B3" w:rsidRDefault="006E12B3" w:rsidP="006E12B3">
      <w:pPr>
        <w:pStyle w:val="TableParagraph"/>
        <w:numPr>
          <w:ilvl w:val="0"/>
          <w:numId w:val="44"/>
        </w:numPr>
        <w:spacing w:before="4" w:line="244" w:lineRule="auto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>XGA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(1024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x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768)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–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Formato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 xml:space="preserve">4:3 </w:t>
      </w:r>
    </w:p>
    <w:p w:rsidR="006E12B3" w:rsidRDefault="006E12B3" w:rsidP="006E12B3">
      <w:pPr>
        <w:pStyle w:val="TableParagraph"/>
        <w:spacing w:before="4" w:line="244" w:lineRule="auto"/>
        <w:ind w:left="107"/>
        <w:rPr>
          <w:rFonts w:ascii="Arial" w:hAnsi="Arial" w:cs="Arial"/>
          <w:spacing w:val="-12"/>
        </w:rPr>
      </w:pPr>
      <w:r w:rsidRPr="00FD39F1">
        <w:rPr>
          <w:rFonts w:ascii="Arial" w:hAnsi="Arial" w:cs="Arial"/>
          <w:b/>
          <w:spacing w:val="-2"/>
        </w:rPr>
        <w:t>Brilho:</w:t>
      </w:r>
    </w:p>
    <w:p w:rsidR="006E12B3" w:rsidRPr="00FD39F1" w:rsidRDefault="006E12B3" w:rsidP="006E12B3">
      <w:pPr>
        <w:pStyle w:val="TableParagraph"/>
        <w:numPr>
          <w:ilvl w:val="0"/>
          <w:numId w:val="43"/>
        </w:numPr>
        <w:spacing w:before="4" w:line="244" w:lineRule="auto"/>
        <w:rPr>
          <w:rFonts w:ascii="Arial" w:hAnsi="Arial" w:cs="Arial"/>
        </w:rPr>
      </w:pPr>
      <w:r w:rsidRPr="00FD39F1">
        <w:rPr>
          <w:rFonts w:ascii="Arial" w:hAnsi="Arial" w:cs="Arial"/>
          <w:spacing w:val="-2"/>
        </w:rPr>
        <w:t>3.600</w:t>
      </w:r>
      <w:r w:rsidRPr="00FD39F1">
        <w:rPr>
          <w:rFonts w:ascii="Arial" w:hAnsi="Arial" w:cs="Arial"/>
          <w:spacing w:val="-11"/>
        </w:rPr>
        <w:t xml:space="preserve"> </w:t>
      </w:r>
      <w:r w:rsidRPr="00FD39F1">
        <w:rPr>
          <w:rFonts w:ascii="Arial" w:hAnsi="Arial" w:cs="Arial"/>
          <w:spacing w:val="-2"/>
        </w:rPr>
        <w:t>ANSI</w:t>
      </w:r>
      <w:r w:rsidRPr="00FD39F1">
        <w:rPr>
          <w:rFonts w:ascii="Arial" w:hAnsi="Arial" w:cs="Arial"/>
          <w:spacing w:val="-11"/>
        </w:rPr>
        <w:t xml:space="preserve"> </w:t>
      </w:r>
      <w:r w:rsidRPr="00FD39F1">
        <w:rPr>
          <w:rFonts w:ascii="Arial" w:hAnsi="Arial" w:cs="Arial"/>
          <w:spacing w:val="-2"/>
        </w:rPr>
        <w:t>lúmens</w:t>
      </w:r>
    </w:p>
    <w:p w:rsidR="006E12B3" w:rsidRDefault="006E12B3" w:rsidP="006E12B3">
      <w:pPr>
        <w:pStyle w:val="TableParagraph"/>
        <w:spacing w:line="216" w:lineRule="exact"/>
        <w:ind w:left="107"/>
        <w:rPr>
          <w:rFonts w:ascii="Arial" w:hAnsi="Arial" w:cs="Arial"/>
          <w:b/>
          <w:spacing w:val="-1"/>
        </w:rPr>
      </w:pPr>
      <w:r w:rsidRPr="00FD39F1">
        <w:rPr>
          <w:rFonts w:ascii="Arial" w:hAnsi="Arial" w:cs="Arial"/>
          <w:b/>
          <w:w w:val="90"/>
        </w:rPr>
        <w:t>Contraste:</w:t>
      </w:r>
      <w:r w:rsidRPr="00FD39F1">
        <w:rPr>
          <w:rFonts w:ascii="Arial" w:hAnsi="Arial" w:cs="Arial"/>
          <w:b/>
          <w:spacing w:val="-1"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42"/>
        </w:numPr>
        <w:spacing w:line="216" w:lineRule="exact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>20.000:1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  <w:spacing w:val="-2"/>
          <w:w w:val="90"/>
        </w:rPr>
        <w:t>(FOFO)</w:t>
      </w:r>
    </w:p>
    <w:p w:rsidR="006E12B3" w:rsidRDefault="006E12B3" w:rsidP="006E12B3">
      <w:pPr>
        <w:pStyle w:val="TableParagraph"/>
        <w:spacing w:before="3" w:line="244" w:lineRule="auto"/>
        <w:ind w:left="107"/>
        <w:rPr>
          <w:rFonts w:ascii="Arial" w:hAnsi="Arial" w:cs="Arial"/>
          <w:w w:val="90"/>
        </w:rPr>
      </w:pPr>
      <w:r w:rsidRPr="00FD39F1">
        <w:rPr>
          <w:rFonts w:ascii="Arial" w:hAnsi="Arial" w:cs="Arial"/>
          <w:b/>
          <w:w w:val="90"/>
        </w:rPr>
        <w:t>Cores:</w:t>
      </w:r>
      <w:r w:rsidRPr="00FD39F1">
        <w:rPr>
          <w:rFonts w:ascii="Arial" w:hAnsi="Arial" w:cs="Arial"/>
          <w:w w:val="90"/>
        </w:rPr>
        <w:t xml:space="preserve"> </w:t>
      </w:r>
    </w:p>
    <w:p w:rsidR="006E12B3" w:rsidRDefault="006E12B3" w:rsidP="006E12B3">
      <w:pPr>
        <w:pStyle w:val="TableParagraph"/>
        <w:numPr>
          <w:ilvl w:val="0"/>
          <w:numId w:val="41"/>
        </w:numPr>
        <w:spacing w:before="3" w:line="244" w:lineRule="auto"/>
        <w:rPr>
          <w:rFonts w:ascii="Arial" w:hAnsi="Arial" w:cs="Arial"/>
          <w:w w:val="90"/>
        </w:rPr>
      </w:pPr>
      <w:r w:rsidRPr="00FD39F1">
        <w:rPr>
          <w:rFonts w:ascii="Arial" w:hAnsi="Arial" w:cs="Arial"/>
          <w:w w:val="90"/>
        </w:rPr>
        <w:t xml:space="preserve">1,07 bilhão (30 bits) </w:t>
      </w:r>
    </w:p>
    <w:p w:rsidR="006E12B3" w:rsidRDefault="006E12B3" w:rsidP="006E12B3">
      <w:pPr>
        <w:pStyle w:val="TableParagraph"/>
        <w:spacing w:before="3" w:line="244" w:lineRule="auto"/>
        <w:ind w:left="107"/>
        <w:rPr>
          <w:rFonts w:ascii="Arial" w:hAnsi="Arial" w:cs="Arial"/>
        </w:rPr>
      </w:pPr>
      <w:r w:rsidRPr="00FD39F1">
        <w:rPr>
          <w:rFonts w:ascii="Arial" w:hAnsi="Arial" w:cs="Arial"/>
          <w:b/>
        </w:rPr>
        <w:t>Lente e Óptica:</w:t>
      </w:r>
      <w:r>
        <w:rPr>
          <w:rFonts w:ascii="Arial" w:hAnsi="Arial" w:cs="Arial"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40"/>
        </w:numPr>
        <w:spacing w:before="3" w:line="244" w:lineRule="auto"/>
        <w:rPr>
          <w:rFonts w:ascii="Arial" w:hAnsi="Arial" w:cs="Arial"/>
        </w:rPr>
      </w:pPr>
      <w:r w:rsidRPr="00FD39F1">
        <w:rPr>
          <w:rFonts w:ascii="Arial" w:hAnsi="Arial" w:cs="Arial"/>
          <w:w w:val="85"/>
        </w:rPr>
        <w:t>Lente: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w w:val="85"/>
        </w:rPr>
        <w:t>F/#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w w:val="85"/>
        </w:rPr>
        <w:t>=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w w:val="85"/>
        </w:rPr>
        <w:t>2,56–2,68;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w w:val="85"/>
        </w:rPr>
        <w:t>f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  <w:w w:val="85"/>
        </w:rPr>
        <w:t>=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w w:val="85"/>
        </w:rPr>
        <w:t>22–24,1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5"/>
          <w:w w:val="85"/>
        </w:rPr>
        <w:t>mm</w:t>
      </w:r>
    </w:p>
    <w:p w:rsidR="006E12B3" w:rsidRDefault="006E12B3" w:rsidP="006E12B3">
      <w:pPr>
        <w:pStyle w:val="TableParagraph"/>
        <w:spacing w:before="1" w:line="244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 xml:space="preserve">Zoom óptico: </w:t>
      </w:r>
    </w:p>
    <w:p w:rsidR="006E12B3" w:rsidRPr="00FD39F1" w:rsidRDefault="006E12B3" w:rsidP="006E12B3">
      <w:pPr>
        <w:pStyle w:val="TableParagraph"/>
        <w:numPr>
          <w:ilvl w:val="0"/>
          <w:numId w:val="39"/>
        </w:numPr>
        <w:spacing w:before="1" w:line="244" w:lineRule="auto"/>
        <w:rPr>
          <w:rFonts w:ascii="Arial" w:hAnsi="Arial" w:cs="Arial"/>
        </w:rPr>
      </w:pPr>
      <w:r w:rsidRPr="00FD39F1">
        <w:rPr>
          <w:rFonts w:ascii="Arial" w:hAnsi="Arial" w:cs="Arial"/>
        </w:rPr>
        <w:t xml:space="preserve">1.1x </w:t>
      </w:r>
      <w:r w:rsidRPr="00FD39F1">
        <w:rPr>
          <w:rFonts w:ascii="Arial" w:hAnsi="Arial" w:cs="Arial"/>
          <w:w w:val="90"/>
        </w:rPr>
        <w:t>Throw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Ratio: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1,96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a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2,15</w:t>
      </w:r>
    </w:p>
    <w:p w:rsidR="006E12B3" w:rsidRDefault="006E12B3" w:rsidP="006E12B3">
      <w:pPr>
        <w:pStyle w:val="TableParagraph"/>
        <w:spacing w:line="216" w:lineRule="exact"/>
        <w:ind w:left="107"/>
        <w:rPr>
          <w:rFonts w:ascii="Arial" w:hAnsi="Arial" w:cs="Arial"/>
          <w:b/>
          <w:spacing w:val="-10"/>
        </w:rPr>
      </w:pPr>
      <w:r w:rsidRPr="00FD39F1">
        <w:rPr>
          <w:rFonts w:ascii="Arial" w:hAnsi="Arial" w:cs="Arial"/>
          <w:b/>
          <w:spacing w:val="-2"/>
        </w:rPr>
        <w:t>Tamanho</w:t>
      </w:r>
      <w:r w:rsidRPr="00FD39F1">
        <w:rPr>
          <w:rFonts w:ascii="Arial" w:hAnsi="Arial" w:cs="Arial"/>
          <w:b/>
          <w:spacing w:val="-11"/>
        </w:rPr>
        <w:t xml:space="preserve"> </w:t>
      </w:r>
      <w:r w:rsidRPr="00FD39F1">
        <w:rPr>
          <w:rFonts w:ascii="Arial" w:hAnsi="Arial" w:cs="Arial"/>
          <w:b/>
          <w:spacing w:val="-2"/>
        </w:rPr>
        <w:t>da</w:t>
      </w:r>
      <w:r w:rsidRPr="00FD39F1">
        <w:rPr>
          <w:rFonts w:ascii="Arial" w:hAnsi="Arial" w:cs="Arial"/>
          <w:b/>
          <w:spacing w:val="-9"/>
        </w:rPr>
        <w:t xml:space="preserve"> </w:t>
      </w:r>
      <w:r w:rsidRPr="00FD39F1">
        <w:rPr>
          <w:rFonts w:ascii="Arial" w:hAnsi="Arial" w:cs="Arial"/>
          <w:b/>
          <w:spacing w:val="-2"/>
        </w:rPr>
        <w:t>imagem:</w:t>
      </w:r>
      <w:r w:rsidRPr="00FD39F1">
        <w:rPr>
          <w:rFonts w:ascii="Arial" w:hAnsi="Arial" w:cs="Arial"/>
          <w:b/>
          <w:spacing w:val="-10"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38"/>
        </w:numPr>
        <w:spacing w:line="216" w:lineRule="exact"/>
        <w:rPr>
          <w:rFonts w:ascii="Arial" w:hAnsi="Arial" w:cs="Arial"/>
          <w:spacing w:val="-4"/>
        </w:rPr>
      </w:pPr>
      <w:r w:rsidRPr="00FD39F1">
        <w:rPr>
          <w:rFonts w:ascii="Arial" w:hAnsi="Arial" w:cs="Arial"/>
          <w:spacing w:val="-2"/>
        </w:rPr>
        <w:t>30"</w:t>
      </w:r>
      <w:r w:rsidRPr="00FD39F1">
        <w:rPr>
          <w:rFonts w:ascii="Arial" w:hAnsi="Arial" w:cs="Arial"/>
          <w:spacing w:val="-10"/>
        </w:rPr>
        <w:t xml:space="preserve"> </w:t>
      </w:r>
      <w:r w:rsidRPr="00FD39F1">
        <w:rPr>
          <w:rFonts w:ascii="Arial" w:hAnsi="Arial" w:cs="Arial"/>
          <w:spacing w:val="-2"/>
        </w:rPr>
        <w:t>a</w:t>
      </w:r>
      <w:r w:rsidRPr="00FD39F1">
        <w:rPr>
          <w:rFonts w:ascii="Arial" w:hAnsi="Arial" w:cs="Arial"/>
          <w:spacing w:val="-11"/>
        </w:rPr>
        <w:t xml:space="preserve"> </w:t>
      </w:r>
      <w:r w:rsidRPr="00FD39F1">
        <w:rPr>
          <w:rFonts w:ascii="Arial" w:hAnsi="Arial" w:cs="Arial"/>
          <w:spacing w:val="-4"/>
        </w:rPr>
        <w:t>300"</w:t>
      </w:r>
    </w:p>
    <w:p w:rsidR="006E12B3" w:rsidRDefault="006E12B3" w:rsidP="006E12B3">
      <w:pPr>
        <w:pStyle w:val="TableParagraph"/>
        <w:spacing w:line="216" w:lineRule="exact"/>
        <w:ind w:left="107"/>
        <w:rPr>
          <w:rFonts w:ascii="Arial" w:hAnsi="Arial" w:cs="Arial"/>
          <w:b/>
          <w:spacing w:val="-6"/>
        </w:rPr>
      </w:pPr>
      <w:r w:rsidRPr="00FD39F1">
        <w:rPr>
          <w:rFonts w:ascii="Arial" w:hAnsi="Arial" w:cs="Arial"/>
          <w:b/>
          <w:spacing w:val="-6"/>
        </w:rPr>
        <w:t xml:space="preserve">Keystone (correção trapezoidal): </w:t>
      </w:r>
    </w:p>
    <w:p w:rsidR="006E12B3" w:rsidRDefault="006E12B3" w:rsidP="006E12B3">
      <w:pPr>
        <w:pStyle w:val="TableParagraph"/>
        <w:numPr>
          <w:ilvl w:val="0"/>
          <w:numId w:val="37"/>
        </w:numPr>
        <w:spacing w:line="216" w:lineRule="exact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 xml:space="preserve">Vertical ±30° </w:t>
      </w:r>
    </w:p>
    <w:p w:rsidR="006E12B3" w:rsidRDefault="006E12B3" w:rsidP="006E12B3">
      <w:pPr>
        <w:pStyle w:val="TableParagraph"/>
        <w:spacing w:line="216" w:lineRule="exact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 xml:space="preserve">Offset de projeção: </w:t>
      </w:r>
    </w:p>
    <w:p w:rsidR="006E12B3" w:rsidRPr="00FD39F1" w:rsidRDefault="006E12B3" w:rsidP="006E12B3">
      <w:pPr>
        <w:pStyle w:val="TableParagraph"/>
        <w:numPr>
          <w:ilvl w:val="0"/>
          <w:numId w:val="36"/>
        </w:numPr>
        <w:spacing w:line="216" w:lineRule="exact"/>
        <w:rPr>
          <w:rFonts w:ascii="Arial" w:hAnsi="Arial" w:cs="Arial"/>
        </w:rPr>
      </w:pPr>
      <w:r w:rsidRPr="00FD39F1">
        <w:rPr>
          <w:rFonts w:ascii="Arial" w:hAnsi="Arial" w:cs="Arial"/>
        </w:rPr>
        <w:t>110%</w:t>
      </w:r>
    </w:p>
    <w:p w:rsidR="006E12B3" w:rsidRDefault="006E12B3" w:rsidP="006E12B3">
      <w:pPr>
        <w:pStyle w:val="TableParagraph"/>
        <w:spacing w:line="217" w:lineRule="exact"/>
        <w:ind w:left="107"/>
        <w:rPr>
          <w:rFonts w:ascii="Arial" w:hAnsi="Arial" w:cs="Arial"/>
          <w:spacing w:val="-2"/>
        </w:rPr>
      </w:pPr>
      <w:r w:rsidRPr="004733AA">
        <w:rPr>
          <w:rFonts w:ascii="Arial" w:hAnsi="Arial" w:cs="Arial"/>
          <w:b/>
        </w:rPr>
        <w:t>Modos</w:t>
      </w:r>
      <w:r w:rsidRPr="004733AA">
        <w:rPr>
          <w:rFonts w:ascii="Arial" w:hAnsi="Arial" w:cs="Arial"/>
          <w:b/>
          <w:spacing w:val="3"/>
        </w:rPr>
        <w:t xml:space="preserve"> </w:t>
      </w:r>
      <w:r w:rsidRPr="004733AA">
        <w:rPr>
          <w:rFonts w:ascii="Arial" w:hAnsi="Arial" w:cs="Arial"/>
          <w:b/>
        </w:rPr>
        <w:t>de</w:t>
      </w:r>
      <w:r w:rsidRPr="004733AA">
        <w:rPr>
          <w:rFonts w:ascii="Arial" w:hAnsi="Arial" w:cs="Arial"/>
          <w:b/>
          <w:spacing w:val="3"/>
        </w:rPr>
        <w:t xml:space="preserve"> </w:t>
      </w:r>
      <w:r w:rsidRPr="004733AA">
        <w:rPr>
          <w:rFonts w:ascii="Arial" w:hAnsi="Arial" w:cs="Arial"/>
          <w:b/>
          <w:spacing w:val="-2"/>
        </w:rPr>
        <w:t>Imagem:</w:t>
      </w:r>
      <w:r>
        <w:rPr>
          <w:rFonts w:ascii="Arial" w:hAnsi="Arial" w:cs="Arial"/>
          <w:spacing w:val="-2"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35"/>
        </w:numPr>
        <w:spacing w:line="217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2"/>
        </w:rPr>
        <w:t xml:space="preserve">Bright </w:t>
      </w:r>
      <w:r w:rsidRPr="00FD39F1">
        <w:rPr>
          <w:rFonts w:ascii="Arial" w:hAnsi="Arial" w:cs="Arial"/>
          <w:spacing w:val="-2"/>
          <w:w w:val="90"/>
        </w:rPr>
        <w:t>Presentation</w:t>
      </w:r>
      <w:r>
        <w:rPr>
          <w:rFonts w:ascii="Arial" w:hAnsi="Arial" w:cs="Arial"/>
          <w:spacing w:val="-2"/>
          <w:w w:val="90"/>
        </w:rPr>
        <w:t xml:space="preserve"> / </w:t>
      </w:r>
      <w:r w:rsidRPr="00FD39F1">
        <w:rPr>
          <w:rFonts w:ascii="Arial" w:hAnsi="Arial" w:cs="Arial"/>
          <w:spacing w:val="-4"/>
        </w:rPr>
        <w:t>sRGB</w:t>
      </w:r>
      <w:r>
        <w:rPr>
          <w:rFonts w:ascii="Arial" w:hAnsi="Arial" w:cs="Arial"/>
          <w:spacing w:val="-4"/>
        </w:rPr>
        <w:t xml:space="preserve"> / </w:t>
      </w:r>
      <w:r w:rsidRPr="00FD39F1">
        <w:rPr>
          <w:rFonts w:ascii="Arial" w:hAnsi="Arial" w:cs="Arial"/>
          <w:spacing w:val="-2"/>
        </w:rPr>
        <w:t>Infographic</w:t>
      </w:r>
      <w:r>
        <w:rPr>
          <w:rFonts w:ascii="Arial" w:hAnsi="Arial" w:cs="Arial"/>
          <w:spacing w:val="-2"/>
        </w:rPr>
        <w:t xml:space="preserve"> /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  <w:w w:val="90"/>
        </w:rPr>
        <w:t>User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1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/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User</w:t>
      </w:r>
      <w:r w:rsidRPr="00FD39F1">
        <w:rPr>
          <w:rFonts w:ascii="Arial" w:hAnsi="Arial" w:cs="Arial"/>
          <w:spacing w:val="-8"/>
          <w:w w:val="90"/>
        </w:rPr>
        <w:t xml:space="preserve"> </w:t>
      </w:r>
      <w:r w:rsidRPr="00FD39F1">
        <w:rPr>
          <w:rFonts w:ascii="Arial" w:hAnsi="Arial" w:cs="Arial"/>
          <w:w w:val="90"/>
        </w:rPr>
        <w:t>2</w:t>
      </w:r>
      <w:r>
        <w:rPr>
          <w:rFonts w:ascii="Arial" w:hAnsi="Arial" w:cs="Arial"/>
          <w:w w:val="90"/>
        </w:rPr>
        <w:t>/</w:t>
      </w:r>
      <w:r w:rsidRPr="00FD39F1">
        <w:rPr>
          <w:rFonts w:ascii="Arial" w:hAnsi="Arial" w:cs="Arial"/>
        </w:rPr>
        <w:t>Modo 3D</w:t>
      </w:r>
    </w:p>
    <w:p w:rsidR="006E12B3" w:rsidRPr="004733AA" w:rsidRDefault="006E12B3" w:rsidP="006E12B3">
      <w:pPr>
        <w:pStyle w:val="TableParagraph"/>
        <w:spacing w:line="215" w:lineRule="exact"/>
        <w:ind w:left="107"/>
        <w:rPr>
          <w:rFonts w:ascii="Arial" w:hAnsi="Arial" w:cs="Arial"/>
          <w:b/>
          <w:spacing w:val="-2"/>
        </w:rPr>
      </w:pPr>
      <w:r w:rsidRPr="004733AA">
        <w:rPr>
          <w:rFonts w:ascii="Arial" w:hAnsi="Arial" w:cs="Arial"/>
          <w:b/>
        </w:rPr>
        <w:t>Compatibilidade</w:t>
      </w:r>
      <w:r w:rsidRPr="004733AA">
        <w:rPr>
          <w:rFonts w:ascii="Arial" w:hAnsi="Arial" w:cs="Arial"/>
          <w:b/>
          <w:spacing w:val="2"/>
        </w:rPr>
        <w:t xml:space="preserve"> </w:t>
      </w:r>
      <w:r w:rsidRPr="004733AA">
        <w:rPr>
          <w:rFonts w:ascii="Arial" w:hAnsi="Arial" w:cs="Arial"/>
          <w:b/>
        </w:rPr>
        <w:t>de</w:t>
      </w:r>
      <w:r w:rsidRPr="004733AA">
        <w:rPr>
          <w:rFonts w:ascii="Arial" w:hAnsi="Arial" w:cs="Arial"/>
          <w:b/>
          <w:spacing w:val="4"/>
        </w:rPr>
        <w:t xml:space="preserve"> </w:t>
      </w:r>
      <w:r w:rsidRPr="004733AA">
        <w:rPr>
          <w:rFonts w:ascii="Arial" w:hAnsi="Arial" w:cs="Arial"/>
          <w:b/>
          <w:spacing w:val="-2"/>
        </w:rPr>
        <w:t>Vídeo:</w:t>
      </w:r>
    </w:p>
    <w:p w:rsidR="006E12B3" w:rsidRDefault="006E12B3" w:rsidP="006E12B3">
      <w:pPr>
        <w:pStyle w:val="TableParagraph"/>
        <w:numPr>
          <w:ilvl w:val="0"/>
          <w:numId w:val="34"/>
        </w:numPr>
        <w:spacing w:line="215" w:lineRule="exact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>Resoluções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aceitas: VGA (640x480) até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WUXGA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 xml:space="preserve">(1920x1200) </w:t>
      </w:r>
    </w:p>
    <w:p w:rsidR="006E12B3" w:rsidRDefault="006E12B3" w:rsidP="006E12B3">
      <w:pPr>
        <w:pStyle w:val="TableParagraph"/>
        <w:spacing w:line="215" w:lineRule="exact"/>
        <w:ind w:left="107"/>
        <w:rPr>
          <w:rFonts w:ascii="Arial" w:hAnsi="Arial" w:cs="Arial"/>
          <w:spacing w:val="-8"/>
        </w:rPr>
      </w:pPr>
      <w:r w:rsidRPr="00FD39F1">
        <w:rPr>
          <w:rFonts w:ascii="Arial" w:hAnsi="Arial" w:cs="Arial"/>
          <w:b/>
          <w:spacing w:val="-2"/>
        </w:rPr>
        <w:t>Frequência</w:t>
      </w:r>
      <w:r w:rsidRPr="00FD39F1">
        <w:rPr>
          <w:rFonts w:ascii="Arial" w:hAnsi="Arial" w:cs="Arial"/>
          <w:b/>
          <w:spacing w:val="-8"/>
        </w:rPr>
        <w:t xml:space="preserve"> </w:t>
      </w:r>
      <w:r w:rsidRPr="00FD39F1">
        <w:rPr>
          <w:rFonts w:ascii="Arial" w:hAnsi="Arial" w:cs="Arial"/>
          <w:b/>
          <w:spacing w:val="-2"/>
        </w:rPr>
        <w:t>horizontal:</w:t>
      </w:r>
      <w:r w:rsidRPr="00FD39F1">
        <w:rPr>
          <w:rFonts w:ascii="Arial" w:hAnsi="Arial" w:cs="Arial"/>
          <w:spacing w:val="-8"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33"/>
        </w:numPr>
        <w:spacing w:line="215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2"/>
        </w:rPr>
        <w:t>15–102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2"/>
        </w:rPr>
        <w:t>kHz</w:t>
      </w:r>
    </w:p>
    <w:p w:rsidR="006E12B3" w:rsidRDefault="006E12B3" w:rsidP="006E12B3">
      <w:pPr>
        <w:pStyle w:val="TableParagraph"/>
        <w:ind w:left="107"/>
        <w:rPr>
          <w:rFonts w:ascii="Arial" w:hAnsi="Arial" w:cs="Arial"/>
          <w:spacing w:val="-7"/>
        </w:rPr>
      </w:pPr>
      <w:r w:rsidRPr="00FD39F1">
        <w:rPr>
          <w:rFonts w:ascii="Arial" w:hAnsi="Arial" w:cs="Arial"/>
          <w:b/>
          <w:spacing w:val="-6"/>
        </w:rPr>
        <w:t>Frequência</w:t>
      </w:r>
      <w:r w:rsidRPr="00FD39F1">
        <w:rPr>
          <w:rFonts w:ascii="Arial" w:hAnsi="Arial" w:cs="Arial"/>
          <w:b/>
          <w:spacing w:val="-8"/>
        </w:rPr>
        <w:t xml:space="preserve"> </w:t>
      </w:r>
      <w:r w:rsidRPr="00FD39F1">
        <w:rPr>
          <w:rFonts w:ascii="Arial" w:hAnsi="Arial" w:cs="Arial"/>
          <w:b/>
          <w:spacing w:val="-6"/>
        </w:rPr>
        <w:t>vertical:</w:t>
      </w:r>
      <w:r w:rsidRPr="00FD39F1">
        <w:rPr>
          <w:rFonts w:ascii="Arial" w:hAnsi="Arial" w:cs="Arial"/>
          <w:spacing w:val="-7"/>
        </w:rPr>
        <w:t xml:space="preserve"> </w:t>
      </w:r>
    </w:p>
    <w:p w:rsidR="006E12B3" w:rsidRDefault="006E12B3" w:rsidP="006E12B3">
      <w:pPr>
        <w:pStyle w:val="TableParagraph"/>
        <w:numPr>
          <w:ilvl w:val="0"/>
          <w:numId w:val="32"/>
        </w:numPr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>23–120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 xml:space="preserve">H </w:t>
      </w:r>
    </w:p>
    <w:p w:rsidR="006E12B3" w:rsidRPr="00FD39F1" w:rsidRDefault="006E12B3" w:rsidP="006E12B3">
      <w:pPr>
        <w:pStyle w:val="TableParagraph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  <w:spacing w:val="-2"/>
        </w:rPr>
        <w:t>Entradas/Saídas:</w:t>
      </w:r>
    </w:p>
    <w:p w:rsidR="006E12B3" w:rsidRDefault="006E12B3" w:rsidP="006E12B3">
      <w:pPr>
        <w:pStyle w:val="TableParagraph"/>
        <w:numPr>
          <w:ilvl w:val="0"/>
          <w:numId w:val="31"/>
        </w:numPr>
        <w:spacing w:before="3" w:line="244" w:lineRule="auto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lastRenderedPageBreak/>
        <w:t>2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×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HDMI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(compatível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com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HDCP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 xml:space="preserve">1.4) 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before="3" w:line="244" w:lineRule="auto"/>
        <w:rPr>
          <w:rFonts w:ascii="Arial" w:hAnsi="Arial" w:cs="Arial"/>
        </w:rPr>
      </w:pPr>
      <w:r w:rsidRPr="00FD39F1">
        <w:rPr>
          <w:rFonts w:ascii="Arial" w:hAnsi="Arial" w:cs="Arial"/>
        </w:rPr>
        <w:t>1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</w:rPr>
        <w:t>×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</w:rPr>
        <w:t>VGA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</w:rPr>
        <w:t>(PC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</w:rPr>
        <w:t>In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</w:rPr>
        <w:t>-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</w:rPr>
        <w:t>D-Sub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</w:rPr>
        <w:t>15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</w:rPr>
        <w:t>pinos)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line="216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6"/>
        </w:rPr>
        <w:t>1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×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VGA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(Monitor Out)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before="3" w:line="244" w:lineRule="auto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 xml:space="preserve">1 × S-Video (Mini DIN 4 pinos) </w:t>
      </w:r>
      <w:r w:rsidRPr="00FD39F1">
        <w:rPr>
          <w:rFonts w:ascii="Arial" w:hAnsi="Arial" w:cs="Arial"/>
        </w:rPr>
        <w:t>1 × Composite Video (RCA)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line="216" w:lineRule="exact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>1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w w:val="90"/>
        </w:rPr>
        <w:t>×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w w:val="90"/>
        </w:rPr>
        <w:t>Áudio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w w:val="90"/>
        </w:rPr>
        <w:t>In</w:t>
      </w:r>
      <w:r w:rsidRPr="00FD39F1">
        <w:rPr>
          <w:rFonts w:ascii="Arial" w:hAnsi="Arial" w:cs="Arial"/>
          <w:spacing w:val="-4"/>
          <w:w w:val="90"/>
        </w:rPr>
        <w:t xml:space="preserve"> </w:t>
      </w:r>
      <w:r w:rsidRPr="00FD39F1">
        <w:rPr>
          <w:rFonts w:ascii="Arial" w:hAnsi="Arial" w:cs="Arial"/>
          <w:w w:val="90"/>
        </w:rPr>
        <w:t>(P2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w w:val="90"/>
        </w:rPr>
        <w:t>3,5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spacing w:val="-5"/>
          <w:w w:val="90"/>
        </w:rPr>
        <w:t>mm)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before="4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>1</w:t>
      </w:r>
      <w:r w:rsidRPr="00FD39F1">
        <w:rPr>
          <w:rFonts w:ascii="Arial" w:hAnsi="Arial" w:cs="Arial"/>
          <w:spacing w:val="-1"/>
        </w:rPr>
        <w:t xml:space="preserve"> </w:t>
      </w:r>
      <w:r w:rsidRPr="00FD39F1">
        <w:rPr>
          <w:rFonts w:ascii="Arial" w:hAnsi="Arial" w:cs="Arial"/>
          <w:w w:val="90"/>
        </w:rPr>
        <w:t>×</w:t>
      </w:r>
      <w:r w:rsidRPr="00FD39F1">
        <w:rPr>
          <w:rFonts w:ascii="Arial" w:hAnsi="Arial" w:cs="Arial"/>
          <w:spacing w:val="-1"/>
        </w:rPr>
        <w:t xml:space="preserve"> </w:t>
      </w:r>
      <w:r w:rsidRPr="00FD39F1">
        <w:rPr>
          <w:rFonts w:ascii="Arial" w:hAnsi="Arial" w:cs="Arial"/>
          <w:w w:val="90"/>
        </w:rPr>
        <w:t>Áudio</w:t>
      </w:r>
      <w:r w:rsidRPr="00FD39F1">
        <w:rPr>
          <w:rFonts w:ascii="Arial" w:hAnsi="Arial" w:cs="Arial"/>
          <w:spacing w:val="-1"/>
        </w:rPr>
        <w:t xml:space="preserve"> </w:t>
      </w:r>
      <w:r w:rsidRPr="00FD39F1">
        <w:rPr>
          <w:rFonts w:ascii="Arial" w:hAnsi="Arial" w:cs="Arial"/>
          <w:w w:val="90"/>
        </w:rPr>
        <w:t>Out</w:t>
      </w:r>
      <w:r w:rsidRPr="00FD39F1">
        <w:rPr>
          <w:rFonts w:ascii="Arial" w:hAnsi="Arial" w:cs="Arial"/>
        </w:rPr>
        <w:t xml:space="preserve"> </w:t>
      </w:r>
      <w:r w:rsidRPr="00FD39F1">
        <w:rPr>
          <w:rFonts w:ascii="Arial" w:hAnsi="Arial" w:cs="Arial"/>
          <w:w w:val="90"/>
        </w:rPr>
        <w:t>(P2</w:t>
      </w:r>
      <w:r w:rsidRPr="00FD39F1">
        <w:rPr>
          <w:rFonts w:ascii="Arial" w:hAnsi="Arial" w:cs="Arial"/>
          <w:spacing w:val="-1"/>
        </w:rPr>
        <w:t xml:space="preserve"> </w:t>
      </w:r>
      <w:r w:rsidRPr="00FD39F1">
        <w:rPr>
          <w:rFonts w:ascii="Arial" w:hAnsi="Arial" w:cs="Arial"/>
          <w:w w:val="90"/>
        </w:rPr>
        <w:t>3,5</w:t>
      </w:r>
      <w:r w:rsidRPr="00FD39F1">
        <w:rPr>
          <w:rFonts w:ascii="Arial" w:hAnsi="Arial" w:cs="Arial"/>
          <w:spacing w:val="-3"/>
        </w:rPr>
        <w:t xml:space="preserve"> </w:t>
      </w:r>
      <w:r w:rsidRPr="00FD39F1">
        <w:rPr>
          <w:rFonts w:ascii="Arial" w:hAnsi="Arial" w:cs="Arial"/>
          <w:spacing w:val="-5"/>
          <w:w w:val="90"/>
        </w:rPr>
        <w:t>mm)</w:t>
      </w:r>
    </w:p>
    <w:p w:rsidR="006E12B3" w:rsidRDefault="006E12B3" w:rsidP="006E12B3">
      <w:pPr>
        <w:pStyle w:val="TableParagraph"/>
        <w:numPr>
          <w:ilvl w:val="0"/>
          <w:numId w:val="31"/>
        </w:numPr>
        <w:spacing w:before="4" w:line="244" w:lineRule="auto"/>
        <w:rPr>
          <w:rFonts w:ascii="Arial" w:hAnsi="Arial" w:cs="Arial"/>
          <w:w w:val="90"/>
        </w:rPr>
      </w:pPr>
      <w:r w:rsidRPr="00FD39F1">
        <w:rPr>
          <w:rFonts w:ascii="Arial" w:hAnsi="Arial" w:cs="Arial"/>
          <w:w w:val="90"/>
        </w:rPr>
        <w:t>1</w:t>
      </w:r>
      <w:r w:rsidRPr="00FD39F1">
        <w:rPr>
          <w:rFonts w:ascii="Arial" w:hAnsi="Arial" w:cs="Arial"/>
          <w:spacing w:val="-3"/>
          <w:w w:val="90"/>
        </w:rPr>
        <w:t xml:space="preserve"> </w:t>
      </w:r>
      <w:r w:rsidRPr="00FD39F1">
        <w:rPr>
          <w:rFonts w:ascii="Arial" w:hAnsi="Arial" w:cs="Arial"/>
          <w:w w:val="90"/>
        </w:rPr>
        <w:t>×</w:t>
      </w:r>
      <w:r w:rsidRPr="00FD39F1">
        <w:rPr>
          <w:rFonts w:ascii="Arial" w:hAnsi="Arial" w:cs="Arial"/>
          <w:spacing w:val="-3"/>
          <w:w w:val="90"/>
        </w:rPr>
        <w:t xml:space="preserve"> </w:t>
      </w:r>
      <w:r w:rsidRPr="00FD39F1">
        <w:rPr>
          <w:rFonts w:ascii="Arial" w:hAnsi="Arial" w:cs="Arial"/>
          <w:w w:val="90"/>
        </w:rPr>
        <w:t>USB</w:t>
      </w:r>
      <w:r w:rsidRPr="00FD39F1">
        <w:rPr>
          <w:rFonts w:ascii="Arial" w:hAnsi="Arial" w:cs="Arial"/>
          <w:spacing w:val="-2"/>
          <w:w w:val="90"/>
        </w:rPr>
        <w:t xml:space="preserve"> </w:t>
      </w:r>
      <w:r w:rsidRPr="00FD39F1">
        <w:rPr>
          <w:rFonts w:ascii="Arial" w:hAnsi="Arial" w:cs="Arial"/>
          <w:w w:val="90"/>
        </w:rPr>
        <w:t>Tipo</w:t>
      </w:r>
      <w:r w:rsidRPr="00FD39F1">
        <w:rPr>
          <w:rFonts w:ascii="Arial" w:hAnsi="Arial" w:cs="Arial"/>
          <w:spacing w:val="-3"/>
          <w:w w:val="90"/>
        </w:rPr>
        <w:t xml:space="preserve"> </w:t>
      </w:r>
      <w:r w:rsidRPr="00FD39F1">
        <w:rPr>
          <w:rFonts w:ascii="Arial" w:hAnsi="Arial" w:cs="Arial"/>
          <w:w w:val="90"/>
        </w:rPr>
        <w:t>Mini-B</w:t>
      </w:r>
      <w:r w:rsidRPr="00FD39F1">
        <w:rPr>
          <w:rFonts w:ascii="Arial" w:hAnsi="Arial" w:cs="Arial"/>
          <w:spacing w:val="-4"/>
          <w:w w:val="90"/>
        </w:rPr>
        <w:t xml:space="preserve"> </w:t>
      </w:r>
      <w:r w:rsidRPr="00FD39F1">
        <w:rPr>
          <w:rFonts w:ascii="Arial" w:hAnsi="Arial" w:cs="Arial"/>
          <w:w w:val="90"/>
        </w:rPr>
        <w:t xml:space="preserve">(controle/firmware) </w:t>
      </w:r>
    </w:p>
    <w:p w:rsidR="006E12B3" w:rsidRPr="00FD39F1" w:rsidRDefault="006E12B3" w:rsidP="006E12B3">
      <w:pPr>
        <w:pStyle w:val="TableParagraph"/>
        <w:numPr>
          <w:ilvl w:val="0"/>
          <w:numId w:val="31"/>
        </w:numPr>
        <w:spacing w:before="4" w:line="244" w:lineRule="auto"/>
        <w:rPr>
          <w:rFonts w:ascii="Arial" w:hAnsi="Arial" w:cs="Arial"/>
        </w:rPr>
      </w:pPr>
      <w:r w:rsidRPr="00FD39F1">
        <w:rPr>
          <w:rFonts w:ascii="Arial" w:hAnsi="Arial" w:cs="Arial"/>
        </w:rPr>
        <w:t>1</w:t>
      </w:r>
      <w:r w:rsidRPr="00FD39F1">
        <w:rPr>
          <w:rFonts w:ascii="Arial" w:hAnsi="Arial" w:cs="Arial"/>
          <w:spacing w:val="-14"/>
        </w:rPr>
        <w:t xml:space="preserve"> </w:t>
      </w:r>
      <w:r w:rsidRPr="00FD39F1">
        <w:rPr>
          <w:rFonts w:ascii="Arial" w:hAnsi="Arial" w:cs="Arial"/>
        </w:rPr>
        <w:t>×</w:t>
      </w:r>
      <w:r w:rsidRPr="00FD39F1">
        <w:rPr>
          <w:rFonts w:ascii="Arial" w:hAnsi="Arial" w:cs="Arial"/>
          <w:spacing w:val="-13"/>
        </w:rPr>
        <w:t xml:space="preserve"> </w:t>
      </w:r>
      <w:r w:rsidRPr="00FD39F1">
        <w:rPr>
          <w:rFonts w:ascii="Arial" w:hAnsi="Arial" w:cs="Arial"/>
        </w:rPr>
        <w:t>RS-232</w:t>
      </w:r>
      <w:r w:rsidRPr="00FD39F1">
        <w:rPr>
          <w:rFonts w:ascii="Arial" w:hAnsi="Arial" w:cs="Arial"/>
          <w:spacing w:val="-13"/>
        </w:rPr>
        <w:t xml:space="preserve"> </w:t>
      </w:r>
      <w:r w:rsidRPr="00FD39F1">
        <w:rPr>
          <w:rFonts w:ascii="Arial" w:hAnsi="Arial" w:cs="Arial"/>
        </w:rPr>
        <w:t>(controle)</w:t>
      </w:r>
    </w:p>
    <w:p w:rsidR="006E12B3" w:rsidRDefault="006E12B3" w:rsidP="006E12B3">
      <w:pPr>
        <w:pStyle w:val="TableParagraph"/>
        <w:spacing w:line="216" w:lineRule="exact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  <w:spacing w:val="-6"/>
        </w:rPr>
        <w:t>Alto-</w:t>
      </w:r>
      <w:r w:rsidRPr="00FD39F1">
        <w:rPr>
          <w:rFonts w:ascii="Arial" w:hAnsi="Arial" w:cs="Arial"/>
          <w:b/>
          <w:spacing w:val="-2"/>
        </w:rPr>
        <w:t>Falante:</w:t>
      </w:r>
      <w:r>
        <w:rPr>
          <w:rFonts w:ascii="Arial" w:hAnsi="Arial" w:cs="Arial"/>
          <w:b/>
        </w:rPr>
        <w:t xml:space="preserve"> </w:t>
      </w:r>
    </w:p>
    <w:p w:rsidR="006E12B3" w:rsidRPr="00FD39F1" w:rsidRDefault="006E12B3" w:rsidP="006E12B3">
      <w:pPr>
        <w:pStyle w:val="TableParagraph"/>
        <w:numPr>
          <w:ilvl w:val="0"/>
          <w:numId w:val="30"/>
        </w:numPr>
        <w:spacing w:line="216" w:lineRule="exact"/>
        <w:rPr>
          <w:rFonts w:ascii="Arial" w:hAnsi="Arial" w:cs="Arial"/>
          <w:b/>
        </w:rPr>
      </w:pPr>
      <w:r w:rsidRPr="00FD39F1">
        <w:rPr>
          <w:rFonts w:ascii="Arial" w:hAnsi="Arial" w:cs="Arial"/>
          <w:spacing w:val="-6"/>
        </w:rPr>
        <w:t>2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Watts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(mono,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 xml:space="preserve">embutido) </w:t>
      </w:r>
    </w:p>
    <w:p w:rsidR="006E12B3" w:rsidRPr="00FD39F1" w:rsidRDefault="006E12B3" w:rsidP="006E12B3">
      <w:pPr>
        <w:pStyle w:val="TableParagraph"/>
        <w:spacing w:before="3" w:line="244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>Fonte de Luz:</w:t>
      </w:r>
    </w:p>
    <w:p w:rsidR="006E12B3" w:rsidRDefault="006E12B3" w:rsidP="006E12B3">
      <w:pPr>
        <w:pStyle w:val="TableParagraph"/>
        <w:numPr>
          <w:ilvl w:val="0"/>
          <w:numId w:val="29"/>
        </w:numPr>
        <w:spacing w:line="244" w:lineRule="auto"/>
        <w:rPr>
          <w:rFonts w:ascii="Arial" w:hAnsi="Arial" w:cs="Arial"/>
          <w:spacing w:val="-4"/>
        </w:rPr>
      </w:pPr>
      <w:r w:rsidRPr="00176A37">
        <w:rPr>
          <w:rFonts w:ascii="Arial" w:hAnsi="Arial" w:cs="Arial"/>
          <w:spacing w:val="-4"/>
        </w:rPr>
        <w:t>Tipo</w:t>
      </w:r>
      <w:r w:rsidRPr="00FD39F1">
        <w:rPr>
          <w:rFonts w:ascii="Arial" w:hAnsi="Arial" w:cs="Arial"/>
          <w:b/>
          <w:spacing w:val="-4"/>
        </w:rPr>
        <w:t>:</w:t>
      </w:r>
      <w:r w:rsidRPr="00FD39F1">
        <w:rPr>
          <w:rFonts w:ascii="Arial" w:hAnsi="Arial" w:cs="Arial"/>
          <w:spacing w:val="-10"/>
        </w:rPr>
        <w:t xml:space="preserve"> </w:t>
      </w:r>
      <w:r w:rsidRPr="00FD39F1">
        <w:rPr>
          <w:rFonts w:ascii="Arial" w:hAnsi="Arial" w:cs="Arial"/>
          <w:spacing w:val="-4"/>
        </w:rPr>
        <w:t xml:space="preserve">Lâmpada </w:t>
      </w:r>
    </w:p>
    <w:p w:rsidR="006E12B3" w:rsidRPr="00FD39F1" w:rsidRDefault="006E12B3" w:rsidP="006E12B3">
      <w:pPr>
        <w:pStyle w:val="TableParagraph"/>
        <w:spacing w:line="244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>Vida útil:</w:t>
      </w:r>
    </w:p>
    <w:p w:rsidR="006E12B3" w:rsidRPr="00FD39F1" w:rsidRDefault="006E12B3" w:rsidP="006E12B3">
      <w:pPr>
        <w:pStyle w:val="TableParagraph"/>
        <w:numPr>
          <w:ilvl w:val="0"/>
          <w:numId w:val="28"/>
        </w:numPr>
        <w:spacing w:line="216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6"/>
        </w:rPr>
        <w:t>Modo</w:t>
      </w:r>
      <w:r w:rsidRPr="00FD39F1">
        <w:rPr>
          <w:rFonts w:ascii="Arial" w:hAnsi="Arial" w:cs="Arial"/>
        </w:rPr>
        <w:t xml:space="preserve"> </w:t>
      </w:r>
      <w:r w:rsidRPr="00FD39F1">
        <w:rPr>
          <w:rFonts w:ascii="Arial" w:hAnsi="Arial" w:cs="Arial"/>
          <w:spacing w:val="-6"/>
        </w:rPr>
        <w:t>Normal:</w:t>
      </w:r>
      <w:r w:rsidRPr="00FD39F1">
        <w:rPr>
          <w:rFonts w:ascii="Arial" w:hAnsi="Arial" w:cs="Arial"/>
        </w:rPr>
        <w:t xml:space="preserve"> </w:t>
      </w:r>
      <w:r w:rsidRPr="00FD39F1">
        <w:rPr>
          <w:rFonts w:ascii="Arial" w:hAnsi="Arial" w:cs="Arial"/>
          <w:spacing w:val="-6"/>
        </w:rPr>
        <w:t>até</w:t>
      </w:r>
      <w:r w:rsidRPr="00FD39F1">
        <w:rPr>
          <w:rFonts w:ascii="Arial" w:hAnsi="Arial" w:cs="Arial"/>
        </w:rPr>
        <w:t xml:space="preserve"> </w:t>
      </w:r>
      <w:r w:rsidRPr="00FD39F1">
        <w:rPr>
          <w:rFonts w:ascii="Arial" w:hAnsi="Arial" w:cs="Arial"/>
          <w:spacing w:val="-6"/>
        </w:rPr>
        <w:t>5.000</w:t>
      </w:r>
      <w:r w:rsidRPr="00FD39F1">
        <w:rPr>
          <w:rFonts w:ascii="Arial" w:hAnsi="Arial" w:cs="Arial"/>
          <w:spacing w:val="1"/>
        </w:rPr>
        <w:t xml:space="preserve"> </w:t>
      </w:r>
      <w:r w:rsidRPr="00FD39F1">
        <w:rPr>
          <w:rFonts w:ascii="Arial" w:hAnsi="Arial" w:cs="Arial"/>
          <w:spacing w:val="-6"/>
        </w:rPr>
        <w:t>horas</w:t>
      </w:r>
    </w:p>
    <w:p w:rsidR="006E12B3" w:rsidRDefault="006E12B3" w:rsidP="006E12B3">
      <w:pPr>
        <w:pStyle w:val="TableParagraph"/>
        <w:numPr>
          <w:ilvl w:val="0"/>
          <w:numId w:val="28"/>
        </w:numPr>
        <w:spacing w:before="2" w:line="244" w:lineRule="auto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 xml:space="preserve">Modo Eco/SmartEco: até 10.000 horas </w:t>
      </w:r>
    </w:p>
    <w:p w:rsidR="006E12B3" w:rsidRDefault="006E12B3" w:rsidP="006E12B3">
      <w:pPr>
        <w:pStyle w:val="TableParagraph"/>
        <w:numPr>
          <w:ilvl w:val="0"/>
          <w:numId w:val="28"/>
        </w:numPr>
        <w:spacing w:before="2" w:line="244" w:lineRule="auto"/>
        <w:rPr>
          <w:rFonts w:ascii="Arial" w:hAnsi="Arial" w:cs="Arial"/>
        </w:rPr>
      </w:pPr>
      <w:r w:rsidRPr="00FD39F1">
        <w:rPr>
          <w:rFonts w:ascii="Arial" w:hAnsi="Arial" w:cs="Arial"/>
        </w:rPr>
        <w:t xml:space="preserve">Modo LampSave: até 15.000 horas </w:t>
      </w:r>
    </w:p>
    <w:p w:rsidR="006E12B3" w:rsidRPr="00FD39F1" w:rsidRDefault="006E12B3" w:rsidP="006E12B3">
      <w:pPr>
        <w:pStyle w:val="TableParagraph"/>
        <w:spacing w:before="2" w:line="244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>Consumo de Energia:</w:t>
      </w:r>
    </w:p>
    <w:p w:rsidR="006E12B3" w:rsidRDefault="006E12B3" w:rsidP="006E12B3">
      <w:pPr>
        <w:pStyle w:val="TableParagraph"/>
        <w:numPr>
          <w:ilvl w:val="0"/>
          <w:numId w:val="27"/>
        </w:numPr>
        <w:spacing w:line="244" w:lineRule="auto"/>
        <w:rPr>
          <w:rFonts w:ascii="Arial" w:hAnsi="Arial" w:cs="Arial"/>
        </w:rPr>
      </w:pPr>
      <w:r w:rsidRPr="00FD39F1">
        <w:rPr>
          <w:rFonts w:ascii="Arial" w:hAnsi="Arial" w:cs="Arial"/>
          <w:spacing w:val="-8"/>
        </w:rPr>
        <w:t>Modo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  <w:spacing w:val="-8"/>
        </w:rPr>
        <w:t>normal: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  <w:spacing w:val="-8"/>
        </w:rPr>
        <w:t xml:space="preserve">~270W </w:t>
      </w:r>
      <w:r w:rsidRPr="00FD39F1">
        <w:rPr>
          <w:rFonts w:ascii="Arial" w:hAnsi="Arial" w:cs="Arial"/>
        </w:rPr>
        <w:t xml:space="preserve">Standby: &lt; 0,5W </w:t>
      </w:r>
    </w:p>
    <w:p w:rsidR="006E12B3" w:rsidRPr="00FD39F1" w:rsidRDefault="006E12B3" w:rsidP="006E12B3">
      <w:pPr>
        <w:pStyle w:val="TableParagraph"/>
        <w:spacing w:line="244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>Nível de Ruído:</w:t>
      </w:r>
    </w:p>
    <w:p w:rsidR="006E12B3" w:rsidRPr="00FD39F1" w:rsidRDefault="006E12B3" w:rsidP="006E12B3">
      <w:pPr>
        <w:pStyle w:val="TableParagraph"/>
        <w:numPr>
          <w:ilvl w:val="0"/>
          <w:numId w:val="26"/>
        </w:numPr>
        <w:spacing w:line="212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4"/>
        </w:rPr>
        <w:t>Modo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4"/>
        </w:rPr>
        <w:t>normal: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4"/>
        </w:rPr>
        <w:t>33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  <w:spacing w:val="-5"/>
        </w:rPr>
        <w:t>dB</w:t>
      </w:r>
    </w:p>
    <w:p w:rsidR="006E12B3" w:rsidRDefault="006E12B3" w:rsidP="006E12B3">
      <w:pPr>
        <w:pStyle w:val="TableParagraph"/>
        <w:numPr>
          <w:ilvl w:val="0"/>
          <w:numId w:val="26"/>
        </w:numPr>
        <w:tabs>
          <w:tab w:val="left" w:pos="827"/>
        </w:tabs>
        <w:spacing w:before="2" w:line="237" w:lineRule="auto"/>
        <w:rPr>
          <w:rFonts w:ascii="Arial" w:hAnsi="Arial" w:cs="Arial"/>
          <w:spacing w:val="-2"/>
        </w:rPr>
      </w:pPr>
      <w:r w:rsidRPr="00FD39F1">
        <w:rPr>
          <w:rFonts w:ascii="Arial" w:hAnsi="Arial" w:cs="Arial"/>
          <w:spacing w:val="-2"/>
        </w:rPr>
        <w:t>Modo</w:t>
      </w:r>
      <w:r w:rsidRPr="00FD39F1">
        <w:rPr>
          <w:rFonts w:ascii="Arial" w:hAnsi="Arial" w:cs="Arial"/>
          <w:spacing w:val="-12"/>
        </w:rPr>
        <w:t xml:space="preserve"> </w:t>
      </w:r>
      <w:r w:rsidRPr="00FD39F1">
        <w:rPr>
          <w:rFonts w:ascii="Arial" w:hAnsi="Arial" w:cs="Arial"/>
          <w:spacing w:val="-2"/>
        </w:rPr>
        <w:t>Eco:</w:t>
      </w:r>
      <w:r w:rsidRPr="00FD39F1">
        <w:rPr>
          <w:rFonts w:ascii="Arial" w:hAnsi="Arial" w:cs="Arial"/>
          <w:spacing w:val="-11"/>
        </w:rPr>
        <w:t xml:space="preserve"> </w:t>
      </w:r>
      <w:r w:rsidRPr="00FD39F1">
        <w:rPr>
          <w:rFonts w:ascii="Arial" w:hAnsi="Arial" w:cs="Arial"/>
          <w:spacing w:val="-2"/>
        </w:rPr>
        <w:t>29</w:t>
      </w:r>
      <w:r w:rsidRPr="00FD39F1">
        <w:rPr>
          <w:rFonts w:ascii="Arial" w:hAnsi="Arial" w:cs="Arial"/>
          <w:spacing w:val="-11"/>
        </w:rPr>
        <w:t xml:space="preserve"> </w:t>
      </w:r>
      <w:r w:rsidRPr="00FD39F1">
        <w:rPr>
          <w:rFonts w:ascii="Arial" w:hAnsi="Arial" w:cs="Arial"/>
          <w:spacing w:val="-2"/>
        </w:rPr>
        <w:t xml:space="preserve">dB </w:t>
      </w:r>
    </w:p>
    <w:p w:rsidR="006E12B3" w:rsidRPr="00FD39F1" w:rsidRDefault="006E12B3" w:rsidP="006E12B3">
      <w:pPr>
        <w:pStyle w:val="TableParagraph"/>
        <w:tabs>
          <w:tab w:val="left" w:pos="827"/>
        </w:tabs>
        <w:spacing w:before="2" w:line="237" w:lineRule="auto"/>
        <w:rPr>
          <w:rFonts w:ascii="Arial" w:hAnsi="Arial" w:cs="Arial"/>
          <w:b/>
        </w:rPr>
      </w:pPr>
      <w:r w:rsidRPr="00FD39F1">
        <w:rPr>
          <w:rFonts w:ascii="Arial" w:hAnsi="Arial" w:cs="Arial"/>
          <w:b/>
          <w:spacing w:val="-2"/>
        </w:rPr>
        <w:t>Alimentação:</w:t>
      </w:r>
    </w:p>
    <w:p w:rsidR="006E12B3" w:rsidRPr="00FD39F1" w:rsidRDefault="006E12B3" w:rsidP="006E12B3">
      <w:pPr>
        <w:pStyle w:val="TableParagraph"/>
        <w:numPr>
          <w:ilvl w:val="0"/>
          <w:numId w:val="25"/>
        </w:numPr>
        <w:tabs>
          <w:tab w:val="left" w:pos="827"/>
        </w:tabs>
        <w:spacing w:before="4" w:line="242" w:lineRule="exact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>AC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  <w:w w:val="90"/>
        </w:rPr>
        <w:t>100–240</w:t>
      </w:r>
      <w:r w:rsidRPr="00FD39F1">
        <w:rPr>
          <w:rFonts w:ascii="Arial" w:hAnsi="Arial" w:cs="Arial"/>
          <w:spacing w:val="-3"/>
        </w:rPr>
        <w:t xml:space="preserve"> </w:t>
      </w:r>
      <w:r w:rsidRPr="00FD39F1">
        <w:rPr>
          <w:rFonts w:ascii="Arial" w:hAnsi="Arial" w:cs="Arial"/>
          <w:w w:val="90"/>
        </w:rPr>
        <w:t>V,</w:t>
      </w:r>
      <w:r w:rsidRPr="00FD39F1">
        <w:rPr>
          <w:rFonts w:ascii="Arial" w:hAnsi="Arial" w:cs="Arial"/>
          <w:spacing w:val="-3"/>
        </w:rPr>
        <w:t xml:space="preserve"> </w:t>
      </w:r>
      <w:r w:rsidRPr="00FD39F1">
        <w:rPr>
          <w:rFonts w:ascii="Arial" w:hAnsi="Arial" w:cs="Arial"/>
          <w:w w:val="90"/>
        </w:rPr>
        <w:t>50/60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  <w:spacing w:val="-5"/>
          <w:w w:val="90"/>
        </w:rPr>
        <w:t>Hz</w:t>
      </w:r>
    </w:p>
    <w:p w:rsidR="006E12B3" w:rsidRDefault="006E12B3" w:rsidP="006E12B3">
      <w:pPr>
        <w:pStyle w:val="TableParagraph"/>
        <w:spacing w:line="214" w:lineRule="exact"/>
        <w:ind w:left="107"/>
        <w:rPr>
          <w:rFonts w:ascii="Arial" w:hAnsi="Arial" w:cs="Arial"/>
          <w:b/>
          <w:spacing w:val="-2"/>
        </w:rPr>
      </w:pPr>
      <w:r w:rsidRPr="00FD39F1">
        <w:rPr>
          <w:rFonts w:ascii="Arial" w:hAnsi="Arial" w:cs="Arial"/>
          <w:b/>
        </w:rPr>
        <w:t>Ambiente</w:t>
      </w:r>
      <w:r w:rsidRPr="00FD39F1">
        <w:rPr>
          <w:rFonts w:ascii="Arial" w:hAnsi="Arial" w:cs="Arial"/>
          <w:b/>
          <w:spacing w:val="-3"/>
        </w:rPr>
        <w:t xml:space="preserve"> </w:t>
      </w:r>
      <w:r w:rsidRPr="00FD39F1">
        <w:rPr>
          <w:rFonts w:ascii="Arial" w:hAnsi="Arial" w:cs="Arial"/>
          <w:b/>
        </w:rPr>
        <w:t>de</w:t>
      </w:r>
      <w:r w:rsidRPr="00FD39F1">
        <w:rPr>
          <w:rFonts w:ascii="Arial" w:hAnsi="Arial" w:cs="Arial"/>
          <w:b/>
          <w:spacing w:val="-3"/>
        </w:rPr>
        <w:t xml:space="preserve"> </w:t>
      </w:r>
      <w:r w:rsidRPr="00FD39F1">
        <w:rPr>
          <w:rFonts w:ascii="Arial" w:hAnsi="Arial" w:cs="Arial"/>
          <w:b/>
          <w:spacing w:val="-2"/>
        </w:rPr>
        <w:t>Operação:</w:t>
      </w:r>
    </w:p>
    <w:p w:rsidR="006E12B3" w:rsidRDefault="006E12B3" w:rsidP="006E12B3">
      <w:pPr>
        <w:pStyle w:val="TableParagraph"/>
        <w:numPr>
          <w:ilvl w:val="0"/>
          <w:numId w:val="25"/>
        </w:numPr>
        <w:spacing w:line="214" w:lineRule="exact"/>
        <w:rPr>
          <w:rFonts w:ascii="Arial" w:hAnsi="Arial" w:cs="Arial"/>
          <w:spacing w:val="-6"/>
        </w:rPr>
      </w:pPr>
      <w:r w:rsidRPr="00FD39F1">
        <w:rPr>
          <w:rFonts w:ascii="Arial" w:hAnsi="Arial" w:cs="Arial"/>
          <w:spacing w:val="-6"/>
        </w:rPr>
        <w:t>Temperatura:</w:t>
      </w:r>
      <w:r w:rsidRPr="00FD39F1">
        <w:rPr>
          <w:rFonts w:ascii="Arial" w:hAnsi="Arial" w:cs="Arial"/>
          <w:spacing w:val="-8"/>
        </w:rPr>
        <w:t xml:space="preserve"> </w:t>
      </w:r>
      <w:r w:rsidRPr="00FD39F1">
        <w:rPr>
          <w:rFonts w:ascii="Arial" w:hAnsi="Arial" w:cs="Arial"/>
          <w:spacing w:val="-6"/>
        </w:rPr>
        <w:t>0°C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>a</w:t>
      </w:r>
      <w:r w:rsidRPr="00FD39F1">
        <w:rPr>
          <w:rFonts w:ascii="Arial" w:hAnsi="Arial" w:cs="Arial"/>
          <w:spacing w:val="-7"/>
        </w:rPr>
        <w:t xml:space="preserve"> </w:t>
      </w:r>
      <w:r w:rsidRPr="00FD39F1">
        <w:rPr>
          <w:rFonts w:ascii="Arial" w:hAnsi="Arial" w:cs="Arial"/>
          <w:spacing w:val="-6"/>
        </w:rPr>
        <w:t xml:space="preserve">40°C </w:t>
      </w:r>
    </w:p>
    <w:p w:rsidR="006E12B3" w:rsidRPr="00FD39F1" w:rsidRDefault="006E12B3" w:rsidP="006E12B3">
      <w:pPr>
        <w:pStyle w:val="TableParagraph"/>
        <w:spacing w:line="214" w:lineRule="exact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>Dimensões e Peso:</w:t>
      </w:r>
    </w:p>
    <w:p w:rsidR="006E12B3" w:rsidRPr="00FD39F1" w:rsidRDefault="006E12B3" w:rsidP="006E12B3">
      <w:pPr>
        <w:pStyle w:val="TableParagraph"/>
        <w:numPr>
          <w:ilvl w:val="0"/>
          <w:numId w:val="24"/>
        </w:numPr>
        <w:tabs>
          <w:tab w:val="left" w:pos="827"/>
        </w:tabs>
        <w:spacing w:before="7" w:line="244" w:lineRule="exact"/>
        <w:rPr>
          <w:rFonts w:ascii="Arial" w:hAnsi="Arial" w:cs="Arial"/>
        </w:rPr>
      </w:pPr>
      <w:r w:rsidRPr="00FD39F1">
        <w:rPr>
          <w:rFonts w:ascii="Arial" w:hAnsi="Arial" w:cs="Arial"/>
          <w:w w:val="90"/>
        </w:rPr>
        <w:t>Dimensões:</w:t>
      </w:r>
      <w:r w:rsidRPr="00FD39F1">
        <w:rPr>
          <w:rFonts w:ascii="Arial" w:hAnsi="Arial" w:cs="Arial"/>
          <w:spacing w:val="-5"/>
          <w:w w:val="90"/>
        </w:rPr>
        <w:t xml:space="preserve"> </w:t>
      </w:r>
      <w:r w:rsidRPr="00FD39F1">
        <w:rPr>
          <w:rFonts w:ascii="Arial" w:hAnsi="Arial" w:cs="Arial"/>
          <w:w w:val="90"/>
        </w:rPr>
        <w:t>296</w:t>
      </w:r>
      <w:r w:rsidRPr="00FD39F1">
        <w:rPr>
          <w:rFonts w:ascii="Arial" w:hAnsi="Arial" w:cs="Arial"/>
          <w:spacing w:val="-5"/>
          <w:w w:val="90"/>
        </w:rPr>
        <w:t xml:space="preserve"> </w:t>
      </w:r>
      <w:r w:rsidRPr="00FD39F1">
        <w:rPr>
          <w:rFonts w:ascii="Arial" w:hAnsi="Arial" w:cs="Arial"/>
          <w:w w:val="90"/>
        </w:rPr>
        <w:t>×</w:t>
      </w:r>
      <w:r w:rsidRPr="00FD39F1">
        <w:rPr>
          <w:rFonts w:ascii="Arial" w:hAnsi="Arial" w:cs="Arial"/>
          <w:spacing w:val="-4"/>
          <w:w w:val="90"/>
        </w:rPr>
        <w:t xml:space="preserve"> </w:t>
      </w:r>
      <w:r w:rsidRPr="00FD39F1">
        <w:rPr>
          <w:rFonts w:ascii="Arial" w:hAnsi="Arial" w:cs="Arial"/>
          <w:w w:val="90"/>
        </w:rPr>
        <w:t>120</w:t>
      </w:r>
      <w:r w:rsidRPr="00FD39F1">
        <w:rPr>
          <w:rFonts w:ascii="Arial" w:hAnsi="Arial" w:cs="Arial"/>
          <w:spacing w:val="-5"/>
          <w:w w:val="90"/>
        </w:rPr>
        <w:t xml:space="preserve"> </w:t>
      </w:r>
      <w:r w:rsidRPr="00FD39F1">
        <w:rPr>
          <w:rFonts w:ascii="Arial" w:hAnsi="Arial" w:cs="Arial"/>
          <w:w w:val="90"/>
        </w:rPr>
        <w:t>×</w:t>
      </w:r>
      <w:r w:rsidRPr="00FD39F1">
        <w:rPr>
          <w:rFonts w:ascii="Arial" w:hAnsi="Arial" w:cs="Arial"/>
          <w:spacing w:val="-5"/>
          <w:w w:val="90"/>
        </w:rPr>
        <w:t xml:space="preserve"> </w:t>
      </w:r>
      <w:r w:rsidRPr="00FD39F1">
        <w:rPr>
          <w:rFonts w:ascii="Arial" w:hAnsi="Arial" w:cs="Arial"/>
          <w:w w:val="90"/>
        </w:rPr>
        <w:t>221</w:t>
      </w:r>
      <w:r w:rsidRPr="00FD39F1">
        <w:rPr>
          <w:rFonts w:ascii="Arial" w:hAnsi="Arial" w:cs="Arial"/>
          <w:spacing w:val="-6"/>
          <w:w w:val="90"/>
        </w:rPr>
        <w:t xml:space="preserve"> </w:t>
      </w:r>
      <w:r w:rsidRPr="00FD39F1">
        <w:rPr>
          <w:rFonts w:ascii="Arial" w:hAnsi="Arial" w:cs="Arial"/>
          <w:spacing w:val="-7"/>
          <w:w w:val="90"/>
        </w:rPr>
        <w:t>mm</w:t>
      </w:r>
    </w:p>
    <w:p w:rsidR="006E12B3" w:rsidRPr="00FD39F1" w:rsidRDefault="006E12B3" w:rsidP="006E12B3">
      <w:pPr>
        <w:pStyle w:val="TableParagraph"/>
        <w:numPr>
          <w:ilvl w:val="0"/>
          <w:numId w:val="24"/>
        </w:numPr>
        <w:tabs>
          <w:tab w:val="left" w:pos="827"/>
        </w:tabs>
        <w:spacing w:before="4" w:line="232" w:lineRule="auto"/>
        <w:rPr>
          <w:rFonts w:ascii="Arial" w:hAnsi="Arial" w:cs="Arial"/>
        </w:rPr>
      </w:pPr>
      <w:r w:rsidRPr="00FD39F1">
        <w:rPr>
          <w:rFonts w:ascii="Arial" w:hAnsi="Arial" w:cs="Arial"/>
          <w:spacing w:val="-8"/>
        </w:rPr>
        <w:t>Peso: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  <w:spacing w:val="-8"/>
        </w:rPr>
        <w:t>2,3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  <w:spacing w:val="-8"/>
        </w:rPr>
        <w:t xml:space="preserve">kg </w:t>
      </w:r>
    </w:p>
    <w:p w:rsidR="006E12B3" w:rsidRPr="00FD39F1" w:rsidRDefault="006E12B3" w:rsidP="006E12B3">
      <w:pPr>
        <w:pStyle w:val="TableParagraph"/>
        <w:tabs>
          <w:tab w:val="left" w:pos="827"/>
        </w:tabs>
        <w:spacing w:before="4" w:line="232" w:lineRule="auto"/>
        <w:ind w:left="107"/>
        <w:rPr>
          <w:rFonts w:ascii="Arial" w:hAnsi="Arial" w:cs="Arial"/>
          <w:b/>
        </w:rPr>
      </w:pPr>
      <w:r w:rsidRPr="00FD39F1">
        <w:rPr>
          <w:rFonts w:ascii="Arial" w:hAnsi="Arial" w:cs="Arial"/>
          <w:b/>
          <w:spacing w:val="-6"/>
        </w:rPr>
        <w:t>Acessórios Inclusos:</w:t>
      </w:r>
    </w:p>
    <w:p w:rsidR="006E12B3" w:rsidRPr="00FD39F1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before="7" w:line="243" w:lineRule="exact"/>
        <w:rPr>
          <w:rFonts w:ascii="Arial" w:hAnsi="Arial" w:cs="Arial"/>
        </w:rPr>
      </w:pPr>
      <w:r w:rsidRPr="00FD39F1">
        <w:rPr>
          <w:rFonts w:ascii="Arial" w:hAnsi="Arial" w:cs="Arial"/>
          <w:spacing w:val="-2"/>
        </w:rPr>
        <w:t>Controle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  <w:spacing w:val="-2"/>
        </w:rPr>
        <w:t>remoto</w:t>
      </w:r>
      <w:r w:rsidRPr="00FD39F1">
        <w:rPr>
          <w:rFonts w:ascii="Arial" w:hAnsi="Arial" w:cs="Arial"/>
          <w:spacing w:val="-5"/>
        </w:rPr>
        <w:t xml:space="preserve"> </w:t>
      </w:r>
      <w:r w:rsidRPr="00FD39F1">
        <w:rPr>
          <w:rFonts w:ascii="Arial" w:hAnsi="Arial" w:cs="Arial"/>
          <w:spacing w:val="-2"/>
        </w:rPr>
        <w:t>com</w:t>
      </w:r>
      <w:r w:rsidRPr="00FD39F1">
        <w:rPr>
          <w:rFonts w:ascii="Arial" w:hAnsi="Arial" w:cs="Arial"/>
          <w:spacing w:val="-6"/>
        </w:rPr>
        <w:t xml:space="preserve"> </w:t>
      </w:r>
      <w:r w:rsidRPr="00FD39F1">
        <w:rPr>
          <w:rFonts w:ascii="Arial" w:hAnsi="Arial" w:cs="Arial"/>
          <w:spacing w:val="-2"/>
        </w:rPr>
        <w:t>pilhas</w:t>
      </w:r>
    </w:p>
    <w:p w:rsidR="006E12B3" w:rsidRPr="00FD39F1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line="240" w:lineRule="exact"/>
        <w:rPr>
          <w:rFonts w:ascii="Arial" w:hAnsi="Arial" w:cs="Arial"/>
        </w:rPr>
      </w:pPr>
      <w:r w:rsidRPr="00FD39F1">
        <w:rPr>
          <w:rFonts w:ascii="Arial" w:hAnsi="Arial" w:cs="Arial"/>
        </w:rPr>
        <w:t>Cabo</w:t>
      </w:r>
      <w:r w:rsidRPr="00FD39F1">
        <w:rPr>
          <w:rFonts w:ascii="Arial" w:hAnsi="Arial" w:cs="Arial"/>
          <w:spacing w:val="21"/>
        </w:rPr>
        <w:t xml:space="preserve"> </w:t>
      </w:r>
      <w:r w:rsidRPr="00FD39F1">
        <w:rPr>
          <w:rFonts w:ascii="Arial" w:hAnsi="Arial" w:cs="Arial"/>
        </w:rPr>
        <w:t>de</w:t>
      </w:r>
      <w:r w:rsidRPr="00FD39F1">
        <w:rPr>
          <w:rFonts w:ascii="Arial" w:hAnsi="Arial" w:cs="Arial"/>
          <w:spacing w:val="24"/>
        </w:rPr>
        <w:t xml:space="preserve"> </w:t>
      </w:r>
      <w:r w:rsidRPr="00FD39F1">
        <w:rPr>
          <w:rFonts w:ascii="Arial" w:hAnsi="Arial" w:cs="Arial"/>
          <w:spacing w:val="-2"/>
        </w:rPr>
        <w:t>energia</w:t>
      </w:r>
    </w:p>
    <w:p w:rsidR="006E12B3" w:rsidRPr="00FD39F1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line="241" w:lineRule="exact"/>
        <w:rPr>
          <w:rFonts w:ascii="Arial" w:hAnsi="Arial" w:cs="Arial"/>
        </w:rPr>
      </w:pPr>
      <w:r w:rsidRPr="00FD39F1">
        <w:rPr>
          <w:rFonts w:ascii="Arial" w:hAnsi="Arial" w:cs="Arial"/>
          <w:w w:val="105"/>
        </w:rPr>
        <w:t>Cabo</w:t>
      </w:r>
      <w:r w:rsidRPr="00FD39F1">
        <w:rPr>
          <w:rFonts w:ascii="Arial" w:hAnsi="Arial" w:cs="Arial"/>
          <w:spacing w:val="6"/>
          <w:w w:val="110"/>
        </w:rPr>
        <w:t xml:space="preserve"> </w:t>
      </w:r>
      <w:r w:rsidRPr="00FD39F1">
        <w:rPr>
          <w:rFonts w:ascii="Arial" w:hAnsi="Arial" w:cs="Arial"/>
          <w:spacing w:val="-5"/>
          <w:w w:val="110"/>
        </w:rPr>
        <w:t>VGA</w:t>
      </w:r>
    </w:p>
    <w:p w:rsidR="006E12B3" w:rsidRPr="00FD39F1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line="241" w:lineRule="exact"/>
        <w:rPr>
          <w:rFonts w:ascii="Arial" w:hAnsi="Arial" w:cs="Arial"/>
        </w:rPr>
      </w:pPr>
      <w:r w:rsidRPr="00FD39F1">
        <w:rPr>
          <w:rFonts w:ascii="Arial" w:hAnsi="Arial" w:cs="Arial"/>
        </w:rPr>
        <w:t>Guia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</w:rPr>
        <w:t>rápido</w:t>
      </w:r>
      <w:r w:rsidRPr="00FD39F1">
        <w:rPr>
          <w:rFonts w:ascii="Arial" w:hAnsi="Arial" w:cs="Arial"/>
          <w:spacing w:val="-2"/>
        </w:rPr>
        <w:t xml:space="preserve"> </w:t>
      </w:r>
      <w:r w:rsidRPr="00FD39F1">
        <w:rPr>
          <w:rFonts w:ascii="Arial" w:hAnsi="Arial" w:cs="Arial"/>
        </w:rPr>
        <w:t>do</w:t>
      </w:r>
      <w:r w:rsidRPr="00FD39F1">
        <w:rPr>
          <w:rFonts w:ascii="Arial" w:hAnsi="Arial" w:cs="Arial"/>
          <w:spacing w:val="-2"/>
        </w:rPr>
        <w:t xml:space="preserve"> usuário</w:t>
      </w:r>
    </w:p>
    <w:p w:rsidR="006E12B3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line="240" w:lineRule="exact"/>
        <w:rPr>
          <w:rFonts w:ascii="Arial" w:hAnsi="Arial" w:cs="Arial"/>
        </w:rPr>
      </w:pPr>
      <w:r w:rsidRPr="00FD39F1">
        <w:rPr>
          <w:rFonts w:ascii="Arial" w:hAnsi="Arial" w:cs="Arial"/>
        </w:rPr>
        <w:t>CD</w:t>
      </w:r>
      <w:r w:rsidRPr="00FD39F1">
        <w:rPr>
          <w:rFonts w:ascii="Arial" w:hAnsi="Arial" w:cs="Arial"/>
          <w:spacing w:val="11"/>
        </w:rPr>
        <w:t xml:space="preserve"> </w:t>
      </w:r>
      <w:r w:rsidRPr="00FD39F1">
        <w:rPr>
          <w:rFonts w:ascii="Arial" w:hAnsi="Arial" w:cs="Arial"/>
        </w:rPr>
        <w:t>com</w:t>
      </w:r>
      <w:r w:rsidRPr="00FD39F1">
        <w:rPr>
          <w:rFonts w:ascii="Arial" w:hAnsi="Arial" w:cs="Arial"/>
          <w:spacing w:val="9"/>
        </w:rPr>
        <w:t xml:space="preserve"> </w:t>
      </w:r>
      <w:r w:rsidRPr="00FD39F1">
        <w:rPr>
          <w:rFonts w:ascii="Arial" w:hAnsi="Arial" w:cs="Arial"/>
          <w:spacing w:val="-2"/>
        </w:rPr>
        <w:t>manual</w:t>
      </w:r>
    </w:p>
    <w:p w:rsidR="006E12B3" w:rsidRPr="00FD39F1" w:rsidRDefault="006E12B3" w:rsidP="006E12B3">
      <w:pPr>
        <w:pStyle w:val="TableParagraph"/>
        <w:numPr>
          <w:ilvl w:val="0"/>
          <w:numId w:val="23"/>
        </w:numPr>
        <w:tabs>
          <w:tab w:val="left" w:pos="827"/>
        </w:tabs>
        <w:spacing w:line="240" w:lineRule="exact"/>
        <w:rPr>
          <w:rFonts w:ascii="Arial" w:hAnsi="Arial" w:cs="Arial"/>
        </w:rPr>
      </w:pPr>
      <w:r w:rsidRPr="00FD39F1">
        <w:rPr>
          <w:rFonts w:ascii="Arial" w:hAnsi="Arial" w:cs="Arial"/>
        </w:rPr>
        <w:t>Cartão</w:t>
      </w:r>
      <w:r w:rsidRPr="00FD39F1">
        <w:rPr>
          <w:rFonts w:ascii="Arial" w:hAnsi="Arial" w:cs="Arial"/>
          <w:spacing w:val="6"/>
        </w:rPr>
        <w:t xml:space="preserve"> </w:t>
      </w:r>
      <w:r w:rsidRPr="00FD39F1">
        <w:rPr>
          <w:rFonts w:ascii="Arial" w:hAnsi="Arial" w:cs="Arial"/>
        </w:rPr>
        <w:t>de</w:t>
      </w:r>
      <w:r w:rsidRPr="00FD39F1">
        <w:rPr>
          <w:rFonts w:ascii="Arial" w:hAnsi="Arial" w:cs="Arial"/>
          <w:spacing w:val="4"/>
        </w:rPr>
        <w:t xml:space="preserve"> </w:t>
      </w:r>
      <w:r w:rsidRPr="00FD39F1">
        <w:rPr>
          <w:rFonts w:ascii="Arial" w:hAnsi="Arial" w:cs="Arial"/>
          <w:spacing w:val="-2"/>
        </w:rPr>
        <w:t>garantia</w:t>
      </w:r>
    </w:p>
    <w:p w:rsidR="006E12B3" w:rsidRDefault="006E12B3" w:rsidP="006E12B3">
      <w:pPr>
        <w:rPr>
          <w:rFonts w:ascii="Arial" w:hAnsi="Arial" w:cs="Arial"/>
          <w:b/>
        </w:rPr>
      </w:pPr>
      <w:r w:rsidRPr="00FD39F1">
        <w:rPr>
          <w:rFonts w:ascii="Arial" w:hAnsi="Arial" w:cs="Arial"/>
          <w:b/>
        </w:rPr>
        <w:t xml:space="preserve">Garantia mínima </w:t>
      </w:r>
    </w:p>
    <w:p w:rsidR="006E12B3" w:rsidRPr="00176A37" w:rsidRDefault="006E12B3" w:rsidP="006E12B3">
      <w:pPr>
        <w:pStyle w:val="PargrafodaLista"/>
        <w:widowControl/>
        <w:numPr>
          <w:ilvl w:val="0"/>
          <w:numId w:val="46"/>
        </w:numPr>
        <w:autoSpaceDE/>
        <w:autoSpaceDN/>
        <w:spacing w:after="160" w:line="259" w:lineRule="auto"/>
        <w:ind w:right="0"/>
        <w:contextualSpacing/>
        <w:jc w:val="left"/>
        <w:rPr>
          <w:rFonts w:ascii="Arial" w:hAnsi="Arial" w:cs="Arial"/>
        </w:rPr>
      </w:pPr>
      <w:r w:rsidRPr="00176A37">
        <w:rPr>
          <w:rFonts w:ascii="Arial" w:hAnsi="Arial" w:cs="Arial"/>
        </w:rPr>
        <w:t>12 meses.</w:t>
      </w:r>
    </w:p>
    <w:p w:rsidR="006E12B3" w:rsidRPr="00577ECF" w:rsidRDefault="006E12B3" w:rsidP="006E12B3">
      <w:pPr>
        <w:pStyle w:val="normal0"/>
        <w:pBdr>
          <w:bottom w:val="single" w:sz="12" w:space="1" w:color="000000"/>
        </w:pBdr>
        <w:jc w:val="center"/>
        <w:rPr>
          <w:b/>
          <w:sz w:val="22"/>
          <w:szCs w:val="22"/>
        </w:rPr>
      </w:pPr>
    </w:p>
    <w:p w:rsidR="006E12B3" w:rsidRPr="00577ECF" w:rsidRDefault="006E12B3" w:rsidP="006E12B3">
      <w:pPr>
        <w:pStyle w:val="normal0"/>
        <w:pBdr>
          <w:bottom w:val="single" w:sz="12" w:space="1" w:color="000000"/>
        </w:pBdr>
        <w:jc w:val="center"/>
        <w:rPr>
          <w:b/>
          <w:sz w:val="22"/>
          <w:szCs w:val="22"/>
        </w:rPr>
      </w:pPr>
      <w:r w:rsidRPr="00577ECF">
        <w:rPr>
          <w:b/>
          <w:sz w:val="22"/>
          <w:szCs w:val="22"/>
        </w:rPr>
        <w:t>TELA DE PROJEÇÃO RETRATIL ELÉTRICA</w:t>
      </w:r>
    </w:p>
    <w:p w:rsidR="006E12B3" w:rsidRPr="00577ECF" w:rsidRDefault="006E12B3" w:rsidP="006E12B3">
      <w:pPr>
        <w:rPr>
          <w:rFonts w:ascii="Arial" w:hAnsi="Arial" w:cs="Arial"/>
        </w:rPr>
      </w:pPr>
    </w:p>
    <w:p w:rsidR="006E12B3" w:rsidRPr="00577ECF" w:rsidRDefault="006E12B3" w:rsidP="006E12B3">
      <w:pPr>
        <w:pStyle w:val="PargrafodaLista"/>
        <w:widowControl/>
        <w:numPr>
          <w:ilvl w:val="3"/>
          <w:numId w:val="3"/>
        </w:numPr>
        <w:autoSpaceDE/>
        <w:autoSpaceDN/>
        <w:spacing w:after="160" w:line="259" w:lineRule="auto"/>
        <w:ind w:left="709" w:right="0"/>
        <w:contextualSpacing/>
        <w:jc w:val="left"/>
        <w:rPr>
          <w:rFonts w:ascii="Arial" w:hAnsi="Arial" w:cs="Arial"/>
        </w:rPr>
      </w:pPr>
      <w:r w:rsidRPr="00577ECF">
        <w:rPr>
          <w:rFonts w:ascii="Arial" w:hAnsi="Arial" w:cs="Arial"/>
          <w:b/>
          <w:bCs/>
        </w:rPr>
        <w:t>Características Técnicas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Tamanho da tela: 150 polegadas (diagonal);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Área útil de projeção: 300 cm (largura) x 225 cm (altura);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Formato de imagem: 16:9 (Wide Screen);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Dimensões do estojo metálico: 08 cm (altura) x 08 cm (profundidade) x 322 cm (comprimento);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Bordas: 2,5 cm (laterais), 20 cm (superior e inferior);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lastRenderedPageBreak/>
        <w:t>Material da tela: Tecido Matte White 1.1 com ganho de brilho padrão, adequado para diferentes ambientes de iluminação;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Voltagem de operação: 110V;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Garantia mínima: 12 (doze) meses contra defeitos de fabricação.</w:t>
      </w:r>
    </w:p>
    <w:p w:rsidR="006E12B3" w:rsidRPr="00577ECF" w:rsidRDefault="006E12B3" w:rsidP="006E12B3">
      <w:pPr>
        <w:pStyle w:val="PargrafodaLista"/>
        <w:widowControl/>
        <w:numPr>
          <w:ilvl w:val="3"/>
          <w:numId w:val="3"/>
        </w:numPr>
        <w:autoSpaceDE/>
        <w:autoSpaceDN/>
        <w:spacing w:after="160" w:line="259" w:lineRule="auto"/>
        <w:ind w:left="709" w:right="0"/>
        <w:contextualSpacing/>
        <w:jc w:val="left"/>
        <w:rPr>
          <w:rFonts w:ascii="Arial" w:hAnsi="Arial" w:cs="Arial"/>
          <w:b/>
          <w:bCs/>
        </w:rPr>
      </w:pPr>
      <w:r w:rsidRPr="00577ECF">
        <w:rPr>
          <w:rFonts w:ascii="Arial" w:hAnsi="Arial" w:cs="Arial"/>
          <w:b/>
          <w:bCs/>
        </w:rPr>
        <w:t>Características Adicionais: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Estrutura: Estojo metálico com pintura eletrostática anticorrosiva, conferindo resistência mecânica e proteção contra desgaste;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Controle remoto: Acompanhado de controle remoto via radiofrequência (RF) de 315 MHz, dispensando o apontamento direto para o equipamento;</w:t>
      </w:r>
    </w:p>
    <w:p w:rsidR="006E12B3" w:rsidRPr="00577ECF" w:rsidRDefault="006E12B3" w:rsidP="006E12B3">
      <w:pPr>
        <w:widowControl/>
        <w:numPr>
          <w:ilvl w:val="0"/>
          <w:numId w:val="2"/>
        </w:numPr>
        <w:autoSpaceDE/>
        <w:autoSpaceDN/>
        <w:spacing w:after="160" w:line="259" w:lineRule="auto"/>
        <w:rPr>
          <w:rFonts w:ascii="Arial" w:hAnsi="Arial" w:cs="Arial"/>
        </w:rPr>
      </w:pPr>
      <w:r w:rsidRPr="00577ECF">
        <w:rPr>
          <w:rFonts w:ascii="Arial" w:hAnsi="Arial" w:cs="Arial"/>
        </w:rPr>
        <w:t>Instalação: Suporte para instalação em teto ou parede, com sistema de múltiplos pontos de parada, permitindo ajustes de altura conforme necessidade;</w:t>
      </w:r>
    </w:p>
    <w:p w:rsidR="006E12B3" w:rsidRPr="00E04E67" w:rsidRDefault="006E12B3" w:rsidP="00E5158D">
      <w:pPr>
        <w:pStyle w:val="Corpodetexto"/>
        <w:spacing w:before="221"/>
        <w:jc w:val="center"/>
        <w:rPr>
          <w:rFonts w:ascii="Arial" w:hAnsi="Arial" w:cs="Arial"/>
          <w:b/>
        </w:rPr>
      </w:pPr>
    </w:p>
    <w:p w:rsidR="005C773D" w:rsidRPr="00E04E67" w:rsidRDefault="005C773D" w:rsidP="00721699">
      <w:pPr>
        <w:shd w:val="clear" w:color="auto" w:fill="FCFCFC"/>
        <w:jc w:val="both"/>
        <w:rPr>
          <w:rFonts w:ascii="Arial" w:hAnsi="Arial" w:cs="Arial"/>
          <w:color w:val="000000" w:themeColor="text1"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5B17FC" w:rsidRPr="00E04E67" w:rsidRDefault="005B17FC" w:rsidP="00E13A64">
      <w:pPr>
        <w:tabs>
          <w:tab w:val="left" w:pos="1439"/>
        </w:tabs>
        <w:rPr>
          <w:rFonts w:ascii="Arial" w:hAnsi="Arial" w:cs="Arial"/>
          <w:b/>
        </w:rPr>
      </w:pPr>
    </w:p>
    <w:p w:rsidR="00053E55" w:rsidRPr="00E04E67" w:rsidRDefault="00053E55" w:rsidP="00055039">
      <w:pPr>
        <w:ind w:right="851"/>
        <w:jc w:val="both"/>
        <w:rPr>
          <w:rFonts w:ascii="Arial" w:hAnsi="Arial" w:cs="Arial"/>
        </w:rPr>
        <w:sectPr w:rsidR="00053E55" w:rsidRPr="00E04E67" w:rsidSect="00377872">
          <w:headerReference w:type="default" r:id="rId14"/>
          <w:footerReference w:type="default" r:id="rId15"/>
          <w:type w:val="continuous"/>
          <w:pgSz w:w="11910" w:h="16840"/>
          <w:pgMar w:top="1417" w:right="853" w:bottom="1702" w:left="1418" w:header="1077" w:footer="1899" w:gutter="0"/>
          <w:cols w:space="720"/>
          <w:docGrid w:linePitch="299"/>
        </w:sectPr>
      </w:pPr>
    </w:p>
    <w:p w:rsidR="0071171A" w:rsidRPr="00E04E67" w:rsidRDefault="0071171A" w:rsidP="004A7622">
      <w:pPr>
        <w:pStyle w:val="Corpodetexto"/>
        <w:spacing w:before="221"/>
        <w:rPr>
          <w:rFonts w:ascii="Arial" w:hAnsi="Arial" w:cs="Arial"/>
          <w:b/>
        </w:rPr>
      </w:pPr>
    </w:p>
    <w:p w:rsidR="0071171A" w:rsidRPr="00E04E67" w:rsidRDefault="006A3C49" w:rsidP="004A7622">
      <w:pPr>
        <w:pStyle w:val="Corpodetexto"/>
        <w:spacing w:before="221"/>
        <w:rPr>
          <w:rFonts w:ascii="Arial" w:hAnsi="Arial" w:cs="Arial"/>
          <w:b/>
        </w:rPr>
      </w:pPr>
      <w:bookmarkStart w:id="17" w:name="_GoBack"/>
      <w:bookmarkEnd w:id="17"/>
      <w:r w:rsidRPr="00E04E67">
        <w:rPr>
          <w:rFonts w:ascii="Arial" w:hAnsi="Arial" w:cs="Arial"/>
          <w:b/>
        </w:rPr>
        <w:tab/>
      </w:r>
      <w:r w:rsidRPr="00E04E67">
        <w:rPr>
          <w:rFonts w:ascii="Arial" w:hAnsi="Arial" w:cs="Arial"/>
          <w:b/>
        </w:rPr>
        <w:tab/>
      </w:r>
      <w:r w:rsidRPr="00E04E67">
        <w:rPr>
          <w:rFonts w:ascii="Arial" w:hAnsi="Arial" w:cs="Arial"/>
          <w:b/>
        </w:rPr>
        <w:tab/>
      </w:r>
      <w:r w:rsidRPr="00E04E67">
        <w:rPr>
          <w:rFonts w:ascii="Arial" w:hAnsi="Arial" w:cs="Arial"/>
          <w:b/>
        </w:rPr>
        <w:tab/>
      </w:r>
    </w:p>
    <w:sectPr w:rsidR="0071171A" w:rsidRPr="00E04E67" w:rsidSect="00E9345D">
      <w:headerReference w:type="default" r:id="rId16"/>
      <w:footerReference w:type="default" r:id="rId17"/>
      <w:pgSz w:w="11910" w:h="16840"/>
      <w:pgMar w:top="2380" w:right="0" w:bottom="2120" w:left="992" w:header="1077" w:footer="189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98E" w:rsidRDefault="007D698E">
      <w:r>
        <w:separator/>
      </w:r>
    </w:p>
  </w:endnote>
  <w:endnote w:type="continuationSeparator" w:id="0">
    <w:p w:rsidR="007D698E" w:rsidRDefault="007D6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4D625E">
    <w:pPr>
      <w:pStyle w:val="Rodap"/>
    </w:pPr>
    <w:r>
      <w:rPr>
        <w:noProof/>
        <w:lang w:val="pt-BR" w:eastAsia="pt-BR"/>
      </w:rPr>
      <w:pict>
        <v:group id="docshapegroup1" o:spid="_x0000_s5121" style="position:absolute;margin-left:55.25pt;margin-top:786pt;width:516.9pt;height:39.6pt;z-index:-251656192;mso-position-horizontal-relative:page;mso-position-vertical-relative:page" coordorigin="1105,15720" coordsize="10338,7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QDFISBTc8Zrwn4/ftffD/9&#10;na0MOuaoL/Xtm+LQtPPm3bcfxf8APNf9p6qMJTlyxIlKMPiPcpJFjRmZgqr97dXx9+0Z/wAFG/A3&#10;weW60jwuyeNvFMe5WjtZf9Ctn/6ay/xf7qfmtfBX7RH7d3xG+PLXGnJeHwt4Vc7V0fTJW/er/wBP&#10;Ev3pf937v+zXzfXuYbLPtVTyq+N/kPTfjX+0d4/+P+sfbfGOuS3NujboNMt/3VpB/uxf+z/frzKi&#10;ivoIUoU48sDzZTlP4gooorUg7CiiioNT+h6iiivz8+o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">
          <v:line id="Line 3" o:spid="_x0000_s5122" style="position:absolute;visibility:visible" from="1105,15985" to="10943,15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" strokecolor="#a4a4a4" strokeweight="3p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" o:spid="_x0000_s5123" type="#_x0000_t75" style="position:absolute;left:1242;top:15720;width:10201;height:7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">
            <v:imagedata r:id="rId1" o:title=""/>
          </v:shape>
          <w10:wrap anchorx="page" anchory="page"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4D625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pict>
        <v:group id="_x0000_s5124" style="position:absolute;margin-left:67.25pt;margin-top:798pt;width:516.9pt;height:39.6pt;z-index:-251655168;mso-position-horizontal-relative:page;mso-position-vertical-relative:page" coordorigin="1105,15720" coordsize="10338,7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QDFISBTc8Zrwn4/ftffD/9&#10;na0MOuaoL/Xtm+LQtPPm3bcfxf8APNf9p6qMJTlyxIlKMPiPcpJFjRmZgqr97dXx9+0Z/wAFG/A3&#10;weW60jwuyeNvFMe5WjtZf9Ctn/6ay/xf7qfmtfBX7RH7d3xG+PLXGnJeHwt4Vc7V0fTJW/er/wBP&#10;Ev3pf937v+zXzfXuYbLPtVTyq+N/kPTfjX+0d4/+P+sfbfGOuS3NujboNMt/3VpB/uxf+z/frzKi&#10;ivoIUoU48sDzZTlP4gooorUg7CiiioNT+h6iiivz8+o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">
          <v:line id="Line 3" o:spid="_x0000_s5125" style="position:absolute;visibility:visible" from="1105,15985" to="10943,15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" strokecolor="#a4a4a4" strokeweight="3p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" o:spid="_x0000_s5126" type="#_x0000_t75" style="position:absolute;left:1242;top:15720;width:10201;height:7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">
            <v:imagedata r:id="rId1" o:title=""/>
          </v:shape>
          <w10:wrap anchorx="page" anchory="page"/>
        </v:group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7D698E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98E" w:rsidRDefault="007D698E">
      <w:r>
        <w:separator/>
      </w:r>
    </w:p>
  </w:footnote>
  <w:footnote w:type="continuationSeparator" w:id="0">
    <w:p w:rsidR="007D698E" w:rsidRDefault="007D6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7D698E">
    <w:pPr>
      <w:pStyle w:val="Cabealho"/>
    </w:pPr>
    <w:r w:rsidRPr="00C74C30">
      <w:rPr>
        <w:noProof/>
        <w:lang w:val="pt-BR"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2076450</wp:posOffset>
          </wp:positionH>
          <wp:positionV relativeFrom="page">
            <wp:posOffset>209550</wp:posOffset>
          </wp:positionV>
          <wp:extent cx="4048125" cy="657225"/>
          <wp:effectExtent l="19050" t="0" r="9525" b="0"/>
          <wp:wrapNone/>
          <wp:docPr id="5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4812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7D698E">
    <w:pPr>
      <w:pStyle w:val="Corpodetexto"/>
      <w:spacing w:line="14" w:lineRule="auto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98E" w:rsidRDefault="007D698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ACF"/>
    <w:multiLevelType w:val="hybridMultilevel"/>
    <w:tmpl w:val="C834EB86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>
    <w:nsid w:val="02202A05"/>
    <w:multiLevelType w:val="hybridMultilevel"/>
    <w:tmpl w:val="92C2B4B8"/>
    <w:lvl w:ilvl="0" w:tplc="ABC66EDA">
      <w:numFmt w:val="bullet"/>
      <w:lvlText w:val="●"/>
      <w:lvlJc w:val="left"/>
      <w:pPr>
        <w:ind w:left="1100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A7C4A8C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2C8C584E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3E92C3BE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EF60F07A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36748692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270098EA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D8783702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C0EA4488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2">
    <w:nsid w:val="052C1B9B"/>
    <w:multiLevelType w:val="hybridMultilevel"/>
    <w:tmpl w:val="78AE4B0A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>
    <w:nsid w:val="06E4031C"/>
    <w:multiLevelType w:val="hybridMultilevel"/>
    <w:tmpl w:val="CE845620"/>
    <w:lvl w:ilvl="0" w:tplc="6CDE140E">
      <w:start w:val="15"/>
      <w:numFmt w:val="decimal"/>
      <w:lvlText w:val="%1."/>
      <w:lvlJc w:val="left"/>
      <w:pPr>
        <w:ind w:left="804" w:hanging="343"/>
      </w:pPr>
      <w:rPr>
        <w:rFonts w:ascii="Cambria" w:eastAsia="Cambria" w:hAnsi="Cambria" w:cs="Cambria" w:hint="default"/>
        <w:b w:val="0"/>
        <w:bCs w:val="0"/>
        <w:i w:val="0"/>
        <w:iCs w:val="0"/>
        <w:color w:val="365F91"/>
        <w:spacing w:val="-1"/>
        <w:w w:val="99"/>
        <w:sz w:val="24"/>
        <w:szCs w:val="24"/>
        <w:lang w:val="pt-PT" w:eastAsia="en-US" w:bidi="ar-SA"/>
      </w:rPr>
    </w:lvl>
    <w:lvl w:ilvl="1" w:tplc="99EEE0E2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FD7C3C76">
      <w:numFmt w:val="bullet"/>
      <w:lvlText w:val="•"/>
      <w:lvlJc w:val="left"/>
      <w:pPr>
        <w:ind w:left="1675" w:hanging="286"/>
      </w:pPr>
      <w:rPr>
        <w:rFonts w:hint="default"/>
        <w:lang w:val="pt-PT" w:eastAsia="en-US" w:bidi="ar-SA"/>
      </w:rPr>
    </w:lvl>
    <w:lvl w:ilvl="3" w:tplc="0F76709C">
      <w:numFmt w:val="bullet"/>
      <w:lvlText w:val="•"/>
      <w:lvlJc w:val="left"/>
      <w:pPr>
        <w:ind w:left="2251" w:hanging="286"/>
      </w:pPr>
      <w:rPr>
        <w:rFonts w:hint="default"/>
        <w:lang w:val="pt-PT" w:eastAsia="en-US" w:bidi="ar-SA"/>
      </w:rPr>
    </w:lvl>
    <w:lvl w:ilvl="4" w:tplc="78443EE0">
      <w:numFmt w:val="bullet"/>
      <w:lvlText w:val="•"/>
      <w:lvlJc w:val="left"/>
      <w:pPr>
        <w:ind w:left="2827" w:hanging="286"/>
      </w:pPr>
      <w:rPr>
        <w:rFonts w:hint="default"/>
        <w:lang w:val="pt-PT" w:eastAsia="en-US" w:bidi="ar-SA"/>
      </w:rPr>
    </w:lvl>
    <w:lvl w:ilvl="5" w:tplc="ACB081EA">
      <w:numFmt w:val="bullet"/>
      <w:lvlText w:val="•"/>
      <w:lvlJc w:val="left"/>
      <w:pPr>
        <w:ind w:left="3403" w:hanging="286"/>
      </w:pPr>
      <w:rPr>
        <w:rFonts w:hint="default"/>
        <w:lang w:val="pt-PT" w:eastAsia="en-US" w:bidi="ar-SA"/>
      </w:rPr>
    </w:lvl>
    <w:lvl w:ilvl="6" w:tplc="8ED60AA6">
      <w:numFmt w:val="bullet"/>
      <w:lvlText w:val="•"/>
      <w:lvlJc w:val="left"/>
      <w:pPr>
        <w:ind w:left="3979" w:hanging="286"/>
      </w:pPr>
      <w:rPr>
        <w:rFonts w:hint="default"/>
        <w:lang w:val="pt-PT" w:eastAsia="en-US" w:bidi="ar-SA"/>
      </w:rPr>
    </w:lvl>
    <w:lvl w:ilvl="7" w:tplc="E1482F30">
      <w:numFmt w:val="bullet"/>
      <w:lvlText w:val="•"/>
      <w:lvlJc w:val="left"/>
      <w:pPr>
        <w:ind w:left="4555" w:hanging="286"/>
      </w:pPr>
      <w:rPr>
        <w:rFonts w:hint="default"/>
        <w:lang w:val="pt-PT" w:eastAsia="en-US" w:bidi="ar-SA"/>
      </w:rPr>
    </w:lvl>
    <w:lvl w:ilvl="8" w:tplc="D22C9116">
      <w:numFmt w:val="bullet"/>
      <w:lvlText w:val="•"/>
      <w:lvlJc w:val="left"/>
      <w:pPr>
        <w:ind w:left="5131" w:hanging="286"/>
      </w:pPr>
      <w:rPr>
        <w:rFonts w:hint="default"/>
        <w:lang w:val="pt-PT" w:eastAsia="en-US" w:bidi="ar-SA"/>
      </w:rPr>
    </w:lvl>
  </w:abstractNum>
  <w:abstractNum w:abstractNumId="4">
    <w:nsid w:val="0C8F6ABE"/>
    <w:multiLevelType w:val="hybridMultilevel"/>
    <w:tmpl w:val="8D8493D4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0F1843D2"/>
    <w:multiLevelType w:val="hybridMultilevel"/>
    <w:tmpl w:val="257ED130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>
    <w:nsid w:val="1491342A"/>
    <w:multiLevelType w:val="hybridMultilevel"/>
    <w:tmpl w:val="E126299E"/>
    <w:lvl w:ilvl="0" w:tplc="DDC466AA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8325520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31D8A214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6FCEA364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E356108A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04A45660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060A21B8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D2689EDE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1CDECFAE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7">
    <w:nsid w:val="14C57803"/>
    <w:multiLevelType w:val="hybridMultilevel"/>
    <w:tmpl w:val="C270E346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17973319"/>
    <w:multiLevelType w:val="hybridMultilevel"/>
    <w:tmpl w:val="F746E472"/>
    <w:lvl w:ilvl="0" w:tplc="AC0E34FA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E90154C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617C4B40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283E4E90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3C20245E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81806DD8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9978F692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D0641B7C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A2922EBA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9">
    <w:nsid w:val="1E5C7087"/>
    <w:multiLevelType w:val="hybridMultilevel"/>
    <w:tmpl w:val="74D0AB16"/>
    <w:lvl w:ilvl="0" w:tplc="0060BBA2">
      <w:numFmt w:val="bullet"/>
      <w:lvlText w:val="●"/>
      <w:lvlJc w:val="left"/>
      <w:pPr>
        <w:ind w:left="993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FD8D17C">
      <w:numFmt w:val="bullet"/>
      <w:lvlText w:val="•"/>
      <w:lvlJc w:val="left"/>
      <w:pPr>
        <w:ind w:left="1764" w:hanging="286"/>
      </w:pPr>
      <w:rPr>
        <w:rFonts w:hint="default"/>
        <w:lang w:val="pt-PT" w:eastAsia="en-US" w:bidi="ar-SA"/>
      </w:rPr>
    </w:lvl>
    <w:lvl w:ilvl="2" w:tplc="FDD6B552">
      <w:numFmt w:val="bullet"/>
      <w:lvlText w:val="•"/>
      <w:lvlJc w:val="left"/>
      <w:pPr>
        <w:ind w:left="2529" w:hanging="286"/>
      </w:pPr>
      <w:rPr>
        <w:rFonts w:hint="default"/>
        <w:lang w:val="pt-PT" w:eastAsia="en-US" w:bidi="ar-SA"/>
      </w:rPr>
    </w:lvl>
    <w:lvl w:ilvl="3" w:tplc="A120C18A">
      <w:numFmt w:val="bullet"/>
      <w:lvlText w:val="•"/>
      <w:lvlJc w:val="left"/>
      <w:pPr>
        <w:ind w:left="3294" w:hanging="286"/>
      </w:pPr>
      <w:rPr>
        <w:rFonts w:hint="default"/>
        <w:lang w:val="pt-PT" w:eastAsia="en-US" w:bidi="ar-SA"/>
      </w:rPr>
    </w:lvl>
    <w:lvl w:ilvl="4" w:tplc="64EC4A4A">
      <w:numFmt w:val="bullet"/>
      <w:lvlText w:val="•"/>
      <w:lvlJc w:val="left"/>
      <w:pPr>
        <w:ind w:left="4058" w:hanging="286"/>
      </w:pPr>
      <w:rPr>
        <w:rFonts w:hint="default"/>
        <w:lang w:val="pt-PT" w:eastAsia="en-US" w:bidi="ar-SA"/>
      </w:rPr>
    </w:lvl>
    <w:lvl w:ilvl="5" w:tplc="5156E416">
      <w:numFmt w:val="bullet"/>
      <w:lvlText w:val="•"/>
      <w:lvlJc w:val="left"/>
      <w:pPr>
        <w:ind w:left="4823" w:hanging="286"/>
      </w:pPr>
      <w:rPr>
        <w:rFonts w:hint="default"/>
        <w:lang w:val="pt-PT" w:eastAsia="en-US" w:bidi="ar-SA"/>
      </w:rPr>
    </w:lvl>
    <w:lvl w:ilvl="6" w:tplc="E0606516">
      <w:numFmt w:val="bullet"/>
      <w:lvlText w:val="•"/>
      <w:lvlJc w:val="left"/>
      <w:pPr>
        <w:ind w:left="5588" w:hanging="286"/>
      </w:pPr>
      <w:rPr>
        <w:rFonts w:hint="default"/>
        <w:lang w:val="pt-PT" w:eastAsia="en-US" w:bidi="ar-SA"/>
      </w:rPr>
    </w:lvl>
    <w:lvl w:ilvl="7" w:tplc="97E6C3E6">
      <w:numFmt w:val="bullet"/>
      <w:lvlText w:val="•"/>
      <w:lvlJc w:val="left"/>
      <w:pPr>
        <w:ind w:left="6353" w:hanging="286"/>
      </w:pPr>
      <w:rPr>
        <w:rFonts w:hint="default"/>
        <w:lang w:val="pt-PT" w:eastAsia="en-US" w:bidi="ar-SA"/>
      </w:rPr>
    </w:lvl>
    <w:lvl w:ilvl="8" w:tplc="D2548B12">
      <w:numFmt w:val="bullet"/>
      <w:lvlText w:val="•"/>
      <w:lvlJc w:val="left"/>
      <w:pPr>
        <w:ind w:left="7117" w:hanging="286"/>
      </w:pPr>
      <w:rPr>
        <w:rFonts w:hint="default"/>
        <w:lang w:val="pt-PT" w:eastAsia="en-US" w:bidi="ar-SA"/>
      </w:rPr>
    </w:lvl>
  </w:abstractNum>
  <w:abstractNum w:abstractNumId="10">
    <w:nsid w:val="1F327C14"/>
    <w:multiLevelType w:val="hybridMultilevel"/>
    <w:tmpl w:val="9E4A22C4"/>
    <w:lvl w:ilvl="0" w:tplc="287EEF4C">
      <w:numFmt w:val="bullet"/>
      <w:lvlText w:val="●"/>
      <w:lvlJc w:val="left"/>
      <w:pPr>
        <w:ind w:left="992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94AA48A">
      <w:numFmt w:val="bullet"/>
      <w:lvlText w:val="•"/>
      <w:lvlJc w:val="left"/>
      <w:pPr>
        <w:ind w:left="1764" w:hanging="286"/>
      </w:pPr>
      <w:rPr>
        <w:rFonts w:hint="default"/>
        <w:lang w:val="pt-PT" w:eastAsia="en-US" w:bidi="ar-SA"/>
      </w:rPr>
    </w:lvl>
    <w:lvl w:ilvl="2" w:tplc="E50EF7A8">
      <w:numFmt w:val="bullet"/>
      <w:lvlText w:val="•"/>
      <w:lvlJc w:val="left"/>
      <w:pPr>
        <w:ind w:left="2529" w:hanging="286"/>
      </w:pPr>
      <w:rPr>
        <w:rFonts w:hint="default"/>
        <w:lang w:val="pt-PT" w:eastAsia="en-US" w:bidi="ar-SA"/>
      </w:rPr>
    </w:lvl>
    <w:lvl w:ilvl="3" w:tplc="940279F2">
      <w:numFmt w:val="bullet"/>
      <w:lvlText w:val="•"/>
      <w:lvlJc w:val="left"/>
      <w:pPr>
        <w:ind w:left="3294" w:hanging="286"/>
      </w:pPr>
      <w:rPr>
        <w:rFonts w:hint="default"/>
        <w:lang w:val="pt-PT" w:eastAsia="en-US" w:bidi="ar-SA"/>
      </w:rPr>
    </w:lvl>
    <w:lvl w:ilvl="4" w:tplc="C6EAA432">
      <w:numFmt w:val="bullet"/>
      <w:lvlText w:val="•"/>
      <w:lvlJc w:val="left"/>
      <w:pPr>
        <w:ind w:left="4058" w:hanging="286"/>
      </w:pPr>
      <w:rPr>
        <w:rFonts w:hint="default"/>
        <w:lang w:val="pt-PT" w:eastAsia="en-US" w:bidi="ar-SA"/>
      </w:rPr>
    </w:lvl>
    <w:lvl w:ilvl="5" w:tplc="C05C4488">
      <w:numFmt w:val="bullet"/>
      <w:lvlText w:val="•"/>
      <w:lvlJc w:val="left"/>
      <w:pPr>
        <w:ind w:left="4823" w:hanging="286"/>
      </w:pPr>
      <w:rPr>
        <w:rFonts w:hint="default"/>
        <w:lang w:val="pt-PT" w:eastAsia="en-US" w:bidi="ar-SA"/>
      </w:rPr>
    </w:lvl>
    <w:lvl w:ilvl="6" w:tplc="97E4A184">
      <w:numFmt w:val="bullet"/>
      <w:lvlText w:val="•"/>
      <w:lvlJc w:val="left"/>
      <w:pPr>
        <w:ind w:left="5588" w:hanging="286"/>
      </w:pPr>
      <w:rPr>
        <w:rFonts w:hint="default"/>
        <w:lang w:val="pt-PT" w:eastAsia="en-US" w:bidi="ar-SA"/>
      </w:rPr>
    </w:lvl>
    <w:lvl w:ilvl="7" w:tplc="E62CC294">
      <w:numFmt w:val="bullet"/>
      <w:lvlText w:val="•"/>
      <w:lvlJc w:val="left"/>
      <w:pPr>
        <w:ind w:left="6353" w:hanging="286"/>
      </w:pPr>
      <w:rPr>
        <w:rFonts w:hint="default"/>
        <w:lang w:val="pt-PT" w:eastAsia="en-US" w:bidi="ar-SA"/>
      </w:rPr>
    </w:lvl>
    <w:lvl w:ilvl="8" w:tplc="2F38D000">
      <w:numFmt w:val="bullet"/>
      <w:lvlText w:val="•"/>
      <w:lvlJc w:val="left"/>
      <w:pPr>
        <w:ind w:left="7117" w:hanging="286"/>
      </w:pPr>
      <w:rPr>
        <w:rFonts w:hint="default"/>
        <w:lang w:val="pt-PT" w:eastAsia="en-US" w:bidi="ar-SA"/>
      </w:rPr>
    </w:lvl>
  </w:abstractNum>
  <w:abstractNum w:abstractNumId="11">
    <w:nsid w:val="1F5C3EB7"/>
    <w:multiLevelType w:val="hybridMultilevel"/>
    <w:tmpl w:val="8140D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6A44D9"/>
    <w:multiLevelType w:val="hybridMultilevel"/>
    <w:tmpl w:val="EE92F37C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3">
    <w:nsid w:val="25753BB8"/>
    <w:multiLevelType w:val="hybridMultilevel"/>
    <w:tmpl w:val="89EC9A82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>
    <w:nsid w:val="272D223B"/>
    <w:multiLevelType w:val="multilevel"/>
    <w:tmpl w:val="C462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424F98"/>
    <w:multiLevelType w:val="hybridMultilevel"/>
    <w:tmpl w:val="73727AF0"/>
    <w:lvl w:ilvl="0" w:tplc="CDF4B7C8">
      <w:start w:val="11"/>
      <w:numFmt w:val="decimal"/>
      <w:lvlText w:val="%1."/>
      <w:lvlJc w:val="left"/>
      <w:pPr>
        <w:ind w:left="805" w:hanging="343"/>
      </w:pPr>
      <w:rPr>
        <w:rFonts w:ascii="Cambria" w:eastAsia="Cambria" w:hAnsi="Cambria" w:cs="Cambria" w:hint="default"/>
        <w:b w:val="0"/>
        <w:bCs w:val="0"/>
        <w:i w:val="0"/>
        <w:iCs w:val="0"/>
        <w:color w:val="365F91"/>
        <w:spacing w:val="-1"/>
        <w:w w:val="99"/>
        <w:sz w:val="24"/>
        <w:szCs w:val="24"/>
        <w:lang w:val="pt-PT" w:eastAsia="en-US" w:bidi="ar-SA"/>
      </w:rPr>
    </w:lvl>
    <w:lvl w:ilvl="1" w:tplc="1286F84C">
      <w:numFmt w:val="bullet"/>
      <w:lvlText w:val="●"/>
      <w:lvlJc w:val="left"/>
      <w:pPr>
        <w:ind w:left="1098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223A6DD2">
      <w:numFmt w:val="bullet"/>
      <w:lvlText w:val="•"/>
      <w:lvlJc w:val="left"/>
      <w:pPr>
        <w:ind w:left="1675" w:hanging="286"/>
      </w:pPr>
      <w:rPr>
        <w:rFonts w:hint="default"/>
        <w:lang w:val="pt-PT" w:eastAsia="en-US" w:bidi="ar-SA"/>
      </w:rPr>
    </w:lvl>
    <w:lvl w:ilvl="3" w:tplc="869EC19E">
      <w:numFmt w:val="bullet"/>
      <w:lvlText w:val="•"/>
      <w:lvlJc w:val="left"/>
      <w:pPr>
        <w:ind w:left="2251" w:hanging="286"/>
      </w:pPr>
      <w:rPr>
        <w:rFonts w:hint="default"/>
        <w:lang w:val="pt-PT" w:eastAsia="en-US" w:bidi="ar-SA"/>
      </w:rPr>
    </w:lvl>
    <w:lvl w:ilvl="4" w:tplc="5AAA82CC">
      <w:numFmt w:val="bullet"/>
      <w:lvlText w:val="•"/>
      <w:lvlJc w:val="left"/>
      <w:pPr>
        <w:ind w:left="2827" w:hanging="286"/>
      </w:pPr>
      <w:rPr>
        <w:rFonts w:hint="default"/>
        <w:lang w:val="pt-PT" w:eastAsia="en-US" w:bidi="ar-SA"/>
      </w:rPr>
    </w:lvl>
    <w:lvl w:ilvl="5" w:tplc="519A061C">
      <w:numFmt w:val="bullet"/>
      <w:lvlText w:val="•"/>
      <w:lvlJc w:val="left"/>
      <w:pPr>
        <w:ind w:left="3403" w:hanging="286"/>
      </w:pPr>
      <w:rPr>
        <w:rFonts w:hint="default"/>
        <w:lang w:val="pt-PT" w:eastAsia="en-US" w:bidi="ar-SA"/>
      </w:rPr>
    </w:lvl>
    <w:lvl w:ilvl="6" w:tplc="DAEAFF0E">
      <w:numFmt w:val="bullet"/>
      <w:lvlText w:val="•"/>
      <w:lvlJc w:val="left"/>
      <w:pPr>
        <w:ind w:left="3979" w:hanging="286"/>
      </w:pPr>
      <w:rPr>
        <w:rFonts w:hint="default"/>
        <w:lang w:val="pt-PT" w:eastAsia="en-US" w:bidi="ar-SA"/>
      </w:rPr>
    </w:lvl>
    <w:lvl w:ilvl="7" w:tplc="5C0A5234">
      <w:numFmt w:val="bullet"/>
      <w:lvlText w:val="•"/>
      <w:lvlJc w:val="left"/>
      <w:pPr>
        <w:ind w:left="4555" w:hanging="286"/>
      </w:pPr>
      <w:rPr>
        <w:rFonts w:hint="default"/>
        <w:lang w:val="pt-PT" w:eastAsia="en-US" w:bidi="ar-SA"/>
      </w:rPr>
    </w:lvl>
    <w:lvl w:ilvl="8" w:tplc="057826F0">
      <w:numFmt w:val="bullet"/>
      <w:lvlText w:val="•"/>
      <w:lvlJc w:val="left"/>
      <w:pPr>
        <w:ind w:left="5131" w:hanging="286"/>
      </w:pPr>
      <w:rPr>
        <w:rFonts w:hint="default"/>
        <w:lang w:val="pt-PT" w:eastAsia="en-US" w:bidi="ar-SA"/>
      </w:rPr>
    </w:lvl>
  </w:abstractNum>
  <w:abstractNum w:abstractNumId="16">
    <w:nsid w:val="2E1215B0"/>
    <w:multiLevelType w:val="hybridMultilevel"/>
    <w:tmpl w:val="04D48ABC"/>
    <w:lvl w:ilvl="0" w:tplc="7834CB26">
      <w:start w:val="5"/>
      <w:numFmt w:val="bullet"/>
      <w:lvlText w:val=""/>
      <w:lvlJc w:val="left"/>
      <w:pPr>
        <w:ind w:left="1353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>
    <w:nsid w:val="2FB32132"/>
    <w:multiLevelType w:val="hybridMultilevel"/>
    <w:tmpl w:val="5EB249DC"/>
    <w:lvl w:ilvl="0" w:tplc="1096BB48">
      <w:numFmt w:val="bullet"/>
      <w:lvlText w:val="●"/>
      <w:lvlJc w:val="left"/>
      <w:pPr>
        <w:ind w:left="993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DA84FF4">
      <w:numFmt w:val="bullet"/>
      <w:lvlText w:val="•"/>
      <w:lvlJc w:val="left"/>
      <w:pPr>
        <w:ind w:left="1764" w:hanging="286"/>
      </w:pPr>
      <w:rPr>
        <w:rFonts w:hint="default"/>
        <w:lang w:val="pt-PT" w:eastAsia="en-US" w:bidi="ar-SA"/>
      </w:rPr>
    </w:lvl>
    <w:lvl w:ilvl="2" w:tplc="9E1AE86C">
      <w:numFmt w:val="bullet"/>
      <w:lvlText w:val="•"/>
      <w:lvlJc w:val="left"/>
      <w:pPr>
        <w:ind w:left="2529" w:hanging="286"/>
      </w:pPr>
      <w:rPr>
        <w:rFonts w:hint="default"/>
        <w:lang w:val="pt-PT" w:eastAsia="en-US" w:bidi="ar-SA"/>
      </w:rPr>
    </w:lvl>
    <w:lvl w:ilvl="3" w:tplc="3E6E805E">
      <w:numFmt w:val="bullet"/>
      <w:lvlText w:val="•"/>
      <w:lvlJc w:val="left"/>
      <w:pPr>
        <w:ind w:left="3294" w:hanging="286"/>
      </w:pPr>
      <w:rPr>
        <w:rFonts w:hint="default"/>
        <w:lang w:val="pt-PT" w:eastAsia="en-US" w:bidi="ar-SA"/>
      </w:rPr>
    </w:lvl>
    <w:lvl w:ilvl="4" w:tplc="135AE0E2">
      <w:numFmt w:val="bullet"/>
      <w:lvlText w:val="•"/>
      <w:lvlJc w:val="left"/>
      <w:pPr>
        <w:ind w:left="4058" w:hanging="286"/>
      </w:pPr>
      <w:rPr>
        <w:rFonts w:hint="default"/>
        <w:lang w:val="pt-PT" w:eastAsia="en-US" w:bidi="ar-SA"/>
      </w:rPr>
    </w:lvl>
    <w:lvl w:ilvl="5" w:tplc="DC2C1594">
      <w:numFmt w:val="bullet"/>
      <w:lvlText w:val="•"/>
      <w:lvlJc w:val="left"/>
      <w:pPr>
        <w:ind w:left="4823" w:hanging="286"/>
      </w:pPr>
      <w:rPr>
        <w:rFonts w:hint="default"/>
        <w:lang w:val="pt-PT" w:eastAsia="en-US" w:bidi="ar-SA"/>
      </w:rPr>
    </w:lvl>
    <w:lvl w:ilvl="6" w:tplc="22543F1C">
      <w:numFmt w:val="bullet"/>
      <w:lvlText w:val="•"/>
      <w:lvlJc w:val="left"/>
      <w:pPr>
        <w:ind w:left="5588" w:hanging="286"/>
      </w:pPr>
      <w:rPr>
        <w:rFonts w:hint="default"/>
        <w:lang w:val="pt-PT" w:eastAsia="en-US" w:bidi="ar-SA"/>
      </w:rPr>
    </w:lvl>
    <w:lvl w:ilvl="7" w:tplc="64DCB52E">
      <w:numFmt w:val="bullet"/>
      <w:lvlText w:val="•"/>
      <w:lvlJc w:val="left"/>
      <w:pPr>
        <w:ind w:left="6353" w:hanging="286"/>
      </w:pPr>
      <w:rPr>
        <w:rFonts w:hint="default"/>
        <w:lang w:val="pt-PT" w:eastAsia="en-US" w:bidi="ar-SA"/>
      </w:rPr>
    </w:lvl>
    <w:lvl w:ilvl="8" w:tplc="54D254CA">
      <w:numFmt w:val="bullet"/>
      <w:lvlText w:val="•"/>
      <w:lvlJc w:val="left"/>
      <w:pPr>
        <w:ind w:left="7117" w:hanging="286"/>
      </w:pPr>
      <w:rPr>
        <w:rFonts w:hint="default"/>
        <w:lang w:val="pt-PT" w:eastAsia="en-US" w:bidi="ar-SA"/>
      </w:rPr>
    </w:lvl>
  </w:abstractNum>
  <w:abstractNum w:abstractNumId="18">
    <w:nsid w:val="30B66BA7"/>
    <w:multiLevelType w:val="hybridMultilevel"/>
    <w:tmpl w:val="742648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A0662C"/>
    <w:multiLevelType w:val="multilevel"/>
    <w:tmpl w:val="D87C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3D70B17"/>
    <w:multiLevelType w:val="hybridMultilevel"/>
    <w:tmpl w:val="294C8DF2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1">
    <w:nsid w:val="36907FB1"/>
    <w:multiLevelType w:val="hybridMultilevel"/>
    <w:tmpl w:val="0D42FBE8"/>
    <w:lvl w:ilvl="0" w:tplc="9B14E48A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E64C79E">
      <w:numFmt w:val="bullet"/>
      <w:lvlText w:val="•"/>
      <w:lvlJc w:val="left"/>
      <w:pPr>
        <w:ind w:left="1366" w:hanging="361"/>
      </w:pPr>
      <w:rPr>
        <w:rFonts w:hint="default"/>
        <w:lang w:val="pt-PT" w:eastAsia="en-US" w:bidi="ar-SA"/>
      </w:rPr>
    </w:lvl>
    <w:lvl w:ilvl="2" w:tplc="7CAE8864">
      <w:numFmt w:val="bullet"/>
      <w:lvlText w:val="•"/>
      <w:lvlJc w:val="left"/>
      <w:pPr>
        <w:ind w:left="1912" w:hanging="361"/>
      </w:pPr>
      <w:rPr>
        <w:rFonts w:hint="default"/>
        <w:lang w:val="pt-PT" w:eastAsia="en-US" w:bidi="ar-SA"/>
      </w:rPr>
    </w:lvl>
    <w:lvl w:ilvl="3" w:tplc="0808617E">
      <w:numFmt w:val="bullet"/>
      <w:lvlText w:val="•"/>
      <w:lvlJc w:val="left"/>
      <w:pPr>
        <w:ind w:left="2458" w:hanging="361"/>
      </w:pPr>
      <w:rPr>
        <w:rFonts w:hint="default"/>
        <w:lang w:val="pt-PT" w:eastAsia="en-US" w:bidi="ar-SA"/>
      </w:rPr>
    </w:lvl>
    <w:lvl w:ilvl="4" w:tplc="A1DE6396">
      <w:numFmt w:val="bullet"/>
      <w:lvlText w:val="•"/>
      <w:lvlJc w:val="left"/>
      <w:pPr>
        <w:ind w:left="3005" w:hanging="361"/>
      </w:pPr>
      <w:rPr>
        <w:rFonts w:hint="default"/>
        <w:lang w:val="pt-PT" w:eastAsia="en-US" w:bidi="ar-SA"/>
      </w:rPr>
    </w:lvl>
    <w:lvl w:ilvl="5" w:tplc="F48C28D6">
      <w:numFmt w:val="bullet"/>
      <w:lvlText w:val="•"/>
      <w:lvlJc w:val="left"/>
      <w:pPr>
        <w:ind w:left="3551" w:hanging="361"/>
      </w:pPr>
      <w:rPr>
        <w:rFonts w:hint="default"/>
        <w:lang w:val="pt-PT" w:eastAsia="en-US" w:bidi="ar-SA"/>
      </w:rPr>
    </w:lvl>
    <w:lvl w:ilvl="6" w:tplc="1696DD70">
      <w:numFmt w:val="bullet"/>
      <w:lvlText w:val="•"/>
      <w:lvlJc w:val="left"/>
      <w:pPr>
        <w:ind w:left="4097" w:hanging="361"/>
      </w:pPr>
      <w:rPr>
        <w:rFonts w:hint="default"/>
        <w:lang w:val="pt-PT" w:eastAsia="en-US" w:bidi="ar-SA"/>
      </w:rPr>
    </w:lvl>
    <w:lvl w:ilvl="7" w:tplc="C8028D72">
      <w:numFmt w:val="bullet"/>
      <w:lvlText w:val="•"/>
      <w:lvlJc w:val="left"/>
      <w:pPr>
        <w:ind w:left="4644" w:hanging="361"/>
      </w:pPr>
      <w:rPr>
        <w:rFonts w:hint="default"/>
        <w:lang w:val="pt-PT" w:eastAsia="en-US" w:bidi="ar-SA"/>
      </w:rPr>
    </w:lvl>
    <w:lvl w:ilvl="8" w:tplc="D9A0885C">
      <w:numFmt w:val="bullet"/>
      <w:lvlText w:val="•"/>
      <w:lvlJc w:val="left"/>
      <w:pPr>
        <w:ind w:left="5190" w:hanging="361"/>
      </w:pPr>
      <w:rPr>
        <w:rFonts w:hint="default"/>
        <w:lang w:val="pt-PT" w:eastAsia="en-US" w:bidi="ar-SA"/>
      </w:rPr>
    </w:lvl>
  </w:abstractNum>
  <w:abstractNum w:abstractNumId="22">
    <w:nsid w:val="3765691D"/>
    <w:multiLevelType w:val="hybridMultilevel"/>
    <w:tmpl w:val="A7642692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3C387BFB"/>
    <w:multiLevelType w:val="hybridMultilevel"/>
    <w:tmpl w:val="406CDE74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4">
    <w:nsid w:val="3DCE5455"/>
    <w:multiLevelType w:val="hybridMultilevel"/>
    <w:tmpl w:val="348084D6"/>
    <w:lvl w:ilvl="0" w:tplc="AD448D78">
      <w:start w:val="1"/>
      <w:numFmt w:val="decimal"/>
      <w:lvlText w:val="%1."/>
      <w:lvlJc w:val="left"/>
      <w:pPr>
        <w:ind w:left="656" w:hanging="310"/>
        <w:jc w:val="right"/>
      </w:pPr>
      <w:rPr>
        <w:rFonts w:hint="default"/>
        <w:spacing w:val="0"/>
        <w:w w:val="66"/>
        <w:lang w:val="pt-PT" w:eastAsia="en-US" w:bidi="ar-SA"/>
      </w:rPr>
    </w:lvl>
    <w:lvl w:ilvl="1" w:tplc="D376ECC0">
      <w:numFmt w:val="bullet"/>
      <w:lvlText w:val=""/>
      <w:lvlJc w:val="left"/>
      <w:pPr>
        <w:ind w:left="99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0B5AFCEE">
      <w:numFmt w:val="bullet"/>
      <w:lvlText w:val="•"/>
      <w:lvlJc w:val="left"/>
      <w:pPr>
        <w:ind w:left="1849" w:hanging="286"/>
      </w:pPr>
      <w:rPr>
        <w:rFonts w:hint="default"/>
        <w:lang w:val="pt-PT" w:eastAsia="en-US" w:bidi="ar-SA"/>
      </w:rPr>
    </w:lvl>
    <w:lvl w:ilvl="3" w:tplc="DE7AA340">
      <w:numFmt w:val="bullet"/>
      <w:lvlText w:val="•"/>
      <w:lvlJc w:val="left"/>
      <w:pPr>
        <w:ind w:left="2699" w:hanging="286"/>
      </w:pPr>
      <w:rPr>
        <w:rFonts w:hint="default"/>
        <w:lang w:val="pt-PT" w:eastAsia="en-US" w:bidi="ar-SA"/>
      </w:rPr>
    </w:lvl>
    <w:lvl w:ilvl="4" w:tplc="5C64DDB0">
      <w:numFmt w:val="bullet"/>
      <w:lvlText w:val="•"/>
      <w:lvlJc w:val="left"/>
      <w:pPr>
        <w:ind w:left="3549" w:hanging="286"/>
      </w:pPr>
      <w:rPr>
        <w:rFonts w:hint="default"/>
        <w:lang w:val="pt-PT" w:eastAsia="en-US" w:bidi="ar-SA"/>
      </w:rPr>
    </w:lvl>
    <w:lvl w:ilvl="5" w:tplc="4E2A18DE">
      <w:numFmt w:val="bullet"/>
      <w:lvlText w:val="•"/>
      <w:lvlJc w:val="left"/>
      <w:pPr>
        <w:ind w:left="4398" w:hanging="286"/>
      </w:pPr>
      <w:rPr>
        <w:rFonts w:hint="default"/>
        <w:lang w:val="pt-PT" w:eastAsia="en-US" w:bidi="ar-SA"/>
      </w:rPr>
    </w:lvl>
    <w:lvl w:ilvl="6" w:tplc="72963D94">
      <w:numFmt w:val="bullet"/>
      <w:lvlText w:val="•"/>
      <w:lvlJc w:val="left"/>
      <w:pPr>
        <w:ind w:left="5248" w:hanging="286"/>
      </w:pPr>
      <w:rPr>
        <w:rFonts w:hint="default"/>
        <w:lang w:val="pt-PT" w:eastAsia="en-US" w:bidi="ar-SA"/>
      </w:rPr>
    </w:lvl>
    <w:lvl w:ilvl="7" w:tplc="E0B88680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8" w:tplc="3AEAB246">
      <w:numFmt w:val="bullet"/>
      <w:lvlText w:val="•"/>
      <w:lvlJc w:val="left"/>
      <w:pPr>
        <w:ind w:left="6947" w:hanging="286"/>
      </w:pPr>
      <w:rPr>
        <w:rFonts w:hint="default"/>
        <w:lang w:val="pt-PT" w:eastAsia="en-US" w:bidi="ar-SA"/>
      </w:rPr>
    </w:lvl>
  </w:abstractNum>
  <w:abstractNum w:abstractNumId="25">
    <w:nsid w:val="3F607789"/>
    <w:multiLevelType w:val="multilevel"/>
    <w:tmpl w:val="12BE70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68" w:hanging="1800"/>
      </w:pPr>
      <w:rPr>
        <w:rFonts w:hint="default"/>
      </w:rPr>
    </w:lvl>
  </w:abstractNum>
  <w:abstractNum w:abstractNumId="26">
    <w:nsid w:val="4BF544C4"/>
    <w:multiLevelType w:val="hybridMultilevel"/>
    <w:tmpl w:val="B0C4C7C4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7">
    <w:nsid w:val="4D4C3530"/>
    <w:multiLevelType w:val="hybridMultilevel"/>
    <w:tmpl w:val="5FF25F86"/>
    <w:lvl w:ilvl="0" w:tplc="0BF04098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B08C178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9B6AB2A2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927048FE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8EFA7E5E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5AE8E64C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9EE400BE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AF6EB768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C1C2C480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28">
    <w:nsid w:val="582D7E04"/>
    <w:multiLevelType w:val="hybridMultilevel"/>
    <w:tmpl w:val="5230671A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9">
    <w:nsid w:val="585636C4"/>
    <w:multiLevelType w:val="hybridMultilevel"/>
    <w:tmpl w:val="5B02F01C"/>
    <w:lvl w:ilvl="0" w:tplc="FE18A57C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C4CAF68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C82248A8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D0889AE0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2CA4E264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B1B03D58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D86EAB26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3F842B64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280219C6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30">
    <w:nsid w:val="59CD559B"/>
    <w:multiLevelType w:val="hybridMultilevel"/>
    <w:tmpl w:val="D7B25D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250B1F"/>
    <w:multiLevelType w:val="hybridMultilevel"/>
    <w:tmpl w:val="B3A680BA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2">
    <w:nsid w:val="5ABE748C"/>
    <w:multiLevelType w:val="hybridMultilevel"/>
    <w:tmpl w:val="7EC021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207D5F"/>
    <w:multiLevelType w:val="hybridMultilevel"/>
    <w:tmpl w:val="D78CC216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4">
    <w:nsid w:val="5CF74593"/>
    <w:multiLevelType w:val="hybridMultilevel"/>
    <w:tmpl w:val="B8E25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BB2D73"/>
    <w:multiLevelType w:val="hybridMultilevel"/>
    <w:tmpl w:val="930CD8DA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6">
    <w:nsid w:val="61083109"/>
    <w:multiLevelType w:val="hybridMultilevel"/>
    <w:tmpl w:val="A1DCF0B0"/>
    <w:lvl w:ilvl="0" w:tplc="40463990">
      <w:start w:val="6"/>
      <w:numFmt w:val="decimal"/>
      <w:lvlText w:val="%1."/>
      <w:lvlJc w:val="left"/>
      <w:pPr>
        <w:ind w:left="717" w:hanging="255"/>
      </w:pPr>
      <w:rPr>
        <w:rFonts w:ascii="Cambria" w:eastAsia="Cambria" w:hAnsi="Cambria" w:cs="Cambria" w:hint="default"/>
        <w:b w:val="0"/>
        <w:bCs w:val="0"/>
        <w:i w:val="0"/>
        <w:iCs w:val="0"/>
        <w:color w:val="365F91"/>
        <w:spacing w:val="0"/>
        <w:w w:val="99"/>
        <w:sz w:val="26"/>
        <w:szCs w:val="26"/>
        <w:lang w:val="pt-PT" w:eastAsia="en-US" w:bidi="ar-SA"/>
      </w:rPr>
    </w:lvl>
    <w:lvl w:ilvl="1" w:tplc="A4FAAFD4">
      <w:numFmt w:val="bullet"/>
      <w:lvlText w:val="●"/>
      <w:lvlJc w:val="left"/>
      <w:pPr>
        <w:ind w:left="1098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0D445B1C">
      <w:numFmt w:val="bullet"/>
      <w:lvlText w:val="•"/>
      <w:lvlJc w:val="left"/>
      <w:pPr>
        <w:ind w:left="1675" w:hanging="286"/>
      </w:pPr>
      <w:rPr>
        <w:rFonts w:hint="default"/>
        <w:lang w:val="pt-PT" w:eastAsia="en-US" w:bidi="ar-SA"/>
      </w:rPr>
    </w:lvl>
    <w:lvl w:ilvl="3" w:tplc="A3C2F8E8">
      <w:numFmt w:val="bullet"/>
      <w:lvlText w:val="•"/>
      <w:lvlJc w:val="left"/>
      <w:pPr>
        <w:ind w:left="2251" w:hanging="286"/>
      </w:pPr>
      <w:rPr>
        <w:rFonts w:hint="default"/>
        <w:lang w:val="pt-PT" w:eastAsia="en-US" w:bidi="ar-SA"/>
      </w:rPr>
    </w:lvl>
    <w:lvl w:ilvl="4" w:tplc="941EB18C">
      <w:numFmt w:val="bullet"/>
      <w:lvlText w:val="•"/>
      <w:lvlJc w:val="left"/>
      <w:pPr>
        <w:ind w:left="2827" w:hanging="286"/>
      </w:pPr>
      <w:rPr>
        <w:rFonts w:hint="default"/>
        <w:lang w:val="pt-PT" w:eastAsia="en-US" w:bidi="ar-SA"/>
      </w:rPr>
    </w:lvl>
    <w:lvl w:ilvl="5" w:tplc="BE3699C8">
      <w:numFmt w:val="bullet"/>
      <w:lvlText w:val="•"/>
      <w:lvlJc w:val="left"/>
      <w:pPr>
        <w:ind w:left="3403" w:hanging="286"/>
      </w:pPr>
      <w:rPr>
        <w:rFonts w:hint="default"/>
        <w:lang w:val="pt-PT" w:eastAsia="en-US" w:bidi="ar-SA"/>
      </w:rPr>
    </w:lvl>
    <w:lvl w:ilvl="6" w:tplc="3CAE3546">
      <w:numFmt w:val="bullet"/>
      <w:lvlText w:val="•"/>
      <w:lvlJc w:val="left"/>
      <w:pPr>
        <w:ind w:left="3979" w:hanging="286"/>
      </w:pPr>
      <w:rPr>
        <w:rFonts w:hint="default"/>
        <w:lang w:val="pt-PT" w:eastAsia="en-US" w:bidi="ar-SA"/>
      </w:rPr>
    </w:lvl>
    <w:lvl w:ilvl="7" w:tplc="32EC1704">
      <w:numFmt w:val="bullet"/>
      <w:lvlText w:val="•"/>
      <w:lvlJc w:val="left"/>
      <w:pPr>
        <w:ind w:left="4555" w:hanging="286"/>
      </w:pPr>
      <w:rPr>
        <w:rFonts w:hint="default"/>
        <w:lang w:val="pt-PT" w:eastAsia="en-US" w:bidi="ar-SA"/>
      </w:rPr>
    </w:lvl>
    <w:lvl w:ilvl="8" w:tplc="4BC88AD2">
      <w:numFmt w:val="bullet"/>
      <w:lvlText w:val="•"/>
      <w:lvlJc w:val="left"/>
      <w:pPr>
        <w:ind w:left="5131" w:hanging="286"/>
      </w:pPr>
      <w:rPr>
        <w:rFonts w:hint="default"/>
        <w:lang w:val="pt-PT" w:eastAsia="en-US" w:bidi="ar-SA"/>
      </w:rPr>
    </w:lvl>
  </w:abstractNum>
  <w:abstractNum w:abstractNumId="37">
    <w:nsid w:val="63852699"/>
    <w:multiLevelType w:val="multilevel"/>
    <w:tmpl w:val="CE5666B8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>
    <w:nsid w:val="65A2574F"/>
    <w:multiLevelType w:val="hybridMultilevel"/>
    <w:tmpl w:val="8C76F2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936793"/>
    <w:multiLevelType w:val="hybridMultilevel"/>
    <w:tmpl w:val="6B787BF0"/>
    <w:lvl w:ilvl="0" w:tplc="3B28E610">
      <w:start w:val="10"/>
      <w:numFmt w:val="decimal"/>
      <w:lvlText w:val="%1."/>
      <w:lvlJc w:val="left"/>
      <w:pPr>
        <w:ind w:left="804" w:hanging="343"/>
      </w:pPr>
      <w:rPr>
        <w:rFonts w:ascii="Cambria" w:eastAsia="Cambria" w:hAnsi="Cambria" w:cs="Cambria" w:hint="default"/>
        <w:b w:val="0"/>
        <w:bCs w:val="0"/>
        <w:i w:val="0"/>
        <w:iCs w:val="0"/>
        <w:color w:val="365F91"/>
        <w:spacing w:val="-1"/>
        <w:w w:val="99"/>
        <w:sz w:val="24"/>
        <w:szCs w:val="24"/>
        <w:lang w:val="pt-PT" w:eastAsia="en-US" w:bidi="ar-SA"/>
      </w:rPr>
    </w:lvl>
    <w:lvl w:ilvl="1" w:tplc="A536B79E">
      <w:numFmt w:val="bullet"/>
      <w:lvlText w:val=""/>
      <w:lvlJc w:val="left"/>
      <w:pPr>
        <w:ind w:left="110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BD446C20">
      <w:numFmt w:val="bullet"/>
      <w:lvlText w:val="•"/>
      <w:lvlJc w:val="left"/>
      <w:pPr>
        <w:ind w:left="1675" w:hanging="286"/>
      </w:pPr>
      <w:rPr>
        <w:rFonts w:hint="default"/>
        <w:lang w:val="pt-PT" w:eastAsia="en-US" w:bidi="ar-SA"/>
      </w:rPr>
    </w:lvl>
    <w:lvl w:ilvl="3" w:tplc="A45AB760">
      <w:numFmt w:val="bullet"/>
      <w:lvlText w:val="•"/>
      <w:lvlJc w:val="left"/>
      <w:pPr>
        <w:ind w:left="2251" w:hanging="286"/>
      </w:pPr>
      <w:rPr>
        <w:rFonts w:hint="default"/>
        <w:lang w:val="pt-PT" w:eastAsia="en-US" w:bidi="ar-SA"/>
      </w:rPr>
    </w:lvl>
    <w:lvl w:ilvl="4" w:tplc="763C5008">
      <w:numFmt w:val="bullet"/>
      <w:lvlText w:val="•"/>
      <w:lvlJc w:val="left"/>
      <w:pPr>
        <w:ind w:left="2827" w:hanging="286"/>
      </w:pPr>
      <w:rPr>
        <w:rFonts w:hint="default"/>
        <w:lang w:val="pt-PT" w:eastAsia="en-US" w:bidi="ar-SA"/>
      </w:rPr>
    </w:lvl>
    <w:lvl w:ilvl="5" w:tplc="C57EE65C">
      <w:numFmt w:val="bullet"/>
      <w:lvlText w:val="•"/>
      <w:lvlJc w:val="left"/>
      <w:pPr>
        <w:ind w:left="3403" w:hanging="286"/>
      </w:pPr>
      <w:rPr>
        <w:rFonts w:hint="default"/>
        <w:lang w:val="pt-PT" w:eastAsia="en-US" w:bidi="ar-SA"/>
      </w:rPr>
    </w:lvl>
    <w:lvl w:ilvl="6" w:tplc="E2B611FC">
      <w:numFmt w:val="bullet"/>
      <w:lvlText w:val="•"/>
      <w:lvlJc w:val="left"/>
      <w:pPr>
        <w:ind w:left="3979" w:hanging="286"/>
      </w:pPr>
      <w:rPr>
        <w:rFonts w:hint="default"/>
        <w:lang w:val="pt-PT" w:eastAsia="en-US" w:bidi="ar-SA"/>
      </w:rPr>
    </w:lvl>
    <w:lvl w:ilvl="7" w:tplc="5C72126E">
      <w:numFmt w:val="bullet"/>
      <w:lvlText w:val="•"/>
      <w:lvlJc w:val="left"/>
      <w:pPr>
        <w:ind w:left="4555" w:hanging="286"/>
      </w:pPr>
      <w:rPr>
        <w:rFonts w:hint="default"/>
        <w:lang w:val="pt-PT" w:eastAsia="en-US" w:bidi="ar-SA"/>
      </w:rPr>
    </w:lvl>
    <w:lvl w:ilvl="8" w:tplc="7E561FBE">
      <w:numFmt w:val="bullet"/>
      <w:lvlText w:val="•"/>
      <w:lvlJc w:val="left"/>
      <w:pPr>
        <w:ind w:left="5131" w:hanging="286"/>
      </w:pPr>
      <w:rPr>
        <w:rFonts w:hint="default"/>
        <w:lang w:val="pt-PT" w:eastAsia="en-US" w:bidi="ar-SA"/>
      </w:rPr>
    </w:lvl>
  </w:abstractNum>
  <w:abstractNum w:abstractNumId="40">
    <w:nsid w:val="6BF9091E"/>
    <w:multiLevelType w:val="multilevel"/>
    <w:tmpl w:val="4410709A"/>
    <w:lvl w:ilvl="0">
      <w:start w:val="7"/>
      <w:numFmt w:val="decimal"/>
      <w:lvlText w:val="%1"/>
      <w:lvlJc w:val="left"/>
      <w:pPr>
        <w:ind w:left="1547" w:hanging="7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47" w:hanging="7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●"/>
      <w:lvlJc w:val="left"/>
      <w:pPr>
        <w:ind w:left="1099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94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1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48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75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02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29" w:hanging="286"/>
      </w:pPr>
      <w:rPr>
        <w:rFonts w:hint="default"/>
        <w:lang w:val="pt-PT" w:eastAsia="en-US" w:bidi="ar-SA"/>
      </w:rPr>
    </w:lvl>
  </w:abstractNum>
  <w:abstractNum w:abstractNumId="41">
    <w:nsid w:val="6E1444ED"/>
    <w:multiLevelType w:val="hybridMultilevel"/>
    <w:tmpl w:val="DF507956"/>
    <w:lvl w:ilvl="0" w:tplc="379CDAC8">
      <w:numFmt w:val="bullet"/>
      <w:lvlText w:val="●"/>
      <w:lvlJc w:val="left"/>
      <w:pPr>
        <w:ind w:left="1098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80478E6">
      <w:numFmt w:val="bullet"/>
      <w:lvlText w:val="•"/>
      <w:lvlJc w:val="left"/>
      <w:pPr>
        <w:ind w:left="1618" w:hanging="286"/>
      </w:pPr>
      <w:rPr>
        <w:rFonts w:hint="default"/>
        <w:lang w:val="pt-PT" w:eastAsia="en-US" w:bidi="ar-SA"/>
      </w:rPr>
    </w:lvl>
    <w:lvl w:ilvl="2" w:tplc="6D467846">
      <w:numFmt w:val="bullet"/>
      <w:lvlText w:val="•"/>
      <w:lvlJc w:val="left"/>
      <w:pPr>
        <w:ind w:left="2136" w:hanging="286"/>
      </w:pPr>
      <w:rPr>
        <w:rFonts w:hint="default"/>
        <w:lang w:val="pt-PT" w:eastAsia="en-US" w:bidi="ar-SA"/>
      </w:rPr>
    </w:lvl>
    <w:lvl w:ilvl="3" w:tplc="B39867FA">
      <w:numFmt w:val="bullet"/>
      <w:lvlText w:val="•"/>
      <w:lvlJc w:val="left"/>
      <w:pPr>
        <w:ind w:left="2654" w:hanging="286"/>
      </w:pPr>
      <w:rPr>
        <w:rFonts w:hint="default"/>
        <w:lang w:val="pt-PT" w:eastAsia="en-US" w:bidi="ar-SA"/>
      </w:rPr>
    </w:lvl>
    <w:lvl w:ilvl="4" w:tplc="6D56DA3E">
      <w:numFmt w:val="bullet"/>
      <w:lvlText w:val="•"/>
      <w:lvlJc w:val="left"/>
      <w:pPr>
        <w:ind w:left="3173" w:hanging="286"/>
      </w:pPr>
      <w:rPr>
        <w:rFonts w:hint="default"/>
        <w:lang w:val="pt-PT" w:eastAsia="en-US" w:bidi="ar-SA"/>
      </w:rPr>
    </w:lvl>
    <w:lvl w:ilvl="5" w:tplc="0B807CF4">
      <w:numFmt w:val="bullet"/>
      <w:lvlText w:val="•"/>
      <w:lvlJc w:val="left"/>
      <w:pPr>
        <w:ind w:left="3691" w:hanging="286"/>
      </w:pPr>
      <w:rPr>
        <w:rFonts w:hint="default"/>
        <w:lang w:val="pt-PT" w:eastAsia="en-US" w:bidi="ar-SA"/>
      </w:rPr>
    </w:lvl>
    <w:lvl w:ilvl="6" w:tplc="025021F0">
      <w:numFmt w:val="bullet"/>
      <w:lvlText w:val="•"/>
      <w:lvlJc w:val="left"/>
      <w:pPr>
        <w:ind w:left="4209" w:hanging="286"/>
      </w:pPr>
      <w:rPr>
        <w:rFonts w:hint="default"/>
        <w:lang w:val="pt-PT" w:eastAsia="en-US" w:bidi="ar-SA"/>
      </w:rPr>
    </w:lvl>
    <w:lvl w:ilvl="7" w:tplc="4DFAC956">
      <w:numFmt w:val="bullet"/>
      <w:lvlText w:val="•"/>
      <w:lvlJc w:val="left"/>
      <w:pPr>
        <w:ind w:left="4728" w:hanging="286"/>
      </w:pPr>
      <w:rPr>
        <w:rFonts w:hint="default"/>
        <w:lang w:val="pt-PT" w:eastAsia="en-US" w:bidi="ar-SA"/>
      </w:rPr>
    </w:lvl>
    <w:lvl w:ilvl="8" w:tplc="62944706">
      <w:numFmt w:val="bullet"/>
      <w:lvlText w:val="•"/>
      <w:lvlJc w:val="left"/>
      <w:pPr>
        <w:ind w:left="5246" w:hanging="286"/>
      </w:pPr>
      <w:rPr>
        <w:rFonts w:hint="default"/>
        <w:lang w:val="pt-PT" w:eastAsia="en-US" w:bidi="ar-SA"/>
      </w:rPr>
    </w:lvl>
  </w:abstractNum>
  <w:abstractNum w:abstractNumId="42">
    <w:nsid w:val="6EF21B5D"/>
    <w:multiLevelType w:val="hybridMultilevel"/>
    <w:tmpl w:val="FE3873FC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3">
    <w:nsid w:val="76405614"/>
    <w:multiLevelType w:val="hybridMultilevel"/>
    <w:tmpl w:val="17404CD8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4">
    <w:nsid w:val="77D73E78"/>
    <w:multiLevelType w:val="hybridMultilevel"/>
    <w:tmpl w:val="8F60B76E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5">
    <w:nsid w:val="7F954AF6"/>
    <w:multiLevelType w:val="multilevel"/>
    <w:tmpl w:val="51F485E4"/>
    <w:lvl w:ilvl="0">
      <w:start w:val="7"/>
      <w:numFmt w:val="decimal"/>
      <w:lvlText w:val="%1"/>
      <w:lvlJc w:val="left"/>
      <w:pPr>
        <w:ind w:left="1542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542" w:hanging="72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●"/>
      <w:lvlJc w:val="left"/>
      <w:pPr>
        <w:ind w:left="1098" w:hanging="28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94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1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48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75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02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29" w:hanging="286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19"/>
  </w:num>
  <w:num w:numId="3">
    <w:abstractNumId w:val="37"/>
  </w:num>
  <w:num w:numId="4">
    <w:abstractNumId w:val="14"/>
  </w:num>
  <w:num w:numId="5">
    <w:abstractNumId w:val="17"/>
  </w:num>
  <w:num w:numId="6">
    <w:abstractNumId w:val="10"/>
  </w:num>
  <w:num w:numId="7">
    <w:abstractNumId w:val="9"/>
  </w:num>
  <w:num w:numId="8">
    <w:abstractNumId w:val="24"/>
  </w:num>
  <w:num w:numId="9">
    <w:abstractNumId w:val="1"/>
  </w:num>
  <w:num w:numId="10">
    <w:abstractNumId w:val="36"/>
  </w:num>
  <w:num w:numId="11">
    <w:abstractNumId w:val="41"/>
  </w:num>
  <w:num w:numId="12">
    <w:abstractNumId w:val="45"/>
  </w:num>
  <w:num w:numId="13">
    <w:abstractNumId w:val="40"/>
  </w:num>
  <w:num w:numId="14">
    <w:abstractNumId w:val="8"/>
  </w:num>
  <w:num w:numId="15">
    <w:abstractNumId w:val="39"/>
  </w:num>
  <w:num w:numId="16">
    <w:abstractNumId w:val="6"/>
  </w:num>
  <w:num w:numId="17">
    <w:abstractNumId w:val="15"/>
  </w:num>
  <w:num w:numId="18">
    <w:abstractNumId w:val="27"/>
  </w:num>
  <w:num w:numId="19">
    <w:abstractNumId w:val="3"/>
  </w:num>
  <w:num w:numId="20">
    <w:abstractNumId w:val="29"/>
  </w:num>
  <w:num w:numId="21">
    <w:abstractNumId w:val="21"/>
  </w:num>
  <w:num w:numId="22">
    <w:abstractNumId w:val="25"/>
  </w:num>
  <w:num w:numId="23">
    <w:abstractNumId w:val="18"/>
  </w:num>
  <w:num w:numId="24">
    <w:abstractNumId w:val="38"/>
  </w:num>
  <w:num w:numId="25">
    <w:abstractNumId w:val="32"/>
  </w:num>
  <w:num w:numId="26">
    <w:abstractNumId w:val="34"/>
  </w:num>
  <w:num w:numId="27">
    <w:abstractNumId w:val="33"/>
  </w:num>
  <w:num w:numId="28">
    <w:abstractNumId w:val="23"/>
  </w:num>
  <w:num w:numId="29">
    <w:abstractNumId w:val="35"/>
  </w:num>
  <w:num w:numId="30">
    <w:abstractNumId w:val="28"/>
  </w:num>
  <w:num w:numId="31">
    <w:abstractNumId w:val="30"/>
  </w:num>
  <w:num w:numId="32">
    <w:abstractNumId w:val="43"/>
  </w:num>
  <w:num w:numId="33">
    <w:abstractNumId w:val="13"/>
  </w:num>
  <w:num w:numId="34">
    <w:abstractNumId w:val="5"/>
  </w:num>
  <w:num w:numId="35">
    <w:abstractNumId w:val="42"/>
  </w:num>
  <w:num w:numId="36">
    <w:abstractNumId w:val="0"/>
  </w:num>
  <w:num w:numId="37">
    <w:abstractNumId w:val="2"/>
  </w:num>
  <w:num w:numId="38">
    <w:abstractNumId w:val="4"/>
  </w:num>
  <w:num w:numId="39">
    <w:abstractNumId w:val="31"/>
  </w:num>
  <w:num w:numId="40">
    <w:abstractNumId w:val="44"/>
  </w:num>
  <w:num w:numId="41">
    <w:abstractNumId w:val="26"/>
  </w:num>
  <w:num w:numId="42">
    <w:abstractNumId w:val="12"/>
  </w:num>
  <w:num w:numId="43">
    <w:abstractNumId w:val="20"/>
  </w:num>
  <w:num w:numId="44">
    <w:abstractNumId w:val="7"/>
  </w:num>
  <w:num w:numId="45">
    <w:abstractNumId w:val="22"/>
  </w:num>
  <w:num w:numId="46">
    <w:abstractNumId w:val="11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7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053E55"/>
    <w:rsid w:val="00043943"/>
    <w:rsid w:val="00053E55"/>
    <w:rsid w:val="00055039"/>
    <w:rsid w:val="00090B85"/>
    <w:rsid w:val="000B76B6"/>
    <w:rsid w:val="000C57FC"/>
    <w:rsid w:val="0010265D"/>
    <w:rsid w:val="00124098"/>
    <w:rsid w:val="00170026"/>
    <w:rsid w:val="00173723"/>
    <w:rsid w:val="001A4193"/>
    <w:rsid w:val="001A6A84"/>
    <w:rsid w:val="001E06E2"/>
    <w:rsid w:val="001F015D"/>
    <w:rsid w:val="00203AAE"/>
    <w:rsid w:val="00224067"/>
    <w:rsid w:val="0022465D"/>
    <w:rsid w:val="00224F7A"/>
    <w:rsid w:val="00234E0F"/>
    <w:rsid w:val="00256478"/>
    <w:rsid w:val="002F5695"/>
    <w:rsid w:val="0033090C"/>
    <w:rsid w:val="003678DE"/>
    <w:rsid w:val="003763FF"/>
    <w:rsid w:val="00376F65"/>
    <w:rsid w:val="00377872"/>
    <w:rsid w:val="003E44A4"/>
    <w:rsid w:val="0041198A"/>
    <w:rsid w:val="004468FF"/>
    <w:rsid w:val="00485248"/>
    <w:rsid w:val="004A7622"/>
    <w:rsid w:val="004D625E"/>
    <w:rsid w:val="00506E6F"/>
    <w:rsid w:val="00510A4C"/>
    <w:rsid w:val="005530AC"/>
    <w:rsid w:val="0057461E"/>
    <w:rsid w:val="0058399F"/>
    <w:rsid w:val="0059242E"/>
    <w:rsid w:val="005B17FC"/>
    <w:rsid w:val="005C773D"/>
    <w:rsid w:val="00615620"/>
    <w:rsid w:val="006254F2"/>
    <w:rsid w:val="0065618D"/>
    <w:rsid w:val="00664DAE"/>
    <w:rsid w:val="0066782D"/>
    <w:rsid w:val="00674B25"/>
    <w:rsid w:val="006A3C49"/>
    <w:rsid w:val="006B01F1"/>
    <w:rsid w:val="006B7F6A"/>
    <w:rsid w:val="006E12B3"/>
    <w:rsid w:val="006F1DD0"/>
    <w:rsid w:val="0071171A"/>
    <w:rsid w:val="00715FAD"/>
    <w:rsid w:val="00721699"/>
    <w:rsid w:val="00745CA7"/>
    <w:rsid w:val="00794C49"/>
    <w:rsid w:val="007B5432"/>
    <w:rsid w:val="007D6604"/>
    <w:rsid w:val="007D698E"/>
    <w:rsid w:val="00832049"/>
    <w:rsid w:val="00836C15"/>
    <w:rsid w:val="00860793"/>
    <w:rsid w:val="008821F6"/>
    <w:rsid w:val="008D6C00"/>
    <w:rsid w:val="008E09C6"/>
    <w:rsid w:val="00912A20"/>
    <w:rsid w:val="00912FBB"/>
    <w:rsid w:val="009A2D79"/>
    <w:rsid w:val="009B3F75"/>
    <w:rsid w:val="009C7B37"/>
    <w:rsid w:val="009D55EE"/>
    <w:rsid w:val="009F78E8"/>
    <w:rsid w:val="00A42F47"/>
    <w:rsid w:val="00A504B8"/>
    <w:rsid w:val="00A87E58"/>
    <w:rsid w:val="00AD0EDB"/>
    <w:rsid w:val="00AE185D"/>
    <w:rsid w:val="00B315A6"/>
    <w:rsid w:val="00B352B9"/>
    <w:rsid w:val="00B46236"/>
    <w:rsid w:val="00BC434D"/>
    <w:rsid w:val="00BC519C"/>
    <w:rsid w:val="00C02E54"/>
    <w:rsid w:val="00C46308"/>
    <w:rsid w:val="00C60934"/>
    <w:rsid w:val="00C74C30"/>
    <w:rsid w:val="00CD05A4"/>
    <w:rsid w:val="00CD6B0E"/>
    <w:rsid w:val="00D009F7"/>
    <w:rsid w:val="00D50F66"/>
    <w:rsid w:val="00D94383"/>
    <w:rsid w:val="00D95F44"/>
    <w:rsid w:val="00DF621B"/>
    <w:rsid w:val="00E04E67"/>
    <w:rsid w:val="00E13A64"/>
    <w:rsid w:val="00E5158D"/>
    <w:rsid w:val="00E61ADF"/>
    <w:rsid w:val="00E63F54"/>
    <w:rsid w:val="00E667BE"/>
    <w:rsid w:val="00E7112B"/>
    <w:rsid w:val="00E9345D"/>
    <w:rsid w:val="00ED0968"/>
    <w:rsid w:val="00EE175F"/>
    <w:rsid w:val="00EF6E98"/>
    <w:rsid w:val="00F11FF3"/>
    <w:rsid w:val="00F27A00"/>
    <w:rsid w:val="00F5411D"/>
    <w:rsid w:val="00F54F99"/>
    <w:rsid w:val="00F878FF"/>
    <w:rsid w:val="00F91C4B"/>
    <w:rsid w:val="00F9385A"/>
    <w:rsid w:val="00FA1885"/>
    <w:rsid w:val="00FB423D"/>
    <w:rsid w:val="00FF506A"/>
    <w:rsid w:val="00FF5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D55EE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6B01F1"/>
    <w:pPr>
      <w:ind w:left="425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lang w:val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12B3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12B3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12B3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01F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B01F1"/>
  </w:style>
  <w:style w:type="paragraph" w:styleId="PargrafodaLista">
    <w:name w:val="List Paragraph"/>
    <w:basedOn w:val="Normal"/>
    <w:uiPriority w:val="1"/>
    <w:qFormat/>
    <w:rsid w:val="006B01F1"/>
    <w:pPr>
      <w:ind w:left="425" w:right="1132"/>
      <w:jc w:val="both"/>
    </w:pPr>
  </w:style>
  <w:style w:type="paragraph" w:customStyle="1" w:styleId="TableParagraph">
    <w:name w:val="Table Paragraph"/>
    <w:basedOn w:val="Normal"/>
    <w:uiPriority w:val="1"/>
    <w:qFormat/>
    <w:rsid w:val="006B01F1"/>
  </w:style>
  <w:style w:type="paragraph" w:customStyle="1" w:styleId="Ttulo11">
    <w:name w:val="Título 11"/>
    <w:basedOn w:val="Normal"/>
    <w:uiPriority w:val="1"/>
    <w:qFormat/>
    <w:rsid w:val="0022465D"/>
    <w:pPr>
      <w:ind w:left="993"/>
      <w:outlineLvl w:val="1"/>
    </w:pPr>
    <w:rPr>
      <w:rFonts w:ascii="Arial" w:eastAsia="Arial" w:hAnsi="Arial" w:cs="Arial"/>
      <w:b/>
      <w:bCs/>
    </w:rPr>
  </w:style>
  <w:style w:type="character" w:customStyle="1" w:styleId="uv3um">
    <w:name w:val="uv3um"/>
    <w:basedOn w:val="Fontepargpadro"/>
    <w:rsid w:val="000C57FC"/>
  </w:style>
  <w:style w:type="paragraph" w:styleId="NormalWeb">
    <w:name w:val="Normal (Web)"/>
    <w:basedOn w:val="Normal"/>
    <w:uiPriority w:val="99"/>
    <w:unhideWhenUsed/>
    <w:rsid w:val="004468F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spdfkit-8ayy4hjz5h5sb5mqfjxzpc42zw">
    <w:name w:val="pspdfkit-8ayy4hjz5h5sb5mqfjxzpc42zw"/>
    <w:basedOn w:val="Normal"/>
    <w:rsid w:val="003678D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3678DE"/>
  </w:style>
  <w:style w:type="character" w:styleId="Forte">
    <w:name w:val="Strong"/>
    <w:basedOn w:val="Fontepargpadro"/>
    <w:uiPriority w:val="22"/>
    <w:qFormat/>
    <w:rsid w:val="0059242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924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242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924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242E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242E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242E"/>
    <w:rPr>
      <w:rFonts w:ascii="Tahoma" w:hAnsi="Tahoma" w:cs="Tahoma"/>
      <w:sz w:val="16"/>
      <w:szCs w:val="16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9242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9D55EE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2B3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12B3"/>
    <w:rPr>
      <w:rFonts w:eastAsiaTheme="majorEastAsia" w:cstheme="majorBidi"/>
      <w:color w:val="365F91" w:themeColor="accent1" w:themeShade="BF"/>
      <w:kern w:val="2"/>
      <w:sz w:val="28"/>
      <w:szCs w:val="28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12B3"/>
    <w:rPr>
      <w:rFonts w:eastAsiaTheme="majorEastAsia" w:cstheme="majorBidi"/>
      <w:i/>
      <w:iCs/>
      <w:color w:val="365F91" w:themeColor="accent1" w:themeShade="BF"/>
      <w:kern w:val="2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12B3"/>
    <w:rPr>
      <w:rFonts w:eastAsiaTheme="majorEastAsia" w:cstheme="majorBidi"/>
      <w:color w:val="365F91" w:themeColor="accent1" w:themeShade="BF"/>
      <w:kern w:val="2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2B3"/>
    <w:rPr>
      <w:rFonts w:eastAsiaTheme="majorEastAsia" w:cstheme="majorBidi"/>
      <w:i/>
      <w:iCs/>
      <w:color w:val="595959" w:themeColor="text1" w:themeTint="A6"/>
      <w:kern w:val="2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12B3"/>
    <w:rPr>
      <w:rFonts w:eastAsiaTheme="majorEastAsia" w:cstheme="majorBidi"/>
      <w:color w:val="595959" w:themeColor="text1" w:themeTint="A6"/>
      <w:kern w:val="2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12B3"/>
    <w:rPr>
      <w:rFonts w:eastAsiaTheme="majorEastAsia" w:cstheme="majorBidi"/>
      <w:i/>
      <w:iCs/>
      <w:color w:val="272727" w:themeColor="text1" w:themeTint="D8"/>
      <w:kern w:val="2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12B3"/>
    <w:rPr>
      <w:rFonts w:eastAsiaTheme="majorEastAsia" w:cstheme="majorBidi"/>
      <w:color w:val="272727" w:themeColor="text1" w:themeTint="D8"/>
      <w:kern w:val="2"/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6E12B3"/>
    <w:rPr>
      <w:rFonts w:ascii="Arial" w:eastAsia="Arial" w:hAnsi="Arial" w:cs="Arial"/>
      <w:b/>
      <w:bCs/>
      <w:lang w:val="pt-PT"/>
    </w:rPr>
  </w:style>
  <w:style w:type="paragraph" w:styleId="Ttulo">
    <w:name w:val="Title"/>
    <w:basedOn w:val="Normal"/>
    <w:next w:val="Normal"/>
    <w:link w:val="TtuloChar"/>
    <w:uiPriority w:val="1"/>
    <w:qFormat/>
    <w:rsid w:val="006E12B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character" w:customStyle="1" w:styleId="TtuloChar">
    <w:name w:val="Título Char"/>
    <w:basedOn w:val="Fontepargpadro"/>
    <w:link w:val="Ttulo"/>
    <w:uiPriority w:val="1"/>
    <w:rsid w:val="006E12B3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12B3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</w:rPr>
  </w:style>
  <w:style w:type="character" w:customStyle="1" w:styleId="SubttuloChar">
    <w:name w:val="Subtítulo Char"/>
    <w:basedOn w:val="Fontepargpadro"/>
    <w:link w:val="Subttulo"/>
    <w:uiPriority w:val="11"/>
    <w:rsid w:val="006E12B3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t-BR"/>
    </w:rPr>
  </w:style>
  <w:style w:type="paragraph" w:styleId="Citao">
    <w:name w:val="Quote"/>
    <w:basedOn w:val="Normal"/>
    <w:next w:val="Normal"/>
    <w:link w:val="CitaoChar"/>
    <w:uiPriority w:val="29"/>
    <w:qFormat/>
    <w:rsid w:val="006E12B3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6E12B3"/>
    <w:rPr>
      <w:i/>
      <w:iCs/>
      <w:color w:val="404040" w:themeColor="text1" w:themeTint="BF"/>
      <w:kern w:val="2"/>
      <w:lang w:val="pt-BR"/>
    </w:rPr>
  </w:style>
  <w:style w:type="character" w:styleId="nfaseIntensa">
    <w:name w:val="Intense Emphasis"/>
    <w:basedOn w:val="Fontepargpadro"/>
    <w:uiPriority w:val="21"/>
    <w:qFormat/>
    <w:rsid w:val="006E12B3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12B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12B3"/>
    <w:rPr>
      <w:i/>
      <w:iCs/>
      <w:color w:val="365F91" w:themeColor="accent1" w:themeShade="BF"/>
      <w:kern w:val="2"/>
      <w:lang w:val="pt-BR"/>
    </w:rPr>
  </w:style>
  <w:style w:type="character" w:styleId="RefernciaIntensa">
    <w:name w:val="Intense Reference"/>
    <w:basedOn w:val="Fontepargpadro"/>
    <w:uiPriority w:val="32"/>
    <w:qFormat/>
    <w:rsid w:val="006E12B3"/>
    <w:rPr>
      <w:b/>
      <w:bCs/>
      <w:smallCaps/>
      <w:color w:val="365F91" w:themeColor="accent1" w:themeShade="BF"/>
      <w:spacing w:val="5"/>
    </w:rPr>
  </w:style>
  <w:style w:type="paragraph" w:customStyle="1" w:styleId="normal0">
    <w:name w:val="normal"/>
    <w:rsid w:val="006E12B3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</w:style>
  <w:style w:type="paragraph" w:customStyle="1" w:styleId="Heading1">
    <w:name w:val="Heading 1"/>
    <w:basedOn w:val="Normal"/>
    <w:uiPriority w:val="1"/>
    <w:qFormat/>
    <w:rsid w:val="006E12B3"/>
    <w:pPr>
      <w:ind w:left="655" w:hanging="308"/>
      <w:outlineLvl w:val="1"/>
    </w:pPr>
    <w:rPr>
      <w:rFonts w:ascii="Arial" w:eastAsia="Trebuchet MS" w:hAnsi="Arial" w:cs="Trebuchet MS"/>
      <w:sz w:val="32"/>
      <w:szCs w:val="32"/>
    </w:rPr>
  </w:style>
  <w:style w:type="paragraph" w:customStyle="1" w:styleId="Heading2">
    <w:name w:val="Heading 2"/>
    <w:basedOn w:val="Normal"/>
    <w:uiPriority w:val="1"/>
    <w:qFormat/>
    <w:rsid w:val="006E12B3"/>
    <w:pPr>
      <w:ind w:left="1441" w:hanging="725"/>
      <w:outlineLvl w:val="2"/>
    </w:pPr>
    <w:rPr>
      <w:rFonts w:ascii="Arial" w:eastAsia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7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3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38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8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24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52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239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490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970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6301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631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13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51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192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8359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2327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93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2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8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3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30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65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296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9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680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300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908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068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09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6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7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44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4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215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9416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4343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467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02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88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334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6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302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233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434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31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8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4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9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73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97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995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960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229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732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052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4681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63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dmtf.org/about/lis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trustedcomputinggroup.org/members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reeneletron.org.br/associado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epeat.net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uefi.org/members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4323</Words>
  <Characters>23347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karyn.friess</cp:lastModifiedBy>
  <cp:revision>16</cp:revision>
  <cp:lastPrinted>2025-04-30T14:07:00Z</cp:lastPrinted>
  <dcterms:created xsi:type="dcterms:W3CDTF">2025-07-31T13:26:00Z</dcterms:created>
  <dcterms:modified xsi:type="dcterms:W3CDTF">2025-08-01T14:05:00Z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2025-02-11T00:00:00Z</vt:filetime>
  </property>
  <property fmtid="{D5CDD505-2E9C-101B-9397-08002B2CF9AE}" pid="5" name="Producer">
    <vt:lpwstr>Bry Signer PDF 2.3.1</vt:lpwstr>
  </property>
</Properties>
</file>