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BD6" w:rsidRDefault="005C5BD6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1"/>
          <w:szCs w:val="21"/>
        </w:rPr>
      </w:pPr>
    </w:p>
    <w:p w:rsidR="00757C45" w:rsidRPr="005A0C1E" w:rsidRDefault="006D13D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1"/>
          <w:szCs w:val="21"/>
        </w:rPr>
      </w:pPr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 xml:space="preserve"> </w:t>
      </w:r>
    </w:p>
    <w:p w:rsidR="00757C45" w:rsidRPr="005A0C1E" w:rsidRDefault="006D13D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1"/>
          <w:szCs w:val="21"/>
        </w:rPr>
      </w:pPr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 xml:space="preserve">ESTUDO TÉCNICO PRELIMINAR </w:t>
      </w:r>
    </w:p>
    <w:p w:rsidR="00757C45" w:rsidRPr="005A0C1E" w:rsidRDefault="00757C4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1"/>
          <w:szCs w:val="21"/>
        </w:rPr>
      </w:pPr>
    </w:p>
    <w:p w:rsidR="00757C45" w:rsidRPr="005A0C1E" w:rsidRDefault="006D13D0">
      <w:pPr>
        <w:spacing w:line="36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 xml:space="preserve">Área requisitante: 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>Secretaria Municipal de Saúde.</w:t>
      </w:r>
    </w:p>
    <w:p w:rsidR="00757C45" w:rsidRPr="005A0C1E" w:rsidRDefault="006D13D0">
      <w:pPr>
        <w:spacing w:line="36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>Responsável pela área requisitante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: </w:t>
      </w:r>
      <w:r w:rsidRPr="005A0C1E">
        <w:rPr>
          <w:rFonts w:ascii="Arial" w:hAnsi="Arial" w:cs="Arial"/>
          <w:bCs/>
          <w:color w:val="000000" w:themeColor="text1"/>
          <w:sz w:val="21"/>
          <w:szCs w:val="21"/>
        </w:rPr>
        <w:t xml:space="preserve">Ana Mara </w:t>
      </w:r>
      <w:proofErr w:type="spellStart"/>
      <w:r w:rsidRPr="005A0C1E">
        <w:rPr>
          <w:rFonts w:ascii="Arial" w:hAnsi="Arial" w:cs="Arial"/>
          <w:bCs/>
          <w:color w:val="000000" w:themeColor="text1"/>
          <w:sz w:val="21"/>
          <w:szCs w:val="21"/>
        </w:rPr>
        <w:t>Harbs</w:t>
      </w:r>
      <w:proofErr w:type="spellEnd"/>
      <w:r w:rsidRPr="005A0C1E">
        <w:rPr>
          <w:rFonts w:ascii="Arial" w:hAnsi="Arial" w:cs="Arial"/>
          <w:bCs/>
          <w:color w:val="000000" w:themeColor="text1"/>
          <w:sz w:val="21"/>
          <w:szCs w:val="21"/>
        </w:rPr>
        <w:t xml:space="preserve"> de Oliveira</w:t>
      </w:r>
    </w:p>
    <w:p w:rsidR="00F908E0" w:rsidRPr="00FA23A3" w:rsidRDefault="00F908E0" w:rsidP="00F908E0">
      <w:pPr>
        <w:spacing w:before="120" w:line="276" w:lineRule="auto"/>
        <w:jc w:val="both"/>
        <w:rPr>
          <w:rFonts w:ascii="Arial" w:hAnsi="Arial" w:cs="Arial"/>
          <w:bCs/>
          <w:szCs w:val="20"/>
        </w:rPr>
      </w:pPr>
      <w:r w:rsidRPr="00FA23A3">
        <w:rPr>
          <w:rFonts w:ascii="Arial" w:hAnsi="Arial" w:cs="Arial"/>
          <w:color w:val="000000" w:themeColor="text1"/>
          <w:szCs w:val="20"/>
        </w:rPr>
        <w:t xml:space="preserve">Estudo técnico preliminar para tratar da necessidade da </w:t>
      </w:r>
      <w:r w:rsidR="001668D5">
        <w:rPr>
          <w:rFonts w:ascii="Arial" w:hAnsi="Arial" w:cs="Arial"/>
          <w:color w:val="000000" w:themeColor="text1"/>
          <w:szCs w:val="20"/>
        </w:rPr>
        <w:t>a</w:t>
      </w:r>
      <w:r w:rsidRPr="00FA23A3">
        <w:rPr>
          <w:rFonts w:ascii="Arial" w:hAnsi="Arial" w:cs="Arial"/>
          <w:b/>
          <w:color w:val="000000" w:themeColor="text1"/>
          <w:szCs w:val="20"/>
        </w:rPr>
        <w:t xml:space="preserve">quisição de </w:t>
      </w:r>
      <w:r w:rsidR="001668D5">
        <w:rPr>
          <w:rFonts w:ascii="Arial" w:hAnsi="Arial" w:cs="Arial"/>
          <w:b/>
          <w:color w:val="000000" w:themeColor="text1"/>
          <w:szCs w:val="20"/>
        </w:rPr>
        <w:t>e</w:t>
      </w:r>
      <w:r>
        <w:rPr>
          <w:rFonts w:ascii="Arial" w:hAnsi="Arial" w:cs="Arial"/>
          <w:b/>
          <w:color w:val="000000" w:themeColor="text1"/>
          <w:szCs w:val="20"/>
        </w:rPr>
        <w:t xml:space="preserve">quipamentos e </w:t>
      </w:r>
      <w:r w:rsidR="001668D5">
        <w:rPr>
          <w:rFonts w:ascii="Arial" w:hAnsi="Arial" w:cs="Arial"/>
          <w:b/>
          <w:color w:val="000000" w:themeColor="text1"/>
          <w:szCs w:val="20"/>
        </w:rPr>
        <w:t>m</w:t>
      </w:r>
      <w:r>
        <w:rPr>
          <w:rFonts w:ascii="Arial" w:hAnsi="Arial" w:cs="Arial"/>
          <w:b/>
          <w:color w:val="000000" w:themeColor="text1"/>
          <w:szCs w:val="20"/>
        </w:rPr>
        <w:t>ateriais</w:t>
      </w:r>
      <w:r w:rsidRPr="00FA23A3">
        <w:rPr>
          <w:rFonts w:ascii="Arial" w:hAnsi="Arial" w:cs="Arial"/>
          <w:b/>
          <w:color w:val="000000" w:themeColor="text1"/>
          <w:szCs w:val="20"/>
        </w:rPr>
        <w:t xml:space="preserve"> </w:t>
      </w:r>
      <w:proofErr w:type="gramStart"/>
      <w:r w:rsidRPr="00FA23A3">
        <w:rPr>
          <w:rFonts w:ascii="Arial" w:hAnsi="Arial" w:cs="Arial"/>
          <w:color w:val="000000" w:themeColor="text1"/>
          <w:szCs w:val="20"/>
        </w:rPr>
        <w:t>para a implantação da Unidade Pronto</w:t>
      </w:r>
      <w:proofErr w:type="gramEnd"/>
      <w:r w:rsidRPr="00FA23A3">
        <w:rPr>
          <w:rFonts w:ascii="Arial" w:hAnsi="Arial" w:cs="Arial"/>
          <w:color w:val="000000" w:themeColor="text1"/>
          <w:szCs w:val="20"/>
        </w:rPr>
        <w:t xml:space="preserve"> Atendimento Osasco</w:t>
      </w:r>
      <w:r>
        <w:rPr>
          <w:rFonts w:ascii="Arial" w:hAnsi="Arial" w:cs="Arial"/>
          <w:color w:val="000000" w:themeColor="text1"/>
          <w:szCs w:val="20"/>
        </w:rPr>
        <w:t xml:space="preserve"> e </w:t>
      </w:r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>aquisição de</w:t>
      </w:r>
      <w:r w:rsidR="001668D5">
        <w:rPr>
          <w:rFonts w:ascii="Arial" w:hAnsi="Arial" w:cs="Arial"/>
          <w:b/>
          <w:color w:val="000000" w:themeColor="text1"/>
          <w:sz w:val="21"/>
          <w:szCs w:val="21"/>
        </w:rPr>
        <w:t xml:space="preserve"> uma incubadora neonatal de transporte</w:t>
      </w:r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 xml:space="preserve"> 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para a UTI Móvel do </w:t>
      </w:r>
      <w:r w:rsidR="001668D5">
        <w:rPr>
          <w:rFonts w:ascii="Arial" w:hAnsi="Arial" w:cs="Arial"/>
          <w:color w:val="000000" w:themeColor="text1"/>
          <w:sz w:val="21"/>
          <w:szCs w:val="21"/>
        </w:rPr>
        <w:t xml:space="preserve">Serviço de Atendimento </w:t>
      </w:r>
      <w:proofErr w:type="spellStart"/>
      <w:r w:rsidR="001668D5">
        <w:rPr>
          <w:rFonts w:ascii="Arial" w:hAnsi="Arial" w:cs="Arial"/>
          <w:color w:val="000000" w:themeColor="text1"/>
          <w:sz w:val="21"/>
          <w:szCs w:val="21"/>
        </w:rPr>
        <w:t>Movel</w:t>
      </w:r>
      <w:proofErr w:type="spellEnd"/>
      <w:r w:rsidR="001668D5">
        <w:rPr>
          <w:rFonts w:ascii="Arial" w:hAnsi="Arial" w:cs="Arial"/>
          <w:color w:val="000000" w:themeColor="text1"/>
          <w:sz w:val="21"/>
          <w:szCs w:val="21"/>
        </w:rPr>
        <w:t xml:space="preserve"> de Urgência (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>SAMU 192</w:t>
      </w:r>
      <w:r w:rsidR="001668D5">
        <w:rPr>
          <w:rFonts w:ascii="Arial" w:hAnsi="Arial" w:cs="Arial"/>
          <w:color w:val="000000" w:themeColor="text1"/>
          <w:sz w:val="21"/>
          <w:szCs w:val="21"/>
        </w:rPr>
        <w:t>)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 do Município de Colombo.</w:t>
      </w:r>
      <w:r>
        <w:rPr>
          <w:rFonts w:ascii="Arial" w:hAnsi="Arial" w:cs="Arial"/>
          <w:color w:val="000000" w:themeColor="text1"/>
          <w:sz w:val="21"/>
          <w:szCs w:val="21"/>
        </w:rPr>
        <w:t xml:space="preserve"> </w:t>
      </w:r>
      <w:r w:rsidRPr="00FA23A3">
        <w:rPr>
          <w:rFonts w:ascii="Arial" w:hAnsi="Arial" w:cs="Arial"/>
          <w:bCs/>
          <w:szCs w:val="20"/>
        </w:rPr>
        <w:t>A aquisiç</w:t>
      </w:r>
      <w:r>
        <w:rPr>
          <w:rFonts w:ascii="Arial" w:hAnsi="Arial" w:cs="Arial"/>
          <w:bCs/>
          <w:szCs w:val="20"/>
        </w:rPr>
        <w:t>ão</w:t>
      </w:r>
      <w:r w:rsidRPr="00FA23A3"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bCs/>
          <w:szCs w:val="20"/>
        </w:rPr>
        <w:t>dos equipamentos</w:t>
      </w:r>
      <w:r w:rsidRPr="00FA23A3">
        <w:rPr>
          <w:rFonts w:ascii="Arial" w:hAnsi="Arial" w:cs="Arial"/>
          <w:bCs/>
          <w:szCs w:val="20"/>
        </w:rPr>
        <w:t xml:space="preserve"> visa contribuir no atendimento de Urgência e Emergência dos</w:t>
      </w:r>
      <w:r w:rsidRPr="00FA23A3">
        <w:rPr>
          <w:rFonts w:ascii="Arial" w:hAnsi="Arial" w:cs="Arial"/>
          <w:bCs/>
          <w:sz w:val="20"/>
          <w:szCs w:val="20"/>
        </w:rPr>
        <w:t xml:space="preserve"> </w:t>
      </w:r>
      <w:r w:rsidRPr="00FA23A3">
        <w:rPr>
          <w:rFonts w:ascii="Arial" w:hAnsi="Arial" w:cs="Arial"/>
          <w:bCs/>
          <w:szCs w:val="20"/>
        </w:rPr>
        <w:t>usuários do serviço de saúde.</w:t>
      </w:r>
    </w:p>
    <w:p w:rsidR="00F908E0" w:rsidRDefault="00F908E0" w:rsidP="00F908E0">
      <w:pPr>
        <w:adjustRightInd w:val="0"/>
        <w:spacing w:line="360" w:lineRule="auto"/>
        <w:ind w:firstLine="700"/>
        <w:jc w:val="both"/>
        <w:rPr>
          <w:rFonts w:ascii="Arial" w:hAnsi="Arial" w:cs="Arial"/>
        </w:rPr>
      </w:pPr>
      <w:r>
        <w:rPr>
          <w:rFonts w:ascii="Arial" w:hAnsi="Arial" w:cs="Arial"/>
        </w:rPr>
        <w:t>Considerando que o serviço de urgência e emergência presta cuidados a pacientes em situações de risco para a saúde, o qual busca prevenir agravos e promover melhorias nas na condição de saúde da população. Considerando que a rede de atenção às urgências tem como objetivo reordenar a atenção à saúde em situação de urgência e emergência de forma coordenada entre os diferentes pontos de atenção que compõe, de forma a melhorar e organizar a assistência, definindo fluxos e as referências adequadas.</w:t>
      </w:r>
    </w:p>
    <w:p w:rsidR="00F908E0" w:rsidRPr="00FA23A3" w:rsidRDefault="00F908E0" w:rsidP="00F908E0">
      <w:pPr>
        <w:autoSpaceDE w:val="0"/>
        <w:autoSpaceDN w:val="0"/>
        <w:adjustRightInd w:val="0"/>
        <w:spacing w:line="360" w:lineRule="auto"/>
        <w:ind w:firstLine="700"/>
        <w:jc w:val="both"/>
        <w:rPr>
          <w:rFonts w:ascii="Arial" w:hAnsi="Arial" w:cs="Arial"/>
          <w:bCs/>
          <w:szCs w:val="20"/>
        </w:rPr>
      </w:pPr>
      <w:r>
        <w:rPr>
          <w:rFonts w:ascii="Arial" w:hAnsi="Arial" w:cs="Arial"/>
        </w:rPr>
        <w:t xml:space="preserve">A </w:t>
      </w:r>
      <w:r w:rsidRPr="00FA23A3">
        <w:rPr>
          <w:rFonts w:ascii="Arial" w:hAnsi="Arial" w:cs="Arial"/>
          <w:szCs w:val="20"/>
        </w:rPr>
        <w:t>U</w:t>
      </w:r>
      <w:r>
        <w:rPr>
          <w:rFonts w:ascii="Arial" w:hAnsi="Arial" w:cs="Arial"/>
          <w:szCs w:val="20"/>
        </w:rPr>
        <w:t xml:space="preserve">nidade de </w:t>
      </w:r>
      <w:r w:rsidRPr="00FA23A3">
        <w:rPr>
          <w:rFonts w:ascii="Arial" w:hAnsi="Arial" w:cs="Arial"/>
          <w:szCs w:val="20"/>
        </w:rPr>
        <w:t>P</w:t>
      </w:r>
      <w:r>
        <w:rPr>
          <w:rFonts w:ascii="Arial" w:hAnsi="Arial" w:cs="Arial"/>
          <w:szCs w:val="20"/>
        </w:rPr>
        <w:t xml:space="preserve">ronto </w:t>
      </w:r>
      <w:r w:rsidRPr="00FA23A3">
        <w:rPr>
          <w:rFonts w:ascii="Arial" w:hAnsi="Arial" w:cs="Arial"/>
          <w:szCs w:val="20"/>
        </w:rPr>
        <w:t>A</w:t>
      </w:r>
      <w:r>
        <w:rPr>
          <w:rFonts w:ascii="Arial" w:hAnsi="Arial" w:cs="Arial"/>
          <w:szCs w:val="20"/>
        </w:rPr>
        <w:t>tendimento, (UPA</w:t>
      </w:r>
      <w:r w:rsidRPr="00FA23A3">
        <w:rPr>
          <w:rFonts w:ascii="Arial" w:hAnsi="Arial" w:cs="Arial"/>
          <w:szCs w:val="20"/>
        </w:rPr>
        <w:t xml:space="preserve"> Osasco</w:t>
      </w:r>
      <w:r>
        <w:rPr>
          <w:rFonts w:ascii="Arial" w:hAnsi="Arial" w:cs="Arial"/>
          <w:szCs w:val="20"/>
        </w:rPr>
        <w:t>)</w:t>
      </w:r>
      <w:r w:rsidRPr="00FA23A3">
        <w:rPr>
          <w:rFonts w:ascii="Arial" w:hAnsi="Arial" w:cs="Arial"/>
          <w:szCs w:val="20"/>
        </w:rPr>
        <w:t xml:space="preserve"> tem o objetivo de estabilizar pacientes alta complexidade, fornecendo suporte para as equipes do SAMU 192, garantindo a integridade dos pacientes, assim como inserir o mesmo na central de leitos e prestando assistência ao paciente até que seja transferido para o Hospital de Referência.</w:t>
      </w:r>
    </w:p>
    <w:p w:rsidR="00757C45" w:rsidRDefault="006D13D0" w:rsidP="001668D5">
      <w:pPr>
        <w:pStyle w:val="Corpodetexto"/>
        <w:spacing w:line="360" w:lineRule="auto"/>
        <w:ind w:left="0" w:firstLine="700"/>
        <w:jc w:val="both"/>
        <w:rPr>
          <w:rFonts w:ascii="Arial" w:hAnsi="Arial" w:cs="Arial"/>
          <w:sz w:val="21"/>
          <w:szCs w:val="21"/>
        </w:rPr>
      </w:pPr>
      <w:r w:rsidRPr="005A0C1E">
        <w:rPr>
          <w:rFonts w:ascii="Arial" w:hAnsi="Arial" w:cs="Arial"/>
          <w:bCs/>
          <w:sz w:val="21"/>
          <w:szCs w:val="21"/>
        </w:rPr>
        <w:t>A aquisição da incubadora neonatal de transporte visa contribuir no atendimento e remoção de carater de Urgência e Emergência dos usuários do serviço de saúde.</w:t>
      </w:r>
      <w:r w:rsidR="001668D5">
        <w:rPr>
          <w:rFonts w:ascii="Arial" w:hAnsi="Arial" w:cs="Arial"/>
          <w:bCs/>
          <w:sz w:val="21"/>
          <w:szCs w:val="21"/>
        </w:rPr>
        <w:t xml:space="preserve"> </w:t>
      </w:r>
      <w:r w:rsidRPr="005A0C1E">
        <w:rPr>
          <w:rFonts w:ascii="Arial" w:hAnsi="Arial" w:cs="Arial"/>
          <w:sz w:val="21"/>
          <w:szCs w:val="21"/>
        </w:rPr>
        <w:t xml:space="preserve">A </w:t>
      </w:r>
      <w:r w:rsidRPr="005A0C1E">
        <w:rPr>
          <w:rFonts w:ascii="Arial" w:hAnsi="Arial" w:cs="Arial"/>
          <w:bCs/>
          <w:sz w:val="21"/>
          <w:szCs w:val="21"/>
        </w:rPr>
        <w:t xml:space="preserve">incubadora neonatal </w:t>
      </w:r>
      <w:r w:rsidRPr="005A0C1E">
        <w:rPr>
          <w:rFonts w:ascii="Arial" w:hAnsi="Arial" w:cs="Arial"/>
          <w:sz w:val="21"/>
          <w:szCs w:val="21"/>
        </w:rPr>
        <w:t xml:space="preserve">tem a finalidade de oferecer segurança e conforto aos 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>prematuros, recém-nascidos de alto risco, com baixo peso ou graves enfermidades</w:t>
      </w:r>
      <w:r w:rsidRPr="005A0C1E">
        <w:rPr>
          <w:rFonts w:ascii="Arial" w:hAnsi="Arial" w:cs="Arial"/>
          <w:sz w:val="21"/>
          <w:szCs w:val="21"/>
        </w:rPr>
        <w:t xml:space="preserve"> que necessitam de cuidados intensivos durante o transporte para os Hospitais de Referências que tenha UTI Neonatal.</w:t>
      </w:r>
    </w:p>
    <w:p w:rsidR="001668D5" w:rsidRPr="005A0C1E" w:rsidRDefault="001668D5" w:rsidP="001668D5">
      <w:pPr>
        <w:pStyle w:val="Corpodetexto"/>
        <w:spacing w:line="360" w:lineRule="auto"/>
        <w:ind w:left="0" w:firstLine="700"/>
        <w:jc w:val="both"/>
        <w:rPr>
          <w:rFonts w:ascii="Arial" w:hAnsi="Arial" w:cs="Arial"/>
          <w:color w:val="000000" w:themeColor="text1"/>
          <w:sz w:val="21"/>
          <w:szCs w:val="21"/>
        </w:rPr>
      </w:pPr>
    </w:p>
    <w:p w:rsidR="00757C45" w:rsidRPr="005A0C1E" w:rsidRDefault="006D13D0">
      <w:pPr>
        <w:pStyle w:val="Corpodetexto"/>
        <w:numPr>
          <w:ilvl w:val="0"/>
          <w:numId w:val="1"/>
        </w:numPr>
        <w:spacing w:before="10" w:after="1"/>
        <w:ind w:left="0"/>
        <w:jc w:val="both"/>
        <w:rPr>
          <w:rFonts w:ascii="Arial" w:hAnsi="Arial" w:cs="Arial"/>
          <w:b/>
          <w:bCs/>
          <w:color w:val="000000" w:themeColor="text1"/>
          <w:sz w:val="21"/>
          <w:szCs w:val="21"/>
          <w:lang w:val="pt-BR"/>
        </w:rPr>
      </w:pPr>
      <w:r w:rsidRPr="005A0C1E">
        <w:rPr>
          <w:rFonts w:ascii="Arial" w:hAnsi="Arial" w:cs="Arial"/>
          <w:b/>
          <w:bCs/>
          <w:color w:val="000000" w:themeColor="text1"/>
          <w:sz w:val="21"/>
          <w:szCs w:val="21"/>
          <w:lang w:val="pt-BR"/>
        </w:rPr>
        <w:t>IDENTIFICAÇÃO DA SECRETARIA REQUISITANTE</w:t>
      </w:r>
    </w:p>
    <w:p w:rsidR="00757C45" w:rsidRPr="005A0C1E" w:rsidRDefault="00757C45">
      <w:pPr>
        <w:pStyle w:val="Corpodetexto"/>
        <w:spacing w:before="10" w:after="1"/>
        <w:ind w:left="0"/>
        <w:jc w:val="both"/>
        <w:rPr>
          <w:rFonts w:ascii="Arial" w:hAnsi="Arial" w:cs="Arial"/>
          <w:b/>
          <w:bCs/>
          <w:color w:val="000000" w:themeColor="text1"/>
          <w:sz w:val="21"/>
          <w:szCs w:val="21"/>
          <w:lang w:val="pt-BR"/>
        </w:rPr>
      </w:pPr>
    </w:p>
    <w:tbl>
      <w:tblPr>
        <w:tblStyle w:val="Tabelacomgrade"/>
        <w:tblW w:w="9392" w:type="dxa"/>
        <w:jc w:val="center"/>
        <w:tblLook w:val="04A0" w:firstRow="1" w:lastRow="0" w:firstColumn="1" w:lastColumn="0" w:noHBand="0" w:noVBand="1"/>
      </w:tblPr>
      <w:tblGrid>
        <w:gridCol w:w="3460"/>
        <w:gridCol w:w="5932"/>
      </w:tblGrid>
      <w:tr w:rsidR="00757C45" w:rsidRPr="005A0C1E">
        <w:trPr>
          <w:trHeight w:val="348"/>
          <w:jc w:val="center"/>
        </w:trPr>
        <w:tc>
          <w:tcPr>
            <w:tcW w:w="3460" w:type="dxa"/>
          </w:tcPr>
          <w:p w:rsidR="00757C45" w:rsidRPr="005A0C1E" w:rsidRDefault="006D13D0">
            <w:pPr>
              <w:pStyle w:val="Corpodetexto"/>
              <w:spacing w:before="10" w:after="1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pt-BR" w:eastAsia="pt-BR"/>
              </w:rPr>
            </w:pPr>
            <w:r w:rsidRPr="005A0C1E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pt-BR" w:eastAsia="pt-BR"/>
              </w:rPr>
              <w:t>Secretaria Requisitante</w:t>
            </w:r>
          </w:p>
        </w:tc>
        <w:tc>
          <w:tcPr>
            <w:tcW w:w="5932" w:type="dxa"/>
          </w:tcPr>
          <w:p w:rsidR="00757C45" w:rsidRPr="005A0C1E" w:rsidRDefault="006D13D0">
            <w:pPr>
              <w:pStyle w:val="Corpodetexto"/>
              <w:spacing w:before="10" w:after="1"/>
              <w:ind w:left="0"/>
              <w:jc w:val="both"/>
              <w:rPr>
                <w:rFonts w:ascii="Arial" w:hAnsi="Arial" w:cs="Arial"/>
                <w:bCs/>
                <w:color w:val="000000" w:themeColor="text1"/>
                <w:sz w:val="21"/>
                <w:szCs w:val="21"/>
                <w:lang w:val="pt-BR" w:eastAsia="pt-BR"/>
              </w:rPr>
            </w:pPr>
            <w:r w:rsidRPr="005A0C1E">
              <w:rPr>
                <w:rFonts w:ascii="Arial" w:hAnsi="Arial" w:cs="Arial"/>
                <w:bCs/>
                <w:color w:val="000000" w:themeColor="text1"/>
                <w:sz w:val="21"/>
                <w:szCs w:val="21"/>
                <w:lang w:val="pt-BR" w:eastAsia="pt-BR"/>
              </w:rPr>
              <w:t>Secretaria Municipal de Saúde</w:t>
            </w:r>
          </w:p>
        </w:tc>
      </w:tr>
      <w:tr w:rsidR="00757C45" w:rsidRPr="005A0C1E">
        <w:trPr>
          <w:trHeight w:val="405"/>
          <w:jc w:val="center"/>
        </w:trPr>
        <w:tc>
          <w:tcPr>
            <w:tcW w:w="3460" w:type="dxa"/>
          </w:tcPr>
          <w:p w:rsidR="00757C45" w:rsidRPr="005A0C1E" w:rsidRDefault="006D13D0">
            <w:pPr>
              <w:pStyle w:val="Corpodetexto"/>
              <w:spacing w:before="10" w:after="1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pt-BR" w:eastAsia="pt-BR"/>
              </w:rPr>
            </w:pPr>
            <w:r w:rsidRPr="005A0C1E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pt-BR" w:eastAsia="pt-BR"/>
              </w:rPr>
              <w:t>Responsável pela Demanda</w:t>
            </w:r>
          </w:p>
        </w:tc>
        <w:tc>
          <w:tcPr>
            <w:tcW w:w="5932" w:type="dxa"/>
          </w:tcPr>
          <w:p w:rsidR="00757C45" w:rsidRPr="005A0C1E" w:rsidRDefault="006D13D0">
            <w:pPr>
              <w:pStyle w:val="Corpodetexto"/>
              <w:spacing w:before="10" w:after="1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u w:val="single"/>
                <w:lang w:val="pt-BR" w:eastAsia="pt-BR"/>
              </w:rPr>
            </w:pPr>
            <w:r w:rsidRPr="005A0C1E">
              <w:rPr>
                <w:rFonts w:ascii="Arial" w:hAnsi="Arial" w:cs="Arial"/>
                <w:bCs/>
                <w:color w:val="000000" w:themeColor="text1"/>
                <w:sz w:val="21"/>
                <w:szCs w:val="21"/>
              </w:rPr>
              <w:t>Ana Mara Harbs de Oliveira</w:t>
            </w:r>
          </w:p>
        </w:tc>
      </w:tr>
      <w:tr w:rsidR="00757C45" w:rsidRPr="005A0C1E">
        <w:trPr>
          <w:trHeight w:val="348"/>
          <w:jc w:val="center"/>
        </w:trPr>
        <w:tc>
          <w:tcPr>
            <w:tcW w:w="3460" w:type="dxa"/>
          </w:tcPr>
          <w:p w:rsidR="00757C45" w:rsidRPr="005A0C1E" w:rsidRDefault="006D13D0">
            <w:pPr>
              <w:pStyle w:val="Corpodetexto"/>
              <w:spacing w:before="10" w:after="1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pt-BR" w:eastAsia="pt-BR"/>
              </w:rPr>
            </w:pPr>
            <w:r w:rsidRPr="005A0C1E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pt-BR" w:eastAsia="pt-BR"/>
              </w:rPr>
              <w:t>Matrícula</w:t>
            </w:r>
          </w:p>
        </w:tc>
        <w:tc>
          <w:tcPr>
            <w:tcW w:w="5932" w:type="dxa"/>
          </w:tcPr>
          <w:p w:rsidR="00757C45" w:rsidRPr="005A0C1E" w:rsidRDefault="006D13D0">
            <w:pPr>
              <w:pStyle w:val="Corpodetexto"/>
              <w:spacing w:before="10" w:after="1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pt-BR" w:eastAsia="pt-BR"/>
              </w:rPr>
            </w:pPr>
            <w:r w:rsidRPr="005A0C1E">
              <w:rPr>
                <w:rFonts w:ascii="Arial" w:hAnsi="Arial" w:cs="Arial"/>
                <w:bCs/>
                <w:color w:val="000000" w:themeColor="text1"/>
                <w:sz w:val="21"/>
                <w:szCs w:val="21"/>
              </w:rPr>
              <w:t>17.522</w:t>
            </w:r>
          </w:p>
        </w:tc>
      </w:tr>
      <w:tr w:rsidR="00757C45" w:rsidRPr="005A0C1E">
        <w:trPr>
          <w:trHeight w:val="348"/>
          <w:jc w:val="center"/>
        </w:trPr>
        <w:tc>
          <w:tcPr>
            <w:tcW w:w="3460" w:type="dxa"/>
          </w:tcPr>
          <w:p w:rsidR="00757C45" w:rsidRPr="005A0C1E" w:rsidRDefault="006D13D0">
            <w:pPr>
              <w:pStyle w:val="Corpodetexto"/>
              <w:spacing w:before="10" w:after="1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pt-BR" w:eastAsia="pt-BR"/>
              </w:rPr>
            </w:pPr>
            <w:r w:rsidRPr="005A0C1E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pt-BR" w:eastAsia="pt-BR"/>
              </w:rPr>
              <w:t>E-mail</w:t>
            </w:r>
          </w:p>
        </w:tc>
        <w:tc>
          <w:tcPr>
            <w:tcW w:w="5932" w:type="dxa"/>
          </w:tcPr>
          <w:p w:rsidR="00757C45" w:rsidRPr="005A0C1E" w:rsidRDefault="00E849AA">
            <w:pPr>
              <w:pStyle w:val="Corpodetexto"/>
              <w:spacing w:before="10" w:after="1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pt-BR" w:eastAsia="pt-BR"/>
              </w:rPr>
            </w:pPr>
            <w:hyperlink r:id="rId9" w:history="1">
              <w:r w:rsidR="006D13D0" w:rsidRPr="005A0C1E">
                <w:rPr>
                  <w:rStyle w:val="Hyperlink"/>
                  <w:rFonts w:ascii="Arial" w:hAnsi="Arial" w:cs="Arial"/>
                  <w:bCs/>
                  <w:sz w:val="21"/>
                  <w:szCs w:val="21"/>
                </w:rPr>
                <w:t>direcaoapscolombo@gmail.com</w:t>
              </w:r>
            </w:hyperlink>
          </w:p>
        </w:tc>
      </w:tr>
      <w:tr w:rsidR="00757C45" w:rsidRPr="005A0C1E">
        <w:trPr>
          <w:trHeight w:val="377"/>
          <w:jc w:val="center"/>
        </w:trPr>
        <w:tc>
          <w:tcPr>
            <w:tcW w:w="3460" w:type="dxa"/>
          </w:tcPr>
          <w:p w:rsidR="00757C45" w:rsidRPr="005A0C1E" w:rsidRDefault="006D13D0">
            <w:pPr>
              <w:pStyle w:val="Corpodetexto"/>
              <w:spacing w:before="10" w:after="1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pt-BR" w:eastAsia="pt-BR"/>
              </w:rPr>
            </w:pPr>
            <w:r w:rsidRPr="005A0C1E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pt-BR" w:eastAsia="pt-BR"/>
              </w:rPr>
              <w:t>Telefone</w:t>
            </w:r>
          </w:p>
        </w:tc>
        <w:tc>
          <w:tcPr>
            <w:tcW w:w="5932" w:type="dxa"/>
          </w:tcPr>
          <w:p w:rsidR="00757C45" w:rsidRPr="005A0C1E" w:rsidRDefault="006D13D0">
            <w:pPr>
              <w:pStyle w:val="Corpodetexto"/>
              <w:spacing w:before="10" w:after="1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pt-BR" w:eastAsia="pt-BR"/>
              </w:rPr>
            </w:pPr>
            <w:r w:rsidRPr="005A0C1E">
              <w:rPr>
                <w:rFonts w:ascii="Arial" w:hAnsi="Arial" w:cs="Arial"/>
                <w:bCs/>
                <w:sz w:val="21"/>
                <w:szCs w:val="21"/>
              </w:rPr>
              <w:t>41 9</w:t>
            </w:r>
            <w:r w:rsidRPr="005A0C1E">
              <w:rPr>
                <w:sz w:val="21"/>
                <w:szCs w:val="21"/>
              </w:rPr>
              <w:t xml:space="preserve"> </w:t>
            </w:r>
            <w:r w:rsidRPr="005A0C1E">
              <w:rPr>
                <w:rFonts w:ascii="Arial" w:hAnsi="Arial" w:cs="Arial"/>
                <w:bCs/>
                <w:sz w:val="21"/>
                <w:szCs w:val="21"/>
              </w:rPr>
              <w:t>8831-5757</w:t>
            </w:r>
          </w:p>
        </w:tc>
      </w:tr>
    </w:tbl>
    <w:p w:rsidR="00757C45" w:rsidRDefault="00757C45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 w:val="21"/>
          <w:szCs w:val="21"/>
        </w:rPr>
      </w:pPr>
    </w:p>
    <w:p w:rsidR="001668D5" w:rsidRPr="005A0C1E" w:rsidRDefault="001668D5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 w:val="21"/>
          <w:szCs w:val="21"/>
        </w:rPr>
      </w:pPr>
    </w:p>
    <w:p w:rsidR="00757C45" w:rsidRPr="005A0C1E" w:rsidRDefault="006D13D0" w:rsidP="000C37C1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1"/>
          <w:szCs w:val="21"/>
        </w:rPr>
      </w:pPr>
      <w:proofErr w:type="gramStart"/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>2 - DESCRIÇÃO</w:t>
      </w:r>
      <w:proofErr w:type="gramEnd"/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 xml:space="preserve"> DA NECESSIDADE </w:t>
      </w:r>
    </w:p>
    <w:p w:rsidR="00AD6EE1" w:rsidRPr="00AD6EE1" w:rsidRDefault="00AD6EE1" w:rsidP="00AD6EE1">
      <w:pPr>
        <w:spacing w:before="120" w:after="0" w:line="276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AD6EE1">
        <w:rPr>
          <w:rFonts w:ascii="Arial" w:hAnsi="Arial" w:cs="Arial"/>
          <w:color w:val="000000" w:themeColor="text1"/>
          <w:sz w:val="21"/>
          <w:szCs w:val="21"/>
        </w:rPr>
        <w:t xml:space="preserve">A presente contração surge à necessidade de aquisição dos equipamentos e materiais que compõem essa licitação se fazem necessários visando à implantação da Unidade de Pronto Atendimento Osasco. O atendimento de urgência e emergência no município atendera todas as situações de urgência e emergência, sendo atendimento </w:t>
      </w:r>
      <w:proofErr w:type="gramStart"/>
      <w:r w:rsidRPr="00AD6EE1">
        <w:rPr>
          <w:rFonts w:ascii="Arial" w:hAnsi="Arial" w:cs="Arial"/>
          <w:color w:val="000000" w:themeColor="text1"/>
          <w:sz w:val="21"/>
          <w:szCs w:val="21"/>
        </w:rPr>
        <w:t>clinico</w:t>
      </w:r>
      <w:r>
        <w:rPr>
          <w:rFonts w:ascii="Arial" w:hAnsi="Arial" w:cs="Arial"/>
          <w:color w:val="000000" w:themeColor="text1"/>
          <w:sz w:val="21"/>
          <w:szCs w:val="21"/>
        </w:rPr>
        <w:t>,</w:t>
      </w:r>
      <w:proofErr w:type="gramEnd"/>
      <w:r w:rsidRPr="00AD6EE1">
        <w:rPr>
          <w:rFonts w:ascii="Arial" w:hAnsi="Arial" w:cs="Arial"/>
          <w:color w:val="000000" w:themeColor="text1"/>
          <w:sz w:val="21"/>
          <w:szCs w:val="21"/>
        </w:rPr>
        <w:t xml:space="preserve"> traumatológico e urgências odontológicas, garantindo assim agilidade no serviço municipal de urgência, dividindo a procura por atendimento na UPA Alto Maracanã a qual tem 14.821 atendimento mês. </w:t>
      </w:r>
    </w:p>
    <w:p w:rsidR="00757C45" w:rsidRPr="005A0C1E" w:rsidRDefault="006D13D0" w:rsidP="000C37C1">
      <w:pPr>
        <w:spacing w:before="120"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5A0C1E">
        <w:rPr>
          <w:rFonts w:ascii="Arial" w:hAnsi="Arial" w:cs="Arial"/>
          <w:color w:val="000000" w:themeColor="text1"/>
          <w:sz w:val="21"/>
          <w:szCs w:val="21"/>
        </w:rPr>
        <w:t>A necessidade de aquisição da incubadora neonatal de transporte</w:t>
      </w:r>
      <w:r w:rsidRPr="005A0C1E">
        <w:rPr>
          <w:rFonts w:ascii="Arial" w:hAnsi="Arial" w:cs="Arial"/>
          <w:bCs/>
          <w:sz w:val="21"/>
          <w:szCs w:val="21"/>
        </w:rPr>
        <w:t xml:space="preserve"> 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que compõem essa licitação se fazem necessários visando à quantidade atendimentos de gestantes e partos prematuros com incidência no município, com a média diária de 2 </w:t>
      </w:r>
      <w:proofErr w:type="gramStart"/>
      <w:r w:rsidRPr="005A0C1E">
        <w:rPr>
          <w:rFonts w:ascii="Arial" w:hAnsi="Arial" w:cs="Arial"/>
          <w:color w:val="000000" w:themeColor="text1"/>
          <w:sz w:val="21"/>
          <w:szCs w:val="21"/>
        </w:rPr>
        <w:t>à</w:t>
      </w:r>
      <w:proofErr w:type="gramEnd"/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 3 gestante, parturientes sendo atendidas pelo SAMU 192.</w:t>
      </w:r>
      <w:r w:rsidRPr="005A0C1E">
        <w:rPr>
          <w:sz w:val="21"/>
          <w:szCs w:val="21"/>
        </w:rPr>
        <w:t xml:space="preserve"> 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Os atendimentos são realizados em vias públicas, locais de trabalho e residência, e conta com equipes que reúne médicos, enfermeiros, técnicos de enfermagem e condutores socorristas. </w:t>
      </w:r>
      <w:proofErr w:type="gramStart"/>
      <w:r w:rsidRPr="005A0C1E">
        <w:rPr>
          <w:rFonts w:ascii="Arial" w:hAnsi="Arial" w:cs="Arial"/>
          <w:color w:val="000000" w:themeColor="text1"/>
          <w:sz w:val="21"/>
          <w:szCs w:val="21"/>
        </w:rPr>
        <w:t>disponibilizando</w:t>
      </w:r>
      <w:proofErr w:type="gramEnd"/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 atendimento pré-hospitalar (UTI Móvel), chegando precocemente à vítima, após ter ocorrido um agravo à sua saúde, devidamente hierarquizado e integrado ao Sistema Único de Saúde com funcionamento ininterrupto nas 24 horas. Considerando que a incubadora Neonatal de transporte, destinada para cuidados intensivos de prematuros e recém-nascidos de alto risco, com baixo peso ou graves enfermidades, capaz de proporcionar um microambiente adequado e estável para os pacientes neonatos. Incubadora de Transporte é um equipamento com funções vitais que mantém o conforto e a vida do recém-nascido. Para o transporte do recém-nascido com um microclima uniforme e estável com acesso fácil para atender o paciente em situação de transporte em ambulâncias.</w:t>
      </w:r>
    </w:p>
    <w:p w:rsidR="00757C45" w:rsidRPr="005A0C1E" w:rsidRDefault="006D13D0">
      <w:pPr>
        <w:spacing w:before="120" w:after="0" w:line="276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Informamos que o Município de Colombo tem implantado o serviço da Unidade de Saúde Avançada (SAMU - USA) desde dezembro de 2021, sendo que até o presente momento era utilizada uma incubadora neonatal emprestada do município de Almirante Tamandaré, a qual teve que ser devolvida no mês de dezembro/2023, portanto o serviço do SAMU-USA Colombo não esta realizando atendimento e transporte de neonatos, </w:t>
      </w:r>
      <w:proofErr w:type="gramStart"/>
      <w:r w:rsidRPr="005A0C1E">
        <w:rPr>
          <w:rFonts w:ascii="Arial" w:hAnsi="Arial" w:cs="Arial"/>
          <w:color w:val="000000" w:themeColor="text1"/>
          <w:sz w:val="21"/>
          <w:szCs w:val="21"/>
        </w:rPr>
        <w:t>a corretando</w:t>
      </w:r>
      <w:proofErr w:type="gramEnd"/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 sobrecarga nos serviços do SAMU da Região Metropolitana. </w:t>
      </w:r>
    </w:p>
    <w:p w:rsidR="00757C45" w:rsidRPr="005A0C1E" w:rsidRDefault="006D13D0">
      <w:pPr>
        <w:spacing w:before="120" w:after="0" w:line="276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5A0C1E">
        <w:rPr>
          <w:rFonts w:ascii="Arial" w:hAnsi="Arial" w:cs="Arial"/>
          <w:color w:val="000000" w:themeColor="text1"/>
          <w:sz w:val="21"/>
          <w:szCs w:val="21"/>
        </w:rPr>
        <w:t>A escolha pelo sistema de registro de preços se dá em virtude da sazonalidade da demanda ao longo do ano, não sendo prudente a contratação de quantidades fechadas sob o risco de realizar aquisição aquém da necessidade dentro do exercício financeiro. Devido à necessidade da implantação deste serviço, o sistema de registro de preço também é um instrumento eficaz de controle de gastos uma vez que a administração não é obrigada a contratar os itens registrados, o que lhe garante autonomia na contenção de gastos.</w:t>
      </w:r>
    </w:p>
    <w:p w:rsidR="00757C45" w:rsidRPr="005A0C1E" w:rsidRDefault="00757C45">
      <w:pPr>
        <w:spacing w:before="120" w:after="120" w:line="276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</w:p>
    <w:p w:rsidR="00757C45" w:rsidRPr="005A0C1E" w:rsidRDefault="006D13D0" w:rsidP="000C37C1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</w:pPr>
      <w:r w:rsidRPr="005A0C1E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  <w:t>3 – REQUISITOS DA CONTRATAÇÃO</w:t>
      </w:r>
    </w:p>
    <w:p w:rsidR="00757C45" w:rsidRPr="005A0C1E" w:rsidRDefault="006D13D0" w:rsidP="000C37C1">
      <w:pPr>
        <w:spacing w:before="120" w:after="12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5A0C1E">
        <w:rPr>
          <w:rFonts w:ascii="Arial" w:hAnsi="Arial" w:cs="Arial"/>
          <w:color w:val="000000" w:themeColor="text1"/>
          <w:sz w:val="21"/>
          <w:szCs w:val="21"/>
        </w:rPr>
        <w:t>Este Estudo Técnico Preliminar visa, sobremaneira, analisar e escolher qual a solução que melhor responde às necessidades deste departamento, sob os aspectos legais, técnicos, econômicos e ambientais em relação aos serviços a serem adquiridos.</w:t>
      </w:r>
    </w:p>
    <w:p w:rsidR="00757C45" w:rsidRPr="005A0C1E" w:rsidRDefault="00757C4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</w:pPr>
    </w:p>
    <w:p w:rsidR="00757C45" w:rsidRPr="005A0C1E" w:rsidRDefault="006D13D0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</w:pPr>
      <w:proofErr w:type="gramStart"/>
      <w:r w:rsidRPr="005A0C1E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  <w:t>4 – ESTIMATIVA DAS QUANTIDADES</w:t>
      </w:r>
      <w:proofErr w:type="gramEnd"/>
    </w:p>
    <w:p w:rsidR="00757C45" w:rsidRPr="005A0C1E" w:rsidRDefault="006D13D0">
      <w:pPr>
        <w:pStyle w:val="Corpodetexto"/>
        <w:spacing w:before="10" w:line="276" w:lineRule="auto"/>
        <w:ind w:left="0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Os quantitativos estimados para esta aquisição foram realizados </w:t>
      </w:r>
      <w:r w:rsidRPr="005A0C1E">
        <w:rPr>
          <w:rFonts w:ascii="Arial" w:hAnsi="Arial" w:cs="Arial"/>
          <w:color w:val="000000"/>
          <w:sz w:val="21"/>
          <w:szCs w:val="21"/>
        </w:rPr>
        <w:t xml:space="preserve">com base em pesquisas e relatórios de demandas fornecidas pela regulação médica do Serviço de Atendimento Móvel de </w:t>
      </w:r>
      <w:r w:rsidRPr="005A0C1E">
        <w:rPr>
          <w:rFonts w:ascii="Arial" w:hAnsi="Arial" w:cs="Arial"/>
          <w:color w:val="000000"/>
          <w:sz w:val="21"/>
          <w:szCs w:val="21"/>
          <w:lang w:val="pt-BR"/>
        </w:rPr>
        <w:t>Urgência</w:t>
      </w:r>
      <w:r w:rsidRPr="005A0C1E">
        <w:rPr>
          <w:rFonts w:ascii="Arial" w:hAnsi="Arial" w:cs="Arial"/>
          <w:color w:val="000000"/>
          <w:sz w:val="21"/>
          <w:szCs w:val="21"/>
        </w:rPr>
        <w:t xml:space="preserve"> e Emergência, 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>fazendo a estimativa das quantidades mínimas necessárias para a aquisição da incubadora neonatal de transporte.</w:t>
      </w:r>
    </w:p>
    <w:p w:rsidR="00757C45" w:rsidRPr="000C37C1" w:rsidRDefault="00757C45">
      <w:pPr>
        <w:pStyle w:val="Corpodetexto"/>
        <w:spacing w:before="10" w:line="276" w:lineRule="auto"/>
        <w:ind w:left="0"/>
        <w:jc w:val="both"/>
        <w:rPr>
          <w:rFonts w:ascii="Arial" w:hAnsi="Arial" w:cs="Arial"/>
          <w:color w:val="000000" w:themeColor="text1"/>
          <w:sz w:val="21"/>
          <w:szCs w:val="21"/>
        </w:rPr>
      </w:pPr>
    </w:p>
    <w:p w:rsidR="001668D5" w:rsidRDefault="001668D5">
      <w:pPr>
        <w:pStyle w:val="Corpodetexto"/>
        <w:spacing w:before="10" w:line="276" w:lineRule="auto"/>
        <w:ind w:left="284"/>
        <w:jc w:val="both"/>
        <w:rPr>
          <w:rFonts w:ascii="Arial" w:hAnsi="Arial" w:cs="Arial"/>
          <w:color w:val="000000" w:themeColor="text1"/>
          <w:sz w:val="21"/>
          <w:szCs w:val="21"/>
        </w:rPr>
      </w:pPr>
      <w:r>
        <w:rPr>
          <w:rFonts w:ascii="Arial" w:hAnsi="Arial" w:cs="Arial"/>
          <w:color w:val="000000" w:themeColor="text1"/>
          <w:sz w:val="21"/>
          <w:szCs w:val="21"/>
        </w:rPr>
        <w:lastRenderedPageBreak/>
        <w:t>Item 01</w:t>
      </w:r>
      <w:r w:rsidRPr="001668D5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- </w:t>
      </w:r>
      <w:r w:rsidRPr="000E338D">
        <w:rPr>
          <w:rFonts w:ascii="Arial" w:hAnsi="Arial" w:cs="Arial"/>
          <w:b/>
          <w:bCs/>
          <w:sz w:val="20"/>
          <w:szCs w:val="20"/>
        </w:rPr>
        <w:t xml:space="preserve">BERÇO </w:t>
      </w:r>
      <w:r>
        <w:rPr>
          <w:rFonts w:ascii="Arial" w:hAnsi="Arial" w:cs="Arial"/>
          <w:b/>
          <w:bCs/>
          <w:sz w:val="20"/>
          <w:szCs w:val="20"/>
        </w:rPr>
        <w:t>HOSPITALAR INFANTIL 06 Un</w:t>
      </w:r>
    </w:p>
    <w:p w:rsidR="001668D5" w:rsidRDefault="001668D5">
      <w:pPr>
        <w:pStyle w:val="Corpodetexto"/>
        <w:spacing w:before="10" w:line="276" w:lineRule="auto"/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color w:val="000000" w:themeColor="text1"/>
          <w:sz w:val="21"/>
          <w:szCs w:val="21"/>
        </w:rPr>
        <w:t>Item 02</w:t>
      </w:r>
      <w:r w:rsidRPr="001668D5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- COLCHÃO PARA BERÇO HOSPITALAR 06 Un</w:t>
      </w:r>
    </w:p>
    <w:p w:rsidR="0041013D" w:rsidRDefault="0041013D" w:rsidP="0041013D">
      <w:pPr>
        <w:pStyle w:val="Corpodetexto"/>
        <w:spacing w:before="10" w:line="276" w:lineRule="auto"/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color w:val="000000" w:themeColor="text1"/>
          <w:sz w:val="21"/>
          <w:szCs w:val="21"/>
        </w:rPr>
        <w:t>Item 03</w:t>
      </w:r>
      <w:r w:rsidRPr="001668D5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- CADEIRA PARA OBESO 10 Un</w:t>
      </w:r>
    </w:p>
    <w:p w:rsidR="001668D5" w:rsidRDefault="001668D5">
      <w:pPr>
        <w:pStyle w:val="Corpodetexto"/>
        <w:spacing w:before="10" w:line="276" w:lineRule="auto"/>
        <w:ind w:left="284"/>
        <w:jc w:val="both"/>
        <w:rPr>
          <w:rFonts w:ascii="Arial" w:hAnsi="Arial" w:cs="Arial"/>
          <w:color w:val="000000" w:themeColor="text1"/>
          <w:sz w:val="21"/>
          <w:szCs w:val="21"/>
        </w:rPr>
      </w:pPr>
      <w:r>
        <w:rPr>
          <w:rFonts w:ascii="Arial" w:hAnsi="Arial" w:cs="Arial"/>
          <w:color w:val="000000" w:themeColor="text1"/>
          <w:sz w:val="21"/>
          <w:szCs w:val="21"/>
        </w:rPr>
        <w:t>Item 0</w:t>
      </w:r>
      <w:r w:rsidR="0041013D">
        <w:rPr>
          <w:rFonts w:ascii="Arial" w:hAnsi="Arial" w:cs="Arial"/>
          <w:color w:val="000000" w:themeColor="text1"/>
          <w:sz w:val="21"/>
          <w:szCs w:val="21"/>
        </w:rPr>
        <w:t>4</w:t>
      </w:r>
      <w:r>
        <w:rPr>
          <w:rFonts w:ascii="Arial" w:hAnsi="Arial" w:cs="Arial"/>
          <w:color w:val="000000" w:themeColor="text1"/>
          <w:sz w:val="21"/>
          <w:szCs w:val="21"/>
        </w:rPr>
        <w:t xml:space="preserve"> - </w:t>
      </w:r>
      <w:r>
        <w:rPr>
          <w:rFonts w:ascii="Arial" w:hAnsi="Arial" w:cs="Arial"/>
          <w:b/>
          <w:bCs/>
          <w:sz w:val="20"/>
          <w:szCs w:val="20"/>
        </w:rPr>
        <w:t>CARRINHO COLETOR DE LIXO (Contêiner plástico 240l) 10 Un</w:t>
      </w:r>
    </w:p>
    <w:p w:rsidR="00757C45" w:rsidRPr="000C37C1" w:rsidRDefault="006D13D0">
      <w:pPr>
        <w:pStyle w:val="Corpodetexto"/>
        <w:spacing w:before="10" w:line="276" w:lineRule="auto"/>
        <w:ind w:left="284"/>
        <w:jc w:val="both"/>
        <w:rPr>
          <w:rFonts w:ascii="Arial" w:hAnsi="Arial" w:cs="Arial"/>
          <w:color w:val="000000" w:themeColor="text1"/>
          <w:sz w:val="21"/>
          <w:szCs w:val="21"/>
        </w:rPr>
      </w:pPr>
      <w:proofErr w:type="gramStart"/>
      <w:r w:rsidRPr="000C37C1">
        <w:rPr>
          <w:rFonts w:ascii="Arial" w:hAnsi="Arial" w:cs="Arial"/>
          <w:color w:val="000000" w:themeColor="text1"/>
          <w:sz w:val="21"/>
          <w:szCs w:val="21"/>
        </w:rPr>
        <w:t>Item 0</w:t>
      </w:r>
      <w:r w:rsidR="0041013D">
        <w:rPr>
          <w:rFonts w:ascii="Arial" w:hAnsi="Arial" w:cs="Arial"/>
          <w:color w:val="000000" w:themeColor="text1"/>
          <w:sz w:val="21"/>
          <w:szCs w:val="21"/>
        </w:rPr>
        <w:t>5</w:t>
      </w:r>
      <w:r w:rsidR="001668D5">
        <w:rPr>
          <w:rFonts w:ascii="Arial" w:hAnsi="Arial" w:cs="Arial"/>
          <w:color w:val="000000" w:themeColor="text1"/>
          <w:sz w:val="21"/>
          <w:szCs w:val="21"/>
        </w:rPr>
        <w:t xml:space="preserve"> -</w:t>
      </w:r>
      <w:r w:rsidR="001668D5" w:rsidRPr="001668D5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1668D5">
        <w:rPr>
          <w:rFonts w:ascii="Arial" w:hAnsi="Arial" w:cs="Arial"/>
          <w:b/>
          <w:color w:val="000000"/>
          <w:sz w:val="20"/>
          <w:szCs w:val="20"/>
        </w:rPr>
        <w:t>INCUBADORA DE TRANSPORTE NEONATAL 0</w:t>
      </w:r>
      <w:r w:rsidR="00E849AA">
        <w:rPr>
          <w:rFonts w:ascii="Arial" w:hAnsi="Arial" w:cs="Arial"/>
          <w:b/>
          <w:color w:val="000000"/>
          <w:sz w:val="20"/>
          <w:szCs w:val="20"/>
        </w:rPr>
        <w:t>1</w:t>
      </w:r>
      <w:proofErr w:type="gramEnd"/>
      <w:r w:rsidR="001668D5">
        <w:rPr>
          <w:rFonts w:ascii="Arial" w:hAnsi="Arial" w:cs="Arial"/>
          <w:b/>
          <w:color w:val="000000"/>
          <w:sz w:val="20"/>
          <w:szCs w:val="20"/>
        </w:rPr>
        <w:t xml:space="preserve"> Un</w:t>
      </w:r>
    </w:p>
    <w:p w:rsidR="00757C45" w:rsidRPr="005A0C1E" w:rsidRDefault="00757C45">
      <w:pPr>
        <w:pStyle w:val="Corpodetexto"/>
        <w:spacing w:before="10" w:line="276" w:lineRule="auto"/>
        <w:ind w:left="284"/>
        <w:jc w:val="both"/>
        <w:rPr>
          <w:rFonts w:ascii="Arial" w:hAnsi="Arial" w:cs="Arial"/>
          <w:color w:val="000000" w:themeColor="text1"/>
          <w:sz w:val="21"/>
          <w:szCs w:val="21"/>
        </w:rPr>
      </w:pPr>
    </w:p>
    <w:p w:rsidR="00757C45" w:rsidRPr="005A0C1E" w:rsidRDefault="006D13D0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 w:val="21"/>
          <w:szCs w:val="21"/>
        </w:rPr>
      </w:pPr>
      <w:proofErr w:type="gramStart"/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>5 – LEVANTAMENTO</w:t>
      </w:r>
      <w:proofErr w:type="gramEnd"/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 xml:space="preserve"> DE MERCADO</w:t>
      </w:r>
    </w:p>
    <w:p w:rsidR="00757C45" w:rsidRPr="005A0C1E" w:rsidRDefault="006D13D0">
      <w:pPr>
        <w:spacing w:before="120" w:after="120" w:line="276" w:lineRule="auto"/>
        <w:jc w:val="both"/>
        <w:rPr>
          <w:rFonts w:ascii="Arial" w:hAnsi="Arial" w:cs="Arial"/>
          <w:color w:val="000000"/>
          <w:sz w:val="21"/>
          <w:szCs w:val="21"/>
        </w:rPr>
      </w:pP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A pesquisa de preços será realizada pelo setor de compras da secretária de saúde, através de sítios eletrônicos, onde na sua grande maioria seriam </w:t>
      </w:r>
      <w:proofErr w:type="gramStart"/>
      <w:r w:rsidRPr="005A0C1E">
        <w:rPr>
          <w:rFonts w:ascii="Arial" w:hAnsi="Arial" w:cs="Arial"/>
          <w:color w:val="000000" w:themeColor="text1"/>
          <w:sz w:val="21"/>
          <w:szCs w:val="21"/>
        </w:rPr>
        <w:t>utilizado valores de compras realizadas</w:t>
      </w:r>
      <w:proofErr w:type="gramEnd"/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 pelos mais diversos entes públicos.  </w:t>
      </w:r>
    </w:p>
    <w:p w:rsidR="00757C45" w:rsidRPr="005A0C1E" w:rsidRDefault="006D13D0">
      <w:pPr>
        <w:spacing w:before="120" w:after="120" w:line="276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Desde já, ratificamos a necessidade dos </w:t>
      </w:r>
      <w:r w:rsidRPr="005A0C1E">
        <w:rPr>
          <w:rFonts w:ascii="Arial" w:hAnsi="Arial" w:cs="Arial"/>
          <w:sz w:val="21"/>
          <w:szCs w:val="21"/>
        </w:rPr>
        <w:t xml:space="preserve">equipamentos 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>descritos e, tendo procedido à prévia pesquisa de preços, solicitamos a sua contratação nos termos da Lei Federal n° 14.133/2021 e alterações, assumindo integralmente a responsabilidade pela veracidade das informações consignadas.</w:t>
      </w:r>
    </w:p>
    <w:p w:rsidR="00757C45" w:rsidRPr="005A0C1E" w:rsidRDefault="00757C4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</w:pPr>
    </w:p>
    <w:p w:rsidR="00757C45" w:rsidRPr="005A0C1E" w:rsidRDefault="006D13D0" w:rsidP="000C37C1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</w:pPr>
      <w:proofErr w:type="gramStart"/>
      <w:r w:rsidRPr="005A0C1E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  <w:t>6 – ESTIMATIVA DO PREÇO DA CONTRATAÇÃO</w:t>
      </w:r>
      <w:proofErr w:type="gramEnd"/>
    </w:p>
    <w:p w:rsidR="00757C45" w:rsidRDefault="006D13D0" w:rsidP="000C37C1">
      <w:pPr>
        <w:spacing w:before="120" w:after="12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5A0C1E">
        <w:rPr>
          <w:rFonts w:ascii="Arial" w:hAnsi="Arial" w:cs="Arial"/>
          <w:color w:val="000000" w:themeColor="text1"/>
          <w:sz w:val="21"/>
          <w:szCs w:val="21"/>
        </w:rPr>
        <w:t>O setor de compras irá considerar os orçamentos realizados, a metodologia de cálculo utilizada para obtenção do valor de referência unitário foi à média ponderada dos valores unitários apresentados nos itens da Equação. Realizará análise crítica dos preços coletados, verificando a razoabilidade da aferição do preço médio, com a desconsideração dos preços inexequíveis ou excessivamente elevados, a tabela com estimativa dos valores médios estará anexa a esse processo.</w:t>
      </w:r>
    </w:p>
    <w:p w:rsidR="000C37C1" w:rsidRPr="005A0C1E" w:rsidRDefault="000C37C1" w:rsidP="000C37C1">
      <w:pPr>
        <w:spacing w:before="120" w:after="12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</w:pPr>
    </w:p>
    <w:p w:rsidR="00757C45" w:rsidRPr="005A0C1E" w:rsidRDefault="006D13D0">
      <w:pPr>
        <w:spacing w:after="0" w:line="360" w:lineRule="auto"/>
        <w:jc w:val="both"/>
        <w:rPr>
          <w:rFonts w:ascii="Arial" w:hAnsi="Arial" w:cs="Arial"/>
          <w:b/>
          <w:bCs/>
          <w:color w:val="000000" w:themeColor="text1"/>
          <w:sz w:val="21"/>
          <w:szCs w:val="21"/>
        </w:rPr>
      </w:pPr>
      <w:proofErr w:type="gramStart"/>
      <w:r w:rsidRPr="005A0C1E">
        <w:rPr>
          <w:rFonts w:ascii="Arial" w:hAnsi="Arial" w:cs="Arial"/>
          <w:b/>
          <w:bCs/>
          <w:color w:val="000000" w:themeColor="text1"/>
          <w:sz w:val="21"/>
          <w:szCs w:val="21"/>
        </w:rPr>
        <w:t>7 - DESCRIÇÃO</w:t>
      </w:r>
      <w:proofErr w:type="gramEnd"/>
      <w:r w:rsidRPr="005A0C1E">
        <w:rPr>
          <w:rFonts w:ascii="Arial" w:hAnsi="Arial" w:cs="Arial"/>
          <w:b/>
          <w:bCs/>
          <w:color w:val="000000" w:themeColor="text1"/>
          <w:sz w:val="21"/>
          <w:szCs w:val="21"/>
        </w:rPr>
        <w:t xml:space="preserve"> DA SOLUÇÃO COMO UM TODO</w:t>
      </w:r>
    </w:p>
    <w:p w:rsidR="00583513" w:rsidRDefault="00AD6EE1">
      <w:pPr>
        <w:spacing w:before="120" w:after="120" w:line="276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 c</w:t>
      </w:r>
      <w:r w:rsidRPr="008718BE">
        <w:rPr>
          <w:rFonts w:ascii="Arial" w:hAnsi="Arial" w:cs="Arial"/>
          <w:color w:val="000000" w:themeColor="text1"/>
        </w:rPr>
        <w:t xml:space="preserve">ontratação de empresa para o fornecimento </w:t>
      </w:r>
      <w:r>
        <w:rPr>
          <w:rFonts w:ascii="Arial" w:hAnsi="Arial" w:cs="Arial"/>
          <w:color w:val="000000" w:themeColor="text1"/>
        </w:rPr>
        <w:t xml:space="preserve">dos equipamentos e materiais </w:t>
      </w:r>
      <w:r w:rsidRPr="008E11E0">
        <w:rPr>
          <w:rFonts w:ascii="Arial" w:hAnsi="Arial" w:cs="Arial"/>
          <w:color w:val="000000" w:themeColor="text1"/>
        </w:rPr>
        <w:t>que</w:t>
      </w:r>
      <w:r>
        <w:rPr>
          <w:rFonts w:ascii="Arial" w:hAnsi="Arial" w:cs="Arial"/>
          <w:color w:val="000000" w:themeColor="text1"/>
        </w:rPr>
        <w:t xml:space="preserve"> permitirá </w:t>
      </w:r>
      <w:r>
        <w:rPr>
          <w:rFonts w:ascii="Arial" w:hAnsi="Arial" w:cs="Arial"/>
          <w:color w:val="000000" w:themeColor="text1"/>
          <w:szCs w:val="20"/>
        </w:rPr>
        <w:t xml:space="preserve">a o atendimento dentro dos diversos setores na Unidade de Pronto Atendimento, assim como: sala de emergência, alto risco, sala de </w:t>
      </w:r>
      <w:proofErr w:type="gramStart"/>
      <w:r>
        <w:rPr>
          <w:rFonts w:ascii="Arial" w:hAnsi="Arial" w:cs="Arial"/>
          <w:color w:val="000000" w:themeColor="text1"/>
          <w:szCs w:val="20"/>
        </w:rPr>
        <w:t>raio x</w:t>
      </w:r>
      <w:proofErr w:type="gramEnd"/>
      <w:r>
        <w:rPr>
          <w:rFonts w:ascii="Arial" w:hAnsi="Arial" w:cs="Arial"/>
          <w:color w:val="000000" w:themeColor="text1"/>
          <w:szCs w:val="20"/>
        </w:rPr>
        <w:t xml:space="preserve">, consultórios médicos e odontológico. </w:t>
      </w:r>
      <w:proofErr w:type="gramStart"/>
      <w:r>
        <w:rPr>
          <w:rFonts w:ascii="Arial" w:hAnsi="Arial" w:cs="Arial"/>
          <w:color w:val="000000" w:themeColor="text1"/>
          <w:szCs w:val="20"/>
        </w:rPr>
        <w:t>sala</w:t>
      </w:r>
      <w:proofErr w:type="gramEnd"/>
      <w:r>
        <w:rPr>
          <w:rFonts w:ascii="Arial" w:hAnsi="Arial" w:cs="Arial"/>
          <w:color w:val="000000" w:themeColor="text1"/>
          <w:szCs w:val="20"/>
        </w:rPr>
        <w:t xml:space="preserve"> de curativo, posto de enfermagem, e outros.</w:t>
      </w:r>
      <w:r w:rsidRPr="008718BE">
        <w:rPr>
          <w:rFonts w:ascii="Arial" w:hAnsi="Arial" w:cs="Arial"/>
          <w:color w:val="000000" w:themeColor="text1"/>
        </w:rPr>
        <w:t xml:space="preserve"> </w:t>
      </w:r>
    </w:p>
    <w:p w:rsidR="00757C45" w:rsidRPr="005A0C1E" w:rsidRDefault="006D13D0">
      <w:pPr>
        <w:spacing w:before="120" w:after="120" w:line="276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Contratação de empresa para o fornecimento da incubadora neonatal de transporte que permitiram atender a necessidade do SAMU-USA 192 nos atendimentos de Urgência e Emergência Neonatal. </w:t>
      </w:r>
    </w:p>
    <w:p w:rsidR="00583513" w:rsidRDefault="00583513" w:rsidP="00583513">
      <w:pPr>
        <w:spacing w:before="120" w:after="120" w:line="276" w:lineRule="auto"/>
        <w:jc w:val="both"/>
        <w:rPr>
          <w:rFonts w:ascii="Arial" w:hAnsi="Arial" w:cs="Arial"/>
          <w:color w:val="000000" w:themeColor="text1"/>
        </w:rPr>
      </w:pPr>
      <w:r w:rsidRPr="008718BE">
        <w:rPr>
          <w:rFonts w:ascii="Arial" w:hAnsi="Arial" w:cs="Arial"/>
          <w:color w:val="000000" w:themeColor="text1"/>
        </w:rPr>
        <w:t xml:space="preserve">Objeto: Contratação de empresa especializada, por meio do sistema de registro de preços, para fornecimento </w:t>
      </w:r>
      <w:r>
        <w:rPr>
          <w:rFonts w:ascii="Arial" w:hAnsi="Arial" w:cs="Arial"/>
          <w:color w:val="000000" w:themeColor="text1"/>
        </w:rPr>
        <w:t xml:space="preserve">dos equipamentos e materiais para a implantação da Unidade de Pronto Atendimento Osasco, e a incubadora de transporte neonatal para a UTI Móvel do SAMU 192 previsto para o primeiro semestre do ano vigente. </w:t>
      </w:r>
    </w:p>
    <w:p w:rsidR="00757C45" w:rsidRPr="005A0C1E" w:rsidRDefault="006D13D0">
      <w:pPr>
        <w:spacing w:before="120" w:after="120" w:line="276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5A0C1E">
        <w:rPr>
          <w:rFonts w:ascii="Arial" w:hAnsi="Arial" w:cs="Arial"/>
          <w:color w:val="000000" w:themeColor="text1"/>
          <w:sz w:val="21"/>
          <w:szCs w:val="21"/>
        </w:rPr>
        <w:t>A aquisição destes faz se necessária a fim da utilização diária desse equipamento de transporte, visando assim garantir segurança, qualidade e conforto durante o atendimento de urgências e emergências neonatal, aos usuários destes serviços, assegurando uma assistência humanizada e de melhor qualidade.</w:t>
      </w:r>
    </w:p>
    <w:p w:rsidR="00757C45" w:rsidRPr="005A0C1E" w:rsidRDefault="006D13D0">
      <w:pPr>
        <w:spacing w:before="120" w:after="120" w:line="276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O </w:t>
      </w:r>
      <w:r w:rsidRPr="005A0C1E">
        <w:rPr>
          <w:rFonts w:ascii="Arial" w:hAnsi="Arial" w:cs="Arial"/>
          <w:sz w:val="21"/>
          <w:szCs w:val="21"/>
        </w:rPr>
        <w:t>serviço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 a ser adquirido enquadra-se como bem comum nos termos do art. 1º, do decreto nº 10.024, de 17 de julho de 2019 e do Decreto nº 3.555, de 08 de agosto de 2000, por possuir padrões de desempenho e características gerais e específicas, usualmente encontradas no 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lastRenderedPageBreak/>
        <w:t xml:space="preserve">mercado, podendo, portanto, ser licitado por meio da modalidade Pregão Eletrônico. Assim, a aquisição mostra-se viável na modalidade de compra por </w:t>
      </w:r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 xml:space="preserve">Pregão eletrônico 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e julgamento por </w:t>
      </w:r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>Menor Preço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>.</w:t>
      </w:r>
      <w:bookmarkStart w:id="0" w:name="_GoBack"/>
      <w:bookmarkEnd w:id="0"/>
    </w:p>
    <w:p w:rsidR="0041013D" w:rsidRDefault="0041013D" w:rsidP="000C37C1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</w:pPr>
    </w:p>
    <w:p w:rsidR="00757C45" w:rsidRPr="005A0C1E" w:rsidRDefault="006D13D0" w:rsidP="000C37C1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</w:pPr>
      <w:proofErr w:type="gramStart"/>
      <w:r w:rsidRPr="005A0C1E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  <w:t>8 – JUSTIFICATIVA PARA PARCELAMENTO</w:t>
      </w:r>
      <w:proofErr w:type="gramEnd"/>
    </w:p>
    <w:p w:rsidR="00757C45" w:rsidRPr="005A0C1E" w:rsidRDefault="006D13D0" w:rsidP="000C37C1">
      <w:pPr>
        <w:spacing w:before="120" w:after="12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A presente contratação será dividida em </w:t>
      </w:r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>itens unitários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 com vistas a estimular uma maior disputa com potencial de impacto na redução do preço final de cada item. Garantindo, assim, a ampla concorrência. </w:t>
      </w:r>
    </w:p>
    <w:p w:rsidR="00757C45" w:rsidRPr="005A0C1E" w:rsidRDefault="00757C45" w:rsidP="000C37C1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1"/>
          <w:szCs w:val="21"/>
        </w:rPr>
      </w:pPr>
    </w:p>
    <w:p w:rsidR="00757C45" w:rsidRPr="005A0C1E" w:rsidRDefault="006D13D0" w:rsidP="000C37C1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1"/>
          <w:szCs w:val="21"/>
        </w:rPr>
      </w:pPr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>9 - DEMONSTRATIVO DOS RESULTADOS PRETENDIDOS</w:t>
      </w:r>
    </w:p>
    <w:p w:rsidR="00757C45" w:rsidRPr="005A0C1E" w:rsidRDefault="006D13D0" w:rsidP="000C37C1">
      <w:pPr>
        <w:spacing w:before="120" w:after="12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5A0C1E">
        <w:rPr>
          <w:rFonts w:ascii="Arial" w:hAnsi="Arial" w:cs="Arial"/>
          <w:color w:val="000000" w:themeColor="text1"/>
          <w:sz w:val="21"/>
          <w:szCs w:val="21"/>
        </w:rPr>
        <w:t>Pretende-se contratar os itens descritos neste estudo com o melhor preço, com qualidade que atenda a especificação descrita, correspondendo às necessidades das unidades requisitantes. Além disso, visa atender diretamente o atendimento e a saúde dos usuários SUS dependentes.</w:t>
      </w:r>
    </w:p>
    <w:p w:rsidR="00757C45" w:rsidRPr="005A0C1E" w:rsidRDefault="00757C45">
      <w:pPr>
        <w:spacing w:after="0" w:line="36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</w:p>
    <w:p w:rsidR="00757C45" w:rsidRPr="005A0C1E" w:rsidRDefault="005A0C1E" w:rsidP="000C37C1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</w:pPr>
      <w:r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  <w:t>10 -</w:t>
      </w:r>
      <w:r w:rsidR="006D13D0" w:rsidRPr="005A0C1E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  <w:t xml:space="preserve"> PROVIDÊNCIAS PRÉVIAS AO CONTRATO</w:t>
      </w:r>
    </w:p>
    <w:p w:rsidR="00757C45" w:rsidRPr="005A0C1E" w:rsidRDefault="006D13D0" w:rsidP="000C37C1">
      <w:pPr>
        <w:shd w:val="clear" w:color="auto" w:fill="FFFFFF"/>
        <w:spacing w:before="120" w:after="12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Considerando que os objetos deste Estudo Técnico Preliminar (ETP) </w:t>
      </w:r>
      <w:proofErr w:type="gramStart"/>
      <w:r w:rsidRPr="005A0C1E">
        <w:rPr>
          <w:rFonts w:ascii="Arial" w:hAnsi="Arial" w:cs="Arial"/>
          <w:color w:val="000000" w:themeColor="text1"/>
          <w:sz w:val="21"/>
          <w:szCs w:val="21"/>
        </w:rPr>
        <w:t>trata</w:t>
      </w:r>
      <w:proofErr w:type="gramEnd"/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 de uma aquisição incubadora neonatal de transporte, para atender às necessidades dos munícipes em condição de risco eminente de vida. </w:t>
      </w:r>
    </w:p>
    <w:p w:rsidR="00757C45" w:rsidRPr="005A0C1E" w:rsidRDefault="00757C45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</w:pPr>
    </w:p>
    <w:p w:rsidR="00757C45" w:rsidRPr="005A0C1E" w:rsidRDefault="005A0C1E" w:rsidP="000C37C1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</w:pPr>
      <w:r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  <w:t>11 -</w:t>
      </w:r>
      <w:r w:rsidR="006D13D0" w:rsidRPr="005A0C1E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  <w:t xml:space="preserve"> IMPACTOS AMBIENTAIS</w:t>
      </w:r>
    </w:p>
    <w:p w:rsidR="005A0C1E" w:rsidRDefault="006D13D0" w:rsidP="000C37C1">
      <w:pPr>
        <w:shd w:val="clear" w:color="auto" w:fill="FFFFFF"/>
        <w:spacing w:before="120" w:after="120" w:line="240" w:lineRule="auto"/>
        <w:jc w:val="both"/>
        <w:rPr>
          <w:rFonts w:ascii="Arial" w:hAnsi="Arial" w:cs="Arial"/>
          <w:sz w:val="21"/>
          <w:szCs w:val="21"/>
        </w:rPr>
      </w:pPr>
      <w:r w:rsidRPr="005A0C1E">
        <w:rPr>
          <w:rFonts w:ascii="Arial" w:hAnsi="Arial" w:cs="Arial"/>
          <w:sz w:val="21"/>
          <w:szCs w:val="21"/>
        </w:rPr>
        <w:t xml:space="preserve">Para a aquisição 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>incubadora neonatal de transporte</w:t>
      </w:r>
      <w:r w:rsidRPr="005A0C1E">
        <w:rPr>
          <w:rFonts w:ascii="Arial" w:hAnsi="Arial" w:cs="Arial"/>
          <w:sz w:val="21"/>
          <w:szCs w:val="21"/>
        </w:rPr>
        <w:t>, as especificações contemplam além das características da matéria prima usada na confecção dos produtos, critérios para armazenagem e reciclagem. Além disso, no que diz respeito ao requisitante, deve-se proceder ao uso responsável do material adquirido, assim como dar destino adequado aos resíduos gerados.</w:t>
      </w:r>
      <w:r w:rsidRPr="005A0C1E">
        <w:rPr>
          <w:rFonts w:ascii="Arial" w:hAnsi="Arial" w:cs="Arial"/>
          <w:sz w:val="21"/>
          <w:szCs w:val="21"/>
        </w:rPr>
        <w:cr/>
      </w:r>
    </w:p>
    <w:p w:rsidR="00757C45" w:rsidRPr="005A0C1E" w:rsidRDefault="006D13D0" w:rsidP="005A0C1E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</w:pPr>
      <w:r w:rsidRPr="005A0C1E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  <w:t xml:space="preserve">12 </w:t>
      </w:r>
      <w:r w:rsidR="005A0C1E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  <w:t xml:space="preserve">- </w:t>
      </w:r>
      <w:r w:rsidRPr="005A0C1E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  <w:t xml:space="preserve">CONTRATAÇÕES CORRELATAS E/OU INTERDEPENDENTES </w:t>
      </w:r>
    </w:p>
    <w:p w:rsidR="00757C45" w:rsidRPr="005A0C1E" w:rsidRDefault="006D13D0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bCs/>
          <w:color w:val="000000" w:themeColor="text1"/>
          <w:sz w:val="21"/>
          <w:szCs w:val="21"/>
          <w:lang w:eastAsia="pt-BR"/>
        </w:rPr>
      </w:pPr>
      <w:r w:rsidRPr="005A0C1E">
        <w:rPr>
          <w:rFonts w:ascii="Arial" w:eastAsia="Times New Roman" w:hAnsi="Arial" w:cs="Arial"/>
          <w:bCs/>
          <w:color w:val="000000" w:themeColor="text1"/>
          <w:sz w:val="21"/>
          <w:szCs w:val="21"/>
          <w:lang w:eastAsia="pt-BR"/>
        </w:rPr>
        <w:t>Para esta solução não há contratações que guardam relação/afinidade/dependência com o objeto da compra/contratação pretendida, sejam elas já realizadas ou contratações futuras.</w:t>
      </w:r>
    </w:p>
    <w:p w:rsidR="005A0C1E" w:rsidRDefault="005A0C1E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</w:pPr>
    </w:p>
    <w:p w:rsidR="00757C45" w:rsidRPr="005A0C1E" w:rsidRDefault="005A0C1E" w:rsidP="005A0C1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</w:pPr>
      <w:proofErr w:type="gramStart"/>
      <w:r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  <w:t>13 -</w:t>
      </w:r>
      <w:r w:rsidR="006D13D0" w:rsidRPr="005A0C1E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  <w:t xml:space="preserve"> VIABILIDADE</w:t>
      </w:r>
      <w:proofErr w:type="gramEnd"/>
      <w:r w:rsidR="006D13D0" w:rsidRPr="005A0C1E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  <w:t xml:space="preserve"> DA CONTRATAÇÃO</w:t>
      </w:r>
    </w:p>
    <w:p w:rsidR="00757C45" w:rsidRPr="005A0C1E" w:rsidRDefault="006D13D0" w:rsidP="005A0C1E">
      <w:pPr>
        <w:shd w:val="clear" w:color="auto" w:fill="FFFFFF"/>
        <w:spacing w:before="120" w:after="12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Diante da fundamentação exposta neste documento, esta equipe de planejamento declara viável esta contratação. </w:t>
      </w:r>
    </w:p>
    <w:p w:rsidR="00757C45" w:rsidRPr="005A0C1E" w:rsidRDefault="006D13D0">
      <w:pPr>
        <w:spacing w:before="120" w:after="120" w:line="276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Este Estudo Técnico Preliminar evidencia que </w:t>
      </w:r>
      <w:r w:rsidR="005A0C1E" w:rsidRPr="005A0C1E">
        <w:rPr>
          <w:rFonts w:ascii="Arial" w:hAnsi="Arial" w:cs="Arial"/>
          <w:color w:val="000000" w:themeColor="text1"/>
          <w:sz w:val="21"/>
          <w:szCs w:val="21"/>
        </w:rPr>
        <w:t xml:space="preserve">a contratação para aquisição </w:t>
      </w:r>
      <w:r w:rsidR="005A0C1E">
        <w:rPr>
          <w:rFonts w:ascii="Arial" w:hAnsi="Arial" w:cs="Arial"/>
          <w:color w:val="000000" w:themeColor="text1"/>
          <w:sz w:val="21"/>
          <w:szCs w:val="21"/>
        </w:rPr>
        <w:t xml:space="preserve">da </w:t>
      </w:r>
      <w:r w:rsidR="005A0C1E" w:rsidRPr="005A0C1E">
        <w:rPr>
          <w:rFonts w:ascii="Arial" w:hAnsi="Arial" w:cs="Arial"/>
          <w:color w:val="000000" w:themeColor="text1"/>
          <w:sz w:val="21"/>
          <w:szCs w:val="21"/>
        </w:rPr>
        <w:t>incubadora neonatal de transporte é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 imprescindível, pois visa contribuir no atendimento aos usuários do sistema único de saúde em situação de urgência e emergência, </w:t>
      </w:r>
      <w:r w:rsidRPr="005A0C1E">
        <w:rPr>
          <w:rFonts w:ascii="Arial" w:hAnsi="Arial" w:cs="Arial"/>
          <w:sz w:val="21"/>
          <w:szCs w:val="21"/>
        </w:rPr>
        <w:t>assegurando uma assistência segura e humanizada e de melhor qualidade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>.</w:t>
      </w:r>
    </w:p>
    <w:p w:rsidR="00757C45" w:rsidRDefault="006D13D0">
      <w:pPr>
        <w:shd w:val="clear" w:color="auto" w:fill="FFFFFF"/>
        <w:spacing w:before="120" w:after="120" w:line="276" w:lineRule="auto"/>
        <w:jc w:val="both"/>
        <w:rPr>
          <w:rFonts w:ascii="Arial" w:hAnsi="Arial" w:cs="Arial"/>
          <w:b/>
          <w:color w:val="000000" w:themeColor="text1"/>
          <w:sz w:val="21"/>
          <w:szCs w:val="21"/>
        </w:rPr>
      </w:pP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 Os Serviços prestados a serem adquiridos, enquadrados como comuns, de acordo com a legislação vigente, podem ser licitados por meio da modalidade </w:t>
      </w:r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>Pregão eletrônico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 e julgamento por </w:t>
      </w:r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>Menor Preço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. Assim, com o estímulo a ampla concorrência dos licitantes, a contratação será dividida em </w:t>
      </w:r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>itens unitários.</w:t>
      </w:r>
    </w:p>
    <w:p w:rsidR="005A0C1E" w:rsidRDefault="005A0C1E">
      <w:pPr>
        <w:shd w:val="clear" w:color="auto" w:fill="FFFFFF"/>
        <w:spacing w:before="120" w:after="120" w:line="276" w:lineRule="auto"/>
        <w:jc w:val="both"/>
        <w:rPr>
          <w:rFonts w:ascii="Arial" w:hAnsi="Arial" w:cs="Arial"/>
          <w:b/>
          <w:color w:val="000000" w:themeColor="text1"/>
          <w:sz w:val="21"/>
          <w:szCs w:val="21"/>
        </w:rPr>
      </w:pPr>
    </w:p>
    <w:p w:rsidR="00583513" w:rsidRPr="005A0C1E" w:rsidRDefault="00583513">
      <w:pPr>
        <w:shd w:val="clear" w:color="auto" w:fill="FFFFFF"/>
        <w:spacing w:before="120" w:after="120" w:line="276" w:lineRule="auto"/>
        <w:jc w:val="both"/>
        <w:rPr>
          <w:rFonts w:ascii="Arial" w:hAnsi="Arial" w:cs="Arial"/>
          <w:b/>
          <w:color w:val="000000" w:themeColor="text1"/>
          <w:sz w:val="21"/>
          <w:szCs w:val="21"/>
        </w:rPr>
      </w:pPr>
    </w:p>
    <w:p w:rsidR="005A0C1E" w:rsidRPr="005A0C1E" w:rsidRDefault="005A0C1E" w:rsidP="005A0C1E">
      <w:pPr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</w:pPr>
      <w:proofErr w:type="gramStart"/>
      <w:r w:rsidRPr="005A0C1E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  <w:lastRenderedPageBreak/>
        <w:t>14 - DOCUMENTAÇÃO</w:t>
      </w:r>
      <w:proofErr w:type="gramEnd"/>
      <w:r w:rsidRPr="005A0C1E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  <w:t xml:space="preserve"> TÉCNICA</w:t>
      </w:r>
    </w:p>
    <w:p w:rsidR="005A0C1E" w:rsidRPr="005A0C1E" w:rsidRDefault="005A0C1E" w:rsidP="005A0C1E">
      <w:pPr>
        <w:rPr>
          <w:rFonts w:ascii="Arial" w:hAnsi="Arial" w:cs="Arial"/>
          <w:color w:val="000000" w:themeColor="text1"/>
          <w:sz w:val="21"/>
          <w:szCs w:val="21"/>
        </w:rPr>
      </w:pPr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>14.1.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 Nos termos do Prejulgado 22/2016 do Tribunal de Contas do Estado do Paraná os licitantes declarados vencedores deverão apresentar, em até </w:t>
      </w:r>
      <w:r>
        <w:rPr>
          <w:rFonts w:ascii="Arial" w:hAnsi="Arial" w:cs="Arial"/>
          <w:color w:val="000000" w:themeColor="text1"/>
          <w:sz w:val="21"/>
          <w:szCs w:val="21"/>
        </w:rPr>
        <w:t>05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 (</w:t>
      </w:r>
      <w:r>
        <w:rPr>
          <w:rFonts w:ascii="Arial" w:hAnsi="Arial" w:cs="Arial"/>
          <w:color w:val="000000" w:themeColor="text1"/>
          <w:sz w:val="21"/>
          <w:szCs w:val="21"/>
        </w:rPr>
        <w:t>cinco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) dias úteis contados a partir do encerramento da fase de lances, podendo ser enviada a referida documentação preferencialmente via e-mail para </w:t>
      </w:r>
      <w:hyperlink r:id="rId10" w:history="1">
        <w:r w:rsidRPr="005A0C1E">
          <w:rPr>
            <w:rStyle w:val="Hyperlink"/>
            <w:rFonts w:ascii="Arial" w:hAnsi="Arial" w:cs="Arial"/>
            <w:sz w:val="21"/>
            <w:szCs w:val="21"/>
          </w:rPr>
          <w:t>upaosascosms@gmail.com</w:t>
        </w:r>
      </w:hyperlink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 e/ou caso haja interesse por parte da licitante vencedora, a entrega da documentação poderá ser realizada, nos prazo previsto descrito acima, diretamente Secretaria Municipal de Saúde, localizado na Rua Francisco Camargo, 238 - Colombo – PR, CEP 83403-144, aos cuidados do fiscal do contrato ou ao servidor oficialmente designado, no horário entre 08h30min às 11h30 min e entre 13h30 min e às </w:t>
      </w:r>
      <w:proofErr w:type="gramStart"/>
      <w:r w:rsidRPr="005A0C1E">
        <w:rPr>
          <w:rFonts w:ascii="Arial" w:hAnsi="Arial" w:cs="Arial"/>
          <w:color w:val="000000" w:themeColor="text1"/>
          <w:sz w:val="21"/>
          <w:szCs w:val="21"/>
        </w:rPr>
        <w:t>16h30min</w:t>
      </w:r>
      <w:proofErr w:type="gramEnd"/>
    </w:p>
    <w:p w:rsidR="005A0C1E" w:rsidRDefault="005A0C1E" w:rsidP="005A0C1E">
      <w:pPr>
        <w:rPr>
          <w:rFonts w:ascii="Arial" w:hAnsi="Arial" w:cs="Arial"/>
          <w:color w:val="000000" w:themeColor="text1"/>
          <w:sz w:val="21"/>
          <w:szCs w:val="21"/>
        </w:rPr>
      </w:pPr>
      <w:proofErr w:type="gramStart"/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>14.2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 Cópia</w:t>
      </w:r>
      <w:proofErr w:type="gramEnd"/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 da publicação no Diário Oficial da União (DOU) ou comprovante eletrônico da Regularização do Produto (Registro, Cadastro ou Notificação), emitido pela Agência Nacional de Vigilância Sanitária – ANVISA</w:t>
      </w:r>
      <w:r w:rsidR="00583513">
        <w:rPr>
          <w:rFonts w:ascii="Arial" w:hAnsi="Arial" w:cs="Arial"/>
          <w:color w:val="000000" w:themeColor="text1"/>
          <w:sz w:val="21"/>
          <w:szCs w:val="21"/>
        </w:rPr>
        <w:t xml:space="preserve"> e </w:t>
      </w:r>
      <w:r w:rsidR="00B27145">
        <w:rPr>
          <w:rFonts w:ascii="Arial" w:hAnsi="Arial" w:cs="Arial"/>
          <w:color w:val="000000" w:themeColor="text1"/>
          <w:sz w:val="21"/>
          <w:szCs w:val="21"/>
        </w:rPr>
        <w:t>INMETRO</w:t>
      </w:r>
      <w:r w:rsidR="00583513">
        <w:rPr>
          <w:rFonts w:ascii="Arial" w:hAnsi="Arial" w:cs="Arial"/>
          <w:color w:val="000000" w:themeColor="text1"/>
          <w:sz w:val="21"/>
          <w:szCs w:val="21"/>
        </w:rPr>
        <w:t xml:space="preserve"> para o item 0</w:t>
      </w:r>
      <w:r w:rsidR="0041013D">
        <w:rPr>
          <w:rFonts w:ascii="Arial" w:hAnsi="Arial" w:cs="Arial"/>
          <w:color w:val="000000" w:themeColor="text1"/>
          <w:sz w:val="21"/>
          <w:szCs w:val="21"/>
        </w:rPr>
        <w:t>5</w:t>
      </w:r>
      <w:r w:rsidR="00B27145">
        <w:rPr>
          <w:rFonts w:ascii="Arial" w:hAnsi="Arial" w:cs="Arial"/>
          <w:color w:val="000000" w:themeColor="text1"/>
          <w:sz w:val="21"/>
          <w:szCs w:val="21"/>
        </w:rPr>
        <w:t xml:space="preserve">, </w:t>
      </w:r>
      <w:r w:rsidR="00B27145" w:rsidRPr="00DD0C7A">
        <w:rPr>
          <w:rFonts w:ascii="Arial" w:hAnsi="Arial" w:cs="Arial"/>
          <w:color w:val="000000" w:themeColor="text1"/>
        </w:rPr>
        <w:t>observando sua validade.</w:t>
      </w:r>
      <w:r w:rsidR="00B27145">
        <w:t xml:space="preserve"> </w:t>
      </w:r>
      <w:proofErr w:type="gramStart"/>
      <w:r w:rsidR="00B27145">
        <w:rPr>
          <w:rFonts w:ascii="Arial" w:hAnsi="Arial" w:cs="Arial"/>
          <w:color w:val="000000" w:themeColor="text1"/>
        </w:rPr>
        <w:t>Anvisa</w:t>
      </w:r>
      <w:proofErr w:type="gramEnd"/>
      <w:r w:rsidR="00B27145">
        <w:rPr>
          <w:rFonts w:ascii="Arial" w:hAnsi="Arial" w:cs="Arial"/>
          <w:color w:val="000000" w:themeColor="text1"/>
        </w:rPr>
        <w:t xml:space="preserve"> e</w:t>
      </w:r>
      <w:r w:rsidR="0041013D">
        <w:rPr>
          <w:rFonts w:ascii="Arial" w:hAnsi="Arial" w:cs="Arial"/>
          <w:color w:val="000000" w:themeColor="text1"/>
        </w:rPr>
        <w:t>/ou ABNT para os itens: 01, 02,</w:t>
      </w:r>
      <w:r w:rsidR="00B27145">
        <w:rPr>
          <w:rFonts w:ascii="Arial" w:hAnsi="Arial" w:cs="Arial"/>
          <w:color w:val="000000" w:themeColor="text1"/>
        </w:rPr>
        <w:t xml:space="preserve"> 03</w:t>
      </w:r>
      <w:r w:rsidR="0041013D">
        <w:rPr>
          <w:rFonts w:ascii="Arial" w:hAnsi="Arial" w:cs="Arial"/>
          <w:color w:val="000000" w:themeColor="text1"/>
        </w:rPr>
        <w:t xml:space="preserve"> e 04</w:t>
      </w:r>
      <w:r w:rsidR="00B27145">
        <w:rPr>
          <w:rFonts w:ascii="Arial" w:hAnsi="Arial" w:cs="Arial"/>
          <w:color w:val="000000" w:themeColor="text1"/>
        </w:rPr>
        <w:t>.</w:t>
      </w:r>
    </w:p>
    <w:p w:rsidR="005A0C1E" w:rsidRPr="005A0C1E" w:rsidRDefault="005A0C1E" w:rsidP="005A0C1E">
      <w:pPr>
        <w:rPr>
          <w:rFonts w:ascii="Arial" w:hAnsi="Arial" w:cs="Arial"/>
          <w:color w:val="000000" w:themeColor="text1"/>
          <w:sz w:val="21"/>
          <w:szCs w:val="21"/>
        </w:rPr>
      </w:pPr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>14.3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>. A ausência da apresentação das documentações poderá configurar o descumprimento total das obrigações para fins de aplicação das sanções previstas no edital.</w:t>
      </w:r>
    </w:p>
    <w:p w:rsidR="005A0C1E" w:rsidRPr="005A0C1E" w:rsidRDefault="005A0C1E" w:rsidP="005A0C1E">
      <w:pPr>
        <w:rPr>
          <w:rFonts w:ascii="Arial" w:hAnsi="Arial" w:cs="Arial"/>
          <w:color w:val="000000" w:themeColor="text1"/>
          <w:sz w:val="21"/>
          <w:szCs w:val="21"/>
        </w:rPr>
      </w:pPr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 xml:space="preserve">14.4 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>A documentação técnica será avaliada por Comissão especialmente formada para este fim, a qual emitirá laudo com o resultado da análise dos referidos documentos em até 10 dias corridos. Conforme Portaria 369/2023 anexado ao processo.</w:t>
      </w:r>
    </w:p>
    <w:p w:rsidR="005A0C1E" w:rsidRPr="005A0C1E" w:rsidRDefault="005A0C1E" w:rsidP="005A0C1E">
      <w:pPr>
        <w:rPr>
          <w:rFonts w:ascii="Arial" w:hAnsi="Arial" w:cs="Arial"/>
          <w:color w:val="000000" w:themeColor="text1"/>
          <w:sz w:val="21"/>
          <w:szCs w:val="21"/>
        </w:rPr>
      </w:pPr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>14.5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>. Serão desclassificadas as licitantes que deixarem de apresentar a documentação técnica dentro do prazo estabelecido ou apresentarem de maneira incorreta.</w:t>
      </w:r>
    </w:p>
    <w:p w:rsidR="005A0C1E" w:rsidRDefault="005A0C1E" w:rsidP="005A0C1E">
      <w:pPr>
        <w:rPr>
          <w:rFonts w:ascii="Arial" w:hAnsi="Arial" w:cs="Arial"/>
          <w:color w:val="000000" w:themeColor="text1"/>
          <w:sz w:val="21"/>
          <w:szCs w:val="21"/>
        </w:rPr>
      </w:pPr>
    </w:p>
    <w:p w:rsidR="005A0C1E" w:rsidRPr="005A0C1E" w:rsidRDefault="005A0C1E" w:rsidP="000C37C1">
      <w:pPr>
        <w:spacing w:line="240" w:lineRule="auto"/>
        <w:rPr>
          <w:rFonts w:ascii="Arial" w:hAnsi="Arial" w:cs="Arial"/>
          <w:color w:val="000000" w:themeColor="text1"/>
          <w:sz w:val="21"/>
          <w:szCs w:val="21"/>
        </w:rPr>
      </w:pPr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 xml:space="preserve">15 - </w:t>
      </w:r>
      <w:proofErr w:type="gramStart"/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>DOS PRAZO</w:t>
      </w:r>
      <w:proofErr w:type="gramEnd"/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 xml:space="preserve"> DE ENTREGA E VIGÊNCIA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>.</w:t>
      </w:r>
    </w:p>
    <w:p w:rsidR="005A0C1E" w:rsidRPr="005A0C1E" w:rsidRDefault="005A0C1E" w:rsidP="000C37C1">
      <w:pPr>
        <w:spacing w:line="240" w:lineRule="auto"/>
        <w:rPr>
          <w:rFonts w:ascii="Arial" w:hAnsi="Arial" w:cs="Arial"/>
          <w:color w:val="000000" w:themeColor="text1"/>
          <w:sz w:val="21"/>
          <w:szCs w:val="21"/>
        </w:rPr>
      </w:pPr>
      <w:proofErr w:type="gramStart"/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>15.1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>.</w:t>
      </w:r>
      <w:proofErr w:type="gramEnd"/>
      <w:r w:rsidRPr="005A0C1E">
        <w:rPr>
          <w:rFonts w:ascii="Arial" w:hAnsi="Arial" w:cs="Arial"/>
          <w:color w:val="000000" w:themeColor="text1"/>
          <w:sz w:val="21"/>
          <w:szCs w:val="21"/>
        </w:rPr>
        <w:t>A entrega deverá ser feita em até 15 dias úteis após o recebimento da solicitação dos equipamentos, juntamente com a nota de empenho. Os produtos serão recebidos pelo responsável no local indicado.</w:t>
      </w:r>
    </w:p>
    <w:p w:rsidR="005A0C1E" w:rsidRPr="005A0C1E" w:rsidRDefault="005A0C1E" w:rsidP="005A0C1E">
      <w:pPr>
        <w:rPr>
          <w:rFonts w:ascii="Arial" w:hAnsi="Arial" w:cs="Arial"/>
          <w:color w:val="000000" w:themeColor="text1"/>
          <w:sz w:val="21"/>
          <w:szCs w:val="21"/>
        </w:rPr>
      </w:pPr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>15.2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. </w:t>
      </w:r>
      <w:r>
        <w:rPr>
          <w:rFonts w:ascii="Arial" w:hAnsi="Arial" w:cs="Arial"/>
          <w:color w:val="000000" w:themeColor="text1"/>
          <w:sz w:val="21"/>
          <w:szCs w:val="21"/>
        </w:rPr>
        <w:t xml:space="preserve">A incubadora 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>dever</w:t>
      </w:r>
      <w:r>
        <w:rPr>
          <w:rFonts w:ascii="Arial" w:hAnsi="Arial" w:cs="Arial"/>
          <w:color w:val="000000" w:themeColor="text1"/>
          <w:sz w:val="21"/>
          <w:szCs w:val="21"/>
        </w:rPr>
        <w:t>a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 ser entregue diretamente n</w:t>
      </w:r>
      <w:r>
        <w:rPr>
          <w:rFonts w:ascii="Arial" w:hAnsi="Arial" w:cs="Arial"/>
          <w:color w:val="000000" w:themeColor="text1"/>
          <w:sz w:val="21"/>
          <w:szCs w:val="21"/>
        </w:rPr>
        <w:t>a Central de Ambulâncias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. </w:t>
      </w:r>
      <w:proofErr w:type="spellStart"/>
      <w:r w:rsidRPr="005A0C1E">
        <w:rPr>
          <w:rFonts w:ascii="Arial" w:hAnsi="Arial" w:cs="Arial"/>
          <w:b/>
          <w:bCs/>
          <w:color w:val="222222"/>
          <w:sz w:val="21"/>
          <w:szCs w:val="21"/>
          <w:shd w:val="clear" w:color="auto" w:fill="FFFFFF"/>
        </w:rPr>
        <w:t>End</w:t>
      </w:r>
      <w:proofErr w:type="spellEnd"/>
      <w:r w:rsidRPr="005A0C1E">
        <w:rPr>
          <w:rFonts w:ascii="Arial" w:hAnsi="Arial" w:cs="Arial"/>
          <w:b/>
          <w:bCs/>
          <w:color w:val="222222"/>
          <w:sz w:val="21"/>
          <w:szCs w:val="21"/>
          <w:shd w:val="clear" w:color="auto" w:fill="FFFFFF"/>
        </w:rPr>
        <w:t xml:space="preserve">: </w:t>
      </w:r>
      <w:r>
        <w:rPr>
          <w:rFonts w:ascii="Arial" w:hAnsi="Arial" w:cs="Arial"/>
          <w:b/>
          <w:bCs/>
          <w:color w:val="222222"/>
          <w:sz w:val="21"/>
          <w:szCs w:val="21"/>
          <w:shd w:val="clear" w:color="auto" w:fill="FFFFFF"/>
        </w:rPr>
        <w:t>Rua das Perobeiras, 156 – Vila Cordeiro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>, das 08h30min às 11h30min e das 13h30min às 16h30min.</w:t>
      </w:r>
    </w:p>
    <w:p w:rsidR="005A0C1E" w:rsidRDefault="005A0C1E" w:rsidP="005A0C1E">
      <w:pPr>
        <w:rPr>
          <w:rFonts w:ascii="Arial" w:hAnsi="Arial" w:cs="Arial"/>
        </w:rPr>
      </w:pPr>
      <w:proofErr w:type="gramStart"/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>15.3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 </w:t>
      </w:r>
      <w:r w:rsidRPr="005A0C1E">
        <w:rPr>
          <w:rFonts w:ascii="Arial" w:hAnsi="Arial" w:cs="Arial"/>
          <w:sz w:val="21"/>
          <w:szCs w:val="21"/>
        </w:rPr>
        <w:t>Responsável</w:t>
      </w:r>
      <w:proofErr w:type="gramEnd"/>
      <w:r w:rsidRPr="005A0C1E">
        <w:rPr>
          <w:rFonts w:ascii="Arial" w:hAnsi="Arial" w:cs="Arial"/>
          <w:sz w:val="21"/>
          <w:szCs w:val="21"/>
        </w:rPr>
        <w:t xml:space="preserve"> pelo recebimento: </w:t>
      </w:r>
      <w:r w:rsidRPr="0053140A">
        <w:rPr>
          <w:rFonts w:ascii="Arial" w:hAnsi="Arial" w:cs="Arial"/>
        </w:rPr>
        <w:t xml:space="preserve">Servidor </w:t>
      </w:r>
      <w:r w:rsidR="00583513">
        <w:rPr>
          <w:rFonts w:ascii="Arial" w:hAnsi="Arial" w:cs="Arial"/>
        </w:rPr>
        <w:t>Franklin Alves de Oliveira</w:t>
      </w:r>
      <w:r w:rsidRPr="0053140A">
        <w:rPr>
          <w:rFonts w:ascii="Arial" w:hAnsi="Arial" w:cs="Arial"/>
        </w:rPr>
        <w:t xml:space="preserve">– Telefone (41) 9 </w:t>
      </w:r>
      <w:r w:rsidR="00583513">
        <w:rPr>
          <w:rFonts w:ascii="Arial" w:hAnsi="Arial" w:cs="Arial"/>
        </w:rPr>
        <w:t>9649 9180 E-mail:</w:t>
      </w:r>
      <w:r w:rsidRPr="0053140A">
        <w:rPr>
          <w:rFonts w:ascii="Arial" w:hAnsi="Arial" w:cs="Arial"/>
        </w:rPr>
        <w:t xml:space="preserve"> </w:t>
      </w:r>
      <w:hyperlink r:id="rId11" w:history="1">
        <w:r w:rsidRPr="0053140A">
          <w:rPr>
            <w:rStyle w:val="Hyperlink"/>
            <w:rFonts w:ascii="Arial" w:hAnsi="Arial" w:cs="Arial"/>
          </w:rPr>
          <w:t>upaosascosms@gmail.com</w:t>
        </w:r>
      </w:hyperlink>
      <w:r w:rsidRPr="0053140A">
        <w:rPr>
          <w:rFonts w:ascii="Arial" w:hAnsi="Arial" w:cs="Arial"/>
        </w:rPr>
        <w:t xml:space="preserve"> </w:t>
      </w:r>
    </w:p>
    <w:p w:rsidR="005A0C1E" w:rsidRPr="005A0C1E" w:rsidRDefault="005A0C1E" w:rsidP="005A0C1E">
      <w:pPr>
        <w:rPr>
          <w:rFonts w:ascii="Arial" w:hAnsi="Arial" w:cs="Arial"/>
          <w:color w:val="000000" w:themeColor="text1"/>
          <w:sz w:val="21"/>
          <w:szCs w:val="21"/>
        </w:rPr>
      </w:pPr>
      <w:r w:rsidRPr="005A0C1E">
        <w:rPr>
          <w:rFonts w:ascii="Arial" w:hAnsi="Arial" w:cs="Arial"/>
          <w:b/>
          <w:color w:val="000000" w:themeColor="text1"/>
          <w:sz w:val="21"/>
          <w:szCs w:val="21"/>
        </w:rPr>
        <w:t>15.4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>. O prazo de vigência da Ata de Registro de Preços será de 12 (doze) meses, contados a partir da data de sua assinatura.</w:t>
      </w:r>
    </w:p>
    <w:p w:rsidR="005A0C1E" w:rsidRPr="005A0C1E" w:rsidRDefault="005A0C1E">
      <w:pPr>
        <w:shd w:val="clear" w:color="auto" w:fill="FFFFFF"/>
        <w:spacing w:before="120" w:after="120" w:line="276" w:lineRule="auto"/>
        <w:jc w:val="both"/>
        <w:rPr>
          <w:rFonts w:ascii="Arial" w:hAnsi="Arial" w:cs="Arial"/>
          <w:b/>
          <w:color w:val="000000" w:themeColor="text1"/>
          <w:sz w:val="21"/>
          <w:szCs w:val="21"/>
        </w:rPr>
      </w:pPr>
    </w:p>
    <w:p w:rsidR="00757C45" w:rsidRPr="005A0C1E" w:rsidRDefault="006D13D0">
      <w:pPr>
        <w:spacing w:line="240" w:lineRule="auto"/>
        <w:rPr>
          <w:rFonts w:ascii="Arial" w:hAnsi="Arial" w:cs="Arial"/>
          <w:b/>
          <w:bCs/>
          <w:sz w:val="21"/>
          <w:szCs w:val="21"/>
        </w:rPr>
      </w:pPr>
      <w:proofErr w:type="gramStart"/>
      <w:r w:rsidRPr="005A0C1E">
        <w:rPr>
          <w:rFonts w:ascii="Arial" w:hAnsi="Arial" w:cs="Arial"/>
          <w:b/>
          <w:bCs/>
          <w:sz w:val="21"/>
          <w:szCs w:val="21"/>
        </w:rPr>
        <w:t>1</w:t>
      </w:r>
      <w:r w:rsidR="005A0C1E">
        <w:rPr>
          <w:rFonts w:ascii="Arial" w:hAnsi="Arial" w:cs="Arial"/>
          <w:b/>
          <w:bCs/>
          <w:sz w:val="21"/>
          <w:szCs w:val="21"/>
        </w:rPr>
        <w:t>6</w:t>
      </w:r>
      <w:r w:rsidRPr="005A0C1E">
        <w:rPr>
          <w:rFonts w:ascii="Arial" w:hAnsi="Arial" w:cs="Arial"/>
          <w:b/>
          <w:bCs/>
          <w:sz w:val="21"/>
          <w:szCs w:val="21"/>
        </w:rPr>
        <w:t xml:space="preserve"> </w:t>
      </w:r>
      <w:r w:rsidRPr="005A0C1E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pt-BR"/>
        </w:rPr>
        <w:t xml:space="preserve">– </w:t>
      </w:r>
      <w:r w:rsidRPr="005A0C1E">
        <w:rPr>
          <w:rFonts w:ascii="Arial" w:hAnsi="Arial" w:cs="Arial"/>
          <w:b/>
          <w:bCs/>
          <w:sz w:val="21"/>
          <w:szCs w:val="21"/>
        </w:rPr>
        <w:t>ANÁLISE</w:t>
      </w:r>
      <w:proofErr w:type="gramEnd"/>
      <w:r w:rsidRPr="005A0C1E">
        <w:rPr>
          <w:rFonts w:ascii="Arial" w:hAnsi="Arial" w:cs="Arial"/>
          <w:b/>
          <w:bCs/>
          <w:sz w:val="21"/>
          <w:szCs w:val="21"/>
        </w:rPr>
        <w:t xml:space="preserve"> DE RISCOS</w:t>
      </w:r>
    </w:p>
    <w:p w:rsidR="00757C45" w:rsidRPr="005A0C1E" w:rsidRDefault="00583513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</w:rPr>
        <w:t xml:space="preserve">Abaixo a análise dos riscos para aquisição </w:t>
      </w:r>
      <w:r>
        <w:rPr>
          <w:rFonts w:ascii="Arial" w:hAnsi="Arial" w:cs="Arial"/>
        </w:rPr>
        <w:t>dos equipamentos e materiais</w:t>
      </w:r>
      <w:r w:rsidRPr="006401F3">
        <w:rPr>
          <w:rFonts w:ascii="Arial" w:hAnsi="Arial" w:cs="Arial"/>
          <w:bCs/>
        </w:rPr>
        <w:t xml:space="preserve"> para </w:t>
      </w:r>
      <w:r>
        <w:rPr>
          <w:rFonts w:ascii="Arial" w:hAnsi="Arial" w:cs="Arial"/>
          <w:bCs/>
        </w:rPr>
        <w:t xml:space="preserve">a implantação da Unidade de Pronto Atendimento Osasco, e análise dos </w:t>
      </w:r>
      <w:r w:rsidR="006D13D0" w:rsidRPr="005A0C1E">
        <w:rPr>
          <w:rFonts w:ascii="Arial" w:hAnsi="Arial" w:cs="Arial"/>
          <w:bCs/>
          <w:sz w:val="21"/>
          <w:szCs w:val="21"/>
        </w:rPr>
        <w:t xml:space="preserve">riscos para aquisição </w:t>
      </w:r>
      <w:r w:rsidR="006D13D0" w:rsidRPr="005A0C1E">
        <w:rPr>
          <w:rFonts w:ascii="Arial" w:hAnsi="Arial" w:cs="Arial"/>
          <w:color w:val="000000" w:themeColor="text1"/>
          <w:sz w:val="21"/>
          <w:szCs w:val="21"/>
        </w:rPr>
        <w:t xml:space="preserve">incubadora neonatal de transporte </w:t>
      </w:r>
      <w:r w:rsidR="006D13D0" w:rsidRPr="005A0C1E">
        <w:rPr>
          <w:rFonts w:ascii="Arial" w:hAnsi="Arial" w:cs="Arial"/>
          <w:bCs/>
          <w:sz w:val="21"/>
          <w:szCs w:val="21"/>
        </w:rPr>
        <w:t>para proporcionar melhor agilidade e segurança para equipe da UTI Móvel (SAMU 192).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Cs/>
          <w:sz w:val="21"/>
          <w:szCs w:val="21"/>
        </w:rPr>
        <w:t>Levamos em consideração os riscos envolvidos nesta compra, alertando para eventos futuros e incertos que possam afetar esta aquisição.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Cs/>
          <w:sz w:val="21"/>
          <w:szCs w:val="21"/>
        </w:rPr>
        <w:t xml:space="preserve">Assim como toda contratação, vislumbram-se alguns riscos em curso na presente contratação, que seguem abaixo: 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lastRenderedPageBreak/>
        <w:t>RISCO 01</w:t>
      </w:r>
      <w:r w:rsidRPr="005A0C1E">
        <w:rPr>
          <w:rFonts w:ascii="Arial" w:hAnsi="Arial" w:cs="Arial"/>
          <w:bCs/>
          <w:sz w:val="21"/>
          <w:szCs w:val="21"/>
        </w:rPr>
        <w:t>: Selecionar equipe inadequada para o planejamento da contratação.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Probabilidade</w:t>
      </w:r>
      <w:r w:rsidRPr="005A0C1E">
        <w:rPr>
          <w:rFonts w:ascii="Arial" w:hAnsi="Arial" w:cs="Arial"/>
          <w:bCs/>
          <w:sz w:val="21"/>
          <w:szCs w:val="21"/>
        </w:rPr>
        <w:t xml:space="preserve"> (X) Baixa </w:t>
      </w:r>
      <w:proofErr w:type="gramStart"/>
      <w:r w:rsidRPr="005A0C1E">
        <w:rPr>
          <w:rFonts w:ascii="Arial" w:hAnsi="Arial" w:cs="Arial"/>
          <w:bCs/>
          <w:sz w:val="21"/>
          <w:szCs w:val="21"/>
        </w:rPr>
        <w:t xml:space="preserve">(  </w:t>
      </w:r>
      <w:proofErr w:type="gramEnd"/>
      <w:r w:rsidRPr="005A0C1E">
        <w:rPr>
          <w:rFonts w:ascii="Arial" w:hAnsi="Arial" w:cs="Arial"/>
          <w:bCs/>
          <w:sz w:val="21"/>
          <w:szCs w:val="21"/>
        </w:rPr>
        <w:t>) Média ( ) Alta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Impacto</w:t>
      </w:r>
      <w:r w:rsidRPr="005A0C1E">
        <w:rPr>
          <w:rFonts w:ascii="Arial" w:hAnsi="Arial" w:cs="Arial"/>
          <w:bCs/>
          <w:sz w:val="21"/>
          <w:szCs w:val="21"/>
        </w:rPr>
        <w:t xml:space="preserve">: </w:t>
      </w:r>
      <w:proofErr w:type="gramStart"/>
      <w:r w:rsidRPr="005A0C1E">
        <w:rPr>
          <w:rFonts w:ascii="Arial" w:hAnsi="Arial" w:cs="Arial"/>
          <w:bCs/>
          <w:sz w:val="21"/>
          <w:szCs w:val="21"/>
        </w:rPr>
        <w:t xml:space="preserve">( </w:t>
      </w:r>
      <w:proofErr w:type="gramEnd"/>
      <w:r w:rsidRPr="005A0C1E">
        <w:rPr>
          <w:rFonts w:ascii="Arial" w:hAnsi="Arial" w:cs="Arial"/>
          <w:bCs/>
          <w:sz w:val="21"/>
          <w:szCs w:val="21"/>
        </w:rPr>
        <w:t>) Baixa (X) Média ( ) Alta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Dano</w:t>
      </w:r>
      <w:r w:rsidRPr="005A0C1E">
        <w:rPr>
          <w:rFonts w:ascii="Arial" w:hAnsi="Arial" w:cs="Arial"/>
          <w:bCs/>
          <w:sz w:val="21"/>
          <w:szCs w:val="21"/>
        </w:rPr>
        <w:t>: Realizar estudo falho, incompleto ou impreciso, podendo ocasionar prejuízos na contratação.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Ação Preventiva</w:t>
      </w:r>
      <w:r w:rsidRPr="005A0C1E">
        <w:rPr>
          <w:rFonts w:ascii="Arial" w:hAnsi="Arial" w:cs="Arial"/>
          <w:bCs/>
          <w:sz w:val="21"/>
          <w:szCs w:val="21"/>
        </w:rPr>
        <w:t>: Escolher equipe com conhecimentos suficientes para os estudos em tempo hábil para que não haja prejuízos durante a fase de planejamento.</w:t>
      </w:r>
    </w:p>
    <w:p w:rsidR="00757C45" w:rsidRPr="005A0C1E" w:rsidRDefault="00757C45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Risco 02</w:t>
      </w:r>
      <w:r w:rsidRPr="005A0C1E">
        <w:rPr>
          <w:rFonts w:ascii="Arial" w:hAnsi="Arial" w:cs="Arial"/>
          <w:bCs/>
          <w:sz w:val="21"/>
          <w:szCs w:val="21"/>
        </w:rPr>
        <w:t xml:space="preserve"> – Estimativa de preço inadequada.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Probabilidade</w:t>
      </w:r>
      <w:r w:rsidRPr="005A0C1E">
        <w:rPr>
          <w:rFonts w:ascii="Arial" w:hAnsi="Arial" w:cs="Arial"/>
          <w:bCs/>
          <w:sz w:val="21"/>
          <w:szCs w:val="21"/>
        </w:rPr>
        <w:t xml:space="preserve">: (X) Baixa </w:t>
      </w:r>
      <w:proofErr w:type="gramStart"/>
      <w:r w:rsidRPr="005A0C1E">
        <w:rPr>
          <w:rFonts w:ascii="Arial" w:hAnsi="Arial" w:cs="Arial"/>
          <w:bCs/>
          <w:sz w:val="21"/>
          <w:szCs w:val="21"/>
        </w:rPr>
        <w:t xml:space="preserve">(  </w:t>
      </w:r>
      <w:proofErr w:type="gramEnd"/>
      <w:r w:rsidRPr="005A0C1E">
        <w:rPr>
          <w:rFonts w:ascii="Arial" w:hAnsi="Arial" w:cs="Arial"/>
          <w:bCs/>
          <w:sz w:val="21"/>
          <w:szCs w:val="21"/>
        </w:rPr>
        <w:t>) Média ( ) Alta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Impacto</w:t>
      </w:r>
      <w:r w:rsidRPr="005A0C1E">
        <w:rPr>
          <w:rFonts w:ascii="Arial" w:hAnsi="Arial" w:cs="Arial"/>
          <w:bCs/>
          <w:sz w:val="21"/>
          <w:szCs w:val="21"/>
        </w:rPr>
        <w:t xml:space="preserve">: </w:t>
      </w:r>
      <w:proofErr w:type="gramStart"/>
      <w:r w:rsidRPr="005A0C1E">
        <w:rPr>
          <w:rFonts w:ascii="Arial" w:hAnsi="Arial" w:cs="Arial"/>
          <w:bCs/>
          <w:sz w:val="21"/>
          <w:szCs w:val="21"/>
        </w:rPr>
        <w:t xml:space="preserve">(  </w:t>
      </w:r>
      <w:proofErr w:type="gramEnd"/>
      <w:r w:rsidRPr="005A0C1E">
        <w:rPr>
          <w:rFonts w:ascii="Arial" w:hAnsi="Arial" w:cs="Arial"/>
          <w:bCs/>
          <w:sz w:val="21"/>
          <w:szCs w:val="21"/>
        </w:rPr>
        <w:t>) Baixa ( ) Média (X) Alta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 xml:space="preserve">Dano: </w:t>
      </w:r>
      <w:r w:rsidRPr="005A0C1E">
        <w:rPr>
          <w:rFonts w:ascii="Arial" w:hAnsi="Arial" w:cs="Arial"/>
          <w:bCs/>
          <w:sz w:val="21"/>
          <w:szCs w:val="21"/>
        </w:rPr>
        <w:t>Realizar a licitação sem que hajam interessados em participar devido às dificuldades e exequibilidade a proposta devido à estimativa de preço ser inferior ao preço praticado no mercado, causando licitação deserta. Contratar o serviço com preço superior ao praticado no mercado causando gastos desnecessários aos cofres públicos.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Ação Preventiva:</w:t>
      </w:r>
      <w:r w:rsidRPr="005A0C1E">
        <w:rPr>
          <w:rFonts w:ascii="Arial" w:hAnsi="Arial" w:cs="Arial"/>
          <w:bCs/>
          <w:sz w:val="21"/>
          <w:szCs w:val="21"/>
        </w:rPr>
        <w:t xml:space="preserve"> Utilizar os sites de contratações </w:t>
      </w:r>
      <w:proofErr w:type="gramStart"/>
      <w:r w:rsidRPr="005A0C1E">
        <w:rPr>
          <w:rFonts w:ascii="Arial" w:hAnsi="Arial" w:cs="Arial"/>
          <w:bCs/>
          <w:sz w:val="21"/>
          <w:szCs w:val="21"/>
        </w:rPr>
        <w:t>publicas</w:t>
      </w:r>
      <w:proofErr w:type="gramEnd"/>
      <w:r w:rsidRPr="005A0C1E">
        <w:rPr>
          <w:rFonts w:ascii="Arial" w:hAnsi="Arial" w:cs="Arial"/>
          <w:bCs/>
          <w:sz w:val="21"/>
          <w:szCs w:val="21"/>
        </w:rPr>
        <w:t xml:space="preserve"> (banco de preços, painel de preços, BLL, murais de licitações municipais – TCEPR e PNCP) para cotação do item a ser contratado, verificar se trata de objeto similar. Solicitar nova cotação caso não seja aceita.</w:t>
      </w:r>
    </w:p>
    <w:p w:rsidR="00757C45" w:rsidRPr="005A0C1E" w:rsidRDefault="00757C45">
      <w:pPr>
        <w:spacing w:line="240" w:lineRule="auto"/>
        <w:jc w:val="both"/>
        <w:rPr>
          <w:rFonts w:ascii="Arial" w:hAnsi="Arial" w:cs="Arial"/>
          <w:b/>
          <w:bCs/>
          <w:sz w:val="21"/>
          <w:szCs w:val="21"/>
        </w:rPr>
      </w:pP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Risco 03</w:t>
      </w:r>
      <w:r w:rsidRPr="005A0C1E">
        <w:rPr>
          <w:rFonts w:ascii="Arial" w:hAnsi="Arial" w:cs="Arial"/>
          <w:bCs/>
          <w:sz w:val="21"/>
          <w:szCs w:val="21"/>
        </w:rPr>
        <w:t xml:space="preserve"> – Não haver interessados em fornecer os produtos.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Probabilidade</w:t>
      </w:r>
      <w:r w:rsidRPr="005A0C1E">
        <w:rPr>
          <w:rFonts w:ascii="Arial" w:hAnsi="Arial" w:cs="Arial"/>
          <w:bCs/>
          <w:sz w:val="21"/>
          <w:szCs w:val="21"/>
        </w:rPr>
        <w:t xml:space="preserve">: </w:t>
      </w:r>
      <w:proofErr w:type="gramStart"/>
      <w:r w:rsidRPr="005A0C1E">
        <w:rPr>
          <w:rFonts w:ascii="Arial" w:hAnsi="Arial" w:cs="Arial"/>
          <w:bCs/>
          <w:sz w:val="21"/>
          <w:szCs w:val="21"/>
        </w:rPr>
        <w:t xml:space="preserve">(  </w:t>
      </w:r>
      <w:proofErr w:type="gramEnd"/>
      <w:r w:rsidRPr="005A0C1E">
        <w:rPr>
          <w:rFonts w:ascii="Arial" w:hAnsi="Arial" w:cs="Arial"/>
          <w:bCs/>
          <w:sz w:val="21"/>
          <w:szCs w:val="21"/>
        </w:rPr>
        <w:t>) Baixa ( x ) Média ( ) Alta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Impacto</w:t>
      </w:r>
      <w:r w:rsidRPr="005A0C1E">
        <w:rPr>
          <w:rFonts w:ascii="Arial" w:hAnsi="Arial" w:cs="Arial"/>
          <w:bCs/>
          <w:sz w:val="21"/>
          <w:szCs w:val="21"/>
        </w:rPr>
        <w:t xml:space="preserve">: </w:t>
      </w:r>
      <w:proofErr w:type="gramStart"/>
      <w:r w:rsidRPr="005A0C1E">
        <w:rPr>
          <w:rFonts w:ascii="Arial" w:hAnsi="Arial" w:cs="Arial"/>
          <w:bCs/>
          <w:sz w:val="21"/>
          <w:szCs w:val="21"/>
        </w:rPr>
        <w:t xml:space="preserve">(  </w:t>
      </w:r>
      <w:proofErr w:type="gramEnd"/>
      <w:r w:rsidRPr="005A0C1E">
        <w:rPr>
          <w:rFonts w:ascii="Arial" w:hAnsi="Arial" w:cs="Arial"/>
          <w:bCs/>
          <w:sz w:val="21"/>
          <w:szCs w:val="21"/>
        </w:rPr>
        <w:t>) Baixa (  ) Média ( X ) Alta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Dano:</w:t>
      </w:r>
      <w:r w:rsidRPr="005A0C1E">
        <w:rPr>
          <w:rFonts w:ascii="Arial" w:hAnsi="Arial" w:cs="Arial"/>
          <w:bCs/>
          <w:sz w:val="21"/>
          <w:szCs w:val="21"/>
        </w:rPr>
        <w:t xml:space="preserve"> Não ter o equipamento disponível. .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 xml:space="preserve">Ação Preventiva: </w:t>
      </w:r>
      <w:r w:rsidRPr="005A0C1E">
        <w:rPr>
          <w:rFonts w:ascii="Arial" w:hAnsi="Arial" w:cs="Arial"/>
          <w:bCs/>
          <w:sz w:val="21"/>
          <w:szCs w:val="21"/>
        </w:rPr>
        <w:t>Fazer divulgação no Diário oficial da União, Estados e Municípios e em jornal diário de grande circulação no Município.</w:t>
      </w:r>
    </w:p>
    <w:p w:rsidR="00757C45" w:rsidRPr="005A0C1E" w:rsidRDefault="00757C45">
      <w:pPr>
        <w:spacing w:line="240" w:lineRule="auto"/>
        <w:jc w:val="both"/>
        <w:rPr>
          <w:rFonts w:ascii="Arial" w:hAnsi="Arial" w:cs="Arial"/>
          <w:b/>
          <w:bCs/>
          <w:sz w:val="21"/>
          <w:szCs w:val="21"/>
        </w:rPr>
      </w:pP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Risco 04</w:t>
      </w:r>
      <w:r w:rsidRPr="005A0C1E">
        <w:rPr>
          <w:rFonts w:ascii="Arial" w:hAnsi="Arial" w:cs="Arial"/>
          <w:bCs/>
          <w:sz w:val="21"/>
          <w:szCs w:val="21"/>
        </w:rPr>
        <w:t xml:space="preserve"> – Atraso na conclusão da licitação.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Probabilidade</w:t>
      </w:r>
      <w:r w:rsidRPr="005A0C1E">
        <w:rPr>
          <w:rFonts w:ascii="Arial" w:hAnsi="Arial" w:cs="Arial"/>
          <w:bCs/>
          <w:sz w:val="21"/>
          <w:szCs w:val="21"/>
        </w:rPr>
        <w:t xml:space="preserve">: (X) Baixa </w:t>
      </w:r>
      <w:proofErr w:type="gramStart"/>
      <w:r w:rsidRPr="005A0C1E">
        <w:rPr>
          <w:rFonts w:ascii="Arial" w:hAnsi="Arial" w:cs="Arial"/>
          <w:bCs/>
          <w:sz w:val="21"/>
          <w:szCs w:val="21"/>
        </w:rPr>
        <w:t xml:space="preserve">( </w:t>
      </w:r>
      <w:proofErr w:type="gramEnd"/>
      <w:r w:rsidRPr="005A0C1E">
        <w:rPr>
          <w:rFonts w:ascii="Arial" w:hAnsi="Arial" w:cs="Arial"/>
          <w:bCs/>
          <w:sz w:val="21"/>
          <w:szCs w:val="21"/>
        </w:rPr>
        <w:t>) Média ( ) Alta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Impacto</w:t>
      </w:r>
      <w:r w:rsidRPr="005A0C1E">
        <w:rPr>
          <w:rFonts w:ascii="Arial" w:hAnsi="Arial" w:cs="Arial"/>
          <w:bCs/>
          <w:sz w:val="21"/>
          <w:szCs w:val="21"/>
        </w:rPr>
        <w:t xml:space="preserve">: </w:t>
      </w:r>
      <w:proofErr w:type="gramStart"/>
      <w:r w:rsidRPr="005A0C1E">
        <w:rPr>
          <w:rFonts w:ascii="Arial" w:hAnsi="Arial" w:cs="Arial"/>
          <w:bCs/>
          <w:sz w:val="21"/>
          <w:szCs w:val="21"/>
        </w:rPr>
        <w:t xml:space="preserve">( </w:t>
      </w:r>
      <w:proofErr w:type="gramEnd"/>
      <w:r w:rsidRPr="005A0C1E">
        <w:rPr>
          <w:rFonts w:ascii="Arial" w:hAnsi="Arial" w:cs="Arial"/>
          <w:bCs/>
          <w:sz w:val="21"/>
          <w:szCs w:val="21"/>
        </w:rPr>
        <w:t>) Baixa ( ) Média ( X ) Alta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 xml:space="preserve">Dano: </w:t>
      </w:r>
      <w:r w:rsidR="00583513" w:rsidRPr="006401F3">
        <w:rPr>
          <w:rFonts w:ascii="Arial" w:hAnsi="Arial" w:cs="Arial"/>
          <w:bCs/>
        </w:rPr>
        <w:t xml:space="preserve">Não atendimento à demanda no prazo necessário, prejudicando </w:t>
      </w:r>
      <w:r w:rsidR="00583513">
        <w:rPr>
          <w:rFonts w:ascii="Arial" w:hAnsi="Arial" w:cs="Arial"/>
          <w:bCs/>
        </w:rPr>
        <w:t>a implantação da Unidade de Pronto Atendimento Osasco, para o atendimento médico de Urgência e Emergência dando apoio direto para o SAMU 192 (Serviço de Atendimento Móvel de Urgência).</w:t>
      </w:r>
      <w:r w:rsidR="00583513" w:rsidRPr="006401F3">
        <w:rPr>
          <w:rFonts w:ascii="Arial" w:hAnsi="Arial" w:cs="Arial"/>
          <w:bCs/>
        </w:rPr>
        <w:t xml:space="preserve"> </w:t>
      </w:r>
      <w:r w:rsidR="00583513">
        <w:rPr>
          <w:rFonts w:ascii="Arial" w:hAnsi="Arial" w:cs="Arial"/>
          <w:bCs/>
        </w:rPr>
        <w:t>N</w:t>
      </w:r>
      <w:r w:rsidRPr="005A0C1E">
        <w:rPr>
          <w:rFonts w:ascii="Arial" w:hAnsi="Arial" w:cs="Arial"/>
          <w:bCs/>
          <w:sz w:val="21"/>
          <w:szCs w:val="21"/>
        </w:rPr>
        <w:t>ão atendimento à demanda no prazo necessário, prejudicando o atendimento do SAMU-USA 192, colocando a vida dos recém-nascidos em risco, principalmente impactando o cumprimento de prazos de atos institucionais no planejamento estipulado.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Ação Preventiva</w:t>
      </w:r>
      <w:r w:rsidRPr="005A0C1E">
        <w:rPr>
          <w:rFonts w:ascii="Arial" w:hAnsi="Arial" w:cs="Arial"/>
          <w:bCs/>
          <w:sz w:val="21"/>
          <w:szCs w:val="21"/>
        </w:rPr>
        <w:t>: Na abertura do processo licitatório, prevendo-se necessidade de frequentes respostas a recursos, impugnações e pedidos de esclarecimentos, solicitar antecipadamente a disponibilidade dos setores demandantes para pronta-resposta.</w:t>
      </w:r>
    </w:p>
    <w:p w:rsidR="00757C45" w:rsidRPr="005A0C1E" w:rsidRDefault="00757C45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lastRenderedPageBreak/>
        <w:t>Risco 05</w:t>
      </w:r>
      <w:r w:rsidRPr="005A0C1E">
        <w:rPr>
          <w:rFonts w:ascii="Arial" w:hAnsi="Arial" w:cs="Arial"/>
          <w:bCs/>
          <w:sz w:val="21"/>
          <w:szCs w:val="21"/>
        </w:rPr>
        <w:t xml:space="preserve"> – Falta de recursos financeiros da Unidade Gestora para cumprimento das obrigações contratuais.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Probabilidade</w:t>
      </w:r>
      <w:r w:rsidRPr="005A0C1E">
        <w:rPr>
          <w:rFonts w:ascii="Arial" w:hAnsi="Arial" w:cs="Arial"/>
          <w:bCs/>
          <w:sz w:val="21"/>
          <w:szCs w:val="21"/>
        </w:rPr>
        <w:t xml:space="preserve">: (X) Baixa </w:t>
      </w:r>
      <w:proofErr w:type="gramStart"/>
      <w:r w:rsidRPr="005A0C1E">
        <w:rPr>
          <w:rFonts w:ascii="Arial" w:hAnsi="Arial" w:cs="Arial"/>
          <w:bCs/>
          <w:sz w:val="21"/>
          <w:szCs w:val="21"/>
        </w:rPr>
        <w:t xml:space="preserve">( </w:t>
      </w:r>
      <w:proofErr w:type="gramEnd"/>
      <w:r w:rsidRPr="005A0C1E">
        <w:rPr>
          <w:rFonts w:ascii="Arial" w:hAnsi="Arial" w:cs="Arial"/>
          <w:bCs/>
          <w:sz w:val="21"/>
          <w:szCs w:val="21"/>
        </w:rPr>
        <w:t>) Média ( ) Alta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Impacto</w:t>
      </w:r>
      <w:r w:rsidRPr="005A0C1E">
        <w:rPr>
          <w:rFonts w:ascii="Arial" w:hAnsi="Arial" w:cs="Arial"/>
          <w:bCs/>
          <w:sz w:val="21"/>
          <w:szCs w:val="21"/>
        </w:rPr>
        <w:t xml:space="preserve">: </w:t>
      </w:r>
      <w:proofErr w:type="gramStart"/>
      <w:r w:rsidRPr="005A0C1E">
        <w:rPr>
          <w:rFonts w:ascii="Arial" w:hAnsi="Arial" w:cs="Arial"/>
          <w:bCs/>
          <w:sz w:val="21"/>
          <w:szCs w:val="21"/>
        </w:rPr>
        <w:t xml:space="preserve">( </w:t>
      </w:r>
      <w:proofErr w:type="gramEnd"/>
      <w:r w:rsidRPr="005A0C1E">
        <w:rPr>
          <w:rFonts w:ascii="Arial" w:hAnsi="Arial" w:cs="Arial"/>
          <w:bCs/>
          <w:sz w:val="21"/>
          <w:szCs w:val="21"/>
        </w:rPr>
        <w:t>) Baixa ( X ) Média ( ) Alta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 xml:space="preserve">Dano: </w:t>
      </w:r>
      <w:r w:rsidRPr="005A0C1E">
        <w:rPr>
          <w:rFonts w:ascii="Arial" w:hAnsi="Arial" w:cs="Arial"/>
          <w:bCs/>
          <w:sz w:val="21"/>
          <w:szCs w:val="21"/>
        </w:rPr>
        <w:t>A empresa não receber pelos produtos/serviços prestados, prejudicando a execução do contrato.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 xml:space="preserve">Ação Preventiva: </w:t>
      </w:r>
      <w:r w:rsidRPr="005A0C1E">
        <w:rPr>
          <w:rFonts w:ascii="Arial" w:hAnsi="Arial" w:cs="Arial"/>
          <w:bCs/>
          <w:sz w:val="21"/>
          <w:szCs w:val="21"/>
        </w:rPr>
        <w:t>Aprovisionar recursos suficientes para as obrigações contratuais durante o ano de vigência.</w:t>
      </w:r>
    </w:p>
    <w:p w:rsidR="00757C45" w:rsidRPr="005A0C1E" w:rsidRDefault="00757C45">
      <w:pPr>
        <w:spacing w:line="240" w:lineRule="auto"/>
        <w:jc w:val="both"/>
        <w:rPr>
          <w:rFonts w:ascii="Arial" w:hAnsi="Arial" w:cs="Arial"/>
          <w:b/>
          <w:bCs/>
          <w:sz w:val="21"/>
          <w:szCs w:val="21"/>
        </w:rPr>
      </w:pP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Risco 06</w:t>
      </w:r>
      <w:r w:rsidRPr="005A0C1E">
        <w:rPr>
          <w:rFonts w:ascii="Arial" w:hAnsi="Arial" w:cs="Arial"/>
          <w:bCs/>
          <w:sz w:val="21"/>
          <w:szCs w:val="21"/>
        </w:rPr>
        <w:t xml:space="preserve"> – O contratado não cumprir parcialmente ou totalmente o que foi pactuado.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Probabilidade</w:t>
      </w:r>
      <w:r w:rsidRPr="005A0C1E">
        <w:rPr>
          <w:rFonts w:ascii="Arial" w:hAnsi="Arial" w:cs="Arial"/>
          <w:bCs/>
          <w:sz w:val="21"/>
          <w:szCs w:val="21"/>
        </w:rPr>
        <w:t xml:space="preserve">: </w:t>
      </w:r>
      <w:proofErr w:type="gramStart"/>
      <w:r w:rsidRPr="005A0C1E">
        <w:rPr>
          <w:rFonts w:ascii="Arial" w:hAnsi="Arial" w:cs="Arial"/>
          <w:bCs/>
          <w:sz w:val="21"/>
          <w:szCs w:val="21"/>
        </w:rPr>
        <w:t xml:space="preserve">( </w:t>
      </w:r>
      <w:proofErr w:type="gramEnd"/>
      <w:r w:rsidRPr="005A0C1E">
        <w:rPr>
          <w:rFonts w:ascii="Arial" w:hAnsi="Arial" w:cs="Arial"/>
          <w:bCs/>
          <w:sz w:val="21"/>
          <w:szCs w:val="21"/>
        </w:rPr>
        <w:t>) Baixa ( x)  Média ( ) Alta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Impacto</w:t>
      </w:r>
      <w:r w:rsidRPr="005A0C1E">
        <w:rPr>
          <w:rFonts w:ascii="Arial" w:hAnsi="Arial" w:cs="Arial"/>
          <w:bCs/>
          <w:sz w:val="21"/>
          <w:szCs w:val="21"/>
        </w:rPr>
        <w:t xml:space="preserve">: </w:t>
      </w:r>
      <w:proofErr w:type="gramStart"/>
      <w:r w:rsidRPr="005A0C1E">
        <w:rPr>
          <w:rFonts w:ascii="Arial" w:hAnsi="Arial" w:cs="Arial"/>
          <w:bCs/>
          <w:sz w:val="21"/>
          <w:szCs w:val="21"/>
        </w:rPr>
        <w:t xml:space="preserve">( </w:t>
      </w:r>
      <w:proofErr w:type="gramEnd"/>
      <w:r w:rsidRPr="005A0C1E">
        <w:rPr>
          <w:rFonts w:ascii="Arial" w:hAnsi="Arial" w:cs="Arial"/>
          <w:bCs/>
          <w:sz w:val="21"/>
          <w:szCs w:val="21"/>
        </w:rPr>
        <w:t>) Baixa ( ) Média ( X ) Alta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 xml:space="preserve">Dano: </w:t>
      </w:r>
      <w:r w:rsidRPr="005A0C1E">
        <w:rPr>
          <w:rFonts w:ascii="Arial" w:hAnsi="Arial" w:cs="Arial"/>
          <w:bCs/>
          <w:sz w:val="21"/>
          <w:szCs w:val="21"/>
        </w:rPr>
        <w:t>Não entrega dos produtos ou entrega parcial.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Ação Preventiva</w:t>
      </w:r>
      <w:r w:rsidRPr="005A0C1E">
        <w:rPr>
          <w:rFonts w:ascii="Arial" w:hAnsi="Arial" w:cs="Arial"/>
          <w:bCs/>
          <w:sz w:val="21"/>
          <w:szCs w:val="21"/>
        </w:rPr>
        <w:t>: Necessária escolha cautelosa com fornecedores idôneos e com capacidade técnica para ofertar o produto.</w:t>
      </w:r>
    </w:p>
    <w:p w:rsidR="00757C45" w:rsidRPr="005A0C1E" w:rsidRDefault="00757C45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</w:p>
    <w:p w:rsidR="00757C45" w:rsidRPr="005A0C1E" w:rsidRDefault="006D13D0">
      <w:pPr>
        <w:spacing w:after="0"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Risco 07</w:t>
      </w:r>
      <w:r w:rsidRPr="005A0C1E">
        <w:rPr>
          <w:rFonts w:ascii="Arial" w:hAnsi="Arial" w:cs="Arial"/>
          <w:bCs/>
          <w:sz w:val="21"/>
          <w:szCs w:val="21"/>
        </w:rPr>
        <w:t xml:space="preserve"> – Qualidade dos produtos incompatível. </w:t>
      </w:r>
    </w:p>
    <w:p w:rsidR="00757C45" w:rsidRPr="005A0C1E" w:rsidRDefault="00757C45">
      <w:pPr>
        <w:spacing w:after="0" w:line="240" w:lineRule="auto"/>
        <w:jc w:val="both"/>
        <w:rPr>
          <w:rFonts w:ascii="Arial" w:hAnsi="Arial" w:cs="Arial"/>
          <w:bCs/>
          <w:sz w:val="21"/>
          <w:szCs w:val="21"/>
        </w:rPr>
      </w:pPr>
    </w:p>
    <w:p w:rsidR="00757C45" w:rsidRPr="005A0C1E" w:rsidRDefault="006D13D0">
      <w:pPr>
        <w:spacing w:after="0"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Probabilidade</w:t>
      </w:r>
      <w:r w:rsidRPr="005A0C1E">
        <w:rPr>
          <w:rFonts w:ascii="Arial" w:hAnsi="Arial" w:cs="Arial"/>
          <w:bCs/>
          <w:sz w:val="21"/>
          <w:szCs w:val="21"/>
        </w:rPr>
        <w:t xml:space="preserve">: (X) Baixa </w:t>
      </w:r>
      <w:proofErr w:type="gramStart"/>
      <w:r w:rsidRPr="005A0C1E">
        <w:rPr>
          <w:rFonts w:ascii="Arial" w:hAnsi="Arial" w:cs="Arial"/>
          <w:bCs/>
          <w:sz w:val="21"/>
          <w:szCs w:val="21"/>
        </w:rPr>
        <w:t xml:space="preserve">( </w:t>
      </w:r>
      <w:proofErr w:type="gramEnd"/>
      <w:r w:rsidRPr="005A0C1E">
        <w:rPr>
          <w:rFonts w:ascii="Arial" w:hAnsi="Arial" w:cs="Arial"/>
          <w:bCs/>
          <w:sz w:val="21"/>
          <w:szCs w:val="21"/>
        </w:rPr>
        <w:t>) Média ( ) Alta</w:t>
      </w:r>
    </w:p>
    <w:p w:rsidR="00757C45" w:rsidRPr="005A0C1E" w:rsidRDefault="00757C45">
      <w:pPr>
        <w:spacing w:line="240" w:lineRule="auto"/>
        <w:jc w:val="both"/>
        <w:rPr>
          <w:rFonts w:ascii="Arial" w:hAnsi="Arial" w:cs="Arial"/>
          <w:b/>
          <w:bCs/>
          <w:sz w:val="21"/>
          <w:szCs w:val="21"/>
        </w:rPr>
      </w:pP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Impacto</w:t>
      </w:r>
      <w:r w:rsidR="00583513">
        <w:rPr>
          <w:rFonts w:ascii="Arial" w:hAnsi="Arial" w:cs="Arial"/>
          <w:bCs/>
          <w:sz w:val="21"/>
          <w:szCs w:val="21"/>
        </w:rPr>
        <w:t xml:space="preserve">: (x) </w:t>
      </w:r>
      <w:r w:rsidRPr="005A0C1E">
        <w:rPr>
          <w:rFonts w:ascii="Arial" w:hAnsi="Arial" w:cs="Arial"/>
          <w:bCs/>
          <w:sz w:val="21"/>
          <w:szCs w:val="21"/>
        </w:rPr>
        <w:t xml:space="preserve">Baixa </w:t>
      </w:r>
      <w:proofErr w:type="gramStart"/>
      <w:r w:rsidRPr="005A0C1E">
        <w:rPr>
          <w:rFonts w:ascii="Arial" w:hAnsi="Arial" w:cs="Arial"/>
          <w:bCs/>
          <w:sz w:val="21"/>
          <w:szCs w:val="21"/>
        </w:rPr>
        <w:t xml:space="preserve">( </w:t>
      </w:r>
      <w:proofErr w:type="gramEnd"/>
      <w:r w:rsidRPr="005A0C1E">
        <w:rPr>
          <w:rFonts w:ascii="Arial" w:hAnsi="Arial" w:cs="Arial"/>
          <w:bCs/>
          <w:sz w:val="21"/>
          <w:szCs w:val="21"/>
        </w:rPr>
        <w:t>) Média (  ) Alta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Dano:</w:t>
      </w:r>
      <w:r w:rsidRPr="005A0C1E">
        <w:rPr>
          <w:rFonts w:ascii="Arial" w:hAnsi="Arial" w:cs="Arial"/>
          <w:bCs/>
          <w:sz w:val="21"/>
          <w:szCs w:val="21"/>
        </w:rPr>
        <w:t xml:space="preserve"> Produtos fornecidos não atendem aos padrões de qualidade especificados no edital.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 xml:space="preserve">Ação Preventiva: </w:t>
      </w:r>
      <w:r w:rsidRPr="005A0C1E">
        <w:rPr>
          <w:rFonts w:ascii="Arial" w:hAnsi="Arial" w:cs="Arial"/>
          <w:bCs/>
          <w:sz w:val="21"/>
          <w:szCs w:val="21"/>
        </w:rPr>
        <w:t>Realizar o descritivo corretamente e no recebimento do produto fazer a fiscalização.</w:t>
      </w:r>
    </w:p>
    <w:p w:rsidR="00757C45" w:rsidRPr="005A0C1E" w:rsidRDefault="00757C45">
      <w:pPr>
        <w:spacing w:line="240" w:lineRule="auto"/>
        <w:jc w:val="both"/>
        <w:rPr>
          <w:rFonts w:ascii="Arial" w:hAnsi="Arial" w:cs="Arial"/>
          <w:b/>
          <w:bCs/>
          <w:sz w:val="21"/>
          <w:szCs w:val="21"/>
        </w:rPr>
      </w:pP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Risco 08</w:t>
      </w:r>
      <w:r w:rsidRPr="005A0C1E">
        <w:rPr>
          <w:rFonts w:ascii="Arial" w:hAnsi="Arial" w:cs="Arial"/>
          <w:bCs/>
          <w:sz w:val="21"/>
          <w:szCs w:val="21"/>
        </w:rPr>
        <w:t xml:space="preserve"> – Local e horário de entrega incorreto.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Probabilidade</w:t>
      </w:r>
      <w:r w:rsidRPr="005A0C1E">
        <w:rPr>
          <w:rFonts w:ascii="Arial" w:hAnsi="Arial" w:cs="Arial"/>
          <w:bCs/>
          <w:sz w:val="21"/>
          <w:szCs w:val="21"/>
        </w:rPr>
        <w:t xml:space="preserve">: (X) Baixa </w:t>
      </w:r>
      <w:proofErr w:type="gramStart"/>
      <w:r w:rsidRPr="005A0C1E">
        <w:rPr>
          <w:rFonts w:ascii="Arial" w:hAnsi="Arial" w:cs="Arial"/>
          <w:bCs/>
          <w:sz w:val="21"/>
          <w:szCs w:val="21"/>
        </w:rPr>
        <w:t xml:space="preserve">(  </w:t>
      </w:r>
      <w:proofErr w:type="gramEnd"/>
      <w:r w:rsidRPr="005A0C1E">
        <w:rPr>
          <w:rFonts w:ascii="Arial" w:hAnsi="Arial" w:cs="Arial"/>
          <w:bCs/>
          <w:sz w:val="21"/>
          <w:szCs w:val="21"/>
        </w:rPr>
        <w:t>) Média ( ) Alta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Impacto</w:t>
      </w:r>
      <w:r w:rsidRPr="005A0C1E">
        <w:rPr>
          <w:rFonts w:ascii="Arial" w:hAnsi="Arial" w:cs="Arial"/>
          <w:bCs/>
          <w:sz w:val="21"/>
          <w:szCs w:val="21"/>
        </w:rPr>
        <w:t xml:space="preserve">: (X) Baixa </w:t>
      </w:r>
      <w:proofErr w:type="gramStart"/>
      <w:r w:rsidRPr="005A0C1E">
        <w:rPr>
          <w:rFonts w:ascii="Arial" w:hAnsi="Arial" w:cs="Arial"/>
          <w:bCs/>
          <w:sz w:val="21"/>
          <w:szCs w:val="21"/>
        </w:rPr>
        <w:t xml:space="preserve">( </w:t>
      </w:r>
      <w:proofErr w:type="gramEnd"/>
      <w:r w:rsidRPr="005A0C1E">
        <w:rPr>
          <w:rFonts w:ascii="Arial" w:hAnsi="Arial" w:cs="Arial"/>
          <w:bCs/>
          <w:sz w:val="21"/>
          <w:szCs w:val="21"/>
        </w:rPr>
        <w:t>) Média (  ) Alta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Dano:</w:t>
      </w:r>
      <w:r w:rsidRPr="005A0C1E">
        <w:rPr>
          <w:rFonts w:ascii="Arial" w:hAnsi="Arial" w:cs="Arial"/>
          <w:bCs/>
          <w:sz w:val="21"/>
          <w:szCs w:val="21"/>
        </w:rPr>
        <w:t xml:space="preserve"> Fornecedor entregar </w:t>
      </w:r>
      <w:r w:rsidRPr="005A0C1E">
        <w:rPr>
          <w:rFonts w:ascii="Arial" w:hAnsi="Arial" w:cs="Arial"/>
          <w:color w:val="000000" w:themeColor="text1"/>
          <w:sz w:val="21"/>
          <w:szCs w:val="21"/>
        </w:rPr>
        <w:t xml:space="preserve">a incubadora </w:t>
      </w:r>
      <w:r w:rsidRPr="005A0C1E">
        <w:rPr>
          <w:rFonts w:ascii="Arial" w:hAnsi="Arial" w:cs="Arial"/>
          <w:bCs/>
          <w:sz w:val="21"/>
          <w:szCs w:val="21"/>
        </w:rPr>
        <w:t>em local diferente do comunicado ou em horário incompatível.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 xml:space="preserve">Ação Preventiva: </w:t>
      </w:r>
      <w:r w:rsidRPr="005A0C1E">
        <w:rPr>
          <w:rFonts w:ascii="Arial" w:hAnsi="Arial" w:cs="Arial"/>
          <w:bCs/>
          <w:sz w:val="21"/>
          <w:szCs w:val="21"/>
        </w:rPr>
        <w:t>Local e horário já previsto em edital assim como servidor responsável pelo recebimento. Reforçado horário e local no ato de envio da nota de empenho ao fornecedor.</w:t>
      </w:r>
    </w:p>
    <w:p w:rsidR="00757C45" w:rsidRPr="005A0C1E" w:rsidRDefault="00757C45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Risco 09</w:t>
      </w:r>
      <w:r w:rsidRPr="005A0C1E">
        <w:rPr>
          <w:rFonts w:ascii="Arial" w:hAnsi="Arial" w:cs="Arial"/>
          <w:bCs/>
          <w:sz w:val="21"/>
          <w:szCs w:val="21"/>
        </w:rPr>
        <w:t xml:space="preserve"> – Produto entregue com avaria.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Probabilidade</w:t>
      </w:r>
      <w:r w:rsidRPr="005A0C1E">
        <w:rPr>
          <w:rFonts w:ascii="Arial" w:hAnsi="Arial" w:cs="Arial"/>
          <w:bCs/>
          <w:sz w:val="21"/>
          <w:szCs w:val="21"/>
        </w:rPr>
        <w:t xml:space="preserve">: () Baixa (X) Média </w:t>
      </w:r>
      <w:proofErr w:type="gramStart"/>
      <w:r w:rsidRPr="005A0C1E">
        <w:rPr>
          <w:rFonts w:ascii="Arial" w:hAnsi="Arial" w:cs="Arial"/>
          <w:bCs/>
          <w:sz w:val="21"/>
          <w:szCs w:val="21"/>
        </w:rPr>
        <w:t xml:space="preserve">( </w:t>
      </w:r>
      <w:proofErr w:type="gramEnd"/>
      <w:r w:rsidRPr="005A0C1E">
        <w:rPr>
          <w:rFonts w:ascii="Arial" w:hAnsi="Arial" w:cs="Arial"/>
          <w:bCs/>
          <w:sz w:val="21"/>
          <w:szCs w:val="21"/>
        </w:rPr>
        <w:t>) Alta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Impacto</w:t>
      </w:r>
      <w:r w:rsidRPr="005A0C1E">
        <w:rPr>
          <w:rFonts w:ascii="Arial" w:hAnsi="Arial" w:cs="Arial"/>
          <w:bCs/>
          <w:sz w:val="21"/>
          <w:szCs w:val="21"/>
        </w:rPr>
        <w:t xml:space="preserve">: </w:t>
      </w:r>
      <w:proofErr w:type="gramStart"/>
      <w:r w:rsidRPr="005A0C1E">
        <w:rPr>
          <w:rFonts w:ascii="Arial" w:hAnsi="Arial" w:cs="Arial"/>
          <w:bCs/>
          <w:sz w:val="21"/>
          <w:szCs w:val="21"/>
        </w:rPr>
        <w:t xml:space="preserve">(  </w:t>
      </w:r>
      <w:proofErr w:type="gramEnd"/>
      <w:r w:rsidRPr="005A0C1E">
        <w:rPr>
          <w:rFonts w:ascii="Arial" w:hAnsi="Arial" w:cs="Arial"/>
          <w:bCs/>
          <w:sz w:val="21"/>
          <w:szCs w:val="21"/>
        </w:rPr>
        <w:t>) Baixa (X ) Média (  ) Alta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Dano:</w:t>
      </w:r>
      <w:r w:rsidRPr="005A0C1E">
        <w:rPr>
          <w:rFonts w:ascii="Arial" w:hAnsi="Arial" w:cs="Arial"/>
          <w:bCs/>
          <w:sz w:val="21"/>
          <w:szCs w:val="21"/>
        </w:rPr>
        <w:t xml:space="preserve"> Produto, quebrado, violado.</w:t>
      </w:r>
    </w:p>
    <w:p w:rsidR="00757C45" w:rsidRPr="005A0C1E" w:rsidRDefault="006D13D0">
      <w:pPr>
        <w:spacing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t-BR"/>
        </w:rPr>
      </w:pPr>
      <w:r w:rsidRPr="005A0C1E">
        <w:rPr>
          <w:rFonts w:ascii="Arial" w:hAnsi="Arial" w:cs="Arial"/>
          <w:b/>
          <w:bCs/>
          <w:sz w:val="21"/>
          <w:szCs w:val="21"/>
        </w:rPr>
        <w:lastRenderedPageBreak/>
        <w:t>Ação Preventiva:</w:t>
      </w:r>
      <w:r w:rsidRPr="005A0C1E">
        <w:rPr>
          <w:rFonts w:ascii="Arial" w:eastAsia="Times New Roman" w:hAnsi="Arial" w:cs="Arial"/>
          <w:b/>
          <w:bCs/>
          <w:color w:val="000000"/>
          <w:sz w:val="21"/>
          <w:szCs w:val="21"/>
          <w:lang w:eastAsia="pt-BR"/>
        </w:rPr>
        <w:t xml:space="preserve"> </w:t>
      </w:r>
      <w:r w:rsidRPr="005A0C1E">
        <w:rPr>
          <w:rFonts w:ascii="Arial" w:hAnsi="Arial" w:cs="Arial"/>
          <w:bCs/>
          <w:sz w:val="21"/>
          <w:szCs w:val="21"/>
        </w:rPr>
        <w:t>No recebimento observar se tem avarias no produto (amassado, quebrado, vazado, violado, etc.). Se constatada comunicar ao fornecedor e solicitar substituição</w:t>
      </w:r>
      <w:r w:rsidRPr="005A0C1E">
        <w:rPr>
          <w:rFonts w:ascii="Arial" w:eastAsia="Times New Roman" w:hAnsi="Arial" w:cs="Arial"/>
          <w:color w:val="000000"/>
          <w:sz w:val="21"/>
          <w:szCs w:val="21"/>
          <w:lang w:eastAsia="pt-BR"/>
        </w:rPr>
        <w:t>.</w:t>
      </w:r>
    </w:p>
    <w:p w:rsidR="00757C45" w:rsidRPr="005A0C1E" w:rsidRDefault="00757C45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Risco 10</w:t>
      </w:r>
      <w:r w:rsidRPr="005A0C1E">
        <w:rPr>
          <w:rFonts w:ascii="Arial" w:hAnsi="Arial" w:cs="Arial"/>
          <w:bCs/>
          <w:sz w:val="21"/>
          <w:szCs w:val="21"/>
        </w:rPr>
        <w:t xml:space="preserve"> – Preço diferente do contido na Ata de Registro de Preços.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Probabilidade</w:t>
      </w:r>
      <w:r w:rsidRPr="005A0C1E">
        <w:rPr>
          <w:rFonts w:ascii="Arial" w:hAnsi="Arial" w:cs="Arial"/>
          <w:bCs/>
          <w:sz w:val="21"/>
          <w:szCs w:val="21"/>
        </w:rPr>
        <w:t xml:space="preserve">: (X) Baixa </w:t>
      </w:r>
      <w:proofErr w:type="gramStart"/>
      <w:r w:rsidRPr="005A0C1E">
        <w:rPr>
          <w:rFonts w:ascii="Arial" w:hAnsi="Arial" w:cs="Arial"/>
          <w:bCs/>
          <w:sz w:val="21"/>
          <w:szCs w:val="21"/>
        </w:rPr>
        <w:t xml:space="preserve">( </w:t>
      </w:r>
      <w:proofErr w:type="gramEnd"/>
      <w:r w:rsidRPr="005A0C1E">
        <w:rPr>
          <w:rFonts w:ascii="Arial" w:hAnsi="Arial" w:cs="Arial"/>
          <w:bCs/>
          <w:sz w:val="21"/>
          <w:szCs w:val="21"/>
        </w:rPr>
        <w:t>) Média ( ) Alta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Impacto</w:t>
      </w:r>
      <w:r w:rsidRPr="005A0C1E">
        <w:rPr>
          <w:rFonts w:ascii="Arial" w:hAnsi="Arial" w:cs="Arial"/>
          <w:bCs/>
          <w:sz w:val="21"/>
          <w:szCs w:val="21"/>
        </w:rPr>
        <w:t xml:space="preserve">: </w:t>
      </w:r>
      <w:proofErr w:type="gramStart"/>
      <w:r w:rsidRPr="005A0C1E">
        <w:rPr>
          <w:rFonts w:ascii="Arial" w:hAnsi="Arial" w:cs="Arial"/>
          <w:bCs/>
          <w:sz w:val="21"/>
          <w:szCs w:val="21"/>
        </w:rPr>
        <w:t xml:space="preserve">( </w:t>
      </w:r>
      <w:proofErr w:type="gramEnd"/>
      <w:r w:rsidRPr="005A0C1E">
        <w:rPr>
          <w:rFonts w:ascii="Arial" w:hAnsi="Arial" w:cs="Arial"/>
          <w:bCs/>
          <w:sz w:val="21"/>
          <w:szCs w:val="21"/>
        </w:rPr>
        <w:t>) Baixa ( ) Média ( X ) Alta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 xml:space="preserve">Dano: </w:t>
      </w:r>
      <w:r w:rsidRPr="005A0C1E">
        <w:rPr>
          <w:rFonts w:ascii="Arial" w:hAnsi="Arial" w:cs="Arial"/>
          <w:bCs/>
          <w:sz w:val="21"/>
          <w:szCs w:val="21"/>
        </w:rPr>
        <w:t>Demora no envio para o pagamento da nota fiscal.</w:t>
      </w:r>
    </w:p>
    <w:p w:rsidR="00757C45" w:rsidRPr="005A0C1E" w:rsidRDefault="006D13D0">
      <w:pPr>
        <w:spacing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 xml:space="preserve">Ação Preventiva: </w:t>
      </w:r>
      <w:r w:rsidRPr="005A0C1E">
        <w:rPr>
          <w:rFonts w:ascii="Arial" w:hAnsi="Arial" w:cs="Arial"/>
          <w:bCs/>
          <w:sz w:val="21"/>
          <w:szCs w:val="21"/>
        </w:rPr>
        <w:t>Constatada a irregularidade a nota fiscal ficará retida até que seja apresentada carta de correção ou emissão de nova nota para posterior pagamento.</w:t>
      </w:r>
    </w:p>
    <w:p w:rsidR="00757C45" w:rsidRPr="005A0C1E" w:rsidRDefault="00757C45">
      <w:pPr>
        <w:pStyle w:val="Corpodetexto"/>
        <w:ind w:left="0"/>
        <w:rPr>
          <w:rFonts w:ascii="Arial" w:eastAsiaTheme="minorHAnsi" w:hAnsi="Arial" w:cstheme="minorBidi"/>
          <w:b/>
          <w:bCs/>
          <w:sz w:val="21"/>
          <w:szCs w:val="21"/>
          <w:u w:val="single"/>
          <w:lang w:val="pt-BR"/>
        </w:rPr>
      </w:pPr>
    </w:p>
    <w:p w:rsidR="006D13D0" w:rsidRPr="005A0C1E" w:rsidRDefault="006D13D0">
      <w:pPr>
        <w:pStyle w:val="Corpodetexto"/>
        <w:ind w:left="0"/>
        <w:jc w:val="center"/>
        <w:rPr>
          <w:rFonts w:ascii="Arial" w:hAnsi="Arial" w:cs="Arial"/>
          <w:b/>
          <w:bCs/>
          <w:sz w:val="21"/>
          <w:szCs w:val="21"/>
        </w:rPr>
      </w:pPr>
    </w:p>
    <w:p w:rsidR="005A0C1E" w:rsidRDefault="005A0C1E">
      <w:pPr>
        <w:pStyle w:val="Corpodetexto"/>
        <w:ind w:left="0"/>
        <w:jc w:val="center"/>
        <w:rPr>
          <w:rFonts w:ascii="Arial" w:hAnsi="Arial" w:cs="Arial"/>
          <w:b/>
          <w:bCs/>
          <w:sz w:val="21"/>
          <w:szCs w:val="21"/>
        </w:rPr>
      </w:pPr>
    </w:p>
    <w:p w:rsidR="005A0C1E" w:rsidRDefault="005A0C1E">
      <w:pPr>
        <w:pStyle w:val="Corpodetexto"/>
        <w:ind w:left="0"/>
        <w:jc w:val="center"/>
        <w:rPr>
          <w:rFonts w:ascii="Arial" w:hAnsi="Arial" w:cs="Arial"/>
          <w:b/>
          <w:bCs/>
          <w:sz w:val="21"/>
          <w:szCs w:val="21"/>
        </w:rPr>
      </w:pPr>
    </w:p>
    <w:p w:rsidR="005A0C1E" w:rsidRDefault="005A0C1E">
      <w:pPr>
        <w:pStyle w:val="Corpodetexto"/>
        <w:ind w:left="0"/>
        <w:jc w:val="center"/>
        <w:rPr>
          <w:rFonts w:ascii="Arial" w:hAnsi="Arial" w:cs="Arial"/>
          <w:b/>
          <w:bCs/>
          <w:sz w:val="21"/>
          <w:szCs w:val="21"/>
        </w:rPr>
      </w:pPr>
    </w:p>
    <w:p w:rsidR="005A0C1E" w:rsidRPr="005A0C1E" w:rsidRDefault="005A0C1E">
      <w:pPr>
        <w:pStyle w:val="Corpodetexto"/>
        <w:ind w:left="0"/>
        <w:jc w:val="center"/>
        <w:rPr>
          <w:rFonts w:ascii="Arial" w:hAnsi="Arial" w:cs="Arial"/>
          <w:b/>
          <w:bCs/>
          <w:sz w:val="21"/>
          <w:szCs w:val="21"/>
        </w:rPr>
      </w:pPr>
    </w:p>
    <w:p w:rsidR="00757C45" w:rsidRPr="005A0C1E" w:rsidRDefault="006D13D0">
      <w:pPr>
        <w:pStyle w:val="Corpodetexto"/>
        <w:ind w:left="0"/>
        <w:jc w:val="center"/>
        <w:rPr>
          <w:rFonts w:ascii="Arial" w:hAnsi="Arial" w:cs="Arial"/>
          <w:b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Ana Mara Harbs de Oliveira</w:t>
      </w:r>
    </w:p>
    <w:p w:rsidR="00757C45" w:rsidRPr="005A0C1E" w:rsidRDefault="006D13D0">
      <w:pPr>
        <w:pStyle w:val="Corpodetexto"/>
        <w:ind w:left="0"/>
        <w:jc w:val="center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sz w:val="21"/>
          <w:szCs w:val="21"/>
        </w:rPr>
        <w:t>GESTOR DE CONTRATO</w:t>
      </w:r>
    </w:p>
    <w:p w:rsidR="00757C45" w:rsidRPr="005A0C1E" w:rsidRDefault="00757C45">
      <w:pPr>
        <w:pStyle w:val="Corpodetexto"/>
        <w:ind w:left="0"/>
        <w:jc w:val="center"/>
        <w:rPr>
          <w:rFonts w:ascii="Arial" w:hAnsi="Arial" w:cs="Arial"/>
          <w:bCs/>
          <w:sz w:val="21"/>
          <w:szCs w:val="21"/>
        </w:rPr>
      </w:pPr>
    </w:p>
    <w:p w:rsidR="006D13D0" w:rsidRPr="005A0C1E" w:rsidRDefault="006D13D0">
      <w:pPr>
        <w:pStyle w:val="Corpodetexto"/>
        <w:ind w:left="0"/>
        <w:jc w:val="center"/>
        <w:rPr>
          <w:rFonts w:ascii="Arial" w:hAnsi="Arial" w:cs="Arial"/>
          <w:bCs/>
          <w:sz w:val="21"/>
          <w:szCs w:val="21"/>
        </w:rPr>
      </w:pPr>
    </w:p>
    <w:p w:rsidR="006D13D0" w:rsidRPr="005A0C1E" w:rsidRDefault="006D13D0">
      <w:pPr>
        <w:pStyle w:val="Corpodetexto"/>
        <w:ind w:left="0"/>
        <w:jc w:val="center"/>
        <w:rPr>
          <w:rFonts w:ascii="Arial" w:hAnsi="Arial" w:cs="Arial"/>
          <w:bCs/>
          <w:sz w:val="21"/>
          <w:szCs w:val="21"/>
        </w:rPr>
      </w:pPr>
    </w:p>
    <w:p w:rsidR="00757C45" w:rsidRPr="005A0C1E" w:rsidRDefault="00757C45">
      <w:pPr>
        <w:pStyle w:val="Corpodetexto"/>
        <w:ind w:left="0"/>
        <w:jc w:val="center"/>
        <w:rPr>
          <w:rFonts w:ascii="Arial" w:hAnsi="Arial" w:cs="Arial"/>
          <w:bCs/>
          <w:sz w:val="21"/>
          <w:szCs w:val="21"/>
        </w:rPr>
      </w:pPr>
    </w:p>
    <w:p w:rsidR="00757C45" w:rsidRPr="005A0C1E" w:rsidRDefault="00757C45">
      <w:pPr>
        <w:pStyle w:val="Corpodetexto"/>
        <w:ind w:left="0"/>
        <w:jc w:val="center"/>
        <w:rPr>
          <w:rFonts w:ascii="Arial" w:hAnsi="Arial" w:cs="Arial"/>
          <w:bCs/>
          <w:sz w:val="21"/>
          <w:szCs w:val="21"/>
        </w:rPr>
      </w:pPr>
    </w:p>
    <w:p w:rsidR="006D13D0" w:rsidRPr="005A0C1E" w:rsidRDefault="006D13D0">
      <w:pPr>
        <w:pStyle w:val="Corpodetexto"/>
        <w:ind w:left="0"/>
        <w:jc w:val="center"/>
        <w:rPr>
          <w:rFonts w:ascii="Arial" w:hAnsi="Arial" w:cs="Arial"/>
          <w:bCs/>
          <w:sz w:val="21"/>
          <w:szCs w:val="21"/>
        </w:rPr>
      </w:pPr>
    </w:p>
    <w:p w:rsidR="00757C45" w:rsidRPr="005A0C1E" w:rsidRDefault="006D13D0">
      <w:pPr>
        <w:pStyle w:val="Corpodetexto"/>
        <w:ind w:left="0"/>
        <w:jc w:val="center"/>
        <w:rPr>
          <w:rFonts w:ascii="Arial" w:hAnsi="Arial" w:cs="Arial"/>
          <w:b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>Priscila Francieli Marconato de Bomnfim</w:t>
      </w:r>
    </w:p>
    <w:p w:rsidR="00757C45" w:rsidRPr="005A0C1E" w:rsidRDefault="006D13D0">
      <w:pPr>
        <w:spacing w:line="240" w:lineRule="auto"/>
        <w:jc w:val="center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Cs/>
          <w:sz w:val="21"/>
          <w:szCs w:val="21"/>
        </w:rPr>
        <w:t>FISCAL ADMINISTRATIVO DE CONTRATO</w:t>
      </w:r>
    </w:p>
    <w:p w:rsidR="00757C45" w:rsidRPr="005A0C1E" w:rsidRDefault="00757C45">
      <w:pPr>
        <w:spacing w:line="240" w:lineRule="auto"/>
        <w:jc w:val="center"/>
        <w:rPr>
          <w:rFonts w:ascii="Arial" w:hAnsi="Arial" w:cs="Arial"/>
          <w:bCs/>
          <w:sz w:val="21"/>
          <w:szCs w:val="21"/>
        </w:rPr>
      </w:pPr>
    </w:p>
    <w:p w:rsidR="006D13D0" w:rsidRPr="005A0C1E" w:rsidRDefault="006D13D0">
      <w:pPr>
        <w:spacing w:line="240" w:lineRule="auto"/>
        <w:jc w:val="center"/>
        <w:rPr>
          <w:rFonts w:ascii="Arial" w:hAnsi="Arial" w:cs="Arial"/>
          <w:bCs/>
          <w:sz w:val="21"/>
          <w:szCs w:val="21"/>
        </w:rPr>
      </w:pPr>
    </w:p>
    <w:p w:rsidR="006D13D0" w:rsidRPr="005A0C1E" w:rsidRDefault="006D13D0">
      <w:pPr>
        <w:spacing w:line="240" w:lineRule="auto"/>
        <w:jc w:val="center"/>
        <w:rPr>
          <w:rFonts w:ascii="Arial" w:hAnsi="Arial" w:cs="Arial"/>
          <w:bCs/>
          <w:sz w:val="21"/>
          <w:szCs w:val="21"/>
        </w:rPr>
      </w:pPr>
    </w:p>
    <w:p w:rsidR="00757C45" w:rsidRPr="005A0C1E" w:rsidRDefault="00757C45">
      <w:pPr>
        <w:spacing w:after="0" w:line="240" w:lineRule="auto"/>
        <w:jc w:val="center"/>
        <w:rPr>
          <w:rFonts w:ascii="Arial" w:hAnsi="Arial" w:cs="Arial"/>
          <w:color w:val="000000" w:themeColor="text1"/>
          <w:sz w:val="21"/>
          <w:szCs w:val="21"/>
        </w:rPr>
      </w:pPr>
    </w:p>
    <w:p w:rsidR="006D13D0" w:rsidRPr="005A0C1E" w:rsidRDefault="006D13D0">
      <w:pPr>
        <w:spacing w:after="0" w:line="240" w:lineRule="auto"/>
        <w:jc w:val="center"/>
        <w:rPr>
          <w:rFonts w:ascii="Arial" w:hAnsi="Arial" w:cs="Arial"/>
          <w:color w:val="000000" w:themeColor="text1"/>
          <w:sz w:val="21"/>
          <w:szCs w:val="21"/>
        </w:rPr>
      </w:pPr>
    </w:p>
    <w:p w:rsidR="006D13D0" w:rsidRPr="005A0C1E" w:rsidRDefault="006D13D0">
      <w:pPr>
        <w:spacing w:after="0" w:line="240" w:lineRule="auto"/>
        <w:jc w:val="center"/>
        <w:rPr>
          <w:rFonts w:ascii="Arial" w:hAnsi="Arial" w:cs="Arial"/>
          <w:color w:val="000000" w:themeColor="text1"/>
          <w:sz w:val="21"/>
          <w:szCs w:val="21"/>
        </w:rPr>
      </w:pPr>
    </w:p>
    <w:p w:rsidR="00757C45" w:rsidRPr="005A0C1E" w:rsidRDefault="006D13D0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5A0C1E">
        <w:rPr>
          <w:rFonts w:ascii="Arial" w:hAnsi="Arial" w:cs="Arial"/>
          <w:b/>
          <w:bCs/>
          <w:sz w:val="21"/>
          <w:szCs w:val="21"/>
        </w:rPr>
        <w:t xml:space="preserve">Daiane de Paulo </w:t>
      </w:r>
      <w:proofErr w:type="spellStart"/>
      <w:r w:rsidRPr="005A0C1E">
        <w:rPr>
          <w:rFonts w:ascii="Arial" w:hAnsi="Arial" w:cs="Arial"/>
          <w:b/>
          <w:bCs/>
          <w:sz w:val="21"/>
          <w:szCs w:val="21"/>
        </w:rPr>
        <w:t>Paltanin</w:t>
      </w:r>
      <w:proofErr w:type="spellEnd"/>
      <w:r w:rsidRPr="005A0C1E">
        <w:rPr>
          <w:rFonts w:ascii="Arial" w:hAnsi="Arial" w:cs="Arial"/>
          <w:b/>
          <w:bCs/>
          <w:sz w:val="21"/>
          <w:szCs w:val="21"/>
        </w:rPr>
        <w:t xml:space="preserve"> Silva</w:t>
      </w:r>
    </w:p>
    <w:p w:rsidR="00757C45" w:rsidRPr="005A0C1E" w:rsidRDefault="006D13D0">
      <w:pPr>
        <w:spacing w:after="0" w:line="240" w:lineRule="auto"/>
        <w:jc w:val="center"/>
        <w:rPr>
          <w:rFonts w:ascii="Arial" w:hAnsi="Arial" w:cs="Arial"/>
          <w:bCs/>
          <w:sz w:val="21"/>
          <w:szCs w:val="21"/>
        </w:rPr>
      </w:pPr>
      <w:r w:rsidRPr="005A0C1E">
        <w:rPr>
          <w:rFonts w:ascii="Arial" w:hAnsi="Arial" w:cs="Arial"/>
          <w:bCs/>
          <w:sz w:val="21"/>
          <w:szCs w:val="21"/>
        </w:rPr>
        <w:t>FISCAL TÉCNICO DE CONTRATO</w:t>
      </w:r>
    </w:p>
    <w:sectPr w:rsidR="00757C45" w:rsidRPr="005A0C1E">
      <w:headerReference w:type="default" r:id="rId12"/>
      <w:footerReference w:type="default" r:id="rId13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9AA" w:rsidRDefault="00E849AA">
      <w:pPr>
        <w:spacing w:line="240" w:lineRule="auto"/>
      </w:pPr>
      <w:r>
        <w:separator/>
      </w:r>
    </w:p>
  </w:endnote>
  <w:endnote w:type="continuationSeparator" w:id="0">
    <w:p w:rsidR="00E849AA" w:rsidRDefault="00E849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9892122"/>
    </w:sdtPr>
    <w:sdtContent>
      <w:p w:rsidR="00E849AA" w:rsidRDefault="00E849A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E849AA" w:rsidRDefault="00E849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9AA" w:rsidRDefault="00E849AA">
      <w:pPr>
        <w:spacing w:after="0"/>
      </w:pPr>
      <w:r>
        <w:separator/>
      </w:r>
    </w:p>
  </w:footnote>
  <w:footnote w:type="continuationSeparator" w:id="0">
    <w:p w:rsidR="00E849AA" w:rsidRDefault="00E849A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9AA" w:rsidRDefault="00E849AA">
    <w:pPr>
      <w:pStyle w:val="Cabealho"/>
      <w:tabs>
        <w:tab w:val="clear" w:pos="4252"/>
        <w:tab w:val="clear" w:pos="8504"/>
        <w:tab w:val="right" w:pos="9071"/>
      </w:tabs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4946015</wp:posOffset>
          </wp:positionH>
          <wp:positionV relativeFrom="paragraph">
            <wp:posOffset>-208915</wp:posOffset>
          </wp:positionV>
          <wp:extent cx="939800" cy="946150"/>
          <wp:effectExtent l="0" t="0" r="0" b="0"/>
          <wp:wrapThrough wrapText="bothSides">
            <wp:wrapPolygon edited="0">
              <wp:start x="6568" y="0"/>
              <wp:lineTo x="3503" y="1740"/>
              <wp:lineTo x="0" y="5654"/>
              <wp:lineTo x="0" y="15656"/>
              <wp:lineTo x="4378" y="20875"/>
              <wp:lineTo x="6568" y="21310"/>
              <wp:lineTo x="14449" y="21310"/>
              <wp:lineTo x="16638" y="20875"/>
              <wp:lineTo x="21016" y="15656"/>
              <wp:lineTo x="21016" y="5654"/>
              <wp:lineTo x="17514" y="1740"/>
              <wp:lineTo x="14449" y="0"/>
              <wp:lineTo x="6568" y="0"/>
            </wp:wrapPolygon>
          </wp:wrapThrough>
          <wp:docPr id="3" name="Imagem 3" descr="numeraç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numeraç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39800" cy="946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inline distT="0" distB="0" distL="114300" distR="114300">
          <wp:extent cx="2472055" cy="802640"/>
          <wp:effectExtent l="0" t="0" r="4445" b="16510"/>
          <wp:docPr id="1" name="Imagem 1" descr="C:\Users\leandrom.DCCOLOMBO\AppData\Local\Microsoft\Windows\Temporary Internet Files\Content.Word\Logo positiva - sem fun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Users\leandrom.DCCOLOMBO\AppData\Local\Microsoft\Windows\Temporary Internet Files\Content.Word\Logo positiva - sem fundo.png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472055" cy="802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:rsidR="00E849AA" w:rsidRDefault="00E849A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3AF67"/>
    <w:multiLevelType w:val="singleLevel"/>
    <w:tmpl w:val="0913AF67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CEE"/>
    <w:rsid w:val="00052EFF"/>
    <w:rsid w:val="00054B7B"/>
    <w:rsid w:val="0005774E"/>
    <w:rsid w:val="0006464B"/>
    <w:rsid w:val="00067AAA"/>
    <w:rsid w:val="000750B9"/>
    <w:rsid w:val="000A3464"/>
    <w:rsid w:val="000A3DA2"/>
    <w:rsid w:val="000B285A"/>
    <w:rsid w:val="000B4C39"/>
    <w:rsid w:val="000C37C1"/>
    <w:rsid w:val="000C4948"/>
    <w:rsid w:val="000C679F"/>
    <w:rsid w:val="000C7AB9"/>
    <w:rsid w:val="000D2720"/>
    <w:rsid w:val="000D3BA0"/>
    <w:rsid w:val="000E67FF"/>
    <w:rsid w:val="001049D6"/>
    <w:rsid w:val="0012391C"/>
    <w:rsid w:val="00130854"/>
    <w:rsid w:val="00144FE4"/>
    <w:rsid w:val="0015619F"/>
    <w:rsid w:val="00161166"/>
    <w:rsid w:val="00165188"/>
    <w:rsid w:val="001668D5"/>
    <w:rsid w:val="00167082"/>
    <w:rsid w:val="00173DE4"/>
    <w:rsid w:val="00184079"/>
    <w:rsid w:val="001858D1"/>
    <w:rsid w:val="00190AC1"/>
    <w:rsid w:val="001A65B8"/>
    <w:rsid w:val="001E619F"/>
    <w:rsid w:val="001F4B6C"/>
    <w:rsid w:val="00201943"/>
    <w:rsid w:val="002039AD"/>
    <w:rsid w:val="00212B61"/>
    <w:rsid w:val="00213C7A"/>
    <w:rsid w:val="00231CFF"/>
    <w:rsid w:val="00236016"/>
    <w:rsid w:val="00262E15"/>
    <w:rsid w:val="0026540B"/>
    <w:rsid w:val="00275778"/>
    <w:rsid w:val="002822B1"/>
    <w:rsid w:val="00293026"/>
    <w:rsid w:val="002944D1"/>
    <w:rsid w:val="002A6861"/>
    <w:rsid w:val="002B2996"/>
    <w:rsid w:val="002C5DAD"/>
    <w:rsid w:val="002E1C9E"/>
    <w:rsid w:val="002F2651"/>
    <w:rsid w:val="002F6C7E"/>
    <w:rsid w:val="003660D9"/>
    <w:rsid w:val="00397652"/>
    <w:rsid w:val="003A1F7B"/>
    <w:rsid w:val="003E5CAC"/>
    <w:rsid w:val="003F2760"/>
    <w:rsid w:val="0041013D"/>
    <w:rsid w:val="00412F81"/>
    <w:rsid w:val="004508A9"/>
    <w:rsid w:val="0045347F"/>
    <w:rsid w:val="0046689F"/>
    <w:rsid w:val="00482A63"/>
    <w:rsid w:val="004864BF"/>
    <w:rsid w:val="004C0415"/>
    <w:rsid w:val="004C1ADF"/>
    <w:rsid w:val="004C5DA7"/>
    <w:rsid w:val="004D0023"/>
    <w:rsid w:val="004D623F"/>
    <w:rsid w:val="005009B6"/>
    <w:rsid w:val="005014FE"/>
    <w:rsid w:val="005069E5"/>
    <w:rsid w:val="00511C8B"/>
    <w:rsid w:val="00517C88"/>
    <w:rsid w:val="00540800"/>
    <w:rsid w:val="00556EF6"/>
    <w:rsid w:val="00583513"/>
    <w:rsid w:val="005844F4"/>
    <w:rsid w:val="00584A52"/>
    <w:rsid w:val="0059329D"/>
    <w:rsid w:val="005945D8"/>
    <w:rsid w:val="005A0C1E"/>
    <w:rsid w:val="005B1CEE"/>
    <w:rsid w:val="005C31B6"/>
    <w:rsid w:val="005C5BD6"/>
    <w:rsid w:val="005E43D5"/>
    <w:rsid w:val="005E6576"/>
    <w:rsid w:val="005F69A5"/>
    <w:rsid w:val="006330F0"/>
    <w:rsid w:val="00647B27"/>
    <w:rsid w:val="00656FF0"/>
    <w:rsid w:val="006717ED"/>
    <w:rsid w:val="00685DC7"/>
    <w:rsid w:val="00691509"/>
    <w:rsid w:val="006A0A55"/>
    <w:rsid w:val="006A6565"/>
    <w:rsid w:val="006A6FF4"/>
    <w:rsid w:val="006D13D0"/>
    <w:rsid w:val="006D4D7A"/>
    <w:rsid w:val="006D787F"/>
    <w:rsid w:val="006F4B67"/>
    <w:rsid w:val="006F7781"/>
    <w:rsid w:val="00705630"/>
    <w:rsid w:val="00727A18"/>
    <w:rsid w:val="007425A5"/>
    <w:rsid w:val="0074440F"/>
    <w:rsid w:val="00751929"/>
    <w:rsid w:val="00753B70"/>
    <w:rsid w:val="0075763D"/>
    <w:rsid w:val="00757C45"/>
    <w:rsid w:val="007762F5"/>
    <w:rsid w:val="00794D19"/>
    <w:rsid w:val="00794EEC"/>
    <w:rsid w:val="00796BDA"/>
    <w:rsid w:val="007A245B"/>
    <w:rsid w:val="007B268B"/>
    <w:rsid w:val="007C4D49"/>
    <w:rsid w:val="007E1656"/>
    <w:rsid w:val="007E333B"/>
    <w:rsid w:val="007E4439"/>
    <w:rsid w:val="007E6949"/>
    <w:rsid w:val="007E6D04"/>
    <w:rsid w:val="007F0704"/>
    <w:rsid w:val="007F2563"/>
    <w:rsid w:val="007F3CC7"/>
    <w:rsid w:val="007F69C2"/>
    <w:rsid w:val="008039D9"/>
    <w:rsid w:val="00817295"/>
    <w:rsid w:val="00823E7E"/>
    <w:rsid w:val="00847B45"/>
    <w:rsid w:val="008600EC"/>
    <w:rsid w:val="00864A00"/>
    <w:rsid w:val="00870E54"/>
    <w:rsid w:val="008718BE"/>
    <w:rsid w:val="00871D57"/>
    <w:rsid w:val="00883606"/>
    <w:rsid w:val="0089553E"/>
    <w:rsid w:val="008B181D"/>
    <w:rsid w:val="008D2000"/>
    <w:rsid w:val="008E11E0"/>
    <w:rsid w:val="008E22BE"/>
    <w:rsid w:val="008E4A80"/>
    <w:rsid w:val="008E7EC3"/>
    <w:rsid w:val="009604A9"/>
    <w:rsid w:val="00974826"/>
    <w:rsid w:val="00994EC6"/>
    <w:rsid w:val="009A7460"/>
    <w:rsid w:val="009D4A71"/>
    <w:rsid w:val="00A12056"/>
    <w:rsid w:val="00A21FAC"/>
    <w:rsid w:val="00A23D8C"/>
    <w:rsid w:val="00A30911"/>
    <w:rsid w:val="00A40FBC"/>
    <w:rsid w:val="00A7452E"/>
    <w:rsid w:val="00A83D30"/>
    <w:rsid w:val="00A929F5"/>
    <w:rsid w:val="00AB09CF"/>
    <w:rsid w:val="00AB6E9C"/>
    <w:rsid w:val="00AC697B"/>
    <w:rsid w:val="00AC6B06"/>
    <w:rsid w:val="00AC750B"/>
    <w:rsid w:val="00AD6EE1"/>
    <w:rsid w:val="00AF6191"/>
    <w:rsid w:val="00B21210"/>
    <w:rsid w:val="00B223D7"/>
    <w:rsid w:val="00B27145"/>
    <w:rsid w:val="00B6183C"/>
    <w:rsid w:val="00B86EDA"/>
    <w:rsid w:val="00BA45CA"/>
    <w:rsid w:val="00BA7C00"/>
    <w:rsid w:val="00BB1FBE"/>
    <w:rsid w:val="00BC2FEE"/>
    <w:rsid w:val="00BC60DC"/>
    <w:rsid w:val="00BD1687"/>
    <w:rsid w:val="00BE0541"/>
    <w:rsid w:val="00BF1FDC"/>
    <w:rsid w:val="00C131EE"/>
    <w:rsid w:val="00C26179"/>
    <w:rsid w:val="00C2783B"/>
    <w:rsid w:val="00C9653C"/>
    <w:rsid w:val="00CC6C58"/>
    <w:rsid w:val="00CD56A5"/>
    <w:rsid w:val="00CD79FC"/>
    <w:rsid w:val="00CE2801"/>
    <w:rsid w:val="00CE3AEC"/>
    <w:rsid w:val="00CE3C80"/>
    <w:rsid w:val="00CF14C2"/>
    <w:rsid w:val="00D109E9"/>
    <w:rsid w:val="00D243DE"/>
    <w:rsid w:val="00D305CE"/>
    <w:rsid w:val="00D51690"/>
    <w:rsid w:val="00D64005"/>
    <w:rsid w:val="00D663FC"/>
    <w:rsid w:val="00D751F9"/>
    <w:rsid w:val="00D76D35"/>
    <w:rsid w:val="00D90452"/>
    <w:rsid w:val="00DA4B2A"/>
    <w:rsid w:val="00DB517B"/>
    <w:rsid w:val="00DB6029"/>
    <w:rsid w:val="00DC276F"/>
    <w:rsid w:val="00DC593C"/>
    <w:rsid w:val="00DC7953"/>
    <w:rsid w:val="00DC7F3D"/>
    <w:rsid w:val="00DD2FE5"/>
    <w:rsid w:val="00DE63E5"/>
    <w:rsid w:val="00DF4EA9"/>
    <w:rsid w:val="00E115FB"/>
    <w:rsid w:val="00E15F33"/>
    <w:rsid w:val="00E33531"/>
    <w:rsid w:val="00E51562"/>
    <w:rsid w:val="00E545BD"/>
    <w:rsid w:val="00E61491"/>
    <w:rsid w:val="00E621DB"/>
    <w:rsid w:val="00E62282"/>
    <w:rsid w:val="00E702DF"/>
    <w:rsid w:val="00E849AA"/>
    <w:rsid w:val="00E873FF"/>
    <w:rsid w:val="00EC41E9"/>
    <w:rsid w:val="00EC5E08"/>
    <w:rsid w:val="00ED155F"/>
    <w:rsid w:val="00EE0D6C"/>
    <w:rsid w:val="00EE2BA1"/>
    <w:rsid w:val="00EE3ADE"/>
    <w:rsid w:val="00EE7B88"/>
    <w:rsid w:val="00EF1F6F"/>
    <w:rsid w:val="00EF416E"/>
    <w:rsid w:val="00F01A29"/>
    <w:rsid w:val="00F23D97"/>
    <w:rsid w:val="00F45304"/>
    <w:rsid w:val="00F57C6A"/>
    <w:rsid w:val="00F64EC1"/>
    <w:rsid w:val="00F76C70"/>
    <w:rsid w:val="00F77D18"/>
    <w:rsid w:val="00F908E0"/>
    <w:rsid w:val="00F943B0"/>
    <w:rsid w:val="00FA23A3"/>
    <w:rsid w:val="00FA4CA1"/>
    <w:rsid w:val="00FB27BB"/>
    <w:rsid w:val="00FB743A"/>
    <w:rsid w:val="00FC5DE8"/>
    <w:rsid w:val="30D7558B"/>
    <w:rsid w:val="4CBD7A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1" w:unhideWhenUsed="0" w:qFormat="1"/>
    <w:lsdException w:name="Subtitle" w:semiHidden="0" w:uiPriority="11" w:unhideWhenUsed="0" w:qFormat="1"/>
    <w:lsdException w:name="Hyperlink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qFormat/>
    <w:pPr>
      <w:widowControl w:val="0"/>
      <w:autoSpaceDE w:val="0"/>
      <w:autoSpaceDN w:val="0"/>
      <w:spacing w:after="0" w:line="240" w:lineRule="auto"/>
      <w:ind w:left="232"/>
    </w:pPr>
    <w:rPr>
      <w:rFonts w:ascii="Calibri" w:eastAsia="Calibri" w:hAnsi="Calibri" w:cs="Calibri"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qFormat/>
    <w:rPr>
      <w:rFonts w:ascii="Times New Roman" w:eastAsia="SimSu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Pr>
      <w:rFonts w:ascii="Calibri" w:eastAsia="Calibri" w:hAnsi="Calibri" w:cs="Calibri"/>
      <w:sz w:val="24"/>
      <w:szCs w:val="24"/>
      <w:lang w:val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1" w:unhideWhenUsed="0" w:qFormat="1"/>
    <w:lsdException w:name="Subtitle" w:semiHidden="0" w:uiPriority="11" w:unhideWhenUsed="0" w:qFormat="1"/>
    <w:lsdException w:name="Hyperlink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qFormat/>
    <w:pPr>
      <w:widowControl w:val="0"/>
      <w:autoSpaceDE w:val="0"/>
      <w:autoSpaceDN w:val="0"/>
      <w:spacing w:after="0" w:line="240" w:lineRule="auto"/>
      <w:ind w:left="232"/>
    </w:pPr>
    <w:rPr>
      <w:rFonts w:ascii="Calibri" w:eastAsia="Calibri" w:hAnsi="Calibri" w:cs="Calibri"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qFormat/>
    <w:rPr>
      <w:rFonts w:ascii="Times New Roman" w:eastAsia="SimSu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Pr>
      <w:rFonts w:ascii="Calibri" w:eastAsia="Calibri" w:hAnsi="Calibri" w:cs="Calibri"/>
      <w:sz w:val="24"/>
      <w:szCs w:val="24"/>
      <w:lang w:val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upaosascosms@gmail.co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upaosascosms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irecaoapscolombo@gmail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BE984-0330-4A66-92C7-26422C9D2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8</Pages>
  <Words>2853</Words>
  <Characters>15410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Usuário</cp:lastModifiedBy>
  <cp:revision>55</cp:revision>
  <cp:lastPrinted>2024-01-22T12:22:00Z</cp:lastPrinted>
  <dcterms:created xsi:type="dcterms:W3CDTF">2023-08-04T14:30:00Z</dcterms:created>
  <dcterms:modified xsi:type="dcterms:W3CDTF">2024-01-22T13:13:00Z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1046-12.2.0.13359</vt:lpwstr>
  </property>
  <property fmtid="{D5CDD505-2E9C-101B-9397-08002B2CF9AE}" pid="3" name="ICV">
    <vt:lpwstr>2EFC8EAB2E6242A59497059273CDD9EB</vt:lpwstr>
  </property>
</Properties>
</file>