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708ED" w:rsidRPr="00C55F26" w:rsidRDefault="001708ED" w:rsidP="00837BD1">
            <w:pPr>
              <w:spacing w:line="360" w:lineRule="auto"/>
              <w:ind w:left="2865" w:right="1599" w:hanging="660"/>
              <w:jc w:val="both"/>
              <w:rPr>
                <w:rFonts w:asciiTheme="minorHAnsi" w:hAnsiTheme="minorHAnsi" w:cstheme="minorHAnsi"/>
                <w:b/>
                <w:color w:val="000000"/>
                <w:sz w:val="24"/>
                <w:szCs w:val="24"/>
              </w:rPr>
            </w:pPr>
            <w:r w:rsidRPr="00C55F26">
              <w:rPr>
                <w:rFonts w:asciiTheme="minorHAnsi" w:hAnsiTheme="minorHAnsi" w:cstheme="minorHAnsi"/>
                <w:b/>
                <w:color w:val="000000"/>
                <w:sz w:val="24"/>
                <w:szCs w:val="24"/>
              </w:rPr>
              <w:t xml:space="preserve">MINUTA - EDITAL DE CREDENCIAMENTO Nº ___/2026 </w:t>
            </w:r>
          </w:p>
          <w:p w:rsidR="001708ED" w:rsidRPr="00C55F26" w:rsidRDefault="001708ED" w:rsidP="00097EB5">
            <w:pPr>
              <w:spacing w:after="85"/>
              <w:jc w:val="center"/>
              <w:rPr>
                <w:rFonts w:asciiTheme="minorHAnsi" w:hAnsiTheme="minorHAnsi" w:cstheme="minorHAnsi"/>
                <w:b/>
                <w:color w:val="000000"/>
                <w:sz w:val="24"/>
                <w:szCs w:val="24"/>
              </w:rPr>
            </w:pPr>
            <w:r w:rsidRPr="00C55F26">
              <w:rPr>
                <w:rFonts w:asciiTheme="minorHAnsi" w:hAnsiTheme="minorHAnsi" w:cstheme="minorHAnsi"/>
                <w:b/>
                <w:color w:val="000000"/>
                <w:sz w:val="24"/>
                <w:szCs w:val="24"/>
              </w:rPr>
              <w:t>PROCESSO LICITATORIO Nº. ___/2026</w:t>
            </w:r>
          </w:p>
          <w:p w:rsidR="001708ED" w:rsidRPr="00C55F26" w:rsidRDefault="001708ED" w:rsidP="00837BD1">
            <w:pPr>
              <w:spacing w:after="85"/>
              <w:jc w:val="both"/>
              <w:rPr>
                <w:rFonts w:asciiTheme="minorHAnsi" w:hAnsiTheme="minorHAnsi" w:cstheme="minorHAnsi"/>
                <w:b/>
                <w:bCs/>
                <w:color w:val="000000"/>
                <w:sz w:val="10"/>
                <w:szCs w:val="24"/>
              </w:rPr>
            </w:pPr>
          </w:p>
          <w:p w:rsidR="001708ED" w:rsidRPr="00C55F26" w:rsidRDefault="001708ED" w:rsidP="008F16CF">
            <w:pPr>
              <w:spacing w:after="85"/>
              <w:jc w:val="both"/>
              <w:rPr>
                <w:rFonts w:asciiTheme="minorHAnsi" w:hAnsiTheme="minorHAnsi" w:cstheme="minorHAnsi"/>
                <w:bCs/>
                <w:color w:val="000000"/>
                <w:sz w:val="24"/>
                <w:szCs w:val="24"/>
              </w:rPr>
            </w:pPr>
            <w:r w:rsidRPr="00C55F26">
              <w:rPr>
                <w:rFonts w:asciiTheme="minorHAnsi" w:hAnsiTheme="minorHAnsi" w:cstheme="minorHAnsi"/>
                <w:bCs/>
                <w:color w:val="000000"/>
                <w:sz w:val="24"/>
                <w:szCs w:val="24"/>
              </w:rPr>
              <w:t xml:space="preserve">OBJETO: Credenciamento para contratação de pessoa jurídica para realização de consultas </w:t>
            </w:r>
            <w:proofErr w:type="gramStart"/>
            <w:r w:rsidRPr="00C55F26">
              <w:rPr>
                <w:rFonts w:asciiTheme="minorHAnsi" w:hAnsiTheme="minorHAnsi" w:cstheme="minorHAnsi"/>
                <w:bCs/>
                <w:color w:val="000000"/>
                <w:sz w:val="24"/>
                <w:szCs w:val="24"/>
              </w:rPr>
              <w:t xml:space="preserve">especializadas </w:t>
            </w:r>
            <w:r w:rsidR="008F16CF" w:rsidRPr="00C55F26">
              <w:rPr>
                <w:rFonts w:asciiTheme="minorHAnsi" w:hAnsiTheme="minorHAnsi" w:cstheme="minorHAnsi"/>
                <w:bCs/>
                <w:color w:val="000000"/>
                <w:sz w:val="24"/>
                <w:szCs w:val="24"/>
              </w:rPr>
              <w:t xml:space="preserve"> para</w:t>
            </w:r>
            <w:proofErr w:type="gramEnd"/>
            <w:r w:rsidR="008F16CF" w:rsidRPr="00C55F26">
              <w:rPr>
                <w:rFonts w:asciiTheme="minorHAnsi" w:hAnsiTheme="minorHAnsi" w:cstheme="minorHAnsi"/>
                <w:bCs/>
                <w:color w:val="000000"/>
                <w:sz w:val="24"/>
                <w:szCs w:val="24"/>
              </w:rPr>
              <w:t xml:space="preserve"> a realização de consultas médicas em geriatria, para atender a população 60+, devendo o serviço ser prestado no município de Clevelândia.</w:t>
            </w:r>
          </w:p>
          <w:p w:rsidR="002074EA" w:rsidRPr="00C55F26" w:rsidRDefault="001708ED" w:rsidP="00097EB5">
            <w:pPr>
              <w:spacing w:after="85"/>
              <w:jc w:val="both"/>
              <w:rPr>
                <w:rFonts w:asciiTheme="minorHAnsi" w:hAnsiTheme="minorHAnsi" w:cstheme="minorHAnsi"/>
                <w:bCs/>
                <w:color w:val="000000"/>
                <w:sz w:val="24"/>
                <w:szCs w:val="24"/>
              </w:rPr>
            </w:pPr>
            <w:r w:rsidRPr="00C55F26">
              <w:rPr>
                <w:rFonts w:asciiTheme="minorHAnsi" w:hAnsiTheme="minorHAnsi" w:cstheme="minorHAnsi"/>
                <w:bCs/>
                <w:color w:val="000000"/>
                <w:sz w:val="24"/>
                <w:szCs w:val="24"/>
              </w:rPr>
              <w:t xml:space="preserve">DA FUNDAMENTAÇÃO LEGAL: Inexigibilidade de Licitação nos termos da Lei 14133/2021 conforme Art. 74 inciso IV – “objetos que devam ou possam ser contratados por meio de credenciamento” e Art. 79 inciso I – “I - paralela e não excludente: caso em que é viável e vantajosa para a Administração a realização de contratações simultâneas em condições padronizadas; e decretos municipais nº 26, 28, e 29/2024 e </w:t>
            </w:r>
            <w:r w:rsidR="00097EB5" w:rsidRPr="00C55F26">
              <w:rPr>
                <w:rFonts w:asciiTheme="minorHAnsi" w:hAnsiTheme="minorHAnsi" w:cstheme="minorHAnsi"/>
                <w:bCs/>
                <w:color w:val="000000"/>
                <w:sz w:val="24"/>
                <w:szCs w:val="24"/>
              </w:rPr>
              <w:t>portaria municipal nº. 225/2024</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966AB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 xml:space="preserve">1. </w:t>
            </w:r>
            <w:r w:rsidR="001708ED" w:rsidRPr="00C55F26">
              <w:rPr>
                <w:rFonts w:asciiTheme="minorHAnsi" w:hAnsiTheme="minorHAnsi" w:cstheme="minorHAnsi"/>
                <w:b/>
                <w:bCs/>
                <w:color w:val="000000"/>
                <w:sz w:val="24"/>
                <w:szCs w:val="24"/>
              </w:rPr>
              <w:t>PREÂMBULO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C752DE" w:rsidRPr="00C55F26" w:rsidRDefault="00966AB9"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1.1. O</w:t>
            </w:r>
            <w:r w:rsidR="001708ED" w:rsidRPr="00C55F26">
              <w:rPr>
                <w:rFonts w:asciiTheme="minorHAnsi" w:hAnsiTheme="minorHAnsi" w:cstheme="minorHAnsi"/>
                <w:color w:val="000000"/>
                <w:sz w:val="22"/>
                <w:szCs w:val="24"/>
              </w:rPr>
              <w:t xml:space="preserve"> MUNICÍPIO DE CLEVELÂNDIA – PR, Estado do Paraná, inscrito no CNPJ sob n.º 76.161.199/0001-00, sediado à Praça Getúlio Vargas, 71 – centro – Clevelândia Paraná, por intermédio da Excelentíssima Sra. Prefeita Municipal, Rafaela Martins </w:t>
            </w:r>
            <w:proofErr w:type="spellStart"/>
            <w:r w:rsidR="001708ED" w:rsidRPr="00C55F26">
              <w:rPr>
                <w:rFonts w:asciiTheme="minorHAnsi" w:hAnsiTheme="minorHAnsi" w:cstheme="minorHAnsi"/>
                <w:color w:val="000000"/>
                <w:sz w:val="22"/>
                <w:szCs w:val="24"/>
              </w:rPr>
              <w:t>Losi</w:t>
            </w:r>
            <w:proofErr w:type="spellEnd"/>
            <w:r w:rsidR="001708ED" w:rsidRPr="00C55F26">
              <w:rPr>
                <w:rFonts w:asciiTheme="minorHAnsi" w:hAnsiTheme="minorHAnsi" w:cstheme="minorHAnsi"/>
                <w:color w:val="000000"/>
                <w:sz w:val="22"/>
                <w:szCs w:val="24"/>
              </w:rPr>
              <w:t>, no uso de suas atribuições legais e, considerando o disposto na Lei Federal nº 14.133 de 01 de abril de 2021, Artigo 74 Inciso IV,  e Artigo 79 Inciso II – “Com seleção a critério de terceiros: caso em que a seleção do contratado está a cargo do beneficiário direto da prestação”,   e suas alterações, Lei Complementar nº 123/2006 e suas alterações e demais legislações aplicáveis, torna público a abertura do credenciamento de abrangência municipal, para ciência de pessoas jurídicas interessadas, objetivando a contratação via inexigibilidade de licitação do seguinte objeto:</w:t>
            </w:r>
            <w:r w:rsidR="001708ED" w:rsidRPr="00C55F26">
              <w:rPr>
                <w:rFonts w:asciiTheme="minorHAnsi" w:hAnsiTheme="minorHAnsi" w:cstheme="minorHAnsi"/>
                <w:sz w:val="22"/>
                <w:szCs w:val="24"/>
              </w:rPr>
              <w:t xml:space="preserve"> </w:t>
            </w:r>
            <w:r w:rsidR="001708ED" w:rsidRPr="00C55F26">
              <w:rPr>
                <w:rFonts w:asciiTheme="minorHAnsi" w:hAnsiTheme="minorHAnsi" w:cstheme="minorHAnsi"/>
                <w:color w:val="000000"/>
                <w:sz w:val="22"/>
                <w:szCs w:val="24"/>
              </w:rPr>
              <w:t>CREDENCIAMENTO PARA CONTRATAÇÃO DE PESSOA JURÍDICA PARA REALIZAÇÃO DE CONSULT</w:t>
            </w:r>
            <w:r w:rsidR="00603425" w:rsidRPr="00C55F26">
              <w:rPr>
                <w:rFonts w:asciiTheme="minorHAnsi" w:hAnsiTheme="minorHAnsi" w:cstheme="minorHAnsi"/>
                <w:color w:val="000000"/>
                <w:sz w:val="22"/>
                <w:szCs w:val="24"/>
              </w:rPr>
              <w:t>AS ESPECIALIZADAS EM GERIATRIA PARA ATENDER A POPULAÇÃO 60 + D</w:t>
            </w:r>
            <w:r w:rsidR="001708ED" w:rsidRPr="00C55F26">
              <w:rPr>
                <w:rFonts w:asciiTheme="minorHAnsi" w:hAnsiTheme="minorHAnsi" w:cstheme="minorHAnsi"/>
                <w:color w:val="000000"/>
                <w:sz w:val="22"/>
                <w:szCs w:val="24"/>
              </w:rPr>
              <w:t>O MUNICÍPIO DE CLEVELÂNDIA – PARANÁ</w:t>
            </w:r>
            <w:r w:rsidR="00C66999" w:rsidRPr="00C55F26">
              <w:rPr>
                <w:rFonts w:asciiTheme="minorHAnsi" w:hAnsiTheme="minorHAnsi" w:cstheme="minorHAnsi"/>
                <w:color w:val="000000"/>
                <w:sz w:val="22"/>
                <w:szCs w:val="24"/>
              </w:rPr>
              <w:t>.</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1.2. A CHAMADA PÚBLICA será conduzida pelo agente de contratação e sua equipe de apoio, conforme designação contida nos autos do processo.</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1.3. Período de credenciamento: O prazo para credenciamento iniciará a partir da data da publicação deste instrumento e ficará aberto permanentemente durante a vigência do credenciamento</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1.4. Este Credenciamento poderá ser revogado ou alterado no interesse da Administração.</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1.5. Ao se revogar o edital do credenciamento, também se extingue a utilização dos registros de credenciamento dele decorrentes.</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 xml:space="preserve">1.6. Prazo de vigência do edital será de 12(doze) meses, podendo ser republicado, com periodicidade não superior a doze meses, para garantir a publicidade efetiva do procedimento </w:t>
            </w:r>
            <w:r w:rsidR="00603425" w:rsidRPr="00C55F26">
              <w:rPr>
                <w:rFonts w:asciiTheme="minorHAnsi" w:hAnsiTheme="minorHAnsi" w:cstheme="minorHAnsi"/>
                <w:color w:val="000000"/>
                <w:sz w:val="22"/>
                <w:szCs w:val="24"/>
              </w:rPr>
              <w:t>(decreto 26/2024, art. 9º, §1º).</w:t>
            </w:r>
          </w:p>
          <w:tbl>
            <w:tblPr>
              <w:tblOverlap w:val="never"/>
              <w:tblW w:w="9315" w:type="dxa"/>
              <w:tblInd w:w="20" w:type="dxa"/>
              <w:tblLayout w:type="fixed"/>
              <w:tblLook w:val="01E0" w:firstRow="1" w:lastRow="1" w:firstColumn="1" w:lastColumn="1" w:noHBand="0" w:noVBand="0"/>
            </w:tblPr>
            <w:tblGrid>
              <w:gridCol w:w="9315"/>
            </w:tblGrid>
            <w:tr w:rsidR="00C66999" w:rsidRPr="00C55F26" w:rsidTr="00450007">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66999" w:rsidRPr="00C55F26" w:rsidRDefault="00C66999" w:rsidP="00837BD1">
                  <w:pPr>
                    <w:jc w:val="both"/>
                    <w:rPr>
                      <w:rFonts w:asciiTheme="minorHAnsi" w:hAnsiTheme="minorHAnsi" w:cstheme="minorHAnsi"/>
                      <w:b/>
                      <w:bCs/>
                      <w:color w:val="000000"/>
                      <w:sz w:val="22"/>
                      <w:szCs w:val="24"/>
                    </w:rPr>
                  </w:pPr>
                  <w:r w:rsidRPr="00C55F26">
                    <w:rPr>
                      <w:rFonts w:asciiTheme="minorHAnsi" w:hAnsiTheme="minorHAnsi" w:cstheme="minorHAnsi"/>
                      <w:b/>
                      <w:bCs/>
                      <w:color w:val="000000"/>
                      <w:sz w:val="22"/>
                      <w:szCs w:val="24"/>
                    </w:rPr>
                    <w:t>2. DO OBJETO:</w:t>
                  </w:r>
                </w:p>
              </w:tc>
            </w:tr>
            <w:tr w:rsidR="00C66999" w:rsidRPr="00C55F26" w:rsidTr="00450007">
              <w:trPr>
                <w:trHeight w:hRule="exact" w:val="170"/>
              </w:trPr>
              <w:tc>
                <w:tcPr>
                  <w:tcW w:w="9355" w:type="dxa"/>
                  <w:tcMar>
                    <w:top w:w="0" w:type="dxa"/>
                    <w:left w:w="0" w:type="dxa"/>
                    <w:bottom w:w="0" w:type="dxa"/>
                    <w:right w:w="0" w:type="dxa"/>
                  </w:tcMar>
                </w:tcPr>
                <w:p w:rsidR="00C66999" w:rsidRPr="00C55F26" w:rsidRDefault="00C66999" w:rsidP="00837BD1">
                  <w:pPr>
                    <w:spacing w:line="1" w:lineRule="auto"/>
                    <w:jc w:val="both"/>
                    <w:rPr>
                      <w:rFonts w:asciiTheme="minorHAnsi" w:hAnsiTheme="minorHAnsi" w:cstheme="minorHAnsi"/>
                      <w:sz w:val="22"/>
                      <w:szCs w:val="24"/>
                    </w:rPr>
                  </w:pPr>
                </w:p>
              </w:tc>
            </w:tr>
          </w:tbl>
          <w:p w:rsidR="00C66999" w:rsidRPr="00C55F26" w:rsidRDefault="00C66999" w:rsidP="00837BD1">
            <w:pPr>
              <w:jc w:val="both"/>
              <w:rPr>
                <w:rFonts w:asciiTheme="minorHAnsi" w:hAnsiTheme="minorHAnsi" w:cstheme="minorHAnsi"/>
                <w:vanish/>
                <w:sz w:val="22"/>
                <w:szCs w:val="24"/>
              </w:rPr>
            </w:pPr>
          </w:p>
          <w:tbl>
            <w:tblPr>
              <w:tblOverlap w:val="never"/>
              <w:tblW w:w="9355" w:type="dxa"/>
              <w:tblInd w:w="5" w:type="dxa"/>
              <w:tblLayout w:type="fixed"/>
              <w:tblCellMar>
                <w:left w:w="0" w:type="dxa"/>
                <w:right w:w="0" w:type="dxa"/>
              </w:tblCellMar>
              <w:tblLook w:val="01E0" w:firstRow="1" w:lastRow="1" w:firstColumn="1" w:lastColumn="1" w:noHBand="0" w:noVBand="0"/>
            </w:tblPr>
            <w:tblGrid>
              <w:gridCol w:w="677"/>
              <w:gridCol w:w="4563"/>
              <w:gridCol w:w="709"/>
              <w:gridCol w:w="567"/>
              <w:gridCol w:w="1276"/>
              <w:gridCol w:w="1275"/>
              <w:gridCol w:w="288"/>
            </w:tblGrid>
            <w:tr w:rsidR="00C66999" w:rsidRPr="00C55F26" w:rsidTr="00603425">
              <w:tc>
                <w:tcPr>
                  <w:tcW w:w="9355" w:type="dxa"/>
                  <w:gridSpan w:val="7"/>
                  <w:tcMar>
                    <w:top w:w="0" w:type="dxa"/>
                    <w:left w:w="0" w:type="dxa"/>
                    <w:bottom w:w="0" w:type="dxa"/>
                    <w:right w:w="0" w:type="dxa"/>
                  </w:tcMar>
                </w:tcPr>
                <w:p w:rsidR="00C66999" w:rsidRPr="00C55F26" w:rsidRDefault="00C66999" w:rsidP="00837BD1">
                  <w:pPr>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2.1. Contratação de profissionais médicos especialistas em diversas áreas de atuação, para atenderem no Município de Clevelândia, conforme cronograma estabelecido pela Secretaria Municipal de Saúde de Clevelândia. Prazo de contratação 12 (doze) meses. Fonte de recursos zero, nos termos da tabela abaixo, conforme condições e exigências estabelecidas neste instrumento, conforme descritivo a ser contratado:</w:t>
                  </w:r>
                </w:p>
                <w:p w:rsidR="00C66999" w:rsidRPr="00C55F26" w:rsidRDefault="00C66999" w:rsidP="00837BD1">
                  <w:pPr>
                    <w:jc w:val="both"/>
                    <w:rPr>
                      <w:rFonts w:asciiTheme="minorHAnsi" w:hAnsiTheme="minorHAnsi" w:cstheme="minorHAnsi"/>
                      <w:sz w:val="6"/>
                      <w:szCs w:val="24"/>
                    </w:rPr>
                  </w:pPr>
                </w:p>
              </w:tc>
            </w:tr>
            <w:tr w:rsidR="00C66999" w:rsidRPr="00C55F26" w:rsidTr="00603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249"/>
              </w:trPr>
              <w:tc>
                <w:tcPr>
                  <w:tcW w:w="677"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w:t>
                  </w:r>
                </w:p>
              </w:tc>
              <w:tc>
                <w:tcPr>
                  <w:tcW w:w="4563"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w:t>
                  </w:r>
                </w:p>
              </w:tc>
              <w:tc>
                <w:tcPr>
                  <w:tcW w:w="709"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QTD</w:t>
                  </w:r>
                </w:p>
              </w:tc>
              <w:tc>
                <w:tcPr>
                  <w:tcW w:w="567"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w:t>
                  </w:r>
                </w:p>
              </w:tc>
              <w:tc>
                <w:tcPr>
                  <w:tcW w:w="2551" w:type="dxa"/>
                  <w:gridSpan w:val="2"/>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VALOR</w:t>
                  </w:r>
                </w:p>
              </w:tc>
            </w:tr>
            <w:tr w:rsidR="00C66999" w:rsidRPr="00C55F26" w:rsidTr="00603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475"/>
              </w:trPr>
              <w:tc>
                <w:tcPr>
                  <w:tcW w:w="677"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4563"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709"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567"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1276"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UNIT.</w:t>
                  </w:r>
                </w:p>
              </w:tc>
              <w:tc>
                <w:tcPr>
                  <w:tcW w:w="1275"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TOTAL</w:t>
                  </w:r>
                </w:p>
              </w:tc>
            </w:tr>
            <w:tr w:rsidR="00C66999" w:rsidRPr="00C55F26" w:rsidTr="00603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463"/>
              </w:trPr>
              <w:tc>
                <w:tcPr>
                  <w:tcW w:w="677"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8390" w:type="dxa"/>
                  <w:gridSpan w:val="5"/>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 COMPLETA</w:t>
                  </w:r>
                </w:p>
              </w:tc>
            </w:tr>
            <w:tr w:rsidR="00C66999" w:rsidRPr="00C55F26" w:rsidTr="00603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249"/>
              </w:trPr>
              <w:tc>
                <w:tcPr>
                  <w:tcW w:w="677"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w:t>
                  </w:r>
                </w:p>
              </w:tc>
              <w:tc>
                <w:tcPr>
                  <w:tcW w:w="4563"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 xml:space="preserve">Consulta médica especializada em Geriatria, sendo executadas semanalmente perfazendo a carga horária de 8 horas semanais, devendo os atendimentos dar-se de maneira presencial na sede do Centro Municipal </w:t>
                  </w:r>
                  <w:r w:rsidRPr="00C55F26">
                    <w:rPr>
                      <w:rFonts w:asciiTheme="minorHAnsi" w:hAnsiTheme="minorHAnsi" w:cstheme="minorHAnsi"/>
                      <w:bCs/>
                      <w:color w:val="000000"/>
                      <w:szCs w:val="24"/>
                      <w:lang w:eastAsia="en-US"/>
                    </w:rPr>
                    <w:lastRenderedPageBreak/>
                    <w:t xml:space="preserve">de Saúde Prefeito </w:t>
                  </w:r>
                  <w:proofErr w:type="spellStart"/>
                  <w:r w:rsidRPr="00C55F26">
                    <w:rPr>
                      <w:rFonts w:asciiTheme="minorHAnsi" w:hAnsiTheme="minorHAnsi" w:cstheme="minorHAnsi"/>
                      <w:bCs/>
                      <w:color w:val="000000"/>
                      <w:szCs w:val="24"/>
                      <w:lang w:eastAsia="en-US"/>
                    </w:rPr>
                    <w:t>Antonio</w:t>
                  </w:r>
                  <w:proofErr w:type="spellEnd"/>
                  <w:r w:rsidRPr="00C55F26">
                    <w:rPr>
                      <w:rFonts w:asciiTheme="minorHAnsi" w:hAnsiTheme="minorHAnsi" w:cstheme="minorHAnsi"/>
                      <w:bCs/>
                      <w:color w:val="000000"/>
                      <w:szCs w:val="24"/>
                      <w:lang w:eastAsia="en-US"/>
                    </w:rPr>
                    <w:t xml:space="preserve"> </w:t>
                  </w:r>
                  <w:proofErr w:type="spellStart"/>
                  <w:r w:rsidRPr="00C55F26">
                    <w:rPr>
                      <w:rFonts w:asciiTheme="minorHAnsi" w:hAnsiTheme="minorHAnsi" w:cstheme="minorHAnsi"/>
                      <w:bCs/>
                      <w:color w:val="000000"/>
                      <w:szCs w:val="24"/>
                      <w:lang w:eastAsia="en-US"/>
                    </w:rPr>
                    <w:t>Selso</w:t>
                  </w:r>
                  <w:proofErr w:type="spellEnd"/>
                  <w:r w:rsidRPr="00C55F26">
                    <w:rPr>
                      <w:rFonts w:asciiTheme="minorHAnsi" w:hAnsiTheme="minorHAnsi" w:cstheme="minorHAnsi"/>
                      <w:bCs/>
                      <w:color w:val="000000"/>
                      <w:szCs w:val="24"/>
                      <w:lang w:eastAsia="en-US"/>
                    </w:rPr>
                    <w:t xml:space="preserve"> Bortolini neste Município.</w:t>
                  </w:r>
                </w:p>
              </w:tc>
              <w:tc>
                <w:tcPr>
                  <w:tcW w:w="709"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lastRenderedPageBreak/>
                    <w:t>960</w:t>
                  </w:r>
                </w:p>
              </w:tc>
              <w:tc>
                <w:tcPr>
                  <w:tcW w:w="567"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CS</w:t>
                  </w:r>
                </w:p>
              </w:tc>
              <w:tc>
                <w:tcPr>
                  <w:tcW w:w="1276"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172,10</w:t>
                  </w:r>
                </w:p>
              </w:tc>
              <w:tc>
                <w:tcPr>
                  <w:tcW w:w="1275"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165.216,00</w:t>
                  </w:r>
                </w:p>
              </w:tc>
            </w:tr>
          </w:tbl>
          <w:p w:rsidR="002074EA" w:rsidRPr="00C55F26" w:rsidRDefault="002074EA" w:rsidP="00837BD1">
            <w:pPr>
              <w:ind w:firstLine="700"/>
              <w:jc w:val="both"/>
              <w:rPr>
                <w:rFonts w:asciiTheme="minorHAnsi" w:hAnsiTheme="minorHAnsi" w:cstheme="minorHAnsi"/>
                <w:sz w:val="22"/>
                <w:szCs w:val="24"/>
              </w:rPr>
            </w:pPr>
          </w:p>
        </w:tc>
      </w:tr>
    </w:tbl>
    <w:p w:rsidR="002074EA" w:rsidRPr="00C55F26" w:rsidRDefault="002074EA" w:rsidP="00837BD1">
      <w:pPr>
        <w:jc w:val="both"/>
        <w:rPr>
          <w:rFonts w:asciiTheme="minorHAnsi" w:hAnsiTheme="minorHAnsi" w:cstheme="minorHAnsi"/>
          <w:vanish/>
          <w:sz w:val="22"/>
          <w:szCs w:val="24"/>
        </w:rPr>
      </w:pPr>
      <w:bookmarkStart w:id="0" w:name="__bookmark_12"/>
      <w:bookmarkEnd w:id="0"/>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13"/>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2"/>
                <w:szCs w:val="24"/>
              </w:rPr>
            </w:pPr>
          </w:p>
        </w:tc>
      </w:tr>
      <w:tr w:rsidR="002074EA" w:rsidRPr="00C55F26">
        <w:trPr>
          <w:hidden/>
        </w:trPr>
        <w:tc>
          <w:tcPr>
            <w:tcW w:w="9355" w:type="dxa"/>
            <w:tcMar>
              <w:top w:w="0" w:type="dxa"/>
              <w:left w:w="0" w:type="dxa"/>
              <w:bottom w:w="0" w:type="dxa"/>
              <w:right w:w="0" w:type="dxa"/>
            </w:tcMar>
          </w:tcPr>
          <w:p w:rsidR="002074EA" w:rsidRPr="00C55F26" w:rsidRDefault="002074EA" w:rsidP="00837BD1">
            <w:pPr>
              <w:jc w:val="both"/>
              <w:rPr>
                <w:rFonts w:asciiTheme="minorHAnsi" w:hAnsiTheme="minorHAnsi" w:cstheme="minorHAnsi"/>
                <w:vanish/>
                <w:sz w:val="22"/>
                <w:szCs w:val="24"/>
              </w:rPr>
            </w:pPr>
            <w:bookmarkStart w:id="1" w:name="__bookmark_13"/>
            <w:bookmarkStart w:id="2" w:name="__bookmark_14"/>
            <w:bookmarkEnd w:id="1"/>
            <w:bookmarkEnd w:id="2"/>
          </w:p>
          <w:p w:rsidR="002074EA" w:rsidRPr="00C55F26" w:rsidRDefault="002074EA" w:rsidP="00837BD1">
            <w:pPr>
              <w:spacing w:line="1" w:lineRule="auto"/>
              <w:jc w:val="both"/>
              <w:rPr>
                <w:rFonts w:asciiTheme="minorHAnsi" w:hAnsiTheme="minorHAnsi" w:cstheme="minorHAnsi"/>
                <w:sz w:val="22"/>
                <w:szCs w:val="24"/>
              </w:rPr>
            </w:pPr>
          </w:p>
        </w:tc>
      </w:tr>
    </w:tbl>
    <w:p w:rsidR="002074EA" w:rsidRPr="00C55F26" w:rsidRDefault="002074EA" w:rsidP="00837BD1">
      <w:pPr>
        <w:jc w:val="both"/>
        <w:rPr>
          <w:rFonts w:asciiTheme="minorHAnsi" w:hAnsiTheme="minorHAnsi" w:cstheme="minorHAnsi"/>
          <w:vanish/>
          <w:sz w:val="22"/>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2"/>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C6699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3</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JUSTIFICATIVA:</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C66999" w:rsidRPr="00C55F26" w:rsidRDefault="00C669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3.1.  A presente demanda justifica-se diante da necessidade de atender às demandas reprimidas dos usuários do Sistema Único de Saúde (SUS), residentes no Município de Clevelândia – Paraná, especialmente considerando o aumento da população idosa e a consequente ampliação da necessidade por atendimentos especializados em geriatria, além da necessidade de reduzir o tempo de espera para procedimentos cirúrgicos eletivos.</w:t>
            </w:r>
          </w:p>
          <w:p w:rsidR="00C66999" w:rsidRPr="00C55F26" w:rsidRDefault="00C669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3.2. O credenciamento apresenta-se como a alternativa mais adequada para garantir maior eficiência, economicidade e ampliação da oferta de serviços, possibilitando a contratação de múltiplos prestadores, conforme a demanda existente, assegurando o atendimento contínuo e oportuno à população.</w:t>
            </w:r>
          </w:p>
          <w:p w:rsidR="002074EA" w:rsidRPr="00C55F26" w:rsidRDefault="00C669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3.3. A contratação terá vigência inicial de 12 (doze) meses, podendo ser prorrogada por iguais e sucessivos períodos, conforme previsto na legislação vigente. Os pagamentos decorrentes da execução dos serviços serão custeados com recursos próprios do Município, provenientes da Fonte 0 (Recursos Livres) e/ou Fonte 303.</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450007"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4. DA ESTIMATIVA DE QUANTITATIVO E VALOR</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450007" w:rsidRPr="00C55F26" w:rsidRDefault="00450007"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w:t>
            </w:r>
            <w:r w:rsidR="00966AB9" w:rsidRPr="00C55F26">
              <w:rPr>
                <w:rFonts w:asciiTheme="minorHAnsi" w:hAnsiTheme="minorHAnsi" w:cstheme="minorHAnsi"/>
                <w:color w:val="000000"/>
                <w:sz w:val="24"/>
                <w:szCs w:val="24"/>
              </w:rPr>
              <w:t xml:space="preserve">.1. </w:t>
            </w:r>
            <w:r w:rsidRPr="00C55F26">
              <w:rPr>
                <w:rFonts w:asciiTheme="minorHAnsi" w:hAnsiTheme="minorHAnsi" w:cstheme="minorHAnsi"/>
                <w:color w:val="000000"/>
                <w:sz w:val="24"/>
                <w:szCs w:val="24"/>
              </w:rPr>
              <w:t>Viabilizar a prestação de serviços na Área Médica, em diversas especialidades, para realização de consultas aos usuários do Sistema Único de Saúde - SUS, em atendimento as demandas da Secretaria da Saúde do município de Clevelândia - PR, conforme qualificações e quantidades estimadas estabelecidas abaixo:</w:t>
            </w:r>
          </w:p>
          <w:p w:rsidR="00450007" w:rsidRPr="00C55F26" w:rsidRDefault="00450007" w:rsidP="00837BD1">
            <w:pPr>
              <w:jc w:val="both"/>
              <w:rPr>
                <w:rFonts w:asciiTheme="minorHAnsi" w:hAnsiTheme="minorHAnsi" w:cstheme="minorHAnsi"/>
                <w:color w:val="000000"/>
                <w:sz w:val="8"/>
                <w:szCs w:val="24"/>
              </w:rPr>
            </w:pPr>
          </w:p>
          <w:tbl>
            <w:tblPr>
              <w:tblStyle w:val="Tabelacomgrade"/>
              <w:tblW w:w="9351" w:type="dxa"/>
              <w:tblLayout w:type="fixed"/>
              <w:tblLook w:val="04A0" w:firstRow="1" w:lastRow="0" w:firstColumn="1" w:lastColumn="0" w:noHBand="0" w:noVBand="1"/>
            </w:tblPr>
            <w:tblGrid>
              <w:gridCol w:w="366"/>
              <w:gridCol w:w="2323"/>
              <w:gridCol w:w="1275"/>
              <w:gridCol w:w="567"/>
              <w:gridCol w:w="851"/>
              <w:gridCol w:w="850"/>
              <w:gridCol w:w="993"/>
              <w:gridCol w:w="992"/>
              <w:gridCol w:w="1134"/>
            </w:tblGrid>
            <w:tr w:rsidR="00663033" w:rsidRPr="00C55F26" w:rsidTr="00663033">
              <w:trPr>
                <w:trHeight w:val="437"/>
              </w:trPr>
              <w:tc>
                <w:tcPr>
                  <w:tcW w:w="366" w:type="dxa"/>
                </w:tcPr>
                <w:p w:rsidR="00450007" w:rsidRPr="00C55F26" w:rsidRDefault="00450007" w:rsidP="00837BD1">
                  <w:pPr>
                    <w:tabs>
                      <w:tab w:val="left" w:pos="1713"/>
                      <w:tab w:val="left" w:pos="10632"/>
                    </w:tabs>
                    <w:spacing w:line="276" w:lineRule="auto"/>
                    <w:ind w:left="-42" w:right="-112"/>
                    <w:jc w:val="both"/>
                    <w:rPr>
                      <w:rFonts w:asciiTheme="minorHAnsi" w:hAnsiTheme="minorHAnsi" w:cstheme="minorHAnsi"/>
                      <w:szCs w:val="24"/>
                    </w:rPr>
                  </w:pPr>
                  <w:r w:rsidRPr="00C55F26">
                    <w:rPr>
                      <w:rFonts w:asciiTheme="minorHAnsi" w:hAnsiTheme="minorHAnsi" w:cstheme="minorHAnsi"/>
                      <w:szCs w:val="24"/>
                    </w:rPr>
                    <w:t>Nº</w:t>
                  </w:r>
                </w:p>
              </w:tc>
              <w:tc>
                <w:tcPr>
                  <w:tcW w:w="2323" w:type="dxa"/>
                </w:tcPr>
                <w:p w:rsidR="00450007" w:rsidRPr="00C55F26" w:rsidRDefault="00450007" w:rsidP="00837BD1">
                  <w:pPr>
                    <w:tabs>
                      <w:tab w:val="left" w:pos="1713"/>
                      <w:tab w:val="left" w:pos="10632"/>
                    </w:tabs>
                    <w:spacing w:line="276" w:lineRule="auto"/>
                    <w:jc w:val="both"/>
                    <w:rPr>
                      <w:rFonts w:asciiTheme="minorHAnsi" w:hAnsiTheme="minorHAnsi" w:cstheme="minorHAnsi"/>
                      <w:szCs w:val="24"/>
                    </w:rPr>
                  </w:pPr>
                  <w:r w:rsidRPr="00C55F26">
                    <w:rPr>
                      <w:rFonts w:asciiTheme="minorHAnsi" w:hAnsiTheme="minorHAnsi" w:cstheme="minorHAnsi"/>
                      <w:szCs w:val="24"/>
                    </w:rPr>
                    <w:t>Procedimento</w:t>
                  </w:r>
                </w:p>
              </w:tc>
              <w:tc>
                <w:tcPr>
                  <w:tcW w:w="1275" w:type="dxa"/>
                </w:tcPr>
                <w:p w:rsidR="00450007" w:rsidRPr="00C55F26" w:rsidRDefault="00450007" w:rsidP="00837BD1">
                  <w:pPr>
                    <w:tabs>
                      <w:tab w:val="left" w:pos="1713"/>
                      <w:tab w:val="left" w:pos="10632"/>
                    </w:tabs>
                    <w:spacing w:line="276" w:lineRule="auto"/>
                    <w:ind w:right="-104"/>
                    <w:jc w:val="both"/>
                    <w:rPr>
                      <w:rFonts w:asciiTheme="minorHAnsi" w:hAnsiTheme="minorHAnsi" w:cstheme="minorHAnsi"/>
                      <w:szCs w:val="24"/>
                    </w:rPr>
                  </w:pPr>
                  <w:r w:rsidRPr="00C55F26">
                    <w:rPr>
                      <w:rFonts w:asciiTheme="minorHAnsi" w:hAnsiTheme="minorHAnsi" w:cstheme="minorHAnsi"/>
                      <w:szCs w:val="24"/>
                    </w:rPr>
                    <w:t>Paciente</w:t>
                  </w:r>
                </w:p>
              </w:tc>
              <w:tc>
                <w:tcPr>
                  <w:tcW w:w="567" w:type="dxa"/>
                </w:tcPr>
                <w:p w:rsidR="00450007" w:rsidRPr="00C55F26" w:rsidRDefault="00450007" w:rsidP="00837BD1">
                  <w:pPr>
                    <w:tabs>
                      <w:tab w:val="left" w:pos="1713"/>
                      <w:tab w:val="left" w:pos="10632"/>
                    </w:tabs>
                    <w:spacing w:line="276" w:lineRule="auto"/>
                    <w:jc w:val="both"/>
                    <w:rPr>
                      <w:rFonts w:asciiTheme="minorHAnsi" w:hAnsiTheme="minorHAnsi" w:cstheme="minorHAnsi"/>
                      <w:szCs w:val="24"/>
                    </w:rPr>
                  </w:pPr>
                  <w:proofErr w:type="spellStart"/>
                  <w:r w:rsidRPr="00C55F26">
                    <w:rPr>
                      <w:rFonts w:asciiTheme="minorHAnsi" w:hAnsiTheme="minorHAnsi" w:cstheme="minorHAnsi"/>
                      <w:szCs w:val="24"/>
                    </w:rPr>
                    <w:t>Qtd</w:t>
                  </w:r>
                  <w:proofErr w:type="spellEnd"/>
                </w:p>
              </w:tc>
              <w:tc>
                <w:tcPr>
                  <w:tcW w:w="851" w:type="dxa"/>
                </w:tcPr>
                <w:p w:rsidR="00450007" w:rsidRPr="00C55F26" w:rsidRDefault="00450007" w:rsidP="00837BD1">
                  <w:pPr>
                    <w:tabs>
                      <w:tab w:val="left" w:pos="1713"/>
                      <w:tab w:val="left" w:pos="10632"/>
                    </w:tabs>
                    <w:spacing w:line="276" w:lineRule="auto"/>
                    <w:ind w:left="-109" w:right="-109"/>
                    <w:jc w:val="both"/>
                    <w:rPr>
                      <w:rFonts w:asciiTheme="minorHAnsi" w:hAnsiTheme="minorHAnsi" w:cstheme="minorHAnsi"/>
                      <w:szCs w:val="24"/>
                    </w:rPr>
                  </w:pPr>
                  <w:r w:rsidRPr="00C55F26">
                    <w:rPr>
                      <w:rFonts w:asciiTheme="minorHAnsi" w:hAnsiTheme="minorHAnsi" w:cstheme="minorHAnsi"/>
                      <w:szCs w:val="24"/>
                    </w:rPr>
                    <w:t>Estimada</w:t>
                  </w:r>
                </w:p>
              </w:tc>
              <w:tc>
                <w:tcPr>
                  <w:tcW w:w="850" w:type="dxa"/>
                </w:tcPr>
                <w:p w:rsidR="00450007" w:rsidRPr="00C55F26" w:rsidRDefault="00450007" w:rsidP="00837BD1">
                  <w:pPr>
                    <w:tabs>
                      <w:tab w:val="left" w:pos="1713"/>
                      <w:tab w:val="left" w:pos="10632"/>
                    </w:tabs>
                    <w:spacing w:line="276" w:lineRule="auto"/>
                    <w:ind w:left="-109" w:right="-109"/>
                    <w:jc w:val="both"/>
                    <w:rPr>
                      <w:rFonts w:asciiTheme="minorHAnsi" w:hAnsiTheme="minorHAnsi" w:cstheme="minorHAnsi"/>
                      <w:szCs w:val="24"/>
                    </w:rPr>
                  </w:pPr>
                  <w:r w:rsidRPr="00C55F26">
                    <w:rPr>
                      <w:rFonts w:asciiTheme="minorHAnsi" w:hAnsiTheme="minorHAnsi" w:cstheme="minorHAnsi"/>
                      <w:szCs w:val="24"/>
                    </w:rPr>
                    <w:t>Tabela</w:t>
                  </w:r>
                </w:p>
                <w:p w:rsidR="00450007" w:rsidRPr="00C55F26" w:rsidRDefault="00450007" w:rsidP="00837BD1">
                  <w:pPr>
                    <w:tabs>
                      <w:tab w:val="left" w:pos="1713"/>
                      <w:tab w:val="left" w:pos="10632"/>
                    </w:tabs>
                    <w:spacing w:line="276" w:lineRule="auto"/>
                    <w:ind w:left="-109" w:right="-109"/>
                    <w:jc w:val="both"/>
                    <w:rPr>
                      <w:rFonts w:asciiTheme="minorHAnsi" w:hAnsiTheme="minorHAnsi" w:cstheme="minorHAnsi"/>
                      <w:szCs w:val="24"/>
                    </w:rPr>
                  </w:pPr>
                  <w:proofErr w:type="spellStart"/>
                  <w:r w:rsidRPr="00C55F26">
                    <w:rPr>
                      <w:rFonts w:asciiTheme="minorHAnsi" w:hAnsiTheme="minorHAnsi" w:cstheme="minorHAnsi"/>
                      <w:szCs w:val="24"/>
                    </w:rPr>
                    <w:t>Sigtap</w:t>
                  </w:r>
                  <w:proofErr w:type="spellEnd"/>
                </w:p>
              </w:tc>
              <w:tc>
                <w:tcPr>
                  <w:tcW w:w="993" w:type="dxa"/>
                </w:tcPr>
                <w:p w:rsidR="00450007" w:rsidRPr="00C55F26" w:rsidRDefault="00450007" w:rsidP="00837BD1">
                  <w:pPr>
                    <w:tabs>
                      <w:tab w:val="left" w:pos="1713"/>
                      <w:tab w:val="left" w:pos="10632"/>
                    </w:tabs>
                    <w:spacing w:line="276" w:lineRule="auto"/>
                    <w:ind w:left="-109" w:right="-109"/>
                    <w:jc w:val="both"/>
                    <w:rPr>
                      <w:rFonts w:asciiTheme="minorHAnsi" w:hAnsiTheme="minorHAnsi" w:cstheme="minorHAnsi"/>
                      <w:szCs w:val="24"/>
                    </w:rPr>
                  </w:pPr>
                  <w:r w:rsidRPr="00C55F26">
                    <w:rPr>
                      <w:rFonts w:asciiTheme="minorHAnsi" w:hAnsiTheme="minorHAnsi" w:cstheme="minorHAnsi"/>
                      <w:szCs w:val="24"/>
                    </w:rPr>
                    <w:t>CONIMS</w:t>
                  </w:r>
                </w:p>
              </w:tc>
              <w:tc>
                <w:tcPr>
                  <w:tcW w:w="992" w:type="dxa"/>
                </w:tcPr>
                <w:p w:rsidR="00450007" w:rsidRPr="00C55F26" w:rsidRDefault="00450007" w:rsidP="00837BD1">
                  <w:pPr>
                    <w:tabs>
                      <w:tab w:val="left" w:pos="1713"/>
                      <w:tab w:val="left" w:pos="10632"/>
                    </w:tabs>
                    <w:spacing w:line="276" w:lineRule="auto"/>
                    <w:ind w:left="-109" w:right="-106"/>
                    <w:jc w:val="both"/>
                    <w:rPr>
                      <w:rFonts w:asciiTheme="minorHAnsi" w:hAnsiTheme="minorHAnsi" w:cstheme="minorHAnsi"/>
                      <w:szCs w:val="24"/>
                    </w:rPr>
                  </w:pPr>
                  <w:proofErr w:type="spellStart"/>
                  <w:r w:rsidRPr="00C55F26">
                    <w:rPr>
                      <w:rFonts w:asciiTheme="minorHAnsi" w:hAnsiTheme="minorHAnsi" w:cstheme="minorHAnsi"/>
                      <w:szCs w:val="24"/>
                    </w:rPr>
                    <w:t>Vlr</w:t>
                  </w:r>
                  <w:proofErr w:type="spellEnd"/>
                  <w:r w:rsidRPr="00C55F26">
                    <w:rPr>
                      <w:rFonts w:asciiTheme="minorHAnsi" w:hAnsiTheme="minorHAnsi" w:cstheme="minorHAnsi"/>
                      <w:szCs w:val="24"/>
                    </w:rPr>
                    <w:t xml:space="preserve"> </w:t>
                  </w:r>
                  <w:proofErr w:type="spellStart"/>
                  <w:r w:rsidRPr="00C55F26">
                    <w:rPr>
                      <w:rFonts w:asciiTheme="minorHAnsi" w:hAnsiTheme="minorHAnsi" w:cstheme="minorHAnsi"/>
                      <w:szCs w:val="24"/>
                    </w:rPr>
                    <w:t>unit</w:t>
                  </w:r>
                  <w:proofErr w:type="spellEnd"/>
                </w:p>
                <w:p w:rsidR="00450007" w:rsidRPr="00C55F26" w:rsidRDefault="00450007" w:rsidP="00837BD1">
                  <w:pPr>
                    <w:tabs>
                      <w:tab w:val="left" w:pos="1713"/>
                      <w:tab w:val="left" w:pos="10632"/>
                    </w:tabs>
                    <w:spacing w:line="276" w:lineRule="auto"/>
                    <w:ind w:left="-109" w:right="-106"/>
                    <w:jc w:val="both"/>
                    <w:rPr>
                      <w:rFonts w:asciiTheme="minorHAnsi" w:hAnsiTheme="minorHAnsi" w:cstheme="minorHAnsi"/>
                      <w:szCs w:val="24"/>
                    </w:rPr>
                  </w:pPr>
                  <w:r w:rsidRPr="00C55F26">
                    <w:rPr>
                      <w:rFonts w:asciiTheme="minorHAnsi" w:hAnsiTheme="minorHAnsi" w:cstheme="minorHAnsi"/>
                      <w:szCs w:val="24"/>
                    </w:rPr>
                    <w:t>(3 tabelas)</w:t>
                  </w:r>
                </w:p>
              </w:tc>
              <w:tc>
                <w:tcPr>
                  <w:tcW w:w="1134" w:type="dxa"/>
                </w:tcPr>
                <w:p w:rsidR="00450007" w:rsidRPr="00C55F26" w:rsidRDefault="00450007" w:rsidP="00837BD1">
                  <w:pPr>
                    <w:tabs>
                      <w:tab w:val="left" w:pos="1713"/>
                      <w:tab w:val="left" w:pos="10632"/>
                    </w:tabs>
                    <w:spacing w:line="276" w:lineRule="auto"/>
                    <w:ind w:left="-109" w:right="-106"/>
                    <w:jc w:val="both"/>
                    <w:rPr>
                      <w:rFonts w:asciiTheme="minorHAnsi" w:hAnsiTheme="minorHAnsi" w:cstheme="minorHAnsi"/>
                      <w:szCs w:val="24"/>
                    </w:rPr>
                  </w:pPr>
                  <w:r w:rsidRPr="00C55F26">
                    <w:rPr>
                      <w:rFonts w:asciiTheme="minorHAnsi" w:hAnsiTheme="minorHAnsi" w:cstheme="minorHAnsi"/>
                      <w:szCs w:val="24"/>
                    </w:rPr>
                    <w:t>Valor Total</w:t>
                  </w:r>
                </w:p>
                <w:p w:rsidR="00450007" w:rsidRPr="00C55F26" w:rsidRDefault="00450007" w:rsidP="00837BD1">
                  <w:pPr>
                    <w:tabs>
                      <w:tab w:val="left" w:pos="1713"/>
                      <w:tab w:val="left" w:pos="10632"/>
                    </w:tabs>
                    <w:spacing w:line="276" w:lineRule="auto"/>
                    <w:ind w:left="-109" w:right="-106"/>
                    <w:jc w:val="both"/>
                    <w:rPr>
                      <w:rFonts w:asciiTheme="minorHAnsi" w:hAnsiTheme="minorHAnsi" w:cstheme="minorHAnsi"/>
                      <w:szCs w:val="24"/>
                    </w:rPr>
                  </w:pPr>
                </w:p>
              </w:tc>
            </w:tr>
            <w:tr w:rsidR="00663033" w:rsidRPr="00C55F26" w:rsidTr="00663033">
              <w:trPr>
                <w:trHeight w:val="960"/>
              </w:trPr>
              <w:tc>
                <w:tcPr>
                  <w:tcW w:w="366" w:type="dxa"/>
                </w:tcPr>
                <w:p w:rsidR="00450007" w:rsidRPr="00C55F26" w:rsidRDefault="00450007" w:rsidP="00837BD1">
                  <w:pPr>
                    <w:tabs>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1</w:t>
                  </w:r>
                </w:p>
              </w:tc>
              <w:tc>
                <w:tcPr>
                  <w:tcW w:w="2323" w:type="dxa"/>
                </w:tcPr>
                <w:p w:rsidR="00450007" w:rsidRPr="00C55F26" w:rsidRDefault="00663033" w:rsidP="00837BD1">
                  <w:pPr>
                    <w:tabs>
                      <w:tab w:val="left" w:pos="1713"/>
                      <w:tab w:val="left" w:pos="10632"/>
                    </w:tabs>
                    <w:jc w:val="both"/>
                    <w:rPr>
                      <w:rFonts w:asciiTheme="minorHAnsi" w:hAnsiTheme="minorHAnsi" w:cstheme="minorHAnsi"/>
                      <w:szCs w:val="24"/>
                    </w:rPr>
                  </w:pPr>
                  <w:r w:rsidRPr="00C55F26">
                    <w:rPr>
                      <w:rFonts w:asciiTheme="minorHAnsi" w:hAnsiTheme="minorHAnsi" w:cstheme="minorHAnsi"/>
                      <w:szCs w:val="24"/>
                    </w:rPr>
                    <w:t>Médico Geriatra 8h semanais</w:t>
                  </w:r>
                </w:p>
              </w:tc>
              <w:tc>
                <w:tcPr>
                  <w:tcW w:w="1275" w:type="dxa"/>
                </w:tcPr>
                <w:p w:rsidR="00450007" w:rsidRPr="00C55F26" w:rsidRDefault="00663033" w:rsidP="00837BD1">
                  <w:pPr>
                    <w:tabs>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População 60 + = 5.298 (SISAB)</w:t>
                  </w:r>
                </w:p>
              </w:tc>
              <w:tc>
                <w:tcPr>
                  <w:tcW w:w="567" w:type="dxa"/>
                </w:tcPr>
                <w:p w:rsidR="00450007" w:rsidRPr="00C55F26" w:rsidRDefault="00663033" w:rsidP="00837BD1">
                  <w:pPr>
                    <w:tabs>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960</w:t>
                  </w:r>
                </w:p>
              </w:tc>
              <w:tc>
                <w:tcPr>
                  <w:tcW w:w="851" w:type="dxa"/>
                </w:tcPr>
                <w:p w:rsidR="00450007" w:rsidRPr="00C55F26" w:rsidRDefault="00663033" w:rsidP="00837BD1">
                  <w:pPr>
                    <w:tabs>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960</w:t>
                  </w:r>
                </w:p>
              </w:tc>
              <w:tc>
                <w:tcPr>
                  <w:tcW w:w="850" w:type="dxa"/>
                </w:tcPr>
                <w:p w:rsidR="00450007" w:rsidRPr="00C55F26" w:rsidRDefault="00663033" w:rsidP="00837BD1">
                  <w:pPr>
                    <w:tabs>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w:t>
                  </w:r>
                </w:p>
              </w:tc>
              <w:tc>
                <w:tcPr>
                  <w:tcW w:w="993" w:type="dxa"/>
                </w:tcPr>
                <w:p w:rsidR="00450007" w:rsidRPr="00C55F26" w:rsidRDefault="00663033" w:rsidP="00837BD1">
                  <w:pPr>
                    <w:tabs>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110,00</w:t>
                  </w:r>
                </w:p>
              </w:tc>
              <w:tc>
                <w:tcPr>
                  <w:tcW w:w="992" w:type="dxa"/>
                </w:tcPr>
                <w:p w:rsidR="00450007" w:rsidRPr="00C55F26" w:rsidRDefault="00663033" w:rsidP="00837BD1">
                  <w:pPr>
                    <w:tabs>
                      <w:tab w:val="left" w:pos="1152"/>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172,10</w:t>
                  </w:r>
                </w:p>
              </w:tc>
              <w:tc>
                <w:tcPr>
                  <w:tcW w:w="1134" w:type="dxa"/>
                </w:tcPr>
                <w:p w:rsidR="00450007" w:rsidRPr="00C55F26" w:rsidRDefault="00663033" w:rsidP="00837BD1">
                  <w:pPr>
                    <w:tabs>
                      <w:tab w:val="left" w:pos="1152"/>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165.216,00</w:t>
                  </w:r>
                </w:p>
              </w:tc>
            </w:tr>
          </w:tbl>
          <w:p w:rsidR="00450007" w:rsidRPr="00C55F26" w:rsidRDefault="00450007" w:rsidP="00837BD1">
            <w:pPr>
              <w:jc w:val="both"/>
              <w:rPr>
                <w:rFonts w:asciiTheme="minorHAnsi" w:hAnsiTheme="minorHAnsi" w:cstheme="minorHAnsi"/>
                <w:color w:val="000000"/>
                <w:sz w:val="24"/>
                <w:szCs w:val="24"/>
              </w:rPr>
            </w:pPr>
          </w:p>
          <w:p w:rsidR="0011167D" w:rsidRPr="00C55F26" w:rsidRDefault="0011167D"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4.2. O valor estimado não implica em nenhuma previsão de crédito em favor dos contratados, sendo que só farão jus aos valores correspondentes aos serviços efetivamente prestados, desde que autorizados e aprovados pela Secretaria Municipal de Saúde e Bem Estar, através do seu gestor e nos termos do Contrato;</w:t>
            </w:r>
          </w:p>
          <w:p w:rsidR="00450007" w:rsidRPr="00C55F26" w:rsidRDefault="0011167D"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4.3. O interessado que atender as exigências do Edital será CREDENCIADO, após o prazo recursal será formalizado o termo de credenciamento com o prazo de vigência de 12 (doze) meses, contados a partir do primeiro contrato firmado entre o Município de Clevelândia e a primeira empresa credenciada, podendo ser prorrogado com base nas hipóteses do artigo 106 da Lei 14.133 de 2021, observado o saldo do remanescente do processo.</w:t>
            </w:r>
          </w:p>
        </w:tc>
      </w:tr>
    </w:tbl>
    <w:p w:rsidR="002074EA" w:rsidRPr="00C55F26" w:rsidRDefault="002074EA" w:rsidP="00837BD1">
      <w:pPr>
        <w:jc w:val="both"/>
        <w:rPr>
          <w:rFonts w:asciiTheme="minorHAnsi" w:hAnsiTheme="minorHAnsi" w:cstheme="minorHAnsi"/>
          <w:vanish/>
          <w:sz w:val="24"/>
          <w:szCs w:val="24"/>
        </w:rPr>
      </w:pPr>
      <w:bookmarkStart w:id="3" w:name="__bookmark_15"/>
      <w:bookmarkEnd w:id="3"/>
    </w:p>
    <w:tbl>
      <w:tblPr>
        <w:tblOverlap w:val="never"/>
        <w:tblW w:w="9315" w:type="dxa"/>
        <w:tblInd w:w="20" w:type="dxa"/>
        <w:tblLayout w:type="fixed"/>
        <w:tblLook w:val="01E0" w:firstRow="1" w:lastRow="1" w:firstColumn="1" w:lastColumn="1" w:noHBand="0" w:noVBand="0"/>
      </w:tblPr>
      <w:tblGrid>
        <w:gridCol w:w="564"/>
        <w:gridCol w:w="8751"/>
      </w:tblGrid>
      <w:tr w:rsidR="002074EA" w:rsidRPr="00C55F26">
        <w:trPr>
          <w:trHeight w:hRule="exact" w:val="113"/>
        </w:trPr>
        <w:tc>
          <w:tcPr>
            <w:tcW w:w="566"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c>
          <w:tcPr>
            <w:tcW w:w="8789"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566"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c>
          <w:tcPr>
            <w:tcW w:w="8789"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bookmarkStart w:id="4" w:name="__bookmark_16"/>
            <w:bookmarkEnd w:id="4"/>
          </w:p>
        </w:tc>
      </w:tr>
      <w:tr w:rsidR="002074EA" w:rsidRPr="00C55F26">
        <w:trPr>
          <w:trHeight w:hRule="exact" w:val="113"/>
        </w:trPr>
        <w:tc>
          <w:tcPr>
            <w:tcW w:w="566"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c>
          <w:tcPr>
            <w:tcW w:w="8789"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11167D">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5</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 xml:space="preserve">DAS INSCRIÇÕES </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5.1. Os interessados deverão entregar a documentação exigidos no presente edital a qualquer tempo através de PROCESSO DIGITAL no sitio da Prefeitura de Clevelândia Autoatendimento - MUNICÍPIO DE CLEVELÂNDIA (atende.net). </w:t>
            </w:r>
          </w:p>
          <w:tbl>
            <w:tblPr>
              <w:tblOverlap w:val="never"/>
              <w:tblW w:w="9315" w:type="dxa"/>
              <w:tblInd w:w="20" w:type="dxa"/>
              <w:tblLayout w:type="fixed"/>
              <w:tblLook w:val="01E0" w:firstRow="1" w:lastRow="1" w:firstColumn="1" w:lastColumn="1" w:noHBand="0" w:noVBand="0"/>
            </w:tblPr>
            <w:tblGrid>
              <w:gridCol w:w="9315"/>
            </w:tblGrid>
            <w:tr w:rsidR="0011167D" w:rsidRPr="00C55F26" w:rsidTr="001D0F02">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11167D"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6.  DAS EXIGÊNCIAS PARA PARTICIPAÇÃO E DO CREDENCIAMENTO</w:t>
                  </w:r>
                </w:p>
              </w:tc>
            </w:tr>
            <w:tr w:rsidR="0011167D" w:rsidRPr="00C55F26" w:rsidTr="001D0F02">
              <w:trPr>
                <w:trHeight w:hRule="exact" w:val="170"/>
              </w:trPr>
              <w:tc>
                <w:tcPr>
                  <w:tcW w:w="9355" w:type="dxa"/>
                  <w:tcMar>
                    <w:top w:w="0" w:type="dxa"/>
                    <w:left w:w="0" w:type="dxa"/>
                    <w:bottom w:w="0" w:type="dxa"/>
                    <w:right w:w="0" w:type="dxa"/>
                  </w:tcMar>
                </w:tcPr>
                <w:p w:rsidR="0011167D" w:rsidRPr="00C55F26" w:rsidRDefault="0011167D" w:rsidP="00837BD1">
                  <w:pPr>
                    <w:spacing w:line="1" w:lineRule="auto"/>
                    <w:jc w:val="both"/>
                    <w:rPr>
                      <w:rFonts w:asciiTheme="minorHAnsi" w:hAnsiTheme="minorHAnsi" w:cstheme="minorHAnsi"/>
                      <w:sz w:val="24"/>
                      <w:szCs w:val="24"/>
                    </w:rPr>
                  </w:pPr>
                </w:p>
              </w:tc>
            </w:tr>
          </w:tbl>
          <w:p w:rsidR="0011167D" w:rsidRPr="00C55F26" w:rsidRDefault="0011167D"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11167D" w:rsidRPr="00C55F26" w:rsidTr="001D0F02">
              <w:tc>
                <w:tcPr>
                  <w:tcW w:w="9355" w:type="dxa"/>
                  <w:tcMar>
                    <w:top w:w="0" w:type="dxa"/>
                    <w:left w:w="0" w:type="dxa"/>
                    <w:bottom w:w="0" w:type="dxa"/>
                    <w:right w:w="0" w:type="dxa"/>
                  </w:tcMar>
                </w:tcPr>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color w:val="000000"/>
                    </w:rPr>
                    <w:t xml:space="preserve">6.1. </w:t>
                  </w:r>
                  <w:r w:rsidRPr="00C55F26">
                    <w:rPr>
                      <w:rFonts w:asciiTheme="minorHAnsi" w:hAnsiTheme="minorHAnsi" w:cstheme="minorHAnsi"/>
                    </w:rPr>
                    <w:t xml:space="preserve">Pessoas jurídicas que comprovarem estar habilitadas a prestar os serviços descritos, </w:t>
                  </w:r>
                  <w:r w:rsidRPr="00C55F26">
                    <w:rPr>
                      <w:rFonts w:asciiTheme="minorHAnsi" w:hAnsiTheme="minorHAnsi" w:cstheme="minorHAnsi"/>
                    </w:rPr>
                    <w:lastRenderedPageBreak/>
                    <w:t>conforme requisitos exigidos no edital de chamamento, apresentando a documentação de habilitação e concordando com os valores propostos pelo Município.</w:t>
                  </w:r>
                </w:p>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6.2. Não poderão participar no Credenciamento os interessados que estejam cumprindo as sanções previstas na Lei 14133/2021 e decreto municipal 29/2024.</w:t>
                  </w:r>
                </w:p>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6.3. O acesso ao credenciamento é livre para todas as pessoas jurídicas, que se enquadrem no objeto,  a qualquer tempo a partir da data de publicação deste edital e pelo período de 365 (trezentos e sessenta e cinco) dias, ou até que se esgote o saldo para contratação, previsto neste edital.</w:t>
                  </w:r>
                </w:p>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 xml:space="preserve">6.4. Dos inscritos que se apresentarem a qualquer tempo e que deverão fazê-lo através de processo digital no sitio do Município de Clevelândia, EMISSÃO DE PROCESSO DIGITAL, endereço eletrônico </w:t>
                  </w:r>
                  <w:r w:rsidR="008F16CF" w:rsidRPr="00C55F26">
                    <w:rPr>
                      <w:rFonts w:asciiTheme="minorHAnsi" w:hAnsiTheme="minorHAnsi" w:cstheme="minorHAnsi"/>
                    </w:rPr>
                    <w:fldChar w:fldCharType="begin"/>
                  </w:r>
                  <w:r w:rsidR="008F16CF" w:rsidRPr="00C55F26">
                    <w:rPr>
                      <w:rFonts w:asciiTheme="minorHAnsi" w:hAnsiTheme="minorHAnsi" w:cstheme="minorHAnsi"/>
                    </w:rPr>
                    <w:instrText xml:space="preserve"> HYPERLINK "https://clevelandia.atende.net/autoatendimento/servicos/emissao-de-processo-digital/detalhar/1" \h </w:instrText>
                  </w:r>
                  <w:r w:rsidR="008F16CF" w:rsidRPr="00C55F26">
                    <w:rPr>
                      <w:rFonts w:asciiTheme="minorHAnsi" w:hAnsiTheme="minorHAnsi" w:cstheme="minorHAnsi"/>
                    </w:rPr>
                    <w:fldChar w:fldCharType="separate"/>
                  </w:r>
                  <w:r w:rsidRPr="00C55F26">
                    <w:rPr>
                      <w:rStyle w:val="Hyperlink"/>
                      <w:rFonts w:asciiTheme="minorHAnsi" w:hAnsiTheme="minorHAnsi" w:cstheme="minorHAnsi"/>
                    </w:rPr>
                    <w:t>Autoatendimento - MUNICÍPIO DE CLEVELÂNDIA (atende.net),</w:t>
                  </w:r>
                  <w:r w:rsidR="008F16CF" w:rsidRPr="00C55F26">
                    <w:rPr>
                      <w:rStyle w:val="Hyperlink"/>
                      <w:rFonts w:asciiTheme="minorHAnsi" w:hAnsiTheme="minorHAnsi" w:cstheme="minorHAnsi"/>
                    </w:rPr>
                    <w:fldChar w:fldCharType="end"/>
                  </w:r>
                  <w:r w:rsidRPr="00C55F26">
                    <w:rPr>
                      <w:rFonts w:asciiTheme="minorHAnsi" w:hAnsiTheme="minorHAnsi" w:cstheme="minorHAnsi"/>
                    </w:rPr>
                    <w:t xml:space="preserve"> após a realização de recebimento do processo digital o agente de contratação e equipe de apoio ira conferir a documentação exigida no edital e fará a publicação nos meios de comunicação exigidos pela Lei 14.133/2021 de habilitação do(s) credenciado(s), sendo o(s) inepto(s) será devolvido o processo ao credenciante para que possa incluir os documentos que não estão anexados ao processo para nova verificação.</w:t>
                  </w:r>
                </w:p>
                <w:p w:rsidR="0011167D" w:rsidRPr="00C55F26" w:rsidRDefault="0011167D" w:rsidP="00097EB5">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6.5. O credenciante deverá acompanhar o processo digital através do número gerado para que possa atender</w:t>
                  </w:r>
                  <w:r w:rsidRPr="00C55F26">
                    <w:rPr>
                      <w:rFonts w:asciiTheme="minorHAnsi" w:hAnsiTheme="minorHAnsi" w:cstheme="minorHAnsi"/>
                      <w:spacing w:val="-15"/>
                    </w:rPr>
                    <w:t xml:space="preserve"> </w:t>
                  </w:r>
                  <w:r w:rsidRPr="00C55F26">
                    <w:rPr>
                      <w:rFonts w:asciiTheme="minorHAnsi" w:hAnsiTheme="minorHAnsi" w:cstheme="minorHAnsi"/>
                    </w:rPr>
                    <w:t>a</w:t>
                  </w:r>
                  <w:r w:rsidRPr="00C55F26">
                    <w:rPr>
                      <w:rFonts w:asciiTheme="minorHAnsi" w:hAnsiTheme="minorHAnsi" w:cstheme="minorHAnsi"/>
                      <w:spacing w:val="-16"/>
                    </w:rPr>
                    <w:t xml:space="preserve"> </w:t>
                  </w:r>
                  <w:r w:rsidRPr="00C55F26">
                    <w:rPr>
                      <w:rFonts w:asciiTheme="minorHAnsi" w:hAnsiTheme="minorHAnsi" w:cstheme="minorHAnsi"/>
                    </w:rPr>
                    <w:t>pedido</w:t>
                  </w:r>
                  <w:r w:rsidRPr="00C55F26">
                    <w:rPr>
                      <w:rFonts w:asciiTheme="minorHAnsi" w:hAnsiTheme="minorHAnsi" w:cstheme="minorHAnsi"/>
                      <w:spacing w:val="-14"/>
                    </w:rPr>
                    <w:t xml:space="preserve"> </w:t>
                  </w:r>
                  <w:r w:rsidRPr="00C55F26">
                    <w:rPr>
                      <w:rFonts w:asciiTheme="minorHAnsi" w:hAnsiTheme="minorHAnsi" w:cstheme="minorHAnsi"/>
                    </w:rPr>
                    <w:t>de</w:t>
                  </w:r>
                  <w:r w:rsidRPr="00C55F26">
                    <w:rPr>
                      <w:rFonts w:asciiTheme="minorHAnsi" w:hAnsiTheme="minorHAnsi" w:cstheme="minorHAnsi"/>
                      <w:spacing w:val="-16"/>
                    </w:rPr>
                    <w:t xml:space="preserve"> </w:t>
                  </w:r>
                  <w:r w:rsidRPr="00C55F26">
                    <w:rPr>
                      <w:rFonts w:asciiTheme="minorHAnsi" w:hAnsiTheme="minorHAnsi" w:cstheme="minorHAnsi"/>
                    </w:rPr>
                    <w:t>maiores</w:t>
                  </w:r>
                  <w:r w:rsidRPr="00C55F26">
                    <w:rPr>
                      <w:rFonts w:asciiTheme="minorHAnsi" w:hAnsiTheme="minorHAnsi" w:cstheme="minorHAnsi"/>
                      <w:spacing w:val="-14"/>
                    </w:rPr>
                    <w:t xml:space="preserve"> </w:t>
                  </w:r>
                  <w:r w:rsidRPr="00C55F26">
                    <w:rPr>
                      <w:rFonts w:asciiTheme="minorHAnsi" w:hAnsiTheme="minorHAnsi" w:cstheme="minorHAnsi"/>
                    </w:rPr>
                    <w:t>informações</w:t>
                  </w:r>
                  <w:r w:rsidRPr="00C55F26">
                    <w:rPr>
                      <w:rFonts w:asciiTheme="minorHAnsi" w:hAnsiTheme="minorHAnsi" w:cstheme="minorHAnsi"/>
                      <w:spacing w:val="-14"/>
                    </w:rPr>
                    <w:t xml:space="preserve"> </w:t>
                  </w:r>
                  <w:r w:rsidRPr="00C55F26">
                    <w:rPr>
                      <w:rFonts w:asciiTheme="minorHAnsi" w:hAnsiTheme="minorHAnsi" w:cstheme="minorHAnsi"/>
                    </w:rPr>
                    <w:t>ou</w:t>
                  </w:r>
                  <w:r w:rsidRPr="00C55F26">
                    <w:rPr>
                      <w:rFonts w:asciiTheme="minorHAnsi" w:hAnsiTheme="minorHAnsi" w:cstheme="minorHAnsi"/>
                      <w:spacing w:val="-15"/>
                    </w:rPr>
                    <w:t xml:space="preserve"> </w:t>
                  </w:r>
                  <w:r w:rsidRPr="00C55F26">
                    <w:rPr>
                      <w:rFonts w:asciiTheme="minorHAnsi" w:hAnsiTheme="minorHAnsi" w:cstheme="minorHAnsi"/>
                    </w:rPr>
                    <w:t>documentos,</w:t>
                  </w:r>
                  <w:r w:rsidRPr="00C55F26">
                    <w:rPr>
                      <w:rFonts w:asciiTheme="minorHAnsi" w:hAnsiTheme="minorHAnsi" w:cstheme="minorHAnsi"/>
                      <w:spacing w:val="-13"/>
                    </w:rPr>
                    <w:t xml:space="preserve"> </w:t>
                  </w:r>
                  <w:r w:rsidRPr="00C55F26">
                    <w:rPr>
                      <w:rFonts w:asciiTheme="minorHAnsi" w:hAnsiTheme="minorHAnsi" w:cstheme="minorHAnsi"/>
                    </w:rPr>
                    <w:t>ou</w:t>
                  </w:r>
                  <w:r w:rsidRPr="00C55F26">
                    <w:rPr>
                      <w:rFonts w:asciiTheme="minorHAnsi" w:hAnsiTheme="minorHAnsi" w:cstheme="minorHAnsi"/>
                      <w:spacing w:val="-15"/>
                    </w:rPr>
                    <w:t xml:space="preserve"> </w:t>
                  </w:r>
                  <w:r w:rsidRPr="00C55F26">
                    <w:rPr>
                      <w:rFonts w:asciiTheme="minorHAnsi" w:hAnsiTheme="minorHAnsi" w:cstheme="minorHAnsi"/>
                    </w:rPr>
                    <w:t>da</w:t>
                  </w:r>
                  <w:r w:rsidRPr="00C55F26">
                    <w:rPr>
                      <w:rFonts w:asciiTheme="minorHAnsi" w:hAnsiTheme="minorHAnsi" w:cstheme="minorHAnsi"/>
                      <w:spacing w:val="-16"/>
                    </w:rPr>
                    <w:t xml:space="preserve"> </w:t>
                  </w:r>
                  <w:r w:rsidRPr="00C55F26">
                    <w:rPr>
                      <w:rFonts w:asciiTheme="minorHAnsi" w:hAnsiTheme="minorHAnsi" w:cstheme="minorHAnsi"/>
                    </w:rPr>
                    <w:t>informação</w:t>
                  </w:r>
                  <w:r w:rsidRPr="00C55F26">
                    <w:rPr>
                      <w:rFonts w:asciiTheme="minorHAnsi" w:hAnsiTheme="minorHAnsi" w:cstheme="minorHAnsi"/>
                      <w:spacing w:val="-15"/>
                    </w:rPr>
                    <w:t xml:space="preserve"> </w:t>
                  </w:r>
                  <w:r w:rsidRPr="00C55F26">
                    <w:rPr>
                      <w:rFonts w:asciiTheme="minorHAnsi" w:hAnsiTheme="minorHAnsi" w:cstheme="minorHAnsi"/>
                    </w:rPr>
                    <w:t>que</w:t>
                  </w:r>
                  <w:r w:rsidRPr="00C55F26">
                    <w:rPr>
                      <w:rFonts w:asciiTheme="minorHAnsi" w:hAnsiTheme="minorHAnsi" w:cstheme="minorHAnsi"/>
                      <w:spacing w:val="-16"/>
                    </w:rPr>
                    <w:t xml:space="preserve"> </w:t>
                  </w:r>
                  <w:r w:rsidRPr="00C55F26">
                    <w:rPr>
                      <w:rFonts w:asciiTheme="minorHAnsi" w:hAnsiTheme="minorHAnsi" w:cstheme="minorHAnsi"/>
                    </w:rPr>
                    <w:t>o</w:t>
                  </w:r>
                  <w:r w:rsidRPr="00C55F26">
                    <w:rPr>
                      <w:rFonts w:asciiTheme="minorHAnsi" w:hAnsiTheme="minorHAnsi" w:cstheme="minorHAnsi"/>
                      <w:spacing w:val="-15"/>
                    </w:rPr>
                    <w:t xml:space="preserve"> </w:t>
                  </w:r>
                  <w:r w:rsidRPr="00C55F26">
                    <w:rPr>
                      <w:rFonts w:asciiTheme="minorHAnsi" w:hAnsiTheme="minorHAnsi" w:cstheme="minorHAnsi"/>
                    </w:rPr>
                    <w:t>mesmo</w:t>
                  </w:r>
                  <w:r w:rsidRPr="00C55F26">
                    <w:rPr>
                      <w:rFonts w:asciiTheme="minorHAnsi" w:hAnsiTheme="minorHAnsi" w:cstheme="minorHAnsi"/>
                      <w:spacing w:val="-14"/>
                    </w:rPr>
                    <w:t xml:space="preserve"> </w:t>
                  </w:r>
                  <w:r w:rsidRPr="00C55F26">
                    <w:rPr>
                      <w:rFonts w:asciiTheme="minorHAnsi" w:hAnsiTheme="minorHAnsi" w:cstheme="minorHAnsi"/>
                    </w:rPr>
                    <w:t>está</w:t>
                  </w:r>
                  <w:r w:rsidRPr="00C55F26">
                    <w:rPr>
                      <w:rFonts w:asciiTheme="minorHAnsi" w:hAnsiTheme="minorHAnsi" w:cstheme="minorHAnsi"/>
                      <w:spacing w:val="-15"/>
                    </w:rPr>
                    <w:t xml:space="preserve"> </w:t>
                  </w:r>
                  <w:r w:rsidR="00097EB5" w:rsidRPr="00C55F26">
                    <w:rPr>
                      <w:rFonts w:asciiTheme="minorHAnsi" w:hAnsiTheme="minorHAnsi" w:cstheme="minorHAnsi"/>
                    </w:rPr>
                    <w:t>habilitado.</w:t>
                  </w:r>
                </w:p>
              </w:tc>
            </w:tr>
          </w:tbl>
          <w:p w:rsidR="002074EA" w:rsidRPr="00C55F26" w:rsidRDefault="002074EA" w:rsidP="00837BD1">
            <w:pPr>
              <w:spacing w:after="56"/>
              <w:ind w:firstLine="700"/>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7</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CONSULTA, DIVULGACÃO E ENTREGA DO EDITAL</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7.1. O Edital está disponível para "download" gratuito no sitio eletrônico do Município de Clevelândia, www.clevelandia.atende.net/</w:t>
            </w:r>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7.2. O EDITAL poderá ser consultado por qualquer interessado na Praça Getúlio Vargas, nº 71 — centro, Departamento de Licitações, durante o expediente normal do órgão licitante, das 07h às 13h.Informações pelo Fone: (46) 3252- 8007 - e-mail: licitacao@clevelandia.pr.gov.br.</w:t>
            </w:r>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7.3. O aviso do EDITAL será publicado no Jornal Diário O Diário Oficial dos Municípios, através do endereço eletrônico Diário Oficial dos Municípios, através do endereço eletrônico Diário Oficial dos Municípios </w:t>
            </w:r>
            <w:proofErr w:type="spellStart"/>
            <w:r w:rsidRPr="00C55F26">
              <w:rPr>
                <w:rFonts w:asciiTheme="minorHAnsi" w:hAnsiTheme="minorHAnsi" w:cstheme="minorHAnsi"/>
                <w:color w:val="000000"/>
                <w:sz w:val="24"/>
                <w:szCs w:val="24"/>
              </w:rPr>
              <w:t>SIGPub</w:t>
            </w:r>
            <w:proofErr w:type="spellEnd"/>
            <w:r w:rsidRPr="00C55F26">
              <w:rPr>
                <w:rFonts w:asciiTheme="minorHAnsi" w:hAnsiTheme="minorHAnsi" w:cstheme="minorHAnsi"/>
                <w:color w:val="000000"/>
                <w:sz w:val="24"/>
                <w:szCs w:val="24"/>
              </w:rPr>
              <w:t xml:space="preserve"> - Sistema Gerenciador de Publicações Legais (diariomunicipal.com.br).</w:t>
            </w:r>
          </w:p>
          <w:p w:rsidR="002074EA"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7.4. Também será o mesmo publicado no Jornal de Francisco Beltrão no sitio Arquivos Publicações Legais - Jornal de Beltrão (jornaldebeltrao.com.br).</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11167D">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8. DA IMPUGNAÇÃO E PEDIDO DE ESCLARECIMENTOS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8.1. Qualquer pessoa é parte legítima para impugnar edital de licitação por irregularidade na aplicação da Lei Federal n.º 14.133, de 2021 conforme Artigo 164, ou para solicitar esclarecimentos e providências sobre os seus termos.</w:t>
            </w:r>
          </w:p>
          <w:p w:rsidR="001A3A6E"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8.2. Os esclarecimentos e as impugnações ao presente Edital poderão ser feitos até às 13h do 5º (quinto) dia após a publicação do edital, ATRAVÉS DE PROCESSO DIGITAL no sitio </w:t>
            </w:r>
            <w:proofErr w:type="gramStart"/>
            <w:r w:rsidRPr="00C55F26">
              <w:rPr>
                <w:rFonts w:asciiTheme="minorHAnsi" w:hAnsiTheme="minorHAnsi" w:cstheme="minorHAnsi"/>
                <w:color w:val="000000"/>
                <w:sz w:val="24"/>
                <w:szCs w:val="24"/>
              </w:rPr>
              <w:t>www.clevelandia.atende.net,  na</w:t>
            </w:r>
            <w:proofErr w:type="gramEnd"/>
            <w:r w:rsidRPr="00C55F26">
              <w:rPr>
                <w:rFonts w:asciiTheme="minorHAnsi" w:hAnsiTheme="minorHAnsi" w:cstheme="minorHAnsi"/>
                <w:color w:val="000000"/>
                <w:sz w:val="24"/>
                <w:szCs w:val="24"/>
              </w:rPr>
              <w:t xml:space="preserve"> aba emissão de processo digital</w:t>
            </w:r>
            <w:r w:rsidR="001A3A6E" w:rsidRPr="00C55F26">
              <w:rPr>
                <w:rFonts w:asciiTheme="minorHAnsi" w:hAnsiTheme="minorHAnsi" w:cstheme="minorHAnsi"/>
                <w:color w:val="000000"/>
                <w:sz w:val="24"/>
                <w:szCs w:val="24"/>
              </w:rPr>
              <w:t>.]</w:t>
            </w:r>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8.3. A resposta à impugnação ou ao pedido de esclarecimento será divulgada no sítio eletrônico clevelandia.atende.net do Município no prazo de até 3 (três) dias úteis a contar da solicitação de esclarecimento/impugnação, e a resposta será disponibilizada no site </w:t>
            </w:r>
            <w:proofErr w:type="gramStart"/>
            <w:r w:rsidRPr="00C55F26">
              <w:rPr>
                <w:rFonts w:asciiTheme="minorHAnsi" w:hAnsiTheme="minorHAnsi" w:cstheme="minorHAnsi"/>
                <w:color w:val="000000"/>
                <w:sz w:val="24"/>
                <w:szCs w:val="24"/>
              </w:rPr>
              <w:t>www.clevelandia.atende.net .</w:t>
            </w:r>
            <w:proofErr w:type="gramEnd"/>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 xml:space="preserve">8.4.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w:t>
            </w:r>
            <w:proofErr w:type="spellStart"/>
            <w:r w:rsidRPr="00C55F26">
              <w:rPr>
                <w:rFonts w:asciiTheme="minorHAnsi" w:hAnsiTheme="minorHAnsi" w:cstheme="minorHAnsi"/>
                <w:color w:val="000000"/>
                <w:sz w:val="24"/>
                <w:szCs w:val="24"/>
              </w:rPr>
              <w:t>comprve</w:t>
            </w:r>
            <w:proofErr w:type="spellEnd"/>
            <w:r w:rsidRPr="00C55F26">
              <w:rPr>
                <w:rFonts w:asciiTheme="minorHAnsi" w:hAnsiTheme="minorHAnsi" w:cstheme="minorHAnsi"/>
                <w:color w:val="000000"/>
                <w:sz w:val="24"/>
                <w:szCs w:val="24"/>
              </w:rPr>
              <w:t xml:space="preserve"> que o signatário, efetivamente, representa e possui poderes de representação da impugnante.</w:t>
            </w:r>
          </w:p>
          <w:p w:rsidR="002074EA" w:rsidRPr="00C55F26" w:rsidRDefault="0011167D" w:rsidP="00837BD1">
            <w:pPr>
              <w:spacing w:after="56"/>
              <w:jc w:val="both"/>
              <w:rPr>
                <w:rFonts w:asciiTheme="minorHAnsi" w:hAnsiTheme="minorHAnsi" w:cstheme="minorHAnsi"/>
                <w:sz w:val="24"/>
                <w:szCs w:val="24"/>
              </w:rPr>
            </w:pPr>
            <w:r w:rsidRPr="00C55F26">
              <w:rPr>
                <w:rFonts w:asciiTheme="minorHAnsi" w:hAnsiTheme="minorHAnsi" w:cstheme="minorHAnsi"/>
                <w:color w:val="000000"/>
                <w:sz w:val="24"/>
                <w:szCs w:val="24"/>
              </w:rPr>
              <w:t>8.5. Não será admitida a impugnação ao edital via e-mail.</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9. DA DOCUMENTAÇÃO PARA CREDENCIAMENTO</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w:t>
            </w:r>
            <w:r w:rsidRPr="00C55F26">
              <w:rPr>
                <w:rFonts w:asciiTheme="minorHAnsi" w:hAnsiTheme="minorHAnsi" w:cstheme="minorHAnsi"/>
                <w:color w:val="000000"/>
                <w:sz w:val="24"/>
                <w:szCs w:val="24"/>
              </w:rPr>
              <w:tab/>
              <w:t xml:space="preserve"> A documentação relativa à HABILITAÇÃO JURÍDICA consistirá em:</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9.1.1.</w:t>
            </w:r>
            <w:r w:rsidRPr="00C55F26">
              <w:rPr>
                <w:rFonts w:asciiTheme="minorHAnsi" w:hAnsiTheme="minorHAnsi" w:cstheme="minorHAnsi"/>
                <w:color w:val="000000"/>
                <w:sz w:val="24"/>
                <w:szCs w:val="24"/>
              </w:rPr>
              <w:tab/>
              <w:t>No caso de firma individual: Cédula de Identidade e Inscrição Comercial, com prova de registro na Junta Comercial ou repartição correspondente.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9.1.2.</w:t>
            </w:r>
            <w:r w:rsidRPr="00C55F26">
              <w:rPr>
                <w:rFonts w:asciiTheme="minorHAnsi" w:hAnsiTheme="minorHAnsi" w:cstheme="minorHAnsi"/>
                <w:color w:val="000000"/>
                <w:sz w:val="24"/>
                <w:szCs w:val="24"/>
              </w:rPr>
              <w:tab/>
              <w:t>No caso de Sociedade Mercantil: Ato Constitutivo, Estatuto ou Contrato Social em vigor, devidamente registrado no órgão competente.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9.1.3.</w:t>
            </w:r>
            <w:r w:rsidRPr="00C55F26">
              <w:rPr>
                <w:rFonts w:asciiTheme="minorHAnsi" w:hAnsiTheme="minorHAnsi" w:cstheme="minorHAnsi"/>
                <w:color w:val="000000"/>
                <w:sz w:val="24"/>
                <w:szCs w:val="24"/>
              </w:rPr>
              <w:tab/>
              <w:t xml:space="preserve">No caso de Sociedade por Ações: Ato Constitutivo, Estatuto ou Contrato Social em vigor, devidamente registrado no órgão competente, acompanhado da ata da </w:t>
            </w:r>
            <w:proofErr w:type="spellStart"/>
            <w:r w:rsidRPr="00C55F26">
              <w:rPr>
                <w:rFonts w:asciiTheme="minorHAnsi" w:hAnsiTheme="minorHAnsi" w:cstheme="minorHAnsi"/>
                <w:color w:val="000000"/>
                <w:sz w:val="24"/>
                <w:szCs w:val="24"/>
              </w:rPr>
              <w:t>assembléia</w:t>
            </w:r>
            <w:proofErr w:type="spellEnd"/>
            <w:r w:rsidRPr="00C55F26">
              <w:rPr>
                <w:rFonts w:asciiTheme="minorHAnsi" w:hAnsiTheme="minorHAnsi" w:cstheme="minorHAnsi"/>
                <w:color w:val="000000"/>
                <w:sz w:val="24"/>
                <w:szCs w:val="24"/>
              </w:rPr>
              <w:t>, devidamente registrada, que elegeu a última diretoria.</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9.1.4.</w:t>
            </w:r>
            <w:r w:rsidRPr="00C55F26">
              <w:rPr>
                <w:rFonts w:asciiTheme="minorHAnsi" w:hAnsiTheme="minorHAnsi" w:cstheme="minorHAnsi"/>
                <w:color w:val="000000"/>
                <w:sz w:val="24"/>
                <w:szCs w:val="24"/>
              </w:rPr>
              <w:tab/>
              <w:t>No caso de Sociedade Civil: Inscrição do Ato Constitutivo no órgão competente, acompanhada de prova da diretoria em exercício.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9.1.5.</w:t>
            </w:r>
            <w:r w:rsidRPr="00C55F26">
              <w:rPr>
                <w:rFonts w:asciiTheme="minorHAnsi" w:hAnsiTheme="minorHAnsi" w:cstheme="minorHAnsi"/>
                <w:color w:val="000000"/>
                <w:sz w:val="24"/>
                <w:szCs w:val="24"/>
              </w:rPr>
              <w:tab/>
              <w:t>Decreto de autorização, em se tratando de empresa ou sociedade estrangeira em funcionamento no País.</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w:t>
            </w:r>
            <w:r w:rsidRPr="00C55F26">
              <w:rPr>
                <w:rFonts w:asciiTheme="minorHAnsi" w:hAnsiTheme="minorHAnsi" w:cstheme="minorHAnsi"/>
                <w:color w:val="000000"/>
                <w:sz w:val="24"/>
                <w:szCs w:val="24"/>
              </w:rPr>
              <w:tab/>
              <w:t>A documentação relativa à REGULARIDADE FISCAL E TRABALHISTA consistirá em:</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9.2.1.</w:t>
            </w:r>
            <w:r w:rsidRPr="00C55F26">
              <w:rPr>
                <w:rFonts w:asciiTheme="minorHAnsi" w:hAnsiTheme="minorHAnsi" w:cstheme="minorHAnsi"/>
                <w:color w:val="000000"/>
                <w:sz w:val="24"/>
                <w:szCs w:val="24"/>
              </w:rPr>
              <w:tab/>
              <w:t>Prova de regularidade fiscal perante a Fazenda Federal, 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 Geral da Fazenda Nacional (PGFN), através do site www.receita.fazenda.gov.br.</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9.2.2.</w:t>
            </w:r>
            <w:r w:rsidRPr="00C55F26">
              <w:rPr>
                <w:rFonts w:asciiTheme="minorHAnsi" w:hAnsiTheme="minorHAnsi" w:cstheme="minorHAnsi"/>
                <w:color w:val="000000"/>
                <w:sz w:val="24"/>
                <w:szCs w:val="24"/>
              </w:rPr>
              <w:tab/>
              <w:t>Certidão Negativa de Débito ou Certidão Positiva com efeitos de Negativa de Débito com a</w:t>
            </w:r>
            <w:r w:rsidR="00DC2B42"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Fazenda Estadual, da sede da licitante, dentro do prazo de validade.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9.2.3.</w:t>
            </w:r>
            <w:r w:rsidRPr="00C55F26">
              <w:rPr>
                <w:rFonts w:asciiTheme="minorHAnsi" w:hAnsiTheme="minorHAnsi" w:cstheme="minorHAnsi"/>
                <w:color w:val="000000"/>
                <w:sz w:val="24"/>
                <w:szCs w:val="24"/>
              </w:rPr>
              <w:tab/>
              <w:t>Certidão Negativa de Débito ou Certidão Positiva com efeitos de Negativa de Débito com a</w:t>
            </w:r>
            <w:r w:rsidR="00DC2B42"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Fazenda Municipal, da sede da licitante, dentro do prazo de validade.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9.2.4.</w:t>
            </w:r>
            <w:r w:rsidRPr="00C55F26">
              <w:rPr>
                <w:rFonts w:asciiTheme="minorHAnsi" w:hAnsiTheme="minorHAnsi" w:cstheme="minorHAnsi"/>
                <w:color w:val="000000"/>
                <w:sz w:val="24"/>
                <w:szCs w:val="24"/>
              </w:rPr>
              <w:tab/>
              <w:t>Prova de regularidade fiscal perante o Fundo de Garantia por Tempo de Serviço - FGTS,</w:t>
            </w:r>
          </w:p>
          <w:p w:rsidR="00354DC2" w:rsidRPr="00C55F26" w:rsidRDefault="00354DC2" w:rsidP="00837BD1">
            <w:pPr>
              <w:jc w:val="both"/>
              <w:rPr>
                <w:rFonts w:asciiTheme="minorHAnsi" w:hAnsiTheme="minorHAnsi" w:cstheme="minorHAnsi"/>
                <w:color w:val="000000"/>
                <w:sz w:val="24"/>
                <w:szCs w:val="24"/>
              </w:rPr>
            </w:pPr>
            <w:proofErr w:type="gramStart"/>
            <w:r w:rsidRPr="00C55F26">
              <w:rPr>
                <w:rFonts w:asciiTheme="minorHAnsi" w:hAnsiTheme="minorHAnsi" w:cstheme="minorHAnsi"/>
                <w:color w:val="000000"/>
                <w:sz w:val="24"/>
                <w:szCs w:val="24"/>
              </w:rPr>
              <w:t>mediante</w:t>
            </w:r>
            <w:proofErr w:type="gramEnd"/>
            <w:r w:rsidRPr="00C55F26">
              <w:rPr>
                <w:rFonts w:asciiTheme="minorHAnsi" w:hAnsiTheme="minorHAnsi" w:cstheme="minorHAnsi"/>
                <w:color w:val="000000"/>
                <w:sz w:val="24"/>
                <w:szCs w:val="24"/>
              </w:rPr>
              <w:t xml:space="preserve"> apresentação do Certificado de Regularidade do FGTS – CRF, demonstrando situação regular no cumprimento dos encargos sociais instituídos por Lei, fornecida pela Caixa Econômica Federal – CEF, através do site: www.caixa.gov.br.</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9.2.5.</w:t>
            </w:r>
            <w:r w:rsidRPr="00C55F26">
              <w:rPr>
                <w:rFonts w:asciiTheme="minorHAnsi" w:hAnsiTheme="minorHAnsi" w:cstheme="minorHAnsi"/>
                <w:color w:val="000000"/>
                <w:sz w:val="24"/>
                <w:szCs w:val="24"/>
              </w:rPr>
              <w:tab/>
              <w:t>Prova de regularidade fiscal perante a inscrição no Cadastro Nacional da Pessoa Jurídica (CNPJ) mediante a apresentação do comprovante de inscrição e de situação cadastral emitido pela Secretaria da Receita Federal.</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9.2.6.</w:t>
            </w:r>
            <w:r w:rsidRPr="00C55F26">
              <w:rPr>
                <w:rFonts w:asciiTheme="minorHAnsi" w:hAnsiTheme="minorHAnsi" w:cstheme="minorHAnsi"/>
                <w:color w:val="000000"/>
                <w:sz w:val="24"/>
                <w:szCs w:val="24"/>
              </w:rPr>
              <w:tab/>
              <w:t>Prova de inexistência de débitos inadimplidos perante a Justiça do Trabalho, mediante apresentação de Certidão Negativa de Débitos Trabalhistas – CNDT ou de Certidão Positiva de Débitos Trabalhistas com Efeitos Negativos, emitida pelo Tribunal Superior do Trabalho, através do site: www.tst.jus.br.</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9.3.</w:t>
            </w:r>
            <w:r w:rsidRPr="00C55F26">
              <w:rPr>
                <w:rFonts w:asciiTheme="minorHAnsi" w:hAnsiTheme="minorHAnsi" w:cstheme="minorHAnsi"/>
                <w:color w:val="000000"/>
                <w:sz w:val="24"/>
                <w:szCs w:val="24"/>
              </w:rPr>
              <w:tab/>
              <w:t>A documentação relativa à QUALIFICAÇÃO ECONÔMICO-FINANCEIRA consistirá em:</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9.3.1.</w:t>
            </w:r>
            <w:r w:rsidRPr="00C55F26">
              <w:rPr>
                <w:rFonts w:asciiTheme="minorHAnsi" w:hAnsiTheme="minorHAnsi" w:cstheme="minorHAnsi"/>
                <w:color w:val="000000"/>
                <w:sz w:val="24"/>
                <w:szCs w:val="24"/>
              </w:rPr>
              <w:tab/>
              <w:t>Certidão Negativa de Falência ou Recuperação Judicial expedida pelo Distribuidor da sede da pessoa jurídica, dos últimos 60 (sessenta) dias, ou que esteja dentro do prazo de</w:t>
            </w:r>
            <w:r w:rsidR="00603425"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validade expresso na própria Certidão.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9.4.</w:t>
            </w:r>
            <w:r w:rsidRPr="00C55F26">
              <w:rPr>
                <w:rFonts w:asciiTheme="minorHAnsi" w:hAnsiTheme="minorHAnsi" w:cstheme="minorHAnsi"/>
                <w:color w:val="000000"/>
                <w:sz w:val="24"/>
                <w:szCs w:val="24"/>
              </w:rPr>
              <w:tab/>
              <w:t>Quanto à QUALIFICAÇÃO TÉCNICA, conforme item 8.2 do termo de referência:</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9.4.1. Registro da empresa no CNES devidamente ativo;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9.4.2. Comprovação de que possuem no quadro de funcionários as especialidades desejadas, bem como possuir quadro técnico em quantidade suficiente para prestação do serviço.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9.4.3. Declaração de possuir estrutura hospitalar de boa qualidade para atendimento as demandas tecnológicas e operacionais equivalentes ou superior com o objeto desta contratação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9.4.4. O fornecedor disponibilizará todas as informações necessárias à comprovação da legitimidade dos documentos, apresentando, quando solicitado pela Administração, cópia do contrato que deu suporte à contratação, endereço atual da contratante e local em que foi executado o objeto contratado, dentre outros documentos.</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w:t>
            </w:r>
            <w:r w:rsidR="00603425" w:rsidRPr="00C55F26">
              <w:rPr>
                <w:rFonts w:asciiTheme="minorHAnsi" w:hAnsiTheme="minorHAnsi" w:cstheme="minorHAnsi"/>
                <w:color w:val="000000"/>
                <w:sz w:val="24"/>
                <w:szCs w:val="24"/>
              </w:rPr>
              <w:t>5</w:t>
            </w:r>
            <w:r w:rsidRPr="00C55F26">
              <w:rPr>
                <w:rFonts w:asciiTheme="minorHAnsi" w:hAnsiTheme="minorHAnsi" w:cstheme="minorHAnsi"/>
                <w:color w:val="000000"/>
                <w:sz w:val="24"/>
                <w:szCs w:val="24"/>
              </w:rPr>
              <w:t>.  Apresentar ainda as seguintes DECLARAÇÕES:</w:t>
            </w:r>
          </w:p>
          <w:p w:rsidR="00354DC2"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9.5</w:t>
            </w:r>
            <w:r w:rsidR="00354DC2" w:rsidRPr="00C55F26">
              <w:rPr>
                <w:rFonts w:asciiTheme="minorHAnsi" w:hAnsiTheme="minorHAnsi" w:cstheme="minorHAnsi"/>
                <w:color w:val="000000"/>
                <w:sz w:val="24"/>
                <w:szCs w:val="24"/>
              </w:rPr>
              <w:t>.1.</w:t>
            </w:r>
            <w:r w:rsidRPr="00C55F26">
              <w:rPr>
                <w:rFonts w:asciiTheme="minorHAnsi" w:hAnsiTheme="minorHAnsi" w:cstheme="minorHAnsi"/>
                <w:color w:val="000000"/>
                <w:sz w:val="24"/>
                <w:szCs w:val="24"/>
              </w:rPr>
              <w:t xml:space="preserve"> </w:t>
            </w:r>
            <w:r w:rsidR="00354DC2" w:rsidRPr="00C55F26">
              <w:rPr>
                <w:rFonts w:asciiTheme="minorHAnsi" w:hAnsiTheme="minorHAnsi" w:cstheme="minorHAnsi"/>
                <w:color w:val="000000"/>
                <w:sz w:val="24"/>
                <w:szCs w:val="24"/>
              </w:rPr>
              <w:t>Solicitação de credenciamento, conforme anexo II;</w:t>
            </w:r>
          </w:p>
          <w:p w:rsidR="00354DC2"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9.5</w:t>
            </w:r>
            <w:r w:rsidR="00354DC2" w:rsidRPr="00C55F26">
              <w:rPr>
                <w:rFonts w:asciiTheme="minorHAnsi" w:hAnsiTheme="minorHAnsi" w:cstheme="minorHAnsi"/>
                <w:color w:val="000000"/>
                <w:sz w:val="24"/>
                <w:szCs w:val="24"/>
              </w:rPr>
              <w:t>.2.</w:t>
            </w:r>
            <w:r w:rsidRPr="00C55F26">
              <w:rPr>
                <w:rFonts w:asciiTheme="minorHAnsi" w:hAnsiTheme="minorHAnsi" w:cstheme="minorHAnsi"/>
                <w:color w:val="000000"/>
                <w:sz w:val="24"/>
                <w:szCs w:val="24"/>
              </w:rPr>
              <w:t xml:space="preserve"> </w:t>
            </w:r>
            <w:r w:rsidR="00354DC2" w:rsidRPr="00C55F26">
              <w:rPr>
                <w:rFonts w:asciiTheme="minorHAnsi" w:hAnsiTheme="minorHAnsi" w:cstheme="minorHAnsi"/>
                <w:color w:val="000000"/>
                <w:sz w:val="24"/>
                <w:szCs w:val="24"/>
              </w:rPr>
              <w:t>Dados da empresa e dados bancários conforme anexo III;</w:t>
            </w:r>
          </w:p>
          <w:p w:rsidR="00354DC2"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9.5</w:t>
            </w:r>
            <w:r w:rsidR="00354DC2" w:rsidRPr="00C55F26">
              <w:rPr>
                <w:rFonts w:asciiTheme="minorHAnsi" w:hAnsiTheme="minorHAnsi" w:cstheme="minorHAnsi"/>
                <w:color w:val="000000"/>
                <w:sz w:val="24"/>
                <w:szCs w:val="24"/>
              </w:rPr>
              <w:t>.3.</w:t>
            </w:r>
            <w:r w:rsidRPr="00C55F26">
              <w:rPr>
                <w:rFonts w:asciiTheme="minorHAnsi" w:hAnsiTheme="minorHAnsi" w:cstheme="minorHAnsi"/>
                <w:color w:val="000000"/>
                <w:sz w:val="24"/>
                <w:szCs w:val="24"/>
              </w:rPr>
              <w:t xml:space="preserve"> </w:t>
            </w:r>
            <w:r w:rsidR="00354DC2" w:rsidRPr="00C55F26">
              <w:rPr>
                <w:rFonts w:asciiTheme="minorHAnsi" w:hAnsiTheme="minorHAnsi" w:cstheme="minorHAnsi"/>
                <w:color w:val="000000"/>
                <w:sz w:val="24"/>
                <w:szCs w:val="24"/>
              </w:rPr>
              <w:t>Declaração conjunta conforme anexo IV;</w:t>
            </w:r>
          </w:p>
          <w:p w:rsidR="002074EA"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9.6. </w:t>
            </w:r>
            <w:r w:rsidR="00354DC2" w:rsidRPr="00C55F26">
              <w:rPr>
                <w:rFonts w:asciiTheme="minorHAnsi" w:hAnsiTheme="minorHAnsi" w:cstheme="minorHAnsi"/>
                <w:color w:val="000000"/>
                <w:sz w:val="24"/>
                <w:szCs w:val="24"/>
              </w:rPr>
              <w:t>Os documentos aqui exigidos deverão ser anexados ao processo digital que a empresa irá realizar junto ao sitio do município de Clevelândia – PR</w:t>
            </w:r>
          </w:p>
          <w:p w:rsidR="00354DC2" w:rsidRPr="00C55F26" w:rsidRDefault="00354DC2" w:rsidP="00837BD1">
            <w:pPr>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10</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ANÁLISE DA DOCUMENTAÇÃO E CRITÉRIO DE JULGAMENTOS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10.1.</w:t>
            </w:r>
            <w:r w:rsidRPr="00C55F26">
              <w:rPr>
                <w:rFonts w:asciiTheme="minorHAnsi" w:hAnsiTheme="minorHAnsi" w:cstheme="minorHAnsi"/>
                <w:color w:val="000000"/>
                <w:sz w:val="24"/>
                <w:szCs w:val="24"/>
              </w:rPr>
              <w:tab/>
              <w:t xml:space="preserve"> A análise dos documentos apresentados para a inscrição no credenciamento será feita pelo agente de contratação e dois membros da equipe de apoio, promovendo-se a desclassificação das proponentes que apresentarem propostas desconformes ou incompatíveis. </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10.2.</w:t>
            </w:r>
            <w:r w:rsidRPr="00C55F26">
              <w:rPr>
                <w:rFonts w:asciiTheme="minorHAnsi" w:hAnsiTheme="minorHAnsi" w:cstheme="minorHAnsi"/>
                <w:color w:val="000000"/>
                <w:sz w:val="24"/>
                <w:szCs w:val="24"/>
              </w:rPr>
              <w:tab/>
              <w:t xml:space="preserve">O(a) interessado(a) que preencher os requisitos exigidos neste Edital, no que a ele(a) for aplicável, será considerado habilitado(a) no credenciamento. </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10.3.</w:t>
            </w:r>
            <w:r w:rsidRPr="00C55F26">
              <w:rPr>
                <w:rFonts w:asciiTheme="minorHAnsi" w:hAnsiTheme="minorHAnsi" w:cstheme="minorHAnsi"/>
                <w:color w:val="000000"/>
                <w:sz w:val="24"/>
                <w:szCs w:val="24"/>
              </w:rPr>
              <w:tab/>
              <w:t>Os documentos apresentados de forma incompleta, rasurada, vencida e/ou em desacordo com o estabelecido neste edital serão considerados ineptos e os responsáveis serão notificados para que, sendo possível, supram as incorreções, reapresentando o que estiver em desacordo, no prazo de 05 (cinco) dias úteis, prorrogáveis por igual período, a critério da Administração. Sendo que, a não- regularização da documentação dentro do prazo, implicará na decadência do direito à contratação.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10.4.</w:t>
            </w:r>
            <w:r w:rsidRPr="00C55F26">
              <w:rPr>
                <w:rFonts w:asciiTheme="minorHAnsi" w:hAnsiTheme="minorHAnsi" w:cstheme="minorHAnsi"/>
                <w:color w:val="000000"/>
                <w:sz w:val="24"/>
                <w:szCs w:val="24"/>
              </w:rPr>
              <w:tab/>
              <w:t xml:space="preserve"> Reapresentando a documentação, a proponente interessada terá novamente analisados seus documentos, juntamente com a complementação, podendo ser ou não deferido o credenciamento, de acordo com a regularidade comprovada.</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10.5.</w:t>
            </w:r>
            <w:r w:rsidRPr="00C55F26">
              <w:rPr>
                <w:rFonts w:asciiTheme="minorHAnsi" w:hAnsiTheme="minorHAnsi" w:cstheme="minorHAnsi"/>
                <w:color w:val="000000"/>
                <w:sz w:val="24"/>
                <w:szCs w:val="24"/>
              </w:rPr>
              <w:tab/>
              <w:t>O pedido de credenciamento será indeferido caso, sendo notificado, o requerente não supra todas as incorreções apontadas, no prazo que lhe for dado.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10.6.</w:t>
            </w:r>
            <w:r w:rsidRPr="00C55F26">
              <w:rPr>
                <w:rFonts w:asciiTheme="minorHAnsi" w:hAnsiTheme="minorHAnsi" w:cstheme="minorHAnsi"/>
                <w:color w:val="000000"/>
                <w:sz w:val="24"/>
                <w:szCs w:val="24"/>
              </w:rPr>
              <w:tab/>
              <w:t>A partir da apresentação dos documentos, o Agente de contratação e sua equipe de apoio, deverão julgá-los conforme o edital.</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10.7.</w:t>
            </w:r>
            <w:r w:rsidRPr="00C55F26">
              <w:rPr>
                <w:rFonts w:asciiTheme="minorHAnsi" w:hAnsiTheme="minorHAnsi" w:cstheme="minorHAnsi"/>
                <w:color w:val="000000"/>
                <w:sz w:val="24"/>
                <w:szCs w:val="24"/>
              </w:rPr>
              <w:tab/>
              <w:t>A análise dos documentos necessários para o credenciamento deverá observar o cumprimento de todas as condições no presente edital e seus anexos, bem como, na Lei Federal nº 14.133/2021 e alterações posteriores e demais dispositivos aplicados.</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10.8.</w:t>
            </w:r>
            <w:r w:rsidRPr="00C55F26">
              <w:rPr>
                <w:rFonts w:asciiTheme="minorHAnsi" w:hAnsiTheme="minorHAnsi" w:cstheme="minorHAnsi"/>
                <w:color w:val="000000"/>
                <w:sz w:val="24"/>
                <w:szCs w:val="24"/>
              </w:rPr>
              <w:tab/>
              <w:t>Se atendidas todas as exigências do edital de credenciamento, será realizado processo de inexigibilidade de licitação com a proponente credenciada.</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10.9.</w:t>
            </w:r>
            <w:r w:rsidRPr="00C55F26">
              <w:rPr>
                <w:rFonts w:asciiTheme="minorHAnsi" w:hAnsiTheme="minorHAnsi" w:cstheme="minorHAnsi"/>
                <w:color w:val="000000"/>
                <w:sz w:val="24"/>
                <w:szCs w:val="24"/>
              </w:rPr>
              <w:tab/>
              <w:t>Não serão credenciadas as proponentes que deixarem de atender qualquer das condições exigidas no Edital, que não apresentar todos os documentos exigidos ou que apresentarem de forma diversa da fixada no presente edital, incompletos, incorretos, rasurados ou contento corretivos, com a validade expirada ou de cujo teor não se possa inferir com precisão as exigências contidas em edital e a veracidade dos mesmos.</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10.10.</w:t>
            </w:r>
            <w:r w:rsidRPr="00C55F26">
              <w:rPr>
                <w:rFonts w:asciiTheme="minorHAnsi" w:hAnsiTheme="minorHAnsi" w:cstheme="minorHAnsi"/>
                <w:color w:val="000000"/>
                <w:sz w:val="24"/>
                <w:szCs w:val="24"/>
              </w:rPr>
              <w:tab/>
              <w:t xml:space="preserve">O Agente de contratação sua equipe de apoio, a Prefeita Municipal, bem como, ao Gestor e Fiscal é facultado solicitar, a qualquer tempo, esclarecimentos acerca dos documentos </w:t>
            </w:r>
            <w:r w:rsidRPr="00C55F26">
              <w:rPr>
                <w:rFonts w:asciiTheme="minorHAnsi" w:hAnsiTheme="minorHAnsi" w:cstheme="minorHAnsi"/>
                <w:color w:val="000000"/>
                <w:sz w:val="24"/>
                <w:szCs w:val="24"/>
              </w:rPr>
              <w:lastRenderedPageBreak/>
              <w:t>apresentados, bem como promover diligencias ou solicitar parecer técnicos destinados a esclarecer a instrução e julgamento do processo.</w:t>
            </w:r>
          </w:p>
          <w:p w:rsidR="002074EA"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10.11.</w:t>
            </w:r>
            <w:r w:rsidRPr="00C55F26">
              <w:rPr>
                <w:rFonts w:asciiTheme="minorHAnsi" w:hAnsiTheme="minorHAnsi" w:cstheme="minorHAnsi"/>
                <w:color w:val="000000"/>
                <w:sz w:val="24"/>
                <w:szCs w:val="24"/>
              </w:rPr>
              <w:tab/>
              <w:t>A credenciada poderá ser descredenciada, a qualquer tempo, na ocorrência de fato superveniente ou circunstância desabonadora da proponente ou de seus sócios.</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354DC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11</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DO RESULTADO FINAL E DO RECURSO: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11.1. Aos participantes é assegurado o direito de interposição de Recurso, nos termos do art. 164 da Lei nº 14.133/21, o qual será recebido e processado nos termos ali estabelecidos.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11.2.</w:t>
            </w:r>
            <w:r w:rsidRPr="00C55F26">
              <w:rPr>
                <w:rFonts w:asciiTheme="minorHAnsi" w:hAnsiTheme="minorHAnsi" w:cstheme="minorHAnsi"/>
                <w:color w:val="000000"/>
                <w:sz w:val="24"/>
                <w:szCs w:val="24"/>
              </w:rPr>
              <w:tab/>
              <w:t>O recurso limitar-se-á a questões de habilitação, considerando, exclusivamente, a documentação apresentada no ato do credenciamento, não sendo considerado documento anexado em fase de recurso.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11.3.</w:t>
            </w:r>
            <w:r w:rsidRPr="00C55F26">
              <w:rPr>
                <w:rFonts w:asciiTheme="minorHAnsi" w:hAnsiTheme="minorHAnsi" w:cstheme="minorHAnsi"/>
                <w:color w:val="000000"/>
                <w:sz w:val="24"/>
                <w:szCs w:val="24"/>
              </w:rPr>
              <w:tab/>
              <w:t xml:space="preserve">O recurso deverá ser protocolizado ATRAVÉS DE PROCESSO DIGITAL no sitio </w:t>
            </w:r>
            <w:proofErr w:type="gramStart"/>
            <w:r w:rsidRPr="00C55F26">
              <w:rPr>
                <w:rFonts w:asciiTheme="minorHAnsi" w:hAnsiTheme="minorHAnsi" w:cstheme="minorHAnsi"/>
                <w:color w:val="000000"/>
                <w:sz w:val="24"/>
                <w:szCs w:val="24"/>
              </w:rPr>
              <w:t xml:space="preserve">www.clevelandia.atende.net,  </w:t>
            </w:r>
            <w:r w:rsidR="00603425" w:rsidRPr="00C55F26">
              <w:rPr>
                <w:rFonts w:asciiTheme="minorHAnsi" w:hAnsiTheme="minorHAnsi" w:cstheme="minorHAnsi"/>
                <w:color w:val="000000"/>
                <w:sz w:val="24"/>
                <w:szCs w:val="24"/>
              </w:rPr>
              <w:t xml:space="preserve"> </w:t>
            </w:r>
            <w:proofErr w:type="gramEnd"/>
            <w:r w:rsidRPr="00C55F26">
              <w:rPr>
                <w:rFonts w:asciiTheme="minorHAnsi" w:hAnsiTheme="minorHAnsi" w:cstheme="minorHAnsi"/>
                <w:color w:val="000000"/>
                <w:sz w:val="24"/>
                <w:szCs w:val="24"/>
              </w:rPr>
              <w:t>na aba emissão de processo digital, ficando estabelecido prazo de até de 03 (</w:t>
            </w:r>
            <w:r w:rsidR="00603425" w:rsidRPr="00C55F26">
              <w:rPr>
                <w:rFonts w:asciiTheme="minorHAnsi" w:hAnsiTheme="minorHAnsi" w:cstheme="minorHAnsi"/>
                <w:color w:val="000000"/>
                <w:sz w:val="24"/>
                <w:szCs w:val="24"/>
              </w:rPr>
              <w:t>três</w:t>
            </w:r>
            <w:r w:rsidRPr="00C55F26">
              <w:rPr>
                <w:rFonts w:asciiTheme="minorHAnsi" w:hAnsiTheme="minorHAnsi" w:cstheme="minorHAnsi"/>
                <w:color w:val="000000"/>
                <w:sz w:val="24"/>
                <w:szCs w:val="24"/>
              </w:rPr>
              <w:t xml:space="preserve">) dias úteis para rever o ato ou encaminhar o recurso após as devidas contrarrazões, a Prefeita Municipal, que então decidirá, devendo ser publicado o resultado final..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11.4.</w:t>
            </w:r>
            <w:r w:rsidRPr="00C55F26">
              <w:rPr>
                <w:rFonts w:asciiTheme="minorHAnsi" w:hAnsiTheme="minorHAnsi" w:cstheme="minorHAnsi"/>
                <w:color w:val="000000"/>
                <w:sz w:val="24"/>
                <w:szCs w:val="24"/>
              </w:rPr>
              <w:tab/>
              <w:t xml:space="preserve">Somente o responsável legal do interessado poderá interpor recursos.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11.5.</w:t>
            </w:r>
            <w:r w:rsidRPr="00C55F26">
              <w:rPr>
                <w:rFonts w:asciiTheme="minorHAnsi" w:hAnsiTheme="minorHAnsi" w:cstheme="minorHAnsi"/>
                <w:color w:val="000000"/>
                <w:sz w:val="24"/>
                <w:szCs w:val="24"/>
              </w:rPr>
              <w:tab/>
              <w:t>Somente serão conhecidos os recursos tempestivos, motivados e não protelatórios.</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11.6.</w:t>
            </w:r>
            <w:r w:rsidRPr="00C55F26">
              <w:rPr>
                <w:rFonts w:asciiTheme="minorHAnsi" w:hAnsiTheme="minorHAnsi" w:cstheme="minorHAnsi"/>
                <w:color w:val="000000"/>
                <w:sz w:val="24"/>
                <w:szCs w:val="24"/>
              </w:rPr>
              <w:tab/>
              <w:t xml:space="preserve">Não serão admitidos mais de um recurso do interessado versando sobre o mesmo motivo de contestação.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11.7.</w:t>
            </w:r>
            <w:r w:rsidRPr="00C55F26">
              <w:rPr>
                <w:rFonts w:asciiTheme="minorHAnsi" w:hAnsiTheme="minorHAnsi" w:cstheme="minorHAnsi"/>
                <w:color w:val="000000"/>
                <w:sz w:val="24"/>
                <w:szCs w:val="24"/>
              </w:rPr>
              <w:tab/>
              <w:t>Decidido em todas as instâncias administrativas sobre os recursos interpostos, o resultado final do processo de credenciamento será divulgado no site do Município.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11.8.</w:t>
            </w:r>
            <w:r w:rsidRPr="00C55F26">
              <w:rPr>
                <w:rFonts w:asciiTheme="minorHAnsi" w:hAnsiTheme="minorHAnsi" w:cstheme="minorHAnsi"/>
                <w:color w:val="000000"/>
                <w:sz w:val="24"/>
                <w:szCs w:val="24"/>
              </w:rPr>
              <w:tab/>
              <w:t>Após a análise, será publicada no Diário Oficial do Município a lista com as empresas que estarão habilitados para serem contratados, conforme interesse e disponibilidade da Secretaria Municipal da Saúde.</w:t>
            </w:r>
          </w:p>
          <w:p w:rsidR="002074EA"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11.9.</w:t>
            </w:r>
            <w:r w:rsidRPr="00C55F26">
              <w:rPr>
                <w:rFonts w:asciiTheme="minorHAnsi" w:hAnsiTheme="minorHAnsi" w:cstheme="minorHAnsi"/>
                <w:color w:val="000000"/>
                <w:sz w:val="24"/>
                <w:szCs w:val="24"/>
              </w:rPr>
              <w:tab/>
              <w:t>Havendo interposição a recurso, a Comissão Permanente de Licitação terá o prazo de 03 (</w:t>
            </w:r>
            <w:proofErr w:type="spellStart"/>
            <w:r w:rsidRPr="00C55F26">
              <w:rPr>
                <w:rFonts w:asciiTheme="minorHAnsi" w:hAnsiTheme="minorHAnsi" w:cstheme="minorHAnsi"/>
                <w:color w:val="000000"/>
                <w:sz w:val="24"/>
                <w:szCs w:val="24"/>
              </w:rPr>
              <w:t>tres</w:t>
            </w:r>
            <w:proofErr w:type="spellEnd"/>
            <w:r w:rsidRPr="00C55F26">
              <w:rPr>
                <w:rFonts w:asciiTheme="minorHAnsi" w:hAnsiTheme="minorHAnsi" w:cstheme="minorHAnsi"/>
                <w:color w:val="000000"/>
                <w:sz w:val="24"/>
                <w:szCs w:val="24"/>
              </w:rPr>
              <w:t>) dias úteis para rever o ato ou encaminhar o recurso após as devidas contrarrazões, a Prefeita Municipal, que então decidirá, devendo ser publicado o resultado final.</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354DC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12. DA ASSINATURA DO TERMO DE CREDENCIAMENTO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2074EA"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12.1. As credenciadas serão convocadas para assinatura do Termo de Credenciamento.</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13. DO VALOR, PAGAMENTO E DOTAÇÃO ORÇAMENTÁRIA</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A3A6E"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13.1. O valor máximo estimado para 12 meses pela Secretaria Municipal de Saúde de Clevelândia para execução de todos serviços é de R$ </w:t>
            </w:r>
            <w:r w:rsidR="001A3A6E" w:rsidRPr="00C55F26">
              <w:rPr>
                <w:rFonts w:asciiTheme="minorHAnsi" w:hAnsiTheme="minorHAnsi" w:cstheme="minorHAnsi"/>
                <w:color w:val="000000"/>
                <w:sz w:val="24"/>
                <w:szCs w:val="24"/>
              </w:rPr>
              <w:t>165.216,00 (cento e sessenta e cinco mil duzentos e dezesseis reais).</w:t>
            </w:r>
          </w:p>
          <w:p w:rsidR="00354DC2" w:rsidRPr="00C55F26" w:rsidRDefault="001A3A6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w:t>
            </w:r>
            <w:r w:rsidR="00354DC2" w:rsidRPr="00C55F26">
              <w:rPr>
                <w:rFonts w:asciiTheme="minorHAnsi" w:hAnsiTheme="minorHAnsi" w:cstheme="minorHAnsi"/>
                <w:color w:val="000000"/>
                <w:sz w:val="24"/>
                <w:szCs w:val="24"/>
              </w:rPr>
              <w:t>3.2.</w:t>
            </w:r>
            <w:r w:rsidR="00354DC2" w:rsidRPr="00C55F26">
              <w:rPr>
                <w:rFonts w:asciiTheme="minorHAnsi" w:hAnsiTheme="minorHAnsi" w:cstheme="minorHAnsi"/>
                <w:color w:val="000000"/>
                <w:sz w:val="24"/>
                <w:szCs w:val="24"/>
              </w:rPr>
              <w:tab/>
              <w:t xml:space="preserve"> Os serviços serão pagos, de acordo com o </w:t>
            </w:r>
            <w:r w:rsidR="00D500BE" w:rsidRPr="00C55F26">
              <w:rPr>
                <w:rFonts w:asciiTheme="minorHAnsi" w:hAnsiTheme="minorHAnsi" w:cstheme="minorHAnsi"/>
                <w:color w:val="000000"/>
                <w:sz w:val="24"/>
                <w:szCs w:val="24"/>
              </w:rPr>
              <w:t>número de procedimento</w:t>
            </w:r>
            <w:r w:rsidR="00354DC2" w:rsidRPr="00C55F26">
              <w:rPr>
                <w:rFonts w:asciiTheme="minorHAnsi" w:hAnsiTheme="minorHAnsi" w:cstheme="minorHAnsi"/>
                <w:color w:val="000000"/>
                <w:sz w:val="24"/>
                <w:szCs w:val="24"/>
              </w:rPr>
              <w:t>s efetivamente realizados, tendo como referência os valores integrais constantes no termo de referência.</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13.3.</w:t>
            </w:r>
            <w:r w:rsidRPr="00C55F26">
              <w:rPr>
                <w:rFonts w:asciiTheme="minorHAnsi" w:hAnsiTheme="minorHAnsi" w:cstheme="minorHAnsi"/>
                <w:color w:val="000000"/>
                <w:sz w:val="24"/>
                <w:szCs w:val="24"/>
              </w:rPr>
              <w:tab/>
              <w:t xml:space="preserve"> Os recursos utilizados para cumprir com as obrigações serão oriundos dos recursos a saber:</w:t>
            </w:r>
          </w:p>
          <w:p w:rsidR="00354DC2" w:rsidRPr="00C55F26" w:rsidRDefault="00354DC2" w:rsidP="00837BD1">
            <w:pPr>
              <w:spacing w:after="56"/>
              <w:jc w:val="both"/>
              <w:rPr>
                <w:rFonts w:asciiTheme="minorHAnsi" w:hAnsiTheme="minorHAnsi" w:cstheme="minorHAnsi"/>
                <w:color w:val="000000"/>
                <w:sz w:val="24"/>
                <w:szCs w:val="24"/>
              </w:rPr>
            </w:pPr>
          </w:p>
          <w:p w:rsidR="00354DC2"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noProof/>
                <w:color w:val="000000"/>
                <w:sz w:val="24"/>
                <w:szCs w:val="24"/>
              </w:rPr>
              <w:lastRenderedPageBreak/>
              <w:drawing>
                <wp:inline distT="0" distB="0" distL="0" distR="0" wp14:anchorId="564AFE70" wp14:editId="7C908DD1">
                  <wp:extent cx="5876925" cy="2053383"/>
                  <wp:effectExtent l="0" t="0" r="0" b="444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86921" cy="2056876"/>
                          </a:xfrm>
                          <a:prstGeom prst="rect">
                            <a:avLst/>
                          </a:prstGeom>
                        </pic:spPr>
                      </pic:pic>
                    </a:graphicData>
                  </a:graphic>
                </wp:inline>
              </w:drawing>
            </w:r>
            <w:r w:rsidR="00354DC2" w:rsidRPr="00C55F26">
              <w:rPr>
                <w:rFonts w:asciiTheme="minorHAnsi" w:hAnsiTheme="minorHAnsi" w:cstheme="minorHAnsi"/>
                <w:color w:val="000000"/>
                <w:sz w:val="24"/>
                <w:szCs w:val="24"/>
              </w:rPr>
              <w:t xml:space="preserve"> </w:t>
            </w:r>
          </w:p>
          <w:p w:rsidR="00354DC2" w:rsidRPr="00C55F26" w:rsidRDefault="00354DC2" w:rsidP="00837BD1">
            <w:pPr>
              <w:spacing w:after="56"/>
              <w:jc w:val="both"/>
              <w:rPr>
                <w:rFonts w:asciiTheme="minorHAnsi" w:hAnsiTheme="minorHAnsi" w:cstheme="minorHAnsi"/>
                <w:color w:val="000000"/>
                <w:sz w:val="24"/>
                <w:szCs w:val="24"/>
              </w:rPr>
            </w:pP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13.1.</w:t>
            </w:r>
            <w:r w:rsidRPr="00C55F26">
              <w:rPr>
                <w:rFonts w:asciiTheme="minorHAnsi" w:hAnsiTheme="minorHAnsi" w:cstheme="minorHAnsi"/>
                <w:color w:val="000000"/>
                <w:sz w:val="24"/>
                <w:szCs w:val="24"/>
              </w:rPr>
              <w:tab/>
              <w:t>O prazo de contratação não se confunde ao prazo de credenciamento.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13.2.</w:t>
            </w:r>
            <w:r w:rsidRPr="00C55F26">
              <w:rPr>
                <w:rFonts w:asciiTheme="minorHAnsi" w:hAnsiTheme="minorHAnsi" w:cstheme="minorHAnsi"/>
                <w:color w:val="000000"/>
                <w:sz w:val="24"/>
                <w:szCs w:val="24"/>
              </w:rPr>
              <w:tab/>
              <w:t>O prazo de execução da contratação é de 12 (doze) meses contados da assinatura do Termo de Credenciamento.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13.3.</w:t>
            </w:r>
            <w:r w:rsidRPr="00C55F26">
              <w:rPr>
                <w:rFonts w:asciiTheme="minorHAnsi" w:hAnsiTheme="minorHAnsi" w:cstheme="minorHAnsi"/>
                <w:color w:val="000000"/>
                <w:sz w:val="24"/>
                <w:szCs w:val="24"/>
              </w:rPr>
              <w:tab/>
              <w:t>O prazo de contratação será de acordo com o contrato, o qual, será firmado em decorrência da inexigibilidade de licitação com a proponente credenciada.</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13.4.</w:t>
            </w:r>
            <w:r w:rsidRPr="00C55F26">
              <w:rPr>
                <w:rFonts w:asciiTheme="minorHAnsi" w:hAnsiTheme="minorHAnsi" w:cstheme="minorHAnsi"/>
                <w:color w:val="000000"/>
                <w:sz w:val="24"/>
                <w:szCs w:val="24"/>
              </w:rPr>
              <w:tab/>
              <w:t>A proponente habilitada será convocada para assinatura do instrumento contratual, devendo comparecer junto ao Departamento de Licitações no paço Municipal, no prazo máximo de 05 (cinco) dias úteis após ciência.</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13.5.</w:t>
            </w:r>
            <w:r w:rsidRPr="00C55F26">
              <w:rPr>
                <w:rFonts w:asciiTheme="minorHAnsi" w:hAnsiTheme="minorHAnsi" w:cstheme="minorHAnsi"/>
                <w:color w:val="000000"/>
                <w:sz w:val="24"/>
                <w:szCs w:val="24"/>
              </w:rPr>
              <w:tab/>
              <w:t>Opcionalmente, o termo de credenciamento poderá ser enviado via e-mail à proponente para que seja colhida a assinatura do responsável, ou preposto habilitado, para posterior encaminhamento ao Município de Clevelândia, sendo que, a contratada terá o mesmo prazo para devolução, ou seja, em até 05 (cinco) dias úteis contados de seu recebimento, sob pena de decair do direito de credenciamento.</w:t>
            </w:r>
          </w:p>
          <w:p w:rsidR="002074EA"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13.6.</w:t>
            </w:r>
            <w:r w:rsidRPr="00C55F26">
              <w:rPr>
                <w:rFonts w:asciiTheme="minorHAnsi" w:hAnsiTheme="minorHAnsi" w:cstheme="minorHAnsi"/>
                <w:color w:val="000000"/>
                <w:sz w:val="24"/>
                <w:szCs w:val="24"/>
              </w:rPr>
              <w:tab/>
              <w:t>Também poderá a contratada assinar digitalmente por E-CPF ou GOV</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500BE"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14. DAS OBRIGAÇÕES DAS PARTES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14.1. CONSTITUEM OBRIGAÇÕES DA CONTRATANTE/CREDENCIANTE:</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14.1.1.</w:t>
            </w:r>
            <w:r w:rsidRPr="00C55F26">
              <w:rPr>
                <w:rFonts w:asciiTheme="minorHAnsi" w:hAnsiTheme="minorHAnsi" w:cstheme="minorHAnsi"/>
                <w:color w:val="000000"/>
                <w:sz w:val="24"/>
                <w:szCs w:val="24"/>
              </w:rPr>
              <w:tab/>
              <w:t>Pagar o valor pactuado no contrato;</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14.1.2.</w:t>
            </w:r>
            <w:r w:rsidRPr="00C55F26">
              <w:rPr>
                <w:rFonts w:asciiTheme="minorHAnsi" w:hAnsiTheme="minorHAnsi" w:cstheme="minorHAnsi"/>
                <w:color w:val="000000"/>
                <w:sz w:val="24"/>
                <w:szCs w:val="24"/>
              </w:rPr>
              <w:tab/>
              <w:t>Acompanhar e fiscalizar os serviços, por intermédio dos fiscais do Departamento de Saúde;</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14.1.3.</w:t>
            </w:r>
            <w:r w:rsidRPr="00C55F26">
              <w:rPr>
                <w:rFonts w:asciiTheme="minorHAnsi" w:hAnsiTheme="minorHAnsi" w:cstheme="minorHAnsi"/>
                <w:color w:val="000000"/>
                <w:sz w:val="24"/>
                <w:szCs w:val="24"/>
              </w:rPr>
              <w:tab/>
              <w:t>Aplicar as sanções administrativas contratuais pertinentes, em caso de inadimplemento;</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14.2.</w:t>
            </w:r>
            <w:r w:rsidRPr="00C55F26">
              <w:rPr>
                <w:rFonts w:asciiTheme="minorHAnsi" w:hAnsiTheme="minorHAnsi" w:cstheme="minorHAnsi"/>
                <w:color w:val="000000"/>
                <w:sz w:val="24"/>
                <w:szCs w:val="24"/>
              </w:rPr>
              <w:tab/>
              <w:t>Constituem obrigações da CONTRATADA/CREDENCIADA:</w:t>
            </w:r>
          </w:p>
          <w:p w:rsidR="001A3A6E" w:rsidRPr="00C55F26" w:rsidRDefault="00D500B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14.2.1.</w:t>
            </w:r>
            <w:r w:rsidRPr="00C55F26">
              <w:rPr>
                <w:rFonts w:asciiTheme="minorHAnsi" w:hAnsiTheme="minorHAnsi" w:cstheme="minorHAnsi"/>
                <w:color w:val="000000"/>
                <w:sz w:val="24"/>
                <w:szCs w:val="24"/>
              </w:rPr>
              <w:tab/>
            </w:r>
            <w:r w:rsidR="001A3A6E" w:rsidRPr="00C55F26">
              <w:rPr>
                <w:rFonts w:asciiTheme="minorHAnsi" w:hAnsiTheme="minorHAnsi" w:cstheme="minorHAnsi"/>
                <w:color w:val="000000"/>
                <w:sz w:val="24"/>
                <w:szCs w:val="24"/>
              </w:rPr>
              <w:t>Executar os serviços médicos especializados em Geriatria de acordo com as condições estabelecidas no Edital,</w:t>
            </w:r>
            <w:r w:rsidR="001A3A6E" w:rsidRPr="00C55F26">
              <w:rPr>
                <w:rFonts w:asciiTheme="minorHAnsi" w:hAnsiTheme="minorHAnsi" w:cstheme="minorHAnsi"/>
                <w:color w:val="000000"/>
                <w:sz w:val="24"/>
                <w:szCs w:val="24"/>
              </w:rPr>
              <w:t xml:space="preserve"> </w:t>
            </w:r>
            <w:r w:rsidR="001A3A6E" w:rsidRPr="00C55F26">
              <w:rPr>
                <w:rFonts w:asciiTheme="minorHAnsi" w:hAnsiTheme="minorHAnsi" w:cstheme="minorHAnsi"/>
                <w:color w:val="000000"/>
                <w:sz w:val="24"/>
                <w:szCs w:val="24"/>
              </w:rPr>
              <w:t>Termo de Referência, Contrato e demais normas aplicáveis;</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14.2.2. </w:t>
            </w:r>
            <w:r w:rsidRPr="00C55F26">
              <w:rPr>
                <w:rFonts w:asciiTheme="minorHAnsi" w:hAnsiTheme="minorHAnsi" w:cstheme="minorHAnsi"/>
                <w:color w:val="000000"/>
                <w:sz w:val="24"/>
                <w:szCs w:val="24"/>
              </w:rPr>
              <w:t>Disponibilizar profissional médico devidamente habilitado, com registro ativo no Conselho</w:t>
            </w:r>
            <w:r w:rsidRPr="00C55F26">
              <w:rPr>
                <w:rFonts w:asciiTheme="minorHAnsi" w:hAnsiTheme="minorHAnsi" w:cstheme="minorHAnsi"/>
                <w:color w:val="000000"/>
                <w:sz w:val="24"/>
                <w:szCs w:val="24"/>
              </w:rPr>
              <w:t xml:space="preserve"> Regional de </w:t>
            </w:r>
            <w:r w:rsidRPr="00C55F26">
              <w:rPr>
                <w:rFonts w:asciiTheme="minorHAnsi" w:hAnsiTheme="minorHAnsi" w:cstheme="minorHAnsi"/>
                <w:color w:val="000000"/>
                <w:sz w:val="24"/>
                <w:szCs w:val="24"/>
              </w:rPr>
              <w:t>Medicina (CRM) e qualificação compatível com a especialidade de Geriatria;</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14.2.3. </w:t>
            </w:r>
            <w:r w:rsidRPr="00C55F26">
              <w:rPr>
                <w:rFonts w:asciiTheme="minorHAnsi" w:hAnsiTheme="minorHAnsi" w:cstheme="minorHAnsi"/>
                <w:color w:val="000000"/>
                <w:sz w:val="24"/>
                <w:szCs w:val="24"/>
              </w:rPr>
              <w:t>Realizar as consultas médicas nas dependências do Centro Municipal de Saúde de Clevelândia, nos dias e</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horários previamente definidos pela Secretaria Municipal de Saúde;</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14.2.4. </w:t>
            </w:r>
            <w:r w:rsidRPr="00C55F26">
              <w:rPr>
                <w:rFonts w:asciiTheme="minorHAnsi" w:hAnsiTheme="minorHAnsi" w:cstheme="minorHAnsi"/>
                <w:color w:val="000000"/>
                <w:sz w:val="24"/>
                <w:szCs w:val="24"/>
              </w:rPr>
              <w:t>Atender os pacientes encaminhados pela rede municipal de saúde com observância dos princípios da ética</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médica, humanização, integralidade da assistência e respeito à dignidade dos usuários;</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 xml:space="preserve">14.2.5. </w:t>
            </w:r>
            <w:r w:rsidRPr="00C55F26">
              <w:rPr>
                <w:rFonts w:asciiTheme="minorHAnsi" w:hAnsiTheme="minorHAnsi" w:cstheme="minorHAnsi"/>
                <w:color w:val="000000"/>
                <w:sz w:val="24"/>
                <w:szCs w:val="24"/>
              </w:rPr>
              <w:t>Realizar avaliação clínica, diagnóstico, acompanhamento, prescrição de medi</w:t>
            </w:r>
            <w:r w:rsidRPr="00C55F26">
              <w:rPr>
                <w:rFonts w:asciiTheme="minorHAnsi" w:hAnsiTheme="minorHAnsi" w:cstheme="minorHAnsi"/>
                <w:color w:val="000000"/>
                <w:sz w:val="24"/>
                <w:szCs w:val="24"/>
              </w:rPr>
              <w:t xml:space="preserve">camentos, solicitação de exames </w:t>
            </w:r>
            <w:r w:rsidRPr="00C55F26">
              <w:rPr>
                <w:rFonts w:asciiTheme="minorHAnsi" w:hAnsiTheme="minorHAnsi" w:cstheme="minorHAnsi"/>
                <w:color w:val="000000"/>
                <w:sz w:val="24"/>
                <w:szCs w:val="24"/>
              </w:rPr>
              <w:t>complementares, emissão de laudos, pareceres e demais documentos necessár</w:t>
            </w:r>
            <w:r w:rsidRPr="00C55F26">
              <w:rPr>
                <w:rFonts w:asciiTheme="minorHAnsi" w:hAnsiTheme="minorHAnsi" w:cstheme="minorHAnsi"/>
                <w:color w:val="000000"/>
                <w:sz w:val="24"/>
                <w:szCs w:val="24"/>
              </w:rPr>
              <w:t xml:space="preserve">ios ao adequado atendimento dos </w:t>
            </w:r>
            <w:r w:rsidRPr="00C55F26">
              <w:rPr>
                <w:rFonts w:asciiTheme="minorHAnsi" w:hAnsiTheme="minorHAnsi" w:cstheme="minorHAnsi"/>
                <w:color w:val="000000"/>
                <w:sz w:val="24"/>
                <w:szCs w:val="24"/>
              </w:rPr>
              <w:t>pacientes;</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14.2.6. </w:t>
            </w:r>
            <w:r w:rsidRPr="00C55F26">
              <w:rPr>
                <w:rFonts w:asciiTheme="minorHAnsi" w:hAnsiTheme="minorHAnsi" w:cstheme="minorHAnsi"/>
                <w:color w:val="000000"/>
                <w:sz w:val="24"/>
                <w:szCs w:val="24"/>
              </w:rPr>
              <w:t>Registrar de forma completa e legível todas as informações referentes aos atendimentos realizados</w:t>
            </w:r>
            <w:r w:rsidRPr="00C55F26">
              <w:rPr>
                <w:rFonts w:asciiTheme="minorHAnsi" w:hAnsiTheme="minorHAnsi" w:cstheme="minorHAnsi"/>
                <w:color w:val="000000"/>
                <w:sz w:val="24"/>
                <w:szCs w:val="24"/>
              </w:rPr>
              <w:t xml:space="preserve"> em </w:t>
            </w:r>
            <w:r w:rsidRPr="00C55F26">
              <w:rPr>
                <w:rFonts w:asciiTheme="minorHAnsi" w:hAnsiTheme="minorHAnsi" w:cstheme="minorHAnsi"/>
                <w:color w:val="000000"/>
                <w:sz w:val="24"/>
                <w:szCs w:val="24"/>
              </w:rPr>
              <w:t>prontuário físico ou eletrônico disponibilizado pelo Município, observando a legislação vigente e o sigilo</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profissional;</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14.2.7. </w:t>
            </w:r>
            <w:r w:rsidRPr="00C55F26">
              <w:rPr>
                <w:rFonts w:asciiTheme="minorHAnsi" w:hAnsiTheme="minorHAnsi" w:cstheme="minorHAnsi"/>
                <w:color w:val="000000"/>
                <w:sz w:val="24"/>
                <w:szCs w:val="24"/>
              </w:rPr>
              <w:t>Cumprir os protocolos clínicos, diretrizes terapêuticas e fluxos assistenciais e</w:t>
            </w:r>
            <w:r w:rsidRPr="00C55F26">
              <w:rPr>
                <w:rFonts w:asciiTheme="minorHAnsi" w:hAnsiTheme="minorHAnsi" w:cstheme="minorHAnsi"/>
                <w:color w:val="000000"/>
                <w:sz w:val="24"/>
                <w:szCs w:val="24"/>
              </w:rPr>
              <w:t xml:space="preserve">stabelecidos pelo Sistema Único </w:t>
            </w:r>
            <w:r w:rsidRPr="00C55F26">
              <w:rPr>
                <w:rFonts w:asciiTheme="minorHAnsi" w:hAnsiTheme="minorHAnsi" w:cstheme="minorHAnsi"/>
                <w:color w:val="000000"/>
                <w:sz w:val="24"/>
                <w:szCs w:val="24"/>
              </w:rPr>
              <w:t>de Saúde – SUS e pela Secretaria Municipal de Saúde;</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14.2.8. </w:t>
            </w:r>
            <w:r w:rsidRPr="00C55F26">
              <w:rPr>
                <w:rFonts w:asciiTheme="minorHAnsi" w:hAnsiTheme="minorHAnsi" w:cstheme="minorHAnsi"/>
                <w:color w:val="000000"/>
                <w:sz w:val="24"/>
                <w:szCs w:val="24"/>
              </w:rPr>
              <w:t>Comunicar imediatamente à Secretaria Municipal de Saúde qualquer interco</w:t>
            </w:r>
            <w:r w:rsidRPr="00C55F26">
              <w:rPr>
                <w:rFonts w:asciiTheme="minorHAnsi" w:hAnsiTheme="minorHAnsi" w:cstheme="minorHAnsi"/>
                <w:color w:val="000000"/>
                <w:sz w:val="24"/>
                <w:szCs w:val="24"/>
              </w:rPr>
              <w:t xml:space="preserve">rrência que possa comprometer a </w:t>
            </w:r>
            <w:r w:rsidRPr="00C55F26">
              <w:rPr>
                <w:rFonts w:asciiTheme="minorHAnsi" w:hAnsiTheme="minorHAnsi" w:cstheme="minorHAnsi"/>
                <w:color w:val="000000"/>
                <w:sz w:val="24"/>
                <w:szCs w:val="24"/>
              </w:rPr>
              <w:t>execução dos serviços contratados;</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14.2.9. </w:t>
            </w:r>
            <w:r w:rsidRPr="00C55F26">
              <w:rPr>
                <w:rFonts w:asciiTheme="minorHAnsi" w:hAnsiTheme="minorHAnsi" w:cstheme="minorHAnsi"/>
                <w:color w:val="000000"/>
                <w:sz w:val="24"/>
                <w:szCs w:val="24"/>
              </w:rPr>
              <w:t>Responsabilizar-se integralmente pelos encargos trabalhistas, previdenciários, fisc</w:t>
            </w:r>
            <w:r w:rsidRPr="00C55F26">
              <w:rPr>
                <w:rFonts w:asciiTheme="minorHAnsi" w:hAnsiTheme="minorHAnsi" w:cstheme="minorHAnsi"/>
                <w:color w:val="000000"/>
                <w:sz w:val="24"/>
                <w:szCs w:val="24"/>
              </w:rPr>
              <w:t xml:space="preserve">ais, comerciais e demais </w:t>
            </w:r>
            <w:r w:rsidRPr="00C55F26">
              <w:rPr>
                <w:rFonts w:asciiTheme="minorHAnsi" w:hAnsiTheme="minorHAnsi" w:cstheme="minorHAnsi"/>
                <w:color w:val="000000"/>
                <w:sz w:val="24"/>
                <w:szCs w:val="24"/>
              </w:rPr>
              <w:t>obrigações decorrentes da execução dos serviços, não gerando qualquer vínculo empregatício com o Município;</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14.2.10. </w:t>
            </w:r>
            <w:r w:rsidRPr="00C55F26">
              <w:rPr>
                <w:rFonts w:asciiTheme="minorHAnsi" w:hAnsiTheme="minorHAnsi" w:cstheme="minorHAnsi"/>
                <w:color w:val="000000"/>
                <w:sz w:val="24"/>
                <w:szCs w:val="24"/>
              </w:rPr>
              <w:t>Manter, durante toda a vigência do credenciamento, as condições de habilitação e qualificação exigidas no</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processo;</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14.2.11. </w:t>
            </w:r>
            <w:r w:rsidRPr="00C55F26">
              <w:rPr>
                <w:rFonts w:asciiTheme="minorHAnsi" w:hAnsiTheme="minorHAnsi" w:cstheme="minorHAnsi"/>
                <w:color w:val="000000"/>
                <w:sz w:val="24"/>
                <w:szCs w:val="24"/>
              </w:rPr>
              <w:t>Garantir o sigilo e a confidencialidade das informações dos pacientes, e</w:t>
            </w:r>
            <w:r w:rsidRPr="00C55F26">
              <w:rPr>
                <w:rFonts w:asciiTheme="minorHAnsi" w:hAnsiTheme="minorHAnsi" w:cstheme="minorHAnsi"/>
                <w:color w:val="000000"/>
                <w:sz w:val="24"/>
                <w:szCs w:val="24"/>
              </w:rPr>
              <w:t xml:space="preserve">m conformidade com a legislação </w:t>
            </w:r>
            <w:r w:rsidRPr="00C55F26">
              <w:rPr>
                <w:rFonts w:asciiTheme="minorHAnsi" w:hAnsiTheme="minorHAnsi" w:cstheme="minorHAnsi"/>
                <w:color w:val="000000"/>
                <w:sz w:val="24"/>
                <w:szCs w:val="24"/>
              </w:rPr>
              <w:t>aplicável, especialmente a Lei Geral de Proteção de Dados Pessoais – LGPD;</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14.2.12. </w:t>
            </w:r>
            <w:r w:rsidRPr="00C55F26">
              <w:rPr>
                <w:rFonts w:asciiTheme="minorHAnsi" w:hAnsiTheme="minorHAnsi" w:cstheme="minorHAnsi"/>
                <w:color w:val="000000"/>
                <w:sz w:val="24"/>
                <w:szCs w:val="24"/>
              </w:rPr>
              <w:t>Substituir imediatamente o profissional designado sempre que houver imp</w:t>
            </w:r>
            <w:r w:rsidRPr="00C55F26">
              <w:rPr>
                <w:rFonts w:asciiTheme="minorHAnsi" w:hAnsiTheme="minorHAnsi" w:cstheme="minorHAnsi"/>
                <w:color w:val="000000"/>
                <w:sz w:val="24"/>
                <w:szCs w:val="24"/>
              </w:rPr>
              <w:t xml:space="preserve">ossibilidade de comparecimento, </w:t>
            </w:r>
            <w:r w:rsidRPr="00C55F26">
              <w:rPr>
                <w:rFonts w:asciiTheme="minorHAnsi" w:hAnsiTheme="minorHAnsi" w:cstheme="minorHAnsi"/>
                <w:color w:val="000000"/>
                <w:sz w:val="24"/>
                <w:szCs w:val="24"/>
              </w:rPr>
              <w:t>garantindo a continuidade dos atendimentos previamente agendados;</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14.2.13. </w:t>
            </w:r>
            <w:r w:rsidRPr="00C55F26">
              <w:rPr>
                <w:rFonts w:asciiTheme="minorHAnsi" w:hAnsiTheme="minorHAnsi" w:cstheme="minorHAnsi"/>
                <w:color w:val="000000"/>
                <w:sz w:val="24"/>
                <w:szCs w:val="24"/>
              </w:rPr>
              <w:t>Apresentar, quando solicitado, relatórios de atendimentos e demais documentos necessários ao</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acompanhamento, fiscalização e controle da execução contratual;</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14.2.14. </w:t>
            </w:r>
            <w:r w:rsidRPr="00C55F26">
              <w:rPr>
                <w:rFonts w:asciiTheme="minorHAnsi" w:hAnsiTheme="minorHAnsi" w:cstheme="minorHAnsi"/>
                <w:color w:val="000000"/>
                <w:sz w:val="24"/>
                <w:szCs w:val="24"/>
              </w:rPr>
              <w:t xml:space="preserve">Responsabilizar-se pelas despesas de deslocamento, alimentação, hospedagem, </w:t>
            </w:r>
            <w:r w:rsidRPr="00C55F26">
              <w:rPr>
                <w:rFonts w:asciiTheme="minorHAnsi" w:hAnsiTheme="minorHAnsi" w:cstheme="minorHAnsi"/>
                <w:color w:val="000000"/>
                <w:sz w:val="24"/>
                <w:szCs w:val="24"/>
              </w:rPr>
              <w:t xml:space="preserve">tributos, taxas e demais custos </w:t>
            </w:r>
            <w:r w:rsidRPr="00C55F26">
              <w:rPr>
                <w:rFonts w:asciiTheme="minorHAnsi" w:hAnsiTheme="minorHAnsi" w:cstheme="minorHAnsi"/>
                <w:color w:val="000000"/>
                <w:sz w:val="24"/>
                <w:szCs w:val="24"/>
              </w:rPr>
              <w:t>necessários à execução dos serviços contratados.</w:t>
            </w:r>
          </w:p>
          <w:p w:rsidR="002074EA" w:rsidRPr="00C55F26" w:rsidRDefault="001A3A6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14.2.15. </w:t>
            </w:r>
            <w:r w:rsidRPr="00C55F26">
              <w:rPr>
                <w:rFonts w:asciiTheme="minorHAnsi" w:hAnsiTheme="minorHAnsi" w:cstheme="minorHAnsi"/>
                <w:color w:val="000000"/>
                <w:sz w:val="24"/>
                <w:szCs w:val="24"/>
              </w:rPr>
              <w:t>Cumprir a carga horária, quantitativos e cronogramas de atendimento definidos pela Secretaria Municipal de</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Saúde, garantindo a regularidade e continuidade da assistência prestada aos usuários do SUS</w:t>
            </w:r>
            <w:r w:rsidR="00D500BE" w:rsidRPr="00C55F26">
              <w:rPr>
                <w:rFonts w:asciiTheme="minorHAnsi" w:hAnsiTheme="minorHAnsi" w:cstheme="minorHAnsi"/>
                <w:color w:val="000000"/>
                <w:sz w:val="24"/>
                <w:szCs w:val="24"/>
              </w:rPr>
              <w:t>14.</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500BE" w:rsidP="00837BD1">
            <w:pPr>
              <w:tabs>
                <w:tab w:val="left" w:pos="5415"/>
              </w:tabs>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15. DO LOCAL, HORÁRIO E FORMA DA PRESTAÇÃO DO SERVIÇO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D500BE" w:rsidRPr="00C55F26" w:rsidRDefault="00EA68F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15.1</w:t>
            </w:r>
            <w:r w:rsidR="00D500BE" w:rsidRPr="00C55F26">
              <w:rPr>
                <w:rFonts w:asciiTheme="minorHAnsi" w:hAnsiTheme="minorHAnsi" w:cstheme="minorHAnsi"/>
                <w:color w:val="000000"/>
                <w:sz w:val="24"/>
                <w:szCs w:val="24"/>
              </w:rPr>
              <w:t xml:space="preserve"> Após a emissão da ordem de compra e empenho autorizado, a proponente contratada terá o prazo máximo de 5 (</w:t>
            </w:r>
            <w:r w:rsidR="001A3A6E" w:rsidRPr="00C55F26">
              <w:rPr>
                <w:rFonts w:asciiTheme="minorHAnsi" w:hAnsiTheme="minorHAnsi" w:cstheme="minorHAnsi"/>
                <w:color w:val="000000"/>
                <w:sz w:val="24"/>
                <w:szCs w:val="24"/>
              </w:rPr>
              <w:t>cinco</w:t>
            </w:r>
            <w:r w:rsidR="00D500BE" w:rsidRPr="00C55F26">
              <w:rPr>
                <w:rFonts w:asciiTheme="minorHAnsi" w:hAnsiTheme="minorHAnsi" w:cstheme="minorHAnsi"/>
                <w:color w:val="000000"/>
                <w:sz w:val="24"/>
                <w:szCs w:val="24"/>
              </w:rPr>
              <w:t xml:space="preserve"> dias </w:t>
            </w:r>
            <w:r w:rsidR="001A3A6E" w:rsidRPr="00C55F26">
              <w:rPr>
                <w:rFonts w:asciiTheme="minorHAnsi" w:hAnsiTheme="minorHAnsi" w:cstheme="minorHAnsi"/>
                <w:color w:val="000000"/>
                <w:sz w:val="24"/>
                <w:szCs w:val="24"/>
              </w:rPr>
              <w:t>úteis)</w:t>
            </w:r>
            <w:r w:rsidR="00D500BE" w:rsidRPr="00C55F26">
              <w:rPr>
                <w:rFonts w:asciiTheme="minorHAnsi" w:hAnsiTheme="minorHAnsi" w:cstheme="minorHAnsi"/>
                <w:color w:val="000000"/>
                <w:sz w:val="24"/>
                <w:szCs w:val="24"/>
              </w:rPr>
              <w:t>, para iniciar o serviço, sob pena de, não o fazendo, ser rescindida unilateralmente a contratação e serem-lhe aplicadas às penalidades administrativas previstas neste edital.</w:t>
            </w:r>
          </w:p>
          <w:p w:rsidR="001A3A6E" w:rsidRPr="00C55F26" w:rsidRDefault="00D500B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15.3. </w:t>
            </w:r>
            <w:r w:rsidR="001A3A6E" w:rsidRPr="00C55F26">
              <w:rPr>
                <w:rFonts w:asciiTheme="minorHAnsi" w:hAnsiTheme="minorHAnsi" w:cstheme="minorHAnsi"/>
                <w:color w:val="000000"/>
                <w:sz w:val="24"/>
                <w:szCs w:val="24"/>
              </w:rPr>
              <w:t xml:space="preserve">A contratada executará os serviços na sede do Centro Municipal de Saúde Prefeito </w:t>
            </w:r>
            <w:proofErr w:type="spellStart"/>
            <w:r w:rsidR="001A3A6E" w:rsidRPr="00C55F26">
              <w:rPr>
                <w:rFonts w:asciiTheme="minorHAnsi" w:hAnsiTheme="minorHAnsi" w:cstheme="minorHAnsi"/>
                <w:color w:val="000000"/>
                <w:sz w:val="24"/>
                <w:szCs w:val="24"/>
              </w:rPr>
              <w:t>Antonio</w:t>
            </w:r>
            <w:proofErr w:type="spellEnd"/>
            <w:r w:rsidR="001A3A6E" w:rsidRPr="00C55F26">
              <w:rPr>
                <w:rFonts w:asciiTheme="minorHAnsi" w:hAnsiTheme="minorHAnsi" w:cstheme="minorHAnsi"/>
                <w:color w:val="000000"/>
                <w:sz w:val="24"/>
                <w:szCs w:val="24"/>
              </w:rPr>
              <w:t xml:space="preserve"> </w:t>
            </w:r>
            <w:proofErr w:type="spellStart"/>
            <w:r w:rsidR="001A3A6E" w:rsidRPr="00C55F26">
              <w:rPr>
                <w:rFonts w:asciiTheme="minorHAnsi" w:hAnsiTheme="minorHAnsi" w:cstheme="minorHAnsi"/>
                <w:color w:val="000000"/>
                <w:sz w:val="24"/>
                <w:szCs w:val="24"/>
              </w:rPr>
              <w:t>Selso</w:t>
            </w:r>
            <w:proofErr w:type="spellEnd"/>
            <w:r w:rsidR="001A3A6E" w:rsidRPr="00C55F26">
              <w:rPr>
                <w:rFonts w:asciiTheme="minorHAnsi" w:hAnsiTheme="minorHAnsi" w:cstheme="minorHAnsi"/>
                <w:color w:val="000000"/>
                <w:sz w:val="24"/>
                <w:szCs w:val="24"/>
              </w:rPr>
              <w:t xml:space="preserve"> Bortolini,</w:t>
            </w:r>
            <w:r w:rsidR="001A3A6E" w:rsidRPr="00C55F26">
              <w:rPr>
                <w:rFonts w:asciiTheme="minorHAnsi" w:hAnsiTheme="minorHAnsi" w:cstheme="minorHAnsi"/>
                <w:color w:val="000000"/>
                <w:sz w:val="24"/>
                <w:szCs w:val="24"/>
              </w:rPr>
              <w:t xml:space="preserve"> </w:t>
            </w:r>
            <w:r w:rsidR="001A3A6E" w:rsidRPr="00C55F26">
              <w:rPr>
                <w:rFonts w:asciiTheme="minorHAnsi" w:hAnsiTheme="minorHAnsi" w:cstheme="minorHAnsi"/>
                <w:color w:val="000000"/>
                <w:sz w:val="24"/>
                <w:szCs w:val="24"/>
              </w:rPr>
              <w:t>localizada na Rua Guarani, nº 42, bairro Aeroporto, em data e horário previamente acordados com a Secretaria</w:t>
            </w:r>
            <w:r w:rsidR="001A3A6E" w:rsidRPr="00C55F26">
              <w:rPr>
                <w:rFonts w:asciiTheme="minorHAnsi" w:hAnsiTheme="minorHAnsi" w:cstheme="minorHAnsi"/>
                <w:color w:val="000000"/>
                <w:sz w:val="24"/>
                <w:szCs w:val="24"/>
              </w:rPr>
              <w:t xml:space="preserve"> </w:t>
            </w:r>
            <w:r w:rsidR="001A3A6E" w:rsidRPr="00C55F26">
              <w:rPr>
                <w:rFonts w:asciiTheme="minorHAnsi" w:hAnsiTheme="minorHAnsi" w:cstheme="minorHAnsi"/>
                <w:color w:val="000000"/>
                <w:sz w:val="24"/>
                <w:szCs w:val="24"/>
              </w:rPr>
              <w:t>Municipal de Saúde. A abertura das agendas deverá ocorrer de forma clara e com pra</w:t>
            </w:r>
            <w:r w:rsidR="001A3A6E" w:rsidRPr="00C55F26">
              <w:rPr>
                <w:rFonts w:asciiTheme="minorHAnsi" w:hAnsiTheme="minorHAnsi" w:cstheme="minorHAnsi"/>
                <w:color w:val="000000"/>
                <w:sz w:val="24"/>
                <w:szCs w:val="24"/>
              </w:rPr>
              <w:t xml:space="preserve">zos definidos, observando </w:t>
            </w:r>
            <w:r w:rsidR="001A3A6E" w:rsidRPr="00C55F26">
              <w:rPr>
                <w:rFonts w:asciiTheme="minorHAnsi" w:hAnsiTheme="minorHAnsi" w:cstheme="minorHAnsi"/>
                <w:color w:val="000000"/>
                <w:sz w:val="24"/>
                <w:szCs w:val="24"/>
              </w:rPr>
              <w:t>o cronograma estabelecido. O descumprimento dos prazos deverá ser comunicado e devidamente justificado ao</w:t>
            </w:r>
            <w:r w:rsidR="001A3A6E" w:rsidRPr="00C55F26">
              <w:rPr>
                <w:rFonts w:asciiTheme="minorHAnsi" w:hAnsiTheme="minorHAnsi" w:cstheme="minorHAnsi"/>
                <w:color w:val="000000"/>
                <w:sz w:val="24"/>
                <w:szCs w:val="24"/>
              </w:rPr>
              <w:t xml:space="preserve"> </w:t>
            </w:r>
            <w:r w:rsidR="001A3A6E" w:rsidRPr="00C55F26">
              <w:rPr>
                <w:rFonts w:asciiTheme="minorHAnsi" w:hAnsiTheme="minorHAnsi" w:cstheme="minorHAnsi"/>
                <w:color w:val="000000"/>
                <w:sz w:val="24"/>
                <w:szCs w:val="24"/>
              </w:rPr>
              <w:t>Secretário Municipal de Saúde.</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15.4. </w:t>
            </w:r>
            <w:r w:rsidRPr="00C55F26">
              <w:rPr>
                <w:rFonts w:asciiTheme="minorHAnsi" w:hAnsiTheme="minorHAnsi" w:cstheme="minorHAnsi"/>
                <w:color w:val="000000"/>
                <w:sz w:val="24"/>
                <w:szCs w:val="24"/>
              </w:rPr>
              <w:t xml:space="preserve">Prazos Estimados após solicitação da SMS, consulta </w:t>
            </w:r>
            <w:proofErr w:type="spellStart"/>
            <w:r w:rsidRPr="00C55F26">
              <w:rPr>
                <w:rFonts w:asciiTheme="minorHAnsi" w:hAnsiTheme="minorHAnsi" w:cstheme="minorHAnsi"/>
                <w:color w:val="000000"/>
                <w:sz w:val="24"/>
                <w:szCs w:val="24"/>
              </w:rPr>
              <w:t>Geriatrica</w:t>
            </w:r>
            <w:proofErr w:type="spellEnd"/>
            <w:r w:rsidRPr="00C55F26">
              <w:rPr>
                <w:rFonts w:asciiTheme="minorHAnsi" w:hAnsiTheme="minorHAnsi" w:cstheme="minorHAnsi"/>
                <w:color w:val="000000"/>
                <w:sz w:val="24"/>
                <w:szCs w:val="24"/>
              </w:rPr>
              <w:t xml:space="preserve"> 1 vez por semana (8h/semanais);</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w:t>
            </w:r>
            <w:r w:rsidRPr="00C55F26">
              <w:rPr>
                <w:rFonts w:asciiTheme="minorHAnsi" w:hAnsiTheme="minorHAnsi" w:cstheme="minorHAnsi"/>
                <w:color w:val="000000"/>
                <w:sz w:val="24"/>
                <w:szCs w:val="24"/>
              </w:rPr>
              <w:t>.</w:t>
            </w:r>
            <w:r w:rsidRPr="00C55F26">
              <w:rPr>
                <w:rFonts w:asciiTheme="minorHAnsi" w:hAnsiTheme="minorHAnsi" w:cstheme="minorHAnsi"/>
                <w:color w:val="000000"/>
                <w:sz w:val="24"/>
                <w:szCs w:val="24"/>
              </w:rPr>
              <w:t>5</w:t>
            </w:r>
            <w:r w:rsidRPr="00C55F26">
              <w:rPr>
                <w:rFonts w:asciiTheme="minorHAnsi" w:hAnsiTheme="minorHAnsi" w:cstheme="minorHAnsi"/>
                <w:color w:val="000000"/>
                <w:sz w:val="24"/>
                <w:szCs w:val="24"/>
              </w:rPr>
              <w:t xml:space="preserve"> Garantia, manutenção e assistência técnica</w:t>
            </w:r>
          </w:p>
          <w:p w:rsidR="001A3A6E"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15.5.1. </w:t>
            </w:r>
            <w:r w:rsidRPr="00C55F26">
              <w:rPr>
                <w:rFonts w:asciiTheme="minorHAnsi" w:hAnsiTheme="minorHAnsi" w:cstheme="minorHAnsi"/>
                <w:color w:val="000000"/>
                <w:sz w:val="24"/>
                <w:szCs w:val="24"/>
              </w:rPr>
              <w:t>A contratada deverá manter um profissional devidamente qualificado, devidamente registrado no respectivo</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conselho profissional, que responderá pelos serviços executados e servirá como interlocutor perante o</w:t>
            </w:r>
            <w:r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Município.</w:t>
            </w:r>
          </w:p>
          <w:p w:rsidR="002074EA" w:rsidRPr="00C55F26" w:rsidRDefault="001A3A6E" w:rsidP="001A3A6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 xml:space="preserve">15.5.2. </w:t>
            </w:r>
            <w:r w:rsidRPr="00C55F26">
              <w:rPr>
                <w:rFonts w:asciiTheme="minorHAnsi" w:hAnsiTheme="minorHAnsi" w:cstheme="minorHAnsi"/>
                <w:color w:val="000000"/>
                <w:sz w:val="24"/>
                <w:szCs w:val="24"/>
              </w:rPr>
              <w:t xml:space="preserve">Qualquer alteração no Responsável Técnico deverá ser comunicada imediatamente </w:t>
            </w:r>
            <w:r w:rsidRPr="00C55F26">
              <w:rPr>
                <w:rFonts w:asciiTheme="minorHAnsi" w:hAnsiTheme="minorHAnsi" w:cstheme="minorHAnsi"/>
                <w:color w:val="000000"/>
                <w:sz w:val="24"/>
                <w:szCs w:val="24"/>
              </w:rPr>
              <w:t xml:space="preserve">e formalizada junto à </w:t>
            </w:r>
            <w:r w:rsidRPr="00C55F26">
              <w:rPr>
                <w:rFonts w:asciiTheme="minorHAnsi" w:hAnsiTheme="minorHAnsi" w:cstheme="minorHAnsi"/>
                <w:color w:val="000000"/>
                <w:sz w:val="24"/>
                <w:szCs w:val="24"/>
              </w:rPr>
              <w:t>Secretaria Municipal de Saúde</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DF3399">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F339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16</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DA FORMA DE PAGAMENTO</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DF3399" w:rsidRPr="00C55F26" w:rsidRDefault="00DF3399" w:rsidP="00837BD1">
            <w:pPr>
              <w:spacing w:after="56"/>
              <w:jc w:val="both"/>
              <w:rPr>
                <w:rFonts w:asciiTheme="minorHAnsi" w:hAnsiTheme="minorHAnsi" w:cstheme="minorHAnsi"/>
                <w:color w:val="000000"/>
                <w:sz w:val="24"/>
                <w:szCs w:val="24"/>
                <w:lang w:val="pt-PT"/>
              </w:rPr>
            </w:pPr>
            <w:r w:rsidRPr="00C55F26">
              <w:rPr>
                <w:rFonts w:asciiTheme="minorHAnsi" w:hAnsiTheme="minorHAnsi" w:cstheme="minorHAnsi"/>
                <w:color w:val="000000"/>
                <w:sz w:val="24"/>
                <w:szCs w:val="24"/>
                <w:lang w:val="pt-PT"/>
              </w:rPr>
              <w:t>16.1. Conforme decreto municipal 28/2024 artigo 6º e atendendo a Lei 14133/2021 o prazo será:</w:t>
            </w:r>
          </w:p>
          <w:p w:rsidR="00DF3399" w:rsidRPr="00C55F26" w:rsidRDefault="00DF3399" w:rsidP="00837BD1">
            <w:pPr>
              <w:spacing w:after="56"/>
              <w:jc w:val="both"/>
              <w:rPr>
                <w:rFonts w:asciiTheme="minorHAnsi" w:hAnsiTheme="minorHAnsi" w:cstheme="minorHAnsi"/>
                <w:color w:val="000000"/>
                <w:sz w:val="24"/>
                <w:szCs w:val="24"/>
                <w:lang w:val="pt-PT"/>
              </w:rPr>
            </w:pPr>
            <w:r w:rsidRPr="00C55F26">
              <w:rPr>
                <w:rFonts w:asciiTheme="minorHAnsi" w:hAnsiTheme="minorHAnsi" w:cstheme="minorHAnsi"/>
                <w:color w:val="000000"/>
                <w:sz w:val="24"/>
                <w:szCs w:val="24"/>
                <w:lang w:val="pt-PT"/>
              </w:rPr>
              <w:t>I- Em até 15 (quinze dias) úteis para a liquidação da despesa, a contar do recebimento da nota fiscal ou instrumento de cobrança equivalente pela Administração;</w:t>
            </w:r>
          </w:p>
          <w:p w:rsidR="00DF3399" w:rsidRPr="00C55F26" w:rsidRDefault="00DF3399" w:rsidP="00837BD1">
            <w:pPr>
              <w:spacing w:after="56"/>
              <w:jc w:val="both"/>
              <w:rPr>
                <w:rFonts w:asciiTheme="minorHAnsi" w:hAnsiTheme="minorHAnsi" w:cstheme="minorHAnsi"/>
                <w:color w:val="000000"/>
                <w:sz w:val="24"/>
                <w:szCs w:val="24"/>
                <w:lang w:val="pt-PT"/>
              </w:rPr>
            </w:pPr>
            <w:r w:rsidRPr="00C55F26">
              <w:rPr>
                <w:rFonts w:asciiTheme="minorHAnsi" w:hAnsiTheme="minorHAnsi" w:cstheme="minorHAnsi"/>
                <w:color w:val="000000"/>
                <w:sz w:val="24"/>
                <w:szCs w:val="24"/>
                <w:lang w:val="pt-PT"/>
              </w:rPr>
              <w:t>16.2. Os serviços de consultas serão pagos, de acordo com o número de atendimentos efetivamente realizados, tendo como referência os valores integrais constantes no termo de referência.</w:t>
            </w:r>
          </w:p>
          <w:p w:rsidR="002074EA" w:rsidRPr="00C55F26" w:rsidRDefault="002074EA" w:rsidP="001A3A6E">
            <w:pPr>
              <w:jc w:val="both"/>
              <w:rPr>
                <w:rFonts w:asciiTheme="minorHAnsi" w:hAnsiTheme="minorHAnsi" w:cstheme="minorHAnsi"/>
                <w:sz w:val="2"/>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231BE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F339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DA RESCISÃO CONTRATUAL</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rsidTr="00231BE2">
        <w:trPr>
          <w:trHeight w:val="2768"/>
        </w:trPr>
        <w:tc>
          <w:tcPr>
            <w:tcW w:w="9355" w:type="dxa"/>
            <w:tcMar>
              <w:top w:w="0" w:type="dxa"/>
              <w:left w:w="0" w:type="dxa"/>
              <w:bottom w:w="0" w:type="dxa"/>
              <w:right w:w="0" w:type="dxa"/>
            </w:tcMar>
          </w:tcPr>
          <w:p w:rsidR="00DF3399" w:rsidRPr="00C55F26" w:rsidRDefault="00966AB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w:t>
            </w:r>
            <w:r w:rsidR="00DF3399" w:rsidRPr="00C55F26">
              <w:rPr>
                <w:rFonts w:asciiTheme="minorHAnsi" w:hAnsiTheme="minorHAnsi" w:cstheme="minorHAnsi"/>
                <w:color w:val="000000"/>
                <w:sz w:val="24"/>
                <w:szCs w:val="24"/>
              </w:rPr>
              <w:t>7</w:t>
            </w:r>
            <w:r w:rsidRPr="00C55F26">
              <w:rPr>
                <w:rFonts w:asciiTheme="minorHAnsi" w:hAnsiTheme="minorHAnsi" w:cstheme="minorHAnsi"/>
                <w:color w:val="000000"/>
                <w:sz w:val="24"/>
                <w:szCs w:val="24"/>
              </w:rPr>
              <w:t>.1.</w:t>
            </w:r>
            <w:r w:rsidR="00DF3399" w:rsidRPr="00C55F26">
              <w:rPr>
                <w:rFonts w:asciiTheme="minorHAnsi" w:hAnsiTheme="minorHAnsi" w:cstheme="minorHAnsi"/>
                <w:sz w:val="24"/>
                <w:szCs w:val="24"/>
              </w:rPr>
              <w:t xml:space="preserve"> </w:t>
            </w:r>
            <w:r w:rsidR="00DF3399" w:rsidRPr="00C55F26">
              <w:rPr>
                <w:rFonts w:asciiTheme="minorHAnsi" w:hAnsiTheme="minorHAnsi" w:cstheme="minorHAnsi"/>
                <w:color w:val="000000"/>
                <w:sz w:val="24"/>
                <w:szCs w:val="24"/>
              </w:rPr>
              <w:t>O Termo de credenciamento, poderá ser rescindido ou cancelado administrativamente, no interesse do serviço público, ou por provocação de uma das partes, mediante comunicação escrita à outra parte, com prazo de 30 (trinta) dias, por mútuo consentimento ou ainda pelos casos previstos no art. 77137 da Lei Federal n°. 14.133/2021, resguardando-se, neste caso, os direitos da Administração.</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w:t>
            </w:r>
            <w:r w:rsidRPr="00C55F26">
              <w:rPr>
                <w:rFonts w:asciiTheme="minorHAnsi" w:hAnsiTheme="minorHAnsi" w:cstheme="minorHAnsi"/>
                <w:color w:val="000000"/>
                <w:sz w:val="24"/>
                <w:szCs w:val="24"/>
              </w:rPr>
              <w:tab/>
              <w:t>Haverá rescisão motivada, por ato do Gestor, pelas seguintes razões:</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17.2.1.</w:t>
            </w:r>
            <w:r w:rsidRPr="00C55F26">
              <w:rPr>
                <w:rFonts w:asciiTheme="minorHAnsi" w:hAnsiTheme="minorHAnsi" w:cstheme="minorHAnsi"/>
                <w:color w:val="000000"/>
                <w:sz w:val="24"/>
                <w:szCs w:val="24"/>
              </w:rPr>
              <w:tab/>
              <w:t>Desobediência às cláusulas deste;</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17.2.2.</w:t>
            </w:r>
            <w:r w:rsidRPr="00C55F26">
              <w:rPr>
                <w:rFonts w:asciiTheme="minorHAnsi" w:hAnsiTheme="minorHAnsi" w:cstheme="minorHAnsi"/>
                <w:color w:val="000000"/>
                <w:sz w:val="24"/>
                <w:szCs w:val="24"/>
              </w:rPr>
              <w:tab/>
              <w:t>Cometimento de falta grave;</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17.2.3.</w:t>
            </w:r>
            <w:r w:rsidRPr="00C55F26">
              <w:rPr>
                <w:rFonts w:asciiTheme="minorHAnsi" w:hAnsiTheme="minorHAnsi" w:cstheme="minorHAnsi"/>
                <w:color w:val="000000"/>
                <w:sz w:val="24"/>
                <w:szCs w:val="24"/>
              </w:rPr>
              <w:tab/>
              <w:t>Cometimento de falta por omissão, negligência, imperícia ou imprudência.</w:t>
            </w:r>
          </w:p>
          <w:p w:rsidR="002074EA" w:rsidRPr="00C55F26" w:rsidRDefault="002074EA" w:rsidP="00837BD1">
            <w:pPr>
              <w:jc w:val="both"/>
              <w:rPr>
                <w:rFonts w:asciiTheme="minorHAnsi" w:hAnsiTheme="minorHAnsi" w:cstheme="minorHAnsi"/>
                <w:sz w:val="2"/>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231BE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18. DISTRIBUIÇÃO DAS DEMANDAS: CRITÉRIO DE CONTRATAÇÕES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231BE2" w:rsidRPr="00C55F26" w:rsidRDefault="00231BE2" w:rsidP="00837BD1">
            <w:pPr>
              <w:spacing w:after="56"/>
              <w:jc w:val="both"/>
              <w:rPr>
                <w:rFonts w:asciiTheme="minorHAnsi" w:hAnsiTheme="minorHAnsi" w:cstheme="minorHAnsi"/>
                <w:color w:val="000000"/>
                <w:sz w:val="24"/>
                <w:szCs w:val="24"/>
              </w:rPr>
            </w:pPr>
            <w:bookmarkStart w:id="5" w:name="__bookmark_17"/>
            <w:bookmarkEnd w:id="5"/>
            <w:r w:rsidRPr="00C55F26">
              <w:rPr>
                <w:rFonts w:asciiTheme="minorHAnsi" w:hAnsiTheme="minorHAnsi" w:cstheme="minorHAnsi"/>
                <w:color w:val="000000"/>
                <w:sz w:val="24"/>
                <w:szCs w:val="24"/>
              </w:rPr>
              <w:t>18.1. Da definição das necessidades de contratação – As demandas:</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18.1.1.</w:t>
            </w:r>
            <w:r w:rsidRPr="00C55F26">
              <w:rPr>
                <w:rFonts w:asciiTheme="minorHAnsi" w:hAnsiTheme="minorHAnsi" w:cstheme="minorHAnsi"/>
                <w:color w:val="000000"/>
                <w:sz w:val="24"/>
                <w:szCs w:val="24"/>
              </w:rPr>
              <w:tab/>
              <w:t>A distribuição de demanda será através de escala estabelecida pela Secretaria demandante.</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18.1.2.</w:t>
            </w:r>
            <w:r w:rsidRPr="00C55F26">
              <w:rPr>
                <w:rFonts w:asciiTheme="minorHAnsi" w:hAnsiTheme="minorHAnsi" w:cstheme="minorHAnsi"/>
                <w:color w:val="000000"/>
                <w:sz w:val="24"/>
                <w:szCs w:val="24"/>
              </w:rPr>
              <w:tab/>
              <w:t>As empresas credenciadas nos primeiros 10 dias, da data de abertura do Chamamento, terão as quantidades rateadas entre si e, se houver novas credenciadas posteriormente, ocorrerá o aditamento contratual pra ajuste da quantidade com no mínimo 60 dias após a entrada de nova credenciada.</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18.1.3.</w:t>
            </w:r>
            <w:r w:rsidRPr="00C55F26">
              <w:rPr>
                <w:rFonts w:asciiTheme="minorHAnsi" w:hAnsiTheme="minorHAnsi" w:cstheme="minorHAnsi"/>
                <w:color w:val="000000"/>
                <w:sz w:val="24"/>
                <w:szCs w:val="24"/>
              </w:rPr>
              <w:tab/>
              <w:t>A convocação para prestação do serviço será efetivada mediante comunicação formalmente encaminhada a credenciada pela unidade demandante através da Unidade de Saúde;</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18.1.4.</w:t>
            </w:r>
            <w:r w:rsidRPr="00C55F26">
              <w:rPr>
                <w:rFonts w:asciiTheme="minorHAnsi" w:hAnsiTheme="minorHAnsi" w:cstheme="minorHAnsi"/>
                <w:color w:val="000000"/>
                <w:sz w:val="24"/>
                <w:szCs w:val="24"/>
              </w:rPr>
              <w:tab/>
              <w:t>A confirmação de aceitação do serviço pela credenciada é automática ao recebimento da comunicação para prestação do serviço;</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18.1.5.</w:t>
            </w:r>
            <w:r w:rsidRPr="00C55F26">
              <w:rPr>
                <w:rFonts w:asciiTheme="minorHAnsi" w:hAnsiTheme="minorHAnsi" w:cstheme="minorHAnsi"/>
                <w:color w:val="000000"/>
                <w:sz w:val="24"/>
                <w:szCs w:val="24"/>
              </w:rPr>
              <w:tab/>
              <w:t>A recusa formal da prestação do serviço, por parte da credenciada, injustificada, implica no descredenciamento e suas sanções;</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18.1.6.</w:t>
            </w:r>
            <w:r w:rsidRPr="00C55F26">
              <w:rPr>
                <w:rFonts w:asciiTheme="minorHAnsi" w:hAnsiTheme="minorHAnsi" w:cstheme="minorHAnsi"/>
                <w:color w:val="000000"/>
                <w:sz w:val="24"/>
                <w:szCs w:val="24"/>
              </w:rPr>
              <w:tab/>
              <w:t>A credenciada não poderá transferir, total ou parcialmente a terceiros os serviços objeto deste credenciamento e aplicação das demais penalidades;</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18.1.7.</w:t>
            </w:r>
            <w:r w:rsidRPr="00C55F26">
              <w:rPr>
                <w:rFonts w:asciiTheme="minorHAnsi" w:hAnsiTheme="minorHAnsi" w:cstheme="minorHAnsi"/>
                <w:color w:val="000000"/>
                <w:sz w:val="24"/>
                <w:szCs w:val="24"/>
              </w:rPr>
              <w:tab/>
              <w:t>Este rateio após o ingresso atemporal, se dará em um prazo mínimo de 60 (sessenta) dias.</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18.1.8.</w:t>
            </w:r>
            <w:r w:rsidRPr="00C55F26">
              <w:rPr>
                <w:rFonts w:asciiTheme="minorHAnsi" w:hAnsiTheme="minorHAnsi" w:cstheme="minorHAnsi"/>
                <w:color w:val="000000"/>
                <w:sz w:val="24"/>
                <w:szCs w:val="24"/>
              </w:rPr>
              <w:tab/>
              <w:t>Decorrido o prazo sem o início da execução da demanda o credenciado será imediatamente convocado para prestar esclarecimentos pelo atraso ou inexecução, sendo-lhe assegurado o contraditório e a ampla defesa.</w:t>
            </w:r>
          </w:p>
          <w:p w:rsidR="001A3A6E" w:rsidRPr="00C55F26" w:rsidRDefault="001A3A6E" w:rsidP="00837BD1">
            <w:pPr>
              <w:spacing w:after="56"/>
              <w:jc w:val="both"/>
              <w:rPr>
                <w:rFonts w:asciiTheme="minorHAnsi" w:hAnsiTheme="minorHAnsi" w:cstheme="minorHAnsi"/>
                <w:color w:val="000000"/>
                <w:sz w:val="24"/>
                <w:szCs w:val="24"/>
              </w:rPr>
            </w:pPr>
          </w:p>
          <w:tbl>
            <w:tblPr>
              <w:tblOverlap w:val="never"/>
              <w:tblW w:w="9315" w:type="dxa"/>
              <w:tblInd w:w="20" w:type="dxa"/>
              <w:tblLayout w:type="fixed"/>
              <w:tblLook w:val="01E0" w:firstRow="1" w:lastRow="1" w:firstColumn="1" w:lastColumn="1" w:noHBand="0" w:noVBand="0"/>
            </w:tblPr>
            <w:tblGrid>
              <w:gridCol w:w="9315"/>
            </w:tblGrid>
            <w:tr w:rsidR="00231BE2" w:rsidRPr="00C55F26" w:rsidTr="00EF3155">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19. DA EXTINÇÃO DO CREDENCIAMENTO</w:t>
                  </w:r>
                </w:p>
              </w:tc>
            </w:tr>
            <w:tr w:rsidR="00231BE2" w:rsidRPr="00C55F26" w:rsidTr="00EF3155">
              <w:trPr>
                <w:trHeight w:hRule="exact" w:val="170"/>
              </w:trPr>
              <w:tc>
                <w:tcPr>
                  <w:tcW w:w="935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31BE2" w:rsidRPr="00C55F26" w:rsidRDefault="00231BE2"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231BE2" w:rsidRPr="00C55F26" w:rsidTr="00231BE2">
              <w:trPr>
                <w:trHeight w:val="2768"/>
              </w:trPr>
              <w:tc>
                <w:tcPr>
                  <w:tcW w:w="9355" w:type="dxa"/>
                  <w:gridSpan w:val="3"/>
                  <w:tcMar>
                    <w:top w:w="0" w:type="dxa"/>
                    <w:left w:w="0" w:type="dxa"/>
                    <w:bottom w:w="0" w:type="dxa"/>
                    <w:right w:w="0" w:type="dxa"/>
                  </w:tcMar>
                </w:tcPr>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19.1. O credenciamento poderá ser denunciado a qualquer tempo, mediante manifestação formal, mantendo-se, porém, em pleno vigor as obrigações assumidas pela contratada, até a efetiva apuração dos fatos denunciados.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19.2. O Contrato oriundo deste credenciamento, poderá ser extinto: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19.2.1.</w:t>
                  </w:r>
                  <w:r w:rsidRPr="00C55F26">
                    <w:rPr>
                      <w:rFonts w:asciiTheme="minorHAnsi" w:hAnsiTheme="minorHAnsi" w:cstheme="minorHAnsi"/>
                      <w:color w:val="000000"/>
                      <w:sz w:val="24"/>
                      <w:szCs w:val="24"/>
                    </w:rPr>
                    <w:tab/>
                    <w:t>Por ato unilateral e escrito da Administração, nas situações previstas nos incisos I do art. 138 da Lei nº 14.1333/21, e com consequências indicadas no art. 139 da mesma Lei, sem prejuízo da aplicação das sanções previstas neste Edital;</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19.2.2.</w:t>
                  </w:r>
                  <w:r w:rsidRPr="00C55F26">
                    <w:rPr>
                      <w:rFonts w:asciiTheme="minorHAnsi" w:hAnsiTheme="minorHAnsi" w:cstheme="minorHAnsi"/>
                      <w:color w:val="000000"/>
                      <w:sz w:val="24"/>
                      <w:szCs w:val="24"/>
                    </w:rPr>
                    <w:tab/>
                    <w:t>Amigavelmente, nos termos do inciso II do art. 138 da Lei nº 14.1333/21.</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19.3. Os casos de extinção contratual serão formalmente motivados, assegurando-se à CONTRATADA o direito à prévia e ampla defesa.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 A CONTRATADA reconhece os direitos da CONTRATANTE em caso de rescisão administrativa prevista no art. 138 da Lei nº 14.1333/21.</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19.4.1. O termo de rescisão contratual, sempre que possível, será precedido: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19.4.2.</w:t>
                  </w:r>
                  <w:r w:rsidRPr="00C55F26">
                    <w:rPr>
                      <w:rFonts w:asciiTheme="minorHAnsi" w:hAnsiTheme="minorHAnsi" w:cstheme="minorHAnsi"/>
                      <w:color w:val="000000"/>
                      <w:sz w:val="24"/>
                      <w:szCs w:val="24"/>
                    </w:rPr>
                    <w:tab/>
                    <w:t>Balanço dos eventos contratuais já cumpridos ou parcialmente cumpridos;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19.4.3.</w:t>
                  </w:r>
                  <w:r w:rsidRPr="00C55F26">
                    <w:rPr>
                      <w:rFonts w:asciiTheme="minorHAnsi" w:hAnsiTheme="minorHAnsi" w:cstheme="minorHAnsi"/>
                      <w:color w:val="000000"/>
                      <w:sz w:val="24"/>
                      <w:szCs w:val="24"/>
                    </w:rPr>
                    <w:tab/>
                    <w:t>Relação dos pagamentos já efetuados e ainda devidos;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19.4.4.</w:t>
                  </w:r>
                  <w:r w:rsidRPr="00C55F26">
                    <w:rPr>
                      <w:rFonts w:asciiTheme="minorHAnsi" w:hAnsiTheme="minorHAnsi" w:cstheme="minorHAnsi"/>
                      <w:color w:val="000000"/>
                      <w:sz w:val="24"/>
                      <w:szCs w:val="24"/>
                    </w:rPr>
                    <w:tab/>
                    <w:t>Indenizações e multas.</w:t>
                  </w:r>
                </w:p>
                <w:p w:rsidR="00231BE2" w:rsidRPr="00C55F26" w:rsidRDefault="00231BE2" w:rsidP="00837BD1">
                  <w:pPr>
                    <w:jc w:val="both"/>
                    <w:rPr>
                      <w:rFonts w:asciiTheme="minorHAnsi" w:hAnsiTheme="minorHAnsi" w:cstheme="minorHAnsi"/>
                      <w:sz w:val="24"/>
                      <w:szCs w:val="24"/>
                    </w:rPr>
                  </w:pPr>
                  <w:r w:rsidRPr="00C55F26">
                    <w:rPr>
                      <w:rFonts w:asciiTheme="minorHAnsi" w:hAnsiTheme="minorHAnsi" w:cstheme="minorHAnsi"/>
                      <w:color w:val="000000"/>
                      <w:sz w:val="24"/>
                      <w:szCs w:val="24"/>
                    </w:rPr>
                    <w:t>19.5. A ausência da dotação orçamentária, o integral cumprimento da finalidade da Política Pública que lastreia o programa, o cumprimento do prazo da execução do contrato, além de eventual anulação do certame, extingue o contrato e penalidade as partes.</w:t>
                  </w:r>
                </w:p>
              </w:tc>
            </w:tr>
            <w:tr w:rsidR="00231BE2" w:rsidRPr="00C55F26" w:rsidTr="00231BE2">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20. DAS PENALIDADES</w:t>
                  </w:r>
                </w:p>
              </w:tc>
            </w:tr>
            <w:tr w:rsidR="00231BE2" w:rsidRPr="00C55F26" w:rsidTr="00231BE2">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31BE2" w:rsidRPr="00C55F26" w:rsidRDefault="00231BE2"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231BE2" w:rsidRPr="00C55F26" w:rsidTr="00231BE2">
              <w:trPr>
                <w:trHeight w:val="395"/>
              </w:trPr>
              <w:tc>
                <w:tcPr>
                  <w:tcW w:w="9355" w:type="dxa"/>
                  <w:gridSpan w:val="3"/>
                  <w:tcMar>
                    <w:top w:w="0" w:type="dxa"/>
                    <w:left w:w="0" w:type="dxa"/>
                    <w:bottom w:w="0" w:type="dxa"/>
                    <w:right w:w="0" w:type="dxa"/>
                  </w:tcMar>
                </w:tcPr>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20.1.Comete infração administrativa, nos termos da Lei nº 14.133, de 2021, o Contratado que: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a) der causa à inexecução parcial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b) der causa à inexecução parcial do contrato que cause grave dano à Administração ou ao funcionamento dos serviços públicos ou ao interesse coletivo;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c) der causa à inexecução total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d) deixar de entregar a documentação exigida para o certame;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e) não mantiver a proposta, salvo em decorrência de fato superveniente devidamente justificado;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f) não celebrar o contrato ou não entregar a documentação exigida para a contratação, quando convocado dentro do prazo de validade de sua proposta;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g) ensejar o retardamento da execução ou da entrega do objeto da contratação sem motivo justificado;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h) apresentar declaração ou documentação falsa exigida para o certame ou execução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 fraudar a contratação ou praticar ato fraudulento na execução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j) comportar-se de modo inidôneo ou cometer fraude de qualquer natureza;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k) praticar atos ilícitos com vistas a frustrar os objetivos do certame;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l) praticar ato lesivo previsto no art. 5º da Lei nº 12.846, de 1º de agosto de 2013.</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20.1.1.</w:t>
                  </w:r>
                  <w:r w:rsidRPr="00C55F26">
                    <w:rPr>
                      <w:rFonts w:asciiTheme="minorHAnsi" w:hAnsiTheme="minorHAnsi" w:cstheme="minorHAnsi"/>
                      <w:color w:val="000000"/>
                      <w:sz w:val="24"/>
                      <w:szCs w:val="24"/>
                    </w:rPr>
                    <w:tab/>
                    <w:t>Serão aplicadas ao responsável pelas infrações administrativas acima descritas as seguintes sanções: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20.1.2.</w:t>
                  </w:r>
                  <w:r w:rsidRPr="00C55F26">
                    <w:rPr>
                      <w:rFonts w:asciiTheme="minorHAnsi" w:hAnsiTheme="minorHAnsi" w:cstheme="minorHAnsi"/>
                      <w:color w:val="000000"/>
                      <w:sz w:val="24"/>
                      <w:szCs w:val="24"/>
                    </w:rPr>
                    <w:tab/>
                    <w:t>Advertência, quando o Contratado der causa à inexecução parcial do contrato, sempre que não se justificar a imposição de penalidade mais grave (art. 156, §2º, da Lei);</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20.1.3.</w:t>
                  </w:r>
                  <w:r w:rsidRPr="00C55F26">
                    <w:rPr>
                      <w:rFonts w:asciiTheme="minorHAnsi" w:hAnsiTheme="minorHAnsi" w:cstheme="minorHAnsi"/>
                      <w:color w:val="000000"/>
                      <w:sz w:val="24"/>
                      <w:szCs w:val="24"/>
                    </w:rPr>
                    <w:tab/>
                    <w:t>Impedimento de licitar e contratar, quando praticadas as condutas descritas nas alíneas b, c, d, e, f e g do subitem acima deste Contrato, sempre que não se justificar a imposição de penalidade mais grave (art. 156, §4º, da Lei);</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20.1.4.</w:t>
                  </w:r>
                  <w:r w:rsidRPr="00C55F26">
                    <w:rPr>
                      <w:rFonts w:asciiTheme="minorHAnsi" w:hAnsiTheme="minorHAnsi" w:cstheme="minorHAnsi"/>
                      <w:color w:val="000000"/>
                      <w:sz w:val="24"/>
                      <w:szCs w:val="24"/>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w:t>
                  </w:r>
                  <w:r w:rsidRPr="00C55F26">
                    <w:rPr>
                      <w:rFonts w:asciiTheme="minorHAnsi" w:hAnsiTheme="minorHAnsi" w:cstheme="minorHAnsi"/>
                      <w:color w:val="000000"/>
                      <w:sz w:val="24"/>
                      <w:szCs w:val="24"/>
                    </w:rPr>
                    <w:tab/>
                    <w:t>Multa: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20.1.5.1. A multa poderá ser aplicada após o envio de um Termo de Ocorrência à CONTRATADA, que poderá se manifestar apresentando o contraditório e sua defesa em até 10 (dez) dias úteis.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20.1.5.2. Multa pela inexecução contratual inclusive por atraso injustificado na execução do contrato, sendo graduada de acordo com a gravidade da infração, obedecidos os seguintes limites: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a) 10% (dez por cento), calculada sobre o valor total da contratação, devidamente atualizado, sem prejuízo das demais, cominações aplicáveis, na recusa injustificada da licitante vencedora em assinar o contrato, após regularmente convocada, caracterizado inexecução total das obrigações </w:t>
                  </w:r>
                  <w:proofErr w:type="gramStart"/>
                  <w:r w:rsidRPr="00C55F26">
                    <w:rPr>
                      <w:rFonts w:asciiTheme="minorHAnsi" w:hAnsiTheme="minorHAnsi" w:cstheme="minorHAnsi"/>
                      <w:color w:val="000000"/>
                      <w:sz w:val="24"/>
                      <w:szCs w:val="24"/>
                    </w:rPr>
                    <w:t>acordadas.;</w:t>
                  </w:r>
                  <w:proofErr w:type="gramEnd"/>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b) 20 % (vinte por cento), calculada sobre o valor total da contratação, nos casos de anulação do contrato ou rescisão contratual por culpa ou motivação da CONTRATADA.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c) 1 % (um por cento) ao dia, sobre o valor do item, no caso de atraso da entrega.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20.1.5.3. A aplicação das sanções previstas neste Contrato não exclui, em hipótese alguma, a obrigação de reparação integral do dano causado ao Contratante (art. 156, §9º).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20.1.5.4. Todas as sanções previstas neste Contrato poderão ser aplicadas cumulativamente com a multa (art. 156, §7º).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20.1.6.</w:t>
                  </w:r>
                  <w:r w:rsidRPr="00C55F26">
                    <w:rPr>
                      <w:rFonts w:asciiTheme="minorHAnsi" w:hAnsiTheme="minorHAnsi" w:cstheme="minorHAnsi"/>
                      <w:color w:val="000000"/>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20.1.7.</w:t>
                  </w:r>
                  <w:r w:rsidRPr="00C55F26">
                    <w:rPr>
                      <w:rFonts w:asciiTheme="minorHAnsi" w:hAnsiTheme="minorHAnsi" w:cstheme="minorHAnsi"/>
                      <w:color w:val="000000"/>
                      <w:sz w:val="24"/>
                      <w:szCs w:val="24"/>
                    </w:rPr>
                    <w:tab/>
                    <w:t>Previamente ao encaminhamento à cobrança judicial, a multa poderá ser recolhida administrativamente no prazo máximo de 05 (cinco)) dias, a contar da data do recebimento da comunicação enviada pela autoridade competente.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20.1.8.</w:t>
                  </w:r>
                  <w:r w:rsidRPr="00C55F26">
                    <w:rPr>
                      <w:rFonts w:asciiTheme="minorHAnsi" w:hAnsiTheme="minorHAnsi" w:cstheme="minorHAnsi"/>
                      <w:color w:val="000000"/>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20.1.9.</w:t>
                  </w:r>
                  <w:r w:rsidRPr="00C55F26">
                    <w:rPr>
                      <w:rFonts w:asciiTheme="minorHAnsi" w:hAnsiTheme="minorHAnsi" w:cstheme="minorHAnsi"/>
                      <w:color w:val="000000"/>
                      <w:sz w:val="24"/>
                      <w:szCs w:val="24"/>
                    </w:rPr>
                    <w:tab/>
                    <w:t>Na aplicação das sanções serão considerados (art. 156, §1º).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a)</w:t>
                  </w:r>
                  <w:r w:rsidRPr="00C55F26">
                    <w:rPr>
                      <w:rFonts w:asciiTheme="minorHAnsi" w:hAnsiTheme="minorHAnsi" w:cstheme="minorHAnsi"/>
                      <w:color w:val="000000"/>
                      <w:sz w:val="24"/>
                      <w:szCs w:val="24"/>
                    </w:rPr>
                    <w:tab/>
                    <w:t>a natureza e a gravidade da infração cometida;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b)</w:t>
                  </w:r>
                  <w:r w:rsidRPr="00C55F26">
                    <w:rPr>
                      <w:rFonts w:asciiTheme="minorHAnsi" w:hAnsiTheme="minorHAnsi" w:cstheme="minorHAnsi"/>
                      <w:color w:val="000000"/>
                      <w:sz w:val="24"/>
                      <w:szCs w:val="24"/>
                    </w:rPr>
                    <w:tab/>
                    <w:t>as peculiaridades do caso concreto;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c)</w:t>
                  </w:r>
                  <w:r w:rsidRPr="00C55F26">
                    <w:rPr>
                      <w:rFonts w:asciiTheme="minorHAnsi" w:hAnsiTheme="minorHAnsi" w:cstheme="minorHAnsi"/>
                      <w:color w:val="000000"/>
                      <w:sz w:val="24"/>
                      <w:szCs w:val="24"/>
                    </w:rPr>
                    <w:tab/>
                    <w:t>as circunstâncias agravantes ou atenuantes;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d)</w:t>
                  </w:r>
                  <w:r w:rsidRPr="00C55F26">
                    <w:rPr>
                      <w:rFonts w:asciiTheme="minorHAnsi" w:hAnsiTheme="minorHAnsi" w:cstheme="minorHAnsi"/>
                      <w:color w:val="000000"/>
                      <w:sz w:val="24"/>
                      <w:szCs w:val="24"/>
                    </w:rPr>
                    <w:tab/>
                    <w:t>os danos que dela provierem para o Contratante;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e)</w:t>
                  </w:r>
                  <w:r w:rsidRPr="00C55F26">
                    <w:rPr>
                      <w:rFonts w:asciiTheme="minorHAnsi" w:hAnsiTheme="minorHAnsi" w:cstheme="minorHAnsi"/>
                      <w:color w:val="000000"/>
                      <w:sz w:val="24"/>
                      <w:szCs w:val="24"/>
                    </w:rPr>
                    <w:tab/>
                    <w:t xml:space="preserve">a implantação ou o aperfeiçoamento de programa de integridade, conforme normas e orientações </w:t>
                  </w:r>
                  <w:proofErr w:type="gramStart"/>
                  <w:r w:rsidRPr="00C55F26">
                    <w:rPr>
                      <w:rFonts w:asciiTheme="minorHAnsi" w:hAnsiTheme="minorHAnsi" w:cstheme="minorHAnsi"/>
                      <w:color w:val="000000"/>
                      <w:sz w:val="24"/>
                      <w:szCs w:val="24"/>
                    </w:rPr>
                    <w:t>dos  órgãos</w:t>
                  </w:r>
                  <w:proofErr w:type="gramEnd"/>
                  <w:r w:rsidRPr="00C55F26">
                    <w:rPr>
                      <w:rFonts w:asciiTheme="minorHAnsi" w:hAnsiTheme="minorHAnsi" w:cstheme="minorHAnsi"/>
                      <w:color w:val="000000"/>
                      <w:sz w:val="24"/>
                      <w:szCs w:val="24"/>
                    </w:rPr>
                    <w:t xml:space="preserve"> de controle.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20.2.</w:t>
                  </w:r>
                  <w:r w:rsidRPr="00C55F26">
                    <w:rPr>
                      <w:rFonts w:asciiTheme="minorHAnsi" w:hAnsiTheme="minorHAnsi" w:cstheme="minorHAnsi"/>
                      <w:color w:val="000000"/>
                      <w:sz w:val="24"/>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20.3.</w:t>
                  </w:r>
                  <w:r w:rsidRPr="00C55F26">
                    <w:rPr>
                      <w:rFonts w:asciiTheme="minorHAnsi" w:hAnsiTheme="minorHAnsi" w:cstheme="minorHAnsi"/>
                      <w:color w:val="000000"/>
                      <w:sz w:val="24"/>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20.4.</w:t>
                  </w:r>
                  <w:r w:rsidRPr="00C55F26">
                    <w:rPr>
                      <w:rFonts w:asciiTheme="minorHAnsi" w:hAnsiTheme="minorHAnsi" w:cstheme="minorHAnsi"/>
                      <w:color w:val="000000"/>
                      <w:sz w:val="24"/>
                      <w:szCs w:val="24"/>
                    </w:rPr>
                    <w:tab/>
                    <w:t xml:space="preserve">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Pr="00C55F26">
                    <w:rPr>
                      <w:rFonts w:asciiTheme="minorHAnsi" w:hAnsiTheme="minorHAnsi" w:cstheme="minorHAnsi"/>
                      <w:color w:val="000000"/>
                      <w:sz w:val="24"/>
                      <w:szCs w:val="24"/>
                    </w:rPr>
                    <w:lastRenderedPageBreak/>
                    <w:t>(</w:t>
                  </w:r>
                  <w:proofErr w:type="spellStart"/>
                  <w:r w:rsidRPr="00C55F26">
                    <w:rPr>
                      <w:rFonts w:asciiTheme="minorHAnsi" w:hAnsiTheme="minorHAnsi" w:cstheme="minorHAnsi"/>
                      <w:color w:val="000000"/>
                      <w:sz w:val="24"/>
                      <w:szCs w:val="24"/>
                    </w:rPr>
                    <w:t>Ceis</w:t>
                  </w:r>
                  <w:proofErr w:type="spellEnd"/>
                  <w:r w:rsidRPr="00C55F26">
                    <w:rPr>
                      <w:rFonts w:asciiTheme="minorHAnsi" w:hAnsiTheme="minorHAnsi" w:cstheme="minorHAnsi"/>
                      <w:color w:val="000000"/>
                      <w:sz w:val="24"/>
                      <w:szCs w:val="24"/>
                    </w:rPr>
                    <w:t>) e no Cadastro Nacional de Empresas Punidas (</w:t>
                  </w:r>
                  <w:proofErr w:type="spellStart"/>
                  <w:r w:rsidRPr="00C55F26">
                    <w:rPr>
                      <w:rFonts w:asciiTheme="minorHAnsi" w:hAnsiTheme="minorHAnsi" w:cstheme="minorHAnsi"/>
                      <w:color w:val="000000"/>
                      <w:sz w:val="24"/>
                      <w:szCs w:val="24"/>
                    </w:rPr>
                    <w:t>Cnep</w:t>
                  </w:r>
                  <w:proofErr w:type="spellEnd"/>
                  <w:r w:rsidRPr="00C55F26">
                    <w:rPr>
                      <w:rFonts w:asciiTheme="minorHAnsi" w:hAnsiTheme="minorHAnsi" w:cstheme="minorHAnsi"/>
                      <w:color w:val="000000"/>
                      <w:sz w:val="24"/>
                      <w:szCs w:val="24"/>
                    </w:rPr>
                    <w:t>), instituídos no âmbito do Poder Executivo Federal. (Art. 161).</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20.5.</w:t>
                  </w:r>
                  <w:r w:rsidRPr="00C55F26">
                    <w:rPr>
                      <w:rFonts w:asciiTheme="minorHAnsi" w:hAnsiTheme="minorHAnsi" w:cstheme="minorHAnsi"/>
                      <w:color w:val="000000"/>
                      <w:sz w:val="24"/>
                      <w:szCs w:val="24"/>
                    </w:rPr>
                    <w:tab/>
                    <w:t>As sanções de impedimento de licitar e contratar e declaração de inidoneidade para licitar ou contratar são passíveis de reabilitação na forma do art. 163 da Lei nº 14.133/21.</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20.6.</w:t>
                  </w:r>
                  <w:r w:rsidRPr="00C55F26">
                    <w:rPr>
                      <w:rFonts w:asciiTheme="minorHAnsi" w:hAnsiTheme="minorHAnsi" w:cstheme="minorHAnsi"/>
                      <w:color w:val="000000"/>
                      <w:sz w:val="24"/>
                      <w:szCs w:val="24"/>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231BE2" w:rsidRPr="00C55F26" w:rsidRDefault="00231BE2" w:rsidP="00837BD1">
                  <w:pPr>
                    <w:jc w:val="both"/>
                    <w:rPr>
                      <w:rFonts w:asciiTheme="minorHAnsi" w:hAnsiTheme="minorHAnsi" w:cstheme="minorHAnsi"/>
                      <w:sz w:val="24"/>
                      <w:szCs w:val="24"/>
                    </w:rPr>
                  </w:pPr>
                </w:p>
              </w:tc>
            </w:tr>
            <w:tr w:rsidR="00231BE2" w:rsidRPr="00C55F26" w:rsidTr="00231BE2">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 xml:space="preserve">21. DA </w:t>
                  </w:r>
                  <w:r w:rsidR="0049633B" w:rsidRPr="00C55F26">
                    <w:rPr>
                      <w:rFonts w:asciiTheme="minorHAnsi" w:hAnsiTheme="minorHAnsi" w:cstheme="minorHAnsi"/>
                      <w:b/>
                      <w:bCs/>
                      <w:color w:val="000000"/>
                      <w:sz w:val="24"/>
                      <w:szCs w:val="24"/>
                    </w:rPr>
                    <w:t>GESTÃO E FISCALIZAÇÃO</w:t>
                  </w:r>
                </w:p>
              </w:tc>
            </w:tr>
            <w:tr w:rsidR="00231BE2" w:rsidRPr="00C55F26" w:rsidTr="00231BE2">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31BE2" w:rsidRPr="00C55F26" w:rsidRDefault="00231BE2"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231BE2" w:rsidRPr="00C55F26" w:rsidTr="00231BE2">
              <w:trPr>
                <w:trHeight w:val="2768"/>
              </w:trPr>
              <w:tc>
                <w:tcPr>
                  <w:tcW w:w="9355" w:type="dxa"/>
                  <w:gridSpan w:val="3"/>
                  <w:tcMar>
                    <w:top w:w="0" w:type="dxa"/>
                    <w:left w:w="0" w:type="dxa"/>
                    <w:bottom w:w="0" w:type="dxa"/>
                    <w:right w:w="0" w:type="dxa"/>
                  </w:tcMar>
                </w:tcPr>
                <w:p w:rsidR="00231BE2"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21.1. O gestor do contrato será o atual Secretário Municipal da Saúde RAFAEL BARBOZA DOS SANTOS, ou quem estiver atualmente no cargo.</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21.2.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21.3.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21.4.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21.5.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21.6.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21.7.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21.8. O gestor do contrato deverá enviar a documentação pertinente ao setor de contratos para a formalização dos procedimentos de liquidação e pagamento, no valor dimensionado pela fiscalização e gestão nos termos do contrato.</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21.9 A fiscalização será realizada pelos servidores Sra. </w:t>
                  </w:r>
                  <w:proofErr w:type="spellStart"/>
                  <w:r w:rsidRPr="00C55F26">
                    <w:rPr>
                      <w:rFonts w:asciiTheme="minorHAnsi" w:hAnsiTheme="minorHAnsi" w:cstheme="minorHAnsi"/>
                      <w:color w:val="000000"/>
                      <w:sz w:val="24"/>
                      <w:szCs w:val="24"/>
                    </w:rPr>
                    <w:t>Francielen</w:t>
                  </w:r>
                  <w:proofErr w:type="spellEnd"/>
                  <w:r w:rsidRPr="00C55F26">
                    <w:rPr>
                      <w:rFonts w:asciiTheme="minorHAnsi" w:hAnsiTheme="minorHAnsi" w:cstheme="minorHAnsi"/>
                      <w:color w:val="000000"/>
                      <w:sz w:val="24"/>
                      <w:szCs w:val="24"/>
                    </w:rPr>
                    <w:t xml:space="preserve"> Santos Senhor, e, Sr. Rodolfo Artur </w:t>
                  </w:r>
                  <w:proofErr w:type="spellStart"/>
                  <w:r w:rsidRPr="00C55F26">
                    <w:rPr>
                      <w:rFonts w:asciiTheme="minorHAnsi" w:hAnsiTheme="minorHAnsi" w:cstheme="minorHAnsi"/>
                      <w:color w:val="000000"/>
                      <w:sz w:val="24"/>
                      <w:szCs w:val="24"/>
                    </w:rPr>
                    <w:t>Picolotto</w:t>
                  </w:r>
                  <w:proofErr w:type="spellEnd"/>
                  <w:r w:rsidRPr="00C55F26">
                    <w:rPr>
                      <w:rFonts w:asciiTheme="minorHAnsi" w:hAnsiTheme="minorHAnsi" w:cstheme="minorHAnsi"/>
                      <w:color w:val="000000"/>
                      <w:sz w:val="24"/>
                      <w:szCs w:val="24"/>
                    </w:rPr>
                    <w:t xml:space="preserve"> </w:t>
                  </w:r>
                  <w:proofErr w:type="spellStart"/>
                  <w:r w:rsidRPr="00C55F26">
                    <w:rPr>
                      <w:rFonts w:asciiTheme="minorHAnsi" w:hAnsiTheme="minorHAnsi" w:cstheme="minorHAnsi"/>
                      <w:color w:val="000000"/>
                      <w:sz w:val="24"/>
                      <w:szCs w:val="24"/>
                    </w:rPr>
                    <w:t>Grevetti</w:t>
                  </w:r>
                  <w:proofErr w:type="spellEnd"/>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21.10. A fiscalização do MUNICÍPIO não diminui ou substitui as responsabilidades da CREDENCIADA, decorrente de obrigações aqui assumidas.</w:t>
                  </w:r>
                </w:p>
                <w:tbl>
                  <w:tblPr>
                    <w:tblOverlap w:val="never"/>
                    <w:tblW w:w="8985" w:type="dxa"/>
                    <w:tblInd w:w="20" w:type="dxa"/>
                    <w:tblLayout w:type="fixed"/>
                    <w:tblLook w:val="01E0" w:firstRow="1" w:lastRow="1" w:firstColumn="1" w:lastColumn="1" w:noHBand="0" w:noVBand="0"/>
                  </w:tblPr>
                  <w:tblGrid>
                    <w:gridCol w:w="8985"/>
                  </w:tblGrid>
                  <w:tr w:rsidR="002B33FD" w:rsidRPr="00C55F26" w:rsidTr="00EF3155">
                    <w:tc>
                      <w:tcPr>
                        <w:tcW w:w="9025" w:type="dxa"/>
                        <w:tcBorders>
                          <w:top w:val="single" w:sz="6" w:space="0" w:color="000000"/>
                          <w:bottom w:val="single" w:sz="6" w:space="0" w:color="000000"/>
                        </w:tcBorders>
                        <w:shd w:val="clear" w:color="auto" w:fill="C0C0C0"/>
                        <w:tcMar>
                          <w:top w:w="0" w:type="dxa"/>
                          <w:left w:w="0" w:type="dxa"/>
                          <w:bottom w:w="0" w:type="dxa"/>
                          <w:right w:w="0" w:type="dxa"/>
                        </w:tcMar>
                      </w:tcPr>
                      <w:p w:rsidR="002B33FD" w:rsidRPr="00C55F26" w:rsidRDefault="002B33F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22. DA FRAUDE E CORRUPÇÃO</w:t>
                        </w:r>
                      </w:p>
                    </w:tc>
                  </w:tr>
                </w:tbl>
                <w:p w:rsidR="002B33FD" w:rsidRPr="00C55F26" w:rsidRDefault="002B33FD" w:rsidP="00837BD1">
                  <w:pPr>
                    <w:jc w:val="both"/>
                    <w:rPr>
                      <w:rFonts w:asciiTheme="minorHAnsi" w:hAnsiTheme="minorHAnsi" w:cstheme="minorHAnsi"/>
                      <w:vanish/>
                      <w:sz w:val="24"/>
                      <w:szCs w:val="24"/>
                    </w:rPr>
                  </w:pPr>
                </w:p>
                <w:tbl>
                  <w:tblPr>
                    <w:tblOverlap w:val="never"/>
                    <w:tblW w:w="9071" w:type="dxa"/>
                    <w:tblLayout w:type="fixed"/>
                    <w:tblCellMar>
                      <w:left w:w="0" w:type="dxa"/>
                      <w:right w:w="0" w:type="dxa"/>
                    </w:tblCellMar>
                    <w:tblLook w:val="01E0" w:firstRow="1" w:lastRow="1" w:firstColumn="1" w:lastColumn="1" w:noHBand="0" w:noVBand="0"/>
                  </w:tblPr>
                  <w:tblGrid>
                    <w:gridCol w:w="9071"/>
                  </w:tblGrid>
                  <w:tr w:rsidR="002B33FD" w:rsidRPr="00C55F26" w:rsidTr="00EF3155">
                    <w:tc>
                      <w:tcPr>
                        <w:tcW w:w="9071" w:type="dxa"/>
                        <w:tcMar>
                          <w:top w:w="0" w:type="dxa"/>
                          <w:left w:w="0" w:type="dxa"/>
                          <w:bottom w:w="0" w:type="dxa"/>
                          <w:right w:w="0" w:type="dxa"/>
                        </w:tcMar>
                      </w:tcPr>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22.1. As partes declaram conhecer as normas de prevenção à corrupção previstas na legislação brasileira, dentre elas, a Lei de Improbidade Administrativa (Lei Federal nº 8.429/1992), a Lei Federal nº 12.846/2013 e seus regulamentos, se comprometem que para a execução deste termo de credenciamento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contrato/termo de credenciamento, seja de forma direta ou indireta quanto ao objeto deste credenciamento, devendo garantir, ainda que seus prepostos, administradores e colaboradores ajam da mesma forma.</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22.2. Para os propósitos desta cláusula, definem-se as seguintes práticas:</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22.1.1.</w:t>
                        </w:r>
                        <w:r w:rsidRPr="00C55F26">
                          <w:rPr>
                            <w:rFonts w:asciiTheme="minorHAnsi" w:hAnsiTheme="minorHAnsi" w:cstheme="minorHAnsi"/>
                            <w:color w:val="000000"/>
                            <w:sz w:val="24"/>
                            <w:szCs w:val="24"/>
                          </w:rPr>
                          <w:tab/>
                          <w:t>“Prática corrupta”: oferecer, dar, receber ou solicitar, direta ou indiretamente, qualquer vantagem com o objetivo de influenciar a ação de servidor público no processo de licitação ou na execução de termo de credenciamento;</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22.1.2.</w:t>
                        </w:r>
                        <w:r w:rsidRPr="00C55F26">
                          <w:rPr>
                            <w:rFonts w:asciiTheme="minorHAnsi" w:hAnsiTheme="minorHAnsi" w:cstheme="minorHAnsi"/>
                            <w:color w:val="000000"/>
                            <w:sz w:val="24"/>
                            <w:szCs w:val="24"/>
                          </w:rPr>
                          <w:tab/>
                          <w:t>“Prática fraudulenta”: a falsificação ou omissão dos fatos, com o objetivo de influenciar o processo de licitação ou de execução de contrato;</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22.1.3.</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w:t>
                        </w:r>
                        <w:proofErr w:type="spellStart"/>
                        <w:r w:rsidRPr="00C55F26">
                          <w:rPr>
                            <w:rFonts w:asciiTheme="minorHAnsi" w:hAnsiTheme="minorHAnsi" w:cstheme="minorHAnsi"/>
                            <w:color w:val="000000"/>
                            <w:sz w:val="24"/>
                            <w:szCs w:val="24"/>
                          </w:rPr>
                          <w:t>colusiva</w:t>
                        </w:r>
                        <w:proofErr w:type="spellEnd"/>
                        <w:r w:rsidRPr="00C55F26">
                          <w:rPr>
                            <w:rFonts w:asciiTheme="minorHAnsi" w:hAnsiTheme="minorHAnsi" w:cstheme="minorHAnsi"/>
                            <w:color w:val="000000"/>
                            <w:sz w:val="24"/>
                            <w:szCs w:val="24"/>
                          </w:rPr>
                          <w:t xml:space="preserve">”: esquematizar ou estabelecer um acordo entre dois ou mais licitantes, com ou sem o conhecimento de representantes ou prepostos do </w:t>
                        </w:r>
                        <w:proofErr w:type="spellStart"/>
                        <w:r w:rsidRPr="00C55F26">
                          <w:rPr>
                            <w:rFonts w:asciiTheme="minorHAnsi" w:hAnsiTheme="minorHAnsi" w:cstheme="minorHAnsi"/>
                            <w:color w:val="000000"/>
                            <w:sz w:val="24"/>
                            <w:szCs w:val="24"/>
                          </w:rPr>
                          <w:t>órgãolicitador</w:t>
                        </w:r>
                        <w:proofErr w:type="spellEnd"/>
                        <w:r w:rsidRPr="00C55F26">
                          <w:rPr>
                            <w:rFonts w:asciiTheme="minorHAnsi" w:hAnsiTheme="minorHAnsi" w:cstheme="minorHAnsi"/>
                            <w:color w:val="000000"/>
                            <w:sz w:val="24"/>
                            <w:szCs w:val="24"/>
                          </w:rPr>
                          <w:t>, visando estabelecer preços em níveis artificiais e não-competitivos;</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22.1.4.</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coercitiva”: causar </w:t>
                        </w:r>
                        <w:proofErr w:type="spellStart"/>
                        <w:r w:rsidRPr="00C55F26">
                          <w:rPr>
                            <w:rFonts w:asciiTheme="minorHAnsi" w:hAnsiTheme="minorHAnsi" w:cstheme="minorHAnsi"/>
                            <w:color w:val="000000"/>
                            <w:sz w:val="24"/>
                            <w:szCs w:val="24"/>
                          </w:rPr>
                          <w:t>dano</w:t>
                        </w:r>
                        <w:proofErr w:type="spellEnd"/>
                        <w:r w:rsidRPr="00C55F26">
                          <w:rPr>
                            <w:rFonts w:asciiTheme="minorHAnsi" w:hAnsiTheme="minorHAnsi" w:cstheme="minorHAnsi"/>
                            <w:color w:val="000000"/>
                            <w:sz w:val="24"/>
                            <w:szCs w:val="24"/>
                          </w:rPr>
                          <w:t xml:space="preserve"> ou ameaçar causar dano, direta ou indiretamente, às pessoas ou sua propriedade, visando influenciar sua participação em um processo licitatório ou afetar a execução do contrato.</w:t>
                        </w:r>
                      </w:p>
                      <w:p w:rsidR="002B33FD" w:rsidRPr="00C55F26" w:rsidRDefault="002B33FD" w:rsidP="00837BD1">
                        <w:pPr>
                          <w:spacing w:before="56" w:after="56"/>
                          <w:jc w:val="both"/>
                          <w:rPr>
                            <w:rFonts w:asciiTheme="minorHAnsi" w:hAnsiTheme="minorHAnsi" w:cstheme="minorHAnsi"/>
                            <w:sz w:val="24"/>
                            <w:szCs w:val="24"/>
                          </w:rPr>
                        </w:pPr>
                        <w:r w:rsidRPr="00C55F26">
                          <w:rPr>
                            <w:rFonts w:asciiTheme="minorHAnsi" w:hAnsiTheme="minorHAnsi" w:cstheme="minorHAnsi"/>
                            <w:color w:val="000000"/>
                            <w:sz w:val="24"/>
                            <w:szCs w:val="24"/>
                          </w:rPr>
                          <w:t>22.1.5.</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obstrutiva”: (I) destruir, falsificar, alterar ou ocultar provas em inspeções ou fazer declarações falsas aos representantes do organismo financeiro multilateral, como objetivo de impedir materialmente a apuração de alegações de prática prevista, deste Edital; (II) atos cuja intenção seja impedir materialmente o exercício do direito de o organismo financeiro multilateral promover inspeção. </w:t>
                        </w:r>
                        <w:proofErr w:type="gramStart"/>
                        <w:r w:rsidRPr="00C55F26">
                          <w:rPr>
                            <w:rFonts w:asciiTheme="minorHAnsi" w:hAnsiTheme="minorHAnsi" w:cstheme="minorHAnsi"/>
                            <w:color w:val="000000"/>
                            <w:sz w:val="24"/>
                            <w:szCs w:val="24"/>
                          </w:rPr>
                          <w:t>modo</w:t>
                        </w:r>
                        <w:proofErr w:type="gramEnd"/>
                        <w:r w:rsidRPr="00C55F26">
                          <w:rPr>
                            <w:rFonts w:asciiTheme="minorHAnsi" w:hAnsiTheme="minorHAnsi" w:cstheme="minorHAnsi"/>
                            <w:color w:val="000000"/>
                            <w:sz w:val="24"/>
                            <w:szCs w:val="24"/>
                          </w:rPr>
                          <w:t xml:space="preserve"> fraudulento que constituam prática ilegal ou de corrupção, bem como de manipular ou fraudar o equilíbrio econômico financeiro do presente contrato/termo de credenciamento, seja de forma direta ou indireta quanto ao objeto deste credenciamento, devendo garantir, ainda que seus prepostos, administradores e colaboradores ajam da mesma forma..</w:t>
                        </w:r>
                      </w:p>
                    </w:tc>
                  </w:tr>
                </w:tbl>
                <w:p w:rsidR="00231BE2" w:rsidRPr="00C55F26" w:rsidRDefault="00231BE2" w:rsidP="00837BD1">
                  <w:pPr>
                    <w:jc w:val="both"/>
                    <w:rPr>
                      <w:rFonts w:asciiTheme="minorHAnsi" w:hAnsiTheme="minorHAnsi" w:cstheme="minorHAnsi"/>
                      <w:sz w:val="18"/>
                      <w:szCs w:val="24"/>
                    </w:rPr>
                  </w:pPr>
                </w:p>
              </w:tc>
            </w:tr>
            <w:tr w:rsidR="00231BE2" w:rsidRPr="00C55F26" w:rsidTr="00231BE2">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B33F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23</w:t>
                  </w:r>
                  <w:r w:rsidR="00231BE2"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DISPOSIÇÕES FINAIS</w:t>
                  </w:r>
                </w:p>
              </w:tc>
            </w:tr>
            <w:tr w:rsidR="00231BE2" w:rsidRPr="00C55F26" w:rsidTr="00231BE2">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23.1. A homologação do resultado desta licitação não implicará direito à contratação.</w:t>
            </w:r>
          </w:p>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23.2.</w:t>
            </w:r>
            <w:r w:rsidRPr="00C55F26">
              <w:rPr>
                <w:rFonts w:asciiTheme="minorHAnsi" w:hAnsiTheme="minorHAnsi" w:cstheme="minorHAnsi"/>
                <w:sz w:val="24"/>
                <w:szCs w:val="24"/>
              </w:rPr>
              <w:tab/>
              <w:t>Os licitantes assumem todos os custos de preparação e apresentação de seus documentos de credenciamento e a Administração não será, em nenhum caso, responsável por esses custos, independentemente da condução ou do resultado do Credenciamento.</w:t>
            </w:r>
          </w:p>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23.3.</w:t>
            </w:r>
            <w:r w:rsidRPr="00C55F26">
              <w:rPr>
                <w:rFonts w:asciiTheme="minorHAnsi" w:hAnsiTheme="minorHAnsi" w:cstheme="minorHAnsi"/>
                <w:sz w:val="24"/>
                <w:szCs w:val="24"/>
              </w:rPr>
              <w:tab/>
              <w:t>O Edital e seus anexos estão disponíveis, na íntegra, no endereço eletrônico www.clevelandia.atende.net.</w:t>
            </w:r>
          </w:p>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23.4.</w:t>
            </w:r>
            <w:r w:rsidRPr="00C55F26">
              <w:rPr>
                <w:rFonts w:asciiTheme="minorHAnsi" w:hAnsiTheme="minorHAnsi" w:cstheme="minorHAnsi"/>
                <w:sz w:val="24"/>
                <w:szCs w:val="24"/>
              </w:rPr>
              <w:tab/>
              <w:t>Incumbirá ao Município divulgar o presente instrumento no Portal Nacional de Contratações Públicas (PNCP), na forma prevista no art. 94 da Lei 14.133, de 2021, bem como no respectivo sítio oficial na Internet.</w:t>
            </w:r>
          </w:p>
          <w:p w:rsidR="00231BE2" w:rsidRPr="00C55F26" w:rsidRDefault="002B33FD" w:rsidP="00837BD1">
            <w:pPr>
              <w:jc w:val="both"/>
              <w:rPr>
                <w:rFonts w:asciiTheme="minorHAnsi" w:hAnsiTheme="minorHAnsi" w:cstheme="minorHAnsi"/>
                <w:vanish/>
                <w:sz w:val="24"/>
                <w:szCs w:val="24"/>
              </w:rPr>
            </w:pPr>
            <w:r w:rsidRPr="00C55F26">
              <w:rPr>
                <w:rFonts w:asciiTheme="minorHAnsi" w:hAnsiTheme="minorHAnsi" w:cstheme="minorHAnsi"/>
                <w:sz w:val="24"/>
                <w:szCs w:val="24"/>
              </w:rPr>
              <w:t>23.5.</w:t>
            </w:r>
            <w:r w:rsidRPr="00C55F26">
              <w:rPr>
                <w:rFonts w:asciiTheme="minorHAnsi" w:hAnsiTheme="minorHAnsi" w:cstheme="minorHAnsi"/>
                <w:sz w:val="24"/>
                <w:szCs w:val="24"/>
              </w:rPr>
              <w:tab/>
              <w:t>Os casos omissos serão decididos pela CONTRATANTE, segundo as disposições contidas na Lei nº 14.133/21 e demais normas municipais aplicáveis e, subsidiariamente, segundo as disposições contidas na Lei 10406/02 – Código Civil, Lei nº 8.078, de 1990 – Código de Defesa do Consumidor, e normas e princípios gerais dos contratos.</w:t>
            </w:r>
          </w:p>
          <w:p w:rsidR="00231BE2" w:rsidRPr="00C55F26" w:rsidRDefault="00231BE2" w:rsidP="00837BD1">
            <w:pPr>
              <w:spacing w:after="56"/>
              <w:jc w:val="both"/>
              <w:rPr>
                <w:rFonts w:asciiTheme="minorHAnsi" w:hAnsiTheme="minorHAnsi" w:cstheme="minorHAnsi"/>
                <w:color w:val="000000"/>
                <w:sz w:val="24"/>
                <w:szCs w:val="24"/>
              </w:rPr>
            </w:pPr>
          </w:p>
          <w:p w:rsidR="002074EA" w:rsidRPr="00C55F26" w:rsidRDefault="002B33F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23.6. INTEGRAM ESTE EDITAL DE CHAMAMENTO PÚBLICO OS SEGUINTES ANEXOS:</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Anexo I -Termo de Referência e Requisição </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Anexo II - Modelo de Solicitação de credenciamento e aceite da proposta de valores; </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Anexo III – Modelo para preenchimento de informações da empresa e dados bancários; </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Anexo IV – Modelo de Declaração do Proponente;</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Anexo V -  Minuta do Termo de Credenciamento;</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Anexo VI - Modelo de Declaração de Rol de Profissionais e compromisso formal.</w:t>
            </w:r>
          </w:p>
          <w:p w:rsidR="00EF3155" w:rsidRPr="00C55F26" w:rsidRDefault="00EF3155" w:rsidP="00837BD1">
            <w:pPr>
              <w:spacing w:after="56"/>
              <w:jc w:val="both"/>
              <w:rPr>
                <w:rFonts w:asciiTheme="minorHAnsi" w:hAnsiTheme="minorHAnsi" w:cstheme="minorHAnsi"/>
                <w:sz w:val="24"/>
                <w:szCs w:val="24"/>
              </w:rPr>
            </w:pPr>
          </w:p>
          <w:p w:rsidR="00EF3155" w:rsidRPr="00C55F26" w:rsidRDefault="00EF3155"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Clevelândia-PR, </w:t>
            </w:r>
            <w:r w:rsidRPr="00C55F26">
              <w:rPr>
                <w:rFonts w:asciiTheme="minorHAnsi" w:hAnsiTheme="minorHAnsi" w:cstheme="minorHAnsi"/>
                <w:sz w:val="24"/>
                <w:szCs w:val="24"/>
              </w:rPr>
              <w:tab/>
              <w:t xml:space="preserve">de </w:t>
            </w:r>
            <w:r w:rsidRPr="00C55F26">
              <w:rPr>
                <w:rFonts w:asciiTheme="minorHAnsi" w:hAnsiTheme="minorHAnsi" w:cstheme="minorHAnsi"/>
                <w:sz w:val="24"/>
                <w:szCs w:val="24"/>
              </w:rPr>
              <w:tab/>
            </w:r>
            <w:proofErr w:type="spellStart"/>
            <w:r w:rsidRPr="00C55F26">
              <w:rPr>
                <w:rFonts w:asciiTheme="minorHAnsi" w:hAnsiTheme="minorHAnsi" w:cstheme="minorHAnsi"/>
                <w:sz w:val="24"/>
                <w:szCs w:val="24"/>
              </w:rPr>
              <w:t>de</w:t>
            </w:r>
            <w:proofErr w:type="spellEnd"/>
            <w:r w:rsidRPr="00C55F26">
              <w:rPr>
                <w:rFonts w:asciiTheme="minorHAnsi" w:hAnsiTheme="minorHAnsi" w:cstheme="minorHAnsi"/>
                <w:sz w:val="24"/>
                <w:szCs w:val="24"/>
              </w:rPr>
              <w:t xml:space="preserve"> </w:t>
            </w:r>
            <w:r w:rsidRPr="00C55F26">
              <w:rPr>
                <w:rFonts w:asciiTheme="minorHAnsi" w:hAnsiTheme="minorHAnsi" w:cstheme="minorHAnsi"/>
                <w:sz w:val="24"/>
                <w:szCs w:val="24"/>
              </w:rPr>
              <w:tab/>
              <w:t>2026.</w:t>
            </w:r>
          </w:p>
          <w:p w:rsidR="00EF3155" w:rsidRPr="00C55F26" w:rsidRDefault="00EF3155" w:rsidP="00837BD1">
            <w:pPr>
              <w:spacing w:after="56"/>
              <w:jc w:val="both"/>
              <w:rPr>
                <w:rFonts w:asciiTheme="minorHAnsi" w:hAnsiTheme="minorHAnsi" w:cstheme="minorHAnsi"/>
                <w:sz w:val="24"/>
                <w:szCs w:val="24"/>
              </w:rPr>
            </w:pPr>
          </w:p>
          <w:p w:rsidR="00EF3155" w:rsidRPr="00C55F26" w:rsidRDefault="00EF3155"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RAFAELA MARTINS LOSI </w:t>
            </w:r>
          </w:p>
          <w:p w:rsidR="00EF3155" w:rsidRPr="00C55F26" w:rsidRDefault="00EF3155"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PREFEITA MUNICIPAL</w:t>
            </w:r>
          </w:p>
          <w:p w:rsidR="00EF3155" w:rsidRPr="00C55F26" w:rsidRDefault="00EF3155" w:rsidP="00837BD1">
            <w:pPr>
              <w:spacing w:after="56"/>
              <w:jc w:val="both"/>
              <w:rPr>
                <w:rFonts w:asciiTheme="minorHAnsi" w:hAnsiTheme="minorHAnsi" w:cstheme="minorHAnsi"/>
                <w:sz w:val="24"/>
                <w:szCs w:val="24"/>
              </w:rPr>
            </w:pPr>
          </w:p>
          <w:p w:rsidR="002B33FD" w:rsidRPr="00C55F26" w:rsidRDefault="002B33FD" w:rsidP="00837BD1">
            <w:pPr>
              <w:spacing w:after="56"/>
              <w:jc w:val="both"/>
              <w:rPr>
                <w:rFonts w:asciiTheme="minorHAnsi" w:hAnsiTheme="minorHAnsi" w:cstheme="minorHAnsi"/>
                <w:sz w:val="24"/>
                <w:szCs w:val="24"/>
              </w:rPr>
            </w:pPr>
          </w:p>
          <w:p w:rsidR="002B33FD" w:rsidRPr="00C55F26" w:rsidRDefault="002B33FD" w:rsidP="00837BD1">
            <w:pPr>
              <w:spacing w:after="56"/>
              <w:jc w:val="both"/>
              <w:rPr>
                <w:rFonts w:asciiTheme="minorHAnsi" w:hAnsiTheme="minorHAnsi" w:cstheme="minorHAnsi"/>
                <w:sz w:val="24"/>
                <w:szCs w:val="24"/>
              </w:rPr>
            </w:pPr>
          </w:p>
          <w:p w:rsidR="002074EA" w:rsidRPr="00C55F26" w:rsidRDefault="002074EA" w:rsidP="00837BD1">
            <w:pPr>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p w:rsidR="00966AB9" w:rsidRPr="00C55F26" w:rsidRDefault="00966AB9" w:rsidP="00837BD1">
      <w:pPr>
        <w:jc w:val="both"/>
        <w:rPr>
          <w:rFonts w:asciiTheme="minorHAnsi" w:hAnsiTheme="minorHAnsi" w:cstheme="minorHAnsi"/>
          <w:sz w:val="24"/>
          <w:szCs w:val="24"/>
        </w:rPr>
      </w:pPr>
    </w:p>
    <w:p w:rsidR="00EA68FE" w:rsidRDefault="00EA68FE"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Pr="00C55F26" w:rsidRDefault="00A8548B" w:rsidP="00837BD1">
      <w:pPr>
        <w:tabs>
          <w:tab w:val="left" w:pos="10632"/>
        </w:tabs>
        <w:spacing w:before="276" w:line="276" w:lineRule="auto"/>
        <w:ind w:left="796"/>
        <w:jc w:val="center"/>
        <w:rPr>
          <w:rFonts w:asciiTheme="minorHAnsi" w:hAnsiTheme="minorHAnsi" w:cstheme="minorHAnsi"/>
          <w:b/>
          <w:sz w:val="24"/>
          <w:szCs w:val="24"/>
        </w:rPr>
      </w:pPr>
    </w:p>
    <w:p w:rsidR="00EF3155" w:rsidRPr="00C55F26" w:rsidRDefault="00EF3155" w:rsidP="00837BD1">
      <w:pPr>
        <w:tabs>
          <w:tab w:val="left" w:pos="10632"/>
        </w:tabs>
        <w:spacing w:before="276" w:line="276" w:lineRule="auto"/>
        <w:ind w:left="796"/>
        <w:jc w:val="center"/>
        <w:rPr>
          <w:rFonts w:asciiTheme="minorHAnsi" w:hAnsiTheme="minorHAnsi" w:cstheme="minorHAnsi"/>
          <w:spacing w:val="-5"/>
          <w:sz w:val="24"/>
          <w:szCs w:val="24"/>
        </w:rPr>
      </w:pPr>
      <w:r w:rsidRPr="00C55F26">
        <w:rPr>
          <w:rFonts w:asciiTheme="minorHAnsi" w:hAnsiTheme="minorHAnsi" w:cstheme="minorHAnsi"/>
          <w:b/>
          <w:sz w:val="24"/>
          <w:szCs w:val="24"/>
        </w:rPr>
        <w:t>ANEXO</w:t>
      </w:r>
      <w:r w:rsidRPr="00C55F26">
        <w:rPr>
          <w:rFonts w:asciiTheme="minorHAnsi" w:hAnsiTheme="minorHAnsi" w:cstheme="minorHAnsi"/>
          <w:b/>
          <w:spacing w:val="16"/>
          <w:sz w:val="24"/>
          <w:szCs w:val="24"/>
        </w:rPr>
        <w:t xml:space="preserve"> </w:t>
      </w:r>
      <w:r w:rsidRPr="00C55F26">
        <w:rPr>
          <w:rFonts w:asciiTheme="minorHAnsi" w:hAnsiTheme="minorHAnsi" w:cstheme="minorHAnsi"/>
          <w:spacing w:val="-5"/>
          <w:sz w:val="24"/>
          <w:szCs w:val="24"/>
        </w:rPr>
        <w:t>I</w:t>
      </w:r>
    </w:p>
    <w:p w:rsidR="00EF3155" w:rsidRPr="00C55F26" w:rsidRDefault="00EF3155" w:rsidP="00837BD1">
      <w:pPr>
        <w:pStyle w:val="Corpodetexto"/>
        <w:tabs>
          <w:tab w:val="left" w:pos="10632"/>
        </w:tabs>
        <w:spacing w:before="96" w:line="276" w:lineRule="auto"/>
        <w:jc w:val="both"/>
        <w:rPr>
          <w:rFonts w:asciiTheme="minorHAnsi" w:hAnsiTheme="minorHAnsi" w:cstheme="minorHAnsi"/>
          <w:b/>
        </w:rPr>
      </w:pPr>
    </w:p>
    <w:p w:rsidR="00EF3155" w:rsidRPr="00C55F26" w:rsidRDefault="00EF3155" w:rsidP="00837BD1">
      <w:pPr>
        <w:pStyle w:val="Corpodetexto"/>
        <w:tabs>
          <w:tab w:val="left" w:pos="10632"/>
        </w:tabs>
        <w:spacing w:line="276" w:lineRule="auto"/>
        <w:ind w:left="734"/>
        <w:jc w:val="center"/>
        <w:rPr>
          <w:rFonts w:asciiTheme="minorHAnsi" w:hAnsiTheme="minorHAnsi" w:cstheme="minorHAnsi"/>
          <w:b/>
        </w:rPr>
      </w:pPr>
      <w:r w:rsidRPr="00C55F26">
        <w:rPr>
          <w:rFonts w:asciiTheme="minorHAnsi" w:hAnsiTheme="minorHAnsi" w:cstheme="minorHAnsi"/>
          <w:b/>
        </w:rPr>
        <w:t>TERMO DE REFERÊNCIA</w:t>
      </w:r>
    </w:p>
    <w:p w:rsidR="00EF3155" w:rsidRPr="00C55F26" w:rsidRDefault="00EF3155" w:rsidP="00837BD1">
      <w:pPr>
        <w:tabs>
          <w:tab w:val="left" w:pos="10632"/>
        </w:tabs>
        <w:spacing w:line="276" w:lineRule="auto"/>
        <w:jc w:val="center"/>
        <w:rPr>
          <w:rFonts w:asciiTheme="minorHAnsi" w:hAnsiTheme="minorHAnsi" w:cstheme="minorHAnsi"/>
          <w:sz w:val="24"/>
          <w:szCs w:val="24"/>
        </w:rPr>
      </w:pPr>
    </w:p>
    <w:p w:rsidR="00EF3155" w:rsidRDefault="00EF3155" w:rsidP="00837BD1">
      <w:pPr>
        <w:tabs>
          <w:tab w:val="left" w:pos="10632"/>
        </w:tabs>
        <w:spacing w:line="276" w:lineRule="auto"/>
        <w:jc w:val="center"/>
        <w:rPr>
          <w:rFonts w:asciiTheme="minorHAnsi" w:hAnsiTheme="minorHAnsi" w:cstheme="minorHAnsi"/>
          <w:sz w:val="24"/>
          <w:szCs w:val="24"/>
        </w:rPr>
      </w:pPr>
      <w:r w:rsidRPr="00C55F26">
        <w:rPr>
          <w:rFonts w:asciiTheme="minorHAnsi" w:hAnsiTheme="minorHAnsi" w:cstheme="minorHAnsi"/>
          <w:sz w:val="24"/>
          <w:szCs w:val="24"/>
        </w:rPr>
        <w:t>O Termo poderá ser acessado pelo link abaixo:</w:t>
      </w:r>
    </w:p>
    <w:p w:rsidR="00E83DEF" w:rsidRPr="00E83DEF" w:rsidRDefault="00E83DEF" w:rsidP="00837BD1">
      <w:pPr>
        <w:tabs>
          <w:tab w:val="left" w:pos="10632"/>
        </w:tabs>
        <w:spacing w:line="276" w:lineRule="auto"/>
        <w:jc w:val="center"/>
        <w:rPr>
          <w:rFonts w:asciiTheme="minorHAnsi" w:hAnsiTheme="minorHAnsi" w:cstheme="minorHAnsi"/>
          <w:b/>
          <w:sz w:val="24"/>
          <w:szCs w:val="24"/>
        </w:rPr>
      </w:pPr>
    </w:p>
    <w:p w:rsidR="00E83DEF" w:rsidRPr="00E83DEF" w:rsidRDefault="00E83DEF" w:rsidP="00837BD1">
      <w:pPr>
        <w:tabs>
          <w:tab w:val="left" w:pos="10632"/>
        </w:tabs>
        <w:spacing w:line="276" w:lineRule="auto"/>
        <w:jc w:val="center"/>
        <w:rPr>
          <w:rFonts w:asciiTheme="minorHAnsi" w:hAnsiTheme="minorHAnsi" w:cstheme="minorHAnsi"/>
          <w:b/>
          <w:sz w:val="24"/>
          <w:szCs w:val="24"/>
        </w:rPr>
      </w:pPr>
      <w:hyperlink r:id="rId8" w:history="1">
        <w:r w:rsidRPr="00E83DEF">
          <w:rPr>
            <w:rStyle w:val="Hyperlink"/>
            <w:rFonts w:asciiTheme="minorHAnsi" w:hAnsiTheme="minorHAnsi" w:cstheme="minorHAnsi"/>
            <w:b/>
            <w:sz w:val="24"/>
            <w:szCs w:val="24"/>
          </w:rPr>
          <w:t>https://c.ipm.com.br/pa7226a437faeb</w:t>
        </w:r>
      </w:hyperlink>
    </w:p>
    <w:p w:rsidR="00E83DEF" w:rsidRPr="00E83DEF" w:rsidRDefault="00E83DEF" w:rsidP="00837BD1">
      <w:pPr>
        <w:tabs>
          <w:tab w:val="left" w:pos="10632"/>
        </w:tabs>
        <w:spacing w:line="276" w:lineRule="auto"/>
        <w:jc w:val="center"/>
        <w:rPr>
          <w:rFonts w:asciiTheme="minorHAnsi" w:hAnsiTheme="minorHAnsi" w:cstheme="minorHAnsi"/>
          <w:b/>
          <w:sz w:val="24"/>
          <w:szCs w:val="24"/>
        </w:rPr>
      </w:pPr>
      <w:r w:rsidRPr="00E83DEF">
        <w:rPr>
          <w:rFonts w:asciiTheme="minorHAnsi" w:hAnsiTheme="minorHAnsi" w:cstheme="minorHAnsi"/>
          <w:b/>
          <w:sz w:val="24"/>
          <w:szCs w:val="24"/>
        </w:rPr>
        <w:t xml:space="preserve"> </w:t>
      </w:r>
    </w:p>
    <w:p w:rsidR="00EF3155" w:rsidRPr="00C55F26" w:rsidRDefault="00EF3155" w:rsidP="00837BD1">
      <w:pPr>
        <w:tabs>
          <w:tab w:val="left" w:pos="10632"/>
        </w:tabs>
        <w:spacing w:line="276" w:lineRule="auto"/>
        <w:jc w:val="both"/>
        <w:rPr>
          <w:rFonts w:asciiTheme="minorHAnsi" w:hAnsiTheme="minorHAnsi" w:cstheme="minorHAnsi"/>
          <w:sz w:val="24"/>
          <w:szCs w:val="24"/>
        </w:rPr>
      </w:pPr>
    </w:p>
    <w:p w:rsidR="00EF3155" w:rsidRPr="00C55F26" w:rsidRDefault="00EF3155"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F3155" w:rsidRPr="00C55F26" w:rsidRDefault="00EF3155" w:rsidP="00CC4D9E">
      <w:pPr>
        <w:tabs>
          <w:tab w:val="left" w:pos="2460"/>
        </w:tabs>
        <w:spacing w:line="276" w:lineRule="auto"/>
        <w:jc w:val="center"/>
        <w:rPr>
          <w:rFonts w:asciiTheme="minorHAnsi" w:hAnsiTheme="minorHAnsi" w:cstheme="minorHAnsi"/>
          <w:b/>
          <w:bCs/>
          <w:sz w:val="24"/>
          <w:szCs w:val="24"/>
        </w:rPr>
      </w:pPr>
      <w:r w:rsidRPr="00C55F26">
        <w:rPr>
          <w:rFonts w:asciiTheme="minorHAnsi" w:hAnsiTheme="minorHAnsi" w:cstheme="minorHAnsi"/>
          <w:b/>
          <w:bCs/>
          <w:sz w:val="24"/>
          <w:szCs w:val="24"/>
        </w:rPr>
        <w:t>ANEXO II</w:t>
      </w:r>
    </w:p>
    <w:p w:rsidR="00EF3155" w:rsidRPr="00C55F26" w:rsidRDefault="00EF3155" w:rsidP="00837BD1">
      <w:pPr>
        <w:tabs>
          <w:tab w:val="left" w:pos="10632"/>
        </w:tabs>
        <w:spacing w:before="276" w:line="276" w:lineRule="auto"/>
        <w:ind w:left="796"/>
        <w:jc w:val="both"/>
        <w:rPr>
          <w:rFonts w:asciiTheme="minorHAnsi" w:hAnsiTheme="minorHAnsi" w:cstheme="minorHAnsi"/>
          <w:sz w:val="24"/>
          <w:szCs w:val="24"/>
        </w:rPr>
      </w:pPr>
    </w:p>
    <w:p w:rsidR="00EF3155" w:rsidRPr="00C55F26" w:rsidRDefault="00EF3155" w:rsidP="00837BD1">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632"/>
        </w:tabs>
        <w:spacing w:before="1" w:line="276" w:lineRule="auto"/>
        <w:ind w:left="284" w:firstLine="512"/>
        <w:jc w:val="both"/>
        <w:rPr>
          <w:rFonts w:asciiTheme="minorHAnsi" w:hAnsiTheme="minorHAnsi" w:cstheme="minorHAnsi"/>
          <w:b/>
          <w:sz w:val="24"/>
          <w:szCs w:val="24"/>
        </w:rPr>
      </w:pPr>
      <w:r w:rsidRPr="00C55F26">
        <w:rPr>
          <w:rFonts w:asciiTheme="minorHAnsi" w:hAnsiTheme="minorHAnsi" w:cstheme="minorHAnsi"/>
          <w:b/>
          <w:sz w:val="24"/>
          <w:szCs w:val="24"/>
        </w:rPr>
        <w:t>TERMO</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7"/>
          <w:sz w:val="24"/>
          <w:szCs w:val="24"/>
        </w:rPr>
        <w:t xml:space="preserve"> </w:t>
      </w:r>
      <w:r w:rsidRPr="00C55F26">
        <w:rPr>
          <w:rFonts w:asciiTheme="minorHAnsi" w:hAnsiTheme="minorHAnsi" w:cstheme="minorHAnsi"/>
          <w:b/>
          <w:spacing w:val="-2"/>
          <w:sz w:val="24"/>
          <w:szCs w:val="24"/>
        </w:rPr>
        <w:t>CREDENCIAMENTO</w:t>
      </w:r>
    </w:p>
    <w:p w:rsidR="00EF3155" w:rsidRPr="00C55F26" w:rsidRDefault="00EF3155" w:rsidP="00837BD1">
      <w:pPr>
        <w:tabs>
          <w:tab w:val="left" w:pos="10632"/>
        </w:tabs>
        <w:spacing w:line="276" w:lineRule="auto"/>
        <w:ind w:left="1418"/>
        <w:jc w:val="both"/>
        <w:rPr>
          <w:rFonts w:asciiTheme="minorHAnsi" w:hAnsiTheme="minorHAnsi" w:cstheme="minorHAnsi"/>
          <w:sz w:val="24"/>
          <w:szCs w:val="24"/>
        </w:rPr>
      </w:pPr>
    </w:p>
    <w:p w:rsidR="00EF3155" w:rsidRPr="00C55F26" w:rsidRDefault="00EF3155" w:rsidP="00837BD1">
      <w:pPr>
        <w:tabs>
          <w:tab w:val="left" w:pos="10632"/>
        </w:tabs>
        <w:spacing w:line="276" w:lineRule="auto"/>
        <w:ind w:left="142"/>
        <w:jc w:val="both"/>
        <w:rPr>
          <w:rFonts w:asciiTheme="minorHAnsi" w:hAnsiTheme="minorHAnsi" w:cstheme="minorHAnsi"/>
          <w:sz w:val="24"/>
          <w:szCs w:val="24"/>
        </w:rPr>
      </w:pPr>
      <w:r w:rsidRPr="00C55F26">
        <w:rPr>
          <w:rFonts w:asciiTheme="minorHAnsi" w:hAnsiTheme="minorHAnsi" w:cstheme="minorHAnsi"/>
          <w:sz w:val="24"/>
          <w:szCs w:val="24"/>
        </w:rPr>
        <w:t>CHAMAMENTO PÚBLICO Nº. ___/2026</w:t>
      </w:r>
    </w:p>
    <w:p w:rsidR="00EF3155" w:rsidRPr="00C55F26" w:rsidRDefault="00EF3155" w:rsidP="00837BD1">
      <w:pPr>
        <w:tabs>
          <w:tab w:val="left" w:pos="10632"/>
        </w:tabs>
        <w:spacing w:line="276" w:lineRule="auto"/>
        <w:ind w:left="142"/>
        <w:jc w:val="both"/>
        <w:rPr>
          <w:rFonts w:asciiTheme="minorHAnsi" w:hAnsiTheme="minorHAnsi" w:cstheme="minorHAnsi"/>
          <w:sz w:val="24"/>
          <w:szCs w:val="24"/>
        </w:rPr>
      </w:pPr>
      <w:r w:rsidRPr="00C55F26">
        <w:rPr>
          <w:rFonts w:asciiTheme="minorHAnsi" w:hAnsiTheme="minorHAnsi" w:cstheme="minorHAnsi"/>
          <w:sz w:val="24"/>
          <w:szCs w:val="24"/>
        </w:rPr>
        <w:t xml:space="preserve">PROCESSO Nº ___/2026 </w:t>
      </w:r>
    </w:p>
    <w:p w:rsidR="00EF3155" w:rsidRPr="00C55F26" w:rsidRDefault="00EF3155" w:rsidP="00837BD1">
      <w:pPr>
        <w:tabs>
          <w:tab w:val="left" w:pos="10632"/>
        </w:tabs>
        <w:spacing w:line="276" w:lineRule="auto"/>
        <w:ind w:left="142"/>
        <w:jc w:val="both"/>
        <w:rPr>
          <w:rFonts w:asciiTheme="minorHAnsi" w:hAnsiTheme="minorHAnsi" w:cstheme="minorHAnsi"/>
          <w:sz w:val="24"/>
          <w:szCs w:val="24"/>
        </w:rPr>
      </w:pPr>
      <w:r w:rsidRPr="00C55F26">
        <w:rPr>
          <w:rFonts w:asciiTheme="minorHAnsi" w:hAnsiTheme="minorHAnsi" w:cstheme="minorHAnsi"/>
          <w:sz w:val="24"/>
          <w:szCs w:val="24"/>
        </w:rPr>
        <w:t>INEXIGIBILIDADE Nº ___/2026</w:t>
      </w:r>
    </w:p>
    <w:p w:rsidR="00EF3155" w:rsidRPr="00C55F26" w:rsidRDefault="00EF3155" w:rsidP="00837BD1">
      <w:pPr>
        <w:pStyle w:val="Corpodetexto"/>
        <w:tabs>
          <w:tab w:val="left" w:pos="10632"/>
        </w:tabs>
        <w:spacing w:before="80" w:line="276" w:lineRule="auto"/>
        <w:ind w:left="993"/>
        <w:jc w:val="both"/>
        <w:rPr>
          <w:rFonts w:asciiTheme="minorHAnsi" w:hAnsiTheme="minorHAnsi" w:cstheme="minorHAnsi"/>
          <w:b/>
        </w:rPr>
      </w:pPr>
    </w:p>
    <w:p w:rsidR="00EF3155" w:rsidRPr="00C55F26" w:rsidRDefault="00EF3155" w:rsidP="00837BD1">
      <w:pPr>
        <w:pStyle w:val="Corpodetexto"/>
        <w:tabs>
          <w:tab w:val="left" w:pos="10632"/>
        </w:tabs>
        <w:spacing w:before="80" w:line="276" w:lineRule="auto"/>
        <w:ind w:left="142"/>
        <w:jc w:val="both"/>
        <w:rPr>
          <w:rFonts w:asciiTheme="minorHAnsi" w:hAnsiTheme="minorHAnsi" w:cstheme="minorHAnsi"/>
          <w:b/>
          <w:bCs/>
          <w:lang w:val="pt-BR"/>
        </w:rPr>
      </w:pPr>
      <w:r w:rsidRPr="00C55F26">
        <w:rPr>
          <w:rFonts w:asciiTheme="minorHAnsi" w:hAnsiTheme="minorHAnsi" w:cstheme="minorHAnsi"/>
          <w:b/>
        </w:rPr>
        <w:t xml:space="preserve">OBJETO: </w:t>
      </w:r>
      <w:r w:rsidR="00CC4D9E" w:rsidRPr="00C55F26">
        <w:rPr>
          <w:rFonts w:asciiTheme="minorHAnsi" w:hAnsiTheme="minorHAnsi" w:cstheme="minorHAnsi"/>
          <w:b/>
          <w:bCs/>
          <w:lang w:val="pt-BR"/>
        </w:rPr>
        <w:t>CREDENCIAMENTO PARA CONTRATAÇÃO DE PESSOA JURÍDICA PARA REALIZAÇÃO DE CONSULTAS ESPECIALIZADAS EM GERIATRIA PARA ATENDER A POPULAÇÃO 60 + DO MUNICÍPIO DE CLEVELÂNDIA – PARANÁ.</w:t>
      </w:r>
      <w:r w:rsidRPr="00C55F26">
        <w:rPr>
          <w:rFonts w:asciiTheme="minorHAnsi" w:hAnsiTheme="minorHAnsi" w:cstheme="minorHAnsi"/>
          <w:b/>
          <w:bCs/>
          <w:lang w:val="pt-BR"/>
        </w:rPr>
        <w:t>.</w:t>
      </w:r>
    </w:p>
    <w:p w:rsidR="00EF3155" w:rsidRPr="00C55F26" w:rsidRDefault="00EF3155" w:rsidP="00837BD1">
      <w:pPr>
        <w:pStyle w:val="Corpodetexto"/>
        <w:tabs>
          <w:tab w:val="left" w:pos="10632"/>
        </w:tabs>
        <w:spacing w:before="80" w:line="276" w:lineRule="auto"/>
        <w:ind w:left="142"/>
        <w:jc w:val="both"/>
        <w:rPr>
          <w:rFonts w:asciiTheme="minorHAnsi" w:hAnsiTheme="minorHAnsi" w:cstheme="minorHAnsi"/>
          <w:b/>
        </w:rPr>
      </w:pPr>
    </w:p>
    <w:p w:rsidR="00EF3155" w:rsidRPr="00C55F26" w:rsidRDefault="00EF3155" w:rsidP="00CC4D9E">
      <w:pPr>
        <w:tabs>
          <w:tab w:val="left" w:pos="1815"/>
          <w:tab w:val="left" w:pos="2218"/>
          <w:tab w:val="left" w:pos="3136"/>
          <w:tab w:val="left" w:pos="5689"/>
          <w:tab w:val="left" w:pos="6475"/>
          <w:tab w:val="left" w:pos="6878"/>
          <w:tab w:val="left" w:pos="7545"/>
          <w:tab w:val="left" w:pos="8024"/>
          <w:tab w:val="left" w:pos="9537"/>
          <w:tab w:val="left" w:pos="10632"/>
        </w:tabs>
        <w:spacing w:line="276" w:lineRule="auto"/>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Através</w:t>
      </w:r>
      <w:r w:rsidRPr="00C55F26">
        <w:rPr>
          <w:rFonts w:asciiTheme="minorHAnsi" w:hAnsiTheme="minorHAnsi" w:cstheme="minorHAnsi"/>
          <w:sz w:val="24"/>
          <w:szCs w:val="24"/>
        </w:rPr>
        <w:tab/>
      </w:r>
      <w:r w:rsidRPr="00C55F26">
        <w:rPr>
          <w:rFonts w:asciiTheme="minorHAnsi" w:hAnsiTheme="minorHAnsi" w:cstheme="minorHAnsi"/>
          <w:spacing w:val="-5"/>
          <w:sz w:val="24"/>
          <w:szCs w:val="24"/>
        </w:rPr>
        <w:t>do</w:t>
      </w:r>
      <w:r w:rsidRPr="00C55F26">
        <w:rPr>
          <w:rFonts w:asciiTheme="minorHAnsi" w:hAnsiTheme="minorHAnsi" w:cstheme="minorHAnsi"/>
          <w:sz w:val="24"/>
          <w:szCs w:val="24"/>
        </w:rPr>
        <w:tab/>
      </w:r>
      <w:r w:rsidRPr="00C55F26">
        <w:rPr>
          <w:rFonts w:asciiTheme="minorHAnsi" w:hAnsiTheme="minorHAnsi" w:cstheme="minorHAnsi"/>
          <w:spacing w:val="-2"/>
          <w:sz w:val="24"/>
          <w:szCs w:val="24"/>
        </w:rPr>
        <w:t>presente,</w:t>
      </w:r>
      <w:r w:rsidR="00CC4D9E"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ab/>
        <w:t>a</w:t>
      </w:r>
      <w:r w:rsidR="00CC4D9E" w:rsidRPr="00C55F26">
        <w:rPr>
          <w:rFonts w:asciiTheme="minorHAnsi" w:hAnsiTheme="minorHAnsi" w:cstheme="minorHAnsi"/>
          <w:spacing w:val="49"/>
          <w:sz w:val="24"/>
          <w:szCs w:val="24"/>
        </w:rPr>
        <w:t xml:space="preserve"> </w:t>
      </w:r>
      <w:r w:rsidRPr="00C55F26">
        <w:rPr>
          <w:rFonts w:asciiTheme="minorHAnsi" w:hAnsiTheme="minorHAnsi" w:cstheme="minorHAnsi"/>
          <w:spacing w:val="-2"/>
          <w:sz w:val="24"/>
          <w:szCs w:val="24"/>
        </w:rPr>
        <w:t>empresa</w:t>
      </w:r>
      <w:proofErr w:type="gramStart"/>
      <w:r w:rsidRPr="00C55F26">
        <w:rPr>
          <w:rFonts w:asciiTheme="minorHAnsi" w:hAnsiTheme="minorHAnsi" w:cstheme="minorHAnsi"/>
          <w:spacing w:val="-2"/>
          <w:sz w:val="24"/>
          <w:szCs w:val="24"/>
        </w:rPr>
        <w:t>...........................,</w:t>
      </w:r>
      <w:r w:rsidRPr="00C55F26">
        <w:rPr>
          <w:rFonts w:asciiTheme="minorHAnsi" w:hAnsiTheme="minorHAnsi" w:cstheme="minorHAnsi"/>
          <w:sz w:val="24"/>
          <w:szCs w:val="24"/>
        </w:rPr>
        <w:tab/>
      </w:r>
      <w:proofErr w:type="gramEnd"/>
      <w:r w:rsidRPr="00C55F26">
        <w:rPr>
          <w:rFonts w:asciiTheme="minorHAnsi" w:hAnsiTheme="minorHAnsi" w:cstheme="minorHAnsi"/>
          <w:spacing w:val="-2"/>
          <w:sz w:val="24"/>
          <w:szCs w:val="24"/>
        </w:rPr>
        <w:t>inscrita</w:t>
      </w:r>
      <w:r w:rsidRPr="00C55F26">
        <w:rPr>
          <w:rFonts w:asciiTheme="minorHAnsi" w:hAnsiTheme="minorHAnsi" w:cstheme="minorHAnsi"/>
          <w:sz w:val="24"/>
          <w:szCs w:val="24"/>
        </w:rPr>
        <w:tab/>
      </w:r>
      <w:r w:rsidRPr="00C55F26">
        <w:rPr>
          <w:rFonts w:asciiTheme="minorHAnsi" w:hAnsiTheme="minorHAnsi" w:cstheme="minorHAnsi"/>
          <w:spacing w:val="-5"/>
          <w:sz w:val="24"/>
          <w:szCs w:val="24"/>
        </w:rPr>
        <w:t>no</w:t>
      </w:r>
      <w:r w:rsidRPr="00C55F26">
        <w:rPr>
          <w:rFonts w:asciiTheme="minorHAnsi" w:hAnsiTheme="minorHAnsi" w:cstheme="minorHAnsi"/>
          <w:sz w:val="24"/>
          <w:szCs w:val="24"/>
        </w:rPr>
        <w:tab/>
      </w:r>
      <w:r w:rsidRPr="00C55F26">
        <w:rPr>
          <w:rFonts w:asciiTheme="minorHAnsi" w:hAnsiTheme="minorHAnsi" w:cstheme="minorHAnsi"/>
          <w:spacing w:val="-4"/>
          <w:sz w:val="24"/>
          <w:szCs w:val="24"/>
        </w:rPr>
        <w:t>CNPJ</w:t>
      </w:r>
      <w:r w:rsidRPr="00C55F26">
        <w:rPr>
          <w:rFonts w:asciiTheme="minorHAnsi" w:hAnsiTheme="minorHAnsi" w:cstheme="minorHAnsi"/>
          <w:sz w:val="24"/>
          <w:szCs w:val="24"/>
        </w:rPr>
        <w:tab/>
      </w:r>
      <w:r w:rsidRPr="00C55F26">
        <w:rPr>
          <w:rFonts w:asciiTheme="minorHAnsi" w:hAnsiTheme="minorHAnsi" w:cstheme="minorHAnsi"/>
          <w:spacing w:val="-5"/>
          <w:sz w:val="24"/>
          <w:szCs w:val="24"/>
        </w:rPr>
        <w:t xml:space="preserve">sob </w:t>
      </w:r>
      <w:r w:rsidRPr="00C55F26">
        <w:rPr>
          <w:rFonts w:asciiTheme="minorHAnsi" w:hAnsiTheme="minorHAnsi" w:cstheme="minorHAnsi"/>
          <w:spacing w:val="-2"/>
          <w:sz w:val="24"/>
          <w:szCs w:val="24"/>
        </w:rPr>
        <w:t>nº......................,</w:t>
      </w:r>
      <w:r w:rsidRPr="00C55F26">
        <w:rPr>
          <w:rFonts w:asciiTheme="minorHAnsi" w:hAnsiTheme="minorHAnsi" w:cstheme="minorHAnsi"/>
          <w:sz w:val="24"/>
          <w:szCs w:val="24"/>
        </w:rPr>
        <w:tab/>
        <w:t>estabelecida</w:t>
      </w:r>
      <w:r w:rsidRPr="00C55F26">
        <w:rPr>
          <w:rFonts w:asciiTheme="minorHAnsi" w:hAnsiTheme="minorHAnsi" w:cstheme="minorHAnsi"/>
          <w:spacing w:val="44"/>
          <w:sz w:val="24"/>
          <w:szCs w:val="24"/>
        </w:rPr>
        <w:t xml:space="preserve">  </w:t>
      </w:r>
      <w:r w:rsidRPr="00C55F26">
        <w:rPr>
          <w:rFonts w:asciiTheme="minorHAnsi" w:hAnsiTheme="minorHAnsi" w:cstheme="minorHAnsi"/>
          <w:spacing w:val="-5"/>
          <w:sz w:val="24"/>
          <w:szCs w:val="24"/>
        </w:rPr>
        <w:t xml:space="preserve">na </w:t>
      </w:r>
      <w:r w:rsidRPr="00C55F26">
        <w:rPr>
          <w:rFonts w:asciiTheme="minorHAnsi" w:hAnsiTheme="minorHAnsi" w:cstheme="minorHAnsi"/>
          <w:spacing w:val="-10"/>
          <w:sz w:val="24"/>
          <w:szCs w:val="24"/>
        </w:rPr>
        <w:t>.</w:t>
      </w:r>
      <w:r w:rsidRPr="00C55F26">
        <w:rPr>
          <w:rFonts w:asciiTheme="minorHAnsi" w:hAnsiTheme="minorHAnsi" w:cstheme="minorHAnsi"/>
          <w:sz w:val="24"/>
          <w:szCs w:val="24"/>
        </w:rPr>
        <w:tab/>
        <w:t>,</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vem</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solicitar</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credenciamento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no(s)</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item</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(s)</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abaixo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especificados,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conforme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constante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no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Anexo</w:t>
      </w:r>
      <w:r w:rsidRPr="00C55F26">
        <w:rPr>
          <w:rFonts w:asciiTheme="minorHAnsi" w:hAnsiTheme="minorHAnsi" w:cstheme="minorHAnsi"/>
          <w:spacing w:val="-5"/>
          <w:sz w:val="24"/>
          <w:szCs w:val="24"/>
        </w:rPr>
        <w:t xml:space="preserve"> </w:t>
      </w:r>
      <w:r w:rsidRPr="00C55F26">
        <w:rPr>
          <w:rFonts w:asciiTheme="minorHAnsi" w:hAnsiTheme="minorHAnsi" w:cstheme="minorHAnsi"/>
          <w:spacing w:val="-10"/>
          <w:sz w:val="24"/>
          <w:szCs w:val="24"/>
        </w:rPr>
        <w:t xml:space="preserve">I </w:t>
      </w:r>
      <w:r w:rsidRPr="00C55F26">
        <w:rPr>
          <w:rFonts w:asciiTheme="minorHAnsi" w:hAnsiTheme="minorHAnsi" w:cstheme="minorHAnsi"/>
          <w:sz w:val="24"/>
          <w:szCs w:val="24"/>
        </w:rPr>
        <w:t>(TERMO</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REFERÊNCIA) do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Edital</w:t>
      </w:r>
      <w:r w:rsidRPr="00C55F26">
        <w:rPr>
          <w:rFonts w:asciiTheme="minorHAnsi" w:hAnsiTheme="minorHAnsi" w:cstheme="minorHAnsi"/>
          <w:spacing w:val="-7"/>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7"/>
          <w:sz w:val="24"/>
          <w:szCs w:val="24"/>
        </w:rPr>
        <w:t xml:space="preserve"> </w:t>
      </w:r>
      <w:r w:rsidRPr="00C55F26">
        <w:rPr>
          <w:rFonts w:asciiTheme="minorHAnsi" w:hAnsiTheme="minorHAnsi" w:cstheme="minorHAnsi"/>
          <w:sz w:val="24"/>
          <w:szCs w:val="24"/>
        </w:rPr>
        <w:t>Credenciamento</w:t>
      </w:r>
      <w:r w:rsidRPr="00C55F26">
        <w:rPr>
          <w:rFonts w:asciiTheme="minorHAnsi" w:hAnsiTheme="minorHAnsi" w:cstheme="minorHAnsi"/>
          <w:spacing w:val="-7"/>
          <w:sz w:val="24"/>
          <w:szCs w:val="24"/>
        </w:rPr>
        <w:t xml:space="preserve"> </w:t>
      </w:r>
      <w:r w:rsidRPr="00C55F26">
        <w:rPr>
          <w:rFonts w:asciiTheme="minorHAnsi" w:hAnsiTheme="minorHAnsi" w:cstheme="minorHAnsi"/>
          <w:sz w:val="24"/>
          <w:szCs w:val="24"/>
        </w:rPr>
        <w:t>nº.</w:t>
      </w:r>
      <w:r w:rsidRPr="00C55F26">
        <w:rPr>
          <w:rFonts w:asciiTheme="minorHAnsi" w:hAnsiTheme="minorHAnsi" w:cstheme="minorHAnsi"/>
          <w:spacing w:val="-2"/>
          <w:sz w:val="24"/>
          <w:szCs w:val="24"/>
        </w:rPr>
        <w:t xml:space="preserve"> XXXX/2026.</w:t>
      </w:r>
    </w:p>
    <w:p w:rsidR="00EF3155" w:rsidRPr="00C55F26" w:rsidRDefault="00EF3155" w:rsidP="00837BD1">
      <w:pPr>
        <w:tabs>
          <w:tab w:val="left" w:pos="10632"/>
        </w:tabs>
        <w:spacing w:before="1" w:line="276" w:lineRule="auto"/>
        <w:ind w:left="993"/>
        <w:jc w:val="both"/>
        <w:rPr>
          <w:rFonts w:asciiTheme="minorHAnsi" w:hAnsiTheme="minorHAnsi" w:cstheme="minorHAnsi"/>
          <w:sz w:val="24"/>
          <w:szCs w:val="24"/>
        </w:rPr>
      </w:pPr>
    </w:p>
    <w:p w:rsidR="00EF3155" w:rsidRPr="00C55F26" w:rsidRDefault="00EF3155" w:rsidP="00837BD1">
      <w:pPr>
        <w:tabs>
          <w:tab w:val="left" w:pos="10632"/>
        </w:tabs>
        <w:spacing w:before="1" w:line="276" w:lineRule="auto"/>
        <w:ind w:left="142"/>
        <w:jc w:val="both"/>
        <w:rPr>
          <w:rFonts w:asciiTheme="minorHAnsi" w:hAnsiTheme="minorHAnsi" w:cstheme="minorHAnsi"/>
          <w:spacing w:val="-2"/>
          <w:sz w:val="24"/>
          <w:szCs w:val="24"/>
        </w:rPr>
      </w:pPr>
      <w:r w:rsidRPr="00C55F26">
        <w:rPr>
          <w:rFonts w:asciiTheme="minorHAnsi" w:hAnsiTheme="minorHAnsi" w:cstheme="minorHAnsi"/>
          <w:sz w:val="24"/>
          <w:szCs w:val="24"/>
        </w:rPr>
        <w:t>Descritivo</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dos</w:t>
      </w:r>
      <w:r w:rsidRPr="00C55F26">
        <w:rPr>
          <w:rFonts w:asciiTheme="minorHAnsi" w:hAnsiTheme="minorHAnsi" w:cstheme="minorHAnsi"/>
          <w:spacing w:val="-6"/>
          <w:sz w:val="24"/>
          <w:szCs w:val="24"/>
        </w:rPr>
        <w:t xml:space="preserve"> </w:t>
      </w:r>
      <w:r w:rsidRPr="00C55F26">
        <w:rPr>
          <w:rFonts w:asciiTheme="minorHAnsi" w:hAnsiTheme="minorHAnsi" w:cstheme="minorHAnsi"/>
          <w:spacing w:val="-2"/>
          <w:sz w:val="24"/>
          <w:szCs w:val="24"/>
        </w:rPr>
        <w:t>serviços:</w:t>
      </w:r>
    </w:p>
    <w:p w:rsidR="00EF3155" w:rsidRPr="00C55F26" w:rsidRDefault="00EF3155" w:rsidP="00837BD1">
      <w:pPr>
        <w:tabs>
          <w:tab w:val="left" w:pos="10632"/>
        </w:tabs>
        <w:spacing w:before="1" w:line="276" w:lineRule="auto"/>
        <w:ind w:left="142"/>
        <w:jc w:val="both"/>
        <w:rPr>
          <w:rFonts w:asciiTheme="minorHAnsi" w:hAnsiTheme="minorHAnsi" w:cstheme="minorHAnsi"/>
          <w:spacing w:val="-2"/>
          <w:sz w:val="24"/>
          <w:szCs w:val="24"/>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4708"/>
        <w:gridCol w:w="732"/>
        <w:gridCol w:w="585"/>
        <w:gridCol w:w="1317"/>
        <w:gridCol w:w="1315"/>
      </w:tblGrid>
      <w:tr w:rsidR="00EF3155" w:rsidRPr="00C55F26" w:rsidTr="00CC4D9E">
        <w:trPr>
          <w:trHeight w:val="249"/>
        </w:trPr>
        <w:tc>
          <w:tcPr>
            <w:tcW w:w="698"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w:t>
            </w:r>
          </w:p>
        </w:tc>
        <w:tc>
          <w:tcPr>
            <w:tcW w:w="4708"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w:t>
            </w:r>
          </w:p>
        </w:tc>
        <w:tc>
          <w:tcPr>
            <w:tcW w:w="732"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QTD</w:t>
            </w:r>
          </w:p>
        </w:tc>
        <w:tc>
          <w:tcPr>
            <w:tcW w:w="585"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w:t>
            </w:r>
          </w:p>
        </w:tc>
        <w:tc>
          <w:tcPr>
            <w:tcW w:w="2632" w:type="dxa"/>
            <w:gridSpan w:val="2"/>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VALOR</w:t>
            </w:r>
          </w:p>
        </w:tc>
      </w:tr>
      <w:tr w:rsidR="00EF3155" w:rsidRPr="00C55F26" w:rsidTr="00CC4D9E">
        <w:trPr>
          <w:trHeight w:val="475"/>
        </w:trPr>
        <w:tc>
          <w:tcPr>
            <w:tcW w:w="698"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4708"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732"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585"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1317"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UNIT.</w:t>
            </w:r>
          </w:p>
        </w:tc>
        <w:tc>
          <w:tcPr>
            <w:tcW w:w="1315"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TOTAL</w:t>
            </w:r>
          </w:p>
        </w:tc>
      </w:tr>
      <w:tr w:rsidR="00EF3155" w:rsidRPr="00C55F26" w:rsidTr="00CC4D9E">
        <w:trPr>
          <w:trHeight w:val="463"/>
        </w:trPr>
        <w:tc>
          <w:tcPr>
            <w:tcW w:w="698"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8657" w:type="dxa"/>
            <w:gridSpan w:val="5"/>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 COMPLETA</w:t>
            </w:r>
          </w:p>
        </w:tc>
      </w:tr>
      <w:tr w:rsidR="00EF3155" w:rsidRPr="00C55F26" w:rsidTr="00CC4D9E">
        <w:trPr>
          <w:trHeight w:val="249"/>
        </w:trPr>
        <w:tc>
          <w:tcPr>
            <w:tcW w:w="698"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w:t>
            </w:r>
          </w:p>
        </w:tc>
        <w:tc>
          <w:tcPr>
            <w:tcW w:w="4708"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 xml:space="preserve">Consulta médica especializada em Geriatria, sendo executadas semanalmente perfazendo a carga horária de 8 horas semanais, devendo os atendimentos dar-se de maneira presencial na sede do Centro Municipal de Saúde Prefeito </w:t>
            </w:r>
            <w:proofErr w:type="spellStart"/>
            <w:r w:rsidRPr="00C55F26">
              <w:rPr>
                <w:rFonts w:asciiTheme="minorHAnsi" w:hAnsiTheme="minorHAnsi" w:cstheme="minorHAnsi"/>
                <w:bCs/>
                <w:color w:val="000000"/>
                <w:szCs w:val="24"/>
                <w:lang w:eastAsia="en-US"/>
              </w:rPr>
              <w:t>Antonio</w:t>
            </w:r>
            <w:proofErr w:type="spellEnd"/>
            <w:r w:rsidRPr="00C55F26">
              <w:rPr>
                <w:rFonts w:asciiTheme="minorHAnsi" w:hAnsiTheme="minorHAnsi" w:cstheme="minorHAnsi"/>
                <w:bCs/>
                <w:color w:val="000000"/>
                <w:szCs w:val="24"/>
                <w:lang w:eastAsia="en-US"/>
              </w:rPr>
              <w:t xml:space="preserve"> </w:t>
            </w:r>
            <w:proofErr w:type="spellStart"/>
            <w:r w:rsidRPr="00C55F26">
              <w:rPr>
                <w:rFonts w:asciiTheme="minorHAnsi" w:hAnsiTheme="minorHAnsi" w:cstheme="minorHAnsi"/>
                <w:bCs/>
                <w:color w:val="000000"/>
                <w:szCs w:val="24"/>
                <w:lang w:eastAsia="en-US"/>
              </w:rPr>
              <w:t>Selso</w:t>
            </w:r>
            <w:proofErr w:type="spellEnd"/>
            <w:r w:rsidRPr="00C55F26">
              <w:rPr>
                <w:rFonts w:asciiTheme="minorHAnsi" w:hAnsiTheme="minorHAnsi" w:cstheme="minorHAnsi"/>
                <w:bCs/>
                <w:color w:val="000000"/>
                <w:szCs w:val="24"/>
                <w:lang w:eastAsia="en-US"/>
              </w:rPr>
              <w:t xml:space="preserve"> Bortolini neste Município.</w:t>
            </w:r>
          </w:p>
        </w:tc>
        <w:tc>
          <w:tcPr>
            <w:tcW w:w="732"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960</w:t>
            </w:r>
          </w:p>
        </w:tc>
        <w:tc>
          <w:tcPr>
            <w:tcW w:w="585"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CS</w:t>
            </w:r>
          </w:p>
        </w:tc>
        <w:tc>
          <w:tcPr>
            <w:tcW w:w="1317"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172,10</w:t>
            </w:r>
          </w:p>
        </w:tc>
        <w:tc>
          <w:tcPr>
            <w:tcW w:w="1315"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165.216,00</w:t>
            </w:r>
          </w:p>
        </w:tc>
      </w:tr>
    </w:tbl>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roofErr w:type="spellStart"/>
      <w:r w:rsidRPr="00C55F26">
        <w:rPr>
          <w:rFonts w:asciiTheme="minorHAnsi" w:hAnsiTheme="minorHAnsi" w:cstheme="minorHAnsi"/>
          <w:spacing w:val="-2"/>
          <w:sz w:val="24"/>
          <w:szCs w:val="24"/>
        </w:rPr>
        <w:t>Discrimativo</w:t>
      </w:r>
      <w:proofErr w:type="spellEnd"/>
      <w:r w:rsidRPr="00C55F26">
        <w:rPr>
          <w:rFonts w:asciiTheme="minorHAnsi" w:hAnsiTheme="minorHAnsi" w:cstheme="minorHAnsi"/>
          <w:spacing w:val="-2"/>
          <w:sz w:val="24"/>
          <w:szCs w:val="24"/>
        </w:rPr>
        <w:t xml:space="preserve"> dos Serviços a serem prestados:</w:t>
      </w: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Atenciosamente,</w:t>
      </w: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Clevelândia/</w:t>
      </w:r>
      <w:proofErr w:type="gramStart"/>
      <w:r w:rsidRPr="00C55F26">
        <w:rPr>
          <w:rFonts w:asciiTheme="minorHAnsi" w:hAnsiTheme="minorHAnsi" w:cstheme="minorHAnsi"/>
          <w:spacing w:val="-2"/>
          <w:sz w:val="24"/>
          <w:szCs w:val="24"/>
        </w:rPr>
        <w:t>PR.,..........</w:t>
      </w:r>
      <w:proofErr w:type="gramEnd"/>
      <w:r w:rsidRPr="00C55F26">
        <w:rPr>
          <w:rFonts w:asciiTheme="minorHAnsi" w:hAnsiTheme="minorHAnsi" w:cstheme="minorHAnsi"/>
          <w:spacing w:val="-2"/>
          <w:sz w:val="24"/>
          <w:szCs w:val="24"/>
        </w:rPr>
        <w:t xml:space="preserve">de </w:t>
      </w:r>
      <w:r w:rsidR="00E83DEF">
        <w:rPr>
          <w:rFonts w:asciiTheme="minorHAnsi" w:hAnsiTheme="minorHAnsi" w:cstheme="minorHAnsi"/>
          <w:spacing w:val="-2"/>
          <w:sz w:val="24"/>
          <w:szCs w:val="24"/>
        </w:rPr>
        <w:t>.........................de 2026</w:t>
      </w:r>
      <w:r w:rsidRPr="00C55F26">
        <w:rPr>
          <w:rFonts w:asciiTheme="minorHAnsi" w:hAnsiTheme="minorHAnsi" w:cstheme="minorHAnsi"/>
          <w:spacing w:val="-2"/>
          <w:sz w:val="24"/>
          <w:szCs w:val="24"/>
        </w:rPr>
        <w:t>.</w:t>
      </w: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Representante Legal (assinatura/nome/RG)</w:t>
      </w:r>
    </w:p>
    <w:p w:rsidR="00CC4D9E" w:rsidRPr="00C55F26" w:rsidRDefault="00CC4D9E" w:rsidP="00CC4D9E">
      <w:pPr>
        <w:pStyle w:val="Ttulo1"/>
        <w:tabs>
          <w:tab w:val="left" w:pos="10632"/>
        </w:tabs>
        <w:spacing w:line="276" w:lineRule="auto"/>
        <w:ind w:left="797"/>
        <w:rPr>
          <w:rFonts w:asciiTheme="minorHAnsi" w:hAnsiTheme="minorHAnsi" w:cstheme="minorHAnsi"/>
        </w:rPr>
      </w:pPr>
    </w:p>
    <w:p w:rsidR="00A8548B" w:rsidRDefault="00A8548B" w:rsidP="00CC4D9E">
      <w:pPr>
        <w:pStyle w:val="Ttulo1"/>
        <w:tabs>
          <w:tab w:val="left" w:pos="10632"/>
        </w:tabs>
        <w:spacing w:line="276" w:lineRule="auto"/>
        <w:ind w:left="797"/>
        <w:rPr>
          <w:rFonts w:asciiTheme="minorHAnsi" w:hAnsiTheme="minorHAnsi" w:cstheme="minorHAnsi"/>
        </w:rPr>
      </w:pPr>
    </w:p>
    <w:p w:rsidR="00A8548B" w:rsidRDefault="00A8548B" w:rsidP="00CC4D9E">
      <w:pPr>
        <w:pStyle w:val="Ttulo1"/>
        <w:tabs>
          <w:tab w:val="left" w:pos="10632"/>
        </w:tabs>
        <w:spacing w:line="276" w:lineRule="auto"/>
        <w:ind w:left="797"/>
        <w:rPr>
          <w:rFonts w:asciiTheme="minorHAnsi" w:hAnsiTheme="minorHAnsi" w:cstheme="minorHAnsi"/>
        </w:rPr>
      </w:pPr>
    </w:p>
    <w:p w:rsidR="00A8548B" w:rsidRDefault="00A8548B" w:rsidP="00CC4D9E">
      <w:pPr>
        <w:pStyle w:val="Ttulo1"/>
        <w:tabs>
          <w:tab w:val="left" w:pos="10632"/>
        </w:tabs>
        <w:spacing w:line="276" w:lineRule="auto"/>
        <w:ind w:left="797"/>
        <w:rPr>
          <w:rFonts w:asciiTheme="minorHAnsi" w:hAnsiTheme="minorHAnsi" w:cstheme="minorHAnsi"/>
        </w:rPr>
      </w:pPr>
    </w:p>
    <w:p w:rsidR="00A26B2D" w:rsidRPr="00C55F26" w:rsidRDefault="00837BD1" w:rsidP="00CC4D9E">
      <w:pPr>
        <w:pStyle w:val="Ttulo1"/>
        <w:tabs>
          <w:tab w:val="left" w:pos="10632"/>
        </w:tabs>
        <w:spacing w:line="276" w:lineRule="auto"/>
        <w:ind w:left="797"/>
        <w:rPr>
          <w:rFonts w:asciiTheme="minorHAnsi" w:hAnsiTheme="minorHAnsi" w:cstheme="minorHAnsi"/>
          <w:spacing w:val="-5"/>
        </w:rPr>
      </w:pPr>
      <w:r w:rsidRPr="00C55F26">
        <w:rPr>
          <w:rFonts w:asciiTheme="minorHAnsi" w:hAnsiTheme="minorHAnsi" w:cstheme="minorHAnsi"/>
        </w:rPr>
        <w:t>A</w:t>
      </w:r>
      <w:r w:rsidR="00A26B2D" w:rsidRPr="00C55F26">
        <w:rPr>
          <w:rFonts w:asciiTheme="minorHAnsi" w:hAnsiTheme="minorHAnsi" w:cstheme="minorHAnsi"/>
        </w:rPr>
        <w:t>NEXO</w:t>
      </w:r>
      <w:r w:rsidR="00A26B2D" w:rsidRPr="00C55F26">
        <w:rPr>
          <w:rFonts w:asciiTheme="minorHAnsi" w:hAnsiTheme="minorHAnsi" w:cstheme="minorHAnsi"/>
          <w:spacing w:val="-2"/>
        </w:rPr>
        <w:t xml:space="preserve"> </w:t>
      </w:r>
      <w:r w:rsidR="00A26B2D" w:rsidRPr="00C55F26">
        <w:rPr>
          <w:rFonts w:asciiTheme="minorHAnsi" w:hAnsiTheme="minorHAnsi" w:cstheme="minorHAnsi"/>
          <w:spacing w:val="-5"/>
        </w:rPr>
        <w:t>III</w:t>
      </w:r>
    </w:p>
    <w:p w:rsidR="00A26B2D" w:rsidRPr="00C55F26" w:rsidRDefault="00A26B2D" w:rsidP="00837BD1">
      <w:pPr>
        <w:pStyle w:val="Ttulo1"/>
        <w:tabs>
          <w:tab w:val="left" w:pos="10632"/>
        </w:tabs>
        <w:spacing w:line="276" w:lineRule="auto"/>
        <w:ind w:left="797"/>
        <w:jc w:val="both"/>
        <w:rPr>
          <w:rFonts w:asciiTheme="minorHAnsi" w:hAnsiTheme="minorHAnsi" w:cstheme="minorHAnsi"/>
        </w:rPr>
      </w:pPr>
    </w:p>
    <w:p w:rsidR="00A26B2D" w:rsidRPr="00C55F26" w:rsidRDefault="00A26B2D" w:rsidP="00837BD1">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632"/>
        </w:tabs>
        <w:spacing w:before="91"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INFORMAÇÕES</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DA</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EMPRESA</w:t>
      </w:r>
      <w:r w:rsidRPr="00C55F26">
        <w:rPr>
          <w:rFonts w:asciiTheme="minorHAnsi" w:hAnsiTheme="minorHAnsi" w:cstheme="minorHAnsi"/>
          <w:b/>
          <w:spacing w:val="-4"/>
          <w:sz w:val="24"/>
          <w:szCs w:val="24"/>
        </w:rPr>
        <w:t xml:space="preserve"> </w:t>
      </w:r>
      <w:r w:rsidRPr="00C55F26">
        <w:rPr>
          <w:rFonts w:asciiTheme="minorHAnsi" w:hAnsiTheme="minorHAnsi" w:cstheme="minorHAnsi"/>
          <w:b/>
          <w:sz w:val="24"/>
          <w:szCs w:val="24"/>
        </w:rPr>
        <w:t>E</w:t>
      </w:r>
      <w:r w:rsidRPr="00C55F26">
        <w:rPr>
          <w:rFonts w:asciiTheme="minorHAnsi" w:hAnsiTheme="minorHAnsi" w:cstheme="minorHAnsi"/>
          <w:b/>
          <w:spacing w:val="-2"/>
          <w:sz w:val="24"/>
          <w:szCs w:val="24"/>
        </w:rPr>
        <w:t xml:space="preserve"> </w:t>
      </w:r>
      <w:r w:rsidRPr="00C55F26">
        <w:rPr>
          <w:rFonts w:asciiTheme="minorHAnsi" w:hAnsiTheme="minorHAnsi" w:cstheme="minorHAnsi"/>
          <w:b/>
          <w:sz w:val="24"/>
          <w:szCs w:val="24"/>
        </w:rPr>
        <w:t>DADOS</w:t>
      </w:r>
      <w:r w:rsidRPr="00C55F26">
        <w:rPr>
          <w:rFonts w:asciiTheme="minorHAnsi" w:hAnsiTheme="minorHAnsi" w:cstheme="minorHAnsi"/>
          <w:b/>
          <w:spacing w:val="-2"/>
          <w:sz w:val="24"/>
          <w:szCs w:val="24"/>
        </w:rPr>
        <w:t xml:space="preserve"> BANCÁRIOS</w:t>
      </w:r>
    </w:p>
    <w:p w:rsidR="00A26B2D" w:rsidRPr="00C55F26" w:rsidRDefault="00A26B2D" w:rsidP="00837BD1">
      <w:pPr>
        <w:pStyle w:val="Corpodetexto"/>
        <w:tabs>
          <w:tab w:val="left" w:pos="10632"/>
        </w:tabs>
        <w:spacing w:line="276" w:lineRule="auto"/>
        <w:jc w:val="both"/>
        <w:rPr>
          <w:rFonts w:asciiTheme="minorHAnsi" w:hAnsiTheme="minorHAnsi" w:cstheme="minorHAnsi"/>
          <w:b/>
        </w:rPr>
      </w:pP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r w:rsidRPr="00C55F26">
        <w:rPr>
          <w:rFonts w:asciiTheme="minorHAnsi" w:hAnsiTheme="minorHAnsi" w:cstheme="minorHAnsi"/>
        </w:rPr>
        <w:t>Ao Agente de Contratação e equipe de apoio</w:t>
      </w: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r w:rsidRPr="00C55F26">
        <w:rPr>
          <w:rFonts w:asciiTheme="minorHAnsi" w:hAnsiTheme="minorHAnsi" w:cstheme="minorHAnsi"/>
        </w:rPr>
        <w:t>Município de Clevelândia, Estado do Paraná</w:t>
      </w: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p>
    <w:p w:rsidR="00A26B2D" w:rsidRPr="00C55F26" w:rsidRDefault="00A26B2D" w:rsidP="00837BD1">
      <w:pPr>
        <w:tabs>
          <w:tab w:val="left" w:pos="10632"/>
        </w:tabs>
        <w:spacing w:line="276" w:lineRule="auto"/>
        <w:ind w:left="284"/>
        <w:jc w:val="both"/>
        <w:rPr>
          <w:rFonts w:asciiTheme="minorHAnsi" w:hAnsiTheme="minorHAnsi" w:cstheme="minorHAnsi"/>
          <w:sz w:val="24"/>
          <w:szCs w:val="24"/>
        </w:rPr>
      </w:pPr>
      <w:r w:rsidRPr="00C55F26">
        <w:rPr>
          <w:rFonts w:asciiTheme="minorHAnsi" w:hAnsiTheme="minorHAnsi" w:cstheme="minorHAnsi"/>
          <w:sz w:val="24"/>
          <w:szCs w:val="24"/>
        </w:rPr>
        <w:t>REF: CHAMAMENTO PÚBLICO Nº. ___/2026</w:t>
      </w:r>
    </w:p>
    <w:p w:rsidR="00A26B2D" w:rsidRPr="00C55F26" w:rsidRDefault="00A26B2D" w:rsidP="00837BD1">
      <w:pPr>
        <w:tabs>
          <w:tab w:val="left" w:pos="10632"/>
        </w:tabs>
        <w:spacing w:line="276" w:lineRule="auto"/>
        <w:ind w:left="284"/>
        <w:jc w:val="both"/>
        <w:rPr>
          <w:rFonts w:asciiTheme="minorHAnsi" w:hAnsiTheme="minorHAnsi" w:cstheme="minorHAnsi"/>
          <w:sz w:val="24"/>
          <w:szCs w:val="24"/>
        </w:rPr>
      </w:pPr>
      <w:r w:rsidRPr="00C55F26">
        <w:rPr>
          <w:rFonts w:asciiTheme="minorHAnsi" w:hAnsiTheme="minorHAnsi" w:cstheme="minorHAnsi"/>
          <w:sz w:val="24"/>
          <w:szCs w:val="24"/>
        </w:rPr>
        <w:t xml:space="preserve">PROCESSO Nº ___/2026 </w:t>
      </w:r>
    </w:p>
    <w:p w:rsidR="00A26B2D" w:rsidRPr="00C55F26" w:rsidRDefault="00A26B2D" w:rsidP="00837BD1">
      <w:pPr>
        <w:tabs>
          <w:tab w:val="left" w:pos="10632"/>
        </w:tabs>
        <w:spacing w:line="276" w:lineRule="auto"/>
        <w:ind w:left="284"/>
        <w:jc w:val="both"/>
        <w:rPr>
          <w:rFonts w:asciiTheme="minorHAnsi" w:hAnsiTheme="minorHAnsi" w:cstheme="minorHAnsi"/>
          <w:sz w:val="24"/>
          <w:szCs w:val="24"/>
        </w:rPr>
      </w:pPr>
      <w:r w:rsidRPr="00C55F26">
        <w:rPr>
          <w:rFonts w:asciiTheme="minorHAnsi" w:hAnsiTheme="minorHAnsi" w:cstheme="minorHAnsi"/>
          <w:sz w:val="24"/>
          <w:szCs w:val="24"/>
        </w:rPr>
        <w:t>INEXIGIBILIDADE Nº ___/2026</w:t>
      </w: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p>
    <w:p w:rsidR="00A26B2D" w:rsidRPr="00C55F26" w:rsidRDefault="00A26B2D" w:rsidP="00837BD1">
      <w:pPr>
        <w:pStyle w:val="Corpodetexto"/>
        <w:tabs>
          <w:tab w:val="left" w:pos="10632"/>
        </w:tabs>
        <w:spacing w:before="80" w:line="276" w:lineRule="auto"/>
        <w:jc w:val="both"/>
        <w:rPr>
          <w:rFonts w:asciiTheme="minorHAnsi" w:hAnsiTheme="minorHAnsi" w:cstheme="minorHAnsi"/>
          <w:lang w:val="pt-BR"/>
        </w:rPr>
      </w:pPr>
      <w:r w:rsidRPr="00C55F26">
        <w:rPr>
          <w:rFonts w:asciiTheme="minorHAnsi" w:hAnsiTheme="minorHAnsi" w:cstheme="minorHAnsi"/>
          <w:b/>
        </w:rPr>
        <w:t xml:space="preserve">OBJETO: </w:t>
      </w:r>
      <w:r w:rsidR="00CC4D9E" w:rsidRPr="00C55F26">
        <w:rPr>
          <w:rFonts w:asciiTheme="minorHAnsi" w:hAnsiTheme="minorHAnsi" w:cstheme="minorHAnsi"/>
          <w:b/>
          <w:bCs/>
          <w:lang w:val="pt-BR"/>
        </w:rPr>
        <w:t>CREDENCIAMENTO PARA CONTRATAÇÃO DE PESSOA JURÍDICA PARA REALIZAÇÃO DE CONSULTAS ESPECIALIZADAS EM GERIATRIA PARA ATENDER A POPULAÇÃO 60 + DO MUNICÍPIO DE CLEVELÂNDIA – PARANÁ.</w:t>
      </w:r>
    </w:p>
    <w:p w:rsidR="00A26B2D" w:rsidRPr="00C55F26" w:rsidRDefault="00A26B2D" w:rsidP="00837BD1">
      <w:pPr>
        <w:pStyle w:val="Corpodetexto"/>
        <w:tabs>
          <w:tab w:val="left" w:pos="10632"/>
        </w:tabs>
        <w:spacing w:line="276" w:lineRule="auto"/>
        <w:ind w:left="1421"/>
        <w:jc w:val="both"/>
        <w:rPr>
          <w:rFonts w:asciiTheme="minorHAnsi" w:hAnsiTheme="minorHAnsi" w:cstheme="minorHAnsi"/>
        </w:rPr>
      </w:pPr>
    </w:p>
    <w:tbl>
      <w:tblPr>
        <w:tblStyle w:val="TableNormal"/>
        <w:tblpPr w:leftFromText="141" w:rightFromText="141" w:vertAnchor="text" w:horzAnchor="margin" w:tblpY="229"/>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8"/>
      </w:tblGrid>
      <w:tr w:rsidR="00A26B2D" w:rsidRPr="00C55F26" w:rsidTr="00A26B2D">
        <w:trPr>
          <w:trHeight w:val="275"/>
        </w:trPr>
        <w:tc>
          <w:tcPr>
            <w:tcW w:w="9498" w:type="dxa"/>
          </w:tcPr>
          <w:p w:rsidR="00A26B2D" w:rsidRPr="00C55F26" w:rsidRDefault="00A26B2D" w:rsidP="00837BD1">
            <w:pPr>
              <w:pStyle w:val="TableParagraph"/>
              <w:tabs>
                <w:tab w:val="left" w:pos="10632"/>
              </w:tabs>
              <w:spacing w:line="276" w:lineRule="auto"/>
              <w:ind w:left="1518" w:firstLine="0"/>
              <w:jc w:val="both"/>
              <w:rPr>
                <w:rFonts w:cstheme="minorHAnsi"/>
                <w:b/>
                <w:sz w:val="24"/>
                <w:szCs w:val="24"/>
              </w:rPr>
            </w:pPr>
            <w:r w:rsidRPr="00C55F26">
              <w:rPr>
                <w:rFonts w:cstheme="minorHAnsi"/>
                <w:b/>
                <w:sz w:val="24"/>
                <w:szCs w:val="24"/>
              </w:rPr>
              <w:t>DADOS</w:t>
            </w:r>
            <w:r w:rsidRPr="00C55F26">
              <w:rPr>
                <w:rFonts w:cstheme="minorHAnsi"/>
                <w:b/>
                <w:spacing w:val="-2"/>
                <w:sz w:val="24"/>
                <w:szCs w:val="24"/>
              </w:rPr>
              <w:t xml:space="preserve"> </w:t>
            </w:r>
            <w:r w:rsidRPr="00C55F26">
              <w:rPr>
                <w:rFonts w:cstheme="minorHAnsi"/>
                <w:b/>
                <w:sz w:val="24"/>
                <w:szCs w:val="24"/>
              </w:rPr>
              <w:t>DA</w:t>
            </w:r>
            <w:r w:rsidRPr="00C55F26">
              <w:rPr>
                <w:rFonts w:cstheme="minorHAnsi"/>
                <w:b/>
                <w:spacing w:val="-3"/>
                <w:sz w:val="24"/>
                <w:szCs w:val="24"/>
              </w:rPr>
              <w:t xml:space="preserve"> </w:t>
            </w:r>
            <w:r w:rsidRPr="00C55F26">
              <w:rPr>
                <w:rFonts w:cstheme="minorHAnsi"/>
                <w:b/>
                <w:sz w:val="24"/>
                <w:szCs w:val="24"/>
              </w:rPr>
              <w:t>EMPRESA</w:t>
            </w:r>
            <w:r w:rsidRPr="00C55F26">
              <w:rPr>
                <w:rFonts w:cstheme="minorHAnsi"/>
                <w:b/>
                <w:spacing w:val="-2"/>
                <w:sz w:val="24"/>
                <w:szCs w:val="24"/>
              </w:rPr>
              <w:t xml:space="preserve"> </w:t>
            </w:r>
            <w:r w:rsidRPr="00C55F26">
              <w:rPr>
                <w:rFonts w:cstheme="minorHAnsi"/>
                <w:b/>
                <w:sz w:val="24"/>
                <w:szCs w:val="24"/>
              </w:rPr>
              <w:t>A</w:t>
            </w:r>
            <w:r w:rsidRPr="00C55F26">
              <w:rPr>
                <w:rFonts w:cstheme="minorHAnsi"/>
                <w:b/>
                <w:spacing w:val="-3"/>
                <w:sz w:val="24"/>
                <w:szCs w:val="24"/>
              </w:rPr>
              <w:t xml:space="preserve"> </w:t>
            </w:r>
            <w:r w:rsidRPr="00C55F26">
              <w:rPr>
                <w:rFonts w:cstheme="minorHAnsi"/>
                <w:b/>
                <w:sz w:val="24"/>
                <w:szCs w:val="24"/>
              </w:rPr>
              <w:t>SER</w:t>
            </w:r>
            <w:r w:rsidRPr="00C55F26">
              <w:rPr>
                <w:rFonts w:cstheme="minorHAnsi"/>
                <w:b/>
                <w:spacing w:val="-2"/>
                <w:sz w:val="24"/>
                <w:szCs w:val="24"/>
              </w:rPr>
              <w:t xml:space="preserve"> CREDENCIADA:</w:t>
            </w:r>
          </w:p>
        </w:tc>
      </w:tr>
      <w:tr w:rsidR="00A26B2D" w:rsidRPr="00C55F26" w:rsidTr="00A26B2D">
        <w:trPr>
          <w:trHeight w:val="277"/>
        </w:trPr>
        <w:tc>
          <w:tcPr>
            <w:tcW w:w="9498" w:type="dxa"/>
          </w:tcPr>
          <w:p w:rsidR="00A26B2D" w:rsidRPr="00C55F26" w:rsidRDefault="00A26B2D" w:rsidP="00837BD1">
            <w:pPr>
              <w:pStyle w:val="TableParagraph"/>
              <w:tabs>
                <w:tab w:val="left" w:pos="10632"/>
              </w:tabs>
              <w:spacing w:before="1" w:line="276" w:lineRule="auto"/>
              <w:ind w:left="2" w:firstLine="0"/>
              <w:jc w:val="both"/>
              <w:rPr>
                <w:rFonts w:cstheme="minorHAnsi"/>
                <w:sz w:val="24"/>
                <w:szCs w:val="24"/>
              </w:rPr>
            </w:pPr>
            <w:r w:rsidRPr="00C55F26">
              <w:rPr>
                <w:rFonts w:cstheme="minorHAnsi"/>
                <w:sz w:val="24"/>
                <w:szCs w:val="24"/>
              </w:rPr>
              <w:t>NOME</w:t>
            </w:r>
            <w:r w:rsidRPr="00C55F26">
              <w:rPr>
                <w:rFonts w:cstheme="minorHAnsi"/>
                <w:spacing w:val="-3"/>
                <w:sz w:val="24"/>
                <w:szCs w:val="24"/>
              </w:rPr>
              <w:t xml:space="preserve"> </w:t>
            </w:r>
            <w:r w:rsidRPr="00C55F26">
              <w:rPr>
                <w:rFonts w:cstheme="minorHAnsi"/>
                <w:sz w:val="24"/>
                <w:szCs w:val="24"/>
              </w:rPr>
              <w:t>DA</w:t>
            </w:r>
            <w:r w:rsidRPr="00C55F26">
              <w:rPr>
                <w:rFonts w:cstheme="minorHAnsi"/>
                <w:spacing w:val="-2"/>
                <w:sz w:val="24"/>
                <w:szCs w:val="24"/>
              </w:rPr>
              <w:t xml:space="preserve"> EMPRESA:</w:t>
            </w:r>
          </w:p>
        </w:tc>
      </w:tr>
      <w:tr w:rsidR="00A26B2D" w:rsidRPr="00C55F26" w:rsidTr="00A26B2D">
        <w:trPr>
          <w:trHeight w:val="275"/>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ENDEREÇO:</w:t>
            </w:r>
          </w:p>
        </w:tc>
      </w:tr>
      <w:tr w:rsidR="00A26B2D" w:rsidRPr="00C55F26" w:rsidTr="00A26B2D">
        <w:trPr>
          <w:trHeight w:val="275"/>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CNPJ:</w:t>
            </w:r>
          </w:p>
        </w:tc>
      </w:tr>
      <w:tr w:rsidR="00A26B2D" w:rsidRPr="00C55F26" w:rsidTr="00A26B2D">
        <w:trPr>
          <w:trHeight w:val="254"/>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4"/>
                <w:sz w:val="24"/>
                <w:szCs w:val="24"/>
              </w:rPr>
              <w:t>I.E:</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MUNICÍPIO/UF:</w:t>
            </w:r>
          </w:p>
        </w:tc>
      </w:tr>
      <w:tr w:rsidR="00A26B2D" w:rsidRPr="00C55F26" w:rsidTr="00A26B2D">
        <w:trPr>
          <w:trHeight w:val="249"/>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FONE:</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E-MAIL:</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b/>
                <w:sz w:val="24"/>
                <w:szCs w:val="24"/>
              </w:rPr>
            </w:pPr>
            <w:r w:rsidRPr="00C55F26">
              <w:rPr>
                <w:rFonts w:cstheme="minorHAnsi"/>
                <w:b/>
                <w:sz w:val="24"/>
                <w:szCs w:val="24"/>
              </w:rPr>
              <w:t>DADOS</w:t>
            </w:r>
            <w:r w:rsidRPr="00C55F26">
              <w:rPr>
                <w:rFonts w:cstheme="minorHAnsi"/>
                <w:b/>
                <w:spacing w:val="-6"/>
                <w:sz w:val="24"/>
                <w:szCs w:val="24"/>
              </w:rPr>
              <w:t xml:space="preserve"> </w:t>
            </w:r>
            <w:r w:rsidRPr="00C55F26">
              <w:rPr>
                <w:rFonts w:cstheme="minorHAnsi"/>
                <w:b/>
                <w:spacing w:val="-2"/>
                <w:sz w:val="24"/>
                <w:szCs w:val="24"/>
              </w:rPr>
              <w:t>BANCÁRIOS:</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z w:val="24"/>
                <w:szCs w:val="24"/>
              </w:rPr>
              <w:t>NÚMERO</w:t>
            </w:r>
            <w:r w:rsidRPr="00C55F26">
              <w:rPr>
                <w:rFonts w:cstheme="minorHAnsi"/>
                <w:spacing w:val="-5"/>
                <w:sz w:val="24"/>
                <w:szCs w:val="24"/>
              </w:rPr>
              <w:t xml:space="preserve"> </w:t>
            </w:r>
            <w:r w:rsidRPr="00C55F26">
              <w:rPr>
                <w:rFonts w:cstheme="minorHAnsi"/>
                <w:sz w:val="24"/>
                <w:szCs w:val="24"/>
              </w:rPr>
              <w:t>E</w:t>
            </w:r>
            <w:r w:rsidRPr="00C55F26">
              <w:rPr>
                <w:rFonts w:cstheme="minorHAnsi"/>
                <w:spacing w:val="-2"/>
                <w:sz w:val="24"/>
                <w:szCs w:val="24"/>
              </w:rPr>
              <w:t xml:space="preserve"> </w:t>
            </w:r>
            <w:r w:rsidRPr="00C55F26">
              <w:rPr>
                <w:rFonts w:cstheme="minorHAnsi"/>
                <w:sz w:val="24"/>
                <w:szCs w:val="24"/>
              </w:rPr>
              <w:t>NOME</w:t>
            </w:r>
            <w:r w:rsidRPr="00C55F26">
              <w:rPr>
                <w:rFonts w:cstheme="minorHAnsi"/>
                <w:spacing w:val="-1"/>
                <w:sz w:val="24"/>
                <w:szCs w:val="24"/>
              </w:rPr>
              <w:t xml:space="preserve"> </w:t>
            </w:r>
            <w:r w:rsidRPr="00C55F26">
              <w:rPr>
                <w:rFonts w:cstheme="minorHAnsi"/>
                <w:sz w:val="24"/>
                <w:szCs w:val="24"/>
              </w:rPr>
              <w:t xml:space="preserve">DO </w:t>
            </w:r>
            <w:r w:rsidRPr="00C55F26">
              <w:rPr>
                <w:rFonts w:cstheme="minorHAnsi"/>
                <w:spacing w:val="-2"/>
                <w:sz w:val="24"/>
                <w:szCs w:val="24"/>
              </w:rPr>
              <w:t>BANCO:</w:t>
            </w:r>
          </w:p>
        </w:tc>
      </w:tr>
      <w:tr w:rsidR="00A26B2D" w:rsidRPr="00C55F26" w:rsidTr="00A26B2D">
        <w:trPr>
          <w:trHeight w:val="249"/>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AGÊNCIA:</w:t>
            </w:r>
          </w:p>
        </w:tc>
      </w:tr>
      <w:tr w:rsidR="00A26B2D" w:rsidRPr="00C55F26" w:rsidTr="00A26B2D">
        <w:trPr>
          <w:trHeight w:val="252"/>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z w:val="24"/>
                <w:szCs w:val="24"/>
              </w:rPr>
              <w:t>CONTA</w:t>
            </w:r>
            <w:r w:rsidRPr="00C55F26">
              <w:rPr>
                <w:rFonts w:cstheme="minorHAnsi"/>
                <w:spacing w:val="-6"/>
                <w:sz w:val="24"/>
                <w:szCs w:val="24"/>
              </w:rPr>
              <w:t xml:space="preserve"> </w:t>
            </w:r>
            <w:r w:rsidRPr="00C55F26">
              <w:rPr>
                <w:rFonts w:cstheme="minorHAnsi"/>
                <w:spacing w:val="-2"/>
                <w:sz w:val="24"/>
                <w:szCs w:val="24"/>
              </w:rPr>
              <w:t>CORRENTE:</w:t>
            </w:r>
          </w:p>
        </w:tc>
      </w:tr>
    </w:tbl>
    <w:p w:rsidR="00A26B2D" w:rsidRPr="00C55F26" w:rsidRDefault="00A26B2D" w:rsidP="00837BD1">
      <w:pPr>
        <w:pStyle w:val="Corpodetexto"/>
        <w:tabs>
          <w:tab w:val="left" w:pos="10632"/>
        </w:tabs>
        <w:spacing w:before="140"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r w:rsidRPr="00C55F26">
        <w:rPr>
          <w:rFonts w:asciiTheme="minorHAnsi" w:hAnsiTheme="minorHAnsi" w:cstheme="minorHAnsi"/>
        </w:rPr>
        <w:t>Clevelândia,</w:t>
      </w:r>
      <w:r w:rsidRPr="00C55F26">
        <w:rPr>
          <w:rFonts w:asciiTheme="minorHAnsi" w:hAnsiTheme="minorHAnsi" w:cstheme="minorHAnsi"/>
          <w:spacing w:val="3"/>
        </w:rPr>
        <w:t xml:space="preserve"> </w:t>
      </w:r>
      <w:r w:rsidRPr="00C55F26">
        <w:rPr>
          <w:rFonts w:asciiTheme="minorHAnsi" w:hAnsiTheme="minorHAnsi" w:cstheme="minorHAnsi"/>
        </w:rPr>
        <w:t>xx</w:t>
      </w:r>
      <w:r w:rsidRPr="00C55F26">
        <w:rPr>
          <w:rFonts w:asciiTheme="minorHAnsi" w:hAnsiTheme="minorHAnsi" w:cstheme="minorHAnsi"/>
          <w:spacing w:val="5"/>
        </w:rPr>
        <w:t xml:space="preserve"> </w:t>
      </w:r>
      <w:r w:rsidRPr="00C55F26">
        <w:rPr>
          <w:rFonts w:asciiTheme="minorHAnsi" w:hAnsiTheme="minorHAnsi" w:cstheme="minorHAnsi"/>
        </w:rPr>
        <w:t>de</w:t>
      </w:r>
      <w:r w:rsidRPr="00C55F26">
        <w:rPr>
          <w:rFonts w:asciiTheme="minorHAnsi" w:hAnsiTheme="minorHAnsi" w:cstheme="minorHAnsi"/>
          <w:spacing w:val="4"/>
        </w:rPr>
        <w:t xml:space="preserve"> </w:t>
      </w:r>
      <w:r w:rsidRPr="00C55F26">
        <w:rPr>
          <w:rFonts w:asciiTheme="minorHAnsi" w:hAnsiTheme="minorHAnsi" w:cstheme="minorHAnsi"/>
        </w:rPr>
        <w:t>xxxxxx</w:t>
      </w:r>
      <w:r w:rsidRPr="00C55F26">
        <w:rPr>
          <w:rFonts w:asciiTheme="minorHAnsi" w:hAnsiTheme="minorHAnsi" w:cstheme="minorHAnsi"/>
          <w:spacing w:val="6"/>
        </w:rPr>
        <w:t xml:space="preserve"> </w:t>
      </w:r>
      <w:r w:rsidRPr="00C55F26">
        <w:rPr>
          <w:rFonts w:asciiTheme="minorHAnsi" w:hAnsiTheme="minorHAnsi" w:cstheme="minorHAnsi"/>
        </w:rPr>
        <w:t>de</w:t>
      </w:r>
      <w:r w:rsidRPr="00C55F26">
        <w:rPr>
          <w:rFonts w:asciiTheme="minorHAnsi" w:hAnsiTheme="minorHAnsi" w:cstheme="minorHAnsi"/>
          <w:spacing w:val="5"/>
        </w:rPr>
        <w:t xml:space="preserve"> </w:t>
      </w:r>
      <w:r w:rsidRPr="00C55F26">
        <w:rPr>
          <w:rFonts w:asciiTheme="minorHAnsi" w:hAnsiTheme="minorHAnsi" w:cstheme="minorHAnsi"/>
          <w:spacing w:val="-4"/>
        </w:rPr>
        <w:t>202</w:t>
      </w:r>
      <w:r w:rsidR="00CC4D9E" w:rsidRPr="00C55F26">
        <w:rPr>
          <w:rFonts w:asciiTheme="minorHAnsi" w:hAnsiTheme="minorHAnsi" w:cstheme="minorHAnsi"/>
          <w:spacing w:val="-4"/>
        </w:rPr>
        <w:t>6</w:t>
      </w:r>
      <w:r w:rsidRPr="00C55F26">
        <w:rPr>
          <w:rFonts w:asciiTheme="minorHAnsi" w:hAnsiTheme="minorHAnsi" w:cstheme="minorHAnsi"/>
          <w:spacing w:val="-4"/>
        </w:rPr>
        <w:t>.</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ind w:left="801"/>
        <w:jc w:val="both"/>
        <w:rPr>
          <w:rFonts w:asciiTheme="minorHAnsi" w:hAnsiTheme="minorHAnsi" w:cstheme="minorHAnsi"/>
        </w:rPr>
      </w:pPr>
      <w:r w:rsidRPr="00C55F26">
        <w:rPr>
          <w:rFonts w:asciiTheme="minorHAnsi" w:hAnsiTheme="minorHAnsi" w:cstheme="minorHAnsi"/>
          <w:spacing w:val="-2"/>
        </w:rPr>
        <w:t>(Assinatura)</w:t>
      </w:r>
    </w:p>
    <w:p w:rsidR="00A26B2D" w:rsidRPr="00C55F26" w:rsidRDefault="00A26B2D" w:rsidP="00837BD1">
      <w:pPr>
        <w:jc w:val="both"/>
        <w:rPr>
          <w:rFonts w:asciiTheme="minorHAnsi" w:hAnsiTheme="minorHAnsi" w:cstheme="minorHAnsi"/>
          <w:sz w:val="24"/>
          <w:szCs w:val="24"/>
        </w:rPr>
      </w:pPr>
      <w:r w:rsidRPr="00C55F26">
        <w:rPr>
          <w:rFonts w:asciiTheme="minorHAnsi" w:hAnsiTheme="minorHAnsi" w:cstheme="minorHAnsi"/>
          <w:sz w:val="24"/>
          <w:szCs w:val="24"/>
        </w:rPr>
        <w:t>(Razão</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Social</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da</w:t>
      </w:r>
      <w:r w:rsidRPr="00C55F26">
        <w:rPr>
          <w:rFonts w:asciiTheme="minorHAnsi" w:hAnsiTheme="minorHAnsi" w:cstheme="minorHAnsi"/>
          <w:spacing w:val="-9"/>
          <w:sz w:val="24"/>
          <w:szCs w:val="24"/>
        </w:rPr>
        <w:t xml:space="preserve"> </w:t>
      </w:r>
      <w:r w:rsidRPr="00C55F26">
        <w:rPr>
          <w:rFonts w:asciiTheme="minorHAnsi" w:hAnsiTheme="minorHAnsi" w:cstheme="minorHAnsi"/>
          <w:sz w:val="24"/>
          <w:szCs w:val="24"/>
        </w:rPr>
        <w:t>empresa</w:t>
      </w:r>
      <w:r w:rsidRPr="00C55F26">
        <w:rPr>
          <w:rFonts w:asciiTheme="minorHAnsi" w:hAnsiTheme="minorHAnsi" w:cstheme="minorHAnsi"/>
          <w:spacing w:val="-9"/>
          <w:sz w:val="24"/>
          <w:szCs w:val="24"/>
        </w:rPr>
        <w:t xml:space="preserve"> </w:t>
      </w:r>
      <w:r w:rsidRPr="00C55F26">
        <w:rPr>
          <w:rFonts w:asciiTheme="minorHAnsi" w:hAnsiTheme="minorHAnsi" w:cstheme="minorHAnsi"/>
          <w:sz w:val="24"/>
          <w:szCs w:val="24"/>
        </w:rPr>
        <w:t>Proponente</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 nome e CPF do representante legal</w:t>
      </w:r>
    </w:p>
    <w:p w:rsidR="00A26B2D" w:rsidRPr="00C55F26" w:rsidRDefault="00A26B2D" w:rsidP="00837BD1">
      <w:pPr>
        <w:jc w:val="both"/>
        <w:rPr>
          <w:rFonts w:asciiTheme="minorHAnsi" w:hAnsiTheme="minorHAnsi" w:cstheme="minorHAnsi"/>
          <w:sz w:val="24"/>
          <w:szCs w:val="24"/>
        </w:rPr>
      </w:pPr>
    </w:p>
    <w:p w:rsidR="00837BD1" w:rsidRPr="00C55F26" w:rsidRDefault="00837BD1" w:rsidP="00837BD1">
      <w:pPr>
        <w:pStyle w:val="Ttulo1"/>
        <w:tabs>
          <w:tab w:val="left" w:pos="10632"/>
        </w:tabs>
        <w:spacing w:line="276" w:lineRule="auto"/>
        <w:rPr>
          <w:rFonts w:asciiTheme="minorHAnsi" w:hAnsiTheme="minorHAnsi" w:cstheme="minorHAnsi"/>
        </w:rPr>
      </w:pPr>
    </w:p>
    <w:p w:rsidR="00837BD1" w:rsidRPr="00C55F26" w:rsidRDefault="00837BD1" w:rsidP="00837BD1">
      <w:pPr>
        <w:pStyle w:val="Ttulo1"/>
        <w:tabs>
          <w:tab w:val="left" w:pos="10632"/>
        </w:tabs>
        <w:spacing w:line="276" w:lineRule="auto"/>
        <w:rPr>
          <w:rFonts w:asciiTheme="minorHAnsi" w:hAnsiTheme="minorHAnsi" w:cstheme="minorHAnsi"/>
        </w:rPr>
      </w:pPr>
    </w:p>
    <w:p w:rsidR="00837BD1" w:rsidRPr="00C55F26" w:rsidRDefault="00837BD1" w:rsidP="00837BD1">
      <w:pPr>
        <w:pStyle w:val="Ttulo1"/>
        <w:tabs>
          <w:tab w:val="left" w:pos="10632"/>
        </w:tabs>
        <w:spacing w:line="276" w:lineRule="auto"/>
        <w:rPr>
          <w:rFonts w:asciiTheme="minorHAnsi" w:hAnsiTheme="minorHAnsi" w:cstheme="minorHAnsi"/>
        </w:rPr>
      </w:pPr>
    </w:p>
    <w:p w:rsidR="00CC4D9E" w:rsidRPr="00C55F26" w:rsidRDefault="00CC4D9E" w:rsidP="00837BD1">
      <w:pPr>
        <w:pStyle w:val="Ttulo1"/>
        <w:tabs>
          <w:tab w:val="left" w:pos="10632"/>
        </w:tabs>
        <w:spacing w:line="276" w:lineRule="auto"/>
        <w:rPr>
          <w:rFonts w:asciiTheme="minorHAnsi" w:hAnsiTheme="minorHAnsi" w:cstheme="minorHAnsi"/>
        </w:rPr>
      </w:pPr>
    </w:p>
    <w:p w:rsidR="00CC4D9E" w:rsidRPr="00C55F26" w:rsidRDefault="00CC4D9E" w:rsidP="00837BD1">
      <w:pPr>
        <w:pStyle w:val="Ttulo1"/>
        <w:tabs>
          <w:tab w:val="left" w:pos="10632"/>
        </w:tabs>
        <w:spacing w:line="276" w:lineRule="auto"/>
        <w:rPr>
          <w:rFonts w:asciiTheme="minorHAnsi" w:hAnsiTheme="minorHAnsi" w:cstheme="minorHAnsi"/>
        </w:rPr>
      </w:pPr>
    </w:p>
    <w:p w:rsidR="00A26B2D" w:rsidRPr="00C55F26" w:rsidRDefault="00A26B2D" w:rsidP="00837BD1">
      <w:pPr>
        <w:pStyle w:val="Ttulo1"/>
        <w:tabs>
          <w:tab w:val="left" w:pos="10632"/>
        </w:tabs>
        <w:spacing w:line="276" w:lineRule="auto"/>
        <w:rPr>
          <w:rFonts w:asciiTheme="minorHAnsi" w:hAnsiTheme="minorHAnsi" w:cstheme="minorHAnsi"/>
          <w:spacing w:val="-5"/>
        </w:rPr>
      </w:pPr>
      <w:r w:rsidRPr="00C55F26">
        <w:rPr>
          <w:rFonts w:asciiTheme="minorHAnsi" w:hAnsiTheme="minorHAnsi" w:cstheme="minorHAnsi"/>
        </w:rPr>
        <w:lastRenderedPageBreak/>
        <w:t>ANEXO</w:t>
      </w:r>
      <w:r w:rsidRPr="00C55F26">
        <w:rPr>
          <w:rFonts w:asciiTheme="minorHAnsi" w:hAnsiTheme="minorHAnsi" w:cstheme="minorHAnsi"/>
          <w:spacing w:val="13"/>
        </w:rPr>
        <w:t xml:space="preserve"> </w:t>
      </w:r>
      <w:r w:rsidRPr="00C55F26">
        <w:rPr>
          <w:rFonts w:asciiTheme="minorHAnsi" w:hAnsiTheme="minorHAnsi" w:cstheme="minorHAnsi"/>
          <w:spacing w:val="-5"/>
        </w:rPr>
        <w:t>IV</w:t>
      </w:r>
    </w:p>
    <w:p w:rsidR="00A26B2D" w:rsidRPr="00C55F26" w:rsidRDefault="00A26B2D" w:rsidP="00837BD1">
      <w:pPr>
        <w:pStyle w:val="Ttulo1"/>
        <w:tabs>
          <w:tab w:val="left" w:pos="10632"/>
        </w:tabs>
        <w:spacing w:line="276" w:lineRule="auto"/>
        <w:ind w:left="5223"/>
        <w:jc w:val="both"/>
        <w:rPr>
          <w:rFonts w:asciiTheme="minorHAnsi" w:hAnsiTheme="minorHAnsi" w:cstheme="minorHAnsi"/>
        </w:rPr>
      </w:pPr>
    </w:p>
    <w:p w:rsidR="00A26B2D" w:rsidRPr="00C55F26" w:rsidRDefault="00A26B2D" w:rsidP="00837BD1">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632"/>
        </w:tabs>
        <w:spacing w:line="276" w:lineRule="auto"/>
        <w:jc w:val="both"/>
        <w:rPr>
          <w:rFonts w:asciiTheme="minorHAnsi" w:hAnsiTheme="minorHAnsi" w:cstheme="minorHAnsi"/>
          <w:b/>
          <w:color w:val="1C1C1F"/>
          <w:sz w:val="24"/>
          <w:szCs w:val="24"/>
        </w:rPr>
      </w:pPr>
      <w:r w:rsidRPr="00C55F26">
        <w:rPr>
          <w:rFonts w:asciiTheme="minorHAnsi" w:hAnsiTheme="minorHAnsi" w:cstheme="minorHAnsi"/>
          <w:b/>
          <w:color w:val="1C1C1F"/>
          <w:sz w:val="24"/>
          <w:szCs w:val="24"/>
        </w:rPr>
        <w:t>MODELO</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DE</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DECLARAÇÃO</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DO</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PROPONENTE</w:t>
      </w:r>
    </w:p>
    <w:p w:rsidR="00A26B2D" w:rsidRPr="00C55F26" w:rsidRDefault="00A26B2D" w:rsidP="00837BD1">
      <w:pPr>
        <w:tabs>
          <w:tab w:val="left" w:pos="10632"/>
        </w:tabs>
        <w:spacing w:line="276" w:lineRule="auto"/>
        <w:ind w:hanging="356"/>
        <w:jc w:val="both"/>
        <w:rPr>
          <w:rFonts w:asciiTheme="minorHAnsi" w:hAnsiTheme="minorHAnsi" w:cstheme="minorHAnsi"/>
          <w:b/>
          <w:color w:val="1C1C1F"/>
          <w:sz w:val="24"/>
          <w:szCs w:val="24"/>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CHAMAMENTO PÚBLICO Nº. ___/202</w:t>
      </w:r>
      <w:r w:rsidR="00CC4D9E" w:rsidRPr="00C55F26">
        <w:rPr>
          <w:rFonts w:asciiTheme="minorHAnsi" w:hAnsiTheme="minorHAnsi" w:cstheme="minorHAnsi"/>
          <w:sz w:val="24"/>
          <w:szCs w:val="24"/>
        </w:rPr>
        <w:t>6</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PROCESSO Nº ___/202</w:t>
      </w:r>
      <w:r w:rsidR="00CC4D9E" w:rsidRPr="00C55F26">
        <w:rPr>
          <w:rFonts w:asciiTheme="minorHAnsi" w:hAnsiTheme="minorHAnsi" w:cstheme="minorHAnsi"/>
          <w:sz w:val="24"/>
          <w:szCs w:val="24"/>
        </w:rPr>
        <w:t>6</w:t>
      </w:r>
      <w:r w:rsidRPr="00C55F26">
        <w:rPr>
          <w:rFonts w:asciiTheme="minorHAnsi" w:hAnsiTheme="minorHAnsi" w:cstheme="minorHAnsi"/>
          <w:sz w:val="24"/>
          <w:szCs w:val="24"/>
        </w:rPr>
        <w:t xml:space="preserve"> </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INEXIGIBILIDADE Nº ___/202</w:t>
      </w:r>
      <w:r w:rsidR="00CC4D9E" w:rsidRPr="00C55F26">
        <w:rPr>
          <w:rFonts w:asciiTheme="minorHAnsi" w:hAnsiTheme="minorHAnsi" w:cstheme="minorHAnsi"/>
          <w:sz w:val="24"/>
          <w:szCs w:val="24"/>
        </w:rPr>
        <w:t>6</w:t>
      </w:r>
    </w:p>
    <w:p w:rsidR="00A26B2D" w:rsidRPr="00C55F26" w:rsidRDefault="00A26B2D" w:rsidP="00837BD1">
      <w:pPr>
        <w:tabs>
          <w:tab w:val="left" w:pos="10632"/>
        </w:tabs>
        <w:spacing w:line="276" w:lineRule="auto"/>
        <w:jc w:val="both"/>
        <w:rPr>
          <w:rFonts w:asciiTheme="minorHAnsi" w:hAnsiTheme="minorHAnsi" w:cstheme="minorHAnsi"/>
          <w:sz w:val="24"/>
          <w:szCs w:val="24"/>
        </w:rPr>
      </w:pPr>
    </w:p>
    <w:p w:rsidR="00A26B2D" w:rsidRPr="00C55F26" w:rsidRDefault="00A26B2D" w:rsidP="00837BD1">
      <w:pPr>
        <w:pStyle w:val="Corpodetexto"/>
        <w:tabs>
          <w:tab w:val="left" w:pos="10632"/>
        </w:tabs>
        <w:spacing w:before="80" w:line="276" w:lineRule="auto"/>
        <w:jc w:val="both"/>
        <w:rPr>
          <w:rFonts w:asciiTheme="minorHAnsi" w:hAnsiTheme="minorHAnsi" w:cstheme="minorHAnsi"/>
          <w:b/>
          <w:bCs/>
          <w:lang w:val="pt-BR"/>
        </w:rPr>
      </w:pPr>
      <w:r w:rsidRPr="00C55F26">
        <w:rPr>
          <w:rFonts w:asciiTheme="minorHAnsi" w:hAnsiTheme="minorHAnsi" w:cstheme="minorHAnsi"/>
          <w:b/>
        </w:rPr>
        <w:t xml:space="preserve">OBJETO: </w:t>
      </w:r>
      <w:r w:rsidR="00CC4D9E" w:rsidRPr="00C55F26">
        <w:rPr>
          <w:rFonts w:asciiTheme="minorHAnsi" w:hAnsiTheme="minorHAnsi" w:cstheme="minorHAnsi"/>
          <w:b/>
          <w:bCs/>
          <w:lang w:val="pt-BR"/>
        </w:rPr>
        <w:t>CREDENCIAMENTO PARA CONTRATAÇÃO DE PESSOA JURÍDICA PARA REALIZAÇÃO DE CONSULTAS ESPECIALIZADAS EM GERIATRIA PARA ATENDER A POPULAÇÃO 60 + DO MUNICÍPIO DE CLEVELÂNDIA – PARANÁ.</w:t>
      </w:r>
    </w:p>
    <w:p w:rsidR="00CC4D9E" w:rsidRPr="00C55F26" w:rsidRDefault="00CC4D9E" w:rsidP="00837BD1">
      <w:pPr>
        <w:pStyle w:val="Corpodetexto"/>
        <w:tabs>
          <w:tab w:val="left" w:pos="10632"/>
        </w:tabs>
        <w:spacing w:before="80"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(NOME DA EMPRESA – CNPJ – ENDEREÇO – TELEFONE)</w:t>
      </w:r>
    </w:p>
    <w:p w:rsidR="00A26B2D" w:rsidRPr="00C55F26" w:rsidRDefault="00A26B2D" w:rsidP="00837BD1">
      <w:pPr>
        <w:pStyle w:val="Corpodetexto"/>
        <w:tabs>
          <w:tab w:val="left" w:pos="10632"/>
        </w:tabs>
        <w:spacing w:before="1" w:line="276" w:lineRule="auto"/>
        <w:jc w:val="both"/>
        <w:rPr>
          <w:rFonts w:asciiTheme="minorHAnsi" w:hAnsiTheme="minorHAnsi" w:cstheme="minorHAnsi"/>
          <w:b/>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DECLARAMOS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para</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os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devidos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fins</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e</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sob</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as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penas</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da</w:t>
      </w:r>
      <w:r w:rsidRPr="00C55F26">
        <w:rPr>
          <w:rFonts w:asciiTheme="minorHAnsi" w:hAnsiTheme="minorHAnsi" w:cstheme="minorHAnsi"/>
          <w:b/>
          <w:spacing w:val="-4"/>
          <w:sz w:val="24"/>
          <w:szCs w:val="24"/>
        </w:rPr>
        <w:t xml:space="preserve"> </w:t>
      </w:r>
      <w:r w:rsidRPr="00C55F26">
        <w:rPr>
          <w:rFonts w:asciiTheme="minorHAnsi" w:hAnsiTheme="minorHAnsi" w:cstheme="minorHAnsi"/>
          <w:b/>
          <w:sz w:val="24"/>
          <w:szCs w:val="24"/>
        </w:rPr>
        <w:t>lei</w:t>
      </w:r>
      <w:r w:rsidRPr="00C55F26">
        <w:rPr>
          <w:rFonts w:asciiTheme="minorHAnsi" w:hAnsiTheme="minorHAnsi" w:cstheme="minorHAnsi"/>
          <w:b/>
          <w:spacing w:val="-4"/>
          <w:sz w:val="24"/>
          <w:szCs w:val="24"/>
        </w:rPr>
        <w:t xml:space="preserve"> que:</w:t>
      </w:r>
    </w:p>
    <w:p w:rsidR="00A26B2D" w:rsidRPr="00C55F26" w:rsidRDefault="00A26B2D" w:rsidP="00837BD1">
      <w:pPr>
        <w:tabs>
          <w:tab w:val="left" w:pos="10632"/>
        </w:tabs>
        <w:spacing w:before="229"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9"/>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10"/>
          <w:sz w:val="24"/>
          <w:szCs w:val="24"/>
        </w:rPr>
        <w:t xml:space="preserve"> </w:t>
      </w:r>
      <w:r w:rsidRPr="00C55F26">
        <w:rPr>
          <w:rFonts w:asciiTheme="minorHAnsi" w:hAnsiTheme="minorHAnsi" w:cstheme="minorHAnsi"/>
          <w:b/>
          <w:spacing w:val="-2"/>
          <w:sz w:val="24"/>
          <w:szCs w:val="24"/>
        </w:rPr>
        <w:t>INIDONEIDADE:</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Declara, sob as penas da Lei, que na qualidade de proponente do procedimento licitatório instaurado pela Prefeitura Municipal de Clevelândia, que não fomos declarados inidôneos para licitar ou contratar com o Poder Público, em qualquer de suas esferas.</w:t>
      </w:r>
    </w:p>
    <w:p w:rsidR="00A26B2D" w:rsidRPr="00C55F26" w:rsidRDefault="00A26B2D" w:rsidP="00837BD1">
      <w:pPr>
        <w:pStyle w:val="Corpodetexto"/>
        <w:tabs>
          <w:tab w:val="left" w:pos="10632"/>
        </w:tabs>
        <w:spacing w:before="2"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INEXISTENCIA</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9"/>
          <w:sz w:val="24"/>
          <w:szCs w:val="24"/>
        </w:rPr>
        <w:t xml:space="preserve"> </w:t>
      </w:r>
      <w:r w:rsidRPr="00C55F26">
        <w:rPr>
          <w:rFonts w:asciiTheme="minorHAnsi" w:hAnsiTheme="minorHAnsi" w:cstheme="minorHAnsi"/>
          <w:b/>
          <w:sz w:val="24"/>
          <w:szCs w:val="24"/>
        </w:rPr>
        <w:t>FATOS</w:t>
      </w:r>
      <w:r w:rsidRPr="00C55F26">
        <w:rPr>
          <w:rFonts w:asciiTheme="minorHAnsi" w:hAnsiTheme="minorHAnsi" w:cstheme="minorHAnsi"/>
          <w:b/>
          <w:spacing w:val="-9"/>
          <w:sz w:val="24"/>
          <w:szCs w:val="24"/>
        </w:rPr>
        <w:t xml:space="preserve"> </w:t>
      </w:r>
      <w:r w:rsidRPr="00C55F26">
        <w:rPr>
          <w:rFonts w:asciiTheme="minorHAnsi" w:hAnsiTheme="minorHAnsi" w:cstheme="minorHAnsi"/>
          <w:b/>
          <w:spacing w:val="-2"/>
          <w:sz w:val="24"/>
          <w:szCs w:val="24"/>
        </w:rPr>
        <w:t>IMPEDITIVOS:</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Declara, sob as penas da Lei, que até a presente data inexistem fatos</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impeditivos</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para sua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habilitação no presente processo e que está ciente da obrigatoriedade de declarar ocorrências posteriores.</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NÃO</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POSSUIR</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NO</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SEU</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QUADRO</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MENOR</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7"/>
          <w:sz w:val="24"/>
          <w:szCs w:val="24"/>
        </w:rPr>
        <w:t xml:space="preserve"> </w:t>
      </w:r>
      <w:r w:rsidRPr="00C55F26">
        <w:rPr>
          <w:rFonts w:asciiTheme="minorHAnsi" w:hAnsiTheme="minorHAnsi" w:cstheme="minorHAnsi"/>
          <w:b/>
          <w:spacing w:val="-2"/>
          <w:sz w:val="24"/>
          <w:szCs w:val="24"/>
        </w:rPr>
        <w:t>IDADE:</w:t>
      </w:r>
    </w:p>
    <w:p w:rsidR="00A26B2D" w:rsidRPr="00C55F26" w:rsidRDefault="00A26B2D" w:rsidP="00837BD1">
      <w:pPr>
        <w:tabs>
          <w:tab w:val="left" w:pos="10632"/>
        </w:tabs>
        <w:spacing w:before="1"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Declaro que não possuímos, em nosso Quadro de Pessoal, empregados menores de 18 (dezoito) anos em trabalho noturno, perigoso ou insalubre e em qualquer trabalho, menores de 16 (dezesseis) anos, salvo na condição de aprendiz, a partir de</w:t>
      </w:r>
      <w:r w:rsidRPr="00C55F26">
        <w:rPr>
          <w:rFonts w:asciiTheme="minorHAnsi" w:hAnsiTheme="minorHAnsi" w:cstheme="minorHAnsi"/>
          <w:spacing w:val="40"/>
          <w:sz w:val="24"/>
          <w:szCs w:val="24"/>
        </w:rPr>
        <w:t xml:space="preserve"> </w:t>
      </w:r>
      <w:r w:rsidRPr="00C55F26">
        <w:rPr>
          <w:rFonts w:asciiTheme="minorHAnsi" w:hAnsiTheme="minorHAnsi" w:cstheme="minorHAnsi"/>
          <w:sz w:val="24"/>
          <w:szCs w:val="24"/>
        </w:rPr>
        <w:t>14 (quatorze) anos.</w:t>
      </w:r>
    </w:p>
    <w:p w:rsidR="00A26B2D" w:rsidRPr="00C55F26" w:rsidRDefault="00A26B2D" w:rsidP="00837BD1">
      <w:pPr>
        <w:tabs>
          <w:tab w:val="left" w:pos="10632"/>
        </w:tabs>
        <w:spacing w:before="1" w:line="276" w:lineRule="auto"/>
        <w:jc w:val="both"/>
        <w:rPr>
          <w:rFonts w:asciiTheme="minorHAnsi" w:hAnsiTheme="minorHAnsi" w:cstheme="minorHAnsi"/>
          <w:sz w:val="24"/>
          <w:szCs w:val="24"/>
        </w:rPr>
      </w:pPr>
    </w:p>
    <w:p w:rsidR="00A26B2D" w:rsidRPr="00C55F26" w:rsidRDefault="00A26B2D" w:rsidP="00837BD1">
      <w:pPr>
        <w:pStyle w:val="PargrafodaLista"/>
        <w:numPr>
          <w:ilvl w:val="0"/>
          <w:numId w:val="2"/>
        </w:numPr>
        <w:tabs>
          <w:tab w:val="left" w:pos="1622"/>
          <w:tab w:val="left" w:pos="10632"/>
        </w:tabs>
        <w:spacing w:before="0" w:line="276" w:lineRule="auto"/>
        <w:ind w:left="0" w:hanging="204"/>
        <w:rPr>
          <w:rFonts w:asciiTheme="minorHAnsi" w:hAnsiTheme="minorHAnsi" w:cstheme="minorHAnsi"/>
          <w:sz w:val="24"/>
          <w:szCs w:val="24"/>
        </w:rPr>
      </w:pPr>
      <w:r w:rsidRPr="00C55F26">
        <w:rPr>
          <w:rFonts w:asciiTheme="minorHAnsi" w:hAnsiTheme="minorHAnsi" w:cstheme="minorHAnsi"/>
          <w:sz w:val="24"/>
          <w:szCs w:val="24"/>
        </w:rPr>
        <w:t>Se</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empresa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licitante</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possuir</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menores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14</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anos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aprendizes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deverá</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declarar</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essa</w:t>
      </w:r>
      <w:r w:rsidRPr="00C55F26">
        <w:rPr>
          <w:rFonts w:asciiTheme="minorHAnsi" w:hAnsiTheme="minorHAnsi" w:cstheme="minorHAnsi"/>
          <w:spacing w:val="-4"/>
          <w:sz w:val="24"/>
          <w:szCs w:val="24"/>
        </w:rPr>
        <w:t xml:space="preserve"> </w:t>
      </w:r>
      <w:r w:rsidRPr="00C55F26">
        <w:rPr>
          <w:rFonts w:asciiTheme="minorHAnsi" w:hAnsiTheme="minorHAnsi" w:cstheme="minorHAnsi"/>
          <w:spacing w:val="-2"/>
          <w:sz w:val="24"/>
          <w:szCs w:val="24"/>
        </w:rPr>
        <w:t>condição.</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NÃO</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POSSUIR</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EM</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SEU</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QUADRO</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FUNCIONARIO</w:t>
      </w:r>
      <w:r w:rsidRPr="00C55F26">
        <w:rPr>
          <w:rFonts w:asciiTheme="minorHAnsi" w:hAnsiTheme="minorHAnsi" w:cstheme="minorHAnsi"/>
          <w:b/>
          <w:spacing w:val="-8"/>
          <w:sz w:val="24"/>
          <w:szCs w:val="24"/>
        </w:rPr>
        <w:t xml:space="preserve"> </w:t>
      </w:r>
      <w:r w:rsidRPr="00C55F26">
        <w:rPr>
          <w:rFonts w:asciiTheme="minorHAnsi" w:hAnsiTheme="minorHAnsi" w:cstheme="minorHAnsi"/>
          <w:b/>
          <w:spacing w:val="-2"/>
          <w:sz w:val="24"/>
          <w:szCs w:val="24"/>
        </w:rPr>
        <w:t>PUBLICO:</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Declara, sob as penas da lei, que na qualidade de proponente de procedimento licitatório</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que nenhum funcionário público, ou membro comissionado de órgão direto ou indireto da Administração Municipal integra nosso quadro societário, nem funcional, sob qualquer regime de contratação.</w:t>
      </w:r>
    </w:p>
    <w:p w:rsidR="00A26B2D" w:rsidRPr="00C55F26" w:rsidRDefault="00A26B2D" w:rsidP="00837BD1">
      <w:pPr>
        <w:tabs>
          <w:tab w:val="left" w:pos="10632"/>
        </w:tabs>
        <w:spacing w:before="230" w:line="276" w:lineRule="auto"/>
        <w:jc w:val="both"/>
        <w:rPr>
          <w:rFonts w:asciiTheme="minorHAnsi" w:hAnsiTheme="minorHAnsi" w:cstheme="minorHAnsi"/>
          <w:b/>
          <w:spacing w:val="-2"/>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9"/>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10"/>
          <w:sz w:val="24"/>
          <w:szCs w:val="24"/>
        </w:rPr>
        <w:t xml:space="preserve"> </w:t>
      </w:r>
      <w:r w:rsidRPr="00C55F26">
        <w:rPr>
          <w:rFonts w:asciiTheme="minorHAnsi" w:hAnsiTheme="minorHAnsi" w:cstheme="minorHAnsi"/>
          <w:b/>
          <w:spacing w:val="-2"/>
          <w:sz w:val="24"/>
          <w:szCs w:val="24"/>
        </w:rPr>
        <w:t>RESPONSABILIDADE</w:t>
      </w:r>
    </w:p>
    <w:p w:rsidR="00A26B2D" w:rsidRPr="00C55F26" w:rsidRDefault="00A26B2D" w:rsidP="00837BD1">
      <w:pPr>
        <w:tabs>
          <w:tab w:val="left" w:pos="10632"/>
        </w:tabs>
        <w:spacing w:before="230" w:line="276" w:lineRule="auto"/>
        <w:jc w:val="both"/>
        <w:rPr>
          <w:rFonts w:asciiTheme="minorHAnsi" w:hAnsiTheme="minorHAnsi" w:cstheme="minorHAnsi"/>
          <w:b/>
          <w:sz w:val="24"/>
          <w:szCs w:val="24"/>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lastRenderedPageBreak/>
        <w:t>Declaramos para fins de atendimento ao que consta do edital, que tomamos conhecimento do Edital e de todas as condições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participação</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na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Licitação</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e</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nos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comprometemos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cumprir</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todos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termos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do</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Edital,</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e</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fornecer</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material</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de qualidade, sob as penas da Lei.</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Por</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ser</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expressão</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da</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verdade,</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firmamos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o</w:t>
      </w:r>
      <w:r w:rsidRPr="00C55F26">
        <w:rPr>
          <w:rFonts w:asciiTheme="minorHAnsi" w:hAnsiTheme="minorHAnsi" w:cstheme="minorHAnsi"/>
          <w:spacing w:val="-5"/>
          <w:sz w:val="24"/>
          <w:szCs w:val="24"/>
        </w:rPr>
        <w:t xml:space="preserve"> </w:t>
      </w:r>
      <w:r w:rsidRPr="00C55F26">
        <w:rPr>
          <w:rFonts w:asciiTheme="minorHAnsi" w:hAnsiTheme="minorHAnsi" w:cstheme="minorHAnsi"/>
          <w:spacing w:val="-2"/>
          <w:sz w:val="24"/>
          <w:szCs w:val="24"/>
        </w:rPr>
        <w:t>presente.</w:t>
      </w:r>
    </w:p>
    <w:p w:rsidR="00837BD1" w:rsidRPr="00C55F26" w:rsidRDefault="00837BD1" w:rsidP="00837BD1">
      <w:pPr>
        <w:tabs>
          <w:tab w:val="left" w:pos="1383"/>
          <w:tab w:val="left" w:pos="3267"/>
          <w:tab w:val="left" w:pos="10632"/>
        </w:tabs>
        <w:spacing w:before="229" w:line="276" w:lineRule="auto"/>
        <w:jc w:val="both"/>
        <w:rPr>
          <w:rFonts w:asciiTheme="minorHAnsi" w:hAnsiTheme="minorHAnsi" w:cstheme="minorHAnsi"/>
          <w:sz w:val="24"/>
          <w:szCs w:val="24"/>
          <w:u w:val="single"/>
        </w:rPr>
      </w:pPr>
    </w:p>
    <w:p w:rsidR="00A26B2D" w:rsidRPr="00C55F26" w:rsidRDefault="00A26B2D" w:rsidP="00837BD1">
      <w:pPr>
        <w:tabs>
          <w:tab w:val="left" w:pos="1383"/>
          <w:tab w:val="left" w:pos="3267"/>
          <w:tab w:val="left" w:pos="10632"/>
        </w:tabs>
        <w:spacing w:before="229" w:line="276" w:lineRule="auto"/>
        <w:jc w:val="both"/>
        <w:rPr>
          <w:rFonts w:asciiTheme="minorHAnsi" w:hAnsiTheme="minorHAnsi" w:cstheme="minorHAnsi"/>
          <w:sz w:val="24"/>
          <w:szCs w:val="24"/>
        </w:rPr>
      </w:pPr>
      <w:r w:rsidRPr="00C55F26">
        <w:rPr>
          <w:rFonts w:asciiTheme="minorHAnsi" w:hAnsiTheme="minorHAnsi" w:cstheme="minorHAnsi"/>
          <w:sz w:val="24"/>
          <w:szCs w:val="24"/>
          <w:u w:val="single"/>
        </w:rPr>
        <w:tab/>
      </w:r>
      <w:proofErr w:type="gramStart"/>
      <w:r w:rsidRPr="00C55F26">
        <w:rPr>
          <w:rFonts w:asciiTheme="minorHAnsi" w:hAnsiTheme="minorHAnsi" w:cstheme="minorHAnsi"/>
          <w:sz w:val="24"/>
          <w:szCs w:val="24"/>
        </w:rPr>
        <w:t>de</w:t>
      </w:r>
      <w:proofErr w:type="gramEnd"/>
      <w:r w:rsidRPr="00C55F26">
        <w:rPr>
          <w:rFonts w:asciiTheme="minorHAnsi" w:hAnsiTheme="minorHAnsi" w:cstheme="minorHAnsi"/>
          <w:sz w:val="24"/>
          <w:szCs w:val="24"/>
        </w:rPr>
        <w:t xml:space="preserve"> </w:t>
      </w:r>
      <w:r w:rsidRPr="00C55F26">
        <w:rPr>
          <w:rFonts w:asciiTheme="minorHAnsi" w:hAnsiTheme="minorHAnsi" w:cstheme="minorHAnsi"/>
          <w:sz w:val="24"/>
          <w:szCs w:val="24"/>
          <w:u w:val="single"/>
        </w:rPr>
        <w:tab/>
      </w:r>
      <w:proofErr w:type="spellStart"/>
      <w:r w:rsidRPr="00C55F26">
        <w:rPr>
          <w:rFonts w:asciiTheme="minorHAnsi" w:hAnsiTheme="minorHAnsi" w:cstheme="minorHAnsi"/>
          <w:sz w:val="24"/>
          <w:szCs w:val="24"/>
        </w:rPr>
        <w:t>de</w:t>
      </w:r>
      <w:proofErr w:type="spellEnd"/>
      <w:r w:rsidRPr="00C55F26">
        <w:rPr>
          <w:rFonts w:asciiTheme="minorHAnsi" w:hAnsiTheme="minorHAnsi" w:cstheme="minorHAnsi"/>
          <w:spacing w:val="3"/>
          <w:sz w:val="24"/>
          <w:szCs w:val="24"/>
        </w:rPr>
        <w:t xml:space="preserve"> </w:t>
      </w:r>
      <w:r w:rsidRPr="00C55F26">
        <w:rPr>
          <w:rFonts w:asciiTheme="minorHAnsi" w:hAnsiTheme="minorHAnsi" w:cstheme="minorHAnsi"/>
          <w:spacing w:val="-4"/>
          <w:sz w:val="24"/>
          <w:szCs w:val="24"/>
        </w:rPr>
        <w:t>2026</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before="1"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r w:rsidRPr="00C55F26">
        <w:rPr>
          <w:rFonts w:asciiTheme="minorHAnsi" w:hAnsiTheme="minorHAnsi" w:cstheme="minorHAnsi"/>
          <w:spacing w:val="-2"/>
        </w:rPr>
        <w:t>(Assinatura)</w:t>
      </w:r>
    </w:p>
    <w:p w:rsidR="00A26B2D" w:rsidRPr="00C55F26" w:rsidRDefault="00A26B2D" w:rsidP="00837BD1">
      <w:pPr>
        <w:pStyle w:val="Corpodetexto"/>
        <w:tabs>
          <w:tab w:val="left" w:pos="10632"/>
        </w:tabs>
        <w:spacing w:before="2" w:line="276" w:lineRule="auto"/>
        <w:jc w:val="both"/>
        <w:rPr>
          <w:rFonts w:asciiTheme="minorHAnsi" w:hAnsiTheme="minorHAnsi" w:cstheme="minorHAnsi"/>
        </w:rPr>
      </w:pPr>
      <w:r w:rsidRPr="00C55F26">
        <w:rPr>
          <w:rFonts w:asciiTheme="minorHAnsi" w:hAnsiTheme="minorHAnsi" w:cstheme="minorHAnsi"/>
        </w:rPr>
        <w:t>(Razão</w:t>
      </w:r>
      <w:r w:rsidRPr="00C55F26">
        <w:rPr>
          <w:rFonts w:asciiTheme="minorHAnsi" w:hAnsiTheme="minorHAnsi" w:cstheme="minorHAnsi"/>
          <w:spacing w:val="-8"/>
        </w:rPr>
        <w:t xml:space="preserve"> </w:t>
      </w:r>
      <w:r w:rsidRPr="00C55F26">
        <w:rPr>
          <w:rFonts w:asciiTheme="minorHAnsi" w:hAnsiTheme="minorHAnsi" w:cstheme="minorHAnsi"/>
        </w:rPr>
        <w:t>Social</w:t>
      </w:r>
      <w:r w:rsidRPr="00C55F26">
        <w:rPr>
          <w:rFonts w:asciiTheme="minorHAnsi" w:hAnsiTheme="minorHAnsi" w:cstheme="minorHAnsi"/>
          <w:spacing w:val="-8"/>
        </w:rPr>
        <w:t xml:space="preserve"> </w:t>
      </w:r>
      <w:r w:rsidRPr="00C55F26">
        <w:rPr>
          <w:rFonts w:asciiTheme="minorHAnsi" w:hAnsiTheme="minorHAnsi" w:cstheme="minorHAnsi"/>
        </w:rPr>
        <w:t>da</w:t>
      </w:r>
      <w:r w:rsidRPr="00C55F26">
        <w:rPr>
          <w:rFonts w:asciiTheme="minorHAnsi" w:hAnsiTheme="minorHAnsi" w:cstheme="minorHAnsi"/>
          <w:spacing w:val="-9"/>
        </w:rPr>
        <w:t xml:space="preserve"> </w:t>
      </w:r>
      <w:r w:rsidRPr="00C55F26">
        <w:rPr>
          <w:rFonts w:asciiTheme="minorHAnsi" w:hAnsiTheme="minorHAnsi" w:cstheme="minorHAnsi"/>
        </w:rPr>
        <w:t>empresa</w:t>
      </w:r>
      <w:r w:rsidRPr="00C55F26">
        <w:rPr>
          <w:rFonts w:asciiTheme="minorHAnsi" w:hAnsiTheme="minorHAnsi" w:cstheme="minorHAnsi"/>
          <w:spacing w:val="-9"/>
        </w:rPr>
        <w:t xml:space="preserve"> </w:t>
      </w:r>
      <w:r w:rsidRPr="00C55F26">
        <w:rPr>
          <w:rFonts w:asciiTheme="minorHAnsi" w:hAnsiTheme="minorHAnsi" w:cstheme="minorHAnsi"/>
        </w:rPr>
        <w:t>Proponente</w:t>
      </w:r>
      <w:r w:rsidRPr="00C55F26">
        <w:rPr>
          <w:rFonts w:asciiTheme="minorHAnsi" w:hAnsiTheme="minorHAnsi" w:cstheme="minorHAnsi"/>
          <w:spacing w:val="-8"/>
        </w:rPr>
        <w:t xml:space="preserve"> </w:t>
      </w:r>
      <w:r w:rsidRPr="00C55F26">
        <w:rPr>
          <w:rFonts w:asciiTheme="minorHAnsi" w:hAnsiTheme="minorHAnsi" w:cstheme="minorHAnsi"/>
        </w:rPr>
        <w:t>/ nome e CPF do representante legal)</w:t>
      </w:r>
    </w:p>
    <w:p w:rsidR="00A26B2D" w:rsidRPr="00C55F26" w:rsidRDefault="00A26B2D"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CC4D9E" w:rsidRPr="00C55F26" w:rsidRDefault="00CC4D9E" w:rsidP="00837BD1">
      <w:pPr>
        <w:jc w:val="center"/>
        <w:rPr>
          <w:rFonts w:asciiTheme="minorHAnsi" w:hAnsiTheme="minorHAnsi" w:cstheme="minorHAnsi"/>
          <w:sz w:val="24"/>
          <w:szCs w:val="24"/>
        </w:rPr>
      </w:pPr>
    </w:p>
    <w:p w:rsidR="00CC4D9E" w:rsidRPr="00C55F26" w:rsidRDefault="00CC4D9E" w:rsidP="00837BD1">
      <w:pPr>
        <w:jc w:val="center"/>
        <w:rPr>
          <w:rFonts w:asciiTheme="minorHAnsi" w:hAnsiTheme="minorHAnsi" w:cstheme="minorHAnsi"/>
          <w:sz w:val="24"/>
          <w:szCs w:val="24"/>
        </w:rPr>
      </w:pPr>
    </w:p>
    <w:p w:rsidR="00CC4D9E" w:rsidRPr="00C55F26" w:rsidRDefault="00CC4D9E" w:rsidP="00837BD1">
      <w:pPr>
        <w:jc w:val="center"/>
        <w:rPr>
          <w:rFonts w:asciiTheme="minorHAnsi" w:hAnsiTheme="minorHAnsi" w:cstheme="minorHAnsi"/>
          <w:sz w:val="24"/>
          <w:szCs w:val="24"/>
        </w:rPr>
      </w:pPr>
    </w:p>
    <w:p w:rsidR="00837BD1" w:rsidRPr="00C55F26" w:rsidRDefault="00837BD1" w:rsidP="00837BD1">
      <w:pPr>
        <w:jc w:val="center"/>
        <w:rPr>
          <w:rFonts w:asciiTheme="minorHAnsi" w:hAnsiTheme="minorHAnsi" w:cstheme="minorHAnsi"/>
          <w:sz w:val="24"/>
          <w:szCs w:val="24"/>
        </w:rPr>
      </w:pPr>
      <w:r w:rsidRPr="00C55F26">
        <w:rPr>
          <w:rFonts w:asciiTheme="minorHAnsi" w:hAnsiTheme="minorHAnsi" w:cstheme="minorHAnsi"/>
          <w:sz w:val="24"/>
          <w:szCs w:val="24"/>
        </w:rPr>
        <w:t>ANEXO V - MINUTA TERMO DE CREDENCIAMENTO</w:t>
      </w:r>
    </w:p>
    <w:p w:rsidR="00837BD1" w:rsidRPr="00C55F26" w:rsidRDefault="00837BD1" w:rsidP="00837BD1">
      <w:pPr>
        <w:jc w:val="center"/>
        <w:rPr>
          <w:rFonts w:asciiTheme="minorHAnsi" w:hAnsiTheme="minorHAnsi" w:cstheme="minorHAnsi"/>
          <w:sz w:val="24"/>
          <w:szCs w:val="24"/>
        </w:rPr>
      </w:pPr>
    </w:p>
    <w:p w:rsidR="00837BD1" w:rsidRPr="00C55F26" w:rsidRDefault="00837BD1" w:rsidP="00837BD1">
      <w:pPr>
        <w:jc w:val="center"/>
        <w:rPr>
          <w:rFonts w:asciiTheme="minorHAnsi" w:hAnsiTheme="minorHAnsi" w:cstheme="minorHAnsi"/>
          <w:sz w:val="24"/>
          <w:szCs w:val="24"/>
        </w:rPr>
      </w:pPr>
      <w:r w:rsidRPr="00C55F26">
        <w:rPr>
          <w:rFonts w:asciiTheme="minorHAnsi" w:hAnsiTheme="minorHAnsi" w:cstheme="minorHAnsi"/>
          <w:sz w:val="24"/>
          <w:szCs w:val="24"/>
        </w:rPr>
        <w:t>INEXIGIBILIDADE Nº. ___/2026 – PROCESSO Nº. XX/2026</w:t>
      </w:r>
    </w:p>
    <w:p w:rsidR="00837BD1" w:rsidRPr="00C55F26" w:rsidRDefault="00837BD1" w:rsidP="00837BD1">
      <w:pPr>
        <w:jc w:val="both"/>
        <w:rPr>
          <w:rFonts w:asciiTheme="minorHAnsi" w:hAnsiTheme="minorHAnsi" w:cstheme="minorHAnsi"/>
          <w:sz w:val="24"/>
          <w:szCs w:val="24"/>
        </w:rPr>
      </w:pPr>
      <w:r w:rsidRPr="00C55F26">
        <w:rPr>
          <w:rFonts w:asciiTheme="minorHAnsi" w:hAnsiTheme="minorHAnsi" w:cstheme="minorHAnsi"/>
          <w:sz w:val="24"/>
          <w:szCs w:val="24"/>
        </w:rPr>
        <w:t xml:space="preserve"> </w:t>
      </w:r>
    </w:p>
    <w:p w:rsidR="00837BD1" w:rsidRPr="00C55F26" w:rsidRDefault="00837BD1" w:rsidP="00837BD1">
      <w:pPr>
        <w:jc w:val="both"/>
        <w:rPr>
          <w:rFonts w:asciiTheme="minorHAnsi" w:hAnsiTheme="minorHAnsi" w:cstheme="minorHAnsi"/>
          <w:sz w:val="24"/>
          <w:szCs w:val="24"/>
        </w:rPr>
      </w:pPr>
      <w:r w:rsidRPr="00C55F26">
        <w:rPr>
          <w:rFonts w:asciiTheme="minorHAnsi" w:hAnsiTheme="minorHAnsi" w:cstheme="minorHAnsi"/>
          <w:b/>
          <w:sz w:val="24"/>
          <w:szCs w:val="24"/>
        </w:rPr>
        <w:t xml:space="preserve">TERMO DE CREDENCIAMENTO PARA CONTRATAÇÃO DE PESSOA JURÍDICA PARA REALIZAÇÃO DE CONSULTAS ESPECIALIZADAS EM GERIATRIA, E ATENDER A DEMANDA DE CIRURGIAS ELETIVAS CONTEMPLANDO TAMBÉM CONSULTAS PRÉ, PÓS E ANESTESIOLOGISTA, PARA ATENDER AS DEMANDAS REPRIMIDAS DOS PACIENTES USUÁRIOS DO SUS E RESIDENTES NO MUNICÍPIO DE CLEVELÂNDIA – PARANÁ, QUE ENTRE SI CELEBRAM O MUNICÍPIO DE CLEVELÂNDIA, </w:t>
      </w:r>
      <w:r w:rsidRPr="00C55F26">
        <w:rPr>
          <w:rFonts w:asciiTheme="minorHAnsi" w:hAnsiTheme="minorHAnsi" w:cstheme="minorHAnsi"/>
          <w:sz w:val="24"/>
          <w:szCs w:val="24"/>
        </w:rPr>
        <w:t xml:space="preserve">Estado do Paraná, pessoa jurídica de direito público interno, com sede à Praça Getúlio Vargas, 71, inscrito no CNPJ sob nº 76.161.199/0001-00, neste ato devidamente representado pela Excelentíssima Prefeita Municipal, em pleno exercício de seu mandato e funções, </w:t>
      </w:r>
      <w:r w:rsidRPr="00C55F26">
        <w:rPr>
          <w:rFonts w:asciiTheme="minorHAnsi" w:hAnsiTheme="minorHAnsi" w:cstheme="minorHAnsi"/>
          <w:b/>
          <w:sz w:val="24"/>
          <w:szCs w:val="24"/>
        </w:rPr>
        <w:t>RAFAELA MARTINS LOSI</w:t>
      </w:r>
      <w:r w:rsidRPr="00C55F26">
        <w:rPr>
          <w:rFonts w:asciiTheme="minorHAnsi" w:hAnsiTheme="minorHAnsi" w:cstheme="minorHAnsi"/>
          <w:sz w:val="24"/>
          <w:szCs w:val="24"/>
        </w:rPr>
        <w:t xml:space="preserve">, brasileira, solteira, portadora da cédula de identidade civil nº 5.839.559-5-SSP/PR., inscrita no CPF sob nº. 041.336.149- 76, residente e domiciliada à Rua Pedro Maciel, s/nº, Chácara Raio de Sol, bairro São Luiz, nesta cidade de Clevelândia, Estado do Paraná, doravante denominada CREDENCIANTE, e a empresa  RAZÃO SOCIAL DA EMPRESA,  pessoa jurídica de direito privado, inscrita no CNPJ sob nº __________ estabelecida na </w:t>
      </w:r>
      <w:proofErr w:type="spellStart"/>
      <w:r w:rsidRPr="00C55F26">
        <w:rPr>
          <w:rFonts w:asciiTheme="minorHAnsi" w:hAnsiTheme="minorHAnsi" w:cstheme="minorHAnsi"/>
          <w:sz w:val="24"/>
          <w:szCs w:val="24"/>
        </w:rPr>
        <w:t>xxxxxxxxxxxxxxxxx</w:t>
      </w:r>
      <w:proofErr w:type="spellEnd"/>
      <w:r w:rsidRPr="00C55F26">
        <w:rPr>
          <w:rFonts w:asciiTheme="minorHAnsi" w:hAnsiTheme="minorHAnsi" w:cstheme="minorHAnsi"/>
          <w:sz w:val="24"/>
          <w:szCs w:val="24"/>
        </w:rPr>
        <w:t xml:space="preserve">, Município de Clevelândia, Estado do Paraná, e-mail xxxxxxx@xxxxxxx.com.br e telefone 46-xxxx-xxxx, neste ato como representante legal Senhor(a) XXXXXXXXXXXXXXXXX brasileiro(a), portador(a) do RG </w:t>
      </w:r>
      <w:proofErr w:type="spellStart"/>
      <w:r w:rsidRPr="00C55F26">
        <w:rPr>
          <w:rFonts w:asciiTheme="minorHAnsi" w:hAnsiTheme="minorHAnsi" w:cstheme="minorHAnsi"/>
          <w:sz w:val="24"/>
          <w:szCs w:val="24"/>
        </w:rPr>
        <w:t>xxxxxxx</w:t>
      </w:r>
      <w:proofErr w:type="spellEnd"/>
      <w:r w:rsidRPr="00C55F26">
        <w:rPr>
          <w:rFonts w:asciiTheme="minorHAnsi" w:hAnsiTheme="minorHAnsi" w:cstheme="minorHAnsi"/>
          <w:sz w:val="24"/>
          <w:szCs w:val="24"/>
        </w:rPr>
        <w:t xml:space="preserve"> SSP/PR e CPF </w:t>
      </w:r>
      <w:proofErr w:type="spellStart"/>
      <w:r w:rsidRPr="00C55F26">
        <w:rPr>
          <w:rFonts w:asciiTheme="minorHAnsi" w:hAnsiTheme="minorHAnsi" w:cstheme="minorHAnsi"/>
          <w:sz w:val="24"/>
          <w:szCs w:val="24"/>
        </w:rPr>
        <w:t>xxx.xxx.xxx-xx</w:t>
      </w:r>
      <w:proofErr w:type="spellEnd"/>
      <w:r w:rsidRPr="00C55F26">
        <w:rPr>
          <w:rFonts w:asciiTheme="minorHAnsi" w:hAnsiTheme="minorHAnsi" w:cstheme="minorHAnsi"/>
          <w:sz w:val="24"/>
          <w:szCs w:val="24"/>
        </w:rPr>
        <w:t xml:space="preserve">, domiciliado(a) </w:t>
      </w:r>
      <w:proofErr w:type="spellStart"/>
      <w:r w:rsidRPr="00C55F26">
        <w:rPr>
          <w:rFonts w:asciiTheme="minorHAnsi" w:hAnsiTheme="minorHAnsi" w:cstheme="minorHAnsi"/>
          <w:sz w:val="24"/>
          <w:szCs w:val="24"/>
        </w:rPr>
        <w:t>xxxxxxxxxxxxx</w:t>
      </w:r>
      <w:proofErr w:type="spellEnd"/>
      <w:r w:rsidRPr="00C55F26">
        <w:rPr>
          <w:rFonts w:asciiTheme="minorHAnsi" w:hAnsiTheme="minorHAnsi" w:cstheme="minorHAnsi"/>
          <w:sz w:val="24"/>
          <w:szCs w:val="24"/>
        </w:rPr>
        <w:t>, Município Clevelândia, Estado do Paraná, doravante denominada de CREDENCIADA. Resolvem celebrar o presente Termo de Credenciamento, decorrente da inexigib</w:t>
      </w:r>
      <w:r w:rsidR="00CC4D9E" w:rsidRPr="00C55F26">
        <w:rPr>
          <w:rFonts w:asciiTheme="minorHAnsi" w:hAnsiTheme="minorHAnsi" w:cstheme="minorHAnsi"/>
          <w:sz w:val="24"/>
          <w:szCs w:val="24"/>
        </w:rPr>
        <w:t xml:space="preserve">ilidade de </w:t>
      </w:r>
      <w:proofErr w:type="spellStart"/>
      <w:r w:rsidR="00CC4D9E" w:rsidRPr="00C55F26">
        <w:rPr>
          <w:rFonts w:asciiTheme="minorHAnsi" w:hAnsiTheme="minorHAnsi" w:cstheme="minorHAnsi"/>
          <w:sz w:val="24"/>
          <w:szCs w:val="24"/>
        </w:rPr>
        <w:t>Liictação</w:t>
      </w:r>
      <w:proofErr w:type="spellEnd"/>
      <w:r w:rsidR="00CC4D9E" w:rsidRPr="00C55F26">
        <w:rPr>
          <w:rFonts w:asciiTheme="minorHAnsi" w:hAnsiTheme="minorHAnsi" w:cstheme="minorHAnsi"/>
          <w:sz w:val="24"/>
          <w:szCs w:val="24"/>
        </w:rPr>
        <w:t xml:space="preserve"> nº ___/2026</w:t>
      </w:r>
      <w:r w:rsidRPr="00C55F26">
        <w:rPr>
          <w:rFonts w:asciiTheme="minorHAnsi" w:hAnsiTheme="minorHAnsi" w:cstheme="minorHAnsi"/>
          <w:sz w:val="24"/>
          <w:szCs w:val="24"/>
        </w:rPr>
        <w:t xml:space="preserve">, processada por meio do Edital de </w:t>
      </w:r>
      <w:proofErr w:type="gramStart"/>
      <w:r w:rsidR="00EA68FE" w:rsidRPr="00C55F26">
        <w:rPr>
          <w:rFonts w:asciiTheme="minorHAnsi" w:hAnsiTheme="minorHAnsi" w:cstheme="minorHAnsi"/>
          <w:sz w:val="24"/>
          <w:szCs w:val="24"/>
        </w:rPr>
        <w:t>Credenciamento</w:t>
      </w:r>
      <w:r w:rsidR="00CC4D9E" w:rsidRPr="00C55F26">
        <w:rPr>
          <w:rFonts w:asciiTheme="minorHAnsi" w:hAnsiTheme="minorHAnsi" w:cstheme="minorHAnsi"/>
          <w:sz w:val="24"/>
          <w:szCs w:val="24"/>
        </w:rPr>
        <w:t xml:space="preserve">  nº</w:t>
      </w:r>
      <w:proofErr w:type="gramEnd"/>
      <w:r w:rsidR="00CC4D9E" w:rsidRPr="00C55F26">
        <w:rPr>
          <w:rFonts w:asciiTheme="minorHAnsi" w:hAnsiTheme="minorHAnsi" w:cstheme="minorHAnsi"/>
          <w:sz w:val="24"/>
          <w:szCs w:val="24"/>
        </w:rPr>
        <w:t xml:space="preserve"> ___/2026</w:t>
      </w:r>
      <w:r w:rsidRPr="00C55F26">
        <w:rPr>
          <w:rFonts w:asciiTheme="minorHAnsi" w:hAnsiTheme="minorHAnsi" w:cstheme="minorHAnsi"/>
          <w:sz w:val="24"/>
          <w:szCs w:val="24"/>
        </w:rPr>
        <w:t>, mediante as cláusulas e condições seguintes:</w:t>
      </w:r>
    </w:p>
    <w:p w:rsidR="00837BD1" w:rsidRPr="00C55F26" w:rsidRDefault="00837BD1"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837BD1">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 xml:space="preserve">1. CLÁUSULA PRIMEIRA – </w:t>
            </w:r>
            <w:r w:rsidR="00EA68FE" w:rsidRPr="00C55F26">
              <w:rPr>
                <w:rFonts w:asciiTheme="minorHAnsi" w:hAnsiTheme="minorHAnsi" w:cstheme="minorHAnsi"/>
                <w:b/>
                <w:bCs/>
                <w:color w:val="000000"/>
                <w:sz w:val="22"/>
                <w:szCs w:val="22"/>
              </w:rPr>
              <w:t>DO TERMO DE CREDENCIAMENTO</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837BD1" w:rsidRPr="00C55F26" w:rsidRDefault="00EA68FE" w:rsidP="00837BD1">
      <w:pPr>
        <w:jc w:val="both"/>
        <w:rPr>
          <w:rFonts w:asciiTheme="minorHAnsi" w:hAnsiTheme="minorHAnsi" w:cstheme="minorHAnsi"/>
          <w:sz w:val="24"/>
          <w:szCs w:val="24"/>
        </w:rPr>
      </w:pPr>
      <w:r w:rsidRPr="00C55F26">
        <w:rPr>
          <w:rFonts w:asciiTheme="minorHAnsi" w:hAnsiTheme="minorHAnsi" w:cstheme="minorHAnsi"/>
          <w:sz w:val="24"/>
          <w:szCs w:val="24"/>
        </w:rPr>
        <w:t xml:space="preserve">1.1. </w:t>
      </w:r>
      <w:r w:rsidR="00837BD1" w:rsidRPr="00C55F26">
        <w:rPr>
          <w:rFonts w:asciiTheme="minorHAnsi" w:hAnsiTheme="minorHAnsi" w:cstheme="minorHAnsi"/>
          <w:sz w:val="24"/>
          <w:szCs w:val="24"/>
        </w:rPr>
        <w:t>O Termo de Credenciamento é o documento pelo qual se formaliza a relação mantida entre a CREDENCIANTE e a CREDENCIADA. Ele tão somente formaliza que a CREDENCIADA cumpre as condições de habilitação exigidas e que está apta a prestar os serviços descritos no objeto deste instrumento à CREDENCIANTE.</w:t>
      </w:r>
    </w:p>
    <w:p w:rsidR="00837BD1" w:rsidRPr="00C55F26" w:rsidRDefault="00837BD1" w:rsidP="00837BD1">
      <w:pPr>
        <w:jc w:val="both"/>
        <w:rPr>
          <w:rFonts w:asciiTheme="minorHAnsi" w:hAnsiTheme="minorHAnsi" w:cstheme="minorHAnsi"/>
          <w:sz w:val="24"/>
          <w:szCs w:val="24"/>
        </w:rPr>
      </w:pPr>
      <w:r w:rsidRPr="00C55F26">
        <w:rPr>
          <w:rFonts w:asciiTheme="minorHAnsi" w:hAnsiTheme="minorHAnsi" w:cstheme="minorHAnsi"/>
          <w:sz w:val="24"/>
          <w:szCs w:val="24"/>
        </w:rPr>
        <w:t>1.2.</w:t>
      </w:r>
      <w:r w:rsidR="00EA68FE" w:rsidRPr="00C55F26">
        <w:rPr>
          <w:rFonts w:asciiTheme="minorHAnsi" w:hAnsiTheme="minorHAnsi" w:cstheme="minorHAnsi"/>
          <w:sz w:val="24"/>
          <w:szCs w:val="24"/>
        </w:rPr>
        <w:t xml:space="preserve"> </w:t>
      </w:r>
      <w:r w:rsidRPr="00C55F26">
        <w:rPr>
          <w:rFonts w:asciiTheme="minorHAnsi" w:hAnsiTheme="minorHAnsi" w:cstheme="minorHAnsi"/>
          <w:sz w:val="24"/>
          <w:szCs w:val="24"/>
        </w:rPr>
        <w:t>O Termo de Credenciamento estabelece apenas o compromisso da CREDENCIADA em executar os serviços quando, durante a vigência do credenciamento, for convocada pela CREDENCIANTE mediante regular ordem de serviço.</w:t>
      </w:r>
    </w:p>
    <w:p w:rsidR="00837BD1" w:rsidRPr="00C55F26" w:rsidRDefault="00837BD1" w:rsidP="00837BD1">
      <w:pPr>
        <w:jc w:val="both"/>
        <w:rPr>
          <w:rFonts w:asciiTheme="minorHAnsi" w:hAnsiTheme="minorHAnsi" w:cstheme="minorHAnsi"/>
          <w:sz w:val="24"/>
          <w:szCs w:val="24"/>
        </w:rPr>
      </w:pPr>
      <w:r w:rsidRPr="00C55F26">
        <w:rPr>
          <w:rFonts w:asciiTheme="minorHAnsi" w:hAnsiTheme="minorHAnsi" w:cstheme="minorHAnsi"/>
          <w:sz w:val="24"/>
          <w:szCs w:val="24"/>
        </w:rPr>
        <w:t>1.3.</w:t>
      </w:r>
      <w:r w:rsidR="00EA68FE" w:rsidRPr="00C55F26">
        <w:rPr>
          <w:rFonts w:asciiTheme="minorHAnsi" w:hAnsiTheme="minorHAnsi" w:cstheme="minorHAnsi"/>
          <w:sz w:val="24"/>
          <w:szCs w:val="24"/>
        </w:rPr>
        <w:t xml:space="preserve"> </w:t>
      </w:r>
      <w:r w:rsidRPr="00C55F26">
        <w:rPr>
          <w:rFonts w:asciiTheme="minorHAnsi" w:hAnsiTheme="minorHAnsi" w:cstheme="minorHAnsi"/>
          <w:sz w:val="24"/>
          <w:szCs w:val="24"/>
        </w:rPr>
        <w:t>A assinatura do termo de credenciamento não gera direito líquido da CREDENCIADA para a execução dos serviços, mas mera expectativa de direito, observada a conveniência e oportunidade da CREDENCIANTE em demandar os serviços, observada sempre o cronograma elaborado pela Secretaria demandante em casos de mais de</w:t>
      </w:r>
      <w:r w:rsidR="00EA68FE" w:rsidRPr="00C55F26">
        <w:rPr>
          <w:rFonts w:asciiTheme="minorHAnsi" w:hAnsiTheme="minorHAnsi" w:cstheme="minorHAnsi"/>
          <w:sz w:val="24"/>
          <w:szCs w:val="24"/>
        </w:rPr>
        <w:t xml:space="preserve"> uma empresa credenciada</w:t>
      </w:r>
      <w:r w:rsidRPr="00C55F26">
        <w:rPr>
          <w:rFonts w:asciiTheme="minorHAnsi" w:hAnsiTheme="minorHAnsi" w:cstheme="minorHAnsi"/>
          <w:sz w:val="24"/>
          <w:szCs w:val="24"/>
        </w:rPr>
        <w:t>.</w:t>
      </w:r>
    </w:p>
    <w:p w:rsidR="00837BD1" w:rsidRPr="00C55F26" w:rsidRDefault="00837BD1"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EA68FE" w:rsidP="00EA68FE">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2</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SEGUNDA – DA FUNDAMENTAÇÃO LEGAL</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EA68FE">
        <w:tc>
          <w:tcPr>
            <w:tcW w:w="9355" w:type="dxa"/>
            <w:gridSpan w:val="3"/>
            <w:tcMar>
              <w:top w:w="0" w:type="dxa"/>
              <w:left w:w="0" w:type="dxa"/>
              <w:bottom w:w="0" w:type="dxa"/>
              <w:right w:w="0" w:type="dxa"/>
            </w:tcMar>
          </w:tcPr>
          <w:p w:rsidR="00EA68FE" w:rsidRPr="00C55F26" w:rsidRDefault="00EA68FE" w:rsidP="00837BD1">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2.1.Este instrumento é firmado tendo em vista a homologação do processo de contratação por credenciamento com referência ao Edital e seus anexos, process</w:t>
            </w:r>
            <w:r w:rsidR="00CC4D9E" w:rsidRPr="00C55F26">
              <w:rPr>
                <w:rFonts w:asciiTheme="minorHAnsi" w:hAnsiTheme="minorHAnsi" w:cstheme="minorHAnsi"/>
                <w:color w:val="000000"/>
                <w:sz w:val="22"/>
                <w:szCs w:val="22"/>
              </w:rPr>
              <w:t>o de inexigibilidade nº ___/2026</w:t>
            </w:r>
            <w:r w:rsidRPr="00C55F26">
              <w:rPr>
                <w:rFonts w:asciiTheme="minorHAnsi" w:hAnsiTheme="minorHAnsi" w:cstheme="minorHAnsi"/>
                <w:color w:val="000000"/>
                <w:sz w:val="22"/>
                <w:szCs w:val="22"/>
              </w:rPr>
              <w:t>, fundamentado na Lei 14.133/2021 e direito administrativo, aplicáveis, estando às partes vinculadas ao</w:t>
            </w:r>
            <w:r w:rsidRPr="00C55F26">
              <w:rPr>
                <w:rFonts w:asciiTheme="minorHAnsi" w:hAnsiTheme="minorHAnsi" w:cstheme="minorHAnsi"/>
              </w:rPr>
              <w:t xml:space="preserve"> </w:t>
            </w:r>
            <w:r w:rsidRPr="00C55F26">
              <w:rPr>
                <w:rFonts w:asciiTheme="minorHAnsi" w:hAnsiTheme="minorHAnsi" w:cstheme="minorHAnsi"/>
                <w:color w:val="000000"/>
                <w:sz w:val="22"/>
                <w:szCs w:val="22"/>
              </w:rPr>
              <w:t>presente edital, cujos termos são irrevogáveis, bem como, as cláusulas e às condições aqui pactuadas</w:t>
            </w:r>
          </w:p>
          <w:p w:rsidR="00837BD1" w:rsidRPr="00C55F26" w:rsidRDefault="00837BD1" w:rsidP="00EA68FE">
            <w:pPr>
              <w:spacing w:after="56"/>
              <w:jc w:val="both"/>
              <w:rPr>
                <w:rFonts w:asciiTheme="minorHAnsi" w:hAnsiTheme="minorHAnsi" w:cstheme="minorHAnsi"/>
                <w:sz w:val="4"/>
                <w:szCs w:val="22"/>
              </w:rPr>
            </w:pPr>
            <w:r w:rsidRPr="00C55F26">
              <w:rPr>
                <w:rFonts w:asciiTheme="minorHAnsi" w:hAnsiTheme="minorHAnsi" w:cstheme="minorHAnsi"/>
                <w:color w:val="000000"/>
                <w:sz w:val="22"/>
                <w:szCs w:val="22"/>
              </w:rPr>
              <w:t xml:space="preserve"> </w:t>
            </w:r>
          </w:p>
        </w:tc>
      </w:tr>
      <w:tr w:rsidR="00837BD1" w:rsidRPr="00C55F26" w:rsidTr="00EA68FE">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EA68FE" w:rsidP="00EA68FE">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3</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TERCEIRA –</w:t>
            </w:r>
            <w:r w:rsidR="00837BD1" w:rsidRPr="00C55F26">
              <w:rPr>
                <w:rFonts w:asciiTheme="minorHAnsi" w:hAnsiTheme="minorHAnsi" w:cstheme="minorHAnsi"/>
                <w:b/>
                <w:bCs/>
                <w:color w:val="000000"/>
                <w:sz w:val="22"/>
                <w:szCs w:val="22"/>
              </w:rPr>
              <w:t xml:space="preserve"> OBJETO</w:t>
            </w:r>
          </w:p>
        </w:tc>
      </w:tr>
      <w:tr w:rsidR="00837BD1" w:rsidRPr="00C55F26" w:rsidTr="00EA68FE">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837BD1">
        <w:tc>
          <w:tcPr>
            <w:tcW w:w="9355" w:type="dxa"/>
            <w:gridSpan w:val="3"/>
            <w:tcMar>
              <w:top w:w="0" w:type="dxa"/>
              <w:left w:w="0" w:type="dxa"/>
              <w:bottom w:w="0" w:type="dxa"/>
              <w:right w:w="0" w:type="dxa"/>
            </w:tcMar>
          </w:tcPr>
          <w:p w:rsidR="00EA68FE" w:rsidRPr="00C55F26" w:rsidRDefault="00EA68FE" w:rsidP="00837BD1">
            <w:pPr>
              <w:spacing w:after="56"/>
              <w:jc w:val="both"/>
              <w:rPr>
                <w:rFonts w:asciiTheme="minorHAnsi" w:hAnsiTheme="minorHAnsi" w:cstheme="minorHAnsi"/>
                <w:b/>
                <w:sz w:val="24"/>
                <w:szCs w:val="24"/>
              </w:rPr>
            </w:pPr>
            <w:r w:rsidRPr="00C55F26">
              <w:rPr>
                <w:rFonts w:asciiTheme="minorHAnsi" w:hAnsiTheme="minorHAnsi" w:cstheme="minorHAnsi"/>
                <w:color w:val="000000"/>
                <w:sz w:val="22"/>
                <w:szCs w:val="22"/>
              </w:rPr>
              <w:t>3</w:t>
            </w:r>
            <w:r w:rsidR="00837BD1" w:rsidRPr="00C55F26">
              <w:rPr>
                <w:rFonts w:asciiTheme="minorHAnsi" w:hAnsiTheme="minorHAnsi" w:cstheme="minorHAnsi"/>
                <w:color w:val="000000"/>
                <w:sz w:val="22"/>
                <w:szCs w:val="22"/>
              </w:rPr>
              <w:t>.1.</w:t>
            </w:r>
            <w:r w:rsidRPr="00C55F26">
              <w:rPr>
                <w:rFonts w:asciiTheme="minorHAnsi" w:hAnsiTheme="minorHAnsi" w:cstheme="minorHAnsi"/>
                <w:sz w:val="24"/>
                <w:szCs w:val="24"/>
              </w:rPr>
              <w:t xml:space="preserve"> Constitui objeto do presente Termo de Credenciamento, a contratação de pessoas jurídicas, que tenham interesse em firmar </w:t>
            </w:r>
            <w:r w:rsidR="00CC4D9E" w:rsidRPr="00C55F26">
              <w:rPr>
                <w:rFonts w:asciiTheme="minorHAnsi" w:hAnsiTheme="minorHAnsi" w:cstheme="minorHAnsi"/>
                <w:b/>
                <w:sz w:val="24"/>
                <w:szCs w:val="24"/>
              </w:rPr>
              <w:t xml:space="preserve">CREDENCIAMENTO PARA CONTRATAÇÃO DE PESSOA JURÍDICA </w:t>
            </w:r>
            <w:r w:rsidR="00CC4D9E" w:rsidRPr="00C55F26">
              <w:rPr>
                <w:rFonts w:asciiTheme="minorHAnsi" w:hAnsiTheme="minorHAnsi" w:cstheme="minorHAnsi"/>
                <w:b/>
                <w:sz w:val="24"/>
                <w:szCs w:val="24"/>
              </w:rPr>
              <w:lastRenderedPageBreak/>
              <w:t>PARA REALIZAÇÃO DE CONSULTAS ESPECIALIZADAS EM GERIATRIA PARA ATENDER A POPULAÇÃO 60 + DO MUNICÍPIO DE CLEVELÂNDIA – PARANÁ</w:t>
            </w:r>
            <w:r w:rsidRPr="00C55F26">
              <w:rPr>
                <w:rFonts w:asciiTheme="minorHAnsi" w:hAnsiTheme="minorHAnsi" w:cstheme="minorHAnsi"/>
                <w:b/>
                <w:sz w:val="24"/>
                <w:szCs w:val="24"/>
              </w:rPr>
              <w:t>, conforme descritivo:</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4708"/>
              <w:gridCol w:w="732"/>
              <w:gridCol w:w="585"/>
              <w:gridCol w:w="1317"/>
              <w:gridCol w:w="1315"/>
            </w:tblGrid>
            <w:tr w:rsidR="00EA68FE" w:rsidRPr="00C55F26" w:rsidTr="00CC4D9E">
              <w:trPr>
                <w:trHeight w:val="249"/>
              </w:trPr>
              <w:tc>
                <w:tcPr>
                  <w:tcW w:w="698"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w:t>
                  </w:r>
                </w:p>
              </w:tc>
              <w:tc>
                <w:tcPr>
                  <w:tcW w:w="4708"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w:t>
                  </w:r>
                </w:p>
              </w:tc>
              <w:tc>
                <w:tcPr>
                  <w:tcW w:w="732"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QTD</w:t>
                  </w:r>
                </w:p>
              </w:tc>
              <w:tc>
                <w:tcPr>
                  <w:tcW w:w="585"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w:t>
                  </w:r>
                </w:p>
              </w:tc>
              <w:tc>
                <w:tcPr>
                  <w:tcW w:w="2632" w:type="dxa"/>
                  <w:gridSpan w:val="2"/>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VALOR</w:t>
                  </w:r>
                </w:p>
              </w:tc>
            </w:tr>
            <w:tr w:rsidR="00EA68FE" w:rsidRPr="00C55F26" w:rsidTr="00CC4D9E">
              <w:trPr>
                <w:trHeight w:val="475"/>
              </w:trPr>
              <w:tc>
                <w:tcPr>
                  <w:tcW w:w="698"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4708"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732"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585"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1317"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UNIT.</w:t>
                  </w:r>
                </w:p>
              </w:tc>
              <w:tc>
                <w:tcPr>
                  <w:tcW w:w="1315"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TOTAL</w:t>
                  </w:r>
                </w:p>
              </w:tc>
            </w:tr>
            <w:tr w:rsidR="00EA68FE" w:rsidRPr="00C55F26" w:rsidTr="00CC4D9E">
              <w:trPr>
                <w:trHeight w:val="463"/>
              </w:trPr>
              <w:tc>
                <w:tcPr>
                  <w:tcW w:w="698"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8657" w:type="dxa"/>
                  <w:gridSpan w:val="5"/>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 COMPLETA</w:t>
                  </w:r>
                </w:p>
              </w:tc>
            </w:tr>
            <w:tr w:rsidR="00EA68FE" w:rsidRPr="00C55F26" w:rsidTr="00CC4D9E">
              <w:trPr>
                <w:trHeight w:val="249"/>
              </w:trPr>
              <w:tc>
                <w:tcPr>
                  <w:tcW w:w="698"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w:t>
                  </w:r>
                </w:p>
              </w:tc>
              <w:tc>
                <w:tcPr>
                  <w:tcW w:w="4708"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 xml:space="preserve">Consulta médica especializada em Geriatria, sendo executadas semanalmente perfazendo a carga horária de 8 horas semanais, devendo os atendimentos dar-se de maneira presencial na sede do Centro Municipal de Saúde Prefeito </w:t>
                  </w:r>
                  <w:proofErr w:type="spellStart"/>
                  <w:r w:rsidRPr="00C55F26">
                    <w:rPr>
                      <w:rFonts w:asciiTheme="minorHAnsi" w:hAnsiTheme="minorHAnsi" w:cstheme="minorHAnsi"/>
                      <w:bCs/>
                      <w:color w:val="000000"/>
                      <w:szCs w:val="24"/>
                      <w:lang w:eastAsia="en-US"/>
                    </w:rPr>
                    <w:t>Antonio</w:t>
                  </w:r>
                  <w:proofErr w:type="spellEnd"/>
                  <w:r w:rsidRPr="00C55F26">
                    <w:rPr>
                      <w:rFonts w:asciiTheme="minorHAnsi" w:hAnsiTheme="minorHAnsi" w:cstheme="minorHAnsi"/>
                      <w:bCs/>
                      <w:color w:val="000000"/>
                      <w:szCs w:val="24"/>
                      <w:lang w:eastAsia="en-US"/>
                    </w:rPr>
                    <w:t xml:space="preserve"> </w:t>
                  </w:r>
                  <w:proofErr w:type="spellStart"/>
                  <w:r w:rsidRPr="00C55F26">
                    <w:rPr>
                      <w:rFonts w:asciiTheme="minorHAnsi" w:hAnsiTheme="minorHAnsi" w:cstheme="minorHAnsi"/>
                      <w:bCs/>
                      <w:color w:val="000000"/>
                      <w:szCs w:val="24"/>
                      <w:lang w:eastAsia="en-US"/>
                    </w:rPr>
                    <w:t>Selso</w:t>
                  </w:r>
                  <w:proofErr w:type="spellEnd"/>
                  <w:r w:rsidRPr="00C55F26">
                    <w:rPr>
                      <w:rFonts w:asciiTheme="minorHAnsi" w:hAnsiTheme="minorHAnsi" w:cstheme="minorHAnsi"/>
                      <w:bCs/>
                      <w:color w:val="000000"/>
                      <w:szCs w:val="24"/>
                      <w:lang w:eastAsia="en-US"/>
                    </w:rPr>
                    <w:t xml:space="preserve"> Bortolini neste Município.</w:t>
                  </w:r>
                </w:p>
              </w:tc>
              <w:tc>
                <w:tcPr>
                  <w:tcW w:w="732"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960</w:t>
                  </w:r>
                </w:p>
              </w:tc>
              <w:tc>
                <w:tcPr>
                  <w:tcW w:w="585"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CS</w:t>
                  </w:r>
                </w:p>
              </w:tc>
              <w:tc>
                <w:tcPr>
                  <w:tcW w:w="1317"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172,10</w:t>
                  </w:r>
                </w:p>
              </w:tc>
              <w:tc>
                <w:tcPr>
                  <w:tcW w:w="1315"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165.216,00</w:t>
                  </w:r>
                </w:p>
              </w:tc>
            </w:tr>
          </w:tbl>
          <w:p w:rsidR="00837BD1" w:rsidRPr="00C55F26" w:rsidRDefault="00837BD1" w:rsidP="00837BD1">
            <w:pPr>
              <w:jc w:val="both"/>
              <w:rPr>
                <w:rFonts w:asciiTheme="minorHAnsi" w:hAnsiTheme="minorHAnsi" w:cstheme="minorHAnsi"/>
                <w:sz w:val="22"/>
                <w:szCs w:val="22"/>
              </w:rPr>
            </w:pPr>
          </w:p>
        </w:tc>
      </w:tr>
      <w:tr w:rsidR="00837BD1" w:rsidRPr="00C55F26" w:rsidTr="00837BD1">
        <w:tc>
          <w:tcPr>
            <w:tcW w:w="9355" w:type="dxa"/>
            <w:gridSpan w:val="3"/>
            <w:tcMar>
              <w:top w:w="0" w:type="dxa"/>
              <w:left w:w="0" w:type="dxa"/>
              <w:bottom w:w="0" w:type="dxa"/>
              <w:right w:w="0" w:type="dxa"/>
            </w:tcMar>
          </w:tcPr>
          <w:p w:rsidR="00837BD1" w:rsidRPr="00C55F26" w:rsidRDefault="00837BD1" w:rsidP="00837BD1">
            <w:pPr>
              <w:spacing w:after="56"/>
              <w:jc w:val="both"/>
              <w:rPr>
                <w:rFonts w:asciiTheme="minorHAnsi" w:hAnsiTheme="minorHAnsi" w:cstheme="minorHAnsi"/>
                <w:color w:val="000000"/>
                <w:sz w:val="22"/>
                <w:szCs w:val="22"/>
              </w:rPr>
            </w:pPr>
          </w:p>
        </w:tc>
      </w:tr>
      <w:tr w:rsidR="00837BD1" w:rsidRPr="00C55F26" w:rsidTr="00837BD1">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EA68FE" w:rsidP="00EA68FE">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4. CLÁUSULA QUARTA —LOCAL, HORÁRIO E FORMA DA PRESTAÇÃO DO SERVIÇO:</w:t>
            </w:r>
          </w:p>
        </w:tc>
      </w:tr>
      <w:tr w:rsidR="00837BD1"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CC67CC">
        <w:tc>
          <w:tcPr>
            <w:tcW w:w="9355" w:type="dxa"/>
            <w:gridSpan w:val="3"/>
            <w:tcMar>
              <w:top w:w="0" w:type="dxa"/>
              <w:left w:w="0" w:type="dxa"/>
              <w:bottom w:w="0" w:type="dxa"/>
              <w:right w:w="0" w:type="dxa"/>
            </w:tcMar>
          </w:tcPr>
          <w:p w:rsidR="00CC4D9E" w:rsidRPr="00C55F26" w:rsidRDefault="00CC4D9E" w:rsidP="00CC4D9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.1 Após a emissão da ordem de compra e empenho autorizado, a proponente contratada terá o prazo máximo de 5 (cinco dias úteis), para iniciar o serviço, sob pena de, não o fazendo, ser rescindida unilateralmente a contratação e serem-lhe aplicadas às penalidades administrativas previstas neste edital.</w:t>
            </w:r>
          </w:p>
          <w:p w:rsidR="00CC4D9E" w:rsidRPr="00C55F26" w:rsidRDefault="00CC4D9E" w:rsidP="00CC4D9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4.2</w:t>
            </w:r>
            <w:r w:rsidRPr="00C55F26">
              <w:rPr>
                <w:rFonts w:asciiTheme="minorHAnsi" w:hAnsiTheme="minorHAnsi" w:cstheme="minorHAnsi"/>
                <w:color w:val="000000"/>
                <w:sz w:val="24"/>
                <w:szCs w:val="24"/>
              </w:rPr>
              <w:t xml:space="preserve">. A contratada executará os serviços na sede do Centro Municipal de Saúde Prefeito </w:t>
            </w:r>
            <w:proofErr w:type="spellStart"/>
            <w:r w:rsidRPr="00C55F26">
              <w:rPr>
                <w:rFonts w:asciiTheme="minorHAnsi" w:hAnsiTheme="minorHAnsi" w:cstheme="minorHAnsi"/>
                <w:color w:val="000000"/>
                <w:sz w:val="24"/>
                <w:szCs w:val="24"/>
              </w:rPr>
              <w:t>Antonio</w:t>
            </w:r>
            <w:proofErr w:type="spellEnd"/>
            <w:r w:rsidRPr="00C55F26">
              <w:rPr>
                <w:rFonts w:asciiTheme="minorHAnsi" w:hAnsiTheme="minorHAnsi" w:cstheme="minorHAnsi"/>
                <w:color w:val="000000"/>
                <w:sz w:val="24"/>
                <w:szCs w:val="24"/>
              </w:rPr>
              <w:t xml:space="preserve"> </w:t>
            </w:r>
            <w:proofErr w:type="spellStart"/>
            <w:r w:rsidRPr="00C55F26">
              <w:rPr>
                <w:rFonts w:asciiTheme="minorHAnsi" w:hAnsiTheme="minorHAnsi" w:cstheme="minorHAnsi"/>
                <w:color w:val="000000"/>
                <w:sz w:val="24"/>
                <w:szCs w:val="24"/>
              </w:rPr>
              <w:t>Selso</w:t>
            </w:r>
            <w:proofErr w:type="spellEnd"/>
            <w:r w:rsidRPr="00C55F26">
              <w:rPr>
                <w:rFonts w:asciiTheme="minorHAnsi" w:hAnsiTheme="minorHAnsi" w:cstheme="minorHAnsi"/>
                <w:color w:val="000000"/>
                <w:sz w:val="24"/>
                <w:szCs w:val="24"/>
              </w:rPr>
              <w:t xml:space="preserve"> Bortolini, localizada na Rua Guarani, nº 42, bairro Aeroporto, em data e horário previamente acordados com a Secretaria Municipal de Saúde. A abertura das agendas deverá ocorrer de forma clara e com prazos definidos, observando o cronograma estabelecido. O descumprimento dos prazos deverá ser comunicado e devidamente justificado ao Secretário Municipal de Saúde.</w:t>
            </w:r>
          </w:p>
          <w:p w:rsidR="00CC4D9E" w:rsidRPr="00C55F26" w:rsidRDefault="00CC4D9E" w:rsidP="00CC4D9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w:t>
            </w:r>
            <w:r w:rsidRPr="00C55F26">
              <w:rPr>
                <w:rFonts w:asciiTheme="minorHAnsi" w:hAnsiTheme="minorHAnsi" w:cstheme="minorHAnsi"/>
                <w:color w:val="000000"/>
                <w:sz w:val="24"/>
                <w:szCs w:val="24"/>
              </w:rPr>
              <w:t>3</w:t>
            </w:r>
            <w:r w:rsidRPr="00C55F26">
              <w:rPr>
                <w:rFonts w:asciiTheme="minorHAnsi" w:hAnsiTheme="minorHAnsi" w:cstheme="minorHAnsi"/>
                <w:color w:val="000000"/>
                <w:sz w:val="24"/>
                <w:szCs w:val="24"/>
              </w:rPr>
              <w:t xml:space="preserve">. Prazos Estimados após solicitação da SMS, consulta </w:t>
            </w:r>
            <w:proofErr w:type="spellStart"/>
            <w:r w:rsidRPr="00C55F26">
              <w:rPr>
                <w:rFonts w:asciiTheme="minorHAnsi" w:hAnsiTheme="minorHAnsi" w:cstheme="minorHAnsi"/>
                <w:color w:val="000000"/>
                <w:sz w:val="24"/>
                <w:szCs w:val="24"/>
              </w:rPr>
              <w:t>Geriatrica</w:t>
            </w:r>
            <w:proofErr w:type="spellEnd"/>
            <w:r w:rsidRPr="00C55F26">
              <w:rPr>
                <w:rFonts w:asciiTheme="minorHAnsi" w:hAnsiTheme="minorHAnsi" w:cstheme="minorHAnsi"/>
                <w:color w:val="000000"/>
                <w:sz w:val="24"/>
                <w:szCs w:val="24"/>
              </w:rPr>
              <w:t xml:space="preserve"> 1 vez por semana (8h/semanais);</w:t>
            </w:r>
          </w:p>
          <w:p w:rsidR="00CC4D9E" w:rsidRPr="00C55F26" w:rsidRDefault="00CC4D9E" w:rsidP="00CC4D9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w:t>
            </w: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 xml:space="preserve"> Garantia, manutenção e assistência técnica</w:t>
            </w:r>
          </w:p>
          <w:p w:rsidR="00CC4D9E" w:rsidRPr="00C55F26" w:rsidRDefault="00CC4D9E" w:rsidP="00CC4D9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w:t>
            </w: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.1. A contratada deverá manter um profissional devidamente qualificado, devidamente registrado no respectivo conselho profissional, que responderá pelos serviços executados e servirá como interlocutor perante o Município.</w:t>
            </w:r>
          </w:p>
          <w:p w:rsidR="00EA68FE" w:rsidRPr="00C55F26" w:rsidRDefault="00CC4D9E" w:rsidP="00CC4D9E">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w:t>
            </w:r>
            <w:r w:rsidRPr="00C55F26">
              <w:rPr>
                <w:rFonts w:asciiTheme="minorHAnsi" w:hAnsiTheme="minorHAnsi" w:cstheme="minorHAnsi"/>
                <w:color w:val="000000"/>
                <w:sz w:val="24"/>
                <w:szCs w:val="24"/>
              </w:rPr>
              <w:t>4</w:t>
            </w:r>
            <w:r w:rsidRPr="00C55F26">
              <w:rPr>
                <w:rFonts w:asciiTheme="minorHAnsi" w:hAnsiTheme="minorHAnsi" w:cstheme="minorHAnsi"/>
                <w:color w:val="000000"/>
                <w:sz w:val="24"/>
                <w:szCs w:val="24"/>
              </w:rPr>
              <w:t xml:space="preserve">.2. Qualquer alteração no Responsável Técnico deverá ser comunicada imediatamente e formalizada junto à Secretaria Municipal de </w:t>
            </w:r>
            <w:proofErr w:type="gramStart"/>
            <w:r w:rsidRPr="00C55F26">
              <w:rPr>
                <w:rFonts w:asciiTheme="minorHAnsi" w:hAnsiTheme="minorHAnsi" w:cstheme="minorHAnsi"/>
                <w:color w:val="000000"/>
                <w:sz w:val="24"/>
                <w:szCs w:val="24"/>
              </w:rPr>
              <w:t>Saúde</w:t>
            </w:r>
            <w:r w:rsidRPr="00C55F26">
              <w:rPr>
                <w:rFonts w:asciiTheme="minorHAnsi" w:hAnsiTheme="minorHAnsi" w:cstheme="minorHAnsi"/>
                <w:color w:val="000000"/>
                <w:sz w:val="24"/>
                <w:szCs w:val="24"/>
              </w:rPr>
              <w:t xml:space="preserve"> .</w:t>
            </w:r>
            <w:proofErr w:type="gramEnd"/>
          </w:p>
          <w:p w:rsidR="00837BD1" w:rsidRPr="00C55F26" w:rsidRDefault="00837BD1" w:rsidP="00CC67CC">
            <w:pPr>
              <w:spacing w:after="56"/>
              <w:jc w:val="both"/>
              <w:rPr>
                <w:rFonts w:asciiTheme="minorHAnsi" w:hAnsiTheme="minorHAnsi" w:cstheme="minorHAnsi"/>
                <w:color w:val="000000"/>
                <w:sz w:val="22"/>
                <w:szCs w:val="22"/>
              </w:rPr>
            </w:pPr>
          </w:p>
        </w:tc>
      </w:tr>
      <w:tr w:rsidR="00837BD1" w:rsidRPr="00C55F26" w:rsidTr="00CC67CC">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CC67CC" w:rsidP="00837BD1">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5</w:t>
            </w:r>
            <w:r w:rsidR="00837BD1" w:rsidRPr="00C55F26">
              <w:rPr>
                <w:rFonts w:asciiTheme="minorHAnsi" w:hAnsiTheme="minorHAnsi" w:cstheme="minorHAnsi"/>
                <w:b/>
                <w:bCs/>
                <w:color w:val="000000"/>
                <w:sz w:val="22"/>
                <w:szCs w:val="22"/>
              </w:rPr>
              <w:t xml:space="preserve">. CLÁUSULA </w:t>
            </w:r>
            <w:r w:rsidR="00097EB5" w:rsidRPr="00C55F26">
              <w:rPr>
                <w:rFonts w:asciiTheme="minorHAnsi" w:hAnsiTheme="minorHAnsi" w:cstheme="minorHAnsi"/>
                <w:b/>
                <w:bCs/>
                <w:color w:val="000000"/>
                <w:sz w:val="22"/>
                <w:szCs w:val="22"/>
              </w:rPr>
              <w:t>QUINTA — DO VALOR E FORMA DE PAGAMENTO</w:t>
            </w:r>
          </w:p>
        </w:tc>
      </w:tr>
      <w:tr w:rsidR="00837BD1" w:rsidRPr="00C55F26" w:rsidTr="00CC67CC">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5.1. O valor máximo estimado para 12 meses pela Secretaria Municipal de Saúde de Clevelândia para execução de todos serviços é de R$ 828.041,77 (oitocentos e vinte e oito mil e quarenta e um reais e setenta e sete centavos).</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5.2. Os serviços de consultas serão pagos, de acordo com o número de atendimentos efetivamente realizados, tendo como referência os valores integrais constantes no termo de referência.</w:t>
      </w:r>
    </w:p>
    <w:p w:rsidR="00A26B2D"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5.3.</w:t>
      </w:r>
      <w:r w:rsidRPr="00C55F26">
        <w:rPr>
          <w:rFonts w:asciiTheme="minorHAnsi" w:hAnsiTheme="minorHAnsi" w:cstheme="minorHAnsi"/>
          <w:sz w:val="24"/>
          <w:szCs w:val="24"/>
        </w:rPr>
        <w:tab/>
        <w:t>Os pagamentos serão em conformidade com o decreto municipal 28/2024 artigo 6º e atendendo a Lei 14133/</w:t>
      </w:r>
      <w:proofErr w:type="gramStart"/>
      <w:r w:rsidRPr="00C55F26">
        <w:rPr>
          <w:rFonts w:asciiTheme="minorHAnsi" w:hAnsiTheme="minorHAnsi" w:cstheme="minorHAnsi"/>
          <w:sz w:val="24"/>
          <w:szCs w:val="24"/>
        </w:rPr>
        <w:t>2021;  o</w:t>
      </w:r>
      <w:proofErr w:type="gramEnd"/>
      <w:r w:rsidRPr="00C55F26">
        <w:rPr>
          <w:rFonts w:asciiTheme="minorHAnsi" w:hAnsiTheme="minorHAnsi" w:cstheme="minorHAnsi"/>
          <w:sz w:val="24"/>
          <w:szCs w:val="24"/>
        </w:rPr>
        <w:t xml:space="preserve"> prazo será:</w:t>
      </w:r>
    </w:p>
    <w:p w:rsidR="00A26B2D" w:rsidRDefault="00097EB5" w:rsidP="00837BD1">
      <w:pPr>
        <w:jc w:val="both"/>
        <w:rPr>
          <w:rFonts w:asciiTheme="minorHAnsi" w:hAnsiTheme="minorHAnsi" w:cstheme="minorHAnsi"/>
          <w:sz w:val="24"/>
          <w:szCs w:val="24"/>
        </w:rPr>
      </w:pPr>
      <w:r w:rsidRPr="00C55F26">
        <w:rPr>
          <w:rFonts w:asciiTheme="minorHAnsi" w:hAnsiTheme="minorHAnsi" w:cstheme="minorHAnsi"/>
          <w:sz w:val="24"/>
          <w:szCs w:val="24"/>
        </w:rPr>
        <w:t>- Em até 15 (quinze dias) úteis para a liquidação da despesa, a contar do recebimento da nota fiscal ou instrumento de cobrança equivalente pela Administração.</w:t>
      </w:r>
    </w:p>
    <w:p w:rsidR="00A8548B" w:rsidRPr="00C55F26" w:rsidRDefault="00A8548B" w:rsidP="00837BD1">
      <w:pPr>
        <w:jc w:val="both"/>
        <w:rPr>
          <w:rFonts w:asciiTheme="minorHAnsi" w:hAnsiTheme="minorHAnsi" w:cstheme="minorHAnsi"/>
          <w:sz w:val="24"/>
          <w:szCs w:val="24"/>
        </w:rPr>
      </w:pPr>
    </w:p>
    <w:p w:rsidR="00097EB5" w:rsidRPr="00C55F26" w:rsidRDefault="00097EB5" w:rsidP="00837BD1">
      <w:pPr>
        <w:jc w:val="both"/>
        <w:rPr>
          <w:rFonts w:asciiTheme="minorHAnsi" w:hAnsiTheme="minorHAnsi" w:cstheme="minorHAnsi"/>
          <w:sz w:val="24"/>
          <w:szCs w:val="24"/>
        </w:rPr>
      </w:pPr>
    </w:p>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lastRenderedPageBreak/>
              <w:t>6. CLÁUSULA SEXTA — DO REAJUSTE</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A26B2D" w:rsidRPr="00C55F26" w:rsidRDefault="00097EB5" w:rsidP="00837BD1">
      <w:pPr>
        <w:jc w:val="both"/>
        <w:rPr>
          <w:rFonts w:asciiTheme="minorHAnsi" w:hAnsiTheme="minorHAnsi" w:cstheme="minorHAnsi"/>
          <w:sz w:val="24"/>
          <w:szCs w:val="24"/>
        </w:rPr>
      </w:pPr>
      <w:r w:rsidRPr="00C55F26">
        <w:rPr>
          <w:rFonts w:asciiTheme="minorHAnsi" w:hAnsiTheme="minorHAnsi" w:cstheme="minorHAnsi"/>
          <w:sz w:val="24"/>
          <w:szCs w:val="24"/>
        </w:rPr>
        <w:t>6.1.O presente termo de credenciamento não sofrerá alteração no seu "quantum" no transcorrer de sua vigência, se renovando a cada prorrogação de prazo.</w:t>
      </w:r>
    </w:p>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7</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SÉTIMA – DO PRAZO DE EXECUÇÃO E VIGÊNCIA</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7.1. 7.1. A Execução dos serviços será pelo prazo de 12 (doze) meses iniciando em ___/___/202</w:t>
      </w:r>
      <w:r w:rsidR="00E83DEF">
        <w:rPr>
          <w:rFonts w:asciiTheme="minorHAnsi" w:hAnsiTheme="minorHAnsi" w:cstheme="minorHAnsi"/>
          <w:sz w:val="24"/>
          <w:szCs w:val="24"/>
        </w:rPr>
        <w:t>6</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 xml:space="preserve"> /</w:t>
      </w:r>
      <w:r w:rsidRPr="00C55F26">
        <w:rPr>
          <w:rFonts w:asciiTheme="minorHAnsi" w:hAnsiTheme="minorHAnsi" w:cstheme="minorHAnsi"/>
          <w:sz w:val="24"/>
          <w:szCs w:val="24"/>
        </w:rPr>
        <w:tab/>
        <w:t>/</w:t>
      </w:r>
      <w:r w:rsidRPr="00C55F26">
        <w:rPr>
          <w:rFonts w:asciiTheme="minorHAnsi" w:hAnsiTheme="minorHAnsi" w:cstheme="minorHAnsi"/>
          <w:sz w:val="24"/>
          <w:szCs w:val="24"/>
        </w:rPr>
        <w:tab/>
        <w:t xml:space="preserve">e finalizando </w:t>
      </w:r>
      <w:proofErr w:type="gramStart"/>
      <w:r w:rsidRPr="00C55F26">
        <w:rPr>
          <w:rFonts w:asciiTheme="minorHAnsi" w:hAnsiTheme="minorHAnsi" w:cstheme="minorHAnsi"/>
          <w:sz w:val="24"/>
          <w:szCs w:val="24"/>
        </w:rPr>
        <w:t>em  /</w:t>
      </w:r>
      <w:proofErr w:type="gramEnd"/>
      <w:r w:rsidRPr="00C55F26">
        <w:rPr>
          <w:rFonts w:asciiTheme="minorHAnsi" w:hAnsiTheme="minorHAnsi" w:cstheme="minorHAnsi"/>
          <w:sz w:val="24"/>
          <w:szCs w:val="24"/>
        </w:rPr>
        <w:tab/>
        <w:t>/</w:t>
      </w:r>
      <w:r w:rsidRPr="00C55F26">
        <w:rPr>
          <w:rFonts w:asciiTheme="minorHAnsi" w:hAnsiTheme="minorHAnsi" w:cstheme="minorHAnsi"/>
          <w:sz w:val="24"/>
          <w:szCs w:val="24"/>
        </w:rPr>
        <w:tab/>
        <w:t>, podendo ser prorrogado, no interesse da Administração, desde que vigente o edital procedimento de credenciamento e que não ultrapasse o prazo disposto no art. 71 da Lei no 14.133/2021.</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 xml:space="preserve">7.2. Serão realizadas pesquisas de mercado periódicas para, em caso de prorrogação de vigência, comprovar-se a manutenção da </w:t>
      </w:r>
      <w:proofErr w:type="spellStart"/>
      <w:r w:rsidRPr="00C55F26">
        <w:rPr>
          <w:rFonts w:asciiTheme="minorHAnsi" w:hAnsiTheme="minorHAnsi" w:cstheme="minorHAnsi"/>
          <w:sz w:val="24"/>
          <w:szCs w:val="24"/>
        </w:rPr>
        <w:t>vantajosidade</w:t>
      </w:r>
      <w:proofErr w:type="spellEnd"/>
      <w:r w:rsidRPr="00C55F26">
        <w:rPr>
          <w:rFonts w:asciiTheme="minorHAnsi" w:hAnsiTheme="minorHAnsi" w:cstheme="minorHAnsi"/>
          <w:sz w:val="24"/>
          <w:szCs w:val="24"/>
        </w:rPr>
        <w:t xml:space="preserve"> do credenciamento.</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7.3. Em razão da natureza das atividades, após convocada a CREDENCIADA para a prática de um ato que seja de interesse da CREDENCIANTE, o interessado ficará vinculado àquele feito para a realização de eventuais e futuras demandas, até que finalizada a respectiva fase ou até o final da vigência do credenciamento (incluídas as hipóteses de encerramento de vínculo por denúncias, rescisões justificadas e outras), o que ocorrer primeiro</w:t>
      </w:r>
    </w:p>
    <w:p w:rsidR="00A26B2D"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7.4. A Prorrogação ficará condicionada a apresentação anual de documentação referente à regularidade fiscal do Credenciado, revalidando as condições previstas no Edital, sob pena de suspensão deste.</w:t>
      </w:r>
    </w:p>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 xml:space="preserve">8. </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OITAVA – DAS OBRIGAÇÕES</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.1. CONSTITUEM OBRIGAÇÕES DA CONTRATANTE/CREDENCIANTE: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.1.1.</w:t>
      </w:r>
      <w:r w:rsidRPr="00C55F26">
        <w:rPr>
          <w:rFonts w:asciiTheme="minorHAnsi" w:hAnsiTheme="minorHAnsi" w:cstheme="minorHAnsi"/>
          <w:sz w:val="24"/>
          <w:szCs w:val="24"/>
        </w:rPr>
        <w:tab/>
        <w:t>Pagar o valor pactuado no contrato;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.1.2.</w:t>
      </w:r>
      <w:r w:rsidRPr="00C55F26">
        <w:rPr>
          <w:rFonts w:asciiTheme="minorHAnsi" w:hAnsiTheme="minorHAnsi" w:cstheme="minorHAnsi"/>
          <w:sz w:val="24"/>
          <w:szCs w:val="24"/>
        </w:rPr>
        <w:tab/>
        <w:t>Acompanhar e fiscalizar os serviços, por intermédio dos fiscais do Departamento de Saúde;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.1.3.</w:t>
      </w:r>
      <w:r w:rsidRPr="00C55F26">
        <w:rPr>
          <w:rFonts w:asciiTheme="minorHAnsi" w:hAnsiTheme="minorHAnsi" w:cstheme="minorHAnsi"/>
          <w:sz w:val="24"/>
          <w:szCs w:val="24"/>
        </w:rPr>
        <w:tab/>
        <w:t>Aplicar as sanções administrativas contratuais pertinentes, em caso de inadimplemento;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w:t>
      </w:r>
      <w:r w:rsidRPr="00C55F26">
        <w:rPr>
          <w:rFonts w:asciiTheme="minorHAnsi" w:hAnsiTheme="minorHAnsi" w:cstheme="minorHAnsi"/>
          <w:sz w:val="24"/>
          <w:szCs w:val="24"/>
        </w:rPr>
        <w:tab/>
        <w:t>Constituem obrigações da CONTRATADA/CREDENCIADA:</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.2.1.</w:t>
      </w:r>
      <w:r w:rsidRPr="00C55F26">
        <w:rPr>
          <w:rFonts w:asciiTheme="minorHAnsi" w:hAnsiTheme="minorHAnsi" w:cstheme="minorHAnsi"/>
          <w:sz w:val="24"/>
          <w:szCs w:val="24"/>
        </w:rPr>
        <w:tab/>
        <w:t>Executar os serviços médicos especializados em Geriatria de acordo com as condições estabelecidas no Edital, Termo de Referência, Contrato e demais normas aplicáveis;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.2.2. Disponibilizar profissional médico devidamente habilitado, com registro ativo no Conselho Regional de Medicina (CRM) e qualificação compatível com a especialidade de Geriatria;</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.2.3. Realizar as consultas médicas nas dependências do Centro Municipal de Saúde de Clevelândia, nos dias e horários previamente definidos pela Secretaria Municipal de Saúde;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.2.4. Atender os pacientes encaminhados pela rede municipal de saúde com observância dos princípios da ética médica, humanização, integralidade da assistência e respeito à dignidade dos usuários;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.2.5. Realizar avaliação clínica, diagnóstico, acompanhamento, prescrição de medicamentos, solicitação de exames complementares, emissão de laudos, pareceres e demais documentos necessários ao adequado atendimento dos pacientes;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.2.6. Registrar de forma completa e legível todas as informações referentes aos atendimentos realizados em prontuário físico ou eletrônico disponibilizado pelo Município, observando a legislação vigente e o sigilo profissional;</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.2.7. Cumprir os protocolos clínicos, diretrizes terapêuticas e fluxos assistenciais estabelecidos pelo Sistema Único de Saúde – SUS e pela Secretaria Municipal de Saúde;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.2.8. Comunicar imediatamente à Secretaria Municipal de Saúde qualquer intercorrência que possa comprometer a execução dos serviços contratados;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lastRenderedPageBreak/>
        <w:t>8</w:t>
      </w:r>
      <w:r w:rsidRPr="00C55F26">
        <w:rPr>
          <w:rFonts w:asciiTheme="minorHAnsi" w:hAnsiTheme="minorHAnsi" w:cstheme="minorHAnsi"/>
          <w:sz w:val="24"/>
          <w:szCs w:val="24"/>
        </w:rPr>
        <w:t>.2.9. Responsabilizar-se integralmente pelos encargos trabalhistas, previdenciários, fiscais, comerciais e demais obrigações decorrentes da execução dos serviços, não gerando qualquer vínculo empregatício com o Município;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.2.10. Manter, durante toda a vigência do credenciamento, as condições de habilitação e qualificação exigidas no processo;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.2.11. Garantir o sigilo e a confidencialidade das informações dos pacientes, em conformidade com a legislação aplicável, especialmente a Lei Geral de Proteção de Dados Pessoais – LGPD;</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.2.12. Substituir imediatamente o profissional designado sempre que houver impossibilidade de comparecimento, garantindo a continuidade dos atendimentos previamente agendados;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.2.13. Apresentar, quando solicitado, relatórios de atendimentos e demais documentos necessários ao acompanhamento, fiscalização e controle da execução contratual;</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.2.14. Responsabilizar-se pelas despesas de deslocamento, alimentação, hospedagem, tributos, taxas e demais custos necessários à execução dos serviços contratados.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w:t>
      </w:r>
      <w:r w:rsidRPr="00C55F26">
        <w:rPr>
          <w:rFonts w:asciiTheme="minorHAnsi" w:hAnsiTheme="minorHAnsi" w:cstheme="minorHAnsi"/>
          <w:sz w:val="24"/>
          <w:szCs w:val="24"/>
        </w:rPr>
        <w:t>.2.15. Cumprir a carga horária, quantitativos e cronogramas de atendimento definidos pela Secretaria Municipal de Saúde, garantindo a regularidade e continuidade da assistência prestada aos usuários do SUS14.</w:t>
      </w:r>
    </w:p>
    <w:p w:rsidR="00A26B2D"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8.3</w:t>
      </w:r>
      <w:r w:rsidR="00097EB5" w:rsidRPr="00C55F26">
        <w:rPr>
          <w:rFonts w:asciiTheme="minorHAnsi" w:hAnsiTheme="minorHAnsi" w:cstheme="minorHAnsi"/>
          <w:sz w:val="24"/>
          <w:szCs w:val="24"/>
        </w:rPr>
        <w:t>. Manter durante toda a execução do contrato em compatibilidade com as obrigações assumidas todas condições da habilitação e qualificação exigidas na habilitação</w:t>
      </w:r>
    </w:p>
    <w:p w:rsidR="00A26B2D" w:rsidRPr="00C55F26" w:rsidRDefault="00A26B2D" w:rsidP="00837BD1">
      <w:pPr>
        <w:jc w:val="both"/>
        <w:rPr>
          <w:rFonts w:asciiTheme="minorHAnsi" w:hAnsiTheme="minorHAnsi" w:cstheme="minorHAnsi"/>
          <w:b/>
          <w:sz w:val="24"/>
          <w:szCs w:val="24"/>
        </w:rPr>
      </w:pPr>
    </w:p>
    <w:tbl>
      <w:tblPr>
        <w:tblOverlap w:val="never"/>
        <w:tblW w:w="9315" w:type="dxa"/>
        <w:tblInd w:w="12" w:type="dxa"/>
        <w:tblLayout w:type="fixed"/>
        <w:tblLook w:val="01E0" w:firstRow="1" w:lastRow="1" w:firstColumn="1" w:lastColumn="1" w:noHBand="0" w:noVBand="0"/>
      </w:tblPr>
      <w:tblGrid>
        <w:gridCol w:w="9315"/>
      </w:tblGrid>
      <w:tr w:rsidR="00837BD1" w:rsidRPr="00C55F26" w:rsidTr="00097EB5">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sz w:val="24"/>
                <w:szCs w:val="24"/>
              </w:rPr>
              <w:t>9. CLÁUSULA NONA – DISTRIBUIÇÃO DAS DEMANDAS</w:t>
            </w:r>
          </w:p>
        </w:tc>
      </w:tr>
      <w:tr w:rsidR="00837BD1" w:rsidRPr="00C55F26" w:rsidTr="00097EB5">
        <w:trPr>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837BD1" w:rsidRPr="00C55F26" w:rsidTr="00837BD1">
        <w:tc>
          <w:tcPr>
            <w:tcW w:w="9355" w:type="dxa"/>
            <w:tcMar>
              <w:top w:w="0" w:type="dxa"/>
              <w:left w:w="0" w:type="dxa"/>
              <w:bottom w:w="0" w:type="dxa"/>
              <w:right w:w="0" w:type="dxa"/>
            </w:tcMar>
          </w:tcPr>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  Da definição das necessidades de contratação – As demandas:</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9.1.1.</w:t>
            </w:r>
            <w:r w:rsidRPr="00C55F26">
              <w:rPr>
                <w:rFonts w:asciiTheme="minorHAnsi" w:hAnsiTheme="minorHAnsi" w:cstheme="minorHAnsi"/>
                <w:color w:val="000000"/>
                <w:sz w:val="22"/>
                <w:szCs w:val="22"/>
              </w:rPr>
              <w:tab/>
              <w:t>A distribuição de demanda será através de escala estabelecida pela Secretaria demandante.</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9.1.2.</w:t>
            </w:r>
            <w:r w:rsidRPr="00C55F26">
              <w:rPr>
                <w:rFonts w:asciiTheme="minorHAnsi" w:hAnsiTheme="minorHAnsi" w:cstheme="minorHAnsi"/>
                <w:color w:val="000000"/>
                <w:sz w:val="22"/>
                <w:szCs w:val="22"/>
              </w:rPr>
              <w:tab/>
              <w:t>As empresas credenciadas nos primeiros 10 dias, da data de abertura do Chamamento, terão as quantidades rateadas entre si e, se houver novas credenciadas posteriormente, ocorrerá o aditamento contratual pra ajuste da quantidade com no mínimo 60 dias após a entrada de nova credenciada.</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9.1.3.</w:t>
            </w:r>
            <w:r w:rsidRPr="00C55F26">
              <w:rPr>
                <w:rFonts w:asciiTheme="minorHAnsi" w:hAnsiTheme="minorHAnsi" w:cstheme="minorHAnsi"/>
                <w:color w:val="000000"/>
                <w:sz w:val="22"/>
                <w:szCs w:val="22"/>
              </w:rPr>
              <w:tab/>
              <w:t>A convocação para prestação do serviço será efetivada mediante comunicação formalmente encaminhada a credenciada pela unidade demandante através da Unidade de Saúde;</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9.1.4.</w:t>
            </w:r>
            <w:r w:rsidRPr="00C55F26">
              <w:rPr>
                <w:rFonts w:asciiTheme="minorHAnsi" w:hAnsiTheme="minorHAnsi" w:cstheme="minorHAnsi"/>
                <w:color w:val="000000"/>
                <w:sz w:val="22"/>
                <w:szCs w:val="22"/>
              </w:rPr>
              <w:tab/>
              <w:t>A confirmação de aceitação do serviço pela credenciada é automática ao recebimento da comunicação para prestação do serviço;</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9.1.5.</w:t>
            </w:r>
            <w:r w:rsidRPr="00C55F26">
              <w:rPr>
                <w:rFonts w:asciiTheme="minorHAnsi" w:hAnsiTheme="minorHAnsi" w:cstheme="minorHAnsi"/>
                <w:color w:val="000000"/>
                <w:sz w:val="22"/>
                <w:szCs w:val="22"/>
              </w:rPr>
              <w:tab/>
              <w:t>A recusa formal da prestação do serviço, por parte da credenciada, injustificada, implica no descredenciamento e suas sanções;</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9.1.6.</w:t>
            </w:r>
            <w:r w:rsidRPr="00C55F26">
              <w:rPr>
                <w:rFonts w:asciiTheme="minorHAnsi" w:hAnsiTheme="minorHAnsi" w:cstheme="minorHAnsi"/>
                <w:color w:val="000000"/>
                <w:sz w:val="22"/>
                <w:szCs w:val="22"/>
              </w:rPr>
              <w:tab/>
              <w:t>A credenciada não poderá transferir, total ou parcialmente a terceiros os serviços objeto deste credenciamento e aplicação das demais penalidades;</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9.1.7.</w:t>
            </w:r>
            <w:r w:rsidRPr="00C55F26">
              <w:rPr>
                <w:rFonts w:asciiTheme="minorHAnsi" w:hAnsiTheme="minorHAnsi" w:cstheme="minorHAnsi"/>
                <w:color w:val="000000"/>
                <w:sz w:val="22"/>
                <w:szCs w:val="22"/>
              </w:rPr>
              <w:tab/>
              <w:t>Este rateio após o ingresso atemporal, se dará em um prazo mínimo de 60 (sessenta) dias.</w:t>
            </w:r>
          </w:p>
          <w:p w:rsidR="00837BD1" w:rsidRPr="00C55F26" w:rsidRDefault="00097EB5" w:rsidP="00097EB5">
            <w:pPr>
              <w:spacing w:after="56"/>
              <w:jc w:val="both"/>
              <w:rPr>
                <w:rFonts w:asciiTheme="minorHAnsi" w:hAnsiTheme="minorHAnsi" w:cstheme="minorHAnsi"/>
                <w:sz w:val="22"/>
                <w:szCs w:val="22"/>
              </w:rPr>
            </w:pPr>
            <w:r w:rsidRPr="00C55F26">
              <w:rPr>
                <w:rFonts w:asciiTheme="minorHAnsi" w:hAnsiTheme="minorHAnsi" w:cstheme="minorHAnsi"/>
                <w:color w:val="000000"/>
                <w:sz w:val="22"/>
                <w:szCs w:val="22"/>
              </w:rPr>
              <w:t>9.1.8.</w:t>
            </w:r>
            <w:r w:rsidRPr="00C55F26">
              <w:rPr>
                <w:rFonts w:asciiTheme="minorHAnsi" w:hAnsiTheme="minorHAnsi" w:cstheme="minorHAnsi"/>
                <w:color w:val="000000"/>
                <w:sz w:val="22"/>
                <w:szCs w:val="22"/>
              </w:rPr>
              <w:tab/>
              <w:t>Decorrido o prazo sem o início da execução da demanda o credenciado será imediatamente convocado para prestar esclarecimentos pelo atraso ou inexecução, sendo-lhe assegurado o contraditório e a ampla defesa, nos termos do artigo 60 e seguintes do Decreto do Governo do Estado do Paraná n° 4.507 de 01/04/2009.</w:t>
            </w:r>
          </w:p>
        </w:tc>
      </w:tr>
    </w:tbl>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1</w:t>
            </w:r>
            <w:r w:rsidR="00097EB5" w:rsidRPr="00C55F26">
              <w:rPr>
                <w:rFonts w:asciiTheme="minorHAnsi" w:hAnsiTheme="minorHAnsi" w:cstheme="minorHAnsi"/>
                <w:b/>
                <w:bCs/>
                <w:color w:val="000000"/>
                <w:sz w:val="22"/>
                <w:szCs w:val="22"/>
              </w:rPr>
              <w:t>0</w:t>
            </w:r>
            <w:r w:rsidRPr="00C55F26">
              <w:rPr>
                <w:rFonts w:asciiTheme="minorHAnsi" w:hAnsiTheme="minorHAnsi" w:cstheme="minorHAnsi"/>
                <w:b/>
                <w:bCs/>
                <w:color w:val="000000"/>
                <w:sz w:val="22"/>
                <w:szCs w:val="22"/>
              </w:rPr>
              <w:t>. CLÁUSULA</w:t>
            </w:r>
            <w:r w:rsidR="00097EB5" w:rsidRPr="00C55F26">
              <w:rPr>
                <w:rFonts w:asciiTheme="minorHAnsi" w:hAnsiTheme="minorHAnsi" w:cstheme="minorHAnsi"/>
                <w:b/>
                <w:bCs/>
                <w:color w:val="000000"/>
                <w:sz w:val="22"/>
                <w:szCs w:val="22"/>
              </w:rPr>
              <w:t xml:space="preserve"> DÉCIMA - DO RECURSO E DOTAÇÃO ORÇAMENTÁRIA</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837BD1" w:rsidRPr="00C55F26" w:rsidTr="00837BD1">
        <w:tc>
          <w:tcPr>
            <w:tcW w:w="9355" w:type="dxa"/>
            <w:tcMar>
              <w:top w:w="0" w:type="dxa"/>
              <w:left w:w="0" w:type="dxa"/>
              <w:bottom w:w="0" w:type="dxa"/>
              <w:right w:w="0" w:type="dxa"/>
            </w:tcMar>
          </w:tcPr>
          <w:p w:rsidR="00097EB5" w:rsidRPr="00C55F26" w:rsidRDefault="00097EB5" w:rsidP="00837BD1">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10.1. As despesas decorrentes deste instrumento serão custeadas à conta de recursos do tesouro municipal e/ou do repasse financeiro destinados ao Município, ocorrendo os pagamentos à conta da seguinte dotação orçamentária:</w:t>
            </w:r>
          </w:p>
          <w:p w:rsidR="00097EB5" w:rsidRPr="00C55F26" w:rsidRDefault="00097EB5" w:rsidP="00837BD1">
            <w:pPr>
              <w:spacing w:after="56"/>
              <w:jc w:val="both"/>
              <w:rPr>
                <w:rFonts w:asciiTheme="minorHAnsi" w:hAnsiTheme="minorHAnsi" w:cstheme="minorHAnsi"/>
                <w:color w:val="000000"/>
                <w:sz w:val="22"/>
                <w:szCs w:val="22"/>
              </w:rPr>
            </w:pPr>
          </w:p>
          <w:p w:rsidR="00837BD1"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noProof/>
                <w:color w:val="000000"/>
                <w:sz w:val="24"/>
                <w:szCs w:val="24"/>
              </w:rPr>
              <w:lastRenderedPageBreak/>
              <w:drawing>
                <wp:inline distT="0" distB="0" distL="0" distR="0" wp14:anchorId="1008D41F" wp14:editId="3DBE7025">
                  <wp:extent cx="5876925" cy="2053383"/>
                  <wp:effectExtent l="0" t="0" r="0" b="444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86921" cy="2056876"/>
                          </a:xfrm>
                          <a:prstGeom prst="rect">
                            <a:avLst/>
                          </a:prstGeom>
                        </pic:spPr>
                      </pic:pic>
                    </a:graphicData>
                  </a:graphic>
                </wp:inline>
              </w:drawing>
            </w:r>
          </w:p>
        </w:tc>
      </w:tr>
    </w:tbl>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11. CLÁUSULA DÉCIMA PRIMEIRA – DA GESTÃO E FISCALIZAÇÃO</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837BD1">
        <w:tc>
          <w:tcPr>
            <w:tcW w:w="9355" w:type="dxa"/>
            <w:gridSpan w:val="3"/>
            <w:tcMar>
              <w:top w:w="0" w:type="dxa"/>
              <w:left w:w="0" w:type="dxa"/>
              <w:bottom w:w="0" w:type="dxa"/>
              <w:right w:w="0" w:type="dxa"/>
            </w:tcMar>
          </w:tcPr>
          <w:p w:rsidR="00CF2126" w:rsidRPr="00C55F26" w:rsidRDefault="00837BD1"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color w:val="000000"/>
              </w:rPr>
              <w:t>1</w:t>
            </w:r>
            <w:r w:rsidR="00097EB5" w:rsidRPr="00C55F26">
              <w:rPr>
                <w:rFonts w:asciiTheme="minorHAnsi" w:hAnsiTheme="minorHAnsi" w:cstheme="minorHAnsi"/>
                <w:color w:val="000000"/>
              </w:rPr>
              <w:t>1</w:t>
            </w:r>
            <w:r w:rsidRPr="00C55F26">
              <w:rPr>
                <w:rFonts w:asciiTheme="minorHAnsi" w:hAnsiTheme="minorHAnsi" w:cstheme="minorHAnsi"/>
                <w:color w:val="000000"/>
              </w:rPr>
              <w:t xml:space="preserve">.1. </w:t>
            </w:r>
            <w:r w:rsidR="00097EB5" w:rsidRPr="00C55F26">
              <w:rPr>
                <w:rFonts w:asciiTheme="minorHAnsi" w:hAnsiTheme="minorHAnsi" w:cstheme="minorHAnsi"/>
              </w:rPr>
              <w:t>O gestor do contrato será o atual Secretário Municipal da Saúde RAFAEL BARBOZA DOS SANTOS, ou quem estiver atualmente no cargo.</w:t>
            </w:r>
          </w:p>
          <w:p w:rsidR="00CF2126" w:rsidRPr="00C55F26" w:rsidRDefault="00CF2126" w:rsidP="00CF2126">
            <w:pPr>
              <w:pStyle w:val="Corpodetexto"/>
              <w:spacing w:before="5" w:line="276" w:lineRule="auto"/>
              <w:jc w:val="both"/>
              <w:rPr>
                <w:rFonts w:asciiTheme="minorHAnsi" w:hAnsiTheme="minorHAnsi" w:cstheme="minorHAnsi"/>
                <w:lang w:val="pt-BR"/>
              </w:rPr>
            </w:pPr>
            <w:r w:rsidRPr="00C55F26">
              <w:rPr>
                <w:rFonts w:asciiTheme="minorHAnsi" w:hAnsiTheme="minorHAnsi" w:cstheme="minorHAnsi"/>
              </w:rPr>
              <w:t xml:space="preserve">11.2. </w:t>
            </w:r>
            <w:r w:rsidR="00097EB5" w:rsidRPr="00C55F26">
              <w:rPr>
                <w:rFonts w:asciiTheme="minorHAnsi" w:hAnsiTheme="minorHAnsi" w:cstheme="minorHAnsi"/>
                <w:lang w:val="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F2126" w:rsidRPr="00C55F26" w:rsidRDefault="00CF2126"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lang w:val="pt-BR"/>
              </w:rPr>
              <w:t xml:space="preserve">11.3. O </w:t>
            </w:r>
            <w:r w:rsidR="00097EB5" w:rsidRPr="00C55F26">
              <w:rPr>
                <w:rFonts w:asciiTheme="minorHAnsi" w:hAnsiTheme="minorHAnsi" w:cstheme="minorHAnsi"/>
              </w:rPr>
              <w:t>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CF2126" w:rsidRPr="00C55F26" w:rsidRDefault="00CF2126" w:rsidP="00CF2126">
            <w:pPr>
              <w:pStyle w:val="Corpodetexto"/>
              <w:spacing w:before="5" w:line="276" w:lineRule="auto"/>
              <w:jc w:val="both"/>
              <w:rPr>
                <w:rFonts w:asciiTheme="minorHAnsi" w:hAnsiTheme="minorHAnsi" w:cstheme="minorHAnsi"/>
                <w:lang w:val="pt-BR"/>
              </w:rPr>
            </w:pPr>
            <w:r w:rsidRPr="00C55F26">
              <w:rPr>
                <w:rFonts w:asciiTheme="minorHAnsi" w:hAnsiTheme="minorHAnsi" w:cstheme="minorHAnsi"/>
              </w:rPr>
              <w:t xml:space="preserve">11.4. </w:t>
            </w:r>
            <w:r w:rsidR="00097EB5" w:rsidRPr="00C55F26">
              <w:rPr>
                <w:rFonts w:asciiTheme="minorHAnsi" w:hAnsiTheme="minorHAnsi" w:cstheme="minorHAnsi"/>
                <w:lang w:val="pt-BR"/>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w:t>
            </w:r>
            <w:r w:rsidRPr="00C55F26">
              <w:rPr>
                <w:rFonts w:asciiTheme="minorHAnsi" w:hAnsiTheme="minorHAnsi" w:cstheme="minorHAnsi"/>
                <w:lang w:val="pt-BR"/>
              </w:rPr>
              <w:t xml:space="preserve"> 11.246, de 2022, art. 21, III).</w:t>
            </w:r>
          </w:p>
          <w:p w:rsidR="00CF2126" w:rsidRPr="00C55F26" w:rsidRDefault="00CF2126"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lang w:val="pt-BR"/>
              </w:rPr>
              <w:t xml:space="preserve">11.5. </w:t>
            </w:r>
            <w:r w:rsidR="00097EB5" w:rsidRPr="00C55F26">
              <w:rPr>
                <w:rFonts w:asciiTheme="minorHAnsi" w:hAnsiTheme="minorHAnsi" w:cstheme="minorHAns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097EB5" w:rsidRPr="00C55F26" w:rsidRDefault="00CF2126"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rPr>
              <w:t xml:space="preserve">11.6. </w:t>
            </w:r>
            <w:r w:rsidR="00097EB5" w:rsidRPr="00C55F26">
              <w:rPr>
                <w:rFonts w:asciiTheme="minorHAnsi" w:hAnsiTheme="minorHAnsi" w:cstheme="minorHAnsi"/>
                <w:lang w:val="pt-BR"/>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097EB5" w:rsidRPr="00C55F26" w:rsidRDefault="00CF2126" w:rsidP="00CF2126">
            <w:pPr>
              <w:pStyle w:val="PargrafodaLista"/>
              <w:spacing w:before="122" w:line="276" w:lineRule="auto"/>
              <w:ind w:left="0"/>
              <w:rPr>
                <w:rFonts w:asciiTheme="minorHAnsi" w:hAnsiTheme="minorHAnsi" w:cstheme="minorHAnsi"/>
                <w:sz w:val="24"/>
                <w:szCs w:val="24"/>
              </w:rPr>
            </w:pPr>
            <w:r w:rsidRPr="00C55F26">
              <w:rPr>
                <w:rFonts w:asciiTheme="minorHAnsi" w:hAnsiTheme="minorHAnsi" w:cstheme="minorHAnsi"/>
                <w:sz w:val="24"/>
                <w:szCs w:val="24"/>
                <w:lang w:val="pt-BR"/>
              </w:rPr>
              <w:t xml:space="preserve">11.7. </w:t>
            </w:r>
            <w:r w:rsidR="00097EB5" w:rsidRPr="00C55F26">
              <w:rPr>
                <w:rFonts w:asciiTheme="minorHAnsi" w:hAnsiTheme="minorHAnsi" w:cstheme="minorHAnsi"/>
                <w:sz w:val="24"/>
                <w:szCs w:val="24"/>
                <w:lang w:val="pt-BR"/>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097EB5" w:rsidRPr="00C55F26" w:rsidRDefault="00CF2126" w:rsidP="00CF2126">
            <w:pPr>
              <w:pStyle w:val="PargrafodaLista"/>
              <w:spacing w:before="122" w:line="276" w:lineRule="auto"/>
              <w:ind w:left="0"/>
              <w:rPr>
                <w:rFonts w:asciiTheme="minorHAnsi" w:hAnsiTheme="minorHAnsi" w:cstheme="minorHAnsi"/>
                <w:sz w:val="24"/>
                <w:szCs w:val="24"/>
              </w:rPr>
            </w:pPr>
            <w:r w:rsidRPr="00C55F26">
              <w:rPr>
                <w:rFonts w:asciiTheme="minorHAnsi" w:hAnsiTheme="minorHAnsi" w:cstheme="minorHAnsi"/>
                <w:sz w:val="24"/>
                <w:szCs w:val="24"/>
                <w:lang w:val="pt-BR"/>
              </w:rPr>
              <w:t xml:space="preserve">11.8. </w:t>
            </w:r>
            <w:r w:rsidR="00097EB5" w:rsidRPr="00C55F26">
              <w:rPr>
                <w:rFonts w:asciiTheme="minorHAnsi" w:hAnsiTheme="minorHAnsi" w:cstheme="minorHAnsi"/>
                <w:sz w:val="24"/>
                <w:szCs w:val="24"/>
                <w:lang w:val="pt-BR"/>
              </w:rPr>
              <w:t xml:space="preserve">O gestor do contrato deverá enviar a documentação pertinente ao setor de contratos para </w:t>
            </w:r>
            <w:r w:rsidR="00097EB5" w:rsidRPr="00C55F26">
              <w:rPr>
                <w:rFonts w:asciiTheme="minorHAnsi" w:hAnsiTheme="minorHAnsi" w:cstheme="minorHAnsi"/>
                <w:sz w:val="24"/>
                <w:szCs w:val="24"/>
                <w:lang w:val="pt-BR"/>
              </w:rPr>
              <w:lastRenderedPageBreak/>
              <w:t>a formalização dos procedimentos de liquidação e pagamento, no valor dimensionado pela fiscalização e gestão nos termos do contrato.</w:t>
            </w:r>
          </w:p>
          <w:p w:rsidR="00097EB5" w:rsidRPr="00C55F26" w:rsidRDefault="00097EB5" w:rsidP="00097EB5">
            <w:pPr>
              <w:pStyle w:val="Corpodetexto"/>
              <w:tabs>
                <w:tab w:val="left" w:pos="10632"/>
              </w:tabs>
              <w:spacing w:before="120" w:line="276" w:lineRule="auto"/>
              <w:jc w:val="both"/>
              <w:rPr>
                <w:rFonts w:asciiTheme="minorHAnsi" w:hAnsiTheme="minorHAnsi" w:cstheme="minorHAnsi"/>
                <w:b/>
                <w:bCs/>
              </w:rPr>
            </w:pPr>
            <w:r w:rsidRPr="00C55F26">
              <w:rPr>
                <w:rFonts w:asciiTheme="minorHAnsi" w:hAnsiTheme="minorHAnsi" w:cstheme="minorHAnsi"/>
              </w:rPr>
              <w:t xml:space="preserve">11.9 A fiscalização será realizada pelos servidores Sra. </w:t>
            </w:r>
            <w:r w:rsidRPr="00C55F26">
              <w:rPr>
                <w:rFonts w:asciiTheme="minorHAnsi" w:hAnsiTheme="minorHAnsi" w:cstheme="minorHAnsi"/>
                <w:b/>
                <w:bCs/>
              </w:rPr>
              <w:t>Francielen Santos Senhor</w:t>
            </w:r>
            <w:r w:rsidRPr="00C55F26">
              <w:rPr>
                <w:rFonts w:asciiTheme="minorHAnsi" w:hAnsiTheme="minorHAnsi" w:cstheme="minorHAnsi"/>
              </w:rPr>
              <w:t xml:space="preserve">, e, Sr. </w:t>
            </w:r>
            <w:r w:rsidRPr="00C55F26">
              <w:rPr>
                <w:rFonts w:asciiTheme="minorHAnsi" w:hAnsiTheme="minorHAnsi" w:cstheme="minorHAnsi"/>
                <w:b/>
                <w:bCs/>
              </w:rPr>
              <w:t>Rodolfo Artur Picolotto Grevetti</w:t>
            </w:r>
          </w:p>
          <w:p w:rsidR="00097EB5" w:rsidRPr="00C55F26" w:rsidRDefault="00097EB5" w:rsidP="00097EB5">
            <w:pPr>
              <w:pStyle w:val="Corpodetexto"/>
              <w:tabs>
                <w:tab w:val="left" w:pos="10632"/>
              </w:tabs>
              <w:spacing w:before="120" w:line="276" w:lineRule="auto"/>
              <w:jc w:val="both"/>
              <w:rPr>
                <w:rFonts w:asciiTheme="minorHAnsi" w:hAnsiTheme="minorHAnsi" w:cstheme="minorHAnsi"/>
              </w:rPr>
            </w:pPr>
            <w:r w:rsidRPr="00C55F26">
              <w:rPr>
                <w:rFonts w:asciiTheme="minorHAnsi" w:hAnsiTheme="minorHAnsi" w:cstheme="minorHAnsi"/>
              </w:rPr>
              <w:t>11.10.</w:t>
            </w:r>
            <w:r w:rsidR="00CF2126" w:rsidRPr="00C55F26">
              <w:rPr>
                <w:rFonts w:asciiTheme="minorHAnsi" w:hAnsiTheme="minorHAnsi" w:cstheme="minorHAnsi"/>
              </w:rPr>
              <w:t xml:space="preserve"> </w:t>
            </w:r>
            <w:r w:rsidRPr="00C55F26">
              <w:rPr>
                <w:rFonts w:asciiTheme="minorHAnsi" w:hAnsiTheme="minorHAnsi" w:cstheme="minorHAnsi"/>
                <w:lang w:val="pt-BR"/>
              </w:rPr>
              <w:t>A fiscalização do MUNICÍPIO não diminui ou substitui as responsabilidades da CREDENCIADA, decorrente de obrigações aqui assumidas.</w:t>
            </w:r>
          </w:p>
          <w:p w:rsidR="00837BD1" w:rsidRPr="00C55F26" w:rsidRDefault="00837BD1" w:rsidP="00837BD1">
            <w:pPr>
              <w:jc w:val="both"/>
              <w:rPr>
                <w:rFonts w:asciiTheme="minorHAnsi" w:hAnsiTheme="minorHAnsi" w:cstheme="minorHAnsi"/>
                <w:sz w:val="24"/>
                <w:szCs w:val="24"/>
              </w:rPr>
            </w:pPr>
          </w:p>
        </w:tc>
      </w:tr>
      <w:tr w:rsidR="00837BD1" w:rsidRPr="00C55F26" w:rsidTr="00837BD1">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1</w:t>
            </w:r>
            <w:r w:rsidR="00CF2126" w:rsidRPr="00C55F26">
              <w:rPr>
                <w:rFonts w:asciiTheme="minorHAnsi" w:hAnsiTheme="minorHAnsi" w:cstheme="minorHAnsi"/>
                <w:b/>
                <w:bCs/>
                <w:color w:val="000000"/>
                <w:sz w:val="24"/>
                <w:szCs w:val="24"/>
              </w:rPr>
              <w:t xml:space="preserve">2. </w:t>
            </w:r>
            <w:r w:rsidRPr="00C55F26">
              <w:rPr>
                <w:rFonts w:asciiTheme="minorHAnsi" w:hAnsiTheme="minorHAnsi" w:cstheme="minorHAnsi"/>
                <w:b/>
                <w:bCs/>
                <w:color w:val="000000"/>
                <w:sz w:val="24"/>
                <w:szCs w:val="24"/>
              </w:rPr>
              <w:t xml:space="preserve"> </w:t>
            </w:r>
            <w:r w:rsidR="00CF2126" w:rsidRPr="00C55F26">
              <w:rPr>
                <w:rFonts w:asciiTheme="minorHAnsi" w:hAnsiTheme="minorHAnsi" w:cstheme="minorHAnsi"/>
                <w:b/>
                <w:bCs/>
                <w:color w:val="000000"/>
                <w:sz w:val="24"/>
                <w:szCs w:val="24"/>
              </w:rPr>
              <w:t xml:space="preserve">CLÁUSULA DÉCIMA SEGUNDA — DA INEXECUÇÃO E RESCISÃO DO TERMO </w:t>
            </w:r>
            <w:proofErr w:type="gramStart"/>
            <w:r w:rsidR="00CF2126" w:rsidRPr="00C55F26">
              <w:rPr>
                <w:rFonts w:asciiTheme="minorHAnsi" w:hAnsiTheme="minorHAnsi" w:cstheme="minorHAnsi"/>
                <w:b/>
                <w:bCs/>
                <w:color w:val="000000"/>
                <w:sz w:val="24"/>
                <w:szCs w:val="24"/>
              </w:rPr>
              <w:t>DE  CREDENCIAMENTO</w:t>
            </w:r>
            <w:proofErr w:type="gramEnd"/>
            <w:r w:rsidR="00CF2126" w:rsidRPr="00C55F26">
              <w:rPr>
                <w:rFonts w:asciiTheme="minorHAnsi" w:hAnsiTheme="minorHAnsi" w:cstheme="minorHAnsi"/>
                <w:b/>
                <w:bCs/>
                <w:color w:val="000000"/>
                <w:sz w:val="24"/>
                <w:szCs w:val="24"/>
              </w:rPr>
              <w:t>:</w:t>
            </w:r>
          </w:p>
        </w:tc>
      </w:tr>
      <w:tr w:rsidR="00837BD1"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4"/>
                <w:szCs w:val="24"/>
              </w:rPr>
            </w:pPr>
          </w:p>
        </w:tc>
      </w:tr>
      <w:tr w:rsidR="00CF2126"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837BD1">
            <w:pPr>
              <w:spacing w:line="1" w:lineRule="auto"/>
              <w:rPr>
                <w:rFonts w:asciiTheme="minorHAnsi" w:hAnsiTheme="minorHAnsi" w:cstheme="minorHAnsi"/>
                <w:sz w:val="24"/>
                <w:szCs w:val="24"/>
              </w:rPr>
            </w:pPr>
          </w:p>
          <w:p w:rsidR="00CF2126" w:rsidRPr="00C55F26" w:rsidRDefault="00CF2126" w:rsidP="00837BD1">
            <w:pPr>
              <w:spacing w:line="1" w:lineRule="auto"/>
              <w:rPr>
                <w:rFonts w:asciiTheme="minorHAnsi" w:hAnsiTheme="minorHAnsi" w:cstheme="minorHAnsi"/>
                <w:sz w:val="24"/>
                <w:szCs w:val="24"/>
              </w:rPr>
            </w:pPr>
          </w:p>
          <w:p w:rsidR="00CF2126" w:rsidRPr="00C55F26" w:rsidRDefault="00CF2126" w:rsidP="00837BD1">
            <w:pPr>
              <w:spacing w:line="1" w:lineRule="auto"/>
              <w:rPr>
                <w:rFonts w:asciiTheme="minorHAnsi" w:hAnsiTheme="minorHAnsi" w:cstheme="minorHAnsi"/>
                <w:sz w:val="24"/>
                <w:szCs w:val="24"/>
              </w:rPr>
            </w:pPr>
          </w:p>
        </w:tc>
      </w:tr>
    </w:tbl>
    <w:p w:rsidR="00837BD1" w:rsidRPr="00C55F26" w:rsidRDefault="00837BD1" w:rsidP="00837BD1">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837BD1">
        <w:tc>
          <w:tcPr>
            <w:tcW w:w="9355" w:type="dxa"/>
            <w:gridSpan w:val="3"/>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12.1. A inexecução total ou parcial do Termo de Credenciamento enseja a sua rescisão e a aplicação de penalidades sem prejuízo de demais consequências previstas em lei e neste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 Constituem motivos para a rescisão do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w:t>
            </w:r>
            <w:r w:rsidRPr="00C55F26">
              <w:rPr>
                <w:rFonts w:asciiTheme="minorHAnsi" w:hAnsiTheme="minorHAnsi" w:cstheme="minorHAnsi"/>
                <w:color w:val="000000"/>
                <w:sz w:val="24"/>
                <w:szCs w:val="24"/>
              </w:rPr>
              <w:tab/>
              <w:t>A paralisação do serviço ou do fornecimento, sem justa causa e prévia comunicação à administração;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12.2.2.</w:t>
            </w:r>
            <w:r w:rsidRPr="00C55F26">
              <w:rPr>
                <w:rFonts w:asciiTheme="minorHAnsi" w:hAnsiTheme="minorHAnsi" w:cstheme="minorHAnsi"/>
                <w:color w:val="000000"/>
                <w:sz w:val="24"/>
                <w:szCs w:val="24"/>
              </w:rPr>
              <w:tab/>
              <w:t>A cessão ou transferência, total ou parcial do objeto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12.2.3.</w:t>
            </w:r>
            <w:r w:rsidRPr="00C55F26">
              <w:rPr>
                <w:rFonts w:asciiTheme="minorHAnsi" w:hAnsiTheme="minorHAnsi" w:cstheme="minorHAnsi"/>
                <w:color w:val="000000"/>
                <w:sz w:val="24"/>
                <w:szCs w:val="24"/>
              </w:rPr>
              <w:tab/>
              <w:t>A fusão, cisão ou incorporação, não admitidas no instrumento convocatório e no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12.2.4.</w:t>
            </w:r>
            <w:r w:rsidRPr="00C55F26">
              <w:rPr>
                <w:rFonts w:asciiTheme="minorHAnsi" w:hAnsiTheme="minorHAnsi" w:cstheme="minorHAnsi"/>
                <w:color w:val="000000"/>
                <w:sz w:val="24"/>
                <w:szCs w:val="24"/>
              </w:rPr>
              <w:tab/>
              <w:t>O cometimento reiterado de faltas na sua execução;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12.2.5.</w:t>
            </w:r>
            <w:r w:rsidRPr="00C55F26">
              <w:rPr>
                <w:rFonts w:asciiTheme="minorHAnsi" w:hAnsiTheme="minorHAnsi" w:cstheme="minorHAnsi"/>
                <w:color w:val="000000"/>
                <w:sz w:val="24"/>
                <w:szCs w:val="24"/>
              </w:rPr>
              <w:tab/>
              <w:t>A decretação de falência ou a instauração de insolvência civil;</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12.2.6.</w:t>
            </w:r>
            <w:r w:rsidRPr="00C55F26">
              <w:rPr>
                <w:rFonts w:asciiTheme="minorHAnsi" w:hAnsiTheme="minorHAnsi" w:cstheme="minorHAnsi"/>
                <w:color w:val="000000"/>
                <w:sz w:val="24"/>
                <w:szCs w:val="24"/>
              </w:rPr>
              <w:tab/>
              <w:t>A dissolução da sociedade ou o falecimento da CREDENCIADA;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12.2.7.</w:t>
            </w:r>
            <w:r w:rsidRPr="00C55F26">
              <w:rPr>
                <w:rFonts w:asciiTheme="minorHAnsi" w:hAnsiTheme="minorHAnsi" w:cstheme="minorHAnsi"/>
                <w:color w:val="000000"/>
                <w:sz w:val="24"/>
                <w:szCs w:val="24"/>
              </w:rPr>
              <w:tab/>
              <w:t>A alteração social ou a modificação da finalidade ou da estrutura da empresa, que prejudique a execução do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12.2.8.</w:t>
            </w:r>
            <w:r w:rsidRPr="00C55F26">
              <w:rPr>
                <w:rFonts w:asciiTheme="minorHAnsi" w:hAnsiTheme="minorHAnsi" w:cstheme="minorHAnsi"/>
                <w:color w:val="000000"/>
                <w:sz w:val="24"/>
                <w:szCs w:val="24"/>
              </w:rPr>
              <w:tab/>
              <w:t xml:space="preserve">A ocorrência de caso fortuito ou de força maior, regularmente comprovada, impeditiva da execução do Termo de </w:t>
            </w:r>
            <w:proofErr w:type="spellStart"/>
            <w:r w:rsidRPr="00C55F26">
              <w:rPr>
                <w:rFonts w:asciiTheme="minorHAnsi" w:hAnsiTheme="minorHAnsi" w:cstheme="minorHAnsi"/>
                <w:color w:val="000000"/>
                <w:sz w:val="24"/>
                <w:szCs w:val="24"/>
              </w:rPr>
              <w:t>Crdenciamento</w:t>
            </w:r>
            <w:proofErr w:type="spellEnd"/>
            <w:r w:rsidRPr="00C55F26">
              <w:rPr>
                <w:rFonts w:asciiTheme="minorHAnsi" w:hAnsiTheme="minorHAnsi" w:cstheme="minorHAnsi"/>
                <w:color w:val="000000"/>
                <w:sz w:val="24"/>
                <w:szCs w:val="24"/>
              </w:rPr>
              <w:t>;</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12.2.9.</w:t>
            </w:r>
            <w:r w:rsidRPr="00C55F26">
              <w:rPr>
                <w:rFonts w:asciiTheme="minorHAnsi" w:hAnsiTheme="minorHAnsi" w:cstheme="minorHAnsi"/>
                <w:color w:val="000000"/>
                <w:sz w:val="24"/>
                <w:szCs w:val="24"/>
              </w:rPr>
              <w:tab/>
              <w:t>O descumprimento do disposto no inciso XXXIII do artigo 7º da Constituição da República Federativa do Brasil de 1988, que proíbe o trabalho noturno, perigoso ou insalubre a menores de 18 anos e qualquer trabalho a menores de 16 anos, salvo na condição de aprendiz, a partir de 14 anos, sem prejuízo das sanções penais cabíveis;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12.2.10. O perecimento do objeto contratual, tornando impossível o prosseguimento da execução da avença;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12.2.11. A inobservância da vedação ao nepotismo;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12.2.12. Omissão de informação ou prestação de informação inverídica, ainda que ausente dolo, em relação aos serviços em execução;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12.3. Os casos de rescisão do Termo de Credenciamento serão formalmente motivados nos autos do processo, assegurado o contraditório e a ampla defesa.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12.4.  A rescisão do Termo de Credenciamento pela CREDENCIADA poderá ser realizada mediante notificação à CREDENCIANTE, com antecedência mínima de 03 (três) dias úteis, desde que não exista serviços já acionados pela CREDENCIANTE em curso e/ou pendências de entrega pela CREDENCIADA.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 xml:space="preserve">12.5. A rescisão do Termo de Credenciamento poderá ocorrer mediante distrato, desde que haja conveniência para a CREDENCIANTE, ou por resolução, no caso de incidência das hipóteses constantes da </w:t>
            </w:r>
            <w:proofErr w:type="spellStart"/>
            <w:r w:rsidRPr="00C55F26">
              <w:rPr>
                <w:rFonts w:asciiTheme="minorHAnsi" w:hAnsiTheme="minorHAnsi" w:cstheme="minorHAnsi"/>
                <w:color w:val="000000"/>
                <w:sz w:val="24"/>
                <w:szCs w:val="24"/>
              </w:rPr>
              <w:t>subcláusula</w:t>
            </w:r>
            <w:proofErr w:type="spellEnd"/>
            <w:r w:rsidRPr="00C55F26">
              <w:rPr>
                <w:rFonts w:asciiTheme="minorHAnsi" w:hAnsiTheme="minorHAnsi" w:cstheme="minorHAnsi"/>
                <w:color w:val="000000"/>
                <w:sz w:val="24"/>
                <w:szCs w:val="24"/>
              </w:rPr>
              <w:t xml:space="preserve"> 14.2 deste Termo.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12.5.1.</w:t>
            </w:r>
            <w:r w:rsidRPr="00C55F26">
              <w:rPr>
                <w:rFonts w:asciiTheme="minorHAnsi" w:hAnsiTheme="minorHAnsi" w:cstheme="minorHAnsi"/>
                <w:color w:val="000000"/>
                <w:sz w:val="24"/>
                <w:szCs w:val="24"/>
              </w:rPr>
              <w:tab/>
              <w:t>A resolução será precedida de contraditório e ampla defesa da parte inquinada culpada.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12.5.2.</w:t>
            </w:r>
            <w:r w:rsidRPr="00C55F26">
              <w:rPr>
                <w:rFonts w:asciiTheme="minorHAnsi" w:hAnsiTheme="minorHAnsi" w:cstheme="minorHAnsi"/>
                <w:color w:val="000000"/>
                <w:sz w:val="24"/>
                <w:szCs w:val="24"/>
              </w:rPr>
              <w:tab/>
              <w:t>A rescisão motivada pela incidência das hipó</w:t>
            </w:r>
            <w:r w:rsidR="00C55F26" w:rsidRPr="00C55F26">
              <w:rPr>
                <w:rFonts w:asciiTheme="minorHAnsi" w:hAnsiTheme="minorHAnsi" w:cstheme="minorHAnsi"/>
                <w:color w:val="000000"/>
                <w:sz w:val="24"/>
                <w:szCs w:val="24"/>
              </w:rPr>
              <w:t xml:space="preserve">teses constantes da </w:t>
            </w:r>
            <w:proofErr w:type="spellStart"/>
            <w:r w:rsidR="00C55F26" w:rsidRPr="00C55F26">
              <w:rPr>
                <w:rFonts w:asciiTheme="minorHAnsi" w:hAnsiTheme="minorHAnsi" w:cstheme="minorHAnsi"/>
                <w:color w:val="000000"/>
                <w:sz w:val="24"/>
                <w:szCs w:val="24"/>
              </w:rPr>
              <w:t>subcláusula</w:t>
            </w:r>
            <w:proofErr w:type="spellEnd"/>
            <w:r w:rsidRPr="00C55F26">
              <w:rPr>
                <w:rFonts w:asciiTheme="minorHAnsi" w:hAnsiTheme="minorHAnsi" w:cstheme="minorHAnsi"/>
                <w:color w:val="000000"/>
                <w:sz w:val="24"/>
                <w:szCs w:val="24"/>
              </w:rPr>
              <w:t xml:space="preserve"> deste Termo impedirão a CREDENCIADA de pleitear novo credenciamento nos 6 (seis) meses que se seguirem à data do descredenciamento.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12.9. O termo de rescisão, sempre que possível, será precedido: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 Balanço dos eventos contratuais já cumpridos ou parcialmente cumpridos;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II. Relação dos pagamentos já efetuados e ainda devidos;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III. Indenizações e multas.</w:t>
            </w:r>
          </w:p>
          <w:p w:rsidR="00837BD1" w:rsidRPr="00C55F26" w:rsidRDefault="00837BD1" w:rsidP="00837BD1">
            <w:pPr>
              <w:jc w:val="both"/>
              <w:rPr>
                <w:rFonts w:asciiTheme="minorHAnsi" w:hAnsiTheme="minorHAnsi" w:cstheme="minorHAnsi"/>
                <w:sz w:val="24"/>
                <w:szCs w:val="24"/>
              </w:rPr>
            </w:pPr>
          </w:p>
        </w:tc>
      </w:tr>
      <w:tr w:rsidR="00837BD1" w:rsidRPr="00C55F26" w:rsidTr="00837BD1">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13. CLÁUSULA DÉCIMA TERCEIRA: DO DESCREDENCIAMENTO</w:t>
            </w:r>
          </w:p>
        </w:tc>
      </w:tr>
      <w:tr w:rsidR="00837BD1"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4"/>
                <w:szCs w:val="24"/>
              </w:rPr>
            </w:pPr>
          </w:p>
        </w:tc>
      </w:tr>
    </w:tbl>
    <w:p w:rsidR="00837BD1" w:rsidRPr="00C55F26" w:rsidRDefault="00837BD1" w:rsidP="00837BD1">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837BD1" w:rsidRPr="00C55F26" w:rsidTr="00837BD1">
        <w:tc>
          <w:tcPr>
            <w:tcW w:w="9355" w:type="dxa"/>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13.1.</w:t>
            </w:r>
            <w:r w:rsidRPr="00C55F26">
              <w:rPr>
                <w:rFonts w:asciiTheme="minorHAnsi" w:hAnsiTheme="minorHAnsi" w:cstheme="minorHAnsi"/>
                <w:color w:val="000000"/>
                <w:sz w:val="24"/>
                <w:szCs w:val="24"/>
              </w:rPr>
              <w:tab/>
              <w:t>O pedido de descredenciamento pelo interessado, sem a aplicação de penalidades administrativas, poderá se dar antes da assinatura do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13.2.</w:t>
            </w:r>
            <w:r w:rsidRPr="00C55F26">
              <w:rPr>
                <w:rFonts w:asciiTheme="minorHAnsi" w:hAnsiTheme="minorHAnsi" w:cstheme="minorHAnsi"/>
                <w:color w:val="000000"/>
                <w:sz w:val="24"/>
                <w:szCs w:val="24"/>
              </w:rPr>
              <w:tab/>
              <w:t>O descredenciamento poderá ser a pedido da CREDENCIADA, mediante aviso prévio, no prazo de 3 (três) dias úteis ou por descumprimento das condições de credenciamento, neste caso, por deliberação da CREDENCIANTE, em processo administrativo que permita o contraditório e ampla defesa da CREDENCIADA.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13.3.</w:t>
            </w:r>
            <w:r w:rsidRPr="00C55F26">
              <w:rPr>
                <w:rFonts w:asciiTheme="minorHAnsi" w:hAnsiTheme="minorHAnsi" w:cstheme="minorHAnsi"/>
                <w:color w:val="000000"/>
                <w:sz w:val="24"/>
                <w:szCs w:val="24"/>
              </w:rPr>
              <w:tab/>
              <w:t xml:space="preserve">O descredenciamento por ato da administração pública poderá se dar, dentre outras hipóteses condizentes com o objeto do credenciamento: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13.4.</w:t>
            </w:r>
            <w:r w:rsidRPr="00C55F26">
              <w:rPr>
                <w:rFonts w:asciiTheme="minorHAnsi" w:hAnsiTheme="minorHAnsi" w:cstheme="minorHAnsi"/>
                <w:color w:val="000000"/>
                <w:sz w:val="24"/>
                <w:szCs w:val="24"/>
              </w:rPr>
              <w:tab/>
              <w:t xml:space="preserve">Por desinteresse da administração no objeto, devidamente fundamentado no processo administrativo respectivo;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13.5.</w:t>
            </w:r>
            <w:r w:rsidRPr="00C55F26">
              <w:rPr>
                <w:rFonts w:asciiTheme="minorHAnsi" w:hAnsiTheme="minorHAnsi" w:cstheme="minorHAnsi"/>
                <w:color w:val="000000"/>
                <w:sz w:val="24"/>
                <w:szCs w:val="24"/>
              </w:rPr>
              <w:tab/>
              <w:t xml:space="preserve">Por descumprimento das condições mínimas para a contratação por parte dos credenciados;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13.6.</w:t>
            </w:r>
            <w:r w:rsidRPr="00C55F26">
              <w:rPr>
                <w:rFonts w:asciiTheme="minorHAnsi" w:hAnsiTheme="minorHAnsi" w:cstheme="minorHAnsi"/>
                <w:color w:val="000000"/>
                <w:sz w:val="24"/>
                <w:szCs w:val="24"/>
              </w:rPr>
              <w:tab/>
              <w:t xml:space="preserve">Pela rescisão do contrato decorrente do credenciamento por culpa do credenciado;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13.7.</w:t>
            </w:r>
            <w:r w:rsidRPr="00C55F26">
              <w:rPr>
                <w:rFonts w:asciiTheme="minorHAnsi" w:hAnsiTheme="minorHAnsi" w:cstheme="minorHAnsi"/>
                <w:color w:val="000000"/>
                <w:sz w:val="24"/>
                <w:szCs w:val="24"/>
              </w:rPr>
              <w:tab/>
              <w:t xml:space="preserve">Pela aplicação das penalidades de impedimento de licitar e contratar com a administração pública ou Declaração de Inidoneidade.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13.8.</w:t>
            </w:r>
            <w:r w:rsidRPr="00C55F26">
              <w:rPr>
                <w:rFonts w:asciiTheme="minorHAnsi" w:hAnsiTheme="minorHAnsi" w:cstheme="minorHAnsi"/>
                <w:color w:val="000000"/>
                <w:sz w:val="24"/>
                <w:szCs w:val="24"/>
              </w:rPr>
              <w:tab/>
              <w:t>Ausência de manutenção das condições iniciais, o descumprimento das exigências deste Termo de Credenciamento e seus anexos, ou da legislação pertinente poderá ensejar o descredenciamento do interessado, observado o contraditório e a ampla defesa.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13.9. O descredenciamento da CREDENCIADA acarretará a consequente rescisão do presente Termo de Credenciamento, sem que caiba à CREDENCIADA direito a indenizações de quaisquer espécies.</w:t>
            </w:r>
          </w:p>
          <w:p w:rsidR="00837BD1" w:rsidRPr="00C55F26" w:rsidRDefault="00837BD1" w:rsidP="00837BD1">
            <w:pPr>
              <w:jc w:val="both"/>
              <w:rPr>
                <w:rFonts w:asciiTheme="minorHAnsi" w:hAnsiTheme="minorHAnsi" w:cstheme="minorHAnsi"/>
                <w:sz w:val="24"/>
                <w:szCs w:val="24"/>
              </w:rPr>
            </w:pPr>
          </w:p>
        </w:tc>
      </w:tr>
    </w:tbl>
    <w:p w:rsidR="00A26B2D" w:rsidRPr="00C55F26" w:rsidRDefault="00A26B2D"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CF2126">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1</w:t>
            </w:r>
            <w:r w:rsidR="00CF2126" w:rsidRPr="00C55F26">
              <w:rPr>
                <w:rFonts w:asciiTheme="minorHAnsi" w:hAnsiTheme="minorHAnsi" w:cstheme="minorHAnsi"/>
                <w:b/>
                <w:bCs/>
                <w:color w:val="000000"/>
                <w:sz w:val="22"/>
                <w:szCs w:val="22"/>
              </w:rPr>
              <w:t>4. CLÁUSULA DÉCIMA QUARTA – DA SANÇÕES</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837BD1" w:rsidRPr="00C55F26" w:rsidTr="00837BD1">
        <w:tc>
          <w:tcPr>
            <w:tcW w:w="9355" w:type="dxa"/>
            <w:tcMar>
              <w:top w:w="0" w:type="dxa"/>
              <w:left w:w="0" w:type="dxa"/>
              <w:bottom w:w="0" w:type="dxa"/>
              <w:right w:w="0" w:type="dxa"/>
            </w:tcMar>
          </w:tcPr>
          <w:p w:rsidR="00CF2126" w:rsidRPr="00C55F26" w:rsidRDefault="00837BD1"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 xml:space="preserve">1.1. </w:t>
            </w:r>
            <w:r w:rsidR="00CF2126" w:rsidRPr="00C55F26">
              <w:rPr>
                <w:rFonts w:asciiTheme="minorHAnsi" w:hAnsiTheme="minorHAnsi" w:cstheme="minorHAnsi"/>
                <w:color w:val="000000"/>
                <w:sz w:val="22"/>
                <w:szCs w:val="22"/>
              </w:rPr>
              <w:t>14.1.</w:t>
            </w:r>
            <w:r w:rsidR="00CF2126" w:rsidRPr="00C55F26">
              <w:rPr>
                <w:rFonts w:asciiTheme="minorHAnsi" w:hAnsiTheme="minorHAnsi" w:cstheme="minorHAnsi"/>
                <w:color w:val="000000"/>
                <w:sz w:val="22"/>
                <w:szCs w:val="22"/>
              </w:rPr>
              <w:tab/>
              <w:t>Comete infração administrativa, nos termos da Lei nº 14.133, de 2021, o Contratado que: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a)</w:t>
            </w:r>
            <w:r w:rsidRPr="00C55F26">
              <w:rPr>
                <w:rFonts w:asciiTheme="minorHAnsi" w:hAnsiTheme="minorHAnsi" w:cstheme="minorHAnsi"/>
                <w:color w:val="000000"/>
                <w:sz w:val="22"/>
                <w:szCs w:val="22"/>
              </w:rPr>
              <w:tab/>
              <w:t>der causa à inexecução parcial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b)</w:t>
            </w:r>
            <w:r w:rsidRPr="00C55F26">
              <w:rPr>
                <w:rFonts w:asciiTheme="minorHAnsi" w:hAnsiTheme="minorHAnsi" w:cstheme="minorHAnsi"/>
                <w:color w:val="000000"/>
                <w:sz w:val="22"/>
                <w:szCs w:val="22"/>
              </w:rPr>
              <w:tab/>
              <w:t>der causa à inexecução parcial do contrato que cause grave dano à Administração ou ao funcionamento dos serviços públicos ou ao interesse coletivo;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c)</w:t>
            </w:r>
            <w:r w:rsidRPr="00C55F26">
              <w:rPr>
                <w:rFonts w:asciiTheme="minorHAnsi" w:hAnsiTheme="minorHAnsi" w:cstheme="minorHAnsi"/>
                <w:color w:val="000000"/>
                <w:sz w:val="22"/>
                <w:szCs w:val="22"/>
              </w:rPr>
              <w:tab/>
              <w:t>der causa à inexecução total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d)</w:t>
            </w:r>
            <w:r w:rsidRPr="00C55F26">
              <w:rPr>
                <w:rFonts w:asciiTheme="minorHAnsi" w:hAnsiTheme="minorHAnsi" w:cstheme="minorHAnsi"/>
                <w:color w:val="000000"/>
                <w:sz w:val="22"/>
                <w:szCs w:val="22"/>
              </w:rPr>
              <w:tab/>
              <w:t>deixar de entregar a documentação exigida para o certame;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lastRenderedPageBreak/>
              <w:t>e)</w:t>
            </w:r>
            <w:r w:rsidRPr="00C55F26">
              <w:rPr>
                <w:rFonts w:asciiTheme="minorHAnsi" w:hAnsiTheme="minorHAnsi" w:cstheme="minorHAnsi"/>
                <w:color w:val="000000"/>
                <w:sz w:val="22"/>
                <w:szCs w:val="22"/>
              </w:rPr>
              <w:tab/>
              <w:t>não mantiver a proposta, salvo em decorrência de fato superveniente devidamente justificado;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f)</w:t>
            </w:r>
            <w:r w:rsidRPr="00C55F26">
              <w:rPr>
                <w:rFonts w:asciiTheme="minorHAnsi" w:hAnsiTheme="minorHAnsi" w:cstheme="minorHAnsi"/>
                <w:color w:val="000000"/>
                <w:sz w:val="22"/>
                <w:szCs w:val="22"/>
              </w:rPr>
              <w:tab/>
              <w:t>não celebrar o contrato ou não entregar a documentação exigida para a contratação, quando convocado dentro do prazo de validade de sua proposta;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g)</w:t>
            </w:r>
            <w:r w:rsidRPr="00C55F26">
              <w:rPr>
                <w:rFonts w:asciiTheme="minorHAnsi" w:hAnsiTheme="minorHAnsi" w:cstheme="minorHAnsi"/>
                <w:color w:val="000000"/>
                <w:sz w:val="22"/>
                <w:szCs w:val="22"/>
              </w:rPr>
              <w:tab/>
              <w:t>ensejar o retardamento da execução ou da entrega do objeto da contratação sem motivo justificado;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h)</w:t>
            </w:r>
            <w:r w:rsidRPr="00C55F26">
              <w:rPr>
                <w:rFonts w:asciiTheme="minorHAnsi" w:hAnsiTheme="minorHAnsi" w:cstheme="minorHAnsi"/>
                <w:color w:val="000000"/>
                <w:sz w:val="22"/>
                <w:szCs w:val="22"/>
              </w:rPr>
              <w:tab/>
              <w:t>apresentar declaração ou documentação falsa exigida para o certame ou execução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i)</w:t>
            </w:r>
            <w:r w:rsidRPr="00C55F26">
              <w:rPr>
                <w:rFonts w:asciiTheme="minorHAnsi" w:hAnsiTheme="minorHAnsi" w:cstheme="minorHAnsi"/>
                <w:color w:val="000000"/>
                <w:sz w:val="22"/>
                <w:szCs w:val="22"/>
              </w:rPr>
              <w:tab/>
              <w:t>fraudar a contratação ou praticar ato fraudulento na execução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j)</w:t>
            </w:r>
            <w:r w:rsidRPr="00C55F26">
              <w:rPr>
                <w:rFonts w:asciiTheme="minorHAnsi" w:hAnsiTheme="minorHAnsi" w:cstheme="minorHAnsi"/>
                <w:color w:val="000000"/>
                <w:sz w:val="22"/>
                <w:szCs w:val="22"/>
              </w:rPr>
              <w:tab/>
              <w:t>comportar-se de modo inidôneo ou cometer fraude de qualquer natureza;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k)</w:t>
            </w:r>
            <w:r w:rsidRPr="00C55F26">
              <w:rPr>
                <w:rFonts w:asciiTheme="minorHAnsi" w:hAnsiTheme="minorHAnsi" w:cstheme="minorHAnsi"/>
                <w:color w:val="000000"/>
                <w:sz w:val="22"/>
                <w:szCs w:val="22"/>
              </w:rPr>
              <w:tab/>
              <w:t>praticar atos ilícitos com vistas a frustrar os objetivos do certame;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l)</w:t>
            </w:r>
            <w:r w:rsidRPr="00C55F26">
              <w:rPr>
                <w:rFonts w:asciiTheme="minorHAnsi" w:hAnsiTheme="minorHAnsi" w:cstheme="minorHAnsi"/>
                <w:color w:val="000000"/>
                <w:sz w:val="22"/>
                <w:szCs w:val="22"/>
              </w:rPr>
              <w:tab/>
              <w:t>praticar ato lesivo previsto no art. 5º da Lei nº 12.846, de 1º de agosto de 2013.</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w:t>
            </w:r>
            <w:r w:rsidRPr="00C55F26">
              <w:rPr>
                <w:rFonts w:asciiTheme="minorHAnsi" w:hAnsiTheme="minorHAnsi" w:cstheme="minorHAnsi"/>
                <w:color w:val="000000"/>
                <w:sz w:val="22"/>
                <w:szCs w:val="22"/>
              </w:rPr>
              <w:tab/>
              <w:t>Serão aplicadas ao responsável pelas infrações administrativas acima descritas as seguintes sanções: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14.2.1.</w:t>
            </w:r>
            <w:r w:rsidRPr="00C55F26">
              <w:rPr>
                <w:rFonts w:asciiTheme="minorHAnsi" w:hAnsiTheme="minorHAnsi" w:cstheme="minorHAnsi"/>
                <w:color w:val="000000"/>
                <w:sz w:val="22"/>
                <w:szCs w:val="22"/>
              </w:rPr>
              <w:tab/>
              <w:t>Advertência, quando o Contratado der causa à inexecução parcial do contrato, sempre que não se justificar a imposição de penalidade mais grave (art. 156, §2º, da Lei);</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14.2.2.</w:t>
            </w:r>
            <w:r w:rsidRPr="00C55F26">
              <w:rPr>
                <w:rFonts w:asciiTheme="minorHAnsi" w:hAnsiTheme="minorHAnsi" w:cstheme="minorHAnsi"/>
                <w:color w:val="000000"/>
                <w:sz w:val="22"/>
                <w:szCs w:val="22"/>
              </w:rPr>
              <w:tab/>
              <w:t>Impedimento de licitar e contratar, quando praticadas as condutas descritas nas alíneas b, c, d, e, e g do subitem acima deste Contrato, sempre que não se justificar a imposição de penalidade mais grave (art. 156, §4º, da Lei);</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14.2.3.</w:t>
            </w:r>
            <w:r w:rsidRPr="00C55F26">
              <w:rPr>
                <w:rFonts w:asciiTheme="minorHAnsi" w:hAnsiTheme="minorHAnsi" w:cstheme="minorHAnsi"/>
                <w:color w:val="000000"/>
                <w:sz w:val="22"/>
                <w:szCs w:val="22"/>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w:t>
            </w:r>
            <w:r w:rsidRPr="00C55F26">
              <w:rPr>
                <w:rFonts w:asciiTheme="minorHAnsi" w:hAnsiTheme="minorHAnsi" w:cstheme="minorHAnsi"/>
                <w:color w:val="000000"/>
                <w:sz w:val="22"/>
                <w:szCs w:val="22"/>
              </w:rPr>
              <w:tab/>
              <w:t>Multa: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14.2.4.1.</w:t>
            </w:r>
            <w:r w:rsidRPr="00C55F26">
              <w:rPr>
                <w:rFonts w:asciiTheme="minorHAnsi" w:hAnsiTheme="minorHAnsi" w:cstheme="minorHAnsi"/>
                <w:color w:val="000000"/>
                <w:sz w:val="22"/>
                <w:szCs w:val="22"/>
              </w:rPr>
              <w:tab/>
              <w:t>A multa poderá ser aplicada após o envio de um Termo de Ocorrência à CONTRATADA, que poderá se manifestar apresentando o contraditório e sua defesa em até 10 (dez) dias úteis.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14.2.4.2.</w:t>
            </w:r>
            <w:r w:rsidRPr="00C55F26">
              <w:rPr>
                <w:rFonts w:asciiTheme="minorHAnsi" w:hAnsiTheme="minorHAnsi" w:cstheme="minorHAnsi"/>
                <w:color w:val="000000"/>
                <w:sz w:val="22"/>
                <w:szCs w:val="22"/>
              </w:rPr>
              <w:tab/>
              <w:t>Multa pela inexecução contratual inclusive por atraso injustificado na execução do contrato, sendo graduada de acordo com a gravidade da infração, obedecidos os seguintes limites: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a)</w:t>
            </w:r>
            <w:r w:rsidRPr="00C55F26">
              <w:rPr>
                <w:rFonts w:asciiTheme="minorHAnsi" w:hAnsiTheme="minorHAnsi" w:cstheme="minorHAnsi"/>
                <w:color w:val="000000"/>
                <w:sz w:val="22"/>
                <w:szCs w:val="22"/>
              </w:rPr>
              <w:tab/>
              <w:t>10% (dez por cento), calculada sobre o valor total da contratação, devidamente atualizado, sem prejuízo</w:t>
            </w:r>
          </w:p>
          <w:p w:rsidR="00CF2126" w:rsidRPr="00C55F26" w:rsidRDefault="00CF2126" w:rsidP="00CF2126">
            <w:pPr>
              <w:spacing w:after="56"/>
              <w:jc w:val="both"/>
              <w:rPr>
                <w:rFonts w:asciiTheme="minorHAnsi" w:hAnsiTheme="minorHAnsi" w:cstheme="minorHAnsi"/>
                <w:color w:val="000000"/>
                <w:sz w:val="22"/>
                <w:szCs w:val="22"/>
              </w:rPr>
            </w:pPr>
            <w:proofErr w:type="gramStart"/>
            <w:r w:rsidRPr="00C55F26">
              <w:rPr>
                <w:rFonts w:asciiTheme="minorHAnsi" w:hAnsiTheme="minorHAnsi" w:cstheme="minorHAnsi"/>
                <w:color w:val="000000"/>
                <w:sz w:val="22"/>
                <w:szCs w:val="22"/>
              </w:rPr>
              <w:t>das</w:t>
            </w:r>
            <w:proofErr w:type="gramEnd"/>
            <w:r w:rsidRPr="00C55F26">
              <w:rPr>
                <w:rFonts w:asciiTheme="minorHAnsi" w:hAnsiTheme="minorHAnsi" w:cstheme="minorHAnsi"/>
                <w:color w:val="000000"/>
                <w:sz w:val="22"/>
                <w:szCs w:val="22"/>
              </w:rPr>
              <w:t xml:space="preserve"> demais, cominações aplicáveis, na recusa injustificada da licitante vencedora em assinar o contrato, após regularmente convocada, caracterizado inexecução total das obrigações acordadas.;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b)</w:t>
            </w:r>
            <w:r w:rsidRPr="00C55F26">
              <w:rPr>
                <w:rFonts w:asciiTheme="minorHAnsi" w:hAnsiTheme="minorHAnsi" w:cstheme="minorHAnsi"/>
                <w:color w:val="000000"/>
                <w:sz w:val="22"/>
                <w:szCs w:val="22"/>
              </w:rPr>
              <w:tab/>
              <w:t>20 % (vinte por cento), calculada sobre o valor total da contratação, nos casos de anulação do contrato ou rescisão contratual por culpa ou motivação da CONTRATADA.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c)</w:t>
            </w:r>
            <w:r w:rsidRPr="00C55F26">
              <w:rPr>
                <w:rFonts w:asciiTheme="minorHAnsi" w:hAnsiTheme="minorHAnsi" w:cstheme="minorHAnsi"/>
                <w:color w:val="000000"/>
                <w:sz w:val="22"/>
                <w:szCs w:val="22"/>
              </w:rPr>
              <w:tab/>
              <w:t>1 % (um por cento) ao dia, sobre o valor do item, no caso de atraso da entrega.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14.2.4.3.</w:t>
            </w:r>
            <w:r w:rsidRPr="00C55F26">
              <w:rPr>
                <w:rFonts w:asciiTheme="minorHAnsi" w:hAnsiTheme="minorHAnsi" w:cstheme="minorHAnsi"/>
                <w:color w:val="000000"/>
                <w:sz w:val="22"/>
                <w:szCs w:val="22"/>
              </w:rPr>
              <w:tab/>
              <w:t>A aplicação das sanções previstas neste Contrato não exclui, em hipótese alguma, a obrigação de reparação integral do dano causado ao Contratante (art. 156, §9º).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14.2.4.4.</w:t>
            </w:r>
            <w:r w:rsidRPr="00C55F26">
              <w:rPr>
                <w:rFonts w:asciiTheme="minorHAnsi" w:hAnsiTheme="minorHAnsi" w:cstheme="minorHAnsi"/>
                <w:color w:val="000000"/>
                <w:sz w:val="22"/>
                <w:szCs w:val="22"/>
              </w:rPr>
              <w:tab/>
              <w:t>Todas as sanções previstas neste Contrato poderão ser aplicadas cumulativamente com a multa (art. 156, §7º).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14.2.5.</w:t>
            </w:r>
            <w:r w:rsidRPr="00C55F26">
              <w:rPr>
                <w:rFonts w:asciiTheme="minorHAnsi" w:hAnsiTheme="minorHAnsi" w:cstheme="minorHAnsi"/>
                <w:color w:val="000000"/>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14.2.6.</w:t>
            </w:r>
            <w:r w:rsidRPr="00C55F26">
              <w:rPr>
                <w:rFonts w:asciiTheme="minorHAnsi" w:hAnsiTheme="minorHAnsi" w:cstheme="minorHAnsi"/>
                <w:color w:val="000000"/>
                <w:sz w:val="22"/>
                <w:szCs w:val="22"/>
              </w:rPr>
              <w:tab/>
              <w:t>Previamente ao encaminhamento à cobrança judicial, a multa poderá ser recolhida administrativamente no prazo máximo de 05 (cinco)) dias, a contar da data do recebimento da comunicação enviada pela autoridade competente.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14.2.7.</w:t>
            </w:r>
            <w:r w:rsidRPr="00C55F26">
              <w:rPr>
                <w:rFonts w:asciiTheme="minorHAnsi" w:hAnsiTheme="minorHAnsi" w:cstheme="minorHAnsi"/>
                <w:color w:val="000000"/>
                <w:sz w:val="22"/>
                <w:szCs w:val="22"/>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14.2.8.</w:t>
            </w:r>
            <w:r w:rsidRPr="00C55F26">
              <w:rPr>
                <w:rFonts w:asciiTheme="minorHAnsi" w:hAnsiTheme="minorHAnsi" w:cstheme="minorHAnsi"/>
                <w:color w:val="000000"/>
                <w:sz w:val="22"/>
                <w:szCs w:val="22"/>
              </w:rPr>
              <w:tab/>
              <w:t>Na aplicação das sanções serão considerados (art. 156, §1º).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lastRenderedPageBreak/>
              <w:t>a)</w:t>
            </w:r>
            <w:r w:rsidRPr="00C55F26">
              <w:rPr>
                <w:rFonts w:asciiTheme="minorHAnsi" w:hAnsiTheme="minorHAnsi" w:cstheme="minorHAnsi"/>
                <w:color w:val="000000"/>
                <w:sz w:val="22"/>
                <w:szCs w:val="22"/>
              </w:rPr>
              <w:tab/>
              <w:t>a natureza e a gravidade da infração cometida;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b)</w:t>
            </w:r>
            <w:r w:rsidRPr="00C55F26">
              <w:rPr>
                <w:rFonts w:asciiTheme="minorHAnsi" w:hAnsiTheme="minorHAnsi" w:cstheme="minorHAnsi"/>
                <w:color w:val="000000"/>
                <w:sz w:val="22"/>
                <w:szCs w:val="22"/>
              </w:rPr>
              <w:tab/>
              <w:t>as peculiaridades do caso concreto;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c)</w:t>
            </w:r>
            <w:r w:rsidRPr="00C55F26">
              <w:rPr>
                <w:rFonts w:asciiTheme="minorHAnsi" w:hAnsiTheme="minorHAnsi" w:cstheme="minorHAnsi"/>
                <w:color w:val="000000"/>
                <w:sz w:val="22"/>
                <w:szCs w:val="22"/>
              </w:rPr>
              <w:tab/>
              <w:t>as circunstâncias agravantes ou atenuantes;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d)</w:t>
            </w:r>
            <w:r w:rsidRPr="00C55F26">
              <w:rPr>
                <w:rFonts w:asciiTheme="minorHAnsi" w:hAnsiTheme="minorHAnsi" w:cstheme="minorHAnsi"/>
                <w:color w:val="000000"/>
                <w:sz w:val="22"/>
                <w:szCs w:val="22"/>
              </w:rPr>
              <w:tab/>
              <w:t>os danos que dela provierem para o Contratante;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e)</w:t>
            </w:r>
            <w:r w:rsidRPr="00C55F26">
              <w:rPr>
                <w:rFonts w:asciiTheme="minorHAnsi" w:hAnsiTheme="minorHAnsi" w:cstheme="minorHAnsi"/>
                <w:color w:val="000000"/>
                <w:sz w:val="22"/>
                <w:szCs w:val="22"/>
              </w:rPr>
              <w:tab/>
              <w:t>a implantação ou o aperfeiçoamento de programa de integridade, conforme normas e orientações dos órgãos de controle.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14.3.</w:t>
            </w:r>
            <w:r w:rsidRPr="00C55F26">
              <w:rPr>
                <w:rFonts w:asciiTheme="minorHAnsi" w:hAnsiTheme="minorHAnsi" w:cstheme="minorHAnsi"/>
                <w:color w:val="000000"/>
                <w:sz w:val="22"/>
                <w:szCs w:val="22"/>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14.4.</w:t>
            </w:r>
            <w:r w:rsidRPr="00C55F26">
              <w:rPr>
                <w:rFonts w:asciiTheme="minorHAnsi" w:hAnsiTheme="minorHAnsi" w:cstheme="minorHAnsi"/>
                <w:color w:val="000000"/>
                <w:sz w:val="22"/>
                <w:szCs w:val="22"/>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14.5.</w:t>
            </w:r>
            <w:r w:rsidRPr="00C55F26">
              <w:rPr>
                <w:rFonts w:asciiTheme="minorHAnsi" w:hAnsiTheme="minorHAnsi" w:cstheme="minorHAnsi"/>
                <w:color w:val="000000"/>
                <w:sz w:val="22"/>
                <w:szCs w:val="22"/>
              </w:rPr>
              <w:tab/>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55F26">
              <w:rPr>
                <w:rFonts w:asciiTheme="minorHAnsi" w:hAnsiTheme="minorHAnsi" w:cstheme="minorHAnsi"/>
                <w:color w:val="000000"/>
                <w:sz w:val="22"/>
                <w:szCs w:val="22"/>
              </w:rPr>
              <w:t>Ceis</w:t>
            </w:r>
            <w:proofErr w:type="spellEnd"/>
            <w:r w:rsidRPr="00C55F26">
              <w:rPr>
                <w:rFonts w:asciiTheme="minorHAnsi" w:hAnsiTheme="minorHAnsi" w:cstheme="minorHAnsi"/>
                <w:color w:val="000000"/>
                <w:sz w:val="22"/>
                <w:szCs w:val="22"/>
              </w:rPr>
              <w:t>) e no Cadastro Nacional de Empresas Punidas (</w:t>
            </w:r>
            <w:proofErr w:type="spellStart"/>
            <w:r w:rsidRPr="00C55F26">
              <w:rPr>
                <w:rFonts w:asciiTheme="minorHAnsi" w:hAnsiTheme="minorHAnsi" w:cstheme="minorHAnsi"/>
                <w:color w:val="000000"/>
                <w:sz w:val="22"/>
                <w:szCs w:val="22"/>
              </w:rPr>
              <w:t>Cnep</w:t>
            </w:r>
            <w:proofErr w:type="spellEnd"/>
            <w:r w:rsidRPr="00C55F26">
              <w:rPr>
                <w:rFonts w:asciiTheme="minorHAnsi" w:hAnsiTheme="minorHAnsi" w:cstheme="minorHAnsi"/>
                <w:color w:val="000000"/>
                <w:sz w:val="22"/>
                <w:szCs w:val="22"/>
              </w:rPr>
              <w:t>), instituídos no âmbito do Poder Executivo Federal. (Art. 161).</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14.6.</w:t>
            </w:r>
            <w:r w:rsidRPr="00C55F26">
              <w:rPr>
                <w:rFonts w:asciiTheme="minorHAnsi" w:hAnsiTheme="minorHAnsi" w:cstheme="minorHAnsi"/>
                <w:color w:val="000000"/>
                <w:sz w:val="22"/>
                <w:szCs w:val="22"/>
              </w:rPr>
              <w:tab/>
              <w:t>As sanções de impedimento de licitar e contratar e declaração de inidoneidade para licitar ou contratar são passíveis de reabilitação na forma do art. 163 da Lei nº 14.133/21.</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14.7.</w:t>
            </w:r>
            <w:r w:rsidRPr="00C55F26">
              <w:rPr>
                <w:rFonts w:asciiTheme="minorHAnsi" w:hAnsiTheme="minorHAnsi" w:cstheme="minorHAnsi"/>
                <w:color w:val="000000"/>
                <w:sz w:val="22"/>
                <w:szCs w:val="22"/>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tbl>
            <w:tblPr>
              <w:tblOverlap w:val="never"/>
              <w:tblW w:w="9315" w:type="dxa"/>
              <w:tblInd w:w="12" w:type="dxa"/>
              <w:tblLayout w:type="fixed"/>
              <w:tblLook w:val="01E0" w:firstRow="1" w:lastRow="1" w:firstColumn="1" w:lastColumn="1" w:noHBand="0" w:noVBand="0"/>
            </w:tblPr>
            <w:tblGrid>
              <w:gridCol w:w="9315"/>
            </w:tblGrid>
            <w:tr w:rsidR="00CF2126" w:rsidRPr="00C55F26" w:rsidTr="00CF2126">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15. CLÁUSULA DÉCIMA QUINTA – DA FRAUDE E CORRUPÇÃO</w:t>
                  </w:r>
                </w:p>
              </w:tc>
            </w:tr>
            <w:tr w:rsidR="00CF2126" w:rsidRPr="00C55F26" w:rsidTr="00CF2126">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r w:rsidR="00CF2126" w:rsidRPr="00C55F26" w:rsidTr="00CF2126">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CF2126" w:rsidRPr="00C55F26" w:rsidTr="008F16CF">
              <w:tc>
                <w:tcPr>
                  <w:tcW w:w="9355" w:type="dxa"/>
                  <w:gridSpan w:val="3"/>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15.1.</w:t>
                  </w:r>
                  <w:r w:rsidRPr="00C55F26">
                    <w:rPr>
                      <w:rFonts w:asciiTheme="minorHAnsi" w:hAnsiTheme="minorHAnsi" w:cstheme="minorHAnsi"/>
                      <w:color w:val="000000"/>
                      <w:sz w:val="24"/>
                      <w:szCs w:val="24"/>
                    </w:rPr>
                    <w:tab/>
                    <w:t>As partes declaram conhecer as normas de prevenção à corrupção previstas na legislação brasileira, dentre elas, a Lei de Improbidade Administrativa (Lei Federal nº 8.429/1992), a Lei Federal nº 12.846/2013 e seus regulamentos, se comprometem que para a execução deste termo de credenciamento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contrato/termo de credenciamento, seja de forma direta ou indireta quanto ao objeto deste credenciamento, devendo garantir, ainda que seus prepostos, administradores e colaboradores ajam da mesma forma.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w:t>
                  </w:r>
                  <w:r w:rsidRPr="00C55F26">
                    <w:rPr>
                      <w:rFonts w:asciiTheme="minorHAnsi" w:hAnsiTheme="minorHAnsi" w:cstheme="minorHAnsi"/>
                      <w:color w:val="000000"/>
                      <w:sz w:val="24"/>
                      <w:szCs w:val="24"/>
                    </w:rPr>
                    <w:tab/>
                    <w:t>Para os propósitos desta cláusula, definem-se as seguintes práticas: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15.2.1.</w:t>
                  </w:r>
                  <w:r w:rsidRPr="00C55F26">
                    <w:rPr>
                      <w:rFonts w:asciiTheme="minorHAnsi" w:hAnsiTheme="minorHAnsi" w:cstheme="minorHAnsi"/>
                      <w:color w:val="000000"/>
                      <w:sz w:val="24"/>
                      <w:szCs w:val="24"/>
                    </w:rPr>
                    <w:tab/>
                    <w:t>“Prática corrupta”: oferecer, dar, receber ou solicitar, direta ou indiretamente, qualquer vantagem com o objetivo de influenciar a ação de servidor público no processo de licitação ou na execução de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15.2.2.</w:t>
                  </w:r>
                  <w:r w:rsidRPr="00C55F26">
                    <w:rPr>
                      <w:rFonts w:asciiTheme="minorHAnsi" w:hAnsiTheme="minorHAnsi" w:cstheme="minorHAnsi"/>
                      <w:color w:val="000000"/>
                      <w:sz w:val="24"/>
                      <w:szCs w:val="24"/>
                    </w:rPr>
                    <w:tab/>
                    <w:t xml:space="preserve">“Prática fraudulenta”: a falsificação ou omissão dos fatos, com o objetivo </w:t>
                  </w:r>
                  <w:proofErr w:type="spellStart"/>
                  <w:r w:rsidRPr="00C55F26">
                    <w:rPr>
                      <w:rFonts w:asciiTheme="minorHAnsi" w:hAnsiTheme="minorHAnsi" w:cstheme="minorHAnsi"/>
                      <w:color w:val="000000"/>
                      <w:sz w:val="24"/>
                      <w:szCs w:val="24"/>
                    </w:rPr>
                    <w:t>deinfluenciar</w:t>
                  </w:r>
                  <w:proofErr w:type="spellEnd"/>
                  <w:r w:rsidRPr="00C55F26">
                    <w:rPr>
                      <w:rFonts w:asciiTheme="minorHAnsi" w:hAnsiTheme="minorHAnsi" w:cstheme="minorHAnsi"/>
                      <w:color w:val="000000"/>
                      <w:sz w:val="24"/>
                      <w:szCs w:val="24"/>
                    </w:rPr>
                    <w:t xml:space="preserve"> o processo de licitação ou de execução de contrato;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15.2.3.</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w:t>
                  </w:r>
                  <w:proofErr w:type="spellStart"/>
                  <w:r w:rsidRPr="00C55F26">
                    <w:rPr>
                      <w:rFonts w:asciiTheme="minorHAnsi" w:hAnsiTheme="minorHAnsi" w:cstheme="minorHAnsi"/>
                      <w:color w:val="000000"/>
                      <w:sz w:val="24"/>
                      <w:szCs w:val="24"/>
                    </w:rPr>
                    <w:t>colusiva</w:t>
                  </w:r>
                  <w:proofErr w:type="spellEnd"/>
                  <w:r w:rsidRPr="00C55F26">
                    <w:rPr>
                      <w:rFonts w:asciiTheme="minorHAnsi" w:hAnsiTheme="minorHAnsi" w:cstheme="minorHAnsi"/>
                      <w:color w:val="000000"/>
                      <w:sz w:val="24"/>
                      <w:szCs w:val="24"/>
                    </w:rPr>
                    <w:t xml:space="preserve">”: esquematizar ou estabelecer um acordo entre dois ou mais licitantes, com ou sem o conhecimento de representantes ou prepostos do </w:t>
                  </w:r>
                  <w:proofErr w:type="spellStart"/>
                  <w:r w:rsidRPr="00C55F26">
                    <w:rPr>
                      <w:rFonts w:asciiTheme="minorHAnsi" w:hAnsiTheme="minorHAnsi" w:cstheme="minorHAnsi"/>
                      <w:color w:val="000000"/>
                      <w:sz w:val="24"/>
                      <w:szCs w:val="24"/>
                    </w:rPr>
                    <w:t>órgãolicitador</w:t>
                  </w:r>
                  <w:proofErr w:type="spellEnd"/>
                  <w:r w:rsidRPr="00C55F26">
                    <w:rPr>
                      <w:rFonts w:asciiTheme="minorHAnsi" w:hAnsiTheme="minorHAnsi" w:cstheme="minorHAnsi"/>
                      <w:color w:val="000000"/>
                      <w:sz w:val="24"/>
                      <w:szCs w:val="24"/>
                    </w:rPr>
                    <w:t>, visando estabelecer preços em níveis artificiais e não-competitivos;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15.2.4.</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coercitiva”: causar </w:t>
                  </w:r>
                  <w:proofErr w:type="spellStart"/>
                  <w:r w:rsidRPr="00C55F26">
                    <w:rPr>
                      <w:rFonts w:asciiTheme="minorHAnsi" w:hAnsiTheme="minorHAnsi" w:cstheme="minorHAnsi"/>
                      <w:color w:val="000000"/>
                      <w:sz w:val="24"/>
                      <w:szCs w:val="24"/>
                    </w:rPr>
                    <w:t>dano</w:t>
                  </w:r>
                  <w:proofErr w:type="spellEnd"/>
                  <w:r w:rsidRPr="00C55F26">
                    <w:rPr>
                      <w:rFonts w:asciiTheme="minorHAnsi" w:hAnsiTheme="minorHAnsi" w:cstheme="minorHAnsi"/>
                      <w:color w:val="000000"/>
                      <w:sz w:val="24"/>
                      <w:szCs w:val="24"/>
                    </w:rPr>
                    <w:t xml:space="preserve"> ou ameaçar causar dano, direta ou indiretamente, às pessoas ou sua propriedade, visando influenciar sua participação em um processo licitatório ou afetar a execução do contrato.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15.2.5.</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obstrutiva”: (I) destruir, falsificar, alterar ou ocultar provas em inspeções ou fazer declarações falsas aos representantes do organismo financeiro multilateral, como objetivo de impedir materialmente a apuração de alegações de prática prevista, deste Edital; (II) atos cuja intenção seja impedir materialmente o exercício do direito de o organismo financeiro multilateral promover inspeção.</w:t>
                  </w:r>
                </w:p>
                <w:p w:rsidR="00CF2126" w:rsidRPr="00C55F26" w:rsidRDefault="00CF2126" w:rsidP="00CF2126">
                  <w:pPr>
                    <w:spacing w:after="56"/>
                    <w:jc w:val="both"/>
                    <w:rPr>
                      <w:rFonts w:asciiTheme="minorHAnsi" w:hAnsiTheme="minorHAnsi" w:cstheme="minorHAnsi"/>
                      <w:sz w:val="6"/>
                      <w:szCs w:val="24"/>
                    </w:rPr>
                  </w:pPr>
                </w:p>
              </w:tc>
            </w:tr>
            <w:tr w:rsidR="00CF2126" w:rsidRPr="00C55F26" w:rsidTr="008F16CF">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16.  CLÁUSULA DÉCIMA SEXTA – DOS CASOS OMISSOS</w:t>
                  </w:r>
                </w:p>
              </w:tc>
            </w:tr>
            <w:tr w:rsidR="00CF2126" w:rsidRPr="00C55F26" w:rsidTr="008F16CF">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r w:rsidR="00CF2126" w:rsidRPr="00C55F26" w:rsidTr="008F16CF">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r w:rsidRPr="00C55F26">
                    <w:rPr>
                      <w:rFonts w:asciiTheme="minorHAnsi" w:hAnsiTheme="minorHAnsi" w:cstheme="minorHAnsi"/>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tc>
            </w:tr>
          </w:tbl>
          <w:p w:rsidR="00CF2126" w:rsidRPr="00C55F26" w:rsidRDefault="00CF2126" w:rsidP="00CF2126">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CF2126" w:rsidRPr="00C55F26" w:rsidTr="008F16CF">
              <w:tc>
                <w:tcPr>
                  <w:tcW w:w="9355" w:type="dxa"/>
                  <w:gridSpan w:val="3"/>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CF2126" w:rsidRPr="00C55F26" w:rsidRDefault="00CF2126" w:rsidP="00CF2126">
                  <w:pPr>
                    <w:spacing w:after="56"/>
                    <w:jc w:val="both"/>
                    <w:rPr>
                      <w:rFonts w:asciiTheme="minorHAnsi" w:hAnsiTheme="minorHAnsi" w:cstheme="minorHAnsi"/>
                      <w:sz w:val="6"/>
                      <w:szCs w:val="24"/>
                    </w:rPr>
                  </w:pPr>
                </w:p>
              </w:tc>
            </w:tr>
            <w:tr w:rsidR="00CF2126" w:rsidRPr="00C55F26" w:rsidTr="008F16CF">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 CLÁUSULA DÉCIMA SÉTIMA – DA PUBLICAÇÃO</w:t>
                  </w:r>
                </w:p>
              </w:tc>
            </w:tr>
            <w:tr w:rsidR="00CF2126" w:rsidRPr="00C55F26" w:rsidTr="008F16CF">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 CLÁUSULA DÉCIMA SÉTIMA – DA PUBLICAÇÃO</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 CLÁUSULA DÉCIMA SÉTIMA – DA PUBLICAÇÃO</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 CLÁUSULA DÉCIMA SÉTIMA – DA PUBLICAÇÃO</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18. CLÁUSULA DECIMA OITAVA: DA LGPD (LEI GERAL DE PROTEÇÃO DE DADOS PESSOAIS):</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sz w:val="24"/>
                <w:szCs w:val="24"/>
              </w:rPr>
            </w:pPr>
            <w:r w:rsidRPr="00C55F26">
              <w:rPr>
                <w:rFonts w:asciiTheme="minorHAnsi" w:hAnsiTheme="minorHAnsi" w:cstheme="minorHAnsi"/>
                <w:sz w:val="24"/>
                <w:szCs w:val="24"/>
              </w:rPr>
              <w:lastRenderedPageBreak/>
              <w:t>18.1. Na hipótese de, em razão da execução do presente Termo de Credenciamento, a CREDENCIADA realizar operações de tratamento de dados pessoais relacionados à CREDENCIANTE,</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CREDENCIADA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declara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estar</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ciente</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concorda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com</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as</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disposições constantes deste Termo de Credenciamento.</w:t>
            </w:r>
          </w:p>
          <w:tbl>
            <w:tblPr>
              <w:tblOverlap w:val="never"/>
              <w:tblW w:w="9355" w:type="dxa"/>
              <w:tblLayout w:type="fixed"/>
              <w:tblLook w:val="01E0" w:firstRow="1" w:lastRow="1" w:firstColumn="1" w:lastColumn="1" w:noHBand="0" w:noVBand="0"/>
            </w:tblPr>
            <w:tblGrid>
              <w:gridCol w:w="9355"/>
            </w:tblGrid>
            <w:tr w:rsidR="00CF2126" w:rsidRPr="00C55F26" w:rsidTr="00CF21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19. CLÁUSULA DÉCIMA NONA – DA ASSINATURA ELETRONICA E/OU DIGITAL</w:t>
                  </w:r>
                </w:p>
              </w:tc>
            </w:tr>
            <w:tr w:rsidR="00CF2126" w:rsidRPr="00C55F26" w:rsidTr="00CF2126">
              <w:trPr>
                <w:trHeight w:hRule="exact" w:val="170"/>
              </w:trPr>
              <w:tc>
                <w:tcPr>
                  <w:tcW w:w="935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2"/>
                <w:szCs w:val="22"/>
              </w:rPr>
              <w:t>19.1.</w:t>
            </w:r>
            <w:r w:rsidRPr="00C55F26">
              <w:rPr>
                <w:rFonts w:asciiTheme="minorHAnsi" w:hAnsiTheme="minorHAnsi" w:cstheme="minorHAnsi"/>
                <w:color w:val="000000"/>
                <w:sz w:val="22"/>
                <w:szCs w:val="22"/>
              </w:rPr>
              <w:tab/>
            </w:r>
            <w:r w:rsidRPr="00C55F26">
              <w:rPr>
                <w:rFonts w:asciiTheme="minorHAnsi" w:hAnsiTheme="minorHAnsi" w:cstheme="minorHAnsi"/>
                <w:color w:val="000000"/>
                <w:sz w:val="24"/>
                <w:szCs w:val="22"/>
              </w:rPr>
              <w:t>O presente instrumento será firmado através de assinatura eletrônica e/ou digital, certificada pela ICP Brasil ou através do GOV.BR, sendo garantida a eficácia de suas cláusulas.</w:t>
            </w:r>
          </w:p>
          <w:p w:rsidR="00CF2126" w:rsidRPr="00C55F26" w:rsidRDefault="00CF2126" w:rsidP="00CF2126">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t>19.2.</w:t>
            </w:r>
            <w:r w:rsidRPr="00C55F26">
              <w:rPr>
                <w:rFonts w:asciiTheme="minorHAnsi" w:hAnsiTheme="minorHAnsi" w:cstheme="minorHAnsi"/>
                <w:color w:val="000000"/>
                <w:sz w:val="24"/>
                <w:szCs w:val="22"/>
              </w:rPr>
              <w:tab/>
              <w:t>Em conformidade com o disposto na legislação, a assinatura deste termo pelo representante oficial da CREDENCIADA, pressupõe declarada, de forma inequívoca, a sua concordância, bem como o reconhecimento de validade e aceite do presente documento.</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 xml:space="preserve">20. CLÁUSULA </w:t>
                  </w:r>
                  <w:r w:rsidR="001928C2" w:rsidRPr="00C55F26">
                    <w:rPr>
                      <w:rFonts w:asciiTheme="minorHAnsi" w:hAnsiTheme="minorHAnsi" w:cstheme="minorHAnsi"/>
                      <w:b/>
                      <w:bCs/>
                      <w:color w:val="000000"/>
                      <w:sz w:val="24"/>
                      <w:szCs w:val="24"/>
                    </w:rPr>
                    <w:t xml:space="preserve">VIGÉSIMA – DO FORO </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1928C2" w:rsidP="00CF2126">
            <w:pPr>
              <w:spacing w:after="56"/>
              <w:jc w:val="both"/>
              <w:rPr>
                <w:rFonts w:asciiTheme="minorHAnsi" w:hAnsiTheme="minorHAnsi" w:cstheme="minorHAnsi"/>
                <w:sz w:val="24"/>
                <w:szCs w:val="24"/>
              </w:rPr>
            </w:pPr>
            <w:r w:rsidRPr="00C55F26">
              <w:rPr>
                <w:rFonts w:asciiTheme="minorHAnsi" w:hAnsiTheme="minorHAnsi" w:cstheme="minorHAnsi"/>
                <w:sz w:val="24"/>
                <w:szCs w:val="24"/>
              </w:rPr>
              <w:t>20.1</w:t>
            </w:r>
            <w:r w:rsidR="00CF2126" w:rsidRPr="00C55F26">
              <w:rPr>
                <w:rFonts w:asciiTheme="minorHAnsi" w:hAnsiTheme="minorHAnsi" w:cstheme="minorHAnsi"/>
                <w:sz w:val="24"/>
                <w:szCs w:val="24"/>
              </w:rPr>
              <w:t>.</w:t>
            </w:r>
            <w:r w:rsidRPr="00C55F26">
              <w:rPr>
                <w:rFonts w:asciiTheme="minorHAnsi" w:hAnsiTheme="minorHAnsi" w:cstheme="minorHAnsi"/>
              </w:rPr>
              <w:t xml:space="preserve"> </w:t>
            </w:r>
            <w:r w:rsidRPr="00C55F26">
              <w:rPr>
                <w:rFonts w:asciiTheme="minorHAnsi" w:hAnsiTheme="minorHAnsi" w:cstheme="minorHAnsi"/>
                <w:sz w:val="24"/>
                <w:szCs w:val="24"/>
              </w:rPr>
              <w:t>As part</w:t>
            </w:r>
            <w:bookmarkStart w:id="6" w:name="_GoBack"/>
            <w:bookmarkEnd w:id="6"/>
            <w:r w:rsidRPr="00C55F26">
              <w:rPr>
                <w:rFonts w:asciiTheme="minorHAnsi" w:hAnsiTheme="minorHAnsi" w:cstheme="minorHAnsi"/>
                <w:sz w:val="24"/>
                <w:szCs w:val="24"/>
              </w:rPr>
              <w:t>es elegem o foro da Comarca da Cidade de Clevelândia/PR, para dirimir quaisquer dúvidas decorrentes do presente Contrato conforme art. 92, §1º, da Lei nº 14.133/21</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1928C2" w:rsidP="001928C2">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21. CLAUSULA VIGÉSIMA PRIMEIRA</w:t>
                  </w:r>
                </w:p>
              </w:tc>
            </w:tr>
            <w:tr w:rsidR="00CF2126" w:rsidRPr="00C55F26" w:rsidTr="008F16CF">
              <w:trPr>
                <w:trHeight w:hRule="exact" w:val="170"/>
              </w:trPr>
              <w:tc>
                <w:tcPr>
                  <w:tcW w:w="935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1928C2" w:rsidRPr="00C55F26" w:rsidRDefault="001928C2" w:rsidP="001928C2">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t>21.1.</w:t>
            </w:r>
            <w:r w:rsidRPr="00C55F26">
              <w:rPr>
                <w:rFonts w:asciiTheme="minorHAnsi" w:hAnsiTheme="minorHAnsi" w:cstheme="minorHAnsi"/>
                <w:color w:val="000000"/>
                <w:sz w:val="24"/>
                <w:szCs w:val="22"/>
              </w:rPr>
              <w:tab/>
              <w:t>As partes ficam adstritas, ainda, às seguintes disposições:</w:t>
            </w:r>
          </w:p>
          <w:p w:rsidR="001928C2" w:rsidRPr="00C55F26" w:rsidRDefault="001928C2" w:rsidP="001928C2">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t>21.1.1.</w:t>
            </w:r>
            <w:r w:rsidRPr="00C55F26">
              <w:rPr>
                <w:rFonts w:asciiTheme="minorHAnsi" w:hAnsiTheme="minorHAnsi" w:cstheme="minorHAnsi"/>
                <w:color w:val="000000"/>
                <w:sz w:val="24"/>
                <w:szCs w:val="22"/>
              </w:rPr>
              <w:tab/>
              <w:t>O pedido de credenciamento se dará a título precário, não implicando ao MUNICÍPI0 DE CLEVELÂNDIA-PR, compromissos, obrigações financeiras, bem como não gera direito a indenizações, contraprestações pecuniárias, ressarcimentos e/ou reembolsos.</w:t>
            </w:r>
          </w:p>
          <w:p w:rsidR="001928C2" w:rsidRPr="00C55F26" w:rsidRDefault="001928C2" w:rsidP="001928C2">
            <w:pPr>
              <w:spacing w:after="56"/>
              <w:jc w:val="both"/>
              <w:rPr>
                <w:rFonts w:asciiTheme="minorHAnsi" w:hAnsiTheme="minorHAnsi" w:cstheme="minorHAnsi"/>
                <w:color w:val="000000"/>
                <w:sz w:val="24"/>
                <w:szCs w:val="22"/>
              </w:rPr>
            </w:pPr>
          </w:p>
          <w:p w:rsidR="00CF2126" w:rsidRPr="00C55F26" w:rsidRDefault="001928C2" w:rsidP="001928C2">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t>E, por estarem assim acordes, foi este instrumento lavrado, que depois de lido e achado conforme, vai por todos assinados, na presença de duas testemunhas, em duas vias de igual teor e</w:t>
            </w:r>
            <w:r w:rsidRPr="00C55F26">
              <w:rPr>
                <w:rFonts w:asciiTheme="minorHAnsi" w:hAnsiTheme="minorHAnsi" w:cstheme="minorHAnsi"/>
              </w:rPr>
              <w:t xml:space="preserve"> </w:t>
            </w:r>
            <w:r w:rsidRPr="00C55F26">
              <w:rPr>
                <w:rFonts w:asciiTheme="minorHAnsi" w:hAnsiTheme="minorHAnsi" w:cstheme="minorHAnsi"/>
                <w:color w:val="000000"/>
                <w:sz w:val="24"/>
                <w:szCs w:val="22"/>
              </w:rPr>
              <w:t>forma, de onde serão extraídas as cópias necessárias.</w:t>
            </w:r>
          </w:p>
          <w:p w:rsidR="00837BD1" w:rsidRPr="00C55F26" w:rsidRDefault="00837BD1" w:rsidP="00837BD1">
            <w:pPr>
              <w:jc w:val="both"/>
              <w:rPr>
                <w:rFonts w:asciiTheme="minorHAnsi" w:hAnsiTheme="minorHAnsi" w:cstheme="minorHAnsi"/>
                <w:sz w:val="22"/>
                <w:szCs w:val="22"/>
              </w:rPr>
            </w:pPr>
          </w:p>
        </w:tc>
      </w:tr>
    </w:tbl>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lastRenderedPageBreak/>
        <w:t>Clevelândia-PR   /</w:t>
      </w:r>
      <w:r w:rsidRPr="00C55F26">
        <w:rPr>
          <w:rFonts w:asciiTheme="minorHAnsi" w:hAnsiTheme="minorHAnsi" w:cstheme="minorHAnsi"/>
          <w:sz w:val="24"/>
          <w:szCs w:val="24"/>
        </w:rPr>
        <w:tab/>
        <w:t>/</w:t>
      </w:r>
      <w:r w:rsidRPr="00C55F26">
        <w:rPr>
          <w:rFonts w:asciiTheme="minorHAnsi" w:hAnsiTheme="minorHAnsi" w:cstheme="minorHAnsi"/>
          <w:sz w:val="24"/>
          <w:szCs w:val="24"/>
        </w:rPr>
        <w:tab/>
        <w:t>.</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MUNICÍPIO DE CLEVELÂNDIA</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 xml:space="preserve"> RAFAELA MARTINS LOSI </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CONTRATANTE/CREDENCIANTE</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NOME (PESSOA JURÍDICA) REPRESENTANTE LEGAL</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CONTRATADA/CREDENCIADA</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T E S T E M U N H A S:</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NOME: XXXXXXXXXXXXXXXXXXX</w:t>
      </w:r>
      <w:r w:rsidRPr="00C55F26">
        <w:rPr>
          <w:rFonts w:asciiTheme="minorHAnsi" w:hAnsiTheme="minorHAnsi" w:cstheme="minorHAnsi"/>
          <w:sz w:val="24"/>
          <w:szCs w:val="24"/>
        </w:rPr>
        <w:tab/>
      </w:r>
      <w:r w:rsidRPr="00C55F26">
        <w:rPr>
          <w:rFonts w:asciiTheme="minorHAnsi" w:hAnsiTheme="minorHAnsi" w:cstheme="minorHAnsi"/>
          <w:sz w:val="24"/>
          <w:szCs w:val="24"/>
        </w:rPr>
        <w:tab/>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RG nº. XXXXXXXXXXX</w:t>
      </w:r>
      <w:r w:rsidRPr="00C55F26">
        <w:rPr>
          <w:rFonts w:asciiTheme="minorHAnsi" w:hAnsiTheme="minorHAnsi" w:cstheme="minorHAnsi"/>
          <w:sz w:val="24"/>
          <w:szCs w:val="24"/>
        </w:rPr>
        <w:tab/>
        <w:t>Assinatura</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NOME: XXXXXXXXXXXXXXXXX</w:t>
      </w:r>
      <w:r w:rsidRPr="00C55F26">
        <w:rPr>
          <w:rFonts w:asciiTheme="minorHAnsi" w:hAnsiTheme="minorHAnsi" w:cstheme="minorHAnsi"/>
          <w:sz w:val="24"/>
          <w:szCs w:val="24"/>
        </w:rPr>
        <w:tab/>
      </w:r>
      <w:r w:rsidRPr="00C55F26">
        <w:rPr>
          <w:rFonts w:asciiTheme="minorHAnsi" w:hAnsiTheme="minorHAnsi" w:cstheme="minorHAnsi"/>
          <w:sz w:val="24"/>
          <w:szCs w:val="24"/>
        </w:rPr>
        <w:tab/>
      </w:r>
    </w:p>
    <w:p w:rsidR="00837BD1"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RG nº. XXXXXXXXXXXXXXX</w:t>
      </w:r>
      <w:r w:rsidRPr="00C55F26">
        <w:rPr>
          <w:rFonts w:asciiTheme="minorHAnsi" w:hAnsiTheme="minorHAnsi" w:cstheme="minorHAnsi"/>
          <w:sz w:val="24"/>
          <w:szCs w:val="24"/>
        </w:rPr>
        <w:tab/>
        <w:t>Assinatura</w:t>
      </w:r>
    </w:p>
    <w:sectPr w:rsidR="00837BD1" w:rsidRPr="00C55F26" w:rsidSect="002074EA">
      <w:headerReference w:type="default" r:id="rId9"/>
      <w:footerReference w:type="default" r:id="rId10"/>
      <w:pgSz w:w="11905" w:h="16837"/>
      <w:pgMar w:top="360" w:right="1133" w:bottom="360" w:left="1417"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7B9" w:rsidRDefault="00C717B9" w:rsidP="002074EA">
      <w:r>
        <w:separator/>
      </w:r>
    </w:p>
  </w:endnote>
  <w:endnote w:type="continuationSeparator" w:id="0">
    <w:p w:rsidR="00C717B9" w:rsidRDefault="00C717B9" w:rsidP="00207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48B" w:rsidRPr="00A8548B" w:rsidRDefault="00A8548B" w:rsidP="00A8548B">
    <w:pPr>
      <w:pStyle w:val="Rodap"/>
    </w:pPr>
    <w:proofErr w:type="spellStart"/>
    <w:r>
      <w:t>Raíssa</w:t>
    </w:r>
    <w:proofErr w:type="spellEnd"/>
    <w:r>
      <w:t xml:space="preserve"> C.P. </w:t>
    </w:r>
    <w:proofErr w:type="spellStart"/>
    <w:r>
      <w:t>Sardá</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7B9" w:rsidRDefault="00C717B9" w:rsidP="002074EA">
      <w:r>
        <w:separator/>
      </w:r>
    </w:p>
  </w:footnote>
  <w:footnote w:type="continuationSeparator" w:id="0">
    <w:p w:rsidR="00C717B9" w:rsidRDefault="00C717B9" w:rsidP="00207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70" w:type="dxa"/>
      <w:tblLayout w:type="fixed"/>
      <w:tblCellMar>
        <w:left w:w="0" w:type="dxa"/>
        <w:right w:w="0" w:type="dxa"/>
      </w:tblCellMar>
      <w:tblLook w:val="01E0" w:firstRow="1" w:lastRow="1" w:firstColumn="1" w:lastColumn="1" w:noHBand="0" w:noVBand="0"/>
    </w:tblPr>
    <w:tblGrid>
      <w:gridCol w:w="9570"/>
    </w:tblGrid>
    <w:tr w:rsidR="008F16CF">
      <w:trPr>
        <w:trHeight w:val="1584"/>
        <w:hidden/>
      </w:trPr>
      <w:tc>
        <w:tcPr>
          <w:tcW w:w="9570" w:type="dxa"/>
        </w:tcPr>
        <w:p w:rsidR="008F16CF" w:rsidRDefault="008F16CF">
          <w:pPr>
            <w:rPr>
              <w:vanish/>
            </w:rPr>
          </w:pPr>
        </w:p>
        <w:tbl>
          <w:tblPr>
            <w:tblOverlap w:val="never"/>
            <w:tblW w:w="9315" w:type="dxa"/>
            <w:tblInd w:w="20" w:type="dxa"/>
            <w:tblLayout w:type="fixed"/>
            <w:tblLook w:val="01E0" w:firstRow="1" w:lastRow="1" w:firstColumn="1" w:lastColumn="1" w:noHBand="0" w:noVBand="0"/>
          </w:tblPr>
          <w:tblGrid>
            <w:gridCol w:w="9315"/>
          </w:tblGrid>
          <w:tr w:rsidR="008F16CF">
            <w:tc>
              <w:tcPr>
                <w:tcW w:w="9355" w:type="dxa"/>
                <w:tcMar>
                  <w:top w:w="0" w:type="dxa"/>
                  <w:left w:w="0" w:type="dxa"/>
                  <w:bottom w:w="0" w:type="dxa"/>
                  <w:right w:w="0" w:type="dxa"/>
                </w:tcMar>
              </w:tcPr>
              <w:p w:rsidR="008F16CF" w:rsidRDefault="008F16CF">
                <w:pPr>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 name="AutoShap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D57D7"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" filled="f" stroked="f">
                          <o:lock v:ext="edit" aspectratio="t" selection="t"/>
                        </v:rect>
                      </w:pict>
                    </mc:Fallback>
                  </mc:AlternateContent>
                </w:r>
                <w:r>
                  <w:rPr>
                    <w:noProof/>
                  </w:rPr>
                  <w:drawing>
                    <wp:inline distT="0" distB="0" distL="0" distR="0">
                      <wp:extent cx="5600700" cy="752475"/>
                      <wp:effectExtent l="0" t="0" r="0" b="9525"/>
                      <wp:docPr id="1" name="Imagem 1" descr="wordml://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ml://7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0700" cy="752475"/>
                              </a:xfrm>
                              <a:prstGeom prst="rect">
                                <a:avLst/>
                              </a:prstGeom>
                              <a:noFill/>
                              <a:ln>
                                <a:noFill/>
                              </a:ln>
                            </pic:spPr>
                          </pic:pic>
                        </a:graphicData>
                      </a:graphic>
                    </wp:inline>
                  </w:drawing>
                </w:r>
              </w:p>
            </w:tc>
          </w:tr>
        </w:tbl>
        <w:p w:rsidR="008F16CF" w:rsidRDefault="008F16CF">
          <w:pPr>
            <w:spacing w:line="1" w:lineRule="auto"/>
          </w:pP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BD0470"/>
    <w:multiLevelType w:val="multilevel"/>
    <w:tmpl w:val="D3AADF1E"/>
    <w:lvl w:ilvl="0">
      <w:start w:val="6"/>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nsid w:val="2FD67348"/>
    <w:multiLevelType w:val="multilevel"/>
    <w:tmpl w:val="485411AC"/>
    <w:lvl w:ilvl="0">
      <w:start w:val="8"/>
      <w:numFmt w:val="decimal"/>
      <w:lvlText w:val="%1"/>
      <w:lvlJc w:val="left"/>
      <w:pPr>
        <w:ind w:left="1622" w:hanging="721"/>
      </w:pPr>
      <w:rPr>
        <w:rFonts w:hint="default"/>
        <w:lang w:val="pt-PT" w:eastAsia="en-US" w:bidi="ar-SA"/>
      </w:rPr>
    </w:lvl>
    <w:lvl w:ilvl="1">
      <w:start w:val="1"/>
      <w:numFmt w:val="decimal"/>
      <w:lvlText w:val="%1.%2."/>
      <w:lvlJc w:val="left"/>
      <w:pPr>
        <w:ind w:left="1856" w:hanging="72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72" w:hanging="721"/>
      </w:pPr>
      <w:rPr>
        <w:rFonts w:ascii="Times New Roman" w:eastAsia="Times New Roman" w:hAnsi="Times New Roman" w:cs="Times New Roman" w:hint="default"/>
        <w:b w:val="0"/>
        <w:bCs w:val="0"/>
        <w:i w:val="0"/>
        <w:iCs w:val="0"/>
        <w:color w:val="auto"/>
        <w:spacing w:val="0"/>
        <w:w w:val="100"/>
        <w:sz w:val="24"/>
        <w:szCs w:val="24"/>
        <w:lang w:val="pt-PT" w:eastAsia="en-US" w:bidi="ar-SA"/>
      </w:rPr>
    </w:lvl>
    <w:lvl w:ilvl="3">
      <w:numFmt w:val="bullet"/>
      <w:lvlText w:val="•"/>
      <w:lvlJc w:val="left"/>
      <w:pPr>
        <w:ind w:left="3699" w:hanging="721"/>
      </w:pPr>
      <w:rPr>
        <w:rFonts w:hint="default"/>
        <w:lang w:val="pt-PT" w:eastAsia="en-US" w:bidi="ar-SA"/>
      </w:rPr>
    </w:lvl>
    <w:lvl w:ilvl="4">
      <w:numFmt w:val="bullet"/>
      <w:lvlText w:val="•"/>
      <w:lvlJc w:val="left"/>
      <w:pPr>
        <w:ind w:left="4739" w:hanging="721"/>
      </w:pPr>
      <w:rPr>
        <w:rFonts w:hint="default"/>
        <w:lang w:val="pt-PT" w:eastAsia="en-US" w:bidi="ar-SA"/>
      </w:rPr>
    </w:lvl>
    <w:lvl w:ilvl="5">
      <w:numFmt w:val="bullet"/>
      <w:lvlText w:val="•"/>
      <w:lvlJc w:val="left"/>
      <w:pPr>
        <w:ind w:left="5778" w:hanging="721"/>
      </w:pPr>
      <w:rPr>
        <w:rFonts w:hint="default"/>
        <w:lang w:val="pt-PT" w:eastAsia="en-US" w:bidi="ar-SA"/>
      </w:rPr>
    </w:lvl>
    <w:lvl w:ilvl="6">
      <w:numFmt w:val="bullet"/>
      <w:lvlText w:val="•"/>
      <w:lvlJc w:val="left"/>
      <w:pPr>
        <w:ind w:left="6818" w:hanging="721"/>
      </w:pPr>
      <w:rPr>
        <w:rFonts w:hint="default"/>
        <w:lang w:val="pt-PT" w:eastAsia="en-US" w:bidi="ar-SA"/>
      </w:rPr>
    </w:lvl>
    <w:lvl w:ilvl="7">
      <w:numFmt w:val="bullet"/>
      <w:lvlText w:val="•"/>
      <w:lvlJc w:val="left"/>
      <w:pPr>
        <w:ind w:left="7858" w:hanging="721"/>
      </w:pPr>
      <w:rPr>
        <w:rFonts w:hint="default"/>
        <w:lang w:val="pt-PT" w:eastAsia="en-US" w:bidi="ar-SA"/>
      </w:rPr>
    </w:lvl>
    <w:lvl w:ilvl="8">
      <w:numFmt w:val="bullet"/>
      <w:lvlText w:val="•"/>
      <w:lvlJc w:val="left"/>
      <w:pPr>
        <w:ind w:left="8897" w:hanging="721"/>
      </w:pPr>
      <w:rPr>
        <w:rFonts w:hint="default"/>
        <w:lang w:val="pt-PT" w:eastAsia="en-US" w:bidi="ar-SA"/>
      </w:rPr>
    </w:lvl>
  </w:abstractNum>
  <w:abstractNum w:abstractNumId="2">
    <w:nsid w:val="4B844F58"/>
    <w:multiLevelType w:val="hybridMultilevel"/>
    <w:tmpl w:val="7366A04E"/>
    <w:lvl w:ilvl="0" w:tplc="45FE816C">
      <w:numFmt w:val="bullet"/>
      <w:lvlText w:val=""/>
      <w:lvlJc w:val="left"/>
      <w:pPr>
        <w:ind w:left="1622" w:hanging="721"/>
      </w:pPr>
      <w:rPr>
        <w:rFonts w:ascii="Symbol" w:eastAsia="Symbol" w:hAnsi="Symbol" w:cs="Symbol" w:hint="default"/>
        <w:b w:val="0"/>
        <w:bCs w:val="0"/>
        <w:i w:val="0"/>
        <w:iCs w:val="0"/>
        <w:spacing w:val="0"/>
        <w:w w:val="99"/>
        <w:sz w:val="20"/>
        <w:szCs w:val="20"/>
        <w:lang w:val="pt-PT" w:eastAsia="en-US" w:bidi="ar-SA"/>
      </w:rPr>
    </w:lvl>
    <w:lvl w:ilvl="1" w:tplc="B1300FA0">
      <w:numFmt w:val="bullet"/>
      <w:lvlText w:val="•"/>
      <w:lvlJc w:val="left"/>
      <w:pPr>
        <w:ind w:left="2555" w:hanging="721"/>
      </w:pPr>
      <w:rPr>
        <w:rFonts w:hint="default"/>
        <w:lang w:val="pt-PT" w:eastAsia="en-US" w:bidi="ar-SA"/>
      </w:rPr>
    </w:lvl>
    <w:lvl w:ilvl="2" w:tplc="E982DEAC">
      <w:numFmt w:val="bullet"/>
      <w:lvlText w:val="•"/>
      <w:lvlJc w:val="left"/>
      <w:pPr>
        <w:ind w:left="3491" w:hanging="721"/>
      </w:pPr>
      <w:rPr>
        <w:rFonts w:hint="default"/>
        <w:lang w:val="pt-PT" w:eastAsia="en-US" w:bidi="ar-SA"/>
      </w:rPr>
    </w:lvl>
    <w:lvl w:ilvl="3" w:tplc="2836F54A">
      <w:numFmt w:val="bullet"/>
      <w:lvlText w:val="•"/>
      <w:lvlJc w:val="left"/>
      <w:pPr>
        <w:ind w:left="4427" w:hanging="721"/>
      </w:pPr>
      <w:rPr>
        <w:rFonts w:hint="default"/>
        <w:lang w:val="pt-PT" w:eastAsia="en-US" w:bidi="ar-SA"/>
      </w:rPr>
    </w:lvl>
    <w:lvl w:ilvl="4" w:tplc="BF72ECE8">
      <w:numFmt w:val="bullet"/>
      <w:lvlText w:val="•"/>
      <w:lvlJc w:val="left"/>
      <w:pPr>
        <w:ind w:left="5362" w:hanging="721"/>
      </w:pPr>
      <w:rPr>
        <w:rFonts w:hint="default"/>
        <w:lang w:val="pt-PT" w:eastAsia="en-US" w:bidi="ar-SA"/>
      </w:rPr>
    </w:lvl>
    <w:lvl w:ilvl="5" w:tplc="392CC5FC">
      <w:numFmt w:val="bullet"/>
      <w:lvlText w:val="•"/>
      <w:lvlJc w:val="left"/>
      <w:pPr>
        <w:ind w:left="6298" w:hanging="721"/>
      </w:pPr>
      <w:rPr>
        <w:rFonts w:hint="default"/>
        <w:lang w:val="pt-PT" w:eastAsia="en-US" w:bidi="ar-SA"/>
      </w:rPr>
    </w:lvl>
    <w:lvl w:ilvl="6" w:tplc="CB8AEC82">
      <w:numFmt w:val="bullet"/>
      <w:lvlText w:val="•"/>
      <w:lvlJc w:val="left"/>
      <w:pPr>
        <w:ind w:left="7234" w:hanging="721"/>
      </w:pPr>
      <w:rPr>
        <w:rFonts w:hint="default"/>
        <w:lang w:val="pt-PT" w:eastAsia="en-US" w:bidi="ar-SA"/>
      </w:rPr>
    </w:lvl>
    <w:lvl w:ilvl="7" w:tplc="B7EC6148">
      <w:numFmt w:val="bullet"/>
      <w:lvlText w:val="•"/>
      <w:lvlJc w:val="left"/>
      <w:pPr>
        <w:ind w:left="8170" w:hanging="721"/>
      </w:pPr>
      <w:rPr>
        <w:rFonts w:hint="default"/>
        <w:lang w:val="pt-PT" w:eastAsia="en-US" w:bidi="ar-SA"/>
      </w:rPr>
    </w:lvl>
    <w:lvl w:ilvl="8" w:tplc="7CECD986">
      <w:numFmt w:val="bullet"/>
      <w:lvlText w:val="•"/>
      <w:lvlJc w:val="left"/>
      <w:pPr>
        <w:ind w:left="9105" w:hanging="721"/>
      </w:pPr>
      <w:rPr>
        <w:rFonts w:hint="default"/>
        <w:lang w:val="pt-PT" w:eastAsia="en-US" w:bidi="ar-SA"/>
      </w:rPr>
    </w:lvl>
  </w:abstractNum>
  <w:abstractNum w:abstractNumId="3">
    <w:nsid w:val="79E802BB"/>
    <w:multiLevelType w:val="multilevel"/>
    <w:tmpl w:val="F9BAFB2A"/>
    <w:lvl w:ilvl="0">
      <w:start w:val="10"/>
      <w:numFmt w:val="decimal"/>
      <w:lvlText w:val="%1."/>
      <w:lvlJc w:val="left"/>
      <w:pPr>
        <w:ind w:left="4733" w:hanging="480"/>
      </w:pPr>
      <w:rPr>
        <w:rFonts w:hint="default"/>
      </w:rPr>
    </w:lvl>
    <w:lvl w:ilvl="1">
      <w:start w:val="1"/>
      <w:numFmt w:val="decimal"/>
      <w:lvlText w:val="%1.%2."/>
      <w:lvlJc w:val="left"/>
      <w:pPr>
        <w:ind w:left="752" w:hanging="48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2168" w:hanging="108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3072" w:hanging="1440"/>
      </w:pPr>
      <w:rPr>
        <w:rFonts w:hint="default"/>
      </w:rPr>
    </w:lvl>
    <w:lvl w:ilvl="7">
      <w:start w:val="1"/>
      <w:numFmt w:val="decimal"/>
      <w:lvlText w:val="%1.%2.%3.%4.%5.%6.%7.%8."/>
      <w:lvlJc w:val="left"/>
      <w:pPr>
        <w:ind w:left="3344" w:hanging="1440"/>
      </w:pPr>
      <w:rPr>
        <w:rFonts w:hint="default"/>
      </w:rPr>
    </w:lvl>
    <w:lvl w:ilvl="8">
      <w:start w:val="1"/>
      <w:numFmt w:val="decimal"/>
      <w:lvlText w:val="%1.%2.%3.%4.%5.%6.%7.%8.%9."/>
      <w:lvlJc w:val="left"/>
      <w:pPr>
        <w:ind w:left="3976" w:hanging="180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4EA"/>
    <w:rsid w:val="00036C59"/>
    <w:rsid w:val="00097EB5"/>
    <w:rsid w:val="0011167D"/>
    <w:rsid w:val="0012311A"/>
    <w:rsid w:val="001708ED"/>
    <w:rsid w:val="001928C2"/>
    <w:rsid w:val="001A3A6E"/>
    <w:rsid w:val="001D0F02"/>
    <w:rsid w:val="002074EA"/>
    <w:rsid w:val="00231BE2"/>
    <w:rsid w:val="002B33FD"/>
    <w:rsid w:val="00354DC2"/>
    <w:rsid w:val="003E2F12"/>
    <w:rsid w:val="00450007"/>
    <w:rsid w:val="0049633B"/>
    <w:rsid w:val="004F20D0"/>
    <w:rsid w:val="0052655E"/>
    <w:rsid w:val="00603425"/>
    <w:rsid w:val="00663033"/>
    <w:rsid w:val="00685724"/>
    <w:rsid w:val="00837BD1"/>
    <w:rsid w:val="008F16CF"/>
    <w:rsid w:val="00966AB9"/>
    <w:rsid w:val="009D76D4"/>
    <w:rsid w:val="00A26B2D"/>
    <w:rsid w:val="00A8548B"/>
    <w:rsid w:val="00B54F5C"/>
    <w:rsid w:val="00C55F26"/>
    <w:rsid w:val="00C66999"/>
    <w:rsid w:val="00C717B9"/>
    <w:rsid w:val="00C752DE"/>
    <w:rsid w:val="00CC4D9E"/>
    <w:rsid w:val="00CC67CC"/>
    <w:rsid w:val="00CF2126"/>
    <w:rsid w:val="00D500BE"/>
    <w:rsid w:val="00DC2B42"/>
    <w:rsid w:val="00DC7D8C"/>
    <w:rsid w:val="00DF3399"/>
    <w:rsid w:val="00E83DEF"/>
    <w:rsid w:val="00EA68FE"/>
    <w:rsid w:val="00EF31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8C32FD-08CA-41A2-ADFB-4C1AF611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999"/>
  </w:style>
  <w:style w:type="paragraph" w:styleId="Ttulo1">
    <w:name w:val="heading 1"/>
    <w:basedOn w:val="Normal"/>
    <w:link w:val="Ttulo1Char"/>
    <w:uiPriority w:val="9"/>
    <w:qFormat/>
    <w:rsid w:val="00A26B2D"/>
    <w:pPr>
      <w:widowControl w:val="0"/>
      <w:autoSpaceDE w:val="0"/>
      <w:autoSpaceDN w:val="0"/>
      <w:ind w:left="993"/>
      <w:jc w:val="center"/>
      <w:outlineLvl w:val="0"/>
    </w:pPr>
    <w:rPr>
      <w:b/>
      <w:bCs/>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2074EA"/>
    <w:rPr>
      <w:color w:val="0000FF"/>
      <w:u w:val="single"/>
    </w:rPr>
  </w:style>
  <w:style w:type="table" w:styleId="Tabelacomgrade">
    <w:name w:val="Table Grid"/>
    <w:basedOn w:val="Tabelanormal"/>
    <w:uiPriority w:val="39"/>
    <w:rsid w:val="00C752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50007"/>
    <w:pPr>
      <w:autoSpaceDE w:val="0"/>
      <w:autoSpaceDN w:val="0"/>
      <w:adjustRightInd w:val="0"/>
    </w:pPr>
    <w:rPr>
      <w:rFonts w:ascii="Arial" w:eastAsiaTheme="minorHAnsi" w:hAnsi="Arial" w:cs="Arial"/>
      <w:color w:val="000000"/>
      <w:sz w:val="24"/>
      <w:szCs w:val="24"/>
      <w:lang w:eastAsia="en-US"/>
    </w:rPr>
  </w:style>
  <w:style w:type="character" w:customStyle="1" w:styleId="fontstyle01">
    <w:name w:val="fontstyle01"/>
    <w:basedOn w:val="Fontepargpadro"/>
    <w:rsid w:val="00663033"/>
    <w:rPr>
      <w:rFonts w:ascii="TimesNewRomanPSMT" w:hAnsi="TimesNewRomanPSMT" w:hint="default"/>
      <w:b w:val="0"/>
      <w:bCs w:val="0"/>
      <w:i w:val="0"/>
      <w:iCs w:val="0"/>
      <w:color w:val="000000"/>
      <w:sz w:val="24"/>
      <w:szCs w:val="24"/>
    </w:rPr>
  </w:style>
  <w:style w:type="paragraph" w:styleId="Corpodetexto">
    <w:name w:val="Body Text"/>
    <w:basedOn w:val="Normal"/>
    <w:link w:val="CorpodetextoChar"/>
    <w:uiPriority w:val="1"/>
    <w:qFormat/>
    <w:rsid w:val="0011167D"/>
    <w:pPr>
      <w:widowControl w:val="0"/>
      <w:autoSpaceDE w:val="0"/>
      <w:autoSpaceDN w:val="0"/>
    </w:pPr>
    <w:rPr>
      <w:sz w:val="24"/>
      <w:szCs w:val="24"/>
      <w:lang w:val="pt-PT" w:eastAsia="en-US"/>
    </w:rPr>
  </w:style>
  <w:style w:type="character" w:customStyle="1" w:styleId="CorpodetextoChar">
    <w:name w:val="Corpo de texto Char"/>
    <w:basedOn w:val="Fontepargpadro"/>
    <w:link w:val="Corpodetexto"/>
    <w:uiPriority w:val="1"/>
    <w:rsid w:val="0011167D"/>
    <w:rPr>
      <w:sz w:val="24"/>
      <w:szCs w:val="24"/>
      <w:lang w:val="pt-PT" w:eastAsia="en-US"/>
    </w:rPr>
  </w:style>
  <w:style w:type="paragraph" w:styleId="PargrafodaLista">
    <w:name w:val="List Paragraph"/>
    <w:basedOn w:val="Normal"/>
    <w:uiPriority w:val="1"/>
    <w:qFormat/>
    <w:rsid w:val="0011167D"/>
    <w:pPr>
      <w:widowControl w:val="0"/>
      <w:autoSpaceDE w:val="0"/>
      <w:autoSpaceDN w:val="0"/>
      <w:spacing w:before="79"/>
      <w:ind w:left="993"/>
      <w:jc w:val="both"/>
    </w:pPr>
    <w:rPr>
      <w:sz w:val="22"/>
      <w:szCs w:val="22"/>
      <w:lang w:val="pt-PT" w:eastAsia="en-US"/>
    </w:rPr>
  </w:style>
  <w:style w:type="paragraph" w:styleId="Cabealho">
    <w:name w:val="header"/>
    <w:basedOn w:val="Normal"/>
    <w:link w:val="CabealhoChar"/>
    <w:uiPriority w:val="99"/>
    <w:unhideWhenUsed/>
    <w:rsid w:val="0011167D"/>
    <w:pPr>
      <w:tabs>
        <w:tab w:val="center" w:pos="4252"/>
        <w:tab w:val="right" w:pos="8504"/>
      </w:tabs>
    </w:pPr>
  </w:style>
  <w:style w:type="character" w:customStyle="1" w:styleId="CabealhoChar">
    <w:name w:val="Cabeçalho Char"/>
    <w:basedOn w:val="Fontepargpadro"/>
    <w:link w:val="Cabealho"/>
    <w:uiPriority w:val="99"/>
    <w:rsid w:val="0011167D"/>
  </w:style>
  <w:style w:type="paragraph" w:styleId="Rodap">
    <w:name w:val="footer"/>
    <w:basedOn w:val="Normal"/>
    <w:link w:val="RodapChar"/>
    <w:uiPriority w:val="99"/>
    <w:unhideWhenUsed/>
    <w:rsid w:val="0011167D"/>
    <w:pPr>
      <w:tabs>
        <w:tab w:val="center" w:pos="4252"/>
        <w:tab w:val="right" w:pos="8504"/>
      </w:tabs>
    </w:pPr>
  </w:style>
  <w:style w:type="character" w:customStyle="1" w:styleId="RodapChar">
    <w:name w:val="Rodapé Char"/>
    <w:basedOn w:val="Fontepargpadro"/>
    <w:link w:val="Rodap"/>
    <w:uiPriority w:val="99"/>
    <w:rsid w:val="0011167D"/>
  </w:style>
  <w:style w:type="character" w:customStyle="1" w:styleId="Ttulo1Char">
    <w:name w:val="Título 1 Char"/>
    <w:basedOn w:val="Fontepargpadro"/>
    <w:link w:val="Ttulo1"/>
    <w:uiPriority w:val="9"/>
    <w:rsid w:val="00A26B2D"/>
    <w:rPr>
      <w:b/>
      <w:bCs/>
      <w:sz w:val="24"/>
      <w:szCs w:val="24"/>
      <w:lang w:val="pt-PT" w:eastAsia="en-US"/>
    </w:rPr>
  </w:style>
  <w:style w:type="table" w:customStyle="1" w:styleId="TableNormal">
    <w:name w:val="Table Normal"/>
    <w:uiPriority w:val="2"/>
    <w:semiHidden/>
    <w:unhideWhenUsed/>
    <w:qFormat/>
    <w:rsid w:val="00A26B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6B2D"/>
    <w:pPr>
      <w:widowControl w:val="0"/>
      <w:autoSpaceDE w:val="0"/>
      <w:autoSpaceDN w:val="0"/>
      <w:ind w:left="402" w:hanging="251"/>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328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pm.com.br/pa7226a437fae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12397</Words>
  <Characters>66944</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Clevelândia</dc:creator>
  <cp:keywords/>
  <dc:description/>
  <cp:lastModifiedBy>Clevelândia</cp:lastModifiedBy>
  <cp:revision>5</cp:revision>
  <dcterms:created xsi:type="dcterms:W3CDTF">2026-07-14T12:34:00Z</dcterms:created>
  <dcterms:modified xsi:type="dcterms:W3CDTF">2026-07-14T13:34:00Z</dcterms:modified>
</cp:coreProperties>
</file>