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2E6C29" w14:textId="77777777" w:rsidR="00624983" w:rsidRDefault="000C76A6" w:rsidP="000C76A6">
      <w:pPr>
        <w:spacing w:before="0"/>
        <w:ind w:right="0"/>
        <w:jc w:val="left"/>
        <w:rPr>
          <w:rFonts w:asciiTheme="minorHAnsi" w:eastAsia="MS Mincho" w:hAnsiTheme="minorHAnsi" w:cstheme="minorHAnsi"/>
          <w:b/>
          <w:bCs/>
          <w:sz w:val="56"/>
          <w:szCs w:val="56"/>
          <w:lang w:eastAsia="pt-BR"/>
        </w:rPr>
      </w:pPr>
      <w:r>
        <w:rPr>
          <w:rFonts w:asciiTheme="minorHAnsi" w:eastAsia="MS Mincho" w:hAnsiTheme="minorHAnsi" w:cstheme="minorHAnsi"/>
          <w:sz w:val="56"/>
          <w:szCs w:val="56"/>
          <w:lang w:eastAsia="pt-BR"/>
        </w:rPr>
        <w:t>PREGÃO</w:t>
      </w:r>
      <w:r w:rsidR="00BA4768">
        <w:rPr>
          <w:rFonts w:asciiTheme="minorHAnsi" w:eastAsia="MS Mincho" w:hAnsiTheme="minorHAnsi" w:cstheme="minorHAnsi"/>
          <w:b/>
          <w:bCs/>
          <w:sz w:val="56"/>
          <w:szCs w:val="56"/>
          <w:lang w:eastAsia="pt-BR"/>
        </w:rPr>
        <w:t xml:space="preserve"> </w:t>
      </w:r>
    </w:p>
    <w:p w14:paraId="428963E1" w14:textId="33A8BEC9" w:rsidR="000C76A6" w:rsidRPr="006466AE" w:rsidRDefault="000C76A6" w:rsidP="000C76A6">
      <w:pPr>
        <w:spacing w:before="0"/>
        <w:ind w:right="0"/>
        <w:jc w:val="left"/>
        <w:rPr>
          <w:rFonts w:asciiTheme="minorHAnsi" w:eastAsia="MS Mincho" w:hAnsiTheme="minorHAnsi" w:cstheme="minorHAnsi"/>
          <w:b/>
          <w:bCs/>
          <w:sz w:val="56"/>
          <w:szCs w:val="56"/>
          <w:lang w:eastAsia="pt-BR"/>
        </w:rPr>
      </w:pPr>
      <w:r w:rsidRPr="006466AE">
        <w:rPr>
          <w:rFonts w:asciiTheme="minorHAnsi" w:eastAsia="MS Mincho" w:hAnsiTheme="minorHAnsi" w:cstheme="minorHAnsi"/>
          <w:sz w:val="56"/>
          <w:szCs w:val="56"/>
          <w:lang w:eastAsia="pt-BR"/>
        </w:rPr>
        <w:t>ELETRÔNICO</w:t>
      </w:r>
    </w:p>
    <w:p w14:paraId="2BC976F9" w14:textId="77777777" w:rsidR="000C76A6" w:rsidRPr="006466AE" w:rsidRDefault="000C76A6" w:rsidP="000C76A6">
      <w:pPr>
        <w:spacing w:before="0"/>
        <w:ind w:right="0"/>
        <w:jc w:val="left"/>
        <w:rPr>
          <w:rFonts w:asciiTheme="minorHAnsi" w:eastAsia="MS Mincho" w:hAnsiTheme="minorHAnsi" w:cstheme="minorHAnsi"/>
          <w:i/>
          <w:iCs/>
          <w:sz w:val="28"/>
          <w:szCs w:val="28"/>
          <w:lang w:eastAsia="pt-BR"/>
        </w:rPr>
      </w:pPr>
      <w:r>
        <w:rPr>
          <w:rFonts w:asciiTheme="minorHAnsi" w:eastAsia="MS Mincho" w:hAnsiTheme="minorHAnsi" w:cstheme="minorHAnsi"/>
          <w:i/>
          <w:iCs/>
          <w:sz w:val="28"/>
          <w:szCs w:val="28"/>
          <w:lang w:eastAsia="pt-BR"/>
        </w:rPr>
        <w:t>51</w:t>
      </w:r>
      <w:r w:rsidRPr="006466AE">
        <w:rPr>
          <w:rFonts w:asciiTheme="minorHAnsi" w:eastAsia="MS Mincho" w:hAnsiTheme="minorHAnsi" w:cstheme="minorHAnsi"/>
          <w:i/>
          <w:iCs/>
          <w:sz w:val="28"/>
          <w:szCs w:val="28"/>
          <w:lang w:eastAsia="pt-BR"/>
        </w:rPr>
        <w:t>/</w:t>
      </w:r>
      <w:r>
        <w:rPr>
          <w:rFonts w:asciiTheme="minorHAnsi" w:eastAsia="MS Mincho" w:hAnsiTheme="minorHAnsi" w:cstheme="minorHAnsi"/>
          <w:i/>
          <w:iCs/>
          <w:sz w:val="28"/>
          <w:szCs w:val="28"/>
          <w:lang w:eastAsia="pt-BR"/>
        </w:rPr>
        <w:t>2024</w:t>
      </w:r>
    </w:p>
    <w:p w14:paraId="6AE5E5D4" w14:textId="77777777" w:rsidR="000C76A6" w:rsidRPr="006466AE" w:rsidRDefault="000C76A6" w:rsidP="000C76A6">
      <w:pPr>
        <w:spacing w:before="0" w:line="259" w:lineRule="auto"/>
        <w:ind w:right="0"/>
        <w:jc w:val="left"/>
        <w:rPr>
          <w:rFonts w:asciiTheme="minorHAnsi" w:eastAsia="MS Mincho" w:hAnsiTheme="minorHAnsi" w:cstheme="minorHAnsi"/>
          <w:b/>
          <w:bCs/>
          <w:sz w:val="28"/>
          <w:szCs w:val="28"/>
          <w:lang w:eastAsia="pt-BR"/>
        </w:rPr>
      </w:pPr>
    </w:p>
    <w:p w14:paraId="10AED8C6" w14:textId="77777777" w:rsidR="000C76A6" w:rsidRPr="006466AE" w:rsidRDefault="000C76A6" w:rsidP="000C76A6">
      <w:pPr>
        <w:spacing w:before="0" w:line="259" w:lineRule="auto"/>
        <w:ind w:right="0"/>
        <w:jc w:val="left"/>
        <w:rPr>
          <w:rFonts w:asciiTheme="minorHAnsi" w:eastAsia="MS Mincho" w:hAnsiTheme="minorHAnsi" w:cstheme="minorHAnsi"/>
          <w:b/>
          <w:bCs/>
          <w:sz w:val="26"/>
          <w:szCs w:val="26"/>
          <w:lang w:eastAsia="pt-BR"/>
        </w:rPr>
      </w:pPr>
      <w:r w:rsidRPr="006466AE">
        <w:rPr>
          <w:rFonts w:asciiTheme="minorHAnsi" w:eastAsia="MS Mincho" w:hAnsiTheme="minorHAnsi" w:cstheme="minorHAnsi"/>
          <w:b/>
          <w:bCs/>
          <w:sz w:val="32"/>
          <w:szCs w:val="32"/>
          <w:lang w:eastAsia="pt-BR"/>
        </w:rPr>
        <w:t>CONTRATANTE</w:t>
      </w:r>
      <w:r w:rsidRPr="006466AE">
        <w:rPr>
          <w:rFonts w:asciiTheme="minorHAnsi" w:eastAsia="MS Mincho" w:hAnsiTheme="minorHAnsi" w:cstheme="minorHAnsi"/>
          <w:b/>
          <w:bCs/>
          <w:sz w:val="26"/>
          <w:szCs w:val="26"/>
          <w:lang w:eastAsia="pt-BR"/>
        </w:rPr>
        <w:t xml:space="preserve"> (UASG)</w:t>
      </w:r>
    </w:p>
    <w:p w14:paraId="1CB0678E" w14:textId="292BA3DE" w:rsidR="000C76A6" w:rsidRDefault="00CA23C1" w:rsidP="000C76A6">
      <w:pPr>
        <w:spacing w:before="0"/>
        <w:ind w:right="0"/>
        <w:jc w:val="left"/>
        <w:rPr>
          <w:rFonts w:asciiTheme="minorHAnsi" w:eastAsia="MS Mincho" w:hAnsiTheme="minorHAnsi" w:cstheme="minorHAnsi"/>
          <w:sz w:val="26"/>
          <w:szCs w:val="26"/>
          <w:lang w:eastAsia="pt-BR"/>
        </w:rPr>
      </w:pPr>
      <w:r w:rsidRPr="00CA23C1">
        <w:rPr>
          <w:rFonts w:asciiTheme="minorHAnsi" w:eastAsia="MS Mincho" w:hAnsiTheme="minorHAnsi" w:cstheme="minorHAnsi"/>
          <w:sz w:val="26"/>
          <w:szCs w:val="26"/>
          <w:lang w:eastAsia="pt-BR"/>
        </w:rPr>
        <w:t>987763 - 20/2026</w:t>
      </w:r>
    </w:p>
    <w:p w14:paraId="7978BEE4" w14:textId="77777777" w:rsidR="00CA23C1" w:rsidRPr="006466AE" w:rsidRDefault="00CA23C1" w:rsidP="000C76A6">
      <w:pPr>
        <w:spacing w:before="0"/>
        <w:ind w:right="0"/>
        <w:jc w:val="left"/>
        <w:rPr>
          <w:rFonts w:asciiTheme="minorHAnsi" w:eastAsia="MS Mincho" w:hAnsiTheme="minorHAnsi" w:cstheme="minorHAnsi"/>
          <w:b/>
          <w:bCs/>
          <w:sz w:val="32"/>
          <w:szCs w:val="32"/>
          <w:lang w:eastAsia="pt-BR"/>
        </w:rPr>
      </w:pPr>
    </w:p>
    <w:p w14:paraId="36817ECA" w14:textId="77777777" w:rsidR="000C76A6" w:rsidRPr="006466AE" w:rsidRDefault="000C76A6" w:rsidP="000C76A6">
      <w:pPr>
        <w:spacing w:before="0"/>
        <w:ind w:right="0"/>
        <w:jc w:val="left"/>
        <w:rPr>
          <w:rFonts w:asciiTheme="minorHAnsi" w:eastAsia="MS Mincho" w:hAnsiTheme="minorHAnsi" w:cstheme="minorHAnsi"/>
          <w:b/>
          <w:bCs/>
          <w:sz w:val="26"/>
          <w:szCs w:val="26"/>
          <w:lang w:eastAsia="pt-BR"/>
        </w:rPr>
      </w:pPr>
      <w:r w:rsidRPr="006466AE">
        <w:rPr>
          <w:rFonts w:asciiTheme="minorHAnsi" w:eastAsia="MS Mincho" w:hAnsiTheme="minorHAnsi" w:cstheme="minorHAnsi"/>
          <w:b/>
          <w:bCs/>
          <w:sz w:val="32"/>
          <w:szCs w:val="32"/>
          <w:lang w:eastAsia="pt-BR"/>
        </w:rPr>
        <w:t>OBJETO</w:t>
      </w:r>
    </w:p>
    <w:p w14:paraId="20E9DACF" w14:textId="6AB93235" w:rsidR="000C76A6" w:rsidRPr="006466AE" w:rsidRDefault="000C76A6" w:rsidP="000C76A6">
      <w:pPr>
        <w:spacing w:before="0"/>
        <w:ind w:right="0"/>
        <w:jc w:val="left"/>
        <w:rPr>
          <w:rFonts w:asciiTheme="minorHAnsi" w:eastAsia="MS Mincho" w:hAnsiTheme="minorHAnsi" w:cstheme="minorHAnsi"/>
          <w:sz w:val="28"/>
          <w:szCs w:val="28"/>
          <w:lang w:eastAsia="pt-BR"/>
        </w:rPr>
      </w:pPr>
      <w:bookmarkStart w:id="0" w:name="_Hlk173935934"/>
      <w:r w:rsidRPr="004966E9">
        <w:rPr>
          <w:rFonts w:asciiTheme="minorHAnsi" w:eastAsia="MS Mincho" w:hAnsiTheme="minorHAnsi" w:cstheme="minorHAnsi"/>
          <w:sz w:val="28"/>
          <w:szCs w:val="28"/>
          <w:lang w:eastAsia="pt-BR"/>
        </w:rPr>
        <w:t>Aquisição de apostilas escolares do Sistema Maxi, do Nível I ao 5º ano, para os alunos das escolas municipais de Pinhalão/PR, no ano letivo de 202</w:t>
      </w:r>
      <w:r>
        <w:rPr>
          <w:rFonts w:asciiTheme="minorHAnsi" w:eastAsia="MS Mincho" w:hAnsiTheme="minorHAnsi" w:cstheme="minorHAnsi"/>
          <w:sz w:val="28"/>
          <w:szCs w:val="28"/>
          <w:lang w:eastAsia="pt-BR"/>
        </w:rPr>
        <w:t>7</w:t>
      </w:r>
      <w:r w:rsidRPr="004966E9">
        <w:rPr>
          <w:rFonts w:asciiTheme="minorHAnsi" w:eastAsia="MS Mincho" w:hAnsiTheme="minorHAnsi" w:cstheme="minorHAnsi"/>
          <w:sz w:val="28"/>
          <w:szCs w:val="28"/>
          <w:lang w:eastAsia="pt-BR"/>
        </w:rPr>
        <w:t>.</w:t>
      </w:r>
    </w:p>
    <w:bookmarkEnd w:id="0"/>
    <w:p w14:paraId="467BFF5B" w14:textId="77777777" w:rsidR="000C76A6" w:rsidRPr="006466AE" w:rsidRDefault="000C76A6" w:rsidP="000C76A6">
      <w:pPr>
        <w:spacing w:before="0"/>
        <w:ind w:right="0"/>
        <w:jc w:val="left"/>
        <w:rPr>
          <w:rFonts w:asciiTheme="minorHAnsi" w:eastAsia="MS Mincho" w:hAnsiTheme="minorHAnsi" w:cstheme="minorHAnsi"/>
          <w:b/>
          <w:bCs/>
          <w:sz w:val="32"/>
          <w:szCs w:val="32"/>
          <w:lang w:eastAsia="pt-BR"/>
        </w:rPr>
      </w:pPr>
      <w:r w:rsidRPr="006466AE">
        <w:rPr>
          <w:rFonts w:asciiTheme="minorHAnsi" w:eastAsia="MS Mincho" w:hAnsiTheme="minorHAnsi" w:cstheme="minorHAnsi"/>
          <w:sz w:val="28"/>
          <w:szCs w:val="28"/>
          <w:lang w:eastAsia="pt-BR"/>
        </w:rPr>
        <w:t xml:space="preserve"> </w:t>
      </w:r>
    </w:p>
    <w:p w14:paraId="1E001CD4" w14:textId="77777777" w:rsidR="000C76A6" w:rsidRPr="006466AE" w:rsidRDefault="000C76A6" w:rsidP="000C76A6">
      <w:pPr>
        <w:spacing w:before="0"/>
        <w:ind w:right="0"/>
        <w:jc w:val="left"/>
        <w:rPr>
          <w:rFonts w:asciiTheme="minorHAnsi" w:eastAsia="MS Mincho" w:hAnsiTheme="minorHAnsi" w:cstheme="minorHAnsi"/>
          <w:b/>
          <w:bCs/>
          <w:sz w:val="26"/>
          <w:szCs w:val="26"/>
          <w:lang w:eastAsia="pt-BR"/>
        </w:rPr>
      </w:pPr>
      <w:r w:rsidRPr="006466AE">
        <w:rPr>
          <w:rFonts w:asciiTheme="minorHAnsi" w:eastAsia="MS Mincho" w:hAnsiTheme="minorHAnsi" w:cstheme="minorHAnsi"/>
          <w:b/>
          <w:bCs/>
          <w:sz w:val="32"/>
          <w:szCs w:val="32"/>
          <w:lang w:eastAsia="pt-BR"/>
        </w:rPr>
        <w:t>VALOR</w:t>
      </w:r>
      <w:r w:rsidRPr="006466AE">
        <w:rPr>
          <w:rFonts w:asciiTheme="minorHAnsi" w:eastAsia="MS Mincho" w:hAnsiTheme="minorHAnsi" w:cstheme="minorHAnsi"/>
          <w:b/>
          <w:bCs/>
          <w:sz w:val="26"/>
          <w:szCs w:val="26"/>
          <w:lang w:eastAsia="pt-BR"/>
        </w:rPr>
        <w:t xml:space="preserve"> </w:t>
      </w:r>
      <w:r w:rsidRPr="006466AE">
        <w:rPr>
          <w:rFonts w:asciiTheme="minorHAnsi" w:eastAsia="MS Mincho" w:hAnsiTheme="minorHAnsi" w:cstheme="minorHAnsi"/>
          <w:b/>
          <w:bCs/>
          <w:sz w:val="32"/>
          <w:szCs w:val="32"/>
          <w:lang w:eastAsia="pt-BR"/>
        </w:rPr>
        <w:t>TOTAL DA CONTRATAÇÃO</w:t>
      </w:r>
    </w:p>
    <w:p w14:paraId="055EB188" w14:textId="1EC0C5A6" w:rsidR="000C76A6" w:rsidRPr="006466AE" w:rsidRDefault="000C76A6" w:rsidP="000C76A6">
      <w:pPr>
        <w:spacing w:before="0"/>
        <w:ind w:right="0"/>
        <w:jc w:val="left"/>
        <w:rPr>
          <w:rFonts w:asciiTheme="minorHAnsi" w:eastAsia="MS Mincho" w:hAnsiTheme="minorHAnsi" w:cstheme="minorHAnsi"/>
          <w:b/>
          <w:bCs/>
          <w:sz w:val="28"/>
          <w:szCs w:val="28"/>
          <w:lang w:eastAsia="pt-BR"/>
        </w:rPr>
      </w:pPr>
      <w:r w:rsidRPr="006466AE">
        <w:rPr>
          <w:rFonts w:asciiTheme="minorHAnsi" w:eastAsia="MS Mincho" w:hAnsiTheme="minorHAnsi" w:cstheme="minorHAnsi"/>
          <w:b/>
          <w:bCs/>
          <w:sz w:val="28"/>
          <w:szCs w:val="28"/>
          <w:lang w:eastAsia="pt-BR"/>
        </w:rPr>
        <w:t xml:space="preserve">R$ </w:t>
      </w:r>
      <w:r w:rsidRPr="000C76A6">
        <w:rPr>
          <w:rFonts w:asciiTheme="minorHAnsi" w:eastAsia="MS Mincho" w:hAnsiTheme="minorHAnsi" w:cstheme="minorHAnsi"/>
          <w:b/>
          <w:bCs/>
          <w:sz w:val="28"/>
          <w:szCs w:val="28"/>
          <w:lang w:eastAsia="pt-BR"/>
        </w:rPr>
        <w:t>608.177,28</w:t>
      </w:r>
      <w:r>
        <w:rPr>
          <w:rFonts w:asciiTheme="minorHAnsi" w:eastAsia="MS Mincho" w:hAnsiTheme="minorHAnsi" w:cstheme="minorHAnsi"/>
          <w:b/>
          <w:bCs/>
          <w:sz w:val="28"/>
          <w:szCs w:val="28"/>
          <w:lang w:eastAsia="pt-BR"/>
        </w:rPr>
        <w:t xml:space="preserve"> (Seiscentos e oito reais cento e setenta e sete reais e vinte oito centavos)</w:t>
      </w:r>
    </w:p>
    <w:p w14:paraId="1CCD70F2" w14:textId="77777777" w:rsidR="000C76A6" w:rsidRPr="006466AE" w:rsidRDefault="000C76A6" w:rsidP="000C76A6">
      <w:pPr>
        <w:spacing w:before="0"/>
        <w:ind w:right="0"/>
        <w:jc w:val="left"/>
        <w:rPr>
          <w:rFonts w:asciiTheme="minorHAnsi" w:eastAsia="MS Mincho" w:hAnsiTheme="minorHAnsi" w:cstheme="minorHAnsi"/>
          <w:sz w:val="26"/>
          <w:szCs w:val="26"/>
          <w:lang w:eastAsia="pt-BR"/>
        </w:rPr>
      </w:pPr>
    </w:p>
    <w:p w14:paraId="1072B2C8" w14:textId="77777777" w:rsidR="000C76A6" w:rsidRPr="006466AE" w:rsidRDefault="000C76A6" w:rsidP="000C76A6">
      <w:pPr>
        <w:spacing w:before="0"/>
        <w:ind w:right="0"/>
        <w:jc w:val="left"/>
        <w:rPr>
          <w:rFonts w:asciiTheme="minorHAnsi" w:eastAsia="MS Mincho" w:hAnsiTheme="minorHAnsi" w:cstheme="minorHAnsi"/>
          <w:b/>
          <w:bCs/>
          <w:sz w:val="26"/>
          <w:szCs w:val="26"/>
          <w:lang w:eastAsia="pt-BR"/>
        </w:rPr>
      </w:pPr>
      <w:r w:rsidRPr="006466AE">
        <w:rPr>
          <w:rFonts w:asciiTheme="minorHAnsi" w:eastAsia="MS Mincho" w:hAnsiTheme="minorHAnsi" w:cstheme="minorHAnsi"/>
          <w:b/>
          <w:bCs/>
          <w:sz w:val="32"/>
          <w:szCs w:val="32"/>
          <w:lang w:eastAsia="pt-BR"/>
        </w:rPr>
        <w:t>DATA DA SESSÃO PÚBLICA</w:t>
      </w:r>
    </w:p>
    <w:p w14:paraId="1B416558" w14:textId="409184E5" w:rsidR="000C76A6" w:rsidRPr="006466AE" w:rsidRDefault="000C76A6" w:rsidP="000C76A6">
      <w:pPr>
        <w:spacing w:before="0"/>
        <w:ind w:right="0"/>
        <w:jc w:val="left"/>
        <w:rPr>
          <w:rFonts w:asciiTheme="minorHAnsi" w:eastAsia="MS Mincho" w:hAnsiTheme="minorHAnsi" w:cstheme="minorHAnsi"/>
          <w:b/>
          <w:bCs/>
          <w:sz w:val="28"/>
          <w:szCs w:val="28"/>
          <w:lang w:eastAsia="pt-BR"/>
        </w:rPr>
      </w:pPr>
      <w:r w:rsidRPr="006466AE">
        <w:rPr>
          <w:rFonts w:asciiTheme="minorHAnsi" w:eastAsia="MS Mincho" w:hAnsiTheme="minorHAnsi" w:cstheme="minorHAnsi"/>
          <w:sz w:val="28"/>
          <w:szCs w:val="28"/>
          <w:lang w:eastAsia="pt-BR"/>
        </w:rPr>
        <w:t xml:space="preserve">Dia </w:t>
      </w:r>
      <w:r w:rsidR="00FF33CC">
        <w:rPr>
          <w:rFonts w:asciiTheme="minorHAnsi" w:eastAsia="MS Mincho" w:hAnsiTheme="minorHAnsi" w:cstheme="minorHAnsi"/>
          <w:b/>
          <w:bCs/>
          <w:sz w:val="28"/>
          <w:szCs w:val="28"/>
          <w:lang w:eastAsia="pt-BR"/>
        </w:rPr>
        <w:t>16/11/2026</w:t>
      </w:r>
      <w:r w:rsidRPr="006466AE">
        <w:rPr>
          <w:rFonts w:asciiTheme="minorHAnsi" w:eastAsia="MS Mincho" w:hAnsiTheme="minorHAnsi" w:cstheme="minorHAnsi"/>
          <w:b/>
          <w:bCs/>
          <w:sz w:val="28"/>
          <w:szCs w:val="28"/>
          <w:lang w:eastAsia="pt-BR"/>
        </w:rPr>
        <w:t xml:space="preserve"> </w:t>
      </w:r>
      <w:r w:rsidRPr="006466AE">
        <w:rPr>
          <w:rFonts w:asciiTheme="minorHAnsi" w:eastAsia="MS Mincho" w:hAnsiTheme="minorHAnsi" w:cstheme="minorHAnsi"/>
          <w:sz w:val="28"/>
          <w:szCs w:val="28"/>
          <w:lang w:eastAsia="pt-BR"/>
        </w:rPr>
        <w:t xml:space="preserve">às </w:t>
      </w:r>
      <w:r>
        <w:rPr>
          <w:rFonts w:asciiTheme="minorHAnsi" w:eastAsia="MS Mincho" w:hAnsiTheme="minorHAnsi" w:cstheme="minorHAnsi"/>
          <w:b/>
          <w:bCs/>
          <w:sz w:val="28"/>
          <w:szCs w:val="28"/>
          <w:lang w:eastAsia="pt-BR"/>
        </w:rPr>
        <w:t>08</w:t>
      </w:r>
      <w:r w:rsidRPr="006466AE">
        <w:rPr>
          <w:rFonts w:asciiTheme="minorHAnsi" w:eastAsia="MS Mincho" w:hAnsiTheme="minorHAnsi" w:cstheme="minorHAnsi"/>
          <w:b/>
          <w:bCs/>
          <w:sz w:val="28"/>
          <w:szCs w:val="28"/>
          <w:lang w:eastAsia="pt-BR"/>
        </w:rPr>
        <w:t>h (horário de Brasília)</w:t>
      </w:r>
    </w:p>
    <w:p w14:paraId="36D9ADC5" w14:textId="77777777" w:rsidR="000C76A6" w:rsidRPr="006466AE" w:rsidRDefault="000C76A6" w:rsidP="000C76A6">
      <w:pPr>
        <w:spacing w:before="0"/>
        <w:ind w:right="0"/>
        <w:jc w:val="left"/>
        <w:rPr>
          <w:rFonts w:asciiTheme="minorHAnsi" w:eastAsia="MS Mincho" w:hAnsiTheme="minorHAnsi" w:cstheme="minorHAnsi"/>
          <w:b/>
          <w:bCs/>
          <w:sz w:val="26"/>
          <w:szCs w:val="26"/>
          <w:lang w:eastAsia="pt-BR"/>
        </w:rPr>
      </w:pPr>
    </w:p>
    <w:p w14:paraId="57EC3F5F" w14:textId="77777777" w:rsidR="000C76A6" w:rsidRPr="006466AE" w:rsidRDefault="000C76A6" w:rsidP="000C76A6">
      <w:pPr>
        <w:spacing w:before="0"/>
        <w:ind w:right="0"/>
        <w:rPr>
          <w:rFonts w:asciiTheme="minorHAnsi" w:eastAsia="MS Mincho" w:hAnsiTheme="minorHAnsi" w:cstheme="minorHAnsi"/>
          <w:caps/>
          <w:sz w:val="32"/>
          <w:szCs w:val="32"/>
          <w:lang w:eastAsia="pt-BR"/>
        </w:rPr>
      </w:pPr>
      <w:r w:rsidRPr="006466AE">
        <w:rPr>
          <w:rFonts w:asciiTheme="minorHAnsi" w:eastAsia="MS Mincho" w:hAnsiTheme="minorHAnsi" w:cstheme="minorHAnsi"/>
          <w:b/>
          <w:bCs/>
          <w:caps/>
          <w:sz w:val="32"/>
          <w:szCs w:val="32"/>
          <w:lang w:eastAsia="pt-BR"/>
        </w:rPr>
        <w:t>Critério de Julgamento:</w:t>
      </w:r>
    </w:p>
    <w:p w14:paraId="1D48136E" w14:textId="77777777" w:rsidR="000C76A6" w:rsidRPr="006466AE" w:rsidRDefault="000C76A6" w:rsidP="000C76A6">
      <w:pPr>
        <w:spacing w:before="0"/>
        <w:ind w:right="0"/>
        <w:rPr>
          <w:rFonts w:asciiTheme="minorHAnsi" w:eastAsia="MS Mincho" w:hAnsiTheme="minorHAnsi" w:cstheme="minorHAnsi"/>
          <w:sz w:val="28"/>
          <w:szCs w:val="28"/>
          <w:lang w:eastAsia="pt-BR"/>
        </w:rPr>
      </w:pPr>
      <w:r w:rsidRPr="006466AE">
        <w:rPr>
          <w:rFonts w:asciiTheme="minorHAnsi" w:eastAsia="MS Mincho" w:hAnsiTheme="minorHAnsi" w:cstheme="minorHAnsi"/>
          <w:sz w:val="28"/>
          <w:szCs w:val="28"/>
          <w:lang w:eastAsia="pt-BR"/>
        </w:rPr>
        <w:t xml:space="preserve">menor preço por </w:t>
      </w:r>
      <w:r>
        <w:rPr>
          <w:rFonts w:asciiTheme="minorHAnsi" w:eastAsia="MS Mincho" w:hAnsiTheme="minorHAnsi" w:cstheme="minorHAnsi"/>
          <w:sz w:val="28"/>
          <w:szCs w:val="28"/>
          <w:lang w:eastAsia="pt-BR"/>
        </w:rPr>
        <w:t>lote</w:t>
      </w:r>
    </w:p>
    <w:p w14:paraId="711E165C" w14:textId="77777777" w:rsidR="000C76A6" w:rsidRPr="006466AE" w:rsidRDefault="000C76A6" w:rsidP="000C76A6">
      <w:pPr>
        <w:spacing w:before="0"/>
        <w:ind w:right="0"/>
        <w:rPr>
          <w:rFonts w:asciiTheme="minorHAnsi" w:eastAsia="MS Mincho" w:hAnsiTheme="minorHAnsi" w:cstheme="minorHAnsi"/>
          <w:sz w:val="26"/>
          <w:szCs w:val="26"/>
          <w:lang w:eastAsia="pt-BR"/>
        </w:rPr>
      </w:pPr>
    </w:p>
    <w:p w14:paraId="2A4CB87E" w14:textId="77777777" w:rsidR="000C76A6" w:rsidRPr="006466AE" w:rsidRDefault="000C76A6" w:rsidP="000C76A6">
      <w:pPr>
        <w:spacing w:before="0"/>
        <w:ind w:right="0"/>
        <w:rPr>
          <w:rFonts w:asciiTheme="minorHAnsi" w:eastAsia="MS Mincho" w:hAnsiTheme="minorHAnsi" w:cstheme="minorHAnsi"/>
          <w:caps/>
          <w:sz w:val="32"/>
          <w:szCs w:val="32"/>
          <w:lang w:eastAsia="pt-BR"/>
        </w:rPr>
      </w:pPr>
      <w:r w:rsidRPr="006466AE">
        <w:rPr>
          <w:rFonts w:asciiTheme="minorHAnsi" w:eastAsia="MS Mincho" w:hAnsiTheme="minorHAnsi" w:cstheme="minorHAnsi"/>
          <w:b/>
          <w:bCs/>
          <w:caps/>
          <w:sz w:val="32"/>
          <w:szCs w:val="32"/>
          <w:lang w:eastAsia="pt-BR"/>
        </w:rPr>
        <w:t>Modo de disputa:</w:t>
      </w:r>
    </w:p>
    <w:p w14:paraId="5C4E70FF" w14:textId="77777777" w:rsidR="000C76A6" w:rsidRPr="006466AE" w:rsidRDefault="000C76A6" w:rsidP="000C76A6">
      <w:pPr>
        <w:spacing w:before="0"/>
        <w:ind w:right="0"/>
        <w:rPr>
          <w:rFonts w:asciiTheme="minorHAnsi" w:eastAsia="MS Mincho" w:hAnsiTheme="minorHAnsi" w:cstheme="minorHAnsi"/>
          <w:sz w:val="28"/>
          <w:szCs w:val="28"/>
          <w:lang w:eastAsia="pt-BR"/>
        </w:rPr>
      </w:pPr>
      <w:r w:rsidRPr="006466AE">
        <w:rPr>
          <w:rFonts w:asciiTheme="minorHAnsi" w:eastAsia="MS Mincho" w:hAnsiTheme="minorHAnsi" w:cstheme="minorHAnsi"/>
          <w:sz w:val="28"/>
          <w:szCs w:val="28"/>
          <w:lang w:eastAsia="pt-BR"/>
        </w:rPr>
        <w:t>aberto</w:t>
      </w:r>
    </w:p>
    <w:p w14:paraId="4851BB75" w14:textId="77777777" w:rsidR="000C76A6" w:rsidRPr="006466AE" w:rsidRDefault="000C76A6" w:rsidP="000C76A6">
      <w:pPr>
        <w:spacing w:before="0"/>
        <w:ind w:right="0"/>
        <w:jc w:val="left"/>
        <w:rPr>
          <w:rFonts w:asciiTheme="minorHAnsi" w:eastAsia="MS Mincho" w:hAnsiTheme="minorHAnsi" w:cstheme="minorHAnsi"/>
          <w:sz w:val="26"/>
          <w:szCs w:val="26"/>
          <w:lang w:eastAsia="pt-BR"/>
        </w:rPr>
      </w:pPr>
    </w:p>
    <w:p w14:paraId="029142A9" w14:textId="77777777" w:rsidR="000C76A6" w:rsidRPr="006466AE" w:rsidRDefault="000C76A6" w:rsidP="000C76A6">
      <w:pPr>
        <w:spacing w:before="0"/>
        <w:ind w:right="0"/>
        <w:jc w:val="left"/>
        <w:rPr>
          <w:rFonts w:asciiTheme="minorHAnsi" w:eastAsia="MS Mincho" w:hAnsiTheme="minorHAnsi" w:cstheme="minorHAnsi"/>
          <w:b/>
          <w:bCs/>
          <w:sz w:val="32"/>
          <w:szCs w:val="32"/>
          <w:lang w:eastAsia="pt-BR"/>
        </w:rPr>
      </w:pPr>
      <w:r w:rsidRPr="006466AE">
        <w:rPr>
          <w:rFonts w:asciiTheme="minorHAnsi" w:eastAsia="MS Mincho" w:hAnsiTheme="minorHAnsi" w:cstheme="minorHAnsi"/>
          <w:b/>
          <w:bCs/>
          <w:sz w:val="32"/>
          <w:szCs w:val="32"/>
          <w:lang w:eastAsia="pt-BR"/>
        </w:rPr>
        <w:t>PREFERÊNCIA ME/EPP/EQUIPARADAS</w:t>
      </w:r>
    </w:p>
    <w:p w14:paraId="19B707FE" w14:textId="77777777" w:rsidR="000C76A6" w:rsidRDefault="000C76A6" w:rsidP="000C76A6">
      <w:pPr>
        <w:spacing w:before="0"/>
        <w:ind w:right="0"/>
        <w:jc w:val="left"/>
        <w:rPr>
          <w:rFonts w:asciiTheme="minorHAnsi" w:eastAsia="MS Mincho" w:hAnsiTheme="minorHAnsi" w:cstheme="minorHAnsi"/>
          <w:b/>
          <w:bCs/>
          <w:sz w:val="26"/>
          <w:szCs w:val="26"/>
          <w:lang w:eastAsia="pt-BR"/>
        </w:rPr>
      </w:pPr>
      <w:r>
        <w:rPr>
          <w:rFonts w:asciiTheme="minorHAnsi" w:eastAsia="MS Mincho" w:hAnsiTheme="minorHAnsi" w:cstheme="minorHAnsi"/>
          <w:b/>
          <w:bCs/>
          <w:sz w:val="26"/>
          <w:szCs w:val="26"/>
          <w:lang w:eastAsia="pt-BR"/>
        </w:rPr>
        <w:t>NÃO</w:t>
      </w:r>
    </w:p>
    <w:p w14:paraId="1DBA5067" w14:textId="77777777" w:rsidR="000C76A6" w:rsidRPr="006466AE" w:rsidRDefault="000C76A6" w:rsidP="000C76A6">
      <w:pPr>
        <w:spacing w:before="0"/>
        <w:ind w:right="0"/>
        <w:jc w:val="left"/>
        <w:rPr>
          <w:rFonts w:asciiTheme="minorHAnsi" w:eastAsia="MS Mincho" w:hAnsiTheme="minorHAnsi" w:cstheme="minorHAnsi"/>
          <w:b/>
          <w:bCs/>
          <w:sz w:val="26"/>
          <w:szCs w:val="26"/>
          <w:lang w:eastAsia="pt-BR"/>
        </w:rPr>
      </w:pPr>
    </w:p>
    <w:p w14:paraId="0FAB4195" w14:textId="77777777" w:rsidR="000C76A6" w:rsidRPr="006466AE" w:rsidRDefault="000C76A6" w:rsidP="000C76A6">
      <w:pPr>
        <w:spacing w:before="0"/>
        <w:ind w:right="0"/>
        <w:jc w:val="left"/>
        <w:rPr>
          <w:rFonts w:asciiTheme="minorHAnsi" w:eastAsia="MS Mincho" w:hAnsiTheme="minorHAnsi" w:cstheme="minorHAnsi"/>
          <w:b/>
          <w:bCs/>
          <w:sz w:val="32"/>
          <w:szCs w:val="32"/>
          <w:lang w:eastAsia="pt-BR"/>
        </w:rPr>
      </w:pPr>
      <w:r w:rsidRPr="006466AE">
        <w:rPr>
          <w:rFonts w:asciiTheme="minorHAnsi" w:eastAsia="MS Mincho" w:hAnsiTheme="minorHAnsi" w:cstheme="minorHAnsi"/>
          <w:b/>
          <w:bCs/>
          <w:sz w:val="32"/>
          <w:szCs w:val="32"/>
          <w:lang w:eastAsia="pt-BR"/>
        </w:rPr>
        <w:t xml:space="preserve">PREFERÊNCIA </w:t>
      </w:r>
      <w:r>
        <w:rPr>
          <w:rFonts w:asciiTheme="minorHAnsi" w:eastAsia="MS Mincho" w:hAnsiTheme="minorHAnsi" w:cstheme="minorHAnsi"/>
          <w:b/>
          <w:bCs/>
          <w:sz w:val="32"/>
          <w:szCs w:val="32"/>
          <w:lang w:eastAsia="pt-BR"/>
        </w:rPr>
        <w:t>LOCAL/REGIONAL</w:t>
      </w:r>
    </w:p>
    <w:p w14:paraId="37FFB384" w14:textId="77777777" w:rsidR="000C76A6" w:rsidRPr="006466AE" w:rsidRDefault="000C76A6" w:rsidP="000C76A6">
      <w:pPr>
        <w:spacing w:before="0"/>
        <w:ind w:right="0"/>
        <w:jc w:val="left"/>
        <w:rPr>
          <w:rFonts w:asciiTheme="minorHAnsi" w:eastAsia="MS Mincho" w:hAnsiTheme="minorHAnsi" w:cstheme="minorHAnsi"/>
          <w:b/>
          <w:bCs/>
          <w:sz w:val="26"/>
          <w:szCs w:val="26"/>
          <w:lang w:eastAsia="pt-BR"/>
        </w:rPr>
      </w:pPr>
      <w:r w:rsidRPr="006466AE">
        <w:rPr>
          <w:rFonts w:asciiTheme="minorHAnsi" w:eastAsia="MS Mincho" w:hAnsiTheme="minorHAnsi" w:cstheme="minorHAnsi"/>
          <w:b/>
          <w:bCs/>
          <w:sz w:val="26"/>
          <w:szCs w:val="26"/>
          <w:lang w:eastAsia="pt-BR"/>
        </w:rPr>
        <w:t>NÃO</w:t>
      </w:r>
    </w:p>
    <w:p w14:paraId="6796A63E" w14:textId="77777777" w:rsidR="000C76A6" w:rsidRDefault="000C76A6" w:rsidP="000C76A6">
      <w:pPr>
        <w:spacing w:before="0"/>
        <w:ind w:right="0"/>
        <w:jc w:val="left"/>
        <w:rPr>
          <w:rFonts w:asciiTheme="minorHAnsi" w:eastAsia="MS Mincho" w:hAnsiTheme="minorHAnsi" w:cstheme="minorHAnsi"/>
          <w:b/>
          <w:bCs/>
          <w:sz w:val="32"/>
          <w:szCs w:val="32"/>
          <w:lang w:eastAsia="pt-BR"/>
        </w:rPr>
      </w:pPr>
    </w:p>
    <w:p w14:paraId="197489D1" w14:textId="77777777" w:rsidR="000C76A6" w:rsidRPr="006466AE" w:rsidRDefault="000C76A6" w:rsidP="000C76A6">
      <w:pPr>
        <w:spacing w:before="0"/>
        <w:ind w:right="0"/>
        <w:jc w:val="left"/>
        <w:rPr>
          <w:rFonts w:asciiTheme="minorHAnsi" w:eastAsia="MS Mincho" w:hAnsiTheme="minorHAnsi" w:cstheme="minorHAnsi"/>
          <w:b/>
          <w:bCs/>
          <w:sz w:val="32"/>
          <w:szCs w:val="32"/>
          <w:lang w:eastAsia="pt-BR"/>
        </w:rPr>
      </w:pPr>
      <w:r>
        <w:rPr>
          <w:rFonts w:asciiTheme="minorHAnsi" w:eastAsia="MS Mincho" w:hAnsiTheme="minorHAnsi" w:cstheme="minorHAnsi"/>
          <w:b/>
          <w:bCs/>
          <w:sz w:val="32"/>
          <w:szCs w:val="32"/>
          <w:lang w:eastAsia="pt-BR"/>
        </w:rPr>
        <w:t>SISTEMA DE REGISTRO DE PREÇOS</w:t>
      </w:r>
    </w:p>
    <w:p w14:paraId="26D7E2FB" w14:textId="77777777" w:rsidR="000C76A6" w:rsidRPr="006466AE" w:rsidRDefault="000C76A6" w:rsidP="000C76A6">
      <w:pPr>
        <w:spacing w:before="0"/>
        <w:ind w:right="0"/>
        <w:jc w:val="left"/>
        <w:rPr>
          <w:rFonts w:asciiTheme="minorHAnsi" w:eastAsia="MS Mincho" w:hAnsiTheme="minorHAnsi" w:cstheme="minorHAnsi"/>
          <w:b/>
          <w:bCs/>
          <w:sz w:val="26"/>
          <w:szCs w:val="26"/>
          <w:lang w:eastAsia="pt-BR"/>
        </w:rPr>
      </w:pPr>
      <w:r w:rsidRPr="006466AE">
        <w:rPr>
          <w:rFonts w:asciiTheme="minorHAnsi" w:eastAsia="MS Mincho" w:hAnsiTheme="minorHAnsi" w:cstheme="minorHAnsi"/>
          <w:b/>
          <w:bCs/>
          <w:sz w:val="26"/>
          <w:szCs w:val="26"/>
          <w:lang w:eastAsia="pt-BR"/>
        </w:rPr>
        <w:t>SIM</w:t>
      </w:r>
    </w:p>
    <w:p w14:paraId="0910573F" w14:textId="199F44A8" w:rsidR="00C36124" w:rsidRPr="00752DEF" w:rsidRDefault="00C36124" w:rsidP="00C36124">
      <w:pPr>
        <w:keepNext/>
        <w:overflowPunct w:val="0"/>
        <w:autoSpaceDE w:val="0"/>
        <w:autoSpaceDN w:val="0"/>
        <w:adjustRightInd w:val="0"/>
        <w:spacing w:before="0"/>
        <w:jc w:val="center"/>
        <w:textAlignment w:val="baseline"/>
        <w:outlineLvl w:val="0"/>
        <w:rPr>
          <w:rFonts w:asciiTheme="minorHAnsi" w:eastAsia="Times New Roman" w:hAnsiTheme="minorHAnsi" w:cstheme="minorHAnsi"/>
          <w:b/>
          <w:color w:val="000000"/>
          <w:sz w:val="24"/>
          <w:szCs w:val="24"/>
          <w:lang w:eastAsia="pt-BR"/>
        </w:rPr>
      </w:pPr>
      <w:r w:rsidRPr="00752DEF">
        <w:rPr>
          <w:rFonts w:asciiTheme="minorHAnsi" w:eastAsia="Times New Roman" w:hAnsiTheme="minorHAnsi" w:cstheme="minorHAnsi"/>
          <w:b/>
          <w:color w:val="000000"/>
          <w:sz w:val="24"/>
          <w:szCs w:val="24"/>
          <w:lang w:eastAsia="pt-BR"/>
        </w:rPr>
        <w:lastRenderedPageBreak/>
        <w:t>PREGOEIRO</w:t>
      </w:r>
      <w:r>
        <w:rPr>
          <w:rFonts w:asciiTheme="minorHAnsi" w:eastAsia="Times New Roman" w:hAnsiTheme="minorHAnsi" w:cstheme="minorHAnsi"/>
          <w:b/>
          <w:color w:val="000000"/>
          <w:sz w:val="24"/>
          <w:szCs w:val="24"/>
          <w:lang w:eastAsia="pt-BR"/>
        </w:rPr>
        <w:t xml:space="preserve"> - EQUIPE DE APOIO </w:t>
      </w:r>
      <w:r w:rsidRPr="00752DEF">
        <w:rPr>
          <w:rFonts w:asciiTheme="minorHAnsi" w:eastAsia="Times New Roman" w:hAnsiTheme="minorHAnsi" w:cstheme="minorHAnsi"/>
          <w:b/>
          <w:color w:val="000000"/>
          <w:sz w:val="24"/>
          <w:szCs w:val="24"/>
          <w:lang w:eastAsia="pt-BR"/>
        </w:rPr>
        <w:t>PORTARIA Nº</w:t>
      </w:r>
      <w:r w:rsidR="000C76A6">
        <w:rPr>
          <w:rFonts w:asciiTheme="minorHAnsi" w:eastAsia="Times New Roman" w:hAnsiTheme="minorHAnsi" w:cstheme="minorHAnsi"/>
          <w:b/>
          <w:color w:val="000000"/>
          <w:sz w:val="24"/>
          <w:szCs w:val="24"/>
          <w:lang w:eastAsia="pt-BR"/>
        </w:rPr>
        <w:t>333</w:t>
      </w:r>
      <w:r w:rsidR="0032417B">
        <w:rPr>
          <w:rFonts w:asciiTheme="minorHAnsi" w:eastAsia="Times New Roman" w:hAnsiTheme="minorHAnsi" w:cstheme="minorHAnsi"/>
          <w:b/>
          <w:color w:val="000000"/>
          <w:sz w:val="24"/>
          <w:szCs w:val="24"/>
          <w:lang w:eastAsia="pt-BR"/>
        </w:rPr>
        <w:t>/</w:t>
      </w:r>
      <w:r w:rsidR="00BB557F">
        <w:rPr>
          <w:rFonts w:asciiTheme="minorHAnsi" w:eastAsia="Times New Roman" w:hAnsiTheme="minorHAnsi" w:cstheme="minorHAnsi"/>
          <w:b/>
          <w:color w:val="000000"/>
          <w:sz w:val="24"/>
          <w:szCs w:val="24"/>
          <w:lang w:eastAsia="pt-BR"/>
        </w:rPr>
        <w:t>2026</w:t>
      </w:r>
    </w:p>
    <w:p w14:paraId="67C3DDCB" w14:textId="55483DDA" w:rsidR="009D557C" w:rsidRDefault="00433320" w:rsidP="009D557C">
      <w:pPr>
        <w:keepNext/>
        <w:overflowPunct w:val="0"/>
        <w:autoSpaceDE w:val="0"/>
        <w:autoSpaceDN w:val="0"/>
        <w:adjustRightInd w:val="0"/>
        <w:jc w:val="center"/>
        <w:textAlignment w:val="baseline"/>
        <w:outlineLvl w:val="0"/>
        <w:rPr>
          <w:rFonts w:asciiTheme="minorHAnsi" w:eastAsia="Times New Roman" w:hAnsiTheme="minorHAnsi" w:cstheme="minorHAnsi"/>
          <w:b/>
          <w:sz w:val="24"/>
          <w:szCs w:val="24"/>
          <w:lang w:eastAsia="pt-BR"/>
        </w:rPr>
      </w:pPr>
      <w:r>
        <w:rPr>
          <w:rFonts w:asciiTheme="minorHAnsi" w:eastAsia="Times New Roman" w:hAnsiTheme="minorHAnsi" w:cstheme="minorHAnsi"/>
          <w:b/>
          <w:sz w:val="24"/>
          <w:szCs w:val="24"/>
          <w:lang w:eastAsia="pt-BR"/>
        </w:rPr>
        <w:t>EDITAL DE LICITAÇÃO</w:t>
      </w:r>
      <w:r w:rsidR="000C76A6">
        <w:rPr>
          <w:rFonts w:asciiTheme="minorHAnsi" w:eastAsia="Times New Roman" w:hAnsiTheme="minorHAnsi" w:cstheme="minorHAnsi"/>
          <w:b/>
          <w:sz w:val="24"/>
          <w:szCs w:val="24"/>
          <w:lang w:eastAsia="pt-BR"/>
        </w:rPr>
        <w:t xml:space="preserve"> </w:t>
      </w:r>
    </w:p>
    <w:p w14:paraId="6020922E" w14:textId="16F03BB6" w:rsidR="009D557C" w:rsidRPr="00732728" w:rsidRDefault="009D557C" w:rsidP="009D557C">
      <w:pPr>
        <w:keepNext/>
        <w:overflowPunct w:val="0"/>
        <w:autoSpaceDE w:val="0"/>
        <w:autoSpaceDN w:val="0"/>
        <w:adjustRightInd w:val="0"/>
        <w:spacing w:before="0"/>
        <w:jc w:val="center"/>
        <w:textAlignment w:val="baseline"/>
        <w:outlineLvl w:val="0"/>
        <w:rPr>
          <w:rFonts w:asciiTheme="minorHAnsi" w:eastAsia="Times New Roman" w:hAnsiTheme="minorHAnsi" w:cstheme="minorHAnsi"/>
          <w:b/>
          <w:sz w:val="24"/>
          <w:szCs w:val="24"/>
          <w:lang w:eastAsia="pt-BR"/>
        </w:rPr>
      </w:pPr>
      <w:r w:rsidRPr="00732728">
        <w:rPr>
          <w:rFonts w:asciiTheme="minorHAnsi" w:eastAsia="Times New Roman" w:hAnsiTheme="minorHAnsi" w:cstheme="minorHAnsi"/>
          <w:b/>
          <w:sz w:val="24"/>
          <w:szCs w:val="24"/>
          <w:lang w:eastAsia="pt-BR"/>
        </w:rPr>
        <w:t>PROCESSO</w:t>
      </w:r>
      <w:r w:rsidR="00433320">
        <w:rPr>
          <w:rFonts w:asciiTheme="minorHAnsi" w:eastAsia="Times New Roman" w:hAnsiTheme="minorHAnsi" w:cstheme="minorHAnsi"/>
          <w:b/>
          <w:sz w:val="24"/>
          <w:szCs w:val="24"/>
          <w:lang w:eastAsia="pt-BR"/>
        </w:rPr>
        <w:t xml:space="preserve"> ADMINISTRATIVO</w:t>
      </w:r>
      <w:r w:rsidRPr="00732728">
        <w:rPr>
          <w:rFonts w:asciiTheme="minorHAnsi" w:eastAsia="Times New Roman" w:hAnsiTheme="minorHAnsi" w:cstheme="minorHAnsi"/>
          <w:b/>
          <w:sz w:val="24"/>
          <w:szCs w:val="24"/>
          <w:lang w:eastAsia="pt-BR"/>
        </w:rPr>
        <w:t xml:space="preserve"> Nº </w:t>
      </w:r>
      <w:r w:rsidR="000C76A6">
        <w:rPr>
          <w:rFonts w:asciiTheme="minorHAnsi" w:eastAsia="Times New Roman" w:hAnsiTheme="minorHAnsi" w:cstheme="minorHAnsi"/>
          <w:b/>
          <w:sz w:val="24"/>
          <w:szCs w:val="24"/>
          <w:lang w:eastAsia="pt-BR"/>
        </w:rPr>
        <w:t>120</w:t>
      </w:r>
      <w:r w:rsidRPr="00732728">
        <w:rPr>
          <w:rFonts w:asciiTheme="minorHAnsi" w:eastAsia="Times New Roman" w:hAnsiTheme="minorHAnsi" w:cstheme="minorHAnsi"/>
          <w:b/>
          <w:sz w:val="24"/>
          <w:szCs w:val="24"/>
          <w:lang w:eastAsia="pt-BR"/>
        </w:rPr>
        <w:t>/</w:t>
      </w:r>
      <w:r w:rsidR="00BB557F">
        <w:rPr>
          <w:rFonts w:asciiTheme="minorHAnsi" w:eastAsia="Times New Roman" w:hAnsiTheme="minorHAnsi" w:cstheme="minorHAnsi"/>
          <w:b/>
          <w:sz w:val="24"/>
          <w:szCs w:val="24"/>
          <w:lang w:eastAsia="pt-BR"/>
        </w:rPr>
        <w:t>2026</w:t>
      </w:r>
    </w:p>
    <w:p w14:paraId="5C94DBF4" w14:textId="5F398905" w:rsidR="009D557C" w:rsidRDefault="009D557C" w:rsidP="009D557C">
      <w:pPr>
        <w:keepNext/>
        <w:overflowPunct w:val="0"/>
        <w:autoSpaceDE w:val="0"/>
        <w:autoSpaceDN w:val="0"/>
        <w:adjustRightInd w:val="0"/>
        <w:spacing w:before="0"/>
        <w:jc w:val="center"/>
        <w:textAlignment w:val="baseline"/>
        <w:outlineLvl w:val="0"/>
        <w:rPr>
          <w:rFonts w:asciiTheme="minorHAnsi" w:eastAsia="Times New Roman" w:hAnsiTheme="minorHAnsi" w:cstheme="minorHAnsi"/>
          <w:b/>
          <w:sz w:val="24"/>
          <w:szCs w:val="24"/>
        </w:rPr>
      </w:pPr>
      <w:r w:rsidRPr="00732728">
        <w:rPr>
          <w:rFonts w:asciiTheme="minorHAnsi" w:eastAsia="Times New Roman" w:hAnsiTheme="minorHAnsi" w:cstheme="minorHAnsi"/>
          <w:b/>
          <w:caps/>
          <w:sz w:val="24"/>
          <w:szCs w:val="24"/>
        </w:rPr>
        <w:t>Pregão</w:t>
      </w:r>
      <w:r w:rsidR="00433320">
        <w:rPr>
          <w:rFonts w:asciiTheme="minorHAnsi" w:eastAsia="Times New Roman" w:hAnsiTheme="minorHAnsi" w:cstheme="minorHAnsi"/>
          <w:b/>
          <w:caps/>
          <w:sz w:val="24"/>
          <w:szCs w:val="24"/>
        </w:rPr>
        <w:t xml:space="preserve"> ELETRÔNICO</w:t>
      </w:r>
      <w:r w:rsidRPr="00732728">
        <w:rPr>
          <w:rFonts w:asciiTheme="minorHAnsi" w:eastAsia="Times New Roman" w:hAnsiTheme="minorHAnsi" w:cstheme="minorHAnsi"/>
          <w:b/>
          <w:caps/>
          <w:sz w:val="24"/>
          <w:szCs w:val="24"/>
        </w:rPr>
        <w:t xml:space="preserve"> </w:t>
      </w:r>
      <w:r w:rsidRPr="00732728">
        <w:rPr>
          <w:rFonts w:asciiTheme="minorHAnsi" w:eastAsia="Times New Roman" w:hAnsiTheme="minorHAnsi" w:cstheme="minorHAnsi"/>
          <w:b/>
          <w:sz w:val="24"/>
          <w:szCs w:val="24"/>
        </w:rPr>
        <w:t xml:space="preserve">Nº </w:t>
      </w:r>
      <w:r w:rsidR="000C76A6">
        <w:rPr>
          <w:rFonts w:asciiTheme="minorHAnsi" w:eastAsia="Times New Roman" w:hAnsiTheme="minorHAnsi" w:cstheme="minorHAnsi"/>
          <w:b/>
          <w:sz w:val="24"/>
          <w:szCs w:val="24"/>
        </w:rPr>
        <w:t>61</w:t>
      </w:r>
      <w:r w:rsidRPr="00732728">
        <w:rPr>
          <w:rFonts w:asciiTheme="minorHAnsi" w:eastAsia="Times New Roman" w:hAnsiTheme="minorHAnsi" w:cstheme="minorHAnsi"/>
          <w:b/>
          <w:sz w:val="24"/>
          <w:szCs w:val="24"/>
        </w:rPr>
        <w:t>/</w:t>
      </w:r>
      <w:r w:rsidR="00BB557F">
        <w:rPr>
          <w:rFonts w:asciiTheme="minorHAnsi" w:eastAsia="Times New Roman" w:hAnsiTheme="minorHAnsi" w:cstheme="minorHAnsi"/>
          <w:b/>
          <w:sz w:val="24"/>
          <w:szCs w:val="24"/>
        </w:rPr>
        <w:t>2026</w:t>
      </w:r>
    </w:p>
    <w:p w14:paraId="44EF7749" w14:textId="77777777" w:rsidR="00433320" w:rsidRPr="002B0691" w:rsidRDefault="00433320" w:rsidP="009D557C">
      <w:pPr>
        <w:keepNext/>
        <w:overflowPunct w:val="0"/>
        <w:autoSpaceDE w:val="0"/>
        <w:autoSpaceDN w:val="0"/>
        <w:adjustRightInd w:val="0"/>
        <w:spacing w:before="0"/>
        <w:jc w:val="center"/>
        <w:textAlignment w:val="baseline"/>
        <w:outlineLvl w:val="0"/>
        <w:rPr>
          <w:rFonts w:asciiTheme="minorHAnsi" w:eastAsia="Times New Roman" w:hAnsiTheme="minorHAnsi" w:cstheme="minorHAnsi"/>
          <w:b/>
          <w:sz w:val="24"/>
          <w:szCs w:val="24"/>
        </w:rPr>
      </w:pPr>
    </w:p>
    <w:p w14:paraId="202F72DF" w14:textId="77777777" w:rsidR="00705347" w:rsidRPr="00B317E6" w:rsidRDefault="00705347" w:rsidP="00705347">
      <w:pPr>
        <w:overflowPunct w:val="0"/>
        <w:autoSpaceDE w:val="0"/>
        <w:autoSpaceDN w:val="0"/>
        <w:adjustRightInd w:val="0"/>
        <w:textAlignment w:val="baseline"/>
        <w:rPr>
          <w:rFonts w:asciiTheme="minorHAnsi" w:eastAsia="Times New Roman" w:hAnsiTheme="minorHAnsi" w:cstheme="minorHAnsi"/>
          <w:sz w:val="24"/>
          <w:szCs w:val="24"/>
        </w:rPr>
      </w:pPr>
      <w:r w:rsidRPr="00B317E6">
        <w:rPr>
          <w:rFonts w:asciiTheme="minorHAnsi" w:eastAsia="Times New Roman" w:hAnsiTheme="minorHAnsi" w:cstheme="minorHAnsi"/>
          <w:b/>
          <w:sz w:val="24"/>
          <w:szCs w:val="24"/>
        </w:rPr>
        <w:t>1. PREÂMBULO</w:t>
      </w:r>
    </w:p>
    <w:p w14:paraId="763F5B30" w14:textId="3FC7FD1E" w:rsidR="000C76A6" w:rsidRPr="001377EF" w:rsidRDefault="000C76A6" w:rsidP="000C76A6">
      <w:pPr>
        <w:pStyle w:val="PargrafodaLista"/>
        <w:numPr>
          <w:ilvl w:val="1"/>
          <w:numId w:val="23"/>
        </w:numPr>
        <w:ind w:left="0" w:right="118" w:firstLine="0"/>
        <w:rPr>
          <w:rFonts w:asciiTheme="minorHAnsi" w:hAnsiTheme="minorHAnsi" w:cstheme="minorHAnsi"/>
        </w:rPr>
      </w:pPr>
      <w:r>
        <w:rPr>
          <w:rFonts w:asciiTheme="minorHAnsi" w:hAnsiTheme="minorHAnsi" w:cstheme="minorHAnsi"/>
        </w:rPr>
        <w:t xml:space="preserve">A </w:t>
      </w:r>
      <w:r>
        <w:rPr>
          <w:rFonts w:asciiTheme="minorHAnsi" w:hAnsiTheme="minorHAnsi" w:cstheme="minorHAnsi"/>
          <w:b/>
          <w:caps/>
          <w:u w:val="single"/>
        </w:rPr>
        <w:t>PREFEITURA MUNICIPAL D</w:t>
      </w:r>
      <w:r w:rsidRPr="001377EF">
        <w:rPr>
          <w:rFonts w:asciiTheme="minorHAnsi" w:hAnsiTheme="minorHAnsi" w:cstheme="minorHAnsi"/>
          <w:b/>
          <w:caps/>
          <w:u w:val="single"/>
        </w:rPr>
        <w:t>E PINHALÃO</w:t>
      </w:r>
      <w:r w:rsidRPr="001377EF">
        <w:rPr>
          <w:rFonts w:asciiTheme="minorHAnsi" w:hAnsiTheme="minorHAnsi" w:cstheme="minorHAnsi"/>
        </w:rPr>
        <w:t xml:space="preserve">, Estado do Paraná, pessoa jurídica de direito interno, Inscrita no CNPJ sob nº 76.167.717/0001-94, sito a </w:t>
      </w:r>
      <w:r>
        <w:rPr>
          <w:rFonts w:asciiTheme="minorHAnsi" w:hAnsiTheme="minorHAnsi" w:cstheme="minorHAnsi"/>
        </w:rPr>
        <w:t>Rua</w:t>
      </w:r>
      <w:r w:rsidRPr="001377EF">
        <w:rPr>
          <w:rFonts w:asciiTheme="minorHAnsi" w:hAnsiTheme="minorHAnsi" w:cstheme="minorHAnsi"/>
        </w:rPr>
        <w:t xml:space="preserve"> Geraldo Vieira, 410, Centro, Pinhalão – PR, torna público para conhecimento, dos interessados, que realizará licitação na modalidade </w:t>
      </w:r>
      <w:r w:rsidRPr="001377EF">
        <w:rPr>
          <w:rFonts w:asciiTheme="minorHAnsi" w:hAnsiTheme="minorHAnsi" w:cstheme="minorHAnsi"/>
          <w:b/>
        </w:rPr>
        <w:t>Pregão – Forma Eletrônica</w:t>
      </w:r>
      <w:r w:rsidRPr="001377EF">
        <w:rPr>
          <w:rFonts w:asciiTheme="minorHAnsi" w:hAnsiTheme="minorHAnsi" w:cstheme="minorHAnsi"/>
        </w:rPr>
        <w:t xml:space="preserve">, do tipo </w:t>
      </w:r>
      <w:r w:rsidRPr="001377EF">
        <w:rPr>
          <w:rFonts w:asciiTheme="minorHAnsi" w:hAnsiTheme="minorHAnsi" w:cstheme="minorHAnsi"/>
          <w:b/>
        </w:rPr>
        <w:t>“</w:t>
      </w:r>
      <w:r w:rsidRPr="00433320">
        <w:rPr>
          <w:rFonts w:asciiTheme="minorHAnsi" w:hAnsiTheme="minorHAnsi" w:cstheme="minorHAnsi"/>
          <w:b/>
        </w:rPr>
        <w:t xml:space="preserve">Menor preço por </w:t>
      </w:r>
      <w:r>
        <w:rPr>
          <w:rFonts w:asciiTheme="minorHAnsi" w:hAnsiTheme="minorHAnsi" w:cstheme="minorHAnsi"/>
          <w:b/>
        </w:rPr>
        <w:t>lote</w:t>
      </w:r>
      <w:r w:rsidRPr="00433320">
        <w:rPr>
          <w:rFonts w:asciiTheme="minorHAnsi" w:hAnsiTheme="minorHAnsi" w:cstheme="minorHAnsi"/>
          <w:b/>
        </w:rPr>
        <w:t>”</w:t>
      </w:r>
      <w:r w:rsidRPr="00433320">
        <w:rPr>
          <w:rFonts w:asciiTheme="minorHAnsi" w:hAnsiTheme="minorHAnsi" w:cstheme="minorHAnsi"/>
        </w:rPr>
        <w:t xml:space="preserve">, em conformidade com a Lei Federal nº 14.133/2021 e Decreto Municipal nº </w:t>
      </w:r>
      <w:r>
        <w:rPr>
          <w:rFonts w:asciiTheme="minorHAnsi" w:hAnsiTheme="minorHAnsi" w:cstheme="minorHAnsi"/>
        </w:rPr>
        <w:t xml:space="preserve">129/2022 </w:t>
      </w:r>
      <w:r w:rsidRPr="00433320">
        <w:rPr>
          <w:rFonts w:asciiTheme="minorHAnsi" w:hAnsiTheme="minorHAnsi" w:cstheme="minorHAnsi"/>
        </w:rPr>
        <w:t xml:space="preserve">e suas alterações </w:t>
      </w:r>
      <w:r w:rsidRPr="001377EF">
        <w:rPr>
          <w:rFonts w:asciiTheme="minorHAnsi" w:hAnsiTheme="minorHAnsi" w:cstheme="minorHAnsi"/>
          <w:color w:val="000000"/>
        </w:rPr>
        <w:t>posteriores</w:t>
      </w:r>
      <w:r>
        <w:rPr>
          <w:rFonts w:asciiTheme="minorHAnsi" w:hAnsiTheme="minorHAnsi" w:cstheme="minorHAnsi"/>
          <w:color w:val="000000"/>
        </w:rPr>
        <w:t>,</w:t>
      </w:r>
      <w:r w:rsidRPr="001377EF">
        <w:rPr>
          <w:rFonts w:asciiTheme="minorHAnsi" w:hAnsiTheme="minorHAnsi" w:cstheme="minorHAnsi"/>
          <w:color w:val="000000"/>
        </w:rPr>
        <w:t xml:space="preserve"> </w:t>
      </w:r>
      <w:r w:rsidRPr="001377EF">
        <w:rPr>
          <w:rFonts w:asciiTheme="minorHAnsi" w:hAnsiTheme="minorHAnsi" w:cstheme="minorHAnsi"/>
        </w:rPr>
        <w:t xml:space="preserve">para a </w:t>
      </w:r>
      <w:r w:rsidRPr="00B40E08">
        <w:rPr>
          <w:rFonts w:asciiTheme="minorHAnsi" w:hAnsiTheme="minorHAnsi" w:cstheme="minorHAnsi"/>
          <w:b/>
          <w:color w:val="000000"/>
        </w:rPr>
        <w:t>Aquisição de apostilas escolares do Sistema Maxi, do Nível I ao 5º ano, para os alunos das escolas municipais de Pinhalão/PR, no ano letivo de 202</w:t>
      </w:r>
      <w:r>
        <w:rPr>
          <w:rFonts w:asciiTheme="minorHAnsi" w:hAnsiTheme="minorHAnsi" w:cstheme="minorHAnsi"/>
          <w:b/>
          <w:color w:val="000000"/>
        </w:rPr>
        <w:t xml:space="preserve">7, </w:t>
      </w:r>
      <w:r w:rsidRPr="001377EF">
        <w:rPr>
          <w:rFonts w:asciiTheme="minorHAnsi" w:hAnsiTheme="minorHAnsi" w:cstheme="minorHAnsi"/>
        </w:rPr>
        <w:t>mediante as condições</w:t>
      </w:r>
      <w:r>
        <w:rPr>
          <w:rFonts w:asciiTheme="minorHAnsi" w:hAnsiTheme="minorHAnsi" w:cstheme="minorHAnsi"/>
        </w:rPr>
        <w:t xml:space="preserve">, quantidades e exigências </w:t>
      </w:r>
      <w:r w:rsidRPr="001377EF">
        <w:rPr>
          <w:rFonts w:asciiTheme="minorHAnsi" w:hAnsiTheme="minorHAnsi" w:cstheme="minorHAnsi"/>
        </w:rPr>
        <w:t xml:space="preserve">estabelecidas neste Edital e em seus Anexos. </w:t>
      </w:r>
    </w:p>
    <w:p w14:paraId="779A33D3" w14:textId="77777777" w:rsidR="000C76A6" w:rsidRDefault="000C76A6" w:rsidP="000C76A6">
      <w:pPr>
        <w:overflowPunct w:val="0"/>
        <w:autoSpaceDE w:val="0"/>
        <w:autoSpaceDN w:val="0"/>
        <w:adjustRightInd w:val="0"/>
        <w:spacing w:before="0" w:after="200" w:line="276" w:lineRule="auto"/>
        <w:ind w:right="118"/>
        <w:contextualSpacing/>
        <w:textAlignment w:val="baseline"/>
        <w:rPr>
          <w:rFonts w:asciiTheme="minorHAnsi" w:eastAsia="Times New Roman" w:hAnsiTheme="minorHAnsi" w:cstheme="minorHAnsi"/>
          <w:b/>
          <w:sz w:val="24"/>
          <w:szCs w:val="24"/>
          <w:lang w:eastAsia="pt-BR"/>
        </w:rPr>
      </w:pPr>
      <w:r>
        <w:rPr>
          <w:rFonts w:asciiTheme="minorHAnsi" w:eastAsia="Times New Roman" w:hAnsiTheme="minorHAnsi" w:cstheme="minorHAnsi"/>
          <w:b/>
          <w:sz w:val="24"/>
          <w:szCs w:val="24"/>
          <w:lang w:eastAsia="pt-BR"/>
        </w:rPr>
        <w:t>1.2 Este edital não é exclusivo para Micro, Pequena Empresa e MEI’s visto que possui lote com valor acima de R$ 80.000,00 (oitenta mil reais).</w:t>
      </w:r>
    </w:p>
    <w:p w14:paraId="71C31B5D" w14:textId="77777777" w:rsidR="000C76A6" w:rsidRDefault="000C76A6" w:rsidP="000C76A6">
      <w:pPr>
        <w:overflowPunct w:val="0"/>
        <w:autoSpaceDE w:val="0"/>
        <w:autoSpaceDN w:val="0"/>
        <w:adjustRightInd w:val="0"/>
        <w:ind w:right="118"/>
        <w:textAlignment w:val="baseline"/>
        <w:rPr>
          <w:rFonts w:asciiTheme="minorHAnsi" w:eastAsia="Times New Roman" w:hAnsiTheme="minorHAnsi" w:cstheme="minorHAnsi"/>
          <w:sz w:val="24"/>
          <w:szCs w:val="24"/>
        </w:rPr>
      </w:pPr>
      <w:r>
        <w:rPr>
          <w:rFonts w:asciiTheme="minorHAnsi" w:eastAsia="Times New Roman" w:hAnsiTheme="minorHAnsi" w:cstheme="minorHAnsi"/>
          <w:b/>
          <w:sz w:val="24"/>
          <w:szCs w:val="24"/>
        </w:rPr>
        <w:t xml:space="preserve">1.2.1. </w:t>
      </w:r>
      <w:r>
        <w:rPr>
          <w:rFonts w:asciiTheme="minorHAnsi" w:eastAsia="Times New Roman" w:hAnsiTheme="minorHAnsi" w:cstheme="minorHAnsi"/>
          <w:sz w:val="24"/>
          <w:szCs w:val="24"/>
        </w:rPr>
        <w:t xml:space="preserve">Em atendimento ao disposto no art. 48, inc. III, da Lei Complementar nº 123/2006, a participação das empresas será da seguinte forma: </w:t>
      </w:r>
    </w:p>
    <w:p w14:paraId="64FDA669" w14:textId="77777777" w:rsidR="000C76A6" w:rsidRDefault="000C76A6" w:rsidP="000C76A6">
      <w:pPr>
        <w:overflowPunct w:val="0"/>
        <w:autoSpaceDE w:val="0"/>
        <w:autoSpaceDN w:val="0"/>
        <w:adjustRightInd w:val="0"/>
        <w:spacing w:before="0"/>
        <w:ind w:right="118" w:firstLine="709"/>
        <w:textAlignment w:val="baseline"/>
        <w:rPr>
          <w:rFonts w:asciiTheme="minorHAnsi" w:eastAsia="Times New Roman" w:hAnsiTheme="minorHAnsi" w:cstheme="minorHAnsi"/>
          <w:sz w:val="24"/>
          <w:szCs w:val="24"/>
        </w:rPr>
      </w:pPr>
      <w:r>
        <w:rPr>
          <w:rFonts w:asciiTheme="minorHAnsi" w:eastAsia="Times New Roman" w:hAnsiTheme="minorHAnsi" w:cstheme="minorHAnsi"/>
          <w:b/>
          <w:sz w:val="24"/>
          <w:szCs w:val="24"/>
        </w:rPr>
        <w:t>a) Lote 1 (Cota Reservada)</w:t>
      </w:r>
      <w:r>
        <w:rPr>
          <w:rFonts w:asciiTheme="minorHAnsi" w:eastAsia="Times New Roman" w:hAnsiTheme="minorHAnsi" w:cstheme="minorHAnsi"/>
          <w:sz w:val="24"/>
          <w:szCs w:val="24"/>
        </w:rPr>
        <w:t xml:space="preserve">: correspondente a cota reservada, destinado à participação </w:t>
      </w:r>
      <w:r w:rsidRPr="00381480">
        <w:rPr>
          <w:rFonts w:asciiTheme="minorHAnsi" w:eastAsia="Times New Roman" w:hAnsiTheme="minorHAnsi" w:cstheme="minorHAnsi"/>
          <w:b/>
          <w:bCs/>
          <w:sz w:val="24"/>
          <w:szCs w:val="24"/>
          <w:u w:val="single"/>
        </w:rPr>
        <w:t>EXCLUSIVA DAS MICROEMPRESAS – ME e EMPRESAS DE PEQUENO PORTE – EPP</w:t>
      </w:r>
      <w:r>
        <w:rPr>
          <w:rFonts w:asciiTheme="minorHAnsi" w:eastAsia="Times New Roman" w:hAnsiTheme="minorHAnsi" w:cstheme="minorHAnsi"/>
          <w:sz w:val="24"/>
          <w:szCs w:val="24"/>
        </w:rPr>
        <w:t xml:space="preserve"> que atendam aos requisitos deste edital, sem prejuízo da sua participação na cota principal. Portanto, somente ME´s e EPP´s poderão apresentar propostas nestes itens. A cota inferior a 25% é justificada, tendo em vista que o sistema ComprasNet não permite criação de Lote com valor acima de R$ 80.000,00 para microempresas.</w:t>
      </w:r>
    </w:p>
    <w:p w14:paraId="71E5EC13" w14:textId="77777777" w:rsidR="000C76A6" w:rsidRDefault="000C76A6" w:rsidP="000C76A6">
      <w:pPr>
        <w:overflowPunct w:val="0"/>
        <w:autoSpaceDE w:val="0"/>
        <w:autoSpaceDN w:val="0"/>
        <w:adjustRightInd w:val="0"/>
        <w:spacing w:before="0"/>
        <w:ind w:right="118" w:firstLine="709"/>
        <w:textAlignment w:val="baseline"/>
        <w:rPr>
          <w:rFonts w:asciiTheme="minorHAnsi" w:eastAsia="Times New Roman" w:hAnsiTheme="minorHAnsi" w:cstheme="minorHAnsi"/>
          <w:sz w:val="24"/>
          <w:szCs w:val="24"/>
        </w:rPr>
      </w:pPr>
      <w:r>
        <w:rPr>
          <w:rFonts w:asciiTheme="minorHAnsi" w:eastAsia="Times New Roman" w:hAnsiTheme="minorHAnsi" w:cstheme="minorHAnsi"/>
          <w:b/>
          <w:sz w:val="24"/>
          <w:szCs w:val="24"/>
        </w:rPr>
        <w:t xml:space="preserve">b) Lote 2 (Cota principal): </w:t>
      </w:r>
      <w:r>
        <w:rPr>
          <w:rFonts w:asciiTheme="minorHAnsi" w:eastAsia="Times New Roman" w:hAnsiTheme="minorHAnsi" w:cstheme="minorHAnsi"/>
          <w:sz w:val="24"/>
          <w:szCs w:val="24"/>
        </w:rPr>
        <w:t>correspondente a cota principal, destinado à participação de todas e quaisquer empresas que atendam aos requisitos deste edital, inclusive as que estejam enquadradas como Microempresa e Empresa de Pequeno Porte.</w:t>
      </w:r>
    </w:p>
    <w:p w14:paraId="1C9E7E41" w14:textId="77777777" w:rsidR="000C76A6" w:rsidRPr="00E85AC2" w:rsidRDefault="000C76A6" w:rsidP="000C76A6">
      <w:pPr>
        <w:overflowPunct w:val="0"/>
        <w:autoSpaceDE w:val="0"/>
        <w:autoSpaceDN w:val="0"/>
        <w:adjustRightInd w:val="0"/>
        <w:spacing w:before="0"/>
        <w:ind w:right="118"/>
        <w:textAlignment w:val="baseline"/>
        <w:rPr>
          <w:rFonts w:asciiTheme="minorHAnsi" w:eastAsia="Times New Roman" w:hAnsiTheme="minorHAnsi" w:cstheme="minorHAnsi"/>
          <w:bCs/>
          <w:sz w:val="24"/>
          <w:szCs w:val="24"/>
          <w:lang w:eastAsia="pt-BR"/>
        </w:rPr>
      </w:pPr>
      <w:r w:rsidRPr="000371B7">
        <w:rPr>
          <w:rFonts w:asciiTheme="minorHAnsi" w:eastAsia="Times New Roman" w:hAnsiTheme="minorHAnsi" w:cstheme="minorHAnsi"/>
          <w:b/>
          <w:sz w:val="24"/>
          <w:szCs w:val="24"/>
          <w:lang w:eastAsia="pt-BR"/>
        </w:rPr>
        <w:t>1.2.</w:t>
      </w:r>
      <w:r>
        <w:rPr>
          <w:rFonts w:asciiTheme="minorHAnsi" w:eastAsia="Times New Roman" w:hAnsiTheme="minorHAnsi" w:cstheme="minorHAnsi"/>
          <w:b/>
          <w:sz w:val="24"/>
          <w:szCs w:val="24"/>
          <w:lang w:eastAsia="pt-BR"/>
        </w:rPr>
        <w:t>2</w:t>
      </w:r>
      <w:r w:rsidRPr="000371B7">
        <w:rPr>
          <w:rFonts w:asciiTheme="minorHAnsi" w:eastAsia="Times New Roman" w:hAnsiTheme="minorHAnsi" w:cstheme="minorHAnsi"/>
          <w:b/>
          <w:sz w:val="24"/>
          <w:szCs w:val="24"/>
          <w:lang w:eastAsia="pt-BR"/>
        </w:rPr>
        <w:t xml:space="preserve">. </w:t>
      </w:r>
      <w:r w:rsidRPr="00E85AC2">
        <w:rPr>
          <w:rFonts w:asciiTheme="minorHAnsi" w:eastAsia="Times New Roman" w:hAnsiTheme="minorHAnsi" w:cstheme="minorHAnsi"/>
          <w:bCs/>
          <w:sz w:val="24"/>
          <w:szCs w:val="24"/>
          <w:lang w:eastAsia="pt-BR"/>
        </w:rPr>
        <w:t>Com relação ao item de cota reservada, em não havendo vencedor para este tipo de cota, esta</w:t>
      </w:r>
      <w:r>
        <w:rPr>
          <w:rFonts w:asciiTheme="minorHAnsi" w:eastAsia="Times New Roman" w:hAnsiTheme="minorHAnsi" w:cstheme="minorHAnsi"/>
          <w:bCs/>
          <w:sz w:val="24"/>
          <w:szCs w:val="24"/>
          <w:lang w:eastAsia="pt-BR"/>
        </w:rPr>
        <w:t xml:space="preserve"> </w:t>
      </w:r>
      <w:r w:rsidRPr="00E85AC2">
        <w:rPr>
          <w:rFonts w:asciiTheme="minorHAnsi" w:eastAsia="Times New Roman" w:hAnsiTheme="minorHAnsi" w:cstheme="minorHAnsi"/>
          <w:bCs/>
          <w:sz w:val="24"/>
          <w:szCs w:val="24"/>
          <w:lang w:eastAsia="pt-BR"/>
        </w:rPr>
        <w:t>poderá ser adjudicada ao vencedor da cota principal, ou diante de sua recusa, aos licitantes</w:t>
      </w:r>
      <w:r>
        <w:rPr>
          <w:rFonts w:asciiTheme="minorHAnsi" w:eastAsia="Times New Roman" w:hAnsiTheme="minorHAnsi" w:cstheme="minorHAnsi"/>
          <w:bCs/>
          <w:sz w:val="24"/>
          <w:szCs w:val="24"/>
          <w:lang w:eastAsia="pt-BR"/>
        </w:rPr>
        <w:t xml:space="preserve"> </w:t>
      </w:r>
      <w:r w:rsidRPr="00E85AC2">
        <w:rPr>
          <w:rFonts w:asciiTheme="minorHAnsi" w:eastAsia="Times New Roman" w:hAnsiTheme="minorHAnsi" w:cstheme="minorHAnsi"/>
          <w:bCs/>
          <w:sz w:val="24"/>
          <w:szCs w:val="24"/>
          <w:lang w:eastAsia="pt-BR"/>
        </w:rPr>
        <w:t>remanescentes desde que aceitem ofertar o preço do primeiro colocado.</w:t>
      </w:r>
    </w:p>
    <w:p w14:paraId="075E4614" w14:textId="77777777" w:rsidR="000C76A6" w:rsidRPr="00E85AC2" w:rsidRDefault="000C76A6" w:rsidP="000C76A6">
      <w:pPr>
        <w:overflowPunct w:val="0"/>
        <w:autoSpaceDE w:val="0"/>
        <w:autoSpaceDN w:val="0"/>
        <w:adjustRightInd w:val="0"/>
        <w:spacing w:before="0"/>
        <w:ind w:right="118"/>
        <w:textAlignment w:val="baseline"/>
        <w:rPr>
          <w:rFonts w:asciiTheme="minorHAnsi" w:eastAsia="Times New Roman" w:hAnsiTheme="minorHAnsi" w:cstheme="minorHAnsi"/>
          <w:bCs/>
          <w:sz w:val="24"/>
          <w:szCs w:val="24"/>
          <w:lang w:eastAsia="pt-BR"/>
        </w:rPr>
      </w:pPr>
      <w:r w:rsidRPr="000371B7">
        <w:rPr>
          <w:rFonts w:asciiTheme="minorHAnsi" w:eastAsia="Times New Roman" w:hAnsiTheme="minorHAnsi" w:cstheme="minorHAnsi"/>
          <w:b/>
          <w:sz w:val="24"/>
          <w:szCs w:val="24"/>
          <w:lang w:eastAsia="pt-BR"/>
        </w:rPr>
        <w:t>1.2.</w:t>
      </w:r>
      <w:r>
        <w:rPr>
          <w:rFonts w:asciiTheme="minorHAnsi" w:eastAsia="Times New Roman" w:hAnsiTheme="minorHAnsi" w:cstheme="minorHAnsi"/>
          <w:b/>
          <w:sz w:val="24"/>
          <w:szCs w:val="24"/>
          <w:lang w:eastAsia="pt-BR"/>
        </w:rPr>
        <w:t>3</w:t>
      </w:r>
      <w:r w:rsidRPr="000371B7">
        <w:rPr>
          <w:rFonts w:asciiTheme="minorHAnsi" w:eastAsia="Times New Roman" w:hAnsiTheme="minorHAnsi" w:cstheme="minorHAnsi"/>
          <w:b/>
          <w:sz w:val="24"/>
          <w:szCs w:val="24"/>
          <w:lang w:eastAsia="pt-BR"/>
        </w:rPr>
        <w:t xml:space="preserve">. </w:t>
      </w:r>
      <w:r w:rsidRPr="00E85AC2">
        <w:rPr>
          <w:rFonts w:asciiTheme="minorHAnsi" w:eastAsia="Times New Roman" w:hAnsiTheme="minorHAnsi" w:cstheme="minorHAnsi"/>
          <w:bCs/>
          <w:sz w:val="24"/>
          <w:szCs w:val="24"/>
          <w:lang w:eastAsia="pt-BR"/>
        </w:rPr>
        <w:t>Se a mesma empresa vencer a cota reservada e a cota principal, de modo que haja diferença de</w:t>
      </w:r>
    </w:p>
    <w:p w14:paraId="46B32529" w14:textId="77777777" w:rsidR="000C76A6" w:rsidRPr="00E85AC2" w:rsidRDefault="000C76A6" w:rsidP="000C76A6">
      <w:pPr>
        <w:overflowPunct w:val="0"/>
        <w:autoSpaceDE w:val="0"/>
        <w:autoSpaceDN w:val="0"/>
        <w:adjustRightInd w:val="0"/>
        <w:spacing w:before="0"/>
        <w:ind w:right="118"/>
        <w:textAlignment w:val="baseline"/>
        <w:rPr>
          <w:rFonts w:asciiTheme="minorHAnsi" w:eastAsia="Times New Roman" w:hAnsiTheme="minorHAnsi" w:cstheme="minorHAnsi"/>
          <w:bCs/>
          <w:sz w:val="24"/>
          <w:szCs w:val="24"/>
          <w:lang w:eastAsia="pt-BR"/>
        </w:rPr>
      </w:pPr>
      <w:r w:rsidRPr="00E85AC2">
        <w:rPr>
          <w:rFonts w:asciiTheme="minorHAnsi" w:eastAsia="Times New Roman" w:hAnsiTheme="minorHAnsi" w:cstheme="minorHAnsi"/>
          <w:bCs/>
          <w:sz w:val="24"/>
          <w:szCs w:val="24"/>
          <w:lang w:eastAsia="pt-BR"/>
        </w:rPr>
        <w:t>valores ofertados, deverá prevalecer, para fins de contratação, o menor preço ofertado, seja ele da cota</w:t>
      </w:r>
    </w:p>
    <w:p w14:paraId="61A58310" w14:textId="77777777" w:rsidR="000C76A6" w:rsidRPr="00E85AC2" w:rsidRDefault="000C76A6" w:rsidP="000C76A6">
      <w:pPr>
        <w:overflowPunct w:val="0"/>
        <w:autoSpaceDE w:val="0"/>
        <w:autoSpaceDN w:val="0"/>
        <w:adjustRightInd w:val="0"/>
        <w:spacing w:before="0"/>
        <w:ind w:right="118"/>
        <w:textAlignment w:val="baseline"/>
        <w:rPr>
          <w:rFonts w:asciiTheme="minorHAnsi" w:eastAsia="Times New Roman" w:hAnsiTheme="minorHAnsi" w:cstheme="minorHAnsi"/>
          <w:bCs/>
          <w:sz w:val="24"/>
          <w:szCs w:val="24"/>
          <w:lang w:eastAsia="pt-BR"/>
        </w:rPr>
      </w:pPr>
      <w:r w:rsidRPr="00E85AC2">
        <w:rPr>
          <w:rFonts w:asciiTheme="minorHAnsi" w:eastAsia="Times New Roman" w:hAnsiTheme="minorHAnsi" w:cstheme="minorHAnsi"/>
          <w:bCs/>
          <w:sz w:val="24"/>
          <w:szCs w:val="24"/>
          <w:lang w:eastAsia="pt-BR"/>
        </w:rPr>
        <w:t>principal ou reservada.</w:t>
      </w:r>
    </w:p>
    <w:p w14:paraId="25A1EF9B" w14:textId="77777777" w:rsidR="000C76A6" w:rsidRPr="001377EF" w:rsidRDefault="000C76A6" w:rsidP="000C76A6">
      <w:pPr>
        <w:overflowPunct w:val="0"/>
        <w:autoSpaceDE w:val="0"/>
        <w:autoSpaceDN w:val="0"/>
        <w:adjustRightInd w:val="0"/>
        <w:ind w:right="118"/>
        <w:textAlignment w:val="baseline"/>
        <w:rPr>
          <w:rFonts w:asciiTheme="minorHAnsi" w:eastAsia="Times New Roman" w:hAnsiTheme="minorHAnsi" w:cstheme="minorHAnsi"/>
          <w:sz w:val="24"/>
          <w:szCs w:val="24"/>
        </w:rPr>
      </w:pPr>
      <w:r w:rsidRPr="001377EF">
        <w:rPr>
          <w:rFonts w:asciiTheme="minorHAnsi" w:eastAsia="Times New Roman" w:hAnsiTheme="minorHAnsi" w:cstheme="minorHAnsi"/>
          <w:b/>
          <w:sz w:val="24"/>
          <w:szCs w:val="24"/>
        </w:rPr>
        <w:t>1.3 Tendo a licitação a seguinte programação:</w:t>
      </w:r>
    </w:p>
    <w:p w14:paraId="5071CB46" w14:textId="77777777" w:rsidR="000C76A6" w:rsidRPr="001377EF" w:rsidRDefault="000C76A6" w:rsidP="000C76A6">
      <w:pPr>
        <w:overflowPunct w:val="0"/>
        <w:autoSpaceDE w:val="0"/>
        <w:autoSpaceDN w:val="0"/>
        <w:adjustRightInd w:val="0"/>
        <w:spacing w:before="0"/>
        <w:ind w:right="118" w:firstLine="708"/>
        <w:textAlignment w:val="baseline"/>
        <w:rPr>
          <w:rFonts w:asciiTheme="minorHAnsi" w:eastAsia="Times New Roman" w:hAnsiTheme="minorHAnsi" w:cstheme="minorHAnsi"/>
          <w:b/>
          <w:sz w:val="24"/>
          <w:szCs w:val="24"/>
        </w:rPr>
      </w:pPr>
      <w:r w:rsidRPr="00B317E6">
        <w:rPr>
          <w:rFonts w:asciiTheme="minorHAnsi" w:eastAsia="Times New Roman" w:hAnsiTheme="minorHAnsi" w:cstheme="minorHAnsi"/>
          <w:b/>
          <w:sz w:val="24"/>
          <w:szCs w:val="24"/>
        </w:rPr>
        <w:t xml:space="preserve">Local da sessão e cadastro da proposta: </w:t>
      </w:r>
      <w:r w:rsidRPr="00B317E6">
        <w:rPr>
          <w:rFonts w:asciiTheme="minorHAnsi" w:eastAsia="Times New Roman" w:hAnsiTheme="minorHAnsi" w:cstheme="minorHAnsi"/>
          <w:sz w:val="24"/>
          <w:szCs w:val="24"/>
        </w:rPr>
        <w:t xml:space="preserve">O recebimento </w:t>
      </w:r>
      <w:r w:rsidRPr="001377EF">
        <w:rPr>
          <w:rFonts w:asciiTheme="minorHAnsi" w:eastAsia="Times New Roman" w:hAnsiTheme="minorHAnsi" w:cstheme="minorHAnsi"/>
          <w:sz w:val="24"/>
          <w:szCs w:val="24"/>
        </w:rPr>
        <w:t xml:space="preserve">das propostas, abertura e disputa de preços será exclusivamente por meio eletrônico, através do site: </w:t>
      </w:r>
      <w:r w:rsidRPr="001377EF">
        <w:rPr>
          <w:sz w:val="24"/>
          <w:szCs w:val="24"/>
        </w:rPr>
        <w:t>www.gov.br/compras/pt-br</w:t>
      </w:r>
      <w:r w:rsidRPr="001377EF">
        <w:rPr>
          <w:rFonts w:asciiTheme="minorHAnsi" w:eastAsia="Times New Roman" w:hAnsiTheme="minorHAnsi" w:cstheme="minorHAnsi"/>
          <w:b/>
          <w:sz w:val="24"/>
          <w:szCs w:val="24"/>
        </w:rPr>
        <w:t xml:space="preserve"> “acesso identificado”.</w:t>
      </w:r>
    </w:p>
    <w:p w14:paraId="38901E96" w14:textId="00AEE2D4" w:rsidR="000C76A6" w:rsidRPr="006D6943" w:rsidRDefault="000C76A6" w:rsidP="000C76A6">
      <w:pPr>
        <w:overflowPunct w:val="0"/>
        <w:autoSpaceDE w:val="0"/>
        <w:autoSpaceDN w:val="0"/>
        <w:adjustRightInd w:val="0"/>
        <w:spacing w:before="0"/>
        <w:ind w:right="118" w:firstLine="709"/>
        <w:textAlignment w:val="baseline"/>
        <w:rPr>
          <w:rFonts w:asciiTheme="minorHAnsi" w:eastAsia="Times New Roman" w:hAnsiTheme="minorHAnsi" w:cstheme="minorHAnsi"/>
          <w:b/>
          <w:sz w:val="24"/>
          <w:szCs w:val="24"/>
        </w:rPr>
      </w:pPr>
      <w:r w:rsidRPr="006D6943">
        <w:rPr>
          <w:rFonts w:asciiTheme="minorHAnsi" w:eastAsia="Times New Roman" w:hAnsiTheme="minorHAnsi" w:cstheme="minorHAnsi"/>
          <w:b/>
          <w:sz w:val="24"/>
          <w:szCs w:val="24"/>
        </w:rPr>
        <w:t xml:space="preserve">Recebimento das propostas: a partir das </w:t>
      </w:r>
      <w:r>
        <w:rPr>
          <w:rFonts w:asciiTheme="minorHAnsi" w:eastAsia="Times New Roman" w:hAnsiTheme="minorHAnsi" w:cstheme="minorHAnsi"/>
          <w:b/>
          <w:sz w:val="24"/>
          <w:szCs w:val="24"/>
        </w:rPr>
        <w:t>08</w:t>
      </w:r>
      <w:r w:rsidRPr="006D6943">
        <w:rPr>
          <w:rFonts w:asciiTheme="minorHAnsi" w:eastAsia="Times New Roman" w:hAnsiTheme="minorHAnsi" w:cstheme="minorHAnsi"/>
          <w:b/>
          <w:sz w:val="24"/>
          <w:szCs w:val="24"/>
        </w:rPr>
        <w:t xml:space="preserve">:00:00 horas do </w:t>
      </w:r>
      <w:r w:rsidRPr="00B96011">
        <w:rPr>
          <w:rFonts w:asciiTheme="minorHAnsi" w:eastAsia="Times New Roman" w:hAnsiTheme="minorHAnsi" w:cstheme="minorHAnsi"/>
          <w:b/>
          <w:sz w:val="24"/>
          <w:szCs w:val="24"/>
        </w:rPr>
        <w:t xml:space="preserve">dia </w:t>
      </w:r>
      <w:r w:rsidR="00FF33CC">
        <w:rPr>
          <w:rFonts w:asciiTheme="minorHAnsi" w:eastAsia="Times New Roman" w:hAnsiTheme="minorHAnsi" w:cstheme="minorHAnsi"/>
          <w:b/>
          <w:sz w:val="24"/>
          <w:szCs w:val="24"/>
        </w:rPr>
        <w:t>2</w:t>
      </w:r>
      <w:r w:rsidR="00C74AD7">
        <w:rPr>
          <w:rFonts w:asciiTheme="minorHAnsi" w:eastAsia="Times New Roman" w:hAnsiTheme="minorHAnsi" w:cstheme="minorHAnsi"/>
          <w:b/>
          <w:sz w:val="24"/>
          <w:szCs w:val="24"/>
        </w:rPr>
        <w:t>8</w:t>
      </w:r>
      <w:r w:rsidR="00FF33CC">
        <w:rPr>
          <w:rFonts w:asciiTheme="minorHAnsi" w:eastAsia="Times New Roman" w:hAnsiTheme="minorHAnsi" w:cstheme="minorHAnsi"/>
          <w:b/>
          <w:sz w:val="24"/>
          <w:szCs w:val="24"/>
        </w:rPr>
        <w:t>/10/2026</w:t>
      </w:r>
      <w:r>
        <w:rPr>
          <w:rFonts w:asciiTheme="minorHAnsi" w:eastAsia="Times New Roman" w:hAnsiTheme="minorHAnsi" w:cstheme="minorHAnsi"/>
          <w:b/>
          <w:sz w:val="24"/>
          <w:szCs w:val="24"/>
        </w:rPr>
        <w:t xml:space="preserve"> até às 08</w:t>
      </w:r>
      <w:r w:rsidRPr="006D6943">
        <w:rPr>
          <w:rFonts w:asciiTheme="minorHAnsi" w:eastAsia="Times New Roman" w:hAnsiTheme="minorHAnsi" w:cstheme="minorHAnsi"/>
          <w:b/>
          <w:sz w:val="24"/>
          <w:szCs w:val="24"/>
        </w:rPr>
        <w:t xml:space="preserve">:00:00 horas do </w:t>
      </w:r>
      <w:r w:rsidRPr="00B90C34">
        <w:rPr>
          <w:rFonts w:asciiTheme="minorHAnsi" w:eastAsia="Times New Roman" w:hAnsiTheme="minorHAnsi" w:cstheme="minorHAnsi"/>
          <w:b/>
          <w:sz w:val="24"/>
          <w:szCs w:val="24"/>
        </w:rPr>
        <w:t xml:space="preserve">dia </w:t>
      </w:r>
      <w:r w:rsidR="00FF33CC">
        <w:rPr>
          <w:rFonts w:asciiTheme="minorHAnsi" w:eastAsia="Times New Roman" w:hAnsiTheme="minorHAnsi" w:cstheme="minorHAnsi"/>
          <w:b/>
          <w:sz w:val="24"/>
          <w:szCs w:val="24"/>
        </w:rPr>
        <w:t>16/11/2026</w:t>
      </w:r>
      <w:r>
        <w:rPr>
          <w:rFonts w:asciiTheme="minorHAnsi" w:eastAsia="Times New Roman" w:hAnsiTheme="minorHAnsi" w:cstheme="minorHAnsi"/>
          <w:b/>
          <w:sz w:val="24"/>
          <w:szCs w:val="24"/>
        </w:rPr>
        <w:t>.</w:t>
      </w:r>
    </w:p>
    <w:p w14:paraId="0BF23863" w14:textId="13F22DFC" w:rsidR="000C76A6" w:rsidRPr="006D6943" w:rsidRDefault="000C76A6" w:rsidP="000C76A6">
      <w:pPr>
        <w:overflowPunct w:val="0"/>
        <w:autoSpaceDE w:val="0"/>
        <w:autoSpaceDN w:val="0"/>
        <w:adjustRightInd w:val="0"/>
        <w:spacing w:before="0"/>
        <w:ind w:right="118" w:firstLine="709"/>
        <w:textAlignment w:val="baseline"/>
        <w:rPr>
          <w:rFonts w:asciiTheme="minorHAnsi" w:eastAsia="Times New Roman" w:hAnsiTheme="minorHAnsi" w:cstheme="minorHAnsi"/>
          <w:b/>
          <w:sz w:val="24"/>
          <w:szCs w:val="24"/>
        </w:rPr>
      </w:pPr>
      <w:r>
        <w:rPr>
          <w:rFonts w:asciiTheme="minorHAnsi" w:eastAsia="Times New Roman" w:hAnsiTheme="minorHAnsi" w:cstheme="minorHAnsi"/>
          <w:b/>
          <w:sz w:val="24"/>
          <w:szCs w:val="24"/>
        </w:rPr>
        <w:t>Abertura das Propostas: às 08:05</w:t>
      </w:r>
      <w:r w:rsidRPr="006D6943">
        <w:rPr>
          <w:rFonts w:asciiTheme="minorHAnsi" w:eastAsia="Times New Roman" w:hAnsiTheme="minorHAnsi" w:cstheme="minorHAnsi"/>
          <w:b/>
          <w:sz w:val="24"/>
          <w:szCs w:val="24"/>
        </w:rPr>
        <w:t xml:space="preserve">:00 horas do </w:t>
      </w:r>
      <w:r w:rsidRPr="00B90C34">
        <w:rPr>
          <w:rFonts w:asciiTheme="minorHAnsi" w:eastAsia="Times New Roman" w:hAnsiTheme="minorHAnsi" w:cstheme="minorHAnsi"/>
          <w:b/>
          <w:sz w:val="24"/>
          <w:szCs w:val="24"/>
        </w:rPr>
        <w:t xml:space="preserve">dia </w:t>
      </w:r>
      <w:r w:rsidR="00FF33CC">
        <w:rPr>
          <w:rFonts w:asciiTheme="minorHAnsi" w:eastAsia="Times New Roman" w:hAnsiTheme="minorHAnsi" w:cstheme="minorHAnsi"/>
          <w:b/>
          <w:sz w:val="24"/>
          <w:szCs w:val="24"/>
        </w:rPr>
        <w:t>16/11/2026</w:t>
      </w:r>
      <w:r>
        <w:rPr>
          <w:rFonts w:asciiTheme="minorHAnsi" w:eastAsia="Times New Roman" w:hAnsiTheme="minorHAnsi" w:cstheme="minorHAnsi"/>
          <w:b/>
          <w:sz w:val="24"/>
          <w:szCs w:val="24"/>
        </w:rPr>
        <w:t>.</w:t>
      </w:r>
    </w:p>
    <w:p w14:paraId="6669E3E9" w14:textId="5645738A" w:rsidR="000C76A6" w:rsidRPr="006D6943" w:rsidRDefault="000C76A6" w:rsidP="000C76A6">
      <w:pPr>
        <w:overflowPunct w:val="0"/>
        <w:autoSpaceDE w:val="0"/>
        <w:autoSpaceDN w:val="0"/>
        <w:adjustRightInd w:val="0"/>
        <w:spacing w:before="0"/>
        <w:ind w:right="118" w:firstLine="709"/>
        <w:textAlignment w:val="baseline"/>
        <w:rPr>
          <w:rFonts w:asciiTheme="minorHAnsi" w:eastAsia="Times New Roman" w:hAnsiTheme="minorHAnsi" w:cstheme="minorHAnsi"/>
          <w:b/>
          <w:sz w:val="24"/>
          <w:szCs w:val="24"/>
        </w:rPr>
      </w:pPr>
      <w:r w:rsidRPr="00B90C34">
        <w:rPr>
          <w:rFonts w:asciiTheme="minorHAnsi" w:eastAsia="Times New Roman" w:hAnsiTheme="minorHAnsi" w:cstheme="minorHAnsi"/>
          <w:b/>
          <w:sz w:val="24"/>
          <w:szCs w:val="24"/>
        </w:rPr>
        <w:t xml:space="preserve">Início da sessão de disputa de preços: às </w:t>
      </w:r>
      <w:r>
        <w:rPr>
          <w:rFonts w:asciiTheme="minorHAnsi" w:eastAsia="Times New Roman" w:hAnsiTheme="minorHAnsi" w:cstheme="minorHAnsi"/>
          <w:b/>
          <w:sz w:val="24"/>
          <w:szCs w:val="24"/>
        </w:rPr>
        <w:t>08</w:t>
      </w:r>
      <w:r w:rsidRPr="00B90C34">
        <w:rPr>
          <w:rFonts w:asciiTheme="minorHAnsi" w:eastAsia="Times New Roman" w:hAnsiTheme="minorHAnsi" w:cstheme="minorHAnsi"/>
          <w:b/>
          <w:sz w:val="24"/>
          <w:szCs w:val="24"/>
        </w:rPr>
        <w:t>:30:00 horas do dia</w:t>
      </w:r>
      <w:r>
        <w:rPr>
          <w:rFonts w:asciiTheme="minorHAnsi" w:eastAsia="Times New Roman" w:hAnsiTheme="minorHAnsi" w:cstheme="minorHAnsi"/>
          <w:b/>
          <w:sz w:val="24"/>
          <w:szCs w:val="24"/>
        </w:rPr>
        <w:t xml:space="preserve"> </w:t>
      </w:r>
      <w:r w:rsidR="00FF33CC">
        <w:rPr>
          <w:rFonts w:asciiTheme="minorHAnsi" w:eastAsia="Times New Roman" w:hAnsiTheme="minorHAnsi" w:cstheme="minorHAnsi"/>
          <w:b/>
          <w:sz w:val="24"/>
          <w:szCs w:val="24"/>
        </w:rPr>
        <w:t>16/11/2026</w:t>
      </w:r>
      <w:r>
        <w:rPr>
          <w:rFonts w:asciiTheme="minorHAnsi" w:eastAsia="Times New Roman" w:hAnsiTheme="minorHAnsi" w:cstheme="minorHAnsi"/>
          <w:b/>
          <w:sz w:val="24"/>
          <w:szCs w:val="24"/>
        </w:rPr>
        <w:t>.</w:t>
      </w:r>
    </w:p>
    <w:p w14:paraId="07595975" w14:textId="77777777" w:rsidR="000C76A6" w:rsidRPr="00B317E6" w:rsidRDefault="000C76A6" w:rsidP="000C76A6">
      <w:pPr>
        <w:overflowPunct w:val="0"/>
        <w:autoSpaceDE w:val="0"/>
        <w:autoSpaceDN w:val="0"/>
        <w:adjustRightInd w:val="0"/>
        <w:spacing w:before="0"/>
        <w:ind w:firstLine="709"/>
        <w:textAlignment w:val="baseline"/>
        <w:rPr>
          <w:rFonts w:asciiTheme="minorHAnsi" w:eastAsia="Times New Roman" w:hAnsiTheme="minorHAnsi" w:cstheme="minorHAnsi"/>
          <w:sz w:val="24"/>
          <w:szCs w:val="24"/>
        </w:rPr>
      </w:pPr>
      <w:r w:rsidRPr="008A218E">
        <w:rPr>
          <w:rFonts w:asciiTheme="minorHAnsi" w:eastAsia="Times New Roman" w:hAnsiTheme="minorHAnsi" w:cstheme="minorHAnsi"/>
          <w:b/>
          <w:sz w:val="24"/>
          <w:szCs w:val="24"/>
        </w:rPr>
        <w:t xml:space="preserve">Referência de tempo: </w:t>
      </w:r>
      <w:r w:rsidRPr="008A218E">
        <w:rPr>
          <w:rFonts w:asciiTheme="minorHAnsi" w:eastAsia="Times New Roman" w:hAnsiTheme="minorHAnsi" w:cstheme="minorHAnsi"/>
          <w:sz w:val="24"/>
          <w:szCs w:val="24"/>
        </w:rPr>
        <w:t>horário de Brasília-DF</w:t>
      </w:r>
    </w:p>
    <w:p w14:paraId="71577A41" w14:textId="721C776D" w:rsidR="00C870DB" w:rsidRPr="00B317E6" w:rsidRDefault="00C870DB" w:rsidP="00C870DB">
      <w:pPr>
        <w:overflowPunct w:val="0"/>
        <w:autoSpaceDE w:val="0"/>
        <w:autoSpaceDN w:val="0"/>
        <w:adjustRightInd w:val="0"/>
        <w:textAlignment w:val="baseline"/>
        <w:rPr>
          <w:rFonts w:asciiTheme="minorHAnsi" w:eastAsia="Times New Roman" w:hAnsiTheme="minorHAnsi" w:cstheme="minorHAnsi"/>
          <w:b/>
          <w:sz w:val="24"/>
          <w:szCs w:val="24"/>
        </w:rPr>
      </w:pPr>
      <w:r w:rsidRPr="00B317E6">
        <w:rPr>
          <w:rFonts w:asciiTheme="minorHAnsi" w:eastAsia="Times New Roman" w:hAnsiTheme="minorHAnsi" w:cstheme="minorHAnsi"/>
          <w:b/>
          <w:sz w:val="24"/>
          <w:szCs w:val="24"/>
        </w:rPr>
        <w:lastRenderedPageBreak/>
        <w:t xml:space="preserve">1.4 </w:t>
      </w:r>
      <w:r w:rsidRPr="00B317E6">
        <w:rPr>
          <w:rFonts w:asciiTheme="minorHAnsi" w:eastAsia="Times New Roman" w:hAnsiTheme="minorHAnsi" w:cstheme="minorHAnsi"/>
          <w:sz w:val="24"/>
          <w:szCs w:val="24"/>
        </w:rPr>
        <w:t xml:space="preserve">A documentação completa se encontra à disposição dos interessados no endereço </w:t>
      </w:r>
      <w:r>
        <w:rPr>
          <w:rFonts w:asciiTheme="minorHAnsi" w:eastAsia="Times New Roman" w:hAnsiTheme="minorHAnsi" w:cstheme="minorHAnsi"/>
          <w:sz w:val="24"/>
          <w:szCs w:val="24"/>
        </w:rPr>
        <w:t>Rua Geraldo Vieira, 410, Centro, Pinhalão-PR</w:t>
      </w:r>
      <w:r w:rsidRPr="00B317E6">
        <w:rPr>
          <w:rFonts w:asciiTheme="minorHAnsi" w:eastAsia="Times New Roman" w:hAnsiTheme="minorHAnsi" w:cstheme="minorHAnsi"/>
          <w:sz w:val="24"/>
          <w:szCs w:val="24"/>
        </w:rPr>
        <w:t xml:space="preserve">, em horário comercial, podendo também ser obtido diretamente no site </w:t>
      </w:r>
      <w:hyperlink r:id="rId8" w:history="1">
        <w:r>
          <w:rPr>
            <w:rStyle w:val="Hyperlink"/>
            <w:rFonts w:asciiTheme="minorHAnsi" w:hAnsiTheme="minorHAnsi" w:cstheme="minorHAnsi"/>
            <w:sz w:val="24"/>
            <w:szCs w:val="24"/>
          </w:rPr>
          <w:t>https://transparencia.betha.cloud/#/dB2cqHx0nAQcUV6jVAEXbA==</w:t>
        </w:r>
      </w:hyperlink>
      <w:r w:rsidRPr="00B317E6">
        <w:rPr>
          <w:rFonts w:asciiTheme="minorHAnsi" w:eastAsia="Times New Roman" w:hAnsiTheme="minorHAnsi" w:cstheme="minorHAnsi"/>
          <w:sz w:val="24"/>
          <w:szCs w:val="24"/>
        </w:rPr>
        <w:t xml:space="preserve"> ou ainda no site </w:t>
      </w:r>
      <w:r>
        <w:rPr>
          <w:rFonts w:asciiTheme="minorHAnsi" w:eastAsia="Times New Roman" w:hAnsiTheme="minorHAnsi" w:cstheme="minorHAnsi"/>
          <w:sz w:val="24"/>
          <w:szCs w:val="24"/>
        </w:rPr>
        <w:t>www.gov.br/compras/pt-br</w:t>
      </w:r>
      <w:r w:rsidRPr="00B317E6">
        <w:rPr>
          <w:rFonts w:asciiTheme="minorHAnsi" w:eastAsia="Times New Roman" w:hAnsiTheme="minorHAnsi" w:cstheme="minorHAnsi"/>
          <w:sz w:val="24"/>
          <w:szCs w:val="24"/>
        </w:rPr>
        <w:t>. Maiores informações poderão ser obtidas junto ao setor de Licitações ou pelo fone (4</w:t>
      </w:r>
      <w:r>
        <w:rPr>
          <w:rFonts w:asciiTheme="minorHAnsi" w:eastAsia="Times New Roman" w:hAnsiTheme="minorHAnsi" w:cstheme="minorHAnsi"/>
          <w:sz w:val="24"/>
          <w:szCs w:val="24"/>
        </w:rPr>
        <w:t>3</w:t>
      </w:r>
      <w:r w:rsidRPr="00B317E6">
        <w:rPr>
          <w:rFonts w:asciiTheme="minorHAnsi" w:eastAsia="Times New Roman" w:hAnsiTheme="minorHAnsi" w:cstheme="minorHAnsi"/>
          <w:sz w:val="24"/>
          <w:szCs w:val="24"/>
        </w:rPr>
        <w:t>) 3</w:t>
      </w:r>
      <w:r>
        <w:rPr>
          <w:rFonts w:asciiTheme="minorHAnsi" w:eastAsia="Times New Roman" w:hAnsiTheme="minorHAnsi" w:cstheme="minorHAnsi"/>
          <w:sz w:val="24"/>
          <w:szCs w:val="24"/>
        </w:rPr>
        <w:t>569</w:t>
      </w:r>
      <w:r w:rsidRPr="00B317E6">
        <w:rPr>
          <w:rFonts w:asciiTheme="minorHAnsi" w:eastAsia="Times New Roman" w:hAnsiTheme="minorHAnsi" w:cstheme="minorHAnsi"/>
          <w:sz w:val="24"/>
          <w:szCs w:val="24"/>
        </w:rPr>
        <w:t>-11</w:t>
      </w:r>
      <w:r>
        <w:rPr>
          <w:rFonts w:asciiTheme="minorHAnsi" w:eastAsia="Times New Roman" w:hAnsiTheme="minorHAnsi" w:cstheme="minorHAnsi"/>
          <w:sz w:val="24"/>
          <w:szCs w:val="24"/>
        </w:rPr>
        <w:t>79, ramal 203</w:t>
      </w:r>
      <w:r w:rsidRPr="00B317E6">
        <w:rPr>
          <w:rFonts w:asciiTheme="minorHAnsi" w:eastAsia="Times New Roman" w:hAnsiTheme="minorHAnsi" w:cstheme="minorHAnsi"/>
          <w:sz w:val="24"/>
          <w:szCs w:val="24"/>
        </w:rPr>
        <w:t xml:space="preserve"> ou e-mail: </w:t>
      </w:r>
      <w:hyperlink r:id="rId9" w:history="1">
        <w:r w:rsidR="00FF33CC">
          <w:rPr>
            <w:rStyle w:val="Hyperlink"/>
            <w:rFonts w:asciiTheme="minorHAnsi" w:eastAsia="Times New Roman" w:hAnsiTheme="minorHAnsi" w:cstheme="minorHAnsi"/>
            <w:sz w:val="24"/>
            <w:szCs w:val="24"/>
          </w:rPr>
          <w:t>licitacaophl04@gmail.com</w:t>
        </w:r>
      </w:hyperlink>
      <w:r w:rsidRPr="00B317E6">
        <w:rPr>
          <w:rFonts w:asciiTheme="minorHAnsi" w:eastAsia="Times New Roman" w:hAnsiTheme="minorHAnsi" w:cstheme="minorHAnsi"/>
          <w:sz w:val="24"/>
          <w:szCs w:val="24"/>
        </w:rPr>
        <w:t xml:space="preserve">. </w:t>
      </w:r>
    </w:p>
    <w:p w14:paraId="43FA08D9" w14:textId="77777777" w:rsidR="00C870DB" w:rsidRDefault="00C870DB" w:rsidP="00C870DB">
      <w:pPr>
        <w:autoSpaceDE w:val="0"/>
        <w:autoSpaceDN w:val="0"/>
        <w:adjustRightInd w:val="0"/>
        <w:rPr>
          <w:rFonts w:asciiTheme="minorHAnsi" w:hAnsiTheme="minorHAnsi" w:cstheme="minorHAnsi"/>
          <w:color w:val="000000"/>
          <w:sz w:val="24"/>
          <w:szCs w:val="24"/>
        </w:rPr>
      </w:pPr>
      <w:r w:rsidRPr="00B317E6">
        <w:rPr>
          <w:rFonts w:asciiTheme="minorHAnsi" w:hAnsiTheme="minorHAnsi" w:cstheme="minorHAnsi"/>
          <w:b/>
          <w:bCs/>
          <w:color w:val="000000"/>
          <w:sz w:val="24"/>
          <w:szCs w:val="24"/>
        </w:rPr>
        <w:t>1.</w:t>
      </w:r>
      <w:r>
        <w:rPr>
          <w:rFonts w:asciiTheme="minorHAnsi" w:hAnsiTheme="minorHAnsi" w:cstheme="minorHAnsi"/>
          <w:b/>
          <w:bCs/>
          <w:color w:val="000000"/>
          <w:sz w:val="24"/>
          <w:szCs w:val="24"/>
        </w:rPr>
        <w:t>5</w:t>
      </w:r>
      <w:r w:rsidRPr="00B317E6">
        <w:rPr>
          <w:rFonts w:asciiTheme="minorHAnsi" w:hAnsiTheme="minorHAnsi" w:cstheme="minorHAnsi"/>
          <w:b/>
          <w:bCs/>
          <w:color w:val="000000"/>
          <w:sz w:val="24"/>
          <w:szCs w:val="24"/>
        </w:rPr>
        <w:t>.</w:t>
      </w:r>
      <w:r w:rsidRPr="00B317E6">
        <w:rPr>
          <w:rFonts w:asciiTheme="minorHAnsi" w:hAnsiTheme="minorHAnsi" w:cstheme="minorHAnsi"/>
          <w:color w:val="000000"/>
          <w:sz w:val="24"/>
          <w:szCs w:val="24"/>
        </w:rPr>
        <w:t xml:space="preserve"> Os atos da presente licitação serão publicados no </w:t>
      </w:r>
      <w:r w:rsidRPr="00B317E6">
        <w:rPr>
          <w:rFonts w:asciiTheme="minorHAnsi" w:hAnsiTheme="minorHAnsi" w:cstheme="minorHAnsi"/>
          <w:b/>
          <w:bCs/>
          <w:color w:val="000000"/>
          <w:sz w:val="24"/>
          <w:szCs w:val="24"/>
        </w:rPr>
        <w:t>Diário Oficial do Município</w:t>
      </w:r>
      <w:r w:rsidRPr="00B317E6">
        <w:rPr>
          <w:rFonts w:asciiTheme="minorHAnsi" w:hAnsiTheme="minorHAnsi" w:cstheme="minorHAnsi"/>
          <w:color w:val="000000"/>
          <w:sz w:val="24"/>
          <w:szCs w:val="24"/>
        </w:rPr>
        <w:t>, acessível no s</w:t>
      </w:r>
      <w:r>
        <w:rPr>
          <w:rFonts w:asciiTheme="minorHAnsi" w:hAnsiTheme="minorHAnsi" w:cstheme="minorHAnsi"/>
          <w:color w:val="000000"/>
          <w:sz w:val="24"/>
          <w:szCs w:val="24"/>
        </w:rPr>
        <w:t>ite</w:t>
      </w:r>
      <w:r w:rsidRPr="00B317E6">
        <w:rPr>
          <w:rFonts w:asciiTheme="minorHAnsi" w:hAnsiTheme="minorHAnsi" w:cstheme="minorHAnsi"/>
          <w:color w:val="000000"/>
          <w:sz w:val="24"/>
          <w:szCs w:val="24"/>
        </w:rPr>
        <w:t xml:space="preserve"> </w:t>
      </w:r>
      <w:hyperlink r:id="rId10" w:history="1">
        <w:r w:rsidRPr="00F97C07">
          <w:rPr>
            <w:rStyle w:val="Hyperlink"/>
            <w:sz w:val="24"/>
            <w:szCs w:val="24"/>
          </w:rPr>
          <w:t>http://diario.pinhalao.pr.gov.br</w:t>
        </w:r>
      </w:hyperlink>
      <w:r w:rsidRPr="00B317E6">
        <w:rPr>
          <w:rFonts w:asciiTheme="minorHAnsi" w:hAnsiTheme="minorHAnsi" w:cstheme="minorHAnsi"/>
          <w:color w:val="0000FF"/>
          <w:sz w:val="24"/>
          <w:szCs w:val="24"/>
        </w:rPr>
        <w:t xml:space="preserve"> </w:t>
      </w:r>
      <w:r w:rsidRPr="00B317E6">
        <w:rPr>
          <w:rFonts w:asciiTheme="minorHAnsi" w:hAnsiTheme="minorHAnsi" w:cstheme="minorHAnsi"/>
          <w:color w:val="000000"/>
          <w:sz w:val="24"/>
          <w:szCs w:val="24"/>
        </w:rPr>
        <w:t>e disponibilizados também no</w:t>
      </w:r>
      <w:r>
        <w:rPr>
          <w:rFonts w:asciiTheme="minorHAnsi" w:hAnsiTheme="minorHAnsi" w:cstheme="minorHAnsi"/>
          <w:color w:val="000000"/>
          <w:sz w:val="24"/>
          <w:szCs w:val="24"/>
        </w:rPr>
        <w:t xml:space="preserve">s sites </w:t>
      </w:r>
      <w:hyperlink r:id="rId11" w:history="1">
        <w:r>
          <w:rPr>
            <w:rStyle w:val="Hyperlink"/>
            <w:rFonts w:asciiTheme="minorHAnsi" w:hAnsiTheme="minorHAnsi" w:cstheme="minorHAnsi"/>
            <w:sz w:val="24"/>
            <w:szCs w:val="24"/>
          </w:rPr>
          <w:t>https://transparencia.betha.cloud/#/dB2cqHx0nAQcUV6jVAEXbA==</w:t>
        </w:r>
      </w:hyperlink>
      <w:r>
        <w:rPr>
          <w:rFonts w:asciiTheme="minorHAnsi" w:hAnsiTheme="minorHAnsi" w:cstheme="minorHAnsi"/>
          <w:sz w:val="24"/>
          <w:szCs w:val="24"/>
        </w:rPr>
        <w:t xml:space="preserve"> e</w:t>
      </w:r>
      <w:r w:rsidRPr="00B317E6">
        <w:rPr>
          <w:rFonts w:asciiTheme="minorHAnsi" w:hAnsiTheme="minorHAnsi" w:cstheme="minorHAnsi"/>
          <w:color w:val="000000"/>
          <w:sz w:val="24"/>
          <w:szCs w:val="24"/>
        </w:rPr>
        <w:t xml:space="preserve"> </w:t>
      </w:r>
      <w:r>
        <w:rPr>
          <w:rFonts w:asciiTheme="minorHAnsi" w:eastAsia="Times New Roman" w:hAnsiTheme="minorHAnsi" w:cstheme="minorHAnsi"/>
          <w:sz w:val="24"/>
          <w:szCs w:val="24"/>
        </w:rPr>
        <w:t>www.gov.br/compras/pt-br</w:t>
      </w:r>
      <w:r w:rsidRPr="00B317E6">
        <w:rPr>
          <w:rFonts w:asciiTheme="minorHAnsi" w:hAnsiTheme="minorHAnsi" w:cstheme="minorHAnsi"/>
          <w:color w:val="000000"/>
          <w:sz w:val="24"/>
          <w:szCs w:val="24"/>
        </w:rPr>
        <w:t>.</w:t>
      </w:r>
    </w:p>
    <w:p w14:paraId="6A3242C6" w14:textId="77777777" w:rsidR="00C870DB" w:rsidRPr="000037B5" w:rsidRDefault="00C870DB" w:rsidP="00C870DB">
      <w:pPr>
        <w:rPr>
          <w:rFonts w:cs="Arial"/>
          <w:sz w:val="24"/>
          <w:szCs w:val="24"/>
        </w:rPr>
      </w:pPr>
    </w:p>
    <w:p w14:paraId="25388CE2" w14:textId="77777777" w:rsidR="00C870DB" w:rsidRPr="00B317E6" w:rsidRDefault="00C870DB" w:rsidP="00C870DB">
      <w:pPr>
        <w:overflowPunct w:val="0"/>
        <w:autoSpaceDE w:val="0"/>
        <w:autoSpaceDN w:val="0"/>
        <w:adjustRightInd w:val="0"/>
        <w:textAlignment w:val="baseline"/>
        <w:rPr>
          <w:rFonts w:asciiTheme="minorHAnsi" w:eastAsia="Times New Roman" w:hAnsiTheme="minorHAnsi" w:cstheme="minorHAnsi"/>
          <w:b/>
          <w:sz w:val="24"/>
          <w:szCs w:val="24"/>
        </w:rPr>
      </w:pPr>
      <w:r w:rsidRPr="00B317E6">
        <w:rPr>
          <w:rFonts w:asciiTheme="minorHAnsi" w:eastAsia="Times New Roman" w:hAnsiTheme="minorHAnsi" w:cstheme="minorHAnsi"/>
          <w:b/>
          <w:sz w:val="24"/>
          <w:szCs w:val="24"/>
        </w:rPr>
        <w:t xml:space="preserve">2. </w:t>
      </w:r>
      <w:r>
        <w:rPr>
          <w:rFonts w:asciiTheme="minorHAnsi" w:eastAsia="Times New Roman" w:hAnsiTheme="minorHAnsi" w:cstheme="minorHAnsi"/>
          <w:b/>
          <w:sz w:val="24"/>
          <w:szCs w:val="24"/>
        </w:rPr>
        <w:t xml:space="preserve">DO </w:t>
      </w:r>
      <w:r w:rsidRPr="00B317E6">
        <w:rPr>
          <w:rFonts w:asciiTheme="minorHAnsi" w:eastAsia="Times New Roman" w:hAnsiTheme="minorHAnsi" w:cstheme="minorHAnsi"/>
          <w:b/>
          <w:sz w:val="24"/>
          <w:szCs w:val="24"/>
        </w:rPr>
        <w:t>OBJETO</w:t>
      </w:r>
      <w:r>
        <w:rPr>
          <w:rFonts w:asciiTheme="minorHAnsi" w:eastAsia="Times New Roman" w:hAnsiTheme="minorHAnsi" w:cstheme="minorHAnsi"/>
          <w:b/>
          <w:sz w:val="24"/>
          <w:szCs w:val="24"/>
        </w:rPr>
        <w:t xml:space="preserve"> E DO</w:t>
      </w:r>
      <w:r w:rsidRPr="00B317E6">
        <w:rPr>
          <w:rFonts w:asciiTheme="minorHAnsi" w:eastAsia="Times New Roman" w:hAnsiTheme="minorHAnsi" w:cstheme="minorHAnsi"/>
          <w:b/>
          <w:sz w:val="24"/>
          <w:szCs w:val="24"/>
        </w:rPr>
        <w:t xml:space="preserve"> PREÇO MÁXIMO</w:t>
      </w:r>
    </w:p>
    <w:p w14:paraId="0581839C" w14:textId="77777777" w:rsidR="00C870DB" w:rsidRPr="00732728" w:rsidRDefault="00C870DB" w:rsidP="00C870DB">
      <w:pPr>
        <w:rPr>
          <w:rFonts w:asciiTheme="minorHAnsi" w:eastAsia="Times New Roman" w:hAnsiTheme="minorHAnsi" w:cstheme="minorHAnsi"/>
          <w:b/>
          <w:caps/>
          <w:color w:val="000000"/>
          <w:sz w:val="24"/>
          <w:szCs w:val="24"/>
        </w:rPr>
      </w:pPr>
      <w:r w:rsidRPr="00B317E6">
        <w:rPr>
          <w:rFonts w:asciiTheme="minorHAnsi" w:eastAsia="Times New Roman" w:hAnsiTheme="minorHAnsi" w:cstheme="minorHAnsi"/>
          <w:b/>
          <w:sz w:val="24"/>
          <w:szCs w:val="24"/>
        </w:rPr>
        <w:t>2.1 -</w:t>
      </w:r>
      <w:r w:rsidRPr="00B317E6">
        <w:rPr>
          <w:rFonts w:asciiTheme="minorHAnsi" w:eastAsia="Times New Roman" w:hAnsiTheme="minorHAnsi" w:cstheme="minorHAnsi"/>
          <w:sz w:val="24"/>
          <w:szCs w:val="24"/>
        </w:rPr>
        <w:t xml:space="preserve"> A presente </w:t>
      </w:r>
      <w:r w:rsidRPr="00732728">
        <w:rPr>
          <w:rFonts w:asciiTheme="minorHAnsi" w:eastAsia="Times New Roman" w:hAnsiTheme="minorHAnsi" w:cstheme="minorHAnsi"/>
          <w:sz w:val="24"/>
          <w:szCs w:val="24"/>
        </w:rPr>
        <w:t xml:space="preserve">licitação tem por objeto </w:t>
      </w:r>
      <w:r w:rsidRPr="00B40E08">
        <w:rPr>
          <w:rFonts w:asciiTheme="minorHAnsi" w:hAnsiTheme="minorHAnsi" w:cstheme="minorHAnsi"/>
          <w:b/>
          <w:color w:val="000000"/>
          <w:sz w:val="24"/>
          <w:szCs w:val="24"/>
        </w:rPr>
        <w:t>Aquisição de apostilas escolares do Sistema Maxi, do Nível I ao 5º ano, para os alunos das escolas municipais de Pinhalão/PR, no ano letivo de 2025</w:t>
      </w:r>
      <w:r w:rsidRPr="00732728">
        <w:rPr>
          <w:rFonts w:asciiTheme="minorHAnsi" w:hAnsiTheme="minorHAnsi" w:cstheme="minorHAnsi"/>
          <w:b/>
          <w:color w:val="000000"/>
          <w:sz w:val="24"/>
          <w:szCs w:val="24"/>
        </w:rPr>
        <w:t xml:space="preserve">, </w:t>
      </w:r>
      <w:r w:rsidRPr="00732728">
        <w:rPr>
          <w:rFonts w:asciiTheme="minorHAnsi" w:eastAsia="Times New Roman" w:hAnsiTheme="minorHAnsi" w:cstheme="minorHAnsi"/>
          <w:sz w:val="24"/>
          <w:szCs w:val="24"/>
        </w:rPr>
        <w:t>observada as características e demais condições definidas neste Edital e em seus Anexos</w:t>
      </w:r>
      <w:r w:rsidRPr="00732728">
        <w:rPr>
          <w:rFonts w:asciiTheme="minorHAnsi" w:eastAsia="Times New Roman" w:hAnsiTheme="minorHAnsi" w:cstheme="minorHAnsi"/>
          <w:b/>
          <w:sz w:val="24"/>
          <w:szCs w:val="24"/>
        </w:rPr>
        <w:t xml:space="preserve">, </w:t>
      </w:r>
      <w:r w:rsidRPr="00732728">
        <w:rPr>
          <w:rFonts w:asciiTheme="minorHAnsi" w:eastAsia="Times New Roman" w:hAnsiTheme="minorHAnsi" w:cstheme="minorHAnsi"/>
          <w:sz w:val="24"/>
          <w:szCs w:val="24"/>
        </w:rPr>
        <w:t xml:space="preserve">em conformidade com a Lei </w:t>
      </w:r>
      <w:r>
        <w:rPr>
          <w:rFonts w:asciiTheme="minorHAnsi" w:eastAsia="Times New Roman" w:hAnsiTheme="minorHAnsi" w:cstheme="minorHAnsi"/>
          <w:sz w:val="24"/>
          <w:szCs w:val="24"/>
        </w:rPr>
        <w:t>14.133/21</w:t>
      </w:r>
      <w:r w:rsidRPr="00732728">
        <w:rPr>
          <w:rFonts w:asciiTheme="minorHAnsi" w:eastAsia="Times New Roman" w:hAnsiTheme="minorHAnsi" w:cstheme="minorHAnsi"/>
          <w:sz w:val="24"/>
          <w:szCs w:val="24"/>
        </w:rPr>
        <w:t>.</w:t>
      </w:r>
    </w:p>
    <w:p w14:paraId="54A2B26A" w14:textId="77777777" w:rsidR="00C870DB" w:rsidRPr="00732728" w:rsidRDefault="00C870DB" w:rsidP="00C870DB">
      <w:pPr>
        <w:overflowPunct w:val="0"/>
        <w:autoSpaceDE w:val="0"/>
        <w:autoSpaceDN w:val="0"/>
        <w:adjustRightInd w:val="0"/>
        <w:textAlignment w:val="baseline"/>
        <w:rPr>
          <w:rFonts w:asciiTheme="minorHAnsi" w:eastAsia="Times New Roman" w:hAnsiTheme="minorHAnsi" w:cstheme="minorHAnsi"/>
          <w:sz w:val="24"/>
          <w:szCs w:val="24"/>
        </w:rPr>
      </w:pPr>
      <w:r w:rsidRPr="00732728">
        <w:rPr>
          <w:rFonts w:asciiTheme="minorHAnsi" w:eastAsia="Times New Roman" w:hAnsiTheme="minorHAnsi" w:cstheme="minorHAnsi"/>
          <w:b/>
          <w:sz w:val="24"/>
          <w:szCs w:val="24"/>
        </w:rPr>
        <w:t>2.2</w:t>
      </w:r>
      <w:r w:rsidRPr="00732728">
        <w:rPr>
          <w:rFonts w:asciiTheme="minorHAnsi" w:eastAsia="Times New Roman" w:hAnsiTheme="minorHAnsi" w:cstheme="minorHAnsi"/>
          <w:sz w:val="24"/>
          <w:szCs w:val="24"/>
        </w:rPr>
        <w:t xml:space="preserve"> – Especificações das condições e quantitativos estão constantes no </w:t>
      </w:r>
      <w:r w:rsidRPr="00732728">
        <w:rPr>
          <w:rFonts w:asciiTheme="minorHAnsi" w:eastAsia="Times New Roman" w:hAnsiTheme="minorHAnsi" w:cstheme="minorHAnsi"/>
          <w:b/>
          <w:sz w:val="24"/>
          <w:szCs w:val="24"/>
        </w:rPr>
        <w:t>Termo de Referência / Projeto Básico - Anexo 1</w:t>
      </w:r>
      <w:r w:rsidRPr="00732728">
        <w:rPr>
          <w:rFonts w:asciiTheme="minorHAnsi" w:eastAsia="Times New Roman" w:hAnsiTheme="minorHAnsi" w:cstheme="minorHAnsi"/>
          <w:sz w:val="24"/>
          <w:szCs w:val="24"/>
        </w:rPr>
        <w:t xml:space="preserve"> e demais anexos do presente edital. </w:t>
      </w:r>
    </w:p>
    <w:p w14:paraId="00A375F0" w14:textId="77777777" w:rsidR="00C870DB" w:rsidRPr="006438D0" w:rsidRDefault="00C870DB" w:rsidP="00C870DB">
      <w:pPr>
        <w:overflowPunct w:val="0"/>
        <w:autoSpaceDE w:val="0"/>
        <w:autoSpaceDN w:val="0"/>
        <w:adjustRightInd w:val="0"/>
        <w:textAlignment w:val="baseline"/>
        <w:rPr>
          <w:rFonts w:asciiTheme="minorHAnsi" w:eastAsia="Times New Roman" w:hAnsiTheme="minorHAnsi" w:cstheme="minorHAnsi"/>
          <w:b/>
          <w:sz w:val="24"/>
          <w:szCs w:val="24"/>
        </w:rPr>
      </w:pPr>
      <w:r w:rsidRPr="00B317E6">
        <w:rPr>
          <w:rFonts w:asciiTheme="minorHAnsi" w:eastAsia="Times New Roman" w:hAnsiTheme="minorHAnsi" w:cstheme="minorHAnsi"/>
          <w:b/>
          <w:sz w:val="24"/>
          <w:szCs w:val="24"/>
        </w:rPr>
        <w:t>2.3</w:t>
      </w:r>
      <w:r w:rsidRPr="00B317E6">
        <w:rPr>
          <w:rFonts w:asciiTheme="minorHAnsi" w:eastAsia="Times New Roman" w:hAnsiTheme="minorHAnsi" w:cstheme="minorHAnsi"/>
          <w:sz w:val="24"/>
          <w:szCs w:val="24"/>
        </w:rPr>
        <w:t xml:space="preserve">. </w:t>
      </w:r>
      <w:r w:rsidRPr="001377EF">
        <w:rPr>
          <w:rFonts w:asciiTheme="minorHAnsi" w:eastAsia="Times New Roman" w:hAnsiTheme="minorHAnsi" w:cstheme="minorHAnsi"/>
          <w:sz w:val="24"/>
          <w:szCs w:val="24"/>
        </w:rPr>
        <w:t>Em caso de discordância existente entre as especificações deste objeto descrito no Compras Governamentais e as especificações constantes deste Edital, prevalecerão as últimas.</w:t>
      </w:r>
    </w:p>
    <w:p w14:paraId="19F01B1B" w14:textId="774CD25A" w:rsidR="00C870DB" w:rsidRDefault="00C870DB" w:rsidP="00C870DB">
      <w:pPr>
        <w:autoSpaceDE w:val="0"/>
        <w:autoSpaceDN w:val="0"/>
        <w:adjustRightInd w:val="0"/>
        <w:rPr>
          <w:rFonts w:asciiTheme="minorHAnsi" w:hAnsiTheme="minorHAnsi" w:cstheme="minorHAnsi"/>
          <w:sz w:val="24"/>
          <w:szCs w:val="24"/>
        </w:rPr>
      </w:pPr>
      <w:r w:rsidRPr="006438D0">
        <w:rPr>
          <w:rFonts w:asciiTheme="minorHAnsi" w:hAnsiTheme="minorHAnsi" w:cstheme="minorHAnsi"/>
          <w:b/>
          <w:color w:val="000000"/>
          <w:sz w:val="24"/>
          <w:szCs w:val="24"/>
        </w:rPr>
        <w:t>2.4</w:t>
      </w:r>
      <w:r w:rsidRPr="006438D0">
        <w:rPr>
          <w:rFonts w:asciiTheme="minorHAnsi" w:hAnsiTheme="minorHAnsi" w:cstheme="minorHAnsi"/>
          <w:color w:val="000000"/>
          <w:sz w:val="24"/>
          <w:szCs w:val="24"/>
        </w:rPr>
        <w:t xml:space="preserve">. O </w:t>
      </w:r>
      <w:r w:rsidRPr="006438D0">
        <w:rPr>
          <w:rFonts w:asciiTheme="minorHAnsi" w:hAnsiTheme="minorHAnsi" w:cstheme="minorHAnsi"/>
          <w:bCs/>
          <w:color w:val="000000"/>
          <w:sz w:val="24"/>
          <w:szCs w:val="24"/>
        </w:rPr>
        <w:t xml:space="preserve">preço máximo da presente licitação está </w:t>
      </w:r>
      <w:r>
        <w:rPr>
          <w:rFonts w:asciiTheme="minorHAnsi" w:hAnsiTheme="minorHAnsi" w:cstheme="minorHAnsi"/>
          <w:bCs/>
          <w:color w:val="000000"/>
          <w:sz w:val="24"/>
          <w:szCs w:val="24"/>
        </w:rPr>
        <w:t xml:space="preserve">estimado </w:t>
      </w:r>
      <w:r w:rsidRPr="00033845">
        <w:rPr>
          <w:rFonts w:asciiTheme="minorHAnsi" w:hAnsiTheme="minorHAnsi" w:cstheme="minorHAnsi"/>
          <w:bCs/>
          <w:sz w:val="24"/>
          <w:szCs w:val="24"/>
        </w:rPr>
        <w:t xml:space="preserve">em </w:t>
      </w:r>
      <w:r w:rsidRPr="00033845">
        <w:rPr>
          <w:rFonts w:asciiTheme="minorHAnsi" w:hAnsiTheme="minorHAnsi" w:cstheme="minorHAnsi"/>
          <w:sz w:val="24"/>
          <w:szCs w:val="24"/>
        </w:rPr>
        <w:t xml:space="preserve">R$ </w:t>
      </w:r>
      <w:bookmarkStart w:id="1" w:name="_Hlk105156938"/>
      <w:r w:rsidRPr="00C870DB">
        <w:rPr>
          <w:rStyle w:val="Forte"/>
          <w:rFonts w:asciiTheme="minorHAnsi" w:hAnsiTheme="minorHAnsi" w:cstheme="minorHAnsi"/>
          <w:sz w:val="24"/>
          <w:szCs w:val="24"/>
          <w:shd w:val="clear" w:color="auto" w:fill="FFFFFF"/>
        </w:rPr>
        <w:t>608.177,28 (Seiscentos e oito reais cento e setenta e sete reais e vinte oito centavos)</w:t>
      </w:r>
      <w:r>
        <w:rPr>
          <w:rStyle w:val="Forte"/>
          <w:rFonts w:asciiTheme="minorHAnsi" w:hAnsiTheme="minorHAnsi" w:cstheme="minorHAnsi"/>
          <w:sz w:val="24"/>
          <w:szCs w:val="24"/>
          <w:shd w:val="clear" w:color="auto" w:fill="FFFFFF"/>
        </w:rPr>
        <w:t xml:space="preserve">. </w:t>
      </w:r>
    </w:p>
    <w:bookmarkEnd w:id="1"/>
    <w:p w14:paraId="2B4CA703" w14:textId="77777777" w:rsidR="00C870DB" w:rsidRPr="00B317E6" w:rsidRDefault="00C870DB" w:rsidP="00C870DB">
      <w:pPr>
        <w:autoSpaceDE w:val="0"/>
        <w:autoSpaceDN w:val="0"/>
        <w:adjustRightInd w:val="0"/>
        <w:rPr>
          <w:rFonts w:asciiTheme="minorHAnsi" w:eastAsia="Times New Roman" w:hAnsiTheme="minorHAnsi" w:cstheme="minorHAnsi"/>
          <w:strike/>
          <w:sz w:val="24"/>
          <w:szCs w:val="24"/>
        </w:rPr>
      </w:pPr>
      <w:r w:rsidRPr="006438D0">
        <w:rPr>
          <w:rFonts w:asciiTheme="minorHAnsi" w:eastAsia="Times New Roman" w:hAnsiTheme="minorHAnsi" w:cstheme="minorHAnsi"/>
          <w:b/>
          <w:sz w:val="24"/>
          <w:szCs w:val="24"/>
        </w:rPr>
        <w:t>2.5.</w:t>
      </w:r>
      <w:r w:rsidRPr="006438D0">
        <w:rPr>
          <w:rFonts w:asciiTheme="minorHAnsi" w:eastAsia="Times New Roman" w:hAnsiTheme="minorHAnsi" w:cstheme="minorHAnsi"/>
          <w:sz w:val="24"/>
          <w:szCs w:val="24"/>
        </w:rPr>
        <w:t xml:space="preserve"> A competição se dará por </w:t>
      </w:r>
      <w:r>
        <w:rPr>
          <w:rFonts w:asciiTheme="minorHAnsi" w:eastAsia="Times New Roman" w:hAnsiTheme="minorHAnsi" w:cstheme="minorHAnsi"/>
          <w:b/>
          <w:sz w:val="24"/>
          <w:szCs w:val="24"/>
        </w:rPr>
        <w:t>Menor preço por lote</w:t>
      </w:r>
      <w:r w:rsidRPr="006438D0">
        <w:rPr>
          <w:rFonts w:asciiTheme="minorHAnsi" w:eastAsia="Times New Roman" w:hAnsiTheme="minorHAnsi" w:cstheme="minorHAnsi"/>
          <w:sz w:val="24"/>
          <w:szCs w:val="24"/>
        </w:rPr>
        <w:t>, sendo que o licitante deverá formular</w:t>
      </w:r>
      <w:r w:rsidRPr="00B317E6">
        <w:rPr>
          <w:rFonts w:asciiTheme="minorHAnsi" w:eastAsia="Times New Roman" w:hAnsiTheme="minorHAnsi" w:cstheme="minorHAnsi"/>
          <w:sz w:val="24"/>
          <w:szCs w:val="24"/>
        </w:rPr>
        <w:t xml:space="preserve"> sua proposta respeitando os valores máximos fixados, sob pena de desclassificação da proposta, quando, após sessão de lance e negociação direta do pregoeiro a proposta ainda for superior ao máximo estabelecido no edital.</w:t>
      </w:r>
    </w:p>
    <w:p w14:paraId="36AFF904" w14:textId="77777777" w:rsidR="00C870DB" w:rsidRDefault="00C870DB" w:rsidP="00C870DB">
      <w:pPr>
        <w:overflowPunct w:val="0"/>
        <w:autoSpaceDE w:val="0"/>
        <w:autoSpaceDN w:val="0"/>
        <w:adjustRightInd w:val="0"/>
        <w:textAlignment w:val="baseline"/>
        <w:rPr>
          <w:rFonts w:asciiTheme="minorHAnsi" w:eastAsia="Times New Roman" w:hAnsiTheme="minorHAnsi" w:cstheme="minorHAnsi"/>
          <w:b/>
          <w:sz w:val="24"/>
          <w:szCs w:val="24"/>
        </w:rPr>
      </w:pPr>
    </w:p>
    <w:p w14:paraId="17F0E543" w14:textId="77777777" w:rsidR="00C870DB" w:rsidRPr="00B317E6" w:rsidRDefault="00C870DB" w:rsidP="00C870DB">
      <w:pPr>
        <w:overflowPunct w:val="0"/>
        <w:autoSpaceDE w:val="0"/>
        <w:autoSpaceDN w:val="0"/>
        <w:adjustRightInd w:val="0"/>
        <w:textAlignment w:val="baseline"/>
        <w:rPr>
          <w:rFonts w:asciiTheme="minorHAnsi" w:eastAsia="Times New Roman" w:hAnsiTheme="minorHAnsi" w:cstheme="minorHAnsi"/>
          <w:b/>
          <w:sz w:val="24"/>
          <w:szCs w:val="24"/>
        </w:rPr>
      </w:pPr>
      <w:r w:rsidRPr="00B317E6">
        <w:rPr>
          <w:rFonts w:asciiTheme="minorHAnsi" w:eastAsia="Times New Roman" w:hAnsiTheme="minorHAnsi" w:cstheme="minorHAnsi"/>
          <w:b/>
          <w:sz w:val="24"/>
          <w:szCs w:val="24"/>
        </w:rPr>
        <w:t xml:space="preserve">3. </w:t>
      </w:r>
      <w:r>
        <w:rPr>
          <w:rFonts w:asciiTheme="minorHAnsi" w:eastAsia="Times New Roman" w:hAnsiTheme="minorHAnsi" w:cstheme="minorHAnsi"/>
          <w:b/>
          <w:sz w:val="24"/>
          <w:szCs w:val="24"/>
        </w:rPr>
        <w:t xml:space="preserve">DOS </w:t>
      </w:r>
      <w:r w:rsidRPr="00B317E6">
        <w:rPr>
          <w:rFonts w:asciiTheme="minorHAnsi" w:eastAsia="Times New Roman" w:hAnsiTheme="minorHAnsi" w:cstheme="minorHAnsi"/>
          <w:b/>
          <w:sz w:val="24"/>
          <w:szCs w:val="24"/>
        </w:rPr>
        <w:t>DOCUMENTOS INTEGRANTES</w:t>
      </w:r>
      <w:r>
        <w:rPr>
          <w:rFonts w:asciiTheme="minorHAnsi" w:eastAsia="Times New Roman" w:hAnsiTheme="minorHAnsi" w:cstheme="minorHAnsi"/>
          <w:b/>
          <w:sz w:val="24"/>
          <w:szCs w:val="24"/>
        </w:rPr>
        <w:t xml:space="preserve"> AO EDITAL</w:t>
      </w:r>
    </w:p>
    <w:p w14:paraId="0F97EC32" w14:textId="77777777" w:rsidR="00C870DB" w:rsidRPr="00B317E6" w:rsidRDefault="00C870DB" w:rsidP="00C870DB">
      <w:pPr>
        <w:overflowPunct w:val="0"/>
        <w:autoSpaceDE w:val="0"/>
        <w:autoSpaceDN w:val="0"/>
        <w:adjustRightInd w:val="0"/>
        <w:textAlignment w:val="baseline"/>
        <w:rPr>
          <w:rFonts w:asciiTheme="minorHAnsi" w:eastAsia="Times New Roman" w:hAnsiTheme="minorHAnsi" w:cstheme="minorHAnsi"/>
          <w:sz w:val="24"/>
          <w:szCs w:val="24"/>
        </w:rPr>
      </w:pPr>
      <w:r w:rsidRPr="00B317E6">
        <w:rPr>
          <w:rFonts w:asciiTheme="minorHAnsi" w:eastAsia="Times New Roman" w:hAnsiTheme="minorHAnsi" w:cstheme="minorHAnsi"/>
          <w:b/>
          <w:sz w:val="24"/>
          <w:szCs w:val="24"/>
        </w:rPr>
        <w:t>3.1 -</w:t>
      </w:r>
      <w:r w:rsidRPr="00B317E6">
        <w:rPr>
          <w:rFonts w:asciiTheme="minorHAnsi" w:eastAsia="Times New Roman" w:hAnsiTheme="minorHAnsi" w:cstheme="minorHAnsi"/>
          <w:sz w:val="24"/>
          <w:szCs w:val="24"/>
        </w:rPr>
        <w:t xml:space="preserve"> Integram o presente Edital, como partes indissociáveis, os seguintes anexos:</w:t>
      </w:r>
    </w:p>
    <w:p w14:paraId="524CFE20" w14:textId="77777777" w:rsidR="00C870DB" w:rsidRPr="00B317E6" w:rsidRDefault="00C870DB" w:rsidP="00C870DB">
      <w:pPr>
        <w:overflowPunct w:val="0"/>
        <w:autoSpaceDE w:val="0"/>
        <w:autoSpaceDN w:val="0"/>
        <w:adjustRightInd w:val="0"/>
        <w:ind w:firstLine="708"/>
        <w:textAlignment w:val="baseline"/>
        <w:rPr>
          <w:rFonts w:asciiTheme="minorHAnsi" w:eastAsia="Times New Roman" w:hAnsiTheme="minorHAnsi" w:cstheme="minorHAnsi"/>
          <w:sz w:val="24"/>
          <w:szCs w:val="24"/>
        </w:rPr>
      </w:pPr>
      <w:r w:rsidRPr="00B317E6">
        <w:rPr>
          <w:rFonts w:asciiTheme="minorHAnsi" w:eastAsia="Times New Roman" w:hAnsiTheme="minorHAnsi" w:cstheme="minorHAnsi"/>
          <w:b/>
          <w:iCs/>
          <w:sz w:val="24"/>
          <w:szCs w:val="24"/>
          <w:u w:val="single"/>
        </w:rPr>
        <w:t>ANEXO 01</w:t>
      </w:r>
      <w:r w:rsidRPr="00B317E6">
        <w:rPr>
          <w:rFonts w:asciiTheme="minorHAnsi" w:eastAsia="Times New Roman" w:hAnsiTheme="minorHAnsi" w:cstheme="minorHAnsi"/>
          <w:sz w:val="24"/>
          <w:szCs w:val="24"/>
        </w:rPr>
        <w:t xml:space="preserve"> - TERMO DE REFERÊNCIA DO OBJETO / Especificação dos Produtos;</w:t>
      </w:r>
    </w:p>
    <w:p w14:paraId="6EBDE1CC" w14:textId="77777777" w:rsidR="00C870DB" w:rsidRPr="00B317E6" w:rsidRDefault="00C870DB" w:rsidP="00C870DB">
      <w:pPr>
        <w:overflowPunct w:val="0"/>
        <w:autoSpaceDE w:val="0"/>
        <w:autoSpaceDN w:val="0"/>
        <w:adjustRightInd w:val="0"/>
        <w:ind w:left="708"/>
        <w:textAlignment w:val="baseline"/>
        <w:rPr>
          <w:rFonts w:asciiTheme="minorHAnsi" w:eastAsia="Times New Roman" w:hAnsiTheme="minorHAnsi" w:cstheme="minorHAnsi"/>
          <w:sz w:val="24"/>
          <w:szCs w:val="24"/>
        </w:rPr>
      </w:pPr>
      <w:r w:rsidRPr="00B317E6">
        <w:rPr>
          <w:rFonts w:asciiTheme="minorHAnsi" w:eastAsia="Times New Roman" w:hAnsiTheme="minorHAnsi" w:cstheme="minorHAnsi"/>
          <w:b/>
          <w:sz w:val="24"/>
          <w:szCs w:val="24"/>
          <w:u w:val="single"/>
        </w:rPr>
        <w:t>ANEXO 02</w:t>
      </w:r>
      <w:r w:rsidRPr="00B317E6">
        <w:rPr>
          <w:rFonts w:asciiTheme="minorHAnsi" w:eastAsia="Times New Roman" w:hAnsiTheme="minorHAnsi" w:cstheme="minorHAnsi"/>
          <w:sz w:val="24"/>
          <w:szCs w:val="24"/>
        </w:rPr>
        <w:t xml:space="preserve"> - MODELO DE PROPOSTA </w:t>
      </w:r>
      <w:r>
        <w:rPr>
          <w:rFonts w:asciiTheme="minorHAnsi" w:eastAsia="Times New Roman" w:hAnsiTheme="minorHAnsi" w:cstheme="minorHAnsi"/>
          <w:sz w:val="24"/>
          <w:szCs w:val="24"/>
        </w:rPr>
        <w:t>COMERCIAL</w:t>
      </w:r>
    </w:p>
    <w:p w14:paraId="058C3697" w14:textId="77777777" w:rsidR="00C870DB" w:rsidRDefault="00C870DB" w:rsidP="00C870DB">
      <w:pPr>
        <w:overflowPunct w:val="0"/>
        <w:autoSpaceDE w:val="0"/>
        <w:autoSpaceDN w:val="0"/>
        <w:adjustRightInd w:val="0"/>
        <w:ind w:firstLine="708"/>
        <w:textAlignment w:val="baseline"/>
        <w:rPr>
          <w:rFonts w:asciiTheme="minorHAnsi" w:eastAsia="Times New Roman" w:hAnsiTheme="minorHAnsi" w:cstheme="minorHAnsi"/>
          <w:sz w:val="24"/>
          <w:szCs w:val="24"/>
        </w:rPr>
      </w:pPr>
      <w:r w:rsidRPr="00B317E6">
        <w:rPr>
          <w:rFonts w:asciiTheme="minorHAnsi" w:eastAsia="Times New Roman" w:hAnsiTheme="minorHAnsi" w:cstheme="minorHAnsi"/>
          <w:b/>
          <w:sz w:val="24"/>
          <w:szCs w:val="24"/>
          <w:u w:val="single"/>
        </w:rPr>
        <w:t>ANEXO 0</w:t>
      </w:r>
      <w:r>
        <w:rPr>
          <w:rFonts w:asciiTheme="minorHAnsi" w:eastAsia="Times New Roman" w:hAnsiTheme="minorHAnsi" w:cstheme="minorHAnsi"/>
          <w:b/>
          <w:sz w:val="24"/>
          <w:szCs w:val="24"/>
          <w:u w:val="single"/>
        </w:rPr>
        <w:t>3</w:t>
      </w:r>
      <w:r w:rsidRPr="00B317E6">
        <w:rPr>
          <w:rFonts w:asciiTheme="minorHAnsi" w:eastAsia="Times New Roman" w:hAnsiTheme="minorHAnsi" w:cstheme="minorHAnsi"/>
          <w:sz w:val="24"/>
          <w:szCs w:val="24"/>
        </w:rPr>
        <w:t xml:space="preserve"> - EXIGÊNCIAS PARA HABILITAÇÃO</w:t>
      </w:r>
    </w:p>
    <w:p w14:paraId="6F16EC7C" w14:textId="77777777" w:rsidR="00C870DB" w:rsidRPr="00176013" w:rsidRDefault="00C870DB" w:rsidP="00C870DB">
      <w:pPr>
        <w:overflowPunct w:val="0"/>
        <w:autoSpaceDE w:val="0"/>
        <w:autoSpaceDN w:val="0"/>
        <w:adjustRightInd w:val="0"/>
        <w:ind w:firstLine="708"/>
        <w:textAlignment w:val="baseline"/>
        <w:rPr>
          <w:rFonts w:asciiTheme="minorHAnsi" w:eastAsia="Times New Roman" w:hAnsiTheme="minorHAnsi" w:cstheme="minorHAnsi"/>
          <w:sz w:val="24"/>
          <w:szCs w:val="24"/>
        </w:rPr>
      </w:pPr>
      <w:r>
        <w:rPr>
          <w:rFonts w:asciiTheme="minorHAnsi" w:eastAsia="Times New Roman" w:hAnsiTheme="minorHAnsi" w:cstheme="minorHAnsi"/>
          <w:b/>
          <w:sz w:val="24"/>
          <w:szCs w:val="24"/>
          <w:u w:val="single"/>
        </w:rPr>
        <w:t xml:space="preserve">ANEXO 04 </w:t>
      </w:r>
      <w:r>
        <w:rPr>
          <w:rFonts w:asciiTheme="minorHAnsi" w:eastAsia="Times New Roman" w:hAnsiTheme="minorHAnsi" w:cstheme="minorHAnsi"/>
          <w:sz w:val="24"/>
          <w:szCs w:val="24"/>
        </w:rPr>
        <w:t>– MODELO DE MINUTA DO CONTRATO</w:t>
      </w:r>
    </w:p>
    <w:p w14:paraId="5D7B42A3" w14:textId="77777777" w:rsidR="00C870DB" w:rsidRPr="00B317E6" w:rsidRDefault="00C870DB" w:rsidP="00C870DB">
      <w:pPr>
        <w:overflowPunct w:val="0"/>
        <w:autoSpaceDE w:val="0"/>
        <w:autoSpaceDN w:val="0"/>
        <w:adjustRightInd w:val="0"/>
        <w:ind w:firstLine="708"/>
        <w:textAlignment w:val="baseline"/>
        <w:rPr>
          <w:rFonts w:asciiTheme="minorHAnsi" w:eastAsia="Times New Roman" w:hAnsiTheme="minorHAnsi" w:cstheme="minorHAnsi"/>
          <w:sz w:val="24"/>
          <w:szCs w:val="24"/>
        </w:rPr>
      </w:pPr>
    </w:p>
    <w:p w14:paraId="5CB84F24" w14:textId="77777777" w:rsidR="00C870DB" w:rsidRPr="0020686E" w:rsidRDefault="00C870DB" w:rsidP="00C870DB">
      <w:pPr>
        <w:autoSpaceDE w:val="0"/>
        <w:autoSpaceDN w:val="0"/>
        <w:adjustRightInd w:val="0"/>
        <w:rPr>
          <w:rFonts w:asciiTheme="minorHAnsi" w:hAnsiTheme="minorHAnsi" w:cstheme="minorHAnsi"/>
          <w:b/>
          <w:bCs/>
          <w:sz w:val="24"/>
          <w:szCs w:val="24"/>
        </w:rPr>
      </w:pPr>
      <w:r w:rsidRPr="00B317E6">
        <w:rPr>
          <w:rFonts w:asciiTheme="minorHAnsi" w:hAnsiTheme="minorHAnsi" w:cstheme="minorHAnsi"/>
          <w:b/>
          <w:bCs/>
          <w:color w:val="000000"/>
          <w:sz w:val="24"/>
          <w:szCs w:val="24"/>
        </w:rPr>
        <w:t>4. DA</w:t>
      </w:r>
      <w:r>
        <w:rPr>
          <w:rFonts w:asciiTheme="minorHAnsi" w:hAnsiTheme="minorHAnsi" w:cstheme="minorHAnsi"/>
          <w:b/>
          <w:bCs/>
          <w:color w:val="000000"/>
          <w:sz w:val="24"/>
          <w:szCs w:val="24"/>
        </w:rPr>
        <w:t xml:space="preserve"> IMPUGNAÇÃO AO ATO CONVOCATÓRIO </w:t>
      </w:r>
      <w:r w:rsidRPr="0020686E">
        <w:rPr>
          <w:rFonts w:asciiTheme="minorHAnsi" w:hAnsiTheme="minorHAnsi" w:cstheme="minorHAnsi"/>
          <w:b/>
          <w:bCs/>
          <w:sz w:val="24"/>
          <w:szCs w:val="24"/>
        </w:rPr>
        <w:t>E PEDIDO DE ESCLARECIMENTO</w:t>
      </w:r>
    </w:p>
    <w:p w14:paraId="786645AD" w14:textId="77777777" w:rsidR="00C870DB" w:rsidRPr="0020686E" w:rsidRDefault="00C870DB" w:rsidP="00C870DB">
      <w:pPr>
        <w:autoSpaceDE w:val="0"/>
        <w:autoSpaceDN w:val="0"/>
        <w:adjustRightInd w:val="0"/>
        <w:rPr>
          <w:rFonts w:asciiTheme="minorHAnsi" w:hAnsiTheme="minorHAnsi" w:cstheme="minorHAnsi"/>
          <w:sz w:val="24"/>
          <w:szCs w:val="24"/>
        </w:rPr>
      </w:pPr>
      <w:r w:rsidRPr="0020686E">
        <w:rPr>
          <w:rFonts w:asciiTheme="minorHAnsi" w:hAnsiTheme="minorHAnsi" w:cstheme="minorHAnsi"/>
          <w:b/>
          <w:sz w:val="24"/>
          <w:szCs w:val="24"/>
        </w:rPr>
        <w:t>4.1</w:t>
      </w:r>
      <w:r w:rsidRPr="0020686E">
        <w:rPr>
          <w:rFonts w:asciiTheme="minorHAnsi" w:hAnsiTheme="minorHAnsi" w:cstheme="minorHAnsi"/>
          <w:sz w:val="24"/>
          <w:szCs w:val="24"/>
        </w:rPr>
        <w:t xml:space="preserve">. </w:t>
      </w:r>
      <w:r>
        <w:rPr>
          <w:rFonts w:asciiTheme="minorHAnsi" w:hAnsiTheme="minorHAnsi" w:cstheme="minorHAnsi"/>
          <w:sz w:val="24"/>
          <w:szCs w:val="24"/>
        </w:rPr>
        <w:t xml:space="preserve">Qualquer pessoa é parte legítima para impugnar este Edital ou </w:t>
      </w:r>
      <w:r w:rsidRPr="00165676">
        <w:rPr>
          <w:rFonts w:asciiTheme="minorHAnsi" w:hAnsiTheme="minorHAnsi" w:cstheme="minorHAnsi"/>
          <w:sz w:val="24"/>
          <w:szCs w:val="24"/>
        </w:rPr>
        <w:t xml:space="preserve">para solicitar esclarecimento sobre os seus termos, </w:t>
      </w:r>
      <w:r>
        <w:rPr>
          <w:rFonts w:asciiTheme="minorHAnsi" w:hAnsiTheme="minorHAnsi" w:cstheme="minorHAnsi"/>
          <w:sz w:val="24"/>
          <w:szCs w:val="24"/>
        </w:rPr>
        <w:t>devendo protocolar</w:t>
      </w:r>
      <w:r w:rsidRPr="0020686E">
        <w:rPr>
          <w:rFonts w:asciiTheme="minorHAnsi" w:hAnsiTheme="minorHAnsi" w:cstheme="minorHAnsi"/>
          <w:sz w:val="24"/>
          <w:szCs w:val="24"/>
        </w:rPr>
        <w:t xml:space="preserve"> </w:t>
      </w:r>
      <w:r>
        <w:rPr>
          <w:rFonts w:asciiTheme="minorHAnsi" w:hAnsiTheme="minorHAnsi" w:cstheme="minorHAnsi"/>
          <w:sz w:val="24"/>
          <w:szCs w:val="24"/>
        </w:rPr>
        <w:t xml:space="preserve">o pedido </w:t>
      </w:r>
      <w:r w:rsidRPr="0020686E">
        <w:rPr>
          <w:rFonts w:asciiTheme="minorHAnsi" w:hAnsiTheme="minorHAnsi" w:cstheme="minorHAnsi"/>
          <w:sz w:val="24"/>
          <w:szCs w:val="24"/>
        </w:rPr>
        <w:t xml:space="preserve">até </w:t>
      </w:r>
      <w:r>
        <w:rPr>
          <w:rFonts w:asciiTheme="minorHAnsi" w:hAnsiTheme="minorHAnsi" w:cstheme="minorHAnsi"/>
          <w:sz w:val="24"/>
          <w:szCs w:val="24"/>
        </w:rPr>
        <w:t>3 (três)</w:t>
      </w:r>
      <w:r w:rsidRPr="0020686E">
        <w:rPr>
          <w:rFonts w:asciiTheme="minorHAnsi" w:hAnsiTheme="minorHAnsi" w:cstheme="minorHAnsi"/>
          <w:sz w:val="24"/>
          <w:szCs w:val="24"/>
        </w:rPr>
        <w:t xml:space="preserve"> dia</w:t>
      </w:r>
      <w:r>
        <w:rPr>
          <w:rFonts w:asciiTheme="minorHAnsi" w:hAnsiTheme="minorHAnsi" w:cstheme="minorHAnsi"/>
          <w:sz w:val="24"/>
          <w:szCs w:val="24"/>
        </w:rPr>
        <w:t>s</w:t>
      </w:r>
      <w:r w:rsidRPr="0020686E">
        <w:rPr>
          <w:rFonts w:asciiTheme="minorHAnsi" w:hAnsiTheme="minorHAnsi" w:cstheme="minorHAnsi"/>
          <w:sz w:val="24"/>
          <w:szCs w:val="24"/>
        </w:rPr>
        <w:t xml:space="preserve"> út</w:t>
      </w:r>
      <w:r>
        <w:rPr>
          <w:rFonts w:asciiTheme="minorHAnsi" w:hAnsiTheme="minorHAnsi" w:cstheme="minorHAnsi"/>
          <w:sz w:val="24"/>
          <w:szCs w:val="24"/>
        </w:rPr>
        <w:t>eis</w:t>
      </w:r>
      <w:r w:rsidRPr="0020686E">
        <w:rPr>
          <w:rFonts w:asciiTheme="minorHAnsi" w:hAnsiTheme="minorHAnsi" w:cstheme="minorHAnsi"/>
          <w:sz w:val="24"/>
          <w:szCs w:val="24"/>
        </w:rPr>
        <w:t xml:space="preserve"> anterior</w:t>
      </w:r>
      <w:r>
        <w:rPr>
          <w:rFonts w:asciiTheme="minorHAnsi" w:hAnsiTheme="minorHAnsi" w:cstheme="minorHAnsi"/>
          <w:sz w:val="24"/>
          <w:szCs w:val="24"/>
        </w:rPr>
        <w:t>es</w:t>
      </w:r>
      <w:r w:rsidRPr="0020686E">
        <w:rPr>
          <w:rFonts w:asciiTheme="minorHAnsi" w:hAnsiTheme="minorHAnsi" w:cstheme="minorHAnsi"/>
          <w:sz w:val="24"/>
          <w:szCs w:val="24"/>
        </w:rPr>
        <w:t xml:space="preserve"> à data fixada para a realização da sessão pública do pregão. </w:t>
      </w:r>
    </w:p>
    <w:p w14:paraId="068BEB19" w14:textId="3FEB91ED" w:rsidR="00C870DB" w:rsidRPr="00B317E6" w:rsidRDefault="00C870DB" w:rsidP="00C870DB">
      <w:pPr>
        <w:autoSpaceDE w:val="0"/>
        <w:autoSpaceDN w:val="0"/>
        <w:adjustRightInd w:val="0"/>
        <w:rPr>
          <w:rFonts w:asciiTheme="minorHAnsi" w:hAnsiTheme="minorHAnsi" w:cstheme="minorHAnsi"/>
          <w:color w:val="000000"/>
          <w:sz w:val="24"/>
          <w:szCs w:val="24"/>
        </w:rPr>
      </w:pPr>
      <w:r>
        <w:rPr>
          <w:rFonts w:asciiTheme="minorHAnsi" w:hAnsiTheme="minorHAnsi" w:cstheme="minorHAnsi"/>
          <w:b/>
          <w:color w:val="000000"/>
          <w:sz w:val="24"/>
          <w:szCs w:val="24"/>
        </w:rPr>
        <w:lastRenderedPageBreak/>
        <w:t>4.1.2</w:t>
      </w:r>
      <w:r w:rsidRPr="00B317E6">
        <w:rPr>
          <w:rFonts w:asciiTheme="minorHAnsi" w:hAnsiTheme="minorHAnsi" w:cstheme="minorHAnsi"/>
          <w:color w:val="000000"/>
          <w:sz w:val="24"/>
          <w:szCs w:val="24"/>
        </w:rPr>
        <w:t xml:space="preserve">. </w:t>
      </w:r>
      <w:r w:rsidRPr="0079377C">
        <w:rPr>
          <w:rFonts w:asciiTheme="minorHAnsi" w:hAnsiTheme="minorHAnsi" w:cstheme="minorHAnsi"/>
          <w:color w:val="000000" w:themeColor="text1"/>
          <w:sz w:val="24"/>
          <w:szCs w:val="24"/>
        </w:rPr>
        <w:t>A impugnação</w:t>
      </w:r>
      <w:r w:rsidRPr="0079377C">
        <w:rPr>
          <w:rFonts w:asciiTheme="minorHAnsi" w:hAnsiTheme="minorHAnsi" w:cstheme="minorHAnsi"/>
          <w:b/>
          <w:bCs/>
          <w:color w:val="000000" w:themeColor="text1"/>
          <w:sz w:val="24"/>
          <w:szCs w:val="24"/>
        </w:rPr>
        <w:t xml:space="preserve"> </w:t>
      </w:r>
      <w:r w:rsidRPr="0079377C">
        <w:rPr>
          <w:rFonts w:asciiTheme="minorHAnsi" w:hAnsiTheme="minorHAnsi" w:cstheme="minorHAnsi"/>
          <w:color w:val="000000" w:themeColor="text1"/>
          <w:sz w:val="24"/>
          <w:szCs w:val="24"/>
        </w:rPr>
        <w:t>deverá ser apresentada por escrito, dirigida ao Pregoeiro, e conter o nome completo do responsável, indicação da modalidade e número do certame, a razão social da empresa ou nome do impugnante, número do CNPJ ou número do CPF, telefone, endereço eletrônico para contato, podendo ser protocolada no Departamento de Licitações da Prefeitura de Pinhalão, no endereço indicado no preâmbulo, no horário das 08</w:t>
      </w:r>
      <w:r>
        <w:rPr>
          <w:rFonts w:asciiTheme="minorHAnsi" w:hAnsiTheme="minorHAnsi" w:cstheme="minorHAnsi"/>
          <w:color w:val="000000" w:themeColor="text1"/>
          <w:sz w:val="24"/>
          <w:szCs w:val="24"/>
        </w:rPr>
        <w:t>:3</w:t>
      </w:r>
      <w:r w:rsidRPr="0079377C">
        <w:rPr>
          <w:rFonts w:asciiTheme="minorHAnsi" w:hAnsiTheme="minorHAnsi" w:cstheme="minorHAnsi"/>
          <w:color w:val="000000" w:themeColor="text1"/>
          <w:sz w:val="24"/>
          <w:szCs w:val="24"/>
        </w:rPr>
        <w:t>0</w:t>
      </w:r>
      <w:r>
        <w:rPr>
          <w:rFonts w:asciiTheme="minorHAnsi" w:hAnsiTheme="minorHAnsi" w:cstheme="minorHAnsi"/>
          <w:color w:val="000000" w:themeColor="text1"/>
          <w:sz w:val="24"/>
          <w:szCs w:val="24"/>
        </w:rPr>
        <w:t>:00</w:t>
      </w:r>
      <w:r w:rsidRPr="0079377C">
        <w:rPr>
          <w:rFonts w:asciiTheme="minorHAnsi" w:hAnsiTheme="minorHAnsi" w:cstheme="minorHAnsi"/>
          <w:color w:val="000000" w:themeColor="text1"/>
          <w:sz w:val="24"/>
          <w:szCs w:val="24"/>
        </w:rPr>
        <w:t xml:space="preserve"> às 12</w:t>
      </w:r>
      <w:r>
        <w:rPr>
          <w:rFonts w:asciiTheme="minorHAnsi" w:hAnsiTheme="minorHAnsi" w:cstheme="minorHAnsi"/>
          <w:color w:val="000000" w:themeColor="text1"/>
          <w:sz w:val="24"/>
          <w:szCs w:val="24"/>
        </w:rPr>
        <w:t>:00:</w:t>
      </w:r>
      <w:r w:rsidRPr="0079377C">
        <w:rPr>
          <w:rFonts w:asciiTheme="minorHAnsi" w:hAnsiTheme="minorHAnsi" w:cstheme="minorHAnsi"/>
          <w:color w:val="000000" w:themeColor="text1"/>
          <w:sz w:val="24"/>
          <w:szCs w:val="24"/>
        </w:rPr>
        <w:t xml:space="preserve">00 e </w:t>
      </w:r>
      <w:r>
        <w:rPr>
          <w:rFonts w:asciiTheme="minorHAnsi" w:hAnsiTheme="minorHAnsi" w:cstheme="minorHAnsi"/>
          <w:color w:val="000000" w:themeColor="text1"/>
          <w:sz w:val="24"/>
          <w:szCs w:val="24"/>
        </w:rPr>
        <w:t>d</w:t>
      </w:r>
      <w:r w:rsidRPr="0079377C">
        <w:rPr>
          <w:rFonts w:asciiTheme="minorHAnsi" w:hAnsiTheme="minorHAnsi" w:cstheme="minorHAnsi"/>
          <w:color w:val="000000" w:themeColor="text1"/>
          <w:sz w:val="24"/>
          <w:szCs w:val="24"/>
        </w:rPr>
        <w:t>as 13</w:t>
      </w:r>
      <w:r>
        <w:rPr>
          <w:rFonts w:asciiTheme="minorHAnsi" w:hAnsiTheme="minorHAnsi" w:cstheme="minorHAnsi"/>
          <w:color w:val="000000" w:themeColor="text1"/>
          <w:sz w:val="24"/>
          <w:szCs w:val="24"/>
        </w:rPr>
        <w:t>:3</w:t>
      </w:r>
      <w:r w:rsidRPr="0079377C">
        <w:rPr>
          <w:rFonts w:asciiTheme="minorHAnsi" w:hAnsiTheme="minorHAnsi" w:cstheme="minorHAnsi"/>
          <w:color w:val="000000" w:themeColor="text1"/>
          <w:sz w:val="24"/>
          <w:szCs w:val="24"/>
        </w:rPr>
        <w:t>0</w:t>
      </w:r>
      <w:r>
        <w:rPr>
          <w:rFonts w:asciiTheme="minorHAnsi" w:hAnsiTheme="minorHAnsi" w:cstheme="minorHAnsi"/>
          <w:color w:val="000000" w:themeColor="text1"/>
          <w:sz w:val="24"/>
          <w:szCs w:val="24"/>
        </w:rPr>
        <w:t>:00</w:t>
      </w:r>
      <w:r w:rsidRPr="0079377C">
        <w:rPr>
          <w:rFonts w:asciiTheme="minorHAnsi" w:hAnsiTheme="minorHAnsi" w:cstheme="minorHAnsi"/>
          <w:color w:val="000000" w:themeColor="text1"/>
          <w:sz w:val="24"/>
          <w:szCs w:val="24"/>
        </w:rPr>
        <w:t xml:space="preserve"> às 17</w:t>
      </w:r>
      <w:r>
        <w:rPr>
          <w:rFonts w:asciiTheme="minorHAnsi" w:hAnsiTheme="minorHAnsi" w:cstheme="minorHAnsi"/>
          <w:color w:val="000000" w:themeColor="text1"/>
          <w:sz w:val="24"/>
          <w:szCs w:val="24"/>
        </w:rPr>
        <w:t>:</w:t>
      </w:r>
      <w:r w:rsidRPr="0079377C">
        <w:rPr>
          <w:rFonts w:asciiTheme="minorHAnsi" w:hAnsiTheme="minorHAnsi" w:cstheme="minorHAnsi"/>
          <w:color w:val="000000" w:themeColor="text1"/>
          <w:sz w:val="24"/>
          <w:szCs w:val="24"/>
        </w:rPr>
        <w:t>00</w:t>
      </w:r>
      <w:r>
        <w:rPr>
          <w:rFonts w:asciiTheme="minorHAnsi" w:hAnsiTheme="minorHAnsi" w:cstheme="minorHAnsi"/>
          <w:color w:val="000000" w:themeColor="text1"/>
          <w:sz w:val="24"/>
          <w:szCs w:val="24"/>
        </w:rPr>
        <w:t xml:space="preserve">:00, ou </w:t>
      </w:r>
      <w:r w:rsidRPr="0079377C">
        <w:rPr>
          <w:rFonts w:asciiTheme="minorHAnsi" w:hAnsiTheme="minorHAnsi" w:cstheme="minorHAnsi"/>
          <w:color w:val="000000" w:themeColor="text1"/>
          <w:sz w:val="24"/>
          <w:szCs w:val="24"/>
        </w:rPr>
        <w:t xml:space="preserve">encaminhada através de e-mail no endereço eletrônico: </w:t>
      </w:r>
      <w:hyperlink r:id="rId12" w:history="1">
        <w:r w:rsidR="00FF33CC">
          <w:rPr>
            <w:rStyle w:val="Hyperlink"/>
            <w:rFonts w:asciiTheme="minorHAnsi" w:hAnsiTheme="minorHAnsi" w:cstheme="minorHAnsi"/>
            <w:sz w:val="24"/>
            <w:szCs w:val="24"/>
          </w:rPr>
          <w:t>licitacaophl04@gmail.com</w:t>
        </w:r>
      </w:hyperlink>
      <w:r>
        <w:rPr>
          <w:rFonts w:asciiTheme="minorHAnsi" w:hAnsiTheme="minorHAnsi" w:cstheme="minorHAnsi"/>
          <w:color w:val="000000" w:themeColor="text1"/>
          <w:sz w:val="24"/>
          <w:szCs w:val="24"/>
        </w:rPr>
        <w:t>.</w:t>
      </w:r>
    </w:p>
    <w:p w14:paraId="40C6CB44" w14:textId="77777777" w:rsidR="00C870DB" w:rsidRDefault="00C870DB" w:rsidP="00C870DB">
      <w:pPr>
        <w:autoSpaceDE w:val="0"/>
        <w:autoSpaceDN w:val="0"/>
        <w:adjustRightInd w:val="0"/>
        <w:rPr>
          <w:rFonts w:asciiTheme="minorHAnsi" w:hAnsiTheme="minorHAnsi" w:cstheme="minorHAnsi"/>
          <w:color w:val="000000"/>
          <w:sz w:val="24"/>
          <w:szCs w:val="24"/>
        </w:rPr>
      </w:pPr>
      <w:r w:rsidRPr="0070181D">
        <w:rPr>
          <w:rFonts w:asciiTheme="minorHAnsi" w:hAnsiTheme="minorHAnsi" w:cstheme="minorHAnsi"/>
          <w:b/>
          <w:color w:val="000000"/>
          <w:sz w:val="24"/>
          <w:szCs w:val="24"/>
        </w:rPr>
        <w:t>4.1.3.</w:t>
      </w:r>
      <w:r w:rsidRPr="0070181D">
        <w:rPr>
          <w:rFonts w:asciiTheme="minorHAnsi" w:hAnsiTheme="minorHAnsi" w:cstheme="minorHAnsi"/>
          <w:color w:val="000000"/>
          <w:sz w:val="24"/>
          <w:szCs w:val="24"/>
        </w:rPr>
        <w:t xml:space="preserve"> A</w:t>
      </w:r>
      <w:r>
        <w:rPr>
          <w:rFonts w:asciiTheme="minorHAnsi" w:hAnsiTheme="minorHAnsi" w:cstheme="minorHAnsi"/>
          <w:sz w:val="24"/>
          <w:szCs w:val="24"/>
        </w:rPr>
        <w:t xml:space="preserve"> resposta à impugnação ou ao pedido de esclarecimento será divulgado</w:t>
      </w:r>
      <w:r w:rsidRPr="006D413B">
        <w:rPr>
          <w:rFonts w:asciiTheme="minorHAnsi" w:hAnsiTheme="minorHAnsi" w:cstheme="minorHAnsi"/>
          <w:sz w:val="24"/>
          <w:szCs w:val="24"/>
        </w:rPr>
        <w:t xml:space="preserve"> em até 03 (três) dias, a contar da data do seu recebimento, limitado ao último dia útil anterior à data da abertura do certame e será publicada no Diário Oficial do Município e disponibilizada nos </w:t>
      </w:r>
      <w:r w:rsidRPr="0070181D">
        <w:rPr>
          <w:rFonts w:asciiTheme="minorHAnsi" w:hAnsiTheme="minorHAnsi" w:cstheme="minorHAnsi"/>
          <w:color w:val="000000"/>
          <w:sz w:val="24"/>
          <w:szCs w:val="24"/>
        </w:rPr>
        <w:t xml:space="preserve">sites </w:t>
      </w:r>
      <w:hyperlink r:id="rId13" w:history="1">
        <w:r>
          <w:rPr>
            <w:rStyle w:val="Hyperlink"/>
            <w:rFonts w:asciiTheme="minorHAnsi" w:hAnsiTheme="minorHAnsi" w:cstheme="minorHAnsi"/>
            <w:sz w:val="24"/>
            <w:szCs w:val="24"/>
          </w:rPr>
          <w:t>https://transparencia.betha.cloud/#/dB2cqHx0nAQcUV6jVAEXbA==</w:t>
        </w:r>
      </w:hyperlink>
      <w:r>
        <w:rPr>
          <w:rFonts w:asciiTheme="minorHAnsi" w:hAnsiTheme="minorHAnsi" w:cstheme="minorHAnsi"/>
          <w:sz w:val="24"/>
          <w:szCs w:val="24"/>
        </w:rPr>
        <w:t xml:space="preserve"> e</w:t>
      </w:r>
      <w:r w:rsidRPr="0070181D">
        <w:rPr>
          <w:rFonts w:asciiTheme="minorHAnsi" w:hAnsiTheme="minorHAnsi" w:cstheme="minorHAnsi"/>
          <w:color w:val="000000"/>
          <w:sz w:val="24"/>
          <w:szCs w:val="24"/>
        </w:rPr>
        <w:t xml:space="preserve"> </w:t>
      </w:r>
      <w:r>
        <w:rPr>
          <w:rFonts w:asciiTheme="minorHAnsi" w:eastAsia="Times New Roman" w:hAnsiTheme="minorHAnsi" w:cstheme="minorHAnsi"/>
          <w:sz w:val="24"/>
          <w:szCs w:val="24"/>
        </w:rPr>
        <w:t>www.gov.br/compras/pt-br</w:t>
      </w:r>
      <w:r w:rsidRPr="0070181D">
        <w:rPr>
          <w:rFonts w:asciiTheme="minorHAnsi" w:hAnsiTheme="minorHAnsi" w:cstheme="minorHAnsi"/>
          <w:color w:val="000000"/>
          <w:sz w:val="24"/>
          <w:szCs w:val="24"/>
        </w:rPr>
        <w:t>.</w:t>
      </w:r>
      <w:r w:rsidRPr="00B317E6">
        <w:rPr>
          <w:rFonts w:asciiTheme="minorHAnsi" w:hAnsiTheme="minorHAnsi" w:cstheme="minorHAnsi"/>
          <w:color w:val="000000"/>
          <w:sz w:val="24"/>
          <w:szCs w:val="24"/>
        </w:rPr>
        <w:t xml:space="preserve"> </w:t>
      </w:r>
    </w:p>
    <w:p w14:paraId="2570B77D" w14:textId="77777777" w:rsidR="00C870DB" w:rsidRPr="00B317E6" w:rsidRDefault="00C870DB" w:rsidP="00C870DB">
      <w:pPr>
        <w:autoSpaceDE w:val="0"/>
        <w:autoSpaceDN w:val="0"/>
        <w:adjustRightInd w:val="0"/>
        <w:rPr>
          <w:rFonts w:asciiTheme="minorHAnsi" w:hAnsiTheme="minorHAnsi" w:cstheme="minorHAnsi"/>
          <w:color w:val="000000"/>
          <w:sz w:val="24"/>
          <w:szCs w:val="24"/>
        </w:rPr>
      </w:pPr>
      <w:r>
        <w:rPr>
          <w:rFonts w:asciiTheme="minorHAnsi" w:hAnsiTheme="minorHAnsi" w:cstheme="minorHAnsi"/>
          <w:b/>
          <w:color w:val="000000"/>
          <w:sz w:val="24"/>
          <w:szCs w:val="24"/>
        </w:rPr>
        <w:t>4.3.</w:t>
      </w:r>
      <w:r w:rsidRPr="00B317E6">
        <w:rPr>
          <w:rFonts w:asciiTheme="minorHAnsi" w:hAnsiTheme="minorHAnsi" w:cstheme="minorHAnsi"/>
          <w:color w:val="000000"/>
          <w:sz w:val="24"/>
          <w:szCs w:val="24"/>
        </w:rPr>
        <w:t xml:space="preserve"> Não serão conhecidas as impugnações interpostas</w:t>
      </w:r>
      <w:r>
        <w:rPr>
          <w:rFonts w:asciiTheme="minorHAnsi" w:hAnsiTheme="minorHAnsi" w:cstheme="minorHAnsi"/>
          <w:color w:val="000000"/>
          <w:sz w:val="24"/>
          <w:szCs w:val="24"/>
        </w:rPr>
        <w:t xml:space="preserve"> fora dos prazos</w:t>
      </w:r>
      <w:r w:rsidRPr="00B317E6">
        <w:rPr>
          <w:rFonts w:asciiTheme="minorHAnsi" w:hAnsiTheme="minorHAnsi" w:cstheme="minorHAnsi"/>
          <w:color w:val="000000"/>
          <w:sz w:val="24"/>
          <w:szCs w:val="24"/>
        </w:rPr>
        <w:t xml:space="preserve"> </w:t>
      </w:r>
      <w:r>
        <w:rPr>
          <w:rFonts w:asciiTheme="minorHAnsi" w:hAnsiTheme="minorHAnsi" w:cstheme="minorHAnsi"/>
          <w:color w:val="000000"/>
          <w:sz w:val="24"/>
          <w:szCs w:val="24"/>
        </w:rPr>
        <w:t>estabelecidos neste edital</w:t>
      </w:r>
      <w:r w:rsidRPr="00B317E6">
        <w:rPr>
          <w:rFonts w:asciiTheme="minorHAnsi" w:hAnsiTheme="minorHAnsi" w:cstheme="minorHAnsi"/>
          <w:color w:val="000000"/>
          <w:sz w:val="24"/>
          <w:szCs w:val="24"/>
        </w:rPr>
        <w:t xml:space="preserve">. </w:t>
      </w:r>
    </w:p>
    <w:p w14:paraId="703BEA55" w14:textId="77777777" w:rsidR="00C870DB" w:rsidRPr="00B317E6" w:rsidRDefault="00C870DB" w:rsidP="00C870DB">
      <w:pPr>
        <w:overflowPunct w:val="0"/>
        <w:autoSpaceDE w:val="0"/>
        <w:autoSpaceDN w:val="0"/>
        <w:adjustRightInd w:val="0"/>
        <w:textAlignment w:val="baseline"/>
        <w:rPr>
          <w:rFonts w:asciiTheme="minorHAnsi" w:eastAsia="Times New Roman" w:hAnsiTheme="minorHAnsi" w:cstheme="minorHAnsi"/>
          <w:sz w:val="24"/>
          <w:szCs w:val="24"/>
        </w:rPr>
      </w:pPr>
      <w:r>
        <w:rPr>
          <w:rFonts w:asciiTheme="minorHAnsi" w:eastAsia="Times New Roman" w:hAnsiTheme="minorHAnsi" w:cstheme="minorHAnsi"/>
          <w:b/>
          <w:sz w:val="24"/>
          <w:szCs w:val="24"/>
        </w:rPr>
        <w:t>4.4</w:t>
      </w:r>
      <w:r w:rsidRPr="00B317E6">
        <w:rPr>
          <w:rFonts w:asciiTheme="minorHAnsi" w:eastAsia="Times New Roman" w:hAnsiTheme="minorHAnsi" w:cstheme="minorHAnsi"/>
          <w:sz w:val="24"/>
          <w:szCs w:val="24"/>
        </w:rPr>
        <w:t>. Procedentes as razões da petição de impugnação contra o ato convocatório, será designada nova data para a realização do certame.</w:t>
      </w:r>
    </w:p>
    <w:p w14:paraId="5367BC72" w14:textId="77777777" w:rsidR="00C870DB" w:rsidRPr="00425502" w:rsidRDefault="00C870DB" w:rsidP="0094022A">
      <w:pPr>
        <w:tabs>
          <w:tab w:val="num" w:pos="1273"/>
        </w:tabs>
        <w:rPr>
          <w:rFonts w:ascii="Cambria" w:hAnsi="Cambria"/>
        </w:rPr>
      </w:pPr>
    </w:p>
    <w:p w14:paraId="764A40D1" w14:textId="77777777" w:rsidR="00705347" w:rsidRPr="00EA5DC4" w:rsidRDefault="00705347" w:rsidP="00705347">
      <w:pPr>
        <w:overflowPunct w:val="0"/>
        <w:autoSpaceDE w:val="0"/>
        <w:autoSpaceDN w:val="0"/>
        <w:adjustRightInd w:val="0"/>
        <w:textAlignment w:val="baseline"/>
        <w:rPr>
          <w:rFonts w:asciiTheme="minorHAnsi" w:eastAsia="Times New Roman" w:hAnsiTheme="minorHAnsi" w:cstheme="minorHAnsi"/>
          <w:b/>
          <w:color w:val="000000"/>
          <w:sz w:val="24"/>
          <w:szCs w:val="24"/>
        </w:rPr>
      </w:pPr>
      <w:bookmarkStart w:id="2" w:name="_Hlk132105372"/>
      <w:r w:rsidRPr="00EA5DC4">
        <w:rPr>
          <w:rFonts w:asciiTheme="minorHAnsi" w:eastAsia="Times New Roman" w:hAnsiTheme="minorHAnsi" w:cstheme="minorHAnsi"/>
          <w:b/>
          <w:color w:val="000000"/>
          <w:sz w:val="24"/>
          <w:szCs w:val="24"/>
        </w:rPr>
        <w:t xml:space="preserve">5.  </w:t>
      </w:r>
      <w:r w:rsidR="0074032A" w:rsidRPr="00EA5DC4">
        <w:rPr>
          <w:rFonts w:asciiTheme="minorHAnsi" w:eastAsia="Times New Roman" w:hAnsiTheme="minorHAnsi" w:cstheme="minorHAnsi"/>
          <w:b/>
          <w:color w:val="000000"/>
          <w:sz w:val="24"/>
          <w:szCs w:val="24"/>
        </w:rPr>
        <w:t>DAS CONDIÇÕES PARA PARTICIPAÇÃO</w:t>
      </w:r>
    </w:p>
    <w:p w14:paraId="7C771540" w14:textId="6733499B" w:rsidR="001377EF" w:rsidRPr="001377EF" w:rsidRDefault="00D71F99" w:rsidP="001377EF">
      <w:pPr>
        <w:overflowPunct w:val="0"/>
        <w:autoSpaceDE w:val="0"/>
        <w:autoSpaceDN w:val="0"/>
        <w:adjustRightInd w:val="0"/>
        <w:textAlignment w:val="baseline"/>
        <w:rPr>
          <w:rFonts w:asciiTheme="minorHAnsi" w:eastAsia="Times New Roman" w:hAnsiTheme="minorHAnsi" w:cstheme="minorHAnsi"/>
          <w:color w:val="000000"/>
          <w:sz w:val="24"/>
          <w:szCs w:val="24"/>
        </w:rPr>
      </w:pPr>
      <w:r w:rsidRPr="00B317E6">
        <w:rPr>
          <w:rFonts w:asciiTheme="minorHAnsi" w:eastAsia="Times New Roman" w:hAnsiTheme="minorHAnsi" w:cstheme="minorHAnsi"/>
          <w:b/>
          <w:color w:val="000000"/>
          <w:sz w:val="24"/>
          <w:szCs w:val="24"/>
        </w:rPr>
        <w:t>5.</w:t>
      </w:r>
      <w:r w:rsidR="00DE2D52">
        <w:rPr>
          <w:rFonts w:asciiTheme="minorHAnsi" w:eastAsia="Times New Roman" w:hAnsiTheme="minorHAnsi" w:cstheme="minorHAnsi"/>
          <w:b/>
          <w:color w:val="000000"/>
          <w:sz w:val="24"/>
          <w:szCs w:val="24"/>
        </w:rPr>
        <w:t>1</w:t>
      </w:r>
      <w:r w:rsidRPr="00B317E6">
        <w:rPr>
          <w:rFonts w:asciiTheme="minorHAnsi" w:eastAsia="Times New Roman" w:hAnsiTheme="minorHAnsi" w:cstheme="minorHAnsi"/>
          <w:color w:val="000000"/>
          <w:sz w:val="24"/>
          <w:szCs w:val="24"/>
        </w:rPr>
        <w:t xml:space="preserve"> </w:t>
      </w:r>
      <w:r w:rsidR="00CA462A" w:rsidRPr="00CA462A">
        <w:rPr>
          <w:rFonts w:asciiTheme="minorHAnsi" w:eastAsia="Times New Roman" w:hAnsiTheme="minorHAnsi" w:cstheme="minorHAnsi"/>
          <w:color w:val="000000"/>
          <w:sz w:val="24"/>
          <w:szCs w:val="24"/>
        </w:rPr>
        <w:t>Poderão participar deste Pregão os interessados que estiverem previamente credenciados no Sistema de Cadastramento Unificado de Fornecedores - SICAF e no Sistema de Compras do Governo Federal (www.gov.br/compras), por meio de Certificado Digital conferido pela Infraestrutura de Chaves Públicas Brasileira – ICP – Brasil.</w:t>
      </w:r>
    </w:p>
    <w:p w14:paraId="7F773CDF" w14:textId="3E2C211B" w:rsidR="001377EF" w:rsidRPr="001377EF" w:rsidRDefault="001377EF" w:rsidP="001377EF">
      <w:pPr>
        <w:overflowPunct w:val="0"/>
        <w:autoSpaceDE w:val="0"/>
        <w:autoSpaceDN w:val="0"/>
        <w:adjustRightInd w:val="0"/>
        <w:textAlignment w:val="baseline"/>
        <w:rPr>
          <w:rFonts w:asciiTheme="minorHAnsi" w:eastAsia="Times New Roman" w:hAnsiTheme="minorHAnsi" w:cstheme="minorHAnsi"/>
          <w:color w:val="000000"/>
          <w:sz w:val="24"/>
          <w:szCs w:val="24"/>
        </w:rPr>
      </w:pPr>
      <w:r w:rsidRPr="001377EF">
        <w:rPr>
          <w:rFonts w:asciiTheme="minorHAnsi" w:eastAsia="Times New Roman" w:hAnsiTheme="minorHAnsi" w:cstheme="minorHAnsi"/>
          <w:b/>
          <w:color w:val="000000"/>
          <w:sz w:val="24"/>
          <w:szCs w:val="24"/>
        </w:rPr>
        <w:t>5.</w:t>
      </w:r>
      <w:r w:rsidR="00DE2D52">
        <w:rPr>
          <w:rFonts w:asciiTheme="minorHAnsi" w:eastAsia="Times New Roman" w:hAnsiTheme="minorHAnsi" w:cstheme="minorHAnsi"/>
          <w:b/>
          <w:color w:val="000000"/>
          <w:sz w:val="24"/>
          <w:szCs w:val="24"/>
        </w:rPr>
        <w:t>1</w:t>
      </w:r>
      <w:r w:rsidRPr="001377EF">
        <w:rPr>
          <w:rFonts w:asciiTheme="minorHAnsi" w:eastAsia="Times New Roman" w:hAnsiTheme="minorHAnsi" w:cstheme="minorHAnsi"/>
          <w:b/>
          <w:color w:val="000000"/>
          <w:sz w:val="24"/>
          <w:szCs w:val="24"/>
        </w:rPr>
        <w:t>.1</w:t>
      </w:r>
      <w:r w:rsidRPr="001377EF">
        <w:rPr>
          <w:rFonts w:asciiTheme="minorHAnsi" w:eastAsia="Times New Roman" w:hAnsiTheme="minorHAnsi" w:cstheme="minorHAnsi"/>
          <w:color w:val="000000"/>
          <w:sz w:val="24"/>
          <w:szCs w:val="24"/>
        </w:rPr>
        <w:tab/>
        <w:t>As empresas não cadastradas no SICAF, que tiverem interesse em participar do presente PREGÃO, deverão providenciar o seu cadastramento e sua habilitação de acordo com as orientações que seguem no link: www.gov.br/compras/pt-br/sistemas/sicaf-100- digital, até o terceiro dia útil a data do recebimento das propostas.</w:t>
      </w:r>
    </w:p>
    <w:p w14:paraId="1C672456" w14:textId="6DA7AF7C" w:rsidR="001377EF" w:rsidRDefault="001377EF" w:rsidP="001377EF">
      <w:pPr>
        <w:overflowPunct w:val="0"/>
        <w:autoSpaceDE w:val="0"/>
        <w:autoSpaceDN w:val="0"/>
        <w:adjustRightInd w:val="0"/>
        <w:textAlignment w:val="baseline"/>
        <w:rPr>
          <w:rFonts w:asciiTheme="minorHAnsi" w:eastAsia="Times New Roman" w:hAnsiTheme="minorHAnsi" w:cstheme="minorHAnsi"/>
          <w:color w:val="000000"/>
          <w:sz w:val="24"/>
          <w:szCs w:val="24"/>
        </w:rPr>
      </w:pPr>
      <w:r w:rsidRPr="001377EF">
        <w:rPr>
          <w:rFonts w:asciiTheme="minorHAnsi" w:eastAsia="Times New Roman" w:hAnsiTheme="minorHAnsi" w:cstheme="minorHAnsi"/>
          <w:b/>
          <w:color w:val="000000"/>
          <w:sz w:val="24"/>
          <w:szCs w:val="24"/>
        </w:rPr>
        <w:t>5.</w:t>
      </w:r>
      <w:r w:rsidR="00DE2D52">
        <w:rPr>
          <w:rFonts w:asciiTheme="minorHAnsi" w:eastAsia="Times New Roman" w:hAnsiTheme="minorHAnsi" w:cstheme="minorHAnsi"/>
          <w:b/>
          <w:color w:val="000000"/>
          <w:sz w:val="24"/>
          <w:szCs w:val="24"/>
        </w:rPr>
        <w:t>1</w:t>
      </w:r>
      <w:r w:rsidRPr="001377EF">
        <w:rPr>
          <w:rFonts w:asciiTheme="minorHAnsi" w:eastAsia="Times New Roman" w:hAnsiTheme="minorHAnsi" w:cstheme="minorHAnsi"/>
          <w:b/>
          <w:color w:val="000000"/>
          <w:sz w:val="24"/>
          <w:szCs w:val="24"/>
        </w:rPr>
        <w:t>.2</w:t>
      </w:r>
      <w:r w:rsidRPr="001377EF">
        <w:rPr>
          <w:rFonts w:asciiTheme="minorHAnsi" w:eastAsia="Times New Roman" w:hAnsiTheme="minorHAnsi" w:cstheme="minorHAnsi"/>
          <w:color w:val="000000"/>
          <w:sz w:val="24"/>
          <w:szCs w:val="24"/>
        </w:rPr>
        <w:tab/>
        <w:t>A regularidade do cadastramento do licitante será confirmada por meio de consulta ao Portal COMPRASNET, no ato da abertura do Pregão.</w:t>
      </w:r>
    </w:p>
    <w:p w14:paraId="3BE9AB51" w14:textId="1A9D3B9B" w:rsidR="00D71F99" w:rsidRPr="00B317E6" w:rsidRDefault="00D71F99" w:rsidP="00D71F99">
      <w:pPr>
        <w:tabs>
          <w:tab w:val="left" w:pos="709"/>
        </w:tabs>
        <w:overflowPunct w:val="0"/>
        <w:autoSpaceDE w:val="0"/>
        <w:autoSpaceDN w:val="0"/>
        <w:adjustRightInd w:val="0"/>
        <w:textAlignment w:val="baseline"/>
        <w:rPr>
          <w:rFonts w:asciiTheme="minorHAnsi" w:eastAsia="Times New Roman" w:hAnsiTheme="minorHAnsi" w:cstheme="minorHAnsi"/>
          <w:color w:val="000000"/>
          <w:sz w:val="24"/>
          <w:szCs w:val="24"/>
        </w:rPr>
      </w:pPr>
      <w:r w:rsidRPr="00B317E6">
        <w:rPr>
          <w:rFonts w:asciiTheme="minorHAnsi" w:eastAsia="Times New Roman" w:hAnsiTheme="minorHAnsi" w:cstheme="minorHAnsi"/>
          <w:b/>
          <w:color w:val="000000"/>
          <w:sz w:val="24"/>
          <w:szCs w:val="24"/>
        </w:rPr>
        <w:t>5.</w:t>
      </w:r>
      <w:r w:rsidR="00DE2D52">
        <w:rPr>
          <w:rFonts w:asciiTheme="minorHAnsi" w:eastAsia="Times New Roman" w:hAnsiTheme="minorHAnsi" w:cstheme="minorHAnsi"/>
          <w:b/>
          <w:color w:val="000000"/>
          <w:sz w:val="24"/>
          <w:szCs w:val="24"/>
        </w:rPr>
        <w:t>2</w:t>
      </w:r>
      <w:r w:rsidRPr="00B317E6">
        <w:rPr>
          <w:rFonts w:asciiTheme="minorHAnsi" w:eastAsia="Times New Roman" w:hAnsiTheme="minorHAnsi" w:cstheme="minorHAnsi"/>
          <w:color w:val="000000"/>
          <w:sz w:val="24"/>
          <w:szCs w:val="24"/>
        </w:rPr>
        <w:t xml:space="preserve"> É vedada a participação de empresa em forma de consórcios ou grupos de empresas.</w:t>
      </w:r>
    </w:p>
    <w:p w14:paraId="578D453C" w14:textId="1005092F" w:rsidR="00AF41A0" w:rsidRPr="00AF41A0" w:rsidRDefault="00D71F99" w:rsidP="00AF41A0">
      <w:pPr>
        <w:overflowPunct w:val="0"/>
        <w:autoSpaceDE w:val="0"/>
        <w:autoSpaceDN w:val="0"/>
        <w:adjustRightInd w:val="0"/>
        <w:textAlignment w:val="baseline"/>
        <w:rPr>
          <w:rFonts w:asciiTheme="minorHAnsi" w:eastAsia="Times New Roman" w:hAnsiTheme="minorHAnsi" w:cstheme="minorHAnsi"/>
          <w:color w:val="000000" w:themeColor="text1"/>
          <w:sz w:val="24"/>
          <w:szCs w:val="24"/>
        </w:rPr>
      </w:pPr>
      <w:r w:rsidRPr="00E967F1">
        <w:rPr>
          <w:rFonts w:asciiTheme="minorHAnsi" w:eastAsia="Times New Roman" w:hAnsiTheme="minorHAnsi" w:cstheme="minorHAnsi"/>
          <w:b/>
          <w:color w:val="000000" w:themeColor="text1"/>
          <w:sz w:val="24"/>
          <w:szCs w:val="24"/>
        </w:rPr>
        <w:t>5.</w:t>
      </w:r>
      <w:r w:rsidR="00DE2D52">
        <w:rPr>
          <w:rFonts w:asciiTheme="minorHAnsi" w:eastAsia="Times New Roman" w:hAnsiTheme="minorHAnsi" w:cstheme="minorHAnsi"/>
          <w:b/>
          <w:color w:val="000000" w:themeColor="text1"/>
          <w:sz w:val="24"/>
          <w:szCs w:val="24"/>
        </w:rPr>
        <w:t>3</w:t>
      </w:r>
      <w:r w:rsidRPr="00E967F1">
        <w:rPr>
          <w:rFonts w:asciiTheme="minorHAnsi" w:eastAsia="Times New Roman" w:hAnsiTheme="minorHAnsi" w:cstheme="minorHAnsi"/>
          <w:color w:val="000000" w:themeColor="text1"/>
          <w:sz w:val="24"/>
          <w:szCs w:val="24"/>
        </w:rPr>
        <w:t xml:space="preserve"> </w:t>
      </w:r>
      <w:r w:rsidR="00AF41A0" w:rsidRPr="00AF41A0">
        <w:rPr>
          <w:rFonts w:asciiTheme="minorHAnsi" w:eastAsia="Times New Roman" w:hAnsiTheme="minorHAnsi" w:cstheme="minorHAnsi"/>
          <w:color w:val="000000" w:themeColor="text1"/>
          <w:sz w:val="24"/>
          <w:szCs w:val="24"/>
        </w:rPr>
        <w:t>Não poderão disputar esta licitação:</w:t>
      </w:r>
    </w:p>
    <w:p w14:paraId="61A5E989" w14:textId="2E26C453" w:rsidR="00AF41A0" w:rsidRPr="00AF41A0" w:rsidRDefault="00AF41A0" w:rsidP="00AF41A0">
      <w:pPr>
        <w:overflowPunct w:val="0"/>
        <w:autoSpaceDE w:val="0"/>
        <w:autoSpaceDN w:val="0"/>
        <w:adjustRightInd w:val="0"/>
        <w:textAlignment w:val="baseline"/>
        <w:rPr>
          <w:rFonts w:asciiTheme="minorHAnsi" w:eastAsia="Times New Roman" w:hAnsiTheme="minorHAnsi" w:cstheme="minorHAnsi"/>
          <w:color w:val="000000" w:themeColor="text1"/>
          <w:sz w:val="24"/>
          <w:szCs w:val="24"/>
        </w:rPr>
      </w:pPr>
      <w:r>
        <w:rPr>
          <w:rFonts w:asciiTheme="minorHAnsi" w:eastAsia="Times New Roman" w:hAnsiTheme="minorHAnsi" w:cstheme="minorHAnsi"/>
          <w:b/>
          <w:bCs/>
          <w:color w:val="000000" w:themeColor="text1"/>
          <w:sz w:val="24"/>
          <w:szCs w:val="24"/>
        </w:rPr>
        <w:t>5.3.1.</w:t>
      </w:r>
      <w:r w:rsidRPr="00AF41A0">
        <w:rPr>
          <w:rFonts w:asciiTheme="minorHAnsi" w:eastAsia="Times New Roman" w:hAnsiTheme="minorHAnsi" w:cstheme="minorHAnsi"/>
          <w:color w:val="000000" w:themeColor="text1"/>
          <w:sz w:val="24"/>
          <w:szCs w:val="24"/>
        </w:rPr>
        <w:tab/>
        <w:t>aquele que não atenda às condições deste Edital e seu(s) anexo(s);</w:t>
      </w:r>
    </w:p>
    <w:p w14:paraId="34FD0556" w14:textId="74F96DC2" w:rsidR="00AF41A0" w:rsidRPr="00AF41A0" w:rsidRDefault="00AF41A0" w:rsidP="00AF41A0">
      <w:pPr>
        <w:overflowPunct w:val="0"/>
        <w:autoSpaceDE w:val="0"/>
        <w:autoSpaceDN w:val="0"/>
        <w:adjustRightInd w:val="0"/>
        <w:textAlignment w:val="baseline"/>
        <w:rPr>
          <w:rFonts w:asciiTheme="minorHAnsi" w:eastAsia="Times New Roman" w:hAnsiTheme="minorHAnsi" w:cstheme="minorHAnsi"/>
          <w:color w:val="000000" w:themeColor="text1"/>
          <w:sz w:val="24"/>
          <w:szCs w:val="24"/>
        </w:rPr>
      </w:pPr>
      <w:r>
        <w:rPr>
          <w:rFonts w:asciiTheme="minorHAnsi" w:eastAsia="Times New Roman" w:hAnsiTheme="minorHAnsi" w:cstheme="minorHAnsi"/>
          <w:b/>
          <w:bCs/>
          <w:color w:val="000000" w:themeColor="text1"/>
          <w:sz w:val="24"/>
          <w:szCs w:val="24"/>
        </w:rPr>
        <w:t>5.3.2.</w:t>
      </w:r>
      <w:r w:rsidRPr="00AF41A0">
        <w:rPr>
          <w:rFonts w:asciiTheme="minorHAnsi" w:eastAsia="Times New Roman" w:hAnsiTheme="minorHAnsi" w:cstheme="minorHAnsi"/>
          <w:color w:val="000000" w:themeColor="text1"/>
          <w:sz w:val="24"/>
          <w:szCs w:val="24"/>
        </w:rPr>
        <w:tab/>
        <w:t>autor do anteprojeto, do projeto básico ou do projeto executivo, pessoa física ou jurídica, quando a licitação versar sobre serviços ou fornecimento de bens a ele relacionados;</w:t>
      </w:r>
    </w:p>
    <w:p w14:paraId="69C2828A" w14:textId="534AEE5E" w:rsidR="00AF41A0" w:rsidRPr="00AF41A0" w:rsidRDefault="00AF41A0" w:rsidP="00AF41A0">
      <w:pPr>
        <w:overflowPunct w:val="0"/>
        <w:autoSpaceDE w:val="0"/>
        <w:autoSpaceDN w:val="0"/>
        <w:adjustRightInd w:val="0"/>
        <w:textAlignment w:val="baseline"/>
        <w:rPr>
          <w:rFonts w:asciiTheme="minorHAnsi" w:eastAsia="Times New Roman" w:hAnsiTheme="minorHAnsi" w:cstheme="minorHAnsi"/>
          <w:color w:val="000000" w:themeColor="text1"/>
          <w:sz w:val="24"/>
          <w:szCs w:val="24"/>
        </w:rPr>
      </w:pPr>
      <w:r>
        <w:rPr>
          <w:rFonts w:asciiTheme="minorHAnsi" w:eastAsia="Times New Roman" w:hAnsiTheme="minorHAnsi" w:cstheme="minorHAnsi"/>
          <w:b/>
          <w:bCs/>
          <w:color w:val="000000" w:themeColor="text1"/>
          <w:sz w:val="24"/>
          <w:szCs w:val="24"/>
        </w:rPr>
        <w:t>5.3.3.</w:t>
      </w:r>
      <w:r w:rsidRPr="00AF41A0">
        <w:rPr>
          <w:rFonts w:asciiTheme="minorHAnsi" w:eastAsia="Times New Roman" w:hAnsiTheme="minorHAnsi" w:cstheme="minorHAnsi"/>
          <w:color w:val="000000" w:themeColor="text1"/>
          <w:sz w:val="24"/>
          <w:szCs w:val="24"/>
        </w:rPr>
        <w:tab/>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6616E137" w14:textId="0A5EA561" w:rsidR="00AF41A0" w:rsidRPr="00AF41A0" w:rsidRDefault="00AF41A0" w:rsidP="00AF41A0">
      <w:pPr>
        <w:overflowPunct w:val="0"/>
        <w:autoSpaceDE w:val="0"/>
        <w:autoSpaceDN w:val="0"/>
        <w:adjustRightInd w:val="0"/>
        <w:textAlignment w:val="baseline"/>
        <w:rPr>
          <w:rFonts w:asciiTheme="minorHAnsi" w:eastAsia="Times New Roman" w:hAnsiTheme="minorHAnsi" w:cstheme="minorHAnsi"/>
          <w:color w:val="000000" w:themeColor="text1"/>
          <w:sz w:val="24"/>
          <w:szCs w:val="24"/>
        </w:rPr>
      </w:pPr>
      <w:r>
        <w:rPr>
          <w:rFonts w:asciiTheme="minorHAnsi" w:eastAsia="Times New Roman" w:hAnsiTheme="minorHAnsi" w:cstheme="minorHAnsi"/>
          <w:b/>
          <w:bCs/>
          <w:color w:val="000000" w:themeColor="text1"/>
          <w:sz w:val="24"/>
          <w:szCs w:val="24"/>
        </w:rPr>
        <w:t>5.3.4.</w:t>
      </w:r>
      <w:r w:rsidRPr="00AF41A0">
        <w:rPr>
          <w:rFonts w:asciiTheme="minorHAnsi" w:eastAsia="Times New Roman" w:hAnsiTheme="minorHAnsi" w:cstheme="minorHAnsi"/>
          <w:color w:val="000000" w:themeColor="text1"/>
          <w:sz w:val="24"/>
          <w:szCs w:val="24"/>
        </w:rPr>
        <w:tab/>
        <w:t>pessoa física ou jurídica que se encontre, ao tempo da licitação, impossibilitada de participar da licitação em decorrência de sanção que lhe foi imposta;</w:t>
      </w:r>
    </w:p>
    <w:p w14:paraId="16CAE934" w14:textId="69990212" w:rsidR="00AF41A0" w:rsidRPr="00AF41A0" w:rsidRDefault="00AF41A0" w:rsidP="00AF41A0">
      <w:pPr>
        <w:overflowPunct w:val="0"/>
        <w:autoSpaceDE w:val="0"/>
        <w:autoSpaceDN w:val="0"/>
        <w:adjustRightInd w:val="0"/>
        <w:textAlignment w:val="baseline"/>
        <w:rPr>
          <w:rFonts w:asciiTheme="minorHAnsi" w:eastAsia="Times New Roman" w:hAnsiTheme="minorHAnsi" w:cstheme="minorHAnsi"/>
          <w:color w:val="000000" w:themeColor="text1"/>
          <w:sz w:val="24"/>
          <w:szCs w:val="24"/>
        </w:rPr>
      </w:pPr>
      <w:r>
        <w:rPr>
          <w:rFonts w:asciiTheme="minorHAnsi" w:eastAsia="Times New Roman" w:hAnsiTheme="minorHAnsi" w:cstheme="minorHAnsi"/>
          <w:b/>
          <w:bCs/>
          <w:color w:val="000000" w:themeColor="text1"/>
          <w:sz w:val="24"/>
          <w:szCs w:val="24"/>
        </w:rPr>
        <w:lastRenderedPageBreak/>
        <w:t>5.3.5.</w:t>
      </w:r>
      <w:r w:rsidRPr="00AF41A0">
        <w:rPr>
          <w:rFonts w:asciiTheme="minorHAnsi" w:eastAsia="Times New Roman" w:hAnsiTheme="minorHAnsi" w:cstheme="minorHAnsi"/>
          <w:color w:val="000000" w:themeColor="text1"/>
          <w:sz w:val="24"/>
          <w:szCs w:val="24"/>
        </w:rPr>
        <w:tab/>
        <w:t xml:space="preserve">aquele que mantenha vínculo de natureza técnica, comercial, econômica, financeira, trabalhista ou civil com dirigente do órgão ou entidade contratante ou com agente público que desempenhe função na licitação ou atue na fiscalização ou na gestão </w:t>
      </w:r>
      <w:r w:rsidR="00971E94">
        <w:rPr>
          <w:rFonts w:asciiTheme="minorHAnsi" w:eastAsia="Times New Roman" w:hAnsiTheme="minorHAnsi" w:cstheme="minorHAnsi"/>
          <w:color w:val="000000" w:themeColor="text1"/>
          <w:sz w:val="24"/>
          <w:szCs w:val="24"/>
        </w:rPr>
        <w:t>da Ata de Registro de Preços</w:t>
      </w:r>
      <w:r w:rsidRPr="00AF41A0">
        <w:rPr>
          <w:rFonts w:asciiTheme="minorHAnsi" w:eastAsia="Times New Roman" w:hAnsiTheme="minorHAnsi" w:cstheme="minorHAnsi"/>
          <w:color w:val="000000" w:themeColor="text1"/>
          <w:sz w:val="24"/>
          <w:szCs w:val="24"/>
        </w:rPr>
        <w:t>, ou que deles seja cônjuge, companheiro ou parente em linha reta, colateral ou por afinidade, até o terceiro grau;</w:t>
      </w:r>
    </w:p>
    <w:p w14:paraId="01612ACA" w14:textId="1F565D6B" w:rsidR="00AF41A0" w:rsidRPr="00AF41A0" w:rsidRDefault="00AF41A0" w:rsidP="00AF41A0">
      <w:pPr>
        <w:overflowPunct w:val="0"/>
        <w:autoSpaceDE w:val="0"/>
        <w:autoSpaceDN w:val="0"/>
        <w:adjustRightInd w:val="0"/>
        <w:textAlignment w:val="baseline"/>
        <w:rPr>
          <w:rFonts w:asciiTheme="minorHAnsi" w:eastAsia="Times New Roman" w:hAnsiTheme="minorHAnsi" w:cstheme="minorHAnsi"/>
          <w:color w:val="000000" w:themeColor="text1"/>
          <w:sz w:val="24"/>
          <w:szCs w:val="24"/>
        </w:rPr>
      </w:pPr>
      <w:r>
        <w:rPr>
          <w:rFonts w:asciiTheme="minorHAnsi" w:eastAsia="Times New Roman" w:hAnsiTheme="minorHAnsi" w:cstheme="minorHAnsi"/>
          <w:b/>
          <w:bCs/>
          <w:color w:val="000000" w:themeColor="text1"/>
          <w:sz w:val="24"/>
          <w:szCs w:val="24"/>
        </w:rPr>
        <w:t xml:space="preserve">5.3.6. </w:t>
      </w:r>
      <w:r w:rsidRPr="00AF41A0">
        <w:rPr>
          <w:rFonts w:asciiTheme="minorHAnsi" w:eastAsia="Times New Roman" w:hAnsiTheme="minorHAnsi" w:cstheme="minorHAnsi"/>
          <w:color w:val="000000" w:themeColor="text1"/>
          <w:sz w:val="24"/>
          <w:szCs w:val="24"/>
        </w:rPr>
        <w:t>empresas controladoras, controladas ou coligadas, nos termos da Lei nº 6.404, de 15 de dezembro de 1976, concorrendo entre si;</w:t>
      </w:r>
    </w:p>
    <w:p w14:paraId="07B33205" w14:textId="7DF23F10" w:rsidR="00AF41A0" w:rsidRPr="00AF41A0" w:rsidRDefault="00AF41A0" w:rsidP="00AF41A0">
      <w:pPr>
        <w:overflowPunct w:val="0"/>
        <w:autoSpaceDE w:val="0"/>
        <w:autoSpaceDN w:val="0"/>
        <w:adjustRightInd w:val="0"/>
        <w:textAlignment w:val="baseline"/>
        <w:rPr>
          <w:rFonts w:asciiTheme="minorHAnsi" w:eastAsia="Times New Roman" w:hAnsiTheme="minorHAnsi" w:cstheme="minorHAnsi"/>
          <w:color w:val="000000" w:themeColor="text1"/>
          <w:sz w:val="24"/>
          <w:szCs w:val="24"/>
        </w:rPr>
      </w:pPr>
      <w:r>
        <w:rPr>
          <w:rFonts w:asciiTheme="minorHAnsi" w:eastAsia="Times New Roman" w:hAnsiTheme="minorHAnsi" w:cstheme="minorHAnsi"/>
          <w:b/>
          <w:bCs/>
          <w:color w:val="000000" w:themeColor="text1"/>
          <w:sz w:val="24"/>
          <w:szCs w:val="24"/>
        </w:rPr>
        <w:t>5.3.7.</w:t>
      </w:r>
      <w:r w:rsidRPr="00AF41A0">
        <w:rPr>
          <w:rFonts w:asciiTheme="minorHAnsi" w:eastAsia="Times New Roman" w:hAnsiTheme="minorHAnsi" w:cstheme="minorHAnsi"/>
          <w:color w:val="000000" w:themeColor="text1"/>
          <w:sz w:val="24"/>
          <w:szCs w:val="24"/>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092AADC" w14:textId="3A5521BB" w:rsidR="00AF41A0" w:rsidRPr="00AF41A0" w:rsidRDefault="00AF41A0" w:rsidP="00AF41A0">
      <w:pPr>
        <w:overflowPunct w:val="0"/>
        <w:autoSpaceDE w:val="0"/>
        <w:autoSpaceDN w:val="0"/>
        <w:adjustRightInd w:val="0"/>
        <w:textAlignment w:val="baseline"/>
        <w:rPr>
          <w:rFonts w:asciiTheme="minorHAnsi" w:eastAsia="Times New Roman" w:hAnsiTheme="minorHAnsi" w:cstheme="minorHAnsi"/>
          <w:color w:val="000000" w:themeColor="text1"/>
          <w:sz w:val="24"/>
          <w:szCs w:val="24"/>
        </w:rPr>
      </w:pPr>
      <w:r>
        <w:rPr>
          <w:rFonts w:asciiTheme="minorHAnsi" w:eastAsia="Times New Roman" w:hAnsiTheme="minorHAnsi" w:cstheme="minorHAnsi"/>
          <w:b/>
          <w:bCs/>
          <w:color w:val="000000" w:themeColor="text1"/>
          <w:sz w:val="24"/>
          <w:szCs w:val="24"/>
        </w:rPr>
        <w:t>5.3.8.</w:t>
      </w:r>
      <w:r w:rsidRPr="00AF41A0">
        <w:rPr>
          <w:rFonts w:asciiTheme="minorHAnsi" w:eastAsia="Times New Roman" w:hAnsiTheme="minorHAnsi" w:cstheme="minorHAnsi"/>
          <w:color w:val="000000" w:themeColor="text1"/>
          <w:sz w:val="24"/>
          <w:szCs w:val="24"/>
        </w:rPr>
        <w:tab/>
        <w:t>agente público do órgão ou entidade licitante;</w:t>
      </w:r>
    </w:p>
    <w:p w14:paraId="15B16C04" w14:textId="54CD89C4" w:rsidR="00AF41A0" w:rsidRPr="00AF41A0" w:rsidRDefault="00AF41A0" w:rsidP="00AF41A0">
      <w:pPr>
        <w:overflowPunct w:val="0"/>
        <w:autoSpaceDE w:val="0"/>
        <w:autoSpaceDN w:val="0"/>
        <w:adjustRightInd w:val="0"/>
        <w:textAlignment w:val="baseline"/>
        <w:rPr>
          <w:rFonts w:asciiTheme="minorHAnsi" w:eastAsia="Times New Roman" w:hAnsiTheme="minorHAnsi" w:cstheme="minorHAnsi"/>
          <w:color w:val="000000" w:themeColor="text1"/>
          <w:sz w:val="24"/>
          <w:szCs w:val="24"/>
        </w:rPr>
      </w:pPr>
      <w:r>
        <w:rPr>
          <w:rFonts w:asciiTheme="minorHAnsi" w:eastAsia="Times New Roman" w:hAnsiTheme="minorHAnsi" w:cstheme="minorHAnsi"/>
          <w:b/>
          <w:bCs/>
          <w:color w:val="000000" w:themeColor="text1"/>
          <w:sz w:val="24"/>
          <w:szCs w:val="24"/>
        </w:rPr>
        <w:t>5.3.9.</w:t>
      </w:r>
      <w:r w:rsidRPr="00AF41A0">
        <w:rPr>
          <w:rFonts w:asciiTheme="minorHAnsi" w:eastAsia="Times New Roman" w:hAnsiTheme="minorHAnsi" w:cstheme="minorHAnsi"/>
          <w:color w:val="000000" w:themeColor="text1"/>
          <w:sz w:val="24"/>
          <w:szCs w:val="24"/>
        </w:rPr>
        <w:tab/>
        <w:t>pessoas jurídicas reunidas em consórcio;</w:t>
      </w:r>
    </w:p>
    <w:p w14:paraId="5289861F" w14:textId="1EF893DA" w:rsidR="00AF41A0" w:rsidRPr="00AF41A0" w:rsidRDefault="00AF41A0" w:rsidP="00AF41A0">
      <w:pPr>
        <w:overflowPunct w:val="0"/>
        <w:autoSpaceDE w:val="0"/>
        <w:autoSpaceDN w:val="0"/>
        <w:adjustRightInd w:val="0"/>
        <w:textAlignment w:val="baseline"/>
        <w:rPr>
          <w:rFonts w:asciiTheme="minorHAnsi" w:eastAsia="Times New Roman" w:hAnsiTheme="minorHAnsi" w:cstheme="minorHAnsi"/>
          <w:color w:val="000000" w:themeColor="text1"/>
          <w:sz w:val="24"/>
          <w:szCs w:val="24"/>
        </w:rPr>
      </w:pPr>
      <w:r>
        <w:rPr>
          <w:rFonts w:asciiTheme="minorHAnsi" w:eastAsia="Times New Roman" w:hAnsiTheme="minorHAnsi" w:cstheme="minorHAnsi"/>
          <w:b/>
          <w:bCs/>
          <w:color w:val="000000" w:themeColor="text1"/>
          <w:sz w:val="24"/>
          <w:szCs w:val="24"/>
        </w:rPr>
        <w:t>5.3.10</w:t>
      </w:r>
      <w:r w:rsidRPr="00AF41A0">
        <w:rPr>
          <w:rFonts w:asciiTheme="minorHAnsi" w:eastAsia="Times New Roman" w:hAnsiTheme="minorHAnsi" w:cstheme="minorHAnsi"/>
          <w:color w:val="000000" w:themeColor="text1"/>
          <w:sz w:val="24"/>
          <w:szCs w:val="24"/>
        </w:rPr>
        <w:t>.</w:t>
      </w:r>
      <w:r w:rsidRPr="00AF41A0">
        <w:rPr>
          <w:rFonts w:asciiTheme="minorHAnsi" w:eastAsia="Times New Roman" w:hAnsiTheme="minorHAnsi" w:cstheme="minorHAnsi"/>
          <w:color w:val="000000" w:themeColor="text1"/>
          <w:sz w:val="24"/>
          <w:szCs w:val="24"/>
        </w:rPr>
        <w:tab/>
        <w:t>Organizações da Sociedade Civil de Interesse Público - OSCIP, atuando nessa condição;</w:t>
      </w:r>
    </w:p>
    <w:p w14:paraId="0E5E257C" w14:textId="0BB49DA9" w:rsidR="00D71F99" w:rsidRPr="00B317E6" w:rsidRDefault="00AF41A0" w:rsidP="00AF41A0">
      <w:pPr>
        <w:overflowPunct w:val="0"/>
        <w:autoSpaceDE w:val="0"/>
        <w:autoSpaceDN w:val="0"/>
        <w:adjustRightInd w:val="0"/>
        <w:textAlignment w:val="baseline"/>
        <w:rPr>
          <w:rFonts w:asciiTheme="minorHAnsi" w:eastAsia="Times New Roman" w:hAnsiTheme="minorHAnsi" w:cstheme="minorHAnsi"/>
          <w:color w:val="000000"/>
          <w:sz w:val="24"/>
          <w:szCs w:val="24"/>
        </w:rPr>
      </w:pPr>
      <w:r>
        <w:rPr>
          <w:rFonts w:asciiTheme="minorHAnsi" w:eastAsia="Times New Roman" w:hAnsiTheme="minorHAnsi" w:cstheme="minorHAnsi"/>
          <w:b/>
          <w:bCs/>
          <w:color w:val="000000" w:themeColor="text1"/>
          <w:sz w:val="24"/>
          <w:szCs w:val="24"/>
        </w:rPr>
        <w:t>5.3.11.</w:t>
      </w:r>
      <w:r w:rsidRPr="00AF41A0">
        <w:rPr>
          <w:rFonts w:asciiTheme="minorHAnsi" w:eastAsia="Times New Roman" w:hAnsiTheme="minorHAnsi" w:cstheme="minorHAnsi"/>
          <w:color w:val="000000" w:themeColor="text1"/>
          <w:sz w:val="24"/>
          <w:szCs w:val="24"/>
        </w:rPr>
        <w:tab/>
        <w:t>Não poderá participar, direta ou indiretamente, da licitação ou da execução d</w:t>
      </w:r>
      <w:r w:rsidR="00971E94">
        <w:rPr>
          <w:rFonts w:asciiTheme="minorHAnsi" w:eastAsia="Times New Roman" w:hAnsiTheme="minorHAnsi" w:cstheme="minorHAnsi"/>
          <w:color w:val="000000" w:themeColor="text1"/>
          <w:sz w:val="24"/>
          <w:szCs w:val="24"/>
        </w:rPr>
        <w:t>a</w:t>
      </w:r>
      <w:r w:rsidRPr="00AF41A0">
        <w:rPr>
          <w:rFonts w:asciiTheme="minorHAnsi" w:eastAsia="Times New Roman" w:hAnsiTheme="minorHAnsi" w:cstheme="minorHAnsi"/>
          <w:color w:val="000000" w:themeColor="text1"/>
          <w:sz w:val="24"/>
          <w:szCs w:val="24"/>
        </w:rPr>
        <w:t xml:space="preserve"> </w:t>
      </w:r>
      <w:r w:rsidR="00971E94">
        <w:rPr>
          <w:rFonts w:asciiTheme="minorHAnsi" w:eastAsia="Times New Roman" w:hAnsiTheme="minorHAnsi" w:cstheme="minorHAnsi"/>
          <w:color w:val="000000" w:themeColor="text1"/>
          <w:sz w:val="24"/>
          <w:szCs w:val="24"/>
        </w:rPr>
        <w:t>Ata de Registro de Preços</w:t>
      </w:r>
      <w:r w:rsidR="00971E94" w:rsidRPr="00AF41A0">
        <w:rPr>
          <w:rFonts w:asciiTheme="minorHAnsi" w:eastAsia="Times New Roman" w:hAnsiTheme="minorHAnsi" w:cstheme="minorHAnsi"/>
          <w:color w:val="000000" w:themeColor="text1"/>
          <w:sz w:val="24"/>
          <w:szCs w:val="24"/>
        </w:rPr>
        <w:t xml:space="preserve"> </w:t>
      </w:r>
      <w:r w:rsidRPr="00AF41A0">
        <w:rPr>
          <w:rFonts w:asciiTheme="minorHAnsi" w:eastAsia="Times New Roman" w:hAnsiTheme="minorHAnsi" w:cstheme="minorHAnsi"/>
          <w:color w:val="000000" w:themeColor="text1"/>
          <w:sz w:val="24"/>
          <w:szCs w:val="24"/>
        </w:rPr>
        <w:t>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4CD0BE78" w14:textId="29A23F29" w:rsidR="00D71F99" w:rsidRPr="00B317E6" w:rsidRDefault="00D71F99" w:rsidP="00D71F99">
      <w:pPr>
        <w:overflowPunct w:val="0"/>
        <w:autoSpaceDE w:val="0"/>
        <w:autoSpaceDN w:val="0"/>
        <w:adjustRightInd w:val="0"/>
        <w:textAlignment w:val="baseline"/>
        <w:rPr>
          <w:rFonts w:asciiTheme="minorHAnsi" w:eastAsia="Times New Roman" w:hAnsiTheme="minorHAnsi" w:cstheme="minorHAnsi"/>
          <w:b/>
          <w:snapToGrid w:val="0"/>
          <w:color w:val="000000"/>
          <w:sz w:val="24"/>
          <w:szCs w:val="24"/>
          <w:lang w:eastAsia="pt-BR"/>
        </w:rPr>
      </w:pPr>
      <w:r w:rsidRPr="00B317E6">
        <w:rPr>
          <w:rFonts w:asciiTheme="minorHAnsi" w:eastAsia="Times New Roman" w:hAnsiTheme="minorHAnsi" w:cstheme="minorHAnsi"/>
          <w:b/>
          <w:color w:val="000000"/>
          <w:sz w:val="24"/>
          <w:szCs w:val="24"/>
        </w:rPr>
        <w:t>5.</w:t>
      </w:r>
      <w:r w:rsidR="00DE2D52">
        <w:rPr>
          <w:rFonts w:asciiTheme="minorHAnsi" w:eastAsia="Times New Roman" w:hAnsiTheme="minorHAnsi" w:cstheme="minorHAnsi"/>
          <w:b/>
          <w:color w:val="000000"/>
          <w:sz w:val="24"/>
          <w:szCs w:val="24"/>
        </w:rPr>
        <w:t>4</w:t>
      </w:r>
      <w:r w:rsidRPr="00B317E6">
        <w:rPr>
          <w:rFonts w:asciiTheme="minorHAnsi" w:eastAsia="Times New Roman" w:hAnsiTheme="minorHAnsi" w:cstheme="minorHAnsi"/>
          <w:color w:val="000000"/>
          <w:sz w:val="24"/>
          <w:szCs w:val="24"/>
        </w:rPr>
        <w:t xml:space="preserve"> </w:t>
      </w:r>
      <w:r>
        <w:rPr>
          <w:rFonts w:asciiTheme="minorHAnsi" w:eastAsia="Times New Roman" w:hAnsiTheme="minorHAnsi" w:cstheme="minorHAnsi"/>
          <w:color w:val="000000"/>
          <w:sz w:val="24"/>
          <w:szCs w:val="24"/>
        </w:rPr>
        <w:t>Para usufruir do direito de prioridade no desempate, conforme prevê o art. 44 e 45 da Lei Complementar 123/2006, a</w:t>
      </w:r>
      <w:r w:rsidRPr="00B317E6">
        <w:rPr>
          <w:rFonts w:asciiTheme="minorHAnsi" w:eastAsia="Times New Roman" w:hAnsiTheme="minorHAnsi" w:cstheme="minorHAnsi"/>
          <w:bCs/>
          <w:snapToGrid w:val="0"/>
          <w:color w:val="000000"/>
          <w:sz w:val="24"/>
          <w:szCs w:val="24"/>
          <w:lang w:eastAsia="pt-BR"/>
        </w:rPr>
        <w:t xml:space="preserve"> </w:t>
      </w:r>
      <w:r>
        <w:rPr>
          <w:rFonts w:asciiTheme="minorHAnsi" w:eastAsia="Times New Roman" w:hAnsiTheme="minorHAnsi" w:cstheme="minorHAnsi"/>
          <w:bCs/>
          <w:snapToGrid w:val="0"/>
          <w:color w:val="000000"/>
          <w:sz w:val="24"/>
          <w:szCs w:val="24"/>
          <w:lang w:eastAsia="pt-BR"/>
        </w:rPr>
        <w:t>M</w:t>
      </w:r>
      <w:r w:rsidRPr="00B317E6">
        <w:rPr>
          <w:rFonts w:asciiTheme="minorHAnsi" w:eastAsia="Times New Roman" w:hAnsiTheme="minorHAnsi" w:cstheme="minorHAnsi"/>
          <w:bCs/>
          <w:snapToGrid w:val="0"/>
          <w:color w:val="000000"/>
          <w:sz w:val="24"/>
          <w:szCs w:val="24"/>
          <w:lang w:eastAsia="pt-BR"/>
        </w:rPr>
        <w:t>icroempresa</w:t>
      </w:r>
      <w:r>
        <w:rPr>
          <w:rFonts w:asciiTheme="minorHAnsi" w:eastAsia="Times New Roman" w:hAnsiTheme="minorHAnsi" w:cstheme="minorHAnsi"/>
          <w:bCs/>
          <w:snapToGrid w:val="0"/>
          <w:color w:val="000000"/>
          <w:sz w:val="24"/>
          <w:szCs w:val="24"/>
          <w:lang w:eastAsia="pt-BR"/>
        </w:rPr>
        <w:t>,</w:t>
      </w:r>
      <w:r w:rsidRPr="00B317E6">
        <w:rPr>
          <w:rFonts w:asciiTheme="minorHAnsi" w:eastAsia="Times New Roman" w:hAnsiTheme="minorHAnsi" w:cstheme="minorHAnsi"/>
          <w:bCs/>
          <w:snapToGrid w:val="0"/>
          <w:color w:val="000000"/>
          <w:sz w:val="24"/>
          <w:szCs w:val="24"/>
          <w:lang w:eastAsia="pt-BR"/>
        </w:rPr>
        <w:t xml:space="preserve"> </w:t>
      </w:r>
      <w:r>
        <w:rPr>
          <w:rFonts w:asciiTheme="minorHAnsi" w:eastAsia="Times New Roman" w:hAnsiTheme="minorHAnsi" w:cstheme="minorHAnsi"/>
          <w:bCs/>
          <w:snapToGrid w:val="0"/>
          <w:color w:val="000000"/>
          <w:sz w:val="24"/>
          <w:szCs w:val="24"/>
          <w:lang w:eastAsia="pt-BR"/>
        </w:rPr>
        <w:t>E</w:t>
      </w:r>
      <w:r w:rsidRPr="00B317E6">
        <w:rPr>
          <w:rFonts w:asciiTheme="minorHAnsi" w:eastAsia="Times New Roman" w:hAnsiTheme="minorHAnsi" w:cstheme="minorHAnsi"/>
          <w:bCs/>
          <w:snapToGrid w:val="0"/>
          <w:color w:val="000000"/>
          <w:sz w:val="24"/>
          <w:szCs w:val="24"/>
          <w:lang w:eastAsia="pt-BR"/>
        </w:rPr>
        <w:t xml:space="preserve">mpresa de </w:t>
      </w:r>
      <w:r>
        <w:rPr>
          <w:rFonts w:asciiTheme="minorHAnsi" w:eastAsia="Times New Roman" w:hAnsiTheme="minorHAnsi" w:cstheme="minorHAnsi"/>
          <w:bCs/>
          <w:snapToGrid w:val="0"/>
          <w:color w:val="000000"/>
          <w:sz w:val="24"/>
          <w:szCs w:val="24"/>
          <w:lang w:eastAsia="pt-BR"/>
        </w:rPr>
        <w:t>P</w:t>
      </w:r>
      <w:r w:rsidRPr="00B317E6">
        <w:rPr>
          <w:rFonts w:asciiTheme="minorHAnsi" w:eastAsia="Times New Roman" w:hAnsiTheme="minorHAnsi" w:cstheme="minorHAnsi"/>
          <w:bCs/>
          <w:snapToGrid w:val="0"/>
          <w:color w:val="000000"/>
          <w:sz w:val="24"/>
          <w:szCs w:val="24"/>
          <w:lang w:eastAsia="pt-BR"/>
        </w:rPr>
        <w:t xml:space="preserve">equeno </w:t>
      </w:r>
      <w:r>
        <w:rPr>
          <w:rFonts w:asciiTheme="minorHAnsi" w:eastAsia="Times New Roman" w:hAnsiTheme="minorHAnsi" w:cstheme="minorHAnsi"/>
          <w:bCs/>
          <w:snapToGrid w:val="0"/>
          <w:color w:val="000000"/>
          <w:sz w:val="24"/>
          <w:szCs w:val="24"/>
          <w:lang w:eastAsia="pt-BR"/>
        </w:rPr>
        <w:t>P</w:t>
      </w:r>
      <w:r w:rsidRPr="00B317E6">
        <w:rPr>
          <w:rFonts w:asciiTheme="minorHAnsi" w:eastAsia="Times New Roman" w:hAnsiTheme="minorHAnsi" w:cstheme="minorHAnsi"/>
          <w:bCs/>
          <w:snapToGrid w:val="0"/>
          <w:color w:val="000000"/>
          <w:sz w:val="24"/>
          <w:szCs w:val="24"/>
          <w:lang w:eastAsia="pt-BR"/>
        </w:rPr>
        <w:t>orte</w:t>
      </w:r>
      <w:r>
        <w:rPr>
          <w:rFonts w:asciiTheme="minorHAnsi" w:eastAsia="Times New Roman" w:hAnsiTheme="minorHAnsi" w:cstheme="minorHAnsi"/>
          <w:bCs/>
          <w:snapToGrid w:val="0"/>
          <w:color w:val="000000"/>
          <w:sz w:val="24"/>
          <w:szCs w:val="24"/>
          <w:lang w:eastAsia="pt-BR"/>
        </w:rPr>
        <w:t xml:space="preserve"> ou MEI deverá informar no momento do cadastro de sua proposta o enquadramento como ME, EPP ou MEI</w:t>
      </w:r>
      <w:r w:rsidR="00B94244">
        <w:rPr>
          <w:rFonts w:asciiTheme="minorHAnsi" w:eastAsia="Times New Roman" w:hAnsiTheme="minorHAnsi" w:cstheme="minorHAnsi"/>
          <w:bCs/>
          <w:snapToGrid w:val="0"/>
          <w:color w:val="000000"/>
          <w:sz w:val="24"/>
          <w:szCs w:val="24"/>
          <w:lang w:eastAsia="pt-BR"/>
        </w:rPr>
        <w:t>.</w:t>
      </w:r>
    </w:p>
    <w:p w14:paraId="7F27D2D0" w14:textId="6BC2971D" w:rsidR="00D71F99" w:rsidRDefault="00D71F99" w:rsidP="00D71F99">
      <w:pPr>
        <w:overflowPunct w:val="0"/>
        <w:autoSpaceDE w:val="0"/>
        <w:autoSpaceDN w:val="0"/>
        <w:adjustRightInd w:val="0"/>
        <w:textAlignment w:val="baseline"/>
        <w:rPr>
          <w:rFonts w:asciiTheme="minorHAnsi" w:eastAsia="Times New Roman" w:hAnsiTheme="minorHAnsi" w:cstheme="minorHAnsi"/>
          <w:sz w:val="24"/>
          <w:szCs w:val="24"/>
        </w:rPr>
      </w:pPr>
      <w:r w:rsidRPr="00B317E6">
        <w:rPr>
          <w:rFonts w:asciiTheme="minorHAnsi" w:eastAsia="Times New Roman" w:hAnsiTheme="minorHAnsi" w:cstheme="minorHAnsi"/>
          <w:b/>
          <w:sz w:val="24"/>
          <w:szCs w:val="24"/>
        </w:rPr>
        <w:t>5.</w:t>
      </w:r>
      <w:r w:rsidR="00DE2D52">
        <w:rPr>
          <w:rFonts w:asciiTheme="minorHAnsi" w:eastAsia="Times New Roman" w:hAnsiTheme="minorHAnsi" w:cstheme="minorHAnsi"/>
          <w:b/>
          <w:sz w:val="24"/>
          <w:szCs w:val="24"/>
        </w:rPr>
        <w:t>5</w:t>
      </w:r>
      <w:r w:rsidRPr="00B317E6">
        <w:rPr>
          <w:rFonts w:asciiTheme="minorHAnsi" w:eastAsia="Times New Roman" w:hAnsiTheme="minorHAnsi" w:cstheme="minorHAnsi"/>
          <w:sz w:val="24"/>
          <w:szCs w:val="24"/>
        </w:rPr>
        <w:t xml:space="preserve"> A participação neste certame importa ao licitante o conhecimento de todas as condições estabelecidas no presente Edital, bem como a observância dos regulamentos, normas administrativas e técnicas aplicáveis.</w:t>
      </w:r>
    </w:p>
    <w:p w14:paraId="21CC2421" w14:textId="35067141" w:rsidR="00CA462A" w:rsidRPr="00CA462A" w:rsidRDefault="00CA462A" w:rsidP="00CA462A">
      <w:pPr>
        <w:overflowPunct w:val="0"/>
        <w:autoSpaceDE w:val="0"/>
        <w:autoSpaceDN w:val="0"/>
        <w:adjustRightInd w:val="0"/>
        <w:textAlignment w:val="baseline"/>
        <w:rPr>
          <w:rFonts w:asciiTheme="minorHAnsi" w:eastAsia="Times New Roman" w:hAnsiTheme="minorHAnsi" w:cstheme="minorHAnsi"/>
          <w:sz w:val="24"/>
          <w:szCs w:val="24"/>
        </w:rPr>
      </w:pPr>
      <w:r>
        <w:rPr>
          <w:rFonts w:asciiTheme="minorHAnsi" w:eastAsia="Times New Roman" w:hAnsiTheme="minorHAnsi" w:cstheme="minorHAnsi"/>
          <w:b/>
          <w:bCs/>
          <w:sz w:val="24"/>
          <w:szCs w:val="24"/>
        </w:rPr>
        <w:t>5.6</w:t>
      </w:r>
      <w:r w:rsidRPr="00CA462A">
        <w:rPr>
          <w:rFonts w:asciiTheme="minorHAnsi" w:eastAsia="Times New Roman" w:hAnsiTheme="minorHAnsi" w:cstheme="minorHAnsi"/>
          <w:sz w:val="24"/>
          <w:szCs w:val="24"/>
        </w:rPr>
        <w:t>.</w:t>
      </w:r>
      <w:r>
        <w:rPr>
          <w:rFonts w:asciiTheme="minorHAnsi" w:eastAsia="Times New Roman" w:hAnsiTheme="minorHAnsi" w:cstheme="minorHAnsi"/>
          <w:sz w:val="24"/>
          <w:szCs w:val="24"/>
        </w:rPr>
        <w:t xml:space="preserve"> </w:t>
      </w:r>
      <w:r w:rsidRPr="00CA462A">
        <w:rPr>
          <w:rFonts w:asciiTheme="minorHAnsi" w:eastAsia="Times New Roman" w:hAnsiTheme="minorHAnsi" w:cstheme="minorHAnsi"/>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ADFF71B" w14:textId="07A4ACB9" w:rsidR="00CA462A" w:rsidRDefault="00CA462A" w:rsidP="00CA462A">
      <w:pPr>
        <w:overflowPunct w:val="0"/>
        <w:autoSpaceDE w:val="0"/>
        <w:autoSpaceDN w:val="0"/>
        <w:adjustRightInd w:val="0"/>
        <w:textAlignment w:val="baseline"/>
        <w:rPr>
          <w:rFonts w:asciiTheme="minorHAnsi" w:eastAsia="Times New Roman" w:hAnsiTheme="minorHAnsi" w:cstheme="minorHAnsi"/>
          <w:sz w:val="24"/>
          <w:szCs w:val="24"/>
        </w:rPr>
      </w:pPr>
      <w:r>
        <w:rPr>
          <w:rFonts w:asciiTheme="minorHAnsi" w:eastAsia="Times New Roman" w:hAnsiTheme="minorHAnsi" w:cstheme="minorHAnsi"/>
          <w:b/>
          <w:bCs/>
          <w:sz w:val="24"/>
          <w:szCs w:val="24"/>
        </w:rPr>
        <w:t xml:space="preserve">5.7. </w:t>
      </w:r>
      <w:r w:rsidRPr="00CA462A">
        <w:rPr>
          <w:rFonts w:asciiTheme="minorHAnsi" w:eastAsia="Times New Roman" w:hAnsiTheme="minorHAnsi" w:cstheme="minorHAnsi"/>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130B088" w14:textId="04E9D121" w:rsidR="00AF41A0" w:rsidRPr="00AF41A0" w:rsidRDefault="00AF41A0" w:rsidP="00AF41A0">
      <w:pPr>
        <w:overflowPunct w:val="0"/>
        <w:autoSpaceDE w:val="0"/>
        <w:autoSpaceDN w:val="0"/>
        <w:adjustRightInd w:val="0"/>
        <w:textAlignment w:val="baseline"/>
        <w:rPr>
          <w:rFonts w:asciiTheme="minorHAnsi" w:hAnsiTheme="minorHAnsi" w:cstheme="minorHAnsi"/>
          <w:sz w:val="24"/>
          <w:szCs w:val="24"/>
        </w:rPr>
      </w:pPr>
      <w:r>
        <w:rPr>
          <w:rFonts w:asciiTheme="minorHAnsi" w:hAnsiTheme="minorHAnsi" w:cstheme="minorHAnsi"/>
          <w:b/>
          <w:bCs/>
          <w:sz w:val="24"/>
          <w:szCs w:val="24"/>
        </w:rPr>
        <w:t>5.</w:t>
      </w:r>
      <w:r w:rsidR="00CA462A">
        <w:rPr>
          <w:rFonts w:asciiTheme="minorHAnsi" w:hAnsiTheme="minorHAnsi" w:cstheme="minorHAnsi"/>
          <w:b/>
          <w:bCs/>
          <w:sz w:val="24"/>
          <w:szCs w:val="24"/>
        </w:rPr>
        <w:t>8.</w:t>
      </w:r>
      <w:r w:rsidRPr="00AF41A0">
        <w:rPr>
          <w:rFonts w:asciiTheme="minorHAnsi" w:hAnsiTheme="minorHAnsi" w:cstheme="minorHAnsi"/>
          <w:sz w:val="24"/>
          <w:szCs w:val="24"/>
        </w:rPr>
        <w:tab/>
        <w:t xml:space="preserve">Não poderá participar, direta ou indiretamente, da licitação ou da execução </w:t>
      </w:r>
      <w:r w:rsidR="00971E94">
        <w:rPr>
          <w:rFonts w:asciiTheme="minorHAnsi" w:hAnsiTheme="minorHAnsi" w:cstheme="minorHAnsi"/>
          <w:sz w:val="24"/>
          <w:szCs w:val="24"/>
        </w:rPr>
        <w:t xml:space="preserve">da </w:t>
      </w:r>
      <w:r w:rsidR="00971E94">
        <w:rPr>
          <w:rFonts w:asciiTheme="minorHAnsi" w:eastAsia="Times New Roman" w:hAnsiTheme="minorHAnsi" w:cstheme="minorHAnsi"/>
          <w:color w:val="000000" w:themeColor="text1"/>
          <w:sz w:val="24"/>
          <w:szCs w:val="24"/>
        </w:rPr>
        <w:t>Ata de Registro de Preços</w:t>
      </w:r>
      <w:r w:rsidRPr="00AF41A0">
        <w:rPr>
          <w:rFonts w:asciiTheme="minorHAnsi" w:hAnsiTheme="minorHAnsi" w:cstheme="minorHAnsi"/>
          <w:sz w:val="24"/>
          <w:szCs w:val="24"/>
        </w:rPr>
        <w:t xml:space="preserve">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53F12D1E" w14:textId="618A9BAE" w:rsidR="00AF41A0" w:rsidRPr="00AF41A0" w:rsidRDefault="00AF41A0" w:rsidP="00AF41A0">
      <w:pPr>
        <w:overflowPunct w:val="0"/>
        <w:autoSpaceDE w:val="0"/>
        <w:autoSpaceDN w:val="0"/>
        <w:adjustRightInd w:val="0"/>
        <w:textAlignment w:val="baseline"/>
        <w:rPr>
          <w:rFonts w:asciiTheme="minorHAnsi" w:hAnsiTheme="minorHAnsi" w:cstheme="minorHAnsi"/>
          <w:sz w:val="24"/>
          <w:szCs w:val="24"/>
        </w:rPr>
      </w:pPr>
      <w:r>
        <w:rPr>
          <w:rFonts w:asciiTheme="minorHAnsi" w:hAnsiTheme="minorHAnsi" w:cstheme="minorHAnsi"/>
          <w:b/>
          <w:bCs/>
          <w:sz w:val="24"/>
          <w:szCs w:val="24"/>
        </w:rPr>
        <w:t>5.</w:t>
      </w:r>
      <w:r w:rsidR="00CA462A">
        <w:rPr>
          <w:rFonts w:asciiTheme="minorHAnsi" w:hAnsiTheme="minorHAnsi" w:cstheme="minorHAnsi"/>
          <w:b/>
          <w:bCs/>
          <w:sz w:val="24"/>
          <w:szCs w:val="24"/>
        </w:rPr>
        <w:t>9</w:t>
      </w:r>
      <w:r>
        <w:rPr>
          <w:rFonts w:asciiTheme="minorHAnsi" w:hAnsiTheme="minorHAnsi" w:cstheme="minorHAnsi"/>
          <w:b/>
          <w:bCs/>
          <w:sz w:val="24"/>
          <w:szCs w:val="24"/>
        </w:rPr>
        <w:t xml:space="preserve">. </w:t>
      </w:r>
      <w:r w:rsidRPr="00AF41A0">
        <w:rPr>
          <w:rFonts w:asciiTheme="minorHAnsi" w:hAnsiTheme="minorHAnsi" w:cstheme="minorHAnsi"/>
          <w:sz w:val="24"/>
          <w:szCs w:val="24"/>
        </w:rPr>
        <w:t xml:space="preserve">O impedimento de que trata o item </w:t>
      </w:r>
      <w:r>
        <w:rPr>
          <w:rFonts w:asciiTheme="minorHAnsi" w:hAnsiTheme="minorHAnsi" w:cstheme="minorHAnsi"/>
          <w:sz w:val="24"/>
          <w:szCs w:val="24"/>
        </w:rPr>
        <w:t>5.</w:t>
      </w:r>
      <w:r w:rsidR="00CA462A">
        <w:rPr>
          <w:rFonts w:asciiTheme="minorHAnsi" w:hAnsiTheme="minorHAnsi" w:cstheme="minorHAnsi"/>
          <w:sz w:val="24"/>
          <w:szCs w:val="24"/>
        </w:rPr>
        <w:t xml:space="preserve">3.7. </w:t>
      </w:r>
      <w:r w:rsidRPr="00AF41A0">
        <w:rPr>
          <w:rFonts w:asciiTheme="minorHAnsi" w:hAnsiTheme="minorHAnsi" w:cstheme="minorHAnsi"/>
          <w:sz w:val="24"/>
          <w:szCs w:val="24"/>
        </w:rPr>
        <w:t xml:space="preserve">será também aplicado ao licitante que atue em substituição a outra pessoa, física ou jurídica, com o intuito de burlar a efetividade da sanção a ela </w:t>
      </w:r>
      <w:r w:rsidRPr="00AF41A0">
        <w:rPr>
          <w:rFonts w:asciiTheme="minorHAnsi" w:hAnsiTheme="minorHAnsi" w:cstheme="minorHAnsi"/>
          <w:sz w:val="24"/>
          <w:szCs w:val="24"/>
        </w:rPr>
        <w:lastRenderedPageBreak/>
        <w:t>aplicada, inclusive a sua controladora, controlada ou coligada, desde que devidamente comprovado o ilícito ou a utilização fraudulenta da personalidade jurídica do licitante.</w:t>
      </w:r>
    </w:p>
    <w:p w14:paraId="665CBE53" w14:textId="2D3DBDE0" w:rsidR="00AF41A0" w:rsidRPr="00AF41A0" w:rsidRDefault="00AF41A0" w:rsidP="00AF41A0">
      <w:pPr>
        <w:overflowPunct w:val="0"/>
        <w:autoSpaceDE w:val="0"/>
        <w:autoSpaceDN w:val="0"/>
        <w:adjustRightInd w:val="0"/>
        <w:textAlignment w:val="baseline"/>
        <w:rPr>
          <w:rFonts w:asciiTheme="minorHAnsi" w:hAnsiTheme="minorHAnsi" w:cstheme="minorHAnsi"/>
          <w:sz w:val="24"/>
          <w:szCs w:val="24"/>
        </w:rPr>
      </w:pPr>
      <w:r>
        <w:rPr>
          <w:rFonts w:asciiTheme="minorHAnsi" w:hAnsiTheme="minorHAnsi" w:cstheme="minorHAnsi"/>
          <w:b/>
          <w:bCs/>
          <w:sz w:val="24"/>
          <w:szCs w:val="24"/>
        </w:rPr>
        <w:t>5.</w:t>
      </w:r>
      <w:r w:rsidR="00CA462A">
        <w:rPr>
          <w:rFonts w:asciiTheme="minorHAnsi" w:hAnsiTheme="minorHAnsi" w:cstheme="minorHAnsi"/>
          <w:b/>
          <w:bCs/>
          <w:sz w:val="24"/>
          <w:szCs w:val="24"/>
        </w:rPr>
        <w:t>10</w:t>
      </w:r>
      <w:r>
        <w:rPr>
          <w:rFonts w:asciiTheme="minorHAnsi" w:hAnsiTheme="minorHAnsi" w:cstheme="minorHAnsi"/>
          <w:b/>
          <w:bCs/>
          <w:sz w:val="24"/>
          <w:szCs w:val="24"/>
        </w:rPr>
        <w:t xml:space="preserve">. </w:t>
      </w:r>
      <w:r w:rsidRPr="00AF41A0">
        <w:rPr>
          <w:rFonts w:asciiTheme="minorHAnsi" w:hAnsiTheme="minorHAnsi" w:cstheme="minorHAnsi"/>
          <w:sz w:val="24"/>
          <w:szCs w:val="24"/>
        </w:rPr>
        <w:t xml:space="preserve">A critério da Administração e exclusivamente a seu serviço, o autor dos projetos e a empresa a que se referem os itens </w:t>
      </w:r>
      <w:r>
        <w:rPr>
          <w:rFonts w:asciiTheme="minorHAnsi" w:hAnsiTheme="minorHAnsi" w:cstheme="minorHAnsi"/>
          <w:sz w:val="24"/>
          <w:szCs w:val="24"/>
        </w:rPr>
        <w:t>5.</w:t>
      </w:r>
      <w:r w:rsidR="00CA462A">
        <w:rPr>
          <w:rFonts w:asciiTheme="minorHAnsi" w:hAnsiTheme="minorHAnsi" w:cstheme="minorHAnsi"/>
          <w:sz w:val="24"/>
          <w:szCs w:val="24"/>
        </w:rPr>
        <w:t>3</w:t>
      </w:r>
      <w:r>
        <w:rPr>
          <w:rFonts w:asciiTheme="minorHAnsi" w:hAnsiTheme="minorHAnsi" w:cstheme="minorHAnsi"/>
          <w:sz w:val="24"/>
          <w:szCs w:val="24"/>
        </w:rPr>
        <w:t>.2.</w:t>
      </w:r>
      <w:r w:rsidRPr="00AF41A0">
        <w:rPr>
          <w:rFonts w:asciiTheme="minorHAnsi" w:hAnsiTheme="minorHAnsi" w:cstheme="minorHAnsi"/>
          <w:sz w:val="24"/>
          <w:szCs w:val="24"/>
        </w:rPr>
        <w:t xml:space="preserve"> e </w:t>
      </w:r>
      <w:r>
        <w:rPr>
          <w:rFonts w:asciiTheme="minorHAnsi" w:hAnsiTheme="minorHAnsi" w:cstheme="minorHAnsi"/>
          <w:sz w:val="24"/>
          <w:szCs w:val="24"/>
        </w:rPr>
        <w:t>5.</w:t>
      </w:r>
      <w:r w:rsidR="00CA462A">
        <w:rPr>
          <w:rFonts w:asciiTheme="minorHAnsi" w:hAnsiTheme="minorHAnsi" w:cstheme="minorHAnsi"/>
          <w:sz w:val="24"/>
          <w:szCs w:val="24"/>
        </w:rPr>
        <w:t>3</w:t>
      </w:r>
      <w:r>
        <w:rPr>
          <w:rFonts w:asciiTheme="minorHAnsi" w:hAnsiTheme="minorHAnsi" w:cstheme="minorHAnsi"/>
          <w:sz w:val="24"/>
          <w:szCs w:val="24"/>
        </w:rPr>
        <w:t>.3.</w:t>
      </w:r>
      <w:r w:rsidRPr="00AF41A0">
        <w:rPr>
          <w:rFonts w:asciiTheme="minorHAnsi" w:hAnsiTheme="minorHAnsi" w:cstheme="minorHAnsi"/>
          <w:sz w:val="24"/>
          <w:szCs w:val="24"/>
        </w:rPr>
        <w:t xml:space="preserve"> poderão participar no apoio das atividades de planejamento da contratação, de execução da licitação ou de gestão </w:t>
      </w:r>
      <w:r w:rsidR="00971E94">
        <w:rPr>
          <w:rFonts w:asciiTheme="minorHAnsi" w:hAnsiTheme="minorHAnsi" w:cstheme="minorHAnsi"/>
          <w:sz w:val="24"/>
          <w:szCs w:val="24"/>
        </w:rPr>
        <w:t xml:space="preserve">da </w:t>
      </w:r>
      <w:r w:rsidR="00971E94">
        <w:rPr>
          <w:rFonts w:asciiTheme="minorHAnsi" w:eastAsia="Times New Roman" w:hAnsiTheme="minorHAnsi" w:cstheme="minorHAnsi"/>
          <w:color w:val="000000" w:themeColor="text1"/>
          <w:sz w:val="24"/>
          <w:szCs w:val="24"/>
        </w:rPr>
        <w:t>Ata de Registro de Preços</w:t>
      </w:r>
      <w:r w:rsidRPr="00AF41A0">
        <w:rPr>
          <w:rFonts w:asciiTheme="minorHAnsi" w:hAnsiTheme="minorHAnsi" w:cstheme="minorHAnsi"/>
          <w:sz w:val="24"/>
          <w:szCs w:val="24"/>
        </w:rPr>
        <w:t>, desde que sob supervisão exclusiva de agentes públicos do órgão ou entidade.</w:t>
      </w:r>
    </w:p>
    <w:p w14:paraId="0EFE5B9C" w14:textId="1F68DB27" w:rsidR="00AF41A0" w:rsidRPr="00AF41A0" w:rsidRDefault="00AF41A0" w:rsidP="00AF41A0">
      <w:pPr>
        <w:overflowPunct w:val="0"/>
        <w:autoSpaceDE w:val="0"/>
        <w:autoSpaceDN w:val="0"/>
        <w:adjustRightInd w:val="0"/>
        <w:textAlignment w:val="baseline"/>
        <w:rPr>
          <w:rFonts w:asciiTheme="minorHAnsi" w:hAnsiTheme="minorHAnsi" w:cstheme="minorHAnsi"/>
          <w:sz w:val="24"/>
          <w:szCs w:val="24"/>
        </w:rPr>
      </w:pPr>
      <w:r>
        <w:rPr>
          <w:rFonts w:asciiTheme="minorHAnsi" w:hAnsiTheme="minorHAnsi" w:cstheme="minorHAnsi"/>
          <w:b/>
          <w:bCs/>
          <w:sz w:val="24"/>
          <w:szCs w:val="24"/>
        </w:rPr>
        <w:t>5.</w:t>
      </w:r>
      <w:r w:rsidR="00CA462A">
        <w:rPr>
          <w:rFonts w:asciiTheme="minorHAnsi" w:hAnsiTheme="minorHAnsi" w:cstheme="minorHAnsi"/>
          <w:b/>
          <w:bCs/>
          <w:sz w:val="24"/>
          <w:szCs w:val="24"/>
        </w:rPr>
        <w:t>11</w:t>
      </w:r>
      <w:r>
        <w:rPr>
          <w:rFonts w:asciiTheme="minorHAnsi" w:hAnsiTheme="minorHAnsi" w:cstheme="minorHAnsi"/>
          <w:b/>
          <w:bCs/>
          <w:sz w:val="24"/>
          <w:szCs w:val="24"/>
        </w:rPr>
        <w:t xml:space="preserve">. </w:t>
      </w:r>
      <w:r w:rsidRPr="00AF41A0">
        <w:rPr>
          <w:rFonts w:asciiTheme="minorHAnsi" w:hAnsiTheme="minorHAnsi" w:cstheme="minorHAnsi"/>
          <w:sz w:val="24"/>
          <w:szCs w:val="24"/>
        </w:rPr>
        <w:t>Equiparam-se aos autores do projeto as empresas integrantes do mesmo grupo econômico.</w:t>
      </w:r>
    </w:p>
    <w:p w14:paraId="4F0D20E6" w14:textId="097C6C56" w:rsidR="00AF41A0" w:rsidRPr="00AF41A0" w:rsidRDefault="00AF41A0" w:rsidP="00AF41A0">
      <w:pPr>
        <w:overflowPunct w:val="0"/>
        <w:autoSpaceDE w:val="0"/>
        <w:autoSpaceDN w:val="0"/>
        <w:adjustRightInd w:val="0"/>
        <w:textAlignment w:val="baseline"/>
        <w:rPr>
          <w:rFonts w:asciiTheme="minorHAnsi" w:hAnsiTheme="minorHAnsi" w:cstheme="minorHAnsi"/>
          <w:sz w:val="24"/>
          <w:szCs w:val="24"/>
        </w:rPr>
      </w:pPr>
      <w:r>
        <w:rPr>
          <w:rFonts w:asciiTheme="minorHAnsi" w:hAnsiTheme="minorHAnsi" w:cstheme="minorHAnsi"/>
          <w:b/>
          <w:bCs/>
          <w:sz w:val="24"/>
          <w:szCs w:val="24"/>
        </w:rPr>
        <w:t>5.</w:t>
      </w:r>
      <w:r w:rsidR="00CA462A">
        <w:rPr>
          <w:rFonts w:asciiTheme="minorHAnsi" w:hAnsiTheme="minorHAnsi" w:cstheme="minorHAnsi"/>
          <w:b/>
          <w:bCs/>
          <w:sz w:val="24"/>
          <w:szCs w:val="24"/>
        </w:rPr>
        <w:t>12</w:t>
      </w:r>
      <w:r>
        <w:rPr>
          <w:rFonts w:asciiTheme="minorHAnsi" w:hAnsiTheme="minorHAnsi" w:cstheme="minorHAnsi"/>
          <w:b/>
          <w:bCs/>
          <w:sz w:val="24"/>
          <w:szCs w:val="24"/>
        </w:rPr>
        <w:t xml:space="preserve">. </w:t>
      </w:r>
      <w:r w:rsidRPr="00AF41A0">
        <w:rPr>
          <w:rFonts w:asciiTheme="minorHAnsi" w:hAnsiTheme="minorHAnsi" w:cstheme="minorHAnsi"/>
          <w:sz w:val="24"/>
          <w:szCs w:val="24"/>
        </w:rPr>
        <w:t xml:space="preserve">O disposto nos itens </w:t>
      </w:r>
      <w:r>
        <w:rPr>
          <w:rFonts w:asciiTheme="minorHAnsi" w:hAnsiTheme="minorHAnsi" w:cstheme="minorHAnsi"/>
          <w:sz w:val="24"/>
          <w:szCs w:val="24"/>
        </w:rPr>
        <w:t>5.</w:t>
      </w:r>
      <w:r w:rsidR="00CA462A">
        <w:rPr>
          <w:rFonts w:asciiTheme="minorHAnsi" w:hAnsiTheme="minorHAnsi" w:cstheme="minorHAnsi"/>
          <w:sz w:val="24"/>
          <w:szCs w:val="24"/>
        </w:rPr>
        <w:t>3</w:t>
      </w:r>
      <w:r>
        <w:rPr>
          <w:rFonts w:asciiTheme="minorHAnsi" w:hAnsiTheme="minorHAnsi" w:cstheme="minorHAnsi"/>
          <w:sz w:val="24"/>
          <w:szCs w:val="24"/>
        </w:rPr>
        <w:t>.2.</w:t>
      </w:r>
      <w:r w:rsidRPr="00AF41A0">
        <w:rPr>
          <w:rFonts w:asciiTheme="minorHAnsi" w:hAnsiTheme="minorHAnsi" w:cstheme="minorHAnsi"/>
          <w:sz w:val="24"/>
          <w:szCs w:val="24"/>
        </w:rPr>
        <w:t xml:space="preserve"> e </w:t>
      </w:r>
      <w:r>
        <w:rPr>
          <w:rFonts w:asciiTheme="minorHAnsi" w:hAnsiTheme="minorHAnsi" w:cstheme="minorHAnsi"/>
          <w:sz w:val="24"/>
          <w:szCs w:val="24"/>
        </w:rPr>
        <w:t>5.</w:t>
      </w:r>
      <w:r w:rsidR="00CA462A">
        <w:rPr>
          <w:rFonts w:asciiTheme="minorHAnsi" w:hAnsiTheme="minorHAnsi" w:cstheme="minorHAnsi"/>
          <w:sz w:val="24"/>
          <w:szCs w:val="24"/>
        </w:rPr>
        <w:t>3</w:t>
      </w:r>
      <w:r>
        <w:rPr>
          <w:rFonts w:asciiTheme="minorHAnsi" w:hAnsiTheme="minorHAnsi" w:cstheme="minorHAnsi"/>
          <w:sz w:val="24"/>
          <w:szCs w:val="24"/>
        </w:rPr>
        <w:t>.3.</w:t>
      </w:r>
      <w:r w:rsidRPr="00AF41A0">
        <w:rPr>
          <w:rFonts w:asciiTheme="minorHAnsi" w:hAnsiTheme="minorHAnsi" w:cstheme="minorHAnsi"/>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45B3FE5B" w14:textId="396668D3" w:rsidR="00AF41A0" w:rsidRPr="00AF41A0" w:rsidRDefault="00AF41A0" w:rsidP="00AF41A0">
      <w:pPr>
        <w:overflowPunct w:val="0"/>
        <w:autoSpaceDE w:val="0"/>
        <w:autoSpaceDN w:val="0"/>
        <w:adjustRightInd w:val="0"/>
        <w:textAlignment w:val="baseline"/>
        <w:rPr>
          <w:rFonts w:asciiTheme="minorHAnsi" w:hAnsiTheme="minorHAnsi" w:cstheme="minorHAnsi"/>
          <w:sz w:val="24"/>
          <w:szCs w:val="24"/>
        </w:rPr>
      </w:pPr>
      <w:r>
        <w:rPr>
          <w:rFonts w:asciiTheme="minorHAnsi" w:hAnsiTheme="minorHAnsi" w:cstheme="minorHAnsi"/>
          <w:b/>
          <w:bCs/>
          <w:sz w:val="24"/>
          <w:szCs w:val="24"/>
        </w:rPr>
        <w:t>5.</w:t>
      </w:r>
      <w:r w:rsidR="00CA462A">
        <w:rPr>
          <w:rFonts w:asciiTheme="minorHAnsi" w:hAnsiTheme="minorHAnsi" w:cstheme="minorHAnsi"/>
          <w:b/>
          <w:bCs/>
          <w:sz w:val="24"/>
          <w:szCs w:val="24"/>
        </w:rPr>
        <w:t>13</w:t>
      </w:r>
      <w:r>
        <w:rPr>
          <w:rFonts w:asciiTheme="minorHAnsi" w:hAnsiTheme="minorHAnsi" w:cstheme="minorHAnsi"/>
          <w:b/>
          <w:bCs/>
          <w:sz w:val="24"/>
          <w:szCs w:val="24"/>
        </w:rPr>
        <w:t xml:space="preserve">. </w:t>
      </w:r>
      <w:r w:rsidRPr="00AF41A0">
        <w:rPr>
          <w:rFonts w:asciiTheme="minorHAnsi" w:hAnsiTheme="minorHAnsi" w:cstheme="minorHAnsi"/>
          <w:sz w:val="24"/>
          <w:szCs w:val="24"/>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2B32B47B" w14:textId="21A2EA20" w:rsidR="00AF41A0" w:rsidRPr="001377EF" w:rsidRDefault="00AF41A0" w:rsidP="00AF41A0">
      <w:pPr>
        <w:overflowPunct w:val="0"/>
        <w:autoSpaceDE w:val="0"/>
        <w:autoSpaceDN w:val="0"/>
        <w:adjustRightInd w:val="0"/>
        <w:textAlignment w:val="baseline"/>
        <w:rPr>
          <w:rFonts w:asciiTheme="minorHAnsi" w:hAnsiTheme="minorHAnsi" w:cstheme="minorHAnsi"/>
          <w:sz w:val="24"/>
          <w:szCs w:val="24"/>
        </w:rPr>
      </w:pPr>
      <w:r>
        <w:rPr>
          <w:rFonts w:asciiTheme="minorHAnsi" w:hAnsiTheme="minorHAnsi" w:cstheme="minorHAnsi"/>
          <w:b/>
          <w:bCs/>
          <w:sz w:val="24"/>
          <w:szCs w:val="24"/>
        </w:rPr>
        <w:t>5.</w:t>
      </w:r>
      <w:r w:rsidR="00CA462A">
        <w:rPr>
          <w:rFonts w:asciiTheme="minorHAnsi" w:hAnsiTheme="minorHAnsi" w:cstheme="minorHAnsi"/>
          <w:b/>
          <w:bCs/>
          <w:sz w:val="24"/>
          <w:szCs w:val="24"/>
        </w:rPr>
        <w:t>14</w:t>
      </w:r>
      <w:r>
        <w:rPr>
          <w:rFonts w:asciiTheme="minorHAnsi" w:hAnsiTheme="minorHAnsi" w:cstheme="minorHAnsi"/>
          <w:b/>
          <w:bCs/>
          <w:sz w:val="24"/>
          <w:szCs w:val="24"/>
        </w:rPr>
        <w:t>.</w:t>
      </w:r>
      <w:r w:rsidRPr="00AF41A0">
        <w:rPr>
          <w:rFonts w:asciiTheme="minorHAnsi" w:hAnsiTheme="minorHAnsi" w:cstheme="minorHAnsi"/>
          <w:sz w:val="24"/>
          <w:szCs w:val="24"/>
        </w:rPr>
        <w:tab/>
        <w:t xml:space="preserve">A vedação de que trata o item </w:t>
      </w:r>
      <w:r>
        <w:rPr>
          <w:rFonts w:asciiTheme="minorHAnsi" w:hAnsiTheme="minorHAnsi" w:cstheme="minorHAnsi"/>
          <w:sz w:val="24"/>
          <w:szCs w:val="24"/>
        </w:rPr>
        <w:t>5.</w:t>
      </w:r>
      <w:r w:rsidR="00CA462A">
        <w:rPr>
          <w:rFonts w:asciiTheme="minorHAnsi" w:hAnsiTheme="minorHAnsi" w:cstheme="minorHAnsi"/>
          <w:sz w:val="24"/>
          <w:szCs w:val="24"/>
        </w:rPr>
        <w:t>3</w:t>
      </w:r>
      <w:r>
        <w:rPr>
          <w:rFonts w:asciiTheme="minorHAnsi" w:hAnsiTheme="minorHAnsi" w:cstheme="minorHAnsi"/>
          <w:sz w:val="24"/>
          <w:szCs w:val="24"/>
        </w:rPr>
        <w:t>.8.</w:t>
      </w:r>
      <w:r w:rsidRPr="00AF41A0">
        <w:rPr>
          <w:rFonts w:asciiTheme="minorHAnsi" w:hAnsiTheme="minorHAnsi" w:cstheme="minorHAnsi"/>
          <w:sz w:val="24"/>
          <w:szCs w:val="24"/>
        </w:rPr>
        <w:t xml:space="preserve"> estende-se a terceiro que auxilie a condução da contratação na qualidade de integrante de equipe de apoio, profissional especializado ou funcionário ou representante de empresa que preste assessoria técnica.</w:t>
      </w:r>
    </w:p>
    <w:bookmarkEnd w:id="2"/>
    <w:p w14:paraId="682595D4" w14:textId="77777777" w:rsidR="0057303D" w:rsidRDefault="0057303D" w:rsidP="00CE1180">
      <w:pPr>
        <w:overflowPunct w:val="0"/>
        <w:autoSpaceDE w:val="0"/>
        <w:autoSpaceDN w:val="0"/>
        <w:adjustRightInd w:val="0"/>
        <w:textAlignment w:val="baseline"/>
        <w:rPr>
          <w:rFonts w:asciiTheme="minorHAnsi" w:hAnsiTheme="minorHAnsi" w:cstheme="minorHAnsi"/>
          <w:sz w:val="24"/>
          <w:szCs w:val="24"/>
        </w:rPr>
      </w:pPr>
    </w:p>
    <w:p w14:paraId="04F1DC1B" w14:textId="77777777" w:rsidR="00705347" w:rsidRPr="00B317E6" w:rsidRDefault="00705347" w:rsidP="001377EF">
      <w:pPr>
        <w:overflowPunct w:val="0"/>
        <w:autoSpaceDE w:val="0"/>
        <w:autoSpaceDN w:val="0"/>
        <w:adjustRightInd w:val="0"/>
        <w:textAlignment w:val="baseline"/>
        <w:rPr>
          <w:rFonts w:asciiTheme="minorHAnsi" w:eastAsia="Times New Roman" w:hAnsiTheme="minorHAnsi" w:cstheme="minorHAnsi"/>
          <w:b/>
          <w:sz w:val="24"/>
          <w:szCs w:val="24"/>
        </w:rPr>
      </w:pPr>
      <w:r w:rsidRPr="00B317E6">
        <w:rPr>
          <w:rFonts w:asciiTheme="minorHAnsi" w:eastAsia="Times New Roman" w:hAnsiTheme="minorHAnsi" w:cstheme="minorHAnsi"/>
          <w:b/>
          <w:sz w:val="24"/>
          <w:szCs w:val="24"/>
        </w:rPr>
        <w:t xml:space="preserve">6. </w:t>
      </w:r>
      <w:r w:rsidR="000E7392">
        <w:rPr>
          <w:rFonts w:asciiTheme="minorHAnsi" w:eastAsia="Times New Roman" w:hAnsiTheme="minorHAnsi" w:cstheme="minorHAnsi"/>
          <w:b/>
          <w:sz w:val="24"/>
          <w:szCs w:val="24"/>
        </w:rPr>
        <w:t xml:space="preserve">DO CREDENCIAMENTO </w:t>
      </w:r>
    </w:p>
    <w:p w14:paraId="4D95B579" w14:textId="77777777" w:rsidR="00543B89" w:rsidRPr="00543B89" w:rsidRDefault="00705347" w:rsidP="00543B89">
      <w:pPr>
        <w:autoSpaceDE w:val="0"/>
        <w:autoSpaceDN w:val="0"/>
        <w:adjustRightInd w:val="0"/>
        <w:rPr>
          <w:rFonts w:asciiTheme="minorHAnsi" w:hAnsiTheme="minorHAnsi" w:cstheme="minorHAnsi"/>
          <w:color w:val="000000"/>
          <w:sz w:val="24"/>
          <w:szCs w:val="24"/>
        </w:rPr>
      </w:pPr>
      <w:bookmarkStart w:id="3" w:name="_Hlk132105430"/>
      <w:r w:rsidRPr="00B317E6">
        <w:rPr>
          <w:rFonts w:asciiTheme="minorHAnsi" w:hAnsiTheme="minorHAnsi" w:cstheme="minorHAnsi"/>
          <w:b/>
          <w:color w:val="000000"/>
          <w:sz w:val="24"/>
          <w:szCs w:val="24"/>
        </w:rPr>
        <w:t>6.1.</w:t>
      </w:r>
      <w:r w:rsidRPr="00B317E6">
        <w:rPr>
          <w:rFonts w:asciiTheme="minorHAnsi" w:hAnsiTheme="minorHAnsi" w:cstheme="minorHAnsi"/>
          <w:color w:val="000000"/>
          <w:sz w:val="24"/>
          <w:szCs w:val="24"/>
        </w:rPr>
        <w:t xml:space="preserve"> </w:t>
      </w:r>
      <w:r w:rsidR="00543B89" w:rsidRPr="00543B89">
        <w:rPr>
          <w:rFonts w:asciiTheme="minorHAnsi" w:hAnsiTheme="minorHAnsi" w:cstheme="minorHAnsi"/>
          <w:color w:val="000000"/>
          <w:sz w:val="24"/>
          <w:szCs w:val="24"/>
        </w:rPr>
        <w:t>O Credenciamento é o nível básico do registro cadastral no SICAF, que permite a participação dos interessados na modalidade licitatória Pregão, em sua forma eletrônica.</w:t>
      </w:r>
    </w:p>
    <w:p w14:paraId="035FCF9B" w14:textId="78E7AEAB" w:rsidR="00543B89" w:rsidRPr="00543B89" w:rsidRDefault="00543B89" w:rsidP="00543B89">
      <w:pPr>
        <w:autoSpaceDE w:val="0"/>
        <w:autoSpaceDN w:val="0"/>
        <w:adjustRightInd w:val="0"/>
        <w:rPr>
          <w:rFonts w:asciiTheme="minorHAnsi" w:hAnsiTheme="minorHAnsi" w:cstheme="minorHAnsi"/>
          <w:color w:val="000000"/>
          <w:sz w:val="24"/>
          <w:szCs w:val="24"/>
        </w:rPr>
      </w:pPr>
      <w:r w:rsidRPr="00543B89">
        <w:rPr>
          <w:rFonts w:asciiTheme="minorHAnsi" w:hAnsiTheme="minorHAnsi" w:cstheme="minorHAnsi"/>
          <w:b/>
          <w:color w:val="000000"/>
          <w:sz w:val="24"/>
          <w:szCs w:val="24"/>
        </w:rPr>
        <w:t>6.2</w:t>
      </w:r>
      <w:r>
        <w:rPr>
          <w:rFonts w:asciiTheme="minorHAnsi" w:hAnsiTheme="minorHAnsi" w:cstheme="minorHAnsi"/>
          <w:color w:val="000000"/>
          <w:sz w:val="24"/>
          <w:szCs w:val="24"/>
        </w:rPr>
        <w:t xml:space="preserve"> </w:t>
      </w:r>
      <w:r w:rsidRPr="00543B89">
        <w:rPr>
          <w:rFonts w:asciiTheme="minorHAnsi" w:hAnsiTheme="minorHAnsi" w:cstheme="minorHAnsi"/>
          <w:color w:val="000000"/>
          <w:sz w:val="24"/>
          <w:szCs w:val="24"/>
        </w:rPr>
        <w:t>O cadastro no SICAF deverá ser feito no Portal de Compras do Governo Federal, no sítio www.gov.br/compras/pt-br, por meio de certificado digital conferido pela Infraestrutura de Chaves Públicas Brasileira – ICP - Brasil.</w:t>
      </w:r>
    </w:p>
    <w:p w14:paraId="0DAC2F53" w14:textId="77777777" w:rsidR="00543B89" w:rsidRPr="00543B89" w:rsidRDefault="00543B89" w:rsidP="00543B89">
      <w:pPr>
        <w:autoSpaceDE w:val="0"/>
        <w:autoSpaceDN w:val="0"/>
        <w:adjustRightInd w:val="0"/>
        <w:rPr>
          <w:rFonts w:asciiTheme="minorHAnsi" w:hAnsiTheme="minorHAnsi" w:cstheme="minorHAnsi"/>
          <w:color w:val="000000"/>
          <w:sz w:val="24"/>
          <w:szCs w:val="24"/>
        </w:rPr>
      </w:pPr>
      <w:r w:rsidRPr="00543B89">
        <w:rPr>
          <w:rFonts w:asciiTheme="minorHAnsi" w:hAnsiTheme="minorHAnsi" w:cstheme="minorHAnsi"/>
          <w:b/>
          <w:color w:val="000000"/>
          <w:sz w:val="24"/>
          <w:szCs w:val="24"/>
        </w:rPr>
        <w:t>6.3</w:t>
      </w:r>
      <w:r>
        <w:rPr>
          <w:rFonts w:asciiTheme="minorHAnsi" w:hAnsiTheme="minorHAnsi" w:cstheme="minorHAnsi"/>
          <w:color w:val="000000"/>
          <w:sz w:val="24"/>
          <w:szCs w:val="24"/>
        </w:rPr>
        <w:t xml:space="preserve"> </w:t>
      </w:r>
      <w:r w:rsidRPr="00543B89">
        <w:rPr>
          <w:rFonts w:asciiTheme="minorHAnsi" w:hAnsiTheme="minorHAnsi" w:cstheme="minorHAnsi"/>
          <w:color w:val="000000"/>
          <w:sz w:val="24"/>
          <w:szCs w:val="24"/>
        </w:rPr>
        <w:t>O credenciamento junto ao provedor do sistema implica a responsabilidade do licitante ou de seu representante legal e a presunção de sua capacidade técnica para realização das transações inerentes a este Pregão.</w:t>
      </w:r>
    </w:p>
    <w:p w14:paraId="21A0379B" w14:textId="77777777" w:rsidR="00543B89" w:rsidRDefault="00543B89" w:rsidP="00543B89">
      <w:pPr>
        <w:autoSpaceDE w:val="0"/>
        <w:autoSpaceDN w:val="0"/>
        <w:adjustRightInd w:val="0"/>
        <w:rPr>
          <w:rFonts w:asciiTheme="minorHAnsi" w:hAnsiTheme="minorHAnsi" w:cstheme="minorHAnsi"/>
          <w:color w:val="000000"/>
          <w:sz w:val="24"/>
          <w:szCs w:val="24"/>
        </w:rPr>
      </w:pPr>
      <w:r w:rsidRPr="00543B89">
        <w:rPr>
          <w:rFonts w:asciiTheme="minorHAnsi" w:hAnsiTheme="minorHAnsi" w:cstheme="minorHAnsi"/>
          <w:b/>
          <w:color w:val="000000"/>
          <w:sz w:val="24"/>
          <w:szCs w:val="24"/>
        </w:rPr>
        <w:t>6.4</w:t>
      </w:r>
      <w:r>
        <w:rPr>
          <w:rFonts w:asciiTheme="minorHAnsi" w:hAnsiTheme="minorHAnsi" w:cstheme="minorHAnsi"/>
          <w:color w:val="000000"/>
          <w:sz w:val="24"/>
          <w:szCs w:val="24"/>
        </w:rPr>
        <w:t xml:space="preserve"> </w:t>
      </w:r>
      <w:r w:rsidRPr="00543B89">
        <w:rPr>
          <w:rFonts w:asciiTheme="minorHAnsi" w:hAnsiTheme="minorHAnsi" w:cstheme="minorHAnsi"/>
          <w:color w:val="000000"/>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A81EE7B" w14:textId="77777777" w:rsidR="00543B89" w:rsidRPr="00543B89" w:rsidRDefault="00705347" w:rsidP="00543B89">
      <w:pPr>
        <w:autoSpaceDE w:val="0"/>
        <w:autoSpaceDN w:val="0"/>
        <w:adjustRightInd w:val="0"/>
        <w:rPr>
          <w:rFonts w:asciiTheme="minorHAnsi" w:hAnsiTheme="minorHAnsi" w:cstheme="minorHAnsi"/>
          <w:color w:val="000000"/>
          <w:sz w:val="24"/>
          <w:szCs w:val="24"/>
        </w:rPr>
      </w:pPr>
      <w:r w:rsidRPr="00B317E6">
        <w:rPr>
          <w:rFonts w:asciiTheme="minorHAnsi" w:hAnsiTheme="minorHAnsi" w:cstheme="minorHAnsi"/>
          <w:b/>
          <w:color w:val="000000"/>
          <w:sz w:val="24"/>
          <w:szCs w:val="24"/>
        </w:rPr>
        <w:t>6.</w:t>
      </w:r>
      <w:r w:rsidR="00543B89">
        <w:rPr>
          <w:rFonts w:asciiTheme="minorHAnsi" w:hAnsiTheme="minorHAnsi" w:cstheme="minorHAnsi"/>
          <w:b/>
          <w:color w:val="000000"/>
          <w:sz w:val="24"/>
          <w:szCs w:val="24"/>
        </w:rPr>
        <w:t>5</w:t>
      </w:r>
      <w:r w:rsidRPr="00B317E6">
        <w:rPr>
          <w:rFonts w:asciiTheme="minorHAnsi" w:hAnsiTheme="minorHAnsi" w:cstheme="minorHAnsi"/>
          <w:color w:val="000000"/>
          <w:sz w:val="24"/>
          <w:szCs w:val="24"/>
        </w:rPr>
        <w:t xml:space="preserve">. </w:t>
      </w:r>
      <w:r w:rsidR="00543B89" w:rsidRPr="00543B89">
        <w:rPr>
          <w:rFonts w:asciiTheme="minorHAnsi" w:hAnsiTheme="minorHAnsi" w:cstheme="minorHAnsi"/>
          <w:color w:val="000000"/>
          <w:sz w:val="24"/>
          <w:szCs w:val="24"/>
        </w:rPr>
        <w:t>É de responsabilidade do cadastrado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14:paraId="05A6AEDE" w14:textId="77777777" w:rsidR="00705347" w:rsidRPr="00B317E6" w:rsidRDefault="00543B89" w:rsidP="00543B89">
      <w:pPr>
        <w:autoSpaceDE w:val="0"/>
        <w:autoSpaceDN w:val="0"/>
        <w:adjustRightInd w:val="0"/>
        <w:rPr>
          <w:rFonts w:asciiTheme="minorHAnsi" w:hAnsiTheme="minorHAnsi" w:cstheme="minorHAnsi"/>
          <w:color w:val="000000"/>
          <w:sz w:val="24"/>
          <w:szCs w:val="24"/>
        </w:rPr>
      </w:pPr>
      <w:r w:rsidRPr="00543B89">
        <w:rPr>
          <w:rFonts w:asciiTheme="minorHAnsi" w:hAnsiTheme="minorHAnsi" w:cstheme="minorHAnsi"/>
          <w:b/>
          <w:color w:val="000000"/>
          <w:sz w:val="24"/>
          <w:szCs w:val="24"/>
        </w:rPr>
        <w:lastRenderedPageBreak/>
        <w:t>6.5.1</w:t>
      </w:r>
      <w:r w:rsidRPr="00543B89">
        <w:rPr>
          <w:rFonts w:asciiTheme="minorHAnsi" w:hAnsiTheme="minorHAnsi" w:cstheme="minorHAnsi"/>
          <w:color w:val="000000"/>
          <w:sz w:val="24"/>
          <w:szCs w:val="24"/>
        </w:rPr>
        <w:tab/>
        <w:t>A não observância do disposto no subitem anterior poderá ensejar desclassificação no momento da habilitação</w:t>
      </w:r>
      <w:r>
        <w:rPr>
          <w:rFonts w:asciiTheme="minorHAnsi" w:hAnsiTheme="minorHAnsi" w:cstheme="minorHAnsi"/>
          <w:color w:val="000000"/>
          <w:sz w:val="24"/>
          <w:szCs w:val="24"/>
        </w:rPr>
        <w:t>.</w:t>
      </w:r>
    </w:p>
    <w:p w14:paraId="668F2761" w14:textId="77777777" w:rsidR="00705347" w:rsidRDefault="00705347" w:rsidP="00705347">
      <w:pPr>
        <w:autoSpaceDE w:val="0"/>
        <w:autoSpaceDN w:val="0"/>
        <w:adjustRightInd w:val="0"/>
        <w:rPr>
          <w:rFonts w:asciiTheme="minorHAnsi" w:hAnsiTheme="minorHAnsi" w:cstheme="minorHAnsi"/>
          <w:color w:val="000000"/>
          <w:sz w:val="24"/>
          <w:szCs w:val="24"/>
        </w:rPr>
      </w:pPr>
      <w:r w:rsidRPr="00B317E6">
        <w:rPr>
          <w:rFonts w:asciiTheme="minorHAnsi" w:hAnsiTheme="minorHAnsi" w:cstheme="minorHAnsi"/>
          <w:b/>
          <w:color w:val="000000"/>
          <w:sz w:val="24"/>
          <w:szCs w:val="24"/>
        </w:rPr>
        <w:t>6.</w:t>
      </w:r>
      <w:r w:rsidR="00543B89">
        <w:rPr>
          <w:rFonts w:asciiTheme="minorHAnsi" w:hAnsiTheme="minorHAnsi" w:cstheme="minorHAnsi"/>
          <w:b/>
          <w:color w:val="000000"/>
          <w:sz w:val="24"/>
          <w:szCs w:val="24"/>
        </w:rPr>
        <w:t>6</w:t>
      </w:r>
      <w:r w:rsidRPr="00B317E6">
        <w:rPr>
          <w:rFonts w:asciiTheme="minorHAnsi" w:hAnsiTheme="minorHAnsi" w:cstheme="minorHAnsi"/>
          <w:color w:val="000000"/>
          <w:sz w:val="24"/>
          <w:szCs w:val="24"/>
        </w:rPr>
        <w:t>. O licitante deverá acompanhar as operações no sistema eletrônico durante a sessão pública do pregão, ficando responsável pelo ônus decorrente da perda de negócios diante da inobservância de quaisquer mensagens emitidas pelo sistema ou de sua desconexão.</w:t>
      </w:r>
    </w:p>
    <w:bookmarkEnd w:id="3"/>
    <w:p w14:paraId="1CE69EF0" w14:textId="77777777" w:rsidR="00B27532" w:rsidRPr="00B317E6" w:rsidRDefault="00B27532" w:rsidP="00705347">
      <w:pPr>
        <w:autoSpaceDE w:val="0"/>
        <w:autoSpaceDN w:val="0"/>
        <w:adjustRightInd w:val="0"/>
        <w:rPr>
          <w:rFonts w:asciiTheme="minorHAnsi" w:hAnsiTheme="minorHAnsi" w:cstheme="minorHAnsi"/>
          <w:color w:val="000000"/>
          <w:sz w:val="24"/>
          <w:szCs w:val="24"/>
        </w:rPr>
      </w:pPr>
    </w:p>
    <w:p w14:paraId="566C29D7" w14:textId="77777777" w:rsidR="00067E78" w:rsidRPr="0070181D" w:rsidRDefault="00067E78" w:rsidP="00067E78">
      <w:pPr>
        <w:overflowPunct w:val="0"/>
        <w:autoSpaceDE w:val="0"/>
        <w:autoSpaceDN w:val="0"/>
        <w:adjustRightInd w:val="0"/>
        <w:textAlignment w:val="baseline"/>
        <w:rPr>
          <w:rFonts w:asciiTheme="minorHAnsi" w:eastAsia="Times New Roman" w:hAnsiTheme="minorHAnsi" w:cstheme="minorHAnsi"/>
          <w:b/>
          <w:sz w:val="24"/>
          <w:szCs w:val="24"/>
        </w:rPr>
      </w:pPr>
      <w:r w:rsidRPr="0070181D">
        <w:rPr>
          <w:rFonts w:asciiTheme="minorHAnsi" w:eastAsia="Times New Roman" w:hAnsiTheme="minorHAnsi" w:cstheme="minorHAnsi"/>
          <w:b/>
          <w:sz w:val="24"/>
          <w:szCs w:val="24"/>
        </w:rPr>
        <w:t>7. DO CADASTRAMENTO DA PROPOSTA NO SITE E DOS DOCUMENTOS DE HABILITAÇÃO</w:t>
      </w:r>
    </w:p>
    <w:p w14:paraId="0E8DEFFB" w14:textId="6F21F938" w:rsidR="00067E78" w:rsidRDefault="00067E78" w:rsidP="00067E78">
      <w:pPr>
        <w:autoSpaceDE w:val="0"/>
        <w:autoSpaceDN w:val="0"/>
        <w:adjustRightInd w:val="0"/>
        <w:rPr>
          <w:rFonts w:asciiTheme="minorHAnsi" w:hAnsiTheme="minorHAnsi" w:cstheme="minorHAnsi"/>
          <w:b/>
          <w:color w:val="000000" w:themeColor="text1"/>
          <w:sz w:val="24"/>
          <w:szCs w:val="24"/>
        </w:rPr>
      </w:pPr>
      <w:r w:rsidRPr="0070181D">
        <w:rPr>
          <w:rFonts w:asciiTheme="minorHAnsi" w:hAnsiTheme="minorHAnsi" w:cstheme="minorHAnsi"/>
          <w:b/>
          <w:color w:val="000000" w:themeColor="text1"/>
          <w:sz w:val="24"/>
          <w:szCs w:val="24"/>
        </w:rPr>
        <w:t>7.1.</w:t>
      </w:r>
      <w:r w:rsidRPr="0070181D">
        <w:rPr>
          <w:rFonts w:asciiTheme="minorHAnsi" w:hAnsiTheme="minorHAnsi" w:cstheme="minorHAnsi"/>
          <w:color w:val="000000" w:themeColor="text1"/>
          <w:sz w:val="24"/>
          <w:szCs w:val="24"/>
        </w:rPr>
        <w:t xml:space="preserve"> </w:t>
      </w:r>
      <w:r w:rsidRPr="0070181D">
        <w:rPr>
          <w:rFonts w:asciiTheme="minorHAnsi" w:hAnsiTheme="minorHAnsi" w:cstheme="minorHAnsi"/>
          <w:b/>
          <w:color w:val="000000" w:themeColor="text1"/>
          <w:sz w:val="24"/>
          <w:szCs w:val="24"/>
        </w:rPr>
        <w:t xml:space="preserve">Os licitantes cadastrarão, exclusivamente, por meio do sistema, </w:t>
      </w:r>
      <w:r w:rsidRPr="00567FE3">
        <w:rPr>
          <w:rFonts w:asciiTheme="minorHAnsi" w:hAnsiTheme="minorHAnsi" w:cstheme="minorHAnsi"/>
          <w:b/>
          <w:color w:val="000000" w:themeColor="text1"/>
          <w:sz w:val="24"/>
          <w:szCs w:val="24"/>
        </w:rPr>
        <w:t xml:space="preserve">proposta com a descrição do objeto ofertado e o preço, </w:t>
      </w:r>
      <w:r w:rsidRPr="00D015E9">
        <w:rPr>
          <w:rFonts w:asciiTheme="minorHAnsi" w:hAnsiTheme="minorHAnsi" w:cstheme="minorHAnsi"/>
          <w:b/>
          <w:bCs/>
          <w:color w:val="000000" w:themeColor="text1"/>
          <w:sz w:val="24"/>
          <w:szCs w:val="24"/>
        </w:rPr>
        <w:t>até</w:t>
      </w:r>
      <w:r w:rsidRPr="0070181D">
        <w:rPr>
          <w:rFonts w:asciiTheme="minorHAnsi" w:hAnsiTheme="minorHAnsi" w:cstheme="minorHAnsi"/>
          <w:b/>
          <w:bCs/>
          <w:color w:val="000000" w:themeColor="text1"/>
          <w:sz w:val="24"/>
          <w:szCs w:val="24"/>
        </w:rPr>
        <w:t xml:space="preserve"> </w:t>
      </w:r>
      <w:r>
        <w:rPr>
          <w:rFonts w:asciiTheme="minorHAnsi" w:hAnsiTheme="minorHAnsi" w:cstheme="minorHAnsi"/>
          <w:b/>
          <w:bCs/>
          <w:sz w:val="24"/>
          <w:szCs w:val="24"/>
        </w:rPr>
        <w:t xml:space="preserve">às </w:t>
      </w:r>
      <w:r w:rsidR="00A11A14">
        <w:rPr>
          <w:rFonts w:asciiTheme="minorHAnsi" w:hAnsiTheme="minorHAnsi" w:cstheme="minorHAnsi"/>
          <w:b/>
          <w:bCs/>
          <w:sz w:val="24"/>
          <w:szCs w:val="24"/>
        </w:rPr>
        <w:t>08</w:t>
      </w:r>
      <w:r w:rsidRPr="008E5317">
        <w:rPr>
          <w:rFonts w:asciiTheme="minorHAnsi" w:hAnsiTheme="minorHAnsi" w:cstheme="minorHAnsi"/>
          <w:b/>
          <w:bCs/>
          <w:sz w:val="24"/>
          <w:szCs w:val="24"/>
        </w:rPr>
        <w:t xml:space="preserve">:00:00 horas do </w:t>
      </w:r>
      <w:r w:rsidRPr="00B90C34">
        <w:rPr>
          <w:rFonts w:asciiTheme="minorHAnsi" w:hAnsiTheme="minorHAnsi" w:cstheme="minorHAnsi"/>
          <w:b/>
          <w:bCs/>
          <w:sz w:val="24"/>
          <w:szCs w:val="24"/>
        </w:rPr>
        <w:t xml:space="preserve">dia </w:t>
      </w:r>
      <w:r w:rsidR="00FF33CC">
        <w:rPr>
          <w:rFonts w:asciiTheme="minorHAnsi" w:eastAsia="Times New Roman" w:hAnsiTheme="minorHAnsi" w:cstheme="minorHAnsi"/>
          <w:b/>
          <w:sz w:val="24"/>
          <w:szCs w:val="24"/>
        </w:rPr>
        <w:t>16 de novembro</w:t>
      </w:r>
      <w:r w:rsidR="00707D62">
        <w:rPr>
          <w:rFonts w:asciiTheme="minorHAnsi" w:eastAsia="Times New Roman" w:hAnsiTheme="minorHAnsi" w:cstheme="minorHAnsi"/>
          <w:b/>
          <w:sz w:val="24"/>
          <w:szCs w:val="24"/>
        </w:rPr>
        <w:t xml:space="preserve"> </w:t>
      </w:r>
      <w:r w:rsidRPr="00A25F45">
        <w:rPr>
          <w:rFonts w:asciiTheme="minorHAnsi" w:hAnsiTheme="minorHAnsi" w:cstheme="minorHAnsi"/>
          <w:b/>
          <w:bCs/>
          <w:sz w:val="24"/>
          <w:szCs w:val="24"/>
        </w:rPr>
        <w:t xml:space="preserve">de </w:t>
      </w:r>
      <w:r w:rsidR="00BB557F">
        <w:rPr>
          <w:rFonts w:asciiTheme="minorHAnsi" w:hAnsiTheme="minorHAnsi" w:cstheme="minorHAnsi"/>
          <w:b/>
          <w:bCs/>
          <w:sz w:val="24"/>
          <w:szCs w:val="24"/>
        </w:rPr>
        <w:t>2026</w:t>
      </w:r>
      <w:r w:rsidRPr="00772827">
        <w:rPr>
          <w:rFonts w:asciiTheme="minorHAnsi" w:hAnsiTheme="minorHAnsi" w:cstheme="minorHAnsi"/>
          <w:b/>
          <w:bCs/>
          <w:sz w:val="24"/>
          <w:szCs w:val="24"/>
        </w:rPr>
        <w:t>,</w:t>
      </w:r>
      <w:r w:rsidRPr="008E5317">
        <w:rPr>
          <w:rFonts w:asciiTheme="minorHAnsi" w:hAnsiTheme="minorHAnsi" w:cstheme="minorHAnsi"/>
          <w:b/>
          <w:bCs/>
          <w:sz w:val="24"/>
          <w:szCs w:val="24"/>
        </w:rPr>
        <w:t xml:space="preserve"> horário </w:t>
      </w:r>
      <w:r w:rsidRPr="0070181D">
        <w:rPr>
          <w:rFonts w:asciiTheme="minorHAnsi" w:hAnsiTheme="minorHAnsi" w:cstheme="minorHAnsi"/>
          <w:b/>
          <w:bCs/>
          <w:color w:val="000000" w:themeColor="text1"/>
          <w:sz w:val="24"/>
          <w:szCs w:val="24"/>
        </w:rPr>
        <w:t>de Brasília-DF</w:t>
      </w:r>
      <w:r w:rsidRPr="0070181D">
        <w:rPr>
          <w:rFonts w:asciiTheme="minorHAnsi" w:hAnsiTheme="minorHAnsi" w:cstheme="minorHAnsi"/>
          <w:b/>
          <w:color w:val="000000" w:themeColor="text1"/>
          <w:sz w:val="24"/>
          <w:szCs w:val="24"/>
        </w:rPr>
        <w:t>, quando, então, encerrar-se-á automaticamente a etapa de envio dessa documentação.</w:t>
      </w:r>
    </w:p>
    <w:p w14:paraId="29408410" w14:textId="2D68FA0B" w:rsidR="00CA462A" w:rsidRPr="00CA462A" w:rsidRDefault="00CA462A" w:rsidP="00CA462A">
      <w:pPr>
        <w:autoSpaceDE w:val="0"/>
        <w:autoSpaceDN w:val="0"/>
        <w:adjustRightInd w:val="0"/>
        <w:rPr>
          <w:rFonts w:asciiTheme="minorHAnsi" w:hAnsiTheme="minorHAnsi" w:cstheme="minorHAnsi"/>
          <w:bCs/>
          <w:color w:val="000000" w:themeColor="text1"/>
          <w:sz w:val="24"/>
          <w:szCs w:val="24"/>
        </w:rPr>
      </w:pPr>
      <w:r>
        <w:rPr>
          <w:rFonts w:asciiTheme="minorHAnsi" w:hAnsiTheme="minorHAnsi" w:cstheme="minorHAnsi"/>
          <w:b/>
          <w:color w:val="000000" w:themeColor="text1"/>
          <w:sz w:val="24"/>
          <w:szCs w:val="24"/>
        </w:rPr>
        <w:t xml:space="preserve">7.2. </w:t>
      </w:r>
      <w:r w:rsidRPr="00CA462A">
        <w:rPr>
          <w:rFonts w:asciiTheme="minorHAnsi" w:hAnsiTheme="minorHAnsi" w:cstheme="minorHAnsi"/>
          <w:bCs/>
          <w:color w:val="000000" w:themeColor="text1"/>
          <w:sz w:val="24"/>
          <w:szCs w:val="24"/>
        </w:rPr>
        <w:t>No cadastramento da proposta inicial, o licitante declarará, em campo próprio do sistema, que:</w:t>
      </w:r>
    </w:p>
    <w:p w14:paraId="2B172485" w14:textId="5A4B2ECC" w:rsidR="00CA462A" w:rsidRPr="00CA462A" w:rsidRDefault="00CA462A" w:rsidP="00CA462A">
      <w:pPr>
        <w:autoSpaceDE w:val="0"/>
        <w:autoSpaceDN w:val="0"/>
        <w:adjustRightInd w:val="0"/>
        <w:rPr>
          <w:rFonts w:asciiTheme="minorHAnsi" w:hAnsiTheme="minorHAnsi" w:cstheme="minorHAnsi"/>
          <w:bCs/>
          <w:color w:val="000000" w:themeColor="text1"/>
          <w:sz w:val="24"/>
          <w:szCs w:val="24"/>
        </w:rPr>
      </w:pPr>
      <w:r>
        <w:rPr>
          <w:rFonts w:asciiTheme="minorHAnsi" w:hAnsiTheme="minorHAnsi" w:cstheme="minorHAnsi"/>
          <w:b/>
          <w:color w:val="000000" w:themeColor="text1"/>
          <w:sz w:val="24"/>
          <w:szCs w:val="24"/>
        </w:rPr>
        <w:t xml:space="preserve">7.2.1. </w:t>
      </w:r>
      <w:r w:rsidRPr="00CA462A">
        <w:rPr>
          <w:rFonts w:asciiTheme="minorHAnsi" w:hAnsiTheme="minorHAnsi" w:cstheme="minorHAnsi"/>
          <w:bCs/>
          <w:color w:val="000000" w:themeColor="text1"/>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1E0D078" w14:textId="7417A41E" w:rsidR="00CA462A" w:rsidRPr="00CA462A" w:rsidRDefault="00CA462A" w:rsidP="00CA462A">
      <w:pPr>
        <w:autoSpaceDE w:val="0"/>
        <w:autoSpaceDN w:val="0"/>
        <w:adjustRightInd w:val="0"/>
        <w:rPr>
          <w:rFonts w:asciiTheme="minorHAnsi" w:hAnsiTheme="minorHAnsi" w:cstheme="minorHAnsi"/>
          <w:bCs/>
          <w:color w:val="000000" w:themeColor="text1"/>
          <w:sz w:val="24"/>
          <w:szCs w:val="24"/>
        </w:rPr>
      </w:pPr>
      <w:r>
        <w:rPr>
          <w:rFonts w:asciiTheme="minorHAnsi" w:hAnsiTheme="minorHAnsi" w:cstheme="minorHAnsi"/>
          <w:b/>
          <w:color w:val="000000" w:themeColor="text1"/>
          <w:sz w:val="24"/>
          <w:szCs w:val="24"/>
        </w:rPr>
        <w:t xml:space="preserve">7.2.2. </w:t>
      </w:r>
      <w:r w:rsidRPr="00CA462A">
        <w:rPr>
          <w:rFonts w:asciiTheme="minorHAnsi" w:hAnsiTheme="minorHAnsi" w:cstheme="minorHAnsi"/>
          <w:bCs/>
          <w:color w:val="000000" w:themeColor="text1"/>
          <w:sz w:val="24"/>
          <w:szCs w:val="24"/>
        </w:rPr>
        <w:t>não emprega menor de 18 anos em trabalho noturno, perigoso ou insalubre e não emprega menor de 16 anos, salvo menor, a partir de 14 anos, na condição de aprendiz, nos termos do artigo 7°, XXXIII, da Constituição;</w:t>
      </w:r>
    </w:p>
    <w:p w14:paraId="18AA5061" w14:textId="1FF20C33" w:rsidR="00CA462A" w:rsidRPr="00CA462A" w:rsidRDefault="00CA462A" w:rsidP="00CA462A">
      <w:pPr>
        <w:autoSpaceDE w:val="0"/>
        <w:autoSpaceDN w:val="0"/>
        <w:adjustRightInd w:val="0"/>
        <w:rPr>
          <w:rFonts w:asciiTheme="minorHAnsi" w:hAnsiTheme="minorHAnsi" w:cstheme="minorHAnsi"/>
          <w:bCs/>
          <w:color w:val="000000" w:themeColor="text1"/>
          <w:sz w:val="24"/>
          <w:szCs w:val="24"/>
        </w:rPr>
      </w:pPr>
      <w:r>
        <w:rPr>
          <w:rFonts w:asciiTheme="minorHAnsi" w:hAnsiTheme="minorHAnsi" w:cstheme="minorHAnsi"/>
          <w:b/>
          <w:color w:val="000000" w:themeColor="text1"/>
          <w:sz w:val="24"/>
          <w:szCs w:val="24"/>
        </w:rPr>
        <w:t xml:space="preserve">7.2.3. </w:t>
      </w:r>
      <w:r w:rsidRPr="00CA462A">
        <w:rPr>
          <w:rFonts w:asciiTheme="minorHAnsi" w:hAnsiTheme="minorHAnsi" w:cstheme="minorHAnsi"/>
          <w:bCs/>
          <w:color w:val="000000" w:themeColor="text1"/>
          <w:sz w:val="24"/>
          <w:szCs w:val="24"/>
        </w:rPr>
        <w:t>não possui empregados executando trabalho degradante ou forçado, observando o disposto nos incisos III e IV do art. 1º e no inciso III do art. 5º da Constituição Federal;</w:t>
      </w:r>
    </w:p>
    <w:p w14:paraId="35BBEE59" w14:textId="2F1B2609" w:rsidR="00CA462A" w:rsidRDefault="00CA462A" w:rsidP="00CA462A">
      <w:pPr>
        <w:autoSpaceDE w:val="0"/>
        <w:autoSpaceDN w:val="0"/>
        <w:adjustRightInd w:val="0"/>
        <w:rPr>
          <w:rFonts w:asciiTheme="minorHAnsi" w:hAnsiTheme="minorHAnsi" w:cstheme="minorHAnsi"/>
          <w:bCs/>
          <w:color w:val="000000" w:themeColor="text1"/>
          <w:sz w:val="24"/>
          <w:szCs w:val="24"/>
        </w:rPr>
      </w:pPr>
      <w:r>
        <w:rPr>
          <w:rFonts w:asciiTheme="minorHAnsi" w:hAnsiTheme="minorHAnsi" w:cstheme="minorHAnsi"/>
          <w:b/>
          <w:color w:val="000000" w:themeColor="text1"/>
          <w:sz w:val="24"/>
          <w:szCs w:val="24"/>
        </w:rPr>
        <w:t xml:space="preserve">7.2.4. </w:t>
      </w:r>
      <w:r w:rsidRPr="00CA462A">
        <w:rPr>
          <w:rFonts w:asciiTheme="minorHAnsi" w:hAnsiTheme="minorHAnsi" w:cstheme="minorHAnsi"/>
          <w:bCs/>
          <w:color w:val="000000" w:themeColor="text1"/>
          <w:sz w:val="24"/>
          <w:szCs w:val="24"/>
        </w:rPr>
        <w:t>cumpre as exigências de reserva de cargos para pessoa com deficiência e para reabilitado da Previdência Social, previstas em lei e em outras normas específicas.</w:t>
      </w:r>
    </w:p>
    <w:p w14:paraId="029795D3" w14:textId="7B913807" w:rsidR="00CA462A" w:rsidRPr="00CA462A" w:rsidRDefault="00CA462A" w:rsidP="00CA462A">
      <w:pPr>
        <w:autoSpaceDE w:val="0"/>
        <w:autoSpaceDN w:val="0"/>
        <w:adjustRightInd w:val="0"/>
        <w:rPr>
          <w:rFonts w:asciiTheme="minorHAnsi" w:hAnsiTheme="minorHAnsi" w:cstheme="minorHAnsi"/>
          <w:bCs/>
          <w:color w:val="000000" w:themeColor="text1"/>
          <w:sz w:val="24"/>
          <w:szCs w:val="24"/>
        </w:rPr>
      </w:pPr>
      <w:r>
        <w:rPr>
          <w:rFonts w:asciiTheme="minorHAnsi" w:hAnsiTheme="minorHAnsi" w:cstheme="minorHAnsi"/>
          <w:b/>
          <w:color w:val="000000" w:themeColor="text1"/>
          <w:sz w:val="24"/>
          <w:szCs w:val="24"/>
        </w:rPr>
        <w:t xml:space="preserve">7.3. </w:t>
      </w:r>
      <w:r w:rsidRPr="00CA462A">
        <w:rPr>
          <w:rFonts w:asciiTheme="minorHAnsi" w:hAnsiTheme="minorHAnsi" w:cstheme="minorHAnsi"/>
          <w:bCs/>
          <w:color w:val="000000" w:themeColor="text1"/>
          <w:sz w:val="24"/>
          <w:szCs w:val="24"/>
        </w:rPr>
        <w:t>O licitante organizado em cooperativa deverá declarar, ainda, em campo próprio do sistema eletrônico, que cumpre os requisitos estabelecidos no artigo 16 da Lei nº 14.133, de 2021.</w:t>
      </w:r>
    </w:p>
    <w:p w14:paraId="0C5B6A97" w14:textId="0755B941" w:rsidR="00CA462A" w:rsidRPr="00CA462A" w:rsidRDefault="00CA462A" w:rsidP="00CA462A">
      <w:pPr>
        <w:autoSpaceDE w:val="0"/>
        <w:autoSpaceDN w:val="0"/>
        <w:adjustRightInd w:val="0"/>
        <w:rPr>
          <w:rFonts w:asciiTheme="minorHAnsi" w:hAnsiTheme="minorHAnsi" w:cstheme="minorHAnsi"/>
          <w:bCs/>
          <w:color w:val="000000" w:themeColor="text1"/>
          <w:sz w:val="24"/>
          <w:szCs w:val="24"/>
        </w:rPr>
      </w:pPr>
      <w:r>
        <w:rPr>
          <w:rFonts w:asciiTheme="minorHAnsi" w:hAnsiTheme="minorHAnsi" w:cstheme="minorHAnsi"/>
          <w:b/>
          <w:color w:val="000000" w:themeColor="text1"/>
          <w:sz w:val="24"/>
          <w:szCs w:val="24"/>
        </w:rPr>
        <w:t xml:space="preserve">7.4. </w:t>
      </w:r>
      <w:r w:rsidRPr="00CA462A">
        <w:rPr>
          <w:rFonts w:asciiTheme="minorHAnsi" w:hAnsiTheme="minorHAnsi" w:cstheme="minorHAnsi"/>
          <w:bCs/>
          <w:color w:val="000000" w:themeColor="text1"/>
          <w:sz w:val="24"/>
          <w:szCs w:val="24"/>
        </w:rPr>
        <w:t>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p w14:paraId="2A14D968" w14:textId="43837E18" w:rsidR="00CA462A" w:rsidRPr="00CA462A" w:rsidRDefault="00CA462A" w:rsidP="00CA462A">
      <w:pPr>
        <w:autoSpaceDE w:val="0"/>
        <w:autoSpaceDN w:val="0"/>
        <w:adjustRightInd w:val="0"/>
        <w:rPr>
          <w:rFonts w:asciiTheme="minorHAnsi" w:hAnsiTheme="minorHAnsi" w:cstheme="minorHAnsi"/>
          <w:bCs/>
          <w:color w:val="000000" w:themeColor="text1"/>
          <w:sz w:val="24"/>
          <w:szCs w:val="24"/>
        </w:rPr>
      </w:pPr>
      <w:r>
        <w:rPr>
          <w:rFonts w:asciiTheme="minorHAnsi" w:hAnsiTheme="minorHAnsi" w:cstheme="minorHAnsi"/>
          <w:b/>
          <w:color w:val="000000" w:themeColor="text1"/>
          <w:sz w:val="24"/>
          <w:szCs w:val="24"/>
        </w:rPr>
        <w:t xml:space="preserve">7.4.1. </w:t>
      </w:r>
      <w:r w:rsidRPr="00CA462A">
        <w:rPr>
          <w:rFonts w:asciiTheme="minorHAnsi" w:hAnsiTheme="minorHAnsi" w:cstheme="minorHAnsi"/>
          <w:bCs/>
          <w:color w:val="000000" w:themeColor="text1"/>
          <w:sz w:val="24"/>
          <w:szCs w:val="24"/>
        </w:rPr>
        <w:t>no item exclusivo para participação de microempresas e empresas de pequeno porte, a assinalação do campo “não” impedirá o prosseguimento no certame, para aquele item;</w:t>
      </w:r>
    </w:p>
    <w:p w14:paraId="7CE53E3D" w14:textId="5C73F8FE" w:rsidR="00CA462A" w:rsidRPr="00CA462A" w:rsidRDefault="00CA462A" w:rsidP="00CA462A">
      <w:pPr>
        <w:autoSpaceDE w:val="0"/>
        <w:autoSpaceDN w:val="0"/>
        <w:adjustRightInd w:val="0"/>
        <w:rPr>
          <w:rFonts w:asciiTheme="minorHAnsi" w:hAnsiTheme="minorHAnsi" w:cstheme="minorHAnsi"/>
          <w:bCs/>
          <w:color w:val="000000" w:themeColor="text1"/>
          <w:sz w:val="24"/>
          <w:szCs w:val="24"/>
        </w:rPr>
      </w:pPr>
      <w:r>
        <w:rPr>
          <w:rFonts w:asciiTheme="minorHAnsi" w:hAnsiTheme="minorHAnsi" w:cstheme="minorHAnsi"/>
          <w:b/>
          <w:color w:val="000000" w:themeColor="text1"/>
          <w:sz w:val="24"/>
          <w:szCs w:val="24"/>
        </w:rPr>
        <w:t xml:space="preserve">7.4.2. </w:t>
      </w:r>
      <w:r w:rsidRPr="00CA462A">
        <w:rPr>
          <w:rFonts w:asciiTheme="minorHAnsi" w:hAnsiTheme="minorHAnsi" w:cstheme="minorHAnsi"/>
          <w:bCs/>
          <w:color w:val="000000" w:themeColor="text1"/>
          <w:sz w:val="24"/>
          <w:szCs w:val="24"/>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73DBD807" w14:textId="08A3F599" w:rsidR="00CA462A" w:rsidRPr="00CA462A" w:rsidRDefault="00CA462A" w:rsidP="00CA462A">
      <w:pPr>
        <w:autoSpaceDE w:val="0"/>
        <w:autoSpaceDN w:val="0"/>
        <w:adjustRightInd w:val="0"/>
        <w:rPr>
          <w:rFonts w:asciiTheme="minorHAnsi" w:hAnsiTheme="minorHAnsi" w:cstheme="minorHAnsi"/>
          <w:bCs/>
          <w:color w:val="000000" w:themeColor="text1"/>
          <w:sz w:val="24"/>
          <w:szCs w:val="24"/>
        </w:rPr>
      </w:pPr>
      <w:r>
        <w:rPr>
          <w:rFonts w:asciiTheme="minorHAnsi" w:hAnsiTheme="minorHAnsi" w:cstheme="minorHAnsi"/>
          <w:b/>
          <w:color w:val="000000" w:themeColor="text1"/>
          <w:sz w:val="24"/>
          <w:szCs w:val="24"/>
        </w:rPr>
        <w:lastRenderedPageBreak/>
        <w:t xml:space="preserve">7.5. </w:t>
      </w:r>
      <w:r w:rsidRPr="00CA462A">
        <w:rPr>
          <w:rFonts w:asciiTheme="minorHAnsi" w:hAnsiTheme="minorHAnsi" w:cstheme="minorHAnsi"/>
          <w:bCs/>
          <w:color w:val="000000" w:themeColor="text1"/>
          <w:sz w:val="24"/>
          <w:szCs w:val="24"/>
        </w:rPr>
        <w:t xml:space="preserve">A falsidade da declaração de que trata os itens </w:t>
      </w:r>
      <w:r>
        <w:rPr>
          <w:rFonts w:asciiTheme="minorHAnsi" w:hAnsiTheme="minorHAnsi" w:cstheme="minorHAnsi"/>
          <w:bCs/>
          <w:color w:val="000000" w:themeColor="text1"/>
          <w:sz w:val="24"/>
          <w:szCs w:val="24"/>
        </w:rPr>
        <w:t>7.2.</w:t>
      </w:r>
      <w:r w:rsidRPr="00CA462A">
        <w:rPr>
          <w:rFonts w:asciiTheme="minorHAnsi" w:hAnsiTheme="minorHAnsi" w:cstheme="minorHAnsi"/>
          <w:bCs/>
          <w:color w:val="000000" w:themeColor="text1"/>
          <w:sz w:val="24"/>
          <w:szCs w:val="24"/>
        </w:rPr>
        <w:t xml:space="preserve"> ou </w:t>
      </w:r>
      <w:r>
        <w:rPr>
          <w:rFonts w:asciiTheme="minorHAnsi" w:hAnsiTheme="minorHAnsi" w:cstheme="minorHAnsi"/>
          <w:bCs/>
          <w:color w:val="000000" w:themeColor="text1"/>
          <w:sz w:val="24"/>
          <w:szCs w:val="24"/>
        </w:rPr>
        <w:t xml:space="preserve">7.4. </w:t>
      </w:r>
      <w:r w:rsidRPr="00CA462A">
        <w:rPr>
          <w:rFonts w:asciiTheme="minorHAnsi" w:hAnsiTheme="minorHAnsi" w:cstheme="minorHAnsi"/>
          <w:bCs/>
          <w:color w:val="000000" w:themeColor="text1"/>
          <w:sz w:val="24"/>
          <w:szCs w:val="24"/>
        </w:rPr>
        <w:t>sujeitará o licitante às sanções previstas na Lei nº 14.133, de 2021, e neste Edital.</w:t>
      </w:r>
    </w:p>
    <w:p w14:paraId="7B58AF51" w14:textId="4FC097B9" w:rsidR="00CA462A" w:rsidRPr="00B317E6" w:rsidRDefault="00067E78" w:rsidP="00067E78">
      <w:pPr>
        <w:autoSpaceDE w:val="0"/>
        <w:autoSpaceDN w:val="0"/>
        <w:adjustRightInd w:val="0"/>
        <w:rPr>
          <w:rFonts w:asciiTheme="minorHAnsi" w:hAnsiTheme="minorHAnsi" w:cstheme="minorHAnsi"/>
          <w:color w:val="000000"/>
          <w:sz w:val="24"/>
          <w:szCs w:val="24"/>
        </w:rPr>
      </w:pPr>
      <w:r w:rsidRPr="00B27532">
        <w:rPr>
          <w:rFonts w:asciiTheme="minorHAnsi" w:hAnsiTheme="minorHAnsi" w:cstheme="minorHAnsi"/>
          <w:b/>
          <w:color w:val="000000"/>
          <w:sz w:val="24"/>
          <w:szCs w:val="24"/>
        </w:rPr>
        <w:t>7.</w:t>
      </w:r>
      <w:r w:rsidR="00CA462A">
        <w:rPr>
          <w:rFonts w:asciiTheme="minorHAnsi" w:hAnsiTheme="minorHAnsi" w:cstheme="minorHAnsi"/>
          <w:b/>
          <w:color w:val="000000"/>
          <w:sz w:val="24"/>
          <w:szCs w:val="24"/>
        </w:rPr>
        <w:t>6</w:t>
      </w:r>
      <w:r w:rsidRPr="00B27532">
        <w:rPr>
          <w:rFonts w:asciiTheme="minorHAnsi" w:hAnsiTheme="minorHAnsi" w:cstheme="minorHAnsi"/>
          <w:b/>
          <w:color w:val="000000"/>
          <w:sz w:val="24"/>
          <w:szCs w:val="24"/>
        </w:rPr>
        <w:t>.</w:t>
      </w:r>
      <w:r w:rsidRPr="00B317E6">
        <w:rPr>
          <w:rFonts w:asciiTheme="minorHAnsi" w:hAnsiTheme="minorHAnsi" w:cstheme="minorHAnsi"/>
          <w:color w:val="000000"/>
          <w:sz w:val="24"/>
          <w:szCs w:val="24"/>
        </w:rPr>
        <w:t xml:space="preserve"> Até a abertura da sessão pública</w:t>
      </w:r>
      <w:r>
        <w:rPr>
          <w:rFonts w:asciiTheme="minorHAnsi" w:hAnsiTheme="minorHAnsi" w:cstheme="minorHAnsi"/>
          <w:color w:val="000000"/>
          <w:sz w:val="24"/>
          <w:szCs w:val="24"/>
        </w:rPr>
        <w:t>,</w:t>
      </w:r>
      <w:r w:rsidRPr="00B317E6">
        <w:rPr>
          <w:rFonts w:asciiTheme="minorHAnsi" w:hAnsiTheme="minorHAnsi" w:cstheme="minorHAnsi"/>
          <w:color w:val="000000"/>
          <w:sz w:val="24"/>
          <w:szCs w:val="24"/>
        </w:rPr>
        <w:t xml:space="preserve"> os licitantes poderão retirar ou substituir a proposta</w:t>
      </w:r>
      <w:r>
        <w:rPr>
          <w:rFonts w:asciiTheme="minorHAnsi" w:hAnsiTheme="minorHAnsi" w:cstheme="minorHAnsi"/>
          <w:color w:val="000000"/>
          <w:sz w:val="24"/>
          <w:szCs w:val="24"/>
        </w:rPr>
        <w:t xml:space="preserve"> e os documentos de habilitação anteriormente inseridos no sistema</w:t>
      </w:r>
      <w:r w:rsidRPr="00B317E6">
        <w:rPr>
          <w:rFonts w:asciiTheme="minorHAnsi" w:hAnsiTheme="minorHAnsi" w:cstheme="minorHAnsi"/>
          <w:color w:val="000000"/>
          <w:sz w:val="24"/>
          <w:szCs w:val="24"/>
        </w:rPr>
        <w:t xml:space="preserve">. </w:t>
      </w:r>
    </w:p>
    <w:p w14:paraId="369CFB78" w14:textId="7B865CBA" w:rsidR="00067E78" w:rsidRDefault="00067E78" w:rsidP="00067E78">
      <w:pPr>
        <w:autoSpaceDE w:val="0"/>
        <w:autoSpaceDN w:val="0"/>
        <w:adjustRightInd w:val="0"/>
        <w:rPr>
          <w:rFonts w:asciiTheme="minorHAnsi" w:hAnsiTheme="minorHAnsi" w:cstheme="minorHAnsi"/>
          <w:color w:val="000000"/>
          <w:sz w:val="24"/>
          <w:szCs w:val="24"/>
        </w:rPr>
      </w:pPr>
      <w:r w:rsidRPr="00543B89">
        <w:rPr>
          <w:rFonts w:asciiTheme="minorHAnsi" w:hAnsiTheme="minorHAnsi" w:cstheme="minorHAnsi"/>
          <w:b/>
          <w:color w:val="000000"/>
          <w:sz w:val="24"/>
          <w:szCs w:val="24"/>
        </w:rPr>
        <w:t>7.</w:t>
      </w:r>
      <w:r w:rsidR="00CA462A">
        <w:rPr>
          <w:rFonts w:asciiTheme="minorHAnsi" w:hAnsiTheme="minorHAnsi" w:cstheme="minorHAnsi"/>
          <w:b/>
          <w:color w:val="000000"/>
          <w:sz w:val="24"/>
          <w:szCs w:val="24"/>
        </w:rPr>
        <w:t>7</w:t>
      </w:r>
      <w:r w:rsidRPr="00543B89">
        <w:rPr>
          <w:rFonts w:asciiTheme="minorHAnsi" w:hAnsiTheme="minorHAnsi" w:cstheme="minorHAnsi"/>
          <w:b/>
          <w:color w:val="000000"/>
          <w:sz w:val="24"/>
          <w:szCs w:val="24"/>
        </w:rPr>
        <w:t>.</w:t>
      </w:r>
      <w:r w:rsidR="00CA462A">
        <w:rPr>
          <w:rFonts w:asciiTheme="minorHAnsi" w:hAnsiTheme="minorHAnsi" w:cstheme="minorHAnsi"/>
          <w:b/>
          <w:color w:val="000000"/>
          <w:sz w:val="24"/>
          <w:szCs w:val="24"/>
        </w:rPr>
        <w:t xml:space="preserve"> </w:t>
      </w:r>
      <w:r w:rsidRPr="00704F17">
        <w:rPr>
          <w:rFonts w:asciiTheme="minorHAnsi" w:hAnsiTheme="minorHAnsi" w:cstheme="minorHAnsi"/>
          <w:color w:val="000000"/>
          <w:sz w:val="24"/>
          <w:szCs w:val="24"/>
        </w:rPr>
        <w:t xml:space="preserve">As Microempresas e Empresas de Pequeno Porte deverão </w:t>
      </w:r>
      <w:r>
        <w:rPr>
          <w:rFonts w:asciiTheme="minorHAnsi" w:hAnsiTheme="minorHAnsi" w:cstheme="minorHAnsi"/>
          <w:color w:val="000000"/>
          <w:sz w:val="24"/>
          <w:szCs w:val="24"/>
        </w:rPr>
        <w:t>cadastrar</w:t>
      </w:r>
      <w:r w:rsidRPr="00704F17">
        <w:rPr>
          <w:rFonts w:asciiTheme="minorHAnsi" w:hAnsiTheme="minorHAnsi" w:cstheme="minorHAnsi"/>
          <w:color w:val="000000"/>
          <w:sz w:val="24"/>
          <w:szCs w:val="24"/>
        </w:rPr>
        <w:t xml:space="preserve"> a documentação de habilitação, ainda que haja alguma restrição de regularidade fiscal e trabalhista, nos termos do art. 43, § 1º da LC nº 123, de 2006.</w:t>
      </w:r>
      <w:r>
        <w:rPr>
          <w:rFonts w:asciiTheme="minorHAnsi" w:hAnsiTheme="minorHAnsi" w:cstheme="minorHAnsi"/>
          <w:color w:val="000000"/>
          <w:sz w:val="24"/>
          <w:szCs w:val="24"/>
        </w:rPr>
        <w:t xml:space="preserve"> </w:t>
      </w:r>
    </w:p>
    <w:p w14:paraId="3F680B07" w14:textId="263C17B5" w:rsidR="00067E78" w:rsidRPr="00B317E6" w:rsidRDefault="00067E78" w:rsidP="00067E78">
      <w:pPr>
        <w:autoSpaceDE w:val="0"/>
        <w:autoSpaceDN w:val="0"/>
        <w:adjustRightInd w:val="0"/>
        <w:rPr>
          <w:rFonts w:asciiTheme="minorHAnsi" w:hAnsiTheme="minorHAnsi" w:cstheme="minorHAnsi"/>
          <w:color w:val="000000"/>
          <w:sz w:val="24"/>
          <w:szCs w:val="24"/>
        </w:rPr>
      </w:pPr>
      <w:r>
        <w:rPr>
          <w:rFonts w:asciiTheme="minorHAnsi" w:hAnsiTheme="minorHAnsi" w:cstheme="minorHAnsi"/>
          <w:b/>
          <w:color w:val="000000"/>
          <w:sz w:val="24"/>
          <w:szCs w:val="24"/>
        </w:rPr>
        <w:t>7.</w:t>
      </w:r>
      <w:r w:rsidR="00CA462A">
        <w:rPr>
          <w:rFonts w:asciiTheme="minorHAnsi" w:hAnsiTheme="minorHAnsi" w:cstheme="minorHAnsi"/>
          <w:b/>
          <w:color w:val="000000"/>
          <w:sz w:val="24"/>
          <w:szCs w:val="24"/>
        </w:rPr>
        <w:t>8</w:t>
      </w:r>
      <w:r>
        <w:rPr>
          <w:rFonts w:asciiTheme="minorHAnsi" w:hAnsiTheme="minorHAnsi" w:cstheme="minorHAnsi"/>
          <w:b/>
          <w:color w:val="000000"/>
          <w:sz w:val="24"/>
          <w:szCs w:val="24"/>
        </w:rPr>
        <w:t xml:space="preserve">. </w:t>
      </w:r>
      <w:r w:rsidRPr="00704F17">
        <w:rPr>
          <w:rFonts w:asciiTheme="minorHAnsi" w:hAnsiTheme="minorHAnsi" w:cstheme="minorHAnsi"/>
          <w:color w:val="000000"/>
          <w:sz w:val="24"/>
          <w:szCs w:val="24"/>
        </w:rPr>
        <w:t xml:space="preserve">Os preços e os produtos propostos são de exclusiva responsabilidade da licitante, assumindo como firmes e verdadeiras suas propostas e lances, </w:t>
      </w:r>
      <w:r w:rsidRPr="00B317E6">
        <w:rPr>
          <w:rFonts w:asciiTheme="minorHAnsi" w:hAnsiTheme="minorHAnsi" w:cstheme="minorHAnsi"/>
          <w:color w:val="000000"/>
          <w:sz w:val="24"/>
          <w:szCs w:val="24"/>
        </w:rPr>
        <w:t>referenciada no valor unitário do produto, limitada em 2 (duas) casas decimais, com indica</w:t>
      </w:r>
      <w:r>
        <w:rPr>
          <w:rFonts w:asciiTheme="minorHAnsi" w:hAnsiTheme="minorHAnsi" w:cstheme="minorHAnsi"/>
          <w:color w:val="000000"/>
          <w:sz w:val="24"/>
          <w:szCs w:val="24"/>
        </w:rPr>
        <w:t xml:space="preserve">ção da marca do produto cotado, </w:t>
      </w:r>
      <w:r w:rsidRPr="00704F17">
        <w:rPr>
          <w:rFonts w:asciiTheme="minorHAnsi" w:hAnsiTheme="minorHAnsi" w:cstheme="minorHAnsi"/>
          <w:color w:val="000000"/>
          <w:sz w:val="24"/>
          <w:szCs w:val="24"/>
        </w:rPr>
        <w:t>não lhe assistindo o direito de pleitear qualquer alteração, sob alegação de erro, omissão ou qualquer outro pretexto.</w:t>
      </w:r>
      <w:r w:rsidRPr="00B317E6">
        <w:rPr>
          <w:rFonts w:asciiTheme="minorHAnsi" w:hAnsiTheme="minorHAnsi" w:cstheme="minorHAnsi"/>
          <w:color w:val="000000"/>
          <w:sz w:val="24"/>
          <w:szCs w:val="24"/>
        </w:rPr>
        <w:t xml:space="preserve"> </w:t>
      </w:r>
    </w:p>
    <w:p w14:paraId="157BDC9E" w14:textId="6F4D04FB" w:rsidR="00067E78" w:rsidRDefault="00067E78" w:rsidP="00067E78">
      <w:pPr>
        <w:autoSpaceDE w:val="0"/>
        <w:autoSpaceDN w:val="0"/>
        <w:adjustRightInd w:val="0"/>
        <w:rPr>
          <w:rFonts w:asciiTheme="minorHAnsi" w:hAnsiTheme="minorHAnsi" w:cstheme="minorHAnsi"/>
          <w:color w:val="000000"/>
          <w:sz w:val="24"/>
          <w:szCs w:val="24"/>
        </w:rPr>
      </w:pPr>
      <w:r>
        <w:rPr>
          <w:rFonts w:asciiTheme="minorHAnsi" w:hAnsiTheme="minorHAnsi" w:cstheme="minorHAnsi"/>
          <w:b/>
          <w:color w:val="000000"/>
          <w:sz w:val="24"/>
          <w:szCs w:val="24"/>
        </w:rPr>
        <w:t>7.</w:t>
      </w:r>
      <w:r w:rsidR="00CA462A">
        <w:rPr>
          <w:rFonts w:asciiTheme="minorHAnsi" w:hAnsiTheme="minorHAnsi" w:cstheme="minorHAnsi"/>
          <w:b/>
          <w:color w:val="000000"/>
          <w:sz w:val="24"/>
          <w:szCs w:val="24"/>
        </w:rPr>
        <w:t>9</w:t>
      </w:r>
      <w:r w:rsidRPr="00833FAB">
        <w:rPr>
          <w:rFonts w:asciiTheme="minorHAnsi" w:hAnsiTheme="minorHAnsi" w:cstheme="minorHAnsi"/>
          <w:b/>
          <w:color w:val="000000"/>
          <w:sz w:val="24"/>
          <w:szCs w:val="24"/>
        </w:rPr>
        <w:t>.</w:t>
      </w:r>
      <w:r w:rsidRPr="00B317E6">
        <w:rPr>
          <w:rFonts w:asciiTheme="minorHAnsi" w:hAnsiTheme="minorHAnsi" w:cstheme="minorHAnsi"/>
          <w:color w:val="000000"/>
          <w:sz w:val="24"/>
          <w:szCs w:val="24"/>
        </w:rPr>
        <w:t xml:space="preserve"> </w:t>
      </w:r>
      <w:r w:rsidRPr="0076692A">
        <w:rPr>
          <w:rFonts w:asciiTheme="minorHAnsi" w:hAnsiTheme="minorHAnsi" w:cstheme="minorHAnsi"/>
          <w:color w:val="000000"/>
          <w:sz w:val="24"/>
          <w:szCs w:val="24"/>
        </w:rPr>
        <w:t>Nos valores propostos deverão estar inclusos todos os custos operacionais, encargos previdenciários, trabalhistas, tributários, comerciais, tributos, fretes e carretos, inclusive ICMS e quaisquer outros que incidam direta ou indiretamente no fornecimento dos bens ou da prestação de serviços, de forma que o objeto do certame não tenha ônus para o Município de</w:t>
      </w:r>
      <w:r>
        <w:rPr>
          <w:rFonts w:asciiTheme="minorHAnsi" w:hAnsiTheme="minorHAnsi" w:cstheme="minorHAnsi"/>
          <w:color w:val="000000"/>
          <w:sz w:val="24"/>
          <w:szCs w:val="24"/>
        </w:rPr>
        <w:t xml:space="preserve"> Pinhalão</w:t>
      </w:r>
      <w:r w:rsidRPr="0076692A">
        <w:rPr>
          <w:rFonts w:asciiTheme="minorHAnsi" w:hAnsiTheme="minorHAnsi" w:cstheme="minorHAnsi"/>
          <w:color w:val="000000"/>
          <w:sz w:val="24"/>
          <w:szCs w:val="24"/>
        </w:rPr>
        <w:t>.</w:t>
      </w:r>
    </w:p>
    <w:p w14:paraId="0BD49A0F" w14:textId="2DF6D54D" w:rsidR="00D409E5" w:rsidRDefault="00D409E5" w:rsidP="00067E78">
      <w:pPr>
        <w:autoSpaceDE w:val="0"/>
        <w:autoSpaceDN w:val="0"/>
        <w:adjustRightInd w:val="0"/>
        <w:rPr>
          <w:rFonts w:asciiTheme="minorHAnsi" w:hAnsiTheme="minorHAnsi" w:cstheme="minorHAnsi"/>
          <w:color w:val="000000"/>
          <w:sz w:val="24"/>
          <w:szCs w:val="24"/>
        </w:rPr>
      </w:pPr>
      <w:r w:rsidRPr="00D409E5">
        <w:rPr>
          <w:rFonts w:asciiTheme="minorHAnsi" w:hAnsiTheme="minorHAnsi" w:cstheme="minorHAnsi"/>
          <w:b/>
          <w:bCs/>
          <w:color w:val="000000"/>
          <w:sz w:val="24"/>
          <w:szCs w:val="24"/>
        </w:rPr>
        <w:t>7.</w:t>
      </w:r>
      <w:r w:rsidR="00CA462A">
        <w:rPr>
          <w:rFonts w:asciiTheme="minorHAnsi" w:hAnsiTheme="minorHAnsi" w:cstheme="minorHAnsi"/>
          <w:b/>
          <w:bCs/>
          <w:color w:val="000000"/>
          <w:sz w:val="24"/>
          <w:szCs w:val="24"/>
        </w:rPr>
        <w:t>10</w:t>
      </w:r>
      <w:r w:rsidRPr="00D409E5">
        <w:rPr>
          <w:rFonts w:asciiTheme="minorHAnsi" w:hAnsiTheme="minorHAnsi" w:cstheme="minorHAnsi"/>
          <w:color w:val="000000"/>
          <w:sz w:val="24"/>
          <w:szCs w:val="24"/>
        </w:rPr>
        <w:t>.</w:t>
      </w:r>
      <w:r w:rsidR="00CA462A">
        <w:rPr>
          <w:rFonts w:asciiTheme="minorHAnsi" w:hAnsiTheme="minorHAnsi" w:cstheme="minorHAnsi"/>
          <w:color w:val="000000"/>
          <w:sz w:val="24"/>
          <w:szCs w:val="24"/>
        </w:rPr>
        <w:t xml:space="preserve"> </w:t>
      </w:r>
      <w:r w:rsidRPr="00D409E5">
        <w:rPr>
          <w:rFonts w:asciiTheme="minorHAnsi" w:hAnsiTheme="minorHAnsi" w:cstheme="minorHAnsi"/>
          <w:color w:val="000000"/>
          <w:sz w:val="24"/>
          <w:szCs w:val="24"/>
        </w:rPr>
        <w:t>O prazo de validade da proposta não será inferior a 60 (sessenta) dias, a contar da data de sua apresentação.</w:t>
      </w:r>
    </w:p>
    <w:p w14:paraId="4BCB6167" w14:textId="28294AA8" w:rsidR="00067E78" w:rsidRPr="00B317E6" w:rsidRDefault="00067E78" w:rsidP="00067E78">
      <w:pPr>
        <w:autoSpaceDE w:val="0"/>
        <w:autoSpaceDN w:val="0"/>
        <w:adjustRightInd w:val="0"/>
        <w:rPr>
          <w:rFonts w:asciiTheme="minorHAnsi" w:hAnsiTheme="minorHAnsi" w:cstheme="minorHAnsi"/>
          <w:color w:val="000000"/>
          <w:sz w:val="24"/>
          <w:szCs w:val="24"/>
        </w:rPr>
      </w:pPr>
      <w:r>
        <w:rPr>
          <w:rFonts w:asciiTheme="minorHAnsi" w:hAnsiTheme="minorHAnsi" w:cstheme="minorHAnsi"/>
          <w:b/>
          <w:color w:val="000000"/>
          <w:sz w:val="24"/>
          <w:szCs w:val="24"/>
        </w:rPr>
        <w:t>7.</w:t>
      </w:r>
      <w:r w:rsidR="00CA462A">
        <w:rPr>
          <w:rFonts w:asciiTheme="minorHAnsi" w:hAnsiTheme="minorHAnsi" w:cstheme="minorHAnsi"/>
          <w:b/>
          <w:color w:val="000000"/>
          <w:sz w:val="24"/>
          <w:szCs w:val="24"/>
        </w:rPr>
        <w:t>11</w:t>
      </w:r>
      <w:r>
        <w:rPr>
          <w:rFonts w:asciiTheme="minorHAnsi" w:hAnsiTheme="minorHAnsi" w:cstheme="minorHAnsi"/>
          <w:b/>
          <w:color w:val="000000"/>
          <w:sz w:val="24"/>
          <w:szCs w:val="24"/>
        </w:rPr>
        <w:t xml:space="preserve">. </w:t>
      </w:r>
      <w:r w:rsidRPr="00B317E6">
        <w:rPr>
          <w:rFonts w:asciiTheme="minorHAnsi" w:hAnsiTheme="minorHAnsi" w:cstheme="minorHAnsi"/>
          <w:color w:val="000000"/>
          <w:sz w:val="24"/>
          <w:szCs w:val="24"/>
        </w:rPr>
        <w:t xml:space="preserve">A apresentação das propostas implicará na plena aceitação, por parte do licitante, das condições estabelecidas neste edital. </w:t>
      </w:r>
    </w:p>
    <w:p w14:paraId="54649B9C" w14:textId="0F42D9B0" w:rsidR="00067E78" w:rsidRPr="00B317E6" w:rsidRDefault="00067E78" w:rsidP="00067E78">
      <w:pPr>
        <w:autoSpaceDE w:val="0"/>
        <w:autoSpaceDN w:val="0"/>
        <w:adjustRightInd w:val="0"/>
        <w:rPr>
          <w:rFonts w:asciiTheme="minorHAnsi" w:hAnsiTheme="minorHAnsi" w:cstheme="minorHAnsi"/>
          <w:sz w:val="24"/>
          <w:szCs w:val="24"/>
        </w:rPr>
      </w:pPr>
      <w:r w:rsidRPr="00833FAB">
        <w:rPr>
          <w:rFonts w:asciiTheme="minorHAnsi" w:hAnsiTheme="minorHAnsi" w:cstheme="minorHAnsi"/>
          <w:b/>
          <w:color w:val="000000"/>
          <w:sz w:val="24"/>
          <w:szCs w:val="24"/>
        </w:rPr>
        <w:t>7</w:t>
      </w:r>
      <w:r w:rsidRPr="00833FAB">
        <w:rPr>
          <w:rFonts w:asciiTheme="minorHAnsi" w:hAnsiTheme="minorHAnsi" w:cstheme="minorHAnsi"/>
          <w:b/>
          <w:sz w:val="24"/>
          <w:szCs w:val="24"/>
        </w:rPr>
        <w:t>.</w:t>
      </w:r>
      <w:r w:rsidR="00CA462A">
        <w:rPr>
          <w:rFonts w:asciiTheme="minorHAnsi" w:hAnsiTheme="minorHAnsi" w:cstheme="minorHAnsi"/>
          <w:b/>
          <w:sz w:val="24"/>
          <w:szCs w:val="24"/>
        </w:rPr>
        <w:t>12</w:t>
      </w:r>
      <w:r w:rsidRPr="00833FAB">
        <w:rPr>
          <w:rFonts w:asciiTheme="minorHAnsi" w:hAnsiTheme="minorHAnsi" w:cstheme="minorHAnsi"/>
          <w:b/>
          <w:sz w:val="24"/>
          <w:szCs w:val="24"/>
        </w:rPr>
        <w:t>.</w:t>
      </w:r>
      <w:r w:rsidRPr="00B317E6">
        <w:rPr>
          <w:rFonts w:asciiTheme="minorHAnsi" w:hAnsiTheme="minorHAnsi" w:cstheme="minorHAnsi"/>
          <w:sz w:val="24"/>
          <w:szCs w:val="24"/>
        </w:rPr>
        <w:t xml:space="preserve"> Ocorrendo discordância entre o valor numérico e por extenso contido na proposta, prevalecerá este último, e no caso de discordância entre o valor unitário e total, prevalecerá o primeiro. </w:t>
      </w:r>
    </w:p>
    <w:p w14:paraId="32B29ECB" w14:textId="75F56AB7" w:rsidR="00067E78" w:rsidRDefault="00067E78" w:rsidP="00067E78">
      <w:pPr>
        <w:overflowPunct w:val="0"/>
        <w:autoSpaceDE w:val="0"/>
        <w:autoSpaceDN w:val="0"/>
        <w:adjustRightInd w:val="0"/>
        <w:textAlignment w:val="baseline"/>
        <w:rPr>
          <w:rFonts w:asciiTheme="minorHAnsi" w:eastAsia="Times New Roman" w:hAnsiTheme="minorHAnsi" w:cstheme="minorHAnsi"/>
          <w:sz w:val="24"/>
          <w:szCs w:val="24"/>
        </w:rPr>
      </w:pPr>
      <w:r>
        <w:rPr>
          <w:rFonts w:asciiTheme="minorHAnsi" w:eastAsia="Times New Roman" w:hAnsiTheme="minorHAnsi" w:cstheme="minorHAnsi"/>
          <w:b/>
          <w:sz w:val="24"/>
          <w:szCs w:val="24"/>
        </w:rPr>
        <w:t>7.</w:t>
      </w:r>
      <w:r w:rsidR="00CA462A">
        <w:rPr>
          <w:rFonts w:asciiTheme="minorHAnsi" w:eastAsia="Times New Roman" w:hAnsiTheme="minorHAnsi" w:cstheme="minorHAnsi"/>
          <w:b/>
          <w:sz w:val="24"/>
          <w:szCs w:val="24"/>
        </w:rPr>
        <w:t>13</w:t>
      </w:r>
      <w:r>
        <w:rPr>
          <w:rFonts w:asciiTheme="minorHAnsi" w:eastAsia="Times New Roman" w:hAnsiTheme="minorHAnsi" w:cstheme="minorHAnsi"/>
          <w:b/>
          <w:sz w:val="24"/>
          <w:szCs w:val="24"/>
        </w:rPr>
        <w:t xml:space="preserve">. </w:t>
      </w:r>
      <w:r w:rsidRPr="0076692A">
        <w:rPr>
          <w:rFonts w:asciiTheme="minorHAnsi" w:eastAsia="Times New Roman" w:hAnsiTheme="minorHAnsi" w:cstheme="minorHAnsi"/>
          <w:sz w:val="24"/>
          <w:szCs w:val="24"/>
        </w:rPr>
        <w:t>Não será estabelecida, nessa etapa do certame, ordem de classificação entre as propostas apresentadas, o que somente ocorrerá após a realização dos procedimentos de negociação e julgamento da proposta.</w:t>
      </w:r>
    </w:p>
    <w:p w14:paraId="09829389" w14:textId="5F1E2487" w:rsidR="00067E78" w:rsidRPr="0076692A" w:rsidRDefault="00067E78" w:rsidP="00067E78">
      <w:pPr>
        <w:overflowPunct w:val="0"/>
        <w:autoSpaceDE w:val="0"/>
        <w:autoSpaceDN w:val="0"/>
        <w:adjustRightInd w:val="0"/>
        <w:textAlignment w:val="baseline"/>
        <w:rPr>
          <w:rFonts w:asciiTheme="minorHAnsi" w:eastAsia="Times New Roman" w:hAnsiTheme="minorHAnsi" w:cstheme="minorHAnsi"/>
          <w:b/>
          <w:sz w:val="24"/>
          <w:szCs w:val="24"/>
        </w:rPr>
      </w:pPr>
      <w:r>
        <w:rPr>
          <w:rFonts w:asciiTheme="minorHAnsi" w:eastAsia="Times New Roman" w:hAnsiTheme="minorHAnsi" w:cstheme="minorHAnsi"/>
          <w:b/>
          <w:sz w:val="24"/>
          <w:szCs w:val="24"/>
        </w:rPr>
        <w:t>7.</w:t>
      </w:r>
      <w:r w:rsidR="00CA462A">
        <w:rPr>
          <w:rFonts w:asciiTheme="minorHAnsi" w:eastAsia="Times New Roman" w:hAnsiTheme="minorHAnsi" w:cstheme="minorHAnsi"/>
          <w:b/>
          <w:sz w:val="24"/>
          <w:szCs w:val="24"/>
        </w:rPr>
        <w:t>14</w:t>
      </w:r>
      <w:r>
        <w:rPr>
          <w:rFonts w:asciiTheme="minorHAnsi" w:eastAsia="Times New Roman" w:hAnsiTheme="minorHAnsi" w:cstheme="minorHAnsi"/>
          <w:b/>
          <w:sz w:val="24"/>
          <w:szCs w:val="24"/>
        </w:rPr>
        <w:t>.</w:t>
      </w:r>
      <w:r w:rsidRPr="0076692A">
        <w:t xml:space="preserve"> </w:t>
      </w:r>
      <w:r w:rsidRPr="0076692A">
        <w:rPr>
          <w:rFonts w:asciiTheme="minorHAnsi" w:eastAsia="Times New Roman" w:hAnsiTheme="minorHAnsi" w:cstheme="minorHAnsi"/>
          <w:sz w:val="24"/>
          <w:szCs w:val="24"/>
        </w:rPr>
        <w:t>Os documentos que compõem a proposta e a habilitação do licitante melhor classificado somente serão disponibilizados para avaliação do pregoeiro e para acesso público após o encerramento do envio de lances.</w:t>
      </w:r>
    </w:p>
    <w:p w14:paraId="7162B4AD" w14:textId="77777777" w:rsidR="00067E78" w:rsidRDefault="00067E78" w:rsidP="00067E78">
      <w:pPr>
        <w:autoSpaceDE w:val="0"/>
        <w:autoSpaceDN w:val="0"/>
        <w:adjustRightInd w:val="0"/>
        <w:rPr>
          <w:rFonts w:asciiTheme="minorHAnsi" w:hAnsiTheme="minorHAnsi" w:cstheme="minorHAnsi"/>
          <w:b/>
          <w:bCs/>
          <w:color w:val="000000"/>
          <w:sz w:val="24"/>
          <w:szCs w:val="24"/>
        </w:rPr>
      </w:pPr>
    </w:p>
    <w:p w14:paraId="72BA3CBE" w14:textId="77777777" w:rsidR="00067E78" w:rsidRPr="008E5317" w:rsidRDefault="00067E78" w:rsidP="00067E78">
      <w:pPr>
        <w:autoSpaceDE w:val="0"/>
        <w:autoSpaceDN w:val="0"/>
        <w:adjustRightInd w:val="0"/>
        <w:rPr>
          <w:rFonts w:asciiTheme="minorHAnsi" w:hAnsiTheme="minorHAnsi" w:cstheme="minorHAnsi"/>
          <w:b/>
          <w:bCs/>
          <w:sz w:val="24"/>
          <w:szCs w:val="24"/>
        </w:rPr>
      </w:pPr>
      <w:r w:rsidRPr="008E5317">
        <w:rPr>
          <w:rFonts w:asciiTheme="minorHAnsi" w:hAnsiTheme="minorHAnsi" w:cstheme="minorHAnsi"/>
          <w:b/>
          <w:bCs/>
          <w:sz w:val="24"/>
          <w:szCs w:val="24"/>
        </w:rPr>
        <w:t>8. DA ABERTURA DA SESSÃO PÚBLICA</w:t>
      </w:r>
    </w:p>
    <w:p w14:paraId="6DB93470" w14:textId="091BE9F4" w:rsidR="00067E78" w:rsidRPr="00B317E6" w:rsidRDefault="00067E78" w:rsidP="00067E78">
      <w:pPr>
        <w:autoSpaceDE w:val="0"/>
        <w:autoSpaceDN w:val="0"/>
        <w:adjustRightInd w:val="0"/>
        <w:rPr>
          <w:rFonts w:asciiTheme="minorHAnsi" w:hAnsiTheme="minorHAnsi" w:cstheme="minorHAnsi"/>
          <w:color w:val="000000"/>
          <w:sz w:val="24"/>
          <w:szCs w:val="24"/>
        </w:rPr>
      </w:pPr>
      <w:r w:rsidRPr="008E5317">
        <w:rPr>
          <w:rFonts w:asciiTheme="minorHAnsi" w:hAnsiTheme="minorHAnsi" w:cstheme="minorHAnsi"/>
          <w:b/>
          <w:sz w:val="24"/>
          <w:szCs w:val="24"/>
        </w:rPr>
        <w:t>8.1.</w:t>
      </w:r>
      <w:r w:rsidRPr="008E5317">
        <w:rPr>
          <w:rFonts w:asciiTheme="minorHAnsi" w:hAnsiTheme="minorHAnsi" w:cstheme="minorHAnsi"/>
          <w:sz w:val="24"/>
          <w:szCs w:val="24"/>
        </w:rPr>
        <w:t xml:space="preserve"> </w:t>
      </w:r>
      <w:r w:rsidR="00CA462A" w:rsidRPr="00CA462A">
        <w:rPr>
          <w:rFonts w:asciiTheme="minorHAnsi" w:hAnsiTheme="minorHAnsi" w:cstheme="minorHAnsi"/>
          <w:bCs/>
          <w:sz w:val="24"/>
          <w:szCs w:val="24"/>
        </w:rPr>
        <w:t>A abertura da presente licitação dar-se-á automaticamente em sessão pública, por meio de sistema eletrônico, na data, horário e local indicados neste Edital.</w:t>
      </w:r>
    </w:p>
    <w:p w14:paraId="751DB0C8" w14:textId="77777777" w:rsidR="00067E78" w:rsidRPr="00B317E6" w:rsidRDefault="00067E78" w:rsidP="00067E78">
      <w:pPr>
        <w:autoSpaceDE w:val="0"/>
        <w:autoSpaceDN w:val="0"/>
        <w:adjustRightInd w:val="0"/>
        <w:rPr>
          <w:rFonts w:asciiTheme="minorHAnsi" w:hAnsiTheme="minorHAnsi" w:cstheme="minorHAnsi"/>
          <w:color w:val="000000"/>
          <w:sz w:val="24"/>
          <w:szCs w:val="24"/>
        </w:rPr>
      </w:pPr>
      <w:r w:rsidRPr="009C42BA">
        <w:rPr>
          <w:rFonts w:asciiTheme="minorHAnsi" w:hAnsiTheme="minorHAnsi" w:cstheme="minorHAnsi"/>
          <w:b/>
          <w:color w:val="000000"/>
          <w:sz w:val="24"/>
          <w:szCs w:val="24"/>
        </w:rPr>
        <w:t>8.2.</w:t>
      </w:r>
      <w:r w:rsidRPr="00B317E6">
        <w:rPr>
          <w:rFonts w:asciiTheme="minorHAnsi" w:hAnsiTheme="minorHAnsi" w:cstheme="minorHAnsi"/>
          <w:color w:val="000000"/>
          <w:sz w:val="24"/>
          <w:szCs w:val="24"/>
        </w:rPr>
        <w:t xml:space="preserve"> A comunicação entre o Pregoeiro e os licitantes ocorrerá </w:t>
      </w:r>
      <w:r w:rsidRPr="00B317E6">
        <w:rPr>
          <w:rFonts w:asciiTheme="minorHAnsi" w:hAnsiTheme="minorHAnsi" w:cstheme="minorHAnsi"/>
          <w:bCs/>
          <w:color w:val="000000"/>
          <w:sz w:val="24"/>
          <w:szCs w:val="24"/>
        </w:rPr>
        <w:t>exclusivamente</w:t>
      </w:r>
      <w:r w:rsidRPr="00B317E6">
        <w:rPr>
          <w:rFonts w:asciiTheme="minorHAnsi" w:hAnsiTheme="minorHAnsi" w:cstheme="minorHAnsi"/>
          <w:b/>
          <w:bCs/>
          <w:color w:val="000000"/>
          <w:sz w:val="24"/>
          <w:szCs w:val="24"/>
        </w:rPr>
        <w:t xml:space="preserve"> </w:t>
      </w:r>
      <w:r w:rsidRPr="00B317E6">
        <w:rPr>
          <w:rFonts w:asciiTheme="minorHAnsi" w:hAnsiTheme="minorHAnsi" w:cstheme="minorHAnsi"/>
          <w:color w:val="000000"/>
          <w:sz w:val="24"/>
          <w:szCs w:val="24"/>
        </w:rPr>
        <w:t xml:space="preserve">mediante troca de mensagens, em campo próprio do sistema eletrônico. </w:t>
      </w:r>
    </w:p>
    <w:p w14:paraId="0F13F1DA" w14:textId="77777777" w:rsidR="00067E78" w:rsidRPr="00B317E6" w:rsidRDefault="00067E78" w:rsidP="00067E78">
      <w:pPr>
        <w:autoSpaceDE w:val="0"/>
        <w:autoSpaceDN w:val="0"/>
        <w:adjustRightInd w:val="0"/>
        <w:rPr>
          <w:rFonts w:asciiTheme="minorHAnsi" w:hAnsiTheme="minorHAnsi" w:cstheme="minorHAnsi"/>
          <w:color w:val="000000"/>
          <w:sz w:val="24"/>
          <w:szCs w:val="24"/>
        </w:rPr>
      </w:pPr>
      <w:r w:rsidRPr="009C42BA">
        <w:rPr>
          <w:rFonts w:asciiTheme="minorHAnsi" w:hAnsiTheme="minorHAnsi" w:cstheme="minorHAnsi"/>
          <w:b/>
          <w:color w:val="000000"/>
          <w:sz w:val="24"/>
          <w:szCs w:val="24"/>
        </w:rPr>
        <w:t>8.3.</w:t>
      </w:r>
      <w:r w:rsidRPr="00B317E6">
        <w:rPr>
          <w:rFonts w:asciiTheme="minorHAnsi" w:hAnsiTheme="minorHAnsi" w:cstheme="minorHAnsi"/>
          <w:color w:val="000000"/>
          <w:sz w:val="24"/>
          <w:szCs w:val="24"/>
        </w:rPr>
        <w:t xml:space="preserve"> Cabe ao licitante acompanhar as operações no sistema eletrônico durante a sessão pública do Pregão, ficando responsável pelo ônus decorrente da perda de negócios diante da inobservância de qualquer mensagem emitida pelo sistema ou de sua desconexão. </w:t>
      </w:r>
    </w:p>
    <w:p w14:paraId="0B320227" w14:textId="77777777" w:rsidR="00067E78" w:rsidRDefault="00067E78" w:rsidP="00067E78">
      <w:pPr>
        <w:autoSpaceDE w:val="0"/>
        <w:autoSpaceDN w:val="0"/>
        <w:adjustRightInd w:val="0"/>
        <w:rPr>
          <w:rFonts w:asciiTheme="minorHAnsi" w:hAnsiTheme="minorHAnsi" w:cstheme="minorHAnsi"/>
          <w:color w:val="000000"/>
          <w:sz w:val="24"/>
          <w:szCs w:val="24"/>
        </w:rPr>
      </w:pPr>
      <w:r w:rsidRPr="007446AE">
        <w:rPr>
          <w:rFonts w:asciiTheme="minorHAnsi" w:hAnsiTheme="minorHAnsi" w:cstheme="minorHAnsi"/>
          <w:b/>
          <w:color w:val="000000"/>
          <w:sz w:val="24"/>
          <w:szCs w:val="24"/>
        </w:rPr>
        <w:lastRenderedPageBreak/>
        <w:t>8.4.</w:t>
      </w:r>
      <w:r w:rsidRPr="00B317E6">
        <w:rPr>
          <w:rFonts w:asciiTheme="minorHAnsi" w:hAnsiTheme="minorHAnsi" w:cstheme="minorHAnsi"/>
          <w:color w:val="000000"/>
          <w:sz w:val="24"/>
          <w:szCs w:val="24"/>
        </w:rPr>
        <w:t xml:space="preserve"> Aberta a sessão, o Pregoeiro verificará as propostas apresentadas e desclassificará aquelas que não estiverem em conformidade com os requisitos estabelecidos no edital, sejam omissas, apresentem irregularidades</w:t>
      </w:r>
      <w:r>
        <w:rPr>
          <w:rFonts w:asciiTheme="minorHAnsi" w:hAnsiTheme="minorHAnsi" w:cstheme="minorHAnsi"/>
          <w:color w:val="000000"/>
          <w:sz w:val="24"/>
          <w:szCs w:val="24"/>
        </w:rPr>
        <w:t>,</w:t>
      </w:r>
      <w:r w:rsidRPr="00B317E6">
        <w:rPr>
          <w:rFonts w:asciiTheme="minorHAnsi" w:hAnsiTheme="minorHAnsi" w:cstheme="minorHAnsi"/>
          <w:color w:val="000000"/>
          <w:sz w:val="24"/>
          <w:szCs w:val="24"/>
        </w:rPr>
        <w:t xml:space="preserve"> defeitos capazes de dificultar o julgamento ou que identifiquem o licitante. </w:t>
      </w:r>
    </w:p>
    <w:p w14:paraId="1889505C" w14:textId="77777777" w:rsidR="00B50965" w:rsidRDefault="00B50965" w:rsidP="00B50965">
      <w:pPr>
        <w:overflowPunct w:val="0"/>
        <w:autoSpaceDE w:val="0"/>
        <w:autoSpaceDN w:val="0"/>
        <w:adjustRightInd w:val="0"/>
        <w:textAlignment w:val="baseline"/>
        <w:rPr>
          <w:rFonts w:asciiTheme="minorHAnsi" w:eastAsia="Times New Roman" w:hAnsiTheme="minorHAnsi" w:cstheme="minorHAnsi"/>
          <w:sz w:val="24"/>
          <w:szCs w:val="24"/>
        </w:rPr>
      </w:pPr>
      <w:r w:rsidRPr="00B50965">
        <w:rPr>
          <w:rFonts w:asciiTheme="minorHAnsi" w:hAnsiTheme="minorHAnsi" w:cstheme="minorHAnsi"/>
          <w:b/>
          <w:color w:val="000000"/>
          <w:sz w:val="24"/>
          <w:szCs w:val="24"/>
        </w:rPr>
        <w:t>8.5.</w:t>
      </w:r>
      <w:r>
        <w:rPr>
          <w:rFonts w:asciiTheme="minorHAnsi" w:hAnsiTheme="minorHAnsi" w:cstheme="minorHAnsi"/>
          <w:b/>
          <w:color w:val="000000"/>
          <w:sz w:val="24"/>
          <w:szCs w:val="24"/>
        </w:rPr>
        <w:t xml:space="preserve"> </w:t>
      </w:r>
      <w:r w:rsidRPr="00705BF3">
        <w:rPr>
          <w:rFonts w:asciiTheme="minorHAnsi" w:eastAsia="Times New Roman" w:hAnsiTheme="minorHAnsi" w:cstheme="minorHAnsi"/>
          <w:sz w:val="24"/>
          <w:szCs w:val="24"/>
        </w:rPr>
        <w:t xml:space="preserve">As propostas </w:t>
      </w:r>
      <w:r>
        <w:rPr>
          <w:rFonts w:asciiTheme="minorHAnsi" w:eastAsia="Times New Roman" w:hAnsiTheme="minorHAnsi" w:cstheme="minorHAnsi"/>
          <w:sz w:val="24"/>
          <w:szCs w:val="24"/>
        </w:rPr>
        <w:t>eletrônicas cadastradas</w:t>
      </w:r>
      <w:r w:rsidRPr="00705BF3">
        <w:rPr>
          <w:rFonts w:asciiTheme="minorHAnsi" w:eastAsia="Times New Roman" w:hAnsiTheme="minorHAnsi" w:cstheme="minorHAnsi"/>
          <w:sz w:val="24"/>
          <w:szCs w:val="24"/>
        </w:rPr>
        <w:t xml:space="preserve"> na plataforma </w:t>
      </w:r>
      <w:r w:rsidRPr="00690A63">
        <w:rPr>
          <w:rFonts w:asciiTheme="minorHAnsi" w:eastAsia="Times New Roman" w:hAnsiTheme="minorHAnsi" w:cstheme="minorHAnsi"/>
          <w:b/>
          <w:sz w:val="24"/>
          <w:szCs w:val="24"/>
          <w:u w:val="single"/>
        </w:rPr>
        <w:t>NÃO DEVERÃO CONTER NENHUMA IDENTIFICAÇÃO DO LICITANTE PROPONENTE</w:t>
      </w:r>
      <w:r w:rsidRPr="00B317E6">
        <w:rPr>
          <w:rFonts w:asciiTheme="minorHAnsi" w:eastAsia="Times New Roman" w:hAnsiTheme="minorHAnsi" w:cstheme="minorHAnsi"/>
          <w:sz w:val="24"/>
          <w:szCs w:val="24"/>
        </w:rPr>
        <w:t xml:space="preserve"> (tais como nome, </w:t>
      </w:r>
      <w:r>
        <w:rPr>
          <w:rFonts w:asciiTheme="minorHAnsi" w:eastAsia="Times New Roman" w:hAnsiTheme="minorHAnsi" w:cstheme="minorHAnsi"/>
          <w:sz w:val="24"/>
          <w:szCs w:val="24"/>
        </w:rPr>
        <w:t xml:space="preserve">nome fantasia, </w:t>
      </w:r>
      <w:r w:rsidRPr="00B317E6">
        <w:rPr>
          <w:rFonts w:asciiTheme="minorHAnsi" w:eastAsia="Times New Roman" w:hAnsiTheme="minorHAnsi" w:cstheme="minorHAnsi"/>
          <w:sz w:val="24"/>
          <w:szCs w:val="24"/>
        </w:rPr>
        <w:t>CNPJ, papel timbrado da empresa, telefone, e-mail, etc),</w:t>
      </w:r>
      <w:r>
        <w:rPr>
          <w:rFonts w:asciiTheme="minorHAnsi" w:eastAsia="Times New Roman" w:hAnsiTheme="minorHAnsi" w:cstheme="minorHAnsi"/>
          <w:sz w:val="24"/>
          <w:szCs w:val="24"/>
        </w:rPr>
        <w:t xml:space="preserve"> sob pena de desclassificação. </w:t>
      </w:r>
      <w:r w:rsidRPr="002234F1">
        <w:rPr>
          <w:rFonts w:asciiTheme="minorHAnsi" w:eastAsia="Times New Roman" w:hAnsiTheme="minorHAnsi" w:cstheme="minorHAnsi"/>
          <w:b/>
          <w:bCs/>
          <w:sz w:val="24"/>
          <w:szCs w:val="24"/>
          <w:u w:val="single"/>
        </w:rPr>
        <w:t>Quando a marca do produto identificar o Licitante, deverá o mesmo usar a indicação de</w:t>
      </w:r>
      <w:r w:rsidRPr="002234F1">
        <w:rPr>
          <w:rFonts w:asciiTheme="minorHAnsi" w:eastAsia="Times New Roman" w:hAnsiTheme="minorHAnsi" w:cstheme="minorHAnsi"/>
          <w:bCs/>
          <w:sz w:val="24"/>
          <w:szCs w:val="24"/>
          <w:u w:val="single"/>
        </w:rPr>
        <w:t xml:space="preserve"> </w:t>
      </w:r>
      <w:r w:rsidRPr="002234F1">
        <w:rPr>
          <w:rFonts w:asciiTheme="minorHAnsi" w:eastAsia="Times New Roman" w:hAnsiTheme="minorHAnsi" w:cstheme="minorHAnsi"/>
          <w:b/>
          <w:bCs/>
          <w:sz w:val="24"/>
          <w:szCs w:val="24"/>
          <w:u w:val="single"/>
        </w:rPr>
        <w:t>“Marca Própria”</w:t>
      </w:r>
      <w:r>
        <w:rPr>
          <w:rFonts w:asciiTheme="minorHAnsi" w:eastAsia="Times New Roman" w:hAnsiTheme="minorHAnsi" w:cstheme="minorHAnsi"/>
          <w:b/>
          <w:bCs/>
          <w:sz w:val="24"/>
          <w:szCs w:val="24"/>
        </w:rPr>
        <w:t>.</w:t>
      </w:r>
      <w:r>
        <w:rPr>
          <w:rFonts w:asciiTheme="minorHAnsi" w:eastAsia="Times New Roman" w:hAnsiTheme="minorHAnsi" w:cstheme="minorHAnsi"/>
          <w:sz w:val="24"/>
          <w:szCs w:val="24"/>
        </w:rPr>
        <w:t xml:space="preserve"> </w:t>
      </w:r>
    </w:p>
    <w:p w14:paraId="66DCAA1E" w14:textId="77777777" w:rsidR="00705347" w:rsidRPr="00B317E6" w:rsidRDefault="00705347" w:rsidP="00705347">
      <w:pPr>
        <w:autoSpaceDE w:val="0"/>
        <w:autoSpaceDN w:val="0"/>
        <w:adjustRightInd w:val="0"/>
        <w:rPr>
          <w:rFonts w:asciiTheme="minorHAnsi" w:hAnsiTheme="minorHAnsi" w:cstheme="minorHAnsi"/>
          <w:color w:val="000000"/>
          <w:sz w:val="24"/>
          <w:szCs w:val="24"/>
        </w:rPr>
      </w:pPr>
      <w:r w:rsidRPr="007446AE">
        <w:rPr>
          <w:rFonts w:asciiTheme="minorHAnsi" w:hAnsiTheme="minorHAnsi" w:cstheme="minorHAnsi"/>
          <w:b/>
          <w:color w:val="000000"/>
          <w:sz w:val="24"/>
          <w:szCs w:val="24"/>
        </w:rPr>
        <w:t>8.</w:t>
      </w:r>
      <w:r w:rsidR="00B50965">
        <w:rPr>
          <w:rFonts w:asciiTheme="minorHAnsi" w:hAnsiTheme="minorHAnsi" w:cstheme="minorHAnsi"/>
          <w:b/>
          <w:color w:val="000000"/>
          <w:sz w:val="24"/>
          <w:szCs w:val="24"/>
        </w:rPr>
        <w:t>6</w:t>
      </w:r>
      <w:r w:rsidRPr="007446AE">
        <w:rPr>
          <w:rFonts w:asciiTheme="minorHAnsi" w:hAnsiTheme="minorHAnsi" w:cstheme="minorHAnsi"/>
          <w:b/>
          <w:color w:val="000000"/>
          <w:sz w:val="24"/>
          <w:szCs w:val="24"/>
        </w:rPr>
        <w:t>.</w:t>
      </w:r>
      <w:r w:rsidRPr="00B317E6">
        <w:rPr>
          <w:rFonts w:asciiTheme="minorHAnsi" w:hAnsiTheme="minorHAnsi" w:cstheme="minorHAnsi"/>
          <w:color w:val="000000"/>
          <w:sz w:val="24"/>
          <w:szCs w:val="24"/>
        </w:rPr>
        <w:t xml:space="preserve"> A desclassificação de proposta será sempre fundamentada e registrada no sistema, com acompanhamento em tempo real por todos os participantes. </w:t>
      </w:r>
    </w:p>
    <w:p w14:paraId="3A7732CA" w14:textId="77777777" w:rsidR="00705347" w:rsidRPr="00B317E6" w:rsidRDefault="00705347" w:rsidP="00705347">
      <w:pPr>
        <w:autoSpaceDE w:val="0"/>
        <w:autoSpaceDN w:val="0"/>
        <w:adjustRightInd w:val="0"/>
        <w:rPr>
          <w:rFonts w:asciiTheme="minorHAnsi" w:hAnsiTheme="minorHAnsi" w:cstheme="minorHAnsi"/>
          <w:sz w:val="24"/>
          <w:szCs w:val="24"/>
        </w:rPr>
      </w:pPr>
      <w:r w:rsidRPr="007446AE">
        <w:rPr>
          <w:rFonts w:asciiTheme="minorHAnsi" w:hAnsiTheme="minorHAnsi" w:cstheme="minorHAnsi"/>
          <w:b/>
          <w:sz w:val="24"/>
          <w:szCs w:val="24"/>
        </w:rPr>
        <w:t>8.</w:t>
      </w:r>
      <w:r w:rsidR="00B50965">
        <w:rPr>
          <w:rFonts w:asciiTheme="minorHAnsi" w:hAnsiTheme="minorHAnsi" w:cstheme="minorHAnsi"/>
          <w:b/>
          <w:sz w:val="24"/>
          <w:szCs w:val="24"/>
        </w:rPr>
        <w:t>7</w:t>
      </w:r>
      <w:r w:rsidRPr="007446AE">
        <w:rPr>
          <w:rFonts w:asciiTheme="minorHAnsi" w:hAnsiTheme="minorHAnsi" w:cstheme="minorHAnsi"/>
          <w:b/>
          <w:sz w:val="24"/>
          <w:szCs w:val="24"/>
        </w:rPr>
        <w:t>.</w:t>
      </w:r>
      <w:r w:rsidRPr="00B317E6">
        <w:rPr>
          <w:rFonts w:asciiTheme="minorHAnsi" w:hAnsiTheme="minorHAnsi" w:cstheme="minorHAnsi"/>
          <w:sz w:val="24"/>
          <w:szCs w:val="24"/>
        </w:rPr>
        <w:t xml:space="preserve"> O sistema ordenará, automaticamente, as propostas classificadas pelo Pregoeiro, sendo que somente estas participarão da fase de lances. </w:t>
      </w:r>
    </w:p>
    <w:p w14:paraId="09E44CD2" w14:textId="77777777" w:rsidR="00705347" w:rsidRDefault="00705347" w:rsidP="00705347">
      <w:pPr>
        <w:overflowPunct w:val="0"/>
        <w:autoSpaceDE w:val="0"/>
        <w:autoSpaceDN w:val="0"/>
        <w:adjustRightInd w:val="0"/>
        <w:textAlignment w:val="baseline"/>
        <w:rPr>
          <w:rFonts w:asciiTheme="minorHAnsi" w:eastAsia="Times New Roman" w:hAnsiTheme="minorHAnsi" w:cstheme="minorHAnsi"/>
          <w:sz w:val="24"/>
          <w:szCs w:val="24"/>
        </w:rPr>
      </w:pPr>
      <w:r w:rsidRPr="007446AE">
        <w:rPr>
          <w:rFonts w:asciiTheme="minorHAnsi" w:eastAsia="Times New Roman" w:hAnsiTheme="minorHAnsi" w:cstheme="minorHAnsi"/>
          <w:b/>
          <w:sz w:val="24"/>
          <w:szCs w:val="24"/>
        </w:rPr>
        <w:t>8.</w:t>
      </w:r>
      <w:r w:rsidR="00B50965">
        <w:rPr>
          <w:rFonts w:asciiTheme="minorHAnsi" w:eastAsia="Times New Roman" w:hAnsiTheme="minorHAnsi" w:cstheme="minorHAnsi"/>
          <w:b/>
          <w:sz w:val="24"/>
          <w:szCs w:val="24"/>
        </w:rPr>
        <w:t>8</w:t>
      </w:r>
      <w:r w:rsidRPr="007446AE">
        <w:rPr>
          <w:rFonts w:asciiTheme="minorHAnsi" w:eastAsia="Times New Roman" w:hAnsiTheme="minorHAnsi" w:cstheme="minorHAnsi"/>
          <w:b/>
          <w:sz w:val="24"/>
          <w:szCs w:val="24"/>
        </w:rPr>
        <w:t>.</w:t>
      </w:r>
      <w:r w:rsidRPr="00B317E6">
        <w:rPr>
          <w:rFonts w:asciiTheme="minorHAnsi" w:eastAsia="Times New Roman" w:hAnsiTheme="minorHAnsi" w:cstheme="minorHAnsi"/>
          <w:sz w:val="24"/>
          <w:szCs w:val="24"/>
        </w:rPr>
        <w:t xml:space="preserve"> Não havendo expediente ou ocorrendo qualquer fato superveniente que impeça a realização do certame na data marcada, a sessão pública será automaticamente transferida para o primeiro dia útil subsequente, no horário estabelecido neste edital, desde que não haja comunicação do pregoeiro em contrário.</w:t>
      </w:r>
    </w:p>
    <w:p w14:paraId="1663DB2D" w14:textId="77777777" w:rsidR="00705347" w:rsidRPr="00B317E6" w:rsidRDefault="00705347" w:rsidP="00705347">
      <w:pPr>
        <w:overflowPunct w:val="0"/>
        <w:autoSpaceDE w:val="0"/>
        <w:autoSpaceDN w:val="0"/>
        <w:adjustRightInd w:val="0"/>
        <w:textAlignment w:val="baseline"/>
        <w:rPr>
          <w:rFonts w:asciiTheme="minorHAnsi" w:eastAsia="Times New Roman" w:hAnsiTheme="minorHAnsi" w:cstheme="minorHAnsi"/>
          <w:b/>
          <w:sz w:val="24"/>
          <w:szCs w:val="24"/>
        </w:rPr>
      </w:pPr>
    </w:p>
    <w:p w14:paraId="0FDBFA62" w14:textId="77777777" w:rsidR="00705347" w:rsidRPr="00B317E6" w:rsidRDefault="00705347" w:rsidP="00705347">
      <w:pPr>
        <w:autoSpaceDE w:val="0"/>
        <w:autoSpaceDN w:val="0"/>
        <w:adjustRightInd w:val="0"/>
        <w:rPr>
          <w:rFonts w:asciiTheme="minorHAnsi" w:hAnsiTheme="minorHAnsi" w:cstheme="minorHAnsi"/>
          <w:b/>
          <w:bCs/>
          <w:color w:val="000000"/>
          <w:sz w:val="24"/>
          <w:szCs w:val="24"/>
        </w:rPr>
      </w:pPr>
      <w:r w:rsidRPr="00B317E6">
        <w:rPr>
          <w:rFonts w:asciiTheme="minorHAnsi" w:hAnsiTheme="minorHAnsi" w:cstheme="minorHAnsi"/>
          <w:b/>
          <w:bCs/>
          <w:color w:val="000000"/>
          <w:sz w:val="24"/>
          <w:szCs w:val="24"/>
        </w:rPr>
        <w:t xml:space="preserve">9. DA FORMULAÇÃO DOS LANCES </w:t>
      </w:r>
    </w:p>
    <w:p w14:paraId="05213B73" w14:textId="52B9D48A" w:rsidR="00705347" w:rsidRPr="008E5317" w:rsidRDefault="00705347" w:rsidP="00705347">
      <w:pPr>
        <w:autoSpaceDE w:val="0"/>
        <w:autoSpaceDN w:val="0"/>
        <w:adjustRightInd w:val="0"/>
        <w:rPr>
          <w:rFonts w:asciiTheme="minorHAnsi" w:hAnsiTheme="minorHAnsi" w:cstheme="minorHAnsi"/>
          <w:b/>
          <w:bCs/>
          <w:sz w:val="24"/>
          <w:szCs w:val="24"/>
        </w:rPr>
      </w:pPr>
      <w:r w:rsidRPr="008E5317">
        <w:rPr>
          <w:rFonts w:asciiTheme="minorHAnsi" w:hAnsiTheme="minorHAnsi" w:cstheme="minorHAnsi"/>
          <w:b/>
          <w:sz w:val="24"/>
          <w:szCs w:val="24"/>
        </w:rPr>
        <w:t>9.1.</w:t>
      </w:r>
      <w:r w:rsidRPr="008E5317">
        <w:rPr>
          <w:rFonts w:asciiTheme="minorHAnsi" w:hAnsiTheme="minorHAnsi" w:cstheme="minorHAnsi"/>
          <w:sz w:val="24"/>
          <w:szCs w:val="24"/>
        </w:rPr>
        <w:t xml:space="preserve"> </w:t>
      </w:r>
      <w:r w:rsidR="002A463B" w:rsidRPr="008E5317">
        <w:rPr>
          <w:rFonts w:asciiTheme="minorHAnsi" w:hAnsiTheme="minorHAnsi" w:cstheme="minorHAnsi"/>
          <w:b/>
          <w:bCs/>
          <w:sz w:val="24"/>
          <w:szCs w:val="24"/>
        </w:rPr>
        <w:t>A</w:t>
      </w:r>
      <w:r w:rsidR="00A84691">
        <w:rPr>
          <w:rFonts w:asciiTheme="minorHAnsi" w:hAnsiTheme="minorHAnsi" w:cstheme="minorHAnsi"/>
          <w:b/>
          <w:bCs/>
          <w:sz w:val="24"/>
          <w:szCs w:val="24"/>
        </w:rPr>
        <w:t xml:space="preserve"> partir das </w:t>
      </w:r>
      <w:r w:rsidR="00A11A14">
        <w:rPr>
          <w:rFonts w:asciiTheme="minorHAnsi" w:hAnsiTheme="minorHAnsi" w:cstheme="minorHAnsi"/>
          <w:b/>
          <w:bCs/>
          <w:sz w:val="24"/>
          <w:szCs w:val="24"/>
        </w:rPr>
        <w:t>08</w:t>
      </w:r>
      <w:r w:rsidRPr="008E5317">
        <w:rPr>
          <w:rFonts w:asciiTheme="minorHAnsi" w:hAnsiTheme="minorHAnsi" w:cstheme="minorHAnsi"/>
          <w:b/>
          <w:bCs/>
          <w:sz w:val="24"/>
          <w:szCs w:val="24"/>
        </w:rPr>
        <w:t>:30</w:t>
      </w:r>
      <w:r w:rsidR="007446AE" w:rsidRPr="008E5317">
        <w:rPr>
          <w:rFonts w:asciiTheme="minorHAnsi" w:hAnsiTheme="minorHAnsi" w:cstheme="minorHAnsi"/>
          <w:b/>
          <w:bCs/>
          <w:sz w:val="24"/>
          <w:szCs w:val="24"/>
        </w:rPr>
        <w:t>:00</w:t>
      </w:r>
      <w:r w:rsidRPr="008E5317">
        <w:rPr>
          <w:rFonts w:asciiTheme="minorHAnsi" w:hAnsiTheme="minorHAnsi" w:cstheme="minorHAnsi"/>
          <w:b/>
          <w:bCs/>
          <w:sz w:val="24"/>
          <w:szCs w:val="24"/>
        </w:rPr>
        <w:t xml:space="preserve"> horas </w:t>
      </w:r>
      <w:r w:rsidRPr="00B90C34">
        <w:rPr>
          <w:rFonts w:asciiTheme="minorHAnsi" w:hAnsiTheme="minorHAnsi" w:cstheme="minorHAnsi"/>
          <w:b/>
          <w:bCs/>
          <w:sz w:val="24"/>
          <w:szCs w:val="24"/>
        </w:rPr>
        <w:t xml:space="preserve">do </w:t>
      </w:r>
      <w:r w:rsidR="00437341" w:rsidRPr="00B90C34">
        <w:rPr>
          <w:rFonts w:asciiTheme="minorHAnsi" w:hAnsiTheme="minorHAnsi" w:cstheme="minorHAnsi"/>
          <w:b/>
          <w:bCs/>
          <w:sz w:val="24"/>
          <w:szCs w:val="24"/>
        </w:rPr>
        <w:t xml:space="preserve">dia </w:t>
      </w:r>
      <w:r w:rsidR="00FF33CC">
        <w:rPr>
          <w:rFonts w:asciiTheme="minorHAnsi" w:eastAsia="Times New Roman" w:hAnsiTheme="minorHAnsi" w:cstheme="minorHAnsi"/>
          <w:b/>
          <w:sz w:val="24"/>
          <w:szCs w:val="24"/>
        </w:rPr>
        <w:t>16 de novembro de 2026</w:t>
      </w:r>
      <w:r w:rsidRPr="00772827">
        <w:rPr>
          <w:rFonts w:asciiTheme="minorHAnsi" w:hAnsiTheme="minorHAnsi" w:cstheme="minorHAnsi"/>
          <w:b/>
          <w:bCs/>
          <w:sz w:val="24"/>
          <w:szCs w:val="24"/>
        </w:rPr>
        <w:t>, horário de Brasília-DF</w:t>
      </w:r>
      <w:r w:rsidR="007446AE" w:rsidRPr="00772827">
        <w:rPr>
          <w:rFonts w:asciiTheme="minorHAnsi" w:hAnsiTheme="minorHAnsi" w:cstheme="minorHAnsi"/>
          <w:b/>
          <w:bCs/>
          <w:sz w:val="24"/>
          <w:szCs w:val="24"/>
        </w:rPr>
        <w:t>,</w:t>
      </w:r>
      <w:r w:rsidRPr="00772827">
        <w:rPr>
          <w:rFonts w:asciiTheme="minorHAnsi" w:hAnsiTheme="minorHAnsi" w:cstheme="minorHAnsi"/>
          <w:b/>
          <w:bCs/>
          <w:sz w:val="24"/>
          <w:szCs w:val="24"/>
        </w:rPr>
        <w:t xml:space="preserve"> </w:t>
      </w:r>
      <w:r w:rsidR="007446AE" w:rsidRPr="00772827">
        <w:rPr>
          <w:rFonts w:asciiTheme="minorHAnsi" w:hAnsiTheme="minorHAnsi" w:cstheme="minorHAnsi"/>
          <w:bCs/>
          <w:sz w:val="24"/>
          <w:szCs w:val="24"/>
        </w:rPr>
        <w:t>s</w:t>
      </w:r>
      <w:r w:rsidRPr="00772827">
        <w:rPr>
          <w:rFonts w:asciiTheme="minorHAnsi" w:hAnsiTheme="minorHAnsi" w:cstheme="minorHAnsi"/>
          <w:bCs/>
          <w:sz w:val="24"/>
          <w:szCs w:val="24"/>
        </w:rPr>
        <w:t>erá aberta a etapa competitiva</w:t>
      </w:r>
      <w:r w:rsidR="007446AE" w:rsidRPr="00772827">
        <w:rPr>
          <w:rFonts w:asciiTheme="minorHAnsi" w:hAnsiTheme="minorHAnsi" w:cstheme="minorHAnsi"/>
          <w:bCs/>
          <w:sz w:val="24"/>
          <w:szCs w:val="24"/>
        </w:rPr>
        <w:t xml:space="preserve"> e</w:t>
      </w:r>
      <w:r w:rsidRPr="00772827">
        <w:rPr>
          <w:rFonts w:asciiTheme="minorHAnsi" w:hAnsiTheme="minorHAnsi" w:cstheme="minorHAnsi"/>
          <w:sz w:val="24"/>
          <w:szCs w:val="24"/>
        </w:rPr>
        <w:t xml:space="preserve"> os </w:t>
      </w:r>
      <w:r w:rsidRPr="00772827">
        <w:rPr>
          <w:rFonts w:asciiTheme="minorHAnsi" w:hAnsiTheme="minorHAnsi" w:cstheme="minorHAnsi"/>
          <w:bCs/>
          <w:sz w:val="24"/>
          <w:szCs w:val="24"/>
        </w:rPr>
        <w:t xml:space="preserve">licitantes </w:t>
      </w:r>
      <w:r w:rsidRPr="00772827">
        <w:rPr>
          <w:rFonts w:asciiTheme="minorHAnsi" w:hAnsiTheme="minorHAnsi" w:cstheme="minorHAnsi"/>
          <w:sz w:val="24"/>
          <w:szCs w:val="24"/>
        </w:rPr>
        <w:t xml:space="preserve">com </w:t>
      </w:r>
      <w:r w:rsidRPr="00772827">
        <w:rPr>
          <w:rFonts w:asciiTheme="minorHAnsi" w:hAnsiTheme="minorHAnsi" w:cstheme="minorHAnsi"/>
          <w:bCs/>
          <w:sz w:val="24"/>
          <w:szCs w:val="24"/>
        </w:rPr>
        <w:t>propostas classificadas poderão encaminhar lances</w:t>
      </w:r>
      <w:r w:rsidRPr="008E5317">
        <w:rPr>
          <w:rFonts w:asciiTheme="minorHAnsi" w:hAnsiTheme="minorHAnsi" w:cstheme="minorHAnsi"/>
          <w:bCs/>
          <w:sz w:val="24"/>
          <w:szCs w:val="24"/>
        </w:rPr>
        <w:t xml:space="preserve"> exclusivamente por meio do sistema eletrônico</w:t>
      </w:r>
      <w:r w:rsidRPr="008E5317">
        <w:rPr>
          <w:rFonts w:asciiTheme="minorHAnsi" w:hAnsiTheme="minorHAnsi" w:cstheme="minorHAnsi"/>
          <w:sz w:val="24"/>
          <w:szCs w:val="24"/>
        </w:rPr>
        <w:t xml:space="preserve">. </w:t>
      </w:r>
    </w:p>
    <w:p w14:paraId="66F266F1" w14:textId="77777777" w:rsidR="00705347" w:rsidRPr="00B317E6" w:rsidRDefault="00705347" w:rsidP="00705347">
      <w:pPr>
        <w:autoSpaceDE w:val="0"/>
        <w:autoSpaceDN w:val="0"/>
        <w:adjustRightInd w:val="0"/>
        <w:rPr>
          <w:rFonts w:asciiTheme="minorHAnsi" w:hAnsiTheme="minorHAnsi" w:cstheme="minorHAnsi"/>
          <w:color w:val="000000"/>
          <w:sz w:val="24"/>
          <w:szCs w:val="24"/>
        </w:rPr>
      </w:pPr>
      <w:r w:rsidRPr="008E5317">
        <w:rPr>
          <w:rFonts w:asciiTheme="minorHAnsi" w:hAnsiTheme="minorHAnsi" w:cstheme="minorHAnsi"/>
          <w:b/>
          <w:sz w:val="24"/>
          <w:szCs w:val="24"/>
        </w:rPr>
        <w:t>9.2.</w:t>
      </w:r>
      <w:r w:rsidRPr="008E5317">
        <w:rPr>
          <w:rFonts w:asciiTheme="minorHAnsi" w:hAnsiTheme="minorHAnsi" w:cstheme="minorHAnsi"/>
          <w:sz w:val="24"/>
          <w:szCs w:val="24"/>
        </w:rPr>
        <w:t xml:space="preserve"> Os licitantes poderão oferecer lances sucessivos, não sendo </w:t>
      </w:r>
      <w:r w:rsidRPr="00B317E6">
        <w:rPr>
          <w:rFonts w:asciiTheme="minorHAnsi" w:hAnsiTheme="minorHAnsi" w:cstheme="minorHAnsi"/>
          <w:color w:val="000000"/>
          <w:sz w:val="24"/>
          <w:szCs w:val="24"/>
        </w:rPr>
        <w:t xml:space="preserve">aceitos dois ou mais lances de mesmo valor, prevalecendo aquele que for recebido e registrado em primeiro lugar pelo sistema. </w:t>
      </w:r>
    </w:p>
    <w:p w14:paraId="7C642648" w14:textId="7E8A1383" w:rsidR="00705347" w:rsidRPr="00B317E6" w:rsidRDefault="00705347" w:rsidP="00705347">
      <w:pPr>
        <w:autoSpaceDE w:val="0"/>
        <w:autoSpaceDN w:val="0"/>
        <w:adjustRightInd w:val="0"/>
        <w:rPr>
          <w:rFonts w:asciiTheme="minorHAnsi" w:hAnsiTheme="minorHAnsi" w:cstheme="minorHAnsi"/>
          <w:color w:val="000000"/>
          <w:sz w:val="24"/>
          <w:szCs w:val="24"/>
        </w:rPr>
      </w:pPr>
      <w:r w:rsidRPr="007446AE">
        <w:rPr>
          <w:rFonts w:asciiTheme="minorHAnsi" w:hAnsiTheme="minorHAnsi" w:cstheme="minorHAnsi"/>
          <w:b/>
          <w:color w:val="000000"/>
          <w:sz w:val="24"/>
          <w:szCs w:val="24"/>
        </w:rPr>
        <w:t>9.3.</w:t>
      </w:r>
      <w:r w:rsidRPr="00B317E6">
        <w:rPr>
          <w:rFonts w:asciiTheme="minorHAnsi" w:hAnsiTheme="minorHAnsi" w:cstheme="minorHAnsi"/>
          <w:color w:val="000000"/>
          <w:sz w:val="24"/>
          <w:szCs w:val="24"/>
        </w:rPr>
        <w:t xml:space="preserve"> </w:t>
      </w:r>
      <w:r w:rsidRPr="00B317E6">
        <w:rPr>
          <w:rFonts w:asciiTheme="minorHAnsi" w:hAnsiTheme="minorHAnsi" w:cstheme="minorHAnsi"/>
          <w:bCs/>
          <w:color w:val="000000"/>
          <w:sz w:val="24"/>
          <w:szCs w:val="24"/>
        </w:rPr>
        <w:t>O licitante somente poderá oferecer lance inferior ao último por ele ofertado e registrado no sistema</w:t>
      </w:r>
      <w:r w:rsidRPr="00B317E6">
        <w:rPr>
          <w:rFonts w:asciiTheme="minorHAnsi" w:hAnsiTheme="minorHAnsi" w:cstheme="minorHAnsi"/>
          <w:color w:val="000000"/>
          <w:sz w:val="24"/>
          <w:szCs w:val="24"/>
        </w:rPr>
        <w:t xml:space="preserve">. </w:t>
      </w:r>
      <w:r w:rsidR="00D409E5">
        <w:rPr>
          <w:rFonts w:asciiTheme="minorHAnsi" w:hAnsiTheme="minorHAnsi" w:cstheme="minorHAnsi"/>
          <w:color w:val="000000"/>
          <w:sz w:val="24"/>
          <w:szCs w:val="24"/>
        </w:rPr>
        <w:t xml:space="preserve"> O</w:t>
      </w:r>
      <w:r w:rsidR="00D409E5" w:rsidRPr="00D409E5">
        <w:rPr>
          <w:rFonts w:asciiTheme="minorHAnsi" w:hAnsiTheme="minorHAnsi" w:cstheme="minorHAnsi"/>
          <w:color w:val="000000"/>
          <w:sz w:val="24"/>
          <w:szCs w:val="24"/>
        </w:rPr>
        <w:t xml:space="preserve"> intervalo mínimo de diferença de valores ou percentuais entre os lances, que incidirá tanto em relação aos lances intermediários quanto em relação à proposta que cobrir a melhor oferta deverá ser de </w:t>
      </w:r>
      <w:r w:rsidR="00D409E5">
        <w:rPr>
          <w:rFonts w:asciiTheme="minorHAnsi" w:hAnsiTheme="minorHAnsi" w:cstheme="minorHAnsi"/>
          <w:color w:val="000000"/>
          <w:sz w:val="24"/>
          <w:szCs w:val="24"/>
        </w:rPr>
        <w:t>0,01 (um centavo).</w:t>
      </w:r>
    </w:p>
    <w:p w14:paraId="291D863A" w14:textId="77777777" w:rsidR="00705347" w:rsidRPr="00B317E6" w:rsidRDefault="00705347" w:rsidP="00705347">
      <w:pPr>
        <w:autoSpaceDE w:val="0"/>
        <w:autoSpaceDN w:val="0"/>
        <w:adjustRightInd w:val="0"/>
        <w:rPr>
          <w:rFonts w:asciiTheme="minorHAnsi" w:hAnsiTheme="minorHAnsi" w:cstheme="minorHAnsi"/>
          <w:color w:val="000000"/>
          <w:sz w:val="24"/>
          <w:szCs w:val="24"/>
        </w:rPr>
      </w:pPr>
      <w:r w:rsidRPr="007446AE">
        <w:rPr>
          <w:rFonts w:asciiTheme="minorHAnsi" w:hAnsiTheme="minorHAnsi" w:cstheme="minorHAnsi"/>
          <w:b/>
          <w:color w:val="000000"/>
          <w:sz w:val="24"/>
          <w:szCs w:val="24"/>
        </w:rPr>
        <w:t>9.4.</w:t>
      </w:r>
      <w:r w:rsidRPr="00B317E6">
        <w:rPr>
          <w:rFonts w:asciiTheme="minorHAnsi" w:hAnsiTheme="minorHAnsi" w:cstheme="minorHAnsi"/>
          <w:color w:val="000000"/>
          <w:sz w:val="24"/>
          <w:szCs w:val="24"/>
        </w:rPr>
        <w:t xml:space="preserve"> Durante o transcurso da sessão, os licitantes serão informados, em tempo real, do valor do menor lance registrado, vedada a identificação do ofertante. </w:t>
      </w:r>
    </w:p>
    <w:p w14:paraId="6CB33277" w14:textId="77777777" w:rsidR="00705347" w:rsidRPr="00B317E6" w:rsidRDefault="00705347" w:rsidP="00705347">
      <w:pPr>
        <w:tabs>
          <w:tab w:val="left" w:pos="0"/>
        </w:tabs>
        <w:overflowPunct w:val="0"/>
        <w:autoSpaceDE w:val="0"/>
        <w:autoSpaceDN w:val="0"/>
        <w:adjustRightInd w:val="0"/>
        <w:textAlignment w:val="baseline"/>
        <w:rPr>
          <w:rFonts w:asciiTheme="minorHAnsi" w:eastAsia="Times New Roman" w:hAnsiTheme="minorHAnsi" w:cstheme="minorHAnsi"/>
          <w:color w:val="000000"/>
          <w:sz w:val="24"/>
          <w:szCs w:val="24"/>
          <w:lang w:eastAsia="pt-BR"/>
        </w:rPr>
      </w:pPr>
      <w:r w:rsidRPr="007446AE">
        <w:rPr>
          <w:rFonts w:asciiTheme="minorHAnsi" w:eastAsia="Times New Roman" w:hAnsiTheme="minorHAnsi" w:cstheme="minorHAnsi"/>
          <w:b/>
          <w:color w:val="000000"/>
          <w:sz w:val="24"/>
          <w:szCs w:val="24"/>
          <w:lang w:eastAsia="pt-BR"/>
        </w:rPr>
        <w:t>9.5.</w:t>
      </w:r>
      <w:r w:rsidRPr="00B317E6">
        <w:rPr>
          <w:rFonts w:asciiTheme="minorHAnsi" w:eastAsia="Times New Roman" w:hAnsiTheme="minorHAnsi" w:cstheme="minorHAnsi"/>
          <w:color w:val="000000"/>
          <w:sz w:val="24"/>
          <w:szCs w:val="24"/>
          <w:lang w:eastAsia="pt-BR"/>
        </w:rPr>
        <w:t xml:space="preserve"> As propostas não deverão estar com valores superiores ao máximo fixado no Edital (REFERENTE AO VALOR UNITÁRIO DO PRODUTO) e não havendo lances com valores iguais ou inferiores, serão desclassificados.</w:t>
      </w:r>
    </w:p>
    <w:p w14:paraId="31A3DF71" w14:textId="77777777" w:rsidR="00705347" w:rsidRPr="00B317E6" w:rsidRDefault="00705347" w:rsidP="00705347">
      <w:pPr>
        <w:tabs>
          <w:tab w:val="left" w:pos="0"/>
        </w:tabs>
        <w:overflowPunct w:val="0"/>
        <w:autoSpaceDE w:val="0"/>
        <w:autoSpaceDN w:val="0"/>
        <w:adjustRightInd w:val="0"/>
        <w:textAlignment w:val="baseline"/>
        <w:rPr>
          <w:rFonts w:asciiTheme="minorHAnsi" w:eastAsia="Times New Roman" w:hAnsiTheme="minorHAnsi" w:cstheme="minorHAnsi"/>
          <w:color w:val="000000"/>
          <w:sz w:val="24"/>
          <w:szCs w:val="24"/>
          <w:lang w:eastAsia="pt-BR"/>
        </w:rPr>
      </w:pPr>
      <w:r w:rsidRPr="007446AE">
        <w:rPr>
          <w:rFonts w:asciiTheme="minorHAnsi" w:eastAsia="Times New Roman" w:hAnsiTheme="minorHAnsi" w:cstheme="minorHAnsi"/>
          <w:b/>
          <w:color w:val="000000"/>
          <w:sz w:val="24"/>
          <w:szCs w:val="24"/>
          <w:lang w:eastAsia="pt-BR"/>
        </w:rPr>
        <w:t>9.6.</w:t>
      </w:r>
      <w:r w:rsidRPr="00B317E6">
        <w:rPr>
          <w:rFonts w:asciiTheme="minorHAnsi" w:eastAsia="Times New Roman" w:hAnsiTheme="minorHAnsi" w:cstheme="minorHAnsi"/>
          <w:color w:val="000000"/>
          <w:sz w:val="24"/>
          <w:szCs w:val="24"/>
          <w:lang w:eastAsia="pt-BR"/>
        </w:rPr>
        <w:t xml:space="preserve"> Fica a critério do pregoeiro a autorização da correção de lances com valores digitados errados ou situação semelhante, mesmo que antes do início da disputa de lances.</w:t>
      </w:r>
    </w:p>
    <w:p w14:paraId="76BFAE37" w14:textId="77777777" w:rsidR="00705347" w:rsidRPr="00B317E6" w:rsidRDefault="00705347" w:rsidP="00705347">
      <w:pPr>
        <w:autoSpaceDE w:val="0"/>
        <w:autoSpaceDN w:val="0"/>
        <w:adjustRightInd w:val="0"/>
        <w:rPr>
          <w:rFonts w:asciiTheme="minorHAnsi" w:hAnsiTheme="minorHAnsi" w:cstheme="minorHAnsi"/>
          <w:color w:val="000000"/>
          <w:sz w:val="24"/>
          <w:szCs w:val="24"/>
        </w:rPr>
      </w:pPr>
      <w:r w:rsidRPr="007446AE">
        <w:rPr>
          <w:rFonts w:asciiTheme="minorHAnsi" w:hAnsiTheme="minorHAnsi" w:cstheme="minorHAnsi"/>
          <w:b/>
          <w:color w:val="000000"/>
          <w:sz w:val="24"/>
          <w:szCs w:val="24"/>
        </w:rPr>
        <w:t>9.7.</w:t>
      </w:r>
      <w:r w:rsidRPr="00B317E6">
        <w:rPr>
          <w:rFonts w:asciiTheme="minorHAnsi" w:hAnsiTheme="minorHAnsi" w:cstheme="minorHAnsi"/>
          <w:color w:val="000000"/>
          <w:sz w:val="24"/>
          <w:szCs w:val="24"/>
        </w:rPr>
        <w:t xml:space="preserve"> Os lances apresentados e levados em consideração para efeito de julgamento serão de exclusiva e total responsabilidade do licitante, não lhe cabendo o direito de pleitear qualquer alteração. </w:t>
      </w:r>
    </w:p>
    <w:p w14:paraId="328B6EB7" w14:textId="77777777" w:rsidR="005A6840" w:rsidRPr="005A6840" w:rsidRDefault="00705347" w:rsidP="005A6840">
      <w:pPr>
        <w:autoSpaceDE w:val="0"/>
        <w:autoSpaceDN w:val="0"/>
        <w:adjustRightInd w:val="0"/>
        <w:rPr>
          <w:rFonts w:asciiTheme="minorHAnsi" w:hAnsiTheme="minorHAnsi" w:cstheme="minorHAnsi"/>
          <w:color w:val="000000"/>
          <w:sz w:val="24"/>
          <w:szCs w:val="24"/>
        </w:rPr>
      </w:pPr>
      <w:r w:rsidRPr="0070181D">
        <w:rPr>
          <w:rFonts w:asciiTheme="minorHAnsi" w:hAnsiTheme="minorHAnsi" w:cstheme="minorHAnsi"/>
          <w:b/>
          <w:color w:val="000000"/>
          <w:sz w:val="24"/>
          <w:szCs w:val="24"/>
        </w:rPr>
        <w:t>9.8.</w:t>
      </w:r>
      <w:r w:rsidRPr="0070181D">
        <w:rPr>
          <w:rFonts w:asciiTheme="minorHAnsi" w:hAnsiTheme="minorHAnsi" w:cstheme="minorHAnsi"/>
          <w:color w:val="000000"/>
          <w:sz w:val="24"/>
          <w:szCs w:val="24"/>
        </w:rPr>
        <w:t xml:space="preserve"> </w:t>
      </w:r>
      <w:r w:rsidR="005A6840" w:rsidRPr="00B50965">
        <w:rPr>
          <w:rFonts w:asciiTheme="minorHAnsi" w:hAnsiTheme="minorHAnsi" w:cstheme="minorHAnsi"/>
          <w:b/>
          <w:color w:val="000000"/>
          <w:sz w:val="24"/>
          <w:szCs w:val="24"/>
        </w:rPr>
        <w:t>Será adotado para o envio de lances no pregão eletrônico o modo de disputa “aberto</w:t>
      </w:r>
      <w:r w:rsidR="005A6840" w:rsidRPr="0070181D">
        <w:rPr>
          <w:rFonts w:asciiTheme="minorHAnsi" w:hAnsiTheme="minorHAnsi" w:cstheme="minorHAnsi"/>
          <w:color w:val="000000"/>
          <w:sz w:val="24"/>
          <w:szCs w:val="24"/>
        </w:rPr>
        <w:t>”, em que os licitantes apresentarão lances públicos e sucessivos</w:t>
      </w:r>
      <w:r w:rsidR="00B50965">
        <w:rPr>
          <w:rFonts w:asciiTheme="minorHAnsi" w:hAnsiTheme="minorHAnsi" w:cstheme="minorHAnsi"/>
          <w:color w:val="000000"/>
          <w:sz w:val="24"/>
          <w:szCs w:val="24"/>
        </w:rPr>
        <w:t>, com prorrogações</w:t>
      </w:r>
      <w:r w:rsidR="005A6840" w:rsidRPr="0070181D">
        <w:rPr>
          <w:rFonts w:asciiTheme="minorHAnsi" w:hAnsiTheme="minorHAnsi" w:cstheme="minorHAnsi"/>
          <w:color w:val="000000"/>
          <w:sz w:val="24"/>
          <w:szCs w:val="24"/>
        </w:rPr>
        <w:t>.</w:t>
      </w:r>
    </w:p>
    <w:p w14:paraId="2A232A57" w14:textId="77777777" w:rsidR="00F81FAB" w:rsidRDefault="005A6840" w:rsidP="005A6840">
      <w:pPr>
        <w:autoSpaceDE w:val="0"/>
        <w:autoSpaceDN w:val="0"/>
        <w:adjustRightInd w:val="0"/>
        <w:rPr>
          <w:rFonts w:asciiTheme="minorHAnsi" w:hAnsiTheme="minorHAnsi" w:cstheme="minorHAnsi"/>
          <w:color w:val="000000"/>
          <w:sz w:val="24"/>
          <w:szCs w:val="24"/>
        </w:rPr>
      </w:pPr>
      <w:r>
        <w:rPr>
          <w:rFonts w:asciiTheme="minorHAnsi" w:hAnsiTheme="minorHAnsi" w:cstheme="minorHAnsi"/>
          <w:b/>
          <w:color w:val="000000"/>
          <w:sz w:val="24"/>
          <w:szCs w:val="24"/>
        </w:rPr>
        <w:lastRenderedPageBreak/>
        <w:t xml:space="preserve">9.8.1. </w:t>
      </w:r>
      <w:r w:rsidRPr="005A6840">
        <w:rPr>
          <w:rFonts w:asciiTheme="minorHAnsi" w:hAnsiTheme="minorHAnsi" w:cstheme="minorHAnsi"/>
          <w:color w:val="000000"/>
          <w:sz w:val="24"/>
          <w:szCs w:val="24"/>
        </w:rPr>
        <w:t xml:space="preserve">A etapa de lances da sessão pública terá duração de </w:t>
      </w:r>
      <w:r w:rsidR="00F81FAB">
        <w:rPr>
          <w:rFonts w:asciiTheme="minorHAnsi" w:hAnsiTheme="minorHAnsi" w:cstheme="minorHAnsi"/>
          <w:color w:val="000000"/>
          <w:sz w:val="24"/>
          <w:szCs w:val="24"/>
        </w:rPr>
        <w:t>10 (dez)</w:t>
      </w:r>
      <w:r w:rsidRPr="005A6840">
        <w:rPr>
          <w:rFonts w:asciiTheme="minorHAnsi" w:hAnsiTheme="minorHAnsi" w:cstheme="minorHAnsi"/>
          <w:color w:val="000000"/>
          <w:sz w:val="24"/>
          <w:szCs w:val="24"/>
        </w:rPr>
        <w:t xml:space="preserve"> minutos</w:t>
      </w:r>
      <w:r w:rsidR="00F81FAB" w:rsidRPr="00F81FAB">
        <w:t xml:space="preserve"> </w:t>
      </w:r>
      <w:r w:rsidR="00F81FAB" w:rsidRPr="00F81FAB">
        <w:rPr>
          <w:rFonts w:asciiTheme="minorHAnsi" w:hAnsiTheme="minorHAnsi" w:cstheme="minorHAnsi"/>
          <w:color w:val="000000"/>
          <w:sz w:val="24"/>
          <w:szCs w:val="24"/>
        </w:rPr>
        <w:t>e, após isso, será prorrogada automaticamente pelo sistema quando houver lance ofertado nos últimos dois minutos do período de duração da sessão pública.</w:t>
      </w:r>
    </w:p>
    <w:p w14:paraId="221C0680" w14:textId="77777777" w:rsidR="005A6840" w:rsidRPr="005A6840" w:rsidRDefault="005A6840" w:rsidP="005A6840">
      <w:pPr>
        <w:autoSpaceDE w:val="0"/>
        <w:autoSpaceDN w:val="0"/>
        <w:adjustRightInd w:val="0"/>
        <w:rPr>
          <w:rFonts w:asciiTheme="minorHAnsi" w:hAnsiTheme="minorHAnsi" w:cstheme="minorHAnsi"/>
          <w:color w:val="000000"/>
          <w:sz w:val="24"/>
          <w:szCs w:val="24"/>
        </w:rPr>
      </w:pPr>
      <w:r>
        <w:rPr>
          <w:rFonts w:asciiTheme="minorHAnsi" w:hAnsiTheme="minorHAnsi" w:cstheme="minorHAnsi"/>
          <w:b/>
          <w:color w:val="000000"/>
          <w:sz w:val="24"/>
          <w:szCs w:val="24"/>
        </w:rPr>
        <w:t xml:space="preserve">9.8.2. </w:t>
      </w:r>
      <w:r w:rsidR="00F81FAB" w:rsidRPr="00F81FAB">
        <w:rPr>
          <w:rFonts w:asciiTheme="minorHAnsi" w:hAnsiTheme="minorHAnsi" w:cstheme="minorHAnsi"/>
          <w:color w:val="000000"/>
          <w:sz w:val="24"/>
          <w:szCs w:val="24"/>
        </w:rPr>
        <w:t>A prorrogação automática da etapa de lances, de que trata o item anterior, será de dois minutos e ocorrerá sucessivamente sempre que houver lances enviados nesse período de prorrogação, inclusive no caso de lances intermediários.</w:t>
      </w:r>
    </w:p>
    <w:p w14:paraId="28322D80" w14:textId="77777777" w:rsidR="005A6840" w:rsidRPr="005A6840" w:rsidRDefault="005A6840" w:rsidP="005A6840">
      <w:pPr>
        <w:autoSpaceDE w:val="0"/>
        <w:autoSpaceDN w:val="0"/>
        <w:adjustRightInd w:val="0"/>
        <w:rPr>
          <w:rFonts w:asciiTheme="minorHAnsi" w:hAnsiTheme="minorHAnsi" w:cstheme="minorHAnsi"/>
          <w:color w:val="000000"/>
          <w:sz w:val="24"/>
          <w:szCs w:val="24"/>
        </w:rPr>
      </w:pPr>
      <w:r>
        <w:rPr>
          <w:rFonts w:asciiTheme="minorHAnsi" w:hAnsiTheme="minorHAnsi" w:cstheme="minorHAnsi"/>
          <w:b/>
          <w:color w:val="000000"/>
          <w:sz w:val="24"/>
          <w:szCs w:val="24"/>
        </w:rPr>
        <w:t xml:space="preserve">9.8.3. </w:t>
      </w:r>
      <w:r w:rsidR="00F81FAB" w:rsidRPr="00F81FAB">
        <w:rPr>
          <w:rFonts w:asciiTheme="minorHAnsi" w:hAnsiTheme="minorHAnsi" w:cstheme="minorHAnsi"/>
          <w:color w:val="000000"/>
          <w:sz w:val="24"/>
          <w:szCs w:val="24"/>
        </w:rPr>
        <w:t>Não havendo novos lances na forma estabelecida nos itens anteriores, a sessão pública encerrar-se-á automaticamente.</w:t>
      </w:r>
    </w:p>
    <w:p w14:paraId="2808488A" w14:textId="77777777" w:rsidR="005A6840" w:rsidRPr="005A6840" w:rsidRDefault="005A6840" w:rsidP="005A6840">
      <w:pPr>
        <w:autoSpaceDE w:val="0"/>
        <w:autoSpaceDN w:val="0"/>
        <w:adjustRightInd w:val="0"/>
        <w:rPr>
          <w:rFonts w:asciiTheme="minorHAnsi" w:hAnsiTheme="minorHAnsi" w:cstheme="minorHAnsi"/>
          <w:color w:val="000000"/>
          <w:sz w:val="24"/>
          <w:szCs w:val="24"/>
        </w:rPr>
      </w:pPr>
      <w:r>
        <w:rPr>
          <w:rFonts w:asciiTheme="minorHAnsi" w:hAnsiTheme="minorHAnsi" w:cstheme="minorHAnsi"/>
          <w:b/>
          <w:color w:val="000000"/>
          <w:sz w:val="24"/>
          <w:szCs w:val="24"/>
        </w:rPr>
        <w:t>9.8.4.</w:t>
      </w:r>
      <w:r w:rsidRPr="005A6840">
        <w:rPr>
          <w:rFonts w:asciiTheme="minorHAnsi" w:hAnsiTheme="minorHAnsi" w:cstheme="minorHAnsi"/>
          <w:color w:val="000000"/>
          <w:sz w:val="24"/>
          <w:szCs w:val="24"/>
        </w:rPr>
        <w:tab/>
      </w:r>
      <w:r w:rsidR="00F81FAB" w:rsidRPr="00F81FAB">
        <w:rPr>
          <w:rFonts w:asciiTheme="minorHAnsi" w:hAnsiTheme="minorHAnsi" w:cstheme="minorHAnsi"/>
          <w:color w:val="000000"/>
          <w:sz w:val="24"/>
          <w:szCs w:val="24"/>
        </w:rPr>
        <w:t>Encerrada a fase competitiva sem que haja a prorrogação automática pelo sistema, poderá o pregoeiro, assessorado pela equipe de apoio, justificadamente, admitir o reinício da sessão pública de lances, em prol da consecução do melhor preço.</w:t>
      </w:r>
    </w:p>
    <w:p w14:paraId="60D3A315" w14:textId="77777777" w:rsidR="005A6840" w:rsidRPr="005A6840" w:rsidRDefault="005A6840" w:rsidP="005A6840">
      <w:pPr>
        <w:autoSpaceDE w:val="0"/>
        <w:autoSpaceDN w:val="0"/>
        <w:adjustRightInd w:val="0"/>
        <w:rPr>
          <w:rFonts w:asciiTheme="minorHAnsi" w:hAnsiTheme="minorHAnsi" w:cstheme="minorHAnsi"/>
          <w:color w:val="000000"/>
          <w:sz w:val="24"/>
          <w:szCs w:val="24"/>
        </w:rPr>
      </w:pPr>
      <w:r>
        <w:rPr>
          <w:rFonts w:asciiTheme="minorHAnsi" w:hAnsiTheme="minorHAnsi" w:cstheme="minorHAnsi"/>
          <w:b/>
          <w:color w:val="000000"/>
          <w:sz w:val="24"/>
          <w:szCs w:val="24"/>
        </w:rPr>
        <w:t>9.8.5.</w:t>
      </w:r>
      <w:r w:rsidRPr="005A6840">
        <w:rPr>
          <w:rFonts w:asciiTheme="minorHAnsi" w:hAnsiTheme="minorHAnsi" w:cstheme="minorHAnsi"/>
          <w:color w:val="000000"/>
          <w:sz w:val="24"/>
          <w:szCs w:val="24"/>
        </w:rPr>
        <w:tab/>
      </w:r>
      <w:r w:rsidR="00F81FAB" w:rsidRPr="00F81FAB">
        <w:rPr>
          <w:rFonts w:asciiTheme="minorHAnsi" w:hAnsiTheme="minorHAnsi" w:cstheme="minorHAnsi"/>
          <w:color w:val="000000"/>
          <w:sz w:val="24"/>
          <w:szCs w:val="24"/>
        </w:rPr>
        <w:t>Em caso de falha no sistema, os lances em desacordo com os subitens anteriores deverão ser desconsiderados pelo pregoeiro, devendo a ocorrência ser comunicada imediatamente à Secretaria de Gestão do Ministério da Economia.</w:t>
      </w:r>
      <w:r w:rsidR="00F81FAB">
        <w:rPr>
          <w:rFonts w:asciiTheme="minorHAnsi" w:hAnsiTheme="minorHAnsi" w:cstheme="minorHAnsi"/>
          <w:color w:val="000000"/>
          <w:sz w:val="24"/>
          <w:szCs w:val="24"/>
        </w:rPr>
        <w:t xml:space="preserve"> Esta </w:t>
      </w:r>
      <w:r w:rsidR="00F81FAB" w:rsidRPr="00F81FAB">
        <w:rPr>
          <w:rFonts w:asciiTheme="minorHAnsi" w:hAnsiTheme="minorHAnsi" w:cstheme="minorHAnsi"/>
          <w:color w:val="000000"/>
          <w:sz w:val="24"/>
          <w:szCs w:val="24"/>
        </w:rPr>
        <w:t>ocorrência será registrada em campo próprio do sistema.</w:t>
      </w:r>
    </w:p>
    <w:p w14:paraId="32244B60" w14:textId="77777777" w:rsidR="00705347" w:rsidRPr="00B317E6" w:rsidRDefault="00705347" w:rsidP="00705347">
      <w:pPr>
        <w:autoSpaceDE w:val="0"/>
        <w:autoSpaceDN w:val="0"/>
        <w:adjustRightInd w:val="0"/>
        <w:rPr>
          <w:rFonts w:asciiTheme="minorHAnsi" w:hAnsiTheme="minorHAnsi" w:cstheme="minorHAnsi"/>
          <w:sz w:val="24"/>
          <w:szCs w:val="24"/>
        </w:rPr>
      </w:pPr>
      <w:r w:rsidRPr="002D3931">
        <w:rPr>
          <w:rFonts w:asciiTheme="minorHAnsi" w:hAnsiTheme="minorHAnsi" w:cstheme="minorHAnsi"/>
          <w:b/>
          <w:sz w:val="24"/>
          <w:szCs w:val="24"/>
        </w:rPr>
        <w:t>9.9.</w:t>
      </w:r>
      <w:r w:rsidRPr="00B317E6">
        <w:rPr>
          <w:rFonts w:asciiTheme="minorHAnsi" w:hAnsiTheme="minorHAnsi" w:cstheme="minorHAnsi"/>
          <w:sz w:val="24"/>
          <w:szCs w:val="24"/>
        </w:rPr>
        <w:t xml:space="preserve"> O Pregoeiro poderá suspender a sessão de lances caso seja imprescindível </w:t>
      </w:r>
      <w:r w:rsidR="002D3931" w:rsidRPr="00B317E6">
        <w:rPr>
          <w:rFonts w:asciiTheme="minorHAnsi" w:hAnsiTheme="minorHAnsi" w:cstheme="minorHAnsi"/>
          <w:sz w:val="24"/>
          <w:szCs w:val="24"/>
        </w:rPr>
        <w:t>à</w:t>
      </w:r>
      <w:r w:rsidRPr="00B317E6">
        <w:rPr>
          <w:rFonts w:asciiTheme="minorHAnsi" w:hAnsiTheme="minorHAnsi" w:cstheme="minorHAnsi"/>
          <w:sz w:val="24"/>
          <w:szCs w:val="24"/>
        </w:rPr>
        <w:t xml:space="preserve"> realização de eventual diligência. </w:t>
      </w:r>
    </w:p>
    <w:p w14:paraId="356C672F" w14:textId="77777777" w:rsidR="00705347" w:rsidRPr="00B317E6" w:rsidRDefault="00705347" w:rsidP="00705347">
      <w:pPr>
        <w:autoSpaceDE w:val="0"/>
        <w:autoSpaceDN w:val="0"/>
        <w:adjustRightInd w:val="0"/>
        <w:rPr>
          <w:rFonts w:asciiTheme="minorHAnsi" w:hAnsiTheme="minorHAnsi" w:cstheme="minorHAnsi"/>
          <w:sz w:val="24"/>
          <w:szCs w:val="24"/>
        </w:rPr>
      </w:pPr>
      <w:r w:rsidRPr="002D3931">
        <w:rPr>
          <w:rFonts w:asciiTheme="minorHAnsi" w:hAnsiTheme="minorHAnsi" w:cstheme="minorHAnsi"/>
          <w:b/>
          <w:sz w:val="24"/>
          <w:szCs w:val="24"/>
        </w:rPr>
        <w:t>9.10.</w:t>
      </w:r>
      <w:r w:rsidRPr="00B317E6">
        <w:rPr>
          <w:rFonts w:asciiTheme="minorHAnsi" w:hAnsiTheme="minorHAnsi" w:cstheme="minorHAnsi"/>
          <w:sz w:val="24"/>
          <w:szCs w:val="24"/>
        </w:rPr>
        <w:t xml:space="preserve"> Realizada a diligência, o Pregoeiro notificará os licitantes sobre a data, horário e local onde será dado prosseguimento à sessão pública. </w:t>
      </w:r>
    </w:p>
    <w:p w14:paraId="1ABF5097" w14:textId="77777777" w:rsidR="00F81FAB" w:rsidRPr="0070181D" w:rsidRDefault="00705347" w:rsidP="00F81FAB">
      <w:pPr>
        <w:overflowPunct w:val="0"/>
        <w:autoSpaceDE w:val="0"/>
        <w:autoSpaceDN w:val="0"/>
        <w:adjustRightInd w:val="0"/>
        <w:textAlignment w:val="baseline"/>
        <w:rPr>
          <w:rFonts w:asciiTheme="minorHAnsi" w:hAnsiTheme="minorHAnsi" w:cstheme="minorHAnsi"/>
          <w:sz w:val="24"/>
          <w:szCs w:val="24"/>
        </w:rPr>
      </w:pPr>
      <w:r w:rsidRPr="002D3931">
        <w:rPr>
          <w:rFonts w:asciiTheme="minorHAnsi" w:hAnsiTheme="minorHAnsi" w:cstheme="minorHAnsi"/>
          <w:b/>
          <w:sz w:val="24"/>
          <w:szCs w:val="24"/>
        </w:rPr>
        <w:t>9.11.</w:t>
      </w:r>
      <w:r w:rsidRPr="00B317E6">
        <w:rPr>
          <w:rFonts w:asciiTheme="minorHAnsi" w:hAnsiTheme="minorHAnsi" w:cstheme="minorHAnsi"/>
          <w:sz w:val="24"/>
          <w:szCs w:val="24"/>
        </w:rPr>
        <w:t xml:space="preserve"> Se ocorrer a desconexão do Pregoeiro no decorrer da etapa de lances, e o sistema eletrônico </w:t>
      </w:r>
      <w:r w:rsidR="00F81FAB" w:rsidRPr="0070181D">
        <w:rPr>
          <w:rFonts w:asciiTheme="minorHAnsi" w:hAnsiTheme="minorHAnsi" w:cstheme="minorHAnsi"/>
          <w:sz w:val="24"/>
          <w:szCs w:val="24"/>
        </w:rPr>
        <w:t>poderá permanecer acessível aos licitantes para a recepção de lances, retornando o pregoeiro, quando possível, a atuar no certame, sem prejuízo dos atos realizados.</w:t>
      </w:r>
    </w:p>
    <w:p w14:paraId="38837484" w14:textId="77777777" w:rsidR="00705347" w:rsidRDefault="00705347" w:rsidP="00705347">
      <w:pPr>
        <w:overflowPunct w:val="0"/>
        <w:autoSpaceDE w:val="0"/>
        <w:autoSpaceDN w:val="0"/>
        <w:adjustRightInd w:val="0"/>
        <w:textAlignment w:val="baseline"/>
        <w:rPr>
          <w:rFonts w:asciiTheme="minorHAnsi" w:eastAsia="Times New Roman" w:hAnsiTheme="minorHAnsi" w:cstheme="minorHAnsi"/>
          <w:sz w:val="24"/>
          <w:szCs w:val="24"/>
        </w:rPr>
      </w:pPr>
      <w:r w:rsidRPr="002D3931">
        <w:rPr>
          <w:rFonts w:asciiTheme="minorHAnsi" w:eastAsia="Times New Roman" w:hAnsiTheme="minorHAnsi" w:cstheme="minorHAnsi"/>
          <w:b/>
          <w:sz w:val="24"/>
          <w:szCs w:val="24"/>
        </w:rPr>
        <w:t>9.12.</w:t>
      </w:r>
      <w:r w:rsidRPr="00B317E6">
        <w:rPr>
          <w:rFonts w:asciiTheme="minorHAnsi" w:eastAsia="Times New Roman" w:hAnsiTheme="minorHAnsi" w:cstheme="minorHAnsi"/>
          <w:sz w:val="24"/>
          <w:szCs w:val="24"/>
        </w:rPr>
        <w:t xml:space="preserve"> No caso da desconexão do Pregoeiro persistir por tempo superior a 10 (dez) minutos, a sessão do Pregão será suspensa e terá reinício somente após comunicação expressa aos participantes no portal da licitação.</w:t>
      </w:r>
    </w:p>
    <w:p w14:paraId="2619C69E" w14:textId="77777777" w:rsidR="00705347" w:rsidRPr="00B317E6" w:rsidRDefault="00705347" w:rsidP="00705347">
      <w:pPr>
        <w:overflowPunct w:val="0"/>
        <w:autoSpaceDE w:val="0"/>
        <w:autoSpaceDN w:val="0"/>
        <w:adjustRightInd w:val="0"/>
        <w:textAlignment w:val="baseline"/>
        <w:rPr>
          <w:rFonts w:asciiTheme="minorHAnsi" w:eastAsia="Times New Roman" w:hAnsiTheme="minorHAnsi" w:cstheme="minorHAnsi"/>
          <w:sz w:val="24"/>
          <w:szCs w:val="24"/>
        </w:rPr>
      </w:pPr>
    </w:p>
    <w:p w14:paraId="45E56CFF" w14:textId="77777777" w:rsidR="00705347" w:rsidRPr="00B317E6" w:rsidRDefault="00705347" w:rsidP="00705347">
      <w:pPr>
        <w:autoSpaceDE w:val="0"/>
        <w:autoSpaceDN w:val="0"/>
        <w:adjustRightInd w:val="0"/>
        <w:rPr>
          <w:rFonts w:asciiTheme="minorHAnsi" w:hAnsiTheme="minorHAnsi" w:cstheme="minorHAnsi"/>
          <w:b/>
          <w:bCs/>
          <w:color w:val="000000"/>
          <w:sz w:val="24"/>
          <w:szCs w:val="24"/>
        </w:rPr>
      </w:pPr>
      <w:r w:rsidRPr="00B317E6">
        <w:rPr>
          <w:rFonts w:asciiTheme="minorHAnsi" w:hAnsiTheme="minorHAnsi" w:cstheme="minorHAnsi"/>
          <w:b/>
          <w:bCs/>
          <w:color w:val="000000"/>
          <w:sz w:val="24"/>
          <w:szCs w:val="24"/>
        </w:rPr>
        <w:t>1</w:t>
      </w:r>
      <w:r w:rsidR="005A4BB7">
        <w:rPr>
          <w:rFonts w:asciiTheme="minorHAnsi" w:hAnsiTheme="minorHAnsi" w:cstheme="minorHAnsi"/>
          <w:b/>
          <w:bCs/>
          <w:color w:val="000000"/>
          <w:sz w:val="24"/>
          <w:szCs w:val="24"/>
        </w:rPr>
        <w:t>0</w:t>
      </w:r>
      <w:r w:rsidRPr="00B317E6">
        <w:rPr>
          <w:rFonts w:asciiTheme="minorHAnsi" w:hAnsiTheme="minorHAnsi" w:cstheme="minorHAnsi"/>
          <w:b/>
          <w:bCs/>
          <w:color w:val="000000"/>
          <w:sz w:val="24"/>
          <w:szCs w:val="24"/>
        </w:rPr>
        <w:t xml:space="preserve">. DA NEGOCIAÇÃO </w:t>
      </w:r>
    </w:p>
    <w:p w14:paraId="0D934510" w14:textId="77777777" w:rsidR="00705347" w:rsidRPr="00B317E6" w:rsidRDefault="00705347" w:rsidP="00705347">
      <w:pPr>
        <w:autoSpaceDE w:val="0"/>
        <w:autoSpaceDN w:val="0"/>
        <w:adjustRightInd w:val="0"/>
        <w:rPr>
          <w:rFonts w:asciiTheme="minorHAnsi" w:hAnsiTheme="minorHAnsi" w:cstheme="minorHAnsi"/>
          <w:color w:val="000000"/>
          <w:sz w:val="24"/>
          <w:szCs w:val="24"/>
        </w:rPr>
      </w:pPr>
      <w:r w:rsidRPr="00B1458E">
        <w:rPr>
          <w:rFonts w:asciiTheme="minorHAnsi" w:hAnsiTheme="minorHAnsi" w:cstheme="minorHAnsi"/>
          <w:b/>
          <w:color w:val="000000"/>
          <w:sz w:val="24"/>
          <w:szCs w:val="24"/>
        </w:rPr>
        <w:t>1</w:t>
      </w:r>
      <w:r w:rsidR="005A4BB7">
        <w:rPr>
          <w:rFonts w:asciiTheme="minorHAnsi" w:hAnsiTheme="minorHAnsi" w:cstheme="minorHAnsi"/>
          <w:b/>
          <w:color w:val="000000"/>
          <w:sz w:val="24"/>
          <w:szCs w:val="24"/>
        </w:rPr>
        <w:t>0</w:t>
      </w:r>
      <w:r w:rsidRPr="00B1458E">
        <w:rPr>
          <w:rFonts w:asciiTheme="minorHAnsi" w:hAnsiTheme="minorHAnsi" w:cstheme="minorHAnsi"/>
          <w:b/>
          <w:color w:val="000000"/>
          <w:sz w:val="24"/>
          <w:szCs w:val="24"/>
        </w:rPr>
        <w:t>.1.</w:t>
      </w:r>
      <w:r w:rsidRPr="00B317E6">
        <w:rPr>
          <w:rFonts w:asciiTheme="minorHAnsi" w:hAnsiTheme="minorHAnsi" w:cstheme="minorHAnsi"/>
          <w:color w:val="000000"/>
          <w:sz w:val="24"/>
          <w:szCs w:val="24"/>
        </w:rPr>
        <w:t xml:space="preserve"> Após o encerramento da etapa de lances, o Pregoeiro poderá encaminhar contraproposta diretamente ao licitante que tenha apresentado o lance mais vantajoso, para que seja obtida melhor proposta, observado o critério de julgamento e o valor estimado para a contratação, não se admitindo negociar condições diferentes das previstas neste edital. </w:t>
      </w:r>
    </w:p>
    <w:p w14:paraId="65CD22CB" w14:textId="77777777" w:rsidR="00705347" w:rsidRPr="00B317E6" w:rsidRDefault="00705347" w:rsidP="00705347">
      <w:pPr>
        <w:overflowPunct w:val="0"/>
        <w:autoSpaceDE w:val="0"/>
        <w:autoSpaceDN w:val="0"/>
        <w:adjustRightInd w:val="0"/>
        <w:textAlignment w:val="baseline"/>
        <w:rPr>
          <w:rFonts w:asciiTheme="minorHAnsi" w:eastAsia="Times New Roman" w:hAnsiTheme="minorHAnsi" w:cstheme="minorHAnsi"/>
          <w:b/>
          <w:sz w:val="24"/>
          <w:szCs w:val="24"/>
        </w:rPr>
      </w:pPr>
      <w:r w:rsidRPr="00B1458E">
        <w:rPr>
          <w:rFonts w:asciiTheme="minorHAnsi" w:eastAsia="Times New Roman" w:hAnsiTheme="minorHAnsi" w:cstheme="minorHAnsi"/>
          <w:b/>
          <w:sz w:val="24"/>
          <w:szCs w:val="24"/>
        </w:rPr>
        <w:t>1</w:t>
      </w:r>
      <w:r w:rsidR="005A4BB7">
        <w:rPr>
          <w:rFonts w:asciiTheme="minorHAnsi" w:eastAsia="Times New Roman" w:hAnsiTheme="minorHAnsi" w:cstheme="minorHAnsi"/>
          <w:b/>
          <w:sz w:val="24"/>
          <w:szCs w:val="24"/>
        </w:rPr>
        <w:t>0</w:t>
      </w:r>
      <w:r w:rsidRPr="00B1458E">
        <w:rPr>
          <w:rFonts w:asciiTheme="minorHAnsi" w:eastAsia="Times New Roman" w:hAnsiTheme="minorHAnsi" w:cstheme="minorHAnsi"/>
          <w:b/>
          <w:sz w:val="24"/>
          <w:szCs w:val="24"/>
        </w:rPr>
        <w:t>.2.</w:t>
      </w:r>
      <w:r w:rsidRPr="00B317E6">
        <w:rPr>
          <w:rFonts w:asciiTheme="minorHAnsi" w:eastAsia="Times New Roman" w:hAnsiTheme="minorHAnsi" w:cstheme="minorHAnsi"/>
          <w:sz w:val="24"/>
          <w:szCs w:val="24"/>
        </w:rPr>
        <w:t xml:space="preserve"> A negociação será realizada por meio do sistema, podendo ser acompanhada pelos demais licitantes.</w:t>
      </w:r>
    </w:p>
    <w:p w14:paraId="09BCB77E" w14:textId="77777777" w:rsidR="00705347" w:rsidRPr="00B317E6" w:rsidRDefault="00705347" w:rsidP="00705347">
      <w:pPr>
        <w:autoSpaceDE w:val="0"/>
        <w:autoSpaceDN w:val="0"/>
        <w:adjustRightInd w:val="0"/>
        <w:rPr>
          <w:rFonts w:asciiTheme="minorHAnsi" w:hAnsiTheme="minorHAnsi" w:cstheme="minorHAnsi"/>
          <w:b/>
          <w:bCs/>
          <w:color w:val="000000"/>
          <w:sz w:val="24"/>
          <w:szCs w:val="24"/>
        </w:rPr>
      </w:pPr>
    </w:p>
    <w:p w14:paraId="27D805E9" w14:textId="77777777" w:rsidR="00705347" w:rsidRPr="00B317E6" w:rsidRDefault="00705347" w:rsidP="00705347">
      <w:pPr>
        <w:autoSpaceDE w:val="0"/>
        <w:autoSpaceDN w:val="0"/>
        <w:adjustRightInd w:val="0"/>
        <w:rPr>
          <w:rFonts w:asciiTheme="minorHAnsi" w:hAnsiTheme="minorHAnsi" w:cstheme="minorHAnsi"/>
          <w:b/>
          <w:bCs/>
          <w:color w:val="000000"/>
          <w:sz w:val="24"/>
          <w:szCs w:val="24"/>
        </w:rPr>
      </w:pPr>
      <w:r w:rsidRPr="00B317E6">
        <w:rPr>
          <w:rFonts w:asciiTheme="minorHAnsi" w:hAnsiTheme="minorHAnsi" w:cstheme="minorHAnsi"/>
          <w:b/>
          <w:bCs/>
          <w:color w:val="000000"/>
          <w:sz w:val="24"/>
          <w:szCs w:val="24"/>
        </w:rPr>
        <w:t>1</w:t>
      </w:r>
      <w:r w:rsidR="005A4BB7">
        <w:rPr>
          <w:rFonts w:asciiTheme="minorHAnsi" w:hAnsiTheme="minorHAnsi" w:cstheme="minorHAnsi"/>
          <w:b/>
          <w:bCs/>
          <w:color w:val="000000"/>
          <w:sz w:val="24"/>
          <w:szCs w:val="24"/>
        </w:rPr>
        <w:t>1</w:t>
      </w:r>
      <w:r w:rsidRPr="00B317E6">
        <w:rPr>
          <w:rFonts w:asciiTheme="minorHAnsi" w:hAnsiTheme="minorHAnsi" w:cstheme="minorHAnsi"/>
          <w:b/>
          <w:bCs/>
          <w:color w:val="000000"/>
          <w:sz w:val="24"/>
          <w:szCs w:val="24"/>
        </w:rPr>
        <w:t xml:space="preserve">. DO CRITÉRIO DE JULGAMENTO </w:t>
      </w:r>
    </w:p>
    <w:p w14:paraId="25678AC5" w14:textId="4867C288" w:rsidR="00705347" w:rsidRPr="00B317E6" w:rsidRDefault="00705347" w:rsidP="00705347">
      <w:pPr>
        <w:autoSpaceDE w:val="0"/>
        <w:autoSpaceDN w:val="0"/>
        <w:adjustRightInd w:val="0"/>
        <w:rPr>
          <w:rFonts w:asciiTheme="minorHAnsi" w:hAnsiTheme="minorHAnsi" w:cstheme="minorHAnsi"/>
          <w:color w:val="000000"/>
          <w:sz w:val="24"/>
          <w:szCs w:val="24"/>
        </w:rPr>
      </w:pPr>
      <w:r w:rsidRPr="00B1458E">
        <w:rPr>
          <w:rFonts w:asciiTheme="minorHAnsi" w:hAnsiTheme="minorHAnsi" w:cstheme="minorHAnsi"/>
          <w:b/>
          <w:color w:val="000000"/>
          <w:sz w:val="24"/>
          <w:szCs w:val="24"/>
        </w:rPr>
        <w:t>1</w:t>
      </w:r>
      <w:r w:rsidR="005A4BB7">
        <w:rPr>
          <w:rFonts w:asciiTheme="minorHAnsi" w:hAnsiTheme="minorHAnsi" w:cstheme="minorHAnsi"/>
          <w:b/>
          <w:color w:val="000000"/>
          <w:sz w:val="24"/>
          <w:szCs w:val="24"/>
        </w:rPr>
        <w:t>1</w:t>
      </w:r>
      <w:r w:rsidRPr="00B1458E">
        <w:rPr>
          <w:rFonts w:asciiTheme="minorHAnsi" w:hAnsiTheme="minorHAnsi" w:cstheme="minorHAnsi"/>
          <w:b/>
          <w:color w:val="000000"/>
          <w:sz w:val="24"/>
          <w:szCs w:val="24"/>
        </w:rPr>
        <w:t>.1.</w:t>
      </w:r>
      <w:r w:rsidRPr="00B317E6">
        <w:rPr>
          <w:rFonts w:asciiTheme="minorHAnsi" w:hAnsiTheme="minorHAnsi" w:cstheme="minorHAnsi"/>
          <w:color w:val="000000"/>
          <w:sz w:val="24"/>
          <w:szCs w:val="24"/>
        </w:rPr>
        <w:t xml:space="preserve"> O critério de julgamento da presente licitação é o </w:t>
      </w:r>
      <w:r w:rsidR="00495597">
        <w:rPr>
          <w:rFonts w:asciiTheme="minorHAnsi" w:hAnsiTheme="minorHAnsi" w:cstheme="minorHAnsi"/>
          <w:b/>
          <w:color w:val="000000"/>
          <w:sz w:val="24"/>
          <w:szCs w:val="24"/>
        </w:rPr>
        <w:t>Menor preço por Lote</w:t>
      </w:r>
      <w:r w:rsidR="00D71F99">
        <w:rPr>
          <w:rFonts w:asciiTheme="minorHAnsi" w:hAnsiTheme="minorHAnsi" w:cstheme="minorHAnsi"/>
          <w:b/>
          <w:color w:val="000000"/>
          <w:sz w:val="24"/>
          <w:szCs w:val="24"/>
        </w:rPr>
        <w:t>.</w:t>
      </w:r>
      <w:r w:rsidR="0013669B">
        <w:rPr>
          <w:rFonts w:asciiTheme="minorHAnsi" w:hAnsiTheme="minorHAnsi" w:cstheme="minorHAnsi"/>
          <w:b/>
          <w:color w:val="000000"/>
          <w:sz w:val="24"/>
          <w:szCs w:val="24"/>
        </w:rPr>
        <w:t xml:space="preserve"> </w:t>
      </w:r>
    </w:p>
    <w:p w14:paraId="10437A37" w14:textId="77777777" w:rsidR="00705347" w:rsidRPr="00B317E6" w:rsidRDefault="00705347" w:rsidP="00705347">
      <w:pPr>
        <w:autoSpaceDE w:val="0"/>
        <w:autoSpaceDN w:val="0"/>
        <w:adjustRightInd w:val="0"/>
        <w:rPr>
          <w:rFonts w:asciiTheme="minorHAnsi" w:hAnsiTheme="minorHAnsi" w:cstheme="minorHAnsi"/>
          <w:b/>
          <w:bCs/>
          <w:color w:val="000000"/>
          <w:sz w:val="24"/>
          <w:szCs w:val="24"/>
        </w:rPr>
      </w:pPr>
      <w:r w:rsidRPr="00B1458E">
        <w:rPr>
          <w:rFonts w:asciiTheme="minorHAnsi" w:hAnsiTheme="minorHAnsi" w:cstheme="minorHAnsi"/>
          <w:b/>
          <w:sz w:val="24"/>
          <w:szCs w:val="24"/>
        </w:rPr>
        <w:lastRenderedPageBreak/>
        <w:t>1</w:t>
      </w:r>
      <w:r w:rsidR="005A4BB7">
        <w:rPr>
          <w:rFonts w:asciiTheme="minorHAnsi" w:hAnsiTheme="minorHAnsi" w:cstheme="minorHAnsi"/>
          <w:b/>
          <w:sz w:val="24"/>
          <w:szCs w:val="24"/>
        </w:rPr>
        <w:t>1</w:t>
      </w:r>
      <w:r w:rsidRPr="00B1458E">
        <w:rPr>
          <w:rFonts w:asciiTheme="minorHAnsi" w:hAnsiTheme="minorHAnsi" w:cstheme="minorHAnsi"/>
          <w:b/>
          <w:sz w:val="24"/>
          <w:szCs w:val="24"/>
        </w:rPr>
        <w:t>.2.</w:t>
      </w:r>
      <w:r w:rsidRPr="00B317E6">
        <w:rPr>
          <w:rFonts w:asciiTheme="minorHAnsi" w:hAnsiTheme="minorHAnsi" w:cstheme="minorHAnsi"/>
          <w:sz w:val="24"/>
          <w:szCs w:val="24"/>
        </w:rPr>
        <w:t xml:space="preserve"> Não será considerada qualquer oferta de vantagem não prevista neste Edital</w:t>
      </w:r>
      <w:r w:rsidR="00B1458E">
        <w:rPr>
          <w:rFonts w:asciiTheme="minorHAnsi" w:hAnsiTheme="minorHAnsi" w:cstheme="minorHAnsi"/>
          <w:sz w:val="24"/>
          <w:szCs w:val="24"/>
        </w:rPr>
        <w:t xml:space="preserve"> e</w:t>
      </w:r>
      <w:r w:rsidRPr="00B317E6">
        <w:rPr>
          <w:rFonts w:asciiTheme="minorHAnsi" w:hAnsiTheme="minorHAnsi" w:cstheme="minorHAnsi"/>
          <w:sz w:val="24"/>
          <w:szCs w:val="24"/>
        </w:rPr>
        <w:t xml:space="preserve"> nem preços ou vantagens baseadas nas ofertas dos demais licitantes.</w:t>
      </w:r>
    </w:p>
    <w:p w14:paraId="07B450DF" w14:textId="77777777" w:rsidR="00705347" w:rsidRPr="00B317E6" w:rsidRDefault="00705347" w:rsidP="00705347">
      <w:pPr>
        <w:autoSpaceDE w:val="0"/>
        <w:autoSpaceDN w:val="0"/>
        <w:adjustRightInd w:val="0"/>
        <w:rPr>
          <w:rFonts w:asciiTheme="minorHAnsi" w:hAnsiTheme="minorHAnsi" w:cstheme="minorHAnsi"/>
          <w:b/>
          <w:bCs/>
          <w:color w:val="000000"/>
          <w:sz w:val="24"/>
          <w:szCs w:val="24"/>
        </w:rPr>
      </w:pPr>
    </w:p>
    <w:p w14:paraId="2B8F3A07" w14:textId="77777777" w:rsidR="00705347" w:rsidRPr="00B317E6" w:rsidRDefault="00705347" w:rsidP="00705347">
      <w:pPr>
        <w:autoSpaceDE w:val="0"/>
        <w:autoSpaceDN w:val="0"/>
        <w:adjustRightInd w:val="0"/>
        <w:rPr>
          <w:rFonts w:asciiTheme="minorHAnsi" w:hAnsiTheme="minorHAnsi" w:cstheme="minorHAnsi"/>
          <w:b/>
          <w:bCs/>
          <w:color w:val="000000"/>
          <w:sz w:val="24"/>
          <w:szCs w:val="24"/>
        </w:rPr>
      </w:pPr>
      <w:r w:rsidRPr="00B317E6">
        <w:rPr>
          <w:rFonts w:asciiTheme="minorHAnsi" w:hAnsiTheme="minorHAnsi" w:cstheme="minorHAnsi"/>
          <w:b/>
          <w:bCs/>
          <w:color w:val="000000"/>
          <w:sz w:val="24"/>
          <w:szCs w:val="24"/>
        </w:rPr>
        <w:t>1</w:t>
      </w:r>
      <w:r w:rsidR="005A4BB7">
        <w:rPr>
          <w:rFonts w:asciiTheme="minorHAnsi" w:hAnsiTheme="minorHAnsi" w:cstheme="minorHAnsi"/>
          <w:b/>
          <w:bCs/>
          <w:color w:val="000000"/>
          <w:sz w:val="24"/>
          <w:szCs w:val="24"/>
        </w:rPr>
        <w:t>2</w:t>
      </w:r>
      <w:r w:rsidRPr="00B317E6">
        <w:rPr>
          <w:rFonts w:asciiTheme="minorHAnsi" w:hAnsiTheme="minorHAnsi" w:cstheme="minorHAnsi"/>
          <w:b/>
          <w:bCs/>
          <w:color w:val="000000"/>
          <w:sz w:val="24"/>
          <w:szCs w:val="24"/>
        </w:rPr>
        <w:t xml:space="preserve">. DA ACEITABILIDADE DA PROPOSTA VENCEDORA </w:t>
      </w:r>
    </w:p>
    <w:p w14:paraId="30B1EF2B" w14:textId="77777777" w:rsidR="00705347" w:rsidRPr="00B317E6" w:rsidRDefault="00705347" w:rsidP="00705347">
      <w:pPr>
        <w:autoSpaceDE w:val="0"/>
        <w:autoSpaceDN w:val="0"/>
        <w:adjustRightInd w:val="0"/>
        <w:rPr>
          <w:rFonts w:asciiTheme="minorHAnsi" w:hAnsiTheme="minorHAnsi" w:cstheme="minorHAnsi"/>
          <w:color w:val="000000"/>
          <w:sz w:val="24"/>
          <w:szCs w:val="24"/>
        </w:rPr>
      </w:pPr>
      <w:r w:rsidRPr="00977753">
        <w:rPr>
          <w:rFonts w:asciiTheme="minorHAnsi" w:hAnsiTheme="minorHAnsi" w:cstheme="minorHAnsi"/>
          <w:b/>
          <w:color w:val="000000"/>
          <w:sz w:val="24"/>
          <w:szCs w:val="24"/>
        </w:rPr>
        <w:t>1</w:t>
      </w:r>
      <w:r w:rsidR="005A4BB7">
        <w:rPr>
          <w:rFonts w:asciiTheme="minorHAnsi" w:hAnsiTheme="minorHAnsi" w:cstheme="minorHAnsi"/>
          <w:b/>
          <w:color w:val="000000"/>
          <w:sz w:val="24"/>
          <w:szCs w:val="24"/>
        </w:rPr>
        <w:t>2</w:t>
      </w:r>
      <w:r w:rsidRPr="00977753">
        <w:rPr>
          <w:rFonts w:asciiTheme="minorHAnsi" w:hAnsiTheme="minorHAnsi" w:cstheme="minorHAnsi"/>
          <w:b/>
          <w:color w:val="000000"/>
          <w:sz w:val="24"/>
          <w:szCs w:val="24"/>
        </w:rPr>
        <w:t>.1.</w:t>
      </w:r>
      <w:r w:rsidRPr="00B317E6">
        <w:rPr>
          <w:rFonts w:asciiTheme="minorHAnsi" w:hAnsiTheme="minorHAnsi" w:cstheme="minorHAnsi"/>
          <w:color w:val="000000"/>
          <w:sz w:val="24"/>
          <w:szCs w:val="24"/>
        </w:rPr>
        <w:t xml:space="preserve"> Encerrada a etapa de lances e depois de concluída a negociação, o Pregoeiro examinará a proposta classificada em primeiro lugar quanto às especificações do objeto ofertado e compatibilidade do preço em relação ao valor estimado para a contratação. </w:t>
      </w:r>
    </w:p>
    <w:p w14:paraId="3531092E" w14:textId="77777777" w:rsidR="00705347" w:rsidRPr="00B317E6" w:rsidRDefault="00705347" w:rsidP="00705347">
      <w:pPr>
        <w:autoSpaceDE w:val="0"/>
        <w:autoSpaceDN w:val="0"/>
        <w:adjustRightInd w:val="0"/>
        <w:rPr>
          <w:rFonts w:asciiTheme="minorHAnsi" w:hAnsiTheme="minorHAnsi" w:cstheme="minorHAnsi"/>
          <w:color w:val="000000"/>
          <w:sz w:val="24"/>
          <w:szCs w:val="24"/>
        </w:rPr>
      </w:pPr>
      <w:r w:rsidRPr="00977753">
        <w:rPr>
          <w:rFonts w:asciiTheme="minorHAnsi" w:hAnsiTheme="minorHAnsi" w:cstheme="minorHAnsi"/>
          <w:b/>
          <w:color w:val="000000"/>
          <w:sz w:val="24"/>
          <w:szCs w:val="24"/>
        </w:rPr>
        <w:t>1</w:t>
      </w:r>
      <w:r w:rsidR="005A4BB7">
        <w:rPr>
          <w:rFonts w:asciiTheme="minorHAnsi" w:hAnsiTheme="minorHAnsi" w:cstheme="minorHAnsi"/>
          <w:b/>
          <w:color w:val="000000"/>
          <w:sz w:val="24"/>
          <w:szCs w:val="24"/>
        </w:rPr>
        <w:t>2</w:t>
      </w:r>
      <w:r w:rsidRPr="00977753">
        <w:rPr>
          <w:rFonts w:asciiTheme="minorHAnsi" w:hAnsiTheme="minorHAnsi" w:cstheme="minorHAnsi"/>
          <w:b/>
          <w:color w:val="000000"/>
          <w:sz w:val="24"/>
          <w:szCs w:val="24"/>
        </w:rPr>
        <w:t>.2.</w:t>
      </w:r>
      <w:r w:rsidRPr="00B317E6">
        <w:rPr>
          <w:rFonts w:asciiTheme="minorHAnsi" w:hAnsiTheme="minorHAnsi" w:cstheme="minorHAnsi"/>
          <w:color w:val="000000"/>
          <w:sz w:val="24"/>
          <w:szCs w:val="24"/>
        </w:rPr>
        <w:t xml:space="preserve"> O Pregoeiro poderá solicitar parecer de técnicos pertencentes ao quadro de pessoal do Município de </w:t>
      </w:r>
      <w:r w:rsidR="00977753">
        <w:rPr>
          <w:rFonts w:asciiTheme="minorHAnsi" w:hAnsiTheme="minorHAnsi" w:cstheme="minorHAnsi"/>
          <w:color w:val="000000"/>
          <w:sz w:val="24"/>
          <w:szCs w:val="24"/>
        </w:rPr>
        <w:t>Pinhalão</w:t>
      </w:r>
      <w:r w:rsidRPr="00B317E6">
        <w:rPr>
          <w:rFonts w:asciiTheme="minorHAnsi" w:hAnsiTheme="minorHAnsi" w:cstheme="minorHAnsi"/>
          <w:color w:val="000000"/>
          <w:sz w:val="24"/>
          <w:szCs w:val="24"/>
        </w:rPr>
        <w:t xml:space="preserve"> ou, ainda, de pessoas físicas ou jurídicas estranhas a ele, para orientar sua decisão. </w:t>
      </w:r>
    </w:p>
    <w:p w14:paraId="353A0B45" w14:textId="77777777" w:rsidR="00705347" w:rsidRPr="00B317E6" w:rsidRDefault="00705347" w:rsidP="00705347">
      <w:pPr>
        <w:autoSpaceDE w:val="0"/>
        <w:autoSpaceDN w:val="0"/>
        <w:adjustRightInd w:val="0"/>
        <w:rPr>
          <w:rFonts w:asciiTheme="minorHAnsi" w:hAnsiTheme="minorHAnsi" w:cstheme="minorHAnsi"/>
          <w:color w:val="000000"/>
          <w:sz w:val="24"/>
          <w:szCs w:val="24"/>
        </w:rPr>
      </w:pPr>
      <w:r w:rsidRPr="00977753">
        <w:rPr>
          <w:rFonts w:asciiTheme="minorHAnsi" w:hAnsiTheme="minorHAnsi" w:cstheme="minorHAnsi"/>
          <w:b/>
          <w:color w:val="000000"/>
          <w:sz w:val="24"/>
          <w:szCs w:val="24"/>
        </w:rPr>
        <w:t>1</w:t>
      </w:r>
      <w:r w:rsidR="005A4BB7">
        <w:rPr>
          <w:rFonts w:asciiTheme="minorHAnsi" w:hAnsiTheme="minorHAnsi" w:cstheme="minorHAnsi"/>
          <w:b/>
          <w:color w:val="000000"/>
          <w:sz w:val="24"/>
          <w:szCs w:val="24"/>
        </w:rPr>
        <w:t>2</w:t>
      </w:r>
      <w:r w:rsidRPr="00977753">
        <w:rPr>
          <w:rFonts w:asciiTheme="minorHAnsi" w:hAnsiTheme="minorHAnsi" w:cstheme="minorHAnsi"/>
          <w:b/>
          <w:color w:val="000000"/>
          <w:sz w:val="24"/>
          <w:szCs w:val="24"/>
        </w:rPr>
        <w:t>.</w:t>
      </w:r>
      <w:r w:rsidR="00977753" w:rsidRPr="00977753">
        <w:rPr>
          <w:rFonts w:asciiTheme="minorHAnsi" w:hAnsiTheme="minorHAnsi" w:cstheme="minorHAnsi"/>
          <w:b/>
          <w:color w:val="000000"/>
          <w:sz w:val="24"/>
          <w:szCs w:val="24"/>
        </w:rPr>
        <w:t>3</w:t>
      </w:r>
      <w:r w:rsidRPr="00977753">
        <w:rPr>
          <w:rFonts w:asciiTheme="minorHAnsi" w:hAnsiTheme="minorHAnsi" w:cstheme="minorHAnsi"/>
          <w:b/>
          <w:color w:val="000000"/>
          <w:sz w:val="24"/>
          <w:szCs w:val="24"/>
        </w:rPr>
        <w:t>.</w:t>
      </w:r>
      <w:r w:rsidRPr="00B317E6">
        <w:rPr>
          <w:rFonts w:asciiTheme="minorHAnsi" w:hAnsiTheme="minorHAnsi" w:cstheme="minorHAnsi"/>
          <w:color w:val="000000"/>
          <w:sz w:val="24"/>
          <w:szCs w:val="24"/>
        </w:rPr>
        <w:t xml:space="preserve"> Não se considerará qualquer oferta de vantagem não prevista neste Edital.</w:t>
      </w:r>
    </w:p>
    <w:p w14:paraId="0ECF1C94" w14:textId="77777777" w:rsidR="00705347" w:rsidRPr="00B317E6" w:rsidRDefault="00705347" w:rsidP="00705347">
      <w:pPr>
        <w:autoSpaceDE w:val="0"/>
        <w:autoSpaceDN w:val="0"/>
        <w:adjustRightInd w:val="0"/>
        <w:rPr>
          <w:rFonts w:asciiTheme="minorHAnsi" w:hAnsiTheme="minorHAnsi" w:cstheme="minorHAnsi"/>
          <w:color w:val="000000"/>
          <w:sz w:val="24"/>
          <w:szCs w:val="24"/>
        </w:rPr>
      </w:pPr>
      <w:r w:rsidRPr="00977753">
        <w:rPr>
          <w:rFonts w:asciiTheme="minorHAnsi" w:hAnsiTheme="minorHAnsi" w:cstheme="minorHAnsi"/>
          <w:b/>
          <w:color w:val="000000"/>
          <w:sz w:val="24"/>
          <w:szCs w:val="24"/>
        </w:rPr>
        <w:t>1</w:t>
      </w:r>
      <w:r w:rsidR="005A4BB7">
        <w:rPr>
          <w:rFonts w:asciiTheme="minorHAnsi" w:hAnsiTheme="minorHAnsi" w:cstheme="minorHAnsi"/>
          <w:b/>
          <w:color w:val="000000"/>
          <w:sz w:val="24"/>
          <w:szCs w:val="24"/>
        </w:rPr>
        <w:t>2</w:t>
      </w:r>
      <w:r w:rsidRPr="00977753">
        <w:rPr>
          <w:rFonts w:asciiTheme="minorHAnsi" w:hAnsiTheme="minorHAnsi" w:cstheme="minorHAnsi"/>
          <w:b/>
          <w:color w:val="000000"/>
          <w:sz w:val="24"/>
          <w:szCs w:val="24"/>
        </w:rPr>
        <w:t>.</w:t>
      </w:r>
      <w:r w:rsidR="00977753" w:rsidRPr="00977753">
        <w:rPr>
          <w:rFonts w:asciiTheme="minorHAnsi" w:hAnsiTheme="minorHAnsi" w:cstheme="minorHAnsi"/>
          <w:b/>
          <w:color w:val="000000"/>
          <w:sz w:val="24"/>
          <w:szCs w:val="24"/>
        </w:rPr>
        <w:t>4</w:t>
      </w:r>
      <w:r w:rsidRPr="00977753">
        <w:rPr>
          <w:rFonts w:asciiTheme="minorHAnsi" w:hAnsiTheme="minorHAnsi" w:cstheme="minorHAnsi"/>
          <w:b/>
          <w:color w:val="000000"/>
          <w:sz w:val="24"/>
          <w:szCs w:val="24"/>
        </w:rPr>
        <w:t>.</w:t>
      </w:r>
      <w:r w:rsidRPr="00B317E6">
        <w:rPr>
          <w:rFonts w:asciiTheme="minorHAnsi" w:hAnsiTheme="minorHAnsi" w:cstheme="minorHAnsi"/>
          <w:color w:val="000000"/>
          <w:sz w:val="24"/>
          <w:szCs w:val="24"/>
        </w:rPr>
        <w:t xml:space="preserve"> Não se admitirá proposta que apresente valores simbólicos, irrisórios ou de valor zero, incompatíveis com os preços de mercado, exceto quando se referirem a materiais e instalações de propriedade do licitante, para os quais ele renuncie à parcela ou à totalidade de remuneração. </w:t>
      </w:r>
    </w:p>
    <w:p w14:paraId="3A880A52" w14:textId="170C441A" w:rsidR="00705347" w:rsidRPr="00766B41" w:rsidRDefault="00705347" w:rsidP="00705347">
      <w:pPr>
        <w:autoSpaceDE w:val="0"/>
        <w:autoSpaceDN w:val="0"/>
        <w:adjustRightInd w:val="0"/>
        <w:rPr>
          <w:rFonts w:asciiTheme="minorHAnsi" w:hAnsiTheme="minorHAnsi" w:cstheme="minorHAnsi"/>
          <w:sz w:val="24"/>
          <w:szCs w:val="24"/>
        </w:rPr>
      </w:pPr>
      <w:r w:rsidRPr="00977753">
        <w:rPr>
          <w:rFonts w:asciiTheme="minorHAnsi" w:hAnsiTheme="minorHAnsi" w:cstheme="minorHAnsi"/>
          <w:b/>
          <w:sz w:val="24"/>
          <w:szCs w:val="24"/>
        </w:rPr>
        <w:t>1</w:t>
      </w:r>
      <w:r w:rsidR="005A4BB7">
        <w:rPr>
          <w:rFonts w:asciiTheme="minorHAnsi" w:hAnsiTheme="minorHAnsi" w:cstheme="minorHAnsi"/>
          <w:b/>
          <w:sz w:val="24"/>
          <w:szCs w:val="24"/>
        </w:rPr>
        <w:t>2</w:t>
      </w:r>
      <w:r w:rsidRPr="00977753">
        <w:rPr>
          <w:rFonts w:asciiTheme="minorHAnsi" w:hAnsiTheme="minorHAnsi" w:cstheme="minorHAnsi"/>
          <w:b/>
          <w:sz w:val="24"/>
          <w:szCs w:val="24"/>
        </w:rPr>
        <w:t>.</w:t>
      </w:r>
      <w:r w:rsidR="00977753" w:rsidRPr="00977753">
        <w:rPr>
          <w:rFonts w:asciiTheme="minorHAnsi" w:hAnsiTheme="minorHAnsi" w:cstheme="minorHAnsi"/>
          <w:b/>
          <w:sz w:val="24"/>
          <w:szCs w:val="24"/>
        </w:rPr>
        <w:t>5</w:t>
      </w:r>
      <w:r w:rsidRPr="00977753">
        <w:rPr>
          <w:rFonts w:asciiTheme="minorHAnsi" w:hAnsiTheme="minorHAnsi" w:cstheme="minorHAnsi"/>
          <w:b/>
          <w:sz w:val="24"/>
          <w:szCs w:val="24"/>
        </w:rPr>
        <w:t>.</w:t>
      </w:r>
      <w:r w:rsidRPr="00B317E6">
        <w:rPr>
          <w:rFonts w:asciiTheme="minorHAnsi" w:hAnsiTheme="minorHAnsi" w:cstheme="minorHAnsi"/>
          <w:sz w:val="24"/>
          <w:szCs w:val="24"/>
        </w:rPr>
        <w:t xml:space="preserve"> Não </w:t>
      </w:r>
      <w:r w:rsidRPr="00766B41">
        <w:rPr>
          <w:rFonts w:asciiTheme="minorHAnsi" w:hAnsiTheme="minorHAnsi" w:cstheme="minorHAnsi"/>
          <w:sz w:val="24"/>
          <w:szCs w:val="24"/>
        </w:rPr>
        <w:t xml:space="preserve">serão aceitas propostas com valor superior aos estimados ou com preços manifestamente inexequíveis, conforme dispõe o artigo </w:t>
      </w:r>
      <w:r w:rsidR="00CA5E4F" w:rsidRPr="00766B41">
        <w:rPr>
          <w:rFonts w:asciiTheme="minorHAnsi" w:hAnsiTheme="minorHAnsi" w:cstheme="minorHAnsi"/>
          <w:sz w:val="24"/>
          <w:szCs w:val="24"/>
        </w:rPr>
        <w:t xml:space="preserve">59, inciso III, </w:t>
      </w:r>
      <w:r w:rsidRPr="00766B41">
        <w:rPr>
          <w:rFonts w:asciiTheme="minorHAnsi" w:hAnsiTheme="minorHAnsi" w:cstheme="minorHAnsi"/>
          <w:sz w:val="24"/>
          <w:szCs w:val="24"/>
        </w:rPr>
        <w:t xml:space="preserve">da Lei Federal n.º </w:t>
      </w:r>
      <w:r w:rsidR="00CA5E4F" w:rsidRPr="00766B41">
        <w:rPr>
          <w:rFonts w:asciiTheme="minorHAnsi" w:hAnsiTheme="minorHAnsi" w:cstheme="minorHAnsi"/>
          <w:sz w:val="24"/>
          <w:szCs w:val="24"/>
        </w:rPr>
        <w:t>14.133/21</w:t>
      </w:r>
      <w:r w:rsidRPr="00766B41">
        <w:rPr>
          <w:rFonts w:asciiTheme="minorHAnsi" w:hAnsiTheme="minorHAnsi" w:cstheme="minorHAnsi"/>
          <w:sz w:val="24"/>
          <w:szCs w:val="24"/>
        </w:rPr>
        <w:t xml:space="preserve">. </w:t>
      </w:r>
    </w:p>
    <w:p w14:paraId="1000BA3E" w14:textId="121272B8" w:rsidR="00705347" w:rsidRPr="00766B41" w:rsidRDefault="00705347" w:rsidP="00705347">
      <w:pPr>
        <w:autoSpaceDE w:val="0"/>
        <w:autoSpaceDN w:val="0"/>
        <w:adjustRightInd w:val="0"/>
        <w:rPr>
          <w:rFonts w:asciiTheme="minorHAnsi" w:hAnsiTheme="minorHAnsi" w:cstheme="minorHAnsi"/>
          <w:sz w:val="24"/>
          <w:szCs w:val="24"/>
        </w:rPr>
      </w:pPr>
      <w:r w:rsidRPr="00766B41">
        <w:rPr>
          <w:rFonts w:asciiTheme="minorHAnsi" w:hAnsiTheme="minorHAnsi" w:cstheme="minorHAnsi"/>
          <w:b/>
          <w:sz w:val="24"/>
          <w:szCs w:val="24"/>
        </w:rPr>
        <w:t>1</w:t>
      </w:r>
      <w:r w:rsidR="005A4BB7" w:rsidRPr="00766B41">
        <w:rPr>
          <w:rFonts w:asciiTheme="minorHAnsi" w:hAnsiTheme="minorHAnsi" w:cstheme="minorHAnsi"/>
          <w:b/>
          <w:sz w:val="24"/>
          <w:szCs w:val="24"/>
        </w:rPr>
        <w:t>2</w:t>
      </w:r>
      <w:r w:rsidRPr="00766B41">
        <w:rPr>
          <w:rFonts w:asciiTheme="minorHAnsi" w:hAnsiTheme="minorHAnsi" w:cstheme="minorHAnsi"/>
          <w:b/>
          <w:sz w:val="24"/>
          <w:szCs w:val="24"/>
        </w:rPr>
        <w:t>.</w:t>
      </w:r>
      <w:r w:rsidR="00977753" w:rsidRPr="00766B41">
        <w:rPr>
          <w:rFonts w:asciiTheme="minorHAnsi" w:hAnsiTheme="minorHAnsi" w:cstheme="minorHAnsi"/>
          <w:b/>
          <w:sz w:val="24"/>
          <w:szCs w:val="24"/>
        </w:rPr>
        <w:t>6</w:t>
      </w:r>
      <w:r w:rsidRPr="00766B41">
        <w:rPr>
          <w:rFonts w:asciiTheme="minorHAnsi" w:hAnsiTheme="minorHAnsi" w:cstheme="minorHAnsi"/>
          <w:b/>
          <w:sz w:val="24"/>
          <w:szCs w:val="24"/>
        </w:rPr>
        <w:t>.</w:t>
      </w:r>
      <w:r w:rsidRPr="00766B41">
        <w:rPr>
          <w:rFonts w:asciiTheme="minorHAnsi" w:hAnsiTheme="minorHAnsi" w:cstheme="minorHAnsi"/>
          <w:sz w:val="24"/>
          <w:szCs w:val="24"/>
        </w:rPr>
        <w:t xml:space="preserve"> Considerar-se-á inexequível a proposta que não demonstre sua viabilidade por meio de documentação que comprove que os custos envolvidos na contratação são coerentes com os de mercado do objeto deste Pregão</w:t>
      </w:r>
      <w:r w:rsidR="00CA5E4F" w:rsidRPr="00766B41">
        <w:rPr>
          <w:rFonts w:asciiTheme="minorHAnsi" w:hAnsiTheme="minorHAnsi" w:cstheme="minorHAnsi"/>
          <w:sz w:val="24"/>
          <w:szCs w:val="24"/>
        </w:rPr>
        <w:t xml:space="preserve"> e que esteja em desrespeito ao §4º do art. 59 da Lei Federal nº 14.133/21.</w:t>
      </w:r>
      <w:r w:rsidRPr="00766B41">
        <w:rPr>
          <w:rFonts w:asciiTheme="minorHAnsi" w:hAnsiTheme="minorHAnsi" w:cstheme="minorHAnsi"/>
          <w:sz w:val="24"/>
          <w:szCs w:val="24"/>
        </w:rPr>
        <w:t xml:space="preserve"> </w:t>
      </w:r>
    </w:p>
    <w:p w14:paraId="06F596D2" w14:textId="3DB54D37" w:rsidR="00705347" w:rsidRPr="00766B41" w:rsidRDefault="00705347" w:rsidP="00705347">
      <w:pPr>
        <w:autoSpaceDE w:val="0"/>
        <w:autoSpaceDN w:val="0"/>
        <w:adjustRightInd w:val="0"/>
        <w:rPr>
          <w:rFonts w:asciiTheme="minorHAnsi" w:hAnsiTheme="minorHAnsi" w:cstheme="minorHAnsi"/>
          <w:sz w:val="24"/>
          <w:szCs w:val="24"/>
        </w:rPr>
      </w:pPr>
      <w:r w:rsidRPr="00766B41">
        <w:rPr>
          <w:rFonts w:asciiTheme="minorHAnsi" w:hAnsiTheme="minorHAnsi" w:cstheme="minorHAnsi"/>
          <w:b/>
          <w:sz w:val="24"/>
          <w:szCs w:val="24"/>
        </w:rPr>
        <w:t>1</w:t>
      </w:r>
      <w:r w:rsidR="005A4BB7" w:rsidRPr="00766B41">
        <w:rPr>
          <w:rFonts w:asciiTheme="minorHAnsi" w:hAnsiTheme="minorHAnsi" w:cstheme="minorHAnsi"/>
          <w:b/>
          <w:sz w:val="24"/>
          <w:szCs w:val="24"/>
        </w:rPr>
        <w:t>2</w:t>
      </w:r>
      <w:r w:rsidRPr="00766B41">
        <w:rPr>
          <w:rFonts w:asciiTheme="minorHAnsi" w:hAnsiTheme="minorHAnsi" w:cstheme="minorHAnsi"/>
          <w:b/>
          <w:sz w:val="24"/>
          <w:szCs w:val="24"/>
        </w:rPr>
        <w:t>.</w:t>
      </w:r>
      <w:r w:rsidR="00977753" w:rsidRPr="00766B41">
        <w:rPr>
          <w:rFonts w:asciiTheme="minorHAnsi" w:hAnsiTheme="minorHAnsi" w:cstheme="minorHAnsi"/>
          <w:b/>
          <w:sz w:val="24"/>
          <w:szCs w:val="24"/>
        </w:rPr>
        <w:t>7</w:t>
      </w:r>
      <w:r w:rsidRPr="00766B41">
        <w:rPr>
          <w:rFonts w:asciiTheme="minorHAnsi" w:hAnsiTheme="minorHAnsi" w:cstheme="minorHAnsi"/>
          <w:b/>
          <w:sz w:val="24"/>
          <w:szCs w:val="24"/>
        </w:rPr>
        <w:t>.</w:t>
      </w:r>
      <w:r w:rsidRPr="00766B41">
        <w:rPr>
          <w:rFonts w:asciiTheme="minorHAnsi" w:hAnsiTheme="minorHAnsi" w:cstheme="minorHAnsi"/>
          <w:sz w:val="24"/>
          <w:szCs w:val="24"/>
        </w:rPr>
        <w:t xml:space="preserve"> Havendo indícios de inexequibilidade da proposta de preço, ou em caso da necessidade de esclarecimentos complementares, poderá ser efetuada diligência, na forma do parágrafo </w:t>
      </w:r>
      <w:r w:rsidR="00CA5E4F" w:rsidRPr="00766B41">
        <w:rPr>
          <w:rFonts w:asciiTheme="minorHAnsi" w:hAnsiTheme="minorHAnsi" w:cstheme="minorHAnsi"/>
          <w:sz w:val="24"/>
          <w:szCs w:val="24"/>
        </w:rPr>
        <w:t>2</w:t>
      </w:r>
      <w:r w:rsidRPr="00766B41">
        <w:rPr>
          <w:rFonts w:asciiTheme="minorHAnsi" w:hAnsiTheme="minorHAnsi" w:cstheme="minorHAnsi"/>
          <w:sz w:val="24"/>
          <w:szCs w:val="24"/>
        </w:rPr>
        <w:t xml:space="preserve">º do artigo </w:t>
      </w:r>
      <w:r w:rsidR="00CA5E4F" w:rsidRPr="00766B41">
        <w:rPr>
          <w:rFonts w:asciiTheme="minorHAnsi" w:hAnsiTheme="minorHAnsi" w:cstheme="minorHAnsi"/>
          <w:sz w:val="24"/>
          <w:szCs w:val="24"/>
        </w:rPr>
        <w:t>59</w:t>
      </w:r>
      <w:r w:rsidRPr="00766B41">
        <w:rPr>
          <w:rFonts w:asciiTheme="minorHAnsi" w:hAnsiTheme="minorHAnsi" w:cstheme="minorHAnsi"/>
          <w:sz w:val="24"/>
          <w:szCs w:val="24"/>
        </w:rPr>
        <w:t xml:space="preserve"> da Lei Federal n.º </w:t>
      </w:r>
      <w:r w:rsidR="00CA5E4F" w:rsidRPr="00766B41">
        <w:rPr>
          <w:rFonts w:asciiTheme="minorHAnsi" w:hAnsiTheme="minorHAnsi" w:cstheme="minorHAnsi"/>
          <w:sz w:val="24"/>
          <w:szCs w:val="24"/>
        </w:rPr>
        <w:t>14.133/21</w:t>
      </w:r>
      <w:r w:rsidRPr="00766B41">
        <w:rPr>
          <w:rFonts w:asciiTheme="minorHAnsi" w:hAnsiTheme="minorHAnsi" w:cstheme="minorHAnsi"/>
          <w:sz w:val="24"/>
          <w:szCs w:val="24"/>
        </w:rPr>
        <w:t>, para efeito de comprovação de sua exequibilidade</w:t>
      </w:r>
      <w:r w:rsidR="00F709B0" w:rsidRPr="00766B41">
        <w:rPr>
          <w:rFonts w:asciiTheme="minorHAnsi" w:hAnsiTheme="minorHAnsi" w:cstheme="minorHAnsi"/>
          <w:sz w:val="24"/>
          <w:szCs w:val="24"/>
        </w:rPr>
        <w:t>.</w:t>
      </w:r>
      <w:r w:rsidRPr="00766B41">
        <w:rPr>
          <w:rFonts w:asciiTheme="minorHAnsi" w:hAnsiTheme="minorHAnsi" w:cstheme="minorHAnsi"/>
          <w:sz w:val="24"/>
          <w:szCs w:val="24"/>
        </w:rPr>
        <w:t xml:space="preserve"> </w:t>
      </w:r>
    </w:p>
    <w:p w14:paraId="16A7B5E8" w14:textId="77777777" w:rsidR="00705347" w:rsidRPr="00766B41" w:rsidRDefault="00705347" w:rsidP="00705347">
      <w:pPr>
        <w:autoSpaceDE w:val="0"/>
        <w:autoSpaceDN w:val="0"/>
        <w:adjustRightInd w:val="0"/>
        <w:rPr>
          <w:rFonts w:asciiTheme="minorHAnsi" w:hAnsiTheme="minorHAnsi" w:cstheme="minorHAnsi"/>
          <w:sz w:val="24"/>
          <w:szCs w:val="24"/>
        </w:rPr>
      </w:pPr>
      <w:r w:rsidRPr="00766B41">
        <w:rPr>
          <w:rFonts w:asciiTheme="minorHAnsi" w:hAnsiTheme="minorHAnsi" w:cstheme="minorHAnsi"/>
          <w:b/>
          <w:sz w:val="24"/>
          <w:szCs w:val="24"/>
        </w:rPr>
        <w:t>1</w:t>
      </w:r>
      <w:r w:rsidR="005A4BB7" w:rsidRPr="00766B41">
        <w:rPr>
          <w:rFonts w:asciiTheme="minorHAnsi" w:hAnsiTheme="minorHAnsi" w:cstheme="minorHAnsi"/>
          <w:b/>
          <w:sz w:val="24"/>
          <w:szCs w:val="24"/>
        </w:rPr>
        <w:t>2</w:t>
      </w:r>
      <w:r w:rsidRPr="00766B41">
        <w:rPr>
          <w:rFonts w:asciiTheme="minorHAnsi" w:hAnsiTheme="minorHAnsi" w:cstheme="minorHAnsi"/>
          <w:b/>
          <w:sz w:val="24"/>
          <w:szCs w:val="24"/>
        </w:rPr>
        <w:t>.</w:t>
      </w:r>
      <w:r w:rsidR="00F709B0" w:rsidRPr="00766B41">
        <w:rPr>
          <w:rFonts w:asciiTheme="minorHAnsi" w:hAnsiTheme="minorHAnsi" w:cstheme="minorHAnsi"/>
          <w:b/>
          <w:sz w:val="24"/>
          <w:szCs w:val="24"/>
        </w:rPr>
        <w:t>8</w:t>
      </w:r>
      <w:r w:rsidRPr="00766B41">
        <w:rPr>
          <w:rFonts w:asciiTheme="minorHAnsi" w:hAnsiTheme="minorHAnsi" w:cstheme="minorHAnsi"/>
          <w:b/>
          <w:sz w:val="24"/>
          <w:szCs w:val="24"/>
        </w:rPr>
        <w:t>.</w:t>
      </w:r>
      <w:r w:rsidRPr="00766B41">
        <w:rPr>
          <w:rFonts w:asciiTheme="minorHAnsi" w:hAnsiTheme="minorHAnsi" w:cstheme="minorHAnsi"/>
          <w:sz w:val="24"/>
          <w:szCs w:val="24"/>
        </w:rPr>
        <w:t xml:space="preserve"> </w:t>
      </w:r>
      <w:r w:rsidR="00F709B0" w:rsidRPr="00766B41">
        <w:rPr>
          <w:rFonts w:asciiTheme="minorHAnsi" w:hAnsiTheme="minorHAnsi" w:cstheme="minorHAnsi"/>
          <w:sz w:val="24"/>
          <w:szCs w:val="24"/>
        </w:rPr>
        <w:t>S</w:t>
      </w:r>
      <w:r w:rsidRPr="00766B41">
        <w:rPr>
          <w:rFonts w:asciiTheme="minorHAnsi" w:hAnsiTheme="minorHAnsi" w:cstheme="minorHAnsi"/>
          <w:sz w:val="24"/>
          <w:szCs w:val="24"/>
        </w:rPr>
        <w:t xml:space="preserve">erá desclassificada a proposta que, após as diligências, não corrigir ou justificar eventuais irregularidades apontadas pelo Pregoeiro. </w:t>
      </w:r>
    </w:p>
    <w:p w14:paraId="3AFA40ED" w14:textId="77777777" w:rsidR="00705347" w:rsidRPr="00766B41" w:rsidRDefault="00705347" w:rsidP="00705347">
      <w:pPr>
        <w:autoSpaceDE w:val="0"/>
        <w:autoSpaceDN w:val="0"/>
        <w:adjustRightInd w:val="0"/>
        <w:rPr>
          <w:rFonts w:asciiTheme="minorHAnsi" w:hAnsiTheme="minorHAnsi" w:cstheme="minorHAnsi"/>
          <w:sz w:val="24"/>
          <w:szCs w:val="24"/>
        </w:rPr>
      </w:pPr>
      <w:r w:rsidRPr="00766B41">
        <w:rPr>
          <w:rFonts w:asciiTheme="minorHAnsi" w:hAnsiTheme="minorHAnsi" w:cstheme="minorHAnsi"/>
          <w:b/>
          <w:sz w:val="24"/>
          <w:szCs w:val="24"/>
        </w:rPr>
        <w:t>1</w:t>
      </w:r>
      <w:r w:rsidR="005A4BB7" w:rsidRPr="00766B41">
        <w:rPr>
          <w:rFonts w:asciiTheme="minorHAnsi" w:hAnsiTheme="minorHAnsi" w:cstheme="minorHAnsi"/>
          <w:b/>
          <w:sz w:val="24"/>
          <w:szCs w:val="24"/>
        </w:rPr>
        <w:t>2</w:t>
      </w:r>
      <w:r w:rsidRPr="00766B41">
        <w:rPr>
          <w:rFonts w:asciiTheme="minorHAnsi" w:hAnsiTheme="minorHAnsi" w:cstheme="minorHAnsi"/>
          <w:b/>
          <w:sz w:val="24"/>
          <w:szCs w:val="24"/>
        </w:rPr>
        <w:t>.</w:t>
      </w:r>
      <w:r w:rsidR="00F709B0" w:rsidRPr="00766B41">
        <w:rPr>
          <w:rFonts w:asciiTheme="minorHAnsi" w:hAnsiTheme="minorHAnsi" w:cstheme="minorHAnsi"/>
          <w:b/>
          <w:sz w:val="24"/>
          <w:szCs w:val="24"/>
        </w:rPr>
        <w:t>9</w:t>
      </w:r>
      <w:r w:rsidRPr="00766B41">
        <w:rPr>
          <w:rFonts w:asciiTheme="minorHAnsi" w:hAnsiTheme="minorHAnsi" w:cstheme="minorHAnsi"/>
          <w:b/>
          <w:sz w:val="24"/>
          <w:szCs w:val="24"/>
        </w:rPr>
        <w:t>.</w:t>
      </w:r>
      <w:r w:rsidRPr="00766B41">
        <w:rPr>
          <w:rFonts w:asciiTheme="minorHAnsi" w:hAnsiTheme="minorHAnsi" w:cstheme="minorHAnsi"/>
          <w:sz w:val="24"/>
          <w:szCs w:val="24"/>
        </w:rPr>
        <w:t xml:space="preserve"> A adequação da proposta na forma dos itens anteriores não poderá acarretar majoração de seu valor proposto. </w:t>
      </w:r>
    </w:p>
    <w:p w14:paraId="2D998E0E" w14:textId="77777777" w:rsidR="00705347" w:rsidRPr="00B317E6" w:rsidRDefault="00705347" w:rsidP="000E0CBD">
      <w:pPr>
        <w:autoSpaceDE w:val="0"/>
        <w:autoSpaceDN w:val="0"/>
        <w:adjustRightInd w:val="0"/>
        <w:rPr>
          <w:rFonts w:asciiTheme="minorHAnsi" w:hAnsiTheme="minorHAnsi" w:cstheme="minorHAnsi"/>
          <w:sz w:val="24"/>
          <w:szCs w:val="24"/>
        </w:rPr>
      </w:pPr>
      <w:r w:rsidRPr="00766B41">
        <w:rPr>
          <w:rFonts w:asciiTheme="minorHAnsi" w:hAnsiTheme="minorHAnsi" w:cstheme="minorHAnsi"/>
          <w:b/>
          <w:sz w:val="24"/>
          <w:szCs w:val="24"/>
        </w:rPr>
        <w:t>1</w:t>
      </w:r>
      <w:r w:rsidR="005A4BB7" w:rsidRPr="00766B41">
        <w:rPr>
          <w:rFonts w:asciiTheme="minorHAnsi" w:hAnsiTheme="minorHAnsi" w:cstheme="minorHAnsi"/>
          <w:b/>
          <w:sz w:val="24"/>
          <w:szCs w:val="24"/>
        </w:rPr>
        <w:t>2</w:t>
      </w:r>
      <w:r w:rsidRPr="00766B41">
        <w:rPr>
          <w:rFonts w:asciiTheme="minorHAnsi" w:hAnsiTheme="minorHAnsi" w:cstheme="minorHAnsi"/>
          <w:b/>
          <w:sz w:val="24"/>
          <w:szCs w:val="24"/>
        </w:rPr>
        <w:t>.1</w:t>
      </w:r>
      <w:r w:rsidR="00F709B0" w:rsidRPr="00766B41">
        <w:rPr>
          <w:rFonts w:asciiTheme="minorHAnsi" w:hAnsiTheme="minorHAnsi" w:cstheme="minorHAnsi"/>
          <w:b/>
          <w:sz w:val="24"/>
          <w:szCs w:val="24"/>
        </w:rPr>
        <w:t>0</w:t>
      </w:r>
      <w:r w:rsidRPr="00766B41">
        <w:rPr>
          <w:rFonts w:asciiTheme="minorHAnsi" w:hAnsiTheme="minorHAnsi" w:cstheme="minorHAnsi"/>
          <w:b/>
          <w:sz w:val="24"/>
          <w:szCs w:val="24"/>
        </w:rPr>
        <w:t>.</w:t>
      </w:r>
      <w:r w:rsidRPr="00766B41">
        <w:rPr>
          <w:rFonts w:asciiTheme="minorHAnsi" w:hAnsiTheme="minorHAnsi" w:cstheme="minorHAnsi"/>
          <w:sz w:val="24"/>
          <w:szCs w:val="24"/>
        </w:rPr>
        <w:t xml:space="preserve"> </w:t>
      </w:r>
      <w:r w:rsidR="00AE524D" w:rsidRPr="00766B41">
        <w:rPr>
          <w:rFonts w:asciiTheme="minorHAnsi" w:eastAsia="Times New Roman" w:hAnsiTheme="minorHAnsi" w:cstheme="minorHAnsi"/>
          <w:sz w:val="24"/>
          <w:szCs w:val="24"/>
        </w:rPr>
        <w:t>Se a proposta não for aceitável ou se o licitante não atender às exigências habilitatórias</w:t>
      </w:r>
      <w:r w:rsidR="00AE524D" w:rsidRPr="00B317E6">
        <w:rPr>
          <w:rFonts w:asciiTheme="minorHAnsi" w:eastAsia="Times New Roman" w:hAnsiTheme="minorHAnsi" w:cstheme="minorHAnsi"/>
          <w:sz w:val="24"/>
          <w:szCs w:val="24"/>
        </w:rPr>
        <w:t xml:space="preserve">, o </w:t>
      </w:r>
      <w:r w:rsidR="00AE524D">
        <w:rPr>
          <w:rFonts w:asciiTheme="minorHAnsi" w:eastAsia="Times New Roman" w:hAnsiTheme="minorHAnsi" w:cstheme="minorHAnsi"/>
          <w:sz w:val="24"/>
          <w:szCs w:val="24"/>
        </w:rPr>
        <w:t>p</w:t>
      </w:r>
      <w:r w:rsidR="00AE524D" w:rsidRPr="00B317E6">
        <w:rPr>
          <w:rFonts w:asciiTheme="minorHAnsi" w:eastAsia="Times New Roman" w:hAnsiTheme="minorHAnsi" w:cstheme="minorHAnsi"/>
          <w:sz w:val="24"/>
          <w:szCs w:val="24"/>
        </w:rPr>
        <w:t xml:space="preserve">regoeiro examinará a proposta subsequente na ordem de classificação, verificando sua aceitabilidade, e procederá à análise dos seus documentos de </w:t>
      </w:r>
      <w:r w:rsidR="00AE524D">
        <w:rPr>
          <w:rFonts w:asciiTheme="minorHAnsi" w:eastAsia="Times New Roman" w:hAnsiTheme="minorHAnsi" w:cstheme="minorHAnsi"/>
          <w:sz w:val="24"/>
          <w:szCs w:val="24"/>
        </w:rPr>
        <w:t>habil</w:t>
      </w:r>
      <w:r w:rsidR="00AE524D" w:rsidRPr="00B317E6">
        <w:rPr>
          <w:rFonts w:asciiTheme="minorHAnsi" w:eastAsia="Times New Roman" w:hAnsiTheme="minorHAnsi" w:cstheme="minorHAnsi"/>
          <w:sz w:val="24"/>
          <w:szCs w:val="24"/>
        </w:rPr>
        <w:t>itação, e assim sucessivamente, até a apuração de uma proposta que atenda o disposto neste Edital e em seus Anexos, sendo o respectivo licitante declarado vencedor.</w:t>
      </w:r>
      <w:r w:rsidRPr="00B317E6">
        <w:rPr>
          <w:rFonts w:asciiTheme="minorHAnsi" w:hAnsiTheme="minorHAnsi" w:cstheme="minorHAnsi"/>
          <w:sz w:val="24"/>
          <w:szCs w:val="24"/>
        </w:rPr>
        <w:t xml:space="preserve"> </w:t>
      </w:r>
    </w:p>
    <w:p w14:paraId="76EB6D46" w14:textId="77777777" w:rsidR="00705347" w:rsidRDefault="00705347" w:rsidP="00341585">
      <w:pPr>
        <w:autoSpaceDE w:val="0"/>
        <w:autoSpaceDN w:val="0"/>
        <w:adjustRightInd w:val="0"/>
        <w:rPr>
          <w:rFonts w:asciiTheme="minorHAnsi" w:hAnsiTheme="minorHAnsi" w:cstheme="minorHAnsi"/>
          <w:color w:val="000000"/>
          <w:sz w:val="24"/>
          <w:szCs w:val="24"/>
        </w:rPr>
      </w:pPr>
      <w:r w:rsidRPr="00F709B0">
        <w:rPr>
          <w:rFonts w:asciiTheme="minorHAnsi" w:hAnsiTheme="minorHAnsi" w:cstheme="minorHAnsi"/>
          <w:b/>
          <w:sz w:val="24"/>
          <w:szCs w:val="24"/>
        </w:rPr>
        <w:t>1</w:t>
      </w:r>
      <w:r w:rsidR="005A4BB7">
        <w:rPr>
          <w:rFonts w:asciiTheme="minorHAnsi" w:hAnsiTheme="minorHAnsi" w:cstheme="minorHAnsi"/>
          <w:b/>
          <w:sz w:val="24"/>
          <w:szCs w:val="24"/>
        </w:rPr>
        <w:t>2</w:t>
      </w:r>
      <w:r w:rsidRPr="00F709B0">
        <w:rPr>
          <w:rFonts w:asciiTheme="minorHAnsi" w:hAnsiTheme="minorHAnsi" w:cstheme="minorHAnsi"/>
          <w:b/>
          <w:sz w:val="24"/>
          <w:szCs w:val="24"/>
        </w:rPr>
        <w:t>.1</w:t>
      </w:r>
      <w:r w:rsidR="000E0CBD">
        <w:rPr>
          <w:rFonts w:asciiTheme="minorHAnsi" w:hAnsiTheme="minorHAnsi" w:cstheme="minorHAnsi"/>
          <w:b/>
          <w:sz w:val="24"/>
          <w:szCs w:val="24"/>
        </w:rPr>
        <w:t>1</w:t>
      </w:r>
      <w:r w:rsidRPr="00F709B0">
        <w:rPr>
          <w:rFonts w:asciiTheme="minorHAnsi" w:hAnsiTheme="minorHAnsi" w:cstheme="minorHAnsi"/>
          <w:b/>
          <w:sz w:val="24"/>
          <w:szCs w:val="24"/>
        </w:rPr>
        <w:t>.</w:t>
      </w:r>
      <w:r w:rsidRPr="00B317E6">
        <w:rPr>
          <w:rFonts w:asciiTheme="minorHAnsi" w:hAnsiTheme="minorHAnsi" w:cstheme="minorHAnsi"/>
          <w:sz w:val="24"/>
          <w:szCs w:val="24"/>
        </w:rPr>
        <w:t xml:space="preserve"> No julgamento das propostas, o Pregoeiro poderá sanar erros ou falhas que não alterem a substância das propostas, dos documentos e sua validade jurídica, mediante despacho fundamentado, registrado em ata e acessível a todos os licitantes, atribuindo-lhes validade e eficácia para fins de habilitação e classificação.</w:t>
      </w:r>
    </w:p>
    <w:p w14:paraId="40CC0D7E" w14:textId="77777777" w:rsidR="00341585" w:rsidRPr="00D72C45" w:rsidRDefault="00341585" w:rsidP="00341585">
      <w:pPr>
        <w:autoSpaceDE w:val="0"/>
        <w:autoSpaceDN w:val="0"/>
        <w:adjustRightInd w:val="0"/>
        <w:rPr>
          <w:rFonts w:asciiTheme="minorHAnsi" w:hAnsiTheme="minorHAnsi" w:cstheme="minorHAnsi"/>
          <w:color w:val="000000"/>
          <w:sz w:val="24"/>
          <w:szCs w:val="24"/>
        </w:rPr>
      </w:pPr>
      <w:r w:rsidRPr="00D72C45">
        <w:rPr>
          <w:rFonts w:asciiTheme="minorHAnsi" w:hAnsiTheme="minorHAnsi" w:cstheme="minorHAnsi"/>
          <w:b/>
          <w:color w:val="000000"/>
          <w:sz w:val="24"/>
          <w:szCs w:val="24"/>
        </w:rPr>
        <w:t>12.1</w:t>
      </w:r>
      <w:r w:rsidR="000E0CBD">
        <w:rPr>
          <w:rFonts w:asciiTheme="minorHAnsi" w:hAnsiTheme="minorHAnsi" w:cstheme="minorHAnsi"/>
          <w:b/>
          <w:color w:val="000000"/>
          <w:sz w:val="24"/>
          <w:szCs w:val="24"/>
        </w:rPr>
        <w:t>2</w:t>
      </w:r>
      <w:r w:rsidRPr="00D72C45">
        <w:t xml:space="preserve"> </w:t>
      </w:r>
      <w:r w:rsidRPr="00D72C45">
        <w:rPr>
          <w:rFonts w:asciiTheme="minorHAnsi" w:hAnsiTheme="minorHAnsi" w:cstheme="minorHAnsi"/>
          <w:color w:val="000000"/>
          <w:sz w:val="24"/>
          <w:szCs w:val="24"/>
        </w:rPr>
        <w:t>O Pregoeiro poderá convocar o licitante para enviar</w:t>
      </w:r>
      <w:r w:rsidR="002E3F13" w:rsidRPr="00D72C45">
        <w:rPr>
          <w:rFonts w:asciiTheme="minorHAnsi" w:hAnsiTheme="minorHAnsi" w:cstheme="minorHAnsi"/>
          <w:color w:val="000000"/>
          <w:sz w:val="24"/>
          <w:szCs w:val="24"/>
        </w:rPr>
        <w:t xml:space="preserve"> outros</w:t>
      </w:r>
      <w:r w:rsidRPr="00D72C45">
        <w:rPr>
          <w:rFonts w:asciiTheme="minorHAnsi" w:hAnsiTheme="minorHAnsi" w:cstheme="minorHAnsi"/>
          <w:color w:val="000000"/>
          <w:sz w:val="24"/>
          <w:szCs w:val="24"/>
        </w:rPr>
        <w:t xml:space="preserve"> documento</w:t>
      </w:r>
      <w:r w:rsidR="002E3F13" w:rsidRPr="00D72C45">
        <w:rPr>
          <w:rFonts w:asciiTheme="minorHAnsi" w:hAnsiTheme="minorHAnsi" w:cstheme="minorHAnsi"/>
          <w:color w:val="000000"/>
          <w:sz w:val="24"/>
          <w:szCs w:val="24"/>
        </w:rPr>
        <w:t>s</w:t>
      </w:r>
      <w:r w:rsidRPr="00D72C45">
        <w:rPr>
          <w:rFonts w:asciiTheme="minorHAnsi" w:hAnsiTheme="minorHAnsi" w:cstheme="minorHAnsi"/>
          <w:color w:val="000000"/>
          <w:sz w:val="24"/>
          <w:szCs w:val="24"/>
        </w:rPr>
        <w:t xml:space="preserve"> complementar</w:t>
      </w:r>
      <w:r w:rsidR="002E3F13" w:rsidRPr="00D72C45">
        <w:rPr>
          <w:rFonts w:asciiTheme="minorHAnsi" w:hAnsiTheme="minorHAnsi" w:cstheme="minorHAnsi"/>
          <w:color w:val="000000"/>
          <w:sz w:val="24"/>
          <w:szCs w:val="24"/>
        </w:rPr>
        <w:t>es</w:t>
      </w:r>
      <w:r w:rsidR="000A7A37" w:rsidRPr="00D72C45">
        <w:rPr>
          <w:rFonts w:asciiTheme="minorHAnsi" w:hAnsiTheme="minorHAnsi" w:cstheme="minorHAnsi"/>
          <w:color w:val="000000"/>
          <w:sz w:val="24"/>
          <w:szCs w:val="24"/>
        </w:rPr>
        <w:t xml:space="preserve"> à sua proposta</w:t>
      </w:r>
      <w:r w:rsidRPr="00D72C45">
        <w:rPr>
          <w:rFonts w:asciiTheme="minorHAnsi" w:hAnsiTheme="minorHAnsi" w:cstheme="minorHAnsi"/>
          <w:color w:val="000000"/>
          <w:sz w:val="24"/>
          <w:szCs w:val="24"/>
        </w:rPr>
        <w:t xml:space="preserve">, por meio </w:t>
      </w:r>
      <w:r w:rsidR="0057303D">
        <w:rPr>
          <w:rFonts w:asciiTheme="minorHAnsi" w:hAnsiTheme="minorHAnsi" w:cstheme="minorHAnsi"/>
          <w:color w:val="000000"/>
          <w:sz w:val="24"/>
          <w:szCs w:val="24"/>
        </w:rPr>
        <w:t>da funcionalidade disponível no sistema</w:t>
      </w:r>
      <w:r w:rsidRPr="00D72C45">
        <w:rPr>
          <w:rFonts w:asciiTheme="minorHAnsi" w:hAnsiTheme="minorHAnsi" w:cstheme="minorHAnsi"/>
          <w:color w:val="000000"/>
          <w:sz w:val="24"/>
          <w:szCs w:val="24"/>
        </w:rPr>
        <w:t>, no prazo</w:t>
      </w:r>
      <w:r w:rsidR="002E3F13" w:rsidRPr="00D72C45">
        <w:rPr>
          <w:rFonts w:asciiTheme="minorHAnsi" w:hAnsiTheme="minorHAnsi" w:cstheme="minorHAnsi"/>
          <w:color w:val="000000"/>
          <w:sz w:val="24"/>
          <w:szCs w:val="24"/>
        </w:rPr>
        <w:t xml:space="preserve"> máximo</w:t>
      </w:r>
      <w:r w:rsidRPr="00D72C45">
        <w:rPr>
          <w:rFonts w:asciiTheme="minorHAnsi" w:hAnsiTheme="minorHAnsi" w:cstheme="minorHAnsi"/>
          <w:color w:val="000000"/>
          <w:sz w:val="24"/>
          <w:szCs w:val="24"/>
        </w:rPr>
        <w:t xml:space="preserve"> de </w:t>
      </w:r>
      <w:r w:rsidRPr="00D72C45">
        <w:rPr>
          <w:rFonts w:asciiTheme="minorHAnsi" w:hAnsiTheme="minorHAnsi" w:cstheme="minorHAnsi"/>
          <w:sz w:val="24"/>
          <w:szCs w:val="24"/>
        </w:rPr>
        <w:t>0</w:t>
      </w:r>
      <w:r w:rsidR="00D94357" w:rsidRPr="00D72C45">
        <w:rPr>
          <w:rFonts w:asciiTheme="minorHAnsi" w:hAnsiTheme="minorHAnsi" w:cstheme="minorHAnsi"/>
          <w:sz w:val="24"/>
          <w:szCs w:val="24"/>
        </w:rPr>
        <w:t>2</w:t>
      </w:r>
      <w:r w:rsidRPr="00D72C45">
        <w:rPr>
          <w:rFonts w:asciiTheme="minorHAnsi" w:hAnsiTheme="minorHAnsi" w:cstheme="minorHAnsi"/>
          <w:sz w:val="24"/>
          <w:szCs w:val="24"/>
        </w:rPr>
        <w:t xml:space="preserve"> (</w:t>
      </w:r>
      <w:r w:rsidR="00D94357" w:rsidRPr="00D72C45">
        <w:rPr>
          <w:rFonts w:asciiTheme="minorHAnsi" w:hAnsiTheme="minorHAnsi" w:cstheme="minorHAnsi"/>
          <w:sz w:val="24"/>
          <w:szCs w:val="24"/>
        </w:rPr>
        <w:t>duas</w:t>
      </w:r>
      <w:r w:rsidRPr="00D72C45">
        <w:rPr>
          <w:rFonts w:asciiTheme="minorHAnsi" w:hAnsiTheme="minorHAnsi" w:cstheme="minorHAnsi"/>
          <w:sz w:val="24"/>
          <w:szCs w:val="24"/>
        </w:rPr>
        <w:t>) horas</w:t>
      </w:r>
      <w:r w:rsidRPr="00D72C45">
        <w:rPr>
          <w:rFonts w:asciiTheme="minorHAnsi" w:hAnsiTheme="minorHAnsi" w:cstheme="minorHAnsi"/>
          <w:color w:val="000000"/>
          <w:sz w:val="24"/>
          <w:szCs w:val="24"/>
        </w:rPr>
        <w:t xml:space="preserve">, sob </w:t>
      </w:r>
      <w:r w:rsidRPr="00D72C45">
        <w:rPr>
          <w:rFonts w:asciiTheme="minorHAnsi" w:hAnsiTheme="minorHAnsi" w:cstheme="minorHAnsi"/>
          <w:color w:val="000000"/>
          <w:sz w:val="24"/>
          <w:szCs w:val="24"/>
        </w:rPr>
        <w:lastRenderedPageBreak/>
        <w:t>pena de não aceitação da proposta. Este prazo estabelecido poderá ser prorrogado pelo Pregoeiro por solicitação escrita e justificada do licitante, formulada antes d</w:t>
      </w:r>
      <w:r w:rsidR="00507070" w:rsidRPr="00D72C45">
        <w:rPr>
          <w:rFonts w:asciiTheme="minorHAnsi" w:hAnsiTheme="minorHAnsi" w:cstheme="minorHAnsi"/>
          <w:color w:val="000000"/>
          <w:sz w:val="24"/>
          <w:szCs w:val="24"/>
        </w:rPr>
        <w:t>o</w:t>
      </w:r>
      <w:r w:rsidRPr="00D72C45">
        <w:rPr>
          <w:rFonts w:asciiTheme="minorHAnsi" w:hAnsiTheme="minorHAnsi" w:cstheme="minorHAnsi"/>
          <w:color w:val="000000"/>
          <w:sz w:val="24"/>
          <w:szCs w:val="24"/>
        </w:rPr>
        <w:t xml:space="preserve"> fi</w:t>
      </w:r>
      <w:r w:rsidR="00507070" w:rsidRPr="00D72C45">
        <w:rPr>
          <w:rFonts w:asciiTheme="minorHAnsi" w:hAnsiTheme="minorHAnsi" w:cstheme="minorHAnsi"/>
          <w:color w:val="000000"/>
          <w:sz w:val="24"/>
          <w:szCs w:val="24"/>
        </w:rPr>
        <w:t>m</w:t>
      </w:r>
      <w:r w:rsidRPr="00D72C45">
        <w:rPr>
          <w:rFonts w:asciiTheme="minorHAnsi" w:hAnsiTheme="minorHAnsi" w:cstheme="minorHAnsi"/>
          <w:color w:val="000000"/>
          <w:sz w:val="24"/>
          <w:szCs w:val="24"/>
        </w:rPr>
        <w:t xml:space="preserve"> </w:t>
      </w:r>
      <w:r w:rsidR="00507070" w:rsidRPr="00D72C45">
        <w:rPr>
          <w:rFonts w:asciiTheme="minorHAnsi" w:hAnsiTheme="minorHAnsi" w:cstheme="minorHAnsi"/>
          <w:color w:val="000000"/>
          <w:sz w:val="24"/>
          <w:szCs w:val="24"/>
        </w:rPr>
        <w:t>d</w:t>
      </w:r>
      <w:r w:rsidRPr="00D72C45">
        <w:rPr>
          <w:rFonts w:asciiTheme="minorHAnsi" w:hAnsiTheme="minorHAnsi" w:cstheme="minorHAnsi"/>
          <w:color w:val="000000"/>
          <w:sz w:val="24"/>
          <w:szCs w:val="24"/>
        </w:rPr>
        <w:t>o prazo, e formalmente aceita pelo Pregoeiro.</w:t>
      </w:r>
    </w:p>
    <w:p w14:paraId="6F2E6660" w14:textId="77777777" w:rsidR="00341585" w:rsidRDefault="00341585" w:rsidP="00341585">
      <w:pPr>
        <w:autoSpaceDE w:val="0"/>
        <w:autoSpaceDN w:val="0"/>
        <w:adjustRightInd w:val="0"/>
        <w:rPr>
          <w:rFonts w:asciiTheme="minorHAnsi" w:hAnsiTheme="minorHAnsi" w:cstheme="minorHAnsi"/>
          <w:color w:val="000000"/>
          <w:sz w:val="24"/>
          <w:szCs w:val="24"/>
        </w:rPr>
      </w:pPr>
      <w:r w:rsidRPr="00D72C45">
        <w:rPr>
          <w:rFonts w:asciiTheme="minorHAnsi" w:hAnsiTheme="minorHAnsi" w:cstheme="minorHAnsi"/>
          <w:b/>
          <w:color w:val="000000"/>
          <w:sz w:val="24"/>
          <w:szCs w:val="24"/>
        </w:rPr>
        <w:t>12.1</w:t>
      </w:r>
      <w:r w:rsidR="000E0CBD">
        <w:rPr>
          <w:rFonts w:asciiTheme="minorHAnsi" w:hAnsiTheme="minorHAnsi" w:cstheme="minorHAnsi"/>
          <w:b/>
          <w:color w:val="000000"/>
          <w:sz w:val="24"/>
          <w:szCs w:val="24"/>
        </w:rPr>
        <w:t>3</w:t>
      </w:r>
      <w:r w:rsidRPr="00D72C45">
        <w:rPr>
          <w:rFonts w:asciiTheme="minorHAnsi" w:hAnsiTheme="minorHAnsi" w:cstheme="minorHAnsi"/>
          <w:b/>
          <w:color w:val="000000"/>
          <w:sz w:val="24"/>
          <w:szCs w:val="24"/>
        </w:rPr>
        <w:t>.</w:t>
      </w:r>
      <w:r w:rsidRPr="00D72C45">
        <w:rPr>
          <w:rFonts w:asciiTheme="minorHAnsi" w:hAnsiTheme="minorHAnsi" w:cstheme="minorHAnsi"/>
          <w:color w:val="000000"/>
          <w:sz w:val="24"/>
          <w:szCs w:val="24"/>
        </w:rPr>
        <w:tab/>
        <w:t xml:space="preserve">Dentre os </w:t>
      </w:r>
      <w:r w:rsidR="002E3F13" w:rsidRPr="00D72C45">
        <w:rPr>
          <w:rFonts w:asciiTheme="minorHAnsi" w:hAnsiTheme="minorHAnsi" w:cstheme="minorHAnsi"/>
          <w:color w:val="000000"/>
          <w:sz w:val="24"/>
          <w:szCs w:val="24"/>
        </w:rPr>
        <w:t xml:space="preserve">outros </w:t>
      </w:r>
      <w:r w:rsidRPr="00D72C45">
        <w:rPr>
          <w:rFonts w:asciiTheme="minorHAnsi" w:hAnsiTheme="minorHAnsi" w:cstheme="minorHAnsi"/>
          <w:color w:val="000000"/>
          <w:sz w:val="24"/>
          <w:szCs w:val="24"/>
        </w:rPr>
        <w:t>documentos passíveis de solicitação pelo Pregoeiro</w:t>
      </w:r>
      <w:r w:rsidR="002E3F13" w:rsidRPr="00D72C45">
        <w:rPr>
          <w:rFonts w:asciiTheme="minorHAnsi" w:hAnsiTheme="minorHAnsi" w:cstheme="minorHAnsi"/>
          <w:color w:val="000000"/>
          <w:sz w:val="24"/>
          <w:szCs w:val="24"/>
        </w:rPr>
        <w:t xml:space="preserve"> citado no item 12.1</w:t>
      </w:r>
      <w:r w:rsidR="000E0CBD">
        <w:rPr>
          <w:rFonts w:asciiTheme="minorHAnsi" w:hAnsiTheme="minorHAnsi" w:cstheme="minorHAnsi"/>
          <w:color w:val="000000"/>
          <w:sz w:val="24"/>
          <w:szCs w:val="24"/>
        </w:rPr>
        <w:t>2</w:t>
      </w:r>
      <w:r w:rsidRPr="00D72C45">
        <w:rPr>
          <w:rFonts w:asciiTheme="minorHAnsi" w:hAnsiTheme="minorHAnsi" w:cstheme="minorHAnsi"/>
          <w:color w:val="000000"/>
          <w:sz w:val="24"/>
          <w:szCs w:val="24"/>
        </w:rPr>
        <w:t>,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621A5547" w14:textId="77777777" w:rsidR="000E0CBD" w:rsidRPr="00B317E6" w:rsidRDefault="000E0CBD" w:rsidP="000E0CBD">
      <w:pPr>
        <w:autoSpaceDE w:val="0"/>
        <w:autoSpaceDN w:val="0"/>
        <w:adjustRightInd w:val="0"/>
        <w:rPr>
          <w:rFonts w:asciiTheme="minorHAnsi" w:hAnsiTheme="minorHAnsi" w:cstheme="minorHAnsi"/>
          <w:sz w:val="24"/>
          <w:szCs w:val="24"/>
        </w:rPr>
      </w:pPr>
      <w:r w:rsidRPr="00B317E6">
        <w:rPr>
          <w:rFonts w:asciiTheme="minorHAnsi" w:eastAsia="Times New Roman" w:hAnsiTheme="minorHAnsi" w:cstheme="minorHAnsi"/>
          <w:b/>
          <w:sz w:val="24"/>
          <w:szCs w:val="24"/>
        </w:rPr>
        <w:t>1</w:t>
      </w:r>
      <w:r>
        <w:rPr>
          <w:rFonts w:asciiTheme="minorHAnsi" w:eastAsia="Times New Roman" w:hAnsiTheme="minorHAnsi" w:cstheme="minorHAnsi"/>
          <w:b/>
          <w:sz w:val="24"/>
          <w:szCs w:val="24"/>
        </w:rPr>
        <w:t>2</w:t>
      </w:r>
      <w:r w:rsidRPr="00B317E6">
        <w:rPr>
          <w:rFonts w:asciiTheme="minorHAnsi" w:eastAsia="Times New Roman" w:hAnsiTheme="minorHAnsi" w:cstheme="minorHAnsi"/>
          <w:b/>
          <w:sz w:val="24"/>
          <w:szCs w:val="24"/>
        </w:rPr>
        <w:t>.</w:t>
      </w:r>
      <w:r>
        <w:rPr>
          <w:rFonts w:asciiTheme="minorHAnsi" w:eastAsia="Times New Roman" w:hAnsiTheme="minorHAnsi" w:cstheme="minorHAnsi"/>
          <w:b/>
          <w:sz w:val="24"/>
          <w:szCs w:val="24"/>
        </w:rPr>
        <w:t>14.</w:t>
      </w:r>
      <w:r w:rsidRPr="00B317E6">
        <w:rPr>
          <w:rFonts w:asciiTheme="minorHAnsi" w:eastAsia="Times New Roman" w:hAnsiTheme="minorHAnsi" w:cstheme="minorHAnsi"/>
          <w:sz w:val="24"/>
          <w:szCs w:val="24"/>
        </w:rPr>
        <w:t xml:space="preserve"> Constatado o atendimento das exigências fixadas neste Edital e em seus Anexos, o licitante será declarado vencedor.</w:t>
      </w:r>
      <w:r w:rsidRPr="00B317E6">
        <w:rPr>
          <w:rFonts w:asciiTheme="minorHAnsi" w:hAnsiTheme="minorHAnsi" w:cstheme="minorHAnsi"/>
          <w:sz w:val="24"/>
          <w:szCs w:val="24"/>
        </w:rPr>
        <w:t xml:space="preserve"> </w:t>
      </w:r>
    </w:p>
    <w:p w14:paraId="27466DEB" w14:textId="77777777" w:rsidR="000E0CBD" w:rsidRPr="00341585" w:rsidRDefault="000E0CBD" w:rsidP="00341585">
      <w:pPr>
        <w:autoSpaceDE w:val="0"/>
        <w:autoSpaceDN w:val="0"/>
        <w:adjustRightInd w:val="0"/>
        <w:rPr>
          <w:rFonts w:asciiTheme="minorHAnsi" w:hAnsiTheme="minorHAnsi" w:cstheme="minorHAnsi"/>
          <w:color w:val="000000"/>
          <w:sz w:val="24"/>
          <w:szCs w:val="24"/>
        </w:rPr>
      </w:pPr>
    </w:p>
    <w:p w14:paraId="53F3A424" w14:textId="0B8E4DF9" w:rsidR="00705347" w:rsidRDefault="00705347" w:rsidP="00705347">
      <w:pPr>
        <w:autoSpaceDE w:val="0"/>
        <w:autoSpaceDN w:val="0"/>
        <w:adjustRightInd w:val="0"/>
        <w:rPr>
          <w:rFonts w:asciiTheme="minorHAnsi" w:hAnsiTheme="minorHAnsi" w:cstheme="minorHAnsi"/>
          <w:b/>
          <w:bCs/>
          <w:color w:val="000000"/>
          <w:sz w:val="24"/>
          <w:szCs w:val="24"/>
        </w:rPr>
      </w:pPr>
      <w:r w:rsidRPr="00B317E6">
        <w:rPr>
          <w:rFonts w:asciiTheme="minorHAnsi" w:hAnsiTheme="minorHAnsi" w:cstheme="minorHAnsi"/>
          <w:b/>
          <w:bCs/>
          <w:color w:val="000000"/>
          <w:sz w:val="24"/>
          <w:szCs w:val="24"/>
        </w:rPr>
        <w:t>1</w:t>
      </w:r>
      <w:r w:rsidR="00341585">
        <w:rPr>
          <w:rFonts w:asciiTheme="minorHAnsi" w:hAnsiTheme="minorHAnsi" w:cstheme="minorHAnsi"/>
          <w:b/>
          <w:bCs/>
          <w:color w:val="000000"/>
          <w:sz w:val="24"/>
          <w:szCs w:val="24"/>
        </w:rPr>
        <w:t>3</w:t>
      </w:r>
      <w:r w:rsidRPr="00B317E6">
        <w:rPr>
          <w:rFonts w:asciiTheme="minorHAnsi" w:hAnsiTheme="minorHAnsi" w:cstheme="minorHAnsi"/>
          <w:b/>
          <w:bCs/>
          <w:color w:val="000000"/>
          <w:sz w:val="24"/>
          <w:szCs w:val="24"/>
        </w:rPr>
        <w:t xml:space="preserve">. DA </w:t>
      </w:r>
      <w:r w:rsidR="00AF41A0">
        <w:rPr>
          <w:rFonts w:asciiTheme="minorHAnsi" w:hAnsiTheme="minorHAnsi" w:cstheme="minorHAnsi"/>
          <w:b/>
          <w:bCs/>
          <w:color w:val="000000"/>
          <w:sz w:val="24"/>
          <w:szCs w:val="24"/>
        </w:rPr>
        <w:t>FASE DE JULGAMENTO</w:t>
      </w:r>
      <w:r w:rsidRPr="00B317E6">
        <w:rPr>
          <w:rFonts w:asciiTheme="minorHAnsi" w:hAnsiTheme="minorHAnsi" w:cstheme="minorHAnsi"/>
          <w:b/>
          <w:bCs/>
          <w:color w:val="000000"/>
          <w:sz w:val="24"/>
          <w:szCs w:val="24"/>
        </w:rPr>
        <w:t xml:space="preserve"> </w:t>
      </w:r>
    </w:p>
    <w:p w14:paraId="270753D8" w14:textId="7C341E6B" w:rsidR="00AF41A0" w:rsidRPr="00AF41A0" w:rsidRDefault="00A05756" w:rsidP="00AF41A0">
      <w:pPr>
        <w:autoSpaceDE w:val="0"/>
        <w:autoSpaceDN w:val="0"/>
        <w:adjustRightInd w:val="0"/>
        <w:rPr>
          <w:rFonts w:asciiTheme="minorHAnsi" w:hAnsiTheme="minorHAnsi" w:cstheme="minorHAnsi"/>
          <w:color w:val="000000"/>
          <w:sz w:val="24"/>
          <w:szCs w:val="24"/>
        </w:rPr>
      </w:pPr>
      <w:r>
        <w:rPr>
          <w:rFonts w:asciiTheme="minorHAnsi" w:hAnsiTheme="minorHAnsi" w:cstheme="minorHAnsi"/>
          <w:b/>
          <w:bCs/>
          <w:color w:val="000000"/>
          <w:sz w:val="24"/>
          <w:szCs w:val="24"/>
        </w:rPr>
        <w:t>13</w:t>
      </w:r>
      <w:r w:rsidR="00AF41A0" w:rsidRPr="00AF41A0">
        <w:rPr>
          <w:rFonts w:asciiTheme="minorHAnsi" w:hAnsiTheme="minorHAnsi" w:cstheme="minorHAnsi"/>
          <w:b/>
          <w:bCs/>
          <w:color w:val="000000"/>
          <w:sz w:val="24"/>
          <w:szCs w:val="24"/>
        </w:rPr>
        <w:t>.1.</w:t>
      </w:r>
      <w:r w:rsidR="00AF41A0" w:rsidRPr="00AF41A0">
        <w:rPr>
          <w:rFonts w:asciiTheme="minorHAnsi" w:hAnsiTheme="minorHAnsi" w:cstheme="minorHAnsi"/>
          <w:b/>
          <w:bCs/>
          <w:color w:val="000000"/>
          <w:sz w:val="24"/>
          <w:szCs w:val="24"/>
        </w:rPr>
        <w:tab/>
      </w:r>
      <w:r w:rsidR="00AF41A0" w:rsidRPr="00AF41A0">
        <w:rPr>
          <w:rFonts w:asciiTheme="minorHAnsi" w:hAnsiTheme="minorHAnsi" w:cstheme="minorHAnsi"/>
          <w:color w:val="000000"/>
          <w:sz w:val="24"/>
          <w:szCs w:val="24"/>
        </w:rPr>
        <w:t xml:space="preserve">O pregoeiro verificará se o licitante provisoriamente classificado em primeiro lugar atende às condições de participação no certame, conforme previsto no art. 14 da Lei nº 14.133/2021, legislação correlata e no item </w:t>
      </w:r>
      <w:r w:rsidR="00AF41A0">
        <w:rPr>
          <w:rFonts w:asciiTheme="minorHAnsi" w:hAnsiTheme="minorHAnsi" w:cstheme="minorHAnsi"/>
          <w:color w:val="000000"/>
          <w:sz w:val="24"/>
          <w:szCs w:val="24"/>
        </w:rPr>
        <w:t>5.6.</w:t>
      </w:r>
      <w:r w:rsidR="00AF41A0" w:rsidRPr="00AF41A0">
        <w:rPr>
          <w:rFonts w:asciiTheme="minorHAnsi" w:hAnsiTheme="minorHAnsi" w:cstheme="minorHAnsi"/>
          <w:color w:val="000000"/>
          <w:sz w:val="24"/>
          <w:szCs w:val="24"/>
        </w:rPr>
        <w:t xml:space="preserve"> do edital, especialmente quanto à existência de sanção que impeça a participação no certame ou a futura contratação, mediante a consulta aos seguintes cadastros:</w:t>
      </w:r>
    </w:p>
    <w:p w14:paraId="5F285B1C" w14:textId="7357A43E" w:rsidR="00AF41A0" w:rsidRPr="00AF41A0" w:rsidRDefault="00AF41A0" w:rsidP="00AF41A0">
      <w:pPr>
        <w:autoSpaceDE w:val="0"/>
        <w:autoSpaceDN w:val="0"/>
        <w:adjustRightInd w:val="0"/>
        <w:rPr>
          <w:rFonts w:asciiTheme="minorHAnsi" w:hAnsiTheme="minorHAnsi" w:cstheme="minorHAnsi"/>
          <w:color w:val="000000"/>
          <w:sz w:val="24"/>
          <w:szCs w:val="24"/>
        </w:rPr>
      </w:pPr>
      <w:r>
        <w:rPr>
          <w:rFonts w:asciiTheme="minorHAnsi" w:hAnsiTheme="minorHAnsi" w:cstheme="minorHAnsi"/>
          <w:color w:val="000000"/>
          <w:sz w:val="24"/>
          <w:szCs w:val="24"/>
        </w:rPr>
        <w:tab/>
      </w:r>
      <w:r w:rsidRPr="00AF41A0">
        <w:rPr>
          <w:rFonts w:asciiTheme="minorHAnsi" w:hAnsiTheme="minorHAnsi" w:cstheme="minorHAnsi"/>
          <w:color w:val="000000"/>
          <w:sz w:val="24"/>
          <w:szCs w:val="24"/>
        </w:rPr>
        <w:t xml:space="preserve">a) SICAF;  </w:t>
      </w:r>
    </w:p>
    <w:p w14:paraId="2A3C329D" w14:textId="0444CB53" w:rsidR="00AF41A0" w:rsidRPr="00AF41A0" w:rsidRDefault="00AF41A0" w:rsidP="00AF41A0">
      <w:pPr>
        <w:autoSpaceDE w:val="0"/>
        <w:autoSpaceDN w:val="0"/>
        <w:adjustRightInd w:val="0"/>
        <w:rPr>
          <w:rFonts w:asciiTheme="minorHAnsi" w:hAnsiTheme="minorHAnsi" w:cstheme="minorHAnsi"/>
          <w:color w:val="000000"/>
          <w:sz w:val="24"/>
          <w:szCs w:val="24"/>
        </w:rPr>
      </w:pPr>
      <w:r>
        <w:rPr>
          <w:rFonts w:asciiTheme="minorHAnsi" w:hAnsiTheme="minorHAnsi" w:cstheme="minorHAnsi"/>
          <w:color w:val="000000"/>
          <w:sz w:val="24"/>
          <w:szCs w:val="24"/>
        </w:rPr>
        <w:tab/>
      </w:r>
      <w:r w:rsidRPr="00AF41A0">
        <w:rPr>
          <w:rFonts w:asciiTheme="minorHAnsi" w:hAnsiTheme="minorHAnsi" w:cstheme="minorHAnsi"/>
          <w:color w:val="000000"/>
          <w:sz w:val="24"/>
          <w:szCs w:val="24"/>
        </w:rPr>
        <w:t xml:space="preserve">b) Cadastro Nacional de Empresas Inidôneas e Suspensas - CEIS, mantido pela Controladoria-Geral da União (https://www.portaltransparencia.gov.br/sancoes/ceis); e </w:t>
      </w:r>
    </w:p>
    <w:p w14:paraId="626E8B06" w14:textId="5E38D8BC" w:rsidR="00AF41A0" w:rsidRPr="00AF41A0" w:rsidRDefault="00AF41A0" w:rsidP="00AF41A0">
      <w:pPr>
        <w:autoSpaceDE w:val="0"/>
        <w:autoSpaceDN w:val="0"/>
        <w:adjustRightInd w:val="0"/>
        <w:rPr>
          <w:rFonts w:asciiTheme="minorHAnsi" w:hAnsiTheme="minorHAnsi" w:cstheme="minorHAnsi"/>
          <w:color w:val="000000"/>
          <w:sz w:val="24"/>
          <w:szCs w:val="24"/>
        </w:rPr>
      </w:pPr>
      <w:r>
        <w:rPr>
          <w:rFonts w:asciiTheme="minorHAnsi" w:hAnsiTheme="minorHAnsi" w:cstheme="minorHAnsi"/>
          <w:color w:val="000000"/>
          <w:sz w:val="24"/>
          <w:szCs w:val="24"/>
        </w:rPr>
        <w:tab/>
      </w:r>
      <w:r w:rsidRPr="00AF41A0">
        <w:rPr>
          <w:rFonts w:asciiTheme="minorHAnsi" w:hAnsiTheme="minorHAnsi" w:cstheme="minorHAnsi"/>
          <w:color w:val="000000"/>
          <w:sz w:val="24"/>
          <w:szCs w:val="24"/>
        </w:rPr>
        <w:t>c) Cadastro Nacional de Empresas Punidas – CNEP, mantido pela Controladoria-Geral da União (https://www.portaltransparencia.gov.br/sancoes/cnep).</w:t>
      </w:r>
    </w:p>
    <w:p w14:paraId="45D844CA" w14:textId="64913730" w:rsidR="00AF41A0" w:rsidRPr="00AF41A0" w:rsidRDefault="00A05756" w:rsidP="00AF41A0">
      <w:pPr>
        <w:autoSpaceDE w:val="0"/>
        <w:autoSpaceDN w:val="0"/>
        <w:adjustRightInd w:val="0"/>
        <w:rPr>
          <w:rFonts w:asciiTheme="minorHAnsi" w:hAnsiTheme="minorHAnsi" w:cstheme="minorHAnsi"/>
          <w:color w:val="000000"/>
          <w:sz w:val="24"/>
          <w:szCs w:val="24"/>
        </w:rPr>
      </w:pPr>
      <w:r>
        <w:rPr>
          <w:rFonts w:asciiTheme="minorHAnsi" w:hAnsiTheme="minorHAnsi" w:cstheme="minorHAnsi"/>
          <w:b/>
          <w:bCs/>
          <w:color w:val="000000"/>
          <w:sz w:val="24"/>
          <w:szCs w:val="24"/>
        </w:rPr>
        <w:t>13.</w:t>
      </w:r>
      <w:r w:rsidR="00AF41A0" w:rsidRPr="00AF41A0">
        <w:rPr>
          <w:rFonts w:asciiTheme="minorHAnsi" w:hAnsiTheme="minorHAnsi" w:cstheme="minorHAnsi"/>
          <w:b/>
          <w:bCs/>
          <w:color w:val="000000"/>
          <w:sz w:val="24"/>
          <w:szCs w:val="24"/>
        </w:rPr>
        <w:t>2.</w:t>
      </w:r>
      <w:r w:rsidR="00AF41A0" w:rsidRPr="00AF41A0">
        <w:rPr>
          <w:rFonts w:asciiTheme="minorHAnsi" w:hAnsiTheme="minorHAnsi" w:cstheme="minorHAnsi"/>
          <w:b/>
          <w:bCs/>
          <w:color w:val="000000"/>
          <w:sz w:val="24"/>
          <w:szCs w:val="24"/>
        </w:rPr>
        <w:tab/>
      </w:r>
      <w:r w:rsidR="00AF41A0" w:rsidRPr="00AF41A0">
        <w:rPr>
          <w:rFonts w:asciiTheme="minorHAnsi" w:hAnsiTheme="minorHAnsi" w:cstheme="minorHAnsi"/>
          <w:color w:val="000000"/>
          <w:sz w:val="24"/>
          <w:szCs w:val="24"/>
        </w:rPr>
        <w:t>A consulta aos cadastros será realizada em nome da empresa licitante e também de seu sócio majoritário, por força da vedação de que trata o artigo 12 da Lei n° 8.429, de 1992.</w:t>
      </w:r>
    </w:p>
    <w:p w14:paraId="14D3CA88" w14:textId="2B2FFCD2" w:rsidR="00AF41A0" w:rsidRPr="00AF41A0" w:rsidRDefault="00A05756" w:rsidP="00AF41A0">
      <w:pPr>
        <w:autoSpaceDE w:val="0"/>
        <w:autoSpaceDN w:val="0"/>
        <w:adjustRightInd w:val="0"/>
        <w:rPr>
          <w:rFonts w:asciiTheme="minorHAnsi" w:hAnsiTheme="minorHAnsi" w:cstheme="minorHAnsi"/>
          <w:color w:val="000000"/>
          <w:sz w:val="24"/>
          <w:szCs w:val="24"/>
        </w:rPr>
      </w:pPr>
      <w:r>
        <w:rPr>
          <w:rFonts w:asciiTheme="minorHAnsi" w:hAnsiTheme="minorHAnsi" w:cstheme="minorHAnsi"/>
          <w:b/>
          <w:bCs/>
          <w:color w:val="000000"/>
          <w:sz w:val="24"/>
          <w:szCs w:val="24"/>
        </w:rPr>
        <w:t>13</w:t>
      </w:r>
      <w:r w:rsidR="00AF41A0" w:rsidRPr="00AF41A0">
        <w:rPr>
          <w:rFonts w:asciiTheme="minorHAnsi" w:hAnsiTheme="minorHAnsi" w:cstheme="minorHAnsi"/>
          <w:b/>
          <w:bCs/>
          <w:color w:val="000000"/>
          <w:sz w:val="24"/>
          <w:szCs w:val="24"/>
        </w:rPr>
        <w:t>.3.</w:t>
      </w:r>
      <w:r w:rsidR="00AF41A0" w:rsidRPr="00AF41A0">
        <w:rPr>
          <w:rFonts w:asciiTheme="minorHAnsi" w:hAnsiTheme="minorHAnsi" w:cstheme="minorHAnsi"/>
          <w:b/>
          <w:bCs/>
          <w:color w:val="000000"/>
          <w:sz w:val="24"/>
          <w:szCs w:val="24"/>
        </w:rPr>
        <w:tab/>
      </w:r>
      <w:r w:rsidR="00AF41A0" w:rsidRPr="00AF41A0">
        <w:rPr>
          <w:rFonts w:asciiTheme="minorHAnsi" w:hAnsiTheme="minorHAnsi" w:cstheme="minorHAnsi"/>
          <w:color w:val="000000"/>
          <w:sz w:val="24"/>
          <w:szCs w:val="24"/>
        </w:rPr>
        <w:t>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14:paraId="1C0D9262" w14:textId="2C829BF3" w:rsidR="00AF41A0" w:rsidRPr="00AF41A0" w:rsidRDefault="00A05756" w:rsidP="00AF41A0">
      <w:pPr>
        <w:autoSpaceDE w:val="0"/>
        <w:autoSpaceDN w:val="0"/>
        <w:adjustRightInd w:val="0"/>
        <w:rPr>
          <w:rFonts w:asciiTheme="minorHAnsi" w:hAnsiTheme="minorHAnsi" w:cstheme="minorHAnsi"/>
          <w:color w:val="000000"/>
          <w:sz w:val="24"/>
          <w:szCs w:val="24"/>
        </w:rPr>
      </w:pPr>
      <w:r>
        <w:rPr>
          <w:rFonts w:asciiTheme="minorHAnsi" w:hAnsiTheme="minorHAnsi" w:cstheme="minorHAnsi"/>
          <w:b/>
          <w:bCs/>
          <w:color w:val="000000"/>
          <w:sz w:val="24"/>
          <w:szCs w:val="24"/>
        </w:rPr>
        <w:t>13.3</w:t>
      </w:r>
      <w:r w:rsidR="00AF41A0" w:rsidRPr="00AF41A0">
        <w:rPr>
          <w:rFonts w:asciiTheme="minorHAnsi" w:hAnsiTheme="minorHAnsi" w:cstheme="minorHAnsi"/>
          <w:b/>
          <w:bCs/>
          <w:color w:val="000000"/>
          <w:sz w:val="24"/>
          <w:szCs w:val="24"/>
        </w:rPr>
        <w:t>.1.</w:t>
      </w:r>
      <w:r w:rsidR="00AF41A0" w:rsidRPr="00AF41A0">
        <w:rPr>
          <w:rFonts w:asciiTheme="minorHAnsi" w:hAnsiTheme="minorHAnsi" w:cstheme="minorHAnsi"/>
          <w:color w:val="000000"/>
          <w:sz w:val="24"/>
          <w:szCs w:val="24"/>
        </w:rPr>
        <w:tab/>
        <w:t>A tentativa de burla será verificada por meio dos vínculos societários, linhas de fornecimento similares, dentre outros. (IN nº 3/2018, art. 29, §1º).</w:t>
      </w:r>
    </w:p>
    <w:p w14:paraId="4FB57E4F" w14:textId="72FDB1FF" w:rsidR="00AF41A0" w:rsidRPr="00AF41A0" w:rsidRDefault="00A05756" w:rsidP="00AF41A0">
      <w:pPr>
        <w:autoSpaceDE w:val="0"/>
        <w:autoSpaceDN w:val="0"/>
        <w:adjustRightInd w:val="0"/>
        <w:rPr>
          <w:rFonts w:asciiTheme="minorHAnsi" w:hAnsiTheme="minorHAnsi" w:cstheme="minorHAnsi"/>
          <w:b/>
          <w:bCs/>
          <w:color w:val="000000"/>
          <w:sz w:val="24"/>
          <w:szCs w:val="24"/>
        </w:rPr>
      </w:pPr>
      <w:r>
        <w:rPr>
          <w:rFonts w:asciiTheme="minorHAnsi" w:hAnsiTheme="minorHAnsi" w:cstheme="minorHAnsi"/>
          <w:b/>
          <w:bCs/>
          <w:color w:val="000000"/>
          <w:sz w:val="24"/>
          <w:szCs w:val="24"/>
        </w:rPr>
        <w:t>13</w:t>
      </w:r>
      <w:r w:rsidR="00AF41A0" w:rsidRPr="00AF41A0">
        <w:rPr>
          <w:rFonts w:asciiTheme="minorHAnsi" w:hAnsiTheme="minorHAnsi" w:cstheme="minorHAnsi"/>
          <w:b/>
          <w:bCs/>
          <w:color w:val="000000"/>
          <w:sz w:val="24"/>
          <w:szCs w:val="24"/>
        </w:rPr>
        <w:t>.3.2.</w:t>
      </w:r>
      <w:r w:rsidR="00AF41A0" w:rsidRPr="00AF41A0">
        <w:rPr>
          <w:rFonts w:asciiTheme="minorHAnsi" w:hAnsiTheme="minorHAnsi" w:cstheme="minorHAnsi"/>
          <w:b/>
          <w:bCs/>
          <w:color w:val="000000"/>
          <w:sz w:val="24"/>
          <w:szCs w:val="24"/>
        </w:rPr>
        <w:tab/>
      </w:r>
      <w:r w:rsidR="00AF41A0" w:rsidRPr="00AF41A0">
        <w:rPr>
          <w:rFonts w:asciiTheme="minorHAnsi" w:hAnsiTheme="minorHAnsi" w:cstheme="minorHAnsi"/>
          <w:color w:val="000000"/>
          <w:sz w:val="24"/>
          <w:szCs w:val="24"/>
        </w:rPr>
        <w:t>O licitante será convocado para manifestação previamente a uma eventual desclassificação. (IN nº 3/2018, art. 29, §2º).</w:t>
      </w:r>
    </w:p>
    <w:p w14:paraId="00BB8C32" w14:textId="67048D62" w:rsidR="00AF41A0" w:rsidRPr="00AF41A0" w:rsidRDefault="00A05756" w:rsidP="00AF41A0">
      <w:pPr>
        <w:autoSpaceDE w:val="0"/>
        <w:autoSpaceDN w:val="0"/>
        <w:adjustRightInd w:val="0"/>
        <w:rPr>
          <w:rFonts w:asciiTheme="minorHAnsi" w:hAnsiTheme="minorHAnsi" w:cstheme="minorHAnsi"/>
          <w:b/>
          <w:bCs/>
          <w:color w:val="000000"/>
          <w:sz w:val="24"/>
          <w:szCs w:val="24"/>
        </w:rPr>
      </w:pPr>
      <w:r>
        <w:rPr>
          <w:rFonts w:asciiTheme="minorHAnsi" w:hAnsiTheme="minorHAnsi" w:cstheme="minorHAnsi"/>
          <w:b/>
          <w:bCs/>
          <w:color w:val="000000"/>
          <w:sz w:val="24"/>
          <w:szCs w:val="24"/>
        </w:rPr>
        <w:t>13</w:t>
      </w:r>
      <w:r w:rsidR="00AF41A0" w:rsidRPr="00AF41A0">
        <w:rPr>
          <w:rFonts w:asciiTheme="minorHAnsi" w:hAnsiTheme="minorHAnsi" w:cstheme="minorHAnsi"/>
          <w:b/>
          <w:bCs/>
          <w:color w:val="000000"/>
          <w:sz w:val="24"/>
          <w:szCs w:val="24"/>
        </w:rPr>
        <w:t>.3.3.</w:t>
      </w:r>
      <w:r w:rsidR="00AF41A0" w:rsidRPr="00AF41A0">
        <w:rPr>
          <w:rFonts w:asciiTheme="minorHAnsi" w:hAnsiTheme="minorHAnsi" w:cstheme="minorHAnsi"/>
          <w:b/>
          <w:bCs/>
          <w:color w:val="000000"/>
          <w:sz w:val="24"/>
          <w:szCs w:val="24"/>
        </w:rPr>
        <w:tab/>
      </w:r>
      <w:r w:rsidR="00AF41A0" w:rsidRPr="00AF41A0">
        <w:rPr>
          <w:rFonts w:asciiTheme="minorHAnsi" w:hAnsiTheme="minorHAnsi" w:cstheme="minorHAnsi"/>
          <w:color w:val="000000"/>
          <w:sz w:val="24"/>
          <w:szCs w:val="24"/>
        </w:rPr>
        <w:t>Constatada a existência de sanção, o licitante será reputado inabilitado, por falta de condição de participação.</w:t>
      </w:r>
    </w:p>
    <w:p w14:paraId="35FE186E" w14:textId="4670D88C" w:rsidR="00AF41A0" w:rsidRPr="00AF41A0" w:rsidRDefault="00A05756" w:rsidP="00AF41A0">
      <w:pPr>
        <w:autoSpaceDE w:val="0"/>
        <w:autoSpaceDN w:val="0"/>
        <w:adjustRightInd w:val="0"/>
        <w:rPr>
          <w:rFonts w:asciiTheme="minorHAnsi" w:hAnsiTheme="minorHAnsi" w:cstheme="minorHAnsi"/>
          <w:color w:val="000000"/>
          <w:sz w:val="24"/>
          <w:szCs w:val="24"/>
        </w:rPr>
      </w:pPr>
      <w:r>
        <w:rPr>
          <w:rFonts w:asciiTheme="minorHAnsi" w:hAnsiTheme="minorHAnsi" w:cstheme="minorHAnsi"/>
          <w:b/>
          <w:bCs/>
          <w:color w:val="000000"/>
          <w:sz w:val="24"/>
          <w:szCs w:val="24"/>
        </w:rPr>
        <w:t>13</w:t>
      </w:r>
      <w:r w:rsidR="00AF41A0" w:rsidRPr="00AF41A0">
        <w:rPr>
          <w:rFonts w:asciiTheme="minorHAnsi" w:hAnsiTheme="minorHAnsi" w:cstheme="minorHAnsi"/>
          <w:b/>
          <w:bCs/>
          <w:color w:val="000000"/>
          <w:sz w:val="24"/>
          <w:szCs w:val="24"/>
        </w:rPr>
        <w:t>.4.</w:t>
      </w:r>
      <w:r>
        <w:rPr>
          <w:rFonts w:asciiTheme="minorHAnsi" w:hAnsiTheme="minorHAnsi" w:cstheme="minorHAnsi"/>
          <w:b/>
          <w:bCs/>
          <w:color w:val="000000"/>
          <w:sz w:val="24"/>
          <w:szCs w:val="24"/>
        </w:rPr>
        <w:t xml:space="preserve"> </w:t>
      </w:r>
      <w:r w:rsidR="00AF41A0" w:rsidRPr="00AF41A0">
        <w:rPr>
          <w:rFonts w:asciiTheme="minorHAnsi" w:hAnsiTheme="minorHAnsi" w:cstheme="minorHAnsi"/>
          <w:color w:val="000000"/>
          <w:sz w:val="24"/>
          <w:szCs w:val="24"/>
        </w:rPr>
        <w:t>Caso atendidas as condições de participação, será iniciado o procedimento de habilitação.</w:t>
      </w:r>
    </w:p>
    <w:p w14:paraId="3356F25C" w14:textId="23441403" w:rsidR="00AF41A0" w:rsidRPr="00AF41A0" w:rsidRDefault="00A05756" w:rsidP="00AF41A0">
      <w:pPr>
        <w:autoSpaceDE w:val="0"/>
        <w:autoSpaceDN w:val="0"/>
        <w:adjustRightInd w:val="0"/>
        <w:rPr>
          <w:rFonts w:asciiTheme="minorHAnsi" w:hAnsiTheme="minorHAnsi" w:cstheme="minorHAnsi"/>
          <w:color w:val="000000"/>
          <w:sz w:val="24"/>
          <w:szCs w:val="24"/>
        </w:rPr>
      </w:pPr>
      <w:r>
        <w:rPr>
          <w:rFonts w:asciiTheme="minorHAnsi" w:hAnsiTheme="minorHAnsi" w:cstheme="minorHAnsi"/>
          <w:b/>
          <w:bCs/>
          <w:color w:val="000000"/>
          <w:sz w:val="24"/>
          <w:szCs w:val="24"/>
        </w:rPr>
        <w:t>13</w:t>
      </w:r>
      <w:r w:rsidR="00AF41A0" w:rsidRPr="00AF41A0">
        <w:rPr>
          <w:rFonts w:asciiTheme="minorHAnsi" w:hAnsiTheme="minorHAnsi" w:cstheme="minorHAnsi"/>
          <w:b/>
          <w:bCs/>
          <w:color w:val="000000"/>
          <w:sz w:val="24"/>
          <w:szCs w:val="24"/>
        </w:rPr>
        <w:t>.5.</w:t>
      </w:r>
      <w:r>
        <w:rPr>
          <w:rFonts w:asciiTheme="minorHAnsi" w:hAnsiTheme="minorHAnsi" w:cstheme="minorHAnsi"/>
          <w:b/>
          <w:bCs/>
          <w:color w:val="000000"/>
          <w:sz w:val="24"/>
          <w:szCs w:val="24"/>
        </w:rPr>
        <w:t xml:space="preserve"> </w:t>
      </w:r>
      <w:r w:rsidR="00AF41A0" w:rsidRPr="00AF41A0">
        <w:rPr>
          <w:rFonts w:asciiTheme="minorHAnsi" w:hAnsiTheme="minorHAnsi" w:cstheme="minorHAnsi"/>
          <w:color w:val="000000"/>
          <w:sz w:val="24"/>
          <w:szCs w:val="24"/>
        </w:rPr>
        <w:t xml:space="preserve">Verificadas as condições de participação e de utilização do tratamento favorecido, o pregoeiro examinará a proposta classificada em primeiro lugar quanto à adequação ao objeto e à compatibilidade </w:t>
      </w:r>
      <w:r w:rsidR="00AF41A0" w:rsidRPr="00AF41A0">
        <w:rPr>
          <w:rFonts w:asciiTheme="minorHAnsi" w:hAnsiTheme="minorHAnsi" w:cstheme="minorHAnsi"/>
          <w:color w:val="000000"/>
          <w:sz w:val="24"/>
          <w:szCs w:val="24"/>
        </w:rPr>
        <w:lastRenderedPageBreak/>
        <w:t>do preço em relação ao máximo estipulado para contratação neste Edital e em seus anexos, observado o disposto no artigo 29 a 35 da IN SEGES nº 73, de 30 de setembro de 2022.</w:t>
      </w:r>
    </w:p>
    <w:p w14:paraId="299C895E" w14:textId="6489F0F7" w:rsidR="00AF41A0" w:rsidRPr="00AF41A0" w:rsidRDefault="00A05756" w:rsidP="00AF41A0">
      <w:pPr>
        <w:autoSpaceDE w:val="0"/>
        <w:autoSpaceDN w:val="0"/>
        <w:adjustRightInd w:val="0"/>
        <w:rPr>
          <w:rFonts w:asciiTheme="minorHAnsi" w:hAnsiTheme="minorHAnsi" w:cstheme="minorHAnsi"/>
          <w:color w:val="000000"/>
          <w:sz w:val="24"/>
          <w:szCs w:val="24"/>
        </w:rPr>
      </w:pPr>
      <w:r>
        <w:rPr>
          <w:rFonts w:asciiTheme="minorHAnsi" w:hAnsiTheme="minorHAnsi" w:cstheme="minorHAnsi"/>
          <w:b/>
          <w:bCs/>
          <w:color w:val="000000"/>
          <w:sz w:val="24"/>
          <w:szCs w:val="24"/>
        </w:rPr>
        <w:t>13</w:t>
      </w:r>
      <w:r w:rsidR="00AF41A0" w:rsidRPr="00AF41A0">
        <w:rPr>
          <w:rFonts w:asciiTheme="minorHAnsi" w:hAnsiTheme="minorHAnsi" w:cstheme="minorHAnsi"/>
          <w:b/>
          <w:bCs/>
          <w:color w:val="000000"/>
          <w:sz w:val="24"/>
          <w:szCs w:val="24"/>
        </w:rPr>
        <w:t>.</w:t>
      </w:r>
      <w:r>
        <w:rPr>
          <w:rFonts w:asciiTheme="minorHAnsi" w:hAnsiTheme="minorHAnsi" w:cstheme="minorHAnsi"/>
          <w:b/>
          <w:bCs/>
          <w:color w:val="000000"/>
          <w:sz w:val="24"/>
          <w:szCs w:val="24"/>
        </w:rPr>
        <w:t>6</w:t>
      </w:r>
      <w:r w:rsidR="00AF41A0" w:rsidRPr="00AF41A0">
        <w:rPr>
          <w:rFonts w:asciiTheme="minorHAnsi" w:hAnsiTheme="minorHAnsi" w:cstheme="minorHAnsi"/>
          <w:b/>
          <w:bCs/>
          <w:color w:val="000000"/>
          <w:sz w:val="24"/>
          <w:szCs w:val="24"/>
        </w:rPr>
        <w:t>.</w:t>
      </w:r>
      <w:r>
        <w:rPr>
          <w:rFonts w:asciiTheme="minorHAnsi" w:hAnsiTheme="minorHAnsi" w:cstheme="minorHAnsi"/>
          <w:b/>
          <w:bCs/>
          <w:color w:val="000000"/>
          <w:sz w:val="24"/>
          <w:szCs w:val="24"/>
        </w:rPr>
        <w:t xml:space="preserve"> </w:t>
      </w:r>
      <w:r w:rsidR="00AF41A0" w:rsidRPr="00AF41A0">
        <w:rPr>
          <w:rFonts w:asciiTheme="minorHAnsi" w:hAnsiTheme="minorHAnsi" w:cstheme="minorHAnsi"/>
          <w:color w:val="000000"/>
          <w:sz w:val="24"/>
          <w:szCs w:val="24"/>
        </w:rPr>
        <w:t xml:space="preserve">Será desclassificada a proposta vencedora que: </w:t>
      </w:r>
    </w:p>
    <w:p w14:paraId="754E9BBC" w14:textId="3BD2F175" w:rsidR="00AF41A0" w:rsidRPr="00AF41A0" w:rsidRDefault="00A05756" w:rsidP="00AF41A0">
      <w:pPr>
        <w:autoSpaceDE w:val="0"/>
        <w:autoSpaceDN w:val="0"/>
        <w:adjustRightInd w:val="0"/>
        <w:rPr>
          <w:rFonts w:asciiTheme="minorHAnsi" w:hAnsiTheme="minorHAnsi" w:cstheme="minorHAnsi"/>
          <w:b/>
          <w:bCs/>
          <w:color w:val="000000"/>
          <w:sz w:val="24"/>
          <w:szCs w:val="24"/>
        </w:rPr>
      </w:pPr>
      <w:r>
        <w:rPr>
          <w:rFonts w:asciiTheme="minorHAnsi" w:hAnsiTheme="minorHAnsi" w:cstheme="minorHAnsi"/>
          <w:b/>
          <w:bCs/>
          <w:color w:val="000000"/>
          <w:sz w:val="24"/>
          <w:szCs w:val="24"/>
        </w:rPr>
        <w:t>13</w:t>
      </w:r>
      <w:r w:rsidR="00AF41A0" w:rsidRPr="00AF41A0">
        <w:rPr>
          <w:rFonts w:asciiTheme="minorHAnsi" w:hAnsiTheme="minorHAnsi" w:cstheme="minorHAnsi"/>
          <w:b/>
          <w:bCs/>
          <w:color w:val="000000"/>
          <w:sz w:val="24"/>
          <w:szCs w:val="24"/>
        </w:rPr>
        <w:t>.</w:t>
      </w:r>
      <w:r>
        <w:rPr>
          <w:rFonts w:asciiTheme="minorHAnsi" w:hAnsiTheme="minorHAnsi" w:cstheme="minorHAnsi"/>
          <w:b/>
          <w:bCs/>
          <w:color w:val="000000"/>
          <w:sz w:val="24"/>
          <w:szCs w:val="24"/>
        </w:rPr>
        <w:t>6</w:t>
      </w:r>
      <w:r w:rsidR="00AF41A0" w:rsidRPr="00AF41A0">
        <w:rPr>
          <w:rFonts w:asciiTheme="minorHAnsi" w:hAnsiTheme="minorHAnsi" w:cstheme="minorHAnsi"/>
          <w:b/>
          <w:bCs/>
          <w:color w:val="000000"/>
          <w:sz w:val="24"/>
          <w:szCs w:val="24"/>
        </w:rPr>
        <w:t>.1.</w:t>
      </w:r>
      <w:r w:rsidR="00AF41A0" w:rsidRPr="00AF41A0">
        <w:rPr>
          <w:rFonts w:asciiTheme="minorHAnsi" w:hAnsiTheme="minorHAnsi" w:cstheme="minorHAnsi"/>
          <w:b/>
          <w:bCs/>
          <w:color w:val="000000"/>
          <w:sz w:val="24"/>
          <w:szCs w:val="24"/>
        </w:rPr>
        <w:tab/>
      </w:r>
      <w:r w:rsidR="00AF41A0" w:rsidRPr="00AF41A0">
        <w:rPr>
          <w:rFonts w:asciiTheme="minorHAnsi" w:hAnsiTheme="minorHAnsi" w:cstheme="minorHAnsi"/>
          <w:color w:val="000000"/>
          <w:sz w:val="24"/>
          <w:szCs w:val="24"/>
        </w:rPr>
        <w:t>contiver vícios insanáveis;</w:t>
      </w:r>
    </w:p>
    <w:p w14:paraId="63B96B2A" w14:textId="7C47289C" w:rsidR="00AF41A0" w:rsidRPr="00AF41A0" w:rsidRDefault="00A05756" w:rsidP="00AF41A0">
      <w:pPr>
        <w:autoSpaceDE w:val="0"/>
        <w:autoSpaceDN w:val="0"/>
        <w:adjustRightInd w:val="0"/>
        <w:rPr>
          <w:rFonts w:asciiTheme="minorHAnsi" w:hAnsiTheme="minorHAnsi" w:cstheme="minorHAnsi"/>
          <w:b/>
          <w:bCs/>
          <w:color w:val="000000"/>
          <w:sz w:val="24"/>
          <w:szCs w:val="24"/>
        </w:rPr>
      </w:pPr>
      <w:r>
        <w:rPr>
          <w:rFonts w:asciiTheme="minorHAnsi" w:hAnsiTheme="minorHAnsi" w:cstheme="minorHAnsi"/>
          <w:b/>
          <w:bCs/>
          <w:color w:val="000000"/>
          <w:sz w:val="24"/>
          <w:szCs w:val="24"/>
        </w:rPr>
        <w:t>13</w:t>
      </w:r>
      <w:r w:rsidR="00AF41A0" w:rsidRPr="00AF41A0">
        <w:rPr>
          <w:rFonts w:asciiTheme="minorHAnsi" w:hAnsiTheme="minorHAnsi" w:cstheme="minorHAnsi"/>
          <w:b/>
          <w:bCs/>
          <w:color w:val="000000"/>
          <w:sz w:val="24"/>
          <w:szCs w:val="24"/>
        </w:rPr>
        <w:t>.</w:t>
      </w:r>
      <w:r>
        <w:rPr>
          <w:rFonts w:asciiTheme="minorHAnsi" w:hAnsiTheme="minorHAnsi" w:cstheme="minorHAnsi"/>
          <w:b/>
          <w:bCs/>
          <w:color w:val="000000"/>
          <w:sz w:val="24"/>
          <w:szCs w:val="24"/>
        </w:rPr>
        <w:t>6</w:t>
      </w:r>
      <w:r w:rsidR="00AF41A0" w:rsidRPr="00AF41A0">
        <w:rPr>
          <w:rFonts w:asciiTheme="minorHAnsi" w:hAnsiTheme="minorHAnsi" w:cstheme="minorHAnsi"/>
          <w:b/>
          <w:bCs/>
          <w:color w:val="000000"/>
          <w:sz w:val="24"/>
          <w:szCs w:val="24"/>
        </w:rPr>
        <w:t>.2.</w:t>
      </w:r>
      <w:r w:rsidR="00AF41A0" w:rsidRPr="00AF41A0">
        <w:rPr>
          <w:rFonts w:asciiTheme="minorHAnsi" w:hAnsiTheme="minorHAnsi" w:cstheme="minorHAnsi"/>
          <w:b/>
          <w:bCs/>
          <w:color w:val="000000"/>
          <w:sz w:val="24"/>
          <w:szCs w:val="24"/>
        </w:rPr>
        <w:tab/>
      </w:r>
      <w:r w:rsidR="00AF41A0" w:rsidRPr="00AF41A0">
        <w:rPr>
          <w:rFonts w:asciiTheme="minorHAnsi" w:hAnsiTheme="minorHAnsi" w:cstheme="minorHAnsi"/>
          <w:color w:val="000000"/>
          <w:sz w:val="24"/>
          <w:szCs w:val="24"/>
        </w:rPr>
        <w:t>não obedecer às especificações técnicas contidas no Termo de Referência</w:t>
      </w:r>
      <w:r w:rsidR="00AF41A0" w:rsidRPr="00AF41A0">
        <w:rPr>
          <w:rFonts w:asciiTheme="minorHAnsi" w:hAnsiTheme="minorHAnsi" w:cstheme="minorHAnsi"/>
          <w:b/>
          <w:bCs/>
          <w:color w:val="000000"/>
          <w:sz w:val="24"/>
          <w:szCs w:val="24"/>
        </w:rPr>
        <w:t>;</w:t>
      </w:r>
    </w:p>
    <w:p w14:paraId="5B510B70" w14:textId="5208CB53" w:rsidR="00AF41A0" w:rsidRPr="00AF41A0" w:rsidRDefault="00A05756" w:rsidP="00AF41A0">
      <w:pPr>
        <w:autoSpaceDE w:val="0"/>
        <w:autoSpaceDN w:val="0"/>
        <w:adjustRightInd w:val="0"/>
        <w:rPr>
          <w:rFonts w:asciiTheme="minorHAnsi" w:hAnsiTheme="minorHAnsi" w:cstheme="minorHAnsi"/>
          <w:b/>
          <w:bCs/>
          <w:color w:val="000000"/>
          <w:sz w:val="24"/>
          <w:szCs w:val="24"/>
        </w:rPr>
      </w:pPr>
      <w:r>
        <w:rPr>
          <w:rFonts w:asciiTheme="minorHAnsi" w:hAnsiTheme="minorHAnsi" w:cstheme="minorHAnsi"/>
          <w:b/>
          <w:bCs/>
          <w:color w:val="000000"/>
          <w:sz w:val="24"/>
          <w:szCs w:val="24"/>
        </w:rPr>
        <w:t>13</w:t>
      </w:r>
      <w:r w:rsidR="00AF41A0" w:rsidRPr="00AF41A0">
        <w:rPr>
          <w:rFonts w:asciiTheme="minorHAnsi" w:hAnsiTheme="minorHAnsi" w:cstheme="minorHAnsi"/>
          <w:b/>
          <w:bCs/>
          <w:color w:val="000000"/>
          <w:sz w:val="24"/>
          <w:szCs w:val="24"/>
        </w:rPr>
        <w:t>.</w:t>
      </w:r>
      <w:r>
        <w:rPr>
          <w:rFonts w:asciiTheme="minorHAnsi" w:hAnsiTheme="minorHAnsi" w:cstheme="minorHAnsi"/>
          <w:b/>
          <w:bCs/>
          <w:color w:val="000000"/>
          <w:sz w:val="24"/>
          <w:szCs w:val="24"/>
        </w:rPr>
        <w:t>6</w:t>
      </w:r>
      <w:r w:rsidR="00AF41A0" w:rsidRPr="00AF41A0">
        <w:rPr>
          <w:rFonts w:asciiTheme="minorHAnsi" w:hAnsiTheme="minorHAnsi" w:cstheme="minorHAnsi"/>
          <w:b/>
          <w:bCs/>
          <w:color w:val="000000"/>
          <w:sz w:val="24"/>
          <w:szCs w:val="24"/>
        </w:rPr>
        <w:t>.3.</w:t>
      </w:r>
      <w:r w:rsidR="00AF41A0" w:rsidRPr="00AF41A0">
        <w:rPr>
          <w:rFonts w:asciiTheme="minorHAnsi" w:hAnsiTheme="minorHAnsi" w:cstheme="minorHAnsi"/>
          <w:b/>
          <w:bCs/>
          <w:color w:val="000000"/>
          <w:sz w:val="24"/>
          <w:szCs w:val="24"/>
        </w:rPr>
        <w:tab/>
      </w:r>
      <w:r w:rsidR="00AF41A0" w:rsidRPr="00AF41A0">
        <w:rPr>
          <w:rFonts w:asciiTheme="minorHAnsi" w:hAnsiTheme="minorHAnsi" w:cstheme="minorHAnsi"/>
          <w:color w:val="000000"/>
          <w:sz w:val="24"/>
          <w:szCs w:val="24"/>
        </w:rPr>
        <w:t>apresentar preços inexequíveis ou permanecerem acima do preço máximo definido para a contratação;</w:t>
      </w:r>
    </w:p>
    <w:p w14:paraId="4F30B814" w14:textId="636E1B1C" w:rsidR="00AF41A0" w:rsidRPr="00AF41A0" w:rsidRDefault="00A05756" w:rsidP="00AF41A0">
      <w:pPr>
        <w:autoSpaceDE w:val="0"/>
        <w:autoSpaceDN w:val="0"/>
        <w:adjustRightInd w:val="0"/>
        <w:rPr>
          <w:rFonts w:asciiTheme="minorHAnsi" w:hAnsiTheme="minorHAnsi" w:cstheme="minorHAnsi"/>
          <w:color w:val="000000"/>
          <w:sz w:val="24"/>
          <w:szCs w:val="24"/>
        </w:rPr>
      </w:pPr>
      <w:r>
        <w:rPr>
          <w:rFonts w:asciiTheme="minorHAnsi" w:hAnsiTheme="minorHAnsi" w:cstheme="minorHAnsi"/>
          <w:b/>
          <w:bCs/>
          <w:color w:val="000000"/>
          <w:sz w:val="24"/>
          <w:szCs w:val="24"/>
        </w:rPr>
        <w:t>13</w:t>
      </w:r>
      <w:r w:rsidR="00AF41A0" w:rsidRPr="00AF41A0">
        <w:rPr>
          <w:rFonts w:asciiTheme="minorHAnsi" w:hAnsiTheme="minorHAnsi" w:cstheme="minorHAnsi"/>
          <w:b/>
          <w:bCs/>
          <w:color w:val="000000"/>
          <w:sz w:val="24"/>
          <w:szCs w:val="24"/>
        </w:rPr>
        <w:t>.</w:t>
      </w:r>
      <w:r>
        <w:rPr>
          <w:rFonts w:asciiTheme="minorHAnsi" w:hAnsiTheme="minorHAnsi" w:cstheme="minorHAnsi"/>
          <w:b/>
          <w:bCs/>
          <w:color w:val="000000"/>
          <w:sz w:val="24"/>
          <w:szCs w:val="24"/>
        </w:rPr>
        <w:t>6</w:t>
      </w:r>
      <w:r w:rsidR="00AF41A0" w:rsidRPr="00AF41A0">
        <w:rPr>
          <w:rFonts w:asciiTheme="minorHAnsi" w:hAnsiTheme="minorHAnsi" w:cstheme="minorHAnsi"/>
          <w:b/>
          <w:bCs/>
          <w:color w:val="000000"/>
          <w:sz w:val="24"/>
          <w:szCs w:val="24"/>
        </w:rPr>
        <w:t>.4.</w:t>
      </w:r>
      <w:r w:rsidR="00AF41A0" w:rsidRPr="00AF41A0">
        <w:rPr>
          <w:rFonts w:asciiTheme="minorHAnsi" w:hAnsiTheme="minorHAnsi" w:cstheme="minorHAnsi"/>
          <w:b/>
          <w:bCs/>
          <w:color w:val="000000"/>
          <w:sz w:val="24"/>
          <w:szCs w:val="24"/>
        </w:rPr>
        <w:tab/>
      </w:r>
      <w:r w:rsidR="00AF41A0" w:rsidRPr="00AF41A0">
        <w:rPr>
          <w:rFonts w:asciiTheme="minorHAnsi" w:hAnsiTheme="minorHAnsi" w:cstheme="minorHAnsi"/>
          <w:color w:val="000000"/>
          <w:sz w:val="24"/>
          <w:szCs w:val="24"/>
        </w:rPr>
        <w:t>não tiverem sua exequibilidade demonstrada, quando exigido pela Administração;</w:t>
      </w:r>
    </w:p>
    <w:p w14:paraId="1B12C2CA" w14:textId="7CA1A322" w:rsidR="00AF41A0" w:rsidRDefault="00A05756" w:rsidP="00AF41A0">
      <w:pPr>
        <w:autoSpaceDE w:val="0"/>
        <w:autoSpaceDN w:val="0"/>
        <w:adjustRightInd w:val="0"/>
        <w:rPr>
          <w:rFonts w:asciiTheme="minorHAnsi" w:hAnsiTheme="minorHAnsi" w:cstheme="minorHAnsi"/>
          <w:color w:val="000000"/>
          <w:sz w:val="24"/>
          <w:szCs w:val="24"/>
        </w:rPr>
      </w:pPr>
      <w:r>
        <w:rPr>
          <w:rFonts w:asciiTheme="minorHAnsi" w:hAnsiTheme="minorHAnsi" w:cstheme="minorHAnsi"/>
          <w:b/>
          <w:bCs/>
          <w:color w:val="000000"/>
          <w:sz w:val="24"/>
          <w:szCs w:val="24"/>
        </w:rPr>
        <w:t>13</w:t>
      </w:r>
      <w:r w:rsidR="00AF41A0" w:rsidRPr="00AF41A0">
        <w:rPr>
          <w:rFonts w:asciiTheme="minorHAnsi" w:hAnsiTheme="minorHAnsi" w:cstheme="minorHAnsi"/>
          <w:b/>
          <w:bCs/>
          <w:color w:val="000000"/>
          <w:sz w:val="24"/>
          <w:szCs w:val="24"/>
        </w:rPr>
        <w:t>.</w:t>
      </w:r>
      <w:r>
        <w:rPr>
          <w:rFonts w:asciiTheme="minorHAnsi" w:hAnsiTheme="minorHAnsi" w:cstheme="minorHAnsi"/>
          <w:b/>
          <w:bCs/>
          <w:color w:val="000000"/>
          <w:sz w:val="24"/>
          <w:szCs w:val="24"/>
        </w:rPr>
        <w:t>6</w:t>
      </w:r>
      <w:r w:rsidR="00AF41A0" w:rsidRPr="00AF41A0">
        <w:rPr>
          <w:rFonts w:asciiTheme="minorHAnsi" w:hAnsiTheme="minorHAnsi" w:cstheme="minorHAnsi"/>
          <w:b/>
          <w:bCs/>
          <w:color w:val="000000"/>
          <w:sz w:val="24"/>
          <w:szCs w:val="24"/>
        </w:rPr>
        <w:t>.5.</w:t>
      </w:r>
      <w:r w:rsidR="00AF41A0" w:rsidRPr="00AF41A0">
        <w:rPr>
          <w:rFonts w:asciiTheme="minorHAnsi" w:hAnsiTheme="minorHAnsi" w:cstheme="minorHAnsi"/>
          <w:b/>
          <w:bCs/>
          <w:color w:val="000000"/>
          <w:sz w:val="24"/>
          <w:szCs w:val="24"/>
        </w:rPr>
        <w:tab/>
      </w:r>
      <w:r w:rsidR="00AF41A0" w:rsidRPr="00AF41A0">
        <w:rPr>
          <w:rFonts w:asciiTheme="minorHAnsi" w:hAnsiTheme="minorHAnsi" w:cstheme="minorHAnsi"/>
          <w:color w:val="000000"/>
          <w:sz w:val="24"/>
          <w:szCs w:val="24"/>
        </w:rPr>
        <w:t>apresentar desconformidade com quaisquer outras exigências deste Edital ou seus anexos, desde que insanável.</w:t>
      </w:r>
    </w:p>
    <w:p w14:paraId="4E2C5886" w14:textId="278354BD" w:rsidR="00CA462A" w:rsidRPr="00CA462A" w:rsidRDefault="00CA462A" w:rsidP="00CA462A">
      <w:pPr>
        <w:autoSpaceDE w:val="0"/>
        <w:autoSpaceDN w:val="0"/>
        <w:adjustRightInd w:val="0"/>
        <w:rPr>
          <w:rFonts w:asciiTheme="minorHAnsi" w:hAnsiTheme="minorHAnsi" w:cstheme="minorHAnsi"/>
          <w:color w:val="000000"/>
          <w:sz w:val="24"/>
          <w:szCs w:val="24"/>
        </w:rPr>
      </w:pPr>
      <w:r>
        <w:rPr>
          <w:rFonts w:asciiTheme="minorHAnsi" w:hAnsiTheme="minorHAnsi" w:cstheme="minorHAnsi"/>
          <w:b/>
          <w:bCs/>
          <w:color w:val="000000"/>
          <w:sz w:val="24"/>
          <w:szCs w:val="24"/>
        </w:rPr>
        <w:t>13.7</w:t>
      </w:r>
      <w:r w:rsidRPr="00CA462A">
        <w:rPr>
          <w:rFonts w:asciiTheme="minorHAnsi" w:hAnsiTheme="minorHAnsi" w:cstheme="minorHAnsi"/>
          <w:b/>
          <w:bCs/>
          <w:color w:val="000000"/>
          <w:sz w:val="24"/>
          <w:szCs w:val="24"/>
        </w:rPr>
        <w:t>.</w:t>
      </w:r>
      <w:r>
        <w:rPr>
          <w:rFonts w:asciiTheme="minorHAnsi" w:hAnsiTheme="minorHAnsi" w:cstheme="minorHAnsi"/>
          <w:b/>
          <w:bCs/>
          <w:color w:val="000000"/>
          <w:sz w:val="24"/>
          <w:szCs w:val="24"/>
        </w:rPr>
        <w:t xml:space="preserve"> </w:t>
      </w:r>
      <w:r w:rsidRPr="00CA462A">
        <w:rPr>
          <w:rFonts w:asciiTheme="minorHAnsi" w:hAnsiTheme="minorHAnsi" w:cstheme="minorHAnsi"/>
          <w:color w:val="000000"/>
          <w:sz w:val="24"/>
          <w:szCs w:val="24"/>
        </w:rPr>
        <w:t>Será verificado se o licitante apresentou declaração de que atende aos requisitos de habilitação, e o declarante responderá pela veracidade das informações prestadas, na forma da lei (art. 63, I, da Lei nº 14.133/2021).</w:t>
      </w:r>
    </w:p>
    <w:p w14:paraId="164CE52C" w14:textId="2090245C" w:rsidR="00CA462A" w:rsidRPr="00CA462A" w:rsidRDefault="00CA462A" w:rsidP="00CA462A">
      <w:pPr>
        <w:autoSpaceDE w:val="0"/>
        <w:autoSpaceDN w:val="0"/>
        <w:adjustRightInd w:val="0"/>
        <w:rPr>
          <w:rFonts w:asciiTheme="minorHAnsi" w:hAnsiTheme="minorHAnsi" w:cstheme="minorHAnsi"/>
          <w:b/>
          <w:bCs/>
          <w:color w:val="000000"/>
          <w:sz w:val="24"/>
          <w:szCs w:val="24"/>
        </w:rPr>
      </w:pPr>
      <w:r>
        <w:rPr>
          <w:rFonts w:asciiTheme="minorHAnsi" w:hAnsiTheme="minorHAnsi" w:cstheme="minorHAnsi"/>
          <w:b/>
          <w:bCs/>
          <w:color w:val="000000"/>
          <w:sz w:val="24"/>
          <w:szCs w:val="24"/>
        </w:rPr>
        <w:t>13.8</w:t>
      </w:r>
      <w:r w:rsidRPr="00CA462A">
        <w:rPr>
          <w:rFonts w:asciiTheme="minorHAnsi" w:hAnsiTheme="minorHAnsi" w:cstheme="minorHAnsi"/>
          <w:b/>
          <w:bCs/>
          <w:color w:val="000000"/>
          <w:sz w:val="24"/>
          <w:szCs w:val="24"/>
        </w:rPr>
        <w:t>.</w:t>
      </w:r>
      <w:r>
        <w:rPr>
          <w:rFonts w:asciiTheme="minorHAnsi" w:hAnsiTheme="minorHAnsi" w:cstheme="minorHAnsi"/>
          <w:b/>
          <w:bCs/>
          <w:color w:val="000000"/>
          <w:sz w:val="24"/>
          <w:szCs w:val="24"/>
        </w:rPr>
        <w:t xml:space="preserve"> </w:t>
      </w:r>
      <w:r w:rsidRPr="00CA462A">
        <w:rPr>
          <w:rFonts w:asciiTheme="minorHAnsi" w:hAnsiTheme="minorHAnsi" w:cstheme="minorHAnsi"/>
          <w:color w:val="000000"/>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6BD695E" w14:textId="3C7DB6CB" w:rsidR="00CA462A" w:rsidRPr="00AF41A0" w:rsidRDefault="00CA462A" w:rsidP="00CA462A">
      <w:pPr>
        <w:autoSpaceDE w:val="0"/>
        <w:autoSpaceDN w:val="0"/>
        <w:adjustRightInd w:val="0"/>
        <w:rPr>
          <w:rFonts w:asciiTheme="minorHAnsi" w:hAnsiTheme="minorHAnsi" w:cstheme="minorHAnsi"/>
          <w:b/>
          <w:bCs/>
          <w:color w:val="000000"/>
          <w:sz w:val="24"/>
          <w:szCs w:val="24"/>
        </w:rPr>
      </w:pPr>
      <w:r>
        <w:rPr>
          <w:rFonts w:asciiTheme="minorHAnsi" w:hAnsiTheme="minorHAnsi" w:cstheme="minorHAnsi"/>
          <w:b/>
          <w:bCs/>
          <w:color w:val="000000"/>
          <w:sz w:val="24"/>
          <w:szCs w:val="24"/>
        </w:rPr>
        <w:t>13.9</w:t>
      </w:r>
      <w:r w:rsidRPr="00CA462A">
        <w:rPr>
          <w:rFonts w:asciiTheme="minorHAnsi" w:hAnsiTheme="minorHAnsi" w:cstheme="minorHAnsi"/>
          <w:b/>
          <w:bCs/>
          <w:color w:val="000000"/>
          <w:sz w:val="24"/>
          <w:szCs w:val="24"/>
        </w:rPr>
        <w:t>.</w:t>
      </w:r>
      <w:r>
        <w:rPr>
          <w:rFonts w:asciiTheme="minorHAnsi" w:hAnsiTheme="minorHAnsi" w:cstheme="minorHAnsi"/>
          <w:b/>
          <w:bCs/>
          <w:color w:val="000000"/>
          <w:sz w:val="24"/>
          <w:szCs w:val="24"/>
        </w:rPr>
        <w:t xml:space="preserve"> </w:t>
      </w:r>
      <w:r w:rsidRPr="00CA462A">
        <w:rPr>
          <w:rFonts w:asciiTheme="minorHAnsi" w:hAnsiTheme="minorHAnsi" w:cstheme="minorHAnsi"/>
          <w:color w:val="000000"/>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DED9A59" w14:textId="77777777" w:rsidR="00320E7E" w:rsidRDefault="00320E7E" w:rsidP="0057303D">
      <w:pPr>
        <w:autoSpaceDE w:val="0"/>
        <w:autoSpaceDN w:val="0"/>
        <w:adjustRightInd w:val="0"/>
        <w:rPr>
          <w:rFonts w:asciiTheme="minorHAnsi" w:hAnsiTheme="minorHAnsi" w:cstheme="minorHAnsi"/>
          <w:b/>
          <w:bCs/>
          <w:color w:val="000000"/>
          <w:sz w:val="24"/>
          <w:szCs w:val="24"/>
        </w:rPr>
      </w:pPr>
    </w:p>
    <w:p w14:paraId="06E8D9B0" w14:textId="5DDBBE62" w:rsidR="00320E7E" w:rsidRDefault="00A05756" w:rsidP="0057303D">
      <w:pPr>
        <w:autoSpaceDE w:val="0"/>
        <w:autoSpaceDN w:val="0"/>
        <w:adjustRightInd w:val="0"/>
        <w:rPr>
          <w:rFonts w:asciiTheme="minorHAnsi" w:hAnsiTheme="minorHAnsi" w:cstheme="minorHAnsi"/>
          <w:b/>
          <w:bCs/>
          <w:color w:val="000000"/>
          <w:sz w:val="24"/>
          <w:szCs w:val="24"/>
        </w:rPr>
      </w:pPr>
      <w:r>
        <w:rPr>
          <w:rFonts w:asciiTheme="minorHAnsi" w:hAnsiTheme="minorHAnsi" w:cstheme="minorHAnsi"/>
          <w:b/>
          <w:bCs/>
          <w:color w:val="000000"/>
          <w:sz w:val="24"/>
          <w:szCs w:val="24"/>
        </w:rPr>
        <w:t>14</w:t>
      </w:r>
      <w:r w:rsidR="00320E7E">
        <w:rPr>
          <w:rFonts w:asciiTheme="minorHAnsi" w:hAnsiTheme="minorHAnsi" w:cstheme="minorHAnsi"/>
          <w:b/>
          <w:bCs/>
          <w:color w:val="000000"/>
          <w:sz w:val="24"/>
          <w:szCs w:val="24"/>
        </w:rPr>
        <w:t>. DA FASE DE HABILITAÇÃO</w:t>
      </w:r>
    </w:p>
    <w:p w14:paraId="44ECD5C4" w14:textId="3A59872E" w:rsidR="0057303D" w:rsidRPr="0057303D" w:rsidRDefault="0057303D" w:rsidP="0057303D">
      <w:pPr>
        <w:autoSpaceDE w:val="0"/>
        <w:autoSpaceDN w:val="0"/>
        <w:adjustRightInd w:val="0"/>
        <w:rPr>
          <w:rFonts w:asciiTheme="minorHAnsi" w:hAnsiTheme="minorHAnsi" w:cstheme="minorHAnsi"/>
          <w:b/>
          <w:bCs/>
          <w:color w:val="000000"/>
          <w:sz w:val="24"/>
          <w:szCs w:val="24"/>
        </w:rPr>
      </w:pPr>
      <w:r>
        <w:rPr>
          <w:rFonts w:asciiTheme="minorHAnsi" w:hAnsiTheme="minorHAnsi" w:cstheme="minorHAnsi"/>
          <w:b/>
          <w:bCs/>
          <w:color w:val="000000"/>
          <w:sz w:val="24"/>
          <w:szCs w:val="24"/>
        </w:rPr>
        <w:t>1</w:t>
      </w:r>
      <w:r w:rsidR="00A05756">
        <w:rPr>
          <w:rFonts w:asciiTheme="minorHAnsi" w:hAnsiTheme="minorHAnsi" w:cstheme="minorHAnsi"/>
          <w:b/>
          <w:bCs/>
          <w:color w:val="000000"/>
          <w:sz w:val="24"/>
          <w:szCs w:val="24"/>
        </w:rPr>
        <w:t>4</w:t>
      </w:r>
      <w:r>
        <w:rPr>
          <w:rFonts w:asciiTheme="minorHAnsi" w:hAnsiTheme="minorHAnsi" w:cstheme="minorHAnsi"/>
          <w:b/>
          <w:bCs/>
          <w:color w:val="000000"/>
          <w:sz w:val="24"/>
          <w:szCs w:val="24"/>
        </w:rPr>
        <w:t xml:space="preserve">.1. </w:t>
      </w:r>
      <w:r w:rsidR="00320E7E" w:rsidRPr="00320E7E">
        <w:rPr>
          <w:rFonts w:asciiTheme="minorHAnsi" w:hAnsiTheme="minorHAnsi" w:cstheme="minorHAnsi"/>
          <w:bCs/>
          <w:color w:val="000000"/>
          <w:sz w:val="24"/>
          <w:szCs w:val="24"/>
        </w:rPr>
        <w:t>Os documentos previstos no Termo de Referência, necessários e suficientes para demonstrar a capacidade do licitante de realizar o objeto da licitação, serão exigidos para fins de habilitação, nos termos dos arts. 62 a 70 da Lei nº 14.133, de 2021.</w:t>
      </w:r>
    </w:p>
    <w:p w14:paraId="5D67BB02" w14:textId="242C168B" w:rsidR="0057303D" w:rsidRDefault="0057303D" w:rsidP="0057303D">
      <w:pPr>
        <w:autoSpaceDE w:val="0"/>
        <w:autoSpaceDN w:val="0"/>
        <w:adjustRightInd w:val="0"/>
        <w:rPr>
          <w:rFonts w:asciiTheme="minorHAnsi" w:hAnsiTheme="minorHAnsi" w:cstheme="minorHAnsi"/>
          <w:bCs/>
          <w:color w:val="000000"/>
          <w:sz w:val="24"/>
          <w:szCs w:val="24"/>
        </w:rPr>
      </w:pPr>
      <w:r w:rsidRPr="0057303D">
        <w:rPr>
          <w:rFonts w:asciiTheme="minorHAnsi" w:hAnsiTheme="minorHAnsi" w:cstheme="minorHAnsi"/>
          <w:b/>
          <w:bCs/>
          <w:color w:val="000000"/>
          <w:sz w:val="24"/>
          <w:szCs w:val="24"/>
        </w:rPr>
        <w:t>1</w:t>
      </w:r>
      <w:r w:rsidR="00A05756">
        <w:rPr>
          <w:rFonts w:asciiTheme="minorHAnsi" w:hAnsiTheme="minorHAnsi" w:cstheme="minorHAnsi"/>
          <w:b/>
          <w:bCs/>
          <w:color w:val="000000"/>
          <w:sz w:val="24"/>
          <w:szCs w:val="24"/>
        </w:rPr>
        <w:t>4</w:t>
      </w:r>
      <w:r w:rsidR="000E0CBD">
        <w:rPr>
          <w:rFonts w:asciiTheme="minorHAnsi" w:hAnsiTheme="minorHAnsi" w:cstheme="minorHAnsi"/>
          <w:b/>
          <w:bCs/>
          <w:color w:val="000000"/>
          <w:sz w:val="24"/>
          <w:szCs w:val="24"/>
        </w:rPr>
        <w:t>.</w:t>
      </w:r>
      <w:r w:rsidR="00A05756">
        <w:rPr>
          <w:rFonts w:asciiTheme="minorHAnsi" w:hAnsiTheme="minorHAnsi" w:cstheme="minorHAnsi"/>
          <w:b/>
          <w:bCs/>
          <w:color w:val="000000"/>
          <w:sz w:val="24"/>
          <w:szCs w:val="24"/>
        </w:rPr>
        <w:t>2</w:t>
      </w:r>
      <w:r w:rsidR="000E0CBD">
        <w:rPr>
          <w:rFonts w:asciiTheme="minorHAnsi" w:hAnsiTheme="minorHAnsi" w:cstheme="minorHAnsi"/>
          <w:b/>
          <w:bCs/>
          <w:color w:val="000000"/>
          <w:sz w:val="24"/>
          <w:szCs w:val="24"/>
        </w:rPr>
        <w:t xml:space="preserve"> </w:t>
      </w:r>
      <w:r w:rsidRPr="0057303D">
        <w:rPr>
          <w:rFonts w:asciiTheme="minorHAnsi" w:hAnsiTheme="minorHAnsi" w:cstheme="minorHAnsi"/>
          <w:bCs/>
          <w:color w:val="000000"/>
          <w:sz w:val="24"/>
          <w:szCs w:val="24"/>
        </w:rPr>
        <w:t>No caso de inabilitação, haverá nova verificação, pelo sistema, da eventual ocorrência do empate ficto, previsto nos arts. 44 e 45 da Lei Complementar nº 123, de 2006, seguindo-se a disciplina antes estabelecida para aceitação da proposta subsequente.</w:t>
      </w:r>
    </w:p>
    <w:p w14:paraId="59976A5B" w14:textId="4693D033" w:rsidR="00320E7E" w:rsidRPr="009D4B9B" w:rsidRDefault="00A05756" w:rsidP="0057303D">
      <w:pPr>
        <w:autoSpaceDE w:val="0"/>
        <w:autoSpaceDN w:val="0"/>
        <w:adjustRightInd w:val="0"/>
        <w:rPr>
          <w:rFonts w:asciiTheme="minorHAnsi" w:hAnsiTheme="minorHAnsi" w:cstheme="minorHAnsi"/>
          <w:b/>
          <w:color w:val="000000"/>
          <w:sz w:val="24"/>
          <w:szCs w:val="24"/>
        </w:rPr>
      </w:pPr>
      <w:r w:rsidRPr="009D4B9B">
        <w:rPr>
          <w:rFonts w:asciiTheme="minorHAnsi" w:hAnsiTheme="minorHAnsi" w:cstheme="minorHAnsi"/>
          <w:b/>
          <w:color w:val="000000"/>
          <w:sz w:val="24"/>
          <w:szCs w:val="24"/>
          <w:highlight w:val="yellow"/>
        </w:rPr>
        <w:t>14.3</w:t>
      </w:r>
      <w:r w:rsidR="00320E7E" w:rsidRPr="009D4B9B">
        <w:rPr>
          <w:rFonts w:asciiTheme="minorHAnsi" w:hAnsiTheme="minorHAnsi" w:cstheme="minorHAnsi"/>
          <w:b/>
          <w:color w:val="000000"/>
          <w:sz w:val="24"/>
          <w:szCs w:val="24"/>
          <w:highlight w:val="yellow"/>
        </w:rPr>
        <w:t>.</w:t>
      </w:r>
      <w:r w:rsidR="00320E7E" w:rsidRPr="009D4B9B">
        <w:rPr>
          <w:rFonts w:asciiTheme="minorHAnsi" w:hAnsiTheme="minorHAnsi" w:cstheme="minorHAnsi"/>
          <w:b/>
          <w:color w:val="000000"/>
          <w:sz w:val="24"/>
          <w:szCs w:val="24"/>
          <w:highlight w:val="yellow"/>
        </w:rPr>
        <w:tab/>
        <w:t>A habilitação será verificada por meio do Sicaf, nos documentos por ele abrangidos.</w:t>
      </w:r>
    </w:p>
    <w:p w14:paraId="419B55E2" w14:textId="25856686" w:rsidR="00320E7E" w:rsidRDefault="00A05756" w:rsidP="0057303D">
      <w:pPr>
        <w:autoSpaceDE w:val="0"/>
        <w:autoSpaceDN w:val="0"/>
        <w:adjustRightInd w:val="0"/>
        <w:rPr>
          <w:rFonts w:asciiTheme="minorHAnsi" w:hAnsiTheme="minorHAnsi" w:cstheme="minorHAnsi"/>
          <w:bCs/>
          <w:color w:val="000000"/>
          <w:sz w:val="24"/>
          <w:szCs w:val="24"/>
        </w:rPr>
      </w:pPr>
      <w:r>
        <w:rPr>
          <w:rFonts w:asciiTheme="minorHAnsi" w:hAnsiTheme="minorHAnsi" w:cstheme="minorHAnsi"/>
          <w:b/>
          <w:color w:val="000000"/>
          <w:sz w:val="24"/>
          <w:szCs w:val="24"/>
        </w:rPr>
        <w:t>14.3</w:t>
      </w:r>
      <w:r w:rsidR="00320E7E" w:rsidRPr="00320E7E">
        <w:rPr>
          <w:rFonts w:asciiTheme="minorHAnsi" w:hAnsiTheme="minorHAnsi" w:cstheme="minorHAnsi"/>
          <w:b/>
          <w:color w:val="000000"/>
          <w:sz w:val="24"/>
          <w:szCs w:val="24"/>
        </w:rPr>
        <w:t>.1.</w:t>
      </w:r>
      <w:r w:rsidR="00320E7E" w:rsidRPr="00320E7E">
        <w:rPr>
          <w:rFonts w:asciiTheme="minorHAnsi" w:hAnsiTheme="minorHAnsi" w:cstheme="minorHAnsi"/>
          <w:b/>
          <w:color w:val="000000"/>
          <w:sz w:val="24"/>
          <w:szCs w:val="24"/>
        </w:rPr>
        <w:tab/>
      </w:r>
      <w:r w:rsidR="00320E7E" w:rsidRPr="00320E7E">
        <w:rPr>
          <w:rFonts w:asciiTheme="minorHAnsi" w:hAnsiTheme="minorHAnsi" w:cstheme="minorHAnsi"/>
          <w:bCs/>
          <w:color w:val="000000"/>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 (IN nº 3/2018, art. 4º, §1º, e art. 6º, §4º).</w:t>
      </w:r>
    </w:p>
    <w:p w14:paraId="31783B53" w14:textId="0462A8C6" w:rsidR="00320E7E" w:rsidRPr="00320E7E" w:rsidRDefault="00A05756" w:rsidP="00320E7E">
      <w:pPr>
        <w:autoSpaceDE w:val="0"/>
        <w:autoSpaceDN w:val="0"/>
        <w:adjustRightInd w:val="0"/>
        <w:rPr>
          <w:rFonts w:asciiTheme="minorHAnsi" w:hAnsiTheme="minorHAnsi" w:cstheme="minorHAnsi"/>
          <w:bCs/>
          <w:color w:val="000000"/>
          <w:sz w:val="24"/>
          <w:szCs w:val="24"/>
        </w:rPr>
      </w:pPr>
      <w:r w:rsidRPr="00A05756">
        <w:rPr>
          <w:rFonts w:asciiTheme="minorHAnsi" w:hAnsiTheme="minorHAnsi" w:cstheme="minorHAnsi"/>
          <w:b/>
          <w:color w:val="000000"/>
          <w:sz w:val="24"/>
          <w:szCs w:val="24"/>
        </w:rPr>
        <w:t>14.4</w:t>
      </w:r>
      <w:r w:rsidR="00320E7E" w:rsidRPr="00A05756">
        <w:rPr>
          <w:rFonts w:asciiTheme="minorHAnsi" w:hAnsiTheme="minorHAnsi" w:cstheme="minorHAnsi"/>
          <w:b/>
          <w:color w:val="000000"/>
          <w:sz w:val="24"/>
          <w:szCs w:val="24"/>
        </w:rPr>
        <w:t>.</w:t>
      </w:r>
      <w:r w:rsidR="00320E7E" w:rsidRPr="00A05756">
        <w:rPr>
          <w:rFonts w:asciiTheme="minorHAnsi" w:hAnsiTheme="minorHAnsi" w:cstheme="minorHAnsi"/>
          <w:b/>
          <w:color w:val="000000"/>
          <w:sz w:val="24"/>
          <w:szCs w:val="24"/>
        </w:rPr>
        <w:tab/>
      </w:r>
      <w:r w:rsidR="00320E7E" w:rsidRPr="00320E7E">
        <w:rPr>
          <w:rFonts w:asciiTheme="minorHAnsi" w:hAnsiTheme="minorHAnsi" w:cstheme="minorHAnsi"/>
          <w:bCs/>
          <w:color w:val="000000"/>
          <w:sz w:val="24"/>
          <w:szCs w:val="24"/>
        </w:rPr>
        <w:t xml:space="preserve">É de responsabilidade do licitante conferir a exatidão dos seus dados cadastrais no Sicaf e mantê-los atualizados junto aos órgãos responsáveis pela informação, devendo proceder, imediatamente, à </w:t>
      </w:r>
      <w:r w:rsidR="00320E7E" w:rsidRPr="00320E7E">
        <w:rPr>
          <w:rFonts w:asciiTheme="minorHAnsi" w:hAnsiTheme="minorHAnsi" w:cstheme="minorHAnsi"/>
          <w:bCs/>
          <w:color w:val="000000"/>
          <w:sz w:val="24"/>
          <w:szCs w:val="24"/>
        </w:rPr>
        <w:lastRenderedPageBreak/>
        <w:t>correção ou à alteração dos registros tão logo identifique incorreção ou aqueles se tornem desatualizados. (IN nº 3/2018, art. 7º, caput).</w:t>
      </w:r>
    </w:p>
    <w:p w14:paraId="37795833" w14:textId="12058E2E" w:rsidR="00320E7E" w:rsidRPr="00320E7E" w:rsidRDefault="00A05756" w:rsidP="00320E7E">
      <w:pPr>
        <w:autoSpaceDE w:val="0"/>
        <w:autoSpaceDN w:val="0"/>
        <w:adjustRightInd w:val="0"/>
        <w:rPr>
          <w:rFonts w:asciiTheme="minorHAnsi" w:hAnsiTheme="minorHAnsi" w:cstheme="minorHAnsi"/>
          <w:bCs/>
          <w:color w:val="000000"/>
          <w:sz w:val="24"/>
          <w:szCs w:val="24"/>
        </w:rPr>
      </w:pPr>
      <w:r>
        <w:rPr>
          <w:rFonts w:asciiTheme="minorHAnsi" w:hAnsiTheme="minorHAnsi" w:cstheme="minorHAnsi"/>
          <w:b/>
          <w:color w:val="000000"/>
          <w:sz w:val="24"/>
          <w:szCs w:val="24"/>
        </w:rPr>
        <w:t xml:space="preserve">14.4.1. </w:t>
      </w:r>
      <w:r w:rsidR="00320E7E" w:rsidRPr="00320E7E">
        <w:rPr>
          <w:rFonts w:asciiTheme="minorHAnsi" w:hAnsiTheme="minorHAnsi" w:cstheme="minorHAnsi"/>
          <w:bCs/>
          <w:color w:val="000000"/>
          <w:sz w:val="24"/>
          <w:szCs w:val="24"/>
        </w:rPr>
        <w:t>A não observância do disposto no item anterior poderá ensejar desclassificação no momento da habilitação. (IN nº 3/2018, art. 7º, parágrafo único).</w:t>
      </w:r>
    </w:p>
    <w:p w14:paraId="6F7E1710" w14:textId="1D532EC0" w:rsidR="0057303D" w:rsidRPr="00A05756" w:rsidRDefault="00A05756" w:rsidP="0057303D">
      <w:pPr>
        <w:autoSpaceDE w:val="0"/>
        <w:autoSpaceDN w:val="0"/>
        <w:adjustRightInd w:val="0"/>
        <w:rPr>
          <w:rFonts w:asciiTheme="minorHAnsi" w:hAnsiTheme="minorHAnsi" w:cstheme="minorHAnsi"/>
          <w:color w:val="000000"/>
          <w:sz w:val="24"/>
          <w:szCs w:val="24"/>
        </w:rPr>
      </w:pPr>
      <w:r>
        <w:rPr>
          <w:rFonts w:asciiTheme="minorHAnsi" w:hAnsiTheme="minorHAnsi" w:cstheme="minorHAnsi"/>
          <w:b/>
          <w:bCs/>
          <w:color w:val="000000"/>
          <w:sz w:val="24"/>
          <w:szCs w:val="24"/>
        </w:rPr>
        <w:t xml:space="preserve">14.5 </w:t>
      </w:r>
      <w:r w:rsidR="00320E7E" w:rsidRPr="00A05756">
        <w:rPr>
          <w:rFonts w:asciiTheme="minorHAnsi" w:hAnsiTheme="minorHAnsi" w:cstheme="minorHAnsi"/>
          <w:color w:val="000000"/>
          <w:sz w:val="24"/>
          <w:szCs w:val="24"/>
        </w:rPr>
        <w:t>A verificação pelo pregoeiro, em sítios eletrônicos oficiais de órgãos e entidades emissores de certidões constitui meio legal de prova, para fins de habilitação.</w:t>
      </w:r>
    </w:p>
    <w:p w14:paraId="723595E0" w14:textId="77777777" w:rsidR="008E650E" w:rsidRDefault="008E650E" w:rsidP="008E650E">
      <w:pPr>
        <w:autoSpaceDE w:val="0"/>
        <w:autoSpaceDN w:val="0"/>
        <w:adjustRightInd w:val="0"/>
        <w:rPr>
          <w:rFonts w:asciiTheme="minorHAnsi" w:hAnsiTheme="minorHAnsi" w:cstheme="minorHAnsi"/>
          <w:color w:val="000000"/>
          <w:sz w:val="24"/>
          <w:szCs w:val="24"/>
        </w:rPr>
      </w:pPr>
      <w:r>
        <w:rPr>
          <w:rFonts w:asciiTheme="minorHAnsi" w:hAnsiTheme="minorHAnsi" w:cstheme="minorHAnsi"/>
          <w:b/>
          <w:bCs/>
          <w:color w:val="000000"/>
          <w:sz w:val="24"/>
          <w:szCs w:val="24"/>
        </w:rPr>
        <w:t>14.5.1</w:t>
      </w:r>
      <w:r>
        <w:rPr>
          <w:rFonts w:asciiTheme="minorHAnsi" w:hAnsiTheme="minorHAnsi" w:cstheme="minorHAnsi"/>
          <w:color w:val="000000"/>
          <w:sz w:val="24"/>
          <w:szCs w:val="24"/>
        </w:rPr>
        <w:t>.</w:t>
      </w:r>
      <w:r>
        <w:rPr>
          <w:rFonts w:asciiTheme="minorHAnsi" w:hAnsiTheme="minorHAnsi" w:cstheme="minorHAnsi"/>
          <w:color w:val="000000"/>
          <w:sz w:val="24"/>
          <w:szCs w:val="24"/>
        </w:rPr>
        <w:tab/>
        <w:t xml:space="preserve">Os documentos exigidos para habilitação que não estejam contemplados no Sicaf serão enviados por meio do sistema, em formato digital, </w:t>
      </w:r>
      <w:r>
        <w:rPr>
          <w:rFonts w:asciiTheme="minorHAnsi" w:hAnsiTheme="minorHAnsi" w:cstheme="minorHAnsi"/>
          <w:b/>
          <w:color w:val="000000"/>
          <w:sz w:val="24"/>
          <w:szCs w:val="24"/>
        </w:rPr>
        <w:t>no prazo de até 02 (duas) horas de efetivo funcionamento do órgão público</w:t>
      </w:r>
      <w:r>
        <w:rPr>
          <w:rFonts w:asciiTheme="minorHAnsi" w:hAnsiTheme="minorHAnsi" w:cstheme="minorHAnsi"/>
          <w:color w:val="000000"/>
          <w:sz w:val="24"/>
          <w:szCs w:val="24"/>
        </w:rPr>
        <w:t>, ou seja, das 8h às 12h e das 13h00min às 17h00min, contados da convocação, prorrogável por igual período, contado da solicitação do pregoeiro.</w:t>
      </w:r>
    </w:p>
    <w:p w14:paraId="14FE279B" w14:textId="77777777" w:rsidR="00320E7E" w:rsidRDefault="00320E7E" w:rsidP="0057303D">
      <w:pPr>
        <w:autoSpaceDE w:val="0"/>
        <w:autoSpaceDN w:val="0"/>
        <w:adjustRightInd w:val="0"/>
        <w:rPr>
          <w:rFonts w:asciiTheme="minorHAnsi" w:hAnsiTheme="minorHAnsi" w:cstheme="minorHAnsi"/>
          <w:b/>
          <w:bCs/>
          <w:color w:val="000000"/>
          <w:sz w:val="24"/>
          <w:szCs w:val="24"/>
        </w:rPr>
      </w:pPr>
    </w:p>
    <w:p w14:paraId="5347AAC3" w14:textId="35180FDC" w:rsidR="004B4514" w:rsidRPr="00580AF2" w:rsidRDefault="001B56FF" w:rsidP="004B4514">
      <w:pPr>
        <w:overflowPunct w:val="0"/>
        <w:autoSpaceDE w:val="0"/>
        <w:autoSpaceDN w:val="0"/>
        <w:adjustRightInd w:val="0"/>
        <w:spacing w:before="100" w:beforeAutospacing="1" w:after="100" w:afterAutospacing="1"/>
        <w:contextualSpacing/>
        <w:textAlignment w:val="baseline"/>
        <w:outlineLvl w:val="7"/>
        <w:rPr>
          <w:rFonts w:asciiTheme="minorHAnsi" w:eastAsia="Times New Roman" w:hAnsiTheme="minorHAnsi" w:cstheme="minorHAnsi"/>
          <w:b/>
          <w:sz w:val="24"/>
          <w:szCs w:val="24"/>
          <w:u w:val="single"/>
        </w:rPr>
      </w:pPr>
      <w:r>
        <w:rPr>
          <w:rFonts w:asciiTheme="minorHAnsi" w:hAnsiTheme="minorHAnsi" w:cstheme="minorHAnsi"/>
          <w:b/>
          <w:color w:val="000000"/>
          <w:sz w:val="24"/>
          <w:szCs w:val="24"/>
          <w:u w:val="single"/>
        </w:rPr>
        <w:t>14.6</w:t>
      </w:r>
      <w:r w:rsidR="004B4514" w:rsidRPr="00580AF2">
        <w:rPr>
          <w:rFonts w:asciiTheme="minorHAnsi" w:hAnsiTheme="minorHAnsi" w:cstheme="minorHAnsi"/>
          <w:b/>
          <w:color w:val="000000"/>
          <w:sz w:val="24"/>
          <w:szCs w:val="24"/>
          <w:u w:val="single"/>
        </w:rPr>
        <w:t xml:space="preserve">. </w:t>
      </w:r>
      <w:r w:rsidR="00691E7D">
        <w:rPr>
          <w:rFonts w:asciiTheme="minorHAnsi" w:eastAsia="Times New Roman" w:hAnsiTheme="minorHAnsi" w:cstheme="minorHAnsi"/>
          <w:b/>
          <w:bCs/>
          <w:iCs/>
          <w:sz w:val="24"/>
          <w:szCs w:val="24"/>
          <w:u w:val="single"/>
        </w:rPr>
        <w:t>Documentos relativos à</w:t>
      </w:r>
      <w:r w:rsidR="004B4514" w:rsidRPr="00580AF2">
        <w:rPr>
          <w:rFonts w:asciiTheme="minorHAnsi" w:eastAsia="Times New Roman" w:hAnsiTheme="minorHAnsi" w:cstheme="minorHAnsi"/>
          <w:b/>
          <w:sz w:val="24"/>
          <w:szCs w:val="24"/>
          <w:u w:val="single"/>
        </w:rPr>
        <w:t xml:space="preserve"> Habilitação Jurídica:</w:t>
      </w:r>
    </w:p>
    <w:p w14:paraId="7F6ECEAE" w14:textId="76AC8D1D" w:rsidR="004B4514" w:rsidRPr="004E1854" w:rsidRDefault="001B56FF" w:rsidP="004B4514">
      <w:pPr>
        <w:overflowPunct w:val="0"/>
        <w:autoSpaceDE w:val="0"/>
        <w:autoSpaceDN w:val="0"/>
        <w:adjustRightInd w:val="0"/>
        <w:textAlignment w:val="baseline"/>
        <w:rPr>
          <w:rFonts w:cs="Calibri"/>
          <w:color w:val="000000"/>
          <w:sz w:val="24"/>
          <w:szCs w:val="24"/>
          <w:lang w:eastAsia="pt-BR"/>
        </w:rPr>
      </w:pPr>
      <w:r>
        <w:rPr>
          <w:rFonts w:cs="Calibri"/>
          <w:b/>
          <w:bCs/>
          <w:color w:val="000000"/>
          <w:sz w:val="24"/>
          <w:szCs w:val="24"/>
          <w:lang w:eastAsia="pt-BR"/>
        </w:rPr>
        <w:t>14.6</w:t>
      </w:r>
      <w:r w:rsidR="004B4514" w:rsidRPr="00940546">
        <w:rPr>
          <w:rFonts w:cs="Calibri"/>
          <w:b/>
          <w:bCs/>
          <w:color w:val="000000"/>
          <w:sz w:val="24"/>
          <w:szCs w:val="24"/>
          <w:lang w:eastAsia="pt-BR"/>
        </w:rPr>
        <w:t xml:space="preserve">.1 </w:t>
      </w:r>
      <w:r w:rsidR="004B4514" w:rsidRPr="00940546">
        <w:rPr>
          <w:rFonts w:cs="Calibri"/>
          <w:color w:val="000000"/>
          <w:sz w:val="24"/>
          <w:szCs w:val="24"/>
          <w:lang w:eastAsia="pt-BR"/>
        </w:rPr>
        <w:t xml:space="preserve">- </w:t>
      </w:r>
      <w:r w:rsidR="004B4514" w:rsidRPr="004E1854">
        <w:rPr>
          <w:rFonts w:cs="Calibri"/>
          <w:color w:val="000000"/>
          <w:sz w:val="24"/>
          <w:szCs w:val="24"/>
          <w:lang w:eastAsia="pt-BR"/>
        </w:rPr>
        <w:t xml:space="preserve">Cédula de identidade do proprietário individual ou de todos os sócios da empresa; </w:t>
      </w:r>
    </w:p>
    <w:p w14:paraId="58FBF33A" w14:textId="73515D38" w:rsidR="004B4514" w:rsidRPr="00940546" w:rsidRDefault="001B56FF" w:rsidP="004B4514">
      <w:pPr>
        <w:autoSpaceDE w:val="0"/>
        <w:autoSpaceDN w:val="0"/>
        <w:adjustRightInd w:val="0"/>
        <w:rPr>
          <w:rFonts w:cs="Calibri"/>
          <w:color w:val="000000"/>
          <w:sz w:val="24"/>
          <w:szCs w:val="24"/>
          <w:lang w:eastAsia="pt-BR"/>
        </w:rPr>
      </w:pPr>
      <w:r>
        <w:rPr>
          <w:rFonts w:cs="Calibri"/>
          <w:b/>
          <w:bCs/>
          <w:color w:val="000000"/>
          <w:sz w:val="24"/>
          <w:szCs w:val="24"/>
          <w:lang w:eastAsia="pt-BR"/>
        </w:rPr>
        <w:t>14.6</w:t>
      </w:r>
      <w:r w:rsidR="004B4514" w:rsidRPr="00940546">
        <w:rPr>
          <w:rFonts w:cs="Calibri"/>
          <w:b/>
          <w:bCs/>
          <w:color w:val="000000"/>
          <w:sz w:val="24"/>
          <w:szCs w:val="24"/>
          <w:lang w:eastAsia="pt-BR"/>
        </w:rPr>
        <w:t xml:space="preserve">.2 </w:t>
      </w:r>
      <w:r w:rsidR="004B4514" w:rsidRPr="00940546">
        <w:rPr>
          <w:rFonts w:cs="Calibri"/>
          <w:color w:val="000000"/>
          <w:sz w:val="24"/>
          <w:szCs w:val="24"/>
          <w:lang w:eastAsia="pt-BR"/>
        </w:rPr>
        <w:t xml:space="preserve">- Registro empresarial, no caso de empresário individual; ou </w:t>
      </w:r>
    </w:p>
    <w:p w14:paraId="54AEE863" w14:textId="5785FE0C" w:rsidR="004B4514" w:rsidRPr="00940546" w:rsidRDefault="001B56FF" w:rsidP="004B4514">
      <w:pPr>
        <w:overflowPunct w:val="0"/>
        <w:autoSpaceDE w:val="0"/>
        <w:autoSpaceDN w:val="0"/>
        <w:adjustRightInd w:val="0"/>
        <w:textAlignment w:val="baseline"/>
        <w:rPr>
          <w:rFonts w:cs="Calibri"/>
          <w:color w:val="000000"/>
          <w:sz w:val="24"/>
          <w:szCs w:val="24"/>
          <w:lang w:eastAsia="pt-BR"/>
        </w:rPr>
      </w:pPr>
      <w:r>
        <w:rPr>
          <w:rFonts w:cs="Calibri"/>
          <w:b/>
          <w:bCs/>
          <w:color w:val="000000"/>
          <w:sz w:val="24"/>
          <w:szCs w:val="24"/>
          <w:lang w:eastAsia="pt-BR"/>
        </w:rPr>
        <w:t>14.6</w:t>
      </w:r>
      <w:r w:rsidR="004B4514" w:rsidRPr="00940546">
        <w:rPr>
          <w:rFonts w:cs="Calibri"/>
          <w:b/>
          <w:bCs/>
          <w:color w:val="000000"/>
          <w:sz w:val="24"/>
          <w:szCs w:val="24"/>
          <w:lang w:eastAsia="pt-BR"/>
        </w:rPr>
        <w:t xml:space="preserve">.3 </w:t>
      </w:r>
      <w:r w:rsidR="004B4514" w:rsidRPr="00940546">
        <w:rPr>
          <w:rFonts w:cs="Calibri"/>
          <w:color w:val="000000"/>
          <w:sz w:val="24"/>
          <w:szCs w:val="24"/>
          <w:lang w:eastAsia="pt-BR"/>
        </w:rPr>
        <w:t>- Ato constitutivo, estatuto ou contrato social e suas alterações, devidamente registrados, em se tratando de sociedades empresárias ou empresa individual de responsabilidade limitada - EIRELI, e, no caso de sociedades por ações, acompanhado de documentos de eleição de seus administradores; Os documentos deverão estar acompanhados de todas as alterações ou da respectiva consolidação.</w:t>
      </w:r>
    </w:p>
    <w:p w14:paraId="55160285" w14:textId="7B04DB2D" w:rsidR="00DD5333" w:rsidRPr="00940546" w:rsidRDefault="001B56FF" w:rsidP="00DD5333">
      <w:pPr>
        <w:overflowPunct w:val="0"/>
        <w:autoSpaceDE w:val="0"/>
        <w:autoSpaceDN w:val="0"/>
        <w:adjustRightInd w:val="0"/>
        <w:textAlignment w:val="baseline"/>
        <w:rPr>
          <w:rFonts w:cs="Calibri"/>
          <w:color w:val="000000"/>
          <w:sz w:val="24"/>
          <w:szCs w:val="24"/>
          <w:lang w:eastAsia="pt-BR"/>
        </w:rPr>
      </w:pPr>
      <w:r>
        <w:rPr>
          <w:rFonts w:cs="Calibri"/>
          <w:b/>
          <w:color w:val="000000"/>
          <w:sz w:val="24"/>
          <w:szCs w:val="24"/>
          <w:lang w:eastAsia="pt-BR"/>
        </w:rPr>
        <w:t>14.6</w:t>
      </w:r>
      <w:r w:rsidR="007A4342">
        <w:rPr>
          <w:rFonts w:cs="Calibri"/>
          <w:b/>
          <w:color w:val="000000"/>
          <w:sz w:val="24"/>
          <w:szCs w:val="24"/>
          <w:lang w:eastAsia="pt-BR"/>
        </w:rPr>
        <w:t xml:space="preserve">.4 - </w:t>
      </w:r>
      <w:r w:rsidR="007A4342" w:rsidRPr="007A4342">
        <w:rPr>
          <w:rFonts w:cs="Arial"/>
          <w:color w:val="000000"/>
          <w:sz w:val="24"/>
          <w:szCs w:val="24"/>
        </w:rPr>
        <w:t xml:space="preserve">Em se tratando de Microempreendedor Individual – MEI: </w:t>
      </w:r>
      <w:r w:rsidR="007A4342" w:rsidRPr="007A4342">
        <w:rPr>
          <w:rFonts w:cs="Arial"/>
          <w:b/>
          <w:color w:val="000000"/>
          <w:sz w:val="24"/>
          <w:szCs w:val="24"/>
        </w:rPr>
        <w:t>Certificado da Condição de Microempreendedor Individual - CCMEI</w:t>
      </w:r>
      <w:r w:rsidR="007A4342" w:rsidRPr="007A4342">
        <w:rPr>
          <w:rFonts w:cs="Arial"/>
          <w:color w:val="000000"/>
          <w:sz w:val="24"/>
          <w:szCs w:val="24"/>
        </w:rPr>
        <w:t>, na forma da Resolução CGSIM nº 16, de 2009, cuja aceitação ficará condicionada à verificação da autenticidade no sítio www.portaldoempreendedor.gov.br;</w:t>
      </w:r>
    </w:p>
    <w:p w14:paraId="486B7904" w14:textId="77777777" w:rsidR="004B4514" w:rsidRPr="00766B41" w:rsidRDefault="004B4514" w:rsidP="004B4514">
      <w:pPr>
        <w:overflowPunct w:val="0"/>
        <w:autoSpaceDE w:val="0"/>
        <w:autoSpaceDN w:val="0"/>
        <w:adjustRightInd w:val="0"/>
        <w:textAlignment w:val="baseline"/>
        <w:rPr>
          <w:rFonts w:asciiTheme="minorHAnsi" w:eastAsia="Times New Roman" w:hAnsiTheme="minorHAnsi" w:cstheme="minorHAnsi"/>
          <w:b/>
          <w:sz w:val="24"/>
          <w:szCs w:val="24"/>
        </w:rPr>
      </w:pPr>
    </w:p>
    <w:p w14:paraId="5E0E59FB" w14:textId="520AC4F0" w:rsidR="004B4514" w:rsidRPr="00766B41" w:rsidRDefault="001B56FF" w:rsidP="004B4514">
      <w:pPr>
        <w:overflowPunct w:val="0"/>
        <w:autoSpaceDE w:val="0"/>
        <w:autoSpaceDN w:val="0"/>
        <w:adjustRightInd w:val="0"/>
        <w:textAlignment w:val="baseline"/>
        <w:rPr>
          <w:rFonts w:asciiTheme="minorHAnsi" w:eastAsia="Times New Roman" w:hAnsiTheme="minorHAnsi" w:cstheme="minorHAnsi"/>
          <w:b/>
          <w:sz w:val="24"/>
          <w:szCs w:val="24"/>
          <w:u w:val="single"/>
        </w:rPr>
      </w:pPr>
      <w:r>
        <w:rPr>
          <w:rFonts w:asciiTheme="minorHAnsi" w:eastAsia="Times New Roman" w:hAnsiTheme="minorHAnsi" w:cstheme="minorHAnsi"/>
          <w:b/>
          <w:sz w:val="24"/>
          <w:szCs w:val="24"/>
          <w:u w:val="single"/>
        </w:rPr>
        <w:t>14.7</w:t>
      </w:r>
      <w:r w:rsidR="004B4514" w:rsidRPr="00766B41">
        <w:rPr>
          <w:rFonts w:asciiTheme="minorHAnsi" w:eastAsia="Times New Roman" w:hAnsiTheme="minorHAnsi" w:cstheme="minorHAnsi"/>
          <w:b/>
          <w:sz w:val="24"/>
          <w:szCs w:val="24"/>
          <w:u w:val="single"/>
        </w:rPr>
        <w:t xml:space="preserve">. </w:t>
      </w:r>
      <w:r w:rsidR="00691E7D" w:rsidRPr="00766B41">
        <w:rPr>
          <w:rFonts w:asciiTheme="minorHAnsi" w:eastAsia="Times New Roman" w:hAnsiTheme="minorHAnsi" w:cstheme="minorHAnsi"/>
          <w:b/>
          <w:bCs/>
          <w:iCs/>
          <w:sz w:val="24"/>
          <w:szCs w:val="24"/>
          <w:u w:val="single"/>
        </w:rPr>
        <w:t xml:space="preserve">Documentos relativos à </w:t>
      </w:r>
      <w:r w:rsidR="004B4514" w:rsidRPr="00766B41">
        <w:rPr>
          <w:rFonts w:asciiTheme="minorHAnsi" w:eastAsia="Times New Roman" w:hAnsiTheme="minorHAnsi" w:cstheme="minorHAnsi"/>
          <w:b/>
          <w:sz w:val="24"/>
          <w:szCs w:val="24"/>
          <w:u w:val="single"/>
        </w:rPr>
        <w:t>Regularidade Fiscal</w:t>
      </w:r>
      <w:r w:rsidR="00597F1F" w:rsidRPr="00766B41">
        <w:rPr>
          <w:rFonts w:asciiTheme="minorHAnsi" w:eastAsia="Times New Roman" w:hAnsiTheme="minorHAnsi" w:cstheme="minorHAnsi"/>
          <w:b/>
          <w:sz w:val="24"/>
          <w:szCs w:val="24"/>
          <w:u w:val="single"/>
        </w:rPr>
        <w:t xml:space="preserve">, Social </w:t>
      </w:r>
      <w:r w:rsidR="004B4514" w:rsidRPr="00766B41">
        <w:rPr>
          <w:rFonts w:asciiTheme="minorHAnsi" w:eastAsia="Times New Roman" w:hAnsiTheme="minorHAnsi" w:cstheme="minorHAnsi"/>
          <w:b/>
          <w:sz w:val="24"/>
          <w:szCs w:val="24"/>
          <w:u w:val="single"/>
        </w:rPr>
        <w:t>e Trabalhista:</w:t>
      </w:r>
    </w:p>
    <w:p w14:paraId="679ECF9E" w14:textId="199BDFD3" w:rsidR="004B4514" w:rsidRPr="00766B41" w:rsidRDefault="001B56FF" w:rsidP="004B4514">
      <w:pPr>
        <w:autoSpaceDE w:val="0"/>
        <w:autoSpaceDN w:val="0"/>
        <w:adjustRightInd w:val="0"/>
        <w:rPr>
          <w:rFonts w:cs="Calibri"/>
          <w:sz w:val="24"/>
          <w:szCs w:val="24"/>
          <w:lang w:eastAsia="pt-BR"/>
        </w:rPr>
      </w:pPr>
      <w:r>
        <w:rPr>
          <w:rFonts w:cs="Calibri"/>
          <w:b/>
          <w:bCs/>
          <w:sz w:val="24"/>
          <w:szCs w:val="24"/>
          <w:lang w:eastAsia="pt-BR"/>
        </w:rPr>
        <w:t>14.7</w:t>
      </w:r>
      <w:r w:rsidR="004B4514" w:rsidRPr="00766B41">
        <w:rPr>
          <w:rFonts w:cs="Calibri"/>
          <w:b/>
          <w:bCs/>
          <w:sz w:val="24"/>
          <w:szCs w:val="24"/>
          <w:lang w:eastAsia="pt-BR"/>
        </w:rPr>
        <w:t xml:space="preserve">.1 </w:t>
      </w:r>
      <w:r w:rsidR="004B4514" w:rsidRPr="00766B41">
        <w:rPr>
          <w:rFonts w:cs="Calibri"/>
          <w:sz w:val="24"/>
          <w:szCs w:val="24"/>
          <w:lang w:eastAsia="pt-BR"/>
        </w:rPr>
        <w:t>- Inscrição no Cadastro Nacional de Pessoa Jurídica (</w:t>
      </w:r>
      <w:r w:rsidR="004B4514" w:rsidRPr="00766B41">
        <w:rPr>
          <w:rFonts w:cs="Calibri"/>
          <w:b/>
          <w:bCs/>
          <w:sz w:val="24"/>
          <w:szCs w:val="24"/>
          <w:lang w:eastAsia="pt-BR"/>
        </w:rPr>
        <w:t>Cartão de CNPJ</w:t>
      </w:r>
      <w:r w:rsidR="004B4514" w:rsidRPr="00766B41">
        <w:rPr>
          <w:rFonts w:cs="Calibri"/>
          <w:sz w:val="24"/>
          <w:szCs w:val="24"/>
          <w:lang w:eastAsia="pt-BR"/>
        </w:rPr>
        <w:t xml:space="preserve">); </w:t>
      </w:r>
    </w:p>
    <w:p w14:paraId="2A1436E4" w14:textId="71F90AE7" w:rsidR="00727181" w:rsidRPr="00766B41" w:rsidRDefault="001B56FF" w:rsidP="004B4514">
      <w:pPr>
        <w:autoSpaceDE w:val="0"/>
        <w:autoSpaceDN w:val="0"/>
        <w:adjustRightInd w:val="0"/>
        <w:rPr>
          <w:rFonts w:cs="Calibri"/>
          <w:b/>
          <w:bCs/>
          <w:sz w:val="24"/>
          <w:szCs w:val="24"/>
          <w:lang w:eastAsia="pt-BR"/>
        </w:rPr>
      </w:pPr>
      <w:r>
        <w:rPr>
          <w:rFonts w:cs="Calibri"/>
          <w:b/>
          <w:bCs/>
          <w:sz w:val="24"/>
          <w:szCs w:val="24"/>
          <w:lang w:eastAsia="pt-BR"/>
        </w:rPr>
        <w:t>14.7</w:t>
      </w:r>
      <w:r w:rsidR="00727181" w:rsidRPr="00766B41">
        <w:rPr>
          <w:rFonts w:cs="Calibri"/>
          <w:b/>
          <w:bCs/>
          <w:sz w:val="24"/>
          <w:szCs w:val="24"/>
          <w:lang w:eastAsia="pt-BR"/>
        </w:rPr>
        <w:t xml:space="preserve">.2 </w:t>
      </w:r>
      <w:r w:rsidR="00727181" w:rsidRPr="00766B41">
        <w:rPr>
          <w:rFonts w:cs="Calibri"/>
          <w:sz w:val="24"/>
          <w:szCs w:val="24"/>
          <w:lang w:eastAsia="pt-BR"/>
        </w:rPr>
        <w:t xml:space="preserve">– Inscrição no cadastro de contribuintes Estadual </w:t>
      </w:r>
      <w:r w:rsidR="00374A57" w:rsidRPr="00766B41">
        <w:rPr>
          <w:rFonts w:cs="Calibri"/>
          <w:sz w:val="24"/>
          <w:szCs w:val="24"/>
          <w:lang w:eastAsia="pt-BR"/>
        </w:rPr>
        <w:t>e/</w:t>
      </w:r>
      <w:r w:rsidR="00727181" w:rsidRPr="00766B41">
        <w:rPr>
          <w:rFonts w:cs="Calibri"/>
          <w:sz w:val="24"/>
          <w:szCs w:val="24"/>
          <w:lang w:eastAsia="pt-BR"/>
        </w:rPr>
        <w:t>ou Municipal, se houver, relativo ao domicílio ou sede da licitante, pertinente ao seu ramo de atividade e compatível com o objeto contratual.</w:t>
      </w:r>
    </w:p>
    <w:p w14:paraId="528FCDA5" w14:textId="4B1B0B53" w:rsidR="004B4514" w:rsidRPr="00766B41" w:rsidRDefault="001B56FF" w:rsidP="004B4514">
      <w:pPr>
        <w:autoSpaceDE w:val="0"/>
        <w:autoSpaceDN w:val="0"/>
        <w:adjustRightInd w:val="0"/>
        <w:rPr>
          <w:rFonts w:cs="Calibri"/>
          <w:sz w:val="24"/>
          <w:szCs w:val="24"/>
          <w:lang w:eastAsia="pt-BR"/>
        </w:rPr>
      </w:pPr>
      <w:r>
        <w:rPr>
          <w:rFonts w:cs="Calibri"/>
          <w:b/>
          <w:bCs/>
          <w:sz w:val="24"/>
          <w:szCs w:val="24"/>
          <w:lang w:eastAsia="pt-BR"/>
        </w:rPr>
        <w:t>14.7</w:t>
      </w:r>
      <w:r w:rsidR="004B4514" w:rsidRPr="00766B41">
        <w:rPr>
          <w:rFonts w:cs="Calibri"/>
          <w:b/>
          <w:bCs/>
          <w:sz w:val="24"/>
          <w:szCs w:val="24"/>
          <w:lang w:eastAsia="pt-BR"/>
        </w:rPr>
        <w:t>.</w:t>
      </w:r>
      <w:r w:rsidR="00374A57" w:rsidRPr="00766B41">
        <w:rPr>
          <w:rFonts w:cs="Calibri"/>
          <w:b/>
          <w:bCs/>
          <w:sz w:val="24"/>
          <w:szCs w:val="24"/>
          <w:lang w:eastAsia="pt-BR"/>
        </w:rPr>
        <w:t>3</w:t>
      </w:r>
      <w:r w:rsidR="004B4514" w:rsidRPr="00766B41">
        <w:rPr>
          <w:rFonts w:cs="Calibri"/>
          <w:b/>
          <w:bCs/>
          <w:sz w:val="24"/>
          <w:szCs w:val="24"/>
          <w:lang w:eastAsia="pt-BR"/>
        </w:rPr>
        <w:t xml:space="preserve"> </w:t>
      </w:r>
      <w:r w:rsidR="004B4514" w:rsidRPr="00766B41">
        <w:rPr>
          <w:rFonts w:cs="Calibri"/>
          <w:sz w:val="24"/>
          <w:szCs w:val="24"/>
          <w:lang w:eastAsia="pt-BR"/>
        </w:rPr>
        <w:t xml:space="preserve">- </w:t>
      </w:r>
      <w:r w:rsidR="004B4514" w:rsidRPr="00766B41">
        <w:rPr>
          <w:rFonts w:cs="Calibri"/>
          <w:b/>
          <w:bCs/>
          <w:sz w:val="24"/>
          <w:szCs w:val="24"/>
          <w:lang w:eastAsia="pt-BR"/>
        </w:rPr>
        <w:t xml:space="preserve">Comprovante de regularidade para com a Fazenda Federal </w:t>
      </w:r>
      <w:r w:rsidR="004B4514" w:rsidRPr="00766B41">
        <w:rPr>
          <w:rFonts w:cs="Calibri"/>
          <w:sz w:val="24"/>
          <w:szCs w:val="24"/>
          <w:lang w:eastAsia="pt-BR"/>
        </w:rPr>
        <w:t xml:space="preserve">mediante apresentação de </w:t>
      </w:r>
      <w:r w:rsidR="004B4514" w:rsidRPr="00766B41">
        <w:rPr>
          <w:rFonts w:cs="Calibri"/>
          <w:b/>
          <w:bCs/>
          <w:sz w:val="24"/>
          <w:szCs w:val="24"/>
          <w:lang w:eastAsia="pt-BR"/>
        </w:rPr>
        <w:t xml:space="preserve">Certidão Negativa ou positiva com efeitos de negativa </w:t>
      </w:r>
      <w:r w:rsidR="004B4514" w:rsidRPr="00766B41">
        <w:rPr>
          <w:rFonts w:cs="Calibri"/>
          <w:sz w:val="24"/>
          <w:szCs w:val="24"/>
          <w:lang w:eastAsia="pt-BR"/>
        </w:rPr>
        <w:t xml:space="preserve">relacionada a Débitos de Tributos Federais e a Dívida Ativa da União e com abrangência as contribuições sociais previstas nas alíneas ‘a’ a ‘d’ do parágrafo único do art. 11 da lei 8.212/91. </w:t>
      </w:r>
    </w:p>
    <w:p w14:paraId="71D10655" w14:textId="1FB7B35A" w:rsidR="004B4514" w:rsidRPr="00766B41" w:rsidRDefault="001B56FF" w:rsidP="004B4514">
      <w:pPr>
        <w:autoSpaceDE w:val="0"/>
        <w:autoSpaceDN w:val="0"/>
        <w:adjustRightInd w:val="0"/>
        <w:rPr>
          <w:rFonts w:cs="Calibri"/>
          <w:sz w:val="24"/>
          <w:szCs w:val="24"/>
          <w:lang w:eastAsia="pt-BR"/>
        </w:rPr>
      </w:pPr>
      <w:r>
        <w:rPr>
          <w:rFonts w:cs="Calibri"/>
          <w:b/>
          <w:bCs/>
          <w:sz w:val="24"/>
          <w:szCs w:val="24"/>
          <w:lang w:eastAsia="pt-BR"/>
        </w:rPr>
        <w:t>14.7</w:t>
      </w:r>
      <w:r w:rsidR="004B4514" w:rsidRPr="00766B41">
        <w:rPr>
          <w:rFonts w:cs="Calibri"/>
          <w:b/>
          <w:bCs/>
          <w:sz w:val="24"/>
          <w:szCs w:val="24"/>
          <w:lang w:eastAsia="pt-BR"/>
        </w:rPr>
        <w:t>.</w:t>
      </w:r>
      <w:r w:rsidR="00374A57" w:rsidRPr="00766B41">
        <w:rPr>
          <w:rFonts w:cs="Calibri"/>
          <w:b/>
          <w:bCs/>
          <w:sz w:val="24"/>
          <w:szCs w:val="24"/>
          <w:lang w:eastAsia="pt-BR"/>
        </w:rPr>
        <w:t>4</w:t>
      </w:r>
      <w:r w:rsidR="004B4514" w:rsidRPr="00766B41">
        <w:rPr>
          <w:rFonts w:cs="Calibri"/>
          <w:b/>
          <w:bCs/>
          <w:sz w:val="24"/>
          <w:szCs w:val="24"/>
          <w:lang w:eastAsia="pt-BR"/>
        </w:rPr>
        <w:t xml:space="preserve"> </w:t>
      </w:r>
      <w:r w:rsidR="004B4514" w:rsidRPr="00766B41">
        <w:rPr>
          <w:rFonts w:cs="Calibri"/>
          <w:sz w:val="24"/>
          <w:szCs w:val="24"/>
          <w:lang w:eastAsia="pt-BR"/>
        </w:rPr>
        <w:t xml:space="preserve">- </w:t>
      </w:r>
      <w:r w:rsidR="004B4514" w:rsidRPr="00766B41">
        <w:rPr>
          <w:rFonts w:cs="Calibri"/>
          <w:b/>
          <w:bCs/>
          <w:sz w:val="24"/>
          <w:szCs w:val="24"/>
          <w:lang w:eastAsia="pt-BR"/>
        </w:rPr>
        <w:t>Comprovante de regularidade para com a Fazenda Estadual</w:t>
      </w:r>
      <w:r w:rsidR="004B4514" w:rsidRPr="00766B41">
        <w:rPr>
          <w:rFonts w:cs="Calibri"/>
          <w:sz w:val="24"/>
          <w:szCs w:val="24"/>
          <w:lang w:eastAsia="pt-BR"/>
        </w:rPr>
        <w:t xml:space="preserve">, da sede da empresa, mediante apresentação de </w:t>
      </w:r>
      <w:r w:rsidR="004B4514" w:rsidRPr="00766B41">
        <w:rPr>
          <w:rFonts w:cs="Calibri"/>
          <w:b/>
          <w:bCs/>
          <w:sz w:val="24"/>
          <w:szCs w:val="24"/>
          <w:lang w:eastAsia="pt-BR"/>
        </w:rPr>
        <w:t xml:space="preserve">Certidão Negativa ou positiva com efeitos de negativa </w:t>
      </w:r>
      <w:r w:rsidR="004B4514" w:rsidRPr="00766B41">
        <w:rPr>
          <w:rFonts w:cs="Calibri"/>
          <w:sz w:val="24"/>
          <w:szCs w:val="24"/>
          <w:lang w:eastAsia="pt-BR"/>
        </w:rPr>
        <w:t xml:space="preserve">relacionada a Débitos de Tributos Estaduais; </w:t>
      </w:r>
    </w:p>
    <w:p w14:paraId="7AECF172" w14:textId="73147552" w:rsidR="004B4514" w:rsidRPr="00766B41" w:rsidRDefault="001B56FF" w:rsidP="004B4514">
      <w:pPr>
        <w:autoSpaceDE w:val="0"/>
        <w:autoSpaceDN w:val="0"/>
        <w:adjustRightInd w:val="0"/>
        <w:rPr>
          <w:rFonts w:cs="Calibri"/>
          <w:sz w:val="24"/>
          <w:szCs w:val="24"/>
          <w:lang w:eastAsia="pt-BR"/>
        </w:rPr>
      </w:pPr>
      <w:r>
        <w:rPr>
          <w:rFonts w:cs="Calibri"/>
          <w:b/>
          <w:bCs/>
          <w:sz w:val="24"/>
          <w:szCs w:val="24"/>
          <w:lang w:eastAsia="pt-BR"/>
        </w:rPr>
        <w:t>14.7</w:t>
      </w:r>
      <w:r w:rsidR="004B4514" w:rsidRPr="00766B41">
        <w:rPr>
          <w:rFonts w:cs="Calibri"/>
          <w:b/>
          <w:bCs/>
          <w:sz w:val="24"/>
          <w:szCs w:val="24"/>
          <w:lang w:eastAsia="pt-BR"/>
        </w:rPr>
        <w:t>.</w:t>
      </w:r>
      <w:r w:rsidR="00374A57" w:rsidRPr="00766B41">
        <w:rPr>
          <w:rFonts w:cs="Calibri"/>
          <w:b/>
          <w:bCs/>
          <w:sz w:val="24"/>
          <w:szCs w:val="24"/>
          <w:lang w:eastAsia="pt-BR"/>
        </w:rPr>
        <w:t>5</w:t>
      </w:r>
      <w:r w:rsidR="004B4514" w:rsidRPr="00766B41">
        <w:rPr>
          <w:rFonts w:cs="Calibri"/>
          <w:b/>
          <w:bCs/>
          <w:sz w:val="24"/>
          <w:szCs w:val="24"/>
          <w:lang w:eastAsia="pt-BR"/>
        </w:rPr>
        <w:t xml:space="preserve"> </w:t>
      </w:r>
      <w:r w:rsidR="004B4514" w:rsidRPr="00766B41">
        <w:rPr>
          <w:rFonts w:cs="Calibri"/>
          <w:sz w:val="24"/>
          <w:szCs w:val="24"/>
          <w:lang w:eastAsia="pt-BR"/>
        </w:rPr>
        <w:t xml:space="preserve">- </w:t>
      </w:r>
      <w:r w:rsidR="004B4514" w:rsidRPr="00766B41">
        <w:rPr>
          <w:rFonts w:cs="Calibri"/>
          <w:b/>
          <w:bCs/>
          <w:sz w:val="24"/>
          <w:szCs w:val="24"/>
          <w:lang w:eastAsia="pt-BR"/>
        </w:rPr>
        <w:t>Comprovante de regularidade para com a Fazenda Municipal</w:t>
      </w:r>
      <w:r w:rsidR="004B4514" w:rsidRPr="00766B41">
        <w:rPr>
          <w:rFonts w:cs="Calibri"/>
          <w:sz w:val="24"/>
          <w:szCs w:val="24"/>
          <w:lang w:eastAsia="pt-BR"/>
        </w:rPr>
        <w:t xml:space="preserve">, mediante apresentação de </w:t>
      </w:r>
      <w:r w:rsidR="004B4514" w:rsidRPr="00766B41">
        <w:rPr>
          <w:rFonts w:cs="Calibri"/>
          <w:b/>
          <w:bCs/>
          <w:sz w:val="24"/>
          <w:szCs w:val="24"/>
          <w:lang w:eastAsia="pt-BR"/>
        </w:rPr>
        <w:t xml:space="preserve">Certidão Negativa ou positiva com efeitos de negativa </w:t>
      </w:r>
      <w:r w:rsidR="004B4514" w:rsidRPr="00766B41">
        <w:rPr>
          <w:rFonts w:cs="Calibri"/>
          <w:sz w:val="24"/>
          <w:szCs w:val="24"/>
          <w:lang w:eastAsia="pt-BR"/>
        </w:rPr>
        <w:t xml:space="preserve">relacionada a Débitos de Tributos Municipais; </w:t>
      </w:r>
    </w:p>
    <w:p w14:paraId="6EF7AB4E" w14:textId="5D40FA84" w:rsidR="004B4514" w:rsidRPr="00766B41" w:rsidRDefault="001B56FF" w:rsidP="004B4514">
      <w:pPr>
        <w:autoSpaceDE w:val="0"/>
        <w:autoSpaceDN w:val="0"/>
        <w:adjustRightInd w:val="0"/>
        <w:rPr>
          <w:rFonts w:cs="Calibri"/>
          <w:sz w:val="24"/>
          <w:szCs w:val="24"/>
          <w:lang w:eastAsia="pt-BR"/>
        </w:rPr>
      </w:pPr>
      <w:r>
        <w:rPr>
          <w:rFonts w:cs="Calibri"/>
          <w:b/>
          <w:bCs/>
          <w:sz w:val="24"/>
          <w:szCs w:val="24"/>
          <w:lang w:eastAsia="pt-BR"/>
        </w:rPr>
        <w:t>14. 7</w:t>
      </w:r>
      <w:r w:rsidR="004B4514" w:rsidRPr="00766B41">
        <w:rPr>
          <w:rFonts w:cs="Calibri"/>
          <w:b/>
          <w:bCs/>
          <w:sz w:val="24"/>
          <w:szCs w:val="24"/>
          <w:lang w:eastAsia="pt-BR"/>
        </w:rPr>
        <w:t>.</w:t>
      </w:r>
      <w:r w:rsidR="00374A57" w:rsidRPr="00766B41">
        <w:rPr>
          <w:rFonts w:cs="Calibri"/>
          <w:b/>
          <w:bCs/>
          <w:sz w:val="24"/>
          <w:szCs w:val="24"/>
          <w:lang w:eastAsia="pt-BR"/>
        </w:rPr>
        <w:t>6</w:t>
      </w:r>
      <w:r w:rsidR="004B4514" w:rsidRPr="00766B41">
        <w:rPr>
          <w:rFonts w:cs="Calibri"/>
          <w:b/>
          <w:bCs/>
          <w:sz w:val="24"/>
          <w:szCs w:val="24"/>
          <w:lang w:eastAsia="pt-BR"/>
        </w:rPr>
        <w:t xml:space="preserve"> </w:t>
      </w:r>
      <w:r w:rsidR="004B4514" w:rsidRPr="00766B41">
        <w:rPr>
          <w:rFonts w:cs="Calibri"/>
          <w:sz w:val="24"/>
          <w:szCs w:val="24"/>
          <w:lang w:eastAsia="pt-BR"/>
        </w:rPr>
        <w:t xml:space="preserve">- </w:t>
      </w:r>
      <w:r w:rsidR="004B4514" w:rsidRPr="00766B41">
        <w:rPr>
          <w:rFonts w:cs="Calibri"/>
          <w:b/>
          <w:bCs/>
          <w:sz w:val="24"/>
          <w:szCs w:val="24"/>
          <w:lang w:eastAsia="pt-BR"/>
        </w:rPr>
        <w:t>Comprovante de regularidade junto ao Fundo de Garantia por Tempo de Serviço (FGTS</w:t>
      </w:r>
      <w:r w:rsidR="004B4514" w:rsidRPr="00766B41">
        <w:rPr>
          <w:rFonts w:cs="Calibri"/>
          <w:sz w:val="24"/>
          <w:szCs w:val="24"/>
          <w:lang w:eastAsia="pt-BR"/>
        </w:rPr>
        <w:t xml:space="preserve">) – </w:t>
      </w:r>
      <w:r w:rsidR="004B4514" w:rsidRPr="00766B41">
        <w:rPr>
          <w:rFonts w:cs="Calibri"/>
          <w:b/>
          <w:bCs/>
          <w:sz w:val="24"/>
          <w:szCs w:val="24"/>
          <w:lang w:eastAsia="pt-BR"/>
        </w:rPr>
        <w:t xml:space="preserve">CRF, </w:t>
      </w:r>
      <w:r w:rsidR="004B4514" w:rsidRPr="00766B41">
        <w:rPr>
          <w:rFonts w:cs="Calibri"/>
          <w:sz w:val="24"/>
          <w:szCs w:val="24"/>
          <w:lang w:eastAsia="pt-BR"/>
        </w:rPr>
        <w:t xml:space="preserve">mediante apresentação do certificado de regularidade; </w:t>
      </w:r>
    </w:p>
    <w:p w14:paraId="2E73CA25" w14:textId="3F44857C" w:rsidR="004B4514" w:rsidRPr="00766B41" w:rsidRDefault="001B56FF" w:rsidP="004B4514">
      <w:pPr>
        <w:overflowPunct w:val="0"/>
        <w:autoSpaceDE w:val="0"/>
        <w:autoSpaceDN w:val="0"/>
        <w:adjustRightInd w:val="0"/>
        <w:textAlignment w:val="baseline"/>
        <w:rPr>
          <w:rFonts w:cs="Calibri"/>
          <w:sz w:val="24"/>
          <w:szCs w:val="24"/>
          <w:lang w:eastAsia="pt-BR"/>
        </w:rPr>
      </w:pPr>
      <w:r>
        <w:rPr>
          <w:rFonts w:cs="Calibri"/>
          <w:b/>
          <w:bCs/>
          <w:sz w:val="24"/>
          <w:szCs w:val="24"/>
          <w:lang w:eastAsia="pt-BR"/>
        </w:rPr>
        <w:lastRenderedPageBreak/>
        <w:t>14.7</w:t>
      </w:r>
      <w:r w:rsidR="004B4514" w:rsidRPr="00766B41">
        <w:rPr>
          <w:rFonts w:cs="Calibri"/>
          <w:b/>
          <w:bCs/>
          <w:sz w:val="24"/>
          <w:szCs w:val="24"/>
          <w:lang w:eastAsia="pt-BR"/>
        </w:rPr>
        <w:t>.</w:t>
      </w:r>
      <w:r w:rsidR="00374A57" w:rsidRPr="00766B41">
        <w:rPr>
          <w:rFonts w:cs="Calibri"/>
          <w:b/>
          <w:bCs/>
          <w:sz w:val="24"/>
          <w:szCs w:val="24"/>
          <w:lang w:eastAsia="pt-BR"/>
        </w:rPr>
        <w:t>7</w:t>
      </w:r>
      <w:r w:rsidR="004B4514" w:rsidRPr="00766B41">
        <w:rPr>
          <w:rFonts w:cs="Calibri"/>
          <w:b/>
          <w:bCs/>
          <w:sz w:val="24"/>
          <w:szCs w:val="24"/>
          <w:lang w:eastAsia="pt-BR"/>
        </w:rPr>
        <w:t xml:space="preserve"> </w:t>
      </w:r>
      <w:r w:rsidR="004B4514" w:rsidRPr="00766B41">
        <w:rPr>
          <w:rFonts w:cs="Calibri"/>
          <w:sz w:val="24"/>
          <w:szCs w:val="24"/>
          <w:lang w:eastAsia="pt-BR"/>
        </w:rPr>
        <w:t xml:space="preserve">- </w:t>
      </w:r>
      <w:r w:rsidR="004B4514" w:rsidRPr="00766B41">
        <w:rPr>
          <w:rFonts w:cs="Calibri"/>
          <w:b/>
          <w:bCs/>
          <w:sz w:val="24"/>
          <w:szCs w:val="24"/>
          <w:lang w:eastAsia="pt-BR"/>
        </w:rPr>
        <w:t xml:space="preserve">Comprovante de regularidade para com a Justiça do Trabalho, </w:t>
      </w:r>
      <w:r w:rsidR="004B4514" w:rsidRPr="00766B41">
        <w:rPr>
          <w:rFonts w:cs="Calibri"/>
          <w:sz w:val="24"/>
          <w:szCs w:val="24"/>
          <w:lang w:eastAsia="pt-BR"/>
        </w:rPr>
        <w:t xml:space="preserve">mediante apresentação de </w:t>
      </w:r>
      <w:r w:rsidR="004B4514" w:rsidRPr="00766B41">
        <w:rPr>
          <w:rFonts w:cs="Calibri"/>
          <w:b/>
          <w:bCs/>
          <w:sz w:val="24"/>
          <w:szCs w:val="24"/>
          <w:lang w:eastAsia="pt-BR"/>
        </w:rPr>
        <w:t xml:space="preserve">Certidão Negativa ou positiva com efeitos de negativa </w:t>
      </w:r>
      <w:r w:rsidR="004B4514" w:rsidRPr="00766B41">
        <w:rPr>
          <w:rFonts w:cs="Calibri"/>
          <w:sz w:val="24"/>
          <w:szCs w:val="24"/>
          <w:lang w:eastAsia="pt-BR"/>
        </w:rPr>
        <w:t>relacionada a Débitos Trabalhistas.</w:t>
      </w:r>
    </w:p>
    <w:p w14:paraId="2B1EBC31" w14:textId="77777777" w:rsidR="004B4514" w:rsidRPr="00B317E6" w:rsidRDefault="004B4514" w:rsidP="004B4514">
      <w:pPr>
        <w:overflowPunct w:val="0"/>
        <w:autoSpaceDE w:val="0"/>
        <w:autoSpaceDN w:val="0"/>
        <w:adjustRightInd w:val="0"/>
        <w:ind w:firstLine="708"/>
        <w:textAlignment w:val="baseline"/>
        <w:rPr>
          <w:rFonts w:asciiTheme="minorHAnsi" w:eastAsia="Times New Roman" w:hAnsiTheme="minorHAnsi" w:cstheme="minorHAnsi"/>
          <w:b/>
          <w:sz w:val="24"/>
          <w:szCs w:val="24"/>
        </w:rPr>
      </w:pPr>
    </w:p>
    <w:p w14:paraId="242AC74A" w14:textId="65D22BCF" w:rsidR="004B4514" w:rsidRPr="00580AF2" w:rsidRDefault="006A743F" w:rsidP="004B4514">
      <w:pPr>
        <w:overflowPunct w:val="0"/>
        <w:autoSpaceDE w:val="0"/>
        <w:autoSpaceDN w:val="0"/>
        <w:adjustRightInd w:val="0"/>
        <w:textAlignment w:val="baseline"/>
        <w:rPr>
          <w:rFonts w:asciiTheme="minorHAnsi" w:eastAsia="Times New Roman" w:hAnsiTheme="minorHAnsi" w:cstheme="minorHAnsi"/>
          <w:b/>
          <w:sz w:val="24"/>
          <w:szCs w:val="24"/>
          <w:u w:val="single"/>
        </w:rPr>
      </w:pPr>
      <w:r>
        <w:rPr>
          <w:rFonts w:asciiTheme="minorHAnsi" w:eastAsia="Times New Roman" w:hAnsiTheme="minorHAnsi" w:cstheme="minorHAnsi"/>
          <w:b/>
          <w:sz w:val="24"/>
          <w:szCs w:val="24"/>
          <w:u w:val="single"/>
        </w:rPr>
        <w:t>14</w:t>
      </w:r>
      <w:r w:rsidR="004B4514" w:rsidRPr="00580AF2">
        <w:rPr>
          <w:rFonts w:asciiTheme="minorHAnsi" w:eastAsia="Times New Roman" w:hAnsiTheme="minorHAnsi" w:cstheme="minorHAnsi"/>
          <w:b/>
          <w:sz w:val="24"/>
          <w:szCs w:val="24"/>
          <w:u w:val="single"/>
        </w:rPr>
        <w:t>.</w:t>
      </w:r>
      <w:r w:rsidR="007A4342">
        <w:rPr>
          <w:rFonts w:asciiTheme="minorHAnsi" w:eastAsia="Times New Roman" w:hAnsiTheme="minorHAnsi" w:cstheme="minorHAnsi"/>
          <w:b/>
          <w:sz w:val="24"/>
          <w:szCs w:val="24"/>
          <w:u w:val="single"/>
        </w:rPr>
        <w:t>8</w:t>
      </w:r>
      <w:r w:rsidR="004B4514" w:rsidRPr="00580AF2">
        <w:rPr>
          <w:rFonts w:asciiTheme="minorHAnsi" w:eastAsia="Times New Roman" w:hAnsiTheme="minorHAnsi" w:cstheme="minorHAnsi"/>
          <w:b/>
          <w:sz w:val="24"/>
          <w:szCs w:val="24"/>
          <w:u w:val="single"/>
        </w:rPr>
        <w:t>. Documentos relativos à qualificação econômico-financeira:</w:t>
      </w:r>
    </w:p>
    <w:p w14:paraId="182C2F96" w14:textId="50D49216" w:rsidR="00D00257" w:rsidRDefault="006A743F" w:rsidP="004C2E50">
      <w:pPr>
        <w:overflowPunct w:val="0"/>
        <w:autoSpaceDE w:val="0"/>
        <w:autoSpaceDN w:val="0"/>
        <w:adjustRightInd w:val="0"/>
        <w:textAlignment w:val="baseline"/>
        <w:rPr>
          <w:rFonts w:asciiTheme="minorHAnsi" w:eastAsia="Times New Roman" w:hAnsiTheme="minorHAnsi" w:cstheme="minorHAnsi"/>
          <w:sz w:val="24"/>
          <w:szCs w:val="24"/>
          <w:lang w:eastAsia="pt-BR"/>
        </w:rPr>
      </w:pPr>
      <w:r>
        <w:rPr>
          <w:rFonts w:asciiTheme="minorHAnsi" w:eastAsia="Times New Roman" w:hAnsiTheme="minorHAnsi" w:cstheme="minorHAnsi"/>
          <w:b/>
          <w:sz w:val="24"/>
          <w:szCs w:val="24"/>
        </w:rPr>
        <w:t>14</w:t>
      </w:r>
      <w:r w:rsidR="004B4514" w:rsidRPr="004674F7">
        <w:rPr>
          <w:rFonts w:asciiTheme="minorHAnsi" w:eastAsia="Times New Roman" w:hAnsiTheme="minorHAnsi" w:cstheme="minorHAnsi"/>
          <w:b/>
          <w:sz w:val="24"/>
          <w:szCs w:val="24"/>
        </w:rPr>
        <w:t>.</w:t>
      </w:r>
      <w:r w:rsidR="007A4342">
        <w:rPr>
          <w:rFonts w:asciiTheme="minorHAnsi" w:eastAsia="Times New Roman" w:hAnsiTheme="minorHAnsi" w:cstheme="minorHAnsi"/>
          <w:b/>
          <w:sz w:val="24"/>
          <w:szCs w:val="24"/>
        </w:rPr>
        <w:t>8</w:t>
      </w:r>
      <w:r w:rsidR="004B4514" w:rsidRPr="004674F7">
        <w:rPr>
          <w:rFonts w:asciiTheme="minorHAnsi" w:eastAsia="Times New Roman" w:hAnsiTheme="minorHAnsi" w:cstheme="minorHAnsi"/>
          <w:b/>
          <w:sz w:val="24"/>
          <w:szCs w:val="24"/>
        </w:rPr>
        <w:t>.1</w:t>
      </w:r>
      <w:r w:rsidR="004B4514" w:rsidRPr="00757037">
        <w:rPr>
          <w:rFonts w:asciiTheme="minorHAnsi" w:eastAsia="Times New Roman" w:hAnsiTheme="minorHAnsi" w:cstheme="minorHAnsi"/>
          <w:sz w:val="24"/>
          <w:szCs w:val="24"/>
        </w:rPr>
        <w:t xml:space="preserve"> -</w:t>
      </w:r>
      <w:r w:rsidR="004B4514" w:rsidRPr="00B317E6">
        <w:rPr>
          <w:rFonts w:asciiTheme="minorHAnsi" w:eastAsia="Times New Roman" w:hAnsiTheme="minorHAnsi" w:cstheme="minorHAnsi"/>
          <w:sz w:val="24"/>
          <w:szCs w:val="24"/>
        </w:rPr>
        <w:t xml:space="preserve"> </w:t>
      </w:r>
      <w:r w:rsidR="004B4514" w:rsidRPr="00B317E6">
        <w:rPr>
          <w:rFonts w:asciiTheme="minorHAnsi" w:eastAsia="Times New Roman" w:hAnsiTheme="minorHAnsi" w:cstheme="minorHAnsi"/>
          <w:b/>
          <w:color w:val="000000"/>
          <w:sz w:val="24"/>
          <w:szCs w:val="24"/>
          <w:lang w:eastAsia="pt-BR"/>
        </w:rPr>
        <w:t xml:space="preserve">Certidão </w:t>
      </w:r>
      <w:r w:rsidR="004B4514" w:rsidRPr="00B317E6">
        <w:rPr>
          <w:rFonts w:asciiTheme="minorHAnsi" w:eastAsia="Times New Roman" w:hAnsiTheme="minorHAnsi" w:cstheme="minorHAnsi"/>
          <w:b/>
          <w:sz w:val="24"/>
          <w:szCs w:val="24"/>
          <w:lang w:eastAsia="pt-BR"/>
        </w:rPr>
        <w:t>negativa de falência ou concordata</w:t>
      </w:r>
      <w:r w:rsidR="004B4514" w:rsidRPr="00B317E6">
        <w:rPr>
          <w:rFonts w:asciiTheme="minorHAnsi" w:eastAsia="Times New Roman" w:hAnsiTheme="minorHAnsi" w:cstheme="minorHAnsi"/>
          <w:sz w:val="24"/>
          <w:szCs w:val="24"/>
          <w:lang w:eastAsia="pt-BR"/>
        </w:rPr>
        <w:t xml:space="preserve"> expedida pelo distribuidor da sede da pessoa jurídica. (não será aceita negativa com data de emissão superior a </w:t>
      </w:r>
      <w:r w:rsidR="004B4514">
        <w:rPr>
          <w:rFonts w:asciiTheme="minorHAnsi" w:eastAsia="Times New Roman" w:hAnsiTheme="minorHAnsi" w:cstheme="minorHAnsi"/>
          <w:sz w:val="24"/>
          <w:szCs w:val="24"/>
          <w:lang w:eastAsia="pt-BR"/>
        </w:rPr>
        <w:t>90</w:t>
      </w:r>
      <w:r w:rsidR="004B4514" w:rsidRPr="00B317E6">
        <w:rPr>
          <w:rFonts w:asciiTheme="minorHAnsi" w:eastAsia="Times New Roman" w:hAnsiTheme="minorHAnsi" w:cstheme="minorHAnsi"/>
          <w:sz w:val="24"/>
          <w:szCs w:val="24"/>
          <w:lang w:eastAsia="pt-BR"/>
        </w:rPr>
        <w:t xml:space="preserve"> (</w:t>
      </w:r>
      <w:r w:rsidR="004B4514">
        <w:rPr>
          <w:rFonts w:asciiTheme="minorHAnsi" w:eastAsia="Times New Roman" w:hAnsiTheme="minorHAnsi" w:cstheme="minorHAnsi"/>
          <w:sz w:val="24"/>
          <w:szCs w:val="24"/>
          <w:lang w:eastAsia="pt-BR"/>
        </w:rPr>
        <w:t>noventa</w:t>
      </w:r>
      <w:r w:rsidR="004B4514" w:rsidRPr="00B317E6">
        <w:rPr>
          <w:rFonts w:asciiTheme="minorHAnsi" w:eastAsia="Times New Roman" w:hAnsiTheme="minorHAnsi" w:cstheme="minorHAnsi"/>
          <w:sz w:val="24"/>
          <w:szCs w:val="24"/>
          <w:lang w:eastAsia="pt-BR"/>
        </w:rPr>
        <w:t>) dias</w:t>
      </w:r>
      <w:r w:rsidR="004B4514">
        <w:rPr>
          <w:rFonts w:asciiTheme="minorHAnsi" w:eastAsia="Times New Roman" w:hAnsiTheme="minorHAnsi" w:cstheme="minorHAnsi"/>
          <w:sz w:val="24"/>
          <w:szCs w:val="24"/>
          <w:lang w:eastAsia="pt-BR"/>
        </w:rPr>
        <w:t xml:space="preserve"> da data de abertura deste certame</w:t>
      </w:r>
      <w:r w:rsidR="004C2E50">
        <w:rPr>
          <w:rFonts w:asciiTheme="minorHAnsi" w:eastAsia="Times New Roman" w:hAnsiTheme="minorHAnsi" w:cstheme="minorHAnsi"/>
          <w:sz w:val="24"/>
          <w:szCs w:val="24"/>
          <w:lang w:eastAsia="pt-BR"/>
        </w:rPr>
        <w:t>);</w:t>
      </w:r>
    </w:p>
    <w:p w14:paraId="2924B3EE" w14:textId="4295A1DF" w:rsidR="00076800" w:rsidRDefault="006A743F" w:rsidP="004C2E50">
      <w:pPr>
        <w:overflowPunct w:val="0"/>
        <w:autoSpaceDE w:val="0"/>
        <w:autoSpaceDN w:val="0"/>
        <w:adjustRightInd w:val="0"/>
        <w:textAlignment w:val="baseline"/>
        <w:rPr>
          <w:rFonts w:asciiTheme="minorHAnsi" w:hAnsiTheme="minorHAnsi" w:cstheme="minorHAnsi"/>
          <w:color w:val="000000"/>
          <w:sz w:val="24"/>
          <w:szCs w:val="24"/>
        </w:rPr>
      </w:pPr>
      <w:r>
        <w:rPr>
          <w:rFonts w:asciiTheme="minorHAnsi" w:eastAsia="Times New Roman" w:hAnsiTheme="minorHAnsi" w:cstheme="minorHAnsi"/>
          <w:b/>
          <w:bCs/>
          <w:sz w:val="24"/>
          <w:szCs w:val="24"/>
          <w:lang w:eastAsia="pt-BR"/>
        </w:rPr>
        <w:t>14</w:t>
      </w:r>
      <w:r w:rsidR="00076800" w:rsidRPr="00076800">
        <w:rPr>
          <w:rFonts w:asciiTheme="minorHAnsi" w:eastAsia="Times New Roman" w:hAnsiTheme="minorHAnsi" w:cstheme="minorHAnsi"/>
          <w:b/>
          <w:bCs/>
          <w:sz w:val="24"/>
          <w:szCs w:val="24"/>
          <w:lang w:eastAsia="pt-BR"/>
        </w:rPr>
        <w:t xml:space="preserve">.8.2 </w:t>
      </w:r>
      <w:r w:rsidR="00076800">
        <w:rPr>
          <w:rFonts w:asciiTheme="minorHAnsi" w:eastAsia="Times New Roman" w:hAnsiTheme="minorHAnsi" w:cstheme="minorHAnsi"/>
          <w:sz w:val="24"/>
          <w:szCs w:val="24"/>
          <w:lang w:eastAsia="pt-BR"/>
        </w:rPr>
        <w:t>–</w:t>
      </w:r>
      <w:r w:rsidR="00076800" w:rsidRPr="00076800">
        <w:rPr>
          <w:rFonts w:asciiTheme="minorHAnsi" w:eastAsia="Times New Roman" w:hAnsiTheme="minorHAnsi" w:cstheme="minorHAnsi"/>
          <w:sz w:val="24"/>
          <w:szCs w:val="24"/>
          <w:lang w:eastAsia="pt-BR"/>
        </w:rPr>
        <w:t xml:space="preserve"> </w:t>
      </w:r>
      <w:r w:rsidR="00076800" w:rsidRPr="00076800">
        <w:rPr>
          <w:rFonts w:asciiTheme="minorHAnsi" w:hAnsiTheme="minorHAnsi" w:cstheme="minorHAnsi"/>
          <w:b/>
          <w:bCs/>
          <w:color w:val="000000"/>
          <w:sz w:val="24"/>
          <w:szCs w:val="24"/>
        </w:rPr>
        <w:t>Balanço patrimonial, demonstração de resultado de exercício</w:t>
      </w:r>
      <w:r w:rsidR="00076800" w:rsidRPr="00076800">
        <w:rPr>
          <w:rFonts w:asciiTheme="minorHAnsi" w:hAnsiTheme="minorHAnsi" w:cstheme="minorHAnsi"/>
          <w:color w:val="000000"/>
          <w:sz w:val="24"/>
          <w:szCs w:val="24"/>
        </w:rPr>
        <w:t xml:space="preserve"> </w:t>
      </w:r>
      <w:r w:rsidR="00076800" w:rsidRPr="00076800">
        <w:rPr>
          <w:rFonts w:asciiTheme="minorHAnsi" w:hAnsiTheme="minorHAnsi" w:cstheme="minorHAnsi"/>
          <w:b/>
          <w:bCs/>
          <w:color w:val="000000"/>
          <w:sz w:val="24"/>
          <w:szCs w:val="24"/>
          <w:u w:val="single"/>
        </w:rPr>
        <w:t>e demais demonstrações contábeis dos 2 (dois) últimos exercícios sociais</w:t>
      </w:r>
      <w:r w:rsidR="00076800" w:rsidRPr="00076800">
        <w:rPr>
          <w:rFonts w:asciiTheme="minorHAnsi" w:hAnsiTheme="minorHAnsi" w:cstheme="minorHAnsi"/>
          <w:color w:val="000000"/>
          <w:sz w:val="24"/>
          <w:szCs w:val="24"/>
        </w:rPr>
        <w:t>, sendo que as empresas criadas no exercício financeiro da licitação ficarão autorizadas a substituir os demonstrativos contábeis pelo balanço de abertura.</w:t>
      </w:r>
    </w:p>
    <w:p w14:paraId="4BC35159" w14:textId="77777777" w:rsidR="001D4F25" w:rsidRDefault="001D4F25" w:rsidP="004C2E50">
      <w:pPr>
        <w:overflowPunct w:val="0"/>
        <w:autoSpaceDE w:val="0"/>
        <w:autoSpaceDN w:val="0"/>
        <w:adjustRightInd w:val="0"/>
        <w:textAlignment w:val="baseline"/>
        <w:rPr>
          <w:rFonts w:asciiTheme="minorHAnsi" w:hAnsiTheme="minorHAnsi" w:cstheme="minorHAnsi"/>
          <w:color w:val="000000"/>
          <w:sz w:val="24"/>
          <w:szCs w:val="24"/>
        </w:rPr>
      </w:pPr>
    </w:p>
    <w:p w14:paraId="53FB0045" w14:textId="22E0452E" w:rsidR="001D4F25" w:rsidRPr="001D4F25" w:rsidRDefault="001D4F25" w:rsidP="001D4F25">
      <w:pPr>
        <w:overflowPunct w:val="0"/>
        <w:autoSpaceDE w:val="0"/>
        <w:autoSpaceDN w:val="0"/>
        <w:adjustRightInd w:val="0"/>
        <w:textAlignment w:val="baseline"/>
        <w:rPr>
          <w:rFonts w:asciiTheme="minorHAnsi" w:hAnsiTheme="minorHAnsi" w:cstheme="minorHAnsi"/>
          <w:b/>
          <w:bCs/>
          <w:color w:val="000000"/>
          <w:sz w:val="24"/>
          <w:szCs w:val="24"/>
          <w:u w:val="single"/>
        </w:rPr>
      </w:pPr>
      <w:r w:rsidRPr="001D4F25">
        <w:rPr>
          <w:rFonts w:asciiTheme="minorHAnsi" w:hAnsiTheme="minorHAnsi" w:cstheme="minorHAnsi"/>
          <w:b/>
          <w:bCs/>
          <w:color w:val="000000"/>
          <w:sz w:val="24"/>
          <w:szCs w:val="24"/>
          <w:u w:val="single"/>
        </w:rPr>
        <w:t>14.9. Documentos relativos à qualificação técnica</w:t>
      </w:r>
      <w:r>
        <w:rPr>
          <w:rFonts w:asciiTheme="minorHAnsi" w:hAnsiTheme="minorHAnsi" w:cstheme="minorHAnsi"/>
          <w:b/>
          <w:bCs/>
          <w:color w:val="000000"/>
          <w:sz w:val="24"/>
          <w:szCs w:val="24"/>
          <w:u w:val="single"/>
        </w:rPr>
        <w:t>:</w:t>
      </w:r>
    </w:p>
    <w:p w14:paraId="234BA1FB" w14:textId="1F14A052" w:rsidR="00766B41" w:rsidRDefault="001D4F25" w:rsidP="004C2E50">
      <w:pPr>
        <w:overflowPunct w:val="0"/>
        <w:autoSpaceDE w:val="0"/>
        <w:autoSpaceDN w:val="0"/>
        <w:adjustRightInd w:val="0"/>
        <w:textAlignment w:val="baseline"/>
        <w:rPr>
          <w:rFonts w:asciiTheme="minorHAnsi" w:hAnsiTheme="minorHAnsi" w:cstheme="minorHAnsi"/>
          <w:color w:val="000000"/>
          <w:sz w:val="24"/>
          <w:szCs w:val="24"/>
        </w:rPr>
      </w:pPr>
      <w:r w:rsidRPr="001D4F25">
        <w:rPr>
          <w:rFonts w:asciiTheme="minorHAnsi" w:hAnsiTheme="minorHAnsi" w:cstheme="minorHAnsi"/>
          <w:b/>
          <w:bCs/>
          <w:color w:val="000000"/>
          <w:sz w:val="24"/>
          <w:szCs w:val="24"/>
        </w:rPr>
        <w:t>14.9.1</w:t>
      </w:r>
      <w:r w:rsidRPr="001D4F25">
        <w:rPr>
          <w:rFonts w:asciiTheme="minorHAnsi" w:hAnsiTheme="minorHAnsi" w:cstheme="minorHAnsi"/>
          <w:color w:val="000000"/>
          <w:sz w:val="24"/>
          <w:szCs w:val="24"/>
        </w:rPr>
        <w:t xml:space="preserve"> - Atestado de Capacidade Técnica que comprove ter prestado para pessoa jurídica de direito público ou privado, serviços compatíveis com o objeto desta licitação, mediante apresentação de no mínimo 1 (um) atestado.</w:t>
      </w:r>
    </w:p>
    <w:p w14:paraId="2C6ECFD5" w14:textId="77777777" w:rsidR="001D4F25" w:rsidRPr="001D4F25" w:rsidRDefault="001D4F25" w:rsidP="004C2E50">
      <w:pPr>
        <w:overflowPunct w:val="0"/>
        <w:autoSpaceDE w:val="0"/>
        <w:autoSpaceDN w:val="0"/>
        <w:adjustRightInd w:val="0"/>
        <w:textAlignment w:val="baseline"/>
        <w:rPr>
          <w:rFonts w:asciiTheme="minorHAnsi" w:hAnsiTheme="minorHAnsi" w:cstheme="minorHAnsi"/>
          <w:color w:val="000000"/>
          <w:sz w:val="24"/>
          <w:szCs w:val="24"/>
        </w:rPr>
      </w:pPr>
    </w:p>
    <w:p w14:paraId="08ED7B1E" w14:textId="15D32AB4" w:rsidR="00A05756" w:rsidRPr="00A05756" w:rsidRDefault="006A743F" w:rsidP="00A05756">
      <w:pPr>
        <w:overflowPunct w:val="0"/>
        <w:autoSpaceDE w:val="0"/>
        <w:autoSpaceDN w:val="0"/>
        <w:adjustRightInd w:val="0"/>
        <w:textAlignment w:val="baseline"/>
        <w:rPr>
          <w:rFonts w:asciiTheme="minorHAnsi" w:eastAsia="Times New Roman" w:hAnsiTheme="minorHAnsi" w:cstheme="minorHAnsi"/>
          <w:sz w:val="24"/>
          <w:szCs w:val="24"/>
          <w:lang w:eastAsia="pt-BR"/>
        </w:rPr>
      </w:pPr>
      <w:r>
        <w:rPr>
          <w:rFonts w:asciiTheme="minorHAnsi" w:eastAsia="Times New Roman" w:hAnsiTheme="minorHAnsi" w:cstheme="minorHAnsi"/>
          <w:b/>
          <w:bCs/>
          <w:sz w:val="24"/>
          <w:szCs w:val="24"/>
          <w:lang w:eastAsia="pt-BR"/>
        </w:rPr>
        <w:t>14.</w:t>
      </w:r>
      <w:r w:rsidR="001D4F25">
        <w:rPr>
          <w:rFonts w:asciiTheme="minorHAnsi" w:eastAsia="Times New Roman" w:hAnsiTheme="minorHAnsi" w:cstheme="minorHAnsi"/>
          <w:b/>
          <w:bCs/>
          <w:sz w:val="24"/>
          <w:szCs w:val="24"/>
          <w:lang w:eastAsia="pt-BR"/>
        </w:rPr>
        <w:t>10</w:t>
      </w:r>
      <w:r>
        <w:rPr>
          <w:rFonts w:asciiTheme="minorHAnsi" w:eastAsia="Times New Roman" w:hAnsiTheme="minorHAnsi" w:cstheme="minorHAnsi"/>
          <w:b/>
          <w:bCs/>
          <w:sz w:val="24"/>
          <w:szCs w:val="24"/>
          <w:lang w:eastAsia="pt-BR"/>
        </w:rPr>
        <w:t>.</w:t>
      </w:r>
      <w:r w:rsidR="00A05756" w:rsidRPr="00A05756">
        <w:rPr>
          <w:rFonts w:asciiTheme="minorHAnsi" w:eastAsia="Times New Roman" w:hAnsiTheme="minorHAnsi" w:cstheme="minorHAnsi"/>
          <w:sz w:val="24"/>
          <w:szCs w:val="24"/>
          <w:lang w:eastAsia="pt-BR"/>
        </w:rPr>
        <w:tab/>
        <w:t>Após a entrega dos documentos para habilitação, não será permitida a substituição ou a apresentação de novos documentos, salvo em sede de diligência, para (Lei 14.133/21, art. 64, e IN 73/2022, art. 39, §4º):</w:t>
      </w:r>
    </w:p>
    <w:p w14:paraId="1998E4D3" w14:textId="1E8EB384" w:rsidR="00A05756" w:rsidRPr="00A05756" w:rsidRDefault="006A743F" w:rsidP="00A05756">
      <w:pPr>
        <w:overflowPunct w:val="0"/>
        <w:autoSpaceDE w:val="0"/>
        <w:autoSpaceDN w:val="0"/>
        <w:adjustRightInd w:val="0"/>
        <w:textAlignment w:val="baseline"/>
        <w:rPr>
          <w:rFonts w:asciiTheme="minorHAnsi" w:eastAsia="Times New Roman" w:hAnsiTheme="minorHAnsi" w:cstheme="minorHAnsi"/>
          <w:sz w:val="24"/>
          <w:szCs w:val="24"/>
          <w:lang w:eastAsia="pt-BR"/>
        </w:rPr>
      </w:pPr>
      <w:r>
        <w:rPr>
          <w:rFonts w:asciiTheme="minorHAnsi" w:eastAsia="Times New Roman" w:hAnsiTheme="minorHAnsi" w:cstheme="minorHAnsi"/>
          <w:b/>
          <w:bCs/>
          <w:sz w:val="24"/>
          <w:szCs w:val="24"/>
          <w:lang w:eastAsia="pt-BR"/>
        </w:rPr>
        <w:t>14.</w:t>
      </w:r>
      <w:r w:rsidR="001D4F25">
        <w:rPr>
          <w:rFonts w:asciiTheme="minorHAnsi" w:eastAsia="Times New Roman" w:hAnsiTheme="minorHAnsi" w:cstheme="minorHAnsi"/>
          <w:b/>
          <w:bCs/>
          <w:sz w:val="24"/>
          <w:szCs w:val="24"/>
          <w:lang w:eastAsia="pt-BR"/>
        </w:rPr>
        <w:t>10</w:t>
      </w:r>
      <w:r>
        <w:rPr>
          <w:rFonts w:asciiTheme="minorHAnsi" w:eastAsia="Times New Roman" w:hAnsiTheme="minorHAnsi" w:cstheme="minorHAnsi"/>
          <w:b/>
          <w:bCs/>
          <w:sz w:val="24"/>
          <w:szCs w:val="24"/>
          <w:lang w:eastAsia="pt-BR"/>
        </w:rPr>
        <w:t>.1.</w:t>
      </w:r>
      <w:r w:rsidR="00A05756" w:rsidRPr="00A05756">
        <w:rPr>
          <w:rFonts w:asciiTheme="minorHAnsi" w:eastAsia="Times New Roman" w:hAnsiTheme="minorHAnsi" w:cstheme="minorHAnsi"/>
          <w:sz w:val="24"/>
          <w:szCs w:val="24"/>
          <w:lang w:eastAsia="pt-BR"/>
        </w:rPr>
        <w:tab/>
        <w:t>complementação de informações acerca dos documentos já apresentados pelos licitantes e desde que necessária para apurar fatos existentes à época da abertura do certame; e</w:t>
      </w:r>
    </w:p>
    <w:p w14:paraId="198F2B9A" w14:textId="609BCBD5" w:rsidR="00A05756" w:rsidRPr="00A05756" w:rsidRDefault="006A743F" w:rsidP="00A05756">
      <w:pPr>
        <w:overflowPunct w:val="0"/>
        <w:autoSpaceDE w:val="0"/>
        <w:autoSpaceDN w:val="0"/>
        <w:adjustRightInd w:val="0"/>
        <w:textAlignment w:val="baseline"/>
        <w:rPr>
          <w:rFonts w:asciiTheme="minorHAnsi" w:eastAsia="Times New Roman" w:hAnsiTheme="minorHAnsi" w:cstheme="minorHAnsi"/>
          <w:sz w:val="24"/>
          <w:szCs w:val="24"/>
          <w:lang w:eastAsia="pt-BR"/>
        </w:rPr>
      </w:pPr>
      <w:r>
        <w:rPr>
          <w:rFonts w:asciiTheme="minorHAnsi" w:eastAsia="Times New Roman" w:hAnsiTheme="minorHAnsi" w:cstheme="minorHAnsi"/>
          <w:b/>
          <w:bCs/>
          <w:sz w:val="24"/>
          <w:szCs w:val="24"/>
          <w:lang w:eastAsia="pt-BR"/>
        </w:rPr>
        <w:t>14.</w:t>
      </w:r>
      <w:r w:rsidR="001D4F25">
        <w:rPr>
          <w:rFonts w:asciiTheme="minorHAnsi" w:eastAsia="Times New Roman" w:hAnsiTheme="minorHAnsi" w:cstheme="minorHAnsi"/>
          <w:b/>
          <w:bCs/>
          <w:sz w:val="24"/>
          <w:szCs w:val="24"/>
          <w:lang w:eastAsia="pt-BR"/>
        </w:rPr>
        <w:t>10</w:t>
      </w:r>
      <w:r>
        <w:rPr>
          <w:rFonts w:asciiTheme="minorHAnsi" w:eastAsia="Times New Roman" w:hAnsiTheme="minorHAnsi" w:cstheme="minorHAnsi"/>
          <w:b/>
          <w:bCs/>
          <w:sz w:val="24"/>
          <w:szCs w:val="24"/>
          <w:lang w:eastAsia="pt-BR"/>
        </w:rPr>
        <w:t>.2.</w:t>
      </w:r>
      <w:r w:rsidR="00A05756" w:rsidRPr="00A05756">
        <w:rPr>
          <w:rFonts w:asciiTheme="minorHAnsi" w:eastAsia="Times New Roman" w:hAnsiTheme="minorHAnsi" w:cstheme="minorHAnsi"/>
          <w:sz w:val="24"/>
          <w:szCs w:val="24"/>
          <w:lang w:eastAsia="pt-BR"/>
        </w:rPr>
        <w:tab/>
        <w:t>atualização de documentos cuja validade tenha expirado após a data de recebimento das propostas;</w:t>
      </w:r>
    </w:p>
    <w:p w14:paraId="24886839" w14:textId="756EB700" w:rsidR="00A05756" w:rsidRPr="00A05756" w:rsidRDefault="006A743F" w:rsidP="00A05756">
      <w:pPr>
        <w:overflowPunct w:val="0"/>
        <w:autoSpaceDE w:val="0"/>
        <w:autoSpaceDN w:val="0"/>
        <w:adjustRightInd w:val="0"/>
        <w:textAlignment w:val="baseline"/>
        <w:rPr>
          <w:rFonts w:asciiTheme="minorHAnsi" w:eastAsia="Times New Roman" w:hAnsiTheme="minorHAnsi" w:cstheme="minorHAnsi"/>
          <w:sz w:val="24"/>
          <w:szCs w:val="24"/>
          <w:lang w:eastAsia="pt-BR"/>
        </w:rPr>
      </w:pPr>
      <w:r>
        <w:rPr>
          <w:rFonts w:asciiTheme="minorHAnsi" w:eastAsia="Times New Roman" w:hAnsiTheme="minorHAnsi" w:cstheme="minorHAnsi"/>
          <w:b/>
          <w:bCs/>
          <w:sz w:val="24"/>
          <w:szCs w:val="24"/>
          <w:lang w:eastAsia="pt-BR"/>
        </w:rPr>
        <w:t>14.1</w:t>
      </w:r>
      <w:r w:rsidR="001D4F25">
        <w:rPr>
          <w:rFonts w:asciiTheme="minorHAnsi" w:eastAsia="Times New Roman" w:hAnsiTheme="minorHAnsi" w:cstheme="minorHAnsi"/>
          <w:b/>
          <w:bCs/>
          <w:sz w:val="24"/>
          <w:szCs w:val="24"/>
          <w:lang w:eastAsia="pt-BR"/>
        </w:rPr>
        <w:t>1</w:t>
      </w:r>
      <w:r>
        <w:rPr>
          <w:rFonts w:asciiTheme="minorHAnsi" w:eastAsia="Times New Roman" w:hAnsiTheme="minorHAnsi" w:cstheme="minorHAnsi"/>
          <w:b/>
          <w:bCs/>
          <w:sz w:val="24"/>
          <w:szCs w:val="24"/>
          <w:lang w:eastAsia="pt-BR"/>
        </w:rPr>
        <w:t xml:space="preserve">. </w:t>
      </w:r>
      <w:r w:rsidR="00A05756" w:rsidRPr="00A05756">
        <w:rPr>
          <w:rFonts w:asciiTheme="minorHAnsi" w:eastAsia="Times New Roman" w:hAnsiTheme="minorHAnsi" w:cstheme="minorHAnsi"/>
          <w:sz w:val="24"/>
          <w:szCs w:val="24"/>
          <w:lang w:eastAsia="pt-BR"/>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20130BCE" w14:textId="57F89E80" w:rsidR="00A05756" w:rsidRPr="00A05756" w:rsidRDefault="006A743F" w:rsidP="00A05756">
      <w:pPr>
        <w:overflowPunct w:val="0"/>
        <w:autoSpaceDE w:val="0"/>
        <w:autoSpaceDN w:val="0"/>
        <w:adjustRightInd w:val="0"/>
        <w:textAlignment w:val="baseline"/>
        <w:rPr>
          <w:rFonts w:asciiTheme="minorHAnsi" w:eastAsia="Times New Roman" w:hAnsiTheme="minorHAnsi" w:cstheme="minorHAnsi"/>
          <w:sz w:val="24"/>
          <w:szCs w:val="24"/>
          <w:lang w:eastAsia="pt-BR"/>
        </w:rPr>
      </w:pPr>
      <w:r>
        <w:rPr>
          <w:rFonts w:asciiTheme="minorHAnsi" w:eastAsia="Times New Roman" w:hAnsiTheme="minorHAnsi" w:cstheme="minorHAnsi"/>
          <w:b/>
          <w:bCs/>
          <w:sz w:val="24"/>
          <w:szCs w:val="24"/>
          <w:lang w:eastAsia="pt-BR"/>
        </w:rPr>
        <w:t>14.1</w:t>
      </w:r>
      <w:r w:rsidR="001D4F25">
        <w:rPr>
          <w:rFonts w:asciiTheme="minorHAnsi" w:eastAsia="Times New Roman" w:hAnsiTheme="minorHAnsi" w:cstheme="minorHAnsi"/>
          <w:b/>
          <w:bCs/>
          <w:sz w:val="24"/>
          <w:szCs w:val="24"/>
          <w:lang w:eastAsia="pt-BR"/>
        </w:rPr>
        <w:t>2</w:t>
      </w:r>
      <w:r>
        <w:rPr>
          <w:rFonts w:asciiTheme="minorHAnsi" w:eastAsia="Times New Roman" w:hAnsiTheme="minorHAnsi" w:cstheme="minorHAnsi"/>
          <w:b/>
          <w:bCs/>
          <w:sz w:val="24"/>
          <w:szCs w:val="24"/>
          <w:lang w:eastAsia="pt-BR"/>
        </w:rPr>
        <w:t xml:space="preserve">. </w:t>
      </w:r>
      <w:r w:rsidR="00A05756" w:rsidRPr="00A05756">
        <w:rPr>
          <w:rFonts w:asciiTheme="minorHAnsi" w:eastAsia="Times New Roman" w:hAnsiTheme="minorHAnsi" w:cstheme="minorHAnsi"/>
          <w:sz w:val="24"/>
          <w:szCs w:val="24"/>
          <w:lang w:eastAsia="pt-BR"/>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Pr>
          <w:rFonts w:asciiTheme="minorHAnsi" w:eastAsia="Times New Roman" w:hAnsiTheme="minorHAnsi" w:cstheme="minorHAnsi"/>
          <w:sz w:val="24"/>
          <w:szCs w:val="24"/>
          <w:lang w:eastAsia="pt-BR"/>
        </w:rPr>
        <w:t>14.5.1.</w:t>
      </w:r>
    </w:p>
    <w:p w14:paraId="15B8A10D" w14:textId="3892E819" w:rsidR="00A05756" w:rsidRPr="00A05756" w:rsidRDefault="006A743F" w:rsidP="00A05756">
      <w:pPr>
        <w:overflowPunct w:val="0"/>
        <w:autoSpaceDE w:val="0"/>
        <w:autoSpaceDN w:val="0"/>
        <w:adjustRightInd w:val="0"/>
        <w:textAlignment w:val="baseline"/>
        <w:rPr>
          <w:rFonts w:asciiTheme="minorHAnsi" w:eastAsia="Times New Roman" w:hAnsiTheme="minorHAnsi" w:cstheme="minorHAnsi"/>
          <w:sz w:val="24"/>
          <w:szCs w:val="24"/>
          <w:lang w:eastAsia="pt-BR"/>
        </w:rPr>
      </w:pPr>
      <w:r>
        <w:rPr>
          <w:rFonts w:asciiTheme="minorHAnsi" w:eastAsia="Times New Roman" w:hAnsiTheme="minorHAnsi" w:cstheme="minorHAnsi"/>
          <w:b/>
          <w:bCs/>
          <w:sz w:val="24"/>
          <w:szCs w:val="24"/>
          <w:lang w:eastAsia="pt-BR"/>
        </w:rPr>
        <w:t>14.1</w:t>
      </w:r>
      <w:r w:rsidR="001D4F25">
        <w:rPr>
          <w:rFonts w:asciiTheme="minorHAnsi" w:eastAsia="Times New Roman" w:hAnsiTheme="minorHAnsi" w:cstheme="minorHAnsi"/>
          <w:b/>
          <w:bCs/>
          <w:sz w:val="24"/>
          <w:szCs w:val="24"/>
          <w:lang w:eastAsia="pt-BR"/>
        </w:rPr>
        <w:t>3</w:t>
      </w:r>
      <w:r>
        <w:rPr>
          <w:rFonts w:asciiTheme="minorHAnsi" w:eastAsia="Times New Roman" w:hAnsiTheme="minorHAnsi" w:cstheme="minorHAnsi"/>
          <w:b/>
          <w:bCs/>
          <w:sz w:val="24"/>
          <w:szCs w:val="24"/>
          <w:lang w:eastAsia="pt-BR"/>
        </w:rPr>
        <w:t>.</w:t>
      </w:r>
      <w:r w:rsidR="00A05756" w:rsidRPr="00A05756">
        <w:rPr>
          <w:rFonts w:asciiTheme="minorHAnsi" w:eastAsia="Times New Roman" w:hAnsiTheme="minorHAnsi" w:cstheme="minorHAnsi"/>
          <w:sz w:val="24"/>
          <w:szCs w:val="24"/>
          <w:lang w:eastAsia="pt-BR"/>
        </w:rPr>
        <w:tab/>
        <w:t>Somente serão disponibilizados para acesso público os documentos de habilitação do licitante cuja proposta atenda ao edital de licitação, após concluídos os procedimentos de que trata o subitem anterior.</w:t>
      </w:r>
    </w:p>
    <w:p w14:paraId="67072093" w14:textId="5BBE7991" w:rsidR="00A05756" w:rsidRPr="00A05756" w:rsidRDefault="006A743F" w:rsidP="00A05756">
      <w:pPr>
        <w:overflowPunct w:val="0"/>
        <w:autoSpaceDE w:val="0"/>
        <w:autoSpaceDN w:val="0"/>
        <w:adjustRightInd w:val="0"/>
        <w:textAlignment w:val="baseline"/>
        <w:rPr>
          <w:rFonts w:asciiTheme="minorHAnsi" w:eastAsia="Times New Roman" w:hAnsiTheme="minorHAnsi" w:cstheme="minorHAnsi"/>
          <w:sz w:val="24"/>
          <w:szCs w:val="24"/>
          <w:lang w:eastAsia="pt-BR"/>
        </w:rPr>
      </w:pPr>
      <w:r>
        <w:rPr>
          <w:rFonts w:asciiTheme="minorHAnsi" w:eastAsia="Times New Roman" w:hAnsiTheme="minorHAnsi" w:cstheme="minorHAnsi"/>
          <w:b/>
          <w:bCs/>
          <w:sz w:val="24"/>
          <w:szCs w:val="24"/>
          <w:lang w:eastAsia="pt-BR"/>
        </w:rPr>
        <w:t>14.1</w:t>
      </w:r>
      <w:r w:rsidR="001D4F25">
        <w:rPr>
          <w:rFonts w:asciiTheme="minorHAnsi" w:eastAsia="Times New Roman" w:hAnsiTheme="minorHAnsi" w:cstheme="minorHAnsi"/>
          <w:b/>
          <w:bCs/>
          <w:sz w:val="24"/>
          <w:szCs w:val="24"/>
          <w:lang w:eastAsia="pt-BR"/>
        </w:rPr>
        <w:t>4</w:t>
      </w:r>
      <w:r>
        <w:rPr>
          <w:rFonts w:asciiTheme="minorHAnsi" w:eastAsia="Times New Roman" w:hAnsiTheme="minorHAnsi" w:cstheme="minorHAnsi"/>
          <w:b/>
          <w:bCs/>
          <w:sz w:val="24"/>
          <w:szCs w:val="24"/>
          <w:lang w:eastAsia="pt-BR"/>
        </w:rPr>
        <w:t xml:space="preserve">. </w:t>
      </w:r>
      <w:r w:rsidR="00A05756" w:rsidRPr="00A05756">
        <w:rPr>
          <w:rFonts w:asciiTheme="minorHAnsi" w:eastAsia="Times New Roman" w:hAnsiTheme="minorHAnsi" w:cstheme="minorHAnsi"/>
          <w:sz w:val="24"/>
          <w:szCs w:val="24"/>
          <w:lang w:eastAsia="pt-BR"/>
        </w:rPr>
        <w:t>A comprovação de regularidade fiscal e trabalhista das microempresas e das empresas de pequeno porte somente será exigida para efeito de contratação, e não como condição para participação na licitação (art. 4º do Decreto nº 8.538/2015).</w:t>
      </w:r>
    </w:p>
    <w:p w14:paraId="7C2E436D" w14:textId="0795DE1D" w:rsidR="007A4342" w:rsidRPr="007A4342" w:rsidRDefault="006A743F" w:rsidP="007A4342">
      <w:pPr>
        <w:rPr>
          <w:rFonts w:asciiTheme="minorHAnsi" w:eastAsia="Times New Roman" w:hAnsiTheme="minorHAnsi" w:cstheme="minorHAnsi"/>
          <w:b/>
          <w:sz w:val="24"/>
          <w:szCs w:val="24"/>
        </w:rPr>
      </w:pPr>
      <w:r>
        <w:rPr>
          <w:rFonts w:asciiTheme="minorHAnsi" w:eastAsia="Times New Roman" w:hAnsiTheme="minorHAnsi" w:cstheme="minorHAnsi"/>
          <w:b/>
          <w:sz w:val="24"/>
          <w:szCs w:val="24"/>
        </w:rPr>
        <w:lastRenderedPageBreak/>
        <w:t>14.1</w:t>
      </w:r>
      <w:r w:rsidR="001D4F25">
        <w:rPr>
          <w:rFonts w:asciiTheme="minorHAnsi" w:eastAsia="Times New Roman" w:hAnsiTheme="minorHAnsi" w:cstheme="minorHAnsi"/>
          <w:b/>
          <w:sz w:val="24"/>
          <w:szCs w:val="24"/>
        </w:rPr>
        <w:t>5</w:t>
      </w:r>
      <w:r>
        <w:rPr>
          <w:rFonts w:asciiTheme="minorHAnsi" w:eastAsia="Times New Roman" w:hAnsiTheme="minorHAnsi" w:cstheme="minorHAnsi"/>
          <w:b/>
          <w:sz w:val="24"/>
          <w:szCs w:val="24"/>
        </w:rPr>
        <w:t>.</w:t>
      </w:r>
      <w:r w:rsidR="00C431AD">
        <w:rPr>
          <w:rFonts w:asciiTheme="minorHAnsi" w:eastAsia="Times New Roman" w:hAnsiTheme="minorHAnsi" w:cstheme="minorHAnsi"/>
          <w:b/>
          <w:sz w:val="24"/>
          <w:szCs w:val="24"/>
        </w:rPr>
        <w:t xml:space="preserve"> </w:t>
      </w:r>
      <w:r w:rsidR="007A4342" w:rsidRPr="007A4342">
        <w:rPr>
          <w:rFonts w:asciiTheme="minorHAnsi" w:eastAsia="Times New Roman" w:hAnsiTheme="minorHAnsi" w:cstheme="minorHAnsi"/>
          <w:sz w:val="24"/>
          <w:szCs w:val="24"/>
        </w:rPr>
        <w:t>Também poderão ser consultados os sítios oficiais emissores de certidões de regularidade fiscal e trabalhista, especialmente quando o licitante esteja com alguma documentação vencida junto ao SICAF;</w:t>
      </w:r>
    </w:p>
    <w:p w14:paraId="74E1CD1A" w14:textId="310E4BFE" w:rsidR="005974EE" w:rsidRPr="006A743F" w:rsidRDefault="006A743F" w:rsidP="005803D7">
      <w:pPr>
        <w:overflowPunct w:val="0"/>
        <w:autoSpaceDE w:val="0"/>
        <w:autoSpaceDN w:val="0"/>
        <w:adjustRightInd w:val="0"/>
        <w:textAlignment w:val="baseline"/>
        <w:rPr>
          <w:rFonts w:asciiTheme="minorHAnsi" w:eastAsia="Times New Roman" w:hAnsiTheme="minorHAnsi" w:cstheme="minorHAnsi"/>
          <w:bCs/>
          <w:sz w:val="24"/>
          <w:szCs w:val="24"/>
        </w:rPr>
      </w:pPr>
      <w:r>
        <w:rPr>
          <w:rFonts w:asciiTheme="minorHAnsi" w:eastAsia="Times New Roman" w:hAnsiTheme="minorHAnsi" w:cstheme="minorHAnsi"/>
          <w:b/>
          <w:sz w:val="24"/>
          <w:szCs w:val="24"/>
        </w:rPr>
        <w:t>14.1</w:t>
      </w:r>
      <w:r w:rsidR="001D4F25">
        <w:rPr>
          <w:rFonts w:asciiTheme="minorHAnsi" w:eastAsia="Times New Roman" w:hAnsiTheme="minorHAnsi" w:cstheme="minorHAnsi"/>
          <w:b/>
          <w:sz w:val="24"/>
          <w:szCs w:val="24"/>
        </w:rPr>
        <w:t>6</w:t>
      </w:r>
      <w:r w:rsidR="005974EE">
        <w:rPr>
          <w:rFonts w:asciiTheme="minorHAnsi" w:eastAsia="Times New Roman" w:hAnsiTheme="minorHAnsi" w:cstheme="minorHAnsi"/>
          <w:b/>
          <w:sz w:val="24"/>
          <w:szCs w:val="24"/>
        </w:rPr>
        <w:t xml:space="preserve">. </w:t>
      </w:r>
      <w:r w:rsidR="005974EE" w:rsidRPr="006A743F">
        <w:rPr>
          <w:rFonts w:asciiTheme="minorHAnsi" w:eastAsia="Times New Roman" w:hAnsiTheme="minorHAnsi" w:cstheme="minorHAnsi"/>
          <w:bCs/>
          <w:sz w:val="24"/>
          <w:szCs w:val="24"/>
        </w:rPr>
        <w:t xml:space="preserve">As empresas serão responsáveis pela veracidade dos documentos anexados na habilitação. Os documentos originais que forem escaneados para a apresentação no momento da habilitação serão aceitos pelo pregoeiro independentemente de reconhecimento de firma. </w:t>
      </w:r>
    </w:p>
    <w:p w14:paraId="15865788" w14:textId="0DAB3FD6" w:rsidR="00BD7EF9" w:rsidRPr="00B317E6" w:rsidRDefault="00341585" w:rsidP="00BD7EF9">
      <w:pPr>
        <w:overflowPunct w:val="0"/>
        <w:autoSpaceDE w:val="0"/>
        <w:autoSpaceDN w:val="0"/>
        <w:adjustRightInd w:val="0"/>
        <w:textAlignment w:val="baseline"/>
        <w:rPr>
          <w:rFonts w:asciiTheme="minorHAnsi" w:eastAsia="Times New Roman" w:hAnsiTheme="minorHAnsi" w:cstheme="minorHAnsi"/>
          <w:sz w:val="24"/>
          <w:szCs w:val="24"/>
        </w:rPr>
      </w:pPr>
      <w:r>
        <w:rPr>
          <w:rFonts w:asciiTheme="minorHAnsi" w:eastAsia="Times New Roman" w:hAnsiTheme="minorHAnsi" w:cstheme="minorHAnsi"/>
          <w:b/>
          <w:sz w:val="24"/>
          <w:szCs w:val="24"/>
        </w:rPr>
        <w:t>1</w:t>
      </w:r>
      <w:r w:rsidR="006A743F">
        <w:rPr>
          <w:rFonts w:asciiTheme="minorHAnsi" w:eastAsia="Times New Roman" w:hAnsiTheme="minorHAnsi" w:cstheme="minorHAnsi"/>
          <w:b/>
          <w:sz w:val="24"/>
          <w:szCs w:val="24"/>
        </w:rPr>
        <w:t>4.1</w:t>
      </w:r>
      <w:r w:rsidR="001D4F25">
        <w:rPr>
          <w:rFonts w:asciiTheme="minorHAnsi" w:eastAsia="Times New Roman" w:hAnsiTheme="minorHAnsi" w:cstheme="minorHAnsi"/>
          <w:b/>
          <w:sz w:val="24"/>
          <w:szCs w:val="24"/>
        </w:rPr>
        <w:t>7</w:t>
      </w:r>
      <w:r w:rsidR="00BD7EF9" w:rsidRPr="00B317E6">
        <w:rPr>
          <w:rFonts w:asciiTheme="minorHAnsi" w:eastAsia="Times New Roman" w:hAnsiTheme="minorHAnsi" w:cstheme="minorHAnsi"/>
          <w:sz w:val="24"/>
          <w:szCs w:val="24"/>
        </w:rPr>
        <w:t xml:space="preserve"> Os documentos deverão ser </w:t>
      </w:r>
      <w:r w:rsidR="004D5D99">
        <w:rPr>
          <w:rFonts w:asciiTheme="minorHAnsi" w:eastAsia="Times New Roman" w:hAnsiTheme="minorHAnsi" w:cstheme="minorHAnsi"/>
          <w:sz w:val="24"/>
          <w:szCs w:val="24"/>
        </w:rPr>
        <w:t>apresentados</w:t>
      </w:r>
      <w:r w:rsidR="00BD7EF9" w:rsidRPr="00B317E6">
        <w:rPr>
          <w:rFonts w:asciiTheme="minorHAnsi" w:eastAsia="Times New Roman" w:hAnsiTheme="minorHAnsi" w:cstheme="minorHAnsi"/>
          <w:sz w:val="24"/>
          <w:szCs w:val="24"/>
        </w:rPr>
        <w:t xml:space="preserve">, na forma prevista em lei, e quando não houver regulamentação específica, deverão sempre ser em nome da licitante e com o número do CNPJ ou CPF, se pessoa física; </w:t>
      </w:r>
      <w:r w:rsidR="00D109E7">
        <w:rPr>
          <w:rFonts w:asciiTheme="minorHAnsi" w:eastAsia="Times New Roman" w:hAnsiTheme="minorHAnsi" w:cstheme="minorHAnsi"/>
          <w:sz w:val="24"/>
          <w:szCs w:val="24"/>
        </w:rPr>
        <w:t>e</w:t>
      </w:r>
      <w:r w:rsidR="00BD7EF9" w:rsidRPr="00B317E6">
        <w:rPr>
          <w:rFonts w:asciiTheme="minorHAnsi" w:eastAsia="Times New Roman" w:hAnsiTheme="minorHAnsi" w:cstheme="minorHAnsi"/>
          <w:sz w:val="24"/>
          <w:szCs w:val="24"/>
        </w:rPr>
        <w:t xml:space="preserve">m nome da matriz, se o licitante for a matriz; Em nome da filial, se o licitante for a filial, exceto aqueles documentos que, pela própria natureza, forem emitidos somente em nome da matriz; </w:t>
      </w:r>
    </w:p>
    <w:p w14:paraId="5DD8C443" w14:textId="4BBBE4ED" w:rsidR="00BD7EF9" w:rsidRPr="00B317E6" w:rsidRDefault="00341585" w:rsidP="00BD7EF9">
      <w:pPr>
        <w:overflowPunct w:val="0"/>
        <w:autoSpaceDE w:val="0"/>
        <w:autoSpaceDN w:val="0"/>
        <w:adjustRightInd w:val="0"/>
        <w:textAlignment w:val="baseline"/>
        <w:rPr>
          <w:rFonts w:asciiTheme="minorHAnsi" w:eastAsia="Times New Roman" w:hAnsiTheme="minorHAnsi" w:cstheme="minorHAnsi"/>
          <w:sz w:val="24"/>
          <w:szCs w:val="24"/>
        </w:rPr>
      </w:pPr>
      <w:r>
        <w:rPr>
          <w:rFonts w:asciiTheme="minorHAnsi" w:eastAsia="Times New Roman" w:hAnsiTheme="minorHAnsi" w:cstheme="minorHAnsi"/>
          <w:b/>
          <w:sz w:val="24"/>
          <w:szCs w:val="24"/>
        </w:rPr>
        <w:t>1</w:t>
      </w:r>
      <w:r w:rsidR="006A743F">
        <w:rPr>
          <w:rFonts w:asciiTheme="minorHAnsi" w:eastAsia="Times New Roman" w:hAnsiTheme="minorHAnsi" w:cstheme="minorHAnsi"/>
          <w:b/>
          <w:sz w:val="24"/>
          <w:szCs w:val="24"/>
        </w:rPr>
        <w:t>4.1</w:t>
      </w:r>
      <w:r w:rsidR="001D4F25">
        <w:rPr>
          <w:rFonts w:asciiTheme="minorHAnsi" w:eastAsia="Times New Roman" w:hAnsiTheme="minorHAnsi" w:cstheme="minorHAnsi"/>
          <w:b/>
          <w:sz w:val="24"/>
          <w:szCs w:val="24"/>
        </w:rPr>
        <w:t>8</w:t>
      </w:r>
      <w:r w:rsidR="008D0DDD">
        <w:rPr>
          <w:rFonts w:asciiTheme="minorHAnsi" w:eastAsia="Times New Roman" w:hAnsiTheme="minorHAnsi" w:cstheme="minorHAnsi"/>
          <w:b/>
          <w:sz w:val="24"/>
          <w:szCs w:val="24"/>
        </w:rPr>
        <w:t>.</w:t>
      </w:r>
      <w:r w:rsidR="00BD7EF9" w:rsidRPr="00B317E6">
        <w:rPr>
          <w:rFonts w:asciiTheme="minorHAnsi" w:eastAsia="Times New Roman" w:hAnsiTheme="minorHAnsi" w:cstheme="minorHAnsi"/>
          <w:b/>
          <w:sz w:val="24"/>
          <w:szCs w:val="24"/>
        </w:rPr>
        <w:t xml:space="preserve"> </w:t>
      </w:r>
      <w:r w:rsidR="00BD7EF9" w:rsidRPr="00B317E6">
        <w:rPr>
          <w:rFonts w:asciiTheme="minorHAnsi" w:eastAsia="Times New Roman" w:hAnsiTheme="minorHAnsi" w:cstheme="minorHAnsi"/>
          <w:sz w:val="24"/>
          <w:szCs w:val="24"/>
        </w:rPr>
        <w:t>As empresas deverão apresentar os documentos de habilitação dentro do prazo de valid</w:t>
      </w:r>
      <w:r w:rsidR="00757037">
        <w:rPr>
          <w:rFonts w:asciiTheme="minorHAnsi" w:eastAsia="Times New Roman" w:hAnsiTheme="minorHAnsi" w:cstheme="minorHAnsi"/>
          <w:sz w:val="24"/>
          <w:szCs w:val="24"/>
        </w:rPr>
        <w:t>ad</w:t>
      </w:r>
      <w:r w:rsidR="00BD7EF9" w:rsidRPr="00B317E6">
        <w:rPr>
          <w:rFonts w:asciiTheme="minorHAnsi" w:eastAsia="Times New Roman" w:hAnsiTheme="minorHAnsi" w:cstheme="minorHAnsi"/>
          <w:sz w:val="24"/>
          <w:szCs w:val="24"/>
        </w:rPr>
        <w:t>e</w:t>
      </w:r>
      <w:r w:rsidR="00757037">
        <w:rPr>
          <w:rFonts w:asciiTheme="minorHAnsi" w:eastAsia="Times New Roman" w:hAnsiTheme="minorHAnsi" w:cstheme="minorHAnsi"/>
          <w:sz w:val="24"/>
          <w:szCs w:val="24"/>
        </w:rPr>
        <w:t xml:space="preserve"> e,</w:t>
      </w:r>
      <w:r w:rsidR="00BD7EF9" w:rsidRPr="00B317E6">
        <w:rPr>
          <w:rFonts w:asciiTheme="minorHAnsi" w:eastAsia="Times New Roman" w:hAnsiTheme="minorHAnsi" w:cstheme="minorHAnsi"/>
          <w:sz w:val="24"/>
          <w:szCs w:val="24"/>
        </w:rPr>
        <w:t xml:space="preserve"> quando não estiver impresso o prazo de validade no documento</w:t>
      </w:r>
      <w:r w:rsidR="00757037">
        <w:rPr>
          <w:rFonts w:asciiTheme="minorHAnsi" w:eastAsia="Times New Roman" w:hAnsiTheme="minorHAnsi" w:cstheme="minorHAnsi"/>
          <w:sz w:val="24"/>
          <w:szCs w:val="24"/>
        </w:rPr>
        <w:t>,</w:t>
      </w:r>
      <w:r w:rsidR="00BD7EF9" w:rsidRPr="00B317E6">
        <w:rPr>
          <w:rFonts w:asciiTheme="minorHAnsi" w:eastAsia="Times New Roman" w:hAnsiTheme="minorHAnsi" w:cstheme="minorHAnsi"/>
          <w:sz w:val="24"/>
          <w:szCs w:val="24"/>
        </w:rPr>
        <w:t xml:space="preserve"> o mesmo será aceito desde que sua emissão não seja superior a 90 (noventa) dias</w:t>
      </w:r>
      <w:r w:rsidR="003B4130">
        <w:rPr>
          <w:rFonts w:asciiTheme="minorHAnsi" w:eastAsia="Times New Roman" w:hAnsiTheme="minorHAnsi" w:cstheme="minorHAnsi"/>
          <w:sz w:val="24"/>
          <w:szCs w:val="24"/>
        </w:rPr>
        <w:t xml:space="preserve"> da data de abertura do certame</w:t>
      </w:r>
      <w:r w:rsidR="00BD7EF9" w:rsidRPr="00B317E6">
        <w:rPr>
          <w:rFonts w:asciiTheme="minorHAnsi" w:eastAsia="Times New Roman" w:hAnsiTheme="minorHAnsi" w:cstheme="minorHAnsi"/>
          <w:sz w:val="24"/>
          <w:szCs w:val="24"/>
        </w:rPr>
        <w:t>;</w:t>
      </w:r>
    </w:p>
    <w:p w14:paraId="5FEE1F98" w14:textId="74450C07" w:rsidR="00BD7EF9" w:rsidRDefault="00341585" w:rsidP="00705347">
      <w:pPr>
        <w:autoSpaceDE w:val="0"/>
        <w:autoSpaceDN w:val="0"/>
        <w:adjustRightInd w:val="0"/>
        <w:rPr>
          <w:rFonts w:asciiTheme="minorHAnsi" w:hAnsiTheme="minorHAnsi" w:cstheme="minorHAnsi"/>
          <w:color w:val="000000"/>
          <w:sz w:val="24"/>
          <w:szCs w:val="24"/>
        </w:rPr>
      </w:pPr>
      <w:r>
        <w:rPr>
          <w:rFonts w:asciiTheme="minorHAnsi" w:eastAsia="Times New Roman" w:hAnsiTheme="minorHAnsi" w:cstheme="minorHAnsi"/>
          <w:b/>
          <w:sz w:val="24"/>
          <w:szCs w:val="24"/>
        </w:rPr>
        <w:t>1</w:t>
      </w:r>
      <w:r w:rsidR="006A743F">
        <w:rPr>
          <w:rFonts w:asciiTheme="minorHAnsi" w:eastAsia="Times New Roman" w:hAnsiTheme="minorHAnsi" w:cstheme="minorHAnsi"/>
          <w:b/>
          <w:sz w:val="24"/>
          <w:szCs w:val="24"/>
        </w:rPr>
        <w:t>4.1</w:t>
      </w:r>
      <w:r w:rsidR="001D4F25">
        <w:rPr>
          <w:rFonts w:asciiTheme="minorHAnsi" w:eastAsia="Times New Roman" w:hAnsiTheme="minorHAnsi" w:cstheme="minorHAnsi"/>
          <w:b/>
          <w:sz w:val="24"/>
          <w:szCs w:val="24"/>
        </w:rPr>
        <w:t>9</w:t>
      </w:r>
      <w:r w:rsidR="008D0DDD">
        <w:rPr>
          <w:rFonts w:asciiTheme="minorHAnsi" w:eastAsia="Times New Roman" w:hAnsiTheme="minorHAnsi" w:cstheme="minorHAnsi"/>
          <w:b/>
          <w:sz w:val="24"/>
          <w:szCs w:val="24"/>
        </w:rPr>
        <w:t>.</w:t>
      </w:r>
      <w:r w:rsidR="00BD7EF9" w:rsidRPr="00B317E6">
        <w:rPr>
          <w:rFonts w:asciiTheme="minorHAnsi" w:eastAsia="Times New Roman" w:hAnsiTheme="minorHAnsi" w:cstheme="minorHAnsi"/>
          <w:b/>
          <w:sz w:val="24"/>
          <w:szCs w:val="24"/>
        </w:rPr>
        <w:t xml:space="preserve"> </w:t>
      </w:r>
      <w:r w:rsidR="00BD7EF9" w:rsidRPr="00B317E6">
        <w:rPr>
          <w:rFonts w:asciiTheme="minorHAnsi" w:eastAsia="Times New Roman" w:hAnsiTheme="minorHAnsi" w:cstheme="minorHAnsi"/>
          <w:sz w:val="24"/>
          <w:szCs w:val="24"/>
        </w:rPr>
        <w:t>Conforme prevê a Lei Complementar nº. 123/2006 e alterações posteriores</w:t>
      </w:r>
      <w:r w:rsidR="003B4130">
        <w:rPr>
          <w:rFonts w:asciiTheme="minorHAnsi" w:eastAsia="Times New Roman" w:hAnsiTheme="minorHAnsi" w:cstheme="minorHAnsi"/>
          <w:sz w:val="24"/>
          <w:szCs w:val="24"/>
        </w:rPr>
        <w:t>,</w:t>
      </w:r>
      <w:r w:rsidR="00BD7EF9" w:rsidRPr="00B317E6">
        <w:rPr>
          <w:rFonts w:asciiTheme="minorHAnsi" w:eastAsia="Times New Roman" w:hAnsiTheme="minorHAnsi" w:cstheme="minorHAnsi"/>
          <w:sz w:val="24"/>
          <w:szCs w:val="24"/>
        </w:rPr>
        <w:t xml:space="preserve"> </w:t>
      </w:r>
      <w:r w:rsidR="003B4130">
        <w:rPr>
          <w:rFonts w:asciiTheme="minorHAnsi" w:eastAsia="Times New Roman" w:hAnsiTheme="minorHAnsi" w:cstheme="minorHAnsi"/>
          <w:sz w:val="24"/>
          <w:szCs w:val="24"/>
        </w:rPr>
        <w:t>a</w:t>
      </w:r>
      <w:r w:rsidR="00BD7EF9" w:rsidRPr="00B317E6">
        <w:rPr>
          <w:rFonts w:asciiTheme="minorHAnsi" w:eastAsia="Times New Roman" w:hAnsiTheme="minorHAnsi" w:cstheme="minorHAnsi"/>
          <w:color w:val="000000"/>
          <w:sz w:val="24"/>
          <w:szCs w:val="24"/>
        </w:rPr>
        <w:t xml:space="preserve">s microempresas e empresas de pequeno porte, por ocasião da participação em certames licitatórios, deverão apresentar toda a documentação exigida para efeito de comprovação de regularidade fiscal, mesmo que esta apresente alguma restrição. Havendo alguma restrição na comprovação da regularidade fiscal, será assegurado, as mesmas, o prazo de 05 (cinco) dias úteis, prorrogáveis por igual período, cujo termo inicial corresponderá ao momento em que o proponente for declarado o vencedor do certame, para a regularização da documentação, pagamento ou parcelamento do débito, e emissão de eventuais certidões negativas ou positivas com efeito de certidão negativa. A </w:t>
      </w:r>
      <w:r w:rsidR="00C8242C" w:rsidRPr="00B317E6">
        <w:rPr>
          <w:rFonts w:asciiTheme="minorHAnsi" w:eastAsia="Times New Roman" w:hAnsiTheme="minorHAnsi" w:cstheme="minorHAnsi"/>
          <w:color w:val="000000"/>
          <w:sz w:val="24"/>
          <w:szCs w:val="24"/>
        </w:rPr>
        <w:t>não regularização</w:t>
      </w:r>
      <w:r w:rsidR="00BD7EF9" w:rsidRPr="00B317E6">
        <w:rPr>
          <w:rFonts w:asciiTheme="minorHAnsi" w:eastAsia="Times New Roman" w:hAnsiTheme="minorHAnsi" w:cstheme="minorHAnsi"/>
          <w:color w:val="000000"/>
          <w:sz w:val="24"/>
          <w:szCs w:val="24"/>
        </w:rPr>
        <w:t xml:space="preserve"> da documentação no prazo legal implicará na inabilitação da empresa, sem prejuízo de aplicação de sansões.</w:t>
      </w:r>
      <w:r w:rsidR="00705347" w:rsidRPr="00B317E6">
        <w:rPr>
          <w:rFonts w:asciiTheme="minorHAnsi" w:hAnsiTheme="minorHAnsi" w:cstheme="minorHAnsi"/>
          <w:color w:val="000000"/>
          <w:sz w:val="24"/>
          <w:szCs w:val="24"/>
        </w:rPr>
        <w:t xml:space="preserve"> </w:t>
      </w:r>
    </w:p>
    <w:p w14:paraId="4D3F0194" w14:textId="16A54985" w:rsidR="008D0DDD" w:rsidRPr="00B317E6" w:rsidRDefault="008D0DDD" w:rsidP="008D0DDD">
      <w:pPr>
        <w:overflowPunct w:val="0"/>
        <w:autoSpaceDE w:val="0"/>
        <w:autoSpaceDN w:val="0"/>
        <w:adjustRightInd w:val="0"/>
        <w:textAlignment w:val="baseline"/>
        <w:rPr>
          <w:rFonts w:asciiTheme="minorHAnsi" w:eastAsia="Times New Roman" w:hAnsiTheme="minorHAnsi" w:cstheme="minorHAnsi"/>
          <w:sz w:val="24"/>
          <w:szCs w:val="24"/>
        </w:rPr>
      </w:pPr>
      <w:r>
        <w:rPr>
          <w:rFonts w:asciiTheme="minorHAnsi" w:hAnsiTheme="minorHAnsi" w:cstheme="minorHAnsi"/>
          <w:b/>
          <w:color w:val="000000"/>
          <w:sz w:val="24"/>
          <w:szCs w:val="24"/>
        </w:rPr>
        <w:t>1</w:t>
      </w:r>
      <w:r w:rsidR="006A743F">
        <w:rPr>
          <w:rFonts w:asciiTheme="minorHAnsi" w:hAnsiTheme="minorHAnsi" w:cstheme="minorHAnsi"/>
          <w:b/>
          <w:color w:val="000000"/>
          <w:sz w:val="24"/>
          <w:szCs w:val="24"/>
        </w:rPr>
        <w:t>4.</w:t>
      </w:r>
      <w:r w:rsidR="001D4F25">
        <w:rPr>
          <w:rFonts w:asciiTheme="minorHAnsi" w:hAnsiTheme="minorHAnsi" w:cstheme="minorHAnsi"/>
          <w:b/>
          <w:color w:val="000000"/>
          <w:sz w:val="24"/>
          <w:szCs w:val="24"/>
        </w:rPr>
        <w:t>20</w:t>
      </w:r>
      <w:r>
        <w:rPr>
          <w:rFonts w:asciiTheme="minorHAnsi" w:hAnsiTheme="minorHAnsi" w:cstheme="minorHAnsi"/>
          <w:b/>
          <w:color w:val="000000"/>
          <w:sz w:val="24"/>
          <w:szCs w:val="24"/>
        </w:rPr>
        <w:t xml:space="preserve">. </w:t>
      </w:r>
      <w:r w:rsidRPr="00B317E6">
        <w:rPr>
          <w:rFonts w:asciiTheme="minorHAnsi" w:eastAsia="Times New Roman" w:hAnsiTheme="minorHAnsi" w:cstheme="minorHAnsi"/>
          <w:sz w:val="24"/>
          <w:szCs w:val="24"/>
        </w:rPr>
        <w:t>Constituem motivos para inabilitação do licitante:</w:t>
      </w:r>
    </w:p>
    <w:p w14:paraId="052C722C" w14:textId="77777777" w:rsidR="008D0DDD" w:rsidRPr="00B317E6" w:rsidRDefault="008D0DDD" w:rsidP="008D0DDD">
      <w:pPr>
        <w:overflowPunct w:val="0"/>
        <w:autoSpaceDE w:val="0"/>
        <w:autoSpaceDN w:val="0"/>
        <w:adjustRightInd w:val="0"/>
        <w:ind w:firstLine="708"/>
        <w:textAlignment w:val="baseline"/>
        <w:rPr>
          <w:rFonts w:asciiTheme="minorHAnsi" w:eastAsia="Times New Roman" w:hAnsiTheme="minorHAnsi" w:cstheme="minorHAnsi"/>
          <w:sz w:val="24"/>
          <w:szCs w:val="24"/>
        </w:rPr>
      </w:pPr>
      <w:r w:rsidRPr="00B317E6">
        <w:rPr>
          <w:rFonts w:asciiTheme="minorHAnsi" w:eastAsia="Times New Roman" w:hAnsiTheme="minorHAnsi" w:cstheme="minorHAnsi"/>
          <w:sz w:val="24"/>
          <w:szCs w:val="24"/>
        </w:rPr>
        <w:t>I) A não apresentação da documentação exigida para habilitação;</w:t>
      </w:r>
    </w:p>
    <w:p w14:paraId="1524A893" w14:textId="77777777" w:rsidR="008D0DDD" w:rsidRPr="00B317E6" w:rsidRDefault="008D0DDD" w:rsidP="008D0DDD">
      <w:pPr>
        <w:overflowPunct w:val="0"/>
        <w:autoSpaceDE w:val="0"/>
        <w:autoSpaceDN w:val="0"/>
        <w:adjustRightInd w:val="0"/>
        <w:ind w:firstLine="708"/>
        <w:textAlignment w:val="baseline"/>
        <w:rPr>
          <w:rFonts w:asciiTheme="minorHAnsi" w:eastAsia="Times New Roman" w:hAnsiTheme="minorHAnsi" w:cstheme="minorHAnsi"/>
          <w:sz w:val="24"/>
          <w:szCs w:val="24"/>
        </w:rPr>
      </w:pPr>
      <w:r w:rsidRPr="00B317E6">
        <w:rPr>
          <w:rFonts w:asciiTheme="minorHAnsi" w:eastAsia="Times New Roman" w:hAnsiTheme="minorHAnsi" w:cstheme="minorHAnsi"/>
          <w:sz w:val="24"/>
          <w:szCs w:val="24"/>
        </w:rPr>
        <w:t>II) A apresentação de documentos com prazo de validade vencido, exceto quando se enquadrar no benefício da Lei Complementar nº. 123/2006</w:t>
      </w:r>
      <w:r>
        <w:rPr>
          <w:rFonts w:asciiTheme="minorHAnsi" w:eastAsia="Times New Roman" w:hAnsiTheme="minorHAnsi" w:cstheme="minorHAnsi"/>
          <w:sz w:val="24"/>
          <w:szCs w:val="24"/>
        </w:rPr>
        <w:t xml:space="preserve"> </w:t>
      </w:r>
      <w:r w:rsidRPr="00B317E6">
        <w:rPr>
          <w:rFonts w:asciiTheme="minorHAnsi" w:eastAsia="Times New Roman" w:hAnsiTheme="minorHAnsi" w:cstheme="minorHAnsi"/>
          <w:sz w:val="24"/>
          <w:szCs w:val="24"/>
        </w:rPr>
        <w:t>e alterações;</w:t>
      </w:r>
    </w:p>
    <w:p w14:paraId="3A63D7C9" w14:textId="77777777" w:rsidR="008D0DDD" w:rsidRPr="00B317E6" w:rsidRDefault="008D0DDD" w:rsidP="008D0DDD">
      <w:pPr>
        <w:overflowPunct w:val="0"/>
        <w:autoSpaceDE w:val="0"/>
        <w:autoSpaceDN w:val="0"/>
        <w:adjustRightInd w:val="0"/>
        <w:ind w:firstLine="708"/>
        <w:textAlignment w:val="baseline"/>
        <w:rPr>
          <w:rFonts w:asciiTheme="minorHAnsi" w:eastAsia="Times New Roman" w:hAnsiTheme="minorHAnsi" w:cstheme="minorHAnsi"/>
          <w:sz w:val="24"/>
          <w:szCs w:val="24"/>
        </w:rPr>
      </w:pPr>
      <w:r w:rsidRPr="00B317E6">
        <w:rPr>
          <w:rFonts w:asciiTheme="minorHAnsi" w:eastAsia="Times New Roman" w:hAnsiTheme="minorHAnsi" w:cstheme="minorHAnsi"/>
          <w:sz w:val="24"/>
          <w:szCs w:val="24"/>
        </w:rPr>
        <w:t>III) A substituição dos documentos exigidos para habilitação por protocolos de requerimento de certidões exceto quando se enquadrar no benefício da Lei Complementar nº. 123/2006</w:t>
      </w:r>
      <w:r>
        <w:rPr>
          <w:rFonts w:asciiTheme="minorHAnsi" w:eastAsia="Times New Roman" w:hAnsiTheme="minorHAnsi" w:cstheme="minorHAnsi"/>
          <w:sz w:val="24"/>
          <w:szCs w:val="24"/>
        </w:rPr>
        <w:t>;</w:t>
      </w:r>
    </w:p>
    <w:p w14:paraId="2359FF55" w14:textId="77777777" w:rsidR="008D0DDD" w:rsidRDefault="008D0DDD" w:rsidP="008D0DDD">
      <w:pPr>
        <w:overflowPunct w:val="0"/>
        <w:autoSpaceDE w:val="0"/>
        <w:autoSpaceDN w:val="0"/>
        <w:adjustRightInd w:val="0"/>
        <w:ind w:firstLine="708"/>
        <w:textAlignment w:val="baseline"/>
        <w:rPr>
          <w:rFonts w:asciiTheme="minorHAnsi" w:eastAsia="Times New Roman" w:hAnsiTheme="minorHAnsi" w:cstheme="minorHAnsi"/>
          <w:sz w:val="24"/>
          <w:szCs w:val="24"/>
        </w:rPr>
      </w:pPr>
      <w:r w:rsidRPr="00B317E6">
        <w:rPr>
          <w:rFonts w:asciiTheme="minorHAnsi" w:eastAsia="Times New Roman" w:hAnsiTheme="minorHAnsi" w:cstheme="minorHAnsi"/>
          <w:sz w:val="24"/>
          <w:szCs w:val="24"/>
        </w:rPr>
        <w:t>IV) O não cumprimento dos requisitos de habilitação, violaçã</w:t>
      </w:r>
      <w:r>
        <w:rPr>
          <w:rFonts w:asciiTheme="minorHAnsi" w:eastAsia="Times New Roman" w:hAnsiTheme="minorHAnsi" w:cstheme="minorHAnsi"/>
          <w:sz w:val="24"/>
          <w:szCs w:val="24"/>
        </w:rPr>
        <w:t>o da lei ou regras deste edital;</w:t>
      </w:r>
    </w:p>
    <w:p w14:paraId="4EA51407" w14:textId="77777777" w:rsidR="008D0DDD" w:rsidRPr="00B317E6" w:rsidRDefault="008D0DDD" w:rsidP="008D0DDD">
      <w:pPr>
        <w:overflowPunct w:val="0"/>
        <w:autoSpaceDE w:val="0"/>
        <w:autoSpaceDN w:val="0"/>
        <w:adjustRightInd w:val="0"/>
        <w:ind w:firstLine="708"/>
        <w:textAlignment w:val="baseline"/>
        <w:rPr>
          <w:rFonts w:asciiTheme="minorHAnsi" w:eastAsia="Times New Roman" w:hAnsiTheme="minorHAnsi" w:cstheme="minorHAnsi"/>
          <w:sz w:val="24"/>
          <w:szCs w:val="24"/>
        </w:rPr>
      </w:pPr>
      <w:r>
        <w:rPr>
          <w:rFonts w:asciiTheme="minorHAnsi" w:eastAsia="Times New Roman" w:hAnsiTheme="minorHAnsi" w:cstheme="minorHAnsi"/>
          <w:sz w:val="24"/>
          <w:szCs w:val="24"/>
        </w:rPr>
        <w:t>V) A apresentação de documentos em desacordo ao estabelecido em edital.</w:t>
      </w:r>
    </w:p>
    <w:p w14:paraId="2DFE3A91" w14:textId="22725A6A" w:rsidR="00705347" w:rsidRDefault="00341585" w:rsidP="00705347">
      <w:pPr>
        <w:autoSpaceDE w:val="0"/>
        <w:autoSpaceDN w:val="0"/>
        <w:adjustRightInd w:val="0"/>
        <w:rPr>
          <w:rFonts w:asciiTheme="minorHAnsi" w:hAnsiTheme="minorHAnsi" w:cstheme="minorHAnsi"/>
          <w:color w:val="000000"/>
          <w:sz w:val="24"/>
          <w:szCs w:val="24"/>
        </w:rPr>
      </w:pPr>
      <w:r>
        <w:rPr>
          <w:rFonts w:asciiTheme="minorHAnsi" w:hAnsiTheme="minorHAnsi" w:cstheme="minorHAnsi"/>
          <w:b/>
          <w:color w:val="000000"/>
          <w:sz w:val="24"/>
          <w:szCs w:val="24"/>
        </w:rPr>
        <w:t>1</w:t>
      </w:r>
      <w:r w:rsidR="006A743F">
        <w:rPr>
          <w:rFonts w:asciiTheme="minorHAnsi" w:hAnsiTheme="minorHAnsi" w:cstheme="minorHAnsi"/>
          <w:b/>
          <w:color w:val="000000"/>
          <w:sz w:val="24"/>
          <w:szCs w:val="24"/>
        </w:rPr>
        <w:t>4.2</w:t>
      </w:r>
      <w:r w:rsidR="001D4F25">
        <w:rPr>
          <w:rFonts w:asciiTheme="minorHAnsi" w:hAnsiTheme="minorHAnsi" w:cstheme="minorHAnsi"/>
          <w:b/>
          <w:color w:val="000000"/>
          <w:sz w:val="24"/>
          <w:szCs w:val="24"/>
        </w:rPr>
        <w:t>1</w:t>
      </w:r>
      <w:r w:rsidR="008D0DDD">
        <w:rPr>
          <w:rFonts w:asciiTheme="minorHAnsi" w:hAnsiTheme="minorHAnsi" w:cstheme="minorHAnsi"/>
          <w:b/>
          <w:color w:val="000000"/>
          <w:sz w:val="24"/>
          <w:szCs w:val="24"/>
        </w:rPr>
        <w:t>.</w:t>
      </w:r>
      <w:r w:rsidR="00C8242C">
        <w:rPr>
          <w:rFonts w:asciiTheme="minorHAnsi" w:hAnsiTheme="minorHAnsi" w:cstheme="minorHAnsi"/>
          <w:color w:val="000000"/>
          <w:sz w:val="24"/>
          <w:szCs w:val="24"/>
        </w:rPr>
        <w:t xml:space="preserve"> </w:t>
      </w:r>
      <w:r w:rsidR="00705347" w:rsidRPr="00B317E6">
        <w:rPr>
          <w:rFonts w:asciiTheme="minorHAnsi" w:hAnsiTheme="minorHAnsi" w:cstheme="minorHAnsi"/>
          <w:color w:val="000000"/>
          <w:sz w:val="24"/>
          <w:szCs w:val="24"/>
        </w:rPr>
        <w:t xml:space="preserve">A documentação de habilitação encontra-se disciplinada no </w:t>
      </w:r>
      <w:r w:rsidR="00705347" w:rsidRPr="00B317E6">
        <w:rPr>
          <w:rFonts w:asciiTheme="minorHAnsi" w:hAnsiTheme="minorHAnsi" w:cstheme="minorHAnsi"/>
          <w:b/>
          <w:color w:val="000000"/>
          <w:sz w:val="24"/>
          <w:szCs w:val="24"/>
        </w:rPr>
        <w:t>Anexo 4</w:t>
      </w:r>
      <w:r w:rsidR="00705347" w:rsidRPr="00B317E6">
        <w:rPr>
          <w:rFonts w:asciiTheme="minorHAnsi" w:hAnsiTheme="minorHAnsi" w:cstheme="minorHAnsi"/>
          <w:color w:val="000000"/>
          <w:sz w:val="24"/>
          <w:szCs w:val="24"/>
        </w:rPr>
        <w:t xml:space="preserve"> – Exigências para Habilitação, do presente Edital, cuja qual deverá ser atendida integra</w:t>
      </w:r>
      <w:r w:rsidR="00193356">
        <w:rPr>
          <w:rFonts w:asciiTheme="minorHAnsi" w:hAnsiTheme="minorHAnsi" w:cstheme="minorHAnsi"/>
          <w:color w:val="000000"/>
          <w:sz w:val="24"/>
          <w:szCs w:val="24"/>
        </w:rPr>
        <w:t>lmente sob pena de inabilitação.</w:t>
      </w:r>
    </w:p>
    <w:p w14:paraId="0D19A758" w14:textId="4B759DEA" w:rsidR="002E3F13" w:rsidRPr="009A6F90" w:rsidRDefault="002E3F13" w:rsidP="00705347">
      <w:pPr>
        <w:autoSpaceDE w:val="0"/>
        <w:autoSpaceDN w:val="0"/>
        <w:adjustRightInd w:val="0"/>
        <w:rPr>
          <w:rFonts w:asciiTheme="minorHAnsi" w:hAnsiTheme="minorHAnsi" w:cstheme="minorHAnsi"/>
          <w:b/>
          <w:color w:val="000000"/>
          <w:sz w:val="24"/>
          <w:szCs w:val="24"/>
        </w:rPr>
      </w:pPr>
      <w:r w:rsidRPr="00D72C45">
        <w:rPr>
          <w:rFonts w:asciiTheme="minorHAnsi" w:hAnsiTheme="minorHAnsi" w:cstheme="minorHAnsi"/>
          <w:b/>
          <w:color w:val="000000"/>
          <w:sz w:val="24"/>
          <w:szCs w:val="24"/>
        </w:rPr>
        <w:t>1</w:t>
      </w:r>
      <w:r w:rsidR="006A743F">
        <w:rPr>
          <w:rFonts w:asciiTheme="minorHAnsi" w:hAnsiTheme="minorHAnsi" w:cstheme="minorHAnsi"/>
          <w:b/>
          <w:color w:val="000000"/>
          <w:sz w:val="24"/>
          <w:szCs w:val="24"/>
        </w:rPr>
        <w:t>4.2</w:t>
      </w:r>
      <w:r w:rsidR="001D4F25">
        <w:rPr>
          <w:rFonts w:asciiTheme="minorHAnsi" w:hAnsiTheme="minorHAnsi" w:cstheme="minorHAnsi"/>
          <w:b/>
          <w:color w:val="000000"/>
          <w:sz w:val="24"/>
          <w:szCs w:val="24"/>
        </w:rPr>
        <w:t>2</w:t>
      </w:r>
      <w:r w:rsidRPr="00D72C45">
        <w:rPr>
          <w:rFonts w:asciiTheme="minorHAnsi" w:hAnsiTheme="minorHAnsi" w:cstheme="minorHAnsi"/>
          <w:b/>
          <w:color w:val="000000"/>
          <w:sz w:val="24"/>
          <w:szCs w:val="24"/>
        </w:rPr>
        <w:t>.</w:t>
      </w:r>
      <w:r w:rsidRPr="00D72C45">
        <w:rPr>
          <w:rFonts w:asciiTheme="minorHAnsi" w:hAnsiTheme="minorHAnsi" w:cstheme="minorHAnsi"/>
          <w:color w:val="000000"/>
          <w:sz w:val="24"/>
          <w:szCs w:val="24"/>
        </w:rPr>
        <w:t xml:space="preserve"> </w:t>
      </w:r>
      <w:r w:rsidRPr="00D72C45">
        <w:rPr>
          <w:rFonts w:asciiTheme="minorHAnsi" w:eastAsia="Times New Roman" w:hAnsiTheme="minorHAnsi" w:cstheme="minorHAnsi"/>
          <w:sz w:val="24"/>
          <w:szCs w:val="24"/>
        </w:rPr>
        <w:t xml:space="preserve">Havendo a necessidade de envio de </w:t>
      </w:r>
      <w:r w:rsidR="000A7A37" w:rsidRPr="00D72C45">
        <w:rPr>
          <w:rFonts w:asciiTheme="minorHAnsi" w:eastAsia="Times New Roman" w:hAnsiTheme="minorHAnsi" w:cstheme="minorHAnsi"/>
          <w:sz w:val="24"/>
          <w:szCs w:val="24"/>
        </w:rPr>
        <w:t xml:space="preserve">outros </w:t>
      </w:r>
      <w:r w:rsidRPr="00D72C45">
        <w:rPr>
          <w:rFonts w:asciiTheme="minorHAnsi" w:eastAsia="Times New Roman" w:hAnsiTheme="minorHAnsi" w:cstheme="minorHAnsi"/>
          <w:sz w:val="24"/>
          <w:szCs w:val="24"/>
        </w:rPr>
        <w:t>documentos</w:t>
      </w:r>
      <w:r w:rsidR="000A7A37" w:rsidRPr="00D72C45">
        <w:rPr>
          <w:rFonts w:asciiTheme="minorHAnsi" w:eastAsia="Times New Roman" w:hAnsiTheme="minorHAnsi" w:cstheme="minorHAnsi"/>
          <w:sz w:val="24"/>
          <w:szCs w:val="24"/>
        </w:rPr>
        <w:t xml:space="preserve"> complementares à</w:t>
      </w:r>
      <w:r w:rsidR="00D72C45" w:rsidRPr="00D72C45">
        <w:rPr>
          <w:rFonts w:asciiTheme="minorHAnsi" w:eastAsia="Times New Roman" w:hAnsiTheme="minorHAnsi" w:cstheme="minorHAnsi"/>
          <w:sz w:val="24"/>
          <w:szCs w:val="24"/>
        </w:rPr>
        <w:t xml:space="preserve"> habilitação, necessários à </w:t>
      </w:r>
      <w:r w:rsidRPr="00D72C45">
        <w:rPr>
          <w:rFonts w:asciiTheme="minorHAnsi" w:eastAsia="Times New Roman" w:hAnsiTheme="minorHAnsi" w:cstheme="minorHAnsi"/>
          <w:sz w:val="24"/>
          <w:szCs w:val="24"/>
        </w:rPr>
        <w:t xml:space="preserve">confirmação daqueles exigidos neste Edital e já apresentados, o licitante será convocado </w:t>
      </w:r>
      <w:r w:rsidR="004C6C80" w:rsidRPr="00D72C45">
        <w:rPr>
          <w:rFonts w:asciiTheme="minorHAnsi" w:eastAsia="Times New Roman" w:hAnsiTheme="minorHAnsi" w:cstheme="minorHAnsi"/>
          <w:sz w:val="24"/>
          <w:szCs w:val="24"/>
        </w:rPr>
        <w:t>a</w:t>
      </w:r>
      <w:r w:rsidRPr="00D72C45">
        <w:rPr>
          <w:rFonts w:asciiTheme="minorHAnsi" w:eastAsia="Times New Roman" w:hAnsiTheme="minorHAnsi" w:cstheme="minorHAnsi"/>
          <w:sz w:val="24"/>
          <w:szCs w:val="24"/>
        </w:rPr>
        <w:t xml:space="preserve"> encaminhá-los, em formato digital, via sistema, no prazo máximo de 0</w:t>
      </w:r>
      <w:r w:rsidR="00D94357" w:rsidRPr="00D72C45">
        <w:rPr>
          <w:rFonts w:asciiTheme="minorHAnsi" w:eastAsia="Times New Roman" w:hAnsiTheme="minorHAnsi" w:cstheme="minorHAnsi"/>
          <w:sz w:val="24"/>
          <w:szCs w:val="24"/>
        </w:rPr>
        <w:t>2</w:t>
      </w:r>
      <w:r w:rsidRPr="00D72C45">
        <w:rPr>
          <w:rFonts w:asciiTheme="minorHAnsi" w:eastAsia="Times New Roman" w:hAnsiTheme="minorHAnsi" w:cstheme="minorHAnsi"/>
          <w:sz w:val="24"/>
          <w:szCs w:val="24"/>
        </w:rPr>
        <w:t xml:space="preserve"> (</w:t>
      </w:r>
      <w:r w:rsidR="00D94357" w:rsidRPr="00D72C45">
        <w:rPr>
          <w:rFonts w:asciiTheme="minorHAnsi" w:eastAsia="Times New Roman" w:hAnsiTheme="minorHAnsi" w:cstheme="minorHAnsi"/>
          <w:sz w:val="24"/>
          <w:szCs w:val="24"/>
        </w:rPr>
        <w:t>duas</w:t>
      </w:r>
      <w:r w:rsidRPr="00D72C45">
        <w:rPr>
          <w:rFonts w:asciiTheme="minorHAnsi" w:eastAsia="Times New Roman" w:hAnsiTheme="minorHAnsi" w:cstheme="minorHAnsi"/>
          <w:sz w:val="24"/>
          <w:szCs w:val="24"/>
        </w:rPr>
        <w:t>) horas, sob pena de inabilitação.</w:t>
      </w:r>
    </w:p>
    <w:p w14:paraId="2C358634" w14:textId="77777777" w:rsidR="00705347" w:rsidRPr="00B317E6" w:rsidRDefault="00705347" w:rsidP="00705347">
      <w:pPr>
        <w:overflowPunct w:val="0"/>
        <w:autoSpaceDE w:val="0"/>
        <w:autoSpaceDN w:val="0"/>
        <w:adjustRightInd w:val="0"/>
        <w:textAlignment w:val="baseline"/>
        <w:rPr>
          <w:rFonts w:asciiTheme="minorHAnsi" w:eastAsia="Times New Roman" w:hAnsiTheme="minorHAnsi" w:cstheme="minorHAnsi"/>
          <w:sz w:val="24"/>
          <w:szCs w:val="24"/>
        </w:rPr>
      </w:pPr>
    </w:p>
    <w:p w14:paraId="1C6A4B50" w14:textId="388888E8" w:rsidR="00705347" w:rsidRPr="00B317E6" w:rsidRDefault="00705347" w:rsidP="00705347">
      <w:pPr>
        <w:autoSpaceDE w:val="0"/>
        <w:autoSpaceDN w:val="0"/>
        <w:adjustRightInd w:val="0"/>
        <w:rPr>
          <w:rFonts w:asciiTheme="minorHAnsi" w:hAnsiTheme="minorHAnsi" w:cstheme="minorHAnsi"/>
          <w:b/>
          <w:bCs/>
          <w:color w:val="000000"/>
          <w:sz w:val="24"/>
          <w:szCs w:val="24"/>
        </w:rPr>
      </w:pPr>
      <w:r w:rsidRPr="00B317E6">
        <w:rPr>
          <w:rFonts w:asciiTheme="minorHAnsi" w:hAnsiTheme="minorHAnsi" w:cstheme="minorHAnsi"/>
          <w:b/>
          <w:bCs/>
          <w:color w:val="000000"/>
          <w:sz w:val="24"/>
          <w:szCs w:val="24"/>
        </w:rPr>
        <w:lastRenderedPageBreak/>
        <w:t>1</w:t>
      </w:r>
      <w:r w:rsidR="004C6C80">
        <w:rPr>
          <w:rFonts w:asciiTheme="minorHAnsi" w:hAnsiTheme="minorHAnsi" w:cstheme="minorHAnsi"/>
          <w:b/>
          <w:bCs/>
          <w:color w:val="000000"/>
          <w:sz w:val="24"/>
          <w:szCs w:val="24"/>
        </w:rPr>
        <w:t>5</w:t>
      </w:r>
      <w:r w:rsidR="001A3637">
        <w:rPr>
          <w:rFonts w:asciiTheme="minorHAnsi" w:hAnsiTheme="minorHAnsi" w:cstheme="minorHAnsi"/>
          <w:b/>
          <w:bCs/>
          <w:color w:val="000000"/>
          <w:sz w:val="24"/>
          <w:szCs w:val="24"/>
        </w:rPr>
        <w:t xml:space="preserve">. </w:t>
      </w:r>
      <w:r w:rsidR="000A7A37">
        <w:rPr>
          <w:rFonts w:asciiTheme="minorHAnsi" w:hAnsiTheme="minorHAnsi" w:cstheme="minorHAnsi"/>
          <w:b/>
          <w:bCs/>
          <w:color w:val="000000"/>
          <w:sz w:val="24"/>
          <w:szCs w:val="24"/>
        </w:rPr>
        <w:t>DO ENCAMINHAMENTO</w:t>
      </w:r>
      <w:r w:rsidR="004D5D99" w:rsidRPr="004D5D99">
        <w:rPr>
          <w:rFonts w:asciiTheme="minorHAnsi" w:hAnsiTheme="minorHAnsi" w:cstheme="minorHAnsi"/>
          <w:b/>
          <w:bCs/>
          <w:color w:val="000000"/>
          <w:sz w:val="24"/>
          <w:szCs w:val="24"/>
        </w:rPr>
        <w:t xml:space="preserve"> DA PROPOSTA DE PREÇOS AT</w:t>
      </w:r>
      <w:r w:rsidR="000A7A37">
        <w:rPr>
          <w:rFonts w:asciiTheme="minorHAnsi" w:hAnsiTheme="minorHAnsi" w:cstheme="minorHAnsi"/>
          <w:b/>
          <w:bCs/>
          <w:color w:val="000000"/>
          <w:sz w:val="24"/>
          <w:szCs w:val="24"/>
        </w:rPr>
        <w:t>UALIZADA</w:t>
      </w:r>
    </w:p>
    <w:p w14:paraId="34D80E69" w14:textId="320130C4" w:rsidR="00705347" w:rsidRDefault="00705347" w:rsidP="00705347">
      <w:pPr>
        <w:autoSpaceDE w:val="0"/>
        <w:autoSpaceDN w:val="0"/>
        <w:adjustRightInd w:val="0"/>
        <w:rPr>
          <w:rFonts w:asciiTheme="minorHAnsi" w:hAnsiTheme="minorHAnsi" w:cstheme="minorHAnsi"/>
          <w:color w:val="000000"/>
          <w:sz w:val="24"/>
          <w:szCs w:val="24"/>
        </w:rPr>
      </w:pPr>
      <w:r w:rsidRPr="00EF02C0">
        <w:rPr>
          <w:rFonts w:asciiTheme="minorHAnsi" w:hAnsiTheme="minorHAnsi" w:cstheme="minorHAnsi"/>
          <w:b/>
          <w:color w:val="000000"/>
          <w:sz w:val="24"/>
          <w:szCs w:val="24"/>
        </w:rPr>
        <w:t>1</w:t>
      </w:r>
      <w:r w:rsidR="004C6C80">
        <w:rPr>
          <w:rFonts w:asciiTheme="minorHAnsi" w:hAnsiTheme="minorHAnsi" w:cstheme="minorHAnsi"/>
          <w:b/>
          <w:color w:val="000000"/>
          <w:sz w:val="24"/>
          <w:szCs w:val="24"/>
        </w:rPr>
        <w:t>5</w:t>
      </w:r>
      <w:r w:rsidRPr="00EF02C0">
        <w:rPr>
          <w:rFonts w:asciiTheme="minorHAnsi" w:hAnsiTheme="minorHAnsi" w:cstheme="minorHAnsi"/>
          <w:b/>
          <w:color w:val="000000"/>
          <w:sz w:val="24"/>
          <w:szCs w:val="24"/>
        </w:rPr>
        <w:t>.1.</w:t>
      </w:r>
      <w:r w:rsidRPr="00EF02C0">
        <w:rPr>
          <w:rFonts w:asciiTheme="minorHAnsi" w:hAnsiTheme="minorHAnsi" w:cstheme="minorHAnsi"/>
          <w:color w:val="000000"/>
          <w:sz w:val="24"/>
          <w:szCs w:val="24"/>
        </w:rPr>
        <w:t xml:space="preserve"> </w:t>
      </w:r>
      <w:r w:rsidR="00BC78BD" w:rsidRPr="00BC78BD">
        <w:rPr>
          <w:rFonts w:asciiTheme="minorHAnsi" w:hAnsiTheme="minorHAnsi" w:cstheme="minorHAnsi"/>
          <w:color w:val="000000"/>
          <w:sz w:val="24"/>
          <w:szCs w:val="24"/>
        </w:rPr>
        <w:t xml:space="preserve">Encerrada a etapa de lances, a pregoeira convocará o licitante detentor da melhor oferta, item a item ou um item por licitante, para que este anexe no sistema COMPRASNET, a PROPOSTA DE PREÇOS </w:t>
      </w:r>
      <w:r w:rsidR="00BC78BD">
        <w:rPr>
          <w:rFonts w:asciiTheme="minorHAnsi" w:hAnsiTheme="minorHAnsi" w:cstheme="minorHAnsi"/>
          <w:color w:val="000000"/>
          <w:sz w:val="24"/>
          <w:szCs w:val="24"/>
        </w:rPr>
        <w:t>ATUALIZADA</w:t>
      </w:r>
      <w:r w:rsidR="00BC78BD" w:rsidRPr="00BC78BD">
        <w:rPr>
          <w:rFonts w:asciiTheme="minorHAnsi" w:hAnsiTheme="minorHAnsi" w:cstheme="minorHAnsi"/>
          <w:color w:val="000000"/>
          <w:sz w:val="24"/>
          <w:szCs w:val="24"/>
        </w:rPr>
        <w:t>, em conformidade com o último lance ofertado. Para tanto, a pregoeira fará uso de a ferramenta “CONVOCAR ANEXO”, devendo o licitante anexar o documento utilizando o link “ANEXAR” disponível apenas para o licitante/vencedor.</w:t>
      </w:r>
    </w:p>
    <w:p w14:paraId="5FAD9D85" w14:textId="317ED991" w:rsidR="00BC78BD" w:rsidRPr="00702712" w:rsidRDefault="00702712" w:rsidP="00705347">
      <w:pPr>
        <w:autoSpaceDE w:val="0"/>
        <w:autoSpaceDN w:val="0"/>
        <w:adjustRightInd w:val="0"/>
        <w:rPr>
          <w:rFonts w:asciiTheme="minorHAnsi" w:eastAsia="Times New Roman" w:hAnsiTheme="minorHAnsi" w:cstheme="minorHAnsi"/>
          <w:b/>
          <w:sz w:val="24"/>
          <w:szCs w:val="24"/>
        </w:rPr>
      </w:pPr>
      <w:r w:rsidRPr="00702712">
        <w:rPr>
          <w:rFonts w:asciiTheme="minorHAnsi" w:hAnsiTheme="minorHAnsi" w:cstheme="minorHAnsi"/>
          <w:b/>
          <w:color w:val="000000"/>
          <w:sz w:val="24"/>
          <w:szCs w:val="24"/>
        </w:rPr>
        <w:t>1</w:t>
      </w:r>
      <w:r w:rsidR="004C6C80">
        <w:rPr>
          <w:rFonts w:asciiTheme="minorHAnsi" w:hAnsiTheme="minorHAnsi" w:cstheme="minorHAnsi"/>
          <w:b/>
          <w:color w:val="000000"/>
          <w:sz w:val="24"/>
          <w:szCs w:val="24"/>
        </w:rPr>
        <w:t>5</w:t>
      </w:r>
      <w:r w:rsidRPr="00702712">
        <w:rPr>
          <w:rFonts w:asciiTheme="minorHAnsi" w:hAnsiTheme="minorHAnsi" w:cstheme="minorHAnsi"/>
          <w:b/>
          <w:color w:val="000000"/>
          <w:sz w:val="24"/>
          <w:szCs w:val="24"/>
        </w:rPr>
        <w:t>.2.</w:t>
      </w:r>
      <w:r>
        <w:rPr>
          <w:rFonts w:asciiTheme="minorHAnsi" w:hAnsiTheme="minorHAnsi" w:cstheme="minorHAnsi"/>
          <w:b/>
          <w:color w:val="000000"/>
          <w:sz w:val="24"/>
          <w:szCs w:val="24"/>
        </w:rPr>
        <w:t xml:space="preserve"> </w:t>
      </w:r>
      <w:r w:rsidRPr="00702712">
        <w:rPr>
          <w:rFonts w:asciiTheme="minorHAnsi" w:hAnsiTheme="minorHAnsi" w:cstheme="minorHAnsi"/>
          <w:color w:val="000000"/>
          <w:sz w:val="24"/>
          <w:szCs w:val="24"/>
        </w:rPr>
        <w:t xml:space="preserve">O licitante deverá anexar a </w:t>
      </w:r>
      <w:r w:rsidRPr="00702712">
        <w:rPr>
          <w:rFonts w:asciiTheme="minorHAnsi" w:hAnsiTheme="minorHAnsi" w:cstheme="minorHAnsi"/>
          <w:b/>
          <w:color w:val="000000"/>
          <w:sz w:val="24"/>
          <w:szCs w:val="24"/>
        </w:rPr>
        <w:t>Proposta de Preços Ajustada, num prazo de até 02 (</w:t>
      </w:r>
      <w:r>
        <w:rPr>
          <w:rFonts w:asciiTheme="minorHAnsi" w:hAnsiTheme="minorHAnsi" w:cstheme="minorHAnsi"/>
          <w:b/>
          <w:color w:val="000000"/>
          <w:sz w:val="24"/>
          <w:szCs w:val="24"/>
        </w:rPr>
        <w:t>duas</w:t>
      </w:r>
      <w:r w:rsidRPr="00702712">
        <w:rPr>
          <w:rFonts w:asciiTheme="minorHAnsi" w:hAnsiTheme="minorHAnsi" w:cstheme="minorHAnsi"/>
          <w:b/>
          <w:color w:val="000000"/>
          <w:sz w:val="24"/>
          <w:szCs w:val="24"/>
        </w:rPr>
        <w:t xml:space="preserve">) </w:t>
      </w:r>
      <w:r>
        <w:rPr>
          <w:rFonts w:asciiTheme="minorHAnsi" w:hAnsiTheme="minorHAnsi" w:cstheme="minorHAnsi"/>
          <w:b/>
          <w:color w:val="000000"/>
          <w:sz w:val="24"/>
          <w:szCs w:val="24"/>
        </w:rPr>
        <w:t>horas</w:t>
      </w:r>
      <w:r w:rsidRPr="00702712">
        <w:rPr>
          <w:rFonts w:asciiTheme="minorHAnsi" w:hAnsiTheme="minorHAnsi" w:cstheme="minorHAnsi"/>
          <w:b/>
          <w:color w:val="000000"/>
          <w:sz w:val="24"/>
          <w:szCs w:val="24"/>
        </w:rPr>
        <w:t xml:space="preserve"> de efetivo funcionamento do órgão público</w:t>
      </w:r>
      <w:r w:rsidRPr="00702712">
        <w:rPr>
          <w:rFonts w:asciiTheme="minorHAnsi" w:hAnsiTheme="minorHAnsi" w:cstheme="minorHAnsi"/>
          <w:color w:val="000000"/>
          <w:sz w:val="24"/>
          <w:szCs w:val="24"/>
        </w:rPr>
        <w:t>, o</w:t>
      </w:r>
      <w:r>
        <w:rPr>
          <w:rFonts w:asciiTheme="minorHAnsi" w:hAnsiTheme="minorHAnsi" w:cstheme="minorHAnsi"/>
          <w:color w:val="000000"/>
          <w:sz w:val="24"/>
          <w:szCs w:val="24"/>
        </w:rPr>
        <w:t>u seja, das 8h às 12h e das 13h0</w:t>
      </w:r>
      <w:r w:rsidRPr="00702712">
        <w:rPr>
          <w:rFonts w:asciiTheme="minorHAnsi" w:hAnsiTheme="minorHAnsi" w:cstheme="minorHAnsi"/>
          <w:color w:val="000000"/>
          <w:sz w:val="24"/>
          <w:szCs w:val="24"/>
        </w:rPr>
        <w:t>0min às 17h</w:t>
      </w:r>
      <w:r>
        <w:rPr>
          <w:rFonts w:asciiTheme="minorHAnsi" w:hAnsiTheme="minorHAnsi" w:cstheme="minorHAnsi"/>
          <w:color w:val="000000"/>
          <w:sz w:val="24"/>
          <w:szCs w:val="24"/>
        </w:rPr>
        <w:t>0</w:t>
      </w:r>
      <w:r w:rsidRPr="00702712">
        <w:rPr>
          <w:rFonts w:asciiTheme="minorHAnsi" w:hAnsiTheme="minorHAnsi" w:cstheme="minorHAnsi"/>
          <w:color w:val="000000"/>
          <w:sz w:val="24"/>
          <w:szCs w:val="24"/>
        </w:rPr>
        <w:t>0min, contados da convocação.</w:t>
      </w:r>
    </w:p>
    <w:p w14:paraId="2280ED2E" w14:textId="73FC9A90" w:rsidR="001915AB" w:rsidRPr="00702712" w:rsidRDefault="00702712" w:rsidP="00705347">
      <w:pPr>
        <w:autoSpaceDE w:val="0"/>
        <w:autoSpaceDN w:val="0"/>
        <w:adjustRightInd w:val="0"/>
        <w:rPr>
          <w:rFonts w:asciiTheme="minorHAnsi" w:hAnsiTheme="minorHAnsi" w:cstheme="minorHAnsi"/>
          <w:color w:val="000000"/>
          <w:sz w:val="24"/>
          <w:szCs w:val="24"/>
        </w:rPr>
      </w:pPr>
      <w:r>
        <w:rPr>
          <w:rFonts w:asciiTheme="minorHAnsi" w:hAnsiTheme="minorHAnsi" w:cstheme="minorHAnsi"/>
          <w:b/>
          <w:color w:val="000000"/>
          <w:sz w:val="24"/>
          <w:szCs w:val="24"/>
        </w:rPr>
        <w:t>1</w:t>
      </w:r>
      <w:r w:rsidR="004C6C80">
        <w:rPr>
          <w:rFonts w:asciiTheme="minorHAnsi" w:hAnsiTheme="minorHAnsi" w:cstheme="minorHAnsi"/>
          <w:b/>
          <w:color w:val="000000"/>
          <w:sz w:val="24"/>
          <w:szCs w:val="24"/>
        </w:rPr>
        <w:t>5</w:t>
      </w:r>
      <w:r>
        <w:rPr>
          <w:rFonts w:asciiTheme="minorHAnsi" w:hAnsiTheme="minorHAnsi" w:cstheme="minorHAnsi"/>
          <w:b/>
          <w:color w:val="000000"/>
          <w:sz w:val="24"/>
          <w:szCs w:val="24"/>
        </w:rPr>
        <w:t xml:space="preserve">.3. </w:t>
      </w:r>
      <w:r w:rsidRPr="00702712">
        <w:rPr>
          <w:rFonts w:asciiTheme="minorHAnsi" w:hAnsiTheme="minorHAnsi" w:cstheme="minorHAnsi"/>
          <w:color w:val="000000"/>
          <w:sz w:val="24"/>
          <w:szCs w:val="24"/>
        </w:rPr>
        <w:t xml:space="preserve">Em caso de indisponibilidade do sistema, será aceito o envio da proposta ajustada por meio do e- mail: </w:t>
      </w:r>
      <w:r w:rsidR="00FF33CC">
        <w:rPr>
          <w:rFonts w:asciiTheme="minorHAnsi" w:hAnsiTheme="minorHAnsi" w:cstheme="minorHAnsi"/>
          <w:color w:val="000000"/>
          <w:sz w:val="24"/>
          <w:szCs w:val="24"/>
        </w:rPr>
        <w:t>licitacaophl04@gmail.com</w:t>
      </w:r>
      <w:r w:rsidRPr="00702712">
        <w:rPr>
          <w:rFonts w:asciiTheme="minorHAnsi" w:hAnsiTheme="minorHAnsi" w:cstheme="minorHAnsi"/>
          <w:color w:val="000000"/>
          <w:sz w:val="24"/>
          <w:szCs w:val="24"/>
        </w:rPr>
        <w:t>. Após o envio do e-mail, o responsável pelo envio deverá entrar em contato com a pregoeira para confirmar o recebimento do e-mail e do seu conteúdo. A pregoeira não se responsabilizará por e</w:t>
      </w:r>
      <w:r>
        <w:rPr>
          <w:rFonts w:asciiTheme="minorHAnsi" w:hAnsiTheme="minorHAnsi" w:cstheme="minorHAnsi"/>
          <w:color w:val="000000"/>
          <w:sz w:val="24"/>
          <w:szCs w:val="24"/>
        </w:rPr>
        <w:t>-</w:t>
      </w:r>
      <w:r w:rsidRPr="00702712">
        <w:rPr>
          <w:rFonts w:asciiTheme="minorHAnsi" w:hAnsiTheme="minorHAnsi" w:cstheme="minorHAnsi"/>
          <w:color w:val="000000"/>
          <w:sz w:val="24"/>
          <w:szCs w:val="24"/>
        </w:rPr>
        <w:t xml:space="preserve">mails que, por qualquer motivo, não forem recebidos em virtude de problemas no servidor ou navegador, tanto do </w:t>
      </w:r>
      <w:r>
        <w:rPr>
          <w:rFonts w:asciiTheme="minorHAnsi" w:hAnsiTheme="minorHAnsi" w:cstheme="minorHAnsi"/>
          <w:color w:val="000000"/>
          <w:sz w:val="24"/>
          <w:szCs w:val="24"/>
        </w:rPr>
        <w:t>Pinhalão</w:t>
      </w:r>
      <w:r w:rsidRPr="00702712">
        <w:rPr>
          <w:rFonts w:asciiTheme="minorHAnsi" w:hAnsiTheme="minorHAnsi" w:cstheme="minorHAnsi"/>
          <w:color w:val="000000"/>
          <w:sz w:val="24"/>
          <w:szCs w:val="24"/>
        </w:rPr>
        <w:t xml:space="preserve"> quanto do emissor.</w:t>
      </w:r>
    </w:p>
    <w:p w14:paraId="4717CCD6" w14:textId="44DBC3F0" w:rsidR="00702712" w:rsidRPr="00702712" w:rsidRDefault="009C7285" w:rsidP="00702712">
      <w:pPr>
        <w:autoSpaceDE w:val="0"/>
        <w:autoSpaceDN w:val="0"/>
        <w:adjustRightInd w:val="0"/>
        <w:rPr>
          <w:rFonts w:asciiTheme="minorHAnsi" w:hAnsiTheme="minorHAnsi" w:cstheme="minorHAnsi"/>
          <w:b/>
          <w:color w:val="000000"/>
          <w:sz w:val="24"/>
          <w:szCs w:val="24"/>
        </w:rPr>
      </w:pPr>
      <w:r w:rsidRPr="00702712">
        <w:rPr>
          <w:rFonts w:asciiTheme="minorHAnsi" w:hAnsiTheme="minorHAnsi" w:cstheme="minorHAnsi"/>
          <w:b/>
          <w:color w:val="000000"/>
          <w:sz w:val="24"/>
          <w:szCs w:val="24"/>
        </w:rPr>
        <w:t>1</w:t>
      </w:r>
      <w:r>
        <w:rPr>
          <w:rFonts w:asciiTheme="minorHAnsi" w:hAnsiTheme="minorHAnsi" w:cstheme="minorHAnsi"/>
          <w:b/>
          <w:color w:val="000000"/>
          <w:sz w:val="24"/>
          <w:szCs w:val="24"/>
        </w:rPr>
        <w:t>5</w:t>
      </w:r>
      <w:r w:rsidRPr="00702712">
        <w:rPr>
          <w:rFonts w:asciiTheme="minorHAnsi" w:hAnsiTheme="minorHAnsi" w:cstheme="minorHAnsi"/>
          <w:b/>
          <w:color w:val="000000"/>
          <w:sz w:val="24"/>
          <w:szCs w:val="24"/>
        </w:rPr>
        <w:t>.</w:t>
      </w:r>
      <w:r>
        <w:rPr>
          <w:rFonts w:asciiTheme="minorHAnsi" w:hAnsiTheme="minorHAnsi" w:cstheme="minorHAnsi"/>
          <w:b/>
          <w:color w:val="000000"/>
          <w:sz w:val="24"/>
          <w:szCs w:val="24"/>
        </w:rPr>
        <w:t>3.1.</w:t>
      </w:r>
      <w:r w:rsidRPr="00702712">
        <w:rPr>
          <w:rFonts w:asciiTheme="minorHAnsi" w:hAnsiTheme="minorHAnsi" w:cstheme="minorHAnsi"/>
          <w:b/>
          <w:color w:val="000000"/>
          <w:sz w:val="24"/>
          <w:szCs w:val="24"/>
        </w:rPr>
        <w:t xml:space="preserve"> </w:t>
      </w:r>
      <w:r w:rsidRPr="00702712">
        <w:rPr>
          <w:rFonts w:asciiTheme="minorHAnsi" w:hAnsiTheme="minorHAnsi" w:cstheme="minorHAnsi"/>
          <w:color w:val="000000"/>
          <w:sz w:val="24"/>
          <w:szCs w:val="24"/>
        </w:rPr>
        <w:t xml:space="preserve">A fim de aplicar o princípio da isonomia entre as licitantes, após transcorrido o prazo </w:t>
      </w:r>
      <w:r>
        <w:rPr>
          <w:rFonts w:asciiTheme="minorHAnsi" w:hAnsiTheme="minorHAnsi" w:cstheme="minorHAnsi"/>
          <w:color w:val="000000"/>
          <w:sz w:val="24"/>
          <w:szCs w:val="24"/>
        </w:rPr>
        <w:t>de convocação</w:t>
      </w:r>
      <w:r w:rsidR="00702712" w:rsidRPr="00702712">
        <w:rPr>
          <w:rFonts w:asciiTheme="minorHAnsi" w:hAnsiTheme="minorHAnsi" w:cstheme="minorHAnsi"/>
          <w:color w:val="000000"/>
          <w:sz w:val="24"/>
          <w:szCs w:val="24"/>
        </w:rPr>
        <w:t>, não serão considerados, para fins de análise, sob qualquer alegação, o envio da Proposta de Preço, sendo realizado, pela Pregoeira, o registro da não aceitação da proposta.</w:t>
      </w:r>
    </w:p>
    <w:p w14:paraId="771A0063" w14:textId="104B962B" w:rsidR="00702712" w:rsidRPr="00702712" w:rsidRDefault="00702712" w:rsidP="00702712">
      <w:pPr>
        <w:autoSpaceDE w:val="0"/>
        <w:autoSpaceDN w:val="0"/>
        <w:adjustRightInd w:val="0"/>
        <w:rPr>
          <w:rFonts w:asciiTheme="minorHAnsi" w:hAnsiTheme="minorHAnsi" w:cstheme="minorHAnsi"/>
          <w:b/>
          <w:color w:val="000000"/>
          <w:sz w:val="24"/>
          <w:szCs w:val="24"/>
        </w:rPr>
      </w:pPr>
      <w:r>
        <w:rPr>
          <w:rFonts w:asciiTheme="minorHAnsi" w:hAnsiTheme="minorHAnsi" w:cstheme="minorHAnsi"/>
          <w:b/>
          <w:color w:val="000000"/>
          <w:sz w:val="24"/>
          <w:szCs w:val="24"/>
        </w:rPr>
        <w:t>1</w:t>
      </w:r>
      <w:r w:rsidR="004C6C80">
        <w:rPr>
          <w:rFonts w:asciiTheme="minorHAnsi" w:hAnsiTheme="minorHAnsi" w:cstheme="minorHAnsi"/>
          <w:b/>
          <w:color w:val="000000"/>
          <w:sz w:val="24"/>
          <w:szCs w:val="24"/>
        </w:rPr>
        <w:t>5</w:t>
      </w:r>
      <w:r>
        <w:rPr>
          <w:rFonts w:asciiTheme="minorHAnsi" w:hAnsiTheme="minorHAnsi" w:cstheme="minorHAnsi"/>
          <w:b/>
          <w:color w:val="000000"/>
          <w:sz w:val="24"/>
          <w:szCs w:val="24"/>
        </w:rPr>
        <w:t xml:space="preserve">.3.1.1 </w:t>
      </w:r>
      <w:r w:rsidRPr="00702712">
        <w:rPr>
          <w:rFonts w:asciiTheme="minorHAnsi" w:hAnsiTheme="minorHAnsi" w:cstheme="minorHAnsi"/>
          <w:color w:val="000000"/>
          <w:sz w:val="24"/>
          <w:szCs w:val="24"/>
        </w:rPr>
        <w:t>Em caso de impossibilidade de atendimento ao prazo, o licitante deverá solicitar, dentro do prazo estipulado, via chat ou e-mail, prorrogação do mesmo.</w:t>
      </w:r>
    </w:p>
    <w:p w14:paraId="3B8DBD37" w14:textId="4EBBC3AC" w:rsidR="00702712" w:rsidRPr="00702712" w:rsidRDefault="00702712" w:rsidP="00702712">
      <w:pPr>
        <w:autoSpaceDE w:val="0"/>
        <w:autoSpaceDN w:val="0"/>
        <w:adjustRightInd w:val="0"/>
        <w:rPr>
          <w:rFonts w:asciiTheme="minorHAnsi" w:hAnsiTheme="minorHAnsi" w:cstheme="minorHAnsi"/>
          <w:b/>
          <w:color w:val="000000"/>
          <w:sz w:val="24"/>
          <w:szCs w:val="24"/>
        </w:rPr>
      </w:pPr>
      <w:r w:rsidRPr="00702712">
        <w:rPr>
          <w:rFonts w:asciiTheme="minorHAnsi" w:hAnsiTheme="minorHAnsi" w:cstheme="minorHAnsi"/>
          <w:b/>
          <w:color w:val="000000"/>
          <w:sz w:val="24"/>
          <w:szCs w:val="24"/>
        </w:rPr>
        <w:t>1</w:t>
      </w:r>
      <w:r w:rsidR="004C6C80">
        <w:rPr>
          <w:rFonts w:asciiTheme="minorHAnsi" w:hAnsiTheme="minorHAnsi" w:cstheme="minorHAnsi"/>
          <w:b/>
          <w:color w:val="000000"/>
          <w:sz w:val="24"/>
          <w:szCs w:val="24"/>
        </w:rPr>
        <w:t>5</w:t>
      </w:r>
      <w:r w:rsidRPr="00702712">
        <w:rPr>
          <w:rFonts w:asciiTheme="minorHAnsi" w:hAnsiTheme="minorHAnsi" w:cstheme="minorHAnsi"/>
          <w:b/>
          <w:color w:val="000000"/>
          <w:sz w:val="24"/>
          <w:szCs w:val="24"/>
        </w:rPr>
        <w:t>.</w:t>
      </w:r>
      <w:r>
        <w:rPr>
          <w:rFonts w:asciiTheme="minorHAnsi" w:hAnsiTheme="minorHAnsi" w:cstheme="minorHAnsi"/>
          <w:b/>
          <w:color w:val="000000"/>
          <w:sz w:val="24"/>
          <w:szCs w:val="24"/>
        </w:rPr>
        <w:t>3</w:t>
      </w:r>
      <w:r w:rsidRPr="00702712">
        <w:rPr>
          <w:rFonts w:asciiTheme="minorHAnsi" w:hAnsiTheme="minorHAnsi" w:cstheme="minorHAnsi"/>
          <w:b/>
          <w:color w:val="000000"/>
          <w:sz w:val="24"/>
          <w:szCs w:val="24"/>
        </w:rPr>
        <w:t>.</w:t>
      </w:r>
      <w:r>
        <w:rPr>
          <w:rFonts w:asciiTheme="minorHAnsi" w:hAnsiTheme="minorHAnsi" w:cstheme="minorHAnsi"/>
          <w:b/>
          <w:color w:val="000000"/>
          <w:sz w:val="24"/>
          <w:szCs w:val="24"/>
        </w:rPr>
        <w:t>2.</w:t>
      </w:r>
      <w:r w:rsidRPr="00702712">
        <w:rPr>
          <w:rFonts w:asciiTheme="minorHAnsi" w:hAnsiTheme="minorHAnsi" w:cstheme="minorHAnsi"/>
          <w:b/>
          <w:color w:val="000000"/>
          <w:sz w:val="24"/>
          <w:szCs w:val="24"/>
        </w:rPr>
        <w:tab/>
      </w:r>
      <w:r w:rsidRPr="00702712">
        <w:rPr>
          <w:rFonts w:asciiTheme="minorHAnsi" w:hAnsiTheme="minorHAnsi" w:cstheme="minorHAnsi"/>
          <w:color w:val="000000"/>
          <w:sz w:val="24"/>
          <w:szCs w:val="24"/>
        </w:rPr>
        <w:t>Se a proposta não for aceitável ou se a LICITANTE deixar de enviar a Proposta de Preços atualizada ou não atender às exigências habilitatórias, a Pregoeira DESCLASSIFICARÁ e examinará a proposta subsequente e, assim, sucessivamente, na ordem de classificação, até a apuração de uma proposta que atenda a este Edital.</w:t>
      </w:r>
    </w:p>
    <w:p w14:paraId="47A0CC82" w14:textId="77777777" w:rsidR="00702712" w:rsidRPr="00702712" w:rsidRDefault="00702712" w:rsidP="00705347">
      <w:pPr>
        <w:autoSpaceDE w:val="0"/>
        <w:autoSpaceDN w:val="0"/>
        <w:adjustRightInd w:val="0"/>
        <w:rPr>
          <w:rFonts w:asciiTheme="minorHAnsi" w:hAnsiTheme="minorHAnsi" w:cstheme="minorHAnsi"/>
          <w:color w:val="000000"/>
          <w:sz w:val="24"/>
          <w:szCs w:val="24"/>
        </w:rPr>
      </w:pPr>
    </w:p>
    <w:p w14:paraId="7ED275C8" w14:textId="215E5BAA" w:rsidR="001A3637" w:rsidRDefault="00705347" w:rsidP="00705347">
      <w:pPr>
        <w:autoSpaceDE w:val="0"/>
        <w:autoSpaceDN w:val="0"/>
        <w:adjustRightInd w:val="0"/>
        <w:rPr>
          <w:rFonts w:asciiTheme="minorHAnsi" w:hAnsiTheme="minorHAnsi" w:cstheme="minorHAnsi"/>
          <w:b/>
          <w:bCs/>
          <w:sz w:val="24"/>
          <w:szCs w:val="24"/>
        </w:rPr>
      </w:pPr>
      <w:r w:rsidRPr="00B317E6">
        <w:rPr>
          <w:rFonts w:asciiTheme="minorHAnsi" w:hAnsiTheme="minorHAnsi" w:cstheme="minorHAnsi"/>
          <w:b/>
          <w:bCs/>
          <w:sz w:val="24"/>
          <w:szCs w:val="24"/>
        </w:rPr>
        <w:t>1</w:t>
      </w:r>
      <w:r w:rsidR="004C6C80">
        <w:rPr>
          <w:rFonts w:asciiTheme="minorHAnsi" w:hAnsiTheme="minorHAnsi" w:cstheme="minorHAnsi"/>
          <w:b/>
          <w:bCs/>
          <w:sz w:val="24"/>
          <w:szCs w:val="24"/>
        </w:rPr>
        <w:t>6</w:t>
      </w:r>
      <w:r w:rsidRPr="00B317E6">
        <w:rPr>
          <w:rFonts w:asciiTheme="minorHAnsi" w:hAnsiTheme="minorHAnsi" w:cstheme="minorHAnsi"/>
          <w:b/>
          <w:bCs/>
          <w:sz w:val="24"/>
          <w:szCs w:val="24"/>
        </w:rPr>
        <w:t xml:space="preserve">. </w:t>
      </w:r>
      <w:r w:rsidR="00001F0E">
        <w:rPr>
          <w:rFonts w:asciiTheme="minorHAnsi" w:hAnsiTheme="minorHAnsi" w:cstheme="minorHAnsi"/>
          <w:b/>
          <w:bCs/>
          <w:sz w:val="24"/>
          <w:szCs w:val="24"/>
        </w:rPr>
        <w:t>D</w:t>
      </w:r>
      <w:r w:rsidR="001A3637">
        <w:rPr>
          <w:rFonts w:asciiTheme="minorHAnsi" w:hAnsiTheme="minorHAnsi" w:cstheme="minorHAnsi"/>
          <w:b/>
          <w:bCs/>
          <w:sz w:val="24"/>
          <w:szCs w:val="24"/>
        </w:rPr>
        <w:t>O ENCAMINHAMENTO DA DOCUMENTAÇÃO ORIGINAL</w:t>
      </w:r>
    </w:p>
    <w:p w14:paraId="6AFD82B3" w14:textId="07170775" w:rsidR="001A3637" w:rsidRDefault="001A3637" w:rsidP="001A3637">
      <w:pPr>
        <w:autoSpaceDE w:val="0"/>
        <w:autoSpaceDN w:val="0"/>
        <w:adjustRightInd w:val="0"/>
        <w:rPr>
          <w:rFonts w:asciiTheme="minorHAnsi" w:eastAsia="Times New Roman" w:hAnsiTheme="minorHAnsi" w:cstheme="minorHAnsi"/>
          <w:sz w:val="24"/>
          <w:szCs w:val="24"/>
        </w:rPr>
      </w:pPr>
      <w:r w:rsidRPr="001A3637">
        <w:rPr>
          <w:rFonts w:asciiTheme="minorHAnsi" w:hAnsiTheme="minorHAnsi" w:cstheme="minorHAnsi"/>
          <w:b/>
          <w:bCs/>
          <w:sz w:val="24"/>
          <w:szCs w:val="24"/>
        </w:rPr>
        <w:t>1</w:t>
      </w:r>
      <w:r w:rsidR="004C6C80">
        <w:rPr>
          <w:rFonts w:asciiTheme="minorHAnsi" w:hAnsiTheme="minorHAnsi" w:cstheme="minorHAnsi"/>
          <w:b/>
          <w:bCs/>
          <w:sz w:val="24"/>
          <w:szCs w:val="24"/>
        </w:rPr>
        <w:t>6</w:t>
      </w:r>
      <w:r w:rsidRPr="001A3637">
        <w:rPr>
          <w:rFonts w:asciiTheme="minorHAnsi" w:hAnsiTheme="minorHAnsi" w:cstheme="minorHAnsi"/>
          <w:b/>
          <w:bCs/>
          <w:sz w:val="24"/>
          <w:szCs w:val="24"/>
        </w:rPr>
        <w:t>.1</w:t>
      </w:r>
      <w:r w:rsidR="008D0DDD">
        <w:rPr>
          <w:rFonts w:asciiTheme="minorHAnsi" w:hAnsiTheme="minorHAnsi" w:cstheme="minorHAnsi"/>
          <w:b/>
          <w:bCs/>
          <w:sz w:val="24"/>
          <w:szCs w:val="24"/>
        </w:rPr>
        <w:t>.</w:t>
      </w:r>
      <w:r>
        <w:rPr>
          <w:rFonts w:asciiTheme="minorHAnsi" w:hAnsiTheme="minorHAnsi" w:cstheme="minorHAnsi"/>
          <w:b/>
          <w:bCs/>
          <w:sz w:val="24"/>
          <w:szCs w:val="24"/>
        </w:rPr>
        <w:t xml:space="preserve"> </w:t>
      </w:r>
      <w:r w:rsidRPr="001A3637">
        <w:rPr>
          <w:rFonts w:asciiTheme="minorHAnsi" w:hAnsiTheme="minorHAnsi" w:cstheme="minorHAnsi"/>
          <w:bCs/>
          <w:sz w:val="24"/>
          <w:szCs w:val="24"/>
        </w:rPr>
        <w:t>A documentação constante no item 1</w:t>
      </w:r>
      <w:r w:rsidR="004C6C80">
        <w:rPr>
          <w:rFonts w:asciiTheme="minorHAnsi" w:hAnsiTheme="minorHAnsi" w:cstheme="minorHAnsi"/>
          <w:bCs/>
          <w:sz w:val="24"/>
          <w:szCs w:val="24"/>
        </w:rPr>
        <w:t>4</w:t>
      </w:r>
      <w:r w:rsidRPr="001A3637">
        <w:rPr>
          <w:rFonts w:asciiTheme="minorHAnsi" w:hAnsiTheme="minorHAnsi" w:cstheme="minorHAnsi"/>
          <w:bCs/>
          <w:sz w:val="24"/>
          <w:szCs w:val="24"/>
        </w:rPr>
        <w:t xml:space="preserve">, </w:t>
      </w:r>
      <w:r w:rsidRPr="00614CC3">
        <w:rPr>
          <w:rFonts w:asciiTheme="minorHAnsi" w:hAnsiTheme="minorHAnsi" w:cstheme="minorHAnsi"/>
          <w:b/>
          <w:sz w:val="24"/>
          <w:szCs w:val="24"/>
          <w:u w:val="single"/>
        </w:rPr>
        <w:t>caso solicitada</w:t>
      </w:r>
      <w:r w:rsidRPr="001A3637">
        <w:rPr>
          <w:rFonts w:asciiTheme="minorHAnsi" w:hAnsiTheme="minorHAnsi" w:cstheme="minorHAnsi"/>
          <w:bCs/>
          <w:sz w:val="24"/>
          <w:szCs w:val="24"/>
        </w:rPr>
        <w:t>, dever</w:t>
      </w:r>
      <w:r w:rsidR="008674AE">
        <w:rPr>
          <w:rFonts w:asciiTheme="minorHAnsi" w:hAnsiTheme="minorHAnsi" w:cstheme="minorHAnsi"/>
          <w:bCs/>
          <w:sz w:val="24"/>
          <w:szCs w:val="24"/>
        </w:rPr>
        <w:t>á</w:t>
      </w:r>
      <w:r w:rsidRPr="001A3637">
        <w:rPr>
          <w:rFonts w:asciiTheme="minorHAnsi" w:hAnsiTheme="minorHAnsi" w:cstheme="minorHAnsi"/>
          <w:bCs/>
          <w:sz w:val="24"/>
          <w:szCs w:val="24"/>
        </w:rPr>
        <w:t xml:space="preserve"> ser encaminhada em original ou cópias autenticadas, no prazo máximo de 03 (três) dias úteis, contados da solicitação da pregoeira no sistema eletrônico, no seguinte endereço: </w:t>
      </w:r>
      <w:r w:rsidR="00F60A65">
        <w:rPr>
          <w:rFonts w:asciiTheme="minorHAnsi" w:hAnsiTheme="minorHAnsi" w:cstheme="minorHAnsi"/>
          <w:bCs/>
          <w:sz w:val="24"/>
          <w:szCs w:val="24"/>
        </w:rPr>
        <w:t>Rua Manoel Ribas, n° 326</w:t>
      </w:r>
      <w:r w:rsidRPr="001A3637">
        <w:rPr>
          <w:rFonts w:asciiTheme="minorHAnsi" w:hAnsiTheme="minorHAnsi" w:cstheme="minorHAnsi"/>
          <w:bCs/>
          <w:sz w:val="24"/>
          <w:szCs w:val="24"/>
        </w:rPr>
        <w:t xml:space="preserve"> – Centro – </w:t>
      </w:r>
      <w:r w:rsidR="008D0DDD">
        <w:rPr>
          <w:rFonts w:asciiTheme="minorHAnsi" w:hAnsiTheme="minorHAnsi" w:cstheme="minorHAnsi"/>
          <w:bCs/>
          <w:sz w:val="24"/>
          <w:szCs w:val="24"/>
        </w:rPr>
        <w:t>Pinhalão</w:t>
      </w:r>
      <w:r w:rsidRPr="001A3637">
        <w:rPr>
          <w:rFonts w:asciiTheme="minorHAnsi" w:hAnsiTheme="minorHAnsi" w:cstheme="minorHAnsi"/>
          <w:bCs/>
          <w:sz w:val="24"/>
          <w:szCs w:val="24"/>
        </w:rPr>
        <w:t xml:space="preserve"> - PR, CEP </w:t>
      </w:r>
      <w:r w:rsidR="008D0DDD">
        <w:rPr>
          <w:rFonts w:asciiTheme="minorHAnsi" w:hAnsiTheme="minorHAnsi" w:cstheme="minorHAnsi"/>
          <w:bCs/>
          <w:sz w:val="24"/>
          <w:szCs w:val="24"/>
        </w:rPr>
        <w:t>84.925</w:t>
      </w:r>
      <w:r w:rsidRPr="001A3637">
        <w:rPr>
          <w:rFonts w:asciiTheme="minorHAnsi" w:hAnsiTheme="minorHAnsi" w:cstheme="minorHAnsi"/>
          <w:bCs/>
          <w:sz w:val="24"/>
          <w:szCs w:val="24"/>
        </w:rPr>
        <w:t>-</w:t>
      </w:r>
      <w:r w:rsidR="008D0DDD">
        <w:rPr>
          <w:rFonts w:asciiTheme="minorHAnsi" w:hAnsiTheme="minorHAnsi" w:cstheme="minorHAnsi"/>
          <w:bCs/>
          <w:sz w:val="24"/>
          <w:szCs w:val="24"/>
        </w:rPr>
        <w:t>00</w:t>
      </w:r>
      <w:r w:rsidR="008674AE">
        <w:rPr>
          <w:rFonts w:asciiTheme="minorHAnsi" w:hAnsiTheme="minorHAnsi" w:cstheme="minorHAnsi"/>
          <w:bCs/>
          <w:sz w:val="24"/>
          <w:szCs w:val="24"/>
        </w:rPr>
        <w:t>0,</w:t>
      </w:r>
      <w:r w:rsidRPr="001A3637">
        <w:rPr>
          <w:rFonts w:asciiTheme="minorHAnsi" w:hAnsiTheme="minorHAnsi" w:cstheme="minorHAnsi"/>
          <w:bCs/>
          <w:sz w:val="24"/>
          <w:szCs w:val="24"/>
        </w:rPr>
        <w:t xml:space="preserve"> </w:t>
      </w:r>
      <w:r w:rsidR="008674AE">
        <w:rPr>
          <w:rFonts w:asciiTheme="minorHAnsi" w:hAnsiTheme="minorHAnsi" w:cstheme="minorHAnsi"/>
          <w:bCs/>
          <w:sz w:val="24"/>
          <w:szCs w:val="24"/>
        </w:rPr>
        <w:t>a</w:t>
      </w:r>
      <w:r w:rsidRPr="001A3637">
        <w:rPr>
          <w:rFonts w:asciiTheme="minorHAnsi" w:hAnsiTheme="minorHAnsi" w:cstheme="minorHAnsi"/>
          <w:bCs/>
          <w:sz w:val="24"/>
          <w:szCs w:val="24"/>
        </w:rPr>
        <w:t xml:space="preserve">os cuidados do Departamento de </w:t>
      </w:r>
      <w:r w:rsidR="008D0DDD">
        <w:rPr>
          <w:rFonts w:asciiTheme="minorHAnsi" w:hAnsiTheme="minorHAnsi" w:cstheme="minorHAnsi"/>
          <w:bCs/>
          <w:sz w:val="24"/>
          <w:szCs w:val="24"/>
        </w:rPr>
        <w:t>Licitação</w:t>
      </w:r>
      <w:r w:rsidRPr="001A3637">
        <w:rPr>
          <w:rFonts w:asciiTheme="minorHAnsi" w:hAnsiTheme="minorHAnsi" w:cstheme="minorHAnsi"/>
          <w:bCs/>
          <w:sz w:val="24"/>
          <w:szCs w:val="24"/>
        </w:rPr>
        <w:t>. O envelope contendo os documentos deve</w:t>
      </w:r>
      <w:r w:rsidR="008674AE">
        <w:rPr>
          <w:rFonts w:asciiTheme="minorHAnsi" w:hAnsiTheme="minorHAnsi" w:cstheme="minorHAnsi"/>
          <w:bCs/>
          <w:sz w:val="24"/>
          <w:szCs w:val="24"/>
        </w:rPr>
        <w:t>rá</w:t>
      </w:r>
      <w:r w:rsidRPr="001A3637">
        <w:rPr>
          <w:rFonts w:asciiTheme="minorHAnsi" w:hAnsiTheme="minorHAnsi" w:cstheme="minorHAnsi"/>
          <w:bCs/>
          <w:sz w:val="24"/>
          <w:szCs w:val="24"/>
        </w:rPr>
        <w:t xml:space="preserve"> estar lacrado e </w:t>
      </w:r>
      <w:r w:rsidR="008674AE">
        <w:rPr>
          <w:rFonts w:asciiTheme="minorHAnsi" w:hAnsiTheme="minorHAnsi" w:cstheme="minorHAnsi"/>
          <w:bCs/>
          <w:sz w:val="24"/>
          <w:szCs w:val="24"/>
        </w:rPr>
        <w:t>identificado com</w:t>
      </w:r>
      <w:r w:rsidRPr="001A3637">
        <w:rPr>
          <w:rFonts w:asciiTheme="minorHAnsi" w:hAnsiTheme="minorHAnsi" w:cstheme="minorHAnsi"/>
          <w:bCs/>
          <w:sz w:val="24"/>
          <w:szCs w:val="24"/>
        </w:rPr>
        <w:t xml:space="preserve"> o nome da empresa, número do CNPJ, número e ano do Pregão Eletrônico</w:t>
      </w:r>
      <w:r w:rsidR="000A7A37">
        <w:rPr>
          <w:rFonts w:asciiTheme="minorHAnsi" w:hAnsiTheme="minorHAnsi" w:cstheme="minorHAnsi"/>
          <w:bCs/>
          <w:sz w:val="24"/>
          <w:szCs w:val="24"/>
        </w:rPr>
        <w:t xml:space="preserve">, </w:t>
      </w:r>
      <w:r w:rsidR="000A7A37">
        <w:rPr>
          <w:rFonts w:asciiTheme="minorHAnsi" w:eastAsia="Times New Roman" w:hAnsiTheme="minorHAnsi" w:cstheme="minorHAnsi"/>
          <w:sz w:val="24"/>
          <w:szCs w:val="24"/>
        </w:rPr>
        <w:t>devendo ser entregue no endereço citado no prazo máximo de 05 (cinco) dias úteis.</w:t>
      </w:r>
    </w:p>
    <w:p w14:paraId="1A8BEF69" w14:textId="77777777" w:rsidR="001915AB" w:rsidRPr="001A3637" w:rsidRDefault="001915AB" w:rsidP="001A3637">
      <w:pPr>
        <w:autoSpaceDE w:val="0"/>
        <w:autoSpaceDN w:val="0"/>
        <w:adjustRightInd w:val="0"/>
        <w:rPr>
          <w:rFonts w:asciiTheme="minorHAnsi" w:hAnsiTheme="minorHAnsi" w:cstheme="minorHAnsi"/>
          <w:bCs/>
          <w:sz w:val="24"/>
          <w:szCs w:val="24"/>
        </w:rPr>
      </w:pPr>
    </w:p>
    <w:p w14:paraId="056C55A8" w14:textId="10A2B6CB" w:rsidR="00BC6867" w:rsidRPr="00B317E6" w:rsidRDefault="00BC6867" w:rsidP="00BC6867">
      <w:pPr>
        <w:autoSpaceDE w:val="0"/>
        <w:autoSpaceDN w:val="0"/>
        <w:adjustRightInd w:val="0"/>
        <w:rPr>
          <w:rFonts w:asciiTheme="minorHAnsi" w:hAnsiTheme="minorHAnsi" w:cstheme="minorHAnsi"/>
          <w:b/>
          <w:color w:val="000000"/>
          <w:sz w:val="24"/>
          <w:szCs w:val="24"/>
        </w:rPr>
      </w:pPr>
      <w:r w:rsidRPr="00B317E6">
        <w:rPr>
          <w:rFonts w:asciiTheme="minorHAnsi" w:hAnsiTheme="minorHAnsi" w:cstheme="minorHAnsi"/>
          <w:b/>
          <w:color w:val="000000"/>
          <w:sz w:val="24"/>
          <w:szCs w:val="24"/>
        </w:rPr>
        <w:t>1</w:t>
      </w:r>
      <w:r w:rsidR="009C1C3C">
        <w:rPr>
          <w:rFonts w:asciiTheme="minorHAnsi" w:hAnsiTheme="minorHAnsi" w:cstheme="minorHAnsi"/>
          <w:b/>
          <w:color w:val="000000"/>
          <w:sz w:val="24"/>
          <w:szCs w:val="24"/>
        </w:rPr>
        <w:t>7</w:t>
      </w:r>
      <w:r w:rsidRPr="00B317E6">
        <w:rPr>
          <w:rFonts w:asciiTheme="minorHAnsi" w:hAnsiTheme="minorHAnsi" w:cstheme="minorHAnsi"/>
          <w:b/>
          <w:color w:val="000000"/>
          <w:sz w:val="24"/>
          <w:szCs w:val="24"/>
        </w:rPr>
        <w:t xml:space="preserve">. DOS RECURSOS </w:t>
      </w:r>
    </w:p>
    <w:p w14:paraId="3538C5FF" w14:textId="318DC886" w:rsidR="00DF6893" w:rsidRDefault="00DF6893" w:rsidP="00DF6893">
      <w:pPr>
        <w:autoSpaceDE w:val="0"/>
        <w:autoSpaceDN w:val="0"/>
        <w:adjustRightInd w:val="0"/>
        <w:rPr>
          <w:rFonts w:asciiTheme="minorHAnsi" w:hAnsiTheme="minorHAnsi" w:cstheme="minorHAnsi"/>
          <w:bCs/>
          <w:color w:val="000000"/>
          <w:sz w:val="24"/>
          <w:szCs w:val="24"/>
        </w:rPr>
      </w:pPr>
      <w:r w:rsidRPr="00B94244">
        <w:rPr>
          <w:rFonts w:asciiTheme="minorHAnsi" w:hAnsiTheme="minorHAnsi" w:cstheme="minorHAnsi"/>
          <w:b/>
          <w:color w:val="000000"/>
          <w:sz w:val="24"/>
          <w:szCs w:val="24"/>
        </w:rPr>
        <w:t>17.1.</w:t>
      </w:r>
      <w:r>
        <w:rPr>
          <w:rFonts w:asciiTheme="minorHAnsi" w:hAnsiTheme="minorHAnsi" w:cstheme="minorHAnsi"/>
          <w:bCs/>
          <w:color w:val="000000"/>
          <w:sz w:val="24"/>
          <w:szCs w:val="24"/>
        </w:rPr>
        <w:t xml:space="preserve"> Julgada a proposta, a Pregoeira abrirá prazo de no mínimo 10 (dez) minutos, durante o qual, qualquer licitante poderá, em campo próprio do sistema, manifestar sua intenção de recorrer referente às propostas. Não será aceita manifestação de intenção de recurso encaminhada por e-mail ou outra fonte.</w:t>
      </w:r>
    </w:p>
    <w:p w14:paraId="5E109A5B" w14:textId="7B38EA5B" w:rsidR="00DF6893" w:rsidRDefault="00DF6893" w:rsidP="00DF6893">
      <w:pPr>
        <w:autoSpaceDE w:val="0"/>
        <w:autoSpaceDN w:val="0"/>
        <w:adjustRightInd w:val="0"/>
        <w:rPr>
          <w:rFonts w:asciiTheme="minorHAnsi" w:hAnsiTheme="minorHAnsi" w:cstheme="minorHAnsi"/>
          <w:bCs/>
          <w:color w:val="000000"/>
          <w:sz w:val="24"/>
          <w:szCs w:val="24"/>
        </w:rPr>
      </w:pPr>
      <w:r>
        <w:rPr>
          <w:rFonts w:asciiTheme="minorHAnsi" w:hAnsiTheme="minorHAnsi" w:cstheme="minorHAnsi"/>
          <w:b/>
          <w:color w:val="000000"/>
          <w:sz w:val="24"/>
          <w:szCs w:val="24"/>
        </w:rPr>
        <w:lastRenderedPageBreak/>
        <w:t xml:space="preserve">17.2. </w:t>
      </w:r>
      <w:r>
        <w:rPr>
          <w:rFonts w:asciiTheme="minorHAnsi" w:hAnsiTheme="minorHAnsi" w:cstheme="minorHAnsi"/>
          <w:bCs/>
          <w:color w:val="000000"/>
          <w:sz w:val="24"/>
          <w:szCs w:val="24"/>
        </w:rPr>
        <w:t>Em seguida, declarado o vencedor do item, a Pregoeira abrirá novo prazo de no mínimo 10 (dez) minutos, durante o qual, qualquer licitante poderá, em campo próprio do sistema, manifestar sua intenção de recorrer referente às habilitações. Não será aceita manifestação de intenção de recurso encaminhada por e-mail ou outra fonte.</w:t>
      </w:r>
    </w:p>
    <w:p w14:paraId="12680456" w14:textId="77777777" w:rsidR="00222D16" w:rsidRDefault="00222D16" w:rsidP="00222D16">
      <w:pPr>
        <w:autoSpaceDE w:val="0"/>
        <w:autoSpaceDN w:val="0"/>
        <w:adjustRightInd w:val="0"/>
        <w:rPr>
          <w:rFonts w:asciiTheme="minorHAnsi" w:hAnsiTheme="minorHAnsi" w:cstheme="minorHAnsi"/>
          <w:color w:val="000000"/>
          <w:sz w:val="24"/>
          <w:szCs w:val="24"/>
        </w:rPr>
      </w:pPr>
      <w:r>
        <w:rPr>
          <w:rFonts w:asciiTheme="minorHAnsi" w:hAnsiTheme="minorHAnsi" w:cstheme="minorHAnsi"/>
          <w:b/>
          <w:color w:val="000000"/>
          <w:sz w:val="24"/>
          <w:szCs w:val="24"/>
        </w:rPr>
        <w:t>17.3.</w:t>
      </w:r>
      <w:r>
        <w:rPr>
          <w:rFonts w:asciiTheme="minorHAnsi" w:hAnsiTheme="minorHAnsi" w:cstheme="minorHAnsi"/>
          <w:color w:val="000000"/>
          <w:sz w:val="24"/>
          <w:szCs w:val="24"/>
        </w:rPr>
        <w:t xml:space="preserve"> Uma vez aceita a intenção de recurso, será concedido o prazo máximo de 03 (três) dias úteis para a apresentação das razões de recurso, ficando os demais licitantes, desde logo, intimados para, querendo, apresentarem as contrarrazões em igual prazo, que começará a contar do término do prazo do recorrente, sendo-lhes assegurada vista imediata dos elementos indispensáveis à defesa dos seus interesses. </w:t>
      </w:r>
    </w:p>
    <w:p w14:paraId="3B7B113D" w14:textId="77777777" w:rsidR="00222D16" w:rsidRDefault="00222D16" w:rsidP="00222D16">
      <w:pPr>
        <w:rPr>
          <w:rFonts w:asciiTheme="minorHAnsi" w:hAnsiTheme="minorHAnsi" w:cstheme="minorHAnsi"/>
          <w:color w:val="000000"/>
          <w:sz w:val="24"/>
          <w:szCs w:val="24"/>
        </w:rPr>
      </w:pPr>
      <w:r>
        <w:rPr>
          <w:rFonts w:asciiTheme="minorHAnsi" w:hAnsiTheme="minorHAnsi" w:cstheme="minorHAnsi"/>
          <w:b/>
          <w:color w:val="000000"/>
          <w:sz w:val="24"/>
          <w:szCs w:val="24"/>
        </w:rPr>
        <w:t>17.4.</w:t>
      </w:r>
      <w:r>
        <w:rPr>
          <w:rFonts w:asciiTheme="minorHAnsi" w:hAnsiTheme="minorHAnsi" w:cstheme="minorHAnsi"/>
          <w:color w:val="000000"/>
          <w:sz w:val="24"/>
          <w:szCs w:val="24"/>
        </w:rPr>
        <w:t xml:space="preserve"> Os recursos e contrarrazões deverão ser encaminhados por meio eletrônico via internet, no site: </w:t>
      </w:r>
      <w:hyperlink r:id="rId14" w:history="1">
        <w:r>
          <w:rPr>
            <w:rStyle w:val="Hyperlink"/>
            <w:sz w:val="24"/>
            <w:szCs w:val="24"/>
          </w:rPr>
          <w:t>www.gov.br/compras/pt-br</w:t>
        </w:r>
      </w:hyperlink>
      <w:r>
        <w:rPr>
          <w:sz w:val="24"/>
          <w:szCs w:val="24"/>
        </w:rPr>
        <w:t xml:space="preserve">. </w:t>
      </w:r>
    </w:p>
    <w:p w14:paraId="7B511B43" w14:textId="77777777" w:rsidR="00222D16" w:rsidRDefault="00222D16" w:rsidP="00222D16">
      <w:pPr>
        <w:autoSpaceDE w:val="0"/>
        <w:autoSpaceDN w:val="0"/>
        <w:adjustRightInd w:val="0"/>
        <w:rPr>
          <w:rFonts w:cs="Calibri"/>
          <w:color w:val="000000"/>
          <w:sz w:val="24"/>
          <w:szCs w:val="24"/>
        </w:rPr>
      </w:pPr>
      <w:r>
        <w:rPr>
          <w:rFonts w:asciiTheme="minorHAnsi" w:hAnsiTheme="minorHAnsi" w:cstheme="minorHAnsi"/>
          <w:b/>
          <w:color w:val="000000"/>
          <w:sz w:val="24"/>
          <w:szCs w:val="24"/>
        </w:rPr>
        <w:t>1</w:t>
      </w:r>
      <w:r>
        <w:rPr>
          <w:rFonts w:cs="Calibri"/>
          <w:b/>
          <w:color w:val="000000"/>
          <w:sz w:val="24"/>
          <w:szCs w:val="24"/>
        </w:rPr>
        <w:t>7.5.</w:t>
      </w:r>
      <w:r>
        <w:rPr>
          <w:rFonts w:cs="Calibri"/>
          <w:color w:val="000000"/>
          <w:sz w:val="24"/>
          <w:szCs w:val="24"/>
        </w:rPr>
        <w:t xml:space="preserve"> O recurso terá efeito suspensivo do ato ou da decisão recorrida até que sobrevenha decisão final da autoridade competente. </w:t>
      </w:r>
    </w:p>
    <w:p w14:paraId="718FCBD4" w14:textId="77777777" w:rsidR="00222D16" w:rsidRDefault="00222D16" w:rsidP="00222D16">
      <w:pPr>
        <w:autoSpaceDE w:val="0"/>
        <w:autoSpaceDN w:val="0"/>
        <w:adjustRightInd w:val="0"/>
        <w:rPr>
          <w:rFonts w:asciiTheme="minorHAnsi" w:hAnsiTheme="minorHAnsi" w:cstheme="minorHAnsi"/>
          <w:sz w:val="24"/>
          <w:szCs w:val="24"/>
        </w:rPr>
      </w:pPr>
      <w:r>
        <w:rPr>
          <w:rFonts w:cs="Calibri"/>
          <w:b/>
          <w:color w:val="000000"/>
          <w:sz w:val="24"/>
          <w:szCs w:val="24"/>
        </w:rPr>
        <w:t>17</w:t>
      </w:r>
      <w:r>
        <w:rPr>
          <w:rFonts w:cs="Calibri"/>
          <w:b/>
          <w:sz w:val="24"/>
          <w:szCs w:val="24"/>
        </w:rPr>
        <w:t>.6.</w:t>
      </w:r>
      <w:r>
        <w:rPr>
          <w:rFonts w:cs="Calibri"/>
          <w:sz w:val="24"/>
          <w:szCs w:val="24"/>
        </w:rPr>
        <w:t xml:space="preserve"> Decorridos os prazos para os recursos e contrarrazões, o Pregoeiro terá até 05 (cinco) dias úteis pa</w:t>
      </w:r>
      <w:r>
        <w:rPr>
          <w:rFonts w:asciiTheme="minorHAnsi" w:hAnsiTheme="minorHAnsi" w:cstheme="minorHAnsi"/>
          <w:sz w:val="24"/>
          <w:szCs w:val="24"/>
        </w:rPr>
        <w:t xml:space="preserve">ra: </w:t>
      </w:r>
    </w:p>
    <w:p w14:paraId="348B72D6" w14:textId="77777777" w:rsidR="00222D16" w:rsidRDefault="00222D16" w:rsidP="00222D16">
      <w:pPr>
        <w:autoSpaceDE w:val="0"/>
        <w:autoSpaceDN w:val="0"/>
        <w:adjustRightInd w:val="0"/>
        <w:rPr>
          <w:rFonts w:asciiTheme="minorHAnsi" w:hAnsiTheme="minorHAnsi" w:cstheme="minorHAnsi"/>
          <w:sz w:val="24"/>
          <w:szCs w:val="24"/>
        </w:rPr>
      </w:pPr>
      <w:r>
        <w:rPr>
          <w:rFonts w:asciiTheme="minorHAnsi" w:hAnsiTheme="minorHAnsi" w:cstheme="minorHAnsi"/>
          <w:b/>
          <w:sz w:val="24"/>
          <w:szCs w:val="24"/>
        </w:rPr>
        <w:t>17.6.1</w:t>
      </w:r>
      <w:r>
        <w:rPr>
          <w:rFonts w:asciiTheme="minorHAnsi" w:hAnsiTheme="minorHAnsi" w:cstheme="minorHAnsi"/>
          <w:sz w:val="24"/>
          <w:szCs w:val="24"/>
        </w:rPr>
        <w:t xml:space="preserve"> - Negar admissibilidade ao recurso, quando interposto sem motivação ou fora do prazo estabelecido; </w:t>
      </w:r>
    </w:p>
    <w:p w14:paraId="64C14818" w14:textId="77777777" w:rsidR="00222D16" w:rsidRDefault="00222D16" w:rsidP="00222D16">
      <w:pPr>
        <w:autoSpaceDE w:val="0"/>
        <w:autoSpaceDN w:val="0"/>
        <w:adjustRightInd w:val="0"/>
        <w:rPr>
          <w:rFonts w:asciiTheme="minorHAnsi" w:hAnsiTheme="minorHAnsi" w:cstheme="minorHAnsi"/>
          <w:sz w:val="24"/>
          <w:szCs w:val="24"/>
        </w:rPr>
      </w:pPr>
      <w:r>
        <w:rPr>
          <w:rFonts w:asciiTheme="minorHAnsi" w:hAnsiTheme="minorHAnsi" w:cstheme="minorHAnsi"/>
          <w:b/>
          <w:sz w:val="24"/>
          <w:szCs w:val="24"/>
        </w:rPr>
        <w:t>17.6.2</w:t>
      </w:r>
      <w:r>
        <w:rPr>
          <w:rFonts w:asciiTheme="minorHAnsi" w:hAnsiTheme="minorHAnsi" w:cstheme="minorHAnsi"/>
          <w:sz w:val="24"/>
          <w:szCs w:val="24"/>
        </w:rPr>
        <w:t xml:space="preserve"> - Motivadamente, reconsiderar a decisão; </w:t>
      </w:r>
    </w:p>
    <w:p w14:paraId="65F79E14" w14:textId="77777777" w:rsidR="00222D16" w:rsidRDefault="00222D16" w:rsidP="00222D16">
      <w:pPr>
        <w:autoSpaceDE w:val="0"/>
        <w:autoSpaceDN w:val="0"/>
        <w:adjustRightInd w:val="0"/>
        <w:rPr>
          <w:rFonts w:asciiTheme="minorHAnsi" w:hAnsiTheme="minorHAnsi" w:cstheme="minorHAnsi"/>
          <w:sz w:val="24"/>
          <w:szCs w:val="24"/>
        </w:rPr>
      </w:pPr>
      <w:r>
        <w:rPr>
          <w:rFonts w:asciiTheme="minorHAnsi" w:hAnsiTheme="minorHAnsi" w:cstheme="minorHAnsi"/>
          <w:b/>
          <w:sz w:val="24"/>
          <w:szCs w:val="24"/>
        </w:rPr>
        <w:t>17.6.3</w:t>
      </w:r>
      <w:r>
        <w:rPr>
          <w:rFonts w:asciiTheme="minorHAnsi" w:hAnsiTheme="minorHAnsi" w:cstheme="minorHAnsi"/>
          <w:sz w:val="24"/>
          <w:szCs w:val="24"/>
        </w:rPr>
        <w:t xml:space="preserve"> - Manter a decisão, encaminhando o recurso à autoridade julgadora. </w:t>
      </w:r>
    </w:p>
    <w:p w14:paraId="67784B8A" w14:textId="77777777" w:rsidR="00222D16" w:rsidRDefault="00222D16" w:rsidP="00222D16">
      <w:pPr>
        <w:autoSpaceDE w:val="0"/>
        <w:autoSpaceDN w:val="0"/>
        <w:adjustRightInd w:val="0"/>
        <w:rPr>
          <w:rFonts w:asciiTheme="minorHAnsi" w:hAnsiTheme="minorHAnsi" w:cstheme="minorHAnsi"/>
          <w:sz w:val="24"/>
          <w:szCs w:val="24"/>
        </w:rPr>
      </w:pPr>
      <w:r>
        <w:rPr>
          <w:rFonts w:asciiTheme="minorHAnsi" w:hAnsiTheme="minorHAnsi" w:cstheme="minorHAnsi"/>
          <w:b/>
          <w:sz w:val="24"/>
          <w:szCs w:val="24"/>
        </w:rPr>
        <w:t>17.7.</w:t>
      </w:r>
      <w:r>
        <w:rPr>
          <w:rFonts w:asciiTheme="minorHAnsi" w:hAnsiTheme="minorHAnsi" w:cstheme="minorHAnsi"/>
          <w:sz w:val="24"/>
          <w:szCs w:val="24"/>
        </w:rPr>
        <w:t xml:space="preserve"> O acolhimento do recurso importará na invalidação apenas dos atos insuscetíveis de aproveitamento. </w:t>
      </w:r>
    </w:p>
    <w:p w14:paraId="0CF6EB04" w14:textId="77777777" w:rsidR="00222D16" w:rsidRDefault="00222D16" w:rsidP="00222D16">
      <w:pPr>
        <w:autoSpaceDE w:val="0"/>
        <w:autoSpaceDN w:val="0"/>
        <w:adjustRightInd w:val="0"/>
        <w:rPr>
          <w:rFonts w:asciiTheme="minorHAnsi" w:hAnsiTheme="minorHAnsi" w:cstheme="minorHAnsi"/>
          <w:sz w:val="24"/>
          <w:szCs w:val="24"/>
        </w:rPr>
      </w:pPr>
      <w:r>
        <w:rPr>
          <w:rFonts w:asciiTheme="minorHAnsi" w:hAnsiTheme="minorHAnsi" w:cstheme="minorHAnsi"/>
          <w:b/>
          <w:sz w:val="24"/>
          <w:szCs w:val="24"/>
        </w:rPr>
        <w:t>17.8.</w:t>
      </w:r>
      <w:r>
        <w:rPr>
          <w:rFonts w:asciiTheme="minorHAnsi" w:hAnsiTheme="minorHAnsi" w:cstheme="minorHAnsi"/>
          <w:sz w:val="24"/>
          <w:szCs w:val="24"/>
        </w:rPr>
        <w:t xml:space="preserve"> Decididos os recursos e constatada a regularidade dos atos procedimentais, a autoridade competente adjudicará o objeto e homologará o processo licitatório para determinar a contratação. </w:t>
      </w:r>
    </w:p>
    <w:p w14:paraId="77A2B1EC" w14:textId="77777777" w:rsidR="00222D16" w:rsidRDefault="00222D16" w:rsidP="00222D16">
      <w:pPr>
        <w:autoSpaceDE w:val="0"/>
        <w:autoSpaceDN w:val="0"/>
        <w:adjustRightInd w:val="0"/>
        <w:rPr>
          <w:rFonts w:asciiTheme="minorHAnsi" w:hAnsiTheme="minorHAnsi" w:cstheme="minorHAnsi"/>
          <w:sz w:val="24"/>
          <w:szCs w:val="24"/>
        </w:rPr>
      </w:pPr>
      <w:r>
        <w:rPr>
          <w:rFonts w:asciiTheme="minorHAnsi" w:hAnsiTheme="minorHAnsi" w:cstheme="minorHAnsi"/>
          <w:b/>
          <w:sz w:val="24"/>
          <w:szCs w:val="24"/>
        </w:rPr>
        <w:t>17.9.</w:t>
      </w:r>
      <w:r>
        <w:rPr>
          <w:rFonts w:asciiTheme="minorHAnsi" w:hAnsiTheme="minorHAnsi" w:cstheme="minorHAnsi"/>
          <w:sz w:val="24"/>
          <w:szCs w:val="24"/>
        </w:rPr>
        <w:t xml:space="preserve"> Não havendo recurso, a Pregoeira adjudicará o objeto ao licitante vencedor e encaminhará o procedimento à autoridade superior para homologação. </w:t>
      </w:r>
    </w:p>
    <w:p w14:paraId="379090CA" w14:textId="77777777" w:rsidR="00222D16" w:rsidRDefault="00222D16" w:rsidP="00222D16">
      <w:pPr>
        <w:overflowPunct w:val="0"/>
        <w:autoSpaceDE w:val="0"/>
        <w:autoSpaceDN w:val="0"/>
        <w:adjustRightInd w:val="0"/>
        <w:textAlignment w:val="baseline"/>
        <w:rPr>
          <w:rFonts w:asciiTheme="minorHAnsi" w:eastAsia="Times New Roman" w:hAnsiTheme="minorHAnsi" w:cstheme="minorHAnsi"/>
          <w:sz w:val="24"/>
          <w:szCs w:val="24"/>
        </w:rPr>
      </w:pPr>
      <w:r>
        <w:rPr>
          <w:rFonts w:asciiTheme="minorHAnsi" w:eastAsia="Times New Roman" w:hAnsiTheme="minorHAnsi" w:cstheme="minorHAnsi"/>
          <w:b/>
          <w:sz w:val="24"/>
          <w:szCs w:val="24"/>
        </w:rPr>
        <w:t>17.10.</w:t>
      </w:r>
      <w:r>
        <w:rPr>
          <w:rFonts w:asciiTheme="minorHAnsi" w:eastAsia="Times New Roman" w:hAnsiTheme="minorHAnsi" w:cstheme="minorHAnsi"/>
          <w:sz w:val="24"/>
          <w:szCs w:val="24"/>
        </w:rPr>
        <w:t xml:space="preserve"> A publicidade do julgamento dos eventuais recursos se dará na forma prevista no item 1.7 do presente edital.</w:t>
      </w:r>
    </w:p>
    <w:p w14:paraId="7E4C8378" w14:textId="77777777" w:rsidR="00705347" w:rsidRDefault="00705347" w:rsidP="00705347">
      <w:pPr>
        <w:overflowPunct w:val="0"/>
        <w:autoSpaceDE w:val="0"/>
        <w:autoSpaceDN w:val="0"/>
        <w:adjustRightInd w:val="0"/>
        <w:textAlignment w:val="baseline"/>
        <w:rPr>
          <w:rFonts w:asciiTheme="minorHAnsi" w:eastAsia="Times New Roman" w:hAnsiTheme="minorHAnsi" w:cstheme="minorHAnsi"/>
          <w:color w:val="000000"/>
          <w:sz w:val="24"/>
          <w:szCs w:val="24"/>
        </w:rPr>
      </w:pPr>
    </w:p>
    <w:p w14:paraId="585C8F93" w14:textId="1BC09EB4" w:rsidR="0001183F" w:rsidRDefault="009C1C3C" w:rsidP="00705347">
      <w:pPr>
        <w:overflowPunct w:val="0"/>
        <w:autoSpaceDE w:val="0"/>
        <w:autoSpaceDN w:val="0"/>
        <w:adjustRightInd w:val="0"/>
        <w:textAlignment w:val="baseline"/>
        <w:rPr>
          <w:rFonts w:asciiTheme="minorHAnsi" w:eastAsia="Times New Roman" w:hAnsiTheme="minorHAnsi" w:cstheme="minorHAnsi"/>
          <w:b/>
          <w:color w:val="000000"/>
          <w:sz w:val="24"/>
          <w:szCs w:val="24"/>
        </w:rPr>
      </w:pPr>
      <w:r>
        <w:rPr>
          <w:rFonts w:asciiTheme="minorHAnsi" w:eastAsia="Times New Roman" w:hAnsiTheme="minorHAnsi" w:cstheme="minorHAnsi"/>
          <w:b/>
          <w:color w:val="000000"/>
          <w:sz w:val="24"/>
          <w:szCs w:val="24"/>
        </w:rPr>
        <w:t>18</w:t>
      </w:r>
      <w:r w:rsidR="0001183F" w:rsidRPr="0001183F">
        <w:rPr>
          <w:rFonts w:asciiTheme="minorHAnsi" w:eastAsia="Times New Roman" w:hAnsiTheme="minorHAnsi" w:cstheme="minorHAnsi"/>
          <w:b/>
          <w:color w:val="000000"/>
          <w:sz w:val="24"/>
          <w:szCs w:val="24"/>
        </w:rPr>
        <w:t>.</w:t>
      </w:r>
      <w:r w:rsidR="0001183F">
        <w:rPr>
          <w:rFonts w:asciiTheme="minorHAnsi" w:eastAsia="Times New Roman" w:hAnsiTheme="minorHAnsi" w:cstheme="minorHAnsi"/>
          <w:b/>
          <w:color w:val="000000"/>
          <w:sz w:val="24"/>
          <w:szCs w:val="24"/>
        </w:rPr>
        <w:t xml:space="preserve"> DA REABERTURA DA SESSÃO PÚBLICA</w:t>
      </w:r>
    </w:p>
    <w:p w14:paraId="71FCD357" w14:textId="405A39C8" w:rsidR="0001183F" w:rsidRPr="0001183F" w:rsidRDefault="0001183F" w:rsidP="0001183F">
      <w:pPr>
        <w:overflowPunct w:val="0"/>
        <w:autoSpaceDE w:val="0"/>
        <w:autoSpaceDN w:val="0"/>
        <w:adjustRightInd w:val="0"/>
        <w:textAlignment w:val="baseline"/>
        <w:rPr>
          <w:rFonts w:asciiTheme="minorHAnsi" w:eastAsia="Times New Roman" w:hAnsiTheme="minorHAnsi" w:cstheme="minorHAnsi"/>
          <w:b/>
          <w:color w:val="000000"/>
          <w:sz w:val="24"/>
          <w:szCs w:val="24"/>
        </w:rPr>
      </w:pPr>
      <w:r w:rsidRPr="0001183F">
        <w:rPr>
          <w:rFonts w:asciiTheme="minorHAnsi" w:eastAsia="Times New Roman" w:hAnsiTheme="minorHAnsi" w:cstheme="minorHAnsi"/>
          <w:b/>
          <w:color w:val="000000"/>
          <w:sz w:val="24"/>
          <w:szCs w:val="24"/>
        </w:rPr>
        <w:t>1</w:t>
      </w:r>
      <w:r w:rsidR="009C1C3C">
        <w:rPr>
          <w:rFonts w:asciiTheme="minorHAnsi" w:eastAsia="Times New Roman" w:hAnsiTheme="minorHAnsi" w:cstheme="minorHAnsi"/>
          <w:b/>
          <w:color w:val="000000"/>
          <w:sz w:val="24"/>
          <w:szCs w:val="24"/>
        </w:rPr>
        <w:t>8</w:t>
      </w:r>
      <w:r>
        <w:rPr>
          <w:rFonts w:asciiTheme="minorHAnsi" w:eastAsia="Times New Roman" w:hAnsiTheme="minorHAnsi" w:cstheme="minorHAnsi"/>
          <w:b/>
          <w:color w:val="000000"/>
          <w:sz w:val="24"/>
          <w:szCs w:val="24"/>
        </w:rPr>
        <w:t xml:space="preserve">.1 </w:t>
      </w:r>
      <w:r w:rsidRPr="0001183F">
        <w:rPr>
          <w:rFonts w:asciiTheme="minorHAnsi" w:eastAsia="Times New Roman" w:hAnsiTheme="minorHAnsi" w:cstheme="minorHAnsi"/>
          <w:color w:val="000000"/>
          <w:sz w:val="24"/>
          <w:szCs w:val="24"/>
        </w:rPr>
        <w:t>A sessão pública poderá ser reaberta:</w:t>
      </w:r>
    </w:p>
    <w:p w14:paraId="0B44A1C0" w14:textId="7EA3665B" w:rsidR="0001183F" w:rsidRPr="0001183F" w:rsidRDefault="0001183F" w:rsidP="0001183F">
      <w:pPr>
        <w:overflowPunct w:val="0"/>
        <w:autoSpaceDE w:val="0"/>
        <w:autoSpaceDN w:val="0"/>
        <w:adjustRightInd w:val="0"/>
        <w:textAlignment w:val="baseline"/>
        <w:rPr>
          <w:rFonts w:asciiTheme="minorHAnsi" w:eastAsia="Times New Roman" w:hAnsiTheme="minorHAnsi" w:cstheme="minorHAnsi"/>
          <w:color w:val="000000"/>
          <w:sz w:val="24"/>
          <w:szCs w:val="24"/>
        </w:rPr>
      </w:pPr>
      <w:r w:rsidRPr="0001183F">
        <w:rPr>
          <w:rFonts w:asciiTheme="minorHAnsi" w:eastAsia="Times New Roman" w:hAnsiTheme="minorHAnsi" w:cstheme="minorHAnsi"/>
          <w:b/>
          <w:color w:val="000000"/>
          <w:sz w:val="24"/>
          <w:szCs w:val="24"/>
        </w:rPr>
        <w:t>1</w:t>
      </w:r>
      <w:r w:rsidR="009C1C3C">
        <w:rPr>
          <w:rFonts w:asciiTheme="minorHAnsi" w:eastAsia="Times New Roman" w:hAnsiTheme="minorHAnsi" w:cstheme="minorHAnsi"/>
          <w:b/>
          <w:color w:val="000000"/>
          <w:sz w:val="24"/>
          <w:szCs w:val="24"/>
        </w:rPr>
        <w:t>8</w:t>
      </w:r>
      <w:r w:rsidRPr="0001183F">
        <w:rPr>
          <w:rFonts w:asciiTheme="minorHAnsi" w:eastAsia="Times New Roman" w:hAnsiTheme="minorHAnsi" w:cstheme="minorHAnsi"/>
          <w:b/>
          <w:color w:val="000000"/>
          <w:sz w:val="24"/>
          <w:szCs w:val="24"/>
        </w:rPr>
        <w:t>.1.1</w:t>
      </w:r>
      <w:r w:rsidRPr="0001183F">
        <w:rPr>
          <w:rFonts w:asciiTheme="minorHAnsi" w:eastAsia="Times New Roman" w:hAnsiTheme="minorHAnsi" w:cstheme="minorHAnsi"/>
          <w:b/>
          <w:color w:val="000000"/>
          <w:sz w:val="24"/>
          <w:szCs w:val="24"/>
        </w:rPr>
        <w:tab/>
      </w:r>
      <w:r w:rsidRPr="0001183F">
        <w:rPr>
          <w:rFonts w:asciiTheme="minorHAnsi" w:eastAsia="Times New Roman" w:hAnsiTheme="minorHAnsi" w:cstheme="minorHAnsi"/>
          <w:color w:val="000000"/>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62FE0103" w14:textId="5888389D" w:rsidR="0001183F" w:rsidRPr="0001183F" w:rsidRDefault="0001183F" w:rsidP="0001183F">
      <w:pPr>
        <w:overflowPunct w:val="0"/>
        <w:autoSpaceDE w:val="0"/>
        <w:autoSpaceDN w:val="0"/>
        <w:adjustRightInd w:val="0"/>
        <w:textAlignment w:val="baseline"/>
        <w:rPr>
          <w:rFonts w:asciiTheme="minorHAnsi" w:eastAsia="Times New Roman" w:hAnsiTheme="minorHAnsi" w:cstheme="minorHAnsi"/>
          <w:b/>
          <w:color w:val="000000"/>
          <w:sz w:val="24"/>
          <w:szCs w:val="24"/>
        </w:rPr>
      </w:pPr>
      <w:r w:rsidRPr="0001183F">
        <w:rPr>
          <w:rFonts w:asciiTheme="minorHAnsi" w:eastAsia="Times New Roman" w:hAnsiTheme="minorHAnsi" w:cstheme="minorHAnsi"/>
          <w:b/>
          <w:color w:val="000000"/>
          <w:sz w:val="24"/>
          <w:szCs w:val="24"/>
        </w:rPr>
        <w:t>1</w:t>
      </w:r>
      <w:r w:rsidR="009C1C3C">
        <w:rPr>
          <w:rFonts w:asciiTheme="minorHAnsi" w:eastAsia="Times New Roman" w:hAnsiTheme="minorHAnsi" w:cstheme="minorHAnsi"/>
          <w:b/>
          <w:color w:val="000000"/>
          <w:sz w:val="24"/>
          <w:szCs w:val="24"/>
        </w:rPr>
        <w:t>8</w:t>
      </w:r>
      <w:r w:rsidRPr="0001183F">
        <w:rPr>
          <w:rFonts w:asciiTheme="minorHAnsi" w:eastAsia="Times New Roman" w:hAnsiTheme="minorHAnsi" w:cstheme="minorHAnsi"/>
          <w:b/>
          <w:color w:val="000000"/>
          <w:sz w:val="24"/>
          <w:szCs w:val="24"/>
        </w:rPr>
        <w:t>.1.2</w:t>
      </w:r>
      <w:r w:rsidRPr="0001183F">
        <w:rPr>
          <w:rFonts w:asciiTheme="minorHAnsi" w:eastAsia="Times New Roman" w:hAnsiTheme="minorHAnsi" w:cstheme="minorHAnsi"/>
          <w:b/>
          <w:color w:val="000000"/>
          <w:sz w:val="24"/>
          <w:szCs w:val="24"/>
        </w:rPr>
        <w:tab/>
      </w:r>
      <w:r w:rsidRPr="0001183F">
        <w:rPr>
          <w:rFonts w:asciiTheme="minorHAnsi" w:eastAsia="Times New Roman" w:hAnsiTheme="minorHAnsi" w:cstheme="minorHAnsi"/>
          <w:color w:val="000000"/>
          <w:sz w:val="24"/>
          <w:szCs w:val="24"/>
        </w:rPr>
        <w:t xml:space="preserve">Quando houver erro na aceitação do preço melhor classificado ou quando o licitante declarado vencedor não assinar </w:t>
      </w:r>
      <w:r w:rsidR="00971E94">
        <w:rPr>
          <w:rFonts w:asciiTheme="minorHAnsi" w:eastAsia="Times New Roman" w:hAnsiTheme="minorHAnsi" w:cstheme="minorHAnsi"/>
          <w:color w:val="000000"/>
          <w:sz w:val="24"/>
          <w:szCs w:val="24"/>
        </w:rPr>
        <w:t xml:space="preserve">a </w:t>
      </w:r>
      <w:r w:rsidR="00971E94">
        <w:rPr>
          <w:rFonts w:asciiTheme="minorHAnsi" w:eastAsia="Times New Roman" w:hAnsiTheme="minorHAnsi" w:cstheme="minorHAnsi"/>
          <w:color w:val="000000" w:themeColor="text1"/>
          <w:sz w:val="24"/>
          <w:szCs w:val="24"/>
        </w:rPr>
        <w:t>Ata de Registro de Preços</w:t>
      </w:r>
      <w:r w:rsidRPr="0001183F">
        <w:rPr>
          <w:rFonts w:asciiTheme="minorHAnsi" w:eastAsia="Times New Roman" w:hAnsiTheme="minorHAnsi" w:cstheme="minorHAnsi"/>
          <w:color w:val="000000"/>
          <w:sz w:val="24"/>
          <w:szCs w:val="24"/>
        </w:rPr>
        <w:t xml:space="preserve">, não retirar o instrumento equivalente ou não comprovar a regularização fiscal e trabalhista, nos termos do art. 43, §1º da LC nº 123/2006. Nessas </w:t>
      </w:r>
      <w:r w:rsidRPr="0001183F">
        <w:rPr>
          <w:rFonts w:asciiTheme="minorHAnsi" w:eastAsia="Times New Roman" w:hAnsiTheme="minorHAnsi" w:cstheme="minorHAnsi"/>
          <w:color w:val="000000"/>
          <w:sz w:val="24"/>
          <w:szCs w:val="24"/>
        </w:rPr>
        <w:lastRenderedPageBreak/>
        <w:t>hipóteses, serão adotados os procedimentos imediatamente posteriores ao encerramento da etapa de lances.</w:t>
      </w:r>
    </w:p>
    <w:p w14:paraId="4579CE1F" w14:textId="0582F099" w:rsidR="0001183F" w:rsidRPr="0001183F" w:rsidRDefault="0001183F" w:rsidP="0001183F">
      <w:pPr>
        <w:overflowPunct w:val="0"/>
        <w:autoSpaceDE w:val="0"/>
        <w:autoSpaceDN w:val="0"/>
        <w:adjustRightInd w:val="0"/>
        <w:textAlignment w:val="baseline"/>
        <w:rPr>
          <w:rFonts w:asciiTheme="minorHAnsi" w:eastAsia="Times New Roman" w:hAnsiTheme="minorHAnsi" w:cstheme="minorHAnsi"/>
          <w:b/>
          <w:color w:val="000000"/>
          <w:sz w:val="24"/>
          <w:szCs w:val="24"/>
        </w:rPr>
      </w:pPr>
      <w:r w:rsidRPr="0001183F">
        <w:rPr>
          <w:rFonts w:asciiTheme="minorHAnsi" w:eastAsia="Times New Roman" w:hAnsiTheme="minorHAnsi" w:cstheme="minorHAnsi"/>
          <w:b/>
          <w:color w:val="000000"/>
          <w:sz w:val="24"/>
          <w:szCs w:val="24"/>
        </w:rPr>
        <w:t>1</w:t>
      </w:r>
      <w:r w:rsidR="009C1C3C">
        <w:rPr>
          <w:rFonts w:asciiTheme="minorHAnsi" w:eastAsia="Times New Roman" w:hAnsiTheme="minorHAnsi" w:cstheme="minorHAnsi"/>
          <w:b/>
          <w:color w:val="000000"/>
          <w:sz w:val="24"/>
          <w:szCs w:val="24"/>
        </w:rPr>
        <w:t>8</w:t>
      </w:r>
      <w:r>
        <w:rPr>
          <w:rFonts w:asciiTheme="minorHAnsi" w:eastAsia="Times New Roman" w:hAnsiTheme="minorHAnsi" w:cstheme="minorHAnsi"/>
          <w:b/>
          <w:color w:val="000000"/>
          <w:sz w:val="24"/>
          <w:szCs w:val="24"/>
        </w:rPr>
        <w:t xml:space="preserve">.2 </w:t>
      </w:r>
      <w:r w:rsidRPr="0001183F">
        <w:rPr>
          <w:rFonts w:asciiTheme="minorHAnsi" w:eastAsia="Times New Roman" w:hAnsiTheme="minorHAnsi" w:cstheme="minorHAnsi"/>
          <w:color w:val="000000"/>
          <w:sz w:val="24"/>
          <w:szCs w:val="24"/>
        </w:rPr>
        <w:t>Todos os licitantes remanescentes deverão ser convocados para acompanhar a sessão reaberta.</w:t>
      </w:r>
    </w:p>
    <w:p w14:paraId="6CE542AA" w14:textId="4DA3381D" w:rsidR="0001183F" w:rsidRPr="0001183F" w:rsidRDefault="0001183F" w:rsidP="0001183F">
      <w:pPr>
        <w:autoSpaceDE w:val="0"/>
        <w:autoSpaceDN w:val="0"/>
        <w:adjustRightInd w:val="0"/>
        <w:rPr>
          <w:rFonts w:asciiTheme="minorHAnsi" w:hAnsiTheme="minorHAnsi" w:cstheme="minorHAnsi"/>
          <w:b/>
          <w:color w:val="000000"/>
          <w:sz w:val="24"/>
          <w:szCs w:val="24"/>
        </w:rPr>
      </w:pPr>
      <w:r w:rsidRPr="0001183F">
        <w:rPr>
          <w:rFonts w:asciiTheme="minorHAnsi" w:hAnsiTheme="minorHAnsi" w:cstheme="minorHAnsi"/>
          <w:b/>
          <w:color w:val="000000"/>
          <w:sz w:val="24"/>
          <w:szCs w:val="24"/>
        </w:rPr>
        <w:t>1</w:t>
      </w:r>
      <w:r w:rsidR="009C1C3C">
        <w:rPr>
          <w:rFonts w:asciiTheme="minorHAnsi" w:hAnsiTheme="minorHAnsi" w:cstheme="minorHAnsi"/>
          <w:b/>
          <w:color w:val="000000"/>
          <w:sz w:val="24"/>
          <w:szCs w:val="24"/>
        </w:rPr>
        <w:t>8</w:t>
      </w:r>
      <w:r w:rsidRPr="0001183F">
        <w:rPr>
          <w:rFonts w:asciiTheme="minorHAnsi" w:hAnsiTheme="minorHAnsi" w:cstheme="minorHAnsi"/>
          <w:b/>
          <w:color w:val="000000"/>
          <w:sz w:val="24"/>
          <w:szCs w:val="24"/>
        </w:rPr>
        <w:t>.2.1</w:t>
      </w:r>
      <w:r w:rsidRPr="0001183F">
        <w:rPr>
          <w:rFonts w:asciiTheme="minorHAnsi" w:hAnsiTheme="minorHAnsi" w:cstheme="minorHAnsi"/>
          <w:b/>
          <w:color w:val="000000"/>
          <w:sz w:val="24"/>
          <w:szCs w:val="24"/>
        </w:rPr>
        <w:tab/>
      </w:r>
      <w:r w:rsidRPr="0001183F">
        <w:rPr>
          <w:rFonts w:asciiTheme="minorHAnsi" w:hAnsiTheme="minorHAnsi" w:cstheme="minorHAnsi"/>
          <w:color w:val="000000"/>
          <w:sz w:val="24"/>
          <w:szCs w:val="24"/>
        </w:rPr>
        <w:t>A convocação se dará por meio do sistema eletrônico (“chat”) ou e-mail, de acordo com a fase do procedimento licitatório.</w:t>
      </w:r>
    </w:p>
    <w:p w14:paraId="323B77EF" w14:textId="3E9B1023" w:rsidR="0001183F" w:rsidRDefault="0001183F" w:rsidP="0001183F">
      <w:pPr>
        <w:autoSpaceDE w:val="0"/>
        <w:autoSpaceDN w:val="0"/>
        <w:adjustRightInd w:val="0"/>
        <w:rPr>
          <w:rFonts w:asciiTheme="minorHAnsi" w:hAnsiTheme="minorHAnsi" w:cstheme="minorHAnsi"/>
          <w:color w:val="000000"/>
          <w:sz w:val="24"/>
          <w:szCs w:val="24"/>
        </w:rPr>
      </w:pPr>
      <w:r w:rsidRPr="0001183F">
        <w:rPr>
          <w:rFonts w:asciiTheme="minorHAnsi" w:hAnsiTheme="minorHAnsi" w:cstheme="minorHAnsi"/>
          <w:b/>
          <w:color w:val="000000"/>
          <w:sz w:val="24"/>
          <w:szCs w:val="24"/>
        </w:rPr>
        <w:t>1</w:t>
      </w:r>
      <w:r w:rsidR="009C1C3C">
        <w:rPr>
          <w:rFonts w:asciiTheme="minorHAnsi" w:hAnsiTheme="minorHAnsi" w:cstheme="minorHAnsi"/>
          <w:b/>
          <w:color w:val="000000"/>
          <w:sz w:val="24"/>
          <w:szCs w:val="24"/>
        </w:rPr>
        <w:t>8</w:t>
      </w:r>
      <w:r w:rsidRPr="0001183F">
        <w:rPr>
          <w:rFonts w:asciiTheme="minorHAnsi" w:hAnsiTheme="minorHAnsi" w:cstheme="minorHAnsi"/>
          <w:b/>
          <w:color w:val="000000"/>
          <w:sz w:val="24"/>
          <w:szCs w:val="24"/>
        </w:rPr>
        <w:t>.2.2</w:t>
      </w:r>
      <w:r w:rsidRPr="0001183F">
        <w:rPr>
          <w:rFonts w:asciiTheme="minorHAnsi" w:hAnsiTheme="minorHAnsi" w:cstheme="minorHAnsi"/>
          <w:b/>
          <w:color w:val="000000"/>
          <w:sz w:val="24"/>
          <w:szCs w:val="24"/>
        </w:rPr>
        <w:tab/>
      </w:r>
      <w:r w:rsidRPr="0001183F">
        <w:rPr>
          <w:rFonts w:asciiTheme="minorHAnsi" w:hAnsiTheme="minorHAnsi" w:cstheme="minorHAnsi"/>
          <w:color w:val="000000"/>
          <w:sz w:val="24"/>
          <w:szCs w:val="24"/>
        </w:rPr>
        <w:t>A convocação feita por e-mail dar-se-á de acordo com os dados contidos no SICAF, sendo responsabilidade do licitante manter seus dados cadastrais atualizados.</w:t>
      </w:r>
    </w:p>
    <w:p w14:paraId="2E74CF30" w14:textId="77777777" w:rsidR="0001183F" w:rsidRDefault="0001183F" w:rsidP="0001183F">
      <w:pPr>
        <w:autoSpaceDE w:val="0"/>
        <w:autoSpaceDN w:val="0"/>
        <w:adjustRightInd w:val="0"/>
        <w:rPr>
          <w:rFonts w:asciiTheme="minorHAnsi" w:hAnsiTheme="minorHAnsi" w:cstheme="minorHAnsi"/>
          <w:b/>
          <w:color w:val="000000"/>
          <w:sz w:val="24"/>
          <w:szCs w:val="24"/>
        </w:rPr>
      </w:pPr>
    </w:p>
    <w:p w14:paraId="523D233A" w14:textId="334FFBB3" w:rsidR="00705347" w:rsidRPr="00B317E6" w:rsidRDefault="00705347" w:rsidP="00705347">
      <w:pPr>
        <w:autoSpaceDE w:val="0"/>
        <w:autoSpaceDN w:val="0"/>
        <w:adjustRightInd w:val="0"/>
        <w:rPr>
          <w:rFonts w:asciiTheme="minorHAnsi" w:hAnsiTheme="minorHAnsi" w:cstheme="minorHAnsi"/>
          <w:b/>
          <w:color w:val="000000"/>
          <w:sz w:val="24"/>
          <w:szCs w:val="24"/>
        </w:rPr>
      </w:pPr>
      <w:r w:rsidRPr="00B317E6">
        <w:rPr>
          <w:rFonts w:asciiTheme="minorHAnsi" w:hAnsiTheme="minorHAnsi" w:cstheme="minorHAnsi"/>
          <w:b/>
          <w:color w:val="000000"/>
          <w:sz w:val="24"/>
          <w:szCs w:val="24"/>
        </w:rPr>
        <w:t>1</w:t>
      </w:r>
      <w:r w:rsidR="009C1C3C">
        <w:rPr>
          <w:rFonts w:asciiTheme="minorHAnsi" w:hAnsiTheme="minorHAnsi" w:cstheme="minorHAnsi"/>
          <w:b/>
          <w:color w:val="000000"/>
          <w:sz w:val="24"/>
          <w:szCs w:val="24"/>
        </w:rPr>
        <w:t>9</w:t>
      </w:r>
      <w:r w:rsidRPr="00B317E6">
        <w:rPr>
          <w:rFonts w:asciiTheme="minorHAnsi" w:hAnsiTheme="minorHAnsi" w:cstheme="minorHAnsi"/>
          <w:b/>
          <w:color w:val="000000"/>
          <w:sz w:val="24"/>
          <w:szCs w:val="24"/>
        </w:rPr>
        <w:t xml:space="preserve">. DA CONTRATAÇÃO </w:t>
      </w:r>
      <w:r w:rsidR="00A11411">
        <w:rPr>
          <w:rFonts w:asciiTheme="minorHAnsi" w:hAnsiTheme="minorHAnsi" w:cstheme="minorHAnsi"/>
          <w:b/>
          <w:color w:val="000000"/>
          <w:sz w:val="24"/>
          <w:szCs w:val="24"/>
        </w:rPr>
        <w:t>E DO REAJUSTE</w:t>
      </w:r>
    </w:p>
    <w:p w14:paraId="0E7D4A28" w14:textId="34B67584" w:rsidR="001B232C" w:rsidRPr="00B317E6" w:rsidRDefault="001B232C" w:rsidP="001B232C">
      <w:pPr>
        <w:autoSpaceDE w:val="0"/>
        <w:autoSpaceDN w:val="0"/>
        <w:adjustRightInd w:val="0"/>
        <w:rPr>
          <w:rFonts w:asciiTheme="minorHAnsi" w:hAnsiTheme="minorHAnsi" w:cstheme="minorHAnsi"/>
          <w:color w:val="000000"/>
          <w:sz w:val="24"/>
          <w:szCs w:val="24"/>
        </w:rPr>
      </w:pPr>
      <w:r w:rsidRPr="002576CC">
        <w:rPr>
          <w:rFonts w:asciiTheme="minorHAnsi" w:hAnsiTheme="minorHAnsi" w:cstheme="minorHAnsi"/>
          <w:b/>
          <w:color w:val="000000"/>
          <w:sz w:val="24"/>
          <w:szCs w:val="24"/>
        </w:rPr>
        <w:t>1</w:t>
      </w:r>
      <w:r w:rsidR="009C1C3C">
        <w:rPr>
          <w:rFonts w:asciiTheme="minorHAnsi" w:hAnsiTheme="minorHAnsi" w:cstheme="minorHAnsi"/>
          <w:b/>
          <w:color w:val="000000"/>
          <w:sz w:val="24"/>
          <w:szCs w:val="24"/>
        </w:rPr>
        <w:t>9</w:t>
      </w:r>
      <w:r w:rsidRPr="002576CC">
        <w:rPr>
          <w:rFonts w:asciiTheme="minorHAnsi" w:hAnsiTheme="minorHAnsi" w:cstheme="minorHAnsi"/>
          <w:b/>
          <w:color w:val="000000"/>
          <w:sz w:val="24"/>
          <w:szCs w:val="24"/>
        </w:rPr>
        <w:t>.1.</w:t>
      </w:r>
      <w:r w:rsidRPr="00B317E6">
        <w:rPr>
          <w:rFonts w:asciiTheme="minorHAnsi" w:hAnsiTheme="minorHAnsi" w:cstheme="minorHAnsi"/>
          <w:color w:val="000000"/>
          <w:sz w:val="24"/>
          <w:szCs w:val="24"/>
        </w:rPr>
        <w:t xml:space="preserve"> Após a homologação da licitação, </w:t>
      </w:r>
      <w:r w:rsidR="002B14AF">
        <w:rPr>
          <w:rFonts w:asciiTheme="minorHAnsi" w:hAnsiTheme="minorHAnsi" w:cstheme="minorHAnsi"/>
          <w:color w:val="000000"/>
          <w:sz w:val="24"/>
          <w:szCs w:val="24"/>
        </w:rPr>
        <w:t xml:space="preserve">a Ata de Registro de Preços </w:t>
      </w:r>
      <w:r w:rsidRPr="00B317E6">
        <w:rPr>
          <w:rFonts w:asciiTheme="minorHAnsi" w:hAnsiTheme="minorHAnsi" w:cstheme="minorHAnsi"/>
          <w:color w:val="000000"/>
          <w:sz w:val="24"/>
          <w:szCs w:val="24"/>
        </w:rPr>
        <w:t>será enviad</w:t>
      </w:r>
      <w:r>
        <w:rPr>
          <w:rFonts w:asciiTheme="minorHAnsi" w:hAnsiTheme="minorHAnsi" w:cstheme="minorHAnsi"/>
          <w:color w:val="000000"/>
          <w:sz w:val="24"/>
          <w:szCs w:val="24"/>
        </w:rPr>
        <w:t>o</w:t>
      </w:r>
      <w:r w:rsidRPr="00B317E6">
        <w:rPr>
          <w:rFonts w:asciiTheme="minorHAnsi" w:hAnsiTheme="minorHAnsi" w:cstheme="minorHAnsi"/>
          <w:color w:val="000000"/>
          <w:sz w:val="24"/>
          <w:szCs w:val="24"/>
        </w:rPr>
        <w:t xml:space="preserve"> ao licitante vencedor para assinatura. </w:t>
      </w:r>
    </w:p>
    <w:p w14:paraId="77928B16" w14:textId="7E718B8D" w:rsidR="001B232C" w:rsidRPr="00B317E6" w:rsidRDefault="001B232C" w:rsidP="001B232C">
      <w:pPr>
        <w:autoSpaceDE w:val="0"/>
        <w:autoSpaceDN w:val="0"/>
        <w:adjustRightInd w:val="0"/>
        <w:rPr>
          <w:rFonts w:asciiTheme="minorHAnsi" w:hAnsiTheme="minorHAnsi" w:cstheme="minorHAnsi"/>
          <w:color w:val="000000"/>
          <w:sz w:val="24"/>
          <w:szCs w:val="24"/>
        </w:rPr>
      </w:pPr>
      <w:r w:rsidRPr="002576CC">
        <w:rPr>
          <w:rFonts w:asciiTheme="minorHAnsi" w:hAnsiTheme="minorHAnsi" w:cstheme="minorHAnsi"/>
          <w:b/>
          <w:color w:val="000000"/>
          <w:sz w:val="24"/>
          <w:szCs w:val="24"/>
        </w:rPr>
        <w:t>1</w:t>
      </w:r>
      <w:r w:rsidR="009C1C3C">
        <w:rPr>
          <w:rFonts w:asciiTheme="minorHAnsi" w:hAnsiTheme="minorHAnsi" w:cstheme="minorHAnsi"/>
          <w:b/>
          <w:color w:val="000000"/>
          <w:sz w:val="24"/>
          <w:szCs w:val="24"/>
        </w:rPr>
        <w:t>9</w:t>
      </w:r>
      <w:r w:rsidRPr="002576CC">
        <w:rPr>
          <w:rFonts w:asciiTheme="minorHAnsi" w:hAnsiTheme="minorHAnsi" w:cstheme="minorHAnsi"/>
          <w:b/>
          <w:color w:val="000000"/>
          <w:sz w:val="24"/>
          <w:szCs w:val="24"/>
        </w:rPr>
        <w:t>.2.</w:t>
      </w:r>
      <w:r w:rsidRPr="00B317E6">
        <w:rPr>
          <w:rFonts w:asciiTheme="minorHAnsi" w:hAnsiTheme="minorHAnsi" w:cstheme="minorHAnsi"/>
          <w:color w:val="000000"/>
          <w:sz w:val="24"/>
          <w:szCs w:val="24"/>
        </w:rPr>
        <w:t xml:space="preserve"> Farão parte </w:t>
      </w:r>
      <w:r>
        <w:rPr>
          <w:rFonts w:asciiTheme="minorHAnsi" w:hAnsiTheme="minorHAnsi" w:cstheme="minorHAnsi"/>
          <w:color w:val="000000"/>
          <w:sz w:val="24"/>
          <w:szCs w:val="24"/>
        </w:rPr>
        <w:t>d</w:t>
      </w:r>
      <w:r w:rsidR="002B14AF">
        <w:rPr>
          <w:rFonts w:asciiTheme="minorHAnsi" w:hAnsiTheme="minorHAnsi" w:cstheme="minorHAnsi"/>
          <w:color w:val="000000"/>
          <w:sz w:val="24"/>
          <w:szCs w:val="24"/>
        </w:rPr>
        <w:t>a Ata de Registro de Preços</w:t>
      </w:r>
      <w:r w:rsidRPr="00B317E6">
        <w:rPr>
          <w:rFonts w:asciiTheme="minorHAnsi" w:hAnsiTheme="minorHAnsi" w:cstheme="minorHAnsi"/>
          <w:color w:val="000000"/>
          <w:sz w:val="24"/>
          <w:szCs w:val="24"/>
        </w:rPr>
        <w:t xml:space="preserve">, independentemente de suas transcrições, as condições estabelecidas neste edital e a proposta da empresa contratada. </w:t>
      </w:r>
    </w:p>
    <w:p w14:paraId="4BEED1CA" w14:textId="16E4DD57" w:rsidR="001B232C" w:rsidRPr="00B317E6" w:rsidRDefault="001B232C" w:rsidP="001B232C">
      <w:pPr>
        <w:autoSpaceDE w:val="0"/>
        <w:autoSpaceDN w:val="0"/>
        <w:adjustRightInd w:val="0"/>
        <w:rPr>
          <w:rFonts w:asciiTheme="minorHAnsi" w:hAnsiTheme="minorHAnsi" w:cstheme="minorHAnsi"/>
          <w:color w:val="000000"/>
          <w:sz w:val="24"/>
          <w:szCs w:val="24"/>
        </w:rPr>
      </w:pPr>
      <w:r w:rsidRPr="002576CC">
        <w:rPr>
          <w:rFonts w:asciiTheme="minorHAnsi" w:hAnsiTheme="minorHAnsi" w:cstheme="minorHAnsi"/>
          <w:b/>
          <w:color w:val="000000"/>
          <w:sz w:val="24"/>
          <w:szCs w:val="24"/>
        </w:rPr>
        <w:t>1</w:t>
      </w:r>
      <w:r w:rsidR="009C1C3C">
        <w:rPr>
          <w:rFonts w:asciiTheme="minorHAnsi" w:hAnsiTheme="minorHAnsi" w:cstheme="minorHAnsi"/>
          <w:b/>
          <w:color w:val="000000"/>
          <w:sz w:val="24"/>
          <w:szCs w:val="24"/>
        </w:rPr>
        <w:t>9</w:t>
      </w:r>
      <w:r w:rsidRPr="002576CC">
        <w:rPr>
          <w:rFonts w:asciiTheme="minorHAnsi" w:hAnsiTheme="minorHAnsi" w:cstheme="minorHAnsi"/>
          <w:b/>
          <w:color w:val="000000"/>
          <w:sz w:val="24"/>
          <w:szCs w:val="24"/>
        </w:rPr>
        <w:t>.3.</w:t>
      </w:r>
      <w:r w:rsidRPr="00B317E6">
        <w:rPr>
          <w:rFonts w:asciiTheme="minorHAnsi" w:hAnsiTheme="minorHAnsi" w:cstheme="minorHAnsi"/>
          <w:color w:val="000000"/>
          <w:sz w:val="24"/>
          <w:szCs w:val="24"/>
        </w:rPr>
        <w:t xml:space="preserve"> O licitante vencedor terá o prazo de 05 (cinco) dias úteis, contados do recebimento </w:t>
      </w:r>
      <w:r w:rsidR="00971E94">
        <w:rPr>
          <w:rFonts w:asciiTheme="minorHAnsi" w:hAnsiTheme="minorHAnsi" w:cstheme="minorHAnsi"/>
          <w:color w:val="000000"/>
          <w:sz w:val="24"/>
          <w:szCs w:val="24"/>
        </w:rPr>
        <w:t xml:space="preserve">da </w:t>
      </w:r>
      <w:r w:rsidR="00971E94">
        <w:rPr>
          <w:rFonts w:asciiTheme="minorHAnsi" w:eastAsia="Times New Roman" w:hAnsiTheme="minorHAnsi" w:cstheme="minorHAnsi"/>
          <w:color w:val="000000" w:themeColor="text1"/>
          <w:sz w:val="24"/>
          <w:szCs w:val="24"/>
        </w:rPr>
        <w:t>Ata de Registro de Preços</w:t>
      </w:r>
      <w:r w:rsidRPr="00B317E6">
        <w:rPr>
          <w:rFonts w:asciiTheme="minorHAnsi" w:hAnsiTheme="minorHAnsi" w:cstheme="minorHAnsi"/>
          <w:color w:val="000000"/>
          <w:sz w:val="24"/>
          <w:szCs w:val="24"/>
        </w:rPr>
        <w:t>, para devolvê-l</w:t>
      </w:r>
      <w:r w:rsidR="002B14AF">
        <w:rPr>
          <w:rFonts w:asciiTheme="minorHAnsi" w:hAnsiTheme="minorHAnsi" w:cstheme="minorHAnsi"/>
          <w:color w:val="000000"/>
          <w:sz w:val="24"/>
          <w:szCs w:val="24"/>
        </w:rPr>
        <w:t>a</w:t>
      </w:r>
      <w:r w:rsidRPr="00B317E6">
        <w:rPr>
          <w:rFonts w:asciiTheme="minorHAnsi" w:hAnsiTheme="minorHAnsi" w:cstheme="minorHAnsi"/>
          <w:color w:val="000000"/>
          <w:sz w:val="24"/>
          <w:szCs w:val="24"/>
        </w:rPr>
        <w:t xml:space="preserve"> assinad</w:t>
      </w:r>
      <w:r>
        <w:rPr>
          <w:rFonts w:asciiTheme="minorHAnsi" w:hAnsiTheme="minorHAnsi" w:cstheme="minorHAnsi"/>
          <w:color w:val="000000"/>
          <w:sz w:val="24"/>
          <w:szCs w:val="24"/>
        </w:rPr>
        <w:t>o</w:t>
      </w:r>
      <w:r w:rsidRPr="00B317E6">
        <w:rPr>
          <w:rFonts w:asciiTheme="minorHAnsi" w:hAnsiTheme="minorHAnsi" w:cstheme="minorHAnsi"/>
          <w:color w:val="000000"/>
          <w:sz w:val="24"/>
          <w:szCs w:val="24"/>
        </w:rPr>
        <w:t xml:space="preserve">, sob pena de decair do direito à contratação, sem prejuízo das sanções previstas neste edital. </w:t>
      </w:r>
    </w:p>
    <w:p w14:paraId="23F30388" w14:textId="1F41E69F" w:rsidR="001B232C" w:rsidRPr="00B317E6" w:rsidRDefault="001B232C" w:rsidP="001B232C">
      <w:pPr>
        <w:autoSpaceDE w:val="0"/>
        <w:autoSpaceDN w:val="0"/>
        <w:adjustRightInd w:val="0"/>
        <w:rPr>
          <w:rFonts w:asciiTheme="minorHAnsi" w:hAnsiTheme="minorHAnsi" w:cstheme="minorHAnsi"/>
          <w:sz w:val="24"/>
          <w:szCs w:val="24"/>
        </w:rPr>
      </w:pPr>
      <w:r w:rsidRPr="002576CC">
        <w:rPr>
          <w:rFonts w:asciiTheme="minorHAnsi" w:hAnsiTheme="minorHAnsi" w:cstheme="minorHAnsi"/>
          <w:b/>
          <w:color w:val="000000"/>
          <w:sz w:val="24"/>
          <w:szCs w:val="24"/>
        </w:rPr>
        <w:t>1</w:t>
      </w:r>
      <w:r w:rsidR="009C1C3C">
        <w:rPr>
          <w:rFonts w:asciiTheme="minorHAnsi" w:hAnsiTheme="minorHAnsi" w:cstheme="minorHAnsi"/>
          <w:b/>
          <w:color w:val="000000"/>
          <w:sz w:val="24"/>
          <w:szCs w:val="24"/>
        </w:rPr>
        <w:t>9</w:t>
      </w:r>
      <w:r w:rsidRPr="002576CC">
        <w:rPr>
          <w:rFonts w:asciiTheme="minorHAnsi" w:hAnsiTheme="minorHAnsi" w:cstheme="minorHAnsi"/>
          <w:b/>
          <w:sz w:val="24"/>
          <w:szCs w:val="24"/>
        </w:rPr>
        <w:t>.4.</w:t>
      </w:r>
      <w:r w:rsidRPr="00B317E6">
        <w:rPr>
          <w:rFonts w:asciiTheme="minorHAnsi" w:hAnsiTheme="minorHAnsi" w:cstheme="minorHAnsi"/>
          <w:sz w:val="24"/>
          <w:szCs w:val="24"/>
        </w:rPr>
        <w:t xml:space="preserve"> O prazo para devolução d</w:t>
      </w:r>
      <w:r w:rsidR="002B14AF">
        <w:rPr>
          <w:rFonts w:asciiTheme="minorHAnsi" w:hAnsiTheme="minorHAnsi" w:cstheme="minorHAnsi"/>
          <w:color w:val="000000"/>
          <w:sz w:val="24"/>
          <w:szCs w:val="24"/>
        </w:rPr>
        <w:t xml:space="preserve">a Ata de Registro de Preços </w:t>
      </w:r>
      <w:r w:rsidRPr="00B317E6">
        <w:rPr>
          <w:rFonts w:asciiTheme="minorHAnsi" w:hAnsiTheme="minorHAnsi" w:cstheme="minorHAnsi"/>
          <w:sz w:val="24"/>
          <w:szCs w:val="24"/>
        </w:rPr>
        <w:t xml:space="preserve">poderá ser </w:t>
      </w:r>
      <w:r w:rsidR="002B14AF" w:rsidRPr="00B317E6">
        <w:rPr>
          <w:rFonts w:asciiTheme="minorHAnsi" w:hAnsiTheme="minorHAnsi" w:cstheme="minorHAnsi"/>
          <w:sz w:val="24"/>
          <w:szCs w:val="24"/>
        </w:rPr>
        <w:t>prorrogad</w:t>
      </w:r>
      <w:r w:rsidR="002B14AF">
        <w:rPr>
          <w:rFonts w:asciiTheme="minorHAnsi" w:hAnsiTheme="minorHAnsi" w:cstheme="minorHAnsi"/>
          <w:sz w:val="24"/>
          <w:szCs w:val="24"/>
        </w:rPr>
        <w:t>o</w:t>
      </w:r>
      <w:r w:rsidRPr="00B317E6">
        <w:rPr>
          <w:rFonts w:asciiTheme="minorHAnsi" w:hAnsiTheme="minorHAnsi" w:cstheme="minorHAnsi"/>
          <w:sz w:val="24"/>
          <w:szCs w:val="24"/>
        </w:rPr>
        <w:t xml:space="preserve">, por igual período, por solicitação justificada da adjudicatária e aceita pelo Município. </w:t>
      </w:r>
    </w:p>
    <w:p w14:paraId="3CDB4762" w14:textId="6BDA7721" w:rsidR="001B232C" w:rsidRPr="00B317E6" w:rsidRDefault="001B232C" w:rsidP="001B232C">
      <w:pPr>
        <w:autoSpaceDE w:val="0"/>
        <w:autoSpaceDN w:val="0"/>
        <w:adjustRightInd w:val="0"/>
        <w:rPr>
          <w:rFonts w:asciiTheme="minorHAnsi" w:hAnsiTheme="minorHAnsi" w:cstheme="minorHAnsi"/>
          <w:sz w:val="24"/>
          <w:szCs w:val="24"/>
        </w:rPr>
      </w:pPr>
      <w:r w:rsidRPr="002576CC">
        <w:rPr>
          <w:rFonts w:asciiTheme="minorHAnsi" w:hAnsiTheme="minorHAnsi" w:cstheme="minorHAnsi"/>
          <w:b/>
          <w:sz w:val="24"/>
          <w:szCs w:val="24"/>
        </w:rPr>
        <w:t>1</w:t>
      </w:r>
      <w:r w:rsidR="009C1C3C">
        <w:rPr>
          <w:rFonts w:asciiTheme="minorHAnsi" w:hAnsiTheme="minorHAnsi" w:cstheme="minorHAnsi"/>
          <w:b/>
          <w:sz w:val="24"/>
          <w:szCs w:val="24"/>
        </w:rPr>
        <w:t>9</w:t>
      </w:r>
      <w:r w:rsidR="006D0BDC">
        <w:rPr>
          <w:rFonts w:asciiTheme="minorHAnsi" w:hAnsiTheme="minorHAnsi" w:cstheme="minorHAnsi"/>
          <w:b/>
          <w:sz w:val="24"/>
          <w:szCs w:val="24"/>
        </w:rPr>
        <w:t xml:space="preserve">.4.1 </w:t>
      </w:r>
      <w:r w:rsidRPr="00B317E6">
        <w:rPr>
          <w:rFonts w:asciiTheme="minorHAnsi" w:hAnsiTheme="minorHAnsi" w:cstheme="minorHAnsi"/>
          <w:sz w:val="24"/>
          <w:szCs w:val="24"/>
        </w:rPr>
        <w:t xml:space="preserve">A pessoa que assinar </w:t>
      </w:r>
      <w:r w:rsidR="002B14AF">
        <w:rPr>
          <w:rFonts w:asciiTheme="minorHAnsi" w:hAnsiTheme="minorHAnsi" w:cstheme="minorHAnsi"/>
          <w:color w:val="000000"/>
          <w:sz w:val="24"/>
          <w:szCs w:val="24"/>
        </w:rPr>
        <w:t xml:space="preserve">a Ata de Registro de Preços </w:t>
      </w:r>
      <w:r w:rsidRPr="00B317E6">
        <w:rPr>
          <w:rFonts w:asciiTheme="minorHAnsi" w:hAnsiTheme="minorHAnsi" w:cstheme="minorHAnsi"/>
          <w:sz w:val="24"/>
          <w:szCs w:val="24"/>
        </w:rPr>
        <w:t xml:space="preserve">deverá demonstrar que possui poderes para praticar o ato, mediante a apresentação de cópias autenticadas dos atos constitutivos, alterações e demais documentos necessários à comprovação de seus poderes. </w:t>
      </w:r>
    </w:p>
    <w:p w14:paraId="434E3F50" w14:textId="3DA953A3" w:rsidR="001B232C" w:rsidRPr="00B317E6" w:rsidRDefault="001B232C" w:rsidP="001B232C">
      <w:pPr>
        <w:autoSpaceDE w:val="0"/>
        <w:autoSpaceDN w:val="0"/>
        <w:adjustRightInd w:val="0"/>
        <w:rPr>
          <w:rFonts w:asciiTheme="minorHAnsi" w:hAnsiTheme="minorHAnsi" w:cstheme="minorHAnsi"/>
          <w:sz w:val="24"/>
          <w:szCs w:val="24"/>
        </w:rPr>
      </w:pPr>
      <w:r w:rsidRPr="002576CC">
        <w:rPr>
          <w:rFonts w:asciiTheme="minorHAnsi" w:hAnsiTheme="minorHAnsi" w:cstheme="minorHAnsi"/>
          <w:b/>
          <w:sz w:val="24"/>
          <w:szCs w:val="24"/>
        </w:rPr>
        <w:t>1</w:t>
      </w:r>
      <w:r w:rsidR="009C1C3C">
        <w:rPr>
          <w:rFonts w:asciiTheme="minorHAnsi" w:hAnsiTheme="minorHAnsi" w:cstheme="minorHAnsi"/>
          <w:b/>
          <w:sz w:val="24"/>
          <w:szCs w:val="24"/>
        </w:rPr>
        <w:t>9</w:t>
      </w:r>
      <w:r w:rsidRPr="002576CC">
        <w:rPr>
          <w:rFonts w:asciiTheme="minorHAnsi" w:hAnsiTheme="minorHAnsi" w:cstheme="minorHAnsi"/>
          <w:b/>
          <w:sz w:val="24"/>
          <w:szCs w:val="24"/>
        </w:rPr>
        <w:t>.5.</w:t>
      </w:r>
      <w:r w:rsidRPr="00B317E6">
        <w:rPr>
          <w:rFonts w:asciiTheme="minorHAnsi" w:hAnsiTheme="minorHAnsi" w:cstheme="minorHAnsi"/>
          <w:sz w:val="24"/>
          <w:szCs w:val="24"/>
        </w:rPr>
        <w:t xml:space="preserve"> </w:t>
      </w:r>
      <w:r>
        <w:rPr>
          <w:rFonts w:asciiTheme="minorHAnsi" w:hAnsiTheme="minorHAnsi" w:cstheme="minorHAnsi"/>
          <w:sz w:val="24"/>
          <w:szCs w:val="24"/>
        </w:rPr>
        <w:t>A vigência d</w:t>
      </w:r>
      <w:r w:rsidR="002B14AF">
        <w:rPr>
          <w:rFonts w:asciiTheme="minorHAnsi" w:hAnsiTheme="minorHAnsi" w:cstheme="minorHAnsi"/>
          <w:sz w:val="24"/>
          <w:szCs w:val="24"/>
        </w:rPr>
        <w:t>a</w:t>
      </w:r>
      <w:r w:rsidR="002B14AF">
        <w:rPr>
          <w:rFonts w:asciiTheme="minorHAnsi" w:hAnsiTheme="minorHAnsi" w:cstheme="minorHAnsi"/>
          <w:color w:val="000000"/>
          <w:sz w:val="24"/>
          <w:szCs w:val="24"/>
        </w:rPr>
        <w:t xml:space="preserve"> Ata de Registro de Preços </w:t>
      </w:r>
      <w:r>
        <w:rPr>
          <w:rFonts w:asciiTheme="minorHAnsi" w:hAnsiTheme="minorHAnsi" w:cstheme="minorHAnsi"/>
          <w:sz w:val="24"/>
          <w:szCs w:val="24"/>
        </w:rPr>
        <w:t xml:space="preserve">será de </w:t>
      </w:r>
      <w:r w:rsidR="00B96011">
        <w:rPr>
          <w:rFonts w:asciiTheme="minorHAnsi" w:hAnsiTheme="minorHAnsi" w:cstheme="minorHAnsi"/>
          <w:sz w:val="24"/>
          <w:szCs w:val="24"/>
        </w:rPr>
        <w:t>12</w:t>
      </w:r>
      <w:r>
        <w:rPr>
          <w:rFonts w:asciiTheme="minorHAnsi" w:hAnsiTheme="minorHAnsi" w:cstheme="minorHAnsi"/>
          <w:sz w:val="24"/>
          <w:szCs w:val="24"/>
        </w:rPr>
        <w:t xml:space="preserve"> (</w:t>
      </w:r>
      <w:r w:rsidR="00B96011">
        <w:rPr>
          <w:rFonts w:asciiTheme="minorHAnsi" w:hAnsiTheme="minorHAnsi" w:cstheme="minorHAnsi"/>
          <w:sz w:val="24"/>
          <w:szCs w:val="24"/>
        </w:rPr>
        <w:t>doze</w:t>
      </w:r>
      <w:r>
        <w:rPr>
          <w:rFonts w:asciiTheme="minorHAnsi" w:hAnsiTheme="minorHAnsi" w:cstheme="minorHAnsi"/>
          <w:sz w:val="24"/>
          <w:szCs w:val="24"/>
        </w:rPr>
        <w:t xml:space="preserve">) meses, contados da data de assinatura do mesmo. </w:t>
      </w:r>
      <w:r w:rsidRPr="00B317E6">
        <w:rPr>
          <w:rFonts w:asciiTheme="minorHAnsi" w:hAnsiTheme="minorHAnsi" w:cstheme="minorHAnsi"/>
          <w:sz w:val="24"/>
          <w:szCs w:val="24"/>
        </w:rPr>
        <w:t xml:space="preserve">Por ocasião da celebração </w:t>
      </w:r>
      <w:r w:rsidR="00971E94">
        <w:rPr>
          <w:rFonts w:asciiTheme="minorHAnsi" w:hAnsiTheme="minorHAnsi" w:cstheme="minorHAnsi"/>
          <w:sz w:val="24"/>
          <w:szCs w:val="24"/>
        </w:rPr>
        <w:t xml:space="preserve">da </w:t>
      </w:r>
      <w:r w:rsidR="00971E94">
        <w:rPr>
          <w:rFonts w:asciiTheme="minorHAnsi" w:eastAsia="Times New Roman" w:hAnsiTheme="minorHAnsi" w:cstheme="minorHAnsi"/>
          <w:color w:val="000000" w:themeColor="text1"/>
          <w:sz w:val="24"/>
          <w:szCs w:val="24"/>
        </w:rPr>
        <w:t>Ata de Registro de Preços</w:t>
      </w:r>
      <w:r w:rsidRPr="00B317E6">
        <w:rPr>
          <w:rFonts w:asciiTheme="minorHAnsi" w:hAnsiTheme="minorHAnsi" w:cstheme="minorHAnsi"/>
          <w:sz w:val="24"/>
          <w:szCs w:val="24"/>
        </w:rPr>
        <w:t xml:space="preserve"> e durante a vigência o licitante vencedor deverá manter a regularidade quanto à habilitação exigida no edital. </w:t>
      </w:r>
    </w:p>
    <w:p w14:paraId="2BDFA932" w14:textId="1910EF61" w:rsidR="001B232C" w:rsidRDefault="0001183F" w:rsidP="001B232C">
      <w:pPr>
        <w:autoSpaceDE w:val="0"/>
        <w:autoSpaceDN w:val="0"/>
        <w:adjustRightInd w:val="0"/>
        <w:rPr>
          <w:rFonts w:asciiTheme="minorHAnsi" w:hAnsiTheme="minorHAnsi" w:cstheme="minorHAnsi"/>
          <w:sz w:val="24"/>
          <w:szCs w:val="24"/>
        </w:rPr>
      </w:pPr>
      <w:r>
        <w:rPr>
          <w:rFonts w:asciiTheme="minorHAnsi" w:hAnsiTheme="minorHAnsi" w:cstheme="minorHAnsi"/>
          <w:b/>
          <w:sz w:val="24"/>
          <w:szCs w:val="24"/>
        </w:rPr>
        <w:t>1</w:t>
      </w:r>
      <w:r w:rsidR="009C1C3C">
        <w:rPr>
          <w:rFonts w:asciiTheme="minorHAnsi" w:hAnsiTheme="minorHAnsi" w:cstheme="minorHAnsi"/>
          <w:b/>
          <w:sz w:val="24"/>
          <w:szCs w:val="24"/>
        </w:rPr>
        <w:t>9</w:t>
      </w:r>
      <w:r w:rsidR="00F853E8">
        <w:rPr>
          <w:rFonts w:asciiTheme="minorHAnsi" w:hAnsiTheme="minorHAnsi" w:cstheme="minorHAnsi"/>
          <w:b/>
          <w:sz w:val="24"/>
          <w:szCs w:val="24"/>
        </w:rPr>
        <w:t>.</w:t>
      </w:r>
      <w:r w:rsidR="001B232C" w:rsidRPr="002576CC">
        <w:rPr>
          <w:rFonts w:asciiTheme="minorHAnsi" w:hAnsiTheme="minorHAnsi" w:cstheme="minorHAnsi"/>
          <w:b/>
          <w:sz w:val="24"/>
          <w:szCs w:val="24"/>
        </w:rPr>
        <w:t>6.</w:t>
      </w:r>
      <w:r w:rsidR="001B232C" w:rsidRPr="00B317E6">
        <w:rPr>
          <w:rFonts w:asciiTheme="minorHAnsi" w:hAnsiTheme="minorHAnsi" w:cstheme="minorHAnsi"/>
          <w:sz w:val="24"/>
          <w:szCs w:val="24"/>
        </w:rPr>
        <w:t xml:space="preserve"> Em caso de recusa ou impossibilidade do licitante vencedor em assinar </w:t>
      </w:r>
      <w:r w:rsidR="00971E94">
        <w:rPr>
          <w:rFonts w:asciiTheme="minorHAnsi" w:hAnsiTheme="minorHAnsi" w:cstheme="minorHAnsi"/>
          <w:sz w:val="24"/>
          <w:szCs w:val="24"/>
        </w:rPr>
        <w:t xml:space="preserve">a </w:t>
      </w:r>
      <w:r w:rsidR="00971E94">
        <w:rPr>
          <w:rFonts w:asciiTheme="minorHAnsi" w:eastAsia="Times New Roman" w:hAnsiTheme="minorHAnsi" w:cstheme="minorHAnsi"/>
          <w:color w:val="000000" w:themeColor="text1"/>
          <w:sz w:val="24"/>
          <w:szCs w:val="24"/>
        </w:rPr>
        <w:t>Ata de Registro de Preços</w:t>
      </w:r>
      <w:r w:rsidR="001B232C" w:rsidRPr="00B317E6">
        <w:rPr>
          <w:rFonts w:asciiTheme="minorHAnsi" w:hAnsiTheme="minorHAnsi" w:cstheme="minorHAnsi"/>
          <w:sz w:val="24"/>
          <w:szCs w:val="24"/>
        </w:rPr>
        <w:t xml:space="preserve">, aceitar ou retirar o instrumento equivalente, executar o objeto, ou quando o mesmo não fizer a comprovação referida no item anterior, o Município adotará as providências cabíveis à imposição de sanção com multa de 10% do valor </w:t>
      </w:r>
      <w:r w:rsidR="00971E94">
        <w:rPr>
          <w:rFonts w:asciiTheme="minorHAnsi" w:hAnsiTheme="minorHAnsi" w:cstheme="minorHAnsi"/>
          <w:sz w:val="24"/>
          <w:szCs w:val="24"/>
        </w:rPr>
        <w:t xml:space="preserve">da </w:t>
      </w:r>
      <w:r w:rsidR="00971E94">
        <w:rPr>
          <w:rFonts w:asciiTheme="minorHAnsi" w:eastAsia="Times New Roman" w:hAnsiTheme="minorHAnsi" w:cstheme="minorHAnsi"/>
          <w:color w:val="000000" w:themeColor="text1"/>
          <w:sz w:val="24"/>
          <w:szCs w:val="24"/>
        </w:rPr>
        <w:t>Ata de Registro de Preços</w:t>
      </w:r>
      <w:r w:rsidR="001B232C" w:rsidRPr="00B317E6">
        <w:rPr>
          <w:rFonts w:asciiTheme="minorHAnsi" w:hAnsiTheme="minorHAnsi" w:cstheme="minorHAnsi"/>
          <w:sz w:val="24"/>
          <w:szCs w:val="24"/>
        </w:rPr>
        <w:t>, bem como convocará os licitantes remanescentes</w:t>
      </w:r>
      <w:r w:rsidR="001B232C">
        <w:rPr>
          <w:rFonts w:asciiTheme="minorHAnsi" w:hAnsiTheme="minorHAnsi" w:cstheme="minorHAnsi"/>
          <w:sz w:val="24"/>
          <w:szCs w:val="24"/>
        </w:rPr>
        <w:t>,</w:t>
      </w:r>
      <w:r w:rsidR="001B232C" w:rsidRPr="00B317E6">
        <w:rPr>
          <w:rFonts w:asciiTheme="minorHAnsi" w:hAnsiTheme="minorHAnsi" w:cstheme="minorHAnsi"/>
          <w:sz w:val="24"/>
          <w:szCs w:val="24"/>
        </w:rPr>
        <w:t xml:space="preserve"> respeitada a ordem de classificação, para, após comprovados os requisitos habilitadores e feita a negociação, contratar com a Administração.</w:t>
      </w:r>
    </w:p>
    <w:p w14:paraId="0D1D388A" w14:textId="6452F77D" w:rsidR="00CB722D" w:rsidRPr="00CB722D" w:rsidRDefault="00472F05" w:rsidP="00CB722D">
      <w:pPr>
        <w:rPr>
          <w:rFonts w:cs="Arial"/>
          <w:sz w:val="24"/>
          <w:szCs w:val="24"/>
        </w:rPr>
      </w:pPr>
      <w:r w:rsidRPr="00472F05">
        <w:rPr>
          <w:rFonts w:cs="Arial"/>
          <w:b/>
          <w:sz w:val="24"/>
          <w:szCs w:val="24"/>
        </w:rPr>
        <w:t>19.7</w:t>
      </w:r>
      <w:r w:rsidRPr="00472F05">
        <w:rPr>
          <w:rFonts w:cs="Arial"/>
          <w:b/>
          <w:bCs/>
          <w:sz w:val="24"/>
          <w:szCs w:val="24"/>
        </w:rPr>
        <w:t xml:space="preserve">. </w:t>
      </w:r>
      <w:r w:rsidR="00CB722D" w:rsidRPr="00CB722D">
        <w:rPr>
          <w:rFonts w:cs="Arial"/>
          <w:sz w:val="24"/>
          <w:szCs w:val="24"/>
        </w:rPr>
        <w:t xml:space="preserve"> O prazo de vigência da ata de registro de preços será de 1 (um) ano e poderá ser prorrogado, por igual período, desde que comprovado o preço vantajoso. O Contrato Administrativo oriundo deste processo, por ser fornecimento de bens de uso contínuo, ficará facultado à Administração a possibilidade de prorrogação após o prazo de um ano, com fulcro no art. 106 da lei Federal nº 14.133/21.</w:t>
      </w:r>
    </w:p>
    <w:p w14:paraId="78094C6E" w14:textId="609D23D6" w:rsidR="00CB722D" w:rsidRDefault="00CB722D" w:rsidP="00CB722D">
      <w:pPr>
        <w:rPr>
          <w:rFonts w:asciiTheme="minorHAnsi" w:hAnsiTheme="minorHAnsi" w:cstheme="minorHAnsi"/>
          <w:bCs/>
          <w:color w:val="000000" w:themeColor="text1"/>
          <w:sz w:val="24"/>
          <w:szCs w:val="24"/>
        </w:rPr>
      </w:pPr>
      <w:r w:rsidRPr="00CB722D">
        <w:rPr>
          <w:rFonts w:cs="Arial"/>
          <w:b/>
          <w:bCs/>
          <w:sz w:val="24"/>
          <w:szCs w:val="24"/>
        </w:rPr>
        <w:t>19.8</w:t>
      </w:r>
      <w:r w:rsidRPr="00CB722D">
        <w:rPr>
          <w:rFonts w:cs="Arial"/>
          <w:sz w:val="24"/>
          <w:szCs w:val="24"/>
        </w:rPr>
        <w:t xml:space="preserve"> </w:t>
      </w:r>
      <w:r w:rsidR="00481250" w:rsidRPr="00FE16D9">
        <w:rPr>
          <w:rFonts w:asciiTheme="minorHAnsi" w:hAnsiTheme="minorHAnsi" w:cstheme="minorHAnsi"/>
          <w:color w:val="000000" w:themeColor="text1"/>
          <w:sz w:val="24"/>
          <w:szCs w:val="24"/>
        </w:rPr>
        <w:t xml:space="preserve">O valor do objeto licitado poderá ser realinhado para manter o equilíbrio econômico-financeiro entre as partes e caso haja a prorrogação da Ata de Registro de Preços/Contrato, será possível o reajuste </w:t>
      </w:r>
      <w:r w:rsidR="00481250" w:rsidRPr="00FE16D9">
        <w:rPr>
          <w:rFonts w:asciiTheme="minorHAnsi" w:hAnsiTheme="minorHAnsi" w:cstheme="minorHAnsi"/>
          <w:color w:val="000000" w:themeColor="text1"/>
          <w:sz w:val="24"/>
          <w:szCs w:val="24"/>
        </w:rPr>
        <w:lastRenderedPageBreak/>
        <w:t>contratual através do INPC.</w:t>
      </w:r>
      <w:r w:rsidR="00481250" w:rsidRPr="00D43C38">
        <w:rPr>
          <w:rFonts w:asciiTheme="minorHAnsi" w:hAnsiTheme="minorHAnsi" w:cstheme="minorHAnsi"/>
          <w:bCs/>
          <w:color w:val="000000" w:themeColor="text1"/>
          <w:sz w:val="24"/>
          <w:szCs w:val="24"/>
        </w:rPr>
        <w:t xml:space="preserve"> O pedido de reajuste deverá ser realizado pela empresa antes da prorrogação do contrato, sob pena de preclusão.</w:t>
      </w:r>
    </w:p>
    <w:p w14:paraId="3416708A" w14:textId="77777777" w:rsidR="00481250" w:rsidRPr="007C19BE" w:rsidRDefault="00481250" w:rsidP="00CB722D">
      <w:pPr>
        <w:rPr>
          <w:rFonts w:asciiTheme="minorHAnsi" w:hAnsiTheme="minorHAnsi" w:cstheme="minorHAnsi"/>
          <w:color w:val="000000" w:themeColor="text1"/>
          <w:sz w:val="24"/>
          <w:szCs w:val="24"/>
        </w:rPr>
      </w:pPr>
    </w:p>
    <w:p w14:paraId="080B6A01" w14:textId="2411E748" w:rsidR="00244C60" w:rsidRDefault="009C1C3C" w:rsidP="00C319A8">
      <w:pPr>
        <w:rPr>
          <w:rFonts w:asciiTheme="minorHAnsi" w:hAnsiTheme="minorHAnsi" w:cstheme="minorHAnsi"/>
          <w:b/>
          <w:color w:val="000000" w:themeColor="text1"/>
          <w:sz w:val="24"/>
          <w:szCs w:val="24"/>
        </w:rPr>
      </w:pPr>
      <w:r>
        <w:rPr>
          <w:rFonts w:asciiTheme="minorHAnsi" w:hAnsiTheme="minorHAnsi" w:cstheme="minorHAnsi"/>
          <w:b/>
          <w:color w:val="000000" w:themeColor="text1"/>
          <w:sz w:val="24"/>
          <w:szCs w:val="24"/>
        </w:rPr>
        <w:t>20</w:t>
      </w:r>
      <w:r w:rsidR="00691E7D">
        <w:rPr>
          <w:rFonts w:asciiTheme="minorHAnsi" w:hAnsiTheme="minorHAnsi" w:cstheme="minorHAnsi"/>
          <w:b/>
          <w:color w:val="000000" w:themeColor="text1"/>
          <w:sz w:val="24"/>
          <w:szCs w:val="24"/>
        </w:rPr>
        <w:t xml:space="preserve">. </w:t>
      </w:r>
      <w:r w:rsidR="00B96011" w:rsidRPr="000E22E8">
        <w:rPr>
          <w:rFonts w:asciiTheme="minorHAnsi" w:hAnsiTheme="minorHAnsi" w:cstheme="minorHAnsi"/>
          <w:b/>
          <w:color w:val="000000" w:themeColor="text1"/>
          <w:sz w:val="24"/>
          <w:szCs w:val="24"/>
        </w:rPr>
        <w:t xml:space="preserve">DA QUALIDADE DOS </w:t>
      </w:r>
      <w:r w:rsidR="000D2307">
        <w:rPr>
          <w:rFonts w:asciiTheme="minorHAnsi" w:hAnsiTheme="minorHAnsi" w:cstheme="minorHAnsi"/>
          <w:b/>
          <w:color w:val="000000" w:themeColor="text1"/>
          <w:sz w:val="24"/>
          <w:szCs w:val="24"/>
        </w:rPr>
        <w:t>PRODUTOS</w:t>
      </w:r>
      <w:r w:rsidR="00B96011">
        <w:rPr>
          <w:rFonts w:asciiTheme="minorHAnsi" w:hAnsiTheme="minorHAnsi" w:cstheme="minorHAnsi"/>
          <w:b/>
          <w:color w:val="000000" w:themeColor="text1"/>
          <w:sz w:val="24"/>
          <w:szCs w:val="24"/>
        </w:rPr>
        <w:t xml:space="preserve"> </w:t>
      </w:r>
      <w:r w:rsidR="0001183F">
        <w:rPr>
          <w:rFonts w:asciiTheme="minorHAnsi" w:hAnsiTheme="minorHAnsi" w:cstheme="minorHAnsi"/>
          <w:b/>
          <w:color w:val="000000" w:themeColor="text1"/>
          <w:sz w:val="24"/>
          <w:szCs w:val="24"/>
        </w:rPr>
        <w:t xml:space="preserve">E </w:t>
      </w:r>
      <w:r w:rsidR="0001183F">
        <w:rPr>
          <w:rFonts w:asciiTheme="minorHAnsi" w:eastAsia="Times New Roman" w:hAnsiTheme="minorHAnsi" w:cstheme="minorHAnsi"/>
          <w:b/>
          <w:sz w:val="24"/>
          <w:szCs w:val="24"/>
        </w:rPr>
        <w:t xml:space="preserve">DAS </w:t>
      </w:r>
      <w:r w:rsidR="0001183F" w:rsidRPr="00B317E6">
        <w:rPr>
          <w:rFonts w:asciiTheme="minorHAnsi" w:eastAsia="Times New Roman" w:hAnsiTheme="minorHAnsi" w:cstheme="minorHAnsi"/>
          <w:b/>
          <w:sz w:val="24"/>
          <w:szCs w:val="24"/>
        </w:rPr>
        <w:t>CONDIÇÕES</w:t>
      </w:r>
      <w:r w:rsidR="0001183F">
        <w:rPr>
          <w:rFonts w:asciiTheme="minorHAnsi" w:eastAsia="Times New Roman" w:hAnsiTheme="minorHAnsi" w:cstheme="minorHAnsi"/>
          <w:b/>
          <w:sz w:val="24"/>
          <w:szCs w:val="24"/>
        </w:rPr>
        <w:t xml:space="preserve"> DE</w:t>
      </w:r>
      <w:r w:rsidR="0001183F" w:rsidRPr="00B317E6">
        <w:rPr>
          <w:rFonts w:asciiTheme="minorHAnsi" w:eastAsia="Times New Roman" w:hAnsiTheme="minorHAnsi" w:cstheme="minorHAnsi"/>
          <w:b/>
          <w:sz w:val="24"/>
          <w:szCs w:val="24"/>
        </w:rPr>
        <w:t xml:space="preserve"> RECEBIMENTO DO</w:t>
      </w:r>
      <w:r w:rsidR="00691E7D">
        <w:rPr>
          <w:rFonts w:asciiTheme="minorHAnsi" w:eastAsia="Times New Roman" w:hAnsiTheme="minorHAnsi" w:cstheme="minorHAnsi"/>
          <w:b/>
          <w:sz w:val="24"/>
          <w:szCs w:val="24"/>
        </w:rPr>
        <w:t>S</w:t>
      </w:r>
      <w:r w:rsidR="0001183F" w:rsidRPr="00B317E6">
        <w:rPr>
          <w:rFonts w:asciiTheme="minorHAnsi" w:eastAsia="Times New Roman" w:hAnsiTheme="minorHAnsi" w:cstheme="minorHAnsi"/>
          <w:b/>
          <w:sz w:val="24"/>
          <w:szCs w:val="24"/>
        </w:rPr>
        <w:t xml:space="preserve"> </w:t>
      </w:r>
      <w:r w:rsidR="00B96011">
        <w:rPr>
          <w:rFonts w:asciiTheme="minorHAnsi" w:eastAsia="Times New Roman" w:hAnsiTheme="minorHAnsi" w:cstheme="minorHAnsi"/>
          <w:b/>
          <w:sz w:val="24"/>
          <w:szCs w:val="24"/>
        </w:rPr>
        <w:t>ITENS</w:t>
      </w:r>
    </w:p>
    <w:p w14:paraId="2A9A7EA0" w14:textId="29B6D9B3" w:rsidR="00CB02FC" w:rsidRDefault="009C1C3C" w:rsidP="00CB02FC">
      <w:pPr>
        <w:autoSpaceDE w:val="0"/>
        <w:autoSpaceDN w:val="0"/>
        <w:adjustRightInd w:val="0"/>
        <w:rPr>
          <w:rFonts w:cs="Arial"/>
          <w:sz w:val="24"/>
          <w:szCs w:val="24"/>
        </w:rPr>
      </w:pPr>
      <w:r>
        <w:rPr>
          <w:rFonts w:asciiTheme="minorHAnsi" w:hAnsiTheme="minorHAnsi" w:cstheme="minorHAnsi"/>
          <w:b/>
          <w:color w:val="000000" w:themeColor="text1"/>
          <w:sz w:val="24"/>
          <w:szCs w:val="24"/>
        </w:rPr>
        <w:t>20</w:t>
      </w:r>
      <w:r w:rsidR="000D2307">
        <w:rPr>
          <w:rFonts w:asciiTheme="minorHAnsi" w:hAnsiTheme="minorHAnsi" w:cstheme="minorHAnsi"/>
          <w:b/>
          <w:color w:val="000000" w:themeColor="text1"/>
          <w:sz w:val="24"/>
          <w:szCs w:val="24"/>
        </w:rPr>
        <w:t>.1.</w:t>
      </w:r>
      <w:r w:rsidR="000D2307" w:rsidRPr="007C0A1B">
        <w:rPr>
          <w:rFonts w:asciiTheme="minorHAnsi" w:hAnsiTheme="minorHAnsi" w:cstheme="minorHAnsi"/>
          <w:b/>
          <w:color w:val="000000" w:themeColor="text1"/>
          <w:sz w:val="24"/>
          <w:szCs w:val="24"/>
        </w:rPr>
        <w:t xml:space="preserve"> </w:t>
      </w:r>
      <w:r w:rsidR="00CB02FC">
        <w:rPr>
          <w:rFonts w:cs="Arial"/>
          <w:color w:val="000000" w:themeColor="text1"/>
          <w:sz w:val="24"/>
          <w:szCs w:val="24"/>
        </w:rPr>
        <w:t xml:space="preserve">Os </w:t>
      </w:r>
      <w:r w:rsidR="00CB02FC">
        <w:rPr>
          <w:rFonts w:cs="Arial"/>
          <w:sz w:val="24"/>
          <w:szCs w:val="24"/>
        </w:rPr>
        <w:t>produtos deverão possuir rótulos de acordo com a legislação vigente e no rótulo das embalagens deverão estar impressas, de forma clara:</w:t>
      </w:r>
    </w:p>
    <w:p w14:paraId="03F889DC" w14:textId="77777777" w:rsidR="00CB02FC" w:rsidRDefault="00CB02FC" w:rsidP="00CB02FC">
      <w:pPr>
        <w:autoSpaceDE w:val="0"/>
        <w:autoSpaceDN w:val="0"/>
        <w:adjustRightInd w:val="0"/>
        <w:spacing w:line="288" w:lineRule="auto"/>
        <w:rPr>
          <w:rFonts w:cs="Arial"/>
          <w:sz w:val="24"/>
          <w:szCs w:val="24"/>
        </w:rPr>
      </w:pPr>
      <w:r>
        <w:rPr>
          <w:rFonts w:cs="Arial"/>
          <w:sz w:val="24"/>
          <w:szCs w:val="24"/>
        </w:rPr>
        <w:t>a) Identificação do produto, inclusive a marca;</w:t>
      </w:r>
    </w:p>
    <w:p w14:paraId="70CD6634" w14:textId="77777777" w:rsidR="00CB02FC" w:rsidRDefault="00CB02FC" w:rsidP="00CB02FC">
      <w:pPr>
        <w:autoSpaceDE w:val="0"/>
        <w:autoSpaceDN w:val="0"/>
        <w:adjustRightInd w:val="0"/>
        <w:spacing w:line="288" w:lineRule="auto"/>
        <w:rPr>
          <w:rFonts w:cs="Arial"/>
          <w:sz w:val="24"/>
          <w:szCs w:val="24"/>
        </w:rPr>
      </w:pPr>
      <w:r>
        <w:rPr>
          <w:rFonts w:cs="Arial"/>
          <w:sz w:val="24"/>
          <w:szCs w:val="24"/>
        </w:rPr>
        <w:t>b) Nome e endereço do fabricante;</w:t>
      </w:r>
    </w:p>
    <w:p w14:paraId="12D6DC51" w14:textId="77777777" w:rsidR="00CB02FC" w:rsidRDefault="00CB02FC" w:rsidP="00CB02FC">
      <w:pPr>
        <w:autoSpaceDE w:val="0"/>
        <w:autoSpaceDN w:val="0"/>
        <w:adjustRightInd w:val="0"/>
        <w:spacing w:line="288" w:lineRule="auto"/>
        <w:rPr>
          <w:rFonts w:cs="Arial"/>
          <w:sz w:val="24"/>
          <w:szCs w:val="24"/>
        </w:rPr>
      </w:pPr>
      <w:r>
        <w:rPr>
          <w:rFonts w:cs="Arial"/>
          <w:sz w:val="24"/>
          <w:szCs w:val="24"/>
        </w:rPr>
        <w:t>c) Data de fabricação e prazo de validade ou data de vencimento e nº do lote;</w:t>
      </w:r>
    </w:p>
    <w:p w14:paraId="57CED9FA" w14:textId="77777777" w:rsidR="00CB02FC" w:rsidRDefault="00CB02FC" w:rsidP="00CB02FC">
      <w:pPr>
        <w:autoSpaceDE w:val="0"/>
        <w:autoSpaceDN w:val="0"/>
        <w:adjustRightInd w:val="0"/>
        <w:spacing w:line="288" w:lineRule="auto"/>
        <w:rPr>
          <w:rFonts w:cs="Arial"/>
          <w:sz w:val="24"/>
          <w:szCs w:val="24"/>
        </w:rPr>
      </w:pPr>
      <w:r>
        <w:rPr>
          <w:rFonts w:cs="Arial"/>
          <w:sz w:val="24"/>
          <w:szCs w:val="24"/>
        </w:rPr>
        <w:t>d) Componentes do produto (embalagem primária), inclusive os tipos e códigos de aditivos, caso utilizados;</w:t>
      </w:r>
    </w:p>
    <w:p w14:paraId="358D41C2" w14:textId="77777777" w:rsidR="00CB02FC" w:rsidRDefault="00CB02FC" w:rsidP="00CB02FC">
      <w:pPr>
        <w:autoSpaceDE w:val="0"/>
        <w:autoSpaceDN w:val="0"/>
        <w:adjustRightInd w:val="0"/>
        <w:spacing w:line="288" w:lineRule="auto"/>
        <w:rPr>
          <w:rFonts w:cs="Arial"/>
          <w:sz w:val="24"/>
          <w:szCs w:val="24"/>
        </w:rPr>
      </w:pPr>
      <w:r>
        <w:rPr>
          <w:rFonts w:cs="Arial"/>
          <w:sz w:val="24"/>
          <w:szCs w:val="24"/>
        </w:rPr>
        <w:t>e) Número do Registro no órgão competente;</w:t>
      </w:r>
    </w:p>
    <w:p w14:paraId="07208593" w14:textId="77777777" w:rsidR="00CB02FC" w:rsidRDefault="00CB02FC" w:rsidP="00CB02FC">
      <w:pPr>
        <w:autoSpaceDE w:val="0"/>
        <w:autoSpaceDN w:val="0"/>
        <w:adjustRightInd w:val="0"/>
        <w:spacing w:line="288" w:lineRule="auto"/>
        <w:rPr>
          <w:rFonts w:cs="Arial"/>
          <w:sz w:val="24"/>
          <w:szCs w:val="24"/>
        </w:rPr>
      </w:pPr>
      <w:r>
        <w:rPr>
          <w:rFonts w:cs="Arial"/>
          <w:sz w:val="24"/>
          <w:szCs w:val="24"/>
        </w:rPr>
        <w:t>f) Peso líquido;</w:t>
      </w:r>
    </w:p>
    <w:p w14:paraId="05B10091" w14:textId="77777777" w:rsidR="00CB02FC" w:rsidRDefault="00CB02FC" w:rsidP="00CB02FC">
      <w:pPr>
        <w:autoSpaceDE w:val="0"/>
        <w:autoSpaceDN w:val="0"/>
        <w:adjustRightInd w:val="0"/>
        <w:spacing w:line="288" w:lineRule="auto"/>
        <w:rPr>
          <w:rFonts w:cs="Arial"/>
          <w:sz w:val="24"/>
          <w:szCs w:val="24"/>
        </w:rPr>
      </w:pPr>
      <w:r>
        <w:rPr>
          <w:rFonts w:cs="Arial"/>
          <w:sz w:val="24"/>
          <w:szCs w:val="24"/>
        </w:rPr>
        <w:t>g) Condições de armazenamento, inclusive empilhamento máximo para armazenamento e para transporte (embalagem secundária);</w:t>
      </w:r>
    </w:p>
    <w:p w14:paraId="2415DF51" w14:textId="77777777" w:rsidR="00086B07" w:rsidRPr="007C0A1B" w:rsidRDefault="00086B07" w:rsidP="00086B07">
      <w:pPr>
        <w:spacing w:line="288" w:lineRule="auto"/>
        <w:rPr>
          <w:rFonts w:cs="Arial"/>
          <w:sz w:val="24"/>
          <w:szCs w:val="24"/>
        </w:rPr>
      </w:pPr>
      <w:r>
        <w:rPr>
          <w:rFonts w:cs="Arial"/>
          <w:b/>
          <w:sz w:val="24"/>
          <w:szCs w:val="24"/>
        </w:rPr>
        <w:t>20</w:t>
      </w:r>
      <w:r w:rsidRPr="007C0A1B">
        <w:rPr>
          <w:rFonts w:cs="Arial"/>
          <w:b/>
          <w:sz w:val="24"/>
          <w:szCs w:val="24"/>
        </w:rPr>
        <w:t>.2.</w:t>
      </w:r>
      <w:r w:rsidRPr="007C0A1B">
        <w:rPr>
          <w:rFonts w:cs="Arial"/>
          <w:sz w:val="24"/>
          <w:szCs w:val="24"/>
        </w:rPr>
        <w:t xml:space="preserve"> Os produtos cotados deverão obedecer às normas e padrões da ABNT – Associação Brasileira de Normas Técnicas, ser de ótima qualidade e atender eficazmente às finalidades que deles naturalmente se esperam, conforme determina o CDC – Código de Defesa do Consumidor e aprovação do INMETRO – Instituto Nacional de Metrologia, Normalização e Qualidade Industrial.</w:t>
      </w:r>
    </w:p>
    <w:p w14:paraId="7624E19E" w14:textId="77777777" w:rsidR="00086B07" w:rsidRPr="001A092D" w:rsidRDefault="00086B07" w:rsidP="00086B07">
      <w:pPr>
        <w:spacing w:line="288" w:lineRule="auto"/>
        <w:rPr>
          <w:rFonts w:cs="Arial"/>
          <w:bCs/>
          <w:sz w:val="24"/>
          <w:szCs w:val="24"/>
        </w:rPr>
      </w:pPr>
      <w:r>
        <w:rPr>
          <w:rFonts w:cs="Arial"/>
          <w:b/>
          <w:sz w:val="24"/>
          <w:szCs w:val="24"/>
        </w:rPr>
        <w:t>20</w:t>
      </w:r>
      <w:r w:rsidRPr="001A092D">
        <w:rPr>
          <w:rFonts w:cs="Arial"/>
          <w:b/>
          <w:sz w:val="24"/>
          <w:szCs w:val="24"/>
        </w:rPr>
        <w:t>.3.</w:t>
      </w:r>
      <w:r w:rsidRPr="001A092D">
        <w:rPr>
          <w:rFonts w:cs="Arial"/>
          <w:bCs/>
          <w:sz w:val="24"/>
          <w:szCs w:val="24"/>
        </w:rPr>
        <w:t xml:space="preserve"> Tendo em vista os produtos a serem adquiridos, a empresa contratada ao efetuar a entrega dos itens, deverá ainda realizar a logística reversa dos itens, de acordo com o dispositivo do Art. 33, inciso VI e parágrafos 3º e 6º da Lei 12.305/2010 (Política Nacional de Resíduos Sólidos), efetuando a coleta e destinação do material descartado de acordo com as práticas e políticas de sustentabilidade ambiental previstas em lei, sem qualquer ônus para o Município de Pinhalao/PR.</w:t>
      </w:r>
    </w:p>
    <w:p w14:paraId="7FF05744" w14:textId="77777777" w:rsidR="00086B07" w:rsidRPr="007C0A1B" w:rsidRDefault="00086B07" w:rsidP="00086B07">
      <w:pPr>
        <w:spacing w:line="288" w:lineRule="auto"/>
        <w:rPr>
          <w:rFonts w:cs="Arial"/>
          <w:sz w:val="24"/>
          <w:szCs w:val="24"/>
          <w:u w:val="single"/>
        </w:rPr>
      </w:pPr>
      <w:r>
        <w:rPr>
          <w:rFonts w:cs="Arial"/>
          <w:b/>
          <w:sz w:val="24"/>
          <w:szCs w:val="24"/>
          <w:u w:val="single"/>
        </w:rPr>
        <w:t>20</w:t>
      </w:r>
      <w:r w:rsidRPr="007C0A1B">
        <w:rPr>
          <w:rFonts w:cs="Arial"/>
          <w:b/>
          <w:sz w:val="24"/>
          <w:szCs w:val="24"/>
          <w:u w:val="single"/>
        </w:rPr>
        <w:t>.</w:t>
      </w:r>
      <w:r>
        <w:rPr>
          <w:rFonts w:cs="Arial"/>
          <w:b/>
          <w:sz w:val="24"/>
          <w:szCs w:val="24"/>
          <w:u w:val="single"/>
        </w:rPr>
        <w:t>4</w:t>
      </w:r>
      <w:r w:rsidRPr="007C0A1B">
        <w:rPr>
          <w:rFonts w:cs="Arial"/>
          <w:b/>
          <w:sz w:val="24"/>
          <w:szCs w:val="24"/>
          <w:u w:val="single"/>
        </w:rPr>
        <w:t>.</w:t>
      </w:r>
      <w:r w:rsidRPr="007C0A1B">
        <w:rPr>
          <w:rFonts w:cs="Arial"/>
          <w:sz w:val="24"/>
          <w:szCs w:val="24"/>
          <w:u w:val="single"/>
        </w:rPr>
        <w:t xml:space="preserve"> </w:t>
      </w:r>
      <w:r w:rsidRPr="007C0A1B">
        <w:rPr>
          <w:rFonts w:cs="Arial"/>
          <w:b/>
          <w:sz w:val="24"/>
          <w:szCs w:val="24"/>
          <w:u w:val="single"/>
        </w:rPr>
        <w:t>Os produtos, sempre que forem entregues, serão avaliados pela comissão de recebimento de bens e demais profissionais da administração. Caso possuam qualidade que supra as necessidades do setor solicitante, a comissão de recebimento de bens informará o setor de tesouraria para proceder com o pagamento dos produtos entregues. Caso os produtos não atendam com o esperado pela secretaria solicitante, será aberto o prazo de 24 (vinte e quatro) horas para substituição do produto e nova avaliação por parte da comissão de recebimento de bens.</w:t>
      </w:r>
      <w:r w:rsidRPr="007C0A1B">
        <w:rPr>
          <w:rFonts w:cs="Arial"/>
          <w:sz w:val="24"/>
          <w:szCs w:val="24"/>
          <w:u w:val="single"/>
        </w:rPr>
        <w:t xml:space="preserve"> </w:t>
      </w:r>
    </w:p>
    <w:p w14:paraId="4250C90F" w14:textId="77777777" w:rsidR="00086B07" w:rsidRDefault="00086B07" w:rsidP="00086B07">
      <w:pPr>
        <w:autoSpaceDE w:val="0"/>
        <w:autoSpaceDN w:val="0"/>
        <w:adjustRightInd w:val="0"/>
        <w:rPr>
          <w:rFonts w:cs="Arial"/>
          <w:b/>
          <w:sz w:val="24"/>
          <w:szCs w:val="24"/>
          <w:u w:val="single"/>
        </w:rPr>
      </w:pPr>
      <w:r>
        <w:rPr>
          <w:rFonts w:cs="Arial"/>
          <w:b/>
          <w:sz w:val="24"/>
          <w:szCs w:val="24"/>
          <w:u w:val="single"/>
        </w:rPr>
        <w:t>20</w:t>
      </w:r>
      <w:r w:rsidRPr="007C0A1B">
        <w:rPr>
          <w:rFonts w:cs="Arial"/>
          <w:b/>
          <w:sz w:val="24"/>
          <w:szCs w:val="24"/>
          <w:u w:val="single"/>
        </w:rPr>
        <w:t>.</w:t>
      </w:r>
      <w:r>
        <w:rPr>
          <w:rFonts w:cs="Arial"/>
          <w:b/>
          <w:sz w:val="24"/>
          <w:szCs w:val="24"/>
          <w:u w:val="single"/>
        </w:rPr>
        <w:t>4</w:t>
      </w:r>
      <w:r w:rsidRPr="007C0A1B">
        <w:rPr>
          <w:rFonts w:cs="Arial"/>
          <w:b/>
          <w:sz w:val="24"/>
          <w:szCs w:val="24"/>
          <w:u w:val="single"/>
        </w:rPr>
        <w:t>.1.</w:t>
      </w:r>
      <w:r w:rsidRPr="007C0A1B">
        <w:rPr>
          <w:rFonts w:cs="Arial"/>
          <w:sz w:val="24"/>
          <w:szCs w:val="24"/>
          <w:u w:val="single"/>
        </w:rPr>
        <w:t xml:space="preserve"> </w:t>
      </w:r>
      <w:r w:rsidRPr="007C0A1B">
        <w:rPr>
          <w:rFonts w:cs="Arial"/>
          <w:b/>
          <w:sz w:val="24"/>
          <w:szCs w:val="24"/>
          <w:u w:val="single"/>
        </w:rPr>
        <w:t xml:space="preserve">Se na nova entrega o produto possuir a qualidade necessária, a comissão de recebimento de bens procederá informando o setor de tesouraria para que realize o pagamento. Caso seja rejeitado </w:t>
      </w:r>
      <w:r w:rsidRPr="007C0A1B">
        <w:rPr>
          <w:rFonts w:cs="Arial"/>
          <w:b/>
          <w:sz w:val="24"/>
          <w:szCs w:val="24"/>
          <w:u w:val="single"/>
        </w:rPr>
        <w:lastRenderedPageBreak/>
        <w:t>novamente, a empresa será declarada desclassificada do certame e os itens vencidos serão transferidos para as empresas remanescentes.</w:t>
      </w:r>
    </w:p>
    <w:p w14:paraId="033D3F47" w14:textId="77777777" w:rsidR="000D2307" w:rsidRDefault="000D2307" w:rsidP="000D2307">
      <w:pPr>
        <w:autoSpaceDE w:val="0"/>
        <w:autoSpaceDN w:val="0"/>
        <w:adjustRightInd w:val="0"/>
        <w:rPr>
          <w:rFonts w:asciiTheme="minorHAnsi" w:hAnsiTheme="minorHAnsi" w:cstheme="minorHAnsi"/>
          <w:b/>
          <w:color w:val="000000" w:themeColor="text1"/>
          <w:sz w:val="24"/>
          <w:szCs w:val="24"/>
        </w:rPr>
      </w:pPr>
    </w:p>
    <w:p w14:paraId="4BA45B3C" w14:textId="7B4CEBF4" w:rsidR="00CC5A62" w:rsidRPr="00CC5A62" w:rsidRDefault="00745A81" w:rsidP="00F635D3">
      <w:pPr>
        <w:overflowPunct w:val="0"/>
        <w:autoSpaceDE w:val="0"/>
        <w:autoSpaceDN w:val="0"/>
        <w:adjustRightInd w:val="0"/>
        <w:textAlignment w:val="baseline"/>
        <w:rPr>
          <w:rFonts w:asciiTheme="minorHAnsi" w:eastAsia="Times New Roman" w:hAnsiTheme="minorHAnsi" w:cstheme="minorHAnsi"/>
          <w:b/>
          <w:sz w:val="24"/>
          <w:szCs w:val="24"/>
        </w:rPr>
      </w:pPr>
      <w:r>
        <w:rPr>
          <w:rFonts w:asciiTheme="minorHAnsi" w:eastAsia="Times New Roman" w:hAnsiTheme="minorHAnsi" w:cstheme="minorHAnsi"/>
          <w:b/>
          <w:sz w:val="24"/>
          <w:szCs w:val="24"/>
        </w:rPr>
        <w:t>2</w:t>
      </w:r>
      <w:r w:rsidR="009C1C3C">
        <w:rPr>
          <w:rFonts w:asciiTheme="minorHAnsi" w:eastAsia="Times New Roman" w:hAnsiTheme="minorHAnsi" w:cstheme="minorHAnsi"/>
          <w:b/>
          <w:sz w:val="24"/>
          <w:szCs w:val="24"/>
        </w:rPr>
        <w:t>1</w:t>
      </w:r>
      <w:r w:rsidR="00244C60" w:rsidRPr="00B317E6">
        <w:rPr>
          <w:rFonts w:asciiTheme="minorHAnsi" w:eastAsia="Times New Roman" w:hAnsiTheme="minorHAnsi" w:cstheme="minorHAnsi"/>
          <w:b/>
          <w:sz w:val="24"/>
          <w:szCs w:val="24"/>
        </w:rPr>
        <w:t xml:space="preserve">. </w:t>
      </w:r>
      <w:r w:rsidR="00F635D3">
        <w:rPr>
          <w:rFonts w:asciiTheme="minorHAnsi" w:eastAsia="Times New Roman" w:hAnsiTheme="minorHAnsi" w:cstheme="minorHAnsi"/>
          <w:b/>
          <w:sz w:val="24"/>
          <w:szCs w:val="24"/>
        </w:rPr>
        <w:t xml:space="preserve">DO PRAZO DE ENTREGA E </w:t>
      </w:r>
      <w:r w:rsidR="00CC5A62">
        <w:rPr>
          <w:rFonts w:asciiTheme="minorHAnsi" w:eastAsia="Times New Roman" w:hAnsiTheme="minorHAnsi" w:cstheme="minorHAnsi"/>
          <w:b/>
          <w:sz w:val="24"/>
          <w:szCs w:val="24"/>
        </w:rPr>
        <w:t>DA FISCALIZAÇÃO</w:t>
      </w:r>
    </w:p>
    <w:p w14:paraId="70DCDB7C" w14:textId="77777777" w:rsidR="00972E1D" w:rsidRDefault="00972E1D" w:rsidP="00972E1D">
      <w:pPr>
        <w:autoSpaceDE w:val="0"/>
        <w:autoSpaceDN w:val="0"/>
        <w:adjustRightInd w:val="0"/>
        <w:rPr>
          <w:rFonts w:asciiTheme="minorHAnsi" w:hAnsiTheme="minorHAnsi" w:cstheme="minorHAnsi"/>
          <w:color w:val="000000"/>
          <w:sz w:val="24"/>
          <w:szCs w:val="24"/>
        </w:rPr>
      </w:pPr>
      <w:r>
        <w:rPr>
          <w:rFonts w:asciiTheme="minorHAnsi" w:eastAsia="Times New Roman" w:hAnsiTheme="minorHAnsi" w:cstheme="minorHAnsi"/>
          <w:b/>
          <w:sz w:val="24"/>
          <w:szCs w:val="24"/>
        </w:rPr>
        <w:t>21</w:t>
      </w:r>
      <w:r w:rsidRPr="00B317E6">
        <w:rPr>
          <w:rFonts w:asciiTheme="minorHAnsi" w:eastAsia="Times New Roman" w:hAnsiTheme="minorHAnsi" w:cstheme="minorHAnsi"/>
          <w:b/>
          <w:sz w:val="24"/>
          <w:szCs w:val="24"/>
        </w:rPr>
        <w:t>.1</w:t>
      </w:r>
      <w:r w:rsidRPr="00B317E6">
        <w:rPr>
          <w:rFonts w:asciiTheme="minorHAnsi" w:eastAsia="Times New Roman" w:hAnsiTheme="minorHAnsi" w:cstheme="minorHAnsi"/>
          <w:sz w:val="24"/>
          <w:szCs w:val="24"/>
        </w:rPr>
        <w:t xml:space="preserve"> </w:t>
      </w:r>
      <w:r>
        <w:rPr>
          <w:rFonts w:asciiTheme="minorHAnsi" w:hAnsiTheme="minorHAnsi" w:cstheme="minorHAnsi"/>
          <w:color w:val="000000"/>
          <w:sz w:val="24"/>
          <w:szCs w:val="24"/>
        </w:rPr>
        <w:t xml:space="preserve">O licitante se obriga a fornecer os produtos de acordo com a necessidade do município, sendo que o fornecimento deverá ser realizado, mediante apresentação de solicitação emitida pelo Departamento de Compras da Prefeitura Municipal de Pinhalão. </w:t>
      </w:r>
    </w:p>
    <w:p w14:paraId="63DD1EB4" w14:textId="094C4D3B" w:rsidR="00972E1D" w:rsidRPr="00F60A65" w:rsidRDefault="00972E1D" w:rsidP="00972E1D">
      <w:pPr>
        <w:autoSpaceDE w:val="0"/>
        <w:autoSpaceDN w:val="0"/>
        <w:adjustRightInd w:val="0"/>
        <w:rPr>
          <w:rFonts w:asciiTheme="minorHAnsi" w:eastAsia="Times New Roman" w:hAnsiTheme="minorHAnsi" w:cstheme="minorHAnsi"/>
          <w:b/>
          <w:bCs/>
          <w:sz w:val="24"/>
          <w:szCs w:val="24"/>
        </w:rPr>
      </w:pPr>
      <w:r w:rsidRPr="00972E1D">
        <w:rPr>
          <w:rFonts w:asciiTheme="minorHAnsi" w:eastAsia="Times New Roman" w:hAnsiTheme="minorHAnsi" w:cstheme="minorHAnsi"/>
          <w:b/>
          <w:bCs/>
          <w:sz w:val="24"/>
          <w:szCs w:val="24"/>
          <w:highlight w:val="yellow"/>
        </w:rPr>
        <w:t>21.2</w:t>
      </w:r>
      <w:r w:rsidR="00F60A65">
        <w:rPr>
          <w:rFonts w:asciiTheme="minorHAnsi" w:eastAsia="Times New Roman" w:hAnsiTheme="minorHAnsi" w:cstheme="minorHAnsi"/>
          <w:b/>
          <w:bCs/>
          <w:sz w:val="24"/>
          <w:szCs w:val="24"/>
        </w:rPr>
        <w:t xml:space="preserve">. </w:t>
      </w:r>
      <w:r w:rsidRPr="00B40E08">
        <w:rPr>
          <w:rFonts w:asciiTheme="minorHAnsi" w:eastAsia="Times New Roman" w:hAnsiTheme="minorHAnsi" w:cstheme="minorHAnsi"/>
          <w:sz w:val="24"/>
          <w:szCs w:val="24"/>
        </w:rPr>
        <w:t>Como se trata de material a ser entregue bimestralmente, ficam fixados os prazos máximos para a entrega das apostilas:</w:t>
      </w:r>
    </w:p>
    <w:p w14:paraId="138D0189" w14:textId="77777777" w:rsidR="00CD4C01" w:rsidRDefault="00CD4C01" w:rsidP="00CD4C01">
      <w:pPr>
        <w:autoSpaceDE w:val="0"/>
        <w:autoSpaceDN w:val="0"/>
        <w:adjustRightInd w:val="0"/>
        <w:ind w:left="1134"/>
        <w:rPr>
          <w:rFonts w:asciiTheme="minorHAnsi" w:eastAsia="Times New Roman" w:hAnsiTheme="minorHAnsi" w:cstheme="minorHAnsi"/>
          <w:b/>
          <w:bCs/>
          <w:sz w:val="24"/>
          <w:szCs w:val="24"/>
          <w:highlight w:val="yellow"/>
        </w:rPr>
      </w:pPr>
      <w:r>
        <w:rPr>
          <w:rFonts w:asciiTheme="minorHAnsi" w:eastAsia="Times New Roman" w:hAnsiTheme="minorHAnsi" w:cstheme="minorHAnsi"/>
          <w:b/>
          <w:bCs/>
          <w:sz w:val="24"/>
          <w:szCs w:val="24"/>
          <w:highlight w:val="yellow"/>
        </w:rPr>
        <w:t xml:space="preserve">1º Bimestre: 08/01/2027 </w:t>
      </w:r>
    </w:p>
    <w:p w14:paraId="16B6C210" w14:textId="77777777" w:rsidR="00CD4C01" w:rsidRDefault="00CD4C01" w:rsidP="00CD4C01">
      <w:pPr>
        <w:autoSpaceDE w:val="0"/>
        <w:autoSpaceDN w:val="0"/>
        <w:adjustRightInd w:val="0"/>
        <w:ind w:left="1134"/>
        <w:rPr>
          <w:rFonts w:asciiTheme="minorHAnsi" w:eastAsia="Times New Roman" w:hAnsiTheme="minorHAnsi" w:cstheme="minorHAnsi"/>
          <w:b/>
          <w:bCs/>
          <w:sz w:val="24"/>
          <w:szCs w:val="24"/>
          <w:highlight w:val="yellow"/>
        </w:rPr>
      </w:pPr>
      <w:r>
        <w:rPr>
          <w:rFonts w:asciiTheme="minorHAnsi" w:eastAsia="Times New Roman" w:hAnsiTheme="minorHAnsi" w:cstheme="minorHAnsi"/>
          <w:b/>
          <w:bCs/>
          <w:sz w:val="24"/>
          <w:szCs w:val="24"/>
          <w:highlight w:val="yellow"/>
        </w:rPr>
        <w:t xml:space="preserve">2º Bimestre: 22/03/2027 </w:t>
      </w:r>
    </w:p>
    <w:p w14:paraId="2F444112" w14:textId="77777777" w:rsidR="00CD4C01" w:rsidRDefault="00CD4C01" w:rsidP="00CD4C01">
      <w:pPr>
        <w:autoSpaceDE w:val="0"/>
        <w:autoSpaceDN w:val="0"/>
        <w:adjustRightInd w:val="0"/>
        <w:ind w:left="1134"/>
        <w:rPr>
          <w:rFonts w:asciiTheme="minorHAnsi" w:eastAsia="Times New Roman" w:hAnsiTheme="minorHAnsi" w:cstheme="minorHAnsi"/>
          <w:b/>
          <w:bCs/>
          <w:sz w:val="24"/>
          <w:szCs w:val="24"/>
          <w:highlight w:val="yellow"/>
        </w:rPr>
      </w:pPr>
      <w:r>
        <w:rPr>
          <w:rFonts w:asciiTheme="minorHAnsi" w:eastAsia="Times New Roman" w:hAnsiTheme="minorHAnsi" w:cstheme="minorHAnsi"/>
          <w:b/>
          <w:bCs/>
          <w:sz w:val="24"/>
          <w:szCs w:val="24"/>
          <w:highlight w:val="yellow"/>
        </w:rPr>
        <w:t xml:space="preserve">3º Bimestre: 21/06/2027 </w:t>
      </w:r>
    </w:p>
    <w:p w14:paraId="371943EF" w14:textId="7C3F9BAD" w:rsidR="00972E1D" w:rsidRPr="00CD4C01" w:rsidRDefault="00CD4C01" w:rsidP="00CD4C01">
      <w:pPr>
        <w:autoSpaceDE w:val="0"/>
        <w:autoSpaceDN w:val="0"/>
        <w:adjustRightInd w:val="0"/>
        <w:ind w:left="1134"/>
        <w:rPr>
          <w:rFonts w:asciiTheme="minorHAnsi" w:eastAsia="Times New Roman" w:hAnsiTheme="minorHAnsi" w:cstheme="minorHAnsi"/>
          <w:b/>
          <w:bCs/>
          <w:sz w:val="24"/>
          <w:szCs w:val="24"/>
          <w:highlight w:val="yellow"/>
        </w:rPr>
      </w:pPr>
      <w:r>
        <w:rPr>
          <w:rFonts w:asciiTheme="minorHAnsi" w:eastAsia="Times New Roman" w:hAnsiTheme="minorHAnsi" w:cstheme="minorHAnsi"/>
          <w:b/>
          <w:bCs/>
          <w:sz w:val="24"/>
          <w:szCs w:val="24"/>
          <w:highlight w:val="yellow"/>
        </w:rPr>
        <w:t>4º Bimestre: 10/09/2027</w:t>
      </w:r>
    </w:p>
    <w:p w14:paraId="5D9AD0FC" w14:textId="5A839822" w:rsidR="00244C60" w:rsidRPr="00E25CBA" w:rsidRDefault="00745A81" w:rsidP="000D2307">
      <w:pPr>
        <w:rPr>
          <w:rFonts w:asciiTheme="minorHAnsi" w:hAnsiTheme="minorHAnsi" w:cstheme="minorHAnsi"/>
          <w:sz w:val="24"/>
          <w:szCs w:val="24"/>
        </w:rPr>
      </w:pPr>
      <w:r>
        <w:rPr>
          <w:rFonts w:cs="Arial"/>
          <w:b/>
          <w:sz w:val="24"/>
          <w:szCs w:val="24"/>
        </w:rPr>
        <w:t>2</w:t>
      </w:r>
      <w:r w:rsidR="009C1C3C">
        <w:rPr>
          <w:rFonts w:cs="Arial"/>
          <w:b/>
          <w:sz w:val="24"/>
          <w:szCs w:val="24"/>
        </w:rPr>
        <w:t>1</w:t>
      </w:r>
      <w:r w:rsidR="00244C60" w:rsidRPr="007C0A1B">
        <w:rPr>
          <w:rFonts w:cs="Arial"/>
          <w:b/>
          <w:sz w:val="24"/>
          <w:szCs w:val="24"/>
        </w:rPr>
        <w:t>.</w:t>
      </w:r>
      <w:r w:rsidR="00244C60">
        <w:rPr>
          <w:rFonts w:cs="Arial"/>
          <w:b/>
          <w:sz w:val="24"/>
          <w:szCs w:val="24"/>
        </w:rPr>
        <w:t>2</w:t>
      </w:r>
      <w:r w:rsidR="00244C60" w:rsidRPr="007C0A1B">
        <w:rPr>
          <w:rFonts w:cs="Arial"/>
          <w:sz w:val="24"/>
          <w:szCs w:val="24"/>
        </w:rPr>
        <w:t xml:space="preserve"> </w:t>
      </w:r>
      <w:r w:rsidR="004C50E1" w:rsidRPr="004C50E1">
        <w:rPr>
          <w:rFonts w:cs="Arial"/>
          <w:sz w:val="24"/>
          <w:szCs w:val="24"/>
        </w:rPr>
        <w:t>A fiscalização d</w:t>
      </w:r>
      <w:r w:rsidR="009D126B">
        <w:rPr>
          <w:rFonts w:cs="Arial"/>
          <w:sz w:val="24"/>
          <w:szCs w:val="24"/>
        </w:rPr>
        <w:t xml:space="preserve">a Ata de Registro de Preços </w:t>
      </w:r>
      <w:r w:rsidR="004C50E1" w:rsidRPr="004C50E1">
        <w:rPr>
          <w:rFonts w:cs="Arial"/>
          <w:sz w:val="24"/>
          <w:szCs w:val="24"/>
        </w:rPr>
        <w:t xml:space="preserve">decorrente desta licitação será de responsabilidade da </w:t>
      </w:r>
      <w:r w:rsidR="000B71EC">
        <w:rPr>
          <w:rFonts w:cs="Arial"/>
          <w:sz w:val="24"/>
          <w:szCs w:val="24"/>
        </w:rPr>
        <w:t>Sra. Marilza Maia da Silva</w:t>
      </w:r>
      <w:r w:rsidR="004C50E1" w:rsidRPr="004C50E1">
        <w:rPr>
          <w:rFonts w:cs="Arial"/>
          <w:sz w:val="24"/>
          <w:szCs w:val="24"/>
        </w:rPr>
        <w:t xml:space="preserve">, devendo sempre que necessário, comunicar-se por escrito com a contratada afim de registrar as ocorrências e o cumprimento das obrigações, enquanto a gestão da Ata de Registro de Preços será de responsabilidade da </w:t>
      </w:r>
      <w:r w:rsidR="000B71EC">
        <w:rPr>
          <w:rFonts w:cs="Arial"/>
          <w:sz w:val="24"/>
          <w:szCs w:val="24"/>
        </w:rPr>
        <w:t>Sr. Marcelo Pereira Barth</w:t>
      </w:r>
      <w:r w:rsidR="004C50E1" w:rsidRPr="004C50E1">
        <w:rPr>
          <w:rFonts w:cs="Arial"/>
          <w:sz w:val="24"/>
          <w:szCs w:val="24"/>
        </w:rPr>
        <w:t>.</w:t>
      </w:r>
    </w:p>
    <w:p w14:paraId="195882F0" w14:textId="71F55A83" w:rsidR="00BE19C8" w:rsidRPr="007C0A1B" w:rsidRDefault="00BE19C8" w:rsidP="00DC4DF3">
      <w:pPr>
        <w:rPr>
          <w:rFonts w:cs="Arial"/>
          <w:sz w:val="24"/>
          <w:szCs w:val="24"/>
        </w:rPr>
      </w:pPr>
    </w:p>
    <w:p w14:paraId="7D1D3BC7" w14:textId="07A767E1" w:rsidR="00705347" w:rsidRPr="00B317E6" w:rsidRDefault="00745A81" w:rsidP="00705347">
      <w:pPr>
        <w:overflowPunct w:val="0"/>
        <w:autoSpaceDE w:val="0"/>
        <w:autoSpaceDN w:val="0"/>
        <w:adjustRightInd w:val="0"/>
        <w:textAlignment w:val="baseline"/>
        <w:rPr>
          <w:rFonts w:asciiTheme="minorHAnsi" w:eastAsia="Times New Roman" w:hAnsiTheme="minorHAnsi" w:cstheme="minorHAnsi"/>
          <w:sz w:val="24"/>
          <w:szCs w:val="24"/>
        </w:rPr>
      </w:pPr>
      <w:r>
        <w:rPr>
          <w:rFonts w:asciiTheme="minorHAnsi" w:eastAsia="Times New Roman" w:hAnsiTheme="minorHAnsi" w:cstheme="minorHAnsi"/>
          <w:b/>
          <w:sz w:val="24"/>
          <w:szCs w:val="24"/>
        </w:rPr>
        <w:t>2</w:t>
      </w:r>
      <w:r w:rsidR="009C1C3C">
        <w:rPr>
          <w:rFonts w:asciiTheme="minorHAnsi" w:eastAsia="Times New Roman" w:hAnsiTheme="minorHAnsi" w:cstheme="minorHAnsi"/>
          <w:b/>
          <w:sz w:val="24"/>
          <w:szCs w:val="24"/>
        </w:rPr>
        <w:t>2</w:t>
      </w:r>
      <w:r w:rsidR="00705347" w:rsidRPr="00B317E6">
        <w:rPr>
          <w:rFonts w:asciiTheme="minorHAnsi" w:eastAsia="Times New Roman" w:hAnsiTheme="minorHAnsi" w:cstheme="minorHAnsi"/>
          <w:b/>
          <w:sz w:val="24"/>
          <w:szCs w:val="24"/>
        </w:rPr>
        <w:t xml:space="preserve">. </w:t>
      </w:r>
      <w:r w:rsidR="00A72367">
        <w:rPr>
          <w:rFonts w:asciiTheme="minorHAnsi" w:eastAsia="Times New Roman" w:hAnsiTheme="minorHAnsi" w:cstheme="minorHAnsi"/>
          <w:b/>
          <w:sz w:val="24"/>
          <w:szCs w:val="24"/>
        </w:rPr>
        <w:t xml:space="preserve">DO </w:t>
      </w:r>
      <w:r w:rsidR="00705347" w:rsidRPr="00B317E6">
        <w:rPr>
          <w:rFonts w:asciiTheme="minorHAnsi" w:eastAsia="Times New Roman" w:hAnsiTheme="minorHAnsi" w:cstheme="minorHAnsi"/>
          <w:b/>
          <w:sz w:val="24"/>
          <w:szCs w:val="24"/>
        </w:rPr>
        <w:t>PAGAMENTO</w:t>
      </w:r>
    </w:p>
    <w:p w14:paraId="658B2971" w14:textId="2BA9922A" w:rsidR="00BA06BF" w:rsidRPr="00B317E6" w:rsidRDefault="00745A81" w:rsidP="00BA06BF">
      <w:pPr>
        <w:overflowPunct w:val="0"/>
        <w:autoSpaceDE w:val="0"/>
        <w:autoSpaceDN w:val="0"/>
        <w:adjustRightInd w:val="0"/>
        <w:textAlignment w:val="baseline"/>
        <w:rPr>
          <w:rFonts w:asciiTheme="minorHAnsi" w:eastAsia="Times New Roman" w:hAnsiTheme="minorHAnsi" w:cstheme="minorHAnsi"/>
          <w:sz w:val="24"/>
          <w:szCs w:val="24"/>
        </w:rPr>
      </w:pPr>
      <w:r>
        <w:rPr>
          <w:rFonts w:asciiTheme="minorHAnsi" w:eastAsia="Times New Roman" w:hAnsiTheme="minorHAnsi" w:cstheme="minorHAnsi"/>
          <w:b/>
          <w:sz w:val="24"/>
          <w:szCs w:val="24"/>
        </w:rPr>
        <w:t>2</w:t>
      </w:r>
      <w:r w:rsidR="009C1C3C">
        <w:rPr>
          <w:rFonts w:asciiTheme="minorHAnsi" w:eastAsia="Times New Roman" w:hAnsiTheme="minorHAnsi" w:cstheme="minorHAnsi"/>
          <w:b/>
          <w:sz w:val="24"/>
          <w:szCs w:val="24"/>
        </w:rPr>
        <w:t>2</w:t>
      </w:r>
      <w:r w:rsidR="00BA06BF" w:rsidRPr="00B317E6">
        <w:rPr>
          <w:rFonts w:asciiTheme="minorHAnsi" w:eastAsia="Times New Roman" w:hAnsiTheme="minorHAnsi" w:cstheme="minorHAnsi"/>
          <w:b/>
          <w:sz w:val="24"/>
          <w:szCs w:val="24"/>
        </w:rPr>
        <w:t>.1.</w:t>
      </w:r>
      <w:r w:rsidR="00BA06BF" w:rsidRPr="00B317E6">
        <w:rPr>
          <w:rFonts w:asciiTheme="minorHAnsi" w:eastAsia="Times New Roman" w:hAnsiTheme="minorHAnsi" w:cstheme="minorHAnsi"/>
          <w:sz w:val="24"/>
          <w:szCs w:val="24"/>
        </w:rPr>
        <w:t xml:space="preserve"> </w:t>
      </w:r>
      <w:r w:rsidR="00AD4D23">
        <w:rPr>
          <w:rFonts w:asciiTheme="minorHAnsi" w:hAnsiTheme="minorHAnsi" w:cstheme="minorHAnsi"/>
          <w:color w:val="000000"/>
          <w:sz w:val="24"/>
          <w:szCs w:val="24"/>
        </w:rPr>
        <w:t>O</w:t>
      </w:r>
      <w:r w:rsidR="00AD4D23" w:rsidRPr="00AD4D23">
        <w:rPr>
          <w:rFonts w:asciiTheme="minorHAnsi" w:hAnsiTheme="minorHAnsi" w:cstheme="minorHAnsi"/>
          <w:color w:val="000000"/>
          <w:sz w:val="24"/>
          <w:szCs w:val="24"/>
        </w:rPr>
        <w:t xml:space="preserve"> pagamento dos </w:t>
      </w:r>
      <w:r w:rsidR="00AD4D23">
        <w:rPr>
          <w:rFonts w:asciiTheme="minorHAnsi" w:hAnsiTheme="minorHAnsi" w:cstheme="minorHAnsi"/>
          <w:color w:val="000000"/>
          <w:sz w:val="24"/>
          <w:szCs w:val="24"/>
        </w:rPr>
        <w:t>produtos</w:t>
      </w:r>
      <w:r w:rsidR="00AD4D23" w:rsidRPr="00AD4D23">
        <w:rPr>
          <w:rFonts w:asciiTheme="minorHAnsi" w:hAnsiTheme="minorHAnsi" w:cstheme="minorHAnsi"/>
          <w:color w:val="000000"/>
          <w:sz w:val="24"/>
          <w:szCs w:val="24"/>
        </w:rPr>
        <w:t xml:space="preserve"> será efetuado preferencialmente no Banco </w:t>
      </w:r>
      <w:r w:rsidR="00AD4D23">
        <w:rPr>
          <w:rFonts w:asciiTheme="minorHAnsi" w:hAnsiTheme="minorHAnsi" w:cstheme="minorHAnsi"/>
          <w:color w:val="000000"/>
          <w:sz w:val="24"/>
          <w:szCs w:val="24"/>
        </w:rPr>
        <w:t>d</w:t>
      </w:r>
      <w:r w:rsidR="00AD4D23" w:rsidRPr="00AD4D23">
        <w:rPr>
          <w:rFonts w:asciiTheme="minorHAnsi" w:hAnsiTheme="minorHAnsi" w:cstheme="minorHAnsi"/>
          <w:color w:val="000000"/>
          <w:sz w:val="24"/>
          <w:szCs w:val="24"/>
        </w:rPr>
        <w:t>o Brasil</w:t>
      </w:r>
      <w:r w:rsidR="00BA06BF" w:rsidRPr="002A1438">
        <w:rPr>
          <w:rFonts w:asciiTheme="minorHAnsi" w:hAnsiTheme="minorHAnsi" w:cstheme="minorHAnsi"/>
          <w:color w:val="000000"/>
          <w:sz w:val="24"/>
          <w:szCs w:val="24"/>
        </w:rPr>
        <w:t xml:space="preserve">, em até 30 (trinta) dias, mediante apresentação da nota fiscal com discriminação do (s) </w:t>
      </w:r>
      <w:r w:rsidR="00275973">
        <w:rPr>
          <w:rFonts w:asciiTheme="minorHAnsi" w:hAnsiTheme="minorHAnsi" w:cstheme="minorHAnsi"/>
          <w:color w:val="000000"/>
          <w:sz w:val="24"/>
          <w:szCs w:val="24"/>
        </w:rPr>
        <w:t>produtos</w:t>
      </w:r>
      <w:r w:rsidR="00275973" w:rsidRPr="002A1438">
        <w:rPr>
          <w:rFonts w:asciiTheme="minorHAnsi" w:hAnsiTheme="minorHAnsi" w:cstheme="minorHAnsi"/>
          <w:color w:val="000000"/>
          <w:sz w:val="24"/>
          <w:szCs w:val="24"/>
        </w:rPr>
        <w:t xml:space="preserve"> </w:t>
      </w:r>
      <w:r w:rsidR="00BA06BF" w:rsidRPr="002A1438">
        <w:rPr>
          <w:rFonts w:asciiTheme="minorHAnsi" w:hAnsiTheme="minorHAnsi" w:cstheme="minorHAnsi"/>
          <w:color w:val="000000"/>
          <w:sz w:val="24"/>
          <w:szCs w:val="24"/>
        </w:rPr>
        <w:t xml:space="preserve">(s) </w:t>
      </w:r>
      <w:r w:rsidR="00BA06BF">
        <w:rPr>
          <w:rFonts w:asciiTheme="minorHAnsi" w:hAnsiTheme="minorHAnsi" w:cstheme="minorHAnsi"/>
          <w:color w:val="000000"/>
          <w:sz w:val="24"/>
          <w:szCs w:val="24"/>
        </w:rPr>
        <w:t>realizado</w:t>
      </w:r>
      <w:r w:rsidR="00BA06BF" w:rsidRPr="002A1438">
        <w:rPr>
          <w:rFonts w:asciiTheme="minorHAnsi" w:hAnsiTheme="minorHAnsi" w:cstheme="minorHAnsi"/>
          <w:color w:val="000000"/>
          <w:sz w:val="24"/>
          <w:szCs w:val="24"/>
        </w:rPr>
        <w:t xml:space="preserve"> (s), número da licitação e </w:t>
      </w:r>
      <w:r w:rsidR="00971E94">
        <w:rPr>
          <w:rFonts w:asciiTheme="minorHAnsi" w:hAnsiTheme="minorHAnsi" w:cstheme="minorHAnsi"/>
          <w:color w:val="000000"/>
          <w:sz w:val="24"/>
          <w:szCs w:val="24"/>
        </w:rPr>
        <w:t xml:space="preserve">da </w:t>
      </w:r>
      <w:r w:rsidR="00971E94">
        <w:rPr>
          <w:rFonts w:asciiTheme="minorHAnsi" w:eastAsia="Times New Roman" w:hAnsiTheme="minorHAnsi" w:cstheme="minorHAnsi"/>
          <w:color w:val="000000" w:themeColor="text1"/>
          <w:sz w:val="24"/>
          <w:szCs w:val="24"/>
        </w:rPr>
        <w:t>Ata de Registro de Preços</w:t>
      </w:r>
      <w:r w:rsidR="00BA06BF" w:rsidRPr="002A1438">
        <w:rPr>
          <w:rFonts w:asciiTheme="minorHAnsi" w:hAnsiTheme="minorHAnsi" w:cstheme="minorHAnsi"/>
          <w:color w:val="000000"/>
          <w:sz w:val="24"/>
          <w:szCs w:val="24"/>
        </w:rPr>
        <w:t xml:space="preserve">, valor unitário e global e outros, sem rasura e/ou entrelinhas e devidamente certificada pelo contratante, juntamente com as Certidões Negativas Federal e do FGTS. Caso não sejam apresentadas as Certidões Negativas comprovando a regularidade da firma, o pagamento não será bloqueado, porém, poderá ser causa de rescisão contratual conforme parecer do TCE-PR. Não se admitirá reajuste após a emissão da Nota de Empenho. O pagamento dos </w:t>
      </w:r>
      <w:r w:rsidR="00275973">
        <w:rPr>
          <w:rFonts w:asciiTheme="minorHAnsi" w:hAnsiTheme="minorHAnsi" w:cstheme="minorHAnsi"/>
          <w:color w:val="000000"/>
          <w:sz w:val="24"/>
          <w:szCs w:val="24"/>
        </w:rPr>
        <w:t>produtos</w:t>
      </w:r>
      <w:r w:rsidR="00275973" w:rsidRPr="002A1438">
        <w:rPr>
          <w:rFonts w:asciiTheme="minorHAnsi" w:hAnsiTheme="minorHAnsi" w:cstheme="minorHAnsi"/>
          <w:color w:val="000000"/>
          <w:sz w:val="24"/>
          <w:szCs w:val="24"/>
        </w:rPr>
        <w:t xml:space="preserve"> </w:t>
      </w:r>
      <w:r w:rsidR="00BA06BF" w:rsidRPr="002A1438">
        <w:rPr>
          <w:rFonts w:asciiTheme="minorHAnsi" w:hAnsiTheme="minorHAnsi" w:cstheme="minorHAnsi"/>
          <w:color w:val="000000"/>
          <w:sz w:val="24"/>
          <w:szCs w:val="24"/>
        </w:rPr>
        <w:t xml:space="preserve">solicitados será realizado somente após a </w:t>
      </w:r>
      <w:r w:rsidR="00BA06BF">
        <w:rPr>
          <w:rFonts w:asciiTheme="minorHAnsi" w:hAnsiTheme="minorHAnsi" w:cstheme="minorHAnsi"/>
          <w:color w:val="000000"/>
          <w:sz w:val="24"/>
          <w:szCs w:val="24"/>
        </w:rPr>
        <w:t>execução</w:t>
      </w:r>
      <w:r w:rsidR="00BA06BF" w:rsidRPr="002A1438">
        <w:rPr>
          <w:rFonts w:asciiTheme="minorHAnsi" w:hAnsiTheme="minorHAnsi" w:cstheme="minorHAnsi"/>
          <w:color w:val="000000"/>
          <w:sz w:val="24"/>
          <w:szCs w:val="24"/>
        </w:rPr>
        <w:t xml:space="preserve"> integral do pedido, de modo que não haverá pagamento parcial de empenho.</w:t>
      </w:r>
    </w:p>
    <w:p w14:paraId="26C1C079" w14:textId="06705275" w:rsidR="00BA06BF" w:rsidRPr="00B317E6" w:rsidRDefault="00745A81" w:rsidP="00BA06BF">
      <w:pPr>
        <w:overflowPunct w:val="0"/>
        <w:autoSpaceDE w:val="0"/>
        <w:autoSpaceDN w:val="0"/>
        <w:adjustRightInd w:val="0"/>
        <w:textAlignment w:val="baseline"/>
        <w:rPr>
          <w:rFonts w:asciiTheme="minorHAnsi" w:eastAsia="Times New Roman" w:hAnsiTheme="minorHAnsi" w:cstheme="minorHAnsi"/>
          <w:sz w:val="24"/>
          <w:szCs w:val="24"/>
        </w:rPr>
      </w:pPr>
      <w:r>
        <w:rPr>
          <w:rFonts w:asciiTheme="minorHAnsi" w:eastAsia="Times New Roman" w:hAnsiTheme="minorHAnsi" w:cstheme="minorHAnsi"/>
          <w:b/>
          <w:sz w:val="24"/>
          <w:szCs w:val="24"/>
        </w:rPr>
        <w:t>2</w:t>
      </w:r>
      <w:r w:rsidR="009C1C3C">
        <w:rPr>
          <w:rFonts w:asciiTheme="minorHAnsi" w:eastAsia="Times New Roman" w:hAnsiTheme="minorHAnsi" w:cstheme="minorHAnsi"/>
          <w:b/>
          <w:sz w:val="24"/>
          <w:szCs w:val="24"/>
        </w:rPr>
        <w:t>2</w:t>
      </w:r>
      <w:r w:rsidR="00BA06BF" w:rsidRPr="00B317E6">
        <w:rPr>
          <w:rFonts w:asciiTheme="minorHAnsi" w:eastAsia="Times New Roman" w:hAnsiTheme="minorHAnsi" w:cstheme="minorHAnsi"/>
          <w:b/>
          <w:sz w:val="24"/>
          <w:szCs w:val="24"/>
        </w:rPr>
        <w:t>.2</w:t>
      </w:r>
      <w:r w:rsidR="00BA06BF" w:rsidRPr="00B317E6">
        <w:rPr>
          <w:rFonts w:asciiTheme="minorHAnsi" w:eastAsia="Times New Roman" w:hAnsiTheme="minorHAnsi" w:cstheme="minorHAnsi"/>
          <w:sz w:val="24"/>
          <w:szCs w:val="24"/>
        </w:rPr>
        <w:t xml:space="preserve">. </w:t>
      </w:r>
      <w:r w:rsidR="00BA06BF">
        <w:rPr>
          <w:rFonts w:asciiTheme="minorHAnsi" w:eastAsia="Times New Roman" w:hAnsiTheme="minorHAnsi" w:cstheme="minorHAnsi"/>
          <w:sz w:val="24"/>
          <w:szCs w:val="24"/>
        </w:rPr>
        <w:t xml:space="preserve"> </w:t>
      </w:r>
      <w:r w:rsidR="00BA06BF" w:rsidRPr="00B317E6">
        <w:rPr>
          <w:rFonts w:asciiTheme="minorHAnsi" w:eastAsia="Times New Roman" w:hAnsiTheme="minorHAnsi" w:cstheme="minorHAnsi"/>
          <w:sz w:val="24"/>
          <w:szCs w:val="24"/>
        </w:rPr>
        <w:t>O pagamento será efetuado através de depósito bancário em conta</w:t>
      </w:r>
      <w:r w:rsidR="00BA06BF">
        <w:rPr>
          <w:rFonts w:asciiTheme="minorHAnsi" w:eastAsia="Times New Roman" w:hAnsiTheme="minorHAnsi" w:cstheme="minorHAnsi"/>
          <w:sz w:val="24"/>
          <w:szCs w:val="24"/>
        </w:rPr>
        <w:t xml:space="preserve"> jurídica em nome do fornecedor participante do certame</w:t>
      </w:r>
      <w:r w:rsidR="00BA06BF" w:rsidRPr="00B317E6">
        <w:rPr>
          <w:rFonts w:asciiTheme="minorHAnsi" w:eastAsia="Times New Roman" w:hAnsiTheme="minorHAnsi" w:cstheme="minorHAnsi"/>
          <w:sz w:val="24"/>
          <w:szCs w:val="24"/>
        </w:rPr>
        <w:t xml:space="preserve">. </w:t>
      </w:r>
    </w:p>
    <w:p w14:paraId="7201B56D" w14:textId="1A87C169" w:rsidR="00BA06BF" w:rsidRPr="00B317E6" w:rsidRDefault="00745A81" w:rsidP="00BA06BF">
      <w:pPr>
        <w:overflowPunct w:val="0"/>
        <w:autoSpaceDE w:val="0"/>
        <w:autoSpaceDN w:val="0"/>
        <w:adjustRightInd w:val="0"/>
        <w:textAlignment w:val="baseline"/>
        <w:rPr>
          <w:rFonts w:asciiTheme="minorHAnsi" w:eastAsia="Times New Roman" w:hAnsiTheme="minorHAnsi" w:cstheme="minorHAnsi"/>
          <w:sz w:val="24"/>
          <w:szCs w:val="24"/>
        </w:rPr>
      </w:pPr>
      <w:r>
        <w:rPr>
          <w:rFonts w:asciiTheme="minorHAnsi" w:eastAsia="Times New Roman" w:hAnsiTheme="minorHAnsi" w:cstheme="minorHAnsi"/>
          <w:b/>
          <w:sz w:val="24"/>
          <w:szCs w:val="24"/>
        </w:rPr>
        <w:t>2</w:t>
      </w:r>
      <w:r w:rsidR="009C1C3C">
        <w:rPr>
          <w:rFonts w:asciiTheme="minorHAnsi" w:eastAsia="Times New Roman" w:hAnsiTheme="minorHAnsi" w:cstheme="minorHAnsi"/>
          <w:b/>
          <w:sz w:val="24"/>
          <w:szCs w:val="24"/>
        </w:rPr>
        <w:t>2</w:t>
      </w:r>
      <w:r w:rsidR="00BA06BF" w:rsidRPr="00B317E6">
        <w:rPr>
          <w:rFonts w:asciiTheme="minorHAnsi" w:eastAsia="Times New Roman" w:hAnsiTheme="minorHAnsi" w:cstheme="minorHAnsi"/>
          <w:b/>
          <w:sz w:val="24"/>
          <w:szCs w:val="24"/>
        </w:rPr>
        <w:t>.3</w:t>
      </w:r>
      <w:r w:rsidR="00BA06BF" w:rsidRPr="00B317E6">
        <w:rPr>
          <w:rFonts w:asciiTheme="minorHAnsi" w:eastAsia="Times New Roman" w:hAnsiTheme="minorHAnsi" w:cstheme="minorHAnsi"/>
          <w:sz w:val="24"/>
          <w:szCs w:val="24"/>
        </w:rPr>
        <w:t xml:space="preserve">. </w:t>
      </w:r>
      <w:r w:rsidR="00BA06BF">
        <w:rPr>
          <w:rFonts w:asciiTheme="minorHAnsi" w:eastAsia="Times New Roman" w:hAnsiTheme="minorHAnsi" w:cstheme="minorHAnsi"/>
          <w:sz w:val="24"/>
          <w:szCs w:val="24"/>
        </w:rPr>
        <w:t xml:space="preserve"> </w:t>
      </w:r>
      <w:r w:rsidR="00BA06BF" w:rsidRPr="00B317E6">
        <w:rPr>
          <w:rFonts w:asciiTheme="minorHAnsi" w:eastAsia="Times New Roman" w:hAnsiTheme="minorHAnsi" w:cstheme="minorHAnsi"/>
          <w:sz w:val="24"/>
          <w:szCs w:val="24"/>
        </w:rPr>
        <w:t>A Nota Fiscal não aprovada será devolvida ao fornecedor para as necessárias correções, apontando-se os motivos que motivaram sua rejeição.</w:t>
      </w:r>
    </w:p>
    <w:p w14:paraId="4699FDC6" w14:textId="3B9EAF12" w:rsidR="00BA06BF" w:rsidRDefault="00745A81" w:rsidP="00BA06BF">
      <w:pPr>
        <w:overflowPunct w:val="0"/>
        <w:autoSpaceDE w:val="0"/>
        <w:autoSpaceDN w:val="0"/>
        <w:adjustRightInd w:val="0"/>
        <w:textAlignment w:val="baseline"/>
        <w:rPr>
          <w:rFonts w:asciiTheme="minorHAnsi" w:eastAsia="Times New Roman" w:hAnsiTheme="minorHAnsi" w:cstheme="minorHAnsi"/>
          <w:sz w:val="24"/>
          <w:szCs w:val="24"/>
        </w:rPr>
      </w:pPr>
      <w:r>
        <w:rPr>
          <w:rFonts w:asciiTheme="minorHAnsi" w:eastAsia="Times New Roman" w:hAnsiTheme="minorHAnsi" w:cstheme="minorHAnsi"/>
          <w:b/>
          <w:sz w:val="24"/>
          <w:szCs w:val="24"/>
        </w:rPr>
        <w:t>2</w:t>
      </w:r>
      <w:r w:rsidR="009C1C3C">
        <w:rPr>
          <w:rFonts w:asciiTheme="minorHAnsi" w:eastAsia="Times New Roman" w:hAnsiTheme="minorHAnsi" w:cstheme="minorHAnsi"/>
          <w:b/>
          <w:sz w:val="24"/>
          <w:szCs w:val="24"/>
        </w:rPr>
        <w:t>2</w:t>
      </w:r>
      <w:r w:rsidR="00BA06BF" w:rsidRPr="00B317E6">
        <w:rPr>
          <w:rFonts w:asciiTheme="minorHAnsi" w:eastAsia="Times New Roman" w:hAnsiTheme="minorHAnsi" w:cstheme="minorHAnsi"/>
          <w:b/>
          <w:sz w:val="24"/>
          <w:szCs w:val="24"/>
        </w:rPr>
        <w:t>.4.</w:t>
      </w:r>
      <w:r w:rsidR="00BA06BF">
        <w:rPr>
          <w:rFonts w:asciiTheme="minorHAnsi" w:eastAsia="Times New Roman" w:hAnsiTheme="minorHAnsi" w:cstheme="minorHAnsi"/>
          <w:b/>
          <w:sz w:val="24"/>
          <w:szCs w:val="24"/>
        </w:rPr>
        <w:t xml:space="preserve"> </w:t>
      </w:r>
      <w:r w:rsidR="00BA06BF" w:rsidRPr="00B317E6">
        <w:rPr>
          <w:rFonts w:asciiTheme="minorHAnsi" w:eastAsia="Times New Roman" w:hAnsiTheme="minorHAnsi" w:cstheme="minorHAnsi"/>
          <w:sz w:val="24"/>
          <w:szCs w:val="24"/>
        </w:rPr>
        <w:t xml:space="preserve">A Prefeitura do Município de </w:t>
      </w:r>
      <w:r w:rsidR="00BA06BF">
        <w:rPr>
          <w:rFonts w:asciiTheme="minorHAnsi" w:eastAsia="Times New Roman" w:hAnsiTheme="minorHAnsi" w:cstheme="minorHAnsi"/>
          <w:sz w:val="24"/>
          <w:szCs w:val="24"/>
        </w:rPr>
        <w:t>Pinhalão</w:t>
      </w:r>
      <w:r w:rsidR="00BA06BF" w:rsidRPr="00B317E6">
        <w:rPr>
          <w:rFonts w:asciiTheme="minorHAnsi" w:eastAsia="Times New Roman" w:hAnsiTheme="minorHAnsi" w:cstheme="minorHAnsi"/>
          <w:sz w:val="24"/>
          <w:szCs w:val="24"/>
        </w:rPr>
        <w:t xml:space="preserve"> poderá deduzir do montante a pagar os valores correspondentes a multas ou indenizações devidas pelo fornecedor.</w:t>
      </w:r>
    </w:p>
    <w:p w14:paraId="1CA9736B" w14:textId="44CCAF80" w:rsidR="00BA06BF" w:rsidRPr="00B317E6" w:rsidRDefault="00745A81" w:rsidP="00BA06BF">
      <w:pPr>
        <w:overflowPunct w:val="0"/>
        <w:autoSpaceDE w:val="0"/>
        <w:autoSpaceDN w:val="0"/>
        <w:adjustRightInd w:val="0"/>
        <w:textAlignment w:val="baseline"/>
        <w:rPr>
          <w:rFonts w:asciiTheme="minorHAnsi" w:eastAsia="Times New Roman" w:hAnsiTheme="minorHAnsi" w:cstheme="minorHAnsi"/>
          <w:sz w:val="24"/>
          <w:szCs w:val="24"/>
        </w:rPr>
      </w:pPr>
      <w:r>
        <w:rPr>
          <w:rFonts w:asciiTheme="minorHAnsi" w:eastAsia="Times New Roman" w:hAnsiTheme="minorHAnsi" w:cstheme="minorHAnsi"/>
          <w:b/>
          <w:sz w:val="24"/>
          <w:szCs w:val="24"/>
        </w:rPr>
        <w:lastRenderedPageBreak/>
        <w:t>2</w:t>
      </w:r>
      <w:r w:rsidR="009C1C3C">
        <w:rPr>
          <w:rFonts w:asciiTheme="minorHAnsi" w:eastAsia="Times New Roman" w:hAnsiTheme="minorHAnsi" w:cstheme="minorHAnsi"/>
          <w:b/>
          <w:sz w:val="24"/>
          <w:szCs w:val="24"/>
        </w:rPr>
        <w:t>2</w:t>
      </w:r>
      <w:r w:rsidR="00BA06BF" w:rsidRPr="00AC577F">
        <w:rPr>
          <w:rFonts w:asciiTheme="minorHAnsi" w:eastAsia="Times New Roman" w:hAnsiTheme="minorHAnsi" w:cstheme="minorHAnsi"/>
          <w:b/>
          <w:sz w:val="24"/>
          <w:szCs w:val="24"/>
        </w:rPr>
        <w:t>.5.</w:t>
      </w:r>
      <w:r w:rsidR="00BA06BF" w:rsidRPr="00AC577F">
        <w:rPr>
          <w:rFonts w:asciiTheme="minorHAnsi" w:eastAsia="Times New Roman" w:hAnsiTheme="minorHAnsi" w:cstheme="minorHAnsi"/>
          <w:sz w:val="24"/>
          <w:szCs w:val="24"/>
        </w:rPr>
        <w:t xml:space="preserve"> </w:t>
      </w:r>
      <w:r w:rsidR="00BA06BF" w:rsidRPr="00AC577F">
        <w:rPr>
          <w:rFonts w:asciiTheme="minorHAnsi" w:hAnsiTheme="minorHAnsi" w:cstheme="minorHAnsi"/>
          <w:color w:val="000000"/>
          <w:sz w:val="24"/>
          <w:szCs w:val="24"/>
        </w:rPr>
        <w:t>Caso a empresa se enquadre como MEI (Micro Empreendedor Individual), deverá apresentar somente a nota fiscal e em anexo a nota, a última guia de recolhimento do DAS – Documento de arrecadação do Simples.</w:t>
      </w:r>
    </w:p>
    <w:p w14:paraId="2BBD8539" w14:textId="77777777" w:rsidR="00705347" w:rsidRPr="00B317E6" w:rsidRDefault="00705347" w:rsidP="00705347">
      <w:pPr>
        <w:overflowPunct w:val="0"/>
        <w:autoSpaceDE w:val="0"/>
        <w:autoSpaceDN w:val="0"/>
        <w:adjustRightInd w:val="0"/>
        <w:ind w:left="709" w:hanging="709"/>
        <w:textAlignment w:val="baseline"/>
        <w:rPr>
          <w:rFonts w:asciiTheme="minorHAnsi" w:eastAsia="Times New Roman" w:hAnsiTheme="minorHAnsi" w:cstheme="minorHAnsi"/>
          <w:sz w:val="24"/>
          <w:szCs w:val="24"/>
        </w:rPr>
      </w:pPr>
    </w:p>
    <w:p w14:paraId="20AC9BC6" w14:textId="678504EB" w:rsidR="00705347" w:rsidRPr="00A72367" w:rsidRDefault="00745A81" w:rsidP="00705347">
      <w:pPr>
        <w:overflowPunct w:val="0"/>
        <w:autoSpaceDE w:val="0"/>
        <w:autoSpaceDN w:val="0"/>
        <w:adjustRightInd w:val="0"/>
        <w:textAlignment w:val="baseline"/>
        <w:rPr>
          <w:rFonts w:asciiTheme="minorHAnsi" w:eastAsia="Times New Roman" w:hAnsiTheme="minorHAnsi" w:cstheme="minorHAnsi"/>
          <w:b/>
          <w:color w:val="FF0000"/>
          <w:sz w:val="24"/>
          <w:szCs w:val="24"/>
        </w:rPr>
      </w:pPr>
      <w:r>
        <w:rPr>
          <w:rFonts w:asciiTheme="minorHAnsi" w:eastAsia="Times New Roman" w:hAnsiTheme="minorHAnsi" w:cstheme="minorHAnsi"/>
          <w:b/>
          <w:color w:val="000000" w:themeColor="text1"/>
          <w:sz w:val="24"/>
          <w:szCs w:val="24"/>
        </w:rPr>
        <w:t>2</w:t>
      </w:r>
      <w:r w:rsidR="009C1C3C">
        <w:rPr>
          <w:rFonts w:asciiTheme="minorHAnsi" w:eastAsia="Times New Roman" w:hAnsiTheme="minorHAnsi" w:cstheme="minorHAnsi"/>
          <w:b/>
          <w:color w:val="000000" w:themeColor="text1"/>
          <w:sz w:val="24"/>
          <w:szCs w:val="24"/>
        </w:rPr>
        <w:t>3</w:t>
      </w:r>
      <w:r w:rsidR="00705347" w:rsidRPr="007C0A1B">
        <w:rPr>
          <w:rFonts w:asciiTheme="minorHAnsi" w:eastAsia="Times New Roman" w:hAnsiTheme="minorHAnsi" w:cstheme="minorHAnsi"/>
          <w:b/>
          <w:color w:val="000000" w:themeColor="text1"/>
          <w:sz w:val="24"/>
          <w:szCs w:val="24"/>
        </w:rPr>
        <w:t>.</w:t>
      </w:r>
      <w:r w:rsidR="00A72367" w:rsidRPr="007C0A1B">
        <w:rPr>
          <w:rFonts w:asciiTheme="minorHAnsi" w:eastAsia="Times New Roman" w:hAnsiTheme="minorHAnsi" w:cstheme="minorHAnsi"/>
          <w:b/>
          <w:color w:val="000000" w:themeColor="text1"/>
          <w:sz w:val="24"/>
          <w:szCs w:val="24"/>
        </w:rPr>
        <w:t xml:space="preserve"> DA</w:t>
      </w:r>
      <w:r w:rsidR="00705347" w:rsidRPr="007C0A1B">
        <w:rPr>
          <w:rFonts w:asciiTheme="minorHAnsi" w:eastAsia="Times New Roman" w:hAnsiTheme="minorHAnsi" w:cstheme="minorHAnsi"/>
          <w:b/>
          <w:color w:val="000000" w:themeColor="text1"/>
          <w:sz w:val="24"/>
          <w:szCs w:val="24"/>
        </w:rPr>
        <w:t xml:space="preserve"> DOTAÇÃO ORÇAMENTÁRIA</w:t>
      </w:r>
    </w:p>
    <w:p w14:paraId="18E0BA06" w14:textId="1621B288" w:rsidR="00705347" w:rsidRPr="00B317E6" w:rsidRDefault="00745A81" w:rsidP="00705347">
      <w:pPr>
        <w:overflowPunct w:val="0"/>
        <w:autoSpaceDE w:val="0"/>
        <w:autoSpaceDN w:val="0"/>
        <w:adjustRightInd w:val="0"/>
        <w:textAlignment w:val="baseline"/>
        <w:rPr>
          <w:rFonts w:asciiTheme="minorHAnsi" w:eastAsia="Times New Roman" w:hAnsiTheme="minorHAnsi" w:cstheme="minorHAnsi"/>
          <w:sz w:val="24"/>
          <w:szCs w:val="24"/>
        </w:rPr>
      </w:pPr>
      <w:r>
        <w:rPr>
          <w:rFonts w:asciiTheme="minorHAnsi" w:eastAsia="Times New Roman" w:hAnsiTheme="minorHAnsi" w:cstheme="minorHAnsi"/>
          <w:b/>
          <w:color w:val="000000" w:themeColor="text1"/>
          <w:sz w:val="24"/>
          <w:szCs w:val="24"/>
        </w:rPr>
        <w:t>2</w:t>
      </w:r>
      <w:r w:rsidR="009C1C3C">
        <w:rPr>
          <w:rFonts w:asciiTheme="minorHAnsi" w:eastAsia="Times New Roman" w:hAnsiTheme="minorHAnsi" w:cstheme="minorHAnsi"/>
          <w:b/>
          <w:color w:val="000000" w:themeColor="text1"/>
          <w:sz w:val="24"/>
          <w:szCs w:val="24"/>
        </w:rPr>
        <w:t>3</w:t>
      </w:r>
      <w:r w:rsidR="00705347" w:rsidRPr="007C0A1B">
        <w:rPr>
          <w:rFonts w:asciiTheme="minorHAnsi" w:eastAsia="Times New Roman" w:hAnsiTheme="minorHAnsi" w:cstheme="minorHAnsi"/>
          <w:b/>
          <w:color w:val="000000" w:themeColor="text1"/>
          <w:sz w:val="24"/>
          <w:szCs w:val="24"/>
        </w:rPr>
        <w:t>.1</w:t>
      </w:r>
      <w:r w:rsidR="007C0A1B">
        <w:rPr>
          <w:rFonts w:asciiTheme="minorHAnsi" w:eastAsia="Times New Roman" w:hAnsiTheme="minorHAnsi" w:cstheme="minorHAnsi"/>
          <w:b/>
          <w:color w:val="000000" w:themeColor="text1"/>
          <w:sz w:val="24"/>
          <w:szCs w:val="24"/>
        </w:rPr>
        <w:t>.</w:t>
      </w:r>
      <w:r w:rsidR="00705347" w:rsidRPr="00A72367">
        <w:rPr>
          <w:rFonts w:asciiTheme="minorHAnsi" w:eastAsia="Times New Roman" w:hAnsiTheme="minorHAnsi" w:cstheme="minorHAnsi"/>
          <w:b/>
          <w:color w:val="FF0000"/>
          <w:sz w:val="24"/>
          <w:szCs w:val="24"/>
        </w:rPr>
        <w:t xml:space="preserve"> </w:t>
      </w:r>
      <w:r w:rsidR="007C0A1B" w:rsidRPr="00AC4237">
        <w:rPr>
          <w:rFonts w:cs="Arial"/>
          <w:sz w:val="24"/>
          <w:szCs w:val="24"/>
        </w:rPr>
        <w:t xml:space="preserve">As despesas decorrentes da contratação do objeto desta licitação </w:t>
      </w:r>
      <w:r w:rsidR="007C0A1B">
        <w:rPr>
          <w:rFonts w:cs="Arial"/>
          <w:sz w:val="24"/>
          <w:szCs w:val="24"/>
        </w:rPr>
        <w:t xml:space="preserve">constam no </w:t>
      </w:r>
      <w:r w:rsidR="007C0A1B" w:rsidRPr="00EB4858">
        <w:rPr>
          <w:rFonts w:cs="Arial"/>
          <w:b/>
          <w:sz w:val="24"/>
          <w:szCs w:val="24"/>
        </w:rPr>
        <w:t xml:space="preserve">anexo </w:t>
      </w:r>
      <w:r w:rsidR="00691E7D" w:rsidRPr="00EB4858">
        <w:rPr>
          <w:rFonts w:cs="Arial"/>
          <w:b/>
          <w:sz w:val="24"/>
          <w:szCs w:val="24"/>
        </w:rPr>
        <w:t>01</w:t>
      </w:r>
      <w:r w:rsidR="007C0A1B" w:rsidRPr="00EB4858">
        <w:rPr>
          <w:rFonts w:cs="Arial"/>
          <w:b/>
          <w:sz w:val="24"/>
          <w:szCs w:val="24"/>
        </w:rPr>
        <w:t xml:space="preserve"> – Termo de Referência</w:t>
      </w:r>
      <w:r w:rsidR="007C0A1B" w:rsidRPr="00AC4237">
        <w:rPr>
          <w:rFonts w:cs="Arial"/>
          <w:sz w:val="24"/>
          <w:szCs w:val="24"/>
        </w:rPr>
        <w:t>.</w:t>
      </w:r>
      <w:r w:rsidR="007C0A1B">
        <w:rPr>
          <w:rFonts w:cs="Arial"/>
          <w:sz w:val="24"/>
          <w:szCs w:val="24"/>
        </w:rPr>
        <w:t xml:space="preserve"> Caso seja necessário, poderão ser feitos aditivos nas quantidades e nos valores, mediante concordância entre as partes.</w:t>
      </w:r>
    </w:p>
    <w:p w14:paraId="004D2969" w14:textId="77777777" w:rsidR="00705347" w:rsidRPr="00B317E6" w:rsidRDefault="00705347" w:rsidP="00705347">
      <w:pPr>
        <w:overflowPunct w:val="0"/>
        <w:autoSpaceDE w:val="0"/>
        <w:autoSpaceDN w:val="0"/>
        <w:adjustRightInd w:val="0"/>
        <w:textAlignment w:val="baseline"/>
        <w:rPr>
          <w:rFonts w:asciiTheme="minorHAnsi" w:eastAsia="Times New Roman" w:hAnsiTheme="minorHAnsi" w:cstheme="minorHAnsi"/>
          <w:b/>
          <w:sz w:val="24"/>
          <w:szCs w:val="24"/>
        </w:rPr>
      </w:pPr>
    </w:p>
    <w:p w14:paraId="2B3A6196" w14:textId="712E918F" w:rsidR="00705347" w:rsidRPr="00B317E6" w:rsidRDefault="00745A81" w:rsidP="00705347">
      <w:pPr>
        <w:overflowPunct w:val="0"/>
        <w:autoSpaceDE w:val="0"/>
        <w:autoSpaceDN w:val="0"/>
        <w:adjustRightInd w:val="0"/>
        <w:textAlignment w:val="baseline"/>
        <w:rPr>
          <w:rFonts w:asciiTheme="minorHAnsi" w:eastAsia="Times New Roman" w:hAnsiTheme="minorHAnsi" w:cstheme="minorHAnsi"/>
          <w:b/>
          <w:bCs/>
          <w:sz w:val="24"/>
          <w:szCs w:val="24"/>
        </w:rPr>
      </w:pPr>
      <w:r>
        <w:rPr>
          <w:rFonts w:asciiTheme="minorHAnsi" w:eastAsia="Times New Roman" w:hAnsiTheme="minorHAnsi" w:cstheme="minorHAnsi"/>
          <w:b/>
          <w:sz w:val="24"/>
          <w:szCs w:val="24"/>
        </w:rPr>
        <w:t>2</w:t>
      </w:r>
      <w:r w:rsidR="009C1C3C">
        <w:rPr>
          <w:rFonts w:asciiTheme="minorHAnsi" w:eastAsia="Times New Roman" w:hAnsiTheme="minorHAnsi" w:cstheme="minorHAnsi"/>
          <w:b/>
          <w:sz w:val="24"/>
          <w:szCs w:val="24"/>
        </w:rPr>
        <w:t>4</w:t>
      </w:r>
      <w:r w:rsidR="00705347" w:rsidRPr="00B317E6">
        <w:rPr>
          <w:rFonts w:asciiTheme="minorHAnsi" w:eastAsia="Times New Roman" w:hAnsiTheme="minorHAnsi" w:cstheme="minorHAnsi"/>
          <w:b/>
          <w:sz w:val="24"/>
          <w:szCs w:val="24"/>
        </w:rPr>
        <w:t xml:space="preserve">. </w:t>
      </w:r>
      <w:r w:rsidR="00705347" w:rsidRPr="00B317E6">
        <w:rPr>
          <w:rFonts w:asciiTheme="minorHAnsi" w:eastAsia="Times New Roman" w:hAnsiTheme="minorHAnsi" w:cstheme="minorHAnsi"/>
          <w:b/>
          <w:bCs/>
          <w:sz w:val="24"/>
          <w:szCs w:val="24"/>
        </w:rPr>
        <w:t xml:space="preserve">DA FRAUDE E DA CORRUPÇÃO </w:t>
      </w:r>
    </w:p>
    <w:p w14:paraId="79BE730F" w14:textId="77777777" w:rsidR="00705347" w:rsidRPr="00B317E6" w:rsidRDefault="00A72367" w:rsidP="00A72367">
      <w:pPr>
        <w:overflowPunct w:val="0"/>
        <w:autoSpaceDE w:val="0"/>
        <w:autoSpaceDN w:val="0"/>
        <w:adjustRightInd w:val="0"/>
        <w:textAlignment w:val="baseline"/>
        <w:rPr>
          <w:rFonts w:asciiTheme="minorHAnsi" w:eastAsia="Times New Roman" w:hAnsiTheme="minorHAnsi" w:cstheme="minorHAnsi"/>
          <w:sz w:val="24"/>
          <w:szCs w:val="24"/>
        </w:rPr>
      </w:pPr>
      <w:r w:rsidRPr="00A72367">
        <w:rPr>
          <w:rFonts w:asciiTheme="minorHAnsi" w:eastAsia="Times New Roman" w:hAnsiTheme="minorHAnsi" w:cstheme="minorHAnsi"/>
          <w:sz w:val="24"/>
          <w:szCs w:val="24"/>
        </w:rPr>
        <w:t xml:space="preserve">I - </w:t>
      </w:r>
      <w:r w:rsidR="00705347" w:rsidRPr="00B317E6">
        <w:rPr>
          <w:rFonts w:asciiTheme="minorHAnsi" w:eastAsia="Times New Roman" w:hAnsiTheme="minorHAnsi" w:cstheme="minorHAnsi"/>
          <w:sz w:val="24"/>
          <w:szCs w:val="24"/>
        </w:rPr>
        <w:t xml:space="preserve">Os licitantes devem observar e o contratado deve observar e fazer observar, por seus fornecedores e subcontratados, se admitida subcontratação, o mais alto padrão de ética durante todo o processo de licitação, de contratação e de execução do objeto contratual. </w:t>
      </w:r>
    </w:p>
    <w:p w14:paraId="1A50FE30" w14:textId="77777777" w:rsidR="00705347" w:rsidRPr="00B317E6" w:rsidRDefault="00705347" w:rsidP="00705347">
      <w:pPr>
        <w:overflowPunct w:val="0"/>
        <w:autoSpaceDE w:val="0"/>
        <w:autoSpaceDN w:val="0"/>
        <w:adjustRightInd w:val="0"/>
        <w:spacing w:after="120"/>
        <w:textAlignment w:val="baseline"/>
        <w:rPr>
          <w:rFonts w:asciiTheme="minorHAnsi" w:eastAsia="Times New Roman" w:hAnsiTheme="minorHAnsi" w:cstheme="minorHAnsi"/>
          <w:sz w:val="24"/>
          <w:szCs w:val="24"/>
        </w:rPr>
      </w:pPr>
      <w:r w:rsidRPr="00B317E6">
        <w:rPr>
          <w:rFonts w:asciiTheme="minorHAnsi" w:eastAsia="Times New Roman" w:hAnsiTheme="minorHAnsi" w:cstheme="minorHAnsi"/>
          <w:sz w:val="24"/>
          <w:szCs w:val="24"/>
        </w:rPr>
        <w:t>Para os propósitos desta cláusula, definem-se as seguintes práticas:</w:t>
      </w:r>
    </w:p>
    <w:p w14:paraId="3034351B" w14:textId="77777777" w:rsidR="00705347" w:rsidRPr="00B317E6" w:rsidRDefault="00705347" w:rsidP="00705347">
      <w:pPr>
        <w:overflowPunct w:val="0"/>
        <w:autoSpaceDE w:val="0"/>
        <w:autoSpaceDN w:val="0"/>
        <w:adjustRightInd w:val="0"/>
        <w:spacing w:after="120"/>
        <w:textAlignment w:val="baseline"/>
        <w:rPr>
          <w:rFonts w:asciiTheme="minorHAnsi" w:eastAsia="Times New Roman" w:hAnsiTheme="minorHAnsi" w:cstheme="minorHAnsi"/>
          <w:sz w:val="24"/>
          <w:szCs w:val="24"/>
        </w:rPr>
      </w:pPr>
      <w:r w:rsidRPr="00B317E6">
        <w:rPr>
          <w:rFonts w:asciiTheme="minorHAnsi" w:eastAsia="Times New Roman" w:hAnsiTheme="minorHAnsi" w:cstheme="minorHAnsi"/>
          <w:sz w:val="24"/>
          <w:szCs w:val="24"/>
        </w:rPr>
        <w:t>a) “</w:t>
      </w:r>
      <w:r w:rsidRPr="00B317E6">
        <w:rPr>
          <w:rFonts w:asciiTheme="minorHAnsi" w:eastAsia="Times New Roman" w:hAnsiTheme="minorHAnsi" w:cstheme="minorHAnsi"/>
          <w:b/>
          <w:bCs/>
          <w:sz w:val="24"/>
          <w:szCs w:val="24"/>
        </w:rPr>
        <w:t>prática corrupta</w:t>
      </w:r>
      <w:r w:rsidRPr="00B317E6">
        <w:rPr>
          <w:rFonts w:asciiTheme="minorHAnsi" w:eastAsia="Times New Roman" w:hAnsiTheme="minorHAnsi" w:cstheme="minorHAnsi"/>
          <w:sz w:val="24"/>
          <w:szCs w:val="24"/>
        </w:rPr>
        <w:t>”: oferecer, dar, receber ou solicitar, direta ou indiretamente, qualquer vantagem com o objetivo de influenciar a ação de servidor público no processo de licitação ou na execução de contrato;</w:t>
      </w:r>
    </w:p>
    <w:p w14:paraId="5DE61317" w14:textId="77777777" w:rsidR="00705347" w:rsidRPr="00B317E6" w:rsidRDefault="00705347" w:rsidP="00705347">
      <w:pPr>
        <w:overflowPunct w:val="0"/>
        <w:autoSpaceDE w:val="0"/>
        <w:autoSpaceDN w:val="0"/>
        <w:adjustRightInd w:val="0"/>
        <w:spacing w:after="120"/>
        <w:textAlignment w:val="baseline"/>
        <w:rPr>
          <w:rFonts w:asciiTheme="minorHAnsi" w:eastAsia="Times New Roman" w:hAnsiTheme="minorHAnsi" w:cstheme="minorHAnsi"/>
          <w:sz w:val="24"/>
          <w:szCs w:val="24"/>
        </w:rPr>
      </w:pPr>
      <w:r w:rsidRPr="00B317E6">
        <w:rPr>
          <w:rFonts w:asciiTheme="minorHAnsi" w:eastAsia="Times New Roman" w:hAnsiTheme="minorHAnsi" w:cstheme="minorHAnsi"/>
          <w:sz w:val="24"/>
          <w:szCs w:val="24"/>
        </w:rPr>
        <w:t>b) “</w:t>
      </w:r>
      <w:r w:rsidRPr="00B317E6">
        <w:rPr>
          <w:rFonts w:asciiTheme="minorHAnsi" w:eastAsia="Times New Roman" w:hAnsiTheme="minorHAnsi" w:cstheme="minorHAnsi"/>
          <w:b/>
          <w:bCs/>
          <w:sz w:val="24"/>
          <w:szCs w:val="24"/>
        </w:rPr>
        <w:t>prática fraudulenta</w:t>
      </w:r>
      <w:r w:rsidRPr="00B317E6">
        <w:rPr>
          <w:rFonts w:asciiTheme="minorHAnsi" w:eastAsia="Times New Roman" w:hAnsiTheme="minorHAnsi" w:cstheme="minorHAnsi"/>
          <w:sz w:val="24"/>
          <w:szCs w:val="24"/>
        </w:rPr>
        <w:t>”: a falsificação ou omissão dos fatos, com o objetivo de influenciar o processo de licitação ou de execução de contrato;</w:t>
      </w:r>
    </w:p>
    <w:p w14:paraId="5E7741BB" w14:textId="77777777" w:rsidR="00705347" w:rsidRPr="00B317E6" w:rsidRDefault="00705347" w:rsidP="00705347">
      <w:pPr>
        <w:overflowPunct w:val="0"/>
        <w:autoSpaceDE w:val="0"/>
        <w:autoSpaceDN w:val="0"/>
        <w:adjustRightInd w:val="0"/>
        <w:spacing w:after="120"/>
        <w:textAlignment w:val="baseline"/>
        <w:rPr>
          <w:rFonts w:asciiTheme="minorHAnsi" w:eastAsia="Times New Roman" w:hAnsiTheme="minorHAnsi" w:cstheme="minorHAnsi"/>
          <w:sz w:val="24"/>
          <w:szCs w:val="24"/>
        </w:rPr>
      </w:pPr>
      <w:r w:rsidRPr="00B317E6">
        <w:rPr>
          <w:rFonts w:asciiTheme="minorHAnsi" w:eastAsia="Times New Roman" w:hAnsiTheme="minorHAnsi" w:cstheme="minorHAnsi"/>
          <w:sz w:val="24"/>
          <w:szCs w:val="24"/>
        </w:rPr>
        <w:t>c) “</w:t>
      </w:r>
      <w:r w:rsidRPr="00B317E6">
        <w:rPr>
          <w:rFonts w:asciiTheme="minorHAnsi" w:eastAsia="Times New Roman" w:hAnsiTheme="minorHAnsi" w:cstheme="minorHAnsi"/>
          <w:b/>
          <w:bCs/>
          <w:sz w:val="24"/>
          <w:szCs w:val="24"/>
        </w:rPr>
        <w:t>prática colusiva</w:t>
      </w:r>
      <w:r w:rsidRPr="00B317E6">
        <w:rPr>
          <w:rFonts w:asciiTheme="minorHAnsi" w:eastAsia="Times New Roman" w:hAnsiTheme="minorHAnsi" w:cstheme="minorHAnsi"/>
          <w:sz w:val="24"/>
          <w:szCs w:val="24"/>
        </w:rPr>
        <w:t xml:space="preserve">”: esquematizar ou estabelecer um acordo entre dois ou mais licitantes, com ou sem o conhecimento de representantes ou prepostos do órgão licitador, visando estabelecer preços em níveis artificiais e </w:t>
      </w:r>
      <w:r w:rsidR="00A72367" w:rsidRPr="00B317E6">
        <w:rPr>
          <w:rFonts w:asciiTheme="minorHAnsi" w:eastAsia="Times New Roman" w:hAnsiTheme="minorHAnsi" w:cstheme="minorHAnsi"/>
          <w:sz w:val="24"/>
          <w:szCs w:val="24"/>
        </w:rPr>
        <w:t>não competitivos</w:t>
      </w:r>
      <w:r w:rsidRPr="00B317E6">
        <w:rPr>
          <w:rFonts w:asciiTheme="minorHAnsi" w:eastAsia="Times New Roman" w:hAnsiTheme="minorHAnsi" w:cstheme="minorHAnsi"/>
          <w:sz w:val="24"/>
          <w:szCs w:val="24"/>
        </w:rPr>
        <w:t>;</w:t>
      </w:r>
    </w:p>
    <w:p w14:paraId="20217DC0" w14:textId="77777777" w:rsidR="00705347" w:rsidRPr="00B317E6" w:rsidRDefault="00705347" w:rsidP="00705347">
      <w:pPr>
        <w:overflowPunct w:val="0"/>
        <w:autoSpaceDE w:val="0"/>
        <w:autoSpaceDN w:val="0"/>
        <w:adjustRightInd w:val="0"/>
        <w:spacing w:after="120"/>
        <w:textAlignment w:val="baseline"/>
        <w:rPr>
          <w:rFonts w:asciiTheme="minorHAnsi" w:eastAsia="Times New Roman" w:hAnsiTheme="minorHAnsi" w:cstheme="minorHAnsi"/>
          <w:sz w:val="24"/>
          <w:szCs w:val="24"/>
        </w:rPr>
      </w:pPr>
      <w:r w:rsidRPr="00B317E6">
        <w:rPr>
          <w:rFonts w:asciiTheme="minorHAnsi" w:eastAsia="Times New Roman" w:hAnsiTheme="minorHAnsi" w:cstheme="minorHAnsi"/>
          <w:sz w:val="24"/>
          <w:szCs w:val="24"/>
        </w:rPr>
        <w:t>d) “</w:t>
      </w:r>
      <w:r w:rsidRPr="00B317E6">
        <w:rPr>
          <w:rFonts w:asciiTheme="minorHAnsi" w:eastAsia="Times New Roman" w:hAnsiTheme="minorHAnsi" w:cstheme="minorHAnsi"/>
          <w:b/>
          <w:bCs/>
          <w:sz w:val="24"/>
          <w:szCs w:val="24"/>
        </w:rPr>
        <w:t>prática coercitiva</w:t>
      </w:r>
      <w:r w:rsidRPr="00B317E6">
        <w:rPr>
          <w:rFonts w:asciiTheme="minorHAnsi" w:eastAsia="Times New Roman" w:hAnsiTheme="minorHAnsi" w:cstheme="minorHAnsi"/>
          <w:sz w:val="24"/>
          <w:szCs w:val="24"/>
        </w:rPr>
        <w:t>”: causar dano ou ameaçar causar dano, direta ou indiretamente, às pessoas ou sua propriedade, visando influenciar sua participação em um processo licitatório ou afetar a execução do contrato</w:t>
      </w:r>
      <w:r w:rsidR="00A72367">
        <w:rPr>
          <w:rFonts w:asciiTheme="minorHAnsi" w:eastAsia="Times New Roman" w:hAnsiTheme="minorHAnsi" w:cstheme="minorHAnsi"/>
          <w:sz w:val="24"/>
          <w:szCs w:val="24"/>
        </w:rPr>
        <w:t>;</w:t>
      </w:r>
    </w:p>
    <w:p w14:paraId="3FE1E7EC" w14:textId="77777777" w:rsidR="00705347" w:rsidRPr="00B317E6" w:rsidRDefault="00705347" w:rsidP="00705347">
      <w:pPr>
        <w:overflowPunct w:val="0"/>
        <w:autoSpaceDE w:val="0"/>
        <w:autoSpaceDN w:val="0"/>
        <w:adjustRightInd w:val="0"/>
        <w:spacing w:after="120"/>
        <w:textAlignment w:val="baseline"/>
        <w:rPr>
          <w:rFonts w:asciiTheme="minorHAnsi" w:eastAsia="Times New Roman" w:hAnsiTheme="minorHAnsi" w:cstheme="minorHAnsi"/>
          <w:sz w:val="24"/>
          <w:szCs w:val="24"/>
        </w:rPr>
      </w:pPr>
      <w:r w:rsidRPr="00B317E6">
        <w:rPr>
          <w:rFonts w:asciiTheme="minorHAnsi" w:eastAsia="Times New Roman" w:hAnsiTheme="minorHAnsi" w:cstheme="minorHAnsi"/>
          <w:sz w:val="24"/>
          <w:szCs w:val="24"/>
        </w:rPr>
        <w:t>e) “</w:t>
      </w:r>
      <w:r w:rsidRPr="00B317E6">
        <w:rPr>
          <w:rFonts w:asciiTheme="minorHAnsi" w:eastAsia="Times New Roman" w:hAnsiTheme="minorHAnsi" w:cstheme="minorHAnsi"/>
          <w:b/>
          <w:bCs/>
          <w:sz w:val="24"/>
          <w:szCs w:val="24"/>
        </w:rPr>
        <w:t>prática obstrutiva</w:t>
      </w:r>
      <w:r w:rsidRPr="00B317E6">
        <w:rPr>
          <w:rFonts w:asciiTheme="minorHAnsi" w:eastAsia="Times New Roman" w:hAnsiTheme="minorHAnsi" w:cstheme="minorHAnsi"/>
          <w:sz w:val="24"/>
          <w:szCs w:val="24"/>
        </w:rPr>
        <w:t>”: (</w:t>
      </w:r>
      <w:r w:rsidR="00A72367">
        <w:rPr>
          <w:rFonts w:asciiTheme="minorHAnsi" w:eastAsia="Times New Roman" w:hAnsiTheme="minorHAnsi" w:cstheme="minorHAnsi"/>
          <w:sz w:val="24"/>
          <w:szCs w:val="24"/>
        </w:rPr>
        <w:t>I</w:t>
      </w:r>
      <w:r w:rsidRPr="00B317E6">
        <w:rPr>
          <w:rFonts w:asciiTheme="minorHAnsi" w:eastAsia="Times New Roman" w:hAnsiTheme="minorHAnsi" w:cstheme="minorHAnsi"/>
          <w:sz w:val="24"/>
          <w:szCs w:val="24"/>
        </w:rPr>
        <w:t>) destruir, falsificar, alterar ou ocultar provas em inspeções ou fazer declarações falsas aos representantes do organismo financeiro multilateral, com o objetivo de impedir materialmente a apuração de alegações de prática prevista no Edital; (</w:t>
      </w:r>
      <w:r w:rsidR="00A72367">
        <w:rPr>
          <w:rFonts w:asciiTheme="minorHAnsi" w:eastAsia="Times New Roman" w:hAnsiTheme="minorHAnsi" w:cstheme="minorHAnsi"/>
          <w:sz w:val="24"/>
          <w:szCs w:val="24"/>
        </w:rPr>
        <w:t>II</w:t>
      </w:r>
      <w:r w:rsidRPr="00B317E6">
        <w:rPr>
          <w:rFonts w:asciiTheme="minorHAnsi" w:eastAsia="Times New Roman" w:hAnsiTheme="minorHAnsi" w:cstheme="minorHAnsi"/>
          <w:sz w:val="24"/>
          <w:szCs w:val="24"/>
        </w:rPr>
        <w:t>) atos cuja intenção seja impedir materialmente o exercício do direito de o organismo financeiro multilateral promover inspeção.</w:t>
      </w:r>
    </w:p>
    <w:p w14:paraId="588B12EA" w14:textId="77777777" w:rsidR="00705347" w:rsidRPr="00B317E6" w:rsidRDefault="00705347" w:rsidP="00705347">
      <w:pPr>
        <w:overflowPunct w:val="0"/>
        <w:autoSpaceDE w:val="0"/>
        <w:autoSpaceDN w:val="0"/>
        <w:adjustRightInd w:val="0"/>
        <w:spacing w:after="120"/>
        <w:textAlignment w:val="baseline"/>
        <w:rPr>
          <w:rFonts w:asciiTheme="minorHAnsi" w:eastAsia="Times New Roman" w:hAnsiTheme="minorHAnsi" w:cstheme="minorHAnsi"/>
          <w:sz w:val="24"/>
          <w:szCs w:val="24"/>
        </w:rPr>
      </w:pPr>
      <w:r w:rsidRPr="00B317E6">
        <w:rPr>
          <w:rFonts w:asciiTheme="minorHAnsi" w:eastAsia="Times New Roman" w:hAnsiTheme="minorHAnsi" w:cstheme="minorHAnsi"/>
          <w:sz w:val="24"/>
          <w:szCs w:val="24"/>
        </w:rPr>
        <w:t>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6A616E1A" w14:textId="77777777" w:rsidR="00705347" w:rsidRPr="00474B1D" w:rsidRDefault="00705347" w:rsidP="00705347">
      <w:pPr>
        <w:overflowPunct w:val="0"/>
        <w:autoSpaceDE w:val="0"/>
        <w:autoSpaceDN w:val="0"/>
        <w:adjustRightInd w:val="0"/>
        <w:spacing w:after="120"/>
        <w:textAlignment w:val="baseline"/>
        <w:rPr>
          <w:rFonts w:asciiTheme="minorHAnsi" w:eastAsia="Times New Roman" w:hAnsiTheme="minorHAnsi" w:cstheme="minorHAnsi"/>
          <w:sz w:val="24"/>
          <w:szCs w:val="24"/>
        </w:rPr>
      </w:pPr>
      <w:r w:rsidRPr="00B317E6">
        <w:rPr>
          <w:rFonts w:asciiTheme="minorHAnsi" w:eastAsia="Times New Roman" w:hAnsiTheme="minorHAnsi" w:cstheme="minorHAnsi"/>
          <w:sz w:val="24"/>
          <w:szCs w:val="24"/>
        </w:rPr>
        <w:t xml:space="preserve">III - Considerando os propósitos das cláusulas acima, a licitante contratada, deverá concordar e autorizar que, na hipótese de o contrato vir a ser financiado, em parte ou integralmente, por organismo financeiro </w:t>
      </w:r>
      <w:r w:rsidRPr="00B317E6">
        <w:rPr>
          <w:rFonts w:asciiTheme="minorHAnsi" w:eastAsia="Times New Roman" w:hAnsiTheme="minorHAnsi" w:cstheme="minorHAnsi"/>
          <w:sz w:val="24"/>
          <w:szCs w:val="24"/>
        </w:rPr>
        <w:lastRenderedPageBreak/>
        <w:t>multilateral, mediante adiantamento ou reembolso, permitirá que o organismo financeiro e/ou pessoas por ele formalmente indicadas possam inspecionar o local de execução do contrato e todos os documentos</w:t>
      </w:r>
      <w:r w:rsidRPr="00474B1D">
        <w:rPr>
          <w:rFonts w:asciiTheme="minorHAnsi" w:eastAsia="Times New Roman" w:hAnsiTheme="minorHAnsi" w:cstheme="minorHAnsi"/>
          <w:sz w:val="24"/>
          <w:szCs w:val="24"/>
        </w:rPr>
        <w:t>, contas e registros relacionados à licitação e à execução do contrato.</w:t>
      </w:r>
    </w:p>
    <w:p w14:paraId="36C9C625" w14:textId="77777777" w:rsidR="00705347" w:rsidRPr="00474B1D" w:rsidRDefault="00705347" w:rsidP="00705347">
      <w:pPr>
        <w:overflowPunct w:val="0"/>
        <w:autoSpaceDE w:val="0"/>
        <w:autoSpaceDN w:val="0"/>
        <w:adjustRightInd w:val="0"/>
        <w:textAlignment w:val="baseline"/>
        <w:rPr>
          <w:rFonts w:asciiTheme="minorHAnsi" w:eastAsia="Times New Roman" w:hAnsiTheme="minorHAnsi" w:cstheme="minorHAnsi"/>
          <w:b/>
          <w:sz w:val="24"/>
          <w:szCs w:val="24"/>
        </w:rPr>
      </w:pPr>
    </w:p>
    <w:p w14:paraId="75C34617" w14:textId="00013EDE" w:rsidR="006B48FF" w:rsidRPr="00474B1D" w:rsidRDefault="00745A81" w:rsidP="006B48FF">
      <w:pPr>
        <w:overflowPunct w:val="0"/>
        <w:autoSpaceDE w:val="0"/>
        <w:autoSpaceDN w:val="0"/>
        <w:adjustRightInd w:val="0"/>
        <w:textAlignment w:val="baseline"/>
        <w:rPr>
          <w:rFonts w:asciiTheme="minorHAnsi" w:eastAsia="Times New Roman" w:hAnsiTheme="minorHAnsi" w:cstheme="minorHAnsi"/>
          <w:b/>
          <w:sz w:val="24"/>
          <w:szCs w:val="24"/>
        </w:rPr>
      </w:pPr>
      <w:r w:rsidRPr="00474B1D">
        <w:rPr>
          <w:rFonts w:asciiTheme="minorHAnsi" w:eastAsia="Times New Roman" w:hAnsiTheme="minorHAnsi" w:cstheme="minorHAnsi"/>
          <w:b/>
          <w:sz w:val="24"/>
          <w:szCs w:val="24"/>
        </w:rPr>
        <w:t>2</w:t>
      </w:r>
      <w:r w:rsidR="009C1C3C">
        <w:rPr>
          <w:rFonts w:asciiTheme="minorHAnsi" w:eastAsia="Times New Roman" w:hAnsiTheme="minorHAnsi" w:cstheme="minorHAnsi"/>
          <w:b/>
          <w:sz w:val="24"/>
          <w:szCs w:val="24"/>
        </w:rPr>
        <w:t>5</w:t>
      </w:r>
      <w:r w:rsidR="006B48FF" w:rsidRPr="00474B1D">
        <w:rPr>
          <w:rFonts w:asciiTheme="minorHAnsi" w:eastAsia="Times New Roman" w:hAnsiTheme="minorHAnsi" w:cstheme="minorHAnsi"/>
          <w:b/>
          <w:sz w:val="24"/>
          <w:szCs w:val="24"/>
        </w:rPr>
        <w:t>.  DAS PENALIDADES E MULTAS</w:t>
      </w:r>
    </w:p>
    <w:p w14:paraId="5F64D996" w14:textId="7BF83BEC" w:rsidR="006B48FF" w:rsidRPr="00474B1D" w:rsidRDefault="00745A81" w:rsidP="006B48FF">
      <w:pPr>
        <w:overflowPunct w:val="0"/>
        <w:autoSpaceDE w:val="0"/>
        <w:autoSpaceDN w:val="0"/>
        <w:adjustRightInd w:val="0"/>
        <w:textAlignment w:val="baseline"/>
        <w:rPr>
          <w:rFonts w:asciiTheme="minorHAnsi" w:eastAsia="Times New Roman" w:hAnsiTheme="minorHAnsi" w:cstheme="minorHAnsi"/>
          <w:b/>
          <w:sz w:val="24"/>
          <w:szCs w:val="24"/>
        </w:rPr>
      </w:pPr>
      <w:r w:rsidRPr="00474B1D">
        <w:rPr>
          <w:rFonts w:asciiTheme="minorHAnsi" w:eastAsia="Times New Roman" w:hAnsiTheme="minorHAnsi" w:cstheme="minorHAnsi"/>
          <w:b/>
          <w:sz w:val="24"/>
          <w:szCs w:val="24"/>
        </w:rPr>
        <w:t>2</w:t>
      </w:r>
      <w:r w:rsidR="009C1C3C">
        <w:rPr>
          <w:rFonts w:asciiTheme="minorHAnsi" w:eastAsia="Times New Roman" w:hAnsiTheme="minorHAnsi" w:cstheme="minorHAnsi"/>
          <w:b/>
          <w:sz w:val="24"/>
          <w:szCs w:val="24"/>
        </w:rPr>
        <w:t>5</w:t>
      </w:r>
      <w:r w:rsidR="006B48FF" w:rsidRPr="00474B1D">
        <w:rPr>
          <w:rFonts w:asciiTheme="minorHAnsi" w:eastAsia="Times New Roman" w:hAnsiTheme="minorHAnsi" w:cstheme="minorHAnsi"/>
          <w:b/>
          <w:sz w:val="24"/>
          <w:szCs w:val="24"/>
        </w:rPr>
        <w:t xml:space="preserve">.1. </w:t>
      </w:r>
      <w:r w:rsidR="006B48FF" w:rsidRPr="00474B1D">
        <w:rPr>
          <w:rFonts w:asciiTheme="minorHAnsi" w:eastAsia="Times New Roman" w:hAnsiTheme="minorHAnsi" w:cstheme="minorHAnsi"/>
          <w:sz w:val="24"/>
          <w:szCs w:val="24"/>
        </w:rPr>
        <w:t>O descumprimento das disposições contidas no Edital ou no contrato sujeita a CONTRATADA às seguintes sanções:</w:t>
      </w:r>
    </w:p>
    <w:p w14:paraId="3AFC4BCD" w14:textId="495355EF" w:rsidR="006B48FF" w:rsidRPr="00474B1D" w:rsidRDefault="00745A81" w:rsidP="006B48FF">
      <w:pPr>
        <w:overflowPunct w:val="0"/>
        <w:autoSpaceDE w:val="0"/>
        <w:autoSpaceDN w:val="0"/>
        <w:adjustRightInd w:val="0"/>
        <w:textAlignment w:val="baseline"/>
        <w:rPr>
          <w:rFonts w:asciiTheme="minorHAnsi" w:eastAsia="Times New Roman" w:hAnsiTheme="minorHAnsi" w:cstheme="minorHAnsi"/>
          <w:sz w:val="24"/>
          <w:szCs w:val="24"/>
        </w:rPr>
      </w:pPr>
      <w:r w:rsidRPr="00474B1D">
        <w:rPr>
          <w:rFonts w:asciiTheme="minorHAnsi" w:eastAsia="Times New Roman" w:hAnsiTheme="minorHAnsi" w:cstheme="minorHAnsi"/>
          <w:b/>
          <w:sz w:val="24"/>
          <w:szCs w:val="24"/>
        </w:rPr>
        <w:t>2</w:t>
      </w:r>
      <w:r w:rsidR="009C1C3C">
        <w:rPr>
          <w:rFonts w:asciiTheme="minorHAnsi" w:eastAsia="Times New Roman" w:hAnsiTheme="minorHAnsi" w:cstheme="minorHAnsi"/>
          <w:b/>
          <w:sz w:val="24"/>
          <w:szCs w:val="24"/>
        </w:rPr>
        <w:t>5</w:t>
      </w:r>
      <w:r w:rsidR="006B48FF" w:rsidRPr="00474B1D">
        <w:rPr>
          <w:rFonts w:asciiTheme="minorHAnsi" w:eastAsia="Times New Roman" w:hAnsiTheme="minorHAnsi" w:cstheme="minorHAnsi"/>
          <w:b/>
          <w:sz w:val="24"/>
          <w:szCs w:val="24"/>
        </w:rPr>
        <w:t xml:space="preserve">.1.1. </w:t>
      </w:r>
      <w:r w:rsidR="00BC7528" w:rsidRPr="00474B1D">
        <w:rPr>
          <w:rFonts w:asciiTheme="minorHAnsi" w:eastAsia="Times New Roman" w:hAnsiTheme="minorHAnsi" w:cstheme="minorHAnsi"/>
          <w:sz w:val="24"/>
          <w:szCs w:val="24"/>
        </w:rPr>
        <w:t>Advertência</w:t>
      </w:r>
      <w:r w:rsidR="006B48FF" w:rsidRPr="00474B1D">
        <w:rPr>
          <w:rFonts w:asciiTheme="minorHAnsi" w:eastAsia="Times New Roman" w:hAnsiTheme="minorHAnsi" w:cstheme="minorHAnsi"/>
          <w:sz w:val="24"/>
          <w:szCs w:val="24"/>
        </w:rPr>
        <w:t>;</w:t>
      </w:r>
    </w:p>
    <w:p w14:paraId="7BF4B80F" w14:textId="36955D92" w:rsidR="006B48FF" w:rsidRPr="00474B1D" w:rsidRDefault="00745A81" w:rsidP="006B48FF">
      <w:pPr>
        <w:overflowPunct w:val="0"/>
        <w:autoSpaceDE w:val="0"/>
        <w:autoSpaceDN w:val="0"/>
        <w:adjustRightInd w:val="0"/>
        <w:textAlignment w:val="baseline"/>
        <w:rPr>
          <w:rFonts w:asciiTheme="minorHAnsi" w:eastAsia="Times New Roman" w:hAnsiTheme="minorHAnsi" w:cstheme="minorHAnsi"/>
          <w:sz w:val="24"/>
          <w:szCs w:val="24"/>
        </w:rPr>
      </w:pPr>
      <w:r w:rsidRPr="00474B1D">
        <w:rPr>
          <w:rFonts w:asciiTheme="minorHAnsi" w:eastAsia="Times New Roman" w:hAnsiTheme="minorHAnsi" w:cstheme="minorHAnsi"/>
          <w:b/>
          <w:sz w:val="24"/>
          <w:szCs w:val="24"/>
        </w:rPr>
        <w:t>2</w:t>
      </w:r>
      <w:r w:rsidR="009C1C3C">
        <w:rPr>
          <w:rFonts w:asciiTheme="minorHAnsi" w:eastAsia="Times New Roman" w:hAnsiTheme="minorHAnsi" w:cstheme="minorHAnsi"/>
          <w:b/>
          <w:sz w:val="24"/>
          <w:szCs w:val="24"/>
        </w:rPr>
        <w:t>5</w:t>
      </w:r>
      <w:r w:rsidR="006B48FF" w:rsidRPr="00474B1D">
        <w:rPr>
          <w:rFonts w:asciiTheme="minorHAnsi" w:eastAsia="Times New Roman" w:hAnsiTheme="minorHAnsi" w:cstheme="minorHAnsi"/>
          <w:b/>
          <w:sz w:val="24"/>
          <w:szCs w:val="24"/>
        </w:rPr>
        <w:t xml:space="preserve">.1.2. </w:t>
      </w:r>
      <w:r w:rsidR="00BC7528" w:rsidRPr="00474B1D">
        <w:rPr>
          <w:rFonts w:asciiTheme="minorHAnsi" w:eastAsia="Times New Roman" w:hAnsiTheme="minorHAnsi" w:cstheme="minorHAnsi"/>
          <w:sz w:val="24"/>
          <w:szCs w:val="24"/>
        </w:rPr>
        <w:t>Multa</w:t>
      </w:r>
      <w:r w:rsidR="006B48FF" w:rsidRPr="00474B1D">
        <w:rPr>
          <w:rFonts w:asciiTheme="minorHAnsi" w:eastAsia="Times New Roman" w:hAnsiTheme="minorHAnsi" w:cstheme="minorHAnsi"/>
          <w:sz w:val="24"/>
          <w:szCs w:val="24"/>
        </w:rPr>
        <w:t>;</w:t>
      </w:r>
    </w:p>
    <w:p w14:paraId="76460750" w14:textId="21B067EA" w:rsidR="006B48FF" w:rsidRPr="00474B1D" w:rsidRDefault="00745A81" w:rsidP="006B48FF">
      <w:pPr>
        <w:overflowPunct w:val="0"/>
        <w:autoSpaceDE w:val="0"/>
        <w:autoSpaceDN w:val="0"/>
        <w:adjustRightInd w:val="0"/>
        <w:textAlignment w:val="baseline"/>
        <w:rPr>
          <w:rFonts w:asciiTheme="minorHAnsi" w:eastAsia="Times New Roman" w:hAnsiTheme="minorHAnsi" w:cstheme="minorHAnsi"/>
          <w:b/>
          <w:sz w:val="24"/>
          <w:szCs w:val="24"/>
        </w:rPr>
      </w:pPr>
      <w:r w:rsidRPr="00474B1D">
        <w:rPr>
          <w:rFonts w:asciiTheme="minorHAnsi" w:eastAsia="Times New Roman" w:hAnsiTheme="minorHAnsi" w:cstheme="minorHAnsi"/>
          <w:b/>
          <w:sz w:val="24"/>
          <w:szCs w:val="24"/>
        </w:rPr>
        <w:t>2</w:t>
      </w:r>
      <w:r w:rsidR="009C1C3C">
        <w:rPr>
          <w:rFonts w:asciiTheme="minorHAnsi" w:eastAsia="Times New Roman" w:hAnsiTheme="minorHAnsi" w:cstheme="minorHAnsi"/>
          <w:b/>
          <w:sz w:val="24"/>
          <w:szCs w:val="24"/>
        </w:rPr>
        <w:t>5</w:t>
      </w:r>
      <w:r w:rsidR="006B48FF" w:rsidRPr="00474B1D">
        <w:rPr>
          <w:rFonts w:asciiTheme="minorHAnsi" w:eastAsia="Times New Roman" w:hAnsiTheme="minorHAnsi" w:cstheme="minorHAnsi"/>
          <w:b/>
          <w:sz w:val="24"/>
          <w:szCs w:val="24"/>
        </w:rPr>
        <w:t xml:space="preserve">.1.3. </w:t>
      </w:r>
      <w:r w:rsidR="004438B7" w:rsidRPr="00474B1D">
        <w:rPr>
          <w:rFonts w:asciiTheme="minorHAnsi" w:eastAsia="Times New Roman" w:hAnsiTheme="minorHAnsi" w:cstheme="minorHAnsi"/>
          <w:bCs/>
          <w:sz w:val="24"/>
          <w:szCs w:val="24"/>
        </w:rPr>
        <w:t>I</w:t>
      </w:r>
      <w:r w:rsidR="006B48FF" w:rsidRPr="00474B1D">
        <w:rPr>
          <w:rFonts w:asciiTheme="minorHAnsi" w:eastAsia="Times New Roman" w:hAnsiTheme="minorHAnsi" w:cstheme="minorHAnsi"/>
          <w:sz w:val="24"/>
          <w:szCs w:val="24"/>
        </w:rPr>
        <w:t xml:space="preserve">mpedimento de </w:t>
      </w:r>
      <w:r w:rsidR="004438B7" w:rsidRPr="00474B1D">
        <w:rPr>
          <w:rFonts w:asciiTheme="minorHAnsi" w:eastAsia="Times New Roman" w:hAnsiTheme="minorHAnsi" w:cstheme="minorHAnsi"/>
          <w:sz w:val="24"/>
          <w:szCs w:val="24"/>
        </w:rPr>
        <w:t>licitar e c</w:t>
      </w:r>
      <w:r w:rsidR="006B48FF" w:rsidRPr="00474B1D">
        <w:rPr>
          <w:rFonts w:asciiTheme="minorHAnsi" w:eastAsia="Times New Roman" w:hAnsiTheme="minorHAnsi" w:cstheme="minorHAnsi"/>
          <w:sz w:val="24"/>
          <w:szCs w:val="24"/>
        </w:rPr>
        <w:t>ontratar com o município;</w:t>
      </w:r>
    </w:p>
    <w:p w14:paraId="77938F9B" w14:textId="1C5F6B3D" w:rsidR="006B48FF" w:rsidRPr="00474B1D" w:rsidRDefault="00745A81" w:rsidP="006B48FF">
      <w:pPr>
        <w:overflowPunct w:val="0"/>
        <w:autoSpaceDE w:val="0"/>
        <w:autoSpaceDN w:val="0"/>
        <w:adjustRightInd w:val="0"/>
        <w:textAlignment w:val="baseline"/>
        <w:rPr>
          <w:rFonts w:asciiTheme="minorHAnsi" w:eastAsia="Times New Roman" w:hAnsiTheme="minorHAnsi" w:cstheme="minorHAnsi"/>
          <w:b/>
          <w:sz w:val="24"/>
          <w:szCs w:val="24"/>
        </w:rPr>
      </w:pPr>
      <w:r w:rsidRPr="00474B1D">
        <w:rPr>
          <w:rFonts w:asciiTheme="minorHAnsi" w:eastAsia="Times New Roman" w:hAnsiTheme="minorHAnsi" w:cstheme="minorHAnsi"/>
          <w:b/>
          <w:sz w:val="24"/>
          <w:szCs w:val="24"/>
        </w:rPr>
        <w:t>2</w:t>
      </w:r>
      <w:r w:rsidR="009C1C3C">
        <w:rPr>
          <w:rFonts w:asciiTheme="minorHAnsi" w:eastAsia="Times New Roman" w:hAnsiTheme="minorHAnsi" w:cstheme="minorHAnsi"/>
          <w:b/>
          <w:sz w:val="24"/>
          <w:szCs w:val="24"/>
        </w:rPr>
        <w:t>5</w:t>
      </w:r>
      <w:r w:rsidR="006B48FF" w:rsidRPr="00474B1D">
        <w:rPr>
          <w:rFonts w:asciiTheme="minorHAnsi" w:eastAsia="Times New Roman" w:hAnsiTheme="minorHAnsi" w:cstheme="minorHAnsi"/>
          <w:b/>
          <w:sz w:val="24"/>
          <w:szCs w:val="24"/>
        </w:rPr>
        <w:t xml:space="preserve">.1.4. </w:t>
      </w:r>
      <w:r w:rsidR="00BC7528" w:rsidRPr="00474B1D">
        <w:rPr>
          <w:rFonts w:asciiTheme="minorHAnsi" w:eastAsia="Times New Roman" w:hAnsiTheme="minorHAnsi" w:cstheme="minorHAnsi"/>
          <w:sz w:val="24"/>
          <w:szCs w:val="24"/>
        </w:rPr>
        <w:t>Declaração</w:t>
      </w:r>
      <w:r w:rsidR="006B48FF" w:rsidRPr="00474B1D">
        <w:rPr>
          <w:rFonts w:asciiTheme="minorHAnsi" w:eastAsia="Times New Roman" w:hAnsiTheme="minorHAnsi" w:cstheme="minorHAnsi"/>
          <w:sz w:val="24"/>
          <w:szCs w:val="24"/>
        </w:rPr>
        <w:t xml:space="preserve"> de inidoneidade</w:t>
      </w:r>
      <w:r w:rsidR="001F718D" w:rsidRPr="00474B1D">
        <w:rPr>
          <w:rFonts w:asciiTheme="minorHAnsi" w:eastAsia="Times New Roman" w:hAnsiTheme="minorHAnsi" w:cstheme="minorHAnsi"/>
          <w:sz w:val="24"/>
          <w:szCs w:val="24"/>
        </w:rPr>
        <w:t xml:space="preserve"> para licitar e contratar</w:t>
      </w:r>
      <w:r w:rsidR="006B48FF" w:rsidRPr="00474B1D">
        <w:rPr>
          <w:rFonts w:asciiTheme="minorHAnsi" w:eastAsia="Times New Roman" w:hAnsiTheme="minorHAnsi" w:cstheme="minorHAnsi"/>
          <w:sz w:val="24"/>
          <w:szCs w:val="24"/>
        </w:rPr>
        <w:t>;</w:t>
      </w:r>
      <w:r w:rsidR="006B48FF" w:rsidRPr="00474B1D">
        <w:rPr>
          <w:rFonts w:asciiTheme="minorHAnsi" w:eastAsia="Times New Roman" w:hAnsiTheme="minorHAnsi" w:cstheme="minorHAnsi"/>
          <w:b/>
          <w:sz w:val="24"/>
          <w:szCs w:val="24"/>
        </w:rPr>
        <w:t xml:space="preserve"> </w:t>
      </w:r>
    </w:p>
    <w:p w14:paraId="72F91DC6" w14:textId="3DA91FBB" w:rsidR="006B48FF" w:rsidRPr="00474B1D" w:rsidRDefault="00745A81" w:rsidP="006B48FF">
      <w:pPr>
        <w:overflowPunct w:val="0"/>
        <w:autoSpaceDE w:val="0"/>
        <w:autoSpaceDN w:val="0"/>
        <w:adjustRightInd w:val="0"/>
        <w:textAlignment w:val="baseline"/>
        <w:rPr>
          <w:rFonts w:asciiTheme="minorHAnsi" w:eastAsia="Times New Roman" w:hAnsiTheme="minorHAnsi" w:cstheme="minorHAnsi"/>
          <w:sz w:val="24"/>
          <w:szCs w:val="24"/>
        </w:rPr>
      </w:pPr>
      <w:r w:rsidRPr="00474B1D">
        <w:rPr>
          <w:rFonts w:asciiTheme="minorHAnsi" w:eastAsia="Times New Roman" w:hAnsiTheme="minorHAnsi" w:cstheme="minorHAnsi"/>
          <w:b/>
          <w:sz w:val="24"/>
          <w:szCs w:val="24"/>
        </w:rPr>
        <w:t>2</w:t>
      </w:r>
      <w:r w:rsidR="009C1C3C">
        <w:rPr>
          <w:rFonts w:asciiTheme="minorHAnsi" w:eastAsia="Times New Roman" w:hAnsiTheme="minorHAnsi" w:cstheme="minorHAnsi"/>
          <w:b/>
          <w:sz w:val="24"/>
          <w:szCs w:val="24"/>
        </w:rPr>
        <w:t>5</w:t>
      </w:r>
      <w:r w:rsidR="006B48FF" w:rsidRPr="00474B1D">
        <w:rPr>
          <w:rFonts w:asciiTheme="minorHAnsi" w:eastAsia="Times New Roman" w:hAnsiTheme="minorHAnsi" w:cstheme="minorHAnsi"/>
          <w:b/>
          <w:sz w:val="24"/>
          <w:szCs w:val="24"/>
        </w:rPr>
        <w:t xml:space="preserve">.2. </w:t>
      </w:r>
      <w:r w:rsidR="006B48FF" w:rsidRPr="00474B1D">
        <w:rPr>
          <w:rFonts w:asciiTheme="minorHAnsi" w:eastAsia="Times New Roman" w:hAnsiTheme="minorHAnsi" w:cstheme="minorHAnsi"/>
          <w:sz w:val="24"/>
          <w:szCs w:val="24"/>
        </w:rPr>
        <w:t>A sanção de multa poderá ser aplicada cumulativamente com as demais sanções.</w:t>
      </w:r>
    </w:p>
    <w:p w14:paraId="59F8277E" w14:textId="72CF4052" w:rsidR="006B48FF" w:rsidRPr="00474B1D" w:rsidRDefault="00745A81" w:rsidP="006B48FF">
      <w:pPr>
        <w:overflowPunct w:val="0"/>
        <w:autoSpaceDE w:val="0"/>
        <w:autoSpaceDN w:val="0"/>
        <w:adjustRightInd w:val="0"/>
        <w:textAlignment w:val="baseline"/>
        <w:rPr>
          <w:rFonts w:asciiTheme="minorHAnsi" w:eastAsia="Times New Roman" w:hAnsiTheme="minorHAnsi" w:cstheme="minorHAnsi"/>
          <w:sz w:val="24"/>
          <w:szCs w:val="24"/>
        </w:rPr>
      </w:pPr>
      <w:r w:rsidRPr="00474B1D">
        <w:rPr>
          <w:rFonts w:asciiTheme="minorHAnsi" w:eastAsia="Times New Roman" w:hAnsiTheme="minorHAnsi" w:cstheme="minorHAnsi"/>
          <w:b/>
          <w:sz w:val="24"/>
          <w:szCs w:val="24"/>
        </w:rPr>
        <w:t>2</w:t>
      </w:r>
      <w:r w:rsidR="009C1C3C">
        <w:rPr>
          <w:rFonts w:asciiTheme="minorHAnsi" w:eastAsia="Times New Roman" w:hAnsiTheme="minorHAnsi" w:cstheme="minorHAnsi"/>
          <w:b/>
          <w:sz w:val="24"/>
          <w:szCs w:val="24"/>
        </w:rPr>
        <w:t>5</w:t>
      </w:r>
      <w:r w:rsidR="006B48FF" w:rsidRPr="00474B1D">
        <w:rPr>
          <w:rFonts w:asciiTheme="minorHAnsi" w:eastAsia="Times New Roman" w:hAnsiTheme="minorHAnsi" w:cstheme="minorHAnsi"/>
          <w:b/>
          <w:sz w:val="24"/>
          <w:szCs w:val="24"/>
        </w:rPr>
        <w:t>.3.</w:t>
      </w:r>
      <w:r w:rsidR="006B48FF" w:rsidRPr="00474B1D">
        <w:rPr>
          <w:rFonts w:asciiTheme="minorHAnsi" w:eastAsia="Times New Roman" w:hAnsiTheme="minorHAnsi" w:cstheme="minorHAnsi"/>
          <w:sz w:val="24"/>
          <w:szCs w:val="24"/>
        </w:rPr>
        <w:t xml:space="preserve"> As sanções de advertência e multa serão aplicadas conforme a graduação a seguir:</w:t>
      </w:r>
    </w:p>
    <w:p w14:paraId="201002A3" w14:textId="58838F2D" w:rsidR="006B48FF" w:rsidRPr="00474B1D" w:rsidRDefault="00745A81" w:rsidP="006B48FF">
      <w:pPr>
        <w:overflowPunct w:val="0"/>
        <w:autoSpaceDE w:val="0"/>
        <w:autoSpaceDN w:val="0"/>
        <w:adjustRightInd w:val="0"/>
        <w:textAlignment w:val="baseline"/>
        <w:rPr>
          <w:rFonts w:asciiTheme="minorHAnsi" w:eastAsia="Times New Roman" w:hAnsiTheme="minorHAnsi" w:cstheme="minorHAnsi"/>
          <w:sz w:val="24"/>
          <w:szCs w:val="24"/>
        </w:rPr>
      </w:pPr>
      <w:r w:rsidRPr="00474B1D">
        <w:rPr>
          <w:rFonts w:asciiTheme="minorHAnsi" w:eastAsia="Times New Roman" w:hAnsiTheme="minorHAnsi" w:cstheme="minorHAnsi"/>
          <w:b/>
          <w:sz w:val="24"/>
          <w:szCs w:val="24"/>
        </w:rPr>
        <w:t>2</w:t>
      </w:r>
      <w:r w:rsidR="009C1C3C">
        <w:rPr>
          <w:rFonts w:asciiTheme="minorHAnsi" w:eastAsia="Times New Roman" w:hAnsiTheme="minorHAnsi" w:cstheme="minorHAnsi"/>
          <w:b/>
          <w:sz w:val="24"/>
          <w:szCs w:val="24"/>
        </w:rPr>
        <w:t>5</w:t>
      </w:r>
      <w:r w:rsidR="006B48FF" w:rsidRPr="00474B1D">
        <w:rPr>
          <w:rFonts w:asciiTheme="minorHAnsi" w:eastAsia="Times New Roman" w:hAnsiTheme="minorHAnsi" w:cstheme="minorHAnsi"/>
          <w:b/>
          <w:sz w:val="24"/>
          <w:szCs w:val="24"/>
        </w:rPr>
        <w:t>.3.1.</w:t>
      </w:r>
      <w:r w:rsidR="006B48FF" w:rsidRPr="00474B1D">
        <w:rPr>
          <w:rFonts w:asciiTheme="minorHAnsi" w:eastAsia="Times New Roman" w:hAnsiTheme="minorHAnsi" w:cstheme="minorHAnsi"/>
          <w:sz w:val="24"/>
          <w:szCs w:val="24"/>
        </w:rPr>
        <w:t xml:space="preserve"> Grau de Severidade Leve (L1) = advertência;</w:t>
      </w:r>
    </w:p>
    <w:p w14:paraId="2141F657" w14:textId="2A5E6516" w:rsidR="006B48FF" w:rsidRPr="00474B1D" w:rsidRDefault="00745A81" w:rsidP="006B48FF">
      <w:pPr>
        <w:overflowPunct w:val="0"/>
        <w:autoSpaceDE w:val="0"/>
        <w:autoSpaceDN w:val="0"/>
        <w:adjustRightInd w:val="0"/>
        <w:textAlignment w:val="baseline"/>
        <w:rPr>
          <w:rFonts w:asciiTheme="minorHAnsi" w:eastAsia="Times New Roman" w:hAnsiTheme="minorHAnsi" w:cstheme="minorHAnsi"/>
          <w:sz w:val="24"/>
          <w:szCs w:val="24"/>
        </w:rPr>
      </w:pPr>
      <w:r w:rsidRPr="00474B1D">
        <w:rPr>
          <w:rFonts w:asciiTheme="minorHAnsi" w:eastAsia="Times New Roman" w:hAnsiTheme="minorHAnsi" w:cstheme="minorHAnsi"/>
          <w:b/>
          <w:sz w:val="24"/>
          <w:szCs w:val="24"/>
        </w:rPr>
        <w:t>2</w:t>
      </w:r>
      <w:r w:rsidR="009C1C3C">
        <w:rPr>
          <w:rFonts w:asciiTheme="minorHAnsi" w:eastAsia="Times New Roman" w:hAnsiTheme="minorHAnsi" w:cstheme="minorHAnsi"/>
          <w:b/>
          <w:sz w:val="24"/>
          <w:szCs w:val="24"/>
        </w:rPr>
        <w:t>5</w:t>
      </w:r>
      <w:r w:rsidR="006B48FF" w:rsidRPr="00474B1D">
        <w:rPr>
          <w:rFonts w:asciiTheme="minorHAnsi" w:eastAsia="Times New Roman" w:hAnsiTheme="minorHAnsi" w:cstheme="minorHAnsi"/>
          <w:b/>
          <w:sz w:val="24"/>
          <w:szCs w:val="24"/>
        </w:rPr>
        <w:t>.3.2.</w:t>
      </w:r>
      <w:r w:rsidR="006B48FF" w:rsidRPr="00474B1D">
        <w:rPr>
          <w:rFonts w:asciiTheme="minorHAnsi" w:eastAsia="Times New Roman" w:hAnsiTheme="minorHAnsi" w:cstheme="minorHAnsi"/>
          <w:sz w:val="24"/>
          <w:szCs w:val="24"/>
        </w:rPr>
        <w:t xml:space="preserve"> Grau de Severidade Moderado (M1, M2 e M3) = aplicação de Multas</w:t>
      </w:r>
      <w:r w:rsidR="002E556F" w:rsidRPr="00474B1D">
        <w:rPr>
          <w:rFonts w:asciiTheme="minorHAnsi" w:eastAsia="Times New Roman" w:hAnsiTheme="minorHAnsi" w:cstheme="minorHAnsi"/>
          <w:sz w:val="24"/>
          <w:szCs w:val="24"/>
        </w:rPr>
        <w:t>, além de outras penalidades cabíveis</w:t>
      </w:r>
      <w:r w:rsidR="006B48FF" w:rsidRPr="00474B1D">
        <w:rPr>
          <w:rFonts w:asciiTheme="minorHAnsi" w:eastAsia="Times New Roman" w:hAnsiTheme="minorHAnsi" w:cstheme="minorHAnsi"/>
          <w:sz w:val="24"/>
          <w:szCs w:val="24"/>
        </w:rPr>
        <w:t>:</w:t>
      </w:r>
    </w:p>
    <w:p w14:paraId="1E207219" w14:textId="5AD4E843" w:rsidR="002E556F" w:rsidRPr="00474B1D" w:rsidRDefault="00745A81" w:rsidP="002E556F">
      <w:pPr>
        <w:overflowPunct w:val="0"/>
        <w:autoSpaceDE w:val="0"/>
        <w:autoSpaceDN w:val="0"/>
        <w:adjustRightInd w:val="0"/>
        <w:textAlignment w:val="baseline"/>
        <w:rPr>
          <w:rFonts w:asciiTheme="minorHAnsi" w:eastAsia="Times New Roman" w:hAnsiTheme="minorHAnsi" w:cstheme="minorHAnsi"/>
          <w:sz w:val="24"/>
          <w:szCs w:val="24"/>
        </w:rPr>
      </w:pPr>
      <w:r w:rsidRPr="00474B1D">
        <w:rPr>
          <w:rFonts w:asciiTheme="minorHAnsi" w:eastAsia="Times New Roman" w:hAnsiTheme="minorHAnsi" w:cstheme="minorHAnsi"/>
          <w:b/>
          <w:sz w:val="24"/>
          <w:szCs w:val="24"/>
        </w:rPr>
        <w:t>2</w:t>
      </w:r>
      <w:r w:rsidR="009C1C3C">
        <w:rPr>
          <w:rFonts w:asciiTheme="minorHAnsi" w:eastAsia="Times New Roman" w:hAnsiTheme="minorHAnsi" w:cstheme="minorHAnsi"/>
          <w:b/>
          <w:sz w:val="24"/>
          <w:szCs w:val="24"/>
        </w:rPr>
        <w:t>5</w:t>
      </w:r>
      <w:r w:rsidR="006B48FF" w:rsidRPr="00474B1D">
        <w:rPr>
          <w:rFonts w:asciiTheme="minorHAnsi" w:eastAsia="Times New Roman" w:hAnsiTheme="minorHAnsi" w:cstheme="minorHAnsi"/>
          <w:b/>
          <w:sz w:val="24"/>
          <w:szCs w:val="24"/>
        </w:rPr>
        <w:t>.3.2.1</w:t>
      </w:r>
      <w:r w:rsidR="006B48FF" w:rsidRPr="00474B1D">
        <w:rPr>
          <w:rFonts w:asciiTheme="minorHAnsi" w:eastAsia="Times New Roman" w:hAnsiTheme="minorHAnsi" w:cstheme="minorHAnsi"/>
          <w:sz w:val="24"/>
          <w:szCs w:val="24"/>
        </w:rPr>
        <w:t xml:space="preserve"> M1 = multa de 0,</w:t>
      </w:r>
      <w:r w:rsidR="00AD4D23">
        <w:rPr>
          <w:rFonts w:asciiTheme="minorHAnsi" w:eastAsia="Times New Roman" w:hAnsiTheme="minorHAnsi" w:cstheme="minorHAnsi"/>
          <w:sz w:val="24"/>
          <w:szCs w:val="24"/>
        </w:rPr>
        <w:t>1</w:t>
      </w:r>
      <w:r w:rsidR="006B48FF" w:rsidRPr="00474B1D">
        <w:rPr>
          <w:rFonts w:asciiTheme="minorHAnsi" w:eastAsia="Times New Roman" w:hAnsiTheme="minorHAnsi" w:cstheme="minorHAnsi"/>
          <w:sz w:val="24"/>
          <w:szCs w:val="24"/>
        </w:rPr>
        <w:t xml:space="preserve">% (zero vírgula um por cento) do valor total do contrato por dia de inadimplência e/ou fato gerador ensejador da multa, </w:t>
      </w:r>
      <w:r w:rsidR="007E26B0" w:rsidRPr="00474B1D">
        <w:rPr>
          <w:rFonts w:asciiTheme="minorHAnsi" w:eastAsia="Times New Roman" w:hAnsiTheme="minorHAnsi" w:cstheme="minorHAnsi"/>
          <w:sz w:val="24"/>
          <w:szCs w:val="24"/>
        </w:rPr>
        <w:t>não podendo superar 30% do valor do contrato</w:t>
      </w:r>
      <w:r w:rsidR="002E556F" w:rsidRPr="00474B1D">
        <w:rPr>
          <w:rFonts w:asciiTheme="minorHAnsi" w:eastAsia="Times New Roman" w:hAnsiTheme="minorHAnsi" w:cstheme="minorHAnsi"/>
          <w:sz w:val="24"/>
          <w:szCs w:val="24"/>
        </w:rPr>
        <w:t>, , além de outras penalidades cabíveis:</w:t>
      </w:r>
    </w:p>
    <w:p w14:paraId="238B9081" w14:textId="45BC2499" w:rsidR="00716C89" w:rsidRPr="00474B1D" w:rsidRDefault="00745A81" w:rsidP="00716C89">
      <w:pPr>
        <w:autoSpaceDE w:val="0"/>
        <w:autoSpaceDN w:val="0"/>
        <w:adjustRightInd w:val="0"/>
        <w:rPr>
          <w:rFonts w:asciiTheme="minorHAnsi" w:hAnsiTheme="minorHAnsi" w:cstheme="minorHAnsi"/>
          <w:sz w:val="24"/>
          <w:szCs w:val="24"/>
        </w:rPr>
      </w:pPr>
      <w:r w:rsidRPr="00474B1D">
        <w:rPr>
          <w:rFonts w:asciiTheme="minorHAnsi" w:hAnsiTheme="minorHAnsi" w:cstheme="minorHAnsi"/>
          <w:b/>
          <w:sz w:val="24"/>
          <w:szCs w:val="24"/>
        </w:rPr>
        <w:t>2</w:t>
      </w:r>
      <w:r w:rsidR="009C1C3C">
        <w:rPr>
          <w:rFonts w:asciiTheme="minorHAnsi" w:hAnsiTheme="minorHAnsi" w:cstheme="minorHAnsi"/>
          <w:b/>
          <w:sz w:val="24"/>
          <w:szCs w:val="24"/>
        </w:rPr>
        <w:t>5</w:t>
      </w:r>
      <w:r w:rsidR="00716C89" w:rsidRPr="00474B1D">
        <w:rPr>
          <w:rFonts w:asciiTheme="minorHAnsi" w:hAnsiTheme="minorHAnsi" w:cstheme="minorHAnsi"/>
          <w:b/>
          <w:sz w:val="24"/>
          <w:szCs w:val="24"/>
        </w:rPr>
        <w:t xml:space="preserve">.3.3. </w:t>
      </w:r>
      <w:r w:rsidR="00716C89" w:rsidRPr="00474B1D">
        <w:rPr>
          <w:rFonts w:asciiTheme="minorHAnsi" w:hAnsiTheme="minorHAnsi" w:cstheme="minorHAnsi"/>
          <w:sz w:val="24"/>
          <w:szCs w:val="24"/>
        </w:rPr>
        <w:t>Grau de Severidade Grave (G1 e G2) = aplicação de sanção:</w:t>
      </w:r>
    </w:p>
    <w:p w14:paraId="3C336407" w14:textId="48EFDB8C" w:rsidR="00716C89" w:rsidRPr="00474B1D" w:rsidRDefault="00745A81" w:rsidP="00716C89">
      <w:pPr>
        <w:autoSpaceDE w:val="0"/>
        <w:autoSpaceDN w:val="0"/>
        <w:adjustRightInd w:val="0"/>
        <w:rPr>
          <w:rFonts w:asciiTheme="minorHAnsi" w:hAnsiTheme="minorHAnsi" w:cstheme="minorHAnsi"/>
          <w:sz w:val="24"/>
          <w:szCs w:val="24"/>
        </w:rPr>
      </w:pPr>
      <w:r w:rsidRPr="00474B1D">
        <w:rPr>
          <w:rFonts w:asciiTheme="minorHAnsi" w:hAnsiTheme="minorHAnsi" w:cstheme="minorHAnsi"/>
          <w:b/>
          <w:sz w:val="24"/>
          <w:szCs w:val="24"/>
        </w:rPr>
        <w:t>2</w:t>
      </w:r>
      <w:r w:rsidR="009C1C3C">
        <w:rPr>
          <w:rFonts w:asciiTheme="minorHAnsi" w:hAnsiTheme="minorHAnsi" w:cstheme="minorHAnsi"/>
          <w:b/>
          <w:sz w:val="24"/>
          <w:szCs w:val="24"/>
        </w:rPr>
        <w:t>5</w:t>
      </w:r>
      <w:r w:rsidR="00716C89" w:rsidRPr="00474B1D">
        <w:rPr>
          <w:rFonts w:asciiTheme="minorHAnsi" w:hAnsiTheme="minorHAnsi" w:cstheme="minorHAnsi"/>
          <w:b/>
          <w:sz w:val="24"/>
          <w:szCs w:val="24"/>
        </w:rPr>
        <w:t>.3.3.1</w:t>
      </w:r>
      <w:r w:rsidR="00716C89" w:rsidRPr="00474B1D">
        <w:rPr>
          <w:rFonts w:asciiTheme="minorHAnsi" w:hAnsiTheme="minorHAnsi" w:cstheme="minorHAnsi"/>
          <w:sz w:val="24"/>
          <w:szCs w:val="24"/>
        </w:rPr>
        <w:t xml:space="preserve"> G1 = multa de 0,7% (zero vírgula sete por cento) do valor total do contrato por dia de inadimplência e/ou fato gerador ensejador da multa, </w:t>
      </w:r>
      <w:r w:rsidR="008770F4" w:rsidRPr="00474B1D">
        <w:rPr>
          <w:rFonts w:asciiTheme="minorHAnsi" w:eastAsia="Times New Roman" w:hAnsiTheme="minorHAnsi" w:cstheme="minorHAnsi"/>
          <w:sz w:val="24"/>
          <w:szCs w:val="24"/>
        </w:rPr>
        <w:t>não podendo superar 30% do valor do contrato</w:t>
      </w:r>
      <w:r w:rsidR="002E556F" w:rsidRPr="00474B1D">
        <w:rPr>
          <w:rFonts w:asciiTheme="minorHAnsi" w:eastAsia="Times New Roman" w:hAnsiTheme="minorHAnsi" w:cstheme="minorHAnsi"/>
          <w:sz w:val="24"/>
          <w:szCs w:val="24"/>
        </w:rPr>
        <w:t>, além de outras penalidades cabíveis,</w:t>
      </w:r>
      <w:r w:rsidR="00716C89" w:rsidRPr="00474B1D">
        <w:rPr>
          <w:rFonts w:asciiTheme="minorHAnsi" w:hAnsiTheme="minorHAnsi" w:cstheme="minorHAnsi"/>
          <w:sz w:val="24"/>
          <w:szCs w:val="24"/>
        </w:rPr>
        <w:t xml:space="preserve"> e</w:t>
      </w:r>
    </w:p>
    <w:p w14:paraId="1A913F1B" w14:textId="37F1B276" w:rsidR="00716C89" w:rsidRPr="00474B1D" w:rsidRDefault="00745A81" w:rsidP="00716C89">
      <w:pPr>
        <w:autoSpaceDE w:val="0"/>
        <w:autoSpaceDN w:val="0"/>
        <w:adjustRightInd w:val="0"/>
        <w:rPr>
          <w:rFonts w:asciiTheme="minorHAnsi" w:hAnsiTheme="minorHAnsi" w:cstheme="minorHAnsi"/>
          <w:sz w:val="24"/>
          <w:szCs w:val="24"/>
        </w:rPr>
      </w:pPr>
      <w:r w:rsidRPr="00474B1D">
        <w:rPr>
          <w:rFonts w:asciiTheme="minorHAnsi" w:hAnsiTheme="minorHAnsi" w:cstheme="minorHAnsi"/>
          <w:b/>
          <w:sz w:val="24"/>
          <w:szCs w:val="24"/>
        </w:rPr>
        <w:t>2</w:t>
      </w:r>
      <w:r w:rsidR="009C1C3C">
        <w:rPr>
          <w:rFonts w:asciiTheme="minorHAnsi" w:hAnsiTheme="minorHAnsi" w:cstheme="minorHAnsi"/>
          <w:b/>
          <w:sz w:val="24"/>
          <w:szCs w:val="24"/>
        </w:rPr>
        <w:t>5</w:t>
      </w:r>
      <w:r w:rsidR="00716C89" w:rsidRPr="00474B1D">
        <w:rPr>
          <w:rFonts w:asciiTheme="minorHAnsi" w:hAnsiTheme="minorHAnsi" w:cstheme="minorHAnsi"/>
          <w:b/>
          <w:sz w:val="24"/>
          <w:szCs w:val="24"/>
        </w:rPr>
        <w:t>.3.3.2</w:t>
      </w:r>
      <w:r w:rsidR="00716C89" w:rsidRPr="00474B1D">
        <w:rPr>
          <w:rFonts w:asciiTheme="minorHAnsi" w:hAnsiTheme="minorHAnsi" w:cstheme="minorHAnsi"/>
          <w:sz w:val="24"/>
          <w:szCs w:val="24"/>
        </w:rPr>
        <w:t xml:space="preserve"> G2 = Rescisão contratual cumulada com multa de 10% (dez por cento) a </w:t>
      </w:r>
      <w:r w:rsidR="008770F4" w:rsidRPr="00474B1D">
        <w:rPr>
          <w:rFonts w:asciiTheme="minorHAnsi" w:hAnsiTheme="minorHAnsi" w:cstheme="minorHAnsi"/>
          <w:sz w:val="24"/>
          <w:szCs w:val="24"/>
        </w:rPr>
        <w:t>3</w:t>
      </w:r>
      <w:r w:rsidR="00716C89" w:rsidRPr="00474B1D">
        <w:rPr>
          <w:rFonts w:asciiTheme="minorHAnsi" w:hAnsiTheme="minorHAnsi" w:cstheme="minorHAnsi"/>
          <w:sz w:val="24"/>
          <w:szCs w:val="24"/>
        </w:rPr>
        <w:t>0% (</w:t>
      </w:r>
      <w:r w:rsidR="008770F4" w:rsidRPr="00474B1D">
        <w:rPr>
          <w:rFonts w:asciiTheme="minorHAnsi" w:hAnsiTheme="minorHAnsi" w:cstheme="minorHAnsi"/>
          <w:sz w:val="24"/>
          <w:szCs w:val="24"/>
        </w:rPr>
        <w:t>trinta</w:t>
      </w:r>
      <w:r w:rsidR="00716C89" w:rsidRPr="00474B1D">
        <w:rPr>
          <w:rFonts w:asciiTheme="minorHAnsi" w:hAnsiTheme="minorHAnsi" w:cstheme="minorHAnsi"/>
          <w:sz w:val="24"/>
          <w:szCs w:val="24"/>
        </w:rPr>
        <w:t xml:space="preserve"> por cento) sobre o valor total do contrato. </w:t>
      </w:r>
    </w:p>
    <w:p w14:paraId="512EAB20" w14:textId="2802E269" w:rsidR="00716C89" w:rsidRPr="00474B1D" w:rsidRDefault="00745A81" w:rsidP="00716C89">
      <w:pPr>
        <w:autoSpaceDE w:val="0"/>
        <w:autoSpaceDN w:val="0"/>
        <w:adjustRightInd w:val="0"/>
        <w:rPr>
          <w:rFonts w:asciiTheme="minorHAnsi" w:hAnsiTheme="minorHAnsi" w:cstheme="minorHAnsi"/>
          <w:sz w:val="24"/>
          <w:szCs w:val="24"/>
        </w:rPr>
      </w:pPr>
      <w:r w:rsidRPr="00474B1D">
        <w:rPr>
          <w:rFonts w:asciiTheme="minorHAnsi" w:hAnsiTheme="minorHAnsi" w:cstheme="minorHAnsi"/>
          <w:b/>
          <w:sz w:val="24"/>
          <w:szCs w:val="24"/>
        </w:rPr>
        <w:t>2</w:t>
      </w:r>
      <w:r w:rsidR="009C1C3C">
        <w:rPr>
          <w:rFonts w:asciiTheme="minorHAnsi" w:hAnsiTheme="minorHAnsi" w:cstheme="minorHAnsi"/>
          <w:b/>
          <w:sz w:val="24"/>
          <w:szCs w:val="24"/>
        </w:rPr>
        <w:t>5</w:t>
      </w:r>
      <w:r w:rsidR="00716C89" w:rsidRPr="00474B1D">
        <w:rPr>
          <w:rFonts w:asciiTheme="minorHAnsi" w:hAnsiTheme="minorHAnsi" w:cstheme="minorHAnsi"/>
          <w:b/>
          <w:sz w:val="24"/>
          <w:szCs w:val="24"/>
        </w:rPr>
        <w:t>.4.</w:t>
      </w:r>
      <w:r w:rsidR="00716C89" w:rsidRPr="00474B1D">
        <w:rPr>
          <w:rFonts w:asciiTheme="minorHAnsi" w:hAnsiTheme="minorHAnsi" w:cstheme="minorHAnsi"/>
          <w:sz w:val="24"/>
          <w:szCs w:val="24"/>
        </w:rPr>
        <w:t xml:space="preserve"> O grau de severidade inicial da pena será determinado considerando a conduta e a primariedade ou a reincidência da CONTRATADA, conforme tabela a seguir:</w:t>
      </w:r>
    </w:p>
    <w:tbl>
      <w:tblPr>
        <w:tblStyle w:val="TableNormal"/>
        <w:tblW w:w="0" w:type="auto"/>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5"/>
        <w:gridCol w:w="4785"/>
        <w:gridCol w:w="701"/>
        <w:gridCol w:w="699"/>
        <w:gridCol w:w="701"/>
        <w:gridCol w:w="701"/>
        <w:gridCol w:w="699"/>
        <w:gridCol w:w="701"/>
      </w:tblGrid>
      <w:tr w:rsidR="00474B1D" w:rsidRPr="00474B1D" w14:paraId="7E7570D5" w14:textId="77777777" w:rsidTr="009570E6">
        <w:trPr>
          <w:trHeight w:val="311"/>
        </w:trPr>
        <w:tc>
          <w:tcPr>
            <w:tcW w:w="5210" w:type="dxa"/>
            <w:gridSpan w:val="2"/>
            <w:vMerge w:val="restart"/>
            <w:shd w:val="clear" w:color="auto" w:fill="0C0C0C"/>
          </w:tcPr>
          <w:p w14:paraId="0667CCEF" w14:textId="77777777" w:rsidR="00716C89" w:rsidRPr="00474B1D" w:rsidRDefault="00716C89" w:rsidP="009570E6">
            <w:pPr>
              <w:pStyle w:val="TableParagraph"/>
              <w:rPr>
                <w:rFonts w:asciiTheme="minorHAnsi" w:hAnsiTheme="minorHAnsi" w:cstheme="minorHAnsi"/>
                <w:sz w:val="24"/>
                <w:szCs w:val="24"/>
              </w:rPr>
            </w:pPr>
          </w:p>
          <w:p w14:paraId="572DAC4A" w14:textId="77777777" w:rsidR="00716C89" w:rsidRPr="00474B1D" w:rsidRDefault="00716C89" w:rsidP="009570E6">
            <w:pPr>
              <w:pStyle w:val="TableParagraph"/>
              <w:spacing w:before="200"/>
              <w:ind w:left="1703" w:right="1699"/>
              <w:rPr>
                <w:rFonts w:asciiTheme="minorHAnsi" w:hAnsiTheme="minorHAnsi" w:cstheme="minorHAnsi"/>
                <w:b/>
                <w:sz w:val="24"/>
                <w:szCs w:val="24"/>
              </w:rPr>
            </w:pPr>
            <w:r w:rsidRPr="00474B1D">
              <w:rPr>
                <w:rFonts w:asciiTheme="minorHAnsi" w:hAnsiTheme="minorHAnsi" w:cstheme="minorHAnsi"/>
                <w:b/>
                <w:sz w:val="24"/>
                <w:szCs w:val="24"/>
              </w:rPr>
              <w:t>Condutas</w:t>
            </w:r>
          </w:p>
        </w:tc>
        <w:tc>
          <w:tcPr>
            <w:tcW w:w="4202" w:type="dxa"/>
            <w:gridSpan w:val="6"/>
            <w:shd w:val="clear" w:color="auto" w:fill="0C0C0C"/>
          </w:tcPr>
          <w:p w14:paraId="0E3766F5" w14:textId="77777777" w:rsidR="00716C89" w:rsidRPr="00474B1D" w:rsidRDefault="00716C89" w:rsidP="009570E6">
            <w:pPr>
              <w:pStyle w:val="TableParagraph"/>
              <w:spacing w:before="17" w:line="275" w:lineRule="exact"/>
              <w:ind w:left="631"/>
              <w:rPr>
                <w:rFonts w:asciiTheme="minorHAnsi" w:hAnsiTheme="minorHAnsi" w:cstheme="minorHAnsi"/>
                <w:b/>
                <w:sz w:val="24"/>
                <w:szCs w:val="24"/>
              </w:rPr>
            </w:pPr>
            <w:r w:rsidRPr="00474B1D">
              <w:rPr>
                <w:rFonts w:asciiTheme="minorHAnsi" w:hAnsiTheme="minorHAnsi" w:cstheme="minorHAnsi"/>
                <w:b/>
                <w:sz w:val="24"/>
                <w:szCs w:val="24"/>
              </w:rPr>
              <w:t>Ocorrência e reincidência</w:t>
            </w:r>
          </w:p>
        </w:tc>
      </w:tr>
      <w:tr w:rsidR="00474B1D" w:rsidRPr="00474B1D" w14:paraId="5591B965" w14:textId="77777777" w:rsidTr="009570E6">
        <w:trPr>
          <w:trHeight w:val="311"/>
        </w:trPr>
        <w:tc>
          <w:tcPr>
            <w:tcW w:w="5210" w:type="dxa"/>
            <w:gridSpan w:val="2"/>
            <w:vMerge/>
            <w:tcBorders>
              <w:top w:val="nil"/>
            </w:tcBorders>
            <w:shd w:val="clear" w:color="auto" w:fill="0C0C0C"/>
          </w:tcPr>
          <w:p w14:paraId="7A76A58B" w14:textId="77777777" w:rsidR="00716C89" w:rsidRPr="00474B1D" w:rsidRDefault="00716C89" w:rsidP="009570E6">
            <w:pPr>
              <w:rPr>
                <w:rFonts w:cstheme="minorHAnsi"/>
                <w:sz w:val="24"/>
                <w:szCs w:val="24"/>
              </w:rPr>
            </w:pPr>
          </w:p>
        </w:tc>
        <w:tc>
          <w:tcPr>
            <w:tcW w:w="4202" w:type="dxa"/>
            <w:gridSpan w:val="6"/>
            <w:shd w:val="clear" w:color="auto" w:fill="2F5495"/>
          </w:tcPr>
          <w:p w14:paraId="34B9C39A" w14:textId="77777777" w:rsidR="00716C89" w:rsidRPr="00474B1D" w:rsidRDefault="00716C89" w:rsidP="009570E6">
            <w:pPr>
              <w:pStyle w:val="TableParagraph"/>
              <w:spacing w:before="17" w:line="275" w:lineRule="exact"/>
              <w:ind w:left="986"/>
              <w:rPr>
                <w:rFonts w:asciiTheme="minorHAnsi" w:hAnsiTheme="minorHAnsi" w:cstheme="minorHAnsi"/>
                <w:b/>
                <w:sz w:val="24"/>
                <w:szCs w:val="24"/>
              </w:rPr>
            </w:pPr>
            <w:r w:rsidRPr="00474B1D">
              <w:rPr>
                <w:rFonts w:asciiTheme="minorHAnsi" w:hAnsiTheme="minorHAnsi" w:cstheme="minorHAnsi"/>
                <w:b/>
                <w:sz w:val="24"/>
                <w:szCs w:val="24"/>
              </w:rPr>
              <w:t>Grau de severidade</w:t>
            </w:r>
          </w:p>
        </w:tc>
      </w:tr>
      <w:tr w:rsidR="00474B1D" w:rsidRPr="00474B1D" w14:paraId="6EB9054E" w14:textId="77777777" w:rsidTr="009570E6">
        <w:trPr>
          <w:trHeight w:val="311"/>
        </w:trPr>
        <w:tc>
          <w:tcPr>
            <w:tcW w:w="5210" w:type="dxa"/>
            <w:gridSpan w:val="2"/>
            <w:vMerge/>
            <w:tcBorders>
              <w:top w:val="nil"/>
            </w:tcBorders>
            <w:shd w:val="clear" w:color="auto" w:fill="0C0C0C"/>
          </w:tcPr>
          <w:p w14:paraId="52823859" w14:textId="77777777" w:rsidR="00716C89" w:rsidRPr="00474B1D" w:rsidRDefault="00716C89" w:rsidP="009570E6">
            <w:pPr>
              <w:rPr>
                <w:rFonts w:cstheme="minorHAnsi"/>
                <w:sz w:val="24"/>
                <w:szCs w:val="24"/>
              </w:rPr>
            </w:pPr>
          </w:p>
        </w:tc>
        <w:tc>
          <w:tcPr>
            <w:tcW w:w="701" w:type="dxa"/>
            <w:shd w:val="clear" w:color="auto" w:fill="365623"/>
          </w:tcPr>
          <w:p w14:paraId="68B8944F" w14:textId="77777777" w:rsidR="00716C89" w:rsidRPr="00474B1D" w:rsidRDefault="00716C89" w:rsidP="009570E6">
            <w:pPr>
              <w:pStyle w:val="TableParagraph"/>
              <w:spacing w:before="17" w:line="275" w:lineRule="exact"/>
              <w:ind w:left="53" w:right="49"/>
              <w:rPr>
                <w:rFonts w:asciiTheme="minorHAnsi" w:hAnsiTheme="minorHAnsi" w:cstheme="minorHAnsi"/>
                <w:b/>
                <w:sz w:val="24"/>
                <w:szCs w:val="24"/>
              </w:rPr>
            </w:pPr>
            <w:r w:rsidRPr="00474B1D">
              <w:rPr>
                <w:rFonts w:asciiTheme="minorHAnsi" w:hAnsiTheme="minorHAnsi" w:cstheme="minorHAnsi"/>
                <w:b/>
                <w:sz w:val="24"/>
                <w:szCs w:val="24"/>
              </w:rPr>
              <w:t>Leve</w:t>
            </w:r>
          </w:p>
        </w:tc>
        <w:tc>
          <w:tcPr>
            <w:tcW w:w="2101" w:type="dxa"/>
            <w:gridSpan w:val="3"/>
            <w:shd w:val="clear" w:color="auto" w:fill="BF8E00"/>
          </w:tcPr>
          <w:p w14:paraId="0C1E7CB5" w14:textId="77777777" w:rsidR="00716C89" w:rsidRPr="00474B1D" w:rsidRDefault="00716C89" w:rsidP="009570E6">
            <w:pPr>
              <w:pStyle w:val="TableParagraph"/>
              <w:spacing w:before="17" w:line="275" w:lineRule="exact"/>
              <w:ind w:left="474"/>
              <w:rPr>
                <w:rFonts w:asciiTheme="minorHAnsi" w:hAnsiTheme="minorHAnsi" w:cstheme="minorHAnsi"/>
                <w:b/>
                <w:sz w:val="24"/>
                <w:szCs w:val="24"/>
              </w:rPr>
            </w:pPr>
            <w:r w:rsidRPr="00474B1D">
              <w:rPr>
                <w:rFonts w:asciiTheme="minorHAnsi" w:hAnsiTheme="minorHAnsi" w:cstheme="minorHAnsi"/>
                <w:b/>
                <w:sz w:val="24"/>
                <w:szCs w:val="24"/>
              </w:rPr>
              <w:t>Moderado</w:t>
            </w:r>
          </w:p>
        </w:tc>
        <w:tc>
          <w:tcPr>
            <w:tcW w:w="1400" w:type="dxa"/>
            <w:gridSpan w:val="2"/>
            <w:shd w:val="clear" w:color="auto" w:fill="BF0000"/>
          </w:tcPr>
          <w:p w14:paraId="08A2F5B6" w14:textId="77777777" w:rsidR="00716C89" w:rsidRPr="00474B1D" w:rsidRDefault="00716C89" w:rsidP="009570E6">
            <w:pPr>
              <w:pStyle w:val="TableParagraph"/>
              <w:spacing w:before="17" w:line="275" w:lineRule="exact"/>
              <w:ind w:left="356"/>
              <w:rPr>
                <w:rFonts w:asciiTheme="minorHAnsi" w:hAnsiTheme="minorHAnsi" w:cstheme="minorHAnsi"/>
                <w:b/>
                <w:sz w:val="24"/>
                <w:szCs w:val="24"/>
              </w:rPr>
            </w:pPr>
            <w:r w:rsidRPr="00474B1D">
              <w:rPr>
                <w:rFonts w:asciiTheme="minorHAnsi" w:hAnsiTheme="minorHAnsi" w:cstheme="minorHAnsi"/>
                <w:b/>
                <w:sz w:val="24"/>
                <w:szCs w:val="24"/>
              </w:rPr>
              <w:t>Grave</w:t>
            </w:r>
          </w:p>
        </w:tc>
      </w:tr>
      <w:tr w:rsidR="00474B1D" w:rsidRPr="00474B1D" w14:paraId="1E2E8F0C" w14:textId="77777777" w:rsidTr="009570E6">
        <w:trPr>
          <w:trHeight w:val="311"/>
        </w:trPr>
        <w:tc>
          <w:tcPr>
            <w:tcW w:w="5210" w:type="dxa"/>
            <w:gridSpan w:val="2"/>
            <w:vMerge/>
            <w:tcBorders>
              <w:top w:val="nil"/>
            </w:tcBorders>
            <w:shd w:val="clear" w:color="auto" w:fill="0C0C0C"/>
          </w:tcPr>
          <w:p w14:paraId="4B0D7866" w14:textId="77777777" w:rsidR="00716C89" w:rsidRPr="00474B1D" w:rsidRDefault="00716C89" w:rsidP="009570E6">
            <w:pPr>
              <w:rPr>
                <w:rFonts w:cstheme="minorHAnsi"/>
                <w:sz w:val="24"/>
                <w:szCs w:val="24"/>
              </w:rPr>
            </w:pPr>
          </w:p>
        </w:tc>
        <w:tc>
          <w:tcPr>
            <w:tcW w:w="701" w:type="dxa"/>
            <w:shd w:val="clear" w:color="auto" w:fill="757070"/>
          </w:tcPr>
          <w:p w14:paraId="5ED0ACA8" w14:textId="77777777" w:rsidR="00716C89" w:rsidRPr="00474B1D" w:rsidRDefault="00716C89" w:rsidP="009570E6">
            <w:pPr>
              <w:pStyle w:val="TableParagraph"/>
              <w:spacing w:before="19" w:line="272" w:lineRule="exact"/>
              <w:ind w:left="53" w:right="47"/>
              <w:rPr>
                <w:rFonts w:asciiTheme="minorHAnsi" w:hAnsiTheme="minorHAnsi" w:cstheme="minorHAnsi"/>
                <w:b/>
                <w:sz w:val="24"/>
                <w:szCs w:val="24"/>
              </w:rPr>
            </w:pPr>
            <w:r w:rsidRPr="00474B1D">
              <w:rPr>
                <w:rFonts w:asciiTheme="minorHAnsi" w:hAnsiTheme="minorHAnsi" w:cstheme="minorHAnsi"/>
                <w:b/>
                <w:sz w:val="24"/>
                <w:szCs w:val="24"/>
              </w:rPr>
              <w:t>L1</w:t>
            </w:r>
          </w:p>
        </w:tc>
        <w:tc>
          <w:tcPr>
            <w:tcW w:w="699" w:type="dxa"/>
            <w:shd w:val="clear" w:color="auto" w:fill="757070"/>
          </w:tcPr>
          <w:p w14:paraId="067C8D70" w14:textId="77777777" w:rsidR="00716C89" w:rsidRPr="00474B1D" w:rsidRDefault="00716C89" w:rsidP="009570E6">
            <w:pPr>
              <w:pStyle w:val="TableParagraph"/>
              <w:spacing w:before="19" w:line="272" w:lineRule="exact"/>
              <w:ind w:left="181"/>
              <w:rPr>
                <w:rFonts w:asciiTheme="minorHAnsi" w:hAnsiTheme="minorHAnsi" w:cstheme="minorHAnsi"/>
                <w:b/>
                <w:sz w:val="24"/>
                <w:szCs w:val="24"/>
              </w:rPr>
            </w:pPr>
            <w:r w:rsidRPr="00474B1D">
              <w:rPr>
                <w:rFonts w:asciiTheme="minorHAnsi" w:hAnsiTheme="minorHAnsi" w:cstheme="minorHAnsi"/>
                <w:b/>
                <w:sz w:val="24"/>
                <w:szCs w:val="24"/>
              </w:rPr>
              <w:t>M1</w:t>
            </w:r>
          </w:p>
        </w:tc>
        <w:tc>
          <w:tcPr>
            <w:tcW w:w="701" w:type="dxa"/>
            <w:shd w:val="clear" w:color="auto" w:fill="757070"/>
          </w:tcPr>
          <w:p w14:paraId="734AC472" w14:textId="77777777" w:rsidR="00716C89" w:rsidRPr="00474B1D" w:rsidRDefault="00716C89" w:rsidP="009570E6">
            <w:pPr>
              <w:pStyle w:val="TableParagraph"/>
              <w:spacing w:before="19" w:line="272" w:lineRule="exact"/>
              <w:ind w:left="183"/>
              <w:rPr>
                <w:rFonts w:asciiTheme="minorHAnsi" w:hAnsiTheme="minorHAnsi" w:cstheme="minorHAnsi"/>
                <w:b/>
                <w:sz w:val="24"/>
                <w:szCs w:val="24"/>
              </w:rPr>
            </w:pPr>
            <w:r w:rsidRPr="00474B1D">
              <w:rPr>
                <w:rFonts w:asciiTheme="minorHAnsi" w:hAnsiTheme="minorHAnsi" w:cstheme="minorHAnsi"/>
                <w:b/>
                <w:sz w:val="24"/>
                <w:szCs w:val="24"/>
              </w:rPr>
              <w:t>M2</w:t>
            </w:r>
          </w:p>
        </w:tc>
        <w:tc>
          <w:tcPr>
            <w:tcW w:w="701" w:type="dxa"/>
            <w:shd w:val="clear" w:color="auto" w:fill="757070"/>
          </w:tcPr>
          <w:p w14:paraId="165F438D" w14:textId="77777777" w:rsidR="00716C89" w:rsidRPr="00474B1D" w:rsidRDefault="00716C89" w:rsidP="009570E6">
            <w:pPr>
              <w:pStyle w:val="TableParagraph"/>
              <w:spacing w:before="19" w:line="272" w:lineRule="exact"/>
              <w:ind w:left="181"/>
              <w:rPr>
                <w:rFonts w:asciiTheme="minorHAnsi" w:hAnsiTheme="minorHAnsi" w:cstheme="minorHAnsi"/>
                <w:b/>
                <w:sz w:val="24"/>
                <w:szCs w:val="24"/>
              </w:rPr>
            </w:pPr>
            <w:r w:rsidRPr="00474B1D">
              <w:rPr>
                <w:rFonts w:asciiTheme="minorHAnsi" w:hAnsiTheme="minorHAnsi" w:cstheme="minorHAnsi"/>
                <w:b/>
                <w:sz w:val="24"/>
                <w:szCs w:val="24"/>
              </w:rPr>
              <w:t>M3</w:t>
            </w:r>
          </w:p>
        </w:tc>
        <w:tc>
          <w:tcPr>
            <w:tcW w:w="699" w:type="dxa"/>
            <w:shd w:val="clear" w:color="auto" w:fill="757070"/>
          </w:tcPr>
          <w:p w14:paraId="5FAF2EB2" w14:textId="77777777" w:rsidR="00716C89" w:rsidRPr="00474B1D" w:rsidRDefault="00716C89" w:rsidP="009570E6">
            <w:pPr>
              <w:pStyle w:val="TableParagraph"/>
              <w:spacing w:before="19" w:line="272" w:lineRule="exact"/>
              <w:ind w:left="188"/>
              <w:rPr>
                <w:rFonts w:asciiTheme="minorHAnsi" w:hAnsiTheme="minorHAnsi" w:cstheme="minorHAnsi"/>
                <w:b/>
                <w:sz w:val="24"/>
                <w:szCs w:val="24"/>
              </w:rPr>
            </w:pPr>
            <w:r w:rsidRPr="00474B1D">
              <w:rPr>
                <w:rFonts w:asciiTheme="minorHAnsi" w:hAnsiTheme="minorHAnsi" w:cstheme="minorHAnsi"/>
                <w:b/>
                <w:sz w:val="24"/>
                <w:szCs w:val="24"/>
              </w:rPr>
              <w:t>G1</w:t>
            </w:r>
          </w:p>
        </w:tc>
        <w:tc>
          <w:tcPr>
            <w:tcW w:w="701" w:type="dxa"/>
            <w:shd w:val="clear" w:color="auto" w:fill="757070"/>
          </w:tcPr>
          <w:p w14:paraId="5E9F3E86" w14:textId="77777777" w:rsidR="00716C89" w:rsidRPr="00474B1D" w:rsidRDefault="00716C89" w:rsidP="009570E6">
            <w:pPr>
              <w:pStyle w:val="TableParagraph"/>
              <w:spacing w:before="19" w:line="272" w:lineRule="exact"/>
              <w:ind w:left="189"/>
              <w:rPr>
                <w:rFonts w:asciiTheme="minorHAnsi" w:hAnsiTheme="minorHAnsi" w:cstheme="minorHAnsi"/>
                <w:b/>
                <w:sz w:val="24"/>
                <w:szCs w:val="24"/>
              </w:rPr>
            </w:pPr>
            <w:r w:rsidRPr="00474B1D">
              <w:rPr>
                <w:rFonts w:asciiTheme="minorHAnsi" w:hAnsiTheme="minorHAnsi" w:cstheme="minorHAnsi"/>
                <w:b/>
                <w:sz w:val="24"/>
                <w:szCs w:val="24"/>
              </w:rPr>
              <w:t>G2</w:t>
            </w:r>
          </w:p>
        </w:tc>
      </w:tr>
      <w:tr w:rsidR="00474B1D" w:rsidRPr="00474B1D" w14:paraId="1854157D" w14:textId="77777777" w:rsidTr="009570E6">
        <w:trPr>
          <w:trHeight w:val="827"/>
        </w:trPr>
        <w:tc>
          <w:tcPr>
            <w:tcW w:w="425" w:type="dxa"/>
          </w:tcPr>
          <w:p w14:paraId="7B327634" w14:textId="77777777" w:rsidR="00716C89" w:rsidRPr="00474B1D" w:rsidRDefault="00716C89" w:rsidP="009570E6">
            <w:pPr>
              <w:pStyle w:val="TableParagraph"/>
              <w:jc w:val="center"/>
              <w:rPr>
                <w:rFonts w:asciiTheme="minorHAnsi" w:hAnsiTheme="minorHAnsi" w:cstheme="minorHAnsi"/>
                <w:sz w:val="24"/>
                <w:szCs w:val="24"/>
              </w:rPr>
            </w:pPr>
          </w:p>
          <w:p w14:paraId="59EDA798" w14:textId="77777777" w:rsidR="00716C89" w:rsidRPr="00474B1D" w:rsidRDefault="00716C89" w:rsidP="009570E6">
            <w:pPr>
              <w:pStyle w:val="TableParagraph"/>
              <w:ind w:left="3"/>
              <w:jc w:val="center"/>
              <w:rPr>
                <w:rFonts w:asciiTheme="minorHAnsi" w:hAnsiTheme="minorHAnsi" w:cstheme="minorHAnsi"/>
                <w:sz w:val="24"/>
                <w:szCs w:val="24"/>
              </w:rPr>
            </w:pPr>
            <w:r w:rsidRPr="00474B1D">
              <w:rPr>
                <w:rFonts w:asciiTheme="minorHAnsi" w:hAnsiTheme="minorHAnsi" w:cstheme="minorHAnsi"/>
                <w:sz w:val="24"/>
                <w:szCs w:val="24"/>
              </w:rPr>
              <w:t>1</w:t>
            </w:r>
          </w:p>
        </w:tc>
        <w:tc>
          <w:tcPr>
            <w:tcW w:w="4785" w:type="dxa"/>
          </w:tcPr>
          <w:p w14:paraId="0D43520E" w14:textId="73E454D8" w:rsidR="00716C89" w:rsidRPr="00474B1D" w:rsidRDefault="00923880" w:rsidP="009570E6">
            <w:pPr>
              <w:pStyle w:val="TableParagraph"/>
              <w:ind w:left="69" w:right="80"/>
              <w:rPr>
                <w:rFonts w:asciiTheme="minorHAnsi" w:hAnsiTheme="minorHAnsi" w:cstheme="minorHAnsi"/>
                <w:sz w:val="24"/>
                <w:szCs w:val="24"/>
              </w:rPr>
            </w:pPr>
            <w:r w:rsidRPr="00474B1D">
              <w:rPr>
                <w:rFonts w:asciiTheme="minorHAnsi" w:hAnsiTheme="minorHAnsi" w:cstheme="minorHAnsi"/>
                <w:sz w:val="24"/>
                <w:szCs w:val="24"/>
              </w:rPr>
              <w:t>A inexecução parcial do contrato, o</w:t>
            </w:r>
            <w:r w:rsidR="00716C89" w:rsidRPr="00474B1D">
              <w:rPr>
                <w:rFonts w:asciiTheme="minorHAnsi" w:hAnsiTheme="minorHAnsi" w:cstheme="minorHAnsi"/>
                <w:sz w:val="24"/>
                <w:szCs w:val="24"/>
              </w:rPr>
              <w:t xml:space="preserve"> cumprimento irregular de cláusulas contratuais, do Termo de Referência, especificações ou prazos</w:t>
            </w:r>
          </w:p>
        </w:tc>
        <w:tc>
          <w:tcPr>
            <w:tcW w:w="701" w:type="dxa"/>
          </w:tcPr>
          <w:p w14:paraId="6AAFA2C6" w14:textId="77777777" w:rsidR="00716C89" w:rsidRPr="00474B1D" w:rsidRDefault="00716C89" w:rsidP="009570E6">
            <w:pPr>
              <w:pStyle w:val="TableParagraph"/>
              <w:ind w:left="160" w:right="137" w:firstLine="76"/>
              <w:jc w:val="center"/>
              <w:rPr>
                <w:rFonts w:asciiTheme="minorHAnsi" w:hAnsiTheme="minorHAnsi" w:cstheme="minorHAnsi"/>
                <w:sz w:val="24"/>
                <w:szCs w:val="24"/>
              </w:rPr>
            </w:pPr>
            <w:r w:rsidRPr="00474B1D">
              <w:rPr>
                <w:rFonts w:asciiTheme="minorHAnsi" w:hAnsiTheme="minorHAnsi" w:cstheme="minorHAnsi"/>
                <w:sz w:val="24"/>
                <w:szCs w:val="24"/>
              </w:rPr>
              <w:t>1ª vez</w:t>
            </w:r>
          </w:p>
        </w:tc>
        <w:tc>
          <w:tcPr>
            <w:tcW w:w="699" w:type="dxa"/>
          </w:tcPr>
          <w:p w14:paraId="6F046EE7" w14:textId="77777777" w:rsidR="00716C89" w:rsidRPr="00474B1D" w:rsidRDefault="00716C89" w:rsidP="009570E6">
            <w:pPr>
              <w:pStyle w:val="TableParagraph"/>
              <w:ind w:left="160" w:right="135" w:firstLine="76"/>
              <w:jc w:val="center"/>
              <w:rPr>
                <w:rFonts w:asciiTheme="minorHAnsi" w:hAnsiTheme="minorHAnsi" w:cstheme="minorHAnsi"/>
                <w:sz w:val="24"/>
                <w:szCs w:val="24"/>
              </w:rPr>
            </w:pPr>
            <w:r w:rsidRPr="00474B1D">
              <w:rPr>
                <w:rFonts w:asciiTheme="minorHAnsi" w:hAnsiTheme="minorHAnsi" w:cstheme="minorHAnsi"/>
                <w:sz w:val="24"/>
                <w:szCs w:val="24"/>
              </w:rPr>
              <w:t>2ª vez</w:t>
            </w:r>
          </w:p>
        </w:tc>
        <w:tc>
          <w:tcPr>
            <w:tcW w:w="701" w:type="dxa"/>
          </w:tcPr>
          <w:p w14:paraId="181F801E" w14:textId="77777777" w:rsidR="00716C89" w:rsidRPr="00474B1D" w:rsidRDefault="00716C89" w:rsidP="009570E6">
            <w:pPr>
              <w:pStyle w:val="TableParagraph"/>
              <w:ind w:left="162" w:right="135" w:firstLine="76"/>
              <w:jc w:val="center"/>
              <w:rPr>
                <w:rFonts w:asciiTheme="minorHAnsi" w:hAnsiTheme="minorHAnsi" w:cstheme="minorHAnsi"/>
                <w:sz w:val="24"/>
                <w:szCs w:val="24"/>
              </w:rPr>
            </w:pPr>
            <w:r w:rsidRPr="00474B1D">
              <w:rPr>
                <w:rFonts w:asciiTheme="minorHAnsi" w:hAnsiTheme="minorHAnsi" w:cstheme="minorHAnsi"/>
                <w:sz w:val="24"/>
                <w:szCs w:val="24"/>
              </w:rPr>
              <w:t>3ª vez</w:t>
            </w:r>
          </w:p>
        </w:tc>
        <w:tc>
          <w:tcPr>
            <w:tcW w:w="701" w:type="dxa"/>
          </w:tcPr>
          <w:p w14:paraId="0B82BD78" w14:textId="77777777" w:rsidR="00716C89" w:rsidRPr="00474B1D" w:rsidRDefault="00716C89" w:rsidP="009570E6">
            <w:pPr>
              <w:pStyle w:val="TableParagraph"/>
              <w:ind w:left="159" w:right="138" w:firstLine="76"/>
              <w:jc w:val="center"/>
              <w:rPr>
                <w:rFonts w:asciiTheme="minorHAnsi" w:hAnsiTheme="minorHAnsi" w:cstheme="minorHAnsi"/>
                <w:sz w:val="24"/>
                <w:szCs w:val="24"/>
              </w:rPr>
            </w:pPr>
            <w:r w:rsidRPr="00474B1D">
              <w:rPr>
                <w:rFonts w:asciiTheme="minorHAnsi" w:hAnsiTheme="minorHAnsi" w:cstheme="minorHAnsi"/>
                <w:sz w:val="24"/>
                <w:szCs w:val="24"/>
              </w:rPr>
              <w:t>4ª vez</w:t>
            </w:r>
          </w:p>
        </w:tc>
        <w:tc>
          <w:tcPr>
            <w:tcW w:w="699" w:type="dxa"/>
          </w:tcPr>
          <w:p w14:paraId="31AB4B68" w14:textId="77777777" w:rsidR="00716C89" w:rsidRPr="00474B1D" w:rsidRDefault="00716C89" w:rsidP="009570E6">
            <w:pPr>
              <w:pStyle w:val="TableParagraph"/>
              <w:ind w:left="159" w:right="136" w:firstLine="76"/>
              <w:jc w:val="center"/>
              <w:rPr>
                <w:rFonts w:asciiTheme="minorHAnsi" w:hAnsiTheme="minorHAnsi" w:cstheme="minorHAnsi"/>
                <w:sz w:val="24"/>
                <w:szCs w:val="24"/>
              </w:rPr>
            </w:pPr>
            <w:r w:rsidRPr="00474B1D">
              <w:rPr>
                <w:rFonts w:asciiTheme="minorHAnsi" w:hAnsiTheme="minorHAnsi" w:cstheme="minorHAnsi"/>
                <w:sz w:val="24"/>
                <w:szCs w:val="24"/>
              </w:rPr>
              <w:t>5ª vez</w:t>
            </w:r>
          </w:p>
        </w:tc>
        <w:tc>
          <w:tcPr>
            <w:tcW w:w="701" w:type="dxa"/>
          </w:tcPr>
          <w:p w14:paraId="1378B212" w14:textId="77777777" w:rsidR="00716C89" w:rsidRPr="00474B1D" w:rsidRDefault="00716C89" w:rsidP="009570E6">
            <w:pPr>
              <w:pStyle w:val="TableParagraph"/>
              <w:ind w:left="161" w:right="136" w:firstLine="76"/>
              <w:jc w:val="center"/>
              <w:rPr>
                <w:rFonts w:asciiTheme="minorHAnsi" w:hAnsiTheme="minorHAnsi" w:cstheme="minorHAnsi"/>
                <w:sz w:val="24"/>
                <w:szCs w:val="24"/>
              </w:rPr>
            </w:pPr>
            <w:r w:rsidRPr="00474B1D">
              <w:rPr>
                <w:rFonts w:asciiTheme="minorHAnsi" w:hAnsiTheme="minorHAnsi" w:cstheme="minorHAnsi"/>
                <w:sz w:val="24"/>
                <w:szCs w:val="24"/>
              </w:rPr>
              <w:t>6ª vez</w:t>
            </w:r>
          </w:p>
        </w:tc>
      </w:tr>
      <w:tr w:rsidR="00474B1D" w:rsidRPr="00474B1D" w14:paraId="3191189C" w14:textId="77777777" w:rsidTr="009570E6">
        <w:trPr>
          <w:trHeight w:val="830"/>
        </w:trPr>
        <w:tc>
          <w:tcPr>
            <w:tcW w:w="425" w:type="dxa"/>
            <w:shd w:val="clear" w:color="auto" w:fill="D8D8D8"/>
          </w:tcPr>
          <w:p w14:paraId="6CC911AF" w14:textId="77777777" w:rsidR="00716C89" w:rsidRPr="00474B1D" w:rsidRDefault="00716C89" w:rsidP="009570E6">
            <w:pPr>
              <w:pStyle w:val="TableParagraph"/>
              <w:jc w:val="center"/>
              <w:rPr>
                <w:rFonts w:asciiTheme="minorHAnsi" w:hAnsiTheme="minorHAnsi" w:cstheme="minorHAnsi"/>
                <w:sz w:val="24"/>
                <w:szCs w:val="24"/>
              </w:rPr>
            </w:pPr>
          </w:p>
          <w:p w14:paraId="78B84608" w14:textId="77777777" w:rsidR="00716C89" w:rsidRPr="00474B1D" w:rsidRDefault="00716C89" w:rsidP="009570E6">
            <w:pPr>
              <w:pStyle w:val="TableParagraph"/>
              <w:ind w:left="3"/>
              <w:jc w:val="center"/>
              <w:rPr>
                <w:rFonts w:asciiTheme="minorHAnsi" w:hAnsiTheme="minorHAnsi" w:cstheme="minorHAnsi"/>
                <w:sz w:val="24"/>
                <w:szCs w:val="24"/>
              </w:rPr>
            </w:pPr>
            <w:r w:rsidRPr="00474B1D">
              <w:rPr>
                <w:rFonts w:asciiTheme="minorHAnsi" w:hAnsiTheme="minorHAnsi" w:cstheme="minorHAnsi"/>
                <w:sz w:val="24"/>
                <w:szCs w:val="24"/>
              </w:rPr>
              <w:t>2</w:t>
            </w:r>
          </w:p>
        </w:tc>
        <w:tc>
          <w:tcPr>
            <w:tcW w:w="4785" w:type="dxa"/>
            <w:shd w:val="clear" w:color="auto" w:fill="D8D8D8"/>
          </w:tcPr>
          <w:p w14:paraId="50638AA1" w14:textId="77777777" w:rsidR="00716C89" w:rsidRPr="00474B1D" w:rsidRDefault="00716C89" w:rsidP="009570E6">
            <w:pPr>
              <w:pStyle w:val="TableParagraph"/>
              <w:ind w:left="69" w:right="91"/>
              <w:rPr>
                <w:rFonts w:asciiTheme="minorHAnsi" w:hAnsiTheme="minorHAnsi" w:cstheme="minorHAnsi"/>
                <w:sz w:val="24"/>
                <w:szCs w:val="24"/>
              </w:rPr>
            </w:pPr>
            <w:r w:rsidRPr="00474B1D">
              <w:rPr>
                <w:rFonts w:asciiTheme="minorHAnsi" w:hAnsiTheme="minorHAnsi" w:cstheme="minorHAnsi"/>
                <w:sz w:val="24"/>
                <w:szCs w:val="24"/>
              </w:rPr>
              <w:t>O não cumprimento de cláusulas contratuais, do Termo de Referência,</w:t>
            </w:r>
          </w:p>
          <w:p w14:paraId="15CA27B8" w14:textId="034C5ED8" w:rsidR="00716C89" w:rsidRPr="00474B1D" w:rsidRDefault="00716C89" w:rsidP="009570E6">
            <w:pPr>
              <w:pStyle w:val="TableParagraph"/>
              <w:ind w:left="69"/>
              <w:rPr>
                <w:rFonts w:asciiTheme="minorHAnsi" w:hAnsiTheme="minorHAnsi" w:cstheme="minorHAnsi"/>
                <w:sz w:val="24"/>
                <w:szCs w:val="24"/>
              </w:rPr>
            </w:pPr>
            <w:r w:rsidRPr="00474B1D">
              <w:rPr>
                <w:rFonts w:asciiTheme="minorHAnsi" w:hAnsiTheme="minorHAnsi" w:cstheme="minorHAnsi"/>
                <w:sz w:val="24"/>
                <w:szCs w:val="24"/>
              </w:rPr>
              <w:t>especificações ou prazos</w:t>
            </w:r>
            <w:r w:rsidR="006448B4" w:rsidRPr="00474B1D">
              <w:rPr>
                <w:rFonts w:asciiTheme="minorHAnsi" w:hAnsiTheme="minorHAnsi" w:cstheme="minorHAnsi"/>
                <w:sz w:val="24"/>
                <w:szCs w:val="24"/>
              </w:rPr>
              <w:t>, não assinatura do contrato ou ata de registro de preços</w:t>
            </w:r>
          </w:p>
        </w:tc>
        <w:tc>
          <w:tcPr>
            <w:tcW w:w="701" w:type="dxa"/>
            <w:shd w:val="clear" w:color="auto" w:fill="D8D8D8"/>
          </w:tcPr>
          <w:p w14:paraId="07628089" w14:textId="77777777" w:rsidR="00716C89" w:rsidRPr="00474B1D" w:rsidRDefault="00716C89" w:rsidP="009570E6">
            <w:pPr>
              <w:pStyle w:val="TableParagraph"/>
              <w:jc w:val="center"/>
              <w:rPr>
                <w:rFonts w:asciiTheme="minorHAnsi" w:hAnsiTheme="minorHAnsi" w:cstheme="minorHAnsi"/>
                <w:sz w:val="24"/>
                <w:szCs w:val="24"/>
              </w:rPr>
            </w:pPr>
          </w:p>
        </w:tc>
        <w:tc>
          <w:tcPr>
            <w:tcW w:w="699" w:type="dxa"/>
            <w:shd w:val="clear" w:color="auto" w:fill="D8D8D8"/>
          </w:tcPr>
          <w:p w14:paraId="68E9AE35" w14:textId="77777777" w:rsidR="00716C89" w:rsidRPr="00474B1D" w:rsidRDefault="00716C89" w:rsidP="009570E6">
            <w:pPr>
              <w:pStyle w:val="TableParagraph"/>
              <w:ind w:left="160" w:right="135" w:firstLine="76"/>
              <w:jc w:val="center"/>
              <w:rPr>
                <w:rFonts w:asciiTheme="minorHAnsi" w:hAnsiTheme="minorHAnsi" w:cstheme="minorHAnsi"/>
                <w:sz w:val="24"/>
                <w:szCs w:val="24"/>
              </w:rPr>
            </w:pPr>
            <w:r w:rsidRPr="00474B1D">
              <w:rPr>
                <w:rFonts w:asciiTheme="minorHAnsi" w:hAnsiTheme="minorHAnsi" w:cstheme="minorHAnsi"/>
                <w:sz w:val="24"/>
                <w:szCs w:val="24"/>
              </w:rPr>
              <w:t>1ª vez</w:t>
            </w:r>
          </w:p>
        </w:tc>
        <w:tc>
          <w:tcPr>
            <w:tcW w:w="701" w:type="dxa"/>
            <w:shd w:val="clear" w:color="auto" w:fill="D8D8D8"/>
          </w:tcPr>
          <w:p w14:paraId="67CD080F" w14:textId="77777777" w:rsidR="00716C89" w:rsidRPr="00474B1D" w:rsidRDefault="00716C89" w:rsidP="009570E6">
            <w:pPr>
              <w:pStyle w:val="TableParagraph"/>
              <w:ind w:left="162" w:right="135" w:firstLine="76"/>
              <w:jc w:val="center"/>
              <w:rPr>
                <w:rFonts w:asciiTheme="minorHAnsi" w:hAnsiTheme="minorHAnsi" w:cstheme="minorHAnsi"/>
                <w:sz w:val="24"/>
                <w:szCs w:val="24"/>
              </w:rPr>
            </w:pPr>
            <w:r w:rsidRPr="00474B1D">
              <w:rPr>
                <w:rFonts w:asciiTheme="minorHAnsi" w:hAnsiTheme="minorHAnsi" w:cstheme="minorHAnsi"/>
                <w:sz w:val="24"/>
                <w:szCs w:val="24"/>
              </w:rPr>
              <w:t>2ª vez</w:t>
            </w:r>
          </w:p>
        </w:tc>
        <w:tc>
          <w:tcPr>
            <w:tcW w:w="701" w:type="dxa"/>
            <w:shd w:val="clear" w:color="auto" w:fill="D8D8D8"/>
          </w:tcPr>
          <w:p w14:paraId="3FBB1B5D" w14:textId="77777777" w:rsidR="00716C89" w:rsidRPr="00474B1D" w:rsidRDefault="00716C89" w:rsidP="009570E6">
            <w:pPr>
              <w:pStyle w:val="TableParagraph"/>
              <w:ind w:left="159" w:right="138" w:firstLine="76"/>
              <w:jc w:val="center"/>
              <w:rPr>
                <w:rFonts w:asciiTheme="minorHAnsi" w:hAnsiTheme="minorHAnsi" w:cstheme="minorHAnsi"/>
                <w:sz w:val="24"/>
                <w:szCs w:val="24"/>
              </w:rPr>
            </w:pPr>
            <w:r w:rsidRPr="00474B1D">
              <w:rPr>
                <w:rFonts w:asciiTheme="minorHAnsi" w:hAnsiTheme="minorHAnsi" w:cstheme="minorHAnsi"/>
                <w:sz w:val="24"/>
                <w:szCs w:val="24"/>
              </w:rPr>
              <w:t>3ª vez</w:t>
            </w:r>
          </w:p>
        </w:tc>
        <w:tc>
          <w:tcPr>
            <w:tcW w:w="699" w:type="dxa"/>
            <w:shd w:val="clear" w:color="auto" w:fill="D8D8D8"/>
          </w:tcPr>
          <w:p w14:paraId="0815988E" w14:textId="77777777" w:rsidR="00716C89" w:rsidRPr="00474B1D" w:rsidRDefault="00716C89" w:rsidP="009570E6">
            <w:pPr>
              <w:pStyle w:val="TableParagraph"/>
              <w:ind w:left="159" w:right="136" w:firstLine="76"/>
              <w:jc w:val="center"/>
              <w:rPr>
                <w:rFonts w:asciiTheme="minorHAnsi" w:hAnsiTheme="minorHAnsi" w:cstheme="minorHAnsi"/>
                <w:sz w:val="24"/>
                <w:szCs w:val="24"/>
              </w:rPr>
            </w:pPr>
            <w:r w:rsidRPr="00474B1D">
              <w:rPr>
                <w:rFonts w:asciiTheme="minorHAnsi" w:hAnsiTheme="minorHAnsi" w:cstheme="minorHAnsi"/>
                <w:sz w:val="24"/>
                <w:szCs w:val="24"/>
              </w:rPr>
              <w:t>4ª vez</w:t>
            </w:r>
          </w:p>
        </w:tc>
        <w:tc>
          <w:tcPr>
            <w:tcW w:w="701" w:type="dxa"/>
            <w:shd w:val="clear" w:color="auto" w:fill="D8D8D8"/>
          </w:tcPr>
          <w:p w14:paraId="3F8A23ED" w14:textId="77777777" w:rsidR="00716C89" w:rsidRPr="00474B1D" w:rsidRDefault="00716C89" w:rsidP="009570E6">
            <w:pPr>
              <w:pStyle w:val="TableParagraph"/>
              <w:ind w:left="161" w:right="136" w:firstLine="76"/>
              <w:jc w:val="center"/>
              <w:rPr>
                <w:rFonts w:asciiTheme="minorHAnsi" w:hAnsiTheme="minorHAnsi" w:cstheme="minorHAnsi"/>
                <w:sz w:val="24"/>
                <w:szCs w:val="24"/>
              </w:rPr>
            </w:pPr>
            <w:r w:rsidRPr="00474B1D">
              <w:rPr>
                <w:rFonts w:asciiTheme="minorHAnsi" w:hAnsiTheme="minorHAnsi" w:cstheme="minorHAnsi"/>
                <w:sz w:val="24"/>
                <w:szCs w:val="24"/>
              </w:rPr>
              <w:t>5ª vez</w:t>
            </w:r>
          </w:p>
        </w:tc>
      </w:tr>
      <w:tr w:rsidR="00474B1D" w:rsidRPr="00474B1D" w14:paraId="6758BA93" w14:textId="77777777" w:rsidTr="009570E6">
        <w:trPr>
          <w:trHeight w:val="827"/>
        </w:trPr>
        <w:tc>
          <w:tcPr>
            <w:tcW w:w="425" w:type="dxa"/>
          </w:tcPr>
          <w:p w14:paraId="2669E686" w14:textId="77777777" w:rsidR="00716C89" w:rsidRPr="00474B1D" w:rsidRDefault="00716C89" w:rsidP="009570E6">
            <w:pPr>
              <w:pStyle w:val="TableParagraph"/>
              <w:jc w:val="center"/>
              <w:rPr>
                <w:rFonts w:asciiTheme="minorHAnsi" w:hAnsiTheme="minorHAnsi" w:cstheme="minorHAnsi"/>
                <w:sz w:val="24"/>
                <w:szCs w:val="24"/>
              </w:rPr>
            </w:pPr>
          </w:p>
          <w:p w14:paraId="47BD71F4" w14:textId="77777777" w:rsidR="00716C89" w:rsidRPr="00474B1D" w:rsidRDefault="00716C89" w:rsidP="009570E6">
            <w:pPr>
              <w:pStyle w:val="TableParagraph"/>
              <w:ind w:left="3"/>
              <w:jc w:val="center"/>
              <w:rPr>
                <w:rFonts w:asciiTheme="minorHAnsi" w:hAnsiTheme="minorHAnsi" w:cstheme="minorHAnsi"/>
                <w:sz w:val="24"/>
                <w:szCs w:val="24"/>
              </w:rPr>
            </w:pPr>
            <w:r w:rsidRPr="00474B1D">
              <w:rPr>
                <w:rFonts w:asciiTheme="minorHAnsi" w:hAnsiTheme="minorHAnsi" w:cstheme="minorHAnsi"/>
                <w:sz w:val="24"/>
                <w:szCs w:val="24"/>
              </w:rPr>
              <w:t>3</w:t>
            </w:r>
          </w:p>
        </w:tc>
        <w:tc>
          <w:tcPr>
            <w:tcW w:w="4785" w:type="dxa"/>
          </w:tcPr>
          <w:p w14:paraId="49C97E39" w14:textId="77777777" w:rsidR="00716C89" w:rsidRPr="00474B1D" w:rsidRDefault="00716C89" w:rsidP="009570E6">
            <w:pPr>
              <w:pStyle w:val="TableParagraph"/>
              <w:ind w:left="69" w:right="131"/>
              <w:rPr>
                <w:rFonts w:asciiTheme="minorHAnsi" w:hAnsiTheme="minorHAnsi" w:cstheme="minorHAnsi"/>
                <w:sz w:val="24"/>
                <w:szCs w:val="24"/>
              </w:rPr>
            </w:pPr>
            <w:r w:rsidRPr="00474B1D">
              <w:rPr>
                <w:rFonts w:asciiTheme="minorHAnsi" w:hAnsiTheme="minorHAnsi" w:cstheme="minorHAnsi"/>
                <w:sz w:val="24"/>
                <w:szCs w:val="24"/>
              </w:rPr>
              <w:t>A paralisação do serviço ou do fornecimento, sem justa causa e prévia comunicação à Administração</w:t>
            </w:r>
          </w:p>
        </w:tc>
        <w:tc>
          <w:tcPr>
            <w:tcW w:w="701" w:type="dxa"/>
          </w:tcPr>
          <w:p w14:paraId="51FC2FB7" w14:textId="77777777" w:rsidR="00716C89" w:rsidRPr="00474B1D" w:rsidRDefault="00716C89" w:rsidP="009570E6">
            <w:pPr>
              <w:pStyle w:val="TableParagraph"/>
              <w:ind w:left="160" w:right="137" w:firstLine="76"/>
              <w:jc w:val="center"/>
              <w:rPr>
                <w:rFonts w:asciiTheme="minorHAnsi" w:hAnsiTheme="minorHAnsi" w:cstheme="minorHAnsi"/>
                <w:sz w:val="24"/>
                <w:szCs w:val="24"/>
              </w:rPr>
            </w:pPr>
            <w:r w:rsidRPr="00474B1D">
              <w:rPr>
                <w:rFonts w:asciiTheme="minorHAnsi" w:hAnsiTheme="minorHAnsi" w:cstheme="minorHAnsi"/>
                <w:sz w:val="24"/>
                <w:szCs w:val="24"/>
              </w:rPr>
              <w:t>1ª vez</w:t>
            </w:r>
          </w:p>
        </w:tc>
        <w:tc>
          <w:tcPr>
            <w:tcW w:w="699" w:type="dxa"/>
          </w:tcPr>
          <w:p w14:paraId="52BF659B" w14:textId="77777777" w:rsidR="00716C89" w:rsidRPr="00474B1D" w:rsidRDefault="00716C89" w:rsidP="009570E6">
            <w:pPr>
              <w:pStyle w:val="TableParagraph"/>
              <w:ind w:left="160" w:right="135" w:firstLine="76"/>
              <w:jc w:val="center"/>
              <w:rPr>
                <w:rFonts w:asciiTheme="minorHAnsi" w:hAnsiTheme="minorHAnsi" w:cstheme="minorHAnsi"/>
                <w:sz w:val="24"/>
                <w:szCs w:val="24"/>
              </w:rPr>
            </w:pPr>
            <w:r w:rsidRPr="00474B1D">
              <w:rPr>
                <w:rFonts w:asciiTheme="minorHAnsi" w:hAnsiTheme="minorHAnsi" w:cstheme="minorHAnsi"/>
                <w:sz w:val="24"/>
                <w:szCs w:val="24"/>
              </w:rPr>
              <w:t>2ª vez</w:t>
            </w:r>
          </w:p>
        </w:tc>
        <w:tc>
          <w:tcPr>
            <w:tcW w:w="701" w:type="dxa"/>
          </w:tcPr>
          <w:p w14:paraId="13A9DB41" w14:textId="77777777" w:rsidR="00716C89" w:rsidRPr="00474B1D" w:rsidRDefault="00716C89" w:rsidP="009570E6">
            <w:pPr>
              <w:pStyle w:val="TableParagraph"/>
              <w:ind w:left="162" w:right="135" w:firstLine="76"/>
              <w:jc w:val="center"/>
              <w:rPr>
                <w:rFonts w:asciiTheme="minorHAnsi" w:hAnsiTheme="minorHAnsi" w:cstheme="minorHAnsi"/>
                <w:sz w:val="24"/>
                <w:szCs w:val="24"/>
              </w:rPr>
            </w:pPr>
            <w:r w:rsidRPr="00474B1D">
              <w:rPr>
                <w:rFonts w:asciiTheme="minorHAnsi" w:hAnsiTheme="minorHAnsi" w:cstheme="minorHAnsi"/>
                <w:sz w:val="24"/>
                <w:szCs w:val="24"/>
              </w:rPr>
              <w:t>3ª vez</w:t>
            </w:r>
          </w:p>
        </w:tc>
        <w:tc>
          <w:tcPr>
            <w:tcW w:w="701" w:type="dxa"/>
          </w:tcPr>
          <w:p w14:paraId="764D0E53" w14:textId="77777777" w:rsidR="00716C89" w:rsidRPr="00474B1D" w:rsidRDefault="00716C89" w:rsidP="009570E6">
            <w:pPr>
              <w:pStyle w:val="TableParagraph"/>
              <w:ind w:left="159" w:right="138" w:firstLine="76"/>
              <w:jc w:val="center"/>
              <w:rPr>
                <w:rFonts w:asciiTheme="minorHAnsi" w:hAnsiTheme="minorHAnsi" w:cstheme="minorHAnsi"/>
                <w:sz w:val="24"/>
                <w:szCs w:val="24"/>
              </w:rPr>
            </w:pPr>
            <w:r w:rsidRPr="00474B1D">
              <w:rPr>
                <w:rFonts w:asciiTheme="minorHAnsi" w:hAnsiTheme="minorHAnsi" w:cstheme="minorHAnsi"/>
                <w:sz w:val="24"/>
                <w:szCs w:val="24"/>
              </w:rPr>
              <w:t>4ª vez</w:t>
            </w:r>
          </w:p>
        </w:tc>
        <w:tc>
          <w:tcPr>
            <w:tcW w:w="699" w:type="dxa"/>
          </w:tcPr>
          <w:p w14:paraId="052B6B76" w14:textId="77777777" w:rsidR="00716C89" w:rsidRPr="00474B1D" w:rsidRDefault="00716C89" w:rsidP="009570E6">
            <w:pPr>
              <w:pStyle w:val="TableParagraph"/>
              <w:ind w:left="159" w:right="136" w:firstLine="76"/>
              <w:jc w:val="center"/>
              <w:rPr>
                <w:rFonts w:asciiTheme="minorHAnsi" w:hAnsiTheme="minorHAnsi" w:cstheme="minorHAnsi"/>
                <w:sz w:val="24"/>
                <w:szCs w:val="24"/>
              </w:rPr>
            </w:pPr>
            <w:r w:rsidRPr="00474B1D">
              <w:rPr>
                <w:rFonts w:asciiTheme="minorHAnsi" w:hAnsiTheme="minorHAnsi" w:cstheme="minorHAnsi"/>
                <w:sz w:val="24"/>
                <w:szCs w:val="24"/>
              </w:rPr>
              <w:t>5ª vez</w:t>
            </w:r>
          </w:p>
        </w:tc>
        <w:tc>
          <w:tcPr>
            <w:tcW w:w="701" w:type="dxa"/>
          </w:tcPr>
          <w:p w14:paraId="6DC63128" w14:textId="77777777" w:rsidR="00716C89" w:rsidRPr="00474B1D" w:rsidRDefault="00716C89" w:rsidP="009570E6">
            <w:pPr>
              <w:pStyle w:val="TableParagraph"/>
              <w:ind w:left="161" w:right="136" w:firstLine="76"/>
              <w:jc w:val="center"/>
              <w:rPr>
                <w:rFonts w:asciiTheme="minorHAnsi" w:hAnsiTheme="minorHAnsi" w:cstheme="minorHAnsi"/>
                <w:sz w:val="24"/>
                <w:szCs w:val="24"/>
              </w:rPr>
            </w:pPr>
            <w:r w:rsidRPr="00474B1D">
              <w:rPr>
                <w:rFonts w:asciiTheme="minorHAnsi" w:hAnsiTheme="minorHAnsi" w:cstheme="minorHAnsi"/>
                <w:sz w:val="24"/>
                <w:szCs w:val="24"/>
              </w:rPr>
              <w:t>6ª vez</w:t>
            </w:r>
          </w:p>
        </w:tc>
      </w:tr>
      <w:tr w:rsidR="00474B1D" w:rsidRPr="00474B1D" w14:paraId="469F2DE1" w14:textId="77777777" w:rsidTr="009570E6">
        <w:trPr>
          <w:trHeight w:val="1103"/>
        </w:trPr>
        <w:tc>
          <w:tcPr>
            <w:tcW w:w="425" w:type="dxa"/>
            <w:shd w:val="clear" w:color="auto" w:fill="D8D8D8"/>
          </w:tcPr>
          <w:p w14:paraId="51FA7ABC" w14:textId="77777777" w:rsidR="00716C89" w:rsidRPr="00474B1D" w:rsidRDefault="00716C89" w:rsidP="009570E6">
            <w:pPr>
              <w:pStyle w:val="TableParagraph"/>
              <w:jc w:val="center"/>
              <w:rPr>
                <w:rFonts w:asciiTheme="minorHAnsi" w:hAnsiTheme="minorHAnsi" w:cstheme="minorHAnsi"/>
                <w:sz w:val="24"/>
                <w:szCs w:val="24"/>
              </w:rPr>
            </w:pPr>
          </w:p>
          <w:p w14:paraId="11435644" w14:textId="77777777" w:rsidR="00716C89" w:rsidRPr="00474B1D" w:rsidRDefault="00716C89" w:rsidP="009570E6">
            <w:pPr>
              <w:pStyle w:val="TableParagraph"/>
              <w:ind w:left="3"/>
              <w:jc w:val="center"/>
              <w:rPr>
                <w:rFonts w:asciiTheme="minorHAnsi" w:hAnsiTheme="minorHAnsi" w:cstheme="minorHAnsi"/>
                <w:sz w:val="24"/>
                <w:szCs w:val="24"/>
              </w:rPr>
            </w:pPr>
            <w:r w:rsidRPr="00474B1D">
              <w:rPr>
                <w:rFonts w:asciiTheme="minorHAnsi" w:hAnsiTheme="minorHAnsi" w:cstheme="minorHAnsi"/>
                <w:sz w:val="24"/>
                <w:szCs w:val="24"/>
              </w:rPr>
              <w:t>4</w:t>
            </w:r>
          </w:p>
        </w:tc>
        <w:tc>
          <w:tcPr>
            <w:tcW w:w="4785" w:type="dxa"/>
            <w:shd w:val="clear" w:color="auto" w:fill="D8D8D8"/>
          </w:tcPr>
          <w:p w14:paraId="5F512B9E" w14:textId="77777777" w:rsidR="00716C89" w:rsidRPr="00474B1D" w:rsidRDefault="00716C89" w:rsidP="009570E6">
            <w:pPr>
              <w:pStyle w:val="TableParagraph"/>
              <w:ind w:left="69" w:right="303"/>
              <w:rPr>
                <w:rFonts w:asciiTheme="minorHAnsi" w:hAnsiTheme="minorHAnsi" w:cstheme="minorHAnsi"/>
                <w:sz w:val="24"/>
                <w:szCs w:val="24"/>
              </w:rPr>
            </w:pPr>
            <w:r w:rsidRPr="00474B1D">
              <w:rPr>
                <w:rFonts w:asciiTheme="minorHAnsi" w:hAnsiTheme="minorHAnsi" w:cstheme="minorHAnsi"/>
                <w:sz w:val="24"/>
                <w:szCs w:val="24"/>
              </w:rPr>
              <w:t>Atraso injustificado do início da execução do contrato de prestação de serviço ou de fornecimento de bens</w:t>
            </w:r>
          </w:p>
        </w:tc>
        <w:tc>
          <w:tcPr>
            <w:tcW w:w="701" w:type="dxa"/>
            <w:shd w:val="clear" w:color="auto" w:fill="D8D8D8"/>
          </w:tcPr>
          <w:p w14:paraId="48034016" w14:textId="77777777" w:rsidR="00716C89" w:rsidRPr="00474B1D" w:rsidRDefault="00716C89" w:rsidP="009570E6">
            <w:pPr>
              <w:pStyle w:val="TableParagraph"/>
              <w:jc w:val="center"/>
              <w:rPr>
                <w:rFonts w:asciiTheme="minorHAnsi" w:hAnsiTheme="minorHAnsi" w:cstheme="minorHAnsi"/>
                <w:sz w:val="24"/>
                <w:szCs w:val="24"/>
              </w:rPr>
            </w:pPr>
          </w:p>
        </w:tc>
        <w:tc>
          <w:tcPr>
            <w:tcW w:w="699" w:type="dxa"/>
            <w:shd w:val="clear" w:color="auto" w:fill="D8D8D8"/>
          </w:tcPr>
          <w:p w14:paraId="3FBE7737" w14:textId="77777777" w:rsidR="00716C89" w:rsidRPr="00474B1D" w:rsidRDefault="00716C89" w:rsidP="009570E6">
            <w:pPr>
              <w:pStyle w:val="TableParagraph"/>
              <w:jc w:val="center"/>
              <w:rPr>
                <w:rFonts w:asciiTheme="minorHAnsi" w:hAnsiTheme="minorHAnsi" w:cstheme="minorHAnsi"/>
                <w:sz w:val="24"/>
                <w:szCs w:val="24"/>
              </w:rPr>
            </w:pPr>
          </w:p>
          <w:p w14:paraId="08F0500D" w14:textId="77777777" w:rsidR="00716C89" w:rsidRPr="00474B1D" w:rsidRDefault="00716C89" w:rsidP="009570E6">
            <w:pPr>
              <w:pStyle w:val="TableParagraph"/>
              <w:ind w:left="160" w:right="135" w:firstLine="76"/>
              <w:jc w:val="center"/>
              <w:rPr>
                <w:rFonts w:asciiTheme="minorHAnsi" w:hAnsiTheme="minorHAnsi" w:cstheme="minorHAnsi"/>
                <w:sz w:val="24"/>
                <w:szCs w:val="24"/>
              </w:rPr>
            </w:pPr>
            <w:r w:rsidRPr="00474B1D">
              <w:rPr>
                <w:rFonts w:asciiTheme="minorHAnsi" w:hAnsiTheme="minorHAnsi" w:cstheme="minorHAnsi"/>
                <w:sz w:val="24"/>
                <w:szCs w:val="24"/>
              </w:rPr>
              <w:t>1ª vez</w:t>
            </w:r>
          </w:p>
        </w:tc>
        <w:tc>
          <w:tcPr>
            <w:tcW w:w="701" w:type="dxa"/>
            <w:shd w:val="clear" w:color="auto" w:fill="D8D8D8"/>
          </w:tcPr>
          <w:p w14:paraId="063BB8C0" w14:textId="77777777" w:rsidR="00716C89" w:rsidRPr="00474B1D" w:rsidRDefault="00716C89" w:rsidP="009570E6">
            <w:pPr>
              <w:pStyle w:val="TableParagraph"/>
              <w:jc w:val="center"/>
              <w:rPr>
                <w:rFonts w:asciiTheme="minorHAnsi" w:hAnsiTheme="minorHAnsi" w:cstheme="minorHAnsi"/>
                <w:sz w:val="24"/>
                <w:szCs w:val="24"/>
              </w:rPr>
            </w:pPr>
          </w:p>
        </w:tc>
        <w:tc>
          <w:tcPr>
            <w:tcW w:w="701" w:type="dxa"/>
            <w:shd w:val="clear" w:color="auto" w:fill="D8D8D8"/>
          </w:tcPr>
          <w:p w14:paraId="3C2B4FCD" w14:textId="77777777" w:rsidR="00716C89" w:rsidRPr="00474B1D" w:rsidRDefault="00716C89" w:rsidP="009570E6">
            <w:pPr>
              <w:pStyle w:val="TableParagraph"/>
              <w:jc w:val="center"/>
              <w:rPr>
                <w:rFonts w:asciiTheme="minorHAnsi" w:hAnsiTheme="minorHAnsi" w:cstheme="minorHAnsi"/>
                <w:sz w:val="24"/>
                <w:szCs w:val="24"/>
              </w:rPr>
            </w:pPr>
          </w:p>
        </w:tc>
        <w:tc>
          <w:tcPr>
            <w:tcW w:w="699" w:type="dxa"/>
            <w:shd w:val="clear" w:color="auto" w:fill="D8D8D8"/>
          </w:tcPr>
          <w:p w14:paraId="64A15233" w14:textId="77777777" w:rsidR="00716C89" w:rsidRPr="00474B1D" w:rsidRDefault="00716C89" w:rsidP="009570E6">
            <w:pPr>
              <w:pStyle w:val="TableParagraph"/>
              <w:jc w:val="center"/>
              <w:rPr>
                <w:rFonts w:asciiTheme="minorHAnsi" w:hAnsiTheme="minorHAnsi" w:cstheme="minorHAnsi"/>
                <w:sz w:val="24"/>
                <w:szCs w:val="24"/>
              </w:rPr>
            </w:pPr>
          </w:p>
        </w:tc>
        <w:tc>
          <w:tcPr>
            <w:tcW w:w="701" w:type="dxa"/>
            <w:shd w:val="clear" w:color="auto" w:fill="D8D8D8"/>
          </w:tcPr>
          <w:p w14:paraId="1BDB497E" w14:textId="77777777" w:rsidR="00716C89" w:rsidRPr="00474B1D" w:rsidRDefault="00716C89" w:rsidP="009570E6">
            <w:pPr>
              <w:pStyle w:val="TableParagraph"/>
              <w:jc w:val="center"/>
              <w:rPr>
                <w:rFonts w:asciiTheme="minorHAnsi" w:hAnsiTheme="minorHAnsi" w:cstheme="minorHAnsi"/>
                <w:sz w:val="24"/>
                <w:szCs w:val="24"/>
              </w:rPr>
            </w:pPr>
          </w:p>
        </w:tc>
      </w:tr>
      <w:tr w:rsidR="00474B1D" w:rsidRPr="00474B1D" w14:paraId="51CAF59D" w14:textId="77777777" w:rsidTr="009570E6">
        <w:trPr>
          <w:trHeight w:val="889"/>
        </w:trPr>
        <w:tc>
          <w:tcPr>
            <w:tcW w:w="425" w:type="dxa"/>
          </w:tcPr>
          <w:p w14:paraId="63AFF909" w14:textId="77777777" w:rsidR="00716C89" w:rsidRPr="00474B1D" w:rsidRDefault="00716C89" w:rsidP="009570E6">
            <w:pPr>
              <w:pStyle w:val="TableParagraph"/>
              <w:jc w:val="center"/>
              <w:rPr>
                <w:rFonts w:asciiTheme="minorHAnsi" w:hAnsiTheme="minorHAnsi" w:cstheme="minorHAnsi"/>
                <w:sz w:val="24"/>
                <w:szCs w:val="24"/>
              </w:rPr>
            </w:pPr>
          </w:p>
          <w:p w14:paraId="70F1C87A" w14:textId="77777777" w:rsidR="00716C89" w:rsidRPr="00474B1D" w:rsidRDefault="00716C89" w:rsidP="009570E6">
            <w:pPr>
              <w:pStyle w:val="TableParagraph"/>
              <w:ind w:left="3"/>
              <w:jc w:val="center"/>
              <w:rPr>
                <w:rFonts w:asciiTheme="minorHAnsi" w:hAnsiTheme="minorHAnsi" w:cstheme="minorHAnsi"/>
                <w:sz w:val="24"/>
                <w:szCs w:val="24"/>
              </w:rPr>
            </w:pPr>
            <w:r w:rsidRPr="00474B1D">
              <w:rPr>
                <w:rFonts w:asciiTheme="minorHAnsi" w:hAnsiTheme="minorHAnsi" w:cstheme="minorHAnsi"/>
                <w:sz w:val="24"/>
                <w:szCs w:val="24"/>
              </w:rPr>
              <w:t>5</w:t>
            </w:r>
          </w:p>
        </w:tc>
        <w:tc>
          <w:tcPr>
            <w:tcW w:w="4785" w:type="dxa"/>
          </w:tcPr>
          <w:p w14:paraId="06A4D3FB" w14:textId="77777777" w:rsidR="00716C89" w:rsidRPr="00474B1D" w:rsidRDefault="00716C89" w:rsidP="009570E6">
            <w:pPr>
              <w:pStyle w:val="TableParagraph"/>
              <w:ind w:left="69" w:right="397"/>
              <w:rPr>
                <w:rFonts w:asciiTheme="minorHAnsi" w:hAnsiTheme="minorHAnsi" w:cstheme="minorHAnsi"/>
                <w:sz w:val="24"/>
                <w:szCs w:val="24"/>
              </w:rPr>
            </w:pPr>
            <w:r w:rsidRPr="00474B1D">
              <w:rPr>
                <w:rFonts w:asciiTheme="minorHAnsi" w:hAnsiTheme="minorHAnsi" w:cstheme="minorHAnsi"/>
                <w:sz w:val="24"/>
                <w:szCs w:val="24"/>
              </w:rPr>
              <w:t>Não manter, durante toda a execução do contrato, as mesmas condições da habilitação</w:t>
            </w:r>
          </w:p>
        </w:tc>
        <w:tc>
          <w:tcPr>
            <w:tcW w:w="701" w:type="dxa"/>
          </w:tcPr>
          <w:p w14:paraId="7C64E7C5" w14:textId="77777777" w:rsidR="00716C89" w:rsidRPr="00474B1D" w:rsidRDefault="00716C89" w:rsidP="009570E6">
            <w:pPr>
              <w:pStyle w:val="TableParagraph"/>
              <w:ind w:left="160" w:right="137" w:firstLine="76"/>
              <w:jc w:val="center"/>
              <w:rPr>
                <w:rFonts w:asciiTheme="minorHAnsi" w:hAnsiTheme="minorHAnsi" w:cstheme="minorHAnsi"/>
                <w:sz w:val="24"/>
                <w:szCs w:val="24"/>
              </w:rPr>
            </w:pPr>
            <w:r w:rsidRPr="00474B1D">
              <w:rPr>
                <w:rFonts w:asciiTheme="minorHAnsi" w:hAnsiTheme="minorHAnsi" w:cstheme="minorHAnsi"/>
                <w:sz w:val="24"/>
                <w:szCs w:val="24"/>
              </w:rPr>
              <w:t>1ª vez</w:t>
            </w:r>
          </w:p>
        </w:tc>
        <w:tc>
          <w:tcPr>
            <w:tcW w:w="699" w:type="dxa"/>
          </w:tcPr>
          <w:p w14:paraId="461C7B7C" w14:textId="77777777" w:rsidR="00716C89" w:rsidRPr="00474B1D" w:rsidRDefault="00716C89" w:rsidP="009570E6">
            <w:pPr>
              <w:pStyle w:val="TableParagraph"/>
              <w:ind w:left="160" w:right="135" w:firstLine="76"/>
              <w:jc w:val="center"/>
              <w:rPr>
                <w:rFonts w:asciiTheme="minorHAnsi" w:hAnsiTheme="minorHAnsi" w:cstheme="minorHAnsi"/>
                <w:sz w:val="24"/>
                <w:szCs w:val="24"/>
              </w:rPr>
            </w:pPr>
            <w:r w:rsidRPr="00474B1D">
              <w:rPr>
                <w:rFonts w:asciiTheme="minorHAnsi" w:hAnsiTheme="minorHAnsi" w:cstheme="minorHAnsi"/>
                <w:sz w:val="24"/>
                <w:szCs w:val="24"/>
              </w:rPr>
              <w:t>2ª vez</w:t>
            </w:r>
          </w:p>
        </w:tc>
        <w:tc>
          <w:tcPr>
            <w:tcW w:w="701" w:type="dxa"/>
          </w:tcPr>
          <w:p w14:paraId="4DBA14E5" w14:textId="77777777" w:rsidR="00716C89" w:rsidRPr="00474B1D" w:rsidRDefault="00716C89" w:rsidP="009570E6">
            <w:pPr>
              <w:pStyle w:val="TableParagraph"/>
              <w:ind w:left="162" w:right="135" w:firstLine="76"/>
              <w:jc w:val="center"/>
              <w:rPr>
                <w:rFonts w:asciiTheme="minorHAnsi" w:hAnsiTheme="minorHAnsi" w:cstheme="minorHAnsi"/>
                <w:sz w:val="24"/>
                <w:szCs w:val="24"/>
              </w:rPr>
            </w:pPr>
            <w:r w:rsidRPr="00474B1D">
              <w:rPr>
                <w:rFonts w:asciiTheme="minorHAnsi" w:hAnsiTheme="minorHAnsi" w:cstheme="minorHAnsi"/>
                <w:sz w:val="24"/>
                <w:szCs w:val="24"/>
              </w:rPr>
              <w:t>3ª vez</w:t>
            </w:r>
          </w:p>
        </w:tc>
        <w:tc>
          <w:tcPr>
            <w:tcW w:w="701" w:type="dxa"/>
          </w:tcPr>
          <w:p w14:paraId="76C06EA7" w14:textId="77777777" w:rsidR="00716C89" w:rsidRPr="00474B1D" w:rsidRDefault="00716C89" w:rsidP="009570E6">
            <w:pPr>
              <w:pStyle w:val="TableParagraph"/>
              <w:ind w:left="159" w:right="138" w:firstLine="76"/>
              <w:jc w:val="center"/>
              <w:rPr>
                <w:rFonts w:asciiTheme="minorHAnsi" w:hAnsiTheme="minorHAnsi" w:cstheme="minorHAnsi"/>
                <w:sz w:val="24"/>
                <w:szCs w:val="24"/>
              </w:rPr>
            </w:pPr>
            <w:r w:rsidRPr="00474B1D">
              <w:rPr>
                <w:rFonts w:asciiTheme="minorHAnsi" w:hAnsiTheme="minorHAnsi" w:cstheme="minorHAnsi"/>
                <w:sz w:val="24"/>
                <w:szCs w:val="24"/>
              </w:rPr>
              <w:t>4ª vez</w:t>
            </w:r>
          </w:p>
        </w:tc>
        <w:tc>
          <w:tcPr>
            <w:tcW w:w="699" w:type="dxa"/>
          </w:tcPr>
          <w:p w14:paraId="4F61F839" w14:textId="77777777" w:rsidR="00716C89" w:rsidRPr="00474B1D" w:rsidRDefault="00716C89" w:rsidP="009570E6">
            <w:pPr>
              <w:pStyle w:val="TableParagraph"/>
              <w:ind w:left="159" w:right="136" w:firstLine="76"/>
              <w:jc w:val="center"/>
              <w:rPr>
                <w:rFonts w:asciiTheme="minorHAnsi" w:hAnsiTheme="minorHAnsi" w:cstheme="minorHAnsi"/>
                <w:sz w:val="24"/>
                <w:szCs w:val="24"/>
              </w:rPr>
            </w:pPr>
            <w:r w:rsidRPr="00474B1D">
              <w:rPr>
                <w:rFonts w:asciiTheme="minorHAnsi" w:hAnsiTheme="minorHAnsi" w:cstheme="minorHAnsi"/>
                <w:sz w:val="24"/>
                <w:szCs w:val="24"/>
              </w:rPr>
              <w:t>5ª vez</w:t>
            </w:r>
          </w:p>
        </w:tc>
        <w:tc>
          <w:tcPr>
            <w:tcW w:w="701" w:type="dxa"/>
          </w:tcPr>
          <w:p w14:paraId="7C7C90C6" w14:textId="77777777" w:rsidR="00716C89" w:rsidRPr="00474B1D" w:rsidRDefault="00716C89" w:rsidP="009570E6">
            <w:pPr>
              <w:pStyle w:val="TableParagraph"/>
              <w:ind w:left="161" w:right="136" w:firstLine="76"/>
              <w:jc w:val="center"/>
              <w:rPr>
                <w:rFonts w:asciiTheme="minorHAnsi" w:hAnsiTheme="minorHAnsi" w:cstheme="minorHAnsi"/>
                <w:sz w:val="24"/>
                <w:szCs w:val="24"/>
              </w:rPr>
            </w:pPr>
            <w:r w:rsidRPr="00474B1D">
              <w:rPr>
                <w:rFonts w:asciiTheme="minorHAnsi" w:hAnsiTheme="minorHAnsi" w:cstheme="minorHAnsi"/>
                <w:sz w:val="24"/>
                <w:szCs w:val="24"/>
              </w:rPr>
              <w:t>6ª vez</w:t>
            </w:r>
          </w:p>
        </w:tc>
      </w:tr>
      <w:tr w:rsidR="00474B1D" w:rsidRPr="00474B1D" w14:paraId="6B5CA439" w14:textId="77777777" w:rsidTr="009570E6">
        <w:trPr>
          <w:trHeight w:val="551"/>
        </w:trPr>
        <w:tc>
          <w:tcPr>
            <w:tcW w:w="425" w:type="dxa"/>
            <w:shd w:val="clear" w:color="auto" w:fill="D8D8D8"/>
          </w:tcPr>
          <w:p w14:paraId="723D6146" w14:textId="77777777" w:rsidR="00716C89" w:rsidRPr="00474B1D" w:rsidRDefault="00716C89" w:rsidP="009570E6">
            <w:pPr>
              <w:pStyle w:val="TableParagraph"/>
              <w:ind w:left="3"/>
              <w:jc w:val="center"/>
              <w:rPr>
                <w:rFonts w:asciiTheme="minorHAnsi" w:hAnsiTheme="minorHAnsi" w:cstheme="minorHAnsi"/>
                <w:sz w:val="24"/>
                <w:szCs w:val="24"/>
              </w:rPr>
            </w:pPr>
            <w:r w:rsidRPr="00474B1D">
              <w:rPr>
                <w:rFonts w:asciiTheme="minorHAnsi" w:hAnsiTheme="minorHAnsi" w:cstheme="minorHAnsi"/>
                <w:sz w:val="24"/>
                <w:szCs w:val="24"/>
              </w:rPr>
              <w:t>6</w:t>
            </w:r>
          </w:p>
        </w:tc>
        <w:tc>
          <w:tcPr>
            <w:tcW w:w="4785" w:type="dxa"/>
            <w:shd w:val="clear" w:color="auto" w:fill="D8D8D8"/>
          </w:tcPr>
          <w:p w14:paraId="37C9A115" w14:textId="77777777" w:rsidR="00716C89" w:rsidRPr="00474B1D" w:rsidRDefault="00716C89" w:rsidP="009570E6">
            <w:pPr>
              <w:pStyle w:val="TableParagraph"/>
              <w:ind w:left="69" w:right="117"/>
              <w:rPr>
                <w:rFonts w:asciiTheme="minorHAnsi" w:hAnsiTheme="minorHAnsi" w:cstheme="minorHAnsi"/>
                <w:sz w:val="24"/>
                <w:szCs w:val="24"/>
              </w:rPr>
            </w:pPr>
            <w:r w:rsidRPr="00474B1D">
              <w:rPr>
                <w:rFonts w:asciiTheme="minorHAnsi" w:hAnsiTheme="minorHAnsi" w:cstheme="minorHAnsi"/>
                <w:sz w:val="24"/>
                <w:szCs w:val="24"/>
              </w:rPr>
              <w:t>O desatendimento de determinações regulares da equipe de fiscalização</w:t>
            </w:r>
          </w:p>
        </w:tc>
        <w:tc>
          <w:tcPr>
            <w:tcW w:w="701" w:type="dxa"/>
            <w:shd w:val="clear" w:color="auto" w:fill="D8D8D8"/>
          </w:tcPr>
          <w:p w14:paraId="4D3576C6" w14:textId="77777777" w:rsidR="00716C89" w:rsidRPr="00474B1D" w:rsidRDefault="00716C89" w:rsidP="009570E6">
            <w:pPr>
              <w:pStyle w:val="TableParagraph"/>
              <w:ind w:left="160" w:right="137" w:firstLine="76"/>
              <w:jc w:val="center"/>
              <w:rPr>
                <w:rFonts w:asciiTheme="minorHAnsi" w:hAnsiTheme="minorHAnsi" w:cstheme="minorHAnsi"/>
                <w:sz w:val="24"/>
                <w:szCs w:val="24"/>
              </w:rPr>
            </w:pPr>
            <w:r w:rsidRPr="00474B1D">
              <w:rPr>
                <w:rFonts w:asciiTheme="minorHAnsi" w:hAnsiTheme="minorHAnsi" w:cstheme="minorHAnsi"/>
                <w:sz w:val="24"/>
                <w:szCs w:val="24"/>
              </w:rPr>
              <w:t>1ª vez</w:t>
            </w:r>
          </w:p>
        </w:tc>
        <w:tc>
          <w:tcPr>
            <w:tcW w:w="699" w:type="dxa"/>
            <w:shd w:val="clear" w:color="auto" w:fill="D8D8D8"/>
          </w:tcPr>
          <w:p w14:paraId="171A6319" w14:textId="77777777" w:rsidR="00716C89" w:rsidRPr="00474B1D" w:rsidRDefault="00716C89" w:rsidP="009570E6">
            <w:pPr>
              <w:pStyle w:val="TableParagraph"/>
              <w:ind w:left="160" w:right="135" w:firstLine="76"/>
              <w:jc w:val="center"/>
              <w:rPr>
                <w:rFonts w:asciiTheme="minorHAnsi" w:hAnsiTheme="minorHAnsi" w:cstheme="minorHAnsi"/>
                <w:sz w:val="24"/>
                <w:szCs w:val="24"/>
              </w:rPr>
            </w:pPr>
            <w:r w:rsidRPr="00474B1D">
              <w:rPr>
                <w:rFonts w:asciiTheme="minorHAnsi" w:hAnsiTheme="minorHAnsi" w:cstheme="minorHAnsi"/>
                <w:sz w:val="24"/>
                <w:szCs w:val="24"/>
              </w:rPr>
              <w:t>2ª vez</w:t>
            </w:r>
          </w:p>
        </w:tc>
        <w:tc>
          <w:tcPr>
            <w:tcW w:w="701" w:type="dxa"/>
            <w:shd w:val="clear" w:color="auto" w:fill="D8D8D8"/>
          </w:tcPr>
          <w:p w14:paraId="6A586F66" w14:textId="77777777" w:rsidR="00716C89" w:rsidRPr="00474B1D" w:rsidRDefault="00716C89" w:rsidP="009570E6">
            <w:pPr>
              <w:pStyle w:val="TableParagraph"/>
              <w:ind w:left="162" w:right="135" w:firstLine="76"/>
              <w:jc w:val="center"/>
              <w:rPr>
                <w:rFonts w:asciiTheme="minorHAnsi" w:hAnsiTheme="minorHAnsi" w:cstheme="minorHAnsi"/>
                <w:sz w:val="24"/>
                <w:szCs w:val="24"/>
              </w:rPr>
            </w:pPr>
            <w:r w:rsidRPr="00474B1D">
              <w:rPr>
                <w:rFonts w:asciiTheme="minorHAnsi" w:hAnsiTheme="minorHAnsi" w:cstheme="minorHAnsi"/>
                <w:sz w:val="24"/>
                <w:szCs w:val="24"/>
              </w:rPr>
              <w:t>3ª vez</w:t>
            </w:r>
          </w:p>
        </w:tc>
        <w:tc>
          <w:tcPr>
            <w:tcW w:w="701" w:type="dxa"/>
            <w:shd w:val="clear" w:color="auto" w:fill="D8D8D8"/>
          </w:tcPr>
          <w:p w14:paraId="5DB69A88" w14:textId="77777777" w:rsidR="00716C89" w:rsidRPr="00474B1D" w:rsidRDefault="00716C89" w:rsidP="009570E6">
            <w:pPr>
              <w:pStyle w:val="TableParagraph"/>
              <w:ind w:left="159" w:right="138" w:firstLine="76"/>
              <w:jc w:val="center"/>
              <w:rPr>
                <w:rFonts w:asciiTheme="minorHAnsi" w:hAnsiTheme="minorHAnsi" w:cstheme="minorHAnsi"/>
                <w:sz w:val="24"/>
                <w:szCs w:val="24"/>
              </w:rPr>
            </w:pPr>
            <w:r w:rsidRPr="00474B1D">
              <w:rPr>
                <w:rFonts w:asciiTheme="minorHAnsi" w:hAnsiTheme="minorHAnsi" w:cstheme="minorHAnsi"/>
                <w:sz w:val="24"/>
                <w:szCs w:val="24"/>
              </w:rPr>
              <w:t>4ª vez</w:t>
            </w:r>
          </w:p>
        </w:tc>
        <w:tc>
          <w:tcPr>
            <w:tcW w:w="699" w:type="dxa"/>
            <w:shd w:val="clear" w:color="auto" w:fill="D8D8D8"/>
          </w:tcPr>
          <w:p w14:paraId="415344A0" w14:textId="77777777" w:rsidR="00716C89" w:rsidRPr="00474B1D" w:rsidRDefault="00716C89" w:rsidP="009570E6">
            <w:pPr>
              <w:pStyle w:val="TableParagraph"/>
              <w:ind w:left="159" w:right="136" w:firstLine="76"/>
              <w:jc w:val="center"/>
              <w:rPr>
                <w:rFonts w:asciiTheme="minorHAnsi" w:hAnsiTheme="minorHAnsi" w:cstheme="minorHAnsi"/>
                <w:sz w:val="24"/>
                <w:szCs w:val="24"/>
              </w:rPr>
            </w:pPr>
            <w:r w:rsidRPr="00474B1D">
              <w:rPr>
                <w:rFonts w:asciiTheme="minorHAnsi" w:hAnsiTheme="minorHAnsi" w:cstheme="minorHAnsi"/>
                <w:sz w:val="24"/>
                <w:szCs w:val="24"/>
              </w:rPr>
              <w:t>5ª vez</w:t>
            </w:r>
          </w:p>
        </w:tc>
        <w:tc>
          <w:tcPr>
            <w:tcW w:w="701" w:type="dxa"/>
            <w:shd w:val="clear" w:color="auto" w:fill="D8D8D8"/>
          </w:tcPr>
          <w:p w14:paraId="327C7336" w14:textId="77777777" w:rsidR="00716C89" w:rsidRPr="00474B1D" w:rsidRDefault="00716C89" w:rsidP="009570E6">
            <w:pPr>
              <w:pStyle w:val="TableParagraph"/>
              <w:ind w:left="161" w:right="136" w:firstLine="76"/>
              <w:jc w:val="center"/>
              <w:rPr>
                <w:rFonts w:asciiTheme="minorHAnsi" w:hAnsiTheme="minorHAnsi" w:cstheme="minorHAnsi"/>
                <w:sz w:val="24"/>
                <w:szCs w:val="24"/>
              </w:rPr>
            </w:pPr>
            <w:r w:rsidRPr="00474B1D">
              <w:rPr>
                <w:rFonts w:asciiTheme="minorHAnsi" w:hAnsiTheme="minorHAnsi" w:cstheme="minorHAnsi"/>
                <w:sz w:val="24"/>
                <w:szCs w:val="24"/>
              </w:rPr>
              <w:t>6ª vez</w:t>
            </w:r>
          </w:p>
        </w:tc>
      </w:tr>
      <w:tr w:rsidR="00474B1D" w:rsidRPr="00474B1D" w14:paraId="0F54F3F0" w14:textId="77777777" w:rsidTr="009570E6">
        <w:trPr>
          <w:trHeight w:val="1128"/>
        </w:trPr>
        <w:tc>
          <w:tcPr>
            <w:tcW w:w="425" w:type="dxa"/>
          </w:tcPr>
          <w:p w14:paraId="5C151518" w14:textId="77777777" w:rsidR="00716C89" w:rsidRPr="00474B1D" w:rsidRDefault="00716C89" w:rsidP="009570E6">
            <w:pPr>
              <w:pStyle w:val="TableParagraph"/>
              <w:jc w:val="center"/>
              <w:rPr>
                <w:rFonts w:asciiTheme="minorHAnsi" w:hAnsiTheme="minorHAnsi" w:cstheme="minorHAnsi"/>
                <w:sz w:val="24"/>
                <w:szCs w:val="24"/>
              </w:rPr>
            </w:pPr>
          </w:p>
          <w:p w14:paraId="2FD71342" w14:textId="77777777" w:rsidR="00716C89" w:rsidRPr="00474B1D" w:rsidRDefault="00716C89" w:rsidP="009570E6">
            <w:pPr>
              <w:pStyle w:val="TableParagraph"/>
              <w:jc w:val="center"/>
              <w:rPr>
                <w:rFonts w:asciiTheme="minorHAnsi" w:hAnsiTheme="minorHAnsi" w:cstheme="minorHAnsi"/>
                <w:sz w:val="24"/>
                <w:szCs w:val="24"/>
              </w:rPr>
            </w:pPr>
          </w:p>
          <w:p w14:paraId="690AA723" w14:textId="77777777" w:rsidR="00716C89" w:rsidRPr="00474B1D" w:rsidRDefault="00716C89" w:rsidP="009570E6">
            <w:pPr>
              <w:pStyle w:val="TableParagraph"/>
              <w:ind w:left="3"/>
              <w:jc w:val="center"/>
              <w:rPr>
                <w:rFonts w:asciiTheme="minorHAnsi" w:hAnsiTheme="minorHAnsi" w:cstheme="minorHAnsi"/>
                <w:sz w:val="24"/>
                <w:szCs w:val="24"/>
              </w:rPr>
            </w:pPr>
            <w:r w:rsidRPr="00474B1D">
              <w:rPr>
                <w:rFonts w:asciiTheme="minorHAnsi" w:hAnsiTheme="minorHAnsi" w:cstheme="minorHAnsi"/>
                <w:sz w:val="24"/>
                <w:szCs w:val="24"/>
              </w:rPr>
              <w:t>7</w:t>
            </w:r>
          </w:p>
        </w:tc>
        <w:tc>
          <w:tcPr>
            <w:tcW w:w="4785" w:type="dxa"/>
          </w:tcPr>
          <w:p w14:paraId="58BAD396" w14:textId="77777777" w:rsidR="00716C89" w:rsidRPr="00474B1D" w:rsidRDefault="00716C89" w:rsidP="009570E6">
            <w:pPr>
              <w:pStyle w:val="TableParagraph"/>
              <w:ind w:left="69" w:right="50"/>
              <w:rPr>
                <w:rFonts w:asciiTheme="minorHAnsi" w:hAnsiTheme="minorHAnsi" w:cstheme="minorHAnsi"/>
                <w:sz w:val="24"/>
                <w:szCs w:val="24"/>
              </w:rPr>
            </w:pPr>
            <w:r w:rsidRPr="00474B1D">
              <w:rPr>
                <w:rFonts w:asciiTheme="minorHAnsi" w:hAnsiTheme="minorHAnsi" w:cstheme="minorHAnsi"/>
                <w:sz w:val="24"/>
                <w:szCs w:val="24"/>
              </w:rPr>
              <w:t>Não responder a contatos e/ou solicitações da equipe de fiscalização no prazo de até 03 (três) dias úteis contados a partir do envio de comunicação/solicitação</w:t>
            </w:r>
          </w:p>
        </w:tc>
        <w:tc>
          <w:tcPr>
            <w:tcW w:w="701" w:type="dxa"/>
          </w:tcPr>
          <w:p w14:paraId="12541496" w14:textId="77777777" w:rsidR="00716C89" w:rsidRPr="00474B1D" w:rsidRDefault="00716C89" w:rsidP="009570E6">
            <w:pPr>
              <w:pStyle w:val="TableParagraph"/>
              <w:jc w:val="center"/>
              <w:rPr>
                <w:rFonts w:asciiTheme="minorHAnsi" w:hAnsiTheme="minorHAnsi" w:cstheme="minorHAnsi"/>
                <w:sz w:val="24"/>
                <w:szCs w:val="24"/>
              </w:rPr>
            </w:pPr>
          </w:p>
          <w:p w14:paraId="3EA671F8" w14:textId="77777777" w:rsidR="00716C89" w:rsidRPr="00474B1D" w:rsidRDefault="00716C89" w:rsidP="009570E6">
            <w:pPr>
              <w:pStyle w:val="TableParagraph"/>
              <w:ind w:left="160" w:right="137" w:firstLine="76"/>
              <w:jc w:val="center"/>
              <w:rPr>
                <w:rFonts w:asciiTheme="minorHAnsi" w:hAnsiTheme="minorHAnsi" w:cstheme="minorHAnsi"/>
                <w:sz w:val="24"/>
                <w:szCs w:val="24"/>
              </w:rPr>
            </w:pPr>
            <w:r w:rsidRPr="00474B1D">
              <w:rPr>
                <w:rFonts w:asciiTheme="minorHAnsi" w:hAnsiTheme="minorHAnsi" w:cstheme="minorHAnsi"/>
                <w:sz w:val="24"/>
                <w:szCs w:val="24"/>
              </w:rPr>
              <w:t>1ª vez</w:t>
            </w:r>
          </w:p>
        </w:tc>
        <w:tc>
          <w:tcPr>
            <w:tcW w:w="699" w:type="dxa"/>
          </w:tcPr>
          <w:p w14:paraId="126F08C5" w14:textId="77777777" w:rsidR="00716C89" w:rsidRPr="00474B1D" w:rsidRDefault="00716C89" w:rsidP="009570E6">
            <w:pPr>
              <w:pStyle w:val="TableParagraph"/>
              <w:jc w:val="center"/>
              <w:rPr>
                <w:rFonts w:asciiTheme="minorHAnsi" w:hAnsiTheme="minorHAnsi" w:cstheme="minorHAnsi"/>
                <w:sz w:val="24"/>
                <w:szCs w:val="24"/>
              </w:rPr>
            </w:pPr>
          </w:p>
          <w:p w14:paraId="48B02098" w14:textId="77777777" w:rsidR="00716C89" w:rsidRPr="00474B1D" w:rsidRDefault="00716C89" w:rsidP="009570E6">
            <w:pPr>
              <w:pStyle w:val="TableParagraph"/>
              <w:ind w:left="160" w:right="135" w:firstLine="76"/>
              <w:jc w:val="center"/>
              <w:rPr>
                <w:rFonts w:asciiTheme="minorHAnsi" w:hAnsiTheme="minorHAnsi" w:cstheme="minorHAnsi"/>
                <w:sz w:val="24"/>
                <w:szCs w:val="24"/>
              </w:rPr>
            </w:pPr>
            <w:r w:rsidRPr="00474B1D">
              <w:rPr>
                <w:rFonts w:asciiTheme="minorHAnsi" w:hAnsiTheme="minorHAnsi" w:cstheme="minorHAnsi"/>
                <w:sz w:val="24"/>
                <w:szCs w:val="24"/>
              </w:rPr>
              <w:t>2ª vez</w:t>
            </w:r>
          </w:p>
        </w:tc>
        <w:tc>
          <w:tcPr>
            <w:tcW w:w="701" w:type="dxa"/>
          </w:tcPr>
          <w:p w14:paraId="27DF3572" w14:textId="77777777" w:rsidR="00716C89" w:rsidRPr="00474B1D" w:rsidRDefault="00716C89" w:rsidP="009570E6">
            <w:pPr>
              <w:pStyle w:val="TableParagraph"/>
              <w:jc w:val="center"/>
              <w:rPr>
                <w:rFonts w:asciiTheme="minorHAnsi" w:hAnsiTheme="minorHAnsi" w:cstheme="minorHAnsi"/>
                <w:sz w:val="24"/>
                <w:szCs w:val="24"/>
              </w:rPr>
            </w:pPr>
          </w:p>
          <w:p w14:paraId="3912222B" w14:textId="77777777" w:rsidR="00716C89" w:rsidRPr="00474B1D" w:rsidRDefault="00716C89" w:rsidP="009570E6">
            <w:pPr>
              <w:pStyle w:val="TableParagraph"/>
              <w:ind w:left="162" w:right="135" w:firstLine="76"/>
              <w:jc w:val="center"/>
              <w:rPr>
                <w:rFonts w:asciiTheme="minorHAnsi" w:hAnsiTheme="minorHAnsi" w:cstheme="minorHAnsi"/>
                <w:sz w:val="24"/>
                <w:szCs w:val="24"/>
              </w:rPr>
            </w:pPr>
            <w:r w:rsidRPr="00474B1D">
              <w:rPr>
                <w:rFonts w:asciiTheme="minorHAnsi" w:hAnsiTheme="minorHAnsi" w:cstheme="minorHAnsi"/>
                <w:sz w:val="24"/>
                <w:szCs w:val="24"/>
              </w:rPr>
              <w:t>3ª vez</w:t>
            </w:r>
          </w:p>
        </w:tc>
        <w:tc>
          <w:tcPr>
            <w:tcW w:w="701" w:type="dxa"/>
          </w:tcPr>
          <w:p w14:paraId="07B5979A" w14:textId="77777777" w:rsidR="00716C89" w:rsidRPr="00474B1D" w:rsidRDefault="00716C89" w:rsidP="009570E6">
            <w:pPr>
              <w:pStyle w:val="TableParagraph"/>
              <w:jc w:val="center"/>
              <w:rPr>
                <w:rFonts w:asciiTheme="minorHAnsi" w:hAnsiTheme="minorHAnsi" w:cstheme="minorHAnsi"/>
                <w:sz w:val="24"/>
                <w:szCs w:val="24"/>
              </w:rPr>
            </w:pPr>
          </w:p>
          <w:p w14:paraId="5C85A977" w14:textId="77777777" w:rsidR="00716C89" w:rsidRPr="00474B1D" w:rsidRDefault="00716C89" w:rsidP="009570E6">
            <w:pPr>
              <w:pStyle w:val="TableParagraph"/>
              <w:ind w:left="159" w:right="138" w:firstLine="76"/>
              <w:jc w:val="center"/>
              <w:rPr>
                <w:rFonts w:asciiTheme="minorHAnsi" w:hAnsiTheme="minorHAnsi" w:cstheme="minorHAnsi"/>
                <w:sz w:val="24"/>
                <w:szCs w:val="24"/>
              </w:rPr>
            </w:pPr>
            <w:r w:rsidRPr="00474B1D">
              <w:rPr>
                <w:rFonts w:asciiTheme="minorHAnsi" w:hAnsiTheme="minorHAnsi" w:cstheme="minorHAnsi"/>
                <w:sz w:val="24"/>
                <w:szCs w:val="24"/>
              </w:rPr>
              <w:t>4ª vez</w:t>
            </w:r>
          </w:p>
        </w:tc>
        <w:tc>
          <w:tcPr>
            <w:tcW w:w="699" w:type="dxa"/>
          </w:tcPr>
          <w:p w14:paraId="0EC30EC1" w14:textId="77777777" w:rsidR="00716C89" w:rsidRPr="00474B1D" w:rsidRDefault="00716C89" w:rsidP="009570E6">
            <w:pPr>
              <w:pStyle w:val="TableParagraph"/>
              <w:jc w:val="center"/>
              <w:rPr>
                <w:rFonts w:asciiTheme="minorHAnsi" w:hAnsiTheme="minorHAnsi" w:cstheme="minorHAnsi"/>
                <w:sz w:val="24"/>
                <w:szCs w:val="24"/>
              </w:rPr>
            </w:pPr>
          </w:p>
          <w:p w14:paraId="6C19B164" w14:textId="77777777" w:rsidR="00716C89" w:rsidRPr="00474B1D" w:rsidRDefault="00716C89" w:rsidP="009570E6">
            <w:pPr>
              <w:pStyle w:val="TableParagraph"/>
              <w:ind w:left="159" w:right="136" w:firstLine="76"/>
              <w:jc w:val="center"/>
              <w:rPr>
                <w:rFonts w:asciiTheme="minorHAnsi" w:hAnsiTheme="minorHAnsi" w:cstheme="minorHAnsi"/>
                <w:sz w:val="24"/>
                <w:szCs w:val="24"/>
              </w:rPr>
            </w:pPr>
            <w:r w:rsidRPr="00474B1D">
              <w:rPr>
                <w:rFonts w:asciiTheme="minorHAnsi" w:hAnsiTheme="minorHAnsi" w:cstheme="minorHAnsi"/>
                <w:sz w:val="24"/>
                <w:szCs w:val="24"/>
              </w:rPr>
              <w:t>5ª vez</w:t>
            </w:r>
          </w:p>
        </w:tc>
        <w:tc>
          <w:tcPr>
            <w:tcW w:w="701" w:type="dxa"/>
          </w:tcPr>
          <w:p w14:paraId="30B73AC5" w14:textId="77777777" w:rsidR="00716C89" w:rsidRPr="00474B1D" w:rsidRDefault="00716C89" w:rsidP="009570E6">
            <w:pPr>
              <w:pStyle w:val="TableParagraph"/>
              <w:jc w:val="center"/>
              <w:rPr>
                <w:rFonts w:asciiTheme="minorHAnsi" w:hAnsiTheme="minorHAnsi" w:cstheme="minorHAnsi"/>
                <w:sz w:val="24"/>
                <w:szCs w:val="24"/>
              </w:rPr>
            </w:pPr>
          </w:p>
          <w:p w14:paraId="005671B6" w14:textId="77777777" w:rsidR="00716C89" w:rsidRPr="00474B1D" w:rsidRDefault="00716C89" w:rsidP="009570E6">
            <w:pPr>
              <w:pStyle w:val="TableParagraph"/>
              <w:ind w:left="161" w:right="136" w:firstLine="76"/>
              <w:jc w:val="center"/>
              <w:rPr>
                <w:rFonts w:asciiTheme="minorHAnsi" w:hAnsiTheme="minorHAnsi" w:cstheme="minorHAnsi"/>
                <w:sz w:val="24"/>
                <w:szCs w:val="24"/>
              </w:rPr>
            </w:pPr>
            <w:r w:rsidRPr="00474B1D">
              <w:rPr>
                <w:rFonts w:asciiTheme="minorHAnsi" w:hAnsiTheme="minorHAnsi" w:cstheme="minorHAnsi"/>
                <w:sz w:val="24"/>
                <w:szCs w:val="24"/>
              </w:rPr>
              <w:t>6ª vez</w:t>
            </w:r>
          </w:p>
        </w:tc>
      </w:tr>
    </w:tbl>
    <w:tbl>
      <w:tblPr>
        <w:tblStyle w:val="TableNormal1"/>
        <w:tblW w:w="0" w:type="auto"/>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5"/>
        <w:gridCol w:w="4785"/>
        <w:gridCol w:w="701"/>
        <w:gridCol w:w="699"/>
        <w:gridCol w:w="701"/>
        <w:gridCol w:w="701"/>
        <w:gridCol w:w="699"/>
        <w:gridCol w:w="701"/>
      </w:tblGrid>
      <w:tr w:rsidR="00474B1D" w:rsidRPr="00474B1D" w14:paraId="56B197CD" w14:textId="77777777" w:rsidTr="009570E6">
        <w:trPr>
          <w:trHeight w:val="551"/>
        </w:trPr>
        <w:tc>
          <w:tcPr>
            <w:tcW w:w="425" w:type="dxa"/>
            <w:tcBorders>
              <w:top w:val="nil"/>
            </w:tcBorders>
            <w:shd w:val="clear" w:color="auto" w:fill="D8D8D8"/>
          </w:tcPr>
          <w:p w14:paraId="491F0718" w14:textId="77777777" w:rsidR="00716C89" w:rsidRPr="00474B1D" w:rsidRDefault="00716C89" w:rsidP="009570E6">
            <w:pPr>
              <w:pStyle w:val="TableParagraph"/>
              <w:ind w:left="3"/>
              <w:jc w:val="center"/>
              <w:rPr>
                <w:rFonts w:asciiTheme="minorHAnsi" w:hAnsiTheme="minorHAnsi" w:cstheme="minorHAnsi"/>
                <w:sz w:val="24"/>
                <w:szCs w:val="24"/>
              </w:rPr>
            </w:pPr>
            <w:r w:rsidRPr="00474B1D">
              <w:rPr>
                <w:rFonts w:asciiTheme="minorHAnsi" w:hAnsiTheme="minorHAnsi" w:cstheme="minorHAnsi"/>
                <w:sz w:val="24"/>
                <w:szCs w:val="24"/>
              </w:rPr>
              <w:t>8</w:t>
            </w:r>
          </w:p>
        </w:tc>
        <w:tc>
          <w:tcPr>
            <w:tcW w:w="4785" w:type="dxa"/>
            <w:tcBorders>
              <w:top w:val="nil"/>
            </w:tcBorders>
            <w:shd w:val="clear" w:color="auto" w:fill="D8D8D8"/>
          </w:tcPr>
          <w:p w14:paraId="466001CF" w14:textId="77777777" w:rsidR="00716C89" w:rsidRPr="00474B1D" w:rsidRDefault="00716C89" w:rsidP="009570E6">
            <w:pPr>
              <w:pStyle w:val="TableParagraph"/>
              <w:ind w:left="69" w:right="117"/>
              <w:rPr>
                <w:rFonts w:asciiTheme="minorHAnsi" w:hAnsiTheme="minorHAnsi" w:cstheme="minorHAnsi"/>
                <w:sz w:val="24"/>
                <w:szCs w:val="24"/>
              </w:rPr>
            </w:pPr>
            <w:r w:rsidRPr="00474B1D">
              <w:rPr>
                <w:rFonts w:asciiTheme="minorHAnsi" w:hAnsiTheme="minorHAnsi" w:cstheme="minorHAnsi"/>
                <w:sz w:val="24"/>
                <w:szCs w:val="24"/>
              </w:rPr>
              <w:t>Apresentar documento falso ou fazer declaração falsa</w:t>
            </w:r>
          </w:p>
        </w:tc>
        <w:tc>
          <w:tcPr>
            <w:tcW w:w="701" w:type="dxa"/>
            <w:tcBorders>
              <w:top w:val="nil"/>
            </w:tcBorders>
            <w:shd w:val="clear" w:color="auto" w:fill="D8D8D8"/>
          </w:tcPr>
          <w:p w14:paraId="6C32494C" w14:textId="77777777" w:rsidR="00716C89" w:rsidRPr="00474B1D" w:rsidRDefault="00716C89" w:rsidP="009570E6">
            <w:pPr>
              <w:pStyle w:val="TableParagraph"/>
              <w:jc w:val="center"/>
              <w:rPr>
                <w:rFonts w:asciiTheme="minorHAnsi" w:hAnsiTheme="minorHAnsi" w:cstheme="minorHAnsi"/>
                <w:sz w:val="24"/>
                <w:szCs w:val="24"/>
              </w:rPr>
            </w:pPr>
          </w:p>
        </w:tc>
        <w:tc>
          <w:tcPr>
            <w:tcW w:w="699" w:type="dxa"/>
            <w:tcBorders>
              <w:top w:val="nil"/>
            </w:tcBorders>
            <w:shd w:val="clear" w:color="auto" w:fill="D8D8D8"/>
          </w:tcPr>
          <w:p w14:paraId="6032E66A" w14:textId="77777777" w:rsidR="00716C89" w:rsidRPr="00474B1D" w:rsidRDefault="00716C89" w:rsidP="009570E6">
            <w:pPr>
              <w:pStyle w:val="TableParagraph"/>
              <w:jc w:val="center"/>
              <w:rPr>
                <w:rFonts w:asciiTheme="minorHAnsi" w:hAnsiTheme="minorHAnsi" w:cstheme="minorHAnsi"/>
                <w:sz w:val="24"/>
                <w:szCs w:val="24"/>
              </w:rPr>
            </w:pPr>
          </w:p>
        </w:tc>
        <w:tc>
          <w:tcPr>
            <w:tcW w:w="701" w:type="dxa"/>
            <w:tcBorders>
              <w:top w:val="nil"/>
            </w:tcBorders>
            <w:shd w:val="clear" w:color="auto" w:fill="D8D8D8"/>
          </w:tcPr>
          <w:p w14:paraId="1BBE4973" w14:textId="77777777" w:rsidR="00716C89" w:rsidRPr="00474B1D" w:rsidRDefault="00716C89" w:rsidP="009570E6">
            <w:pPr>
              <w:pStyle w:val="TableParagraph"/>
              <w:jc w:val="center"/>
              <w:rPr>
                <w:rFonts w:asciiTheme="minorHAnsi" w:hAnsiTheme="minorHAnsi" w:cstheme="minorHAnsi"/>
                <w:sz w:val="24"/>
                <w:szCs w:val="24"/>
              </w:rPr>
            </w:pPr>
          </w:p>
        </w:tc>
        <w:tc>
          <w:tcPr>
            <w:tcW w:w="701" w:type="dxa"/>
            <w:tcBorders>
              <w:top w:val="nil"/>
            </w:tcBorders>
            <w:shd w:val="clear" w:color="auto" w:fill="D8D8D8"/>
          </w:tcPr>
          <w:p w14:paraId="6E148B8E" w14:textId="77777777" w:rsidR="00716C89" w:rsidRPr="00474B1D" w:rsidRDefault="00716C89" w:rsidP="009570E6">
            <w:pPr>
              <w:pStyle w:val="TableParagraph"/>
              <w:jc w:val="center"/>
              <w:rPr>
                <w:rFonts w:asciiTheme="minorHAnsi" w:hAnsiTheme="minorHAnsi" w:cstheme="minorHAnsi"/>
                <w:sz w:val="24"/>
                <w:szCs w:val="24"/>
              </w:rPr>
            </w:pPr>
          </w:p>
        </w:tc>
        <w:tc>
          <w:tcPr>
            <w:tcW w:w="699" w:type="dxa"/>
            <w:tcBorders>
              <w:top w:val="nil"/>
            </w:tcBorders>
            <w:shd w:val="clear" w:color="auto" w:fill="D8D8D8"/>
          </w:tcPr>
          <w:p w14:paraId="253AAB11" w14:textId="77777777" w:rsidR="00716C89" w:rsidRPr="00474B1D" w:rsidRDefault="00716C89" w:rsidP="009570E6">
            <w:pPr>
              <w:pStyle w:val="TableParagraph"/>
              <w:jc w:val="center"/>
              <w:rPr>
                <w:rFonts w:asciiTheme="minorHAnsi" w:hAnsiTheme="minorHAnsi" w:cstheme="minorHAnsi"/>
                <w:sz w:val="24"/>
                <w:szCs w:val="24"/>
              </w:rPr>
            </w:pPr>
          </w:p>
        </w:tc>
        <w:tc>
          <w:tcPr>
            <w:tcW w:w="701" w:type="dxa"/>
            <w:tcBorders>
              <w:top w:val="nil"/>
            </w:tcBorders>
            <w:shd w:val="clear" w:color="auto" w:fill="D8D8D8"/>
          </w:tcPr>
          <w:p w14:paraId="56C174FB" w14:textId="77777777" w:rsidR="00716C89" w:rsidRPr="00474B1D" w:rsidRDefault="00716C89" w:rsidP="009570E6">
            <w:pPr>
              <w:pStyle w:val="TableParagraph"/>
              <w:ind w:left="161" w:right="136" w:firstLine="76"/>
              <w:jc w:val="center"/>
              <w:rPr>
                <w:rFonts w:asciiTheme="minorHAnsi" w:hAnsiTheme="minorHAnsi" w:cstheme="minorHAnsi"/>
                <w:sz w:val="24"/>
                <w:szCs w:val="24"/>
              </w:rPr>
            </w:pPr>
            <w:r w:rsidRPr="00474B1D">
              <w:rPr>
                <w:rFonts w:asciiTheme="minorHAnsi" w:hAnsiTheme="minorHAnsi" w:cstheme="minorHAnsi"/>
                <w:sz w:val="24"/>
                <w:szCs w:val="24"/>
              </w:rPr>
              <w:t>1ª vez</w:t>
            </w:r>
          </w:p>
        </w:tc>
      </w:tr>
      <w:tr w:rsidR="00474B1D" w:rsidRPr="00474B1D" w14:paraId="2AE2BE79" w14:textId="77777777" w:rsidTr="009570E6">
        <w:trPr>
          <w:trHeight w:val="347"/>
        </w:trPr>
        <w:tc>
          <w:tcPr>
            <w:tcW w:w="425" w:type="dxa"/>
          </w:tcPr>
          <w:p w14:paraId="76196C69" w14:textId="77777777" w:rsidR="00716C89" w:rsidRPr="00474B1D" w:rsidRDefault="00716C89" w:rsidP="009570E6">
            <w:pPr>
              <w:pStyle w:val="TableParagraph"/>
              <w:ind w:left="3"/>
              <w:jc w:val="center"/>
              <w:rPr>
                <w:rFonts w:asciiTheme="minorHAnsi" w:hAnsiTheme="minorHAnsi" w:cstheme="minorHAnsi"/>
                <w:sz w:val="24"/>
                <w:szCs w:val="24"/>
              </w:rPr>
            </w:pPr>
            <w:r w:rsidRPr="00474B1D">
              <w:rPr>
                <w:rFonts w:asciiTheme="minorHAnsi" w:hAnsiTheme="minorHAnsi" w:cstheme="minorHAnsi"/>
                <w:sz w:val="24"/>
                <w:szCs w:val="24"/>
              </w:rPr>
              <w:t>9</w:t>
            </w:r>
          </w:p>
        </w:tc>
        <w:tc>
          <w:tcPr>
            <w:tcW w:w="4785" w:type="dxa"/>
          </w:tcPr>
          <w:p w14:paraId="4860E949" w14:textId="77777777" w:rsidR="00716C89" w:rsidRPr="00474B1D" w:rsidRDefault="00716C89" w:rsidP="009570E6">
            <w:pPr>
              <w:pStyle w:val="TableParagraph"/>
              <w:ind w:left="68"/>
              <w:rPr>
                <w:rFonts w:asciiTheme="minorHAnsi" w:hAnsiTheme="minorHAnsi" w:cstheme="minorHAnsi"/>
                <w:sz w:val="24"/>
                <w:szCs w:val="24"/>
              </w:rPr>
            </w:pPr>
            <w:r w:rsidRPr="00474B1D">
              <w:rPr>
                <w:rFonts w:asciiTheme="minorHAnsi" w:hAnsiTheme="minorHAnsi" w:cstheme="minorHAnsi"/>
                <w:sz w:val="24"/>
                <w:szCs w:val="24"/>
              </w:rPr>
              <w:t>Agir de má-fé na relação contratual</w:t>
            </w:r>
          </w:p>
        </w:tc>
        <w:tc>
          <w:tcPr>
            <w:tcW w:w="701" w:type="dxa"/>
          </w:tcPr>
          <w:p w14:paraId="48E27A26" w14:textId="77777777" w:rsidR="00716C89" w:rsidRPr="00474B1D" w:rsidRDefault="00716C89" w:rsidP="009570E6">
            <w:pPr>
              <w:pStyle w:val="TableParagraph"/>
              <w:jc w:val="center"/>
              <w:rPr>
                <w:rFonts w:asciiTheme="minorHAnsi" w:hAnsiTheme="minorHAnsi" w:cstheme="minorHAnsi"/>
                <w:sz w:val="24"/>
                <w:szCs w:val="24"/>
              </w:rPr>
            </w:pPr>
          </w:p>
        </w:tc>
        <w:tc>
          <w:tcPr>
            <w:tcW w:w="699" w:type="dxa"/>
          </w:tcPr>
          <w:p w14:paraId="3374DB79" w14:textId="77777777" w:rsidR="00716C89" w:rsidRPr="00474B1D" w:rsidRDefault="00716C89" w:rsidP="009570E6">
            <w:pPr>
              <w:pStyle w:val="TableParagraph"/>
              <w:jc w:val="center"/>
              <w:rPr>
                <w:rFonts w:asciiTheme="minorHAnsi" w:hAnsiTheme="minorHAnsi" w:cstheme="minorHAnsi"/>
                <w:sz w:val="24"/>
                <w:szCs w:val="24"/>
              </w:rPr>
            </w:pPr>
          </w:p>
        </w:tc>
        <w:tc>
          <w:tcPr>
            <w:tcW w:w="701" w:type="dxa"/>
          </w:tcPr>
          <w:p w14:paraId="2514785E" w14:textId="77777777" w:rsidR="00716C89" w:rsidRPr="00474B1D" w:rsidRDefault="00716C89" w:rsidP="009570E6">
            <w:pPr>
              <w:pStyle w:val="TableParagraph"/>
              <w:jc w:val="center"/>
              <w:rPr>
                <w:rFonts w:asciiTheme="minorHAnsi" w:hAnsiTheme="minorHAnsi" w:cstheme="minorHAnsi"/>
                <w:sz w:val="24"/>
                <w:szCs w:val="24"/>
              </w:rPr>
            </w:pPr>
          </w:p>
        </w:tc>
        <w:tc>
          <w:tcPr>
            <w:tcW w:w="701" w:type="dxa"/>
          </w:tcPr>
          <w:p w14:paraId="1D5A6599" w14:textId="77777777" w:rsidR="00716C89" w:rsidRPr="00474B1D" w:rsidRDefault="00716C89" w:rsidP="009570E6">
            <w:pPr>
              <w:pStyle w:val="TableParagraph"/>
              <w:jc w:val="center"/>
              <w:rPr>
                <w:rFonts w:asciiTheme="minorHAnsi" w:hAnsiTheme="minorHAnsi" w:cstheme="minorHAnsi"/>
                <w:sz w:val="24"/>
                <w:szCs w:val="24"/>
              </w:rPr>
            </w:pPr>
          </w:p>
        </w:tc>
        <w:tc>
          <w:tcPr>
            <w:tcW w:w="699" w:type="dxa"/>
          </w:tcPr>
          <w:p w14:paraId="2FF861F2" w14:textId="77777777" w:rsidR="00716C89" w:rsidRPr="00474B1D" w:rsidRDefault="00716C89" w:rsidP="009570E6">
            <w:pPr>
              <w:pStyle w:val="TableParagraph"/>
              <w:jc w:val="center"/>
              <w:rPr>
                <w:rFonts w:asciiTheme="minorHAnsi" w:hAnsiTheme="minorHAnsi" w:cstheme="minorHAnsi"/>
                <w:sz w:val="24"/>
                <w:szCs w:val="24"/>
              </w:rPr>
            </w:pPr>
          </w:p>
        </w:tc>
        <w:tc>
          <w:tcPr>
            <w:tcW w:w="701" w:type="dxa"/>
          </w:tcPr>
          <w:p w14:paraId="66D23FB4" w14:textId="77777777" w:rsidR="00716C89" w:rsidRPr="00474B1D" w:rsidRDefault="00716C89" w:rsidP="009570E6">
            <w:pPr>
              <w:pStyle w:val="TableParagraph"/>
              <w:ind w:left="161" w:right="136" w:firstLine="76"/>
              <w:jc w:val="center"/>
              <w:rPr>
                <w:rFonts w:asciiTheme="minorHAnsi" w:hAnsiTheme="minorHAnsi" w:cstheme="minorHAnsi"/>
                <w:sz w:val="24"/>
                <w:szCs w:val="24"/>
              </w:rPr>
            </w:pPr>
            <w:r w:rsidRPr="00474B1D">
              <w:rPr>
                <w:rFonts w:asciiTheme="minorHAnsi" w:hAnsiTheme="minorHAnsi" w:cstheme="minorHAnsi"/>
                <w:sz w:val="24"/>
                <w:szCs w:val="24"/>
              </w:rPr>
              <w:t>1ª vez</w:t>
            </w:r>
          </w:p>
        </w:tc>
      </w:tr>
      <w:tr w:rsidR="00474B1D" w:rsidRPr="00474B1D" w14:paraId="4AB1AC14" w14:textId="77777777" w:rsidTr="009570E6">
        <w:trPr>
          <w:trHeight w:val="550"/>
        </w:trPr>
        <w:tc>
          <w:tcPr>
            <w:tcW w:w="425" w:type="dxa"/>
            <w:shd w:val="clear" w:color="auto" w:fill="D8D8D8"/>
          </w:tcPr>
          <w:p w14:paraId="57B1F8E1" w14:textId="77777777" w:rsidR="00716C89" w:rsidRPr="00474B1D" w:rsidRDefault="00716C89" w:rsidP="009570E6">
            <w:pPr>
              <w:pStyle w:val="TableParagraph"/>
              <w:ind w:left="49" w:right="42"/>
              <w:jc w:val="center"/>
              <w:rPr>
                <w:rFonts w:asciiTheme="minorHAnsi" w:hAnsiTheme="minorHAnsi" w:cstheme="minorHAnsi"/>
                <w:sz w:val="24"/>
                <w:szCs w:val="24"/>
              </w:rPr>
            </w:pPr>
            <w:r w:rsidRPr="00474B1D">
              <w:rPr>
                <w:rFonts w:asciiTheme="minorHAnsi" w:hAnsiTheme="minorHAnsi" w:cstheme="minorHAnsi"/>
                <w:sz w:val="24"/>
                <w:szCs w:val="24"/>
              </w:rPr>
              <w:t>10</w:t>
            </w:r>
          </w:p>
        </w:tc>
        <w:tc>
          <w:tcPr>
            <w:tcW w:w="4785" w:type="dxa"/>
            <w:shd w:val="clear" w:color="auto" w:fill="D8D8D8"/>
          </w:tcPr>
          <w:p w14:paraId="61A5B02B" w14:textId="77777777" w:rsidR="00716C89" w:rsidRPr="00474B1D" w:rsidRDefault="00716C89" w:rsidP="009570E6">
            <w:pPr>
              <w:pStyle w:val="TableParagraph"/>
              <w:ind w:left="69"/>
              <w:rPr>
                <w:rFonts w:asciiTheme="minorHAnsi" w:hAnsiTheme="minorHAnsi" w:cstheme="minorHAnsi"/>
                <w:sz w:val="24"/>
                <w:szCs w:val="24"/>
              </w:rPr>
            </w:pPr>
            <w:r w:rsidRPr="00474B1D">
              <w:rPr>
                <w:rFonts w:asciiTheme="minorHAnsi" w:hAnsiTheme="minorHAnsi" w:cstheme="minorHAnsi"/>
                <w:sz w:val="24"/>
                <w:szCs w:val="24"/>
              </w:rPr>
              <w:t>Abandonar a execução do contrato</w:t>
            </w:r>
          </w:p>
        </w:tc>
        <w:tc>
          <w:tcPr>
            <w:tcW w:w="701" w:type="dxa"/>
            <w:shd w:val="clear" w:color="auto" w:fill="D8D8D8"/>
          </w:tcPr>
          <w:p w14:paraId="2C64590F" w14:textId="77777777" w:rsidR="00716C89" w:rsidRPr="00474B1D" w:rsidRDefault="00716C89" w:rsidP="009570E6">
            <w:pPr>
              <w:pStyle w:val="TableParagraph"/>
              <w:jc w:val="center"/>
              <w:rPr>
                <w:rFonts w:asciiTheme="minorHAnsi" w:hAnsiTheme="minorHAnsi" w:cstheme="minorHAnsi"/>
                <w:sz w:val="24"/>
                <w:szCs w:val="24"/>
              </w:rPr>
            </w:pPr>
          </w:p>
        </w:tc>
        <w:tc>
          <w:tcPr>
            <w:tcW w:w="699" w:type="dxa"/>
            <w:shd w:val="clear" w:color="auto" w:fill="D8D8D8"/>
          </w:tcPr>
          <w:p w14:paraId="20B95C75" w14:textId="77777777" w:rsidR="00716C89" w:rsidRPr="00474B1D" w:rsidRDefault="00716C89" w:rsidP="009570E6">
            <w:pPr>
              <w:pStyle w:val="TableParagraph"/>
              <w:jc w:val="center"/>
              <w:rPr>
                <w:rFonts w:asciiTheme="minorHAnsi" w:hAnsiTheme="minorHAnsi" w:cstheme="minorHAnsi"/>
                <w:sz w:val="24"/>
                <w:szCs w:val="24"/>
              </w:rPr>
            </w:pPr>
          </w:p>
        </w:tc>
        <w:tc>
          <w:tcPr>
            <w:tcW w:w="701" w:type="dxa"/>
            <w:shd w:val="clear" w:color="auto" w:fill="D8D8D8"/>
          </w:tcPr>
          <w:p w14:paraId="021CBD57" w14:textId="77777777" w:rsidR="00716C89" w:rsidRPr="00474B1D" w:rsidRDefault="00716C89" w:rsidP="009570E6">
            <w:pPr>
              <w:pStyle w:val="TableParagraph"/>
              <w:jc w:val="center"/>
              <w:rPr>
                <w:rFonts w:asciiTheme="minorHAnsi" w:hAnsiTheme="minorHAnsi" w:cstheme="minorHAnsi"/>
                <w:sz w:val="24"/>
                <w:szCs w:val="24"/>
              </w:rPr>
            </w:pPr>
          </w:p>
        </w:tc>
        <w:tc>
          <w:tcPr>
            <w:tcW w:w="701" w:type="dxa"/>
            <w:shd w:val="clear" w:color="auto" w:fill="D8D8D8"/>
          </w:tcPr>
          <w:p w14:paraId="23985500" w14:textId="77777777" w:rsidR="00716C89" w:rsidRPr="00474B1D" w:rsidRDefault="00716C89" w:rsidP="009570E6">
            <w:pPr>
              <w:pStyle w:val="TableParagraph"/>
              <w:jc w:val="center"/>
              <w:rPr>
                <w:rFonts w:asciiTheme="minorHAnsi" w:hAnsiTheme="minorHAnsi" w:cstheme="minorHAnsi"/>
                <w:sz w:val="24"/>
                <w:szCs w:val="24"/>
              </w:rPr>
            </w:pPr>
          </w:p>
        </w:tc>
        <w:tc>
          <w:tcPr>
            <w:tcW w:w="699" w:type="dxa"/>
            <w:shd w:val="clear" w:color="auto" w:fill="D8D8D8"/>
          </w:tcPr>
          <w:p w14:paraId="2601A2CB" w14:textId="77777777" w:rsidR="00716C89" w:rsidRPr="00474B1D" w:rsidRDefault="00716C89" w:rsidP="009570E6">
            <w:pPr>
              <w:pStyle w:val="TableParagraph"/>
              <w:jc w:val="center"/>
              <w:rPr>
                <w:rFonts w:asciiTheme="minorHAnsi" w:hAnsiTheme="minorHAnsi" w:cstheme="minorHAnsi"/>
                <w:sz w:val="24"/>
                <w:szCs w:val="24"/>
              </w:rPr>
            </w:pPr>
          </w:p>
        </w:tc>
        <w:tc>
          <w:tcPr>
            <w:tcW w:w="701" w:type="dxa"/>
            <w:shd w:val="clear" w:color="auto" w:fill="D8D8D8"/>
          </w:tcPr>
          <w:p w14:paraId="27CEFC4C" w14:textId="77777777" w:rsidR="00716C89" w:rsidRPr="00474B1D" w:rsidRDefault="00716C89" w:rsidP="009570E6">
            <w:pPr>
              <w:pStyle w:val="TableParagraph"/>
              <w:ind w:left="161" w:right="136" w:firstLine="76"/>
              <w:jc w:val="center"/>
              <w:rPr>
                <w:rFonts w:asciiTheme="minorHAnsi" w:hAnsiTheme="minorHAnsi" w:cstheme="minorHAnsi"/>
                <w:sz w:val="24"/>
                <w:szCs w:val="24"/>
              </w:rPr>
            </w:pPr>
            <w:r w:rsidRPr="00474B1D">
              <w:rPr>
                <w:rFonts w:asciiTheme="minorHAnsi" w:hAnsiTheme="minorHAnsi" w:cstheme="minorHAnsi"/>
                <w:sz w:val="24"/>
                <w:szCs w:val="24"/>
              </w:rPr>
              <w:t>1ª vez</w:t>
            </w:r>
          </w:p>
        </w:tc>
      </w:tr>
      <w:tr w:rsidR="00474B1D" w:rsidRPr="00474B1D" w14:paraId="1138C59B" w14:textId="77777777" w:rsidTr="009570E6">
        <w:trPr>
          <w:trHeight w:val="822"/>
        </w:trPr>
        <w:tc>
          <w:tcPr>
            <w:tcW w:w="425" w:type="dxa"/>
          </w:tcPr>
          <w:p w14:paraId="1D234526" w14:textId="77777777" w:rsidR="00716C89" w:rsidRPr="00474B1D" w:rsidRDefault="00716C89" w:rsidP="009570E6">
            <w:pPr>
              <w:pStyle w:val="TableParagraph"/>
              <w:jc w:val="center"/>
              <w:rPr>
                <w:rFonts w:asciiTheme="minorHAnsi" w:hAnsiTheme="minorHAnsi" w:cstheme="minorHAnsi"/>
                <w:sz w:val="24"/>
                <w:szCs w:val="24"/>
              </w:rPr>
            </w:pPr>
          </w:p>
          <w:p w14:paraId="6D207A06" w14:textId="77777777" w:rsidR="00716C89" w:rsidRPr="00474B1D" w:rsidRDefault="00716C89" w:rsidP="009570E6">
            <w:pPr>
              <w:pStyle w:val="TableParagraph"/>
              <w:ind w:left="49" w:right="42"/>
              <w:jc w:val="center"/>
              <w:rPr>
                <w:rFonts w:asciiTheme="minorHAnsi" w:hAnsiTheme="minorHAnsi" w:cstheme="minorHAnsi"/>
                <w:sz w:val="24"/>
                <w:szCs w:val="24"/>
              </w:rPr>
            </w:pPr>
            <w:r w:rsidRPr="00474B1D">
              <w:rPr>
                <w:rFonts w:asciiTheme="minorHAnsi" w:hAnsiTheme="minorHAnsi" w:cstheme="minorHAnsi"/>
                <w:sz w:val="24"/>
                <w:szCs w:val="24"/>
              </w:rPr>
              <w:t>11</w:t>
            </w:r>
          </w:p>
        </w:tc>
        <w:tc>
          <w:tcPr>
            <w:tcW w:w="4785" w:type="dxa"/>
          </w:tcPr>
          <w:p w14:paraId="11F6335D" w14:textId="77777777" w:rsidR="00716C89" w:rsidRPr="00474B1D" w:rsidRDefault="00716C89" w:rsidP="009570E6">
            <w:pPr>
              <w:pStyle w:val="TableParagraph"/>
              <w:ind w:left="69" w:right="157"/>
              <w:rPr>
                <w:rFonts w:asciiTheme="minorHAnsi" w:hAnsiTheme="minorHAnsi" w:cstheme="minorHAnsi"/>
                <w:sz w:val="24"/>
                <w:szCs w:val="24"/>
              </w:rPr>
            </w:pPr>
            <w:r w:rsidRPr="00474B1D">
              <w:rPr>
                <w:rFonts w:asciiTheme="minorHAnsi" w:hAnsiTheme="minorHAnsi" w:cstheme="minorHAnsi"/>
                <w:sz w:val="24"/>
                <w:szCs w:val="24"/>
              </w:rPr>
              <w:t>Frustrar ou fraudar, mediante ajuste, combinação ou qualquer outro</w:t>
            </w:r>
          </w:p>
          <w:p w14:paraId="2D1D41F1" w14:textId="77777777" w:rsidR="00716C89" w:rsidRPr="00474B1D" w:rsidRDefault="00716C89" w:rsidP="009570E6">
            <w:pPr>
              <w:pStyle w:val="TableParagraph"/>
              <w:ind w:left="69"/>
              <w:rPr>
                <w:rFonts w:asciiTheme="minorHAnsi" w:hAnsiTheme="minorHAnsi" w:cstheme="minorHAnsi"/>
                <w:sz w:val="24"/>
                <w:szCs w:val="24"/>
              </w:rPr>
            </w:pPr>
            <w:r w:rsidRPr="00474B1D">
              <w:rPr>
                <w:rFonts w:asciiTheme="minorHAnsi" w:hAnsiTheme="minorHAnsi" w:cstheme="minorHAnsi"/>
                <w:sz w:val="24"/>
                <w:szCs w:val="24"/>
              </w:rPr>
              <w:t>expediente, o contrato</w:t>
            </w:r>
          </w:p>
        </w:tc>
        <w:tc>
          <w:tcPr>
            <w:tcW w:w="701" w:type="dxa"/>
          </w:tcPr>
          <w:p w14:paraId="56777525" w14:textId="77777777" w:rsidR="00716C89" w:rsidRPr="00474B1D" w:rsidRDefault="00716C89" w:rsidP="009570E6">
            <w:pPr>
              <w:pStyle w:val="TableParagraph"/>
              <w:jc w:val="center"/>
              <w:rPr>
                <w:rFonts w:asciiTheme="minorHAnsi" w:hAnsiTheme="minorHAnsi" w:cstheme="minorHAnsi"/>
                <w:sz w:val="24"/>
                <w:szCs w:val="24"/>
              </w:rPr>
            </w:pPr>
          </w:p>
        </w:tc>
        <w:tc>
          <w:tcPr>
            <w:tcW w:w="699" w:type="dxa"/>
          </w:tcPr>
          <w:p w14:paraId="3FD5E7EE" w14:textId="77777777" w:rsidR="00716C89" w:rsidRPr="00474B1D" w:rsidRDefault="00716C89" w:rsidP="009570E6">
            <w:pPr>
              <w:pStyle w:val="TableParagraph"/>
              <w:jc w:val="center"/>
              <w:rPr>
                <w:rFonts w:asciiTheme="minorHAnsi" w:hAnsiTheme="minorHAnsi" w:cstheme="minorHAnsi"/>
                <w:sz w:val="24"/>
                <w:szCs w:val="24"/>
              </w:rPr>
            </w:pPr>
          </w:p>
        </w:tc>
        <w:tc>
          <w:tcPr>
            <w:tcW w:w="701" w:type="dxa"/>
          </w:tcPr>
          <w:p w14:paraId="0C2F66FD" w14:textId="77777777" w:rsidR="00716C89" w:rsidRPr="00474B1D" w:rsidRDefault="00716C89" w:rsidP="009570E6">
            <w:pPr>
              <w:pStyle w:val="TableParagraph"/>
              <w:jc w:val="center"/>
              <w:rPr>
                <w:rFonts w:asciiTheme="minorHAnsi" w:hAnsiTheme="minorHAnsi" w:cstheme="minorHAnsi"/>
                <w:sz w:val="24"/>
                <w:szCs w:val="24"/>
              </w:rPr>
            </w:pPr>
          </w:p>
        </w:tc>
        <w:tc>
          <w:tcPr>
            <w:tcW w:w="701" w:type="dxa"/>
          </w:tcPr>
          <w:p w14:paraId="118E9D01" w14:textId="77777777" w:rsidR="00716C89" w:rsidRPr="00474B1D" w:rsidRDefault="00716C89" w:rsidP="009570E6">
            <w:pPr>
              <w:pStyle w:val="TableParagraph"/>
              <w:jc w:val="center"/>
              <w:rPr>
                <w:rFonts w:asciiTheme="minorHAnsi" w:hAnsiTheme="minorHAnsi" w:cstheme="minorHAnsi"/>
                <w:sz w:val="24"/>
                <w:szCs w:val="24"/>
              </w:rPr>
            </w:pPr>
          </w:p>
        </w:tc>
        <w:tc>
          <w:tcPr>
            <w:tcW w:w="699" w:type="dxa"/>
          </w:tcPr>
          <w:p w14:paraId="2729DF78" w14:textId="77777777" w:rsidR="00716C89" w:rsidRPr="00474B1D" w:rsidRDefault="00716C89" w:rsidP="009570E6">
            <w:pPr>
              <w:pStyle w:val="TableParagraph"/>
              <w:jc w:val="center"/>
              <w:rPr>
                <w:rFonts w:asciiTheme="minorHAnsi" w:hAnsiTheme="minorHAnsi" w:cstheme="minorHAnsi"/>
                <w:sz w:val="24"/>
                <w:szCs w:val="24"/>
              </w:rPr>
            </w:pPr>
          </w:p>
        </w:tc>
        <w:tc>
          <w:tcPr>
            <w:tcW w:w="701" w:type="dxa"/>
          </w:tcPr>
          <w:p w14:paraId="0C6EC99A" w14:textId="77777777" w:rsidR="00716C89" w:rsidRPr="00474B1D" w:rsidRDefault="00716C89" w:rsidP="009570E6">
            <w:pPr>
              <w:pStyle w:val="TableParagraph"/>
              <w:ind w:left="161" w:right="136" w:firstLine="76"/>
              <w:jc w:val="center"/>
              <w:rPr>
                <w:rFonts w:asciiTheme="minorHAnsi" w:hAnsiTheme="minorHAnsi" w:cstheme="minorHAnsi"/>
                <w:sz w:val="24"/>
                <w:szCs w:val="24"/>
              </w:rPr>
            </w:pPr>
            <w:r w:rsidRPr="00474B1D">
              <w:rPr>
                <w:rFonts w:asciiTheme="minorHAnsi" w:hAnsiTheme="minorHAnsi" w:cstheme="minorHAnsi"/>
                <w:sz w:val="24"/>
                <w:szCs w:val="24"/>
              </w:rPr>
              <w:t>1ª vez</w:t>
            </w:r>
          </w:p>
        </w:tc>
      </w:tr>
      <w:tr w:rsidR="00474B1D" w:rsidRPr="00474B1D" w14:paraId="4F6AFB17" w14:textId="77777777" w:rsidTr="009570E6">
        <w:trPr>
          <w:trHeight w:val="957"/>
        </w:trPr>
        <w:tc>
          <w:tcPr>
            <w:tcW w:w="425" w:type="dxa"/>
            <w:shd w:val="clear" w:color="auto" w:fill="D8D8D8"/>
          </w:tcPr>
          <w:p w14:paraId="4A0188AD" w14:textId="77777777" w:rsidR="00716C89" w:rsidRPr="00474B1D" w:rsidRDefault="00716C89" w:rsidP="009570E6">
            <w:pPr>
              <w:pStyle w:val="TableParagraph"/>
              <w:jc w:val="center"/>
              <w:rPr>
                <w:rFonts w:asciiTheme="minorHAnsi" w:hAnsiTheme="minorHAnsi" w:cstheme="minorHAnsi"/>
                <w:sz w:val="24"/>
                <w:szCs w:val="24"/>
              </w:rPr>
            </w:pPr>
          </w:p>
          <w:p w14:paraId="37E5259F" w14:textId="77777777" w:rsidR="00716C89" w:rsidRPr="00474B1D" w:rsidRDefault="00716C89" w:rsidP="009570E6">
            <w:pPr>
              <w:pStyle w:val="TableParagraph"/>
              <w:ind w:left="49" w:right="42"/>
              <w:jc w:val="center"/>
              <w:rPr>
                <w:rFonts w:asciiTheme="minorHAnsi" w:hAnsiTheme="minorHAnsi" w:cstheme="minorHAnsi"/>
                <w:sz w:val="24"/>
                <w:szCs w:val="24"/>
              </w:rPr>
            </w:pPr>
            <w:r w:rsidRPr="00474B1D">
              <w:rPr>
                <w:rFonts w:asciiTheme="minorHAnsi" w:hAnsiTheme="minorHAnsi" w:cstheme="minorHAnsi"/>
                <w:sz w:val="24"/>
                <w:szCs w:val="24"/>
              </w:rPr>
              <w:t>12</w:t>
            </w:r>
          </w:p>
        </w:tc>
        <w:tc>
          <w:tcPr>
            <w:tcW w:w="4785" w:type="dxa"/>
            <w:shd w:val="clear" w:color="auto" w:fill="D8D8D8"/>
          </w:tcPr>
          <w:p w14:paraId="6CE11741" w14:textId="77777777" w:rsidR="00716C89" w:rsidRPr="00474B1D" w:rsidRDefault="00716C89" w:rsidP="009570E6">
            <w:pPr>
              <w:pStyle w:val="TableParagraph"/>
              <w:ind w:left="69" w:right="103"/>
              <w:rPr>
                <w:rFonts w:asciiTheme="minorHAnsi" w:hAnsiTheme="minorHAnsi" w:cstheme="minorHAnsi"/>
                <w:sz w:val="24"/>
                <w:szCs w:val="24"/>
              </w:rPr>
            </w:pPr>
            <w:r w:rsidRPr="00474B1D">
              <w:rPr>
                <w:rFonts w:asciiTheme="minorHAnsi" w:hAnsiTheme="minorHAnsi" w:cstheme="minorHAnsi"/>
                <w:sz w:val="24"/>
                <w:szCs w:val="24"/>
              </w:rPr>
              <w:t>A alteração social ou a modificação da finalidade ou da estrutura da empresa, que prejudique a execução do contrato</w:t>
            </w:r>
          </w:p>
        </w:tc>
        <w:tc>
          <w:tcPr>
            <w:tcW w:w="701" w:type="dxa"/>
            <w:shd w:val="clear" w:color="auto" w:fill="D8D8D8"/>
          </w:tcPr>
          <w:p w14:paraId="1246184B" w14:textId="77777777" w:rsidR="00716C89" w:rsidRPr="00474B1D" w:rsidRDefault="00716C89" w:rsidP="009570E6">
            <w:pPr>
              <w:pStyle w:val="TableParagraph"/>
              <w:jc w:val="center"/>
              <w:rPr>
                <w:rFonts w:asciiTheme="minorHAnsi" w:hAnsiTheme="minorHAnsi" w:cstheme="minorHAnsi"/>
                <w:sz w:val="24"/>
                <w:szCs w:val="24"/>
              </w:rPr>
            </w:pPr>
          </w:p>
        </w:tc>
        <w:tc>
          <w:tcPr>
            <w:tcW w:w="699" w:type="dxa"/>
            <w:shd w:val="clear" w:color="auto" w:fill="D8D8D8"/>
          </w:tcPr>
          <w:p w14:paraId="261EBC81" w14:textId="77777777" w:rsidR="00716C89" w:rsidRPr="00474B1D" w:rsidRDefault="00716C89" w:rsidP="009570E6">
            <w:pPr>
              <w:pStyle w:val="TableParagraph"/>
              <w:jc w:val="center"/>
              <w:rPr>
                <w:rFonts w:asciiTheme="minorHAnsi" w:hAnsiTheme="minorHAnsi" w:cstheme="minorHAnsi"/>
                <w:sz w:val="24"/>
                <w:szCs w:val="24"/>
              </w:rPr>
            </w:pPr>
          </w:p>
        </w:tc>
        <w:tc>
          <w:tcPr>
            <w:tcW w:w="701" w:type="dxa"/>
            <w:shd w:val="clear" w:color="auto" w:fill="D8D8D8"/>
          </w:tcPr>
          <w:p w14:paraId="043270BE" w14:textId="77777777" w:rsidR="00716C89" w:rsidRPr="00474B1D" w:rsidRDefault="00716C89" w:rsidP="009570E6">
            <w:pPr>
              <w:pStyle w:val="TableParagraph"/>
              <w:jc w:val="center"/>
              <w:rPr>
                <w:rFonts w:asciiTheme="minorHAnsi" w:hAnsiTheme="minorHAnsi" w:cstheme="minorHAnsi"/>
                <w:sz w:val="24"/>
                <w:szCs w:val="24"/>
              </w:rPr>
            </w:pPr>
          </w:p>
        </w:tc>
        <w:tc>
          <w:tcPr>
            <w:tcW w:w="701" w:type="dxa"/>
            <w:shd w:val="clear" w:color="auto" w:fill="D8D8D8"/>
          </w:tcPr>
          <w:p w14:paraId="1E1BCE44" w14:textId="77777777" w:rsidR="00716C89" w:rsidRPr="00474B1D" w:rsidRDefault="00716C89" w:rsidP="009570E6">
            <w:pPr>
              <w:pStyle w:val="TableParagraph"/>
              <w:jc w:val="center"/>
              <w:rPr>
                <w:rFonts w:asciiTheme="minorHAnsi" w:hAnsiTheme="minorHAnsi" w:cstheme="minorHAnsi"/>
                <w:sz w:val="24"/>
                <w:szCs w:val="24"/>
              </w:rPr>
            </w:pPr>
          </w:p>
        </w:tc>
        <w:tc>
          <w:tcPr>
            <w:tcW w:w="699" w:type="dxa"/>
            <w:shd w:val="clear" w:color="auto" w:fill="D8D8D8"/>
          </w:tcPr>
          <w:p w14:paraId="2BC4C4BF" w14:textId="77777777" w:rsidR="00716C89" w:rsidRPr="00474B1D" w:rsidRDefault="00716C89" w:rsidP="009570E6">
            <w:pPr>
              <w:pStyle w:val="TableParagraph"/>
              <w:jc w:val="center"/>
              <w:rPr>
                <w:rFonts w:asciiTheme="minorHAnsi" w:hAnsiTheme="minorHAnsi" w:cstheme="minorHAnsi"/>
                <w:sz w:val="24"/>
                <w:szCs w:val="24"/>
              </w:rPr>
            </w:pPr>
          </w:p>
        </w:tc>
        <w:tc>
          <w:tcPr>
            <w:tcW w:w="701" w:type="dxa"/>
            <w:shd w:val="clear" w:color="auto" w:fill="D8D8D8"/>
          </w:tcPr>
          <w:p w14:paraId="36BC9626" w14:textId="77777777" w:rsidR="00716C89" w:rsidRPr="00474B1D" w:rsidRDefault="00716C89" w:rsidP="009570E6">
            <w:pPr>
              <w:pStyle w:val="TableParagraph"/>
              <w:jc w:val="center"/>
              <w:rPr>
                <w:rFonts w:asciiTheme="minorHAnsi" w:hAnsiTheme="minorHAnsi" w:cstheme="minorHAnsi"/>
                <w:sz w:val="24"/>
                <w:szCs w:val="24"/>
              </w:rPr>
            </w:pPr>
          </w:p>
          <w:p w14:paraId="7BD90392" w14:textId="77777777" w:rsidR="00716C89" w:rsidRPr="00474B1D" w:rsidRDefault="00716C89" w:rsidP="009570E6">
            <w:pPr>
              <w:pStyle w:val="TableParagraph"/>
              <w:ind w:left="161" w:right="136" w:firstLine="76"/>
              <w:jc w:val="center"/>
              <w:rPr>
                <w:rFonts w:asciiTheme="minorHAnsi" w:hAnsiTheme="minorHAnsi" w:cstheme="minorHAnsi"/>
                <w:sz w:val="24"/>
                <w:szCs w:val="24"/>
              </w:rPr>
            </w:pPr>
            <w:r w:rsidRPr="00474B1D">
              <w:rPr>
                <w:rFonts w:asciiTheme="minorHAnsi" w:hAnsiTheme="minorHAnsi" w:cstheme="minorHAnsi"/>
                <w:sz w:val="24"/>
                <w:szCs w:val="24"/>
              </w:rPr>
              <w:t>1ª vez</w:t>
            </w:r>
          </w:p>
        </w:tc>
      </w:tr>
      <w:tr w:rsidR="00474B1D" w:rsidRPr="00474B1D" w14:paraId="2DC767DE" w14:textId="77777777" w:rsidTr="009570E6">
        <w:trPr>
          <w:trHeight w:val="688"/>
        </w:trPr>
        <w:tc>
          <w:tcPr>
            <w:tcW w:w="425" w:type="dxa"/>
          </w:tcPr>
          <w:p w14:paraId="562F6F5B" w14:textId="77777777" w:rsidR="00716C89" w:rsidRPr="00474B1D" w:rsidRDefault="00716C89" w:rsidP="009570E6">
            <w:pPr>
              <w:pStyle w:val="TableParagraph"/>
              <w:jc w:val="center"/>
              <w:rPr>
                <w:rFonts w:asciiTheme="minorHAnsi" w:hAnsiTheme="minorHAnsi" w:cstheme="minorHAnsi"/>
                <w:sz w:val="24"/>
                <w:szCs w:val="24"/>
              </w:rPr>
            </w:pPr>
          </w:p>
          <w:p w14:paraId="74CFD344" w14:textId="77777777" w:rsidR="00716C89" w:rsidRPr="00474B1D" w:rsidRDefault="00716C89" w:rsidP="009570E6">
            <w:pPr>
              <w:pStyle w:val="TableParagraph"/>
              <w:ind w:left="49" w:right="42"/>
              <w:jc w:val="center"/>
              <w:rPr>
                <w:rFonts w:asciiTheme="minorHAnsi" w:hAnsiTheme="minorHAnsi" w:cstheme="minorHAnsi"/>
                <w:sz w:val="24"/>
                <w:szCs w:val="24"/>
              </w:rPr>
            </w:pPr>
            <w:r w:rsidRPr="00474B1D">
              <w:rPr>
                <w:rFonts w:asciiTheme="minorHAnsi" w:hAnsiTheme="minorHAnsi" w:cstheme="minorHAnsi"/>
                <w:sz w:val="24"/>
                <w:szCs w:val="24"/>
              </w:rPr>
              <w:t>13</w:t>
            </w:r>
          </w:p>
        </w:tc>
        <w:tc>
          <w:tcPr>
            <w:tcW w:w="4785" w:type="dxa"/>
          </w:tcPr>
          <w:p w14:paraId="63E8D668" w14:textId="77777777" w:rsidR="00716C89" w:rsidRPr="00474B1D" w:rsidRDefault="00716C89" w:rsidP="009570E6">
            <w:pPr>
              <w:pStyle w:val="TableParagraph"/>
              <w:ind w:left="69" w:right="303"/>
              <w:rPr>
                <w:rFonts w:asciiTheme="minorHAnsi" w:hAnsiTheme="minorHAnsi" w:cstheme="minorHAnsi"/>
                <w:sz w:val="24"/>
                <w:szCs w:val="24"/>
              </w:rPr>
            </w:pPr>
            <w:r w:rsidRPr="00474B1D">
              <w:rPr>
                <w:rFonts w:asciiTheme="minorHAnsi" w:hAnsiTheme="minorHAnsi" w:cstheme="minorHAnsi"/>
                <w:sz w:val="24"/>
                <w:szCs w:val="24"/>
              </w:rPr>
              <w:t>Quando o preposto ou responsável técnico não se apresentar em reunião pré-agendada</w:t>
            </w:r>
          </w:p>
        </w:tc>
        <w:tc>
          <w:tcPr>
            <w:tcW w:w="701" w:type="dxa"/>
          </w:tcPr>
          <w:p w14:paraId="7676339D" w14:textId="77777777" w:rsidR="00716C89" w:rsidRPr="00474B1D" w:rsidRDefault="00716C89" w:rsidP="009570E6">
            <w:pPr>
              <w:pStyle w:val="TableParagraph"/>
              <w:ind w:left="160" w:right="137" w:firstLine="76"/>
              <w:jc w:val="center"/>
              <w:rPr>
                <w:rFonts w:asciiTheme="minorHAnsi" w:hAnsiTheme="minorHAnsi" w:cstheme="minorHAnsi"/>
                <w:sz w:val="24"/>
                <w:szCs w:val="24"/>
              </w:rPr>
            </w:pPr>
            <w:r w:rsidRPr="00474B1D">
              <w:rPr>
                <w:rFonts w:asciiTheme="minorHAnsi" w:hAnsiTheme="minorHAnsi" w:cstheme="minorHAnsi"/>
                <w:sz w:val="24"/>
                <w:szCs w:val="24"/>
              </w:rPr>
              <w:t>1ª vez</w:t>
            </w:r>
          </w:p>
        </w:tc>
        <w:tc>
          <w:tcPr>
            <w:tcW w:w="699" w:type="dxa"/>
          </w:tcPr>
          <w:p w14:paraId="2FA6F417" w14:textId="77777777" w:rsidR="00716C89" w:rsidRPr="00474B1D" w:rsidRDefault="00716C89" w:rsidP="009570E6">
            <w:pPr>
              <w:pStyle w:val="TableParagraph"/>
              <w:ind w:left="160" w:right="135" w:firstLine="76"/>
              <w:jc w:val="center"/>
              <w:rPr>
                <w:rFonts w:asciiTheme="minorHAnsi" w:hAnsiTheme="minorHAnsi" w:cstheme="minorHAnsi"/>
                <w:sz w:val="24"/>
                <w:szCs w:val="24"/>
              </w:rPr>
            </w:pPr>
            <w:r w:rsidRPr="00474B1D">
              <w:rPr>
                <w:rFonts w:asciiTheme="minorHAnsi" w:hAnsiTheme="minorHAnsi" w:cstheme="minorHAnsi"/>
                <w:sz w:val="24"/>
                <w:szCs w:val="24"/>
              </w:rPr>
              <w:t>2ª vez</w:t>
            </w:r>
          </w:p>
        </w:tc>
        <w:tc>
          <w:tcPr>
            <w:tcW w:w="701" w:type="dxa"/>
          </w:tcPr>
          <w:p w14:paraId="32EED91E" w14:textId="77777777" w:rsidR="00716C89" w:rsidRPr="00474B1D" w:rsidRDefault="00716C89" w:rsidP="009570E6">
            <w:pPr>
              <w:pStyle w:val="TableParagraph"/>
              <w:ind w:left="162" w:right="135" w:firstLine="76"/>
              <w:jc w:val="center"/>
              <w:rPr>
                <w:rFonts w:asciiTheme="minorHAnsi" w:hAnsiTheme="minorHAnsi" w:cstheme="minorHAnsi"/>
                <w:sz w:val="24"/>
                <w:szCs w:val="24"/>
              </w:rPr>
            </w:pPr>
            <w:r w:rsidRPr="00474B1D">
              <w:rPr>
                <w:rFonts w:asciiTheme="minorHAnsi" w:hAnsiTheme="minorHAnsi" w:cstheme="minorHAnsi"/>
                <w:sz w:val="24"/>
                <w:szCs w:val="24"/>
              </w:rPr>
              <w:t>3ª vez</w:t>
            </w:r>
          </w:p>
        </w:tc>
        <w:tc>
          <w:tcPr>
            <w:tcW w:w="701" w:type="dxa"/>
          </w:tcPr>
          <w:p w14:paraId="100C27AC" w14:textId="77777777" w:rsidR="00716C89" w:rsidRPr="00474B1D" w:rsidRDefault="00716C89" w:rsidP="009570E6">
            <w:pPr>
              <w:pStyle w:val="TableParagraph"/>
              <w:ind w:left="159" w:right="138" w:firstLine="76"/>
              <w:jc w:val="center"/>
              <w:rPr>
                <w:rFonts w:asciiTheme="minorHAnsi" w:hAnsiTheme="minorHAnsi" w:cstheme="minorHAnsi"/>
                <w:sz w:val="24"/>
                <w:szCs w:val="24"/>
              </w:rPr>
            </w:pPr>
            <w:r w:rsidRPr="00474B1D">
              <w:rPr>
                <w:rFonts w:asciiTheme="minorHAnsi" w:hAnsiTheme="minorHAnsi" w:cstheme="minorHAnsi"/>
                <w:sz w:val="24"/>
                <w:szCs w:val="24"/>
              </w:rPr>
              <w:t>4ª vez</w:t>
            </w:r>
          </w:p>
        </w:tc>
        <w:tc>
          <w:tcPr>
            <w:tcW w:w="699" w:type="dxa"/>
          </w:tcPr>
          <w:p w14:paraId="3D5AA7CF" w14:textId="77777777" w:rsidR="00716C89" w:rsidRPr="00474B1D" w:rsidRDefault="00716C89" w:rsidP="009570E6">
            <w:pPr>
              <w:pStyle w:val="TableParagraph"/>
              <w:ind w:left="159" w:right="136" w:firstLine="76"/>
              <w:jc w:val="center"/>
              <w:rPr>
                <w:rFonts w:asciiTheme="minorHAnsi" w:hAnsiTheme="minorHAnsi" w:cstheme="minorHAnsi"/>
                <w:sz w:val="24"/>
                <w:szCs w:val="24"/>
              </w:rPr>
            </w:pPr>
            <w:r w:rsidRPr="00474B1D">
              <w:rPr>
                <w:rFonts w:asciiTheme="minorHAnsi" w:hAnsiTheme="minorHAnsi" w:cstheme="minorHAnsi"/>
                <w:sz w:val="24"/>
                <w:szCs w:val="24"/>
              </w:rPr>
              <w:t>5ª vez</w:t>
            </w:r>
          </w:p>
        </w:tc>
        <w:tc>
          <w:tcPr>
            <w:tcW w:w="701" w:type="dxa"/>
          </w:tcPr>
          <w:p w14:paraId="59E47E20" w14:textId="77777777" w:rsidR="00716C89" w:rsidRPr="00474B1D" w:rsidRDefault="00716C89" w:rsidP="009570E6">
            <w:pPr>
              <w:pStyle w:val="TableParagraph"/>
              <w:ind w:left="161" w:right="136" w:firstLine="76"/>
              <w:jc w:val="center"/>
              <w:rPr>
                <w:rFonts w:asciiTheme="minorHAnsi" w:hAnsiTheme="minorHAnsi" w:cstheme="minorHAnsi"/>
                <w:sz w:val="24"/>
                <w:szCs w:val="24"/>
              </w:rPr>
            </w:pPr>
            <w:r w:rsidRPr="00474B1D">
              <w:rPr>
                <w:rFonts w:asciiTheme="minorHAnsi" w:hAnsiTheme="minorHAnsi" w:cstheme="minorHAnsi"/>
                <w:sz w:val="24"/>
                <w:szCs w:val="24"/>
              </w:rPr>
              <w:t>6ª vez</w:t>
            </w:r>
          </w:p>
        </w:tc>
      </w:tr>
      <w:tr w:rsidR="00474B1D" w:rsidRPr="00474B1D" w14:paraId="403C6342" w14:textId="77777777" w:rsidTr="009570E6">
        <w:trPr>
          <w:trHeight w:val="1278"/>
        </w:trPr>
        <w:tc>
          <w:tcPr>
            <w:tcW w:w="425" w:type="dxa"/>
            <w:shd w:val="clear" w:color="auto" w:fill="D8D8D8"/>
          </w:tcPr>
          <w:p w14:paraId="55E88C1C" w14:textId="77777777" w:rsidR="00716C89" w:rsidRPr="00474B1D" w:rsidRDefault="00716C89" w:rsidP="009570E6">
            <w:pPr>
              <w:pStyle w:val="TableParagraph"/>
              <w:jc w:val="center"/>
              <w:rPr>
                <w:rFonts w:asciiTheme="minorHAnsi" w:hAnsiTheme="minorHAnsi" w:cstheme="minorHAnsi"/>
                <w:sz w:val="24"/>
                <w:szCs w:val="24"/>
              </w:rPr>
            </w:pPr>
          </w:p>
          <w:p w14:paraId="5553ED8E" w14:textId="77777777" w:rsidR="00716C89" w:rsidRPr="00474B1D" w:rsidRDefault="00716C89" w:rsidP="009570E6">
            <w:pPr>
              <w:pStyle w:val="TableParagraph"/>
              <w:jc w:val="center"/>
              <w:rPr>
                <w:rFonts w:asciiTheme="minorHAnsi" w:hAnsiTheme="minorHAnsi" w:cstheme="minorHAnsi"/>
                <w:sz w:val="24"/>
                <w:szCs w:val="24"/>
              </w:rPr>
            </w:pPr>
          </w:p>
          <w:p w14:paraId="0FCD4332" w14:textId="77777777" w:rsidR="00716C89" w:rsidRPr="00474B1D" w:rsidRDefault="00716C89" w:rsidP="009570E6">
            <w:pPr>
              <w:pStyle w:val="TableParagraph"/>
              <w:ind w:left="49" w:right="42"/>
              <w:jc w:val="center"/>
              <w:rPr>
                <w:rFonts w:asciiTheme="minorHAnsi" w:hAnsiTheme="minorHAnsi" w:cstheme="minorHAnsi"/>
                <w:sz w:val="24"/>
                <w:szCs w:val="24"/>
              </w:rPr>
            </w:pPr>
            <w:r w:rsidRPr="00474B1D">
              <w:rPr>
                <w:rFonts w:asciiTheme="minorHAnsi" w:hAnsiTheme="minorHAnsi" w:cstheme="minorHAnsi"/>
                <w:sz w:val="24"/>
                <w:szCs w:val="24"/>
              </w:rPr>
              <w:t>14</w:t>
            </w:r>
          </w:p>
        </w:tc>
        <w:tc>
          <w:tcPr>
            <w:tcW w:w="4785" w:type="dxa"/>
            <w:shd w:val="clear" w:color="auto" w:fill="D8D8D8"/>
          </w:tcPr>
          <w:p w14:paraId="50978A23" w14:textId="77777777" w:rsidR="00716C89" w:rsidRPr="00474B1D" w:rsidRDefault="00716C89" w:rsidP="009570E6">
            <w:pPr>
              <w:pStyle w:val="TableParagraph"/>
              <w:ind w:left="69" w:right="81"/>
              <w:rPr>
                <w:rFonts w:asciiTheme="minorHAnsi" w:hAnsiTheme="minorHAnsi" w:cstheme="minorHAnsi"/>
                <w:sz w:val="24"/>
                <w:szCs w:val="24"/>
              </w:rPr>
            </w:pPr>
            <w:r w:rsidRPr="00474B1D">
              <w:rPr>
                <w:rFonts w:asciiTheme="minorHAnsi" w:hAnsiTheme="minorHAnsi" w:cstheme="minorHAnsi"/>
                <w:sz w:val="24"/>
                <w:szCs w:val="24"/>
              </w:rPr>
              <w:t xml:space="preserve">Quando deixar de substituir prestador de serviço que se portar </w:t>
            </w:r>
            <w:r w:rsidRPr="00474B1D">
              <w:rPr>
                <w:rFonts w:asciiTheme="minorHAnsi" w:hAnsiTheme="minorHAnsi" w:cstheme="minorHAnsi"/>
                <w:spacing w:val="-6"/>
                <w:sz w:val="24"/>
                <w:szCs w:val="24"/>
              </w:rPr>
              <w:t xml:space="preserve">ou </w:t>
            </w:r>
            <w:r w:rsidRPr="00474B1D">
              <w:rPr>
                <w:rFonts w:asciiTheme="minorHAnsi" w:hAnsiTheme="minorHAnsi" w:cstheme="minorHAnsi"/>
                <w:sz w:val="24"/>
                <w:szCs w:val="24"/>
              </w:rPr>
              <w:t>realizar condutas de modo inconveniente ou que não atendam</w:t>
            </w:r>
          </w:p>
          <w:p w14:paraId="609B4AA9" w14:textId="77777777" w:rsidR="00716C89" w:rsidRPr="00474B1D" w:rsidRDefault="00716C89" w:rsidP="009570E6">
            <w:pPr>
              <w:pStyle w:val="TableParagraph"/>
              <w:ind w:left="69"/>
              <w:rPr>
                <w:rFonts w:asciiTheme="minorHAnsi" w:hAnsiTheme="minorHAnsi" w:cstheme="minorHAnsi"/>
                <w:sz w:val="24"/>
                <w:szCs w:val="24"/>
              </w:rPr>
            </w:pPr>
            <w:r w:rsidRPr="00474B1D">
              <w:rPr>
                <w:rFonts w:asciiTheme="minorHAnsi" w:hAnsiTheme="minorHAnsi" w:cstheme="minorHAnsi"/>
                <w:sz w:val="24"/>
                <w:szCs w:val="24"/>
              </w:rPr>
              <w:t>às necessidades contratuais</w:t>
            </w:r>
          </w:p>
        </w:tc>
        <w:tc>
          <w:tcPr>
            <w:tcW w:w="701" w:type="dxa"/>
            <w:shd w:val="clear" w:color="auto" w:fill="D8D8D8"/>
          </w:tcPr>
          <w:p w14:paraId="408C2F74" w14:textId="77777777" w:rsidR="00716C89" w:rsidRPr="00474B1D" w:rsidRDefault="00716C89" w:rsidP="009570E6">
            <w:pPr>
              <w:pStyle w:val="TableParagraph"/>
              <w:jc w:val="center"/>
              <w:rPr>
                <w:rFonts w:asciiTheme="minorHAnsi" w:hAnsiTheme="minorHAnsi" w:cstheme="minorHAnsi"/>
                <w:sz w:val="24"/>
                <w:szCs w:val="24"/>
              </w:rPr>
            </w:pPr>
          </w:p>
          <w:p w14:paraId="5D054ADB" w14:textId="77777777" w:rsidR="00716C89" w:rsidRPr="00474B1D" w:rsidRDefault="00716C89" w:rsidP="009570E6">
            <w:pPr>
              <w:pStyle w:val="TableParagraph"/>
              <w:ind w:left="160" w:right="137" w:firstLine="76"/>
              <w:jc w:val="center"/>
              <w:rPr>
                <w:rFonts w:asciiTheme="minorHAnsi" w:hAnsiTheme="minorHAnsi" w:cstheme="minorHAnsi"/>
                <w:sz w:val="24"/>
                <w:szCs w:val="24"/>
              </w:rPr>
            </w:pPr>
            <w:r w:rsidRPr="00474B1D">
              <w:rPr>
                <w:rFonts w:asciiTheme="minorHAnsi" w:hAnsiTheme="minorHAnsi" w:cstheme="minorHAnsi"/>
                <w:sz w:val="24"/>
                <w:szCs w:val="24"/>
              </w:rPr>
              <w:t>1ª vez</w:t>
            </w:r>
          </w:p>
        </w:tc>
        <w:tc>
          <w:tcPr>
            <w:tcW w:w="699" w:type="dxa"/>
            <w:shd w:val="clear" w:color="auto" w:fill="D8D8D8"/>
          </w:tcPr>
          <w:p w14:paraId="2F15ABF8" w14:textId="77777777" w:rsidR="00716C89" w:rsidRPr="00474B1D" w:rsidRDefault="00716C89" w:rsidP="009570E6">
            <w:pPr>
              <w:pStyle w:val="TableParagraph"/>
              <w:jc w:val="center"/>
              <w:rPr>
                <w:rFonts w:asciiTheme="minorHAnsi" w:hAnsiTheme="minorHAnsi" w:cstheme="minorHAnsi"/>
                <w:sz w:val="24"/>
                <w:szCs w:val="24"/>
              </w:rPr>
            </w:pPr>
          </w:p>
          <w:p w14:paraId="6D731EF6" w14:textId="77777777" w:rsidR="00716C89" w:rsidRPr="00474B1D" w:rsidRDefault="00716C89" w:rsidP="009570E6">
            <w:pPr>
              <w:pStyle w:val="TableParagraph"/>
              <w:ind w:left="160" w:right="135" w:firstLine="76"/>
              <w:jc w:val="center"/>
              <w:rPr>
                <w:rFonts w:asciiTheme="minorHAnsi" w:hAnsiTheme="minorHAnsi" w:cstheme="minorHAnsi"/>
                <w:sz w:val="24"/>
                <w:szCs w:val="24"/>
              </w:rPr>
            </w:pPr>
            <w:r w:rsidRPr="00474B1D">
              <w:rPr>
                <w:rFonts w:asciiTheme="minorHAnsi" w:hAnsiTheme="minorHAnsi" w:cstheme="minorHAnsi"/>
                <w:sz w:val="24"/>
                <w:szCs w:val="24"/>
              </w:rPr>
              <w:t>2ª vez</w:t>
            </w:r>
          </w:p>
        </w:tc>
        <w:tc>
          <w:tcPr>
            <w:tcW w:w="701" w:type="dxa"/>
            <w:shd w:val="clear" w:color="auto" w:fill="D8D8D8"/>
          </w:tcPr>
          <w:p w14:paraId="7477A359" w14:textId="77777777" w:rsidR="00716C89" w:rsidRPr="00474B1D" w:rsidRDefault="00716C89" w:rsidP="009570E6">
            <w:pPr>
              <w:pStyle w:val="TableParagraph"/>
              <w:jc w:val="center"/>
              <w:rPr>
                <w:rFonts w:asciiTheme="minorHAnsi" w:hAnsiTheme="minorHAnsi" w:cstheme="minorHAnsi"/>
                <w:sz w:val="24"/>
                <w:szCs w:val="24"/>
              </w:rPr>
            </w:pPr>
          </w:p>
          <w:p w14:paraId="2CC28166" w14:textId="77777777" w:rsidR="00716C89" w:rsidRPr="00474B1D" w:rsidRDefault="00716C89" w:rsidP="009570E6">
            <w:pPr>
              <w:pStyle w:val="TableParagraph"/>
              <w:ind w:left="162" w:right="135" w:firstLine="76"/>
              <w:jc w:val="center"/>
              <w:rPr>
                <w:rFonts w:asciiTheme="minorHAnsi" w:hAnsiTheme="minorHAnsi" w:cstheme="minorHAnsi"/>
                <w:sz w:val="24"/>
                <w:szCs w:val="24"/>
              </w:rPr>
            </w:pPr>
            <w:r w:rsidRPr="00474B1D">
              <w:rPr>
                <w:rFonts w:asciiTheme="minorHAnsi" w:hAnsiTheme="minorHAnsi" w:cstheme="minorHAnsi"/>
                <w:sz w:val="24"/>
                <w:szCs w:val="24"/>
              </w:rPr>
              <w:t>3ª vez</w:t>
            </w:r>
          </w:p>
        </w:tc>
        <w:tc>
          <w:tcPr>
            <w:tcW w:w="701" w:type="dxa"/>
            <w:shd w:val="clear" w:color="auto" w:fill="D8D8D8"/>
          </w:tcPr>
          <w:p w14:paraId="3CEAE778" w14:textId="77777777" w:rsidR="00716C89" w:rsidRPr="00474B1D" w:rsidRDefault="00716C89" w:rsidP="009570E6">
            <w:pPr>
              <w:pStyle w:val="TableParagraph"/>
              <w:jc w:val="center"/>
              <w:rPr>
                <w:rFonts w:asciiTheme="minorHAnsi" w:hAnsiTheme="minorHAnsi" w:cstheme="minorHAnsi"/>
                <w:sz w:val="24"/>
                <w:szCs w:val="24"/>
              </w:rPr>
            </w:pPr>
          </w:p>
          <w:p w14:paraId="1ABEB007" w14:textId="77777777" w:rsidR="00716C89" w:rsidRPr="00474B1D" w:rsidRDefault="00716C89" w:rsidP="009570E6">
            <w:pPr>
              <w:pStyle w:val="TableParagraph"/>
              <w:ind w:left="159" w:right="138" w:firstLine="76"/>
              <w:jc w:val="center"/>
              <w:rPr>
                <w:rFonts w:asciiTheme="minorHAnsi" w:hAnsiTheme="minorHAnsi" w:cstheme="minorHAnsi"/>
                <w:sz w:val="24"/>
                <w:szCs w:val="24"/>
              </w:rPr>
            </w:pPr>
            <w:r w:rsidRPr="00474B1D">
              <w:rPr>
                <w:rFonts w:asciiTheme="minorHAnsi" w:hAnsiTheme="minorHAnsi" w:cstheme="minorHAnsi"/>
                <w:sz w:val="24"/>
                <w:szCs w:val="24"/>
              </w:rPr>
              <w:t>4ª vez</w:t>
            </w:r>
          </w:p>
        </w:tc>
        <w:tc>
          <w:tcPr>
            <w:tcW w:w="699" w:type="dxa"/>
            <w:shd w:val="clear" w:color="auto" w:fill="D8D8D8"/>
          </w:tcPr>
          <w:p w14:paraId="2073B052" w14:textId="77777777" w:rsidR="00716C89" w:rsidRPr="00474B1D" w:rsidRDefault="00716C89" w:rsidP="009570E6">
            <w:pPr>
              <w:pStyle w:val="TableParagraph"/>
              <w:jc w:val="center"/>
              <w:rPr>
                <w:rFonts w:asciiTheme="minorHAnsi" w:hAnsiTheme="minorHAnsi" w:cstheme="minorHAnsi"/>
                <w:sz w:val="24"/>
                <w:szCs w:val="24"/>
              </w:rPr>
            </w:pPr>
          </w:p>
          <w:p w14:paraId="114000F9" w14:textId="77777777" w:rsidR="00716C89" w:rsidRPr="00474B1D" w:rsidRDefault="00716C89" w:rsidP="009570E6">
            <w:pPr>
              <w:pStyle w:val="TableParagraph"/>
              <w:ind w:left="159" w:right="136" w:firstLine="76"/>
              <w:jc w:val="center"/>
              <w:rPr>
                <w:rFonts w:asciiTheme="minorHAnsi" w:hAnsiTheme="minorHAnsi" w:cstheme="minorHAnsi"/>
                <w:sz w:val="24"/>
                <w:szCs w:val="24"/>
              </w:rPr>
            </w:pPr>
            <w:r w:rsidRPr="00474B1D">
              <w:rPr>
                <w:rFonts w:asciiTheme="minorHAnsi" w:hAnsiTheme="minorHAnsi" w:cstheme="minorHAnsi"/>
                <w:sz w:val="24"/>
                <w:szCs w:val="24"/>
              </w:rPr>
              <w:t>5ª vez</w:t>
            </w:r>
          </w:p>
        </w:tc>
        <w:tc>
          <w:tcPr>
            <w:tcW w:w="701" w:type="dxa"/>
            <w:shd w:val="clear" w:color="auto" w:fill="D8D8D8"/>
          </w:tcPr>
          <w:p w14:paraId="5F72195C" w14:textId="77777777" w:rsidR="00716C89" w:rsidRPr="00474B1D" w:rsidRDefault="00716C89" w:rsidP="009570E6">
            <w:pPr>
              <w:pStyle w:val="TableParagraph"/>
              <w:jc w:val="center"/>
              <w:rPr>
                <w:rFonts w:asciiTheme="minorHAnsi" w:hAnsiTheme="minorHAnsi" w:cstheme="minorHAnsi"/>
                <w:sz w:val="24"/>
                <w:szCs w:val="24"/>
              </w:rPr>
            </w:pPr>
          </w:p>
          <w:p w14:paraId="3743D482" w14:textId="77777777" w:rsidR="00716C89" w:rsidRPr="00474B1D" w:rsidRDefault="00716C89" w:rsidP="009570E6">
            <w:pPr>
              <w:pStyle w:val="TableParagraph"/>
              <w:ind w:left="161" w:right="136" w:firstLine="76"/>
              <w:jc w:val="center"/>
              <w:rPr>
                <w:rFonts w:asciiTheme="minorHAnsi" w:hAnsiTheme="minorHAnsi" w:cstheme="minorHAnsi"/>
                <w:sz w:val="24"/>
                <w:szCs w:val="24"/>
              </w:rPr>
            </w:pPr>
            <w:r w:rsidRPr="00474B1D">
              <w:rPr>
                <w:rFonts w:asciiTheme="minorHAnsi" w:hAnsiTheme="minorHAnsi" w:cstheme="minorHAnsi"/>
                <w:sz w:val="24"/>
                <w:szCs w:val="24"/>
              </w:rPr>
              <w:t>6ª vez</w:t>
            </w:r>
          </w:p>
        </w:tc>
      </w:tr>
      <w:tr w:rsidR="00474B1D" w:rsidRPr="00474B1D" w14:paraId="73179FAA" w14:textId="77777777" w:rsidTr="009570E6">
        <w:trPr>
          <w:trHeight w:val="2388"/>
        </w:trPr>
        <w:tc>
          <w:tcPr>
            <w:tcW w:w="425" w:type="dxa"/>
          </w:tcPr>
          <w:p w14:paraId="67B8A142" w14:textId="77777777" w:rsidR="00716C89" w:rsidRPr="00474B1D" w:rsidRDefault="00716C89" w:rsidP="009570E6">
            <w:pPr>
              <w:pStyle w:val="TableParagraph"/>
              <w:jc w:val="center"/>
              <w:rPr>
                <w:rFonts w:asciiTheme="minorHAnsi" w:hAnsiTheme="minorHAnsi" w:cstheme="minorHAnsi"/>
                <w:sz w:val="24"/>
                <w:szCs w:val="24"/>
              </w:rPr>
            </w:pPr>
          </w:p>
          <w:p w14:paraId="310F495A" w14:textId="77777777" w:rsidR="00716C89" w:rsidRPr="00474B1D" w:rsidRDefault="00716C89" w:rsidP="009570E6">
            <w:pPr>
              <w:pStyle w:val="TableParagraph"/>
              <w:jc w:val="center"/>
              <w:rPr>
                <w:rFonts w:asciiTheme="minorHAnsi" w:hAnsiTheme="minorHAnsi" w:cstheme="minorHAnsi"/>
                <w:sz w:val="24"/>
                <w:szCs w:val="24"/>
              </w:rPr>
            </w:pPr>
          </w:p>
          <w:p w14:paraId="327DDC82" w14:textId="77777777" w:rsidR="00716C89" w:rsidRPr="00474B1D" w:rsidRDefault="00716C89" w:rsidP="009570E6">
            <w:pPr>
              <w:pStyle w:val="TableParagraph"/>
              <w:jc w:val="center"/>
              <w:rPr>
                <w:rFonts w:asciiTheme="minorHAnsi" w:hAnsiTheme="minorHAnsi" w:cstheme="minorHAnsi"/>
                <w:sz w:val="24"/>
                <w:szCs w:val="24"/>
              </w:rPr>
            </w:pPr>
          </w:p>
          <w:p w14:paraId="218146C3" w14:textId="77777777" w:rsidR="00716C89" w:rsidRPr="00474B1D" w:rsidRDefault="00716C89" w:rsidP="009570E6">
            <w:pPr>
              <w:pStyle w:val="TableParagraph"/>
              <w:jc w:val="center"/>
              <w:rPr>
                <w:rFonts w:asciiTheme="minorHAnsi" w:hAnsiTheme="minorHAnsi" w:cstheme="minorHAnsi"/>
                <w:sz w:val="24"/>
                <w:szCs w:val="24"/>
              </w:rPr>
            </w:pPr>
          </w:p>
          <w:p w14:paraId="77847104" w14:textId="77777777" w:rsidR="00716C89" w:rsidRPr="00474B1D" w:rsidRDefault="00716C89" w:rsidP="009570E6">
            <w:pPr>
              <w:pStyle w:val="TableParagraph"/>
              <w:ind w:left="49" w:right="42"/>
              <w:jc w:val="center"/>
              <w:rPr>
                <w:rFonts w:asciiTheme="minorHAnsi" w:hAnsiTheme="minorHAnsi" w:cstheme="minorHAnsi"/>
                <w:sz w:val="24"/>
                <w:szCs w:val="24"/>
              </w:rPr>
            </w:pPr>
            <w:r w:rsidRPr="00474B1D">
              <w:rPr>
                <w:rFonts w:asciiTheme="minorHAnsi" w:hAnsiTheme="minorHAnsi" w:cstheme="minorHAnsi"/>
                <w:sz w:val="24"/>
                <w:szCs w:val="24"/>
              </w:rPr>
              <w:t>15</w:t>
            </w:r>
          </w:p>
        </w:tc>
        <w:tc>
          <w:tcPr>
            <w:tcW w:w="4785" w:type="dxa"/>
          </w:tcPr>
          <w:p w14:paraId="2EF09FEA" w14:textId="77777777" w:rsidR="00716C89" w:rsidRPr="00474B1D" w:rsidRDefault="00716C89" w:rsidP="009570E6">
            <w:pPr>
              <w:pStyle w:val="TableParagraph"/>
              <w:ind w:left="69" w:right="90"/>
              <w:rPr>
                <w:rFonts w:asciiTheme="minorHAnsi" w:hAnsiTheme="minorHAnsi" w:cstheme="minorHAnsi"/>
                <w:sz w:val="24"/>
                <w:szCs w:val="24"/>
              </w:rPr>
            </w:pPr>
            <w:r w:rsidRPr="00474B1D">
              <w:rPr>
                <w:rFonts w:asciiTheme="minorHAnsi" w:hAnsiTheme="minorHAnsi" w:cstheme="minorHAnsi"/>
                <w:sz w:val="24"/>
                <w:szCs w:val="24"/>
              </w:rPr>
              <w:t>Quando for evidenciado que o prestador de serviço da CONTRATADA realizou atividade de quebra ou ameaça à segurança das informações do CONTRATANTE, inseriu código malicioso em sistema, inseriu intencionalmente praga digital na rede do CONTRATANTE, obteve acesso não autorizado à informação ou sistema</w:t>
            </w:r>
          </w:p>
        </w:tc>
        <w:tc>
          <w:tcPr>
            <w:tcW w:w="701" w:type="dxa"/>
          </w:tcPr>
          <w:p w14:paraId="6033986A" w14:textId="77777777" w:rsidR="00716C89" w:rsidRPr="00474B1D" w:rsidRDefault="00716C89" w:rsidP="009570E6">
            <w:pPr>
              <w:pStyle w:val="TableParagraph"/>
              <w:jc w:val="center"/>
              <w:rPr>
                <w:rFonts w:asciiTheme="minorHAnsi" w:hAnsiTheme="minorHAnsi" w:cstheme="minorHAnsi"/>
                <w:sz w:val="24"/>
                <w:szCs w:val="24"/>
              </w:rPr>
            </w:pPr>
          </w:p>
        </w:tc>
        <w:tc>
          <w:tcPr>
            <w:tcW w:w="699" w:type="dxa"/>
          </w:tcPr>
          <w:p w14:paraId="366B147E" w14:textId="77777777" w:rsidR="00716C89" w:rsidRPr="00474B1D" w:rsidRDefault="00716C89" w:rsidP="009570E6">
            <w:pPr>
              <w:pStyle w:val="TableParagraph"/>
              <w:jc w:val="center"/>
              <w:rPr>
                <w:rFonts w:asciiTheme="minorHAnsi" w:hAnsiTheme="minorHAnsi" w:cstheme="minorHAnsi"/>
                <w:sz w:val="24"/>
                <w:szCs w:val="24"/>
              </w:rPr>
            </w:pPr>
          </w:p>
        </w:tc>
        <w:tc>
          <w:tcPr>
            <w:tcW w:w="701" w:type="dxa"/>
          </w:tcPr>
          <w:p w14:paraId="44FDF486" w14:textId="77777777" w:rsidR="00716C89" w:rsidRPr="00474B1D" w:rsidRDefault="00716C89" w:rsidP="009570E6">
            <w:pPr>
              <w:pStyle w:val="TableParagraph"/>
              <w:jc w:val="center"/>
              <w:rPr>
                <w:rFonts w:asciiTheme="minorHAnsi" w:hAnsiTheme="minorHAnsi" w:cstheme="minorHAnsi"/>
                <w:sz w:val="24"/>
                <w:szCs w:val="24"/>
              </w:rPr>
            </w:pPr>
          </w:p>
        </w:tc>
        <w:tc>
          <w:tcPr>
            <w:tcW w:w="701" w:type="dxa"/>
          </w:tcPr>
          <w:p w14:paraId="5D9A8ED9" w14:textId="77777777" w:rsidR="00716C89" w:rsidRPr="00474B1D" w:rsidRDefault="00716C89" w:rsidP="009570E6">
            <w:pPr>
              <w:pStyle w:val="TableParagraph"/>
              <w:jc w:val="center"/>
              <w:rPr>
                <w:rFonts w:asciiTheme="minorHAnsi" w:hAnsiTheme="minorHAnsi" w:cstheme="minorHAnsi"/>
                <w:sz w:val="24"/>
                <w:szCs w:val="24"/>
              </w:rPr>
            </w:pPr>
          </w:p>
        </w:tc>
        <w:tc>
          <w:tcPr>
            <w:tcW w:w="699" w:type="dxa"/>
          </w:tcPr>
          <w:p w14:paraId="0D66F054" w14:textId="77777777" w:rsidR="00716C89" w:rsidRPr="00474B1D" w:rsidRDefault="00716C89" w:rsidP="009570E6">
            <w:pPr>
              <w:pStyle w:val="TableParagraph"/>
              <w:jc w:val="center"/>
              <w:rPr>
                <w:rFonts w:asciiTheme="minorHAnsi" w:hAnsiTheme="minorHAnsi" w:cstheme="minorHAnsi"/>
                <w:sz w:val="24"/>
                <w:szCs w:val="24"/>
              </w:rPr>
            </w:pPr>
          </w:p>
        </w:tc>
        <w:tc>
          <w:tcPr>
            <w:tcW w:w="701" w:type="dxa"/>
          </w:tcPr>
          <w:p w14:paraId="411E83A8" w14:textId="77777777" w:rsidR="00716C89" w:rsidRPr="00474B1D" w:rsidRDefault="00716C89" w:rsidP="009570E6">
            <w:pPr>
              <w:pStyle w:val="TableParagraph"/>
              <w:jc w:val="center"/>
              <w:rPr>
                <w:rFonts w:asciiTheme="minorHAnsi" w:hAnsiTheme="minorHAnsi" w:cstheme="minorHAnsi"/>
                <w:sz w:val="24"/>
                <w:szCs w:val="24"/>
              </w:rPr>
            </w:pPr>
          </w:p>
          <w:p w14:paraId="4AADA643" w14:textId="77777777" w:rsidR="00716C89" w:rsidRPr="00474B1D" w:rsidRDefault="00716C89" w:rsidP="009570E6">
            <w:pPr>
              <w:pStyle w:val="TableParagraph"/>
              <w:jc w:val="center"/>
              <w:rPr>
                <w:rFonts w:asciiTheme="minorHAnsi" w:hAnsiTheme="minorHAnsi" w:cstheme="minorHAnsi"/>
                <w:sz w:val="24"/>
                <w:szCs w:val="24"/>
              </w:rPr>
            </w:pPr>
          </w:p>
          <w:p w14:paraId="02D03734" w14:textId="77777777" w:rsidR="00716C89" w:rsidRPr="00474B1D" w:rsidRDefault="00716C89" w:rsidP="009570E6">
            <w:pPr>
              <w:pStyle w:val="TableParagraph"/>
              <w:jc w:val="center"/>
              <w:rPr>
                <w:rFonts w:asciiTheme="minorHAnsi" w:hAnsiTheme="minorHAnsi" w:cstheme="minorHAnsi"/>
                <w:sz w:val="24"/>
                <w:szCs w:val="24"/>
              </w:rPr>
            </w:pPr>
          </w:p>
          <w:p w14:paraId="08E277B9" w14:textId="77777777" w:rsidR="00716C89" w:rsidRPr="00474B1D" w:rsidRDefault="00716C89" w:rsidP="009570E6">
            <w:pPr>
              <w:pStyle w:val="TableParagraph"/>
              <w:ind w:left="161" w:right="136" w:firstLine="76"/>
              <w:jc w:val="center"/>
              <w:rPr>
                <w:rFonts w:asciiTheme="minorHAnsi" w:hAnsiTheme="minorHAnsi" w:cstheme="minorHAnsi"/>
                <w:sz w:val="24"/>
                <w:szCs w:val="24"/>
              </w:rPr>
            </w:pPr>
            <w:r w:rsidRPr="00474B1D">
              <w:rPr>
                <w:rFonts w:asciiTheme="minorHAnsi" w:hAnsiTheme="minorHAnsi" w:cstheme="minorHAnsi"/>
                <w:sz w:val="24"/>
                <w:szCs w:val="24"/>
              </w:rPr>
              <w:t>1ª vez</w:t>
            </w:r>
          </w:p>
        </w:tc>
      </w:tr>
      <w:tr w:rsidR="00474B1D" w:rsidRPr="00474B1D" w14:paraId="58FEA3EF" w14:textId="77777777" w:rsidTr="009570E6">
        <w:trPr>
          <w:trHeight w:val="1838"/>
        </w:trPr>
        <w:tc>
          <w:tcPr>
            <w:tcW w:w="425" w:type="dxa"/>
            <w:shd w:val="clear" w:color="auto" w:fill="D8D8D8"/>
          </w:tcPr>
          <w:p w14:paraId="6C553B13" w14:textId="77777777" w:rsidR="00716C89" w:rsidRPr="00474B1D" w:rsidRDefault="00716C89" w:rsidP="009570E6">
            <w:pPr>
              <w:pStyle w:val="TableParagraph"/>
              <w:jc w:val="center"/>
              <w:rPr>
                <w:rFonts w:asciiTheme="minorHAnsi" w:hAnsiTheme="minorHAnsi" w:cstheme="minorHAnsi"/>
                <w:sz w:val="24"/>
                <w:szCs w:val="24"/>
              </w:rPr>
            </w:pPr>
          </w:p>
          <w:p w14:paraId="1CC8426A" w14:textId="77777777" w:rsidR="00716C89" w:rsidRPr="00474B1D" w:rsidRDefault="00716C89" w:rsidP="009570E6">
            <w:pPr>
              <w:pStyle w:val="TableParagraph"/>
              <w:jc w:val="center"/>
              <w:rPr>
                <w:rFonts w:asciiTheme="minorHAnsi" w:hAnsiTheme="minorHAnsi" w:cstheme="minorHAnsi"/>
                <w:sz w:val="24"/>
                <w:szCs w:val="24"/>
              </w:rPr>
            </w:pPr>
          </w:p>
          <w:p w14:paraId="49A88F62" w14:textId="77777777" w:rsidR="00716C89" w:rsidRPr="00474B1D" w:rsidRDefault="00716C89" w:rsidP="009570E6">
            <w:pPr>
              <w:pStyle w:val="TableParagraph"/>
              <w:ind w:left="49" w:right="42"/>
              <w:jc w:val="center"/>
              <w:rPr>
                <w:rFonts w:asciiTheme="minorHAnsi" w:hAnsiTheme="minorHAnsi" w:cstheme="minorHAnsi"/>
                <w:sz w:val="24"/>
                <w:szCs w:val="24"/>
              </w:rPr>
            </w:pPr>
            <w:r w:rsidRPr="00474B1D">
              <w:rPr>
                <w:rFonts w:asciiTheme="minorHAnsi" w:hAnsiTheme="minorHAnsi" w:cstheme="minorHAnsi"/>
                <w:sz w:val="24"/>
                <w:szCs w:val="24"/>
              </w:rPr>
              <w:t>16</w:t>
            </w:r>
          </w:p>
        </w:tc>
        <w:tc>
          <w:tcPr>
            <w:tcW w:w="4785" w:type="dxa"/>
            <w:shd w:val="clear" w:color="auto" w:fill="D8D8D8"/>
          </w:tcPr>
          <w:p w14:paraId="62918940" w14:textId="77777777" w:rsidR="00716C89" w:rsidRPr="00474B1D" w:rsidRDefault="00716C89" w:rsidP="009570E6">
            <w:pPr>
              <w:pStyle w:val="TableParagraph"/>
              <w:ind w:left="69" w:right="290"/>
              <w:rPr>
                <w:rFonts w:asciiTheme="minorHAnsi" w:hAnsiTheme="minorHAnsi" w:cstheme="minorHAnsi"/>
                <w:sz w:val="24"/>
                <w:szCs w:val="24"/>
              </w:rPr>
            </w:pPr>
            <w:r w:rsidRPr="00474B1D">
              <w:rPr>
                <w:rFonts w:asciiTheme="minorHAnsi" w:hAnsiTheme="minorHAnsi" w:cstheme="minorHAnsi"/>
                <w:sz w:val="24"/>
                <w:szCs w:val="24"/>
              </w:rPr>
              <w:t>Quando o prestador de serviço da CONTRATADA deixar de utilizar crachá de identificação ou não estiver trajando roupas/equipamentos adequados à prestação do serviço, dentro das instalações do CONTRATANTE</w:t>
            </w:r>
          </w:p>
        </w:tc>
        <w:tc>
          <w:tcPr>
            <w:tcW w:w="701" w:type="dxa"/>
            <w:shd w:val="clear" w:color="auto" w:fill="D8D8D8"/>
          </w:tcPr>
          <w:p w14:paraId="044B569D" w14:textId="77777777" w:rsidR="00716C89" w:rsidRPr="00474B1D" w:rsidRDefault="00716C89" w:rsidP="009570E6">
            <w:pPr>
              <w:pStyle w:val="TableParagraph"/>
              <w:jc w:val="center"/>
              <w:rPr>
                <w:rFonts w:asciiTheme="minorHAnsi" w:hAnsiTheme="minorHAnsi" w:cstheme="minorHAnsi"/>
                <w:sz w:val="24"/>
                <w:szCs w:val="24"/>
              </w:rPr>
            </w:pPr>
          </w:p>
          <w:p w14:paraId="594669E6" w14:textId="77777777" w:rsidR="00716C89" w:rsidRPr="00474B1D" w:rsidRDefault="00716C89" w:rsidP="009570E6">
            <w:pPr>
              <w:pStyle w:val="TableParagraph"/>
              <w:jc w:val="center"/>
              <w:rPr>
                <w:rFonts w:asciiTheme="minorHAnsi" w:hAnsiTheme="minorHAnsi" w:cstheme="minorHAnsi"/>
                <w:sz w:val="24"/>
                <w:szCs w:val="24"/>
              </w:rPr>
            </w:pPr>
          </w:p>
          <w:p w14:paraId="7D59847A" w14:textId="77777777" w:rsidR="00716C89" w:rsidRPr="00474B1D" w:rsidRDefault="00716C89" w:rsidP="009570E6">
            <w:pPr>
              <w:pStyle w:val="TableParagraph"/>
              <w:ind w:left="160" w:right="137" w:firstLine="76"/>
              <w:jc w:val="center"/>
              <w:rPr>
                <w:rFonts w:asciiTheme="minorHAnsi" w:hAnsiTheme="minorHAnsi" w:cstheme="minorHAnsi"/>
                <w:sz w:val="24"/>
                <w:szCs w:val="24"/>
              </w:rPr>
            </w:pPr>
            <w:r w:rsidRPr="00474B1D">
              <w:rPr>
                <w:rFonts w:asciiTheme="minorHAnsi" w:hAnsiTheme="minorHAnsi" w:cstheme="minorHAnsi"/>
                <w:sz w:val="24"/>
                <w:szCs w:val="24"/>
              </w:rPr>
              <w:t>1ª vez</w:t>
            </w:r>
          </w:p>
        </w:tc>
        <w:tc>
          <w:tcPr>
            <w:tcW w:w="699" w:type="dxa"/>
            <w:shd w:val="clear" w:color="auto" w:fill="D8D8D8"/>
          </w:tcPr>
          <w:p w14:paraId="6E3C3A0C" w14:textId="77777777" w:rsidR="00716C89" w:rsidRPr="00474B1D" w:rsidRDefault="00716C89" w:rsidP="009570E6">
            <w:pPr>
              <w:pStyle w:val="TableParagraph"/>
              <w:jc w:val="center"/>
              <w:rPr>
                <w:rFonts w:asciiTheme="minorHAnsi" w:hAnsiTheme="minorHAnsi" w:cstheme="minorHAnsi"/>
                <w:sz w:val="24"/>
                <w:szCs w:val="24"/>
              </w:rPr>
            </w:pPr>
          </w:p>
          <w:p w14:paraId="178BD6C6" w14:textId="77777777" w:rsidR="00716C89" w:rsidRPr="00474B1D" w:rsidRDefault="00716C89" w:rsidP="009570E6">
            <w:pPr>
              <w:pStyle w:val="TableParagraph"/>
              <w:jc w:val="center"/>
              <w:rPr>
                <w:rFonts w:asciiTheme="minorHAnsi" w:hAnsiTheme="minorHAnsi" w:cstheme="minorHAnsi"/>
                <w:sz w:val="24"/>
                <w:szCs w:val="24"/>
              </w:rPr>
            </w:pPr>
          </w:p>
          <w:p w14:paraId="6ABB1982" w14:textId="77777777" w:rsidR="00716C89" w:rsidRPr="00474B1D" w:rsidRDefault="00716C89" w:rsidP="009570E6">
            <w:pPr>
              <w:pStyle w:val="TableParagraph"/>
              <w:ind w:left="160" w:right="135" w:firstLine="76"/>
              <w:jc w:val="center"/>
              <w:rPr>
                <w:rFonts w:asciiTheme="minorHAnsi" w:hAnsiTheme="minorHAnsi" w:cstheme="minorHAnsi"/>
                <w:sz w:val="24"/>
                <w:szCs w:val="24"/>
              </w:rPr>
            </w:pPr>
            <w:r w:rsidRPr="00474B1D">
              <w:rPr>
                <w:rFonts w:asciiTheme="minorHAnsi" w:hAnsiTheme="minorHAnsi" w:cstheme="minorHAnsi"/>
                <w:sz w:val="24"/>
                <w:szCs w:val="24"/>
              </w:rPr>
              <w:t>2ª vez</w:t>
            </w:r>
          </w:p>
        </w:tc>
        <w:tc>
          <w:tcPr>
            <w:tcW w:w="701" w:type="dxa"/>
            <w:shd w:val="clear" w:color="auto" w:fill="D8D8D8"/>
          </w:tcPr>
          <w:p w14:paraId="26CE772E" w14:textId="77777777" w:rsidR="00716C89" w:rsidRPr="00474B1D" w:rsidRDefault="00716C89" w:rsidP="009570E6">
            <w:pPr>
              <w:pStyle w:val="TableParagraph"/>
              <w:jc w:val="center"/>
              <w:rPr>
                <w:rFonts w:asciiTheme="minorHAnsi" w:hAnsiTheme="minorHAnsi" w:cstheme="minorHAnsi"/>
                <w:sz w:val="24"/>
                <w:szCs w:val="24"/>
              </w:rPr>
            </w:pPr>
          </w:p>
          <w:p w14:paraId="59BEE937" w14:textId="77777777" w:rsidR="00716C89" w:rsidRPr="00474B1D" w:rsidRDefault="00716C89" w:rsidP="009570E6">
            <w:pPr>
              <w:pStyle w:val="TableParagraph"/>
              <w:jc w:val="center"/>
              <w:rPr>
                <w:rFonts w:asciiTheme="minorHAnsi" w:hAnsiTheme="minorHAnsi" w:cstheme="minorHAnsi"/>
                <w:sz w:val="24"/>
                <w:szCs w:val="24"/>
              </w:rPr>
            </w:pPr>
          </w:p>
          <w:p w14:paraId="0C05C417" w14:textId="77777777" w:rsidR="00716C89" w:rsidRPr="00474B1D" w:rsidRDefault="00716C89" w:rsidP="009570E6">
            <w:pPr>
              <w:pStyle w:val="TableParagraph"/>
              <w:ind w:left="162" w:right="135" w:firstLine="76"/>
              <w:jc w:val="center"/>
              <w:rPr>
                <w:rFonts w:asciiTheme="minorHAnsi" w:hAnsiTheme="minorHAnsi" w:cstheme="minorHAnsi"/>
                <w:sz w:val="24"/>
                <w:szCs w:val="24"/>
              </w:rPr>
            </w:pPr>
            <w:r w:rsidRPr="00474B1D">
              <w:rPr>
                <w:rFonts w:asciiTheme="minorHAnsi" w:hAnsiTheme="minorHAnsi" w:cstheme="minorHAnsi"/>
                <w:sz w:val="24"/>
                <w:szCs w:val="24"/>
              </w:rPr>
              <w:t>3ª vez</w:t>
            </w:r>
          </w:p>
        </w:tc>
        <w:tc>
          <w:tcPr>
            <w:tcW w:w="701" w:type="dxa"/>
            <w:shd w:val="clear" w:color="auto" w:fill="D8D8D8"/>
          </w:tcPr>
          <w:p w14:paraId="5440696A" w14:textId="77777777" w:rsidR="00716C89" w:rsidRPr="00474B1D" w:rsidRDefault="00716C89" w:rsidP="009570E6">
            <w:pPr>
              <w:pStyle w:val="TableParagraph"/>
              <w:jc w:val="center"/>
              <w:rPr>
                <w:rFonts w:asciiTheme="minorHAnsi" w:hAnsiTheme="minorHAnsi" w:cstheme="minorHAnsi"/>
                <w:sz w:val="24"/>
                <w:szCs w:val="24"/>
              </w:rPr>
            </w:pPr>
          </w:p>
          <w:p w14:paraId="4618F727" w14:textId="77777777" w:rsidR="00716C89" w:rsidRPr="00474B1D" w:rsidRDefault="00716C89" w:rsidP="009570E6">
            <w:pPr>
              <w:pStyle w:val="TableParagraph"/>
              <w:jc w:val="center"/>
              <w:rPr>
                <w:rFonts w:asciiTheme="minorHAnsi" w:hAnsiTheme="minorHAnsi" w:cstheme="minorHAnsi"/>
                <w:sz w:val="24"/>
                <w:szCs w:val="24"/>
              </w:rPr>
            </w:pPr>
          </w:p>
          <w:p w14:paraId="46CE5F5F" w14:textId="77777777" w:rsidR="00716C89" w:rsidRPr="00474B1D" w:rsidRDefault="00716C89" w:rsidP="009570E6">
            <w:pPr>
              <w:pStyle w:val="TableParagraph"/>
              <w:ind w:left="159" w:right="138" w:firstLine="76"/>
              <w:jc w:val="center"/>
              <w:rPr>
                <w:rFonts w:asciiTheme="minorHAnsi" w:hAnsiTheme="minorHAnsi" w:cstheme="minorHAnsi"/>
                <w:sz w:val="24"/>
                <w:szCs w:val="24"/>
              </w:rPr>
            </w:pPr>
            <w:r w:rsidRPr="00474B1D">
              <w:rPr>
                <w:rFonts w:asciiTheme="minorHAnsi" w:hAnsiTheme="minorHAnsi" w:cstheme="minorHAnsi"/>
                <w:sz w:val="24"/>
                <w:szCs w:val="24"/>
              </w:rPr>
              <w:t>4ª vez</w:t>
            </w:r>
          </w:p>
        </w:tc>
        <w:tc>
          <w:tcPr>
            <w:tcW w:w="699" w:type="dxa"/>
            <w:shd w:val="clear" w:color="auto" w:fill="D8D8D8"/>
          </w:tcPr>
          <w:p w14:paraId="762D8EEF" w14:textId="77777777" w:rsidR="00716C89" w:rsidRPr="00474B1D" w:rsidRDefault="00716C89" w:rsidP="009570E6">
            <w:pPr>
              <w:pStyle w:val="TableParagraph"/>
              <w:jc w:val="center"/>
              <w:rPr>
                <w:rFonts w:asciiTheme="minorHAnsi" w:hAnsiTheme="minorHAnsi" w:cstheme="minorHAnsi"/>
                <w:sz w:val="24"/>
                <w:szCs w:val="24"/>
              </w:rPr>
            </w:pPr>
          </w:p>
          <w:p w14:paraId="4CD15558" w14:textId="77777777" w:rsidR="00716C89" w:rsidRPr="00474B1D" w:rsidRDefault="00716C89" w:rsidP="009570E6">
            <w:pPr>
              <w:pStyle w:val="TableParagraph"/>
              <w:jc w:val="center"/>
              <w:rPr>
                <w:rFonts w:asciiTheme="minorHAnsi" w:hAnsiTheme="minorHAnsi" w:cstheme="minorHAnsi"/>
                <w:sz w:val="24"/>
                <w:szCs w:val="24"/>
              </w:rPr>
            </w:pPr>
          </w:p>
          <w:p w14:paraId="15C3E7D0" w14:textId="77777777" w:rsidR="00716C89" w:rsidRPr="00474B1D" w:rsidRDefault="00716C89" w:rsidP="009570E6">
            <w:pPr>
              <w:pStyle w:val="TableParagraph"/>
              <w:ind w:left="159" w:right="136" w:firstLine="76"/>
              <w:jc w:val="center"/>
              <w:rPr>
                <w:rFonts w:asciiTheme="minorHAnsi" w:hAnsiTheme="minorHAnsi" w:cstheme="minorHAnsi"/>
                <w:sz w:val="24"/>
                <w:szCs w:val="24"/>
              </w:rPr>
            </w:pPr>
            <w:r w:rsidRPr="00474B1D">
              <w:rPr>
                <w:rFonts w:asciiTheme="minorHAnsi" w:hAnsiTheme="minorHAnsi" w:cstheme="minorHAnsi"/>
                <w:sz w:val="24"/>
                <w:szCs w:val="24"/>
              </w:rPr>
              <w:t>5ª vez</w:t>
            </w:r>
          </w:p>
        </w:tc>
        <w:tc>
          <w:tcPr>
            <w:tcW w:w="701" w:type="dxa"/>
            <w:shd w:val="clear" w:color="auto" w:fill="D8D8D8"/>
          </w:tcPr>
          <w:p w14:paraId="17A0DE0C" w14:textId="77777777" w:rsidR="00716C89" w:rsidRPr="00474B1D" w:rsidRDefault="00716C89" w:rsidP="009570E6">
            <w:pPr>
              <w:pStyle w:val="TableParagraph"/>
              <w:jc w:val="center"/>
              <w:rPr>
                <w:rFonts w:asciiTheme="minorHAnsi" w:hAnsiTheme="minorHAnsi" w:cstheme="minorHAnsi"/>
                <w:sz w:val="24"/>
                <w:szCs w:val="24"/>
              </w:rPr>
            </w:pPr>
          </w:p>
          <w:p w14:paraId="117330C7" w14:textId="77777777" w:rsidR="00716C89" w:rsidRPr="00474B1D" w:rsidRDefault="00716C89" w:rsidP="009570E6">
            <w:pPr>
              <w:pStyle w:val="TableParagraph"/>
              <w:jc w:val="center"/>
              <w:rPr>
                <w:rFonts w:asciiTheme="minorHAnsi" w:hAnsiTheme="minorHAnsi" w:cstheme="minorHAnsi"/>
                <w:sz w:val="24"/>
                <w:szCs w:val="24"/>
              </w:rPr>
            </w:pPr>
          </w:p>
          <w:p w14:paraId="0B230189" w14:textId="77777777" w:rsidR="00716C89" w:rsidRPr="00474B1D" w:rsidRDefault="00716C89" w:rsidP="009570E6">
            <w:pPr>
              <w:pStyle w:val="TableParagraph"/>
              <w:ind w:left="161" w:right="136" w:firstLine="76"/>
              <w:jc w:val="center"/>
              <w:rPr>
                <w:rFonts w:asciiTheme="minorHAnsi" w:hAnsiTheme="minorHAnsi" w:cstheme="minorHAnsi"/>
                <w:sz w:val="24"/>
                <w:szCs w:val="24"/>
              </w:rPr>
            </w:pPr>
            <w:r w:rsidRPr="00474B1D">
              <w:rPr>
                <w:rFonts w:asciiTheme="minorHAnsi" w:hAnsiTheme="minorHAnsi" w:cstheme="minorHAnsi"/>
                <w:sz w:val="24"/>
                <w:szCs w:val="24"/>
              </w:rPr>
              <w:t>6ª vez</w:t>
            </w:r>
          </w:p>
        </w:tc>
      </w:tr>
      <w:tr w:rsidR="00474B1D" w:rsidRPr="00474B1D" w14:paraId="7F1458B1" w14:textId="77777777" w:rsidTr="009570E6">
        <w:trPr>
          <w:trHeight w:val="1103"/>
        </w:trPr>
        <w:tc>
          <w:tcPr>
            <w:tcW w:w="425" w:type="dxa"/>
          </w:tcPr>
          <w:p w14:paraId="3BE3E662" w14:textId="77777777" w:rsidR="00716C89" w:rsidRPr="00474B1D" w:rsidRDefault="00716C89" w:rsidP="009570E6">
            <w:pPr>
              <w:pStyle w:val="TableParagraph"/>
              <w:jc w:val="center"/>
              <w:rPr>
                <w:rFonts w:asciiTheme="minorHAnsi" w:hAnsiTheme="minorHAnsi" w:cstheme="minorHAnsi"/>
                <w:sz w:val="24"/>
                <w:szCs w:val="24"/>
              </w:rPr>
            </w:pPr>
          </w:p>
          <w:p w14:paraId="310A2049" w14:textId="77777777" w:rsidR="00716C89" w:rsidRPr="00474B1D" w:rsidRDefault="00716C89" w:rsidP="009570E6">
            <w:pPr>
              <w:pStyle w:val="TableParagraph"/>
              <w:ind w:left="49" w:right="42"/>
              <w:jc w:val="center"/>
              <w:rPr>
                <w:rFonts w:asciiTheme="minorHAnsi" w:hAnsiTheme="minorHAnsi" w:cstheme="minorHAnsi"/>
                <w:sz w:val="24"/>
                <w:szCs w:val="24"/>
              </w:rPr>
            </w:pPr>
            <w:r w:rsidRPr="00474B1D">
              <w:rPr>
                <w:rFonts w:asciiTheme="minorHAnsi" w:hAnsiTheme="minorHAnsi" w:cstheme="minorHAnsi"/>
                <w:sz w:val="24"/>
                <w:szCs w:val="24"/>
              </w:rPr>
              <w:t>17</w:t>
            </w:r>
          </w:p>
        </w:tc>
        <w:tc>
          <w:tcPr>
            <w:tcW w:w="4785" w:type="dxa"/>
          </w:tcPr>
          <w:p w14:paraId="6C854C76" w14:textId="77777777" w:rsidR="00716C89" w:rsidRPr="00474B1D" w:rsidRDefault="00716C89" w:rsidP="009570E6">
            <w:pPr>
              <w:pStyle w:val="TableParagraph"/>
              <w:ind w:left="69" w:right="77"/>
              <w:rPr>
                <w:rFonts w:asciiTheme="minorHAnsi" w:hAnsiTheme="minorHAnsi" w:cstheme="minorHAnsi"/>
                <w:sz w:val="24"/>
                <w:szCs w:val="24"/>
              </w:rPr>
            </w:pPr>
            <w:r w:rsidRPr="00474B1D">
              <w:rPr>
                <w:rFonts w:asciiTheme="minorHAnsi" w:hAnsiTheme="minorHAnsi" w:cstheme="minorHAnsi"/>
                <w:sz w:val="24"/>
                <w:szCs w:val="24"/>
              </w:rPr>
              <w:t>Criar embaraços ou deixar de prestar informações que possam contribuir com o processo de fiscalização contratual</w:t>
            </w:r>
          </w:p>
        </w:tc>
        <w:tc>
          <w:tcPr>
            <w:tcW w:w="701" w:type="dxa"/>
          </w:tcPr>
          <w:p w14:paraId="50D330B2" w14:textId="77777777" w:rsidR="00716C89" w:rsidRPr="00474B1D" w:rsidRDefault="00716C89" w:rsidP="009570E6">
            <w:pPr>
              <w:pStyle w:val="TableParagraph"/>
              <w:jc w:val="center"/>
              <w:rPr>
                <w:rFonts w:asciiTheme="minorHAnsi" w:hAnsiTheme="minorHAnsi" w:cstheme="minorHAnsi"/>
                <w:sz w:val="24"/>
                <w:szCs w:val="24"/>
              </w:rPr>
            </w:pPr>
          </w:p>
          <w:p w14:paraId="50FFF0CF" w14:textId="77777777" w:rsidR="00716C89" w:rsidRPr="00474B1D" w:rsidRDefault="00716C89" w:rsidP="009570E6">
            <w:pPr>
              <w:pStyle w:val="TableParagraph"/>
              <w:ind w:left="160" w:right="137" w:firstLine="76"/>
              <w:jc w:val="center"/>
              <w:rPr>
                <w:rFonts w:asciiTheme="minorHAnsi" w:hAnsiTheme="minorHAnsi" w:cstheme="minorHAnsi"/>
                <w:sz w:val="24"/>
                <w:szCs w:val="24"/>
              </w:rPr>
            </w:pPr>
            <w:r w:rsidRPr="00474B1D">
              <w:rPr>
                <w:rFonts w:asciiTheme="minorHAnsi" w:hAnsiTheme="minorHAnsi" w:cstheme="minorHAnsi"/>
                <w:sz w:val="24"/>
                <w:szCs w:val="24"/>
              </w:rPr>
              <w:t>1ª vez</w:t>
            </w:r>
          </w:p>
        </w:tc>
        <w:tc>
          <w:tcPr>
            <w:tcW w:w="699" w:type="dxa"/>
          </w:tcPr>
          <w:p w14:paraId="05C60E5E" w14:textId="77777777" w:rsidR="00716C89" w:rsidRPr="00474B1D" w:rsidRDefault="00716C89" w:rsidP="009570E6">
            <w:pPr>
              <w:pStyle w:val="TableParagraph"/>
              <w:jc w:val="center"/>
              <w:rPr>
                <w:rFonts w:asciiTheme="minorHAnsi" w:hAnsiTheme="minorHAnsi" w:cstheme="minorHAnsi"/>
                <w:sz w:val="24"/>
                <w:szCs w:val="24"/>
              </w:rPr>
            </w:pPr>
          </w:p>
          <w:p w14:paraId="1A21E579" w14:textId="77777777" w:rsidR="00716C89" w:rsidRPr="00474B1D" w:rsidRDefault="00716C89" w:rsidP="009570E6">
            <w:pPr>
              <w:pStyle w:val="TableParagraph"/>
              <w:ind w:left="160" w:right="135" w:firstLine="76"/>
              <w:jc w:val="center"/>
              <w:rPr>
                <w:rFonts w:asciiTheme="minorHAnsi" w:hAnsiTheme="minorHAnsi" w:cstheme="minorHAnsi"/>
                <w:sz w:val="24"/>
                <w:szCs w:val="24"/>
              </w:rPr>
            </w:pPr>
            <w:r w:rsidRPr="00474B1D">
              <w:rPr>
                <w:rFonts w:asciiTheme="minorHAnsi" w:hAnsiTheme="minorHAnsi" w:cstheme="minorHAnsi"/>
                <w:sz w:val="24"/>
                <w:szCs w:val="24"/>
              </w:rPr>
              <w:t>2ª vez</w:t>
            </w:r>
          </w:p>
        </w:tc>
        <w:tc>
          <w:tcPr>
            <w:tcW w:w="701" w:type="dxa"/>
          </w:tcPr>
          <w:p w14:paraId="216D04B6" w14:textId="77777777" w:rsidR="00716C89" w:rsidRPr="00474B1D" w:rsidRDefault="00716C89" w:rsidP="009570E6">
            <w:pPr>
              <w:pStyle w:val="TableParagraph"/>
              <w:jc w:val="center"/>
              <w:rPr>
                <w:rFonts w:asciiTheme="minorHAnsi" w:hAnsiTheme="minorHAnsi" w:cstheme="minorHAnsi"/>
                <w:sz w:val="24"/>
                <w:szCs w:val="24"/>
              </w:rPr>
            </w:pPr>
          </w:p>
          <w:p w14:paraId="6E5A84F8" w14:textId="77777777" w:rsidR="00716C89" w:rsidRPr="00474B1D" w:rsidRDefault="00716C89" w:rsidP="009570E6">
            <w:pPr>
              <w:pStyle w:val="TableParagraph"/>
              <w:ind w:left="162" w:right="135" w:firstLine="76"/>
              <w:jc w:val="center"/>
              <w:rPr>
                <w:rFonts w:asciiTheme="minorHAnsi" w:hAnsiTheme="minorHAnsi" w:cstheme="minorHAnsi"/>
                <w:sz w:val="24"/>
                <w:szCs w:val="24"/>
              </w:rPr>
            </w:pPr>
            <w:r w:rsidRPr="00474B1D">
              <w:rPr>
                <w:rFonts w:asciiTheme="minorHAnsi" w:hAnsiTheme="minorHAnsi" w:cstheme="minorHAnsi"/>
                <w:sz w:val="24"/>
                <w:szCs w:val="24"/>
              </w:rPr>
              <w:t>3ª vez</w:t>
            </w:r>
          </w:p>
        </w:tc>
        <w:tc>
          <w:tcPr>
            <w:tcW w:w="701" w:type="dxa"/>
          </w:tcPr>
          <w:p w14:paraId="21AC098B" w14:textId="77777777" w:rsidR="00716C89" w:rsidRPr="00474B1D" w:rsidRDefault="00716C89" w:rsidP="009570E6">
            <w:pPr>
              <w:pStyle w:val="TableParagraph"/>
              <w:jc w:val="center"/>
              <w:rPr>
                <w:rFonts w:asciiTheme="minorHAnsi" w:hAnsiTheme="minorHAnsi" w:cstheme="minorHAnsi"/>
                <w:sz w:val="24"/>
                <w:szCs w:val="24"/>
              </w:rPr>
            </w:pPr>
          </w:p>
          <w:p w14:paraId="5FF6DF41" w14:textId="77777777" w:rsidR="00716C89" w:rsidRPr="00474B1D" w:rsidRDefault="00716C89" w:rsidP="009570E6">
            <w:pPr>
              <w:pStyle w:val="TableParagraph"/>
              <w:ind w:left="159" w:right="138" w:firstLine="76"/>
              <w:jc w:val="center"/>
              <w:rPr>
                <w:rFonts w:asciiTheme="minorHAnsi" w:hAnsiTheme="minorHAnsi" w:cstheme="minorHAnsi"/>
                <w:sz w:val="24"/>
                <w:szCs w:val="24"/>
              </w:rPr>
            </w:pPr>
            <w:r w:rsidRPr="00474B1D">
              <w:rPr>
                <w:rFonts w:asciiTheme="minorHAnsi" w:hAnsiTheme="minorHAnsi" w:cstheme="minorHAnsi"/>
                <w:sz w:val="24"/>
                <w:szCs w:val="24"/>
              </w:rPr>
              <w:t>4ª vez</w:t>
            </w:r>
          </w:p>
        </w:tc>
        <w:tc>
          <w:tcPr>
            <w:tcW w:w="699" w:type="dxa"/>
          </w:tcPr>
          <w:p w14:paraId="1CDF9E93" w14:textId="77777777" w:rsidR="00716C89" w:rsidRPr="00474B1D" w:rsidRDefault="00716C89" w:rsidP="009570E6">
            <w:pPr>
              <w:pStyle w:val="TableParagraph"/>
              <w:jc w:val="center"/>
              <w:rPr>
                <w:rFonts w:asciiTheme="minorHAnsi" w:hAnsiTheme="minorHAnsi" w:cstheme="minorHAnsi"/>
                <w:sz w:val="24"/>
                <w:szCs w:val="24"/>
              </w:rPr>
            </w:pPr>
          </w:p>
          <w:p w14:paraId="49D33EB3" w14:textId="77777777" w:rsidR="00716C89" w:rsidRPr="00474B1D" w:rsidRDefault="00716C89" w:rsidP="009570E6">
            <w:pPr>
              <w:pStyle w:val="TableParagraph"/>
              <w:ind w:left="159" w:right="136" w:firstLine="76"/>
              <w:jc w:val="center"/>
              <w:rPr>
                <w:rFonts w:asciiTheme="minorHAnsi" w:hAnsiTheme="minorHAnsi" w:cstheme="minorHAnsi"/>
                <w:sz w:val="24"/>
                <w:szCs w:val="24"/>
              </w:rPr>
            </w:pPr>
            <w:r w:rsidRPr="00474B1D">
              <w:rPr>
                <w:rFonts w:asciiTheme="minorHAnsi" w:hAnsiTheme="minorHAnsi" w:cstheme="minorHAnsi"/>
                <w:sz w:val="24"/>
                <w:szCs w:val="24"/>
              </w:rPr>
              <w:t>5ª vez</w:t>
            </w:r>
          </w:p>
        </w:tc>
        <w:tc>
          <w:tcPr>
            <w:tcW w:w="701" w:type="dxa"/>
          </w:tcPr>
          <w:p w14:paraId="481935F0" w14:textId="77777777" w:rsidR="00716C89" w:rsidRPr="00474B1D" w:rsidRDefault="00716C89" w:rsidP="009570E6">
            <w:pPr>
              <w:pStyle w:val="TableParagraph"/>
              <w:jc w:val="center"/>
              <w:rPr>
                <w:rFonts w:asciiTheme="minorHAnsi" w:hAnsiTheme="minorHAnsi" w:cstheme="minorHAnsi"/>
                <w:sz w:val="24"/>
                <w:szCs w:val="24"/>
              </w:rPr>
            </w:pPr>
          </w:p>
          <w:p w14:paraId="0A371B06" w14:textId="77777777" w:rsidR="00716C89" w:rsidRPr="00474B1D" w:rsidRDefault="00716C89" w:rsidP="009570E6">
            <w:pPr>
              <w:pStyle w:val="TableParagraph"/>
              <w:ind w:left="161" w:right="136" w:firstLine="76"/>
              <w:jc w:val="center"/>
              <w:rPr>
                <w:rFonts w:asciiTheme="minorHAnsi" w:hAnsiTheme="minorHAnsi" w:cstheme="minorHAnsi"/>
                <w:sz w:val="24"/>
                <w:szCs w:val="24"/>
              </w:rPr>
            </w:pPr>
            <w:r w:rsidRPr="00474B1D">
              <w:rPr>
                <w:rFonts w:asciiTheme="minorHAnsi" w:hAnsiTheme="minorHAnsi" w:cstheme="minorHAnsi"/>
                <w:sz w:val="24"/>
                <w:szCs w:val="24"/>
              </w:rPr>
              <w:t>6ª vez</w:t>
            </w:r>
          </w:p>
        </w:tc>
      </w:tr>
      <w:tr w:rsidR="00474B1D" w:rsidRPr="00474B1D" w14:paraId="11BD873D" w14:textId="77777777" w:rsidTr="009570E6">
        <w:trPr>
          <w:trHeight w:val="826"/>
        </w:trPr>
        <w:tc>
          <w:tcPr>
            <w:tcW w:w="425" w:type="dxa"/>
            <w:shd w:val="clear" w:color="auto" w:fill="D8D8D8"/>
          </w:tcPr>
          <w:p w14:paraId="4A9B8240" w14:textId="77777777" w:rsidR="00716C89" w:rsidRPr="00474B1D" w:rsidRDefault="00716C89" w:rsidP="009570E6">
            <w:pPr>
              <w:pStyle w:val="TableParagraph"/>
              <w:jc w:val="center"/>
              <w:rPr>
                <w:rFonts w:asciiTheme="minorHAnsi" w:hAnsiTheme="minorHAnsi" w:cstheme="minorHAnsi"/>
                <w:sz w:val="24"/>
                <w:szCs w:val="24"/>
              </w:rPr>
            </w:pPr>
          </w:p>
          <w:p w14:paraId="4AE0A625" w14:textId="77777777" w:rsidR="00716C89" w:rsidRPr="00474B1D" w:rsidRDefault="00716C89" w:rsidP="009570E6">
            <w:pPr>
              <w:pStyle w:val="TableParagraph"/>
              <w:ind w:left="49" w:right="42"/>
              <w:jc w:val="center"/>
              <w:rPr>
                <w:rFonts w:asciiTheme="minorHAnsi" w:hAnsiTheme="minorHAnsi" w:cstheme="minorHAnsi"/>
                <w:sz w:val="24"/>
                <w:szCs w:val="24"/>
              </w:rPr>
            </w:pPr>
            <w:r w:rsidRPr="00474B1D">
              <w:rPr>
                <w:rFonts w:asciiTheme="minorHAnsi" w:hAnsiTheme="minorHAnsi" w:cstheme="minorHAnsi"/>
                <w:sz w:val="24"/>
                <w:szCs w:val="24"/>
              </w:rPr>
              <w:t>18</w:t>
            </w:r>
          </w:p>
        </w:tc>
        <w:tc>
          <w:tcPr>
            <w:tcW w:w="4785" w:type="dxa"/>
            <w:shd w:val="clear" w:color="auto" w:fill="D8D8D8"/>
          </w:tcPr>
          <w:p w14:paraId="2752AB91" w14:textId="77777777" w:rsidR="00716C89" w:rsidRPr="00474B1D" w:rsidRDefault="00716C89" w:rsidP="009570E6">
            <w:pPr>
              <w:pStyle w:val="TableParagraph"/>
              <w:ind w:left="69" w:right="104"/>
              <w:rPr>
                <w:rFonts w:asciiTheme="minorHAnsi" w:hAnsiTheme="minorHAnsi" w:cstheme="minorHAnsi"/>
                <w:sz w:val="24"/>
                <w:szCs w:val="24"/>
              </w:rPr>
            </w:pPr>
            <w:r w:rsidRPr="00474B1D">
              <w:rPr>
                <w:rFonts w:asciiTheme="minorHAnsi" w:hAnsiTheme="minorHAnsi" w:cstheme="minorHAnsi"/>
                <w:sz w:val="24"/>
                <w:szCs w:val="24"/>
              </w:rPr>
              <w:t>Deixar de entregar a documentação exigida no Termo de Referência e/ou contrato</w:t>
            </w:r>
          </w:p>
        </w:tc>
        <w:tc>
          <w:tcPr>
            <w:tcW w:w="701" w:type="dxa"/>
            <w:shd w:val="clear" w:color="auto" w:fill="D8D8D8"/>
          </w:tcPr>
          <w:p w14:paraId="298C9026" w14:textId="77777777" w:rsidR="00716C89" w:rsidRPr="00474B1D" w:rsidRDefault="00716C89" w:rsidP="009570E6">
            <w:pPr>
              <w:pStyle w:val="TableParagraph"/>
              <w:ind w:left="160" w:right="137" w:firstLine="76"/>
              <w:jc w:val="center"/>
              <w:rPr>
                <w:rFonts w:asciiTheme="minorHAnsi" w:hAnsiTheme="minorHAnsi" w:cstheme="minorHAnsi"/>
                <w:sz w:val="24"/>
                <w:szCs w:val="24"/>
              </w:rPr>
            </w:pPr>
            <w:r w:rsidRPr="00474B1D">
              <w:rPr>
                <w:rFonts w:asciiTheme="minorHAnsi" w:hAnsiTheme="minorHAnsi" w:cstheme="minorHAnsi"/>
                <w:sz w:val="24"/>
                <w:szCs w:val="24"/>
              </w:rPr>
              <w:t>1ª vez</w:t>
            </w:r>
          </w:p>
        </w:tc>
        <w:tc>
          <w:tcPr>
            <w:tcW w:w="699" w:type="dxa"/>
            <w:shd w:val="clear" w:color="auto" w:fill="D8D8D8"/>
          </w:tcPr>
          <w:p w14:paraId="1082DDAC" w14:textId="77777777" w:rsidR="00716C89" w:rsidRPr="00474B1D" w:rsidRDefault="00716C89" w:rsidP="009570E6">
            <w:pPr>
              <w:pStyle w:val="TableParagraph"/>
              <w:ind w:left="160" w:right="135" w:firstLine="76"/>
              <w:jc w:val="center"/>
              <w:rPr>
                <w:rFonts w:asciiTheme="minorHAnsi" w:hAnsiTheme="minorHAnsi" w:cstheme="minorHAnsi"/>
                <w:sz w:val="24"/>
                <w:szCs w:val="24"/>
              </w:rPr>
            </w:pPr>
            <w:r w:rsidRPr="00474B1D">
              <w:rPr>
                <w:rFonts w:asciiTheme="minorHAnsi" w:hAnsiTheme="minorHAnsi" w:cstheme="minorHAnsi"/>
                <w:sz w:val="24"/>
                <w:szCs w:val="24"/>
              </w:rPr>
              <w:t>2ª vez</w:t>
            </w:r>
          </w:p>
        </w:tc>
        <w:tc>
          <w:tcPr>
            <w:tcW w:w="701" w:type="dxa"/>
            <w:shd w:val="clear" w:color="auto" w:fill="D8D8D8"/>
          </w:tcPr>
          <w:p w14:paraId="077EB720" w14:textId="77777777" w:rsidR="00716C89" w:rsidRPr="00474B1D" w:rsidRDefault="00716C89" w:rsidP="009570E6">
            <w:pPr>
              <w:pStyle w:val="TableParagraph"/>
              <w:ind w:left="162" w:right="135" w:firstLine="76"/>
              <w:jc w:val="center"/>
              <w:rPr>
                <w:rFonts w:asciiTheme="minorHAnsi" w:hAnsiTheme="minorHAnsi" w:cstheme="minorHAnsi"/>
                <w:sz w:val="24"/>
                <w:szCs w:val="24"/>
              </w:rPr>
            </w:pPr>
            <w:r w:rsidRPr="00474B1D">
              <w:rPr>
                <w:rFonts w:asciiTheme="minorHAnsi" w:hAnsiTheme="minorHAnsi" w:cstheme="minorHAnsi"/>
                <w:sz w:val="24"/>
                <w:szCs w:val="24"/>
              </w:rPr>
              <w:t>3ª vez</w:t>
            </w:r>
          </w:p>
        </w:tc>
        <w:tc>
          <w:tcPr>
            <w:tcW w:w="701" w:type="dxa"/>
            <w:shd w:val="clear" w:color="auto" w:fill="D8D8D8"/>
          </w:tcPr>
          <w:p w14:paraId="2343FD79" w14:textId="77777777" w:rsidR="00716C89" w:rsidRPr="00474B1D" w:rsidRDefault="00716C89" w:rsidP="009570E6">
            <w:pPr>
              <w:pStyle w:val="TableParagraph"/>
              <w:ind w:left="159" w:right="138" w:firstLine="76"/>
              <w:jc w:val="center"/>
              <w:rPr>
                <w:rFonts w:asciiTheme="minorHAnsi" w:hAnsiTheme="minorHAnsi" w:cstheme="minorHAnsi"/>
                <w:sz w:val="24"/>
                <w:szCs w:val="24"/>
              </w:rPr>
            </w:pPr>
            <w:r w:rsidRPr="00474B1D">
              <w:rPr>
                <w:rFonts w:asciiTheme="minorHAnsi" w:hAnsiTheme="minorHAnsi" w:cstheme="minorHAnsi"/>
                <w:sz w:val="24"/>
                <w:szCs w:val="24"/>
              </w:rPr>
              <w:t>4ª vez</w:t>
            </w:r>
          </w:p>
        </w:tc>
        <w:tc>
          <w:tcPr>
            <w:tcW w:w="699" w:type="dxa"/>
            <w:shd w:val="clear" w:color="auto" w:fill="D8D8D8"/>
          </w:tcPr>
          <w:p w14:paraId="025FE34D" w14:textId="77777777" w:rsidR="00716C89" w:rsidRPr="00474B1D" w:rsidRDefault="00716C89" w:rsidP="009570E6">
            <w:pPr>
              <w:pStyle w:val="TableParagraph"/>
              <w:ind w:left="159" w:right="136" w:firstLine="76"/>
              <w:jc w:val="center"/>
              <w:rPr>
                <w:rFonts w:asciiTheme="minorHAnsi" w:hAnsiTheme="minorHAnsi" w:cstheme="minorHAnsi"/>
                <w:sz w:val="24"/>
                <w:szCs w:val="24"/>
              </w:rPr>
            </w:pPr>
            <w:r w:rsidRPr="00474B1D">
              <w:rPr>
                <w:rFonts w:asciiTheme="minorHAnsi" w:hAnsiTheme="minorHAnsi" w:cstheme="minorHAnsi"/>
                <w:sz w:val="24"/>
                <w:szCs w:val="24"/>
              </w:rPr>
              <w:t>5ª vez</w:t>
            </w:r>
          </w:p>
        </w:tc>
        <w:tc>
          <w:tcPr>
            <w:tcW w:w="701" w:type="dxa"/>
            <w:shd w:val="clear" w:color="auto" w:fill="D8D8D8"/>
          </w:tcPr>
          <w:p w14:paraId="339FBA5E" w14:textId="77777777" w:rsidR="00716C89" w:rsidRPr="00474B1D" w:rsidRDefault="00716C89" w:rsidP="009570E6">
            <w:pPr>
              <w:pStyle w:val="TableParagraph"/>
              <w:ind w:left="161" w:right="136" w:firstLine="76"/>
              <w:jc w:val="center"/>
              <w:rPr>
                <w:rFonts w:asciiTheme="minorHAnsi" w:hAnsiTheme="minorHAnsi" w:cstheme="minorHAnsi"/>
                <w:sz w:val="24"/>
                <w:szCs w:val="24"/>
              </w:rPr>
            </w:pPr>
            <w:r w:rsidRPr="00474B1D">
              <w:rPr>
                <w:rFonts w:asciiTheme="minorHAnsi" w:hAnsiTheme="minorHAnsi" w:cstheme="minorHAnsi"/>
                <w:sz w:val="24"/>
                <w:szCs w:val="24"/>
              </w:rPr>
              <w:t>6ª vez</w:t>
            </w:r>
          </w:p>
        </w:tc>
      </w:tr>
    </w:tbl>
    <w:p w14:paraId="145DDE3C" w14:textId="77777777" w:rsidR="007C643B" w:rsidRPr="00474B1D" w:rsidRDefault="007C643B" w:rsidP="007C643B">
      <w:pPr>
        <w:autoSpaceDE w:val="0"/>
        <w:autoSpaceDN w:val="0"/>
        <w:adjustRightInd w:val="0"/>
        <w:rPr>
          <w:rFonts w:asciiTheme="minorHAnsi" w:hAnsiTheme="minorHAnsi" w:cstheme="minorHAnsi"/>
          <w:b/>
          <w:sz w:val="24"/>
          <w:szCs w:val="24"/>
        </w:rPr>
      </w:pPr>
    </w:p>
    <w:p w14:paraId="40746569" w14:textId="5A99B62F" w:rsidR="007C643B" w:rsidRPr="00474B1D" w:rsidRDefault="007C643B" w:rsidP="007C643B">
      <w:pPr>
        <w:autoSpaceDE w:val="0"/>
        <w:autoSpaceDN w:val="0"/>
        <w:adjustRightInd w:val="0"/>
        <w:rPr>
          <w:rFonts w:asciiTheme="minorHAnsi" w:hAnsiTheme="minorHAnsi" w:cstheme="minorHAnsi"/>
          <w:b/>
          <w:sz w:val="24"/>
          <w:szCs w:val="24"/>
        </w:rPr>
      </w:pPr>
      <w:r w:rsidRPr="00474B1D">
        <w:rPr>
          <w:rFonts w:asciiTheme="minorHAnsi" w:hAnsiTheme="minorHAnsi" w:cstheme="minorHAnsi"/>
          <w:b/>
          <w:sz w:val="24"/>
          <w:szCs w:val="24"/>
        </w:rPr>
        <w:t>2</w:t>
      </w:r>
      <w:r w:rsidR="009C1C3C">
        <w:rPr>
          <w:rFonts w:asciiTheme="minorHAnsi" w:hAnsiTheme="minorHAnsi" w:cstheme="minorHAnsi"/>
          <w:b/>
          <w:sz w:val="24"/>
          <w:szCs w:val="24"/>
        </w:rPr>
        <w:t>5</w:t>
      </w:r>
      <w:r w:rsidRPr="00474B1D">
        <w:rPr>
          <w:rFonts w:asciiTheme="minorHAnsi" w:hAnsiTheme="minorHAnsi" w:cstheme="minorHAnsi"/>
          <w:b/>
          <w:sz w:val="24"/>
          <w:szCs w:val="24"/>
        </w:rPr>
        <w:t>.4.1.</w:t>
      </w:r>
      <w:r w:rsidRPr="00474B1D">
        <w:rPr>
          <w:rFonts w:asciiTheme="minorHAnsi" w:hAnsiTheme="minorHAnsi" w:cstheme="minorHAnsi"/>
          <w:b/>
          <w:sz w:val="24"/>
          <w:szCs w:val="24"/>
        </w:rPr>
        <w:tab/>
      </w:r>
      <w:r w:rsidRPr="00474B1D">
        <w:rPr>
          <w:rFonts w:asciiTheme="minorHAnsi" w:hAnsiTheme="minorHAnsi" w:cstheme="minorHAnsi"/>
          <w:sz w:val="24"/>
          <w:szCs w:val="24"/>
        </w:rPr>
        <w:t>O atraso, para efeito de cálculo de multa, será contado em dias corridos, a partir do primeiro dia útil seguinte ao do vencimento do prazo de entrega ou execução do contrato.</w:t>
      </w:r>
    </w:p>
    <w:p w14:paraId="4C6343E9" w14:textId="50B3B59F" w:rsidR="007C643B" w:rsidRPr="00474B1D" w:rsidRDefault="007C643B" w:rsidP="007C643B">
      <w:pPr>
        <w:autoSpaceDE w:val="0"/>
        <w:autoSpaceDN w:val="0"/>
        <w:adjustRightInd w:val="0"/>
        <w:rPr>
          <w:rFonts w:asciiTheme="minorHAnsi" w:hAnsiTheme="minorHAnsi" w:cstheme="minorHAnsi"/>
          <w:b/>
          <w:sz w:val="24"/>
          <w:szCs w:val="24"/>
        </w:rPr>
      </w:pPr>
      <w:r w:rsidRPr="00474B1D">
        <w:rPr>
          <w:rFonts w:asciiTheme="minorHAnsi" w:hAnsiTheme="minorHAnsi" w:cstheme="minorHAnsi"/>
          <w:b/>
          <w:sz w:val="24"/>
          <w:szCs w:val="24"/>
        </w:rPr>
        <w:t>2</w:t>
      </w:r>
      <w:r w:rsidR="009C1C3C">
        <w:rPr>
          <w:rFonts w:asciiTheme="minorHAnsi" w:hAnsiTheme="minorHAnsi" w:cstheme="minorHAnsi"/>
          <w:b/>
          <w:sz w:val="24"/>
          <w:szCs w:val="24"/>
        </w:rPr>
        <w:t>5</w:t>
      </w:r>
      <w:r w:rsidRPr="00474B1D">
        <w:rPr>
          <w:rFonts w:asciiTheme="minorHAnsi" w:hAnsiTheme="minorHAnsi" w:cstheme="minorHAnsi"/>
          <w:b/>
          <w:sz w:val="24"/>
          <w:szCs w:val="24"/>
        </w:rPr>
        <w:t>.4.2.</w:t>
      </w:r>
      <w:r w:rsidRPr="00474B1D">
        <w:rPr>
          <w:rFonts w:asciiTheme="minorHAnsi" w:hAnsiTheme="minorHAnsi" w:cstheme="minorHAnsi"/>
          <w:b/>
          <w:sz w:val="24"/>
          <w:szCs w:val="24"/>
        </w:rPr>
        <w:tab/>
      </w:r>
      <w:r w:rsidRPr="00474B1D">
        <w:rPr>
          <w:rFonts w:asciiTheme="minorHAnsi" w:hAnsiTheme="minorHAnsi" w:cstheme="minorHAnsi"/>
          <w:sz w:val="24"/>
          <w:szCs w:val="24"/>
        </w:rPr>
        <w:t>Em caso de atraso ou não cumprimento de obrigação, a severidade inicial da sanção será elevada a cada 05 (cinco) dias úteis, caso a obrigação não seja devidamente adimplida, implicando a cumulação das gradações da(s) sanção(ões) aplicada(s) (L1 + M1 + M2 + M3 + G1 + G2), excetuadas as penas de multas específicas.</w:t>
      </w:r>
    </w:p>
    <w:p w14:paraId="17312886" w14:textId="0103B769" w:rsidR="007C643B" w:rsidRPr="00474B1D" w:rsidRDefault="007C643B" w:rsidP="007C643B">
      <w:pPr>
        <w:autoSpaceDE w:val="0"/>
        <w:autoSpaceDN w:val="0"/>
        <w:adjustRightInd w:val="0"/>
        <w:rPr>
          <w:rFonts w:asciiTheme="minorHAnsi" w:hAnsiTheme="minorHAnsi" w:cstheme="minorHAnsi"/>
          <w:b/>
          <w:sz w:val="24"/>
          <w:szCs w:val="24"/>
        </w:rPr>
      </w:pPr>
      <w:r w:rsidRPr="00474B1D">
        <w:rPr>
          <w:rFonts w:asciiTheme="minorHAnsi" w:hAnsiTheme="minorHAnsi" w:cstheme="minorHAnsi"/>
          <w:b/>
          <w:sz w:val="24"/>
          <w:szCs w:val="24"/>
        </w:rPr>
        <w:t>2</w:t>
      </w:r>
      <w:r w:rsidR="009C1C3C">
        <w:rPr>
          <w:rFonts w:asciiTheme="minorHAnsi" w:hAnsiTheme="minorHAnsi" w:cstheme="minorHAnsi"/>
          <w:b/>
          <w:sz w:val="24"/>
          <w:szCs w:val="24"/>
        </w:rPr>
        <w:t>5</w:t>
      </w:r>
      <w:r w:rsidRPr="00474B1D">
        <w:rPr>
          <w:rFonts w:asciiTheme="minorHAnsi" w:hAnsiTheme="minorHAnsi" w:cstheme="minorHAnsi"/>
          <w:b/>
          <w:sz w:val="24"/>
          <w:szCs w:val="24"/>
        </w:rPr>
        <w:t>.4.3.</w:t>
      </w:r>
      <w:r w:rsidRPr="00474B1D">
        <w:rPr>
          <w:rFonts w:asciiTheme="minorHAnsi" w:hAnsiTheme="minorHAnsi" w:cstheme="minorHAnsi"/>
          <w:b/>
          <w:sz w:val="24"/>
          <w:szCs w:val="24"/>
        </w:rPr>
        <w:tab/>
      </w:r>
      <w:r w:rsidRPr="00474B1D">
        <w:rPr>
          <w:rFonts w:asciiTheme="minorHAnsi" w:hAnsiTheme="minorHAnsi" w:cstheme="minorHAnsi"/>
          <w:sz w:val="24"/>
          <w:szCs w:val="24"/>
        </w:rPr>
        <w:t>No caso de atraso por mais de 30 (trinta) dias, ou de o somatório das multas aplicadas por atraso ou inadimplemento ultrapassarem o percentual de 20% (vinte por cento) do valor do contrato, fica facultado ao município rescindir unilateralmente o contrato.</w:t>
      </w:r>
    </w:p>
    <w:p w14:paraId="53EC5F37" w14:textId="3F746D62" w:rsidR="007C643B" w:rsidRPr="00474B1D" w:rsidRDefault="007C643B" w:rsidP="007C643B">
      <w:pPr>
        <w:autoSpaceDE w:val="0"/>
        <w:autoSpaceDN w:val="0"/>
        <w:adjustRightInd w:val="0"/>
        <w:rPr>
          <w:rFonts w:asciiTheme="minorHAnsi" w:hAnsiTheme="minorHAnsi" w:cstheme="minorHAnsi"/>
          <w:b/>
          <w:sz w:val="24"/>
          <w:szCs w:val="24"/>
        </w:rPr>
      </w:pPr>
      <w:r w:rsidRPr="00474B1D">
        <w:rPr>
          <w:rFonts w:asciiTheme="minorHAnsi" w:hAnsiTheme="minorHAnsi" w:cstheme="minorHAnsi"/>
          <w:b/>
          <w:sz w:val="24"/>
          <w:szCs w:val="24"/>
        </w:rPr>
        <w:t>2</w:t>
      </w:r>
      <w:r w:rsidR="009C1C3C">
        <w:rPr>
          <w:rFonts w:asciiTheme="minorHAnsi" w:hAnsiTheme="minorHAnsi" w:cstheme="minorHAnsi"/>
          <w:b/>
          <w:sz w:val="24"/>
          <w:szCs w:val="24"/>
        </w:rPr>
        <w:t>5</w:t>
      </w:r>
      <w:r w:rsidRPr="00474B1D">
        <w:rPr>
          <w:rFonts w:asciiTheme="minorHAnsi" w:hAnsiTheme="minorHAnsi" w:cstheme="minorHAnsi"/>
          <w:b/>
          <w:sz w:val="24"/>
          <w:szCs w:val="24"/>
        </w:rPr>
        <w:t>.4.4.</w:t>
      </w:r>
      <w:r w:rsidRPr="00474B1D">
        <w:rPr>
          <w:rFonts w:asciiTheme="minorHAnsi" w:hAnsiTheme="minorHAnsi" w:cstheme="minorHAnsi"/>
          <w:sz w:val="24"/>
          <w:szCs w:val="24"/>
        </w:rPr>
        <w:tab/>
        <w:t>A fixação de multas compensatórias ou moratórias não obsta o ajuizamento de demanda buscando indenização suplementar, caso o valor do dano seja superior ao valor da multa aplicada.</w:t>
      </w:r>
    </w:p>
    <w:p w14:paraId="2E0DA636" w14:textId="25A8AD8F" w:rsidR="007C643B" w:rsidRPr="00474B1D" w:rsidRDefault="007C643B" w:rsidP="007C643B">
      <w:pPr>
        <w:autoSpaceDE w:val="0"/>
        <w:autoSpaceDN w:val="0"/>
        <w:adjustRightInd w:val="0"/>
        <w:rPr>
          <w:rFonts w:asciiTheme="minorHAnsi" w:hAnsiTheme="minorHAnsi" w:cstheme="minorHAnsi"/>
          <w:b/>
          <w:sz w:val="24"/>
          <w:szCs w:val="24"/>
        </w:rPr>
      </w:pPr>
      <w:r w:rsidRPr="00474B1D">
        <w:rPr>
          <w:rFonts w:asciiTheme="minorHAnsi" w:hAnsiTheme="minorHAnsi" w:cstheme="minorHAnsi"/>
          <w:b/>
          <w:sz w:val="24"/>
          <w:szCs w:val="24"/>
        </w:rPr>
        <w:t>2</w:t>
      </w:r>
      <w:r w:rsidR="009C1C3C">
        <w:rPr>
          <w:rFonts w:asciiTheme="minorHAnsi" w:hAnsiTheme="minorHAnsi" w:cstheme="minorHAnsi"/>
          <w:b/>
          <w:sz w:val="24"/>
          <w:szCs w:val="24"/>
        </w:rPr>
        <w:t>5</w:t>
      </w:r>
      <w:r w:rsidRPr="00474B1D">
        <w:rPr>
          <w:rFonts w:asciiTheme="minorHAnsi" w:hAnsiTheme="minorHAnsi" w:cstheme="minorHAnsi"/>
          <w:b/>
          <w:sz w:val="24"/>
          <w:szCs w:val="24"/>
        </w:rPr>
        <w:t>.4.5.</w:t>
      </w:r>
      <w:r w:rsidRPr="00474B1D">
        <w:rPr>
          <w:rFonts w:asciiTheme="minorHAnsi" w:hAnsiTheme="minorHAnsi" w:cstheme="minorHAnsi"/>
          <w:b/>
          <w:sz w:val="24"/>
          <w:szCs w:val="24"/>
        </w:rPr>
        <w:tab/>
      </w:r>
      <w:r w:rsidRPr="00474B1D">
        <w:rPr>
          <w:rFonts w:asciiTheme="minorHAnsi" w:hAnsiTheme="minorHAnsi" w:cstheme="minorHAnsi"/>
          <w:sz w:val="24"/>
          <w:szCs w:val="24"/>
        </w:rPr>
        <w:t>O valor da multa poderá ser descontado do pagamento devido à CONTRATADA.</w:t>
      </w:r>
    </w:p>
    <w:p w14:paraId="5CAE284D" w14:textId="38EA3BB6" w:rsidR="007C643B" w:rsidRPr="00474B1D" w:rsidRDefault="007C643B" w:rsidP="007C643B">
      <w:pPr>
        <w:autoSpaceDE w:val="0"/>
        <w:autoSpaceDN w:val="0"/>
        <w:adjustRightInd w:val="0"/>
        <w:rPr>
          <w:rFonts w:asciiTheme="minorHAnsi" w:hAnsiTheme="minorHAnsi" w:cstheme="minorHAnsi"/>
          <w:b/>
          <w:sz w:val="24"/>
          <w:szCs w:val="24"/>
        </w:rPr>
      </w:pPr>
      <w:r w:rsidRPr="00474B1D">
        <w:rPr>
          <w:rFonts w:asciiTheme="minorHAnsi" w:hAnsiTheme="minorHAnsi" w:cstheme="minorHAnsi"/>
          <w:b/>
          <w:sz w:val="24"/>
          <w:szCs w:val="24"/>
        </w:rPr>
        <w:lastRenderedPageBreak/>
        <w:t>2</w:t>
      </w:r>
      <w:r w:rsidR="009C1C3C">
        <w:rPr>
          <w:rFonts w:asciiTheme="minorHAnsi" w:hAnsiTheme="minorHAnsi" w:cstheme="minorHAnsi"/>
          <w:b/>
          <w:sz w:val="24"/>
          <w:szCs w:val="24"/>
        </w:rPr>
        <w:t>5</w:t>
      </w:r>
      <w:r w:rsidRPr="00474B1D">
        <w:rPr>
          <w:rFonts w:asciiTheme="minorHAnsi" w:hAnsiTheme="minorHAnsi" w:cstheme="minorHAnsi"/>
          <w:b/>
          <w:sz w:val="24"/>
          <w:szCs w:val="24"/>
        </w:rPr>
        <w:t>.4.6.</w:t>
      </w:r>
      <w:r w:rsidRPr="00474B1D">
        <w:rPr>
          <w:rFonts w:asciiTheme="minorHAnsi" w:hAnsiTheme="minorHAnsi" w:cstheme="minorHAnsi"/>
          <w:b/>
          <w:sz w:val="24"/>
          <w:szCs w:val="24"/>
        </w:rPr>
        <w:tab/>
      </w:r>
      <w:r w:rsidRPr="00474B1D">
        <w:rPr>
          <w:rFonts w:asciiTheme="minorHAnsi" w:hAnsiTheme="minorHAnsi" w:cstheme="minorHAnsi"/>
          <w:sz w:val="24"/>
          <w:szCs w:val="24"/>
        </w:rPr>
        <w:t>Se o valor do pagamento for insuficiente, fica a CONTRATADA obrigada a recolher a importância devida no prazo de 15 (quinze) dias, contados da comunicação oficial.</w:t>
      </w:r>
    </w:p>
    <w:p w14:paraId="204D0524" w14:textId="0F016840" w:rsidR="007C643B" w:rsidRPr="00474B1D" w:rsidRDefault="007C643B" w:rsidP="007C643B">
      <w:pPr>
        <w:autoSpaceDE w:val="0"/>
        <w:autoSpaceDN w:val="0"/>
        <w:adjustRightInd w:val="0"/>
        <w:rPr>
          <w:rFonts w:asciiTheme="minorHAnsi" w:hAnsiTheme="minorHAnsi" w:cstheme="minorHAnsi"/>
          <w:b/>
          <w:sz w:val="24"/>
          <w:szCs w:val="24"/>
        </w:rPr>
      </w:pPr>
      <w:r w:rsidRPr="00474B1D">
        <w:rPr>
          <w:rFonts w:asciiTheme="minorHAnsi" w:hAnsiTheme="minorHAnsi" w:cstheme="minorHAnsi"/>
          <w:b/>
          <w:sz w:val="24"/>
          <w:szCs w:val="24"/>
        </w:rPr>
        <w:t>2</w:t>
      </w:r>
      <w:r w:rsidR="009C1C3C">
        <w:rPr>
          <w:rFonts w:asciiTheme="minorHAnsi" w:hAnsiTheme="minorHAnsi" w:cstheme="minorHAnsi"/>
          <w:b/>
          <w:sz w:val="24"/>
          <w:szCs w:val="24"/>
        </w:rPr>
        <w:t>5</w:t>
      </w:r>
      <w:r w:rsidRPr="00474B1D">
        <w:rPr>
          <w:rFonts w:asciiTheme="minorHAnsi" w:hAnsiTheme="minorHAnsi" w:cstheme="minorHAnsi"/>
          <w:b/>
          <w:sz w:val="24"/>
          <w:szCs w:val="24"/>
        </w:rPr>
        <w:t>.4.7.</w:t>
      </w:r>
      <w:r w:rsidRPr="00474B1D">
        <w:rPr>
          <w:rFonts w:asciiTheme="minorHAnsi" w:hAnsiTheme="minorHAnsi" w:cstheme="minorHAnsi"/>
          <w:b/>
          <w:sz w:val="24"/>
          <w:szCs w:val="24"/>
        </w:rPr>
        <w:tab/>
      </w:r>
      <w:r w:rsidRPr="00474B1D">
        <w:rPr>
          <w:rFonts w:asciiTheme="minorHAnsi" w:hAnsiTheme="minorHAnsi" w:cstheme="minorHAnsi"/>
          <w:sz w:val="24"/>
          <w:szCs w:val="24"/>
        </w:rPr>
        <w:t>Esgotados os meios administrativos para cobrança do valor devido pela CONTRATADA ao município, esse será encaminhado para inscrição em dívida ativa.</w:t>
      </w:r>
    </w:p>
    <w:p w14:paraId="6089CF9B" w14:textId="6EC6E92A" w:rsidR="003A5812" w:rsidRPr="00474B1D" w:rsidRDefault="003A5812" w:rsidP="003A5812">
      <w:pPr>
        <w:autoSpaceDE w:val="0"/>
        <w:autoSpaceDN w:val="0"/>
        <w:adjustRightInd w:val="0"/>
        <w:spacing w:before="0"/>
        <w:rPr>
          <w:rFonts w:asciiTheme="minorHAnsi" w:hAnsiTheme="minorHAnsi" w:cstheme="minorHAnsi"/>
          <w:b/>
          <w:sz w:val="24"/>
          <w:szCs w:val="24"/>
        </w:rPr>
      </w:pPr>
      <w:r w:rsidRPr="00474B1D">
        <w:rPr>
          <w:rFonts w:asciiTheme="minorHAnsi" w:hAnsiTheme="minorHAnsi" w:cstheme="minorHAnsi"/>
          <w:b/>
          <w:sz w:val="24"/>
          <w:szCs w:val="24"/>
        </w:rPr>
        <w:t>2</w:t>
      </w:r>
      <w:r w:rsidR="006A6B25">
        <w:rPr>
          <w:rFonts w:asciiTheme="minorHAnsi" w:hAnsiTheme="minorHAnsi" w:cstheme="minorHAnsi"/>
          <w:b/>
          <w:sz w:val="24"/>
          <w:szCs w:val="24"/>
        </w:rPr>
        <w:t>5</w:t>
      </w:r>
      <w:r w:rsidRPr="00474B1D">
        <w:rPr>
          <w:rFonts w:asciiTheme="minorHAnsi" w:hAnsiTheme="minorHAnsi" w:cstheme="minorHAnsi"/>
          <w:b/>
          <w:sz w:val="24"/>
          <w:szCs w:val="24"/>
        </w:rPr>
        <w:t>.4.</w:t>
      </w:r>
      <w:r w:rsidR="007C643B" w:rsidRPr="00474B1D">
        <w:rPr>
          <w:rFonts w:asciiTheme="minorHAnsi" w:hAnsiTheme="minorHAnsi" w:cstheme="minorHAnsi"/>
          <w:b/>
          <w:sz w:val="24"/>
          <w:szCs w:val="24"/>
        </w:rPr>
        <w:t>8.</w:t>
      </w:r>
      <w:r w:rsidRPr="00474B1D">
        <w:rPr>
          <w:rFonts w:asciiTheme="minorHAnsi" w:hAnsiTheme="minorHAnsi" w:cstheme="minorHAnsi"/>
          <w:b/>
          <w:sz w:val="24"/>
          <w:szCs w:val="24"/>
        </w:rPr>
        <w:t xml:space="preserve"> A pena de impedimento de licitar e contratar com a administração pública será aplicada, nas hipóteses</w:t>
      </w:r>
      <w:r w:rsidR="00FF786E" w:rsidRPr="00474B1D">
        <w:rPr>
          <w:rFonts w:asciiTheme="minorHAnsi" w:hAnsiTheme="minorHAnsi" w:cstheme="minorHAnsi"/>
          <w:b/>
          <w:sz w:val="24"/>
          <w:szCs w:val="24"/>
        </w:rPr>
        <w:t xml:space="preserve"> a seguir, </w:t>
      </w:r>
      <w:r w:rsidR="00FF786E" w:rsidRPr="00474B1D">
        <w:rPr>
          <w:rFonts w:asciiTheme="minorHAnsi" w:hAnsiTheme="minorHAnsi" w:cstheme="minorHAnsi"/>
          <w:b/>
          <w:bCs/>
          <w:sz w:val="24"/>
          <w:szCs w:val="24"/>
        </w:rPr>
        <w:t>quando não se justificar a imposição de penalidade mais grave, e impedirá o responsável de licitar ou contratar com o Município de Pinhalão, pelo prazo máximo de 3 (três) anos</w:t>
      </w:r>
      <w:r w:rsidRPr="00474B1D">
        <w:rPr>
          <w:rFonts w:asciiTheme="minorHAnsi" w:hAnsiTheme="minorHAnsi" w:cstheme="minorHAnsi"/>
          <w:b/>
          <w:sz w:val="24"/>
          <w:szCs w:val="24"/>
        </w:rPr>
        <w:t>:</w:t>
      </w:r>
    </w:p>
    <w:p w14:paraId="0E8F855C" w14:textId="77777777" w:rsidR="003A5812" w:rsidRPr="00474B1D" w:rsidRDefault="003A5812" w:rsidP="003A5812">
      <w:pPr>
        <w:spacing w:before="0"/>
        <w:rPr>
          <w:rFonts w:asciiTheme="minorHAnsi" w:eastAsia="Times New Roman" w:hAnsiTheme="minorHAnsi" w:cstheme="minorHAnsi"/>
          <w:sz w:val="24"/>
          <w:szCs w:val="24"/>
          <w:lang w:eastAsia="pt-BR"/>
        </w:rPr>
      </w:pPr>
      <w:r w:rsidRPr="00474B1D">
        <w:rPr>
          <w:rFonts w:asciiTheme="minorHAnsi" w:eastAsia="Times New Roman" w:hAnsiTheme="minorHAnsi" w:cstheme="minorHAnsi"/>
          <w:sz w:val="24"/>
          <w:szCs w:val="24"/>
          <w:lang w:eastAsia="pt-BR"/>
        </w:rPr>
        <w:t>I – Quando a licitante der causa à inexecução parcial do contrato que cause grave dano à Administração, ao funcionamento dos serviços públicos ou ao interesse coletivo;</w:t>
      </w:r>
      <w:bookmarkStart w:id="4" w:name="art155iii"/>
      <w:bookmarkEnd w:id="4"/>
    </w:p>
    <w:p w14:paraId="02C76093" w14:textId="6085F832" w:rsidR="003A5812" w:rsidRPr="00474B1D" w:rsidRDefault="003A5812" w:rsidP="003A5812">
      <w:pPr>
        <w:spacing w:before="0"/>
        <w:rPr>
          <w:rFonts w:asciiTheme="minorHAnsi" w:eastAsia="Times New Roman" w:hAnsiTheme="minorHAnsi" w:cstheme="minorHAnsi"/>
          <w:sz w:val="24"/>
          <w:szCs w:val="24"/>
          <w:lang w:eastAsia="pt-BR"/>
        </w:rPr>
      </w:pPr>
      <w:r w:rsidRPr="00474B1D">
        <w:rPr>
          <w:rFonts w:asciiTheme="minorHAnsi" w:eastAsia="Times New Roman" w:hAnsiTheme="minorHAnsi" w:cstheme="minorHAnsi"/>
          <w:sz w:val="24"/>
          <w:szCs w:val="24"/>
          <w:lang w:eastAsia="pt-BR"/>
        </w:rPr>
        <w:t>II - Quando a licitante der causa à inexecução total do contrato;</w:t>
      </w:r>
    </w:p>
    <w:p w14:paraId="35D09ABB" w14:textId="5FAB499E" w:rsidR="003A5812" w:rsidRPr="00474B1D" w:rsidRDefault="003A5812" w:rsidP="003A5812">
      <w:pPr>
        <w:spacing w:before="0"/>
        <w:rPr>
          <w:rFonts w:asciiTheme="minorHAnsi" w:eastAsia="Times New Roman" w:hAnsiTheme="minorHAnsi" w:cstheme="minorHAnsi"/>
          <w:sz w:val="24"/>
          <w:szCs w:val="24"/>
          <w:lang w:eastAsia="pt-BR"/>
        </w:rPr>
      </w:pPr>
      <w:bookmarkStart w:id="5" w:name="art155iv"/>
      <w:bookmarkEnd w:id="5"/>
      <w:r w:rsidRPr="00474B1D">
        <w:rPr>
          <w:rFonts w:asciiTheme="minorHAnsi" w:eastAsia="Times New Roman" w:hAnsiTheme="minorHAnsi" w:cstheme="minorHAnsi"/>
          <w:sz w:val="24"/>
          <w:szCs w:val="24"/>
          <w:lang w:eastAsia="pt-BR"/>
        </w:rPr>
        <w:t>III - Quando a licitante deixar de entregar a documentação exigida para o certame;</w:t>
      </w:r>
    </w:p>
    <w:p w14:paraId="1ECCBBAC" w14:textId="0249AE4C" w:rsidR="003A5812" w:rsidRPr="00474B1D" w:rsidRDefault="003A5812" w:rsidP="003A5812">
      <w:pPr>
        <w:spacing w:before="0"/>
        <w:rPr>
          <w:rFonts w:asciiTheme="minorHAnsi" w:eastAsia="Times New Roman" w:hAnsiTheme="minorHAnsi" w:cstheme="minorHAnsi"/>
          <w:sz w:val="24"/>
          <w:szCs w:val="24"/>
          <w:lang w:eastAsia="pt-BR"/>
        </w:rPr>
      </w:pPr>
      <w:bookmarkStart w:id="6" w:name="art155v"/>
      <w:bookmarkEnd w:id="6"/>
      <w:r w:rsidRPr="00474B1D">
        <w:rPr>
          <w:rFonts w:asciiTheme="minorHAnsi" w:eastAsia="Times New Roman" w:hAnsiTheme="minorHAnsi" w:cstheme="minorHAnsi"/>
          <w:sz w:val="24"/>
          <w:szCs w:val="24"/>
          <w:lang w:eastAsia="pt-BR"/>
        </w:rPr>
        <w:t>IV - Quando a licitante não mantiver a proposta, salvo em decorrência de fato superveniente devidamente justificado;</w:t>
      </w:r>
    </w:p>
    <w:p w14:paraId="2F4887C2" w14:textId="1CC17C81" w:rsidR="003A5812" w:rsidRPr="00474B1D" w:rsidRDefault="003A5812" w:rsidP="003A5812">
      <w:pPr>
        <w:spacing w:before="0"/>
        <w:rPr>
          <w:rFonts w:asciiTheme="minorHAnsi" w:eastAsia="Times New Roman" w:hAnsiTheme="minorHAnsi" w:cstheme="minorHAnsi"/>
          <w:sz w:val="24"/>
          <w:szCs w:val="24"/>
          <w:lang w:eastAsia="pt-BR"/>
        </w:rPr>
      </w:pPr>
      <w:bookmarkStart w:id="7" w:name="art155vi"/>
      <w:bookmarkEnd w:id="7"/>
      <w:r w:rsidRPr="00474B1D">
        <w:rPr>
          <w:rFonts w:asciiTheme="minorHAnsi" w:eastAsia="Times New Roman" w:hAnsiTheme="minorHAnsi" w:cstheme="minorHAnsi"/>
          <w:sz w:val="24"/>
          <w:szCs w:val="24"/>
          <w:lang w:eastAsia="pt-BR"/>
        </w:rPr>
        <w:t>V - Quando a licitante não celebrar o contrato ou não entregar a documentação exigida para a contratação, quando convocado dentro do prazo de validade de sua proposta;</w:t>
      </w:r>
    </w:p>
    <w:p w14:paraId="0C8CE1E4" w14:textId="71195BD9" w:rsidR="003A5812" w:rsidRPr="00474B1D" w:rsidRDefault="003A5812" w:rsidP="003A5812">
      <w:pPr>
        <w:spacing w:before="0"/>
        <w:ind w:right="0"/>
        <w:rPr>
          <w:rFonts w:asciiTheme="minorHAnsi" w:eastAsia="Times New Roman" w:hAnsiTheme="minorHAnsi" w:cstheme="minorHAnsi"/>
          <w:sz w:val="24"/>
          <w:szCs w:val="24"/>
          <w:lang w:eastAsia="pt-BR"/>
        </w:rPr>
      </w:pPr>
      <w:bookmarkStart w:id="8" w:name="art155vii"/>
      <w:bookmarkEnd w:id="8"/>
      <w:r w:rsidRPr="00474B1D">
        <w:rPr>
          <w:rFonts w:asciiTheme="minorHAnsi" w:eastAsia="Times New Roman" w:hAnsiTheme="minorHAnsi" w:cstheme="minorHAnsi"/>
          <w:sz w:val="24"/>
          <w:szCs w:val="24"/>
          <w:lang w:eastAsia="pt-BR"/>
        </w:rPr>
        <w:t>VI - Quando a licitante ensejar o retardamento da execução ou da entrega do objeto da licitação sem motivo justificado.</w:t>
      </w:r>
    </w:p>
    <w:p w14:paraId="28E8DEC7" w14:textId="74DD0595" w:rsidR="00EE513B" w:rsidRPr="00474B1D" w:rsidRDefault="00EE513B" w:rsidP="00004B26">
      <w:pPr>
        <w:spacing w:before="0"/>
        <w:ind w:right="543"/>
        <w:rPr>
          <w:rFonts w:asciiTheme="minorHAnsi" w:eastAsia="Times New Roman" w:hAnsiTheme="minorHAnsi" w:cstheme="minorHAnsi"/>
          <w:b/>
          <w:bCs/>
          <w:sz w:val="24"/>
          <w:szCs w:val="24"/>
          <w:lang w:eastAsia="pt-BR"/>
        </w:rPr>
      </w:pPr>
      <w:r w:rsidRPr="00474B1D">
        <w:rPr>
          <w:rFonts w:asciiTheme="minorHAnsi" w:eastAsia="Times New Roman" w:hAnsiTheme="minorHAnsi" w:cstheme="minorHAnsi"/>
          <w:b/>
          <w:bCs/>
          <w:sz w:val="24"/>
          <w:szCs w:val="24"/>
          <w:lang w:eastAsia="pt-BR"/>
        </w:rPr>
        <w:t>2</w:t>
      </w:r>
      <w:r w:rsidR="006A6B25">
        <w:rPr>
          <w:rFonts w:asciiTheme="minorHAnsi" w:eastAsia="Times New Roman" w:hAnsiTheme="minorHAnsi" w:cstheme="minorHAnsi"/>
          <w:b/>
          <w:bCs/>
          <w:sz w:val="24"/>
          <w:szCs w:val="24"/>
          <w:lang w:eastAsia="pt-BR"/>
        </w:rPr>
        <w:t>5</w:t>
      </w:r>
      <w:r w:rsidRPr="00474B1D">
        <w:rPr>
          <w:rFonts w:asciiTheme="minorHAnsi" w:eastAsia="Times New Roman" w:hAnsiTheme="minorHAnsi" w:cstheme="minorHAnsi"/>
          <w:b/>
          <w:bCs/>
          <w:sz w:val="24"/>
          <w:szCs w:val="24"/>
          <w:lang w:eastAsia="pt-BR"/>
        </w:rPr>
        <w:t>.4.</w:t>
      </w:r>
      <w:r w:rsidR="007C643B" w:rsidRPr="00474B1D">
        <w:rPr>
          <w:rFonts w:asciiTheme="minorHAnsi" w:eastAsia="Times New Roman" w:hAnsiTheme="minorHAnsi" w:cstheme="minorHAnsi"/>
          <w:b/>
          <w:bCs/>
          <w:sz w:val="24"/>
          <w:szCs w:val="24"/>
          <w:lang w:eastAsia="pt-BR"/>
        </w:rPr>
        <w:t>9.</w:t>
      </w:r>
      <w:r w:rsidRPr="00474B1D">
        <w:rPr>
          <w:rFonts w:asciiTheme="minorHAnsi" w:eastAsia="Times New Roman" w:hAnsiTheme="minorHAnsi" w:cstheme="minorHAnsi"/>
          <w:b/>
          <w:bCs/>
          <w:sz w:val="24"/>
          <w:szCs w:val="24"/>
          <w:lang w:eastAsia="pt-BR"/>
        </w:rPr>
        <w:t xml:space="preserve"> </w:t>
      </w:r>
      <w:r w:rsidRPr="00474B1D">
        <w:rPr>
          <w:rFonts w:asciiTheme="minorHAnsi" w:hAnsiTheme="minorHAnsi" w:cstheme="minorHAnsi"/>
          <w:bCs/>
          <w:sz w:val="24"/>
          <w:szCs w:val="24"/>
        </w:rPr>
        <w:t xml:space="preserve">A pena de inidoneidade para licitar e contratar com a administração pública será aplicada, nas </w:t>
      </w:r>
      <w:r w:rsidR="00004B26" w:rsidRPr="00474B1D">
        <w:rPr>
          <w:rFonts w:asciiTheme="minorHAnsi" w:hAnsiTheme="minorHAnsi" w:cstheme="minorHAnsi"/>
          <w:bCs/>
          <w:sz w:val="24"/>
          <w:szCs w:val="24"/>
        </w:rPr>
        <w:t>h</w:t>
      </w:r>
      <w:r w:rsidRPr="00474B1D">
        <w:rPr>
          <w:rFonts w:asciiTheme="minorHAnsi" w:hAnsiTheme="minorHAnsi" w:cstheme="minorHAnsi"/>
          <w:bCs/>
          <w:sz w:val="24"/>
          <w:szCs w:val="24"/>
        </w:rPr>
        <w:t>ipóteses</w:t>
      </w:r>
      <w:r w:rsidR="00004B26" w:rsidRPr="00474B1D">
        <w:rPr>
          <w:rFonts w:asciiTheme="minorHAnsi" w:hAnsiTheme="minorHAnsi" w:cstheme="minorHAnsi"/>
          <w:bCs/>
          <w:sz w:val="24"/>
          <w:szCs w:val="24"/>
        </w:rPr>
        <w:t xml:space="preserve"> abaixo descritas </w:t>
      </w:r>
      <w:r w:rsidR="00004B26" w:rsidRPr="00474B1D">
        <w:rPr>
          <w:rFonts w:asciiTheme="minorHAnsi" w:hAnsiTheme="minorHAnsi" w:cstheme="minorHAnsi"/>
          <w:sz w:val="24"/>
          <w:szCs w:val="24"/>
        </w:rPr>
        <w:t>e impedirá o responsável de licitar ou contratar no âmbito da Administração Pública direta e indireta de todos os entes federativos, pelo prazo mínimo de 3 (três) anos e máximo de 6 (seis) anos.</w:t>
      </w:r>
    </w:p>
    <w:p w14:paraId="09E01FFC" w14:textId="77777777" w:rsidR="00FC38B4" w:rsidRPr="00474B1D" w:rsidRDefault="00EE513B" w:rsidP="00004B26">
      <w:pPr>
        <w:pStyle w:val="NormalWeb"/>
        <w:spacing w:before="0" w:beforeAutospacing="0" w:after="0" w:afterAutospacing="0"/>
        <w:ind w:right="543" w:firstLine="570"/>
        <w:rPr>
          <w:rFonts w:asciiTheme="minorHAnsi" w:hAnsiTheme="minorHAnsi" w:cstheme="minorHAnsi"/>
        </w:rPr>
      </w:pPr>
      <w:r w:rsidRPr="00474B1D">
        <w:rPr>
          <w:rFonts w:asciiTheme="minorHAnsi" w:hAnsiTheme="minorHAnsi" w:cstheme="minorHAnsi"/>
        </w:rPr>
        <w:t>I – Quando a licitante apresentar declaração ou documentação falsa exigida para o certame ou prestar declaração falsa durante a licitação ou a execução do contrato;</w:t>
      </w:r>
      <w:bookmarkStart w:id="9" w:name="art155ix"/>
      <w:bookmarkEnd w:id="9"/>
    </w:p>
    <w:p w14:paraId="49C7FF3F" w14:textId="15341396" w:rsidR="00EE513B" w:rsidRPr="00474B1D" w:rsidRDefault="00EE513B" w:rsidP="00004B26">
      <w:pPr>
        <w:pStyle w:val="NormalWeb"/>
        <w:spacing w:before="0" w:beforeAutospacing="0" w:after="0" w:afterAutospacing="0"/>
        <w:ind w:right="543" w:firstLine="570"/>
        <w:rPr>
          <w:rFonts w:asciiTheme="minorHAnsi" w:hAnsiTheme="minorHAnsi" w:cstheme="minorHAnsi"/>
        </w:rPr>
      </w:pPr>
      <w:r w:rsidRPr="00474B1D">
        <w:rPr>
          <w:rFonts w:asciiTheme="minorHAnsi" w:hAnsiTheme="minorHAnsi" w:cstheme="minorHAnsi"/>
        </w:rPr>
        <w:t>II - Quando a licitante fraudar a licitação ou praticar ato fraudulento na execução do contrato;</w:t>
      </w:r>
    </w:p>
    <w:p w14:paraId="1897F1C6" w14:textId="45D23380" w:rsidR="00EE513B" w:rsidRPr="00474B1D" w:rsidRDefault="00EE513B" w:rsidP="00FC38B4">
      <w:pPr>
        <w:pStyle w:val="NormalWeb"/>
        <w:spacing w:before="0" w:beforeAutospacing="0" w:after="0" w:afterAutospacing="0"/>
        <w:ind w:right="543" w:firstLine="570"/>
        <w:rPr>
          <w:rFonts w:asciiTheme="minorHAnsi" w:hAnsiTheme="minorHAnsi" w:cstheme="minorHAnsi"/>
        </w:rPr>
      </w:pPr>
      <w:bookmarkStart w:id="10" w:name="art155x"/>
      <w:bookmarkEnd w:id="10"/>
      <w:r w:rsidRPr="00474B1D">
        <w:rPr>
          <w:rFonts w:asciiTheme="minorHAnsi" w:hAnsiTheme="minorHAnsi" w:cstheme="minorHAnsi"/>
        </w:rPr>
        <w:t>III - Quando a licitante comportar-se de modo inidôneo ou cometer fraude de qualquer natureza;</w:t>
      </w:r>
    </w:p>
    <w:p w14:paraId="18230343" w14:textId="4544B249" w:rsidR="00EE513B" w:rsidRPr="00474B1D" w:rsidRDefault="00EE513B" w:rsidP="00FC38B4">
      <w:pPr>
        <w:pStyle w:val="NormalWeb"/>
        <w:spacing w:before="0" w:beforeAutospacing="0" w:after="0" w:afterAutospacing="0"/>
        <w:ind w:right="543" w:firstLine="570"/>
        <w:rPr>
          <w:rFonts w:asciiTheme="minorHAnsi" w:hAnsiTheme="minorHAnsi" w:cstheme="minorHAnsi"/>
        </w:rPr>
      </w:pPr>
      <w:bookmarkStart w:id="11" w:name="art155xi"/>
      <w:bookmarkEnd w:id="11"/>
      <w:r w:rsidRPr="00474B1D">
        <w:rPr>
          <w:rFonts w:asciiTheme="minorHAnsi" w:hAnsiTheme="minorHAnsi" w:cstheme="minorHAnsi"/>
        </w:rPr>
        <w:t>IV - Quando a licitante praticar atos ilícitos com vistas a frustrar os objetivos da licitação;</w:t>
      </w:r>
    </w:p>
    <w:p w14:paraId="1240DC03" w14:textId="64E94A03" w:rsidR="00EE513B" w:rsidRPr="00474B1D" w:rsidRDefault="00EE513B" w:rsidP="00FC38B4">
      <w:pPr>
        <w:pStyle w:val="NormalWeb"/>
        <w:spacing w:before="0" w:beforeAutospacing="0" w:after="0" w:afterAutospacing="0"/>
        <w:ind w:right="543" w:firstLine="570"/>
        <w:rPr>
          <w:rFonts w:asciiTheme="minorHAnsi" w:hAnsiTheme="minorHAnsi" w:cstheme="minorHAnsi"/>
        </w:rPr>
      </w:pPr>
      <w:bookmarkStart w:id="12" w:name="art155xii"/>
      <w:bookmarkEnd w:id="12"/>
      <w:r w:rsidRPr="00474B1D">
        <w:rPr>
          <w:rFonts w:asciiTheme="minorHAnsi" w:hAnsiTheme="minorHAnsi" w:cstheme="minorHAnsi"/>
        </w:rPr>
        <w:t>V - Quando a licitante praticar ato lesivo previsto no </w:t>
      </w:r>
      <w:hyperlink r:id="rId15" w:anchor="art5" w:history="1">
        <w:r w:rsidRPr="00474B1D">
          <w:rPr>
            <w:rStyle w:val="Hyperlink"/>
            <w:rFonts w:asciiTheme="minorHAnsi" w:hAnsiTheme="minorHAnsi" w:cstheme="minorHAnsi"/>
            <w:color w:val="auto"/>
            <w:u w:val="none"/>
          </w:rPr>
          <w:t>art. 5º da Lei nº 12.846, de 1º de agosto de 2013.</w:t>
        </w:r>
      </w:hyperlink>
    </w:p>
    <w:p w14:paraId="51B2BA5C" w14:textId="209A7CA2" w:rsidR="003A5812" w:rsidRPr="00474B1D" w:rsidRDefault="00004B26" w:rsidP="00FC38B4">
      <w:pPr>
        <w:autoSpaceDE w:val="0"/>
        <w:autoSpaceDN w:val="0"/>
        <w:adjustRightInd w:val="0"/>
        <w:spacing w:before="0"/>
        <w:ind w:right="543"/>
        <w:rPr>
          <w:rFonts w:asciiTheme="minorHAnsi" w:hAnsiTheme="minorHAnsi" w:cstheme="minorHAnsi"/>
          <w:bCs/>
          <w:sz w:val="24"/>
          <w:szCs w:val="24"/>
        </w:rPr>
      </w:pPr>
      <w:r w:rsidRPr="00474B1D">
        <w:rPr>
          <w:rFonts w:asciiTheme="minorHAnsi" w:hAnsiTheme="minorHAnsi" w:cstheme="minorHAnsi"/>
          <w:bCs/>
          <w:sz w:val="24"/>
          <w:szCs w:val="24"/>
        </w:rPr>
        <w:t xml:space="preserve">          VI – Nas hipóteses de infrações em que seria cabível a aplicação do impedimento de licitar, mas que se verifique a necessidade de aplicação de penalidade mais grave, conforme regramento disciplinado no §5º, do art. 156, da Lei Federal nº 14.133/21.</w:t>
      </w:r>
    </w:p>
    <w:p w14:paraId="5C53D035" w14:textId="5A87CEE7" w:rsidR="007C643B" w:rsidRPr="00474B1D" w:rsidRDefault="007C643B" w:rsidP="007C643B">
      <w:pPr>
        <w:spacing w:before="0"/>
        <w:ind w:right="0"/>
        <w:rPr>
          <w:rFonts w:asciiTheme="minorHAnsi" w:eastAsia="Times New Roman" w:hAnsiTheme="minorHAnsi" w:cstheme="minorHAnsi"/>
          <w:sz w:val="24"/>
          <w:szCs w:val="24"/>
          <w:lang w:eastAsia="pt-BR"/>
        </w:rPr>
      </w:pPr>
      <w:r w:rsidRPr="00474B1D">
        <w:rPr>
          <w:rFonts w:asciiTheme="minorHAnsi" w:eastAsia="Times New Roman" w:hAnsiTheme="minorHAnsi" w:cstheme="minorHAnsi"/>
          <w:b/>
          <w:bCs/>
          <w:sz w:val="24"/>
          <w:szCs w:val="24"/>
          <w:lang w:eastAsia="pt-BR"/>
        </w:rPr>
        <w:t>2</w:t>
      </w:r>
      <w:r w:rsidR="006A6B25">
        <w:rPr>
          <w:rFonts w:asciiTheme="minorHAnsi" w:eastAsia="Times New Roman" w:hAnsiTheme="minorHAnsi" w:cstheme="minorHAnsi"/>
          <w:b/>
          <w:bCs/>
          <w:sz w:val="24"/>
          <w:szCs w:val="24"/>
          <w:lang w:eastAsia="pt-BR"/>
        </w:rPr>
        <w:t>5</w:t>
      </w:r>
      <w:r w:rsidRPr="00474B1D">
        <w:rPr>
          <w:rFonts w:asciiTheme="minorHAnsi" w:eastAsia="Times New Roman" w:hAnsiTheme="minorHAnsi" w:cstheme="minorHAnsi"/>
          <w:b/>
          <w:bCs/>
          <w:sz w:val="24"/>
          <w:szCs w:val="24"/>
          <w:lang w:eastAsia="pt-BR"/>
        </w:rPr>
        <w:t>.4.10.</w:t>
      </w:r>
      <w:r w:rsidRPr="00474B1D">
        <w:rPr>
          <w:rFonts w:asciiTheme="minorHAnsi" w:eastAsia="Times New Roman" w:hAnsiTheme="minorHAnsi" w:cstheme="minorHAnsi"/>
          <w:sz w:val="24"/>
          <w:szCs w:val="24"/>
          <w:lang w:eastAsia="pt-BR"/>
        </w:rPr>
        <w:t xml:space="preserve"> A pena de impedimento de licitar e contratar com a administração e a pena de inidoneidade poderão ser aplicadas cumulativamente com a multa.</w:t>
      </w:r>
    </w:p>
    <w:p w14:paraId="4AF8625E" w14:textId="1401D809" w:rsidR="00716C89" w:rsidRPr="00474B1D" w:rsidRDefault="00745A81" w:rsidP="00716C89">
      <w:pPr>
        <w:autoSpaceDE w:val="0"/>
        <w:autoSpaceDN w:val="0"/>
        <w:adjustRightInd w:val="0"/>
        <w:rPr>
          <w:rFonts w:asciiTheme="minorHAnsi" w:hAnsiTheme="minorHAnsi" w:cstheme="minorHAnsi"/>
          <w:sz w:val="24"/>
          <w:szCs w:val="24"/>
        </w:rPr>
      </w:pPr>
      <w:r w:rsidRPr="00474B1D">
        <w:rPr>
          <w:rFonts w:asciiTheme="minorHAnsi" w:hAnsiTheme="minorHAnsi" w:cstheme="minorHAnsi"/>
          <w:b/>
          <w:sz w:val="24"/>
          <w:szCs w:val="24"/>
        </w:rPr>
        <w:t>2</w:t>
      </w:r>
      <w:r w:rsidR="006A6B25">
        <w:rPr>
          <w:rFonts w:asciiTheme="minorHAnsi" w:hAnsiTheme="minorHAnsi" w:cstheme="minorHAnsi"/>
          <w:b/>
          <w:sz w:val="24"/>
          <w:szCs w:val="24"/>
        </w:rPr>
        <w:t>5</w:t>
      </w:r>
      <w:r w:rsidR="00716C89" w:rsidRPr="00474B1D">
        <w:rPr>
          <w:rFonts w:asciiTheme="minorHAnsi" w:hAnsiTheme="minorHAnsi" w:cstheme="minorHAnsi"/>
          <w:b/>
          <w:sz w:val="24"/>
          <w:szCs w:val="24"/>
        </w:rPr>
        <w:t>.4.</w:t>
      </w:r>
      <w:r w:rsidR="007C643B" w:rsidRPr="00474B1D">
        <w:rPr>
          <w:rFonts w:asciiTheme="minorHAnsi" w:hAnsiTheme="minorHAnsi" w:cstheme="minorHAnsi"/>
          <w:b/>
          <w:sz w:val="24"/>
          <w:szCs w:val="24"/>
        </w:rPr>
        <w:t>11</w:t>
      </w:r>
      <w:r w:rsidR="00716C89" w:rsidRPr="00474B1D">
        <w:rPr>
          <w:rFonts w:asciiTheme="minorHAnsi" w:hAnsiTheme="minorHAnsi" w:cstheme="minorHAnsi"/>
          <w:b/>
          <w:sz w:val="24"/>
          <w:szCs w:val="24"/>
        </w:rPr>
        <w:t>.</w:t>
      </w:r>
      <w:r w:rsidR="00716C89" w:rsidRPr="00474B1D">
        <w:rPr>
          <w:rFonts w:asciiTheme="minorHAnsi" w:hAnsiTheme="minorHAnsi" w:cstheme="minorHAnsi"/>
          <w:b/>
          <w:sz w:val="24"/>
          <w:szCs w:val="24"/>
        </w:rPr>
        <w:tab/>
      </w:r>
      <w:r w:rsidR="00716C89" w:rsidRPr="00474B1D">
        <w:rPr>
          <w:rFonts w:asciiTheme="minorHAnsi" w:hAnsiTheme="minorHAnsi" w:cstheme="minorHAnsi"/>
          <w:sz w:val="24"/>
          <w:szCs w:val="24"/>
        </w:rPr>
        <w:t>As sanções administrativas serão aplicadas em procedimento administrativo autônomo, garantindo-se o contraditório à CONTRATADA.</w:t>
      </w:r>
    </w:p>
    <w:p w14:paraId="35E298D3" w14:textId="77777777" w:rsidR="00716C89" w:rsidRPr="00474B1D" w:rsidRDefault="00716C89" w:rsidP="00716C89">
      <w:pPr>
        <w:autoSpaceDE w:val="0"/>
        <w:autoSpaceDN w:val="0"/>
        <w:adjustRightInd w:val="0"/>
        <w:rPr>
          <w:rFonts w:asciiTheme="minorHAnsi" w:hAnsiTheme="minorHAnsi" w:cstheme="minorHAnsi"/>
          <w:sz w:val="24"/>
          <w:szCs w:val="24"/>
        </w:rPr>
      </w:pPr>
    </w:p>
    <w:p w14:paraId="510DA6FA" w14:textId="3FDF3A95" w:rsidR="00705347" w:rsidRPr="00474B1D" w:rsidRDefault="00745A81" w:rsidP="00705347">
      <w:pPr>
        <w:autoSpaceDE w:val="0"/>
        <w:autoSpaceDN w:val="0"/>
        <w:adjustRightInd w:val="0"/>
        <w:rPr>
          <w:rFonts w:asciiTheme="minorHAnsi" w:hAnsiTheme="minorHAnsi" w:cstheme="minorHAnsi"/>
          <w:b/>
          <w:sz w:val="24"/>
          <w:szCs w:val="24"/>
        </w:rPr>
      </w:pPr>
      <w:r w:rsidRPr="00474B1D">
        <w:rPr>
          <w:rFonts w:asciiTheme="minorHAnsi" w:hAnsiTheme="minorHAnsi" w:cstheme="minorHAnsi"/>
          <w:b/>
          <w:sz w:val="24"/>
          <w:szCs w:val="24"/>
        </w:rPr>
        <w:t>2</w:t>
      </w:r>
      <w:r w:rsidR="006A6B25">
        <w:rPr>
          <w:rFonts w:asciiTheme="minorHAnsi" w:hAnsiTheme="minorHAnsi" w:cstheme="minorHAnsi"/>
          <w:b/>
          <w:sz w:val="24"/>
          <w:szCs w:val="24"/>
        </w:rPr>
        <w:t>6</w:t>
      </w:r>
      <w:r w:rsidR="00705347" w:rsidRPr="00474B1D">
        <w:rPr>
          <w:rFonts w:asciiTheme="minorHAnsi" w:hAnsiTheme="minorHAnsi" w:cstheme="minorHAnsi"/>
          <w:b/>
          <w:sz w:val="24"/>
          <w:szCs w:val="24"/>
        </w:rPr>
        <w:t xml:space="preserve">. DA REVOGAÇÃO E ANULAÇÃO </w:t>
      </w:r>
    </w:p>
    <w:p w14:paraId="13CB93DF" w14:textId="6B646BC1" w:rsidR="00705347" w:rsidRPr="00474B1D" w:rsidRDefault="00745A81" w:rsidP="00705347">
      <w:pPr>
        <w:autoSpaceDE w:val="0"/>
        <w:autoSpaceDN w:val="0"/>
        <w:adjustRightInd w:val="0"/>
        <w:rPr>
          <w:rFonts w:asciiTheme="minorHAnsi" w:hAnsiTheme="minorHAnsi" w:cstheme="minorHAnsi"/>
          <w:sz w:val="24"/>
          <w:szCs w:val="24"/>
        </w:rPr>
      </w:pPr>
      <w:r w:rsidRPr="00474B1D">
        <w:rPr>
          <w:rFonts w:asciiTheme="minorHAnsi" w:hAnsiTheme="minorHAnsi" w:cstheme="minorHAnsi"/>
          <w:b/>
          <w:sz w:val="24"/>
          <w:szCs w:val="24"/>
        </w:rPr>
        <w:t>2</w:t>
      </w:r>
      <w:r w:rsidR="006A6B25">
        <w:rPr>
          <w:rFonts w:asciiTheme="minorHAnsi" w:hAnsiTheme="minorHAnsi" w:cstheme="minorHAnsi"/>
          <w:b/>
          <w:sz w:val="24"/>
          <w:szCs w:val="24"/>
        </w:rPr>
        <w:t>6</w:t>
      </w:r>
      <w:r w:rsidR="00705347" w:rsidRPr="00474B1D">
        <w:rPr>
          <w:rFonts w:asciiTheme="minorHAnsi" w:hAnsiTheme="minorHAnsi" w:cstheme="minorHAnsi"/>
          <w:b/>
          <w:sz w:val="24"/>
          <w:szCs w:val="24"/>
        </w:rPr>
        <w:t>.1.</w:t>
      </w:r>
      <w:r w:rsidR="00705347" w:rsidRPr="00474B1D">
        <w:rPr>
          <w:rFonts w:asciiTheme="minorHAnsi" w:hAnsiTheme="minorHAnsi" w:cstheme="minorHAnsi"/>
          <w:sz w:val="24"/>
          <w:szCs w:val="24"/>
        </w:rPr>
        <w:t xml:space="preserve"> Fica assegurado ao Município de </w:t>
      </w:r>
      <w:r w:rsidR="00283A6B" w:rsidRPr="00474B1D">
        <w:rPr>
          <w:rFonts w:asciiTheme="minorHAnsi" w:hAnsiTheme="minorHAnsi" w:cstheme="minorHAnsi"/>
          <w:sz w:val="24"/>
          <w:szCs w:val="24"/>
        </w:rPr>
        <w:t>Pinhalão</w:t>
      </w:r>
      <w:r w:rsidR="00705347" w:rsidRPr="00474B1D">
        <w:rPr>
          <w:rFonts w:asciiTheme="minorHAnsi" w:hAnsiTheme="minorHAnsi" w:cstheme="minorHAnsi"/>
          <w:sz w:val="24"/>
          <w:szCs w:val="24"/>
        </w:rPr>
        <w:t xml:space="preserve"> o direito de revogar a licitação por razões de interesse público decorrentes de fato superveniente devidamente comprovado, ou anulá-la em virtude de vício insanável. </w:t>
      </w:r>
    </w:p>
    <w:p w14:paraId="03F49DB1" w14:textId="77982931" w:rsidR="00705347" w:rsidRPr="00474B1D" w:rsidRDefault="00745A81" w:rsidP="00705347">
      <w:pPr>
        <w:autoSpaceDE w:val="0"/>
        <w:autoSpaceDN w:val="0"/>
        <w:adjustRightInd w:val="0"/>
        <w:rPr>
          <w:rFonts w:asciiTheme="minorHAnsi" w:hAnsiTheme="minorHAnsi" w:cstheme="minorHAnsi"/>
          <w:sz w:val="24"/>
          <w:szCs w:val="24"/>
        </w:rPr>
      </w:pPr>
      <w:r w:rsidRPr="00474B1D">
        <w:rPr>
          <w:rFonts w:asciiTheme="minorHAnsi" w:hAnsiTheme="minorHAnsi" w:cstheme="minorHAnsi"/>
          <w:b/>
          <w:sz w:val="24"/>
          <w:szCs w:val="24"/>
        </w:rPr>
        <w:lastRenderedPageBreak/>
        <w:t>2</w:t>
      </w:r>
      <w:r w:rsidR="006A6B25">
        <w:rPr>
          <w:rFonts w:asciiTheme="minorHAnsi" w:hAnsiTheme="minorHAnsi" w:cstheme="minorHAnsi"/>
          <w:b/>
          <w:sz w:val="24"/>
          <w:szCs w:val="24"/>
        </w:rPr>
        <w:t>6</w:t>
      </w:r>
      <w:r w:rsidR="00705347" w:rsidRPr="00474B1D">
        <w:rPr>
          <w:rFonts w:asciiTheme="minorHAnsi" w:hAnsiTheme="minorHAnsi" w:cstheme="minorHAnsi"/>
          <w:b/>
          <w:sz w:val="24"/>
          <w:szCs w:val="24"/>
        </w:rPr>
        <w:t>.2.</w:t>
      </w:r>
      <w:r w:rsidR="00705347" w:rsidRPr="00474B1D">
        <w:rPr>
          <w:rFonts w:asciiTheme="minorHAnsi" w:hAnsiTheme="minorHAnsi" w:cstheme="minorHAnsi"/>
          <w:sz w:val="24"/>
          <w:szCs w:val="24"/>
        </w:rPr>
        <w:t xml:space="preserve"> A declaração de nulidade de algum ato do procedimento somente resultará na nulidade dos atos que diretamente dele dependam. </w:t>
      </w:r>
    </w:p>
    <w:p w14:paraId="5A52544F" w14:textId="4B7772F0" w:rsidR="00705347" w:rsidRPr="00474B1D" w:rsidRDefault="00745A81" w:rsidP="00705347">
      <w:pPr>
        <w:autoSpaceDE w:val="0"/>
        <w:autoSpaceDN w:val="0"/>
        <w:adjustRightInd w:val="0"/>
        <w:rPr>
          <w:rFonts w:asciiTheme="minorHAnsi" w:hAnsiTheme="minorHAnsi" w:cstheme="minorHAnsi"/>
          <w:sz w:val="24"/>
          <w:szCs w:val="24"/>
        </w:rPr>
      </w:pPr>
      <w:r w:rsidRPr="00474B1D">
        <w:rPr>
          <w:rFonts w:asciiTheme="minorHAnsi" w:hAnsiTheme="minorHAnsi" w:cstheme="minorHAnsi"/>
          <w:b/>
          <w:sz w:val="24"/>
          <w:szCs w:val="24"/>
        </w:rPr>
        <w:t>2</w:t>
      </w:r>
      <w:r w:rsidR="006A6B25">
        <w:rPr>
          <w:rFonts w:asciiTheme="minorHAnsi" w:hAnsiTheme="minorHAnsi" w:cstheme="minorHAnsi"/>
          <w:b/>
          <w:sz w:val="24"/>
          <w:szCs w:val="24"/>
        </w:rPr>
        <w:t>6</w:t>
      </w:r>
      <w:r w:rsidR="00705347" w:rsidRPr="00474B1D">
        <w:rPr>
          <w:rFonts w:asciiTheme="minorHAnsi" w:hAnsiTheme="minorHAnsi" w:cstheme="minorHAnsi"/>
          <w:b/>
          <w:sz w:val="24"/>
          <w:szCs w:val="24"/>
        </w:rPr>
        <w:t>.3.</w:t>
      </w:r>
      <w:r w:rsidR="00705347" w:rsidRPr="00474B1D">
        <w:rPr>
          <w:rFonts w:asciiTheme="minorHAnsi" w:hAnsiTheme="minorHAnsi" w:cstheme="minorHAnsi"/>
          <w:sz w:val="24"/>
          <w:szCs w:val="24"/>
        </w:rPr>
        <w:t xml:space="preserve"> Quando da declaração de nulidade de algum ato do procedimento, a a</w:t>
      </w:r>
      <w:r w:rsidR="00D7132A" w:rsidRPr="00474B1D">
        <w:rPr>
          <w:rFonts w:asciiTheme="minorHAnsi" w:hAnsiTheme="minorHAnsi" w:cstheme="minorHAnsi"/>
          <w:sz w:val="24"/>
          <w:szCs w:val="24"/>
        </w:rPr>
        <w:t>utoridade competente indicará ex</w:t>
      </w:r>
      <w:r w:rsidR="00705347" w:rsidRPr="00474B1D">
        <w:rPr>
          <w:rFonts w:asciiTheme="minorHAnsi" w:hAnsiTheme="minorHAnsi" w:cstheme="minorHAnsi"/>
          <w:sz w:val="24"/>
          <w:szCs w:val="24"/>
        </w:rPr>
        <w:t xml:space="preserve">pressamente os atos a que ela se estende. </w:t>
      </w:r>
    </w:p>
    <w:p w14:paraId="23793FB4" w14:textId="3A5D5AB9" w:rsidR="00705347" w:rsidRPr="00474B1D" w:rsidRDefault="00745A81" w:rsidP="00705347">
      <w:pPr>
        <w:autoSpaceDE w:val="0"/>
        <w:autoSpaceDN w:val="0"/>
        <w:adjustRightInd w:val="0"/>
        <w:rPr>
          <w:rFonts w:asciiTheme="minorHAnsi" w:hAnsiTheme="minorHAnsi" w:cstheme="minorHAnsi"/>
          <w:sz w:val="24"/>
          <w:szCs w:val="24"/>
        </w:rPr>
      </w:pPr>
      <w:r w:rsidRPr="00474B1D">
        <w:rPr>
          <w:rFonts w:asciiTheme="minorHAnsi" w:hAnsiTheme="minorHAnsi" w:cstheme="minorHAnsi"/>
          <w:b/>
          <w:sz w:val="24"/>
          <w:szCs w:val="24"/>
        </w:rPr>
        <w:t>2</w:t>
      </w:r>
      <w:r w:rsidR="006A6B25">
        <w:rPr>
          <w:rFonts w:asciiTheme="minorHAnsi" w:hAnsiTheme="minorHAnsi" w:cstheme="minorHAnsi"/>
          <w:b/>
          <w:sz w:val="24"/>
          <w:szCs w:val="24"/>
        </w:rPr>
        <w:t>6</w:t>
      </w:r>
      <w:r w:rsidR="00705347" w:rsidRPr="00474B1D">
        <w:rPr>
          <w:rFonts w:asciiTheme="minorHAnsi" w:hAnsiTheme="minorHAnsi" w:cstheme="minorHAnsi"/>
          <w:b/>
          <w:sz w:val="24"/>
          <w:szCs w:val="24"/>
        </w:rPr>
        <w:t>.4.</w:t>
      </w:r>
      <w:r w:rsidR="00705347" w:rsidRPr="00474B1D">
        <w:rPr>
          <w:rFonts w:asciiTheme="minorHAnsi" w:hAnsiTheme="minorHAnsi" w:cstheme="minorHAnsi"/>
          <w:sz w:val="24"/>
          <w:szCs w:val="24"/>
        </w:rPr>
        <w:t xml:space="preserve"> A nulidade do procedimento de licitação não gera obrigação de indeniza</w:t>
      </w:r>
      <w:r w:rsidR="00283A6B" w:rsidRPr="00474B1D">
        <w:rPr>
          <w:rFonts w:asciiTheme="minorHAnsi" w:hAnsiTheme="minorHAnsi" w:cstheme="minorHAnsi"/>
          <w:sz w:val="24"/>
          <w:szCs w:val="24"/>
        </w:rPr>
        <w:t>ção</w:t>
      </w:r>
      <w:r w:rsidR="00705347" w:rsidRPr="00474B1D">
        <w:rPr>
          <w:rFonts w:asciiTheme="minorHAnsi" w:hAnsiTheme="minorHAnsi" w:cstheme="minorHAnsi"/>
          <w:sz w:val="24"/>
          <w:szCs w:val="24"/>
        </w:rPr>
        <w:t xml:space="preserve"> pela Administração. </w:t>
      </w:r>
    </w:p>
    <w:p w14:paraId="7D8DB088" w14:textId="533A1E1B" w:rsidR="00705347" w:rsidRPr="00474B1D" w:rsidRDefault="00745A81" w:rsidP="00705347">
      <w:pPr>
        <w:autoSpaceDE w:val="0"/>
        <w:autoSpaceDN w:val="0"/>
        <w:adjustRightInd w:val="0"/>
        <w:rPr>
          <w:rFonts w:asciiTheme="minorHAnsi" w:hAnsiTheme="minorHAnsi" w:cstheme="minorHAnsi"/>
          <w:sz w:val="24"/>
          <w:szCs w:val="24"/>
        </w:rPr>
      </w:pPr>
      <w:r w:rsidRPr="00474B1D">
        <w:rPr>
          <w:rFonts w:asciiTheme="minorHAnsi" w:hAnsiTheme="minorHAnsi" w:cstheme="minorHAnsi"/>
          <w:b/>
          <w:sz w:val="24"/>
          <w:szCs w:val="24"/>
        </w:rPr>
        <w:t>2</w:t>
      </w:r>
      <w:r w:rsidR="006A6B25">
        <w:rPr>
          <w:rFonts w:asciiTheme="minorHAnsi" w:hAnsiTheme="minorHAnsi" w:cstheme="minorHAnsi"/>
          <w:b/>
          <w:sz w:val="24"/>
          <w:szCs w:val="24"/>
        </w:rPr>
        <w:t>6</w:t>
      </w:r>
      <w:r w:rsidR="00705347" w:rsidRPr="00474B1D">
        <w:rPr>
          <w:rFonts w:asciiTheme="minorHAnsi" w:hAnsiTheme="minorHAnsi" w:cstheme="minorHAnsi"/>
          <w:b/>
          <w:sz w:val="24"/>
          <w:szCs w:val="24"/>
        </w:rPr>
        <w:t>.5.</w:t>
      </w:r>
      <w:r w:rsidR="00705347" w:rsidRPr="00474B1D">
        <w:rPr>
          <w:rFonts w:asciiTheme="minorHAnsi" w:hAnsiTheme="minorHAnsi" w:cstheme="minorHAnsi"/>
          <w:sz w:val="24"/>
          <w:szCs w:val="24"/>
        </w:rPr>
        <w:t xml:space="preserve"> A nulidade da contratação opera efeitos retroativamente, impedindo os efeitos jurídicos que o contrato, ordinariamente, deveria produzir, além de desconstituir os já produzidos. </w:t>
      </w:r>
    </w:p>
    <w:p w14:paraId="3FBA50EF" w14:textId="1602C5FD" w:rsidR="00705347" w:rsidRPr="00474B1D" w:rsidRDefault="00745A81" w:rsidP="00705347">
      <w:pPr>
        <w:autoSpaceDE w:val="0"/>
        <w:autoSpaceDN w:val="0"/>
        <w:adjustRightInd w:val="0"/>
        <w:rPr>
          <w:rFonts w:asciiTheme="minorHAnsi" w:hAnsiTheme="minorHAnsi" w:cstheme="minorHAnsi"/>
          <w:sz w:val="24"/>
          <w:szCs w:val="24"/>
        </w:rPr>
      </w:pPr>
      <w:r w:rsidRPr="00474B1D">
        <w:rPr>
          <w:rFonts w:asciiTheme="minorHAnsi" w:hAnsiTheme="minorHAnsi" w:cstheme="minorHAnsi"/>
          <w:b/>
          <w:sz w:val="24"/>
          <w:szCs w:val="24"/>
        </w:rPr>
        <w:t>2</w:t>
      </w:r>
      <w:r w:rsidR="006A6B25">
        <w:rPr>
          <w:rFonts w:asciiTheme="minorHAnsi" w:hAnsiTheme="minorHAnsi" w:cstheme="minorHAnsi"/>
          <w:b/>
          <w:sz w:val="24"/>
          <w:szCs w:val="24"/>
        </w:rPr>
        <w:t>6</w:t>
      </w:r>
      <w:r w:rsidR="00705347" w:rsidRPr="00474B1D">
        <w:rPr>
          <w:rFonts w:asciiTheme="minorHAnsi" w:hAnsiTheme="minorHAnsi" w:cstheme="minorHAnsi"/>
          <w:b/>
          <w:sz w:val="24"/>
          <w:szCs w:val="24"/>
        </w:rPr>
        <w:t>.6.</w:t>
      </w:r>
      <w:r w:rsidR="00705347" w:rsidRPr="00474B1D">
        <w:rPr>
          <w:rFonts w:asciiTheme="minorHAnsi" w:hAnsiTheme="minorHAnsi" w:cstheme="minorHAnsi"/>
          <w:sz w:val="24"/>
          <w:szCs w:val="24"/>
        </w:rPr>
        <w:t xml:space="preserve"> Nenhum ato será declarado nulo se do vício não resultar prejuízo ao interesse público ou aos demais interessados. </w:t>
      </w:r>
    </w:p>
    <w:p w14:paraId="69BFC0A8" w14:textId="4D9B66F3" w:rsidR="00705347" w:rsidRPr="00474B1D" w:rsidRDefault="00745A81" w:rsidP="00705347">
      <w:pPr>
        <w:autoSpaceDE w:val="0"/>
        <w:autoSpaceDN w:val="0"/>
        <w:adjustRightInd w:val="0"/>
        <w:rPr>
          <w:rFonts w:asciiTheme="minorHAnsi" w:hAnsiTheme="minorHAnsi" w:cstheme="minorHAnsi"/>
          <w:sz w:val="24"/>
          <w:szCs w:val="24"/>
        </w:rPr>
      </w:pPr>
      <w:r w:rsidRPr="00474B1D">
        <w:rPr>
          <w:rFonts w:asciiTheme="minorHAnsi" w:hAnsiTheme="minorHAnsi" w:cstheme="minorHAnsi"/>
          <w:b/>
          <w:sz w:val="24"/>
          <w:szCs w:val="24"/>
        </w:rPr>
        <w:t>2</w:t>
      </w:r>
      <w:r w:rsidR="006A6B25">
        <w:rPr>
          <w:rFonts w:asciiTheme="minorHAnsi" w:hAnsiTheme="minorHAnsi" w:cstheme="minorHAnsi"/>
          <w:b/>
          <w:sz w:val="24"/>
          <w:szCs w:val="24"/>
        </w:rPr>
        <w:t>6</w:t>
      </w:r>
      <w:r w:rsidR="00705347" w:rsidRPr="00474B1D">
        <w:rPr>
          <w:rFonts w:asciiTheme="minorHAnsi" w:hAnsiTheme="minorHAnsi" w:cstheme="minorHAnsi"/>
          <w:b/>
          <w:sz w:val="24"/>
          <w:szCs w:val="24"/>
        </w:rPr>
        <w:t>.7.</w:t>
      </w:r>
      <w:r w:rsidR="00705347" w:rsidRPr="00474B1D">
        <w:rPr>
          <w:rFonts w:asciiTheme="minorHAnsi" w:hAnsiTheme="minorHAnsi" w:cstheme="minorHAnsi"/>
          <w:sz w:val="24"/>
          <w:szCs w:val="24"/>
        </w:rPr>
        <w:t xml:space="preserve"> A revogação ou anulação será precedida de </w:t>
      </w:r>
      <w:r w:rsidR="00283A6B" w:rsidRPr="00474B1D">
        <w:rPr>
          <w:rFonts w:asciiTheme="minorHAnsi" w:hAnsiTheme="minorHAnsi" w:cstheme="minorHAnsi"/>
          <w:sz w:val="24"/>
          <w:szCs w:val="24"/>
        </w:rPr>
        <w:t>motivação</w:t>
      </w:r>
      <w:r w:rsidR="00705347" w:rsidRPr="00474B1D">
        <w:rPr>
          <w:rFonts w:asciiTheme="minorHAnsi" w:hAnsiTheme="minorHAnsi" w:cstheme="minorHAnsi"/>
          <w:sz w:val="24"/>
          <w:szCs w:val="24"/>
        </w:rPr>
        <w:t xml:space="preserve"> administrativ</w:t>
      </w:r>
      <w:r w:rsidR="00283A6B" w:rsidRPr="00474B1D">
        <w:rPr>
          <w:rFonts w:asciiTheme="minorHAnsi" w:hAnsiTheme="minorHAnsi" w:cstheme="minorHAnsi"/>
          <w:sz w:val="24"/>
          <w:szCs w:val="24"/>
        </w:rPr>
        <w:t>a</w:t>
      </w:r>
      <w:r w:rsidR="00705347" w:rsidRPr="00474B1D">
        <w:rPr>
          <w:rFonts w:asciiTheme="minorHAnsi" w:hAnsiTheme="minorHAnsi" w:cstheme="minorHAnsi"/>
          <w:sz w:val="24"/>
          <w:szCs w:val="24"/>
        </w:rPr>
        <w:t xml:space="preserve">, assegurado o contraditório e a ampla defesa, e formalizada mediante parecer escrito e devidamente fundamentado. </w:t>
      </w:r>
    </w:p>
    <w:p w14:paraId="7C4ED315" w14:textId="0DC7ECF0" w:rsidR="00705347" w:rsidRPr="00474B1D" w:rsidRDefault="00745A81" w:rsidP="00705347">
      <w:pPr>
        <w:overflowPunct w:val="0"/>
        <w:autoSpaceDE w:val="0"/>
        <w:autoSpaceDN w:val="0"/>
        <w:adjustRightInd w:val="0"/>
        <w:textAlignment w:val="baseline"/>
        <w:rPr>
          <w:rFonts w:asciiTheme="minorHAnsi" w:eastAsia="Times New Roman" w:hAnsiTheme="minorHAnsi" w:cstheme="minorHAnsi"/>
          <w:b/>
          <w:sz w:val="24"/>
          <w:szCs w:val="24"/>
        </w:rPr>
      </w:pPr>
      <w:r w:rsidRPr="00474B1D">
        <w:rPr>
          <w:rFonts w:asciiTheme="minorHAnsi" w:eastAsia="Times New Roman" w:hAnsiTheme="minorHAnsi" w:cstheme="minorHAnsi"/>
          <w:b/>
          <w:sz w:val="24"/>
          <w:szCs w:val="24"/>
        </w:rPr>
        <w:t>2</w:t>
      </w:r>
      <w:r w:rsidR="006A6B25">
        <w:rPr>
          <w:rFonts w:asciiTheme="minorHAnsi" w:eastAsia="Times New Roman" w:hAnsiTheme="minorHAnsi" w:cstheme="minorHAnsi"/>
          <w:b/>
          <w:sz w:val="24"/>
          <w:szCs w:val="24"/>
        </w:rPr>
        <w:t>6</w:t>
      </w:r>
      <w:r w:rsidR="00705347" w:rsidRPr="00474B1D">
        <w:rPr>
          <w:rFonts w:asciiTheme="minorHAnsi" w:eastAsia="Times New Roman" w:hAnsiTheme="minorHAnsi" w:cstheme="minorHAnsi"/>
          <w:b/>
          <w:sz w:val="24"/>
          <w:szCs w:val="24"/>
        </w:rPr>
        <w:t>.8.</w:t>
      </w:r>
      <w:r w:rsidR="00705347" w:rsidRPr="00474B1D">
        <w:rPr>
          <w:rFonts w:asciiTheme="minorHAnsi" w:eastAsia="Times New Roman" w:hAnsiTheme="minorHAnsi" w:cstheme="minorHAnsi"/>
          <w:sz w:val="24"/>
          <w:szCs w:val="24"/>
        </w:rPr>
        <w:t xml:space="preserve"> </w:t>
      </w:r>
      <w:r w:rsidR="00283A6B" w:rsidRPr="00474B1D">
        <w:rPr>
          <w:rFonts w:asciiTheme="minorHAnsi" w:eastAsia="Times New Roman" w:hAnsiTheme="minorHAnsi" w:cstheme="minorHAnsi"/>
          <w:sz w:val="24"/>
          <w:szCs w:val="24"/>
        </w:rPr>
        <w:t>Caberá a</w:t>
      </w:r>
      <w:r w:rsidR="00705347" w:rsidRPr="00474B1D">
        <w:rPr>
          <w:rFonts w:asciiTheme="minorHAnsi" w:eastAsia="Times New Roman" w:hAnsiTheme="minorHAnsi" w:cstheme="minorHAnsi"/>
          <w:sz w:val="24"/>
          <w:szCs w:val="24"/>
        </w:rPr>
        <w:t xml:space="preserve"> autoridade competente</w:t>
      </w:r>
      <w:r w:rsidR="00283A6B" w:rsidRPr="00474B1D">
        <w:rPr>
          <w:rFonts w:asciiTheme="minorHAnsi" w:eastAsia="Times New Roman" w:hAnsiTheme="minorHAnsi" w:cstheme="minorHAnsi"/>
          <w:sz w:val="24"/>
          <w:szCs w:val="24"/>
        </w:rPr>
        <w:t>, ou seja, o prefeito municipal,</w:t>
      </w:r>
      <w:r w:rsidR="00705347" w:rsidRPr="00474B1D">
        <w:rPr>
          <w:rFonts w:asciiTheme="minorHAnsi" w:eastAsia="Times New Roman" w:hAnsiTheme="minorHAnsi" w:cstheme="minorHAnsi"/>
          <w:sz w:val="24"/>
          <w:szCs w:val="24"/>
        </w:rPr>
        <w:t xml:space="preserve"> anular ou revogar a licitação</w:t>
      </w:r>
      <w:r w:rsidR="00283A6B" w:rsidRPr="00474B1D">
        <w:rPr>
          <w:rFonts w:asciiTheme="minorHAnsi" w:eastAsia="Times New Roman" w:hAnsiTheme="minorHAnsi" w:cstheme="minorHAnsi"/>
          <w:sz w:val="24"/>
          <w:szCs w:val="24"/>
        </w:rPr>
        <w:t>, caso seja necessário</w:t>
      </w:r>
      <w:r w:rsidR="00705347" w:rsidRPr="00474B1D">
        <w:rPr>
          <w:rFonts w:asciiTheme="minorHAnsi" w:eastAsia="Times New Roman" w:hAnsiTheme="minorHAnsi" w:cstheme="minorHAnsi"/>
          <w:sz w:val="24"/>
          <w:szCs w:val="24"/>
        </w:rPr>
        <w:t>.</w:t>
      </w:r>
    </w:p>
    <w:p w14:paraId="7704B59A" w14:textId="77777777" w:rsidR="00705347" w:rsidRPr="00474B1D" w:rsidRDefault="00705347" w:rsidP="00705347">
      <w:pPr>
        <w:overflowPunct w:val="0"/>
        <w:autoSpaceDE w:val="0"/>
        <w:autoSpaceDN w:val="0"/>
        <w:adjustRightInd w:val="0"/>
        <w:textAlignment w:val="baseline"/>
        <w:rPr>
          <w:rFonts w:asciiTheme="minorHAnsi" w:eastAsia="Times New Roman" w:hAnsiTheme="minorHAnsi" w:cstheme="minorHAnsi"/>
          <w:b/>
          <w:sz w:val="24"/>
          <w:szCs w:val="24"/>
        </w:rPr>
      </w:pPr>
    </w:p>
    <w:p w14:paraId="0AB7C138" w14:textId="35A8C965" w:rsidR="00705347" w:rsidRPr="00474B1D" w:rsidRDefault="00745A81" w:rsidP="00705347">
      <w:pPr>
        <w:overflowPunct w:val="0"/>
        <w:autoSpaceDE w:val="0"/>
        <w:autoSpaceDN w:val="0"/>
        <w:adjustRightInd w:val="0"/>
        <w:textAlignment w:val="baseline"/>
        <w:rPr>
          <w:rFonts w:asciiTheme="minorHAnsi" w:eastAsia="Times New Roman" w:hAnsiTheme="minorHAnsi" w:cstheme="minorHAnsi"/>
          <w:b/>
          <w:sz w:val="24"/>
          <w:szCs w:val="24"/>
        </w:rPr>
      </w:pPr>
      <w:r w:rsidRPr="00474B1D">
        <w:rPr>
          <w:rFonts w:asciiTheme="minorHAnsi" w:eastAsia="Times New Roman" w:hAnsiTheme="minorHAnsi" w:cstheme="minorHAnsi"/>
          <w:b/>
          <w:sz w:val="24"/>
          <w:szCs w:val="24"/>
        </w:rPr>
        <w:t>2</w:t>
      </w:r>
      <w:r w:rsidR="006A6B25">
        <w:rPr>
          <w:rFonts w:asciiTheme="minorHAnsi" w:eastAsia="Times New Roman" w:hAnsiTheme="minorHAnsi" w:cstheme="minorHAnsi"/>
          <w:b/>
          <w:sz w:val="24"/>
          <w:szCs w:val="24"/>
        </w:rPr>
        <w:t>7</w:t>
      </w:r>
      <w:r w:rsidR="006B464D" w:rsidRPr="00474B1D">
        <w:rPr>
          <w:rFonts w:asciiTheme="minorHAnsi" w:eastAsia="Times New Roman" w:hAnsiTheme="minorHAnsi" w:cstheme="minorHAnsi"/>
          <w:b/>
          <w:sz w:val="24"/>
          <w:szCs w:val="24"/>
        </w:rPr>
        <w:t>.</w:t>
      </w:r>
      <w:r w:rsidR="00705347" w:rsidRPr="00474B1D">
        <w:rPr>
          <w:rFonts w:asciiTheme="minorHAnsi" w:eastAsia="Times New Roman" w:hAnsiTheme="minorHAnsi" w:cstheme="minorHAnsi"/>
          <w:b/>
          <w:sz w:val="24"/>
          <w:szCs w:val="24"/>
        </w:rPr>
        <w:t xml:space="preserve"> </w:t>
      </w:r>
      <w:r w:rsidR="002A759D" w:rsidRPr="00474B1D">
        <w:rPr>
          <w:rFonts w:asciiTheme="minorHAnsi" w:eastAsia="Times New Roman" w:hAnsiTheme="minorHAnsi" w:cstheme="minorHAnsi"/>
          <w:b/>
          <w:sz w:val="24"/>
          <w:szCs w:val="24"/>
        </w:rPr>
        <w:t xml:space="preserve">DAS </w:t>
      </w:r>
      <w:r w:rsidR="00705347" w:rsidRPr="00474B1D">
        <w:rPr>
          <w:rFonts w:asciiTheme="minorHAnsi" w:eastAsia="Times New Roman" w:hAnsiTheme="minorHAnsi" w:cstheme="minorHAnsi"/>
          <w:b/>
          <w:sz w:val="24"/>
          <w:szCs w:val="24"/>
        </w:rPr>
        <w:t>DISPOSIÇÕES GERAIS</w:t>
      </w:r>
    </w:p>
    <w:p w14:paraId="467C46F4" w14:textId="4EB5E610" w:rsidR="00705347" w:rsidRPr="00474B1D" w:rsidRDefault="00745A81" w:rsidP="00705347">
      <w:pPr>
        <w:overflowPunct w:val="0"/>
        <w:autoSpaceDE w:val="0"/>
        <w:autoSpaceDN w:val="0"/>
        <w:adjustRightInd w:val="0"/>
        <w:textAlignment w:val="baseline"/>
        <w:rPr>
          <w:rFonts w:asciiTheme="minorHAnsi" w:eastAsia="Times New Roman" w:hAnsiTheme="minorHAnsi" w:cstheme="minorHAnsi"/>
          <w:sz w:val="24"/>
          <w:szCs w:val="24"/>
        </w:rPr>
      </w:pPr>
      <w:r w:rsidRPr="00474B1D">
        <w:rPr>
          <w:rFonts w:asciiTheme="minorHAnsi" w:eastAsia="Times New Roman" w:hAnsiTheme="minorHAnsi" w:cstheme="minorHAnsi"/>
          <w:b/>
          <w:sz w:val="24"/>
          <w:szCs w:val="24"/>
        </w:rPr>
        <w:t>2</w:t>
      </w:r>
      <w:r w:rsidR="006A6B25">
        <w:rPr>
          <w:rFonts w:asciiTheme="minorHAnsi" w:eastAsia="Times New Roman" w:hAnsiTheme="minorHAnsi" w:cstheme="minorHAnsi"/>
          <w:b/>
          <w:sz w:val="24"/>
          <w:szCs w:val="24"/>
        </w:rPr>
        <w:t>7</w:t>
      </w:r>
      <w:r w:rsidR="00705347" w:rsidRPr="00474B1D">
        <w:rPr>
          <w:rFonts w:asciiTheme="minorHAnsi" w:eastAsia="Times New Roman" w:hAnsiTheme="minorHAnsi" w:cstheme="minorHAnsi"/>
          <w:b/>
          <w:sz w:val="24"/>
          <w:szCs w:val="24"/>
        </w:rPr>
        <w:t>.1</w:t>
      </w:r>
      <w:r w:rsidR="002A759D" w:rsidRPr="00474B1D">
        <w:rPr>
          <w:rFonts w:asciiTheme="minorHAnsi" w:eastAsia="Times New Roman" w:hAnsiTheme="minorHAnsi" w:cstheme="minorHAnsi"/>
          <w:b/>
          <w:sz w:val="24"/>
          <w:szCs w:val="24"/>
        </w:rPr>
        <w:t>.</w:t>
      </w:r>
      <w:r w:rsidR="00705347" w:rsidRPr="00474B1D">
        <w:rPr>
          <w:rFonts w:asciiTheme="minorHAnsi" w:eastAsia="Times New Roman" w:hAnsiTheme="minorHAnsi" w:cstheme="minorHAnsi"/>
          <w:sz w:val="24"/>
          <w:szCs w:val="24"/>
        </w:rPr>
        <w:t xml:space="preserve"> A apresentação de proposta subentende que o proponente tomou conhecimento de todas as condições de fornecimento dos produtos e possui capacidade técnica para a execução do</w:t>
      </w:r>
      <w:r w:rsidR="002A759D" w:rsidRPr="00474B1D">
        <w:rPr>
          <w:rFonts w:asciiTheme="minorHAnsi" w:eastAsia="Times New Roman" w:hAnsiTheme="minorHAnsi" w:cstheme="minorHAnsi"/>
          <w:sz w:val="24"/>
          <w:szCs w:val="24"/>
        </w:rPr>
        <w:t xml:space="preserve"> contrato</w:t>
      </w:r>
      <w:r w:rsidR="00705347" w:rsidRPr="00474B1D">
        <w:rPr>
          <w:rFonts w:asciiTheme="minorHAnsi" w:eastAsia="Times New Roman" w:hAnsiTheme="minorHAnsi" w:cstheme="minorHAnsi"/>
          <w:sz w:val="24"/>
          <w:szCs w:val="24"/>
        </w:rPr>
        <w:t xml:space="preserve"> em conformidade com o Termo de Referência / Projeto Básico;</w:t>
      </w:r>
    </w:p>
    <w:p w14:paraId="28BACEAA" w14:textId="661940C9" w:rsidR="00705347" w:rsidRPr="00474B1D" w:rsidRDefault="00745A81" w:rsidP="00705347">
      <w:pPr>
        <w:overflowPunct w:val="0"/>
        <w:autoSpaceDE w:val="0"/>
        <w:autoSpaceDN w:val="0"/>
        <w:adjustRightInd w:val="0"/>
        <w:textAlignment w:val="baseline"/>
        <w:rPr>
          <w:rFonts w:asciiTheme="minorHAnsi" w:eastAsia="Times New Roman" w:hAnsiTheme="minorHAnsi" w:cstheme="minorHAnsi"/>
          <w:sz w:val="24"/>
          <w:szCs w:val="24"/>
        </w:rPr>
      </w:pPr>
      <w:r w:rsidRPr="00474B1D">
        <w:rPr>
          <w:rFonts w:asciiTheme="minorHAnsi" w:eastAsia="Times New Roman" w:hAnsiTheme="minorHAnsi" w:cstheme="minorHAnsi"/>
          <w:b/>
          <w:sz w:val="24"/>
          <w:szCs w:val="24"/>
        </w:rPr>
        <w:t>2</w:t>
      </w:r>
      <w:r w:rsidR="006A6B25">
        <w:rPr>
          <w:rFonts w:asciiTheme="minorHAnsi" w:eastAsia="Times New Roman" w:hAnsiTheme="minorHAnsi" w:cstheme="minorHAnsi"/>
          <w:b/>
          <w:sz w:val="24"/>
          <w:szCs w:val="24"/>
        </w:rPr>
        <w:t>7</w:t>
      </w:r>
      <w:r w:rsidR="00705347" w:rsidRPr="00474B1D">
        <w:rPr>
          <w:rFonts w:asciiTheme="minorHAnsi" w:eastAsia="Times New Roman" w:hAnsiTheme="minorHAnsi" w:cstheme="minorHAnsi"/>
          <w:b/>
          <w:sz w:val="24"/>
          <w:szCs w:val="24"/>
        </w:rPr>
        <w:t>.2</w:t>
      </w:r>
      <w:r w:rsidR="002A759D" w:rsidRPr="00474B1D">
        <w:rPr>
          <w:rFonts w:asciiTheme="minorHAnsi" w:eastAsia="Times New Roman" w:hAnsiTheme="minorHAnsi" w:cstheme="minorHAnsi"/>
          <w:b/>
          <w:sz w:val="24"/>
          <w:szCs w:val="24"/>
        </w:rPr>
        <w:t>.</w:t>
      </w:r>
      <w:r w:rsidR="00705347" w:rsidRPr="00474B1D">
        <w:rPr>
          <w:rFonts w:asciiTheme="minorHAnsi" w:eastAsia="Times New Roman" w:hAnsiTheme="minorHAnsi" w:cstheme="minorHAnsi"/>
          <w:sz w:val="24"/>
          <w:szCs w:val="24"/>
        </w:rPr>
        <w:t xml:space="preserve"> Qualquer fato ou condição que se mencione no Edital, no Termo de Referência / Projeto Básico, em apenas um ou outro, será entendido como valido e deverá ser acatado pelo Contratado;</w:t>
      </w:r>
    </w:p>
    <w:p w14:paraId="2197294D" w14:textId="6A0BD1D0" w:rsidR="00705347" w:rsidRPr="00474B1D" w:rsidRDefault="00745A81" w:rsidP="00705347">
      <w:pPr>
        <w:autoSpaceDE w:val="0"/>
        <w:autoSpaceDN w:val="0"/>
        <w:adjustRightInd w:val="0"/>
        <w:rPr>
          <w:rFonts w:asciiTheme="minorHAnsi" w:hAnsiTheme="minorHAnsi" w:cstheme="minorHAnsi"/>
          <w:sz w:val="24"/>
          <w:szCs w:val="24"/>
        </w:rPr>
      </w:pPr>
      <w:r w:rsidRPr="00474B1D">
        <w:rPr>
          <w:rFonts w:asciiTheme="minorHAnsi" w:hAnsiTheme="minorHAnsi" w:cstheme="minorHAnsi"/>
          <w:b/>
          <w:sz w:val="24"/>
          <w:szCs w:val="24"/>
        </w:rPr>
        <w:t>2</w:t>
      </w:r>
      <w:r w:rsidR="006A6B25">
        <w:rPr>
          <w:rFonts w:asciiTheme="minorHAnsi" w:hAnsiTheme="minorHAnsi" w:cstheme="minorHAnsi"/>
          <w:b/>
          <w:sz w:val="24"/>
          <w:szCs w:val="24"/>
        </w:rPr>
        <w:t>7</w:t>
      </w:r>
      <w:r w:rsidR="00705347" w:rsidRPr="00474B1D">
        <w:rPr>
          <w:rFonts w:asciiTheme="minorHAnsi" w:hAnsiTheme="minorHAnsi" w:cstheme="minorHAnsi"/>
          <w:b/>
          <w:sz w:val="24"/>
          <w:szCs w:val="24"/>
        </w:rPr>
        <w:t>.3</w:t>
      </w:r>
      <w:r w:rsidR="00705347" w:rsidRPr="00474B1D">
        <w:rPr>
          <w:rFonts w:asciiTheme="minorHAnsi" w:hAnsiTheme="minorHAnsi" w:cstheme="minorHAnsi"/>
          <w:sz w:val="24"/>
          <w:szCs w:val="24"/>
        </w:rPr>
        <w:t xml:space="preserve">. Os proponentes assumem todos os custos de preparação e apresentação de seus documentos de habilitação e a Administração Municipal não será, em nenhum caso, responsável por esses custos, independentemente da condução ou do resultado do processo licitatório. </w:t>
      </w:r>
    </w:p>
    <w:p w14:paraId="3F1824C6" w14:textId="737F70A2" w:rsidR="00705347" w:rsidRPr="00474B1D" w:rsidRDefault="00745A81" w:rsidP="00705347">
      <w:pPr>
        <w:autoSpaceDE w:val="0"/>
        <w:autoSpaceDN w:val="0"/>
        <w:adjustRightInd w:val="0"/>
        <w:rPr>
          <w:rFonts w:asciiTheme="minorHAnsi" w:hAnsiTheme="minorHAnsi" w:cstheme="minorHAnsi"/>
          <w:sz w:val="24"/>
          <w:szCs w:val="24"/>
        </w:rPr>
      </w:pPr>
      <w:r w:rsidRPr="00474B1D">
        <w:rPr>
          <w:rFonts w:asciiTheme="minorHAnsi" w:hAnsiTheme="minorHAnsi" w:cstheme="minorHAnsi"/>
          <w:b/>
          <w:sz w:val="24"/>
          <w:szCs w:val="24"/>
        </w:rPr>
        <w:t>2</w:t>
      </w:r>
      <w:r w:rsidR="006A6B25">
        <w:rPr>
          <w:rFonts w:asciiTheme="minorHAnsi" w:hAnsiTheme="minorHAnsi" w:cstheme="minorHAnsi"/>
          <w:b/>
          <w:sz w:val="24"/>
          <w:szCs w:val="24"/>
        </w:rPr>
        <w:t>7</w:t>
      </w:r>
      <w:r w:rsidR="00705347" w:rsidRPr="00474B1D">
        <w:rPr>
          <w:rFonts w:asciiTheme="minorHAnsi" w:hAnsiTheme="minorHAnsi" w:cstheme="minorHAnsi"/>
          <w:b/>
          <w:sz w:val="24"/>
          <w:szCs w:val="24"/>
        </w:rPr>
        <w:t>.4</w:t>
      </w:r>
      <w:r w:rsidR="00705347" w:rsidRPr="00474B1D">
        <w:rPr>
          <w:rFonts w:asciiTheme="minorHAnsi" w:hAnsiTheme="minorHAnsi" w:cstheme="minorHAnsi"/>
          <w:sz w:val="24"/>
          <w:szCs w:val="24"/>
        </w:rPr>
        <w:t xml:space="preserve">. Os proponentes são responsáveis pela fidelidade e legitimidade das informações e dos documentos apresentados em qualquer fase da licitação. </w:t>
      </w:r>
    </w:p>
    <w:p w14:paraId="1C478371" w14:textId="51A10B56" w:rsidR="00705347" w:rsidRPr="00474B1D" w:rsidRDefault="00745A81" w:rsidP="00705347">
      <w:pPr>
        <w:autoSpaceDE w:val="0"/>
        <w:autoSpaceDN w:val="0"/>
        <w:adjustRightInd w:val="0"/>
        <w:rPr>
          <w:rFonts w:asciiTheme="minorHAnsi" w:hAnsiTheme="minorHAnsi" w:cstheme="minorHAnsi"/>
          <w:sz w:val="24"/>
          <w:szCs w:val="24"/>
        </w:rPr>
      </w:pPr>
      <w:r w:rsidRPr="00474B1D">
        <w:rPr>
          <w:rFonts w:asciiTheme="minorHAnsi" w:hAnsiTheme="minorHAnsi" w:cstheme="minorHAnsi"/>
          <w:b/>
          <w:sz w:val="24"/>
          <w:szCs w:val="24"/>
        </w:rPr>
        <w:t>2</w:t>
      </w:r>
      <w:r w:rsidR="006A6B25">
        <w:rPr>
          <w:rFonts w:asciiTheme="minorHAnsi" w:hAnsiTheme="minorHAnsi" w:cstheme="minorHAnsi"/>
          <w:b/>
          <w:sz w:val="24"/>
          <w:szCs w:val="24"/>
        </w:rPr>
        <w:t>7</w:t>
      </w:r>
      <w:r w:rsidR="00705347" w:rsidRPr="00474B1D">
        <w:rPr>
          <w:rFonts w:asciiTheme="minorHAnsi" w:hAnsiTheme="minorHAnsi" w:cstheme="minorHAnsi"/>
          <w:b/>
          <w:sz w:val="24"/>
          <w:szCs w:val="24"/>
        </w:rPr>
        <w:t>.5</w:t>
      </w:r>
      <w:r w:rsidR="006E45BF" w:rsidRPr="00474B1D">
        <w:rPr>
          <w:rFonts w:asciiTheme="minorHAnsi" w:hAnsiTheme="minorHAnsi" w:cstheme="minorHAnsi"/>
          <w:b/>
          <w:sz w:val="24"/>
          <w:szCs w:val="24"/>
        </w:rPr>
        <w:t>.</w:t>
      </w:r>
      <w:r w:rsidR="00705347" w:rsidRPr="00474B1D">
        <w:rPr>
          <w:rFonts w:asciiTheme="minorHAnsi" w:hAnsiTheme="minorHAnsi" w:cstheme="minorHAnsi"/>
          <w:sz w:val="24"/>
          <w:szCs w:val="24"/>
        </w:rPr>
        <w:t xml:space="preserve"> É facultado ao Pregoeiro ou à autoridade competente, em qualquer fase da licitação, a promoção de diligência destinada a esclarecer ou complementar a instrução do processo, vedada a inclusão posterior de documento ou informação que deveria constar do processo desde a realização da sessão pública. </w:t>
      </w:r>
    </w:p>
    <w:p w14:paraId="7E8A52C6" w14:textId="78E56DD4" w:rsidR="00705347" w:rsidRPr="00474B1D" w:rsidRDefault="00745A81" w:rsidP="00705347">
      <w:pPr>
        <w:autoSpaceDE w:val="0"/>
        <w:autoSpaceDN w:val="0"/>
        <w:adjustRightInd w:val="0"/>
        <w:rPr>
          <w:rFonts w:asciiTheme="minorHAnsi" w:hAnsiTheme="minorHAnsi" w:cstheme="minorHAnsi"/>
          <w:sz w:val="24"/>
          <w:szCs w:val="24"/>
        </w:rPr>
      </w:pPr>
      <w:r w:rsidRPr="00474B1D">
        <w:rPr>
          <w:rFonts w:asciiTheme="minorHAnsi" w:hAnsiTheme="minorHAnsi" w:cstheme="minorHAnsi"/>
          <w:b/>
          <w:sz w:val="24"/>
          <w:szCs w:val="24"/>
        </w:rPr>
        <w:t>2</w:t>
      </w:r>
      <w:r w:rsidR="006A6B25">
        <w:rPr>
          <w:rFonts w:asciiTheme="minorHAnsi" w:hAnsiTheme="minorHAnsi" w:cstheme="minorHAnsi"/>
          <w:b/>
          <w:sz w:val="24"/>
          <w:szCs w:val="24"/>
        </w:rPr>
        <w:t>7</w:t>
      </w:r>
      <w:r w:rsidR="00705347" w:rsidRPr="00474B1D">
        <w:rPr>
          <w:rFonts w:asciiTheme="minorHAnsi" w:hAnsiTheme="minorHAnsi" w:cstheme="minorHAnsi"/>
          <w:b/>
          <w:sz w:val="24"/>
          <w:szCs w:val="24"/>
        </w:rPr>
        <w:t>.6</w:t>
      </w:r>
      <w:r w:rsidR="00705347" w:rsidRPr="00474B1D">
        <w:rPr>
          <w:rFonts w:asciiTheme="minorHAnsi" w:hAnsiTheme="minorHAnsi" w:cstheme="minorHAnsi"/>
          <w:sz w:val="24"/>
          <w:szCs w:val="24"/>
        </w:rPr>
        <w:t xml:space="preserve">. O Pregoeiro não se responsabiliza pelo conteúdo e autenticidade de cópias deste Edital obtidas por meio de terceiros. </w:t>
      </w:r>
    </w:p>
    <w:p w14:paraId="1B967622" w14:textId="411851BF" w:rsidR="00705347" w:rsidRPr="00474B1D" w:rsidRDefault="00745A81" w:rsidP="00705347">
      <w:pPr>
        <w:autoSpaceDE w:val="0"/>
        <w:autoSpaceDN w:val="0"/>
        <w:adjustRightInd w:val="0"/>
        <w:rPr>
          <w:rFonts w:asciiTheme="minorHAnsi" w:hAnsiTheme="minorHAnsi" w:cstheme="minorHAnsi"/>
          <w:sz w:val="24"/>
          <w:szCs w:val="24"/>
        </w:rPr>
      </w:pPr>
      <w:r w:rsidRPr="00474B1D">
        <w:rPr>
          <w:rFonts w:asciiTheme="minorHAnsi" w:hAnsiTheme="minorHAnsi" w:cstheme="minorHAnsi"/>
          <w:b/>
          <w:sz w:val="24"/>
          <w:szCs w:val="24"/>
        </w:rPr>
        <w:t>2</w:t>
      </w:r>
      <w:r w:rsidR="006A6B25">
        <w:rPr>
          <w:rFonts w:asciiTheme="minorHAnsi" w:hAnsiTheme="minorHAnsi" w:cstheme="minorHAnsi"/>
          <w:b/>
          <w:sz w:val="24"/>
          <w:szCs w:val="24"/>
        </w:rPr>
        <w:t>7</w:t>
      </w:r>
      <w:r w:rsidR="00705347" w:rsidRPr="00474B1D">
        <w:rPr>
          <w:rFonts w:asciiTheme="minorHAnsi" w:hAnsiTheme="minorHAnsi" w:cstheme="minorHAnsi"/>
          <w:b/>
          <w:sz w:val="24"/>
          <w:szCs w:val="24"/>
        </w:rPr>
        <w:t>.7</w:t>
      </w:r>
      <w:r w:rsidR="00705347" w:rsidRPr="00474B1D">
        <w:rPr>
          <w:rFonts w:asciiTheme="minorHAnsi" w:hAnsiTheme="minorHAnsi" w:cstheme="minorHAnsi"/>
          <w:sz w:val="24"/>
          <w:szCs w:val="24"/>
        </w:rPr>
        <w:t xml:space="preserve"> Das sessões públicas serão lavradas atas circunstanciadas devidamente assinadas pelo Pregoeiro. </w:t>
      </w:r>
    </w:p>
    <w:p w14:paraId="763EC818" w14:textId="1D914CCF" w:rsidR="00705347" w:rsidRPr="00474B1D" w:rsidRDefault="00745A81" w:rsidP="00705347">
      <w:pPr>
        <w:autoSpaceDE w:val="0"/>
        <w:autoSpaceDN w:val="0"/>
        <w:adjustRightInd w:val="0"/>
        <w:rPr>
          <w:rFonts w:asciiTheme="minorHAnsi" w:hAnsiTheme="minorHAnsi" w:cstheme="minorHAnsi"/>
          <w:sz w:val="24"/>
          <w:szCs w:val="24"/>
        </w:rPr>
      </w:pPr>
      <w:r w:rsidRPr="00474B1D">
        <w:rPr>
          <w:rFonts w:asciiTheme="minorHAnsi" w:hAnsiTheme="minorHAnsi" w:cstheme="minorHAnsi"/>
          <w:b/>
          <w:sz w:val="24"/>
          <w:szCs w:val="24"/>
        </w:rPr>
        <w:t>2</w:t>
      </w:r>
      <w:r w:rsidR="006A6B25">
        <w:rPr>
          <w:rFonts w:asciiTheme="minorHAnsi" w:hAnsiTheme="minorHAnsi" w:cstheme="minorHAnsi"/>
          <w:b/>
          <w:sz w:val="24"/>
          <w:szCs w:val="24"/>
        </w:rPr>
        <w:t>7</w:t>
      </w:r>
      <w:r w:rsidR="00F853E8" w:rsidRPr="00474B1D">
        <w:rPr>
          <w:rFonts w:asciiTheme="minorHAnsi" w:hAnsiTheme="minorHAnsi" w:cstheme="minorHAnsi"/>
          <w:b/>
          <w:sz w:val="24"/>
          <w:szCs w:val="24"/>
        </w:rPr>
        <w:t>.</w:t>
      </w:r>
      <w:r w:rsidR="00705347" w:rsidRPr="00474B1D">
        <w:rPr>
          <w:rFonts w:asciiTheme="minorHAnsi" w:hAnsiTheme="minorHAnsi" w:cstheme="minorHAnsi"/>
          <w:b/>
          <w:sz w:val="24"/>
          <w:szCs w:val="24"/>
        </w:rPr>
        <w:t>8</w:t>
      </w:r>
      <w:r w:rsidR="00705347" w:rsidRPr="00474B1D">
        <w:rPr>
          <w:rFonts w:asciiTheme="minorHAnsi" w:hAnsiTheme="minorHAnsi" w:cstheme="minorHAnsi"/>
          <w:sz w:val="24"/>
          <w:szCs w:val="24"/>
        </w:rPr>
        <w:t xml:space="preserve">. Os casos omissos serão resolvidos pelo Pregoeiro, que decidirá, com base na legislação vigente. </w:t>
      </w:r>
    </w:p>
    <w:p w14:paraId="618F4770" w14:textId="29410EBC" w:rsidR="00705347" w:rsidRPr="00474B1D" w:rsidRDefault="00745A81" w:rsidP="00705347">
      <w:pPr>
        <w:autoSpaceDE w:val="0"/>
        <w:autoSpaceDN w:val="0"/>
        <w:adjustRightInd w:val="0"/>
        <w:rPr>
          <w:rFonts w:asciiTheme="minorHAnsi" w:hAnsiTheme="minorHAnsi" w:cstheme="minorHAnsi"/>
          <w:sz w:val="24"/>
          <w:szCs w:val="24"/>
        </w:rPr>
      </w:pPr>
      <w:r w:rsidRPr="00474B1D">
        <w:rPr>
          <w:rFonts w:asciiTheme="minorHAnsi" w:hAnsiTheme="minorHAnsi" w:cstheme="minorHAnsi"/>
          <w:b/>
          <w:sz w:val="24"/>
          <w:szCs w:val="24"/>
        </w:rPr>
        <w:t>2</w:t>
      </w:r>
      <w:r w:rsidR="006A6B25">
        <w:rPr>
          <w:rFonts w:asciiTheme="minorHAnsi" w:hAnsiTheme="minorHAnsi" w:cstheme="minorHAnsi"/>
          <w:b/>
          <w:sz w:val="24"/>
          <w:szCs w:val="24"/>
        </w:rPr>
        <w:t>7</w:t>
      </w:r>
      <w:r w:rsidR="00705347" w:rsidRPr="00474B1D">
        <w:rPr>
          <w:rFonts w:asciiTheme="minorHAnsi" w:hAnsiTheme="minorHAnsi" w:cstheme="minorHAnsi"/>
          <w:b/>
          <w:sz w:val="24"/>
          <w:szCs w:val="24"/>
        </w:rPr>
        <w:t>.9</w:t>
      </w:r>
      <w:r w:rsidR="00705347" w:rsidRPr="00474B1D">
        <w:rPr>
          <w:rFonts w:asciiTheme="minorHAnsi" w:hAnsiTheme="minorHAnsi" w:cstheme="minorHAnsi"/>
          <w:sz w:val="24"/>
          <w:szCs w:val="24"/>
        </w:rPr>
        <w:t>.</w:t>
      </w:r>
      <w:r w:rsidR="00CD20D6" w:rsidRPr="00474B1D">
        <w:rPr>
          <w:rFonts w:asciiTheme="minorHAnsi" w:hAnsiTheme="minorHAnsi" w:cstheme="minorHAnsi"/>
          <w:sz w:val="24"/>
          <w:szCs w:val="24"/>
        </w:rPr>
        <w:t xml:space="preserve"> </w:t>
      </w:r>
      <w:r w:rsidR="00705347" w:rsidRPr="00474B1D">
        <w:rPr>
          <w:rFonts w:asciiTheme="minorHAnsi" w:hAnsiTheme="minorHAnsi" w:cstheme="minorHAnsi"/>
          <w:sz w:val="24"/>
          <w:szCs w:val="24"/>
        </w:rPr>
        <w:t xml:space="preserve">No julgamento das propostas e da habilitação o Pregoeiro poderá relevar omissões puramente formais, sanar erros ou falhas, desde que não contrariem a legislação vigente, sendo possível a promoção de diligência destinada a esclarecer ou a complementar a instrução do processo. </w:t>
      </w:r>
    </w:p>
    <w:p w14:paraId="50B4844E" w14:textId="6AB4FA00" w:rsidR="00705347" w:rsidRPr="00474B1D" w:rsidRDefault="00745A81" w:rsidP="00705347">
      <w:pPr>
        <w:autoSpaceDE w:val="0"/>
        <w:autoSpaceDN w:val="0"/>
        <w:adjustRightInd w:val="0"/>
        <w:rPr>
          <w:rFonts w:asciiTheme="minorHAnsi" w:hAnsiTheme="minorHAnsi" w:cstheme="minorHAnsi"/>
          <w:sz w:val="24"/>
          <w:szCs w:val="24"/>
        </w:rPr>
      </w:pPr>
      <w:r w:rsidRPr="00474B1D">
        <w:rPr>
          <w:rFonts w:asciiTheme="minorHAnsi" w:hAnsiTheme="minorHAnsi" w:cstheme="minorHAnsi"/>
          <w:b/>
          <w:sz w:val="24"/>
          <w:szCs w:val="24"/>
        </w:rPr>
        <w:lastRenderedPageBreak/>
        <w:t>2</w:t>
      </w:r>
      <w:r w:rsidR="006A6B25">
        <w:rPr>
          <w:rFonts w:asciiTheme="minorHAnsi" w:hAnsiTheme="minorHAnsi" w:cstheme="minorHAnsi"/>
          <w:b/>
          <w:sz w:val="24"/>
          <w:szCs w:val="24"/>
        </w:rPr>
        <w:t>7</w:t>
      </w:r>
      <w:r w:rsidR="00705347" w:rsidRPr="00474B1D">
        <w:rPr>
          <w:rFonts w:asciiTheme="minorHAnsi" w:hAnsiTheme="minorHAnsi" w:cstheme="minorHAnsi"/>
          <w:b/>
          <w:sz w:val="24"/>
          <w:szCs w:val="24"/>
        </w:rPr>
        <w:t>.10</w:t>
      </w:r>
      <w:r w:rsidR="00705347" w:rsidRPr="00474B1D">
        <w:rPr>
          <w:rFonts w:asciiTheme="minorHAnsi" w:hAnsiTheme="minorHAnsi" w:cstheme="minorHAnsi"/>
          <w:sz w:val="24"/>
          <w:szCs w:val="24"/>
        </w:rPr>
        <w:t xml:space="preserve">. Na hipótese de divergência entre este Edital e quaisquer condições apresentadas pelos licitantes, prevalecerão sempre, para todos os efeitos, os termos deste Edital e dos documentos que o integram. </w:t>
      </w:r>
    </w:p>
    <w:p w14:paraId="38447E67" w14:textId="451961DA" w:rsidR="00D36859" w:rsidRPr="00474B1D" w:rsidRDefault="00745A81" w:rsidP="00705347">
      <w:pPr>
        <w:autoSpaceDE w:val="0"/>
        <w:autoSpaceDN w:val="0"/>
        <w:adjustRightInd w:val="0"/>
        <w:rPr>
          <w:rFonts w:asciiTheme="minorHAnsi" w:hAnsiTheme="minorHAnsi" w:cstheme="minorHAnsi"/>
          <w:sz w:val="24"/>
          <w:szCs w:val="24"/>
        </w:rPr>
      </w:pPr>
      <w:r w:rsidRPr="00474B1D">
        <w:rPr>
          <w:rFonts w:asciiTheme="minorHAnsi" w:hAnsiTheme="minorHAnsi" w:cstheme="minorHAnsi"/>
          <w:b/>
          <w:sz w:val="24"/>
          <w:szCs w:val="24"/>
        </w:rPr>
        <w:t>2</w:t>
      </w:r>
      <w:r w:rsidR="006A6B25">
        <w:rPr>
          <w:rFonts w:asciiTheme="minorHAnsi" w:hAnsiTheme="minorHAnsi" w:cstheme="minorHAnsi"/>
          <w:b/>
          <w:sz w:val="24"/>
          <w:szCs w:val="24"/>
        </w:rPr>
        <w:t>7</w:t>
      </w:r>
      <w:r w:rsidR="00D36859" w:rsidRPr="00474B1D">
        <w:rPr>
          <w:rFonts w:asciiTheme="minorHAnsi" w:hAnsiTheme="minorHAnsi" w:cstheme="minorHAnsi"/>
          <w:b/>
          <w:sz w:val="24"/>
          <w:szCs w:val="24"/>
        </w:rPr>
        <w:t xml:space="preserve">.11. </w:t>
      </w:r>
      <w:r w:rsidR="00D36859" w:rsidRPr="00474B1D">
        <w:rPr>
          <w:rFonts w:asciiTheme="minorHAnsi" w:hAnsiTheme="minorHAnsi" w:cstheme="minorHAnsi"/>
          <w:sz w:val="24"/>
          <w:szCs w:val="24"/>
        </w:rPr>
        <w:t>O resultado da licitação será divulgado pelo Portal COMPRASNET através do site www.gov.br/compras/pt-br e estará disponível junto ao Departamento de Licitações do Município de Pinhalão.</w:t>
      </w:r>
    </w:p>
    <w:p w14:paraId="36B1F5A2" w14:textId="16E2DBD6" w:rsidR="00D36859" w:rsidRPr="00474B1D" w:rsidRDefault="00745A81" w:rsidP="00705347">
      <w:pPr>
        <w:autoSpaceDE w:val="0"/>
        <w:autoSpaceDN w:val="0"/>
        <w:adjustRightInd w:val="0"/>
        <w:rPr>
          <w:rFonts w:asciiTheme="minorHAnsi" w:hAnsiTheme="minorHAnsi" w:cstheme="minorHAnsi"/>
          <w:b/>
          <w:sz w:val="24"/>
          <w:szCs w:val="24"/>
        </w:rPr>
      </w:pPr>
      <w:r w:rsidRPr="00474B1D">
        <w:rPr>
          <w:rFonts w:asciiTheme="minorHAnsi" w:hAnsiTheme="minorHAnsi" w:cstheme="minorHAnsi"/>
          <w:b/>
          <w:sz w:val="24"/>
          <w:szCs w:val="24"/>
        </w:rPr>
        <w:t>2</w:t>
      </w:r>
      <w:r w:rsidR="006A6B25">
        <w:rPr>
          <w:rFonts w:asciiTheme="minorHAnsi" w:hAnsiTheme="minorHAnsi" w:cstheme="minorHAnsi"/>
          <w:b/>
          <w:sz w:val="24"/>
          <w:szCs w:val="24"/>
        </w:rPr>
        <w:t>7</w:t>
      </w:r>
      <w:r w:rsidR="00D36859" w:rsidRPr="00474B1D">
        <w:rPr>
          <w:rFonts w:asciiTheme="minorHAnsi" w:hAnsiTheme="minorHAnsi" w:cstheme="minorHAnsi"/>
          <w:b/>
          <w:sz w:val="24"/>
          <w:szCs w:val="24"/>
        </w:rPr>
        <w:t xml:space="preserve">.12. </w:t>
      </w:r>
      <w:r w:rsidR="00D36859" w:rsidRPr="00474B1D">
        <w:rPr>
          <w:rFonts w:asciiTheme="minorHAnsi" w:hAnsiTheme="minorHAnsi" w:cstheme="minorHAnsi"/>
          <w:sz w:val="24"/>
          <w:szCs w:val="24"/>
        </w:rPr>
        <w:t>Caso a etapa de lances ultrapasse o horário de expediente, o pregão será suspenso e retornará no horário informado pela pregoeira via chat.</w:t>
      </w:r>
    </w:p>
    <w:p w14:paraId="642914E0" w14:textId="77777777" w:rsidR="00705347" w:rsidRPr="00474B1D" w:rsidRDefault="00705347" w:rsidP="00705347">
      <w:pPr>
        <w:overflowPunct w:val="0"/>
        <w:autoSpaceDE w:val="0"/>
        <w:autoSpaceDN w:val="0"/>
        <w:adjustRightInd w:val="0"/>
        <w:textAlignment w:val="baseline"/>
        <w:rPr>
          <w:rFonts w:asciiTheme="minorHAnsi" w:eastAsia="Times New Roman" w:hAnsiTheme="minorHAnsi" w:cstheme="minorHAnsi"/>
          <w:b/>
          <w:sz w:val="24"/>
          <w:szCs w:val="24"/>
        </w:rPr>
      </w:pPr>
    </w:p>
    <w:p w14:paraId="1712CB17" w14:textId="786979C1" w:rsidR="00705347" w:rsidRPr="00474B1D" w:rsidRDefault="00745A81" w:rsidP="00705347">
      <w:pPr>
        <w:overflowPunct w:val="0"/>
        <w:autoSpaceDE w:val="0"/>
        <w:autoSpaceDN w:val="0"/>
        <w:adjustRightInd w:val="0"/>
        <w:textAlignment w:val="baseline"/>
        <w:rPr>
          <w:rFonts w:asciiTheme="minorHAnsi" w:eastAsia="Times New Roman" w:hAnsiTheme="minorHAnsi" w:cstheme="minorHAnsi"/>
          <w:b/>
          <w:sz w:val="24"/>
          <w:szCs w:val="24"/>
        </w:rPr>
      </w:pPr>
      <w:r w:rsidRPr="00474B1D">
        <w:rPr>
          <w:rFonts w:asciiTheme="minorHAnsi" w:eastAsia="Times New Roman" w:hAnsiTheme="minorHAnsi" w:cstheme="minorHAnsi"/>
          <w:b/>
          <w:sz w:val="24"/>
          <w:szCs w:val="24"/>
        </w:rPr>
        <w:t>2</w:t>
      </w:r>
      <w:r w:rsidR="006A6B25">
        <w:rPr>
          <w:rFonts w:asciiTheme="minorHAnsi" w:eastAsia="Times New Roman" w:hAnsiTheme="minorHAnsi" w:cstheme="minorHAnsi"/>
          <w:b/>
          <w:sz w:val="24"/>
          <w:szCs w:val="24"/>
        </w:rPr>
        <w:t>8</w:t>
      </w:r>
      <w:r w:rsidR="00705347" w:rsidRPr="00474B1D">
        <w:rPr>
          <w:rFonts w:asciiTheme="minorHAnsi" w:eastAsia="Times New Roman" w:hAnsiTheme="minorHAnsi" w:cstheme="minorHAnsi"/>
          <w:b/>
          <w:sz w:val="24"/>
          <w:szCs w:val="24"/>
        </w:rPr>
        <w:t xml:space="preserve">. </w:t>
      </w:r>
      <w:r w:rsidR="00CD20D6" w:rsidRPr="00474B1D">
        <w:rPr>
          <w:rFonts w:asciiTheme="minorHAnsi" w:eastAsia="Times New Roman" w:hAnsiTheme="minorHAnsi" w:cstheme="minorHAnsi"/>
          <w:b/>
          <w:sz w:val="24"/>
          <w:szCs w:val="24"/>
        </w:rPr>
        <w:t xml:space="preserve">DO </w:t>
      </w:r>
      <w:r w:rsidR="00B942E6" w:rsidRPr="00474B1D">
        <w:rPr>
          <w:rFonts w:asciiTheme="minorHAnsi" w:eastAsia="Times New Roman" w:hAnsiTheme="minorHAnsi" w:cstheme="minorHAnsi"/>
          <w:b/>
          <w:sz w:val="24"/>
          <w:szCs w:val="24"/>
        </w:rPr>
        <w:t>FORO</w:t>
      </w:r>
    </w:p>
    <w:p w14:paraId="4705F28B" w14:textId="6133412C" w:rsidR="00705347" w:rsidRPr="00474B1D" w:rsidRDefault="00745A81" w:rsidP="00705347">
      <w:pPr>
        <w:overflowPunct w:val="0"/>
        <w:autoSpaceDE w:val="0"/>
        <w:autoSpaceDN w:val="0"/>
        <w:adjustRightInd w:val="0"/>
        <w:textAlignment w:val="baseline"/>
        <w:rPr>
          <w:rFonts w:asciiTheme="minorHAnsi" w:eastAsia="Times New Roman" w:hAnsiTheme="minorHAnsi" w:cstheme="minorHAnsi"/>
          <w:b/>
          <w:sz w:val="24"/>
          <w:szCs w:val="24"/>
        </w:rPr>
      </w:pPr>
      <w:r w:rsidRPr="00474B1D">
        <w:rPr>
          <w:rFonts w:asciiTheme="minorHAnsi" w:eastAsia="Times New Roman" w:hAnsiTheme="minorHAnsi" w:cstheme="minorHAnsi"/>
          <w:b/>
          <w:sz w:val="24"/>
          <w:szCs w:val="24"/>
        </w:rPr>
        <w:t>2</w:t>
      </w:r>
      <w:r w:rsidR="006A6B25">
        <w:rPr>
          <w:rFonts w:asciiTheme="minorHAnsi" w:eastAsia="Times New Roman" w:hAnsiTheme="minorHAnsi" w:cstheme="minorHAnsi"/>
          <w:b/>
          <w:sz w:val="24"/>
          <w:szCs w:val="24"/>
        </w:rPr>
        <w:t>8</w:t>
      </w:r>
      <w:r w:rsidR="00705347" w:rsidRPr="00474B1D">
        <w:rPr>
          <w:rFonts w:asciiTheme="minorHAnsi" w:eastAsia="Times New Roman" w:hAnsiTheme="minorHAnsi" w:cstheme="minorHAnsi"/>
          <w:b/>
          <w:sz w:val="24"/>
          <w:szCs w:val="24"/>
        </w:rPr>
        <w:t>.1</w:t>
      </w:r>
      <w:r w:rsidR="00CD20D6" w:rsidRPr="00474B1D">
        <w:rPr>
          <w:rFonts w:asciiTheme="minorHAnsi" w:eastAsia="Times New Roman" w:hAnsiTheme="minorHAnsi" w:cstheme="minorHAnsi"/>
          <w:b/>
          <w:sz w:val="24"/>
          <w:szCs w:val="24"/>
        </w:rPr>
        <w:t xml:space="preserve"> </w:t>
      </w:r>
      <w:r w:rsidR="00705347" w:rsidRPr="00474B1D">
        <w:rPr>
          <w:rFonts w:asciiTheme="minorHAnsi" w:eastAsia="Times New Roman" w:hAnsiTheme="minorHAnsi" w:cstheme="minorHAnsi"/>
          <w:sz w:val="24"/>
          <w:szCs w:val="24"/>
        </w:rPr>
        <w:t>As questões decorrentes da execução deste Pregão que não possam ser dirimidas administrativamente serão</w:t>
      </w:r>
      <w:r w:rsidR="00B942E6" w:rsidRPr="00474B1D">
        <w:rPr>
          <w:rFonts w:asciiTheme="minorHAnsi" w:eastAsia="Times New Roman" w:hAnsiTheme="minorHAnsi" w:cstheme="minorHAnsi"/>
          <w:sz w:val="24"/>
          <w:szCs w:val="24"/>
        </w:rPr>
        <w:t xml:space="preserve"> processadas e julgadas no Foro</w:t>
      </w:r>
      <w:r w:rsidR="00705347" w:rsidRPr="00474B1D">
        <w:rPr>
          <w:rFonts w:asciiTheme="minorHAnsi" w:eastAsia="Times New Roman" w:hAnsiTheme="minorHAnsi" w:cstheme="minorHAnsi"/>
          <w:sz w:val="24"/>
          <w:szCs w:val="24"/>
        </w:rPr>
        <w:t xml:space="preserve"> da Comarca de </w:t>
      </w:r>
      <w:r w:rsidR="00CD20D6" w:rsidRPr="00474B1D">
        <w:rPr>
          <w:rFonts w:asciiTheme="minorHAnsi" w:eastAsia="Times New Roman" w:hAnsiTheme="minorHAnsi" w:cstheme="minorHAnsi"/>
          <w:sz w:val="24"/>
          <w:szCs w:val="24"/>
        </w:rPr>
        <w:t>Tomazina-</w:t>
      </w:r>
      <w:r w:rsidR="00705347" w:rsidRPr="00474B1D">
        <w:rPr>
          <w:rFonts w:asciiTheme="minorHAnsi" w:eastAsia="Times New Roman" w:hAnsiTheme="minorHAnsi" w:cstheme="minorHAnsi"/>
          <w:sz w:val="24"/>
          <w:szCs w:val="24"/>
        </w:rPr>
        <w:t>PR</w:t>
      </w:r>
      <w:r w:rsidR="00CD20D6" w:rsidRPr="00474B1D">
        <w:rPr>
          <w:rFonts w:asciiTheme="minorHAnsi" w:eastAsia="Times New Roman" w:hAnsiTheme="minorHAnsi" w:cstheme="minorHAnsi"/>
          <w:sz w:val="24"/>
          <w:szCs w:val="24"/>
        </w:rPr>
        <w:t>,</w:t>
      </w:r>
      <w:r w:rsidR="00705347" w:rsidRPr="00474B1D">
        <w:rPr>
          <w:rFonts w:asciiTheme="minorHAnsi" w:eastAsia="Times New Roman" w:hAnsiTheme="minorHAnsi" w:cstheme="minorHAnsi"/>
          <w:sz w:val="24"/>
          <w:szCs w:val="24"/>
        </w:rPr>
        <w:t xml:space="preserve"> com exclusão de qualquer outro, por mais privilegiado que seja. </w:t>
      </w:r>
    </w:p>
    <w:p w14:paraId="2BA72B1B" w14:textId="55AE1412" w:rsidR="00705347" w:rsidRPr="00474B1D" w:rsidRDefault="00CD20D6" w:rsidP="00705347">
      <w:pPr>
        <w:overflowPunct w:val="0"/>
        <w:autoSpaceDE w:val="0"/>
        <w:autoSpaceDN w:val="0"/>
        <w:adjustRightInd w:val="0"/>
        <w:spacing w:before="100" w:beforeAutospacing="1" w:after="100" w:afterAutospacing="1"/>
        <w:jc w:val="center"/>
        <w:textAlignment w:val="baseline"/>
        <w:rPr>
          <w:rFonts w:asciiTheme="minorHAnsi" w:eastAsia="Times New Roman" w:hAnsiTheme="minorHAnsi" w:cstheme="minorHAnsi"/>
          <w:sz w:val="24"/>
          <w:szCs w:val="24"/>
        </w:rPr>
      </w:pPr>
      <w:r w:rsidRPr="00474B1D">
        <w:rPr>
          <w:rFonts w:asciiTheme="minorHAnsi" w:eastAsia="Times New Roman" w:hAnsiTheme="minorHAnsi" w:cstheme="minorHAnsi"/>
          <w:b/>
          <w:sz w:val="24"/>
          <w:szCs w:val="24"/>
        </w:rPr>
        <w:t>Pinhalão</w:t>
      </w:r>
      <w:r w:rsidR="00705347" w:rsidRPr="00474B1D">
        <w:rPr>
          <w:rFonts w:asciiTheme="minorHAnsi" w:eastAsia="Times New Roman" w:hAnsiTheme="minorHAnsi" w:cstheme="minorHAnsi"/>
          <w:b/>
          <w:sz w:val="24"/>
          <w:szCs w:val="24"/>
        </w:rPr>
        <w:t xml:space="preserve">, </w:t>
      </w:r>
      <w:r w:rsidR="00FF33CC">
        <w:rPr>
          <w:rFonts w:asciiTheme="minorHAnsi" w:eastAsia="Times New Roman" w:hAnsiTheme="minorHAnsi" w:cstheme="minorHAnsi"/>
          <w:b/>
          <w:sz w:val="24"/>
          <w:szCs w:val="24"/>
        </w:rPr>
        <w:t>21 de outubro</w:t>
      </w:r>
      <w:r w:rsidR="0004146C" w:rsidRPr="00474B1D">
        <w:rPr>
          <w:rFonts w:asciiTheme="minorHAnsi" w:eastAsia="Times New Roman" w:hAnsiTheme="minorHAnsi" w:cstheme="minorHAnsi"/>
          <w:b/>
          <w:sz w:val="24"/>
          <w:szCs w:val="24"/>
        </w:rPr>
        <w:t xml:space="preserve"> de </w:t>
      </w:r>
      <w:r w:rsidR="00BB557F">
        <w:rPr>
          <w:rFonts w:asciiTheme="minorHAnsi" w:eastAsia="Times New Roman" w:hAnsiTheme="minorHAnsi" w:cstheme="minorHAnsi"/>
          <w:b/>
          <w:sz w:val="24"/>
          <w:szCs w:val="24"/>
        </w:rPr>
        <w:t>2026</w:t>
      </w:r>
      <w:r w:rsidR="00C36124">
        <w:rPr>
          <w:rFonts w:asciiTheme="minorHAnsi" w:eastAsia="Times New Roman" w:hAnsiTheme="minorHAnsi" w:cstheme="minorHAnsi"/>
          <w:b/>
          <w:sz w:val="24"/>
          <w:szCs w:val="24"/>
        </w:rPr>
        <w:t>.</w:t>
      </w:r>
    </w:p>
    <w:p w14:paraId="354FC81F" w14:textId="77777777" w:rsidR="005D6CF8" w:rsidRPr="00474B1D" w:rsidRDefault="005D6CF8" w:rsidP="00705347">
      <w:pPr>
        <w:overflowPunct w:val="0"/>
        <w:autoSpaceDE w:val="0"/>
        <w:autoSpaceDN w:val="0"/>
        <w:adjustRightInd w:val="0"/>
        <w:textAlignment w:val="baseline"/>
        <w:rPr>
          <w:rFonts w:asciiTheme="minorHAnsi" w:eastAsia="Times New Roman" w:hAnsiTheme="minorHAnsi" w:cstheme="minorHAnsi"/>
          <w:sz w:val="24"/>
          <w:szCs w:val="24"/>
        </w:rPr>
      </w:pPr>
    </w:p>
    <w:p w14:paraId="50BD0E13" w14:textId="51715C66" w:rsidR="00705347" w:rsidRPr="00474B1D" w:rsidRDefault="007D7E02" w:rsidP="00705347">
      <w:pPr>
        <w:overflowPunct w:val="0"/>
        <w:autoSpaceDE w:val="0"/>
        <w:autoSpaceDN w:val="0"/>
        <w:adjustRightInd w:val="0"/>
        <w:jc w:val="center"/>
        <w:textAlignment w:val="baseline"/>
        <w:rPr>
          <w:rFonts w:asciiTheme="minorHAnsi" w:eastAsia="Times New Roman" w:hAnsiTheme="minorHAnsi" w:cstheme="minorHAnsi"/>
          <w:b/>
          <w:sz w:val="24"/>
          <w:szCs w:val="24"/>
        </w:rPr>
      </w:pPr>
      <w:r>
        <w:rPr>
          <w:rFonts w:asciiTheme="minorHAnsi" w:eastAsia="Times New Roman" w:hAnsiTheme="minorHAnsi" w:cstheme="minorHAnsi"/>
          <w:b/>
          <w:sz w:val="24"/>
          <w:szCs w:val="24"/>
        </w:rPr>
        <w:t>Luiz Eduardo de Castro Vanzeli</w:t>
      </w:r>
      <w:r w:rsidR="001B48D5" w:rsidRPr="00474B1D">
        <w:rPr>
          <w:rFonts w:asciiTheme="minorHAnsi" w:eastAsia="Times New Roman" w:hAnsiTheme="minorHAnsi" w:cstheme="minorHAnsi"/>
          <w:b/>
          <w:sz w:val="24"/>
          <w:szCs w:val="24"/>
        </w:rPr>
        <w:t xml:space="preserve"> </w:t>
      </w:r>
    </w:p>
    <w:p w14:paraId="7FD1CD4F" w14:textId="77777777" w:rsidR="00705347" w:rsidRPr="00474B1D" w:rsidRDefault="00705347" w:rsidP="00705347">
      <w:pPr>
        <w:overflowPunct w:val="0"/>
        <w:autoSpaceDE w:val="0"/>
        <w:autoSpaceDN w:val="0"/>
        <w:adjustRightInd w:val="0"/>
        <w:jc w:val="center"/>
        <w:textAlignment w:val="baseline"/>
        <w:rPr>
          <w:rFonts w:asciiTheme="minorHAnsi" w:eastAsia="Times New Roman" w:hAnsiTheme="minorHAnsi" w:cstheme="minorHAnsi"/>
          <w:sz w:val="24"/>
          <w:szCs w:val="24"/>
        </w:rPr>
      </w:pPr>
      <w:r w:rsidRPr="00474B1D">
        <w:rPr>
          <w:rFonts w:asciiTheme="minorHAnsi" w:eastAsia="Times New Roman" w:hAnsiTheme="minorHAnsi" w:cstheme="minorHAnsi"/>
          <w:b/>
          <w:sz w:val="24"/>
          <w:szCs w:val="24"/>
        </w:rPr>
        <w:t>Prefeito Municipal</w:t>
      </w:r>
    </w:p>
    <w:p w14:paraId="5548AB75" w14:textId="013FCE20" w:rsidR="00705347" w:rsidRPr="00A016A7" w:rsidRDefault="00705347" w:rsidP="00705347">
      <w:pPr>
        <w:overflowPunct w:val="0"/>
        <w:autoSpaceDE w:val="0"/>
        <w:autoSpaceDN w:val="0"/>
        <w:adjustRightInd w:val="0"/>
        <w:jc w:val="center"/>
        <w:textAlignment w:val="baseline"/>
        <w:rPr>
          <w:rFonts w:asciiTheme="minorHAnsi" w:eastAsia="Times New Roman" w:hAnsiTheme="minorHAnsi" w:cstheme="minorHAnsi"/>
          <w:b/>
          <w:sz w:val="24"/>
          <w:szCs w:val="24"/>
          <w:u w:val="single"/>
        </w:rPr>
      </w:pPr>
      <w:r w:rsidRPr="00474B1D">
        <w:rPr>
          <w:rFonts w:asciiTheme="minorHAnsi" w:eastAsia="Times New Roman" w:hAnsiTheme="minorHAnsi" w:cstheme="minorHAnsi"/>
          <w:b/>
          <w:sz w:val="24"/>
          <w:szCs w:val="24"/>
        </w:rPr>
        <w:br w:type="page"/>
      </w:r>
      <w:r w:rsidRPr="00A016A7">
        <w:rPr>
          <w:rFonts w:asciiTheme="minorHAnsi" w:eastAsia="Times New Roman" w:hAnsiTheme="minorHAnsi" w:cstheme="minorHAnsi"/>
          <w:b/>
          <w:iCs/>
          <w:sz w:val="24"/>
          <w:szCs w:val="24"/>
          <w:u w:val="single"/>
        </w:rPr>
        <w:lastRenderedPageBreak/>
        <w:t>ANEXO 01</w:t>
      </w:r>
      <w:r w:rsidR="00DF1859" w:rsidRPr="00A016A7">
        <w:rPr>
          <w:rFonts w:asciiTheme="minorHAnsi" w:eastAsia="Times New Roman" w:hAnsiTheme="minorHAnsi" w:cstheme="minorHAnsi"/>
          <w:b/>
          <w:iCs/>
          <w:sz w:val="24"/>
          <w:szCs w:val="24"/>
          <w:u w:val="single"/>
        </w:rPr>
        <w:t xml:space="preserve"> - </w:t>
      </w:r>
      <w:r w:rsidRPr="00A016A7">
        <w:rPr>
          <w:rFonts w:asciiTheme="minorHAnsi" w:eastAsia="Times New Roman" w:hAnsiTheme="minorHAnsi" w:cstheme="minorHAnsi"/>
          <w:b/>
          <w:sz w:val="24"/>
          <w:szCs w:val="24"/>
          <w:u w:val="single"/>
        </w:rPr>
        <w:t>TERMO DE REFERÊNCIA DO OBJETO  - Especificação dos Produtos</w:t>
      </w:r>
    </w:p>
    <w:p w14:paraId="5FE6938D" w14:textId="77777777" w:rsidR="00705347" w:rsidRPr="00A016A7" w:rsidRDefault="00705347" w:rsidP="00705347">
      <w:pPr>
        <w:overflowPunct w:val="0"/>
        <w:autoSpaceDE w:val="0"/>
        <w:autoSpaceDN w:val="0"/>
        <w:adjustRightInd w:val="0"/>
        <w:jc w:val="center"/>
        <w:textAlignment w:val="baseline"/>
        <w:rPr>
          <w:rFonts w:asciiTheme="minorHAnsi" w:eastAsia="Times New Roman" w:hAnsiTheme="minorHAnsi" w:cstheme="minorHAnsi"/>
          <w:b/>
          <w:sz w:val="24"/>
          <w:szCs w:val="24"/>
        </w:rPr>
      </w:pPr>
      <w:r w:rsidRPr="00A016A7">
        <w:rPr>
          <w:rFonts w:asciiTheme="minorHAnsi" w:eastAsia="Times New Roman" w:hAnsiTheme="minorHAnsi" w:cstheme="minorHAnsi"/>
          <w:b/>
          <w:sz w:val="24"/>
          <w:szCs w:val="24"/>
        </w:rPr>
        <w:t>PROJETO BÁSICO / MEMORIAL DESCRITIVO</w:t>
      </w:r>
    </w:p>
    <w:p w14:paraId="2BB75F37" w14:textId="77777777" w:rsidR="002A1438" w:rsidRPr="00A016A7" w:rsidRDefault="007F7E78" w:rsidP="002A1438">
      <w:pPr>
        <w:shd w:val="clear" w:color="auto" w:fill="C0C0C0"/>
        <w:spacing w:line="288" w:lineRule="auto"/>
        <w:jc w:val="center"/>
        <w:rPr>
          <w:rFonts w:asciiTheme="minorHAnsi" w:hAnsiTheme="minorHAnsi" w:cstheme="minorHAnsi"/>
          <w:sz w:val="24"/>
          <w:szCs w:val="24"/>
        </w:rPr>
      </w:pPr>
      <w:r w:rsidRPr="00A016A7">
        <w:rPr>
          <w:rFonts w:asciiTheme="minorHAnsi" w:hAnsiTheme="minorHAnsi" w:cstheme="minorHAnsi"/>
          <w:b/>
          <w:bCs/>
          <w:sz w:val="24"/>
          <w:szCs w:val="24"/>
        </w:rPr>
        <w:t>TERMO DE REFÊRENCIA</w:t>
      </w:r>
    </w:p>
    <w:p w14:paraId="6A1255E1" w14:textId="4251DEC5" w:rsidR="00A016A7" w:rsidRPr="00A016A7" w:rsidRDefault="00A016A7" w:rsidP="00A016A7">
      <w:pPr>
        <w:pStyle w:val="PargrafodaLista"/>
        <w:numPr>
          <w:ilvl w:val="1"/>
          <w:numId w:val="37"/>
        </w:numPr>
        <w:ind w:left="0"/>
        <w:rPr>
          <w:rFonts w:asciiTheme="minorHAnsi" w:hAnsiTheme="minorHAnsi" w:cstheme="minorHAnsi"/>
          <w:b/>
          <w:bCs/>
        </w:rPr>
      </w:pPr>
      <w:r w:rsidRPr="00A016A7">
        <w:rPr>
          <w:rFonts w:asciiTheme="minorHAnsi" w:hAnsiTheme="minorHAnsi" w:cstheme="minorHAnsi"/>
          <w:b/>
          <w:bCs/>
        </w:rPr>
        <w:t>CONDIÇÕES GERAIS DE PARTICIPAÇÃO</w:t>
      </w:r>
    </w:p>
    <w:p w14:paraId="34CC9666" w14:textId="31F98A3A" w:rsidR="00412BD3" w:rsidRPr="00A016A7" w:rsidRDefault="00A016A7" w:rsidP="00A016A7">
      <w:pPr>
        <w:rPr>
          <w:rFonts w:asciiTheme="minorHAnsi" w:hAnsiTheme="minorHAnsi" w:cstheme="minorHAnsi"/>
          <w:sz w:val="24"/>
          <w:szCs w:val="24"/>
        </w:rPr>
      </w:pPr>
      <w:r w:rsidRPr="00A016A7">
        <w:rPr>
          <w:rFonts w:asciiTheme="minorHAnsi" w:hAnsiTheme="minorHAnsi" w:cstheme="minorHAnsi"/>
          <w:b/>
          <w:bCs/>
          <w:sz w:val="24"/>
          <w:szCs w:val="24"/>
        </w:rPr>
        <w:t>1.1.</w:t>
      </w:r>
      <w:r w:rsidR="002A1438" w:rsidRPr="00A016A7">
        <w:rPr>
          <w:rFonts w:asciiTheme="minorHAnsi" w:hAnsiTheme="minorHAnsi" w:cstheme="minorHAnsi"/>
          <w:sz w:val="24"/>
          <w:szCs w:val="24"/>
        </w:rPr>
        <w:t xml:space="preserve">A presente licitação, do tipo </w:t>
      </w:r>
      <w:r w:rsidR="00495597">
        <w:rPr>
          <w:rFonts w:asciiTheme="minorHAnsi" w:hAnsiTheme="minorHAnsi" w:cstheme="minorHAnsi"/>
          <w:sz w:val="24"/>
          <w:szCs w:val="24"/>
        </w:rPr>
        <w:t>Menor preço por Lote</w:t>
      </w:r>
      <w:r w:rsidR="002A1438" w:rsidRPr="00A016A7">
        <w:rPr>
          <w:rFonts w:asciiTheme="minorHAnsi" w:hAnsiTheme="minorHAnsi" w:cstheme="minorHAnsi"/>
          <w:sz w:val="24"/>
          <w:szCs w:val="24"/>
        </w:rPr>
        <w:t xml:space="preserve">, </w:t>
      </w:r>
      <w:r w:rsidR="00412BD3" w:rsidRPr="00A016A7">
        <w:rPr>
          <w:rFonts w:asciiTheme="minorHAnsi" w:hAnsiTheme="minorHAnsi" w:cstheme="minorHAnsi"/>
          <w:sz w:val="24"/>
          <w:szCs w:val="24"/>
        </w:rPr>
        <w:t xml:space="preserve">tem por objeto a </w:t>
      </w:r>
      <w:r w:rsidR="00FF33CC">
        <w:rPr>
          <w:rFonts w:asciiTheme="minorHAnsi" w:hAnsiTheme="minorHAnsi" w:cstheme="minorHAnsi"/>
          <w:bCs/>
          <w:color w:val="000000"/>
          <w:sz w:val="24"/>
          <w:szCs w:val="24"/>
        </w:rPr>
        <w:t>Aquisição de apostilas escolares do Sistema Maxi, do Nível I ao 5º ano, para os alunos das escolas municipais de Pinhalão/PR, no ano letivo de 2027.</w:t>
      </w:r>
      <w:r w:rsidR="00495264" w:rsidRPr="00A016A7">
        <w:rPr>
          <w:rFonts w:asciiTheme="minorHAnsi" w:hAnsiTheme="minorHAnsi" w:cstheme="minorHAnsi"/>
          <w:sz w:val="24"/>
          <w:szCs w:val="24"/>
        </w:rPr>
        <w:t xml:space="preserve">, </w:t>
      </w:r>
      <w:r w:rsidR="00412BD3" w:rsidRPr="00A016A7">
        <w:rPr>
          <w:rFonts w:asciiTheme="minorHAnsi" w:hAnsiTheme="minorHAnsi" w:cstheme="minorHAnsi"/>
          <w:sz w:val="24"/>
          <w:szCs w:val="24"/>
        </w:rPr>
        <w:t>conforme os seguintes itens:</w:t>
      </w:r>
    </w:p>
    <w:p w14:paraId="73C6F883" w14:textId="298AC539" w:rsidR="002B6A4C" w:rsidRDefault="00FD62EE" w:rsidP="00A016A7">
      <w:pPr>
        <w:pStyle w:val="PargrafodaLista"/>
        <w:ind w:left="0"/>
        <w:rPr>
          <w:noProof/>
        </w:rPr>
      </w:pPr>
      <w:r w:rsidRPr="00FD62EE">
        <w:rPr>
          <w:noProof/>
        </w:rPr>
        <w:lastRenderedPageBreak/>
        <w:drawing>
          <wp:inline distT="0" distB="0" distL="0" distR="0" wp14:anchorId="4BBCECEE" wp14:editId="29DA3C68">
            <wp:extent cx="6134956" cy="7840169"/>
            <wp:effectExtent l="0" t="0" r="0" b="8890"/>
            <wp:docPr id="69571602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716024" name=""/>
                    <pic:cNvPicPr/>
                  </pic:nvPicPr>
                  <pic:blipFill>
                    <a:blip r:embed="rId16"/>
                    <a:stretch>
                      <a:fillRect/>
                    </a:stretch>
                  </pic:blipFill>
                  <pic:spPr>
                    <a:xfrm>
                      <a:off x="0" y="0"/>
                      <a:ext cx="6134956" cy="7840169"/>
                    </a:xfrm>
                    <a:prstGeom prst="rect">
                      <a:avLst/>
                    </a:prstGeom>
                  </pic:spPr>
                </pic:pic>
              </a:graphicData>
            </a:graphic>
          </wp:inline>
        </w:drawing>
      </w:r>
    </w:p>
    <w:p w14:paraId="67CF6004" w14:textId="69C8A99D" w:rsidR="00FD62EE" w:rsidRDefault="00FD62EE" w:rsidP="00A016A7">
      <w:pPr>
        <w:pStyle w:val="PargrafodaLista"/>
        <w:ind w:left="0"/>
        <w:rPr>
          <w:noProof/>
        </w:rPr>
      </w:pPr>
      <w:r>
        <w:rPr>
          <w:noProof/>
        </w:rPr>
        <w:lastRenderedPageBreak/>
        <w:drawing>
          <wp:inline distT="0" distB="0" distL="0" distR="0" wp14:anchorId="4BC0442F" wp14:editId="521FDB14">
            <wp:extent cx="6068060" cy="7849870"/>
            <wp:effectExtent l="0" t="0" r="8890" b="0"/>
            <wp:docPr id="24266424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68060" cy="7849870"/>
                    </a:xfrm>
                    <a:prstGeom prst="rect">
                      <a:avLst/>
                    </a:prstGeom>
                    <a:noFill/>
                  </pic:spPr>
                </pic:pic>
              </a:graphicData>
            </a:graphic>
          </wp:inline>
        </w:drawing>
      </w:r>
    </w:p>
    <w:p w14:paraId="2D569ED8" w14:textId="32F05812" w:rsidR="00727865" w:rsidRPr="00A016A7" w:rsidRDefault="005A05B9" w:rsidP="00A016A7">
      <w:pPr>
        <w:pStyle w:val="PargrafodaLista"/>
        <w:ind w:left="0"/>
        <w:rPr>
          <w:noProof/>
        </w:rPr>
      </w:pPr>
      <w:r>
        <w:rPr>
          <w:noProof/>
        </w:rPr>
        <w:lastRenderedPageBreak/>
        <w:drawing>
          <wp:inline distT="0" distB="0" distL="0" distR="0" wp14:anchorId="6CF69935" wp14:editId="304FA701">
            <wp:extent cx="6172835" cy="2200275"/>
            <wp:effectExtent l="0" t="0" r="0" b="9525"/>
            <wp:docPr id="1070989124"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72835" cy="2200275"/>
                    </a:xfrm>
                    <a:prstGeom prst="rect">
                      <a:avLst/>
                    </a:prstGeom>
                    <a:noFill/>
                  </pic:spPr>
                </pic:pic>
              </a:graphicData>
            </a:graphic>
          </wp:inline>
        </w:drawing>
      </w:r>
    </w:p>
    <w:p w14:paraId="0B3ABE36" w14:textId="7A01BA58" w:rsidR="00B90C34" w:rsidRPr="00A016A7" w:rsidRDefault="00A016A7" w:rsidP="00A016A7">
      <w:pPr>
        <w:rPr>
          <w:rFonts w:asciiTheme="minorHAnsi" w:hAnsiTheme="minorHAnsi" w:cstheme="minorHAnsi"/>
          <w:b/>
          <w:sz w:val="24"/>
          <w:szCs w:val="24"/>
        </w:rPr>
      </w:pPr>
      <w:r w:rsidRPr="00A016A7">
        <w:rPr>
          <w:rFonts w:asciiTheme="minorHAnsi" w:hAnsiTheme="minorHAnsi" w:cstheme="minorHAnsi"/>
          <w:b/>
          <w:sz w:val="24"/>
          <w:szCs w:val="24"/>
        </w:rPr>
        <w:t xml:space="preserve">1.1.1. </w:t>
      </w:r>
      <w:r w:rsidR="00176013" w:rsidRPr="00A016A7">
        <w:rPr>
          <w:rFonts w:asciiTheme="minorHAnsi" w:hAnsiTheme="minorHAnsi" w:cstheme="minorHAnsi"/>
          <w:b/>
          <w:sz w:val="24"/>
          <w:szCs w:val="24"/>
        </w:rPr>
        <w:t>Havendo qualquer discordância entre a descrição e a unidade de medida do CATMAT e a do Edital, prevalecerá a descrição e unidade de medida constante no Edital.</w:t>
      </w:r>
    </w:p>
    <w:p w14:paraId="2C8F6A68" w14:textId="62A2EF90" w:rsidR="00A016A7" w:rsidRPr="00A016A7" w:rsidRDefault="00A016A7" w:rsidP="00A016A7">
      <w:pPr>
        <w:rPr>
          <w:rFonts w:asciiTheme="minorHAnsi" w:hAnsiTheme="minorHAnsi" w:cstheme="minorHAnsi"/>
          <w:b/>
          <w:sz w:val="24"/>
          <w:szCs w:val="24"/>
        </w:rPr>
      </w:pPr>
      <w:r w:rsidRPr="00A016A7">
        <w:rPr>
          <w:rFonts w:asciiTheme="minorHAnsi" w:hAnsiTheme="minorHAnsi" w:cstheme="minorHAnsi"/>
          <w:b/>
          <w:sz w:val="24"/>
          <w:szCs w:val="24"/>
        </w:rPr>
        <w:t>1.2</w:t>
      </w:r>
      <w:r>
        <w:rPr>
          <w:rFonts w:asciiTheme="minorHAnsi" w:hAnsiTheme="minorHAnsi" w:cstheme="minorHAnsi"/>
          <w:b/>
          <w:sz w:val="24"/>
          <w:szCs w:val="24"/>
        </w:rPr>
        <w:t xml:space="preserve">. </w:t>
      </w:r>
      <w:r w:rsidRPr="00A016A7">
        <w:rPr>
          <w:rFonts w:asciiTheme="minorHAnsi" w:hAnsiTheme="minorHAnsi" w:cstheme="minorHAnsi"/>
          <w:bCs/>
          <w:sz w:val="24"/>
          <w:szCs w:val="24"/>
        </w:rPr>
        <w:t>O objeto desta contratação não se enquadra como sendo de bem de luxo, conforme Decreto nº 10.818, de 27 de setembro de 2021.</w:t>
      </w:r>
    </w:p>
    <w:p w14:paraId="776361B3" w14:textId="35261DA7" w:rsidR="00A016A7" w:rsidRDefault="00A016A7" w:rsidP="00A016A7">
      <w:pPr>
        <w:rPr>
          <w:rFonts w:asciiTheme="minorHAnsi" w:hAnsiTheme="minorHAnsi" w:cstheme="minorHAnsi"/>
          <w:bCs/>
          <w:sz w:val="24"/>
          <w:szCs w:val="24"/>
        </w:rPr>
      </w:pPr>
      <w:r w:rsidRPr="00A016A7">
        <w:rPr>
          <w:rFonts w:asciiTheme="minorHAnsi" w:hAnsiTheme="minorHAnsi" w:cstheme="minorHAnsi"/>
          <w:b/>
          <w:sz w:val="24"/>
          <w:szCs w:val="24"/>
        </w:rPr>
        <w:t xml:space="preserve">1.3. </w:t>
      </w:r>
      <w:r w:rsidRPr="00A016A7">
        <w:rPr>
          <w:rFonts w:asciiTheme="minorHAnsi" w:hAnsiTheme="minorHAnsi" w:cstheme="minorHAnsi"/>
          <w:bCs/>
          <w:sz w:val="24"/>
          <w:szCs w:val="24"/>
        </w:rPr>
        <w:t>Os bens objeto desta contratação são caracterizados como comuns</w:t>
      </w:r>
      <w:r>
        <w:rPr>
          <w:rFonts w:asciiTheme="minorHAnsi" w:hAnsiTheme="minorHAnsi" w:cstheme="minorHAnsi"/>
          <w:bCs/>
          <w:sz w:val="24"/>
          <w:szCs w:val="24"/>
        </w:rPr>
        <w:t>.</w:t>
      </w:r>
    </w:p>
    <w:p w14:paraId="14D19E01" w14:textId="6F46B66C" w:rsidR="007D7E02" w:rsidRDefault="00A016A7" w:rsidP="00A016A7">
      <w:pPr>
        <w:rPr>
          <w:rFonts w:asciiTheme="minorHAnsi" w:hAnsiTheme="minorHAnsi" w:cstheme="minorHAnsi"/>
          <w:bCs/>
          <w:sz w:val="24"/>
          <w:szCs w:val="24"/>
        </w:rPr>
      </w:pPr>
      <w:r w:rsidRPr="00A016A7">
        <w:rPr>
          <w:rFonts w:asciiTheme="minorHAnsi" w:hAnsiTheme="minorHAnsi" w:cstheme="minorHAnsi"/>
          <w:b/>
          <w:sz w:val="24"/>
          <w:szCs w:val="24"/>
        </w:rPr>
        <w:t>2.</w:t>
      </w:r>
      <w:r>
        <w:rPr>
          <w:rFonts w:asciiTheme="minorHAnsi" w:hAnsiTheme="minorHAnsi" w:cstheme="minorHAnsi"/>
          <w:b/>
          <w:sz w:val="24"/>
          <w:szCs w:val="24"/>
        </w:rPr>
        <w:t xml:space="preserve"> </w:t>
      </w:r>
      <w:r w:rsidRPr="00A016A7">
        <w:rPr>
          <w:rFonts w:asciiTheme="minorHAnsi" w:hAnsiTheme="minorHAnsi" w:cstheme="minorHAnsi"/>
          <w:bCs/>
          <w:sz w:val="24"/>
          <w:szCs w:val="24"/>
        </w:rPr>
        <w:t xml:space="preserve">O objeto da contratação está previsto no Plano de Contratações Anual </w:t>
      </w:r>
      <w:r w:rsidR="00BB557F">
        <w:rPr>
          <w:rFonts w:asciiTheme="minorHAnsi" w:hAnsiTheme="minorHAnsi" w:cstheme="minorHAnsi"/>
          <w:bCs/>
          <w:sz w:val="24"/>
          <w:szCs w:val="24"/>
        </w:rPr>
        <w:t>2026</w:t>
      </w:r>
      <w:r w:rsidR="007D7E02" w:rsidRPr="007D7E02">
        <w:rPr>
          <w:rFonts w:asciiTheme="minorHAnsi" w:hAnsiTheme="minorHAnsi" w:cstheme="minorHAnsi"/>
          <w:bCs/>
          <w:sz w:val="24"/>
          <w:szCs w:val="24"/>
        </w:rPr>
        <w:t xml:space="preserve">, conforme Decreto Municipal </w:t>
      </w:r>
      <w:r w:rsidR="00BB557F">
        <w:rPr>
          <w:rFonts w:asciiTheme="minorHAnsi" w:hAnsiTheme="minorHAnsi" w:cstheme="minorHAnsi"/>
          <w:bCs/>
          <w:sz w:val="24"/>
          <w:szCs w:val="24"/>
        </w:rPr>
        <w:t>152/2025</w:t>
      </w:r>
      <w:r w:rsidR="007D7E02" w:rsidRPr="007D7E02">
        <w:rPr>
          <w:rFonts w:asciiTheme="minorHAnsi" w:hAnsiTheme="minorHAnsi" w:cstheme="minorHAnsi"/>
          <w:bCs/>
          <w:sz w:val="24"/>
          <w:szCs w:val="24"/>
        </w:rPr>
        <w:t>.</w:t>
      </w:r>
    </w:p>
    <w:p w14:paraId="2D1B87F6" w14:textId="13DEA615" w:rsidR="00F5797E" w:rsidRDefault="00F5797E" w:rsidP="00F5797E">
      <w:pPr>
        <w:rPr>
          <w:b/>
          <w:bCs/>
          <w:sz w:val="24"/>
          <w:szCs w:val="24"/>
        </w:rPr>
      </w:pPr>
      <w:r w:rsidRPr="00F5797E">
        <w:rPr>
          <w:b/>
          <w:bCs/>
          <w:sz w:val="24"/>
          <w:szCs w:val="24"/>
        </w:rPr>
        <w:t>3. DA JUSTIFICATIVA</w:t>
      </w:r>
      <w:r w:rsidR="00A016A7" w:rsidRPr="00A016A7">
        <w:rPr>
          <w:b/>
          <w:bCs/>
          <w:sz w:val="24"/>
          <w:szCs w:val="24"/>
        </w:rPr>
        <w:t xml:space="preserve"> </w:t>
      </w:r>
    </w:p>
    <w:p w14:paraId="6DF2DE83" w14:textId="104E7642" w:rsidR="00F5797E" w:rsidRPr="00F5797E" w:rsidRDefault="00F5797E" w:rsidP="00F5797E">
      <w:pPr>
        <w:rPr>
          <w:sz w:val="24"/>
          <w:szCs w:val="24"/>
        </w:rPr>
      </w:pPr>
      <w:r w:rsidRPr="00F5797E">
        <w:rPr>
          <w:b/>
          <w:bCs/>
          <w:sz w:val="24"/>
          <w:szCs w:val="24"/>
        </w:rPr>
        <w:t>3.1.</w:t>
      </w:r>
      <w:r w:rsidRPr="00F5797E">
        <w:rPr>
          <w:sz w:val="24"/>
          <w:szCs w:val="24"/>
        </w:rPr>
        <w:t xml:space="preserve"> O processo em questão visa realizar a aquisição de apostilas para os alunos das escolas municipais, iniciando-se pelos alunos do Nível I até ao 5º ano do fundamental. Esta aquisição se faz necessária para um melhor acompanhamento e apoio sistemático à aprendizagem dos alunos e, ao mesmo tempo, para fortalecer as escolas como agentes de transformação social em suas comunidades escolares, por meio de material didático de qualidade para todos os alunos da rede municipal de educação, capacitando também os profissionais envolvidos na gestão e no processo educacional, para que haja mais aproveitamento dos recursos adquiridos.</w:t>
      </w:r>
    </w:p>
    <w:p w14:paraId="475F9964" w14:textId="53D9D73C" w:rsidR="00D06FAF" w:rsidRDefault="00F5797E" w:rsidP="00F5797E">
      <w:pPr>
        <w:rPr>
          <w:sz w:val="24"/>
          <w:szCs w:val="24"/>
        </w:rPr>
      </w:pPr>
      <w:r w:rsidRPr="00F5797E">
        <w:rPr>
          <w:b/>
          <w:bCs/>
          <w:sz w:val="24"/>
          <w:szCs w:val="24"/>
        </w:rPr>
        <w:t>3.2.</w:t>
      </w:r>
      <w:r w:rsidRPr="00F5797E">
        <w:rPr>
          <w:sz w:val="24"/>
          <w:szCs w:val="24"/>
        </w:rPr>
        <w:t xml:space="preserve"> A exigência de apostilas do Sistema Maxi, fabricada pela Editora Somos Sistemas de Ensino, é justificada, haja vista que no ano de 2022 foi realizado o Pregão Eletrônico nº 91/2022, que visava a aquisição de apostilas e se sagrou vencedora deste processo a licitante Livraria GP – EIRELI, que ofertou esta apostila. Assim sendo, através do Pregão Eletrônico nº 78/2023, realizou-se aquisição de apostilas para o ano de 2024, optando por prosseguir com a continuidade do modelo de ensino do Sistema Maxi na rede de ensino municipal,</w:t>
      </w:r>
      <w:r>
        <w:rPr>
          <w:sz w:val="24"/>
          <w:szCs w:val="24"/>
        </w:rPr>
        <w:t xml:space="preserve"> no ano 2024</w:t>
      </w:r>
      <w:r w:rsidR="002509A4">
        <w:rPr>
          <w:sz w:val="24"/>
          <w:szCs w:val="24"/>
        </w:rPr>
        <w:t xml:space="preserve"> foi realizado o pregão n°51/2024 em que a secretaria de educação optou por dar continuidade ao mesmo sistema de ensino se utilizando da mesma apostila,</w:t>
      </w:r>
      <w:r w:rsidRPr="00F5797E">
        <w:rPr>
          <w:sz w:val="24"/>
          <w:szCs w:val="24"/>
        </w:rPr>
        <w:t xml:space="preserve"> não sendo viável a aquisição de outro livro didático.</w:t>
      </w:r>
    </w:p>
    <w:p w14:paraId="286E73F6" w14:textId="77777777" w:rsidR="0079352A" w:rsidRPr="0079352A" w:rsidRDefault="0079352A" w:rsidP="0079352A">
      <w:pPr>
        <w:rPr>
          <w:b/>
          <w:bCs/>
          <w:sz w:val="24"/>
          <w:szCs w:val="24"/>
        </w:rPr>
      </w:pPr>
      <w:r w:rsidRPr="0079352A">
        <w:rPr>
          <w:b/>
          <w:bCs/>
          <w:sz w:val="24"/>
          <w:szCs w:val="24"/>
        </w:rPr>
        <w:t>4. DOS MATERIAIS</w:t>
      </w:r>
    </w:p>
    <w:p w14:paraId="30635C1D" w14:textId="77777777" w:rsidR="0079352A" w:rsidRPr="0079352A" w:rsidRDefault="0079352A" w:rsidP="0079352A">
      <w:pPr>
        <w:rPr>
          <w:sz w:val="24"/>
          <w:szCs w:val="24"/>
        </w:rPr>
      </w:pPr>
      <w:r w:rsidRPr="0079352A">
        <w:rPr>
          <w:b/>
          <w:bCs/>
          <w:sz w:val="24"/>
          <w:szCs w:val="24"/>
        </w:rPr>
        <w:t>4.1.</w:t>
      </w:r>
      <w:r w:rsidRPr="0079352A">
        <w:rPr>
          <w:sz w:val="24"/>
          <w:szCs w:val="24"/>
        </w:rPr>
        <w:t xml:space="preserve"> O material deverá estar de acordo com todas as normas da BNCC e quando se tratar de assuntos regionais, o mesmo deve vir com referências do Estado do Paraná. </w:t>
      </w:r>
    </w:p>
    <w:p w14:paraId="6ED1A3C4" w14:textId="77777777" w:rsidR="0079352A" w:rsidRPr="0079352A" w:rsidRDefault="0079352A" w:rsidP="0079352A">
      <w:pPr>
        <w:rPr>
          <w:sz w:val="24"/>
          <w:szCs w:val="24"/>
        </w:rPr>
      </w:pPr>
      <w:r w:rsidRPr="0079352A">
        <w:rPr>
          <w:b/>
          <w:bCs/>
          <w:sz w:val="24"/>
          <w:szCs w:val="24"/>
        </w:rPr>
        <w:t>4.2.</w:t>
      </w:r>
      <w:r w:rsidRPr="0079352A">
        <w:rPr>
          <w:sz w:val="24"/>
          <w:szCs w:val="24"/>
        </w:rPr>
        <w:t xml:space="preserve"> No material de Ensino Fundamental, deverão conter as disciplinas de: </w:t>
      </w:r>
    </w:p>
    <w:p w14:paraId="7B84913B" w14:textId="77777777" w:rsidR="0079352A" w:rsidRPr="0079352A" w:rsidRDefault="0079352A" w:rsidP="0079352A">
      <w:pPr>
        <w:rPr>
          <w:sz w:val="24"/>
          <w:szCs w:val="24"/>
        </w:rPr>
      </w:pPr>
      <w:r w:rsidRPr="0079352A">
        <w:rPr>
          <w:sz w:val="24"/>
          <w:szCs w:val="24"/>
        </w:rPr>
        <w:lastRenderedPageBreak/>
        <w:t xml:space="preserve">a) Português, </w:t>
      </w:r>
    </w:p>
    <w:p w14:paraId="27C48E87" w14:textId="77777777" w:rsidR="0079352A" w:rsidRPr="0079352A" w:rsidRDefault="0079352A" w:rsidP="0079352A">
      <w:pPr>
        <w:rPr>
          <w:sz w:val="24"/>
          <w:szCs w:val="24"/>
        </w:rPr>
      </w:pPr>
      <w:r w:rsidRPr="0079352A">
        <w:rPr>
          <w:sz w:val="24"/>
          <w:szCs w:val="24"/>
        </w:rPr>
        <w:t>b) Matemática,</w:t>
      </w:r>
    </w:p>
    <w:p w14:paraId="3A9CA1E4" w14:textId="77777777" w:rsidR="0079352A" w:rsidRPr="0079352A" w:rsidRDefault="0079352A" w:rsidP="0079352A">
      <w:pPr>
        <w:rPr>
          <w:sz w:val="24"/>
          <w:szCs w:val="24"/>
        </w:rPr>
      </w:pPr>
      <w:r w:rsidRPr="0079352A">
        <w:rPr>
          <w:sz w:val="24"/>
          <w:szCs w:val="24"/>
        </w:rPr>
        <w:t xml:space="preserve">c) História, </w:t>
      </w:r>
    </w:p>
    <w:p w14:paraId="25FB814B" w14:textId="77777777" w:rsidR="0079352A" w:rsidRPr="0079352A" w:rsidRDefault="0079352A" w:rsidP="0079352A">
      <w:pPr>
        <w:rPr>
          <w:sz w:val="24"/>
          <w:szCs w:val="24"/>
        </w:rPr>
      </w:pPr>
      <w:r w:rsidRPr="0079352A">
        <w:rPr>
          <w:sz w:val="24"/>
          <w:szCs w:val="24"/>
        </w:rPr>
        <w:t xml:space="preserve">d) Geografia, </w:t>
      </w:r>
    </w:p>
    <w:p w14:paraId="3C9BEF71" w14:textId="77777777" w:rsidR="0079352A" w:rsidRPr="0079352A" w:rsidRDefault="0079352A" w:rsidP="0079352A">
      <w:pPr>
        <w:rPr>
          <w:sz w:val="24"/>
          <w:szCs w:val="24"/>
        </w:rPr>
      </w:pPr>
      <w:r w:rsidRPr="0079352A">
        <w:rPr>
          <w:sz w:val="24"/>
          <w:szCs w:val="24"/>
        </w:rPr>
        <w:t>e) Ciências,</w:t>
      </w:r>
    </w:p>
    <w:p w14:paraId="453D89AF" w14:textId="77777777" w:rsidR="0079352A" w:rsidRPr="0079352A" w:rsidRDefault="0079352A" w:rsidP="0079352A">
      <w:pPr>
        <w:rPr>
          <w:sz w:val="24"/>
          <w:szCs w:val="24"/>
        </w:rPr>
      </w:pPr>
      <w:r w:rsidRPr="0079352A">
        <w:rPr>
          <w:sz w:val="24"/>
          <w:szCs w:val="24"/>
        </w:rPr>
        <w:t>f) Arte,</w:t>
      </w:r>
    </w:p>
    <w:p w14:paraId="64D7CAED" w14:textId="77777777" w:rsidR="0079352A" w:rsidRPr="0079352A" w:rsidRDefault="0079352A" w:rsidP="0079352A">
      <w:pPr>
        <w:rPr>
          <w:sz w:val="24"/>
          <w:szCs w:val="24"/>
        </w:rPr>
      </w:pPr>
      <w:r w:rsidRPr="0079352A">
        <w:rPr>
          <w:sz w:val="24"/>
          <w:szCs w:val="24"/>
        </w:rPr>
        <w:t>g) Ensino Religioso,</w:t>
      </w:r>
    </w:p>
    <w:p w14:paraId="4590C375" w14:textId="77777777" w:rsidR="0079352A" w:rsidRPr="0079352A" w:rsidRDefault="0079352A" w:rsidP="0079352A">
      <w:pPr>
        <w:rPr>
          <w:sz w:val="24"/>
          <w:szCs w:val="24"/>
        </w:rPr>
      </w:pPr>
      <w:r w:rsidRPr="0079352A">
        <w:rPr>
          <w:sz w:val="24"/>
          <w:szCs w:val="24"/>
        </w:rPr>
        <w:t xml:space="preserve">h) Educação Física, </w:t>
      </w:r>
    </w:p>
    <w:p w14:paraId="5DA745C8" w14:textId="77777777" w:rsidR="0079352A" w:rsidRPr="0079352A" w:rsidRDefault="0079352A" w:rsidP="0079352A">
      <w:pPr>
        <w:rPr>
          <w:sz w:val="24"/>
          <w:szCs w:val="24"/>
        </w:rPr>
      </w:pPr>
      <w:r w:rsidRPr="0079352A">
        <w:rPr>
          <w:sz w:val="24"/>
          <w:szCs w:val="24"/>
        </w:rPr>
        <w:t xml:space="preserve">i) Literatura Infantil. </w:t>
      </w:r>
    </w:p>
    <w:p w14:paraId="752CE12B" w14:textId="77777777" w:rsidR="0079352A" w:rsidRPr="0079352A" w:rsidRDefault="0079352A" w:rsidP="0079352A">
      <w:pPr>
        <w:rPr>
          <w:sz w:val="24"/>
          <w:szCs w:val="24"/>
        </w:rPr>
      </w:pPr>
      <w:r w:rsidRPr="0079352A">
        <w:rPr>
          <w:b/>
          <w:bCs/>
          <w:sz w:val="24"/>
          <w:szCs w:val="24"/>
        </w:rPr>
        <w:t>4.3.</w:t>
      </w:r>
      <w:r w:rsidRPr="0079352A">
        <w:rPr>
          <w:sz w:val="24"/>
          <w:szCs w:val="24"/>
        </w:rPr>
        <w:t xml:space="preserve"> Quanto as apostilas da educação infantil 5, o material deverá estar alinhado com a BNCC (campos de experiências), contendo:</w:t>
      </w:r>
    </w:p>
    <w:p w14:paraId="55C734D1" w14:textId="3EA48008" w:rsidR="0079352A" w:rsidRPr="0079352A" w:rsidRDefault="0079352A" w:rsidP="0079352A">
      <w:pPr>
        <w:rPr>
          <w:sz w:val="24"/>
          <w:szCs w:val="24"/>
        </w:rPr>
      </w:pPr>
      <w:r w:rsidRPr="0079352A">
        <w:rPr>
          <w:sz w:val="24"/>
          <w:szCs w:val="24"/>
        </w:rPr>
        <w:t>a)</w:t>
      </w:r>
      <w:r>
        <w:rPr>
          <w:sz w:val="24"/>
          <w:szCs w:val="24"/>
        </w:rPr>
        <w:t xml:space="preserve"> </w:t>
      </w:r>
      <w:r w:rsidRPr="0079352A">
        <w:rPr>
          <w:sz w:val="24"/>
          <w:szCs w:val="24"/>
        </w:rPr>
        <w:t>O eu, o outro e nós;</w:t>
      </w:r>
    </w:p>
    <w:p w14:paraId="56421C0D" w14:textId="77777777" w:rsidR="0079352A" w:rsidRPr="0079352A" w:rsidRDefault="0079352A" w:rsidP="0079352A">
      <w:pPr>
        <w:rPr>
          <w:sz w:val="24"/>
          <w:szCs w:val="24"/>
        </w:rPr>
      </w:pPr>
      <w:r w:rsidRPr="0079352A">
        <w:rPr>
          <w:sz w:val="24"/>
          <w:szCs w:val="24"/>
        </w:rPr>
        <w:t>b) Corpo, gestos e movimento;</w:t>
      </w:r>
    </w:p>
    <w:p w14:paraId="413B0EAA" w14:textId="77777777" w:rsidR="0079352A" w:rsidRPr="0079352A" w:rsidRDefault="0079352A" w:rsidP="0079352A">
      <w:pPr>
        <w:rPr>
          <w:sz w:val="24"/>
          <w:szCs w:val="24"/>
        </w:rPr>
      </w:pPr>
      <w:r w:rsidRPr="0079352A">
        <w:rPr>
          <w:sz w:val="24"/>
          <w:szCs w:val="24"/>
        </w:rPr>
        <w:t>c) Traços, sons, cores e formas;</w:t>
      </w:r>
    </w:p>
    <w:p w14:paraId="11AE77D6" w14:textId="77777777" w:rsidR="0079352A" w:rsidRPr="0079352A" w:rsidRDefault="0079352A" w:rsidP="0079352A">
      <w:pPr>
        <w:rPr>
          <w:sz w:val="24"/>
          <w:szCs w:val="24"/>
        </w:rPr>
      </w:pPr>
      <w:r w:rsidRPr="0079352A">
        <w:rPr>
          <w:sz w:val="24"/>
          <w:szCs w:val="24"/>
        </w:rPr>
        <w:t>d) Escuta, fala, pensamento e imaginação;</w:t>
      </w:r>
    </w:p>
    <w:p w14:paraId="6D380BAE" w14:textId="77777777" w:rsidR="0079352A" w:rsidRPr="0079352A" w:rsidRDefault="0079352A" w:rsidP="0079352A">
      <w:pPr>
        <w:rPr>
          <w:sz w:val="24"/>
          <w:szCs w:val="24"/>
        </w:rPr>
      </w:pPr>
      <w:r w:rsidRPr="0079352A">
        <w:rPr>
          <w:sz w:val="24"/>
          <w:szCs w:val="24"/>
        </w:rPr>
        <w:t>e) Espaços, tempos, quantidades, relações e transformações;</w:t>
      </w:r>
    </w:p>
    <w:p w14:paraId="1A25023B" w14:textId="77777777" w:rsidR="0079352A" w:rsidRPr="0079352A" w:rsidRDefault="0079352A" w:rsidP="0079352A">
      <w:pPr>
        <w:rPr>
          <w:sz w:val="24"/>
          <w:szCs w:val="24"/>
        </w:rPr>
      </w:pPr>
      <w:r w:rsidRPr="0079352A">
        <w:rPr>
          <w:sz w:val="24"/>
          <w:szCs w:val="24"/>
        </w:rPr>
        <w:t>f) Pedagogia afetiva;</w:t>
      </w:r>
    </w:p>
    <w:p w14:paraId="18D35A31" w14:textId="77777777" w:rsidR="0079352A" w:rsidRPr="0079352A" w:rsidRDefault="0079352A" w:rsidP="0079352A">
      <w:pPr>
        <w:rPr>
          <w:sz w:val="24"/>
          <w:szCs w:val="24"/>
        </w:rPr>
      </w:pPr>
      <w:r w:rsidRPr="0079352A">
        <w:rPr>
          <w:sz w:val="24"/>
          <w:szCs w:val="24"/>
        </w:rPr>
        <w:t>g) Método fônico;</w:t>
      </w:r>
    </w:p>
    <w:p w14:paraId="7F37CB96" w14:textId="77777777" w:rsidR="0079352A" w:rsidRPr="0079352A" w:rsidRDefault="0079352A" w:rsidP="0079352A">
      <w:pPr>
        <w:rPr>
          <w:sz w:val="24"/>
          <w:szCs w:val="24"/>
        </w:rPr>
      </w:pPr>
      <w:r w:rsidRPr="0079352A">
        <w:rPr>
          <w:sz w:val="24"/>
          <w:szCs w:val="24"/>
        </w:rPr>
        <w:t>h) Contos clássicos.</w:t>
      </w:r>
    </w:p>
    <w:p w14:paraId="270D690D" w14:textId="77777777" w:rsidR="0079352A" w:rsidRDefault="0079352A" w:rsidP="0079352A">
      <w:pPr>
        <w:rPr>
          <w:b/>
          <w:bCs/>
          <w:sz w:val="24"/>
          <w:szCs w:val="24"/>
        </w:rPr>
      </w:pPr>
    </w:p>
    <w:p w14:paraId="1A8A25C4" w14:textId="47D08F11" w:rsidR="0079352A" w:rsidRPr="0079352A" w:rsidRDefault="0079352A" w:rsidP="0079352A">
      <w:pPr>
        <w:rPr>
          <w:b/>
          <w:bCs/>
          <w:sz w:val="24"/>
          <w:szCs w:val="24"/>
        </w:rPr>
      </w:pPr>
      <w:r w:rsidRPr="0079352A">
        <w:rPr>
          <w:b/>
          <w:bCs/>
          <w:sz w:val="24"/>
          <w:szCs w:val="24"/>
        </w:rPr>
        <w:t>5. DAS OBRIGAÇÕES DA CONTRATADA</w:t>
      </w:r>
    </w:p>
    <w:p w14:paraId="40D795D0" w14:textId="77777777" w:rsidR="0079352A" w:rsidRPr="0079352A" w:rsidRDefault="0079352A" w:rsidP="0079352A">
      <w:pPr>
        <w:rPr>
          <w:sz w:val="24"/>
          <w:szCs w:val="24"/>
        </w:rPr>
      </w:pPr>
      <w:r w:rsidRPr="0079352A">
        <w:rPr>
          <w:b/>
          <w:bCs/>
          <w:sz w:val="24"/>
          <w:szCs w:val="24"/>
        </w:rPr>
        <w:t>5.1.</w:t>
      </w:r>
      <w:r w:rsidRPr="0079352A">
        <w:rPr>
          <w:sz w:val="24"/>
          <w:szCs w:val="24"/>
        </w:rPr>
        <w:t xml:space="preserve"> Entregar as apostilas na quantidade e com as características exigidas pela municipalidade, nos prazos estabelecidos em edital.</w:t>
      </w:r>
    </w:p>
    <w:p w14:paraId="43DFBC15" w14:textId="299B1C96" w:rsidR="0079352A" w:rsidRPr="00A016A7" w:rsidRDefault="0079352A" w:rsidP="0079352A">
      <w:pPr>
        <w:rPr>
          <w:sz w:val="24"/>
          <w:szCs w:val="24"/>
        </w:rPr>
      </w:pPr>
      <w:r w:rsidRPr="0079352A">
        <w:rPr>
          <w:b/>
          <w:bCs/>
          <w:sz w:val="24"/>
          <w:szCs w:val="24"/>
        </w:rPr>
        <w:t>5.2.</w:t>
      </w:r>
      <w:r w:rsidRPr="0079352A">
        <w:rPr>
          <w:sz w:val="24"/>
          <w:szCs w:val="24"/>
        </w:rPr>
        <w:t xml:space="preserve"> Para que se dê maior efetividade ao uso das apostilas pelos alunos da educação infantil e do ensino fundamental, faz-se necessário que a empresa realize a formação de docente através de cursos à distância (EAD), somando no mínimo 40 horas anuais, com fornecimento, ao final, de certificados. Realizar, no mínimo, 40h (4 módulos) de Assessoria pedagógica através de reuniões presenciais - Oficinas e Palestras que inclua visita técnica nas unidades escolares. Fornecer, de forma impressa, no mínimo dois simulados para serem aplicados aos alunos dos 2º aos 5º anos. Fornecer, de forma impressa, aos quintos anos, uma avaliação educacional ao final do ano letivo. Oferecer Plataforma Educacional com acesso para alunos, professores e gestores e prestar assistência todas as vezes que for necessário. Entregar os materiais constantes no item 2.1 da seguinte forma: cadernos dos alunos maternal II, anualmente; maternal III, semestralmente; e Pré I, Pré II, 1°, 2°, 3°, 4° e 5° Anos, bimestralmente. A contratada deverá efetuar a entrega no mínimo 15 dias antes do início de cada </w:t>
      </w:r>
      <w:r w:rsidRPr="0079352A">
        <w:rPr>
          <w:sz w:val="24"/>
          <w:szCs w:val="24"/>
        </w:rPr>
        <w:lastRenderedPageBreak/>
        <w:t>bimestre - fevereiro, maio, julho e outubro. Cadernos do professor, manuais do professor e materiais complementares deverão ser entregues todos no início do ano letivo. Fornecer, sempre que se fizer necessário, material ampliado para atendimento de alunos com deficiência visual. Executar os serviços de acordo com as especificações e condições estabelecidas neste Termo de Referência. Cumprir todas as orientações da contratante para fiel desempenho das atividades específicas. Prestar todos os esclarecimentos solicitados pela contratante. Embalar o produto de forma a manter sua integridade do transporte até o uso. Substituir no prazo máximo de 02 (dois) dias úteis, contados da notificação por escrito, os produtos danificados, fora do padrão ou de qualidade duvidosa, sempre que se fizer necessário; fornecer materiais de boa qualidade e alta durabilidade. Para efeitos de avaliação e consequente atribuição das pontuações às propostas técnicas, os licitantes deverão entregar os documentos e as amostras de materiais abaixo indicadas: Amostra do material da Educação Infantil – Cadernos do Aluno, Livros do Professor, Manual do Professor e Material Complementar; Amostra do material do Ensino Fundamental – Cadernos do Aluno, Livros do Professor, Manual do Professor e Material Complementar; Descrição Técnica do Sistema de Ensino ofertado; Descrição Técnica do Portal ofertado, com fornecimento de endereço eletrônico e senha de acesso eletrônico de gestor; Descrição Técnica da Assessoria Pedagógica Continuada ofertada.</w:t>
      </w:r>
    </w:p>
    <w:p w14:paraId="08EC9A17" w14:textId="6DFE9FED" w:rsidR="00275CAF" w:rsidRPr="00A016A7" w:rsidRDefault="0079352A" w:rsidP="00A016A7">
      <w:pPr>
        <w:rPr>
          <w:rFonts w:asciiTheme="minorHAnsi" w:hAnsiTheme="minorHAnsi" w:cstheme="minorHAnsi"/>
          <w:color w:val="000000"/>
          <w:sz w:val="24"/>
          <w:szCs w:val="24"/>
        </w:rPr>
      </w:pPr>
      <w:r>
        <w:rPr>
          <w:rFonts w:asciiTheme="minorHAnsi" w:hAnsiTheme="minorHAnsi" w:cstheme="minorHAnsi"/>
          <w:b/>
          <w:bCs/>
          <w:sz w:val="24"/>
          <w:szCs w:val="24"/>
        </w:rPr>
        <w:t>5.3</w:t>
      </w:r>
      <w:r w:rsidR="00A016A7">
        <w:rPr>
          <w:rFonts w:asciiTheme="minorHAnsi" w:hAnsiTheme="minorHAnsi" w:cstheme="minorHAnsi"/>
          <w:b/>
          <w:bCs/>
          <w:sz w:val="24"/>
          <w:szCs w:val="24"/>
        </w:rPr>
        <w:t xml:space="preserve">. </w:t>
      </w:r>
      <w:r w:rsidR="00DC370D" w:rsidRPr="00A016A7">
        <w:rPr>
          <w:rFonts w:asciiTheme="minorHAnsi" w:hAnsiTheme="minorHAnsi" w:cstheme="minorHAnsi"/>
          <w:sz w:val="24"/>
          <w:szCs w:val="24"/>
        </w:rPr>
        <w:t xml:space="preserve">Os produtos deverão ser entregues no </w:t>
      </w:r>
      <w:r w:rsidR="00DC370D" w:rsidRPr="00A016A7">
        <w:rPr>
          <w:rFonts w:asciiTheme="minorHAnsi" w:hAnsiTheme="minorHAnsi" w:cstheme="minorHAnsi"/>
          <w:bCs/>
          <w:color w:val="000000"/>
          <w:sz w:val="24"/>
          <w:szCs w:val="24"/>
        </w:rPr>
        <w:t>departamento requisitante, dentro da área urbana do município, mediante apresentação de solicitação emitida pelo Departamento de Compras da Prefeitura Municipal de Pinhalão</w:t>
      </w:r>
      <w:r w:rsidR="00DC370D" w:rsidRPr="00A016A7">
        <w:rPr>
          <w:rFonts w:asciiTheme="minorHAnsi" w:hAnsiTheme="minorHAnsi" w:cstheme="minorHAnsi"/>
          <w:sz w:val="24"/>
          <w:szCs w:val="24"/>
        </w:rPr>
        <w:t xml:space="preserve">. </w:t>
      </w:r>
      <w:r w:rsidR="00DC370D" w:rsidRPr="00A016A7">
        <w:rPr>
          <w:rFonts w:asciiTheme="minorHAnsi" w:hAnsiTheme="minorHAnsi" w:cstheme="minorHAnsi"/>
          <w:color w:val="000000"/>
          <w:sz w:val="24"/>
          <w:szCs w:val="24"/>
        </w:rPr>
        <w:t>O objeto será recebido, em se tratando de compras, provisoriamente, para efeito de posterior verificação da conformidade do material com a especificação e, definitivamente, após a verificação da qualidade e quantidade do material e consequente aceitação</w:t>
      </w:r>
      <w:r w:rsidR="00275CAF" w:rsidRPr="00A016A7">
        <w:rPr>
          <w:rFonts w:asciiTheme="minorHAnsi" w:hAnsiTheme="minorHAnsi" w:cstheme="minorHAnsi"/>
          <w:color w:val="000000"/>
          <w:sz w:val="24"/>
          <w:szCs w:val="24"/>
        </w:rPr>
        <w:t>.</w:t>
      </w:r>
      <w:r w:rsidR="00275CAF" w:rsidRPr="00A016A7">
        <w:rPr>
          <w:sz w:val="24"/>
          <w:szCs w:val="24"/>
        </w:rPr>
        <w:t xml:space="preserve"> </w:t>
      </w:r>
      <w:r w:rsidR="00275CAF" w:rsidRPr="00A016A7">
        <w:rPr>
          <w:rFonts w:asciiTheme="minorHAnsi" w:hAnsiTheme="minorHAnsi" w:cstheme="minorHAnsi"/>
          <w:color w:val="000000"/>
          <w:sz w:val="24"/>
          <w:szCs w:val="24"/>
        </w:rPr>
        <w:t xml:space="preserve">O contratado é obrigado a reparar, corrigir, remover, reconstruir ou substituir, às suas expensas, no total ou em parte, o objeto do contrato em que se verificarem vícios, defeitos ou incorreções resultantes da execução ou de materiais empregados, conforme Art. </w:t>
      </w:r>
      <w:r w:rsidR="002B6A4C" w:rsidRPr="00A016A7">
        <w:rPr>
          <w:rFonts w:asciiTheme="minorHAnsi" w:hAnsiTheme="minorHAnsi" w:cstheme="minorHAnsi"/>
          <w:color w:val="000000"/>
          <w:sz w:val="24"/>
          <w:szCs w:val="24"/>
        </w:rPr>
        <w:t>119 d</w:t>
      </w:r>
      <w:r w:rsidR="00275CAF" w:rsidRPr="00A016A7">
        <w:rPr>
          <w:rFonts w:asciiTheme="minorHAnsi" w:hAnsiTheme="minorHAnsi" w:cstheme="minorHAnsi"/>
          <w:color w:val="000000"/>
          <w:sz w:val="24"/>
          <w:szCs w:val="24"/>
        </w:rPr>
        <w:t xml:space="preserve">a Lei Federal nº </w:t>
      </w:r>
      <w:r w:rsidR="002B6A4C" w:rsidRPr="00A016A7">
        <w:rPr>
          <w:rFonts w:asciiTheme="minorHAnsi" w:hAnsiTheme="minorHAnsi" w:cstheme="minorHAnsi"/>
          <w:color w:val="000000"/>
          <w:sz w:val="24"/>
          <w:szCs w:val="24"/>
        </w:rPr>
        <w:t>14.133</w:t>
      </w:r>
      <w:r w:rsidR="00275CAF" w:rsidRPr="00A016A7">
        <w:rPr>
          <w:rFonts w:asciiTheme="minorHAnsi" w:hAnsiTheme="minorHAnsi" w:cstheme="minorHAnsi"/>
          <w:color w:val="000000"/>
          <w:sz w:val="24"/>
          <w:szCs w:val="24"/>
        </w:rPr>
        <w:t>/</w:t>
      </w:r>
      <w:r w:rsidR="002B6A4C" w:rsidRPr="00A016A7">
        <w:rPr>
          <w:rFonts w:asciiTheme="minorHAnsi" w:hAnsiTheme="minorHAnsi" w:cstheme="minorHAnsi"/>
          <w:color w:val="000000"/>
          <w:sz w:val="24"/>
          <w:szCs w:val="24"/>
        </w:rPr>
        <w:t>21</w:t>
      </w:r>
      <w:r w:rsidR="00275CAF" w:rsidRPr="00A016A7">
        <w:rPr>
          <w:rFonts w:asciiTheme="minorHAnsi" w:hAnsiTheme="minorHAnsi" w:cstheme="minorHAnsi"/>
          <w:color w:val="000000"/>
          <w:sz w:val="24"/>
          <w:szCs w:val="24"/>
        </w:rPr>
        <w:t xml:space="preserve">. </w:t>
      </w:r>
    </w:p>
    <w:p w14:paraId="41483D30" w14:textId="26E09AB1" w:rsidR="00DA5C65" w:rsidRPr="00A016A7" w:rsidRDefault="0079352A" w:rsidP="00A016A7">
      <w:pPr>
        <w:autoSpaceDE w:val="0"/>
        <w:autoSpaceDN w:val="0"/>
        <w:adjustRightInd w:val="0"/>
        <w:rPr>
          <w:sz w:val="24"/>
          <w:szCs w:val="24"/>
        </w:rPr>
      </w:pPr>
      <w:r>
        <w:rPr>
          <w:rFonts w:asciiTheme="minorHAnsi" w:hAnsiTheme="minorHAnsi" w:cstheme="minorHAnsi"/>
          <w:b/>
          <w:color w:val="000000"/>
          <w:sz w:val="24"/>
          <w:szCs w:val="24"/>
        </w:rPr>
        <w:t>6</w:t>
      </w:r>
      <w:r w:rsidR="00662FDC" w:rsidRPr="00A016A7">
        <w:rPr>
          <w:rFonts w:asciiTheme="minorHAnsi" w:hAnsiTheme="minorHAnsi" w:cstheme="minorHAnsi"/>
          <w:b/>
          <w:color w:val="000000"/>
          <w:sz w:val="24"/>
          <w:szCs w:val="24"/>
        </w:rPr>
        <w:t xml:space="preserve">. </w:t>
      </w:r>
      <w:r w:rsidR="003009E8" w:rsidRPr="00A016A7">
        <w:rPr>
          <w:rFonts w:asciiTheme="minorHAnsi" w:hAnsiTheme="minorHAnsi" w:cstheme="minorHAnsi"/>
          <w:sz w:val="24"/>
          <w:szCs w:val="24"/>
        </w:rPr>
        <w:t xml:space="preserve">O valor máximo total estabelecido é de </w:t>
      </w:r>
      <w:r w:rsidR="00732728" w:rsidRPr="00A016A7">
        <w:rPr>
          <w:rFonts w:asciiTheme="minorHAnsi" w:hAnsiTheme="minorHAnsi" w:cstheme="minorHAnsi"/>
          <w:sz w:val="24"/>
          <w:szCs w:val="24"/>
        </w:rPr>
        <w:t xml:space="preserve">R$ </w:t>
      </w:r>
      <w:r w:rsidR="00BE19C8">
        <w:rPr>
          <w:rFonts w:asciiTheme="minorHAnsi" w:hAnsiTheme="minorHAnsi" w:cstheme="minorHAnsi"/>
          <w:sz w:val="24"/>
          <w:szCs w:val="24"/>
        </w:rPr>
        <w:t>608.177,28 (Seiscentos e oito reais cento e setenta e sete reais e vinte oito centavos)</w:t>
      </w:r>
    </w:p>
    <w:p w14:paraId="2C6A92CC" w14:textId="0C9738AE" w:rsidR="00513606" w:rsidRPr="00A016A7" w:rsidRDefault="0079352A" w:rsidP="00A016A7">
      <w:pPr>
        <w:autoSpaceDE w:val="0"/>
        <w:autoSpaceDN w:val="0"/>
        <w:adjustRightInd w:val="0"/>
        <w:rPr>
          <w:rFonts w:asciiTheme="minorHAnsi" w:hAnsiTheme="minorHAnsi" w:cstheme="minorHAnsi"/>
          <w:sz w:val="24"/>
          <w:szCs w:val="24"/>
        </w:rPr>
      </w:pPr>
      <w:r>
        <w:rPr>
          <w:rFonts w:asciiTheme="minorHAnsi" w:hAnsiTheme="minorHAnsi" w:cstheme="minorHAnsi"/>
          <w:b/>
          <w:bCs/>
          <w:iCs/>
          <w:sz w:val="24"/>
          <w:szCs w:val="24"/>
        </w:rPr>
        <w:t>7</w:t>
      </w:r>
      <w:r w:rsidR="007D1366" w:rsidRPr="00A016A7">
        <w:rPr>
          <w:rFonts w:asciiTheme="minorHAnsi" w:hAnsiTheme="minorHAnsi" w:cstheme="minorHAnsi"/>
          <w:b/>
          <w:bCs/>
          <w:iCs/>
          <w:sz w:val="24"/>
          <w:szCs w:val="24"/>
        </w:rPr>
        <w:t>.</w:t>
      </w:r>
      <w:r w:rsidR="007D1366" w:rsidRPr="00A016A7">
        <w:rPr>
          <w:rFonts w:asciiTheme="minorHAnsi" w:hAnsiTheme="minorHAnsi" w:cstheme="minorHAnsi"/>
          <w:bCs/>
          <w:iCs/>
          <w:sz w:val="24"/>
          <w:szCs w:val="24"/>
        </w:rPr>
        <w:t xml:space="preserve"> </w:t>
      </w:r>
      <w:r w:rsidR="007D1366" w:rsidRPr="00A016A7">
        <w:rPr>
          <w:rFonts w:asciiTheme="minorHAnsi" w:hAnsiTheme="minorHAnsi" w:cstheme="minorHAnsi"/>
          <w:sz w:val="24"/>
          <w:szCs w:val="24"/>
        </w:rPr>
        <w:t xml:space="preserve">As despesas decorrentes da contratação do objeto desta licitação </w:t>
      </w:r>
      <w:r w:rsidR="00D9477B" w:rsidRPr="00A016A7">
        <w:rPr>
          <w:rFonts w:asciiTheme="minorHAnsi" w:hAnsiTheme="minorHAnsi" w:cstheme="minorHAnsi"/>
          <w:sz w:val="24"/>
          <w:szCs w:val="24"/>
        </w:rPr>
        <w:t>são:</w:t>
      </w:r>
    </w:p>
    <w:p w14:paraId="7743DBBF" w14:textId="1DE36422" w:rsidR="005457E6" w:rsidRPr="00A016A7" w:rsidRDefault="0079352A" w:rsidP="00A016A7">
      <w:pPr>
        <w:widowControl w:val="0"/>
        <w:autoSpaceDE w:val="0"/>
        <w:autoSpaceDN w:val="0"/>
        <w:adjustRightInd w:val="0"/>
        <w:rPr>
          <w:rFonts w:asciiTheme="minorHAnsi" w:hAnsiTheme="minorHAnsi" w:cstheme="minorHAnsi"/>
          <w:sz w:val="24"/>
          <w:szCs w:val="24"/>
        </w:rPr>
      </w:pPr>
      <w:r w:rsidRPr="0079352A">
        <w:rPr>
          <w:rFonts w:asciiTheme="minorHAnsi" w:hAnsiTheme="minorHAnsi" w:cstheme="minorHAnsi"/>
          <w:noProof/>
          <w:sz w:val="24"/>
          <w:szCs w:val="24"/>
        </w:rPr>
        <w:drawing>
          <wp:inline distT="0" distB="0" distL="0" distR="0" wp14:anchorId="6A7336D2" wp14:editId="3C7017C4">
            <wp:extent cx="5709285" cy="1797050"/>
            <wp:effectExtent l="0" t="0" r="5715" b="0"/>
            <wp:docPr id="1760433610"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09285" cy="1797050"/>
                    </a:xfrm>
                    <a:prstGeom prst="rect">
                      <a:avLst/>
                    </a:prstGeom>
                    <a:noFill/>
                    <a:ln>
                      <a:noFill/>
                    </a:ln>
                  </pic:spPr>
                </pic:pic>
              </a:graphicData>
            </a:graphic>
          </wp:inline>
        </w:drawing>
      </w:r>
    </w:p>
    <w:p w14:paraId="5738C676" w14:textId="2D802C39" w:rsidR="00B96011" w:rsidRDefault="0079352A" w:rsidP="000F1578">
      <w:pPr>
        <w:rPr>
          <w:rFonts w:asciiTheme="minorHAnsi" w:hAnsiTheme="minorHAnsi" w:cstheme="minorHAnsi"/>
          <w:color w:val="000000"/>
          <w:sz w:val="24"/>
          <w:szCs w:val="24"/>
        </w:rPr>
      </w:pPr>
      <w:r>
        <w:rPr>
          <w:rFonts w:asciiTheme="minorHAnsi" w:hAnsiTheme="minorHAnsi" w:cstheme="minorHAnsi"/>
          <w:b/>
          <w:sz w:val="24"/>
          <w:szCs w:val="24"/>
        </w:rPr>
        <w:t>8</w:t>
      </w:r>
      <w:r w:rsidR="007D1366" w:rsidRPr="00A016A7">
        <w:rPr>
          <w:rFonts w:asciiTheme="minorHAnsi" w:hAnsiTheme="minorHAnsi" w:cstheme="minorHAnsi"/>
          <w:b/>
          <w:sz w:val="24"/>
          <w:szCs w:val="24"/>
        </w:rPr>
        <w:t>.</w:t>
      </w:r>
      <w:r w:rsidR="007D1366" w:rsidRPr="00A016A7">
        <w:rPr>
          <w:rFonts w:asciiTheme="minorHAnsi" w:hAnsiTheme="minorHAnsi" w:cstheme="minorHAnsi"/>
          <w:sz w:val="24"/>
          <w:szCs w:val="24"/>
        </w:rPr>
        <w:t xml:space="preserve"> </w:t>
      </w:r>
      <w:r w:rsidR="000F1578" w:rsidRPr="00CB722D">
        <w:rPr>
          <w:rFonts w:cs="Arial"/>
          <w:sz w:val="24"/>
          <w:szCs w:val="24"/>
        </w:rPr>
        <w:t>O prazo de vigência da ata de registro de preços será de 1 (um) ano e poderá ser prorrogado, por igual período, desde que comprovado o preço vantajoso. O Contrato Administrativo oriundo deste processo, por ser fornecimento de bens de uso contínuo, ficará facultado à Administração a possibilidade de prorrogação após o prazo de um ano, com fulcro no art. 106 da lei Federal nº 14.133/21.</w:t>
      </w:r>
      <w:r w:rsidR="00DC370D" w:rsidRPr="00A016A7">
        <w:rPr>
          <w:rFonts w:asciiTheme="minorHAnsi" w:hAnsiTheme="minorHAnsi" w:cstheme="minorHAnsi"/>
          <w:sz w:val="24"/>
          <w:szCs w:val="24"/>
        </w:rPr>
        <w:t xml:space="preserve"> </w:t>
      </w:r>
      <w:r w:rsidR="008207EA" w:rsidRPr="009D557C">
        <w:rPr>
          <w:rFonts w:asciiTheme="minorHAnsi" w:hAnsiTheme="minorHAnsi" w:cstheme="minorHAnsi"/>
          <w:color w:val="000000"/>
          <w:sz w:val="24"/>
          <w:szCs w:val="24"/>
        </w:rPr>
        <w:t xml:space="preserve">O licitante se </w:t>
      </w:r>
      <w:r w:rsidR="008207EA" w:rsidRPr="009D557C">
        <w:rPr>
          <w:rFonts w:asciiTheme="minorHAnsi" w:hAnsiTheme="minorHAnsi" w:cstheme="minorHAnsi"/>
          <w:color w:val="000000"/>
          <w:sz w:val="24"/>
          <w:szCs w:val="24"/>
        </w:rPr>
        <w:lastRenderedPageBreak/>
        <w:t xml:space="preserve">obriga a </w:t>
      </w:r>
      <w:r w:rsidR="008207EA">
        <w:rPr>
          <w:rFonts w:asciiTheme="minorHAnsi" w:hAnsiTheme="minorHAnsi" w:cstheme="minorHAnsi"/>
          <w:color w:val="000000"/>
          <w:sz w:val="24"/>
          <w:szCs w:val="24"/>
        </w:rPr>
        <w:t>fornecer os produtos</w:t>
      </w:r>
      <w:r w:rsidR="008207EA" w:rsidRPr="009D557C">
        <w:rPr>
          <w:rFonts w:asciiTheme="minorHAnsi" w:hAnsiTheme="minorHAnsi" w:cstheme="minorHAnsi"/>
          <w:color w:val="000000"/>
          <w:sz w:val="24"/>
          <w:szCs w:val="24"/>
        </w:rPr>
        <w:t xml:space="preserve"> de acordo com a necessidade do município, independentemente da quantidade solicitada, sendo que o </w:t>
      </w:r>
      <w:r w:rsidR="008207EA">
        <w:rPr>
          <w:rFonts w:asciiTheme="minorHAnsi" w:hAnsiTheme="minorHAnsi" w:cstheme="minorHAnsi"/>
          <w:color w:val="000000"/>
          <w:sz w:val="24"/>
          <w:szCs w:val="24"/>
        </w:rPr>
        <w:t>fornecimento</w:t>
      </w:r>
      <w:r w:rsidR="008207EA" w:rsidRPr="009D557C">
        <w:rPr>
          <w:rFonts w:asciiTheme="minorHAnsi" w:hAnsiTheme="minorHAnsi" w:cstheme="minorHAnsi"/>
          <w:color w:val="000000"/>
          <w:sz w:val="24"/>
          <w:szCs w:val="24"/>
        </w:rPr>
        <w:t xml:space="preserve"> deverá ser realizado, mediante apresentação de solicitação emitida pelo Departamento de Compras da Prefeitura Municipal de Pinhalão</w:t>
      </w:r>
      <w:r>
        <w:rPr>
          <w:rFonts w:asciiTheme="minorHAnsi" w:hAnsiTheme="minorHAnsi" w:cstheme="minorHAnsi"/>
          <w:color w:val="000000"/>
          <w:sz w:val="24"/>
          <w:szCs w:val="24"/>
        </w:rPr>
        <w:t xml:space="preserve">. </w:t>
      </w:r>
    </w:p>
    <w:p w14:paraId="20ED24B9" w14:textId="4B903B88" w:rsidR="0079352A" w:rsidRPr="0079352A" w:rsidRDefault="0079352A" w:rsidP="0079352A">
      <w:pPr>
        <w:rPr>
          <w:rFonts w:cs="Arial"/>
          <w:sz w:val="24"/>
          <w:szCs w:val="24"/>
          <w:highlight w:val="yellow"/>
        </w:rPr>
      </w:pPr>
      <w:r>
        <w:rPr>
          <w:rFonts w:cs="Arial"/>
          <w:b/>
          <w:bCs/>
          <w:sz w:val="24"/>
          <w:szCs w:val="24"/>
          <w:highlight w:val="yellow"/>
        </w:rPr>
        <w:t>8</w:t>
      </w:r>
      <w:r w:rsidRPr="0079352A">
        <w:rPr>
          <w:rFonts w:cs="Arial"/>
          <w:b/>
          <w:bCs/>
          <w:sz w:val="24"/>
          <w:szCs w:val="24"/>
          <w:highlight w:val="yellow"/>
        </w:rPr>
        <w:t>.1.</w:t>
      </w:r>
      <w:r w:rsidRPr="0079352A">
        <w:rPr>
          <w:rFonts w:cs="Arial"/>
          <w:sz w:val="24"/>
          <w:szCs w:val="24"/>
          <w:highlight w:val="yellow"/>
        </w:rPr>
        <w:t xml:space="preserve"> Como se trata de material a ser entregue bimestralmente, ficam fixados os prazos máximos para a entrega das apostilas:</w:t>
      </w:r>
    </w:p>
    <w:p w14:paraId="2EACAD47" w14:textId="77777777" w:rsidR="007C1BFB" w:rsidRPr="007C1BFB" w:rsidRDefault="007C1BFB" w:rsidP="007C1BFB">
      <w:pPr>
        <w:widowControl w:val="0"/>
        <w:autoSpaceDE w:val="0"/>
        <w:autoSpaceDN w:val="0"/>
        <w:adjustRightInd w:val="0"/>
        <w:rPr>
          <w:rFonts w:cs="Arial"/>
          <w:b/>
          <w:bCs/>
          <w:sz w:val="24"/>
          <w:szCs w:val="24"/>
        </w:rPr>
      </w:pPr>
      <w:r w:rsidRPr="007C1BFB">
        <w:rPr>
          <w:rFonts w:cs="Arial"/>
          <w:b/>
          <w:bCs/>
          <w:sz w:val="24"/>
          <w:szCs w:val="24"/>
        </w:rPr>
        <w:t xml:space="preserve">1º Bimestre: 08/01/2027 </w:t>
      </w:r>
    </w:p>
    <w:p w14:paraId="31804EB1" w14:textId="77777777" w:rsidR="007C1BFB" w:rsidRPr="007C1BFB" w:rsidRDefault="007C1BFB" w:rsidP="007C1BFB">
      <w:pPr>
        <w:widowControl w:val="0"/>
        <w:autoSpaceDE w:val="0"/>
        <w:autoSpaceDN w:val="0"/>
        <w:adjustRightInd w:val="0"/>
        <w:rPr>
          <w:rFonts w:cs="Arial"/>
          <w:b/>
          <w:bCs/>
          <w:sz w:val="24"/>
          <w:szCs w:val="24"/>
        </w:rPr>
      </w:pPr>
      <w:r w:rsidRPr="007C1BFB">
        <w:rPr>
          <w:rFonts w:cs="Arial"/>
          <w:b/>
          <w:bCs/>
          <w:sz w:val="24"/>
          <w:szCs w:val="24"/>
        </w:rPr>
        <w:t xml:space="preserve">2º Bimestre: 22/03/2027 </w:t>
      </w:r>
    </w:p>
    <w:p w14:paraId="2257A43C" w14:textId="77777777" w:rsidR="007C1BFB" w:rsidRPr="007C1BFB" w:rsidRDefault="007C1BFB" w:rsidP="007C1BFB">
      <w:pPr>
        <w:widowControl w:val="0"/>
        <w:autoSpaceDE w:val="0"/>
        <w:autoSpaceDN w:val="0"/>
        <w:adjustRightInd w:val="0"/>
        <w:rPr>
          <w:rFonts w:cs="Arial"/>
          <w:b/>
          <w:bCs/>
          <w:sz w:val="24"/>
          <w:szCs w:val="24"/>
        </w:rPr>
      </w:pPr>
      <w:r w:rsidRPr="007C1BFB">
        <w:rPr>
          <w:rFonts w:cs="Arial"/>
          <w:b/>
          <w:bCs/>
          <w:sz w:val="24"/>
          <w:szCs w:val="24"/>
        </w:rPr>
        <w:t xml:space="preserve">3º Bimestre: 21/06/2027 </w:t>
      </w:r>
    </w:p>
    <w:p w14:paraId="439D09D8" w14:textId="77777777" w:rsidR="007C1BFB" w:rsidRDefault="007C1BFB" w:rsidP="007C1BFB">
      <w:pPr>
        <w:widowControl w:val="0"/>
        <w:autoSpaceDE w:val="0"/>
        <w:autoSpaceDN w:val="0"/>
        <w:adjustRightInd w:val="0"/>
        <w:rPr>
          <w:rFonts w:cs="Arial"/>
          <w:b/>
          <w:bCs/>
          <w:sz w:val="24"/>
          <w:szCs w:val="24"/>
        </w:rPr>
      </w:pPr>
      <w:r w:rsidRPr="007C1BFB">
        <w:rPr>
          <w:rFonts w:cs="Arial"/>
          <w:b/>
          <w:bCs/>
          <w:sz w:val="24"/>
          <w:szCs w:val="24"/>
        </w:rPr>
        <w:t>4º Bimestre: 10/09/2027</w:t>
      </w:r>
    </w:p>
    <w:p w14:paraId="0A996A16" w14:textId="334A4746" w:rsidR="0075595E" w:rsidRPr="00A016A7" w:rsidRDefault="0079352A" w:rsidP="007C1BFB">
      <w:pPr>
        <w:widowControl w:val="0"/>
        <w:autoSpaceDE w:val="0"/>
        <w:autoSpaceDN w:val="0"/>
        <w:adjustRightInd w:val="0"/>
        <w:rPr>
          <w:rFonts w:asciiTheme="minorHAnsi" w:hAnsiTheme="minorHAnsi" w:cstheme="minorHAnsi"/>
          <w:sz w:val="24"/>
          <w:szCs w:val="24"/>
        </w:rPr>
      </w:pPr>
      <w:r>
        <w:rPr>
          <w:rFonts w:asciiTheme="minorHAnsi" w:hAnsiTheme="minorHAnsi" w:cstheme="minorHAnsi"/>
          <w:b/>
          <w:color w:val="000000"/>
          <w:sz w:val="24"/>
          <w:szCs w:val="24"/>
        </w:rPr>
        <w:t>9</w:t>
      </w:r>
      <w:r w:rsidR="00412BD3" w:rsidRPr="00A016A7">
        <w:rPr>
          <w:rFonts w:asciiTheme="minorHAnsi" w:hAnsiTheme="minorHAnsi" w:cstheme="minorHAnsi"/>
          <w:b/>
          <w:color w:val="000000"/>
          <w:sz w:val="24"/>
          <w:szCs w:val="24"/>
        </w:rPr>
        <w:t xml:space="preserve">. </w:t>
      </w:r>
      <w:r w:rsidR="004C50E1" w:rsidRPr="004C50E1">
        <w:rPr>
          <w:rFonts w:asciiTheme="minorHAnsi" w:hAnsiTheme="minorHAnsi" w:cstheme="minorHAnsi"/>
          <w:color w:val="000000"/>
          <w:sz w:val="24"/>
          <w:szCs w:val="24"/>
        </w:rPr>
        <w:t xml:space="preserve">A fiscalização </w:t>
      </w:r>
      <w:r w:rsidR="009D126B">
        <w:rPr>
          <w:rFonts w:asciiTheme="minorHAnsi" w:hAnsiTheme="minorHAnsi" w:cstheme="minorHAnsi"/>
          <w:color w:val="000000"/>
          <w:sz w:val="24"/>
          <w:szCs w:val="24"/>
        </w:rPr>
        <w:t xml:space="preserve">da </w:t>
      </w:r>
      <w:r w:rsidR="009D126B">
        <w:rPr>
          <w:rFonts w:cs="Arial"/>
          <w:sz w:val="24"/>
          <w:szCs w:val="24"/>
        </w:rPr>
        <w:t xml:space="preserve">Ata de Registro de Preços </w:t>
      </w:r>
      <w:r w:rsidR="004C50E1" w:rsidRPr="004C50E1">
        <w:rPr>
          <w:rFonts w:asciiTheme="minorHAnsi" w:hAnsiTheme="minorHAnsi" w:cstheme="minorHAnsi"/>
          <w:color w:val="000000"/>
          <w:sz w:val="24"/>
          <w:szCs w:val="24"/>
        </w:rPr>
        <w:t xml:space="preserve">decorrente desta licitação será de responsabilidade da </w:t>
      </w:r>
      <w:r w:rsidR="000B71EC">
        <w:rPr>
          <w:rFonts w:asciiTheme="minorHAnsi" w:hAnsiTheme="minorHAnsi" w:cstheme="minorHAnsi"/>
          <w:color w:val="000000"/>
          <w:sz w:val="24"/>
          <w:szCs w:val="24"/>
        </w:rPr>
        <w:t>Sra. Marilza Maia da Silva</w:t>
      </w:r>
      <w:r w:rsidR="004C50E1" w:rsidRPr="004C50E1">
        <w:rPr>
          <w:rFonts w:asciiTheme="minorHAnsi" w:hAnsiTheme="minorHAnsi" w:cstheme="minorHAnsi"/>
          <w:color w:val="000000"/>
          <w:sz w:val="24"/>
          <w:szCs w:val="24"/>
        </w:rPr>
        <w:t xml:space="preserve">, devendo sempre que necessário, comunicar-se por escrito com a contratada afim de registrar as ocorrências e o cumprimento das obrigações, enquanto a gestão da Ata de Registro de Preços será de responsabilidade da </w:t>
      </w:r>
      <w:r w:rsidR="000B71EC">
        <w:rPr>
          <w:rFonts w:asciiTheme="minorHAnsi" w:hAnsiTheme="minorHAnsi" w:cstheme="minorHAnsi"/>
          <w:color w:val="000000"/>
          <w:sz w:val="24"/>
          <w:szCs w:val="24"/>
        </w:rPr>
        <w:t>Sr. Marcelo Pereira Barth</w:t>
      </w:r>
      <w:r w:rsidR="004C50E1" w:rsidRPr="004C50E1">
        <w:rPr>
          <w:rFonts w:asciiTheme="minorHAnsi" w:hAnsiTheme="minorHAnsi" w:cstheme="minorHAnsi"/>
          <w:color w:val="000000"/>
          <w:sz w:val="24"/>
          <w:szCs w:val="24"/>
        </w:rPr>
        <w:t>.</w:t>
      </w:r>
    </w:p>
    <w:p w14:paraId="4A15E6E9" w14:textId="03082428" w:rsidR="000D2307" w:rsidRPr="00A016A7" w:rsidRDefault="0079352A" w:rsidP="000D2307">
      <w:pPr>
        <w:widowControl w:val="0"/>
        <w:autoSpaceDE w:val="0"/>
        <w:autoSpaceDN w:val="0"/>
        <w:adjustRightInd w:val="0"/>
        <w:rPr>
          <w:rFonts w:asciiTheme="minorHAnsi" w:eastAsia="HG Mincho Light J" w:hAnsiTheme="minorHAnsi" w:cstheme="minorHAnsi"/>
          <w:b/>
          <w:sz w:val="24"/>
          <w:szCs w:val="24"/>
        </w:rPr>
      </w:pPr>
      <w:r>
        <w:rPr>
          <w:rFonts w:asciiTheme="minorHAnsi" w:eastAsia="HG Mincho Light J" w:hAnsiTheme="minorHAnsi" w:cstheme="minorHAnsi"/>
          <w:b/>
          <w:sz w:val="24"/>
          <w:szCs w:val="24"/>
        </w:rPr>
        <w:t>10</w:t>
      </w:r>
      <w:r w:rsidR="000D2307" w:rsidRPr="00A016A7">
        <w:rPr>
          <w:rFonts w:asciiTheme="minorHAnsi" w:eastAsia="HG Mincho Light J" w:hAnsiTheme="minorHAnsi" w:cstheme="minorHAnsi"/>
          <w:b/>
          <w:sz w:val="24"/>
          <w:szCs w:val="24"/>
        </w:rPr>
        <w:t>. CONDIÇÕES DE RECEBIMENTO DO OBJETO:</w:t>
      </w:r>
    </w:p>
    <w:p w14:paraId="4548546F" w14:textId="3C9DA94C" w:rsidR="000D2307" w:rsidRPr="00A016A7" w:rsidRDefault="0079352A" w:rsidP="000D2307">
      <w:pPr>
        <w:widowControl w:val="0"/>
        <w:autoSpaceDE w:val="0"/>
        <w:autoSpaceDN w:val="0"/>
        <w:adjustRightInd w:val="0"/>
        <w:rPr>
          <w:rFonts w:asciiTheme="minorHAnsi" w:eastAsia="HG Mincho Light J" w:hAnsiTheme="minorHAnsi" w:cstheme="minorHAnsi"/>
          <w:sz w:val="24"/>
          <w:szCs w:val="24"/>
        </w:rPr>
      </w:pPr>
      <w:r>
        <w:rPr>
          <w:rFonts w:asciiTheme="minorHAnsi" w:eastAsia="HG Mincho Light J" w:hAnsiTheme="minorHAnsi" w:cstheme="minorHAnsi"/>
          <w:b/>
          <w:sz w:val="24"/>
          <w:szCs w:val="24"/>
        </w:rPr>
        <w:t>10</w:t>
      </w:r>
      <w:r w:rsidR="000D2307" w:rsidRPr="00A016A7">
        <w:rPr>
          <w:rFonts w:asciiTheme="minorHAnsi" w:eastAsia="HG Mincho Light J" w:hAnsiTheme="minorHAnsi" w:cstheme="minorHAnsi"/>
          <w:b/>
          <w:sz w:val="24"/>
          <w:szCs w:val="24"/>
        </w:rPr>
        <w:t>.1.</w:t>
      </w:r>
      <w:r w:rsidR="000D2307" w:rsidRPr="00A016A7">
        <w:rPr>
          <w:rFonts w:asciiTheme="minorHAnsi" w:eastAsia="HG Mincho Light J" w:hAnsiTheme="minorHAnsi" w:cstheme="minorHAnsi"/>
          <w:sz w:val="24"/>
          <w:szCs w:val="24"/>
        </w:rPr>
        <w:tab/>
        <w:t>Os objetos deste edital serão dados como recebido, conforme:</w:t>
      </w:r>
    </w:p>
    <w:p w14:paraId="02DBED5C" w14:textId="77777777" w:rsidR="000D2307" w:rsidRPr="00A016A7" w:rsidRDefault="000D2307" w:rsidP="000D2307">
      <w:pPr>
        <w:widowControl w:val="0"/>
        <w:autoSpaceDE w:val="0"/>
        <w:autoSpaceDN w:val="0"/>
        <w:adjustRightInd w:val="0"/>
        <w:rPr>
          <w:rFonts w:asciiTheme="minorHAnsi" w:eastAsia="HG Mincho Light J" w:hAnsiTheme="minorHAnsi" w:cstheme="minorHAnsi"/>
          <w:sz w:val="24"/>
          <w:szCs w:val="24"/>
        </w:rPr>
      </w:pPr>
      <w:r w:rsidRPr="00A016A7">
        <w:rPr>
          <w:rFonts w:asciiTheme="minorHAnsi" w:eastAsia="HG Mincho Light J" w:hAnsiTheme="minorHAnsi" w:cstheme="minorHAnsi"/>
          <w:b/>
          <w:sz w:val="24"/>
          <w:szCs w:val="24"/>
        </w:rPr>
        <w:t>Provisoriamente</w:t>
      </w:r>
      <w:r w:rsidRPr="00A016A7">
        <w:rPr>
          <w:rFonts w:asciiTheme="minorHAnsi" w:eastAsia="HG Mincho Light J" w:hAnsiTheme="minorHAnsi" w:cstheme="minorHAnsi"/>
          <w:sz w:val="24"/>
          <w:szCs w:val="24"/>
        </w:rPr>
        <w:t>, na apresentação dos produtos, acompanhado do romaneio de entrega, para efeito de verificação e assinatura do recebedor, devendo neste momento ser realizada conferência dos itens. Caso seja identificada a conformidade com o documento que o acompanha, o romaneio deverá ser assinado.</w:t>
      </w:r>
    </w:p>
    <w:p w14:paraId="4A2D9D64" w14:textId="77777777" w:rsidR="000D2307" w:rsidRPr="00A016A7" w:rsidRDefault="000D2307" w:rsidP="000D2307">
      <w:pPr>
        <w:widowControl w:val="0"/>
        <w:autoSpaceDE w:val="0"/>
        <w:autoSpaceDN w:val="0"/>
        <w:adjustRightInd w:val="0"/>
        <w:rPr>
          <w:rFonts w:asciiTheme="minorHAnsi" w:eastAsia="HG Mincho Light J" w:hAnsiTheme="minorHAnsi" w:cstheme="minorHAnsi"/>
          <w:sz w:val="24"/>
          <w:szCs w:val="24"/>
        </w:rPr>
      </w:pPr>
      <w:r w:rsidRPr="00A016A7">
        <w:rPr>
          <w:rFonts w:asciiTheme="minorHAnsi" w:eastAsia="HG Mincho Light J" w:hAnsiTheme="minorHAnsi" w:cstheme="minorHAnsi"/>
          <w:b/>
          <w:sz w:val="24"/>
          <w:szCs w:val="24"/>
        </w:rPr>
        <w:t>Definitivamente</w:t>
      </w:r>
      <w:r w:rsidRPr="00A016A7">
        <w:rPr>
          <w:rFonts w:asciiTheme="minorHAnsi" w:eastAsia="HG Mincho Light J" w:hAnsiTheme="minorHAnsi" w:cstheme="minorHAnsi"/>
          <w:sz w:val="24"/>
          <w:szCs w:val="24"/>
        </w:rPr>
        <w:t>, após a verificação das especificações técnicas, da qualidade e da quantidade dos itens. Caso confirmada a conformidade com as especificações técnicas, a Nota Fiscal será atestada pela área responsável pelo acompanhamento e fiscalização da execução.</w:t>
      </w:r>
    </w:p>
    <w:p w14:paraId="52FBDD4C" w14:textId="7288FB89" w:rsidR="000D2307" w:rsidRPr="00D7132A" w:rsidRDefault="0079352A" w:rsidP="000D2307">
      <w:pPr>
        <w:widowControl w:val="0"/>
        <w:autoSpaceDE w:val="0"/>
        <w:autoSpaceDN w:val="0"/>
        <w:adjustRightInd w:val="0"/>
        <w:rPr>
          <w:rFonts w:asciiTheme="minorHAnsi" w:eastAsia="HG Mincho Light J" w:hAnsiTheme="minorHAnsi" w:cstheme="minorHAnsi"/>
          <w:sz w:val="24"/>
          <w:szCs w:val="24"/>
        </w:rPr>
      </w:pPr>
      <w:r>
        <w:rPr>
          <w:rFonts w:asciiTheme="minorHAnsi" w:eastAsia="HG Mincho Light J" w:hAnsiTheme="minorHAnsi" w:cstheme="minorHAnsi"/>
          <w:b/>
          <w:sz w:val="24"/>
          <w:szCs w:val="24"/>
        </w:rPr>
        <w:t>10</w:t>
      </w:r>
      <w:r w:rsidR="000D2307" w:rsidRPr="00852D75">
        <w:rPr>
          <w:rFonts w:asciiTheme="minorHAnsi" w:eastAsia="HG Mincho Light J" w:hAnsiTheme="minorHAnsi" w:cstheme="minorHAnsi"/>
          <w:b/>
          <w:sz w:val="24"/>
          <w:szCs w:val="24"/>
        </w:rPr>
        <w:t>.2.</w:t>
      </w:r>
      <w:r w:rsidR="000D2307" w:rsidRPr="00852D75">
        <w:rPr>
          <w:rFonts w:asciiTheme="minorHAnsi" w:eastAsia="HG Mincho Light J" w:hAnsiTheme="minorHAnsi" w:cstheme="minorHAnsi"/>
          <w:sz w:val="24"/>
          <w:szCs w:val="24"/>
        </w:rPr>
        <w:tab/>
        <w:t>Administração rejeitará, no todo ou em parte, os fornecimentos</w:t>
      </w:r>
      <w:r w:rsidR="000D2307" w:rsidRPr="00D7132A">
        <w:rPr>
          <w:rFonts w:asciiTheme="minorHAnsi" w:eastAsia="HG Mincho Light J" w:hAnsiTheme="minorHAnsi" w:cstheme="minorHAnsi"/>
          <w:sz w:val="24"/>
          <w:szCs w:val="24"/>
        </w:rPr>
        <w:t xml:space="preserve"> e</w:t>
      </w:r>
      <w:r w:rsidR="006F2D85">
        <w:rPr>
          <w:rFonts w:asciiTheme="minorHAnsi" w:eastAsia="HG Mincho Light J" w:hAnsiTheme="minorHAnsi" w:cstheme="minorHAnsi"/>
          <w:sz w:val="24"/>
          <w:szCs w:val="24"/>
        </w:rPr>
        <w:t xml:space="preserve"> serviços e</w:t>
      </w:r>
      <w:r w:rsidR="000D2307" w:rsidRPr="00D7132A">
        <w:rPr>
          <w:rFonts w:asciiTheme="minorHAnsi" w:eastAsia="HG Mincho Light J" w:hAnsiTheme="minorHAnsi" w:cstheme="minorHAnsi"/>
          <w:sz w:val="24"/>
          <w:szCs w:val="24"/>
        </w:rPr>
        <w:t>xecutados em desacordo com o disposto neste Termo de Referência. Se, após o recebimento provisório, constatar-se que os fornecimentos foram realizados em desacordo com o especificado, com defeito ou incompleto, a empresa fornecedora será notificada para que providencie, dentro do prazo a ser determinado, a correção necessária.</w:t>
      </w:r>
    </w:p>
    <w:p w14:paraId="23658088" w14:textId="1F419F34" w:rsidR="000D2307" w:rsidRPr="00D7132A" w:rsidRDefault="0079352A" w:rsidP="000D2307">
      <w:pPr>
        <w:widowControl w:val="0"/>
        <w:autoSpaceDE w:val="0"/>
        <w:autoSpaceDN w:val="0"/>
        <w:adjustRightInd w:val="0"/>
        <w:rPr>
          <w:rFonts w:asciiTheme="minorHAnsi" w:eastAsia="HG Mincho Light J" w:hAnsiTheme="minorHAnsi" w:cstheme="minorHAnsi"/>
          <w:sz w:val="24"/>
          <w:szCs w:val="24"/>
        </w:rPr>
      </w:pPr>
      <w:r>
        <w:rPr>
          <w:rFonts w:asciiTheme="minorHAnsi" w:eastAsia="HG Mincho Light J" w:hAnsiTheme="minorHAnsi" w:cstheme="minorHAnsi"/>
          <w:b/>
          <w:sz w:val="24"/>
          <w:szCs w:val="24"/>
        </w:rPr>
        <w:t>10</w:t>
      </w:r>
      <w:r w:rsidR="000D2307">
        <w:rPr>
          <w:rFonts w:asciiTheme="minorHAnsi" w:eastAsia="HG Mincho Light J" w:hAnsiTheme="minorHAnsi" w:cstheme="minorHAnsi"/>
          <w:b/>
          <w:sz w:val="24"/>
          <w:szCs w:val="24"/>
        </w:rPr>
        <w:t>.3.</w:t>
      </w:r>
      <w:r w:rsidR="000D2307" w:rsidRPr="00D7132A">
        <w:rPr>
          <w:rFonts w:asciiTheme="minorHAnsi" w:eastAsia="HG Mincho Light J" w:hAnsiTheme="minorHAnsi" w:cstheme="minorHAnsi"/>
          <w:sz w:val="24"/>
          <w:szCs w:val="24"/>
        </w:rPr>
        <w:tab/>
        <w:t>Em caso de produto entregue em desconformidade com o especificado, ou com defeito, será determinado um prazo, pela Administração, para que a contratada faça a substituição. Este prazo iniciar-se-á a partir da data da notificação da contratada. A detentora da Ata ficará obrigada a substituir, às suas expensas, o item do objeto que for recusado.</w:t>
      </w:r>
    </w:p>
    <w:p w14:paraId="0800A5AB" w14:textId="08B39BC7" w:rsidR="000D2307" w:rsidRPr="00852D75" w:rsidRDefault="0079352A" w:rsidP="000D2307">
      <w:pPr>
        <w:rPr>
          <w:rFonts w:asciiTheme="minorHAnsi" w:eastAsia="HG Mincho Light J" w:hAnsiTheme="minorHAnsi" w:cstheme="minorHAnsi"/>
          <w:color w:val="FFFF00"/>
          <w:sz w:val="24"/>
          <w:szCs w:val="24"/>
        </w:rPr>
      </w:pPr>
      <w:r>
        <w:rPr>
          <w:rFonts w:asciiTheme="minorHAnsi" w:eastAsia="HG Mincho Light J" w:hAnsiTheme="minorHAnsi" w:cstheme="minorHAnsi"/>
          <w:b/>
          <w:sz w:val="24"/>
          <w:szCs w:val="24"/>
        </w:rPr>
        <w:t>10</w:t>
      </w:r>
      <w:r w:rsidR="000D2307">
        <w:rPr>
          <w:rFonts w:asciiTheme="minorHAnsi" w:eastAsia="HG Mincho Light J" w:hAnsiTheme="minorHAnsi" w:cstheme="minorHAnsi"/>
          <w:b/>
          <w:sz w:val="24"/>
          <w:szCs w:val="24"/>
        </w:rPr>
        <w:t xml:space="preserve">.4. </w:t>
      </w:r>
      <w:r w:rsidR="000D2307" w:rsidRPr="00852D75">
        <w:rPr>
          <w:rFonts w:asciiTheme="minorHAnsi" w:eastAsia="HG Mincho Light J" w:hAnsiTheme="minorHAnsi" w:cstheme="minorHAnsi"/>
          <w:sz w:val="24"/>
          <w:szCs w:val="24"/>
        </w:rPr>
        <w:t xml:space="preserve">A empresa fornecedora deverá garantir a qualidade dos </w:t>
      </w:r>
      <w:r w:rsidR="000D2307">
        <w:rPr>
          <w:rFonts w:asciiTheme="minorHAnsi" w:eastAsia="HG Mincho Light J" w:hAnsiTheme="minorHAnsi" w:cstheme="minorHAnsi"/>
          <w:sz w:val="24"/>
          <w:szCs w:val="24"/>
        </w:rPr>
        <w:t>produtos</w:t>
      </w:r>
      <w:r w:rsidR="000D2307" w:rsidRPr="00852D75">
        <w:rPr>
          <w:rFonts w:asciiTheme="minorHAnsi" w:eastAsia="HG Mincho Light J" w:hAnsiTheme="minorHAnsi" w:cstheme="minorHAnsi"/>
          <w:sz w:val="24"/>
          <w:szCs w:val="24"/>
        </w:rPr>
        <w:t xml:space="preserve"> fornecidos pelo </w:t>
      </w:r>
      <w:r w:rsidR="00AD6E16" w:rsidRPr="00852D75">
        <w:rPr>
          <w:rFonts w:asciiTheme="minorHAnsi" w:eastAsia="HG Mincho Light J" w:hAnsiTheme="minorHAnsi" w:cstheme="minorHAnsi"/>
          <w:sz w:val="24"/>
          <w:szCs w:val="24"/>
        </w:rPr>
        <w:t>prazo contratual</w:t>
      </w:r>
      <w:r w:rsidR="000D2307" w:rsidRPr="00852D75">
        <w:rPr>
          <w:rFonts w:asciiTheme="minorHAnsi" w:eastAsia="HG Mincho Light J" w:hAnsiTheme="minorHAnsi" w:cstheme="minorHAnsi"/>
          <w:sz w:val="24"/>
          <w:szCs w:val="24"/>
        </w:rPr>
        <w:t xml:space="preserve">, obrigando-se a </w:t>
      </w:r>
      <w:r w:rsidR="000D2307">
        <w:rPr>
          <w:rFonts w:asciiTheme="minorHAnsi" w:eastAsia="HG Mincho Light J" w:hAnsiTheme="minorHAnsi" w:cstheme="minorHAnsi"/>
          <w:sz w:val="24"/>
          <w:szCs w:val="24"/>
        </w:rPr>
        <w:t>realizá-lo novamente</w:t>
      </w:r>
      <w:r w:rsidR="000D2307" w:rsidRPr="00852D75">
        <w:rPr>
          <w:rFonts w:asciiTheme="minorHAnsi" w:eastAsia="HG Mincho Light J" w:hAnsiTheme="minorHAnsi" w:cstheme="minorHAnsi"/>
          <w:sz w:val="24"/>
          <w:szCs w:val="24"/>
        </w:rPr>
        <w:t xml:space="preserve"> no prazo determinado pela Administração, às suas expensas, aquele que apresentar falha ou defeito. Na hipótese de substituição, o contratado deverá fazê-la em conformidade com a indicação da Administração, no prazo máximo de 5 (cinco) dias, contados da notificação por escrito, mantidos o preço inicialmente contratado</w:t>
      </w:r>
      <w:r w:rsidR="000D2307">
        <w:rPr>
          <w:rFonts w:asciiTheme="minorHAnsi" w:eastAsia="HG Mincho Light J" w:hAnsiTheme="minorHAnsi" w:cstheme="minorHAnsi"/>
          <w:sz w:val="24"/>
          <w:szCs w:val="24"/>
        </w:rPr>
        <w:t>, s</w:t>
      </w:r>
      <w:r w:rsidR="000D2307" w:rsidRPr="00852D75">
        <w:rPr>
          <w:rFonts w:asciiTheme="minorHAnsi" w:eastAsia="HG Mincho Light J" w:hAnsiTheme="minorHAnsi" w:cstheme="minorHAnsi"/>
          <w:sz w:val="24"/>
          <w:szCs w:val="24"/>
        </w:rPr>
        <w:t>endo que o ato do recebim</w:t>
      </w:r>
      <w:r w:rsidR="000D2307">
        <w:rPr>
          <w:rFonts w:asciiTheme="minorHAnsi" w:eastAsia="HG Mincho Light J" w:hAnsiTheme="minorHAnsi" w:cstheme="minorHAnsi"/>
          <w:sz w:val="24"/>
          <w:szCs w:val="24"/>
        </w:rPr>
        <w:t>ento não importará na aceitação do produto.</w:t>
      </w:r>
    </w:p>
    <w:p w14:paraId="57E6EB98" w14:textId="7D309E0C" w:rsidR="00DC370D" w:rsidRPr="002A1438" w:rsidRDefault="00CE25A1" w:rsidP="00DC370D">
      <w:pPr>
        <w:widowControl w:val="0"/>
        <w:autoSpaceDE w:val="0"/>
        <w:autoSpaceDN w:val="0"/>
        <w:adjustRightInd w:val="0"/>
        <w:rPr>
          <w:rFonts w:asciiTheme="minorHAnsi" w:hAnsiTheme="minorHAnsi" w:cstheme="minorHAnsi"/>
          <w:color w:val="000000"/>
          <w:sz w:val="24"/>
          <w:szCs w:val="24"/>
        </w:rPr>
      </w:pPr>
      <w:r>
        <w:rPr>
          <w:rFonts w:asciiTheme="minorHAnsi" w:hAnsiTheme="minorHAnsi" w:cstheme="minorHAnsi"/>
          <w:b/>
          <w:color w:val="000000"/>
          <w:sz w:val="24"/>
          <w:szCs w:val="24"/>
        </w:rPr>
        <w:lastRenderedPageBreak/>
        <w:t>1</w:t>
      </w:r>
      <w:r w:rsidR="0079352A">
        <w:rPr>
          <w:rFonts w:asciiTheme="minorHAnsi" w:hAnsiTheme="minorHAnsi" w:cstheme="minorHAnsi"/>
          <w:b/>
          <w:color w:val="000000"/>
          <w:sz w:val="24"/>
          <w:szCs w:val="24"/>
        </w:rPr>
        <w:t>1.</w:t>
      </w:r>
      <w:r w:rsidR="00193AD2">
        <w:rPr>
          <w:rFonts w:asciiTheme="minorHAnsi" w:hAnsiTheme="minorHAnsi" w:cstheme="minorHAnsi"/>
          <w:b/>
          <w:color w:val="000000"/>
          <w:sz w:val="24"/>
          <w:szCs w:val="24"/>
        </w:rPr>
        <w:t xml:space="preserve"> </w:t>
      </w:r>
      <w:r w:rsidR="00AD4D23">
        <w:rPr>
          <w:rFonts w:asciiTheme="minorHAnsi" w:hAnsiTheme="minorHAnsi" w:cstheme="minorHAnsi"/>
          <w:color w:val="000000"/>
          <w:sz w:val="24"/>
          <w:szCs w:val="24"/>
        </w:rPr>
        <w:t>O</w:t>
      </w:r>
      <w:r w:rsidR="00AD4D23" w:rsidRPr="00AD4D23">
        <w:rPr>
          <w:rFonts w:asciiTheme="minorHAnsi" w:hAnsiTheme="minorHAnsi" w:cstheme="minorHAnsi"/>
          <w:color w:val="000000"/>
          <w:sz w:val="24"/>
          <w:szCs w:val="24"/>
        </w:rPr>
        <w:t xml:space="preserve"> pagamento dos </w:t>
      </w:r>
      <w:r w:rsidR="00AD4D23">
        <w:rPr>
          <w:rFonts w:asciiTheme="minorHAnsi" w:hAnsiTheme="minorHAnsi" w:cstheme="minorHAnsi"/>
          <w:color w:val="000000"/>
          <w:sz w:val="24"/>
          <w:szCs w:val="24"/>
        </w:rPr>
        <w:t>produtos</w:t>
      </w:r>
      <w:r w:rsidR="00AD4D23" w:rsidRPr="00AD4D23">
        <w:rPr>
          <w:rFonts w:asciiTheme="minorHAnsi" w:hAnsiTheme="minorHAnsi" w:cstheme="minorHAnsi"/>
          <w:color w:val="000000"/>
          <w:sz w:val="24"/>
          <w:szCs w:val="24"/>
        </w:rPr>
        <w:t xml:space="preserve"> será efetuado preferencialmente no Banco </w:t>
      </w:r>
      <w:r w:rsidR="00AD4D23">
        <w:rPr>
          <w:rFonts w:asciiTheme="minorHAnsi" w:hAnsiTheme="minorHAnsi" w:cstheme="minorHAnsi"/>
          <w:color w:val="000000"/>
          <w:sz w:val="24"/>
          <w:szCs w:val="24"/>
        </w:rPr>
        <w:t>d</w:t>
      </w:r>
      <w:r w:rsidR="00AD4D23" w:rsidRPr="00AD4D23">
        <w:rPr>
          <w:rFonts w:asciiTheme="minorHAnsi" w:hAnsiTheme="minorHAnsi" w:cstheme="minorHAnsi"/>
          <w:color w:val="000000"/>
          <w:sz w:val="24"/>
          <w:szCs w:val="24"/>
        </w:rPr>
        <w:t>o Brasil</w:t>
      </w:r>
      <w:r w:rsidR="00DC370D" w:rsidRPr="002A1438">
        <w:rPr>
          <w:rFonts w:asciiTheme="minorHAnsi" w:hAnsiTheme="minorHAnsi" w:cstheme="minorHAnsi"/>
          <w:color w:val="000000"/>
          <w:sz w:val="24"/>
          <w:szCs w:val="24"/>
        </w:rPr>
        <w:t>, em até 30 (trinta) dias, mediante apresentação da nota fiscal com discriminação do (s) produto (s) fornecido (s), número da licitação e do contrato, valor unitário e global e outros, sem rasura e/ou entrelinhas e devidamente certificada pelo contratante, juntamente com as Certidões Negativas Federal e do FGTS. Caso não sejam apresentadas as Certidões Negativas comprovando a regularidade da firma, o pagamento não será bloqueado, porém, poderá ser causa de rescisão contratual conforme par</w:t>
      </w:r>
      <w:r w:rsidR="00DC370D">
        <w:rPr>
          <w:rFonts w:asciiTheme="minorHAnsi" w:hAnsiTheme="minorHAnsi" w:cstheme="minorHAnsi"/>
          <w:color w:val="000000"/>
          <w:sz w:val="24"/>
          <w:szCs w:val="24"/>
        </w:rPr>
        <w:t>ecer do TCE-PR. Não se admitirá</w:t>
      </w:r>
      <w:r w:rsidR="00DC370D" w:rsidRPr="002A1438">
        <w:rPr>
          <w:rFonts w:asciiTheme="minorHAnsi" w:hAnsiTheme="minorHAnsi" w:cstheme="minorHAnsi"/>
          <w:color w:val="000000"/>
          <w:sz w:val="24"/>
          <w:szCs w:val="24"/>
        </w:rPr>
        <w:t xml:space="preserve">, após a emissão da Nota de Empenho, observando-se as condições de recebimento do objeto. O pagamento dos produtos solicitados será realizado somente após a entrega integral do pedido, de modo que não haverá pagamento parcial de empenho. </w:t>
      </w:r>
    </w:p>
    <w:p w14:paraId="50E91E1A" w14:textId="339F6FDB" w:rsidR="00DC370D" w:rsidRPr="002A1438" w:rsidRDefault="00CE25A1" w:rsidP="00DC370D">
      <w:pPr>
        <w:pStyle w:val="NormalWeb"/>
        <w:spacing w:before="120" w:beforeAutospacing="0" w:after="0" w:afterAutospacing="0"/>
        <w:ind w:right="424"/>
        <w:rPr>
          <w:rFonts w:asciiTheme="minorHAnsi" w:hAnsiTheme="minorHAnsi" w:cstheme="minorHAnsi"/>
          <w:color w:val="000000"/>
        </w:rPr>
      </w:pPr>
      <w:r>
        <w:rPr>
          <w:rFonts w:asciiTheme="minorHAnsi" w:hAnsiTheme="minorHAnsi" w:cstheme="minorHAnsi"/>
          <w:b/>
          <w:color w:val="000000"/>
        </w:rPr>
        <w:t>1</w:t>
      </w:r>
      <w:r w:rsidR="0079352A">
        <w:rPr>
          <w:rFonts w:asciiTheme="minorHAnsi" w:hAnsiTheme="minorHAnsi" w:cstheme="minorHAnsi"/>
          <w:b/>
          <w:color w:val="000000"/>
        </w:rPr>
        <w:t>1</w:t>
      </w:r>
      <w:r w:rsidR="00DC370D" w:rsidRPr="002A1438">
        <w:rPr>
          <w:rFonts w:asciiTheme="minorHAnsi" w:hAnsiTheme="minorHAnsi" w:cstheme="minorHAnsi"/>
          <w:b/>
          <w:color w:val="000000"/>
        </w:rPr>
        <w:t>.1.</w:t>
      </w:r>
      <w:r w:rsidR="00DC370D" w:rsidRPr="002A1438">
        <w:rPr>
          <w:rFonts w:asciiTheme="minorHAnsi" w:hAnsiTheme="minorHAnsi" w:cstheme="minorHAnsi"/>
          <w:color w:val="000000"/>
        </w:rPr>
        <w:t xml:space="preserve"> Caso a empresa se enquadre como MEI (Micro Empreendedor Individual), deverá apresentar somente a nota fiscal e em anexo a nota, a última guia de recolhimento do DAS – Documento de arrecadação do Simples.</w:t>
      </w:r>
      <w:r w:rsidR="00DC370D" w:rsidRPr="002A1438">
        <w:rPr>
          <w:rFonts w:asciiTheme="minorHAnsi" w:hAnsiTheme="minorHAnsi" w:cstheme="minorHAnsi"/>
          <w:b/>
          <w:color w:val="000000"/>
        </w:rPr>
        <w:t xml:space="preserve"> </w:t>
      </w:r>
    </w:p>
    <w:p w14:paraId="1A34BD44" w14:textId="4F87089D" w:rsidR="00DC370D" w:rsidRPr="002A1438" w:rsidRDefault="00CE25A1" w:rsidP="00DC370D">
      <w:pPr>
        <w:pStyle w:val="NormalWeb"/>
        <w:spacing w:before="120" w:beforeAutospacing="0" w:after="0" w:afterAutospacing="0"/>
        <w:ind w:right="424"/>
        <w:rPr>
          <w:rFonts w:asciiTheme="minorHAnsi" w:hAnsiTheme="minorHAnsi" w:cstheme="minorHAnsi"/>
          <w:b/>
          <w:color w:val="000000"/>
          <w:u w:val="single"/>
        </w:rPr>
      </w:pPr>
      <w:r>
        <w:rPr>
          <w:rFonts w:asciiTheme="minorHAnsi" w:hAnsiTheme="minorHAnsi" w:cstheme="minorHAnsi"/>
          <w:b/>
          <w:color w:val="000000"/>
        </w:rPr>
        <w:t>1</w:t>
      </w:r>
      <w:r w:rsidR="0079352A">
        <w:rPr>
          <w:rFonts w:asciiTheme="minorHAnsi" w:hAnsiTheme="minorHAnsi" w:cstheme="minorHAnsi"/>
          <w:b/>
          <w:color w:val="000000"/>
        </w:rPr>
        <w:t>1</w:t>
      </w:r>
      <w:r w:rsidR="00DC370D" w:rsidRPr="002A1438">
        <w:rPr>
          <w:rFonts w:asciiTheme="minorHAnsi" w:hAnsiTheme="minorHAnsi" w:cstheme="minorHAnsi"/>
          <w:b/>
          <w:color w:val="000000"/>
        </w:rPr>
        <w:t>.2.</w:t>
      </w:r>
      <w:r w:rsidR="00DC370D" w:rsidRPr="002A1438">
        <w:rPr>
          <w:rFonts w:asciiTheme="minorHAnsi" w:hAnsiTheme="minorHAnsi" w:cstheme="minorHAnsi"/>
          <w:color w:val="000000"/>
        </w:rPr>
        <w:t xml:space="preserve"> </w:t>
      </w:r>
      <w:r w:rsidR="00DC370D" w:rsidRPr="002A1438">
        <w:rPr>
          <w:rFonts w:asciiTheme="minorHAnsi" w:hAnsiTheme="minorHAnsi" w:cstheme="minorHAnsi"/>
        </w:rPr>
        <w:t>Como condição para pagamento, a empresa deverá apresentar o comprovante ou nota fiscal com a coleta do nome e a assinatura do servidor público responsável por receber os objetos solicitados pela administração.</w:t>
      </w:r>
    </w:p>
    <w:p w14:paraId="6D8DC23B" w14:textId="7AAEC738" w:rsidR="009A1B97" w:rsidRDefault="00CE25A1" w:rsidP="00DC370D">
      <w:pPr>
        <w:autoSpaceDE w:val="0"/>
        <w:autoSpaceDN w:val="0"/>
        <w:adjustRightInd w:val="0"/>
        <w:rPr>
          <w:rFonts w:asciiTheme="minorHAnsi" w:hAnsiTheme="minorHAnsi" w:cstheme="minorHAnsi"/>
          <w:sz w:val="24"/>
          <w:szCs w:val="24"/>
        </w:rPr>
      </w:pPr>
      <w:r>
        <w:rPr>
          <w:rFonts w:asciiTheme="minorHAnsi" w:hAnsiTheme="minorHAnsi" w:cstheme="minorHAnsi"/>
          <w:b/>
          <w:color w:val="000000" w:themeColor="text1"/>
          <w:sz w:val="24"/>
          <w:szCs w:val="24"/>
        </w:rPr>
        <w:t>1</w:t>
      </w:r>
      <w:r w:rsidR="0079352A">
        <w:rPr>
          <w:rFonts w:asciiTheme="minorHAnsi" w:hAnsiTheme="minorHAnsi" w:cstheme="minorHAnsi"/>
          <w:b/>
          <w:color w:val="000000" w:themeColor="text1"/>
          <w:sz w:val="24"/>
          <w:szCs w:val="24"/>
        </w:rPr>
        <w:t>2</w:t>
      </w:r>
      <w:r w:rsidR="00DC370D" w:rsidRPr="002A1438">
        <w:rPr>
          <w:rFonts w:asciiTheme="minorHAnsi" w:hAnsiTheme="minorHAnsi" w:cstheme="minorHAnsi"/>
          <w:b/>
          <w:color w:val="000000" w:themeColor="text1"/>
          <w:sz w:val="24"/>
          <w:szCs w:val="24"/>
        </w:rPr>
        <w:t>.</w:t>
      </w:r>
      <w:r w:rsidR="00DC370D" w:rsidRPr="002A1438">
        <w:rPr>
          <w:rFonts w:asciiTheme="minorHAnsi" w:hAnsiTheme="minorHAnsi" w:cstheme="minorHAnsi"/>
          <w:b/>
          <w:sz w:val="24"/>
          <w:szCs w:val="24"/>
        </w:rPr>
        <w:t xml:space="preserve"> </w:t>
      </w:r>
      <w:r w:rsidR="00B96011" w:rsidRPr="002A1438">
        <w:rPr>
          <w:rFonts w:asciiTheme="minorHAnsi" w:hAnsiTheme="minorHAnsi" w:cstheme="minorHAnsi"/>
          <w:sz w:val="24"/>
          <w:szCs w:val="24"/>
        </w:rPr>
        <w:t>O licitante que, convocado dentro do prazo de validade de sua proposta, deixar de assinar o contrato,</w:t>
      </w:r>
      <w:r w:rsidR="00EC5615" w:rsidRPr="00EC5615">
        <w:rPr>
          <w:rFonts w:asciiTheme="minorHAnsi" w:hAnsiTheme="minorHAnsi" w:cstheme="minorHAnsi"/>
          <w:sz w:val="24"/>
          <w:szCs w:val="24"/>
        </w:rPr>
        <w:t xml:space="preserve"> apresentar documentação falsa, comportar-se de modo inidôneo, fizer declaração falsa ou cometer fraude fiscal, garantido o direito à ampla defesa, ficará impedido de licitar e de contratar com o Município de Pinhalão, bem com</w:t>
      </w:r>
      <w:r w:rsidR="009A1B97">
        <w:rPr>
          <w:rFonts w:asciiTheme="minorHAnsi" w:hAnsiTheme="minorHAnsi" w:cstheme="minorHAnsi"/>
          <w:sz w:val="24"/>
          <w:szCs w:val="24"/>
        </w:rPr>
        <w:t>o receberá a multa indicada item 24 do edital.</w:t>
      </w:r>
    </w:p>
    <w:p w14:paraId="5DAC9533" w14:textId="753A704A" w:rsidR="00DC370D" w:rsidRPr="002A1438" w:rsidRDefault="00CE25A1" w:rsidP="00DC370D">
      <w:pPr>
        <w:autoSpaceDE w:val="0"/>
        <w:autoSpaceDN w:val="0"/>
        <w:adjustRightInd w:val="0"/>
        <w:rPr>
          <w:rFonts w:asciiTheme="minorHAnsi" w:hAnsiTheme="minorHAnsi" w:cstheme="minorHAnsi"/>
          <w:sz w:val="24"/>
          <w:szCs w:val="24"/>
        </w:rPr>
      </w:pPr>
      <w:r>
        <w:rPr>
          <w:rFonts w:asciiTheme="minorHAnsi" w:hAnsiTheme="minorHAnsi" w:cstheme="minorHAnsi"/>
          <w:b/>
          <w:sz w:val="24"/>
          <w:szCs w:val="24"/>
        </w:rPr>
        <w:t>1</w:t>
      </w:r>
      <w:r w:rsidR="0079352A">
        <w:rPr>
          <w:rFonts w:asciiTheme="minorHAnsi" w:hAnsiTheme="minorHAnsi" w:cstheme="minorHAnsi"/>
          <w:b/>
          <w:sz w:val="24"/>
          <w:szCs w:val="24"/>
        </w:rPr>
        <w:t>2</w:t>
      </w:r>
      <w:r w:rsidR="00DC370D" w:rsidRPr="002A1438">
        <w:rPr>
          <w:rFonts w:asciiTheme="minorHAnsi" w:hAnsiTheme="minorHAnsi" w:cstheme="minorHAnsi"/>
          <w:b/>
          <w:sz w:val="24"/>
          <w:szCs w:val="24"/>
        </w:rPr>
        <w:t>.1.</w:t>
      </w:r>
      <w:r w:rsidR="00DC370D" w:rsidRPr="002A1438">
        <w:rPr>
          <w:rFonts w:asciiTheme="minorHAnsi" w:hAnsiTheme="minorHAnsi" w:cstheme="minorHAnsi"/>
          <w:sz w:val="24"/>
          <w:szCs w:val="24"/>
        </w:rPr>
        <w:t xml:space="preserve"> </w:t>
      </w:r>
      <w:r w:rsidR="00B96011" w:rsidRPr="002A1438">
        <w:rPr>
          <w:rFonts w:asciiTheme="minorHAnsi" w:hAnsiTheme="minorHAnsi" w:cstheme="minorHAnsi"/>
          <w:sz w:val="24"/>
          <w:szCs w:val="24"/>
        </w:rPr>
        <w:t xml:space="preserve">Se decorrerem 05 (cinco) dias úteis da convocação do órgão sem que o licitante vencedor tenha assinado e devolvido </w:t>
      </w:r>
      <w:r w:rsidR="005A3D35">
        <w:rPr>
          <w:rFonts w:asciiTheme="minorHAnsi" w:hAnsiTheme="minorHAnsi" w:cstheme="minorHAnsi"/>
          <w:sz w:val="24"/>
          <w:szCs w:val="24"/>
        </w:rPr>
        <w:t>o</w:t>
      </w:r>
      <w:r w:rsidR="00B96011" w:rsidRPr="002A1438">
        <w:rPr>
          <w:rFonts w:asciiTheme="minorHAnsi" w:hAnsiTheme="minorHAnsi" w:cstheme="minorHAnsi"/>
          <w:sz w:val="24"/>
          <w:szCs w:val="24"/>
        </w:rPr>
        <w:t xml:space="preserve"> contrato</w:t>
      </w:r>
      <w:r w:rsidR="00DC370D" w:rsidRPr="002A1438">
        <w:rPr>
          <w:rFonts w:asciiTheme="minorHAnsi" w:hAnsiTheme="minorHAnsi" w:cstheme="minorHAnsi"/>
          <w:sz w:val="24"/>
          <w:szCs w:val="24"/>
        </w:rPr>
        <w:t>, caracterizar-se-á formal recusa à contratação, podendo a Administração, a seu exclusivo juízo, convocar os licitantes remanescentes, na ordem de classificação, para que manifestem interesse, em igual prazo ou, então, revogar a licitação</w:t>
      </w:r>
      <w:r w:rsidR="00146F27">
        <w:rPr>
          <w:rFonts w:asciiTheme="minorHAnsi" w:hAnsiTheme="minorHAnsi" w:cstheme="minorHAnsi"/>
          <w:sz w:val="24"/>
          <w:szCs w:val="24"/>
        </w:rPr>
        <w:t>, além de aplicação das demais penalidades cabíveis.</w:t>
      </w:r>
      <w:r w:rsidR="00DC370D" w:rsidRPr="002A1438">
        <w:rPr>
          <w:rFonts w:asciiTheme="minorHAnsi" w:hAnsiTheme="minorHAnsi" w:cstheme="minorHAnsi"/>
          <w:sz w:val="24"/>
          <w:szCs w:val="24"/>
        </w:rPr>
        <w:t xml:space="preserve"> </w:t>
      </w:r>
    </w:p>
    <w:p w14:paraId="1832A18B" w14:textId="43512565" w:rsidR="00DC370D" w:rsidRPr="002A1438" w:rsidRDefault="000F55DB" w:rsidP="00DC370D">
      <w:pPr>
        <w:autoSpaceDE w:val="0"/>
        <w:autoSpaceDN w:val="0"/>
        <w:adjustRightInd w:val="0"/>
        <w:rPr>
          <w:rFonts w:asciiTheme="minorHAnsi" w:hAnsiTheme="minorHAnsi" w:cstheme="minorHAnsi"/>
          <w:sz w:val="24"/>
          <w:szCs w:val="24"/>
        </w:rPr>
      </w:pPr>
      <w:r>
        <w:rPr>
          <w:rFonts w:asciiTheme="minorHAnsi" w:hAnsiTheme="minorHAnsi" w:cstheme="minorHAnsi"/>
          <w:b/>
          <w:sz w:val="24"/>
          <w:szCs w:val="24"/>
        </w:rPr>
        <w:t>1</w:t>
      </w:r>
      <w:r w:rsidR="0079352A">
        <w:rPr>
          <w:rFonts w:asciiTheme="minorHAnsi" w:hAnsiTheme="minorHAnsi" w:cstheme="minorHAnsi"/>
          <w:b/>
          <w:sz w:val="24"/>
          <w:szCs w:val="24"/>
        </w:rPr>
        <w:t>2</w:t>
      </w:r>
      <w:r w:rsidR="00DC370D" w:rsidRPr="002A1438">
        <w:rPr>
          <w:rFonts w:asciiTheme="minorHAnsi" w:hAnsiTheme="minorHAnsi" w:cstheme="minorHAnsi"/>
          <w:b/>
          <w:sz w:val="24"/>
          <w:szCs w:val="24"/>
        </w:rPr>
        <w:t>.</w:t>
      </w:r>
      <w:r w:rsidR="00146F27">
        <w:rPr>
          <w:rFonts w:asciiTheme="minorHAnsi" w:hAnsiTheme="minorHAnsi" w:cstheme="minorHAnsi"/>
          <w:b/>
          <w:sz w:val="24"/>
          <w:szCs w:val="24"/>
        </w:rPr>
        <w:t>2</w:t>
      </w:r>
      <w:r w:rsidR="00DC370D" w:rsidRPr="002A1438">
        <w:rPr>
          <w:rFonts w:asciiTheme="minorHAnsi" w:hAnsiTheme="minorHAnsi" w:cstheme="minorHAnsi"/>
          <w:b/>
          <w:sz w:val="24"/>
          <w:szCs w:val="24"/>
        </w:rPr>
        <w:t>.</w:t>
      </w:r>
      <w:r w:rsidR="00DC370D" w:rsidRPr="002A1438">
        <w:rPr>
          <w:rFonts w:asciiTheme="minorHAnsi" w:hAnsiTheme="minorHAnsi" w:cstheme="minorHAnsi"/>
          <w:sz w:val="24"/>
          <w:szCs w:val="24"/>
        </w:rPr>
        <w:t xml:space="preserve"> A multa poderá ser aplicada juntamente com a sanção de impedimento ou declaração de inidoneidade. </w:t>
      </w:r>
    </w:p>
    <w:p w14:paraId="696BFE00" w14:textId="7A41E5FF" w:rsidR="00B96011" w:rsidRDefault="00CE25A1" w:rsidP="00B96011">
      <w:pPr>
        <w:pStyle w:val="Textoembloco"/>
        <w:ind w:left="0" w:firstLine="0"/>
        <w:rPr>
          <w:rFonts w:asciiTheme="minorHAnsi" w:hAnsiTheme="minorHAnsi" w:cstheme="minorHAnsi"/>
          <w:szCs w:val="24"/>
        </w:rPr>
      </w:pPr>
      <w:r>
        <w:rPr>
          <w:rFonts w:asciiTheme="minorHAnsi" w:hAnsiTheme="minorHAnsi" w:cstheme="minorHAnsi"/>
          <w:b/>
          <w:szCs w:val="24"/>
        </w:rPr>
        <w:t>1</w:t>
      </w:r>
      <w:r w:rsidR="0079352A">
        <w:rPr>
          <w:rFonts w:asciiTheme="minorHAnsi" w:hAnsiTheme="minorHAnsi" w:cstheme="minorHAnsi"/>
          <w:b/>
          <w:szCs w:val="24"/>
        </w:rPr>
        <w:t>2</w:t>
      </w:r>
      <w:r w:rsidR="00DC370D" w:rsidRPr="002A1438">
        <w:rPr>
          <w:rFonts w:asciiTheme="minorHAnsi" w:hAnsiTheme="minorHAnsi" w:cstheme="minorHAnsi"/>
          <w:b/>
          <w:szCs w:val="24"/>
        </w:rPr>
        <w:t>.</w:t>
      </w:r>
      <w:r w:rsidR="00146F27">
        <w:rPr>
          <w:rFonts w:asciiTheme="minorHAnsi" w:hAnsiTheme="minorHAnsi" w:cstheme="minorHAnsi"/>
          <w:b/>
          <w:szCs w:val="24"/>
        </w:rPr>
        <w:t>3</w:t>
      </w:r>
      <w:r w:rsidR="00DC370D" w:rsidRPr="002A1438">
        <w:rPr>
          <w:rFonts w:asciiTheme="minorHAnsi" w:hAnsiTheme="minorHAnsi" w:cstheme="minorHAnsi"/>
          <w:b/>
          <w:szCs w:val="24"/>
        </w:rPr>
        <w:t>.</w:t>
      </w:r>
      <w:r w:rsidR="00DC370D" w:rsidRPr="002A1438">
        <w:rPr>
          <w:rFonts w:asciiTheme="minorHAnsi" w:hAnsiTheme="minorHAnsi" w:cstheme="minorHAnsi"/>
          <w:szCs w:val="24"/>
        </w:rPr>
        <w:t xml:space="preserve"> </w:t>
      </w:r>
      <w:r w:rsidR="00B96011" w:rsidRPr="002A1438">
        <w:rPr>
          <w:rFonts w:asciiTheme="minorHAnsi" w:hAnsiTheme="minorHAnsi" w:cstheme="minorHAnsi"/>
          <w:szCs w:val="24"/>
        </w:rPr>
        <w:t xml:space="preserve">As sanções por atos praticados no decorrer da contratação estão previstas </w:t>
      </w:r>
      <w:r w:rsidR="005A3D35">
        <w:rPr>
          <w:rFonts w:asciiTheme="minorHAnsi" w:hAnsiTheme="minorHAnsi" w:cstheme="minorHAnsi"/>
          <w:szCs w:val="24"/>
        </w:rPr>
        <w:t>no Contrato Administrativo.</w:t>
      </w:r>
    </w:p>
    <w:p w14:paraId="1D2DB9B8" w14:textId="154058CA" w:rsidR="00727865" w:rsidRDefault="00CE25A1" w:rsidP="00CB722D">
      <w:pPr>
        <w:autoSpaceDE w:val="0"/>
        <w:autoSpaceDN w:val="0"/>
        <w:adjustRightInd w:val="0"/>
        <w:rPr>
          <w:rFonts w:cs="Arial"/>
          <w:color w:val="000000"/>
          <w:sz w:val="24"/>
          <w:szCs w:val="24"/>
        </w:rPr>
      </w:pPr>
      <w:r>
        <w:rPr>
          <w:rFonts w:asciiTheme="minorHAnsi" w:hAnsiTheme="minorHAnsi" w:cstheme="minorHAnsi"/>
          <w:b/>
          <w:color w:val="000000" w:themeColor="text1"/>
          <w:sz w:val="24"/>
          <w:szCs w:val="24"/>
        </w:rPr>
        <w:t>1</w:t>
      </w:r>
      <w:r w:rsidR="0079352A">
        <w:rPr>
          <w:rFonts w:asciiTheme="minorHAnsi" w:hAnsiTheme="minorHAnsi" w:cstheme="minorHAnsi"/>
          <w:b/>
          <w:color w:val="000000" w:themeColor="text1"/>
          <w:sz w:val="24"/>
          <w:szCs w:val="24"/>
        </w:rPr>
        <w:t>3</w:t>
      </w:r>
      <w:r w:rsidR="00DC370D">
        <w:rPr>
          <w:rFonts w:asciiTheme="minorHAnsi" w:hAnsiTheme="minorHAnsi" w:cstheme="minorHAnsi"/>
          <w:b/>
          <w:color w:val="000000" w:themeColor="text1"/>
          <w:sz w:val="24"/>
          <w:szCs w:val="24"/>
        </w:rPr>
        <w:t>.</w:t>
      </w:r>
      <w:r w:rsidR="00346F0A">
        <w:rPr>
          <w:rFonts w:asciiTheme="minorHAnsi" w:hAnsiTheme="minorHAnsi" w:cstheme="minorHAnsi"/>
          <w:color w:val="000000" w:themeColor="text1"/>
          <w:sz w:val="24"/>
          <w:szCs w:val="24"/>
        </w:rPr>
        <w:t xml:space="preserve"> </w:t>
      </w:r>
      <w:r w:rsidR="00481250" w:rsidRPr="00FE16D9">
        <w:rPr>
          <w:rFonts w:asciiTheme="minorHAnsi" w:hAnsiTheme="minorHAnsi" w:cstheme="minorHAnsi"/>
          <w:color w:val="000000" w:themeColor="text1"/>
          <w:sz w:val="24"/>
          <w:szCs w:val="24"/>
        </w:rPr>
        <w:t>O valor do objeto licitado poderá ser realinhado para manter o equilíbrio econômico-financeiro entre as partes e caso haja a prorrogação da Ata de Registro de Preços/Contrato, será possível o reajuste contratual através do INPC.</w:t>
      </w:r>
      <w:r w:rsidR="00481250" w:rsidRPr="00D43C38">
        <w:rPr>
          <w:rFonts w:asciiTheme="minorHAnsi" w:hAnsiTheme="minorHAnsi" w:cstheme="minorHAnsi"/>
          <w:bCs/>
          <w:color w:val="000000" w:themeColor="text1"/>
          <w:sz w:val="24"/>
          <w:szCs w:val="24"/>
        </w:rPr>
        <w:t xml:space="preserve"> O pedido de reajuste deverá ser realizado pela empresa antes da prorrogação do contrato, sob pena de preclusão.</w:t>
      </w:r>
    </w:p>
    <w:p w14:paraId="65D1E5EE" w14:textId="34EB8484" w:rsidR="002B14AF" w:rsidRDefault="00CE25A1" w:rsidP="002B14AF">
      <w:pPr>
        <w:autoSpaceDE w:val="0"/>
        <w:autoSpaceDN w:val="0"/>
        <w:adjustRightInd w:val="0"/>
        <w:rPr>
          <w:rFonts w:asciiTheme="minorHAnsi" w:hAnsiTheme="minorHAnsi" w:cstheme="minorHAnsi"/>
          <w:sz w:val="24"/>
          <w:szCs w:val="24"/>
        </w:rPr>
      </w:pPr>
      <w:r>
        <w:rPr>
          <w:rFonts w:asciiTheme="minorHAnsi" w:hAnsiTheme="minorHAnsi" w:cstheme="minorHAnsi"/>
          <w:b/>
          <w:sz w:val="24"/>
          <w:szCs w:val="24"/>
        </w:rPr>
        <w:t>1</w:t>
      </w:r>
      <w:r w:rsidR="0079352A">
        <w:rPr>
          <w:rFonts w:asciiTheme="minorHAnsi" w:hAnsiTheme="minorHAnsi" w:cstheme="minorHAnsi"/>
          <w:b/>
          <w:sz w:val="24"/>
          <w:szCs w:val="24"/>
        </w:rPr>
        <w:t>4</w:t>
      </w:r>
      <w:r w:rsidR="00B96011" w:rsidRPr="00E90ADE">
        <w:rPr>
          <w:rFonts w:asciiTheme="minorHAnsi" w:hAnsiTheme="minorHAnsi" w:cstheme="minorHAnsi"/>
          <w:b/>
          <w:sz w:val="24"/>
          <w:szCs w:val="24"/>
        </w:rPr>
        <w:t>.</w:t>
      </w:r>
      <w:r w:rsidR="00B96011" w:rsidRPr="002A1438">
        <w:rPr>
          <w:rFonts w:asciiTheme="minorHAnsi" w:hAnsiTheme="minorHAnsi" w:cstheme="minorHAnsi"/>
          <w:sz w:val="24"/>
          <w:szCs w:val="24"/>
        </w:rPr>
        <w:t xml:space="preserve"> </w:t>
      </w:r>
      <w:r w:rsidR="002B14AF" w:rsidRPr="002A1438">
        <w:rPr>
          <w:rFonts w:asciiTheme="minorHAnsi" w:hAnsiTheme="minorHAnsi" w:cstheme="minorHAnsi"/>
          <w:sz w:val="24"/>
          <w:szCs w:val="24"/>
        </w:rPr>
        <w:t xml:space="preserve">Com o objetivo de atender às demandas desta administração, considerando as normas veiculadas pelo Art. </w:t>
      </w:r>
      <w:r w:rsidR="002B14AF">
        <w:rPr>
          <w:rFonts w:asciiTheme="minorHAnsi" w:hAnsiTheme="minorHAnsi" w:cstheme="minorHAnsi"/>
          <w:sz w:val="24"/>
          <w:szCs w:val="24"/>
        </w:rPr>
        <w:t xml:space="preserve">82 e seguintes, </w:t>
      </w:r>
      <w:r w:rsidR="002B14AF" w:rsidRPr="002A1438">
        <w:rPr>
          <w:rFonts w:asciiTheme="minorHAnsi" w:hAnsiTheme="minorHAnsi" w:cstheme="minorHAnsi"/>
          <w:sz w:val="24"/>
          <w:szCs w:val="24"/>
        </w:rPr>
        <w:t xml:space="preserve">da Lei nº </w:t>
      </w:r>
      <w:r w:rsidR="002B14AF">
        <w:rPr>
          <w:rFonts w:asciiTheme="minorHAnsi" w:hAnsiTheme="minorHAnsi" w:cstheme="minorHAnsi"/>
          <w:sz w:val="24"/>
          <w:szCs w:val="24"/>
        </w:rPr>
        <w:t>14.133</w:t>
      </w:r>
      <w:r w:rsidR="002B14AF" w:rsidRPr="002A1438">
        <w:rPr>
          <w:rFonts w:asciiTheme="minorHAnsi" w:hAnsiTheme="minorHAnsi" w:cstheme="minorHAnsi"/>
          <w:sz w:val="24"/>
          <w:szCs w:val="24"/>
        </w:rPr>
        <w:t>/</w:t>
      </w:r>
      <w:r w:rsidR="002B14AF">
        <w:rPr>
          <w:rFonts w:asciiTheme="minorHAnsi" w:hAnsiTheme="minorHAnsi" w:cstheme="minorHAnsi"/>
          <w:sz w:val="24"/>
          <w:szCs w:val="24"/>
        </w:rPr>
        <w:t>21,</w:t>
      </w:r>
      <w:r w:rsidR="002B14AF" w:rsidRPr="002A1438">
        <w:rPr>
          <w:rFonts w:asciiTheme="minorHAnsi" w:hAnsiTheme="minorHAnsi" w:cstheme="minorHAnsi"/>
          <w:sz w:val="24"/>
          <w:szCs w:val="24"/>
        </w:rPr>
        <w:t xml:space="preserve"> justifica-se o Registro de Preços quando, pelas características do bem ou serviço, houver necessidade de contratações frequentes; quando for conveniente a aquisição de bens com previsão de entregas parceladas; quando for conveniente a aquisição de bens ou a contratação de serviços para atendimento a mais de um órgão ou entidade; ou quando, pela natureza do objeto, não for possível definir previamente o quantitativo a ser demandado pela Administração</w:t>
      </w:r>
      <w:r w:rsidR="002B14AF">
        <w:rPr>
          <w:rFonts w:asciiTheme="minorHAnsi" w:hAnsiTheme="minorHAnsi" w:cstheme="minorHAnsi"/>
          <w:sz w:val="24"/>
          <w:szCs w:val="24"/>
        </w:rPr>
        <w:t>.</w:t>
      </w:r>
    </w:p>
    <w:p w14:paraId="32B64FAB" w14:textId="344AE0F3" w:rsidR="00B96011" w:rsidRDefault="002B14AF" w:rsidP="00B96011">
      <w:pPr>
        <w:rPr>
          <w:rFonts w:asciiTheme="minorHAnsi" w:hAnsiTheme="minorHAnsi" w:cstheme="minorHAnsi"/>
          <w:sz w:val="24"/>
          <w:szCs w:val="24"/>
        </w:rPr>
      </w:pPr>
      <w:r>
        <w:rPr>
          <w:rFonts w:asciiTheme="minorHAnsi" w:hAnsiTheme="minorHAnsi" w:cstheme="minorHAnsi"/>
          <w:b/>
          <w:bCs/>
          <w:sz w:val="24"/>
          <w:szCs w:val="24"/>
        </w:rPr>
        <w:lastRenderedPageBreak/>
        <w:t>1</w:t>
      </w:r>
      <w:r w:rsidR="0079352A">
        <w:rPr>
          <w:rFonts w:asciiTheme="minorHAnsi" w:hAnsiTheme="minorHAnsi" w:cstheme="minorHAnsi"/>
          <w:b/>
          <w:bCs/>
          <w:sz w:val="24"/>
          <w:szCs w:val="24"/>
        </w:rPr>
        <w:t>5</w:t>
      </w:r>
      <w:r>
        <w:rPr>
          <w:rFonts w:asciiTheme="minorHAnsi" w:hAnsiTheme="minorHAnsi" w:cstheme="minorHAnsi"/>
          <w:b/>
          <w:bCs/>
          <w:sz w:val="24"/>
          <w:szCs w:val="24"/>
        </w:rPr>
        <w:t xml:space="preserve">. </w:t>
      </w:r>
      <w:r w:rsidR="00B96011" w:rsidRPr="002A1438">
        <w:rPr>
          <w:rFonts w:asciiTheme="minorHAnsi" w:hAnsiTheme="minorHAnsi" w:cstheme="minorHAnsi"/>
          <w:sz w:val="24"/>
          <w:szCs w:val="24"/>
        </w:rPr>
        <w:t>Com base na doutrina de Marçal Justen Filho, a referência de marca apresentada nos itens deste edital se justifica na especificação do objeto que atenda às necessidades desta Prefeitura, pois “Não há infringência quando se elege um produto (serviço, etc...) em virtude das qualidades específicas, utilizando-se sua marca apenas com instrumento de identificação. No caso, não há preferência pela marca, mas pelo objeto. A marca é, tão somente, o meio pelo qual se individualiza o objeto que se escolheu” (Comentários à Lei de Licitações e CONTRATOS Administrativos – Marçal Justen Filho, 7ª ed., Editora Dialética, 2001).</w:t>
      </w:r>
    </w:p>
    <w:p w14:paraId="6E239AFB" w14:textId="40531A6D" w:rsidR="002B14AF" w:rsidRDefault="00CE25A1" w:rsidP="0088128B">
      <w:pPr>
        <w:rPr>
          <w:rFonts w:asciiTheme="minorHAnsi" w:hAnsiTheme="minorHAnsi" w:cstheme="minorHAnsi"/>
          <w:sz w:val="24"/>
          <w:szCs w:val="24"/>
        </w:rPr>
      </w:pPr>
      <w:r>
        <w:rPr>
          <w:rFonts w:asciiTheme="minorHAnsi" w:hAnsiTheme="minorHAnsi" w:cstheme="minorHAnsi"/>
          <w:b/>
          <w:sz w:val="24"/>
          <w:szCs w:val="24"/>
        </w:rPr>
        <w:t>1</w:t>
      </w:r>
      <w:r w:rsidR="0079352A">
        <w:rPr>
          <w:rFonts w:asciiTheme="minorHAnsi" w:hAnsiTheme="minorHAnsi" w:cstheme="minorHAnsi"/>
          <w:b/>
          <w:sz w:val="24"/>
          <w:szCs w:val="24"/>
        </w:rPr>
        <w:t>6</w:t>
      </w:r>
      <w:r w:rsidR="00B96011" w:rsidRPr="00E90ADE">
        <w:rPr>
          <w:rFonts w:asciiTheme="minorHAnsi" w:hAnsiTheme="minorHAnsi" w:cstheme="minorHAnsi"/>
          <w:b/>
          <w:sz w:val="24"/>
          <w:szCs w:val="24"/>
        </w:rPr>
        <w:t>.</w:t>
      </w:r>
      <w:r w:rsidR="00B96011" w:rsidRPr="002A1438">
        <w:rPr>
          <w:rFonts w:asciiTheme="minorHAnsi" w:hAnsiTheme="minorHAnsi" w:cstheme="minorHAnsi"/>
          <w:sz w:val="24"/>
          <w:szCs w:val="24"/>
        </w:rPr>
        <w:t xml:space="preserve"> O presente Termo de Referência tem por objetivo subsidiar o processo licitatório, com o escopo de Promover Registro de Preços consignado em Ata e determinar as condições que disciplinarão a eventual </w:t>
      </w:r>
      <w:r w:rsidR="00B96011" w:rsidRPr="00F2005F">
        <w:rPr>
          <w:rFonts w:asciiTheme="minorHAnsi" w:hAnsiTheme="minorHAnsi" w:cstheme="minorHAnsi"/>
          <w:color w:val="000000"/>
          <w:sz w:val="24"/>
          <w:szCs w:val="24"/>
        </w:rPr>
        <w:t>aquisição</w:t>
      </w:r>
      <w:r w:rsidR="00B96011">
        <w:rPr>
          <w:rFonts w:asciiTheme="minorHAnsi" w:hAnsiTheme="minorHAnsi" w:cstheme="minorHAnsi"/>
          <w:color w:val="000000"/>
          <w:sz w:val="24"/>
          <w:szCs w:val="24"/>
        </w:rPr>
        <w:t xml:space="preserve"> dos itens</w:t>
      </w:r>
      <w:r w:rsidR="00B96011" w:rsidRPr="002A1438">
        <w:rPr>
          <w:rFonts w:asciiTheme="minorHAnsi" w:hAnsiTheme="minorHAnsi" w:cstheme="minorHAnsi"/>
          <w:sz w:val="24"/>
          <w:szCs w:val="24"/>
        </w:rPr>
        <w:t>. A aquisição dos materiais será realizada mediante licitação na modalidade de Pregão, em sua forma eletrônica, no Sistema de Registro de Preços, do tipo menor preço.</w:t>
      </w:r>
    </w:p>
    <w:p w14:paraId="3CB75B07" w14:textId="77777777" w:rsidR="002B14AF" w:rsidRDefault="002B14AF">
      <w:pPr>
        <w:rPr>
          <w:rFonts w:asciiTheme="minorHAnsi" w:hAnsiTheme="minorHAnsi" w:cstheme="minorHAnsi"/>
          <w:sz w:val="24"/>
          <w:szCs w:val="24"/>
        </w:rPr>
      </w:pPr>
      <w:r>
        <w:rPr>
          <w:rFonts w:asciiTheme="minorHAnsi" w:hAnsiTheme="minorHAnsi" w:cstheme="minorHAnsi"/>
          <w:sz w:val="24"/>
          <w:szCs w:val="24"/>
        </w:rPr>
        <w:br w:type="page"/>
      </w:r>
    </w:p>
    <w:p w14:paraId="1E5F7645" w14:textId="77777777" w:rsidR="002A4CC9" w:rsidRDefault="002A4CC9" w:rsidP="0088128B">
      <w:pPr>
        <w:rPr>
          <w:rFonts w:asciiTheme="minorHAnsi" w:hAnsiTheme="minorHAnsi" w:cstheme="minorHAnsi"/>
          <w:sz w:val="24"/>
          <w:szCs w:val="24"/>
        </w:rPr>
      </w:pPr>
    </w:p>
    <w:p w14:paraId="7C82BACD" w14:textId="7B8C66D8" w:rsidR="00705347" w:rsidRPr="00412BD3" w:rsidRDefault="00705347" w:rsidP="00412BD3">
      <w:pPr>
        <w:jc w:val="center"/>
        <w:rPr>
          <w:rFonts w:asciiTheme="minorHAnsi" w:eastAsia="Times New Roman" w:hAnsiTheme="minorHAnsi" w:cstheme="minorHAnsi"/>
          <w:b/>
          <w:sz w:val="24"/>
          <w:szCs w:val="24"/>
          <w:u w:val="single"/>
        </w:rPr>
      </w:pPr>
      <w:r w:rsidRPr="00B317E6">
        <w:rPr>
          <w:rFonts w:asciiTheme="minorHAnsi" w:eastAsia="Times New Roman" w:hAnsiTheme="minorHAnsi" w:cstheme="minorHAnsi"/>
          <w:b/>
          <w:sz w:val="24"/>
          <w:szCs w:val="24"/>
          <w:u w:val="single"/>
        </w:rPr>
        <w:t>ANEXO 02</w:t>
      </w:r>
    </w:p>
    <w:p w14:paraId="3E45547E" w14:textId="77777777" w:rsidR="00176013" w:rsidRPr="00176013" w:rsidRDefault="00176013" w:rsidP="00176013">
      <w:pPr>
        <w:overflowPunct w:val="0"/>
        <w:autoSpaceDE w:val="0"/>
        <w:autoSpaceDN w:val="0"/>
        <w:adjustRightInd w:val="0"/>
        <w:jc w:val="center"/>
        <w:textAlignment w:val="baseline"/>
        <w:rPr>
          <w:rFonts w:asciiTheme="minorHAnsi" w:eastAsia="Times New Roman" w:hAnsiTheme="minorHAnsi" w:cstheme="minorHAnsi"/>
          <w:sz w:val="24"/>
          <w:szCs w:val="24"/>
        </w:rPr>
      </w:pPr>
      <w:r w:rsidRPr="00176013">
        <w:rPr>
          <w:rFonts w:asciiTheme="minorHAnsi" w:eastAsia="Times New Roman" w:hAnsiTheme="minorHAnsi" w:cstheme="minorHAnsi"/>
          <w:sz w:val="24"/>
          <w:szCs w:val="24"/>
        </w:rPr>
        <w:t>MODELO DE PROPOSTA COMERCIAL</w:t>
      </w:r>
    </w:p>
    <w:p w14:paraId="04C72FBB" w14:textId="77777777" w:rsidR="00705347" w:rsidRPr="00CD20D6" w:rsidRDefault="002C539F" w:rsidP="00176013">
      <w:pPr>
        <w:overflowPunct w:val="0"/>
        <w:autoSpaceDE w:val="0"/>
        <w:autoSpaceDN w:val="0"/>
        <w:adjustRightInd w:val="0"/>
        <w:jc w:val="center"/>
        <w:textAlignment w:val="baseline"/>
        <w:rPr>
          <w:rFonts w:asciiTheme="minorHAnsi" w:eastAsia="Times New Roman" w:hAnsiTheme="minorHAnsi" w:cstheme="minorHAnsi"/>
          <w:b/>
          <w:sz w:val="24"/>
          <w:szCs w:val="24"/>
          <w:u w:val="single"/>
        </w:rPr>
      </w:pPr>
      <w:r w:rsidRPr="002C539F">
        <w:rPr>
          <w:rFonts w:asciiTheme="minorHAnsi" w:eastAsia="Times New Roman" w:hAnsiTheme="minorHAnsi" w:cstheme="minorHAnsi"/>
          <w:sz w:val="24"/>
          <w:szCs w:val="24"/>
        </w:rPr>
        <w:t>(Razão Social, CNPJ, telefone, endereço, e-mail)</w:t>
      </w:r>
    </w:p>
    <w:p w14:paraId="687ED71F" w14:textId="77777777" w:rsidR="002A4CC9" w:rsidRPr="002A4CC9" w:rsidRDefault="002A4CC9" w:rsidP="002A4CC9">
      <w:pPr>
        <w:overflowPunct w:val="0"/>
        <w:autoSpaceDE w:val="0"/>
        <w:autoSpaceDN w:val="0"/>
        <w:adjustRightInd w:val="0"/>
        <w:ind w:left="708" w:right="0"/>
        <w:textAlignment w:val="baseline"/>
        <w:rPr>
          <w:rFonts w:asciiTheme="minorHAnsi" w:eastAsia="Times New Roman" w:hAnsiTheme="minorHAnsi" w:cstheme="minorHAnsi"/>
          <w:sz w:val="24"/>
          <w:szCs w:val="24"/>
        </w:rPr>
      </w:pPr>
    </w:p>
    <w:p w14:paraId="650FB752" w14:textId="77777777" w:rsidR="002C539F" w:rsidRPr="00B317E6" w:rsidRDefault="002C539F" w:rsidP="002C539F">
      <w:pPr>
        <w:overflowPunct w:val="0"/>
        <w:autoSpaceDE w:val="0"/>
        <w:autoSpaceDN w:val="0"/>
        <w:adjustRightInd w:val="0"/>
        <w:spacing w:line="360" w:lineRule="auto"/>
        <w:textAlignment w:val="baseline"/>
        <w:rPr>
          <w:rFonts w:asciiTheme="minorHAnsi" w:eastAsia="Times New Roman" w:hAnsiTheme="minorHAnsi" w:cstheme="minorHAnsi"/>
          <w:sz w:val="24"/>
          <w:szCs w:val="24"/>
        </w:rPr>
      </w:pPr>
      <w:r w:rsidRPr="00B317E6">
        <w:rPr>
          <w:rFonts w:asciiTheme="minorHAnsi" w:eastAsia="Times New Roman" w:hAnsiTheme="minorHAnsi" w:cstheme="minorHAnsi"/>
          <w:sz w:val="24"/>
          <w:szCs w:val="24"/>
        </w:rPr>
        <w:t xml:space="preserve">A Prefeitura Municipal de </w:t>
      </w:r>
      <w:r>
        <w:rPr>
          <w:rFonts w:asciiTheme="minorHAnsi" w:eastAsia="Times New Roman" w:hAnsiTheme="minorHAnsi" w:cstheme="minorHAnsi"/>
          <w:sz w:val="24"/>
          <w:szCs w:val="24"/>
        </w:rPr>
        <w:t>Pinhalão</w:t>
      </w:r>
      <w:r w:rsidRPr="00B317E6">
        <w:rPr>
          <w:rFonts w:asciiTheme="minorHAnsi" w:eastAsia="Times New Roman" w:hAnsiTheme="minorHAnsi" w:cstheme="minorHAnsi"/>
          <w:sz w:val="24"/>
          <w:szCs w:val="24"/>
        </w:rPr>
        <w:t>-PR</w:t>
      </w:r>
    </w:p>
    <w:p w14:paraId="26F8B6AF" w14:textId="77777777" w:rsidR="002C539F" w:rsidRPr="00B317E6" w:rsidRDefault="002C539F" w:rsidP="002C539F">
      <w:pPr>
        <w:overflowPunct w:val="0"/>
        <w:autoSpaceDE w:val="0"/>
        <w:autoSpaceDN w:val="0"/>
        <w:adjustRightInd w:val="0"/>
        <w:spacing w:line="360" w:lineRule="auto"/>
        <w:textAlignment w:val="baseline"/>
        <w:rPr>
          <w:rFonts w:asciiTheme="minorHAnsi" w:eastAsia="Times New Roman" w:hAnsiTheme="minorHAnsi" w:cstheme="minorHAnsi"/>
          <w:sz w:val="24"/>
          <w:szCs w:val="24"/>
        </w:rPr>
      </w:pPr>
      <w:r w:rsidRPr="00B317E6">
        <w:rPr>
          <w:rFonts w:asciiTheme="minorHAnsi" w:eastAsia="Times New Roman" w:hAnsiTheme="minorHAnsi" w:cstheme="minorHAnsi"/>
          <w:sz w:val="24"/>
          <w:szCs w:val="24"/>
        </w:rPr>
        <w:t xml:space="preserve">Departamento de Licitações e Contratos </w:t>
      </w:r>
    </w:p>
    <w:p w14:paraId="2E850EA6" w14:textId="77777777" w:rsidR="002C539F" w:rsidRPr="00B317E6" w:rsidRDefault="002C539F" w:rsidP="002C539F">
      <w:pPr>
        <w:overflowPunct w:val="0"/>
        <w:autoSpaceDE w:val="0"/>
        <w:autoSpaceDN w:val="0"/>
        <w:adjustRightInd w:val="0"/>
        <w:spacing w:line="360" w:lineRule="auto"/>
        <w:textAlignment w:val="baseline"/>
        <w:rPr>
          <w:rFonts w:asciiTheme="minorHAnsi" w:eastAsia="Times New Roman" w:hAnsiTheme="minorHAnsi" w:cstheme="minorHAnsi"/>
          <w:sz w:val="24"/>
          <w:szCs w:val="24"/>
        </w:rPr>
      </w:pPr>
      <w:r w:rsidRPr="00B317E6">
        <w:rPr>
          <w:rFonts w:asciiTheme="minorHAnsi" w:eastAsia="Times New Roman" w:hAnsiTheme="minorHAnsi" w:cstheme="minorHAnsi"/>
          <w:sz w:val="24"/>
          <w:szCs w:val="24"/>
        </w:rPr>
        <w:t xml:space="preserve">Pregão Eletrônico nº ___/____. </w:t>
      </w:r>
    </w:p>
    <w:p w14:paraId="418FBD30" w14:textId="77777777" w:rsidR="002C539F" w:rsidRPr="00B317E6" w:rsidRDefault="002C539F" w:rsidP="002C539F">
      <w:pPr>
        <w:overflowPunct w:val="0"/>
        <w:autoSpaceDE w:val="0"/>
        <w:autoSpaceDN w:val="0"/>
        <w:adjustRightInd w:val="0"/>
        <w:spacing w:line="360" w:lineRule="auto"/>
        <w:ind w:firstLine="708"/>
        <w:textAlignment w:val="baseline"/>
        <w:rPr>
          <w:rFonts w:asciiTheme="minorHAnsi" w:eastAsia="Times New Roman" w:hAnsiTheme="minorHAnsi" w:cstheme="minorHAnsi"/>
          <w:sz w:val="24"/>
          <w:szCs w:val="24"/>
        </w:rPr>
      </w:pPr>
      <w:r w:rsidRPr="00B317E6">
        <w:rPr>
          <w:rFonts w:asciiTheme="minorHAnsi" w:eastAsia="Times New Roman" w:hAnsiTheme="minorHAnsi" w:cstheme="minorHAnsi"/>
          <w:sz w:val="24"/>
          <w:szCs w:val="24"/>
        </w:rPr>
        <w:t xml:space="preserve">Apresentamos e submetemos a apreciação de Vossa Senhoria, nossa proposta de preços do Pregão Eletrônico, em epígrafe. </w:t>
      </w:r>
    </w:p>
    <w:p w14:paraId="4259ADD5" w14:textId="77777777" w:rsidR="002A4CC9" w:rsidRPr="002A4CC9" w:rsidRDefault="002A4CC9" w:rsidP="002A4CC9">
      <w:pPr>
        <w:overflowPunct w:val="0"/>
        <w:autoSpaceDE w:val="0"/>
        <w:autoSpaceDN w:val="0"/>
        <w:adjustRightInd w:val="0"/>
        <w:spacing w:before="0"/>
        <w:ind w:left="709" w:right="0"/>
        <w:textAlignment w:val="baseline"/>
        <w:rPr>
          <w:rFonts w:asciiTheme="minorHAnsi" w:eastAsia="Times New Roman" w:hAnsiTheme="minorHAnsi" w:cstheme="minorHAnsi"/>
          <w:bCs/>
          <w:sz w:val="24"/>
          <w:szCs w:val="24"/>
        </w:rPr>
      </w:pPr>
    </w:p>
    <w:tbl>
      <w:tblPr>
        <w:tblW w:w="10064" w:type="dxa"/>
        <w:tblInd w:w="21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09"/>
        <w:gridCol w:w="850"/>
        <w:gridCol w:w="851"/>
        <w:gridCol w:w="3260"/>
        <w:gridCol w:w="709"/>
        <w:gridCol w:w="992"/>
        <w:gridCol w:w="1418"/>
        <w:gridCol w:w="1275"/>
      </w:tblGrid>
      <w:tr w:rsidR="002A4CC9" w:rsidRPr="002A4CC9" w14:paraId="6052B7B0" w14:textId="77777777" w:rsidTr="002C539F">
        <w:trPr>
          <w:cantSplit/>
        </w:trPr>
        <w:tc>
          <w:tcPr>
            <w:tcW w:w="709" w:type="dxa"/>
          </w:tcPr>
          <w:p w14:paraId="056EA497" w14:textId="77777777" w:rsidR="002A4CC9" w:rsidRPr="002A4CC9" w:rsidRDefault="00176013" w:rsidP="002A4CC9">
            <w:pPr>
              <w:overflowPunct w:val="0"/>
              <w:autoSpaceDE w:val="0"/>
              <w:autoSpaceDN w:val="0"/>
              <w:adjustRightInd w:val="0"/>
              <w:spacing w:before="0"/>
              <w:ind w:right="0"/>
              <w:jc w:val="center"/>
              <w:textAlignment w:val="baseline"/>
              <w:outlineLvl w:val="4"/>
              <w:rPr>
                <w:rFonts w:asciiTheme="minorHAnsi" w:eastAsia="Times New Roman" w:hAnsiTheme="minorHAnsi" w:cstheme="minorHAnsi"/>
                <w:b/>
                <w:bCs/>
                <w:i/>
                <w:iCs/>
                <w:sz w:val="24"/>
                <w:szCs w:val="24"/>
              </w:rPr>
            </w:pPr>
            <w:r>
              <w:rPr>
                <w:rFonts w:asciiTheme="minorHAnsi" w:eastAsia="Times New Roman" w:hAnsiTheme="minorHAnsi" w:cstheme="minorHAnsi"/>
                <w:b/>
                <w:bCs/>
                <w:i/>
                <w:iCs/>
                <w:sz w:val="24"/>
                <w:szCs w:val="24"/>
              </w:rPr>
              <w:t>Item</w:t>
            </w:r>
          </w:p>
        </w:tc>
        <w:tc>
          <w:tcPr>
            <w:tcW w:w="850" w:type="dxa"/>
          </w:tcPr>
          <w:p w14:paraId="00ACF107" w14:textId="77777777" w:rsidR="002A4CC9" w:rsidRPr="002A4CC9" w:rsidRDefault="00176013" w:rsidP="002A4CC9">
            <w:pPr>
              <w:overflowPunct w:val="0"/>
              <w:autoSpaceDE w:val="0"/>
              <w:autoSpaceDN w:val="0"/>
              <w:adjustRightInd w:val="0"/>
              <w:spacing w:before="0"/>
              <w:ind w:right="0"/>
              <w:jc w:val="center"/>
              <w:textAlignment w:val="baseline"/>
              <w:outlineLvl w:val="4"/>
              <w:rPr>
                <w:rFonts w:asciiTheme="minorHAnsi" w:eastAsia="Times New Roman" w:hAnsiTheme="minorHAnsi" w:cstheme="minorHAnsi"/>
                <w:b/>
                <w:bCs/>
                <w:i/>
                <w:iCs/>
                <w:sz w:val="24"/>
                <w:szCs w:val="24"/>
              </w:rPr>
            </w:pPr>
            <w:r>
              <w:rPr>
                <w:rFonts w:asciiTheme="minorHAnsi" w:eastAsia="Times New Roman" w:hAnsiTheme="minorHAnsi" w:cstheme="minorHAnsi"/>
                <w:b/>
                <w:bCs/>
                <w:i/>
                <w:iCs/>
                <w:sz w:val="24"/>
                <w:szCs w:val="24"/>
              </w:rPr>
              <w:t>Código</w:t>
            </w:r>
          </w:p>
        </w:tc>
        <w:tc>
          <w:tcPr>
            <w:tcW w:w="851" w:type="dxa"/>
          </w:tcPr>
          <w:p w14:paraId="05A7478E" w14:textId="77777777" w:rsidR="002A4CC9" w:rsidRPr="002A4CC9" w:rsidRDefault="002A4CC9" w:rsidP="002A4CC9">
            <w:pPr>
              <w:overflowPunct w:val="0"/>
              <w:autoSpaceDE w:val="0"/>
              <w:autoSpaceDN w:val="0"/>
              <w:adjustRightInd w:val="0"/>
              <w:spacing w:before="0"/>
              <w:ind w:right="0"/>
              <w:jc w:val="center"/>
              <w:textAlignment w:val="baseline"/>
              <w:rPr>
                <w:rFonts w:asciiTheme="minorHAnsi" w:eastAsia="Times New Roman" w:hAnsiTheme="minorHAnsi" w:cstheme="minorHAnsi"/>
                <w:b/>
                <w:i/>
                <w:sz w:val="24"/>
                <w:szCs w:val="24"/>
              </w:rPr>
            </w:pPr>
            <w:r w:rsidRPr="002A4CC9">
              <w:rPr>
                <w:rFonts w:asciiTheme="minorHAnsi" w:eastAsia="Times New Roman" w:hAnsiTheme="minorHAnsi" w:cstheme="minorHAnsi"/>
                <w:b/>
                <w:i/>
                <w:sz w:val="24"/>
                <w:szCs w:val="24"/>
              </w:rPr>
              <w:t>Qtde</w:t>
            </w:r>
            <w:r w:rsidR="002C539F">
              <w:rPr>
                <w:rFonts w:asciiTheme="minorHAnsi" w:eastAsia="Times New Roman" w:hAnsiTheme="minorHAnsi" w:cstheme="minorHAnsi"/>
                <w:b/>
                <w:i/>
                <w:sz w:val="24"/>
                <w:szCs w:val="24"/>
              </w:rPr>
              <w:t>.</w:t>
            </w:r>
            <w:r w:rsidRPr="002A4CC9">
              <w:rPr>
                <w:rFonts w:asciiTheme="minorHAnsi" w:eastAsia="Times New Roman" w:hAnsiTheme="minorHAnsi" w:cstheme="minorHAnsi"/>
                <w:b/>
                <w:i/>
                <w:sz w:val="24"/>
                <w:szCs w:val="24"/>
              </w:rPr>
              <w:t xml:space="preserve"> </w:t>
            </w:r>
          </w:p>
          <w:p w14:paraId="7D70B3ED" w14:textId="77777777" w:rsidR="002A4CC9" w:rsidRPr="002A4CC9" w:rsidRDefault="002A4CC9" w:rsidP="002A4CC9">
            <w:pPr>
              <w:overflowPunct w:val="0"/>
              <w:autoSpaceDE w:val="0"/>
              <w:autoSpaceDN w:val="0"/>
              <w:adjustRightInd w:val="0"/>
              <w:spacing w:before="0"/>
              <w:ind w:right="0"/>
              <w:jc w:val="center"/>
              <w:textAlignment w:val="baseline"/>
              <w:rPr>
                <w:rFonts w:asciiTheme="minorHAnsi" w:eastAsia="Times New Roman" w:hAnsiTheme="minorHAnsi" w:cstheme="minorHAnsi"/>
                <w:b/>
                <w:i/>
                <w:sz w:val="24"/>
                <w:szCs w:val="24"/>
              </w:rPr>
            </w:pPr>
            <w:r w:rsidRPr="002A4CC9">
              <w:rPr>
                <w:rFonts w:asciiTheme="minorHAnsi" w:eastAsia="Times New Roman" w:hAnsiTheme="minorHAnsi" w:cstheme="minorHAnsi"/>
                <w:b/>
                <w:i/>
                <w:sz w:val="24"/>
                <w:szCs w:val="24"/>
              </w:rPr>
              <w:t>Estim</w:t>
            </w:r>
            <w:r w:rsidR="002C539F">
              <w:rPr>
                <w:rFonts w:asciiTheme="minorHAnsi" w:eastAsia="Times New Roman" w:hAnsiTheme="minorHAnsi" w:cstheme="minorHAnsi"/>
                <w:b/>
                <w:i/>
                <w:sz w:val="24"/>
                <w:szCs w:val="24"/>
              </w:rPr>
              <w:t>.</w:t>
            </w:r>
          </w:p>
        </w:tc>
        <w:tc>
          <w:tcPr>
            <w:tcW w:w="3260" w:type="dxa"/>
          </w:tcPr>
          <w:p w14:paraId="67B39047" w14:textId="77777777" w:rsidR="002A4CC9" w:rsidRPr="002A4CC9" w:rsidRDefault="002C539F" w:rsidP="002A4CC9">
            <w:pPr>
              <w:overflowPunct w:val="0"/>
              <w:autoSpaceDE w:val="0"/>
              <w:autoSpaceDN w:val="0"/>
              <w:adjustRightInd w:val="0"/>
              <w:spacing w:before="0"/>
              <w:ind w:right="0"/>
              <w:jc w:val="center"/>
              <w:textAlignment w:val="baseline"/>
              <w:rPr>
                <w:rFonts w:asciiTheme="minorHAnsi" w:eastAsia="Times New Roman" w:hAnsiTheme="minorHAnsi" w:cstheme="minorHAnsi"/>
                <w:b/>
                <w:i/>
                <w:sz w:val="24"/>
                <w:szCs w:val="24"/>
              </w:rPr>
            </w:pPr>
            <w:r w:rsidRPr="002A4CC9">
              <w:rPr>
                <w:rFonts w:asciiTheme="minorHAnsi" w:eastAsia="Times New Roman" w:hAnsiTheme="minorHAnsi" w:cstheme="minorHAnsi"/>
                <w:b/>
                <w:i/>
                <w:sz w:val="24"/>
                <w:szCs w:val="24"/>
              </w:rPr>
              <w:t>Descrição do produto</w:t>
            </w:r>
          </w:p>
        </w:tc>
        <w:tc>
          <w:tcPr>
            <w:tcW w:w="709" w:type="dxa"/>
            <w:tcBorders>
              <w:right w:val="single" w:sz="4" w:space="0" w:color="auto"/>
            </w:tcBorders>
          </w:tcPr>
          <w:p w14:paraId="6EB2D413" w14:textId="77777777" w:rsidR="002A4CC9" w:rsidRPr="002A4CC9" w:rsidRDefault="002C539F" w:rsidP="002A4CC9">
            <w:pPr>
              <w:overflowPunct w:val="0"/>
              <w:autoSpaceDE w:val="0"/>
              <w:autoSpaceDN w:val="0"/>
              <w:adjustRightInd w:val="0"/>
              <w:spacing w:before="0"/>
              <w:ind w:right="0"/>
              <w:jc w:val="center"/>
              <w:textAlignment w:val="baseline"/>
              <w:rPr>
                <w:rFonts w:asciiTheme="minorHAnsi" w:eastAsia="Times New Roman" w:hAnsiTheme="minorHAnsi" w:cstheme="minorHAnsi"/>
                <w:b/>
                <w:i/>
                <w:sz w:val="24"/>
                <w:szCs w:val="24"/>
              </w:rPr>
            </w:pPr>
            <w:r>
              <w:rPr>
                <w:rFonts w:asciiTheme="minorHAnsi" w:eastAsia="Times New Roman" w:hAnsiTheme="minorHAnsi" w:cstheme="minorHAnsi"/>
                <w:b/>
                <w:i/>
                <w:sz w:val="24"/>
                <w:szCs w:val="24"/>
              </w:rPr>
              <w:t>Uni.</w:t>
            </w:r>
          </w:p>
        </w:tc>
        <w:tc>
          <w:tcPr>
            <w:tcW w:w="992" w:type="dxa"/>
            <w:tcBorders>
              <w:top w:val="single" w:sz="4" w:space="0" w:color="auto"/>
              <w:left w:val="single" w:sz="4" w:space="0" w:color="auto"/>
              <w:bottom w:val="single" w:sz="4" w:space="0" w:color="auto"/>
              <w:right w:val="single" w:sz="4" w:space="0" w:color="auto"/>
            </w:tcBorders>
          </w:tcPr>
          <w:p w14:paraId="5D7EC666" w14:textId="77777777" w:rsidR="002A4CC9" w:rsidRPr="002A4CC9" w:rsidRDefault="002A4CC9" w:rsidP="002A4CC9">
            <w:pPr>
              <w:overflowPunct w:val="0"/>
              <w:autoSpaceDE w:val="0"/>
              <w:autoSpaceDN w:val="0"/>
              <w:adjustRightInd w:val="0"/>
              <w:spacing w:before="0"/>
              <w:ind w:right="0"/>
              <w:jc w:val="center"/>
              <w:textAlignment w:val="baseline"/>
              <w:rPr>
                <w:rFonts w:asciiTheme="minorHAnsi" w:eastAsia="Times New Roman" w:hAnsiTheme="minorHAnsi" w:cstheme="minorHAnsi"/>
                <w:b/>
                <w:i/>
                <w:sz w:val="24"/>
                <w:szCs w:val="24"/>
              </w:rPr>
            </w:pPr>
            <w:r w:rsidRPr="002A4CC9">
              <w:rPr>
                <w:rFonts w:asciiTheme="minorHAnsi" w:eastAsia="Times New Roman" w:hAnsiTheme="minorHAnsi" w:cstheme="minorHAnsi"/>
                <w:b/>
                <w:i/>
                <w:sz w:val="24"/>
                <w:szCs w:val="24"/>
              </w:rPr>
              <w:t>Marca / modelo</w:t>
            </w:r>
          </w:p>
        </w:tc>
        <w:tc>
          <w:tcPr>
            <w:tcW w:w="1418" w:type="dxa"/>
            <w:tcBorders>
              <w:left w:val="single" w:sz="4" w:space="0" w:color="auto"/>
            </w:tcBorders>
          </w:tcPr>
          <w:p w14:paraId="638E2DAA" w14:textId="77777777" w:rsidR="002A4CC9" w:rsidRPr="002A4CC9" w:rsidRDefault="002A4CC9" w:rsidP="002A4CC9">
            <w:pPr>
              <w:overflowPunct w:val="0"/>
              <w:autoSpaceDE w:val="0"/>
              <w:autoSpaceDN w:val="0"/>
              <w:adjustRightInd w:val="0"/>
              <w:spacing w:before="0"/>
              <w:ind w:right="0"/>
              <w:jc w:val="center"/>
              <w:textAlignment w:val="baseline"/>
              <w:rPr>
                <w:rFonts w:asciiTheme="minorHAnsi" w:eastAsia="Times New Roman" w:hAnsiTheme="minorHAnsi" w:cstheme="minorHAnsi"/>
                <w:b/>
                <w:i/>
                <w:sz w:val="24"/>
                <w:szCs w:val="24"/>
              </w:rPr>
            </w:pPr>
            <w:r w:rsidRPr="002A4CC9">
              <w:rPr>
                <w:rFonts w:asciiTheme="minorHAnsi" w:eastAsia="Times New Roman" w:hAnsiTheme="minorHAnsi" w:cstheme="minorHAnsi"/>
                <w:b/>
                <w:i/>
                <w:sz w:val="24"/>
                <w:szCs w:val="24"/>
              </w:rPr>
              <w:t>Preço Unitário</w:t>
            </w:r>
          </w:p>
        </w:tc>
        <w:tc>
          <w:tcPr>
            <w:tcW w:w="1275" w:type="dxa"/>
          </w:tcPr>
          <w:p w14:paraId="607AC133" w14:textId="77777777" w:rsidR="002A4CC9" w:rsidRPr="002A4CC9" w:rsidRDefault="002A4CC9" w:rsidP="002A4CC9">
            <w:pPr>
              <w:overflowPunct w:val="0"/>
              <w:autoSpaceDE w:val="0"/>
              <w:autoSpaceDN w:val="0"/>
              <w:adjustRightInd w:val="0"/>
              <w:spacing w:before="0"/>
              <w:ind w:right="0"/>
              <w:jc w:val="center"/>
              <w:textAlignment w:val="baseline"/>
              <w:rPr>
                <w:rFonts w:asciiTheme="minorHAnsi" w:eastAsia="Times New Roman" w:hAnsiTheme="minorHAnsi" w:cstheme="minorHAnsi"/>
                <w:b/>
                <w:i/>
                <w:sz w:val="24"/>
                <w:szCs w:val="24"/>
              </w:rPr>
            </w:pPr>
            <w:r w:rsidRPr="002A4CC9">
              <w:rPr>
                <w:rFonts w:asciiTheme="minorHAnsi" w:eastAsia="Times New Roman" w:hAnsiTheme="minorHAnsi" w:cstheme="minorHAnsi"/>
                <w:b/>
                <w:i/>
                <w:sz w:val="24"/>
                <w:szCs w:val="24"/>
              </w:rPr>
              <w:t>Preço Total do Item</w:t>
            </w:r>
          </w:p>
        </w:tc>
      </w:tr>
      <w:tr w:rsidR="002A4CC9" w:rsidRPr="002A4CC9" w14:paraId="56C9ED47" w14:textId="77777777" w:rsidTr="002C539F">
        <w:tc>
          <w:tcPr>
            <w:tcW w:w="709" w:type="dxa"/>
          </w:tcPr>
          <w:p w14:paraId="605DC5EF" w14:textId="77777777" w:rsidR="002A4CC9" w:rsidRPr="002A4CC9" w:rsidRDefault="002A4CC9" w:rsidP="002A4CC9">
            <w:pPr>
              <w:overflowPunct w:val="0"/>
              <w:autoSpaceDE w:val="0"/>
              <w:autoSpaceDN w:val="0"/>
              <w:adjustRightInd w:val="0"/>
              <w:spacing w:before="0"/>
              <w:ind w:right="0"/>
              <w:jc w:val="center"/>
              <w:textAlignment w:val="baseline"/>
              <w:rPr>
                <w:rFonts w:asciiTheme="minorHAnsi" w:eastAsia="Times New Roman" w:hAnsiTheme="minorHAnsi" w:cstheme="minorHAnsi"/>
                <w:sz w:val="24"/>
                <w:szCs w:val="24"/>
              </w:rPr>
            </w:pPr>
          </w:p>
        </w:tc>
        <w:tc>
          <w:tcPr>
            <w:tcW w:w="850" w:type="dxa"/>
          </w:tcPr>
          <w:p w14:paraId="087F4A5A" w14:textId="77777777" w:rsidR="002A4CC9" w:rsidRPr="002A4CC9" w:rsidRDefault="002A4CC9" w:rsidP="002A4CC9">
            <w:pPr>
              <w:overflowPunct w:val="0"/>
              <w:autoSpaceDE w:val="0"/>
              <w:autoSpaceDN w:val="0"/>
              <w:adjustRightInd w:val="0"/>
              <w:spacing w:before="0"/>
              <w:ind w:right="0"/>
              <w:jc w:val="center"/>
              <w:textAlignment w:val="baseline"/>
              <w:rPr>
                <w:rFonts w:asciiTheme="minorHAnsi" w:eastAsia="Times New Roman" w:hAnsiTheme="minorHAnsi" w:cstheme="minorHAnsi"/>
                <w:sz w:val="24"/>
                <w:szCs w:val="24"/>
              </w:rPr>
            </w:pPr>
          </w:p>
        </w:tc>
        <w:tc>
          <w:tcPr>
            <w:tcW w:w="851" w:type="dxa"/>
          </w:tcPr>
          <w:p w14:paraId="16542116" w14:textId="77777777" w:rsidR="002A4CC9" w:rsidRPr="002A4CC9" w:rsidRDefault="002A4CC9" w:rsidP="002A4CC9">
            <w:pPr>
              <w:overflowPunct w:val="0"/>
              <w:autoSpaceDE w:val="0"/>
              <w:autoSpaceDN w:val="0"/>
              <w:adjustRightInd w:val="0"/>
              <w:spacing w:before="0"/>
              <w:ind w:right="0"/>
              <w:jc w:val="center"/>
              <w:textAlignment w:val="baseline"/>
              <w:rPr>
                <w:rFonts w:asciiTheme="minorHAnsi" w:eastAsia="Times New Roman" w:hAnsiTheme="minorHAnsi" w:cstheme="minorHAnsi"/>
                <w:sz w:val="24"/>
                <w:szCs w:val="24"/>
              </w:rPr>
            </w:pPr>
          </w:p>
        </w:tc>
        <w:tc>
          <w:tcPr>
            <w:tcW w:w="3260" w:type="dxa"/>
          </w:tcPr>
          <w:p w14:paraId="3485F9EC" w14:textId="77777777" w:rsidR="002A4CC9" w:rsidRPr="002A4CC9" w:rsidRDefault="002A4CC9" w:rsidP="002A4CC9">
            <w:pPr>
              <w:overflowPunct w:val="0"/>
              <w:autoSpaceDE w:val="0"/>
              <w:autoSpaceDN w:val="0"/>
              <w:adjustRightInd w:val="0"/>
              <w:spacing w:before="0"/>
              <w:ind w:right="0"/>
              <w:jc w:val="center"/>
              <w:textAlignment w:val="baseline"/>
              <w:rPr>
                <w:rFonts w:asciiTheme="minorHAnsi" w:eastAsia="Times New Roman" w:hAnsiTheme="minorHAnsi" w:cstheme="minorHAnsi"/>
                <w:sz w:val="24"/>
                <w:szCs w:val="24"/>
              </w:rPr>
            </w:pPr>
          </w:p>
        </w:tc>
        <w:tc>
          <w:tcPr>
            <w:tcW w:w="709" w:type="dxa"/>
            <w:tcBorders>
              <w:right w:val="single" w:sz="4" w:space="0" w:color="auto"/>
            </w:tcBorders>
          </w:tcPr>
          <w:p w14:paraId="12D19DAA" w14:textId="77777777" w:rsidR="002A4CC9" w:rsidRPr="002A4CC9" w:rsidRDefault="002A4CC9" w:rsidP="002A4CC9">
            <w:pPr>
              <w:overflowPunct w:val="0"/>
              <w:autoSpaceDE w:val="0"/>
              <w:autoSpaceDN w:val="0"/>
              <w:adjustRightInd w:val="0"/>
              <w:spacing w:before="0"/>
              <w:ind w:left="213" w:right="0" w:hanging="213"/>
              <w:textAlignment w:val="baseline"/>
              <w:rPr>
                <w:rFonts w:asciiTheme="minorHAnsi" w:eastAsia="Times New Roman" w:hAnsiTheme="minorHAnsi" w:cstheme="minorHAnsi"/>
                <w:sz w:val="24"/>
                <w:szCs w:val="24"/>
              </w:rPr>
            </w:pPr>
          </w:p>
        </w:tc>
        <w:tc>
          <w:tcPr>
            <w:tcW w:w="992" w:type="dxa"/>
            <w:tcBorders>
              <w:top w:val="single" w:sz="4" w:space="0" w:color="auto"/>
              <w:left w:val="single" w:sz="4" w:space="0" w:color="auto"/>
              <w:bottom w:val="single" w:sz="4" w:space="0" w:color="auto"/>
              <w:right w:val="single" w:sz="4" w:space="0" w:color="auto"/>
            </w:tcBorders>
          </w:tcPr>
          <w:p w14:paraId="0E9A4ED0" w14:textId="77777777" w:rsidR="002A4CC9" w:rsidRPr="002A4CC9" w:rsidRDefault="002A4CC9" w:rsidP="002A4CC9">
            <w:pPr>
              <w:overflowPunct w:val="0"/>
              <w:autoSpaceDE w:val="0"/>
              <w:autoSpaceDN w:val="0"/>
              <w:adjustRightInd w:val="0"/>
              <w:spacing w:before="0"/>
              <w:ind w:right="0"/>
              <w:jc w:val="left"/>
              <w:textAlignment w:val="baseline"/>
              <w:rPr>
                <w:rFonts w:asciiTheme="minorHAnsi" w:eastAsia="Times New Roman" w:hAnsiTheme="minorHAnsi" w:cstheme="minorHAnsi"/>
                <w:sz w:val="24"/>
                <w:szCs w:val="24"/>
              </w:rPr>
            </w:pPr>
          </w:p>
        </w:tc>
        <w:tc>
          <w:tcPr>
            <w:tcW w:w="1418" w:type="dxa"/>
            <w:tcBorders>
              <w:left w:val="single" w:sz="4" w:space="0" w:color="auto"/>
            </w:tcBorders>
          </w:tcPr>
          <w:p w14:paraId="50CE430D" w14:textId="77777777" w:rsidR="002A4CC9" w:rsidRPr="002A4CC9" w:rsidRDefault="002A4CC9" w:rsidP="002A4CC9">
            <w:pPr>
              <w:overflowPunct w:val="0"/>
              <w:autoSpaceDE w:val="0"/>
              <w:autoSpaceDN w:val="0"/>
              <w:adjustRightInd w:val="0"/>
              <w:spacing w:before="0"/>
              <w:ind w:right="0"/>
              <w:jc w:val="right"/>
              <w:textAlignment w:val="baseline"/>
              <w:rPr>
                <w:rFonts w:asciiTheme="minorHAnsi" w:eastAsia="Times New Roman" w:hAnsiTheme="minorHAnsi" w:cstheme="minorHAnsi"/>
                <w:sz w:val="24"/>
                <w:szCs w:val="24"/>
              </w:rPr>
            </w:pPr>
          </w:p>
        </w:tc>
        <w:tc>
          <w:tcPr>
            <w:tcW w:w="1275" w:type="dxa"/>
            <w:tcBorders>
              <w:left w:val="nil"/>
            </w:tcBorders>
          </w:tcPr>
          <w:p w14:paraId="13EF1A20" w14:textId="77777777" w:rsidR="002A4CC9" w:rsidRPr="002A4CC9" w:rsidRDefault="002A4CC9" w:rsidP="002A4CC9">
            <w:pPr>
              <w:overflowPunct w:val="0"/>
              <w:autoSpaceDE w:val="0"/>
              <w:autoSpaceDN w:val="0"/>
              <w:adjustRightInd w:val="0"/>
              <w:spacing w:before="0"/>
              <w:ind w:right="0"/>
              <w:jc w:val="right"/>
              <w:textAlignment w:val="baseline"/>
              <w:rPr>
                <w:rFonts w:asciiTheme="minorHAnsi" w:eastAsia="Times New Roman" w:hAnsiTheme="minorHAnsi" w:cstheme="minorHAnsi"/>
                <w:sz w:val="24"/>
                <w:szCs w:val="24"/>
              </w:rPr>
            </w:pPr>
          </w:p>
        </w:tc>
      </w:tr>
      <w:tr w:rsidR="002A4CC9" w:rsidRPr="002A4CC9" w14:paraId="131B0509" w14:textId="77777777" w:rsidTr="002C539F">
        <w:tc>
          <w:tcPr>
            <w:tcW w:w="709" w:type="dxa"/>
          </w:tcPr>
          <w:p w14:paraId="1BA0AAB7" w14:textId="77777777" w:rsidR="002A4CC9" w:rsidRPr="002A4CC9" w:rsidRDefault="002A4CC9" w:rsidP="002A4CC9">
            <w:pPr>
              <w:overflowPunct w:val="0"/>
              <w:autoSpaceDE w:val="0"/>
              <w:autoSpaceDN w:val="0"/>
              <w:adjustRightInd w:val="0"/>
              <w:spacing w:before="0"/>
              <w:ind w:right="0"/>
              <w:jc w:val="center"/>
              <w:textAlignment w:val="baseline"/>
              <w:rPr>
                <w:rFonts w:asciiTheme="minorHAnsi" w:eastAsia="Times New Roman" w:hAnsiTheme="minorHAnsi" w:cstheme="minorHAnsi"/>
                <w:sz w:val="24"/>
                <w:szCs w:val="24"/>
              </w:rPr>
            </w:pPr>
          </w:p>
        </w:tc>
        <w:tc>
          <w:tcPr>
            <w:tcW w:w="850" w:type="dxa"/>
          </w:tcPr>
          <w:p w14:paraId="7DC1F3DC" w14:textId="77777777" w:rsidR="002A4CC9" w:rsidRPr="002A4CC9" w:rsidRDefault="002A4CC9" w:rsidP="002A4CC9">
            <w:pPr>
              <w:overflowPunct w:val="0"/>
              <w:autoSpaceDE w:val="0"/>
              <w:autoSpaceDN w:val="0"/>
              <w:adjustRightInd w:val="0"/>
              <w:spacing w:before="0"/>
              <w:ind w:right="0"/>
              <w:jc w:val="center"/>
              <w:textAlignment w:val="baseline"/>
              <w:rPr>
                <w:rFonts w:asciiTheme="minorHAnsi" w:eastAsia="Times New Roman" w:hAnsiTheme="minorHAnsi" w:cstheme="minorHAnsi"/>
                <w:sz w:val="24"/>
                <w:szCs w:val="24"/>
              </w:rPr>
            </w:pPr>
          </w:p>
        </w:tc>
        <w:tc>
          <w:tcPr>
            <w:tcW w:w="851" w:type="dxa"/>
          </w:tcPr>
          <w:p w14:paraId="14B546C5" w14:textId="77777777" w:rsidR="002A4CC9" w:rsidRPr="002A4CC9" w:rsidRDefault="002A4CC9" w:rsidP="002A4CC9">
            <w:pPr>
              <w:overflowPunct w:val="0"/>
              <w:autoSpaceDE w:val="0"/>
              <w:autoSpaceDN w:val="0"/>
              <w:adjustRightInd w:val="0"/>
              <w:spacing w:before="0"/>
              <w:ind w:right="0"/>
              <w:jc w:val="center"/>
              <w:textAlignment w:val="baseline"/>
              <w:rPr>
                <w:rFonts w:asciiTheme="minorHAnsi" w:eastAsia="Times New Roman" w:hAnsiTheme="minorHAnsi" w:cstheme="minorHAnsi"/>
                <w:sz w:val="24"/>
                <w:szCs w:val="24"/>
              </w:rPr>
            </w:pPr>
          </w:p>
        </w:tc>
        <w:tc>
          <w:tcPr>
            <w:tcW w:w="3260" w:type="dxa"/>
          </w:tcPr>
          <w:p w14:paraId="0968B32F" w14:textId="77777777" w:rsidR="002A4CC9" w:rsidRPr="002A4CC9" w:rsidRDefault="002A4CC9" w:rsidP="002A4CC9">
            <w:pPr>
              <w:overflowPunct w:val="0"/>
              <w:autoSpaceDE w:val="0"/>
              <w:autoSpaceDN w:val="0"/>
              <w:adjustRightInd w:val="0"/>
              <w:spacing w:before="0"/>
              <w:ind w:right="0"/>
              <w:jc w:val="center"/>
              <w:textAlignment w:val="baseline"/>
              <w:rPr>
                <w:rFonts w:asciiTheme="minorHAnsi" w:eastAsia="Times New Roman" w:hAnsiTheme="minorHAnsi" w:cstheme="minorHAnsi"/>
                <w:sz w:val="24"/>
                <w:szCs w:val="24"/>
              </w:rPr>
            </w:pPr>
          </w:p>
        </w:tc>
        <w:tc>
          <w:tcPr>
            <w:tcW w:w="709" w:type="dxa"/>
            <w:tcBorders>
              <w:right w:val="single" w:sz="4" w:space="0" w:color="auto"/>
            </w:tcBorders>
          </w:tcPr>
          <w:p w14:paraId="10AECDB8" w14:textId="77777777" w:rsidR="002A4CC9" w:rsidRPr="002A4CC9" w:rsidRDefault="002A4CC9" w:rsidP="002A4CC9">
            <w:pPr>
              <w:overflowPunct w:val="0"/>
              <w:autoSpaceDE w:val="0"/>
              <w:autoSpaceDN w:val="0"/>
              <w:adjustRightInd w:val="0"/>
              <w:spacing w:before="0"/>
              <w:ind w:left="213" w:right="0" w:hanging="213"/>
              <w:textAlignment w:val="baseline"/>
              <w:rPr>
                <w:rFonts w:asciiTheme="minorHAnsi" w:eastAsia="Times New Roman" w:hAnsiTheme="minorHAnsi" w:cstheme="minorHAnsi"/>
                <w:sz w:val="24"/>
                <w:szCs w:val="24"/>
              </w:rPr>
            </w:pPr>
          </w:p>
        </w:tc>
        <w:tc>
          <w:tcPr>
            <w:tcW w:w="992" w:type="dxa"/>
            <w:tcBorders>
              <w:top w:val="single" w:sz="4" w:space="0" w:color="auto"/>
              <w:left w:val="single" w:sz="4" w:space="0" w:color="auto"/>
              <w:bottom w:val="single" w:sz="4" w:space="0" w:color="auto"/>
              <w:right w:val="single" w:sz="4" w:space="0" w:color="auto"/>
            </w:tcBorders>
          </w:tcPr>
          <w:p w14:paraId="1D16D5CD" w14:textId="77777777" w:rsidR="002A4CC9" w:rsidRPr="002A4CC9" w:rsidRDefault="002A4CC9" w:rsidP="002A4CC9">
            <w:pPr>
              <w:overflowPunct w:val="0"/>
              <w:autoSpaceDE w:val="0"/>
              <w:autoSpaceDN w:val="0"/>
              <w:adjustRightInd w:val="0"/>
              <w:spacing w:before="0"/>
              <w:ind w:right="0"/>
              <w:jc w:val="left"/>
              <w:textAlignment w:val="baseline"/>
              <w:rPr>
                <w:rFonts w:asciiTheme="minorHAnsi" w:eastAsia="Times New Roman" w:hAnsiTheme="minorHAnsi" w:cstheme="minorHAnsi"/>
                <w:sz w:val="24"/>
                <w:szCs w:val="24"/>
              </w:rPr>
            </w:pPr>
          </w:p>
        </w:tc>
        <w:tc>
          <w:tcPr>
            <w:tcW w:w="1418" w:type="dxa"/>
            <w:tcBorders>
              <w:left w:val="single" w:sz="4" w:space="0" w:color="auto"/>
            </w:tcBorders>
          </w:tcPr>
          <w:p w14:paraId="1014D7AB" w14:textId="77777777" w:rsidR="002A4CC9" w:rsidRPr="002A4CC9" w:rsidRDefault="002A4CC9" w:rsidP="002A4CC9">
            <w:pPr>
              <w:overflowPunct w:val="0"/>
              <w:autoSpaceDE w:val="0"/>
              <w:autoSpaceDN w:val="0"/>
              <w:adjustRightInd w:val="0"/>
              <w:spacing w:before="0"/>
              <w:ind w:right="0"/>
              <w:jc w:val="right"/>
              <w:textAlignment w:val="baseline"/>
              <w:rPr>
                <w:rFonts w:asciiTheme="minorHAnsi" w:eastAsia="Times New Roman" w:hAnsiTheme="minorHAnsi" w:cstheme="minorHAnsi"/>
                <w:sz w:val="24"/>
                <w:szCs w:val="24"/>
              </w:rPr>
            </w:pPr>
          </w:p>
        </w:tc>
        <w:tc>
          <w:tcPr>
            <w:tcW w:w="1275" w:type="dxa"/>
            <w:tcBorders>
              <w:left w:val="nil"/>
            </w:tcBorders>
          </w:tcPr>
          <w:p w14:paraId="0AA26576" w14:textId="77777777" w:rsidR="002A4CC9" w:rsidRPr="002A4CC9" w:rsidRDefault="002A4CC9" w:rsidP="002A4CC9">
            <w:pPr>
              <w:overflowPunct w:val="0"/>
              <w:autoSpaceDE w:val="0"/>
              <w:autoSpaceDN w:val="0"/>
              <w:adjustRightInd w:val="0"/>
              <w:spacing w:before="0"/>
              <w:ind w:right="0"/>
              <w:jc w:val="right"/>
              <w:textAlignment w:val="baseline"/>
              <w:rPr>
                <w:rFonts w:asciiTheme="minorHAnsi" w:eastAsia="Times New Roman" w:hAnsiTheme="minorHAnsi" w:cstheme="minorHAnsi"/>
                <w:sz w:val="24"/>
                <w:szCs w:val="24"/>
              </w:rPr>
            </w:pPr>
          </w:p>
        </w:tc>
      </w:tr>
    </w:tbl>
    <w:p w14:paraId="0E9CE158" w14:textId="77777777" w:rsidR="002C539F" w:rsidRPr="00B317E6" w:rsidRDefault="002C539F" w:rsidP="002C539F">
      <w:pPr>
        <w:overflowPunct w:val="0"/>
        <w:autoSpaceDE w:val="0"/>
        <w:autoSpaceDN w:val="0"/>
        <w:adjustRightInd w:val="0"/>
        <w:spacing w:line="360" w:lineRule="auto"/>
        <w:ind w:firstLine="708"/>
        <w:textAlignment w:val="baseline"/>
        <w:rPr>
          <w:rFonts w:asciiTheme="minorHAnsi" w:eastAsia="Times New Roman" w:hAnsiTheme="minorHAnsi" w:cstheme="minorHAnsi"/>
          <w:sz w:val="24"/>
          <w:szCs w:val="24"/>
        </w:rPr>
      </w:pPr>
      <w:r w:rsidRPr="00B317E6">
        <w:rPr>
          <w:rFonts w:asciiTheme="minorHAnsi" w:eastAsia="Times New Roman" w:hAnsiTheme="minorHAnsi" w:cstheme="minorHAnsi"/>
          <w:sz w:val="24"/>
          <w:szCs w:val="24"/>
        </w:rPr>
        <w:t xml:space="preserve">Prazo de validade da proposta de preços: </w:t>
      </w:r>
    </w:p>
    <w:p w14:paraId="337DB3DA" w14:textId="77777777" w:rsidR="002C539F" w:rsidRPr="00B317E6" w:rsidRDefault="002C539F" w:rsidP="002C539F">
      <w:pPr>
        <w:overflowPunct w:val="0"/>
        <w:autoSpaceDE w:val="0"/>
        <w:autoSpaceDN w:val="0"/>
        <w:adjustRightInd w:val="0"/>
        <w:spacing w:line="360" w:lineRule="auto"/>
        <w:ind w:firstLine="708"/>
        <w:textAlignment w:val="baseline"/>
        <w:rPr>
          <w:rFonts w:asciiTheme="minorHAnsi" w:eastAsia="Times New Roman" w:hAnsiTheme="minorHAnsi" w:cstheme="minorHAnsi"/>
          <w:sz w:val="24"/>
          <w:szCs w:val="24"/>
        </w:rPr>
      </w:pPr>
      <w:r w:rsidRPr="00B317E6">
        <w:rPr>
          <w:rFonts w:asciiTheme="minorHAnsi" w:eastAsia="Times New Roman" w:hAnsiTheme="minorHAnsi" w:cstheme="minorHAnsi"/>
          <w:sz w:val="24"/>
          <w:szCs w:val="24"/>
        </w:rPr>
        <w:t>Forma de pagamento:</w:t>
      </w:r>
    </w:p>
    <w:p w14:paraId="78698596" w14:textId="77777777" w:rsidR="002C539F" w:rsidRPr="00B317E6" w:rsidRDefault="002C539F" w:rsidP="002C539F">
      <w:pPr>
        <w:overflowPunct w:val="0"/>
        <w:autoSpaceDE w:val="0"/>
        <w:autoSpaceDN w:val="0"/>
        <w:adjustRightInd w:val="0"/>
        <w:spacing w:line="360" w:lineRule="auto"/>
        <w:ind w:firstLine="708"/>
        <w:textAlignment w:val="baseline"/>
        <w:rPr>
          <w:rFonts w:asciiTheme="minorHAnsi" w:eastAsia="Times New Roman" w:hAnsiTheme="minorHAnsi" w:cstheme="minorHAnsi"/>
          <w:sz w:val="24"/>
          <w:szCs w:val="24"/>
        </w:rPr>
      </w:pPr>
      <w:r w:rsidRPr="00B317E6">
        <w:rPr>
          <w:rFonts w:asciiTheme="minorHAnsi" w:eastAsia="Times New Roman" w:hAnsiTheme="minorHAnsi" w:cstheme="minorHAnsi"/>
          <w:sz w:val="24"/>
          <w:szCs w:val="24"/>
        </w:rPr>
        <w:t xml:space="preserve">Prazo de garantia: </w:t>
      </w:r>
    </w:p>
    <w:p w14:paraId="0336D211" w14:textId="77777777" w:rsidR="002C539F" w:rsidRPr="00B317E6" w:rsidRDefault="002C539F" w:rsidP="002C539F">
      <w:pPr>
        <w:overflowPunct w:val="0"/>
        <w:autoSpaceDE w:val="0"/>
        <w:autoSpaceDN w:val="0"/>
        <w:adjustRightInd w:val="0"/>
        <w:spacing w:line="360" w:lineRule="auto"/>
        <w:ind w:firstLine="708"/>
        <w:textAlignment w:val="baseline"/>
        <w:rPr>
          <w:rFonts w:asciiTheme="minorHAnsi" w:eastAsia="Times New Roman" w:hAnsiTheme="minorHAnsi" w:cstheme="minorHAnsi"/>
          <w:sz w:val="24"/>
          <w:szCs w:val="24"/>
        </w:rPr>
      </w:pPr>
    </w:p>
    <w:p w14:paraId="69259257" w14:textId="77777777" w:rsidR="002C539F" w:rsidRPr="00B317E6" w:rsidRDefault="002C539F" w:rsidP="002C539F">
      <w:pPr>
        <w:overflowPunct w:val="0"/>
        <w:autoSpaceDE w:val="0"/>
        <w:autoSpaceDN w:val="0"/>
        <w:adjustRightInd w:val="0"/>
        <w:spacing w:line="360" w:lineRule="auto"/>
        <w:ind w:firstLine="708"/>
        <w:textAlignment w:val="baseline"/>
        <w:rPr>
          <w:rFonts w:asciiTheme="minorHAnsi" w:eastAsia="Times New Roman" w:hAnsiTheme="minorHAnsi" w:cstheme="minorHAnsi"/>
          <w:sz w:val="24"/>
          <w:szCs w:val="24"/>
        </w:rPr>
      </w:pPr>
      <w:r w:rsidRPr="00B317E6">
        <w:rPr>
          <w:rFonts w:asciiTheme="minorHAnsi" w:eastAsia="Times New Roman" w:hAnsiTheme="minorHAnsi" w:cstheme="minorHAnsi"/>
          <w:sz w:val="24"/>
          <w:szCs w:val="24"/>
        </w:rPr>
        <w:t xml:space="preserve">Declaramos que em nossos preços estão inclusos todos os custos diretos e indiretos para a perfeita entrega do objeto licitado. </w:t>
      </w:r>
    </w:p>
    <w:p w14:paraId="616C0E57" w14:textId="77777777" w:rsidR="002C539F" w:rsidRPr="00B317E6" w:rsidRDefault="002C539F" w:rsidP="002C539F">
      <w:pPr>
        <w:overflowPunct w:val="0"/>
        <w:autoSpaceDE w:val="0"/>
        <w:autoSpaceDN w:val="0"/>
        <w:adjustRightInd w:val="0"/>
        <w:spacing w:line="360" w:lineRule="auto"/>
        <w:ind w:firstLine="708"/>
        <w:textAlignment w:val="baseline"/>
        <w:rPr>
          <w:rFonts w:asciiTheme="minorHAnsi" w:eastAsia="Times New Roman" w:hAnsiTheme="minorHAnsi" w:cstheme="minorHAnsi"/>
          <w:sz w:val="24"/>
          <w:szCs w:val="24"/>
        </w:rPr>
      </w:pPr>
      <w:r w:rsidRPr="00B317E6">
        <w:rPr>
          <w:rFonts w:asciiTheme="minorHAnsi" w:eastAsia="Times New Roman" w:hAnsiTheme="minorHAnsi" w:cstheme="minorHAnsi"/>
          <w:sz w:val="24"/>
          <w:szCs w:val="24"/>
        </w:rPr>
        <w:t xml:space="preserve">Local, ___ de ___________ de ______. </w:t>
      </w:r>
    </w:p>
    <w:p w14:paraId="096EFE52" w14:textId="77777777" w:rsidR="002C539F" w:rsidRPr="00B317E6" w:rsidRDefault="002C539F" w:rsidP="002C539F">
      <w:pPr>
        <w:overflowPunct w:val="0"/>
        <w:autoSpaceDE w:val="0"/>
        <w:autoSpaceDN w:val="0"/>
        <w:adjustRightInd w:val="0"/>
        <w:spacing w:line="360" w:lineRule="auto"/>
        <w:ind w:firstLine="708"/>
        <w:textAlignment w:val="baseline"/>
        <w:rPr>
          <w:rFonts w:asciiTheme="minorHAnsi" w:eastAsia="Times New Roman" w:hAnsiTheme="minorHAnsi" w:cstheme="minorHAnsi"/>
          <w:sz w:val="24"/>
          <w:szCs w:val="24"/>
        </w:rPr>
      </w:pPr>
      <w:r w:rsidRPr="00B317E6">
        <w:rPr>
          <w:rFonts w:asciiTheme="minorHAnsi" w:eastAsia="Times New Roman" w:hAnsiTheme="minorHAnsi" w:cstheme="minorHAnsi"/>
          <w:sz w:val="24"/>
          <w:szCs w:val="24"/>
        </w:rPr>
        <w:t xml:space="preserve">_________________________ </w:t>
      </w:r>
    </w:p>
    <w:p w14:paraId="021F33AF" w14:textId="77777777" w:rsidR="002C539F" w:rsidRPr="00B317E6" w:rsidRDefault="002C539F" w:rsidP="002C539F">
      <w:pPr>
        <w:overflowPunct w:val="0"/>
        <w:autoSpaceDE w:val="0"/>
        <w:autoSpaceDN w:val="0"/>
        <w:adjustRightInd w:val="0"/>
        <w:spacing w:line="360" w:lineRule="auto"/>
        <w:ind w:firstLine="708"/>
        <w:textAlignment w:val="baseline"/>
        <w:rPr>
          <w:rFonts w:asciiTheme="minorHAnsi" w:eastAsia="Times New Roman" w:hAnsiTheme="minorHAnsi" w:cstheme="minorHAnsi"/>
          <w:sz w:val="24"/>
          <w:szCs w:val="24"/>
        </w:rPr>
      </w:pPr>
      <w:r w:rsidRPr="00B317E6">
        <w:rPr>
          <w:rFonts w:asciiTheme="minorHAnsi" w:eastAsia="Times New Roman" w:hAnsiTheme="minorHAnsi" w:cstheme="minorHAnsi"/>
          <w:sz w:val="24"/>
          <w:szCs w:val="24"/>
        </w:rPr>
        <w:t>Carimbo de CNPJ Assinatura do responsável legal</w:t>
      </w:r>
    </w:p>
    <w:p w14:paraId="020E7447" w14:textId="77777777" w:rsidR="00705347" w:rsidRPr="00B317E6" w:rsidRDefault="00705347" w:rsidP="00705347">
      <w:pPr>
        <w:overflowPunct w:val="0"/>
        <w:autoSpaceDE w:val="0"/>
        <w:autoSpaceDN w:val="0"/>
        <w:adjustRightInd w:val="0"/>
        <w:textAlignment w:val="baseline"/>
        <w:rPr>
          <w:rFonts w:asciiTheme="minorHAnsi" w:eastAsia="Times New Roman" w:hAnsiTheme="minorHAnsi" w:cstheme="minorHAnsi"/>
          <w:b/>
          <w:bCs/>
          <w:sz w:val="24"/>
          <w:szCs w:val="24"/>
        </w:rPr>
      </w:pPr>
    </w:p>
    <w:p w14:paraId="7F8F8801" w14:textId="77777777" w:rsidR="00705347" w:rsidRPr="00B317E6" w:rsidRDefault="00705347" w:rsidP="00705347">
      <w:pPr>
        <w:overflowPunct w:val="0"/>
        <w:autoSpaceDE w:val="0"/>
        <w:autoSpaceDN w:val="0"/>
        <w:adjustRightInd w:val="0"/>
        <w:jc w:val="center"/>
        <w:textAlignment w:val="baseline"/>
        <w:rPr>
          <w:rFonts w:asciiTheme="minorHAnsi" w:eastAsia="Times New Roman" w:hAnsiTheme="minorHAnsi" w:cstheme="minorHAnsi"/>
          <w:sz w:val="24"/>
          <w:szCs w:val="24"/>
        </w:rPr>
      </w:pPr>
      <w:r w:rsidRPr="00B317E6">
        <w:rPr>
          <w:rFonts w:asciiTheme="minorHAnsi" w:eastAsia="Times New Roman" w:hAnsiTheme="minorHAnsi" w:cstheme="minorHAnsi"/>
          <w:b/>
          <w:sz w:val="24"/>
          <w:szCs w:val="24"/>
          <w:u w:val="single"/>
        </w:rPr>
        <w:br w:type="page"/>
      </w:r>
      <w:r w:rsidRPr="00B317E6">
        <w:rPr>
          <w:rFonts w:asciiTheme="minorHAnsi" w:eastAsia="Times New Roman" w:hAnsiTheme="minorHAnsi" w:cstheme="minorHAnsi"/>
          <w:b/>
          <w:sz w:val="24"/>
          <w:szCs w:val="24"/>
          <w:u w:val="single"/>
        </w:rPr>
        <w:lastRenderedPageBreak/>
        <w:t>ANEXO 0</w:t>
      </w:r>
      <w:r w:rsidR="002C539F">
        <w:rPr>
          <w:rFonts w:asciiTheme="minorHAnsi" w:eastAsia="Times New Roman" w:hAnsiTheme="minorHAnsi" w:cstheme="minorHAnsi"/>
          <w:b/>
          <w:sz w:val="24"/>
          <w:szCs w:val="24"/>
          <w:u w:val="single"/>
        </w:rPr>
        <w:t>3</w:t>
      </w:r>
    </w:p>
    <w:p w14:paraId="406198C0" w14:textId="505DD778" w:rsidR="00705347" w:rsidRPr="00B317E6" w:rsidRDefault="002C539F" w:rsidP="00705347">
      <w:pPr>
        <w:overflowPunct w:val="0"/>
        <w:autoSpaceDE w:val="0"/>
        <w:autoSpaceDN w:val="0"/>
        <w:adjustRightInd w:val="0"/>
        <w:jc w:val="center"/>
        <w:textAlignment w:val="baseline"/>
        <w:rPr>
          <w:rFonts w:asciiTheme="minorHAnsi" w:eastAsia="Times New Roman" w:hAnsiTheme="minorHAnsi" w:cstheme="minorHAnsi"/>
          <w:b/>
          <w:sz w:val="24"/>
          <w:szCs w:val="24"/>
        </w:rPr>
      </w:pPr>
      <w:r>
        <w:rPr>
          <w:rFonts w:asciiTheme="minorHAnsi" w:eastAsia="Times New Roman" w:hAnsiTheme="minorHAnsi" w:cstheme="minorHAnsi"/>
          <w:b/>
          <w:sz w:val="24"/>
          <w:szCs w:val="24"/>
        </w:rPr>
        <w:t>EXIGÊNCIAS PARA HABILITAÇÃO</w:t>
      </w:r>
    </w:p>
    <w:p w14:paraId="7B2DE2D3" w14:textId="77777777" w:rsidR="00705347" w:rsidRPr="009D4B9B" w:rsidRDefault="00705347" w:rsidP="00705347">
      <w:pPr>
        <w:overflowPunct w:val="0"/>
        <w:autoSpaceDE w:val="0"/>
        <w:autoSpaceDN w:val="0"/>
        <w:adjustRightInd w:val="0"/>
        <w:spacing w:before="100" w:beforeAutospacing="1" w:after="100" w:afterAutospacing="1"/>
        <w:textAlignment w:val="baseline"/>
        <w:rPr>
          <w:rFonts w:asciiTheme="minorHAnsi" w:eastAsia="Times New Roman" w:hAnsiTheme="minorHAnsi" w:cstheme="minorHAnsi"/>
          <w:b/>
          <w:bCs/>
          <w:sz w:val="24"/>
          <w:szCs w:val="24"/>
        </w:rPr>
      </w:pPr>
      <w:r w:rsidRPr="009D4B9B">
        <w:rPr>
          <w:rFonts w:asciiTheme="minorHAnsi" w:eastAsia="Times New Roman" w:hAnsiTheme="minorHAnsi" w:cstheme="minorHAnsi"/>
          <w:b/>
          <w:bCs/>
          <w:sz w:val="24"/>
          <w:szCs w:val="24"/>
        </w:rPr>
        <w:t xml:space="preserve">1.  </w:t>
      </w:r>
      <w:r w:rsidRPr="009D4B9B">
        <w:rPr>
          <w:rFonts w:asciiTheme="minorHAnsi" w:eastAsia="Times New Roman" w:hAnsiTheme="minorHAnsi" w:cstheme="minorHAnsi"/>
          <w:b/>
          <w:bCs/>
          <w:sz w:val="24"/>
          <w:szCs w:val="24"/>
        </w:rPr>
        <w:tab/>
        <w:t>ENVIO DOS DOCUMENTOS</w:t>
      </w:r>
    </w:p>
    <w:p w14:paraId="3734D421" w14:textId="77777777" w:rsidR="009D4B9B" w:rsidRPr="00AF41A0" w:rsidRDefault="00705347" w:rsidP="009D4B9B">
      <w:pPr>
        <w:autoSpaceDE w:val="0"/>
        <w:autoSpaceDN w:val="0"/>
        <w:adjustRightInd w:val="0"/>
        <w:rPr>
          <w:rFonts w:asciiTheme="minorHAnsi" w:hAnsiTheme="minorHAnsi" w:cstheme="minorHAnsi"/>
          <w:color w:val="000000"/>
          <w:sz w:val="24"/>
          <w:szCs w:val="24"/>
        </w:rPr>
      </w:pPr>
      <w:r w:rsidRPr="009D4B9B">
        <w:rPr>
          <w:rFonts w:asciiTheme="minorHAnsi" w:hAnsiTheme="minorHAnsi" w:cstheme="minorHAnsi"/>
          <w:b/>
          <w:color w:val="000000"/>
          <w:sz w:val="24"/>
          <w:szCs w:val="24"/>
        </w:rPr>
        <w:t>1.1.</w:t>
      </w:r>
      <w:r w:rsidRPr="009D4B9B">
        <w:rPr>
          <w:rFonts w:asciiTheme="minorHAnsi" w:hAnsiTheme="minorHAnsi" w:cstheme="minorHAnsi"/>
          <w:color w:val="000000"/>
          <w:sz w:val="24"/>
          <w:szCs w:val="24"/>
        </w:rPr>
        <w:t xml:space="preserve"> </w:t>
      </w:r>
      <w:r w:rsidR="009D4B9B" w:rsidRPr="00AF41A0">
        <w:rPr>
          <w:rFonts w:asciiTheme="minorHAnsi" w:hAnsiTheme="minorHAnsi" w:cstheme="minorHAnsi"/>
          <w:color w:val="000000"/>
          <w:sz w:val="24"/>
          <w:szCs w:val="24"/>
        </w:rPr>
        <w:t xml:space="preserve">O pregoeiro verificará se o licitante provisoriamente classificado em primeiro lugar atende às condições de participação no certame, conforme previsto no art. 14 da Lei nº 14.133/2021, legislação correlata e no item </w:t>
      </w:r>
      <w:r w:rsidR="009D4B9B">
        <w:rPr>
          <w:rFonts w:asciiTheme="minorHAnsi" w:hAnsiTheme="minorHAnsi" w:cstheme="minorHAnsi"/>
          <w:color w:val="000000"/>
          <w:sz w:val="24"/>
          <w:szCs w:val="24"/>
        </w:rPr>
        <w:t>5.6.</w:t>
      </w:r>
      <w:r w:rsidR="009D4B9B" w:rsidRPr="00AF41A0">
        <w:rPr>
          <w:rFonts w:asciiTheme="minorHAnsi" w:hAnsiTheme="minorHAnsi" w:cstheme="minorHAnsi"/>
          <w:color w:val="000000"/>
          <w:sz w:val="24"/>
          <w:szCs w:val="24"/>
        </w:rPr>
        <w:t xml:space="preserve"> do edital, especialmente quanto à existência de sanção que impeça a participação no certame ou a futura contratação, mediante a consulta aos seguintes cadastros:</w:t>
      </w:r>
    </w:p>
    <w:p w14:paraId="00BABC93" w14:textId="77777777" w:rsidR="009D4B9B" w:rsidRPr="00AF41A0" w:rsidRDefault="009D4B9B" w:rsidP="009D4B9B">
      <w:pPr>
        <w:autoSpaceDE w:val="0"/>
        <w:autoSpaceDN w:val="0"/>
        <w:adjustRightInd w:val="0"/>
        <w:rPr>
          <w:rFonts w:asciiTheme="minorHAnsi" w:hAnsiTheme="minorHAnsi" w:cstheme="minorHAnsi"/>
          <w:color w:val="000000"/>
          <w:sz w:val="24"/>
          <w:szCs w:val="24"/>
        </w:rPr>
      </w:pPr>
      <w:r>
        <w:rPr>
          <w:rFonts w:asciiTheme="minorHAnsi" w:hAnsiTheme="minorHAnsi" w:cstheme="minorHAnsi"/>
          <w:color w:val="000000"/>
          <w:sz w:val="24"/>
          <w:szCs w:val="24"/>
        </w:rPr>
        <w:tab/>
      </w:r>
      <w:r w:rsidRPr="00AF41A0">
        <w:rPr>
          <w:rFonts w:asciiTheme="minorHAnsi" w:hAnsiTheme="minorHAnsi" w:cstheme="minorHAnsi"/>
          <w:color w:val="000000"/>
          <w:sz w:val="24"/>
          <w:szCs w:val="24"/>
        </w:rPr>
        <w:t xml:space="preserve">a) SICAF;  </w:t>
      </w:r>
    </w:p>
    <w:p w14:paraId="16E10AED" w14:textId="77777777" w:rsidR="009D4B9B" w:rsidRPr="00AF41A0" w:rsidRDefault="009D4B9B" w:rsidP="009D4B9B">
      <w:pPr>
        <w:autoSpaceDE w:val="0"/>
        <w:autoSpaceDN w:val="0"/>
        <w:adjustRightInd w:val="0"/>
        <w:rPr>
          <w:rFonts w:asciiTheme="minorHAnsi" w:hAnsiTheme="minorHAnsi" w:cstheme="minorHAnsi"/>
          <w:color w:val="000000"/>
          <w:sz w:val="24"/>
          <w:szCs w:val="24"/>
        </w:rPr>
      </w:pPr>
      <w:r>
        <w:rPr>
          <w:rFonts w:asciiTheme="minorHAnsi" w:hAnsiTheme="minorHAnsi" w:cstheme="minorHAnsi"/>
          <w:color w:val="000000"/>
          <w:sz w:val="24"/>
          <w:szCs w:val="24"/>
        </w:rPr>
        <w:tab/>
      </w:r>
      <w:r w:rsidRPr="00AF41A0">
        <w:rPr>
          <w:rFonts w:asciiTheme="minorHAnsi" w:hAnsiTheme="minorHAnsi" w:cstheme="minorHAnsi"/>
          <w:color w:val="000000"/>
          <w:sz w:val="24"/>
          <w:szCs w:val="24"/>
        </w:rPr>
        <w:t xml:space="preserve">b) Cadastro Nacional de Empresas Inidôneas e Suspensas - CEIS, mantido pela Controladoria-Geral da União (https://www.portaltransparencia.gov.br/sancoes/ceis); e </w:t>
      </w:r>
    </w:p>
    <w:p w14:paraId="526CF06D" w14:textId="77777777" w:rsidR="009D4B9B" w:rsidRPr="00AF41A0" w:rsidRDefault="009D4B9B" w:rsidP="009D4B9B">
      <w:pPr>
        <w:autoSpaceDE w:val="0"/>
        <w:autoSpaceDN w:val="0"/>
        <w:adjustRightInd w:val="0"/>
        <w:rPr>
          <w:rFonts w:asciiTheme="minorHAnsi" w:hAnsiTheme="minorHAnsi" w:cstheme="minorHAnsi"/>
          <w:color w:val="000000"/>
          <w:sz w:val="24"/>
          <w:szCs w:val="24"/>
        </w:rPr>
      </w:pPr>
      <w:r>
        <w:rPr>
          <w:rFonts w:asciiTheme="minorHAnsi" w:hAnsiTheme="minorHAnsi" w:cstheme="minorHAnsi"/>
          <w:color w:val="000000"/>
          <w:sz w:val="24"/>
          <w:szCs w:val="24"/>
        </w:rPr>
        <w:tab/>
      </w:r>
      <w:r w:rsidRPr="00AF41A0">
        <w:rPr>
          <w:rFonts w:asciiTheme="minorHAnsi" w:hAnsiTheme="minorHAnsi" w:cstheme="minorHAnsi"/>
          <w:color w:val="000000"/>
          <w:sz w:val="24"/>
          <w:szCs w:val="24"/>
        </w:rPr>
        <w:t>c) Cadastro Nacional de Empresas Punidas – CNEP, mantido pela Controladoria-Geral da União (https://www.portaltransparencia.gov.br/sancoes/cnep).</w:t>
      </w:r>
    </w:p>
    <w:p w14:paraId="38507222" w14:textId="458944A7" w:rsidR="009D4B9B" w:rsidRPr="00AF41A0" w:rsidRDefault="009D4B9B" w:rsidP="009D4B9B">
      <w:pPr>
        <w:autoSpaceDE w:val="0"/>
        <w:autoSpaceDN w:val="0"/>
        <w:adjustRightInd w:val="0"/>
        <w:rPr>
          <w:rFonts w:asciiTheme="minorHAnsi" w:hAnsiTheme="minorHAnsi" w:cstheme="minorHAnsi"/>
          <w:color w:val="000000"/>
          <w:sz w:val="24"/>
          <w:szCs w:val="24"/>
        </w:rPr>
      </w:pPr>
      <w:r>
        <w:rPr>
          <w:rFonts w:asciiTheme="minorHAnsi" w:hAnsiTheme="minorHAnsi" w:cstheme="minorHAnsi"/>
          <w:b/>
          <w:bCs/>
          <w:color w:val="000000"/>
          <w:sz w:val="24"/>
          <w:szCs w:val="24"/>
        </w:rPr>
        <w:t>1.</w:t>
      </w:r>
      <w:r w:rsidRPr="00AF41A0">
        <w:rPr>
          <w:rFonts w:asciiTheme="minorHAnsi" w:hAnsiTheme="minorHAnsi" w:cstheme="minorHAnsi"/>
          <w:b/>
          <w:bCs/>
          <w:color w:val="000000"/>
          <w:sz w:val="24"/>
          <w:szCs w:val="24"/>
        </w:rPr>
        <w:t>2.</w:t>
      </w:r>
      <w:r w:rsidRPr="00AF41A0">
        <w:rPr>
          <w:rFonts w:asciiTheme="minorHAnsi" w:hAnsiTheme="minorHAnsi" w:cstheme="minorHAnsi"/>
          <w:b/>
          <w:bCs/>
          <w:color w:val="000000"/>
          <w:sz w:val="24"/>
          <w:szCs w:val="24"/>
        </w:rPr>
        <w:tab/>
      </w:r>
      <w:r w:rsidRPr="00AF41A0">
        <w:rPr>
          <w:rFonts w:asciiTheme="minorHAnsi" w:hAnsiTheme="minorHAnsi" w:cstheme="minorHAnsi"/>
          <w:color w:val="000000"/>
          <w:sz w:val="24"/>
          <w:szCs w:val="24"/>
        </w:rPr>
        <w:t>A consulta aos cadastros será realizada em nome da empresa licitante e também de seu sócio majoritário, por força da vedação de que trata o artigo 12 da Lei n° 8.429, de 1992.</w:t>
      </w:r>
    </w:p>
    <w:p w14:paraId="42EA69A6" w14:textId="15D19714" w:rsidR="009D4B9B" w:rsidRPr="009D4B9B" w:rsidRDefault="009D4B9B" w:rsidP="009D4B9B">
      <w:pPr>
        <w:autoSpaceDE w:val="0"/>
        <w:autoSpaceDN w:val="0"/>
        <w:adjustRightInd w:val="0"/>
        <w:rPr>
          <w:rFonts w:asciiTheme="minorHAnsi" w:hAnsiTheme="minorHAnsi" w:cstheme="minorHAnsi"/>
          <w:b/>
          <w:color w:val="000000"/>
          <w:sz w:val="24"/>
          <w:szCs w:val="24"/>
        </w:rPr>
      </w:pPr>
      <w:r w:rsidRPr="009D4B9B">
        <w:rPr>
          <w:rFonts w:asciiTheme="minorHAnsi" w:hAnsiTheme="minorHAnsi" w:cstheme="minorHAnsi"/>
          <w:b/>
          <w:color w:val="000000"/>
          <w:sz w:val="24"/>
          <w:szCs w:val="24"/>
          <w:highlight w:val="cyan"/>
        </w:rPr>
        <w:t>1.3.</w:t>
      </w:r>
      <w:r w:rsidRPr="009D4B9B">
        <w:rPr>
          <w:rFonts w:asciiTheme="minorHAnsi" w:hAnsiTheme="minorHAnsi" w:cstheme="minorHAnsi"/>
          <w:b/>
          <w:color w:val="000000"/>
          <w:sz w:val="24"/>
          <w:szCs w:val="24"/>
          <w:highlight w:val="cyan"/>
        </w:rPr>
        <w:tab/>
        <w:t>A habilitação será verificada por meio do Sicaf, nos documentos por ele abrangidos.</w:t>
      </w:r>
    </w:p>
    <w:p w14:paraId="35E3CAEA" w14:textId="27FB1C1C" w:rsidR="009D4B9B" w:rsidRDefault="009D4B9B" w:rsidP="009D4B9B">
      <w:pPr>
        <w:autoSpaceDE w:val="0"/>
        <w:autoSpaceDN w:val="0"/>
        <w:adjustRightInd w:val="0"/>
        <w:rPr>
          <w:rFonts w:asciiTheme="minorHAnsi" w:hAnsiTheme="minorHAnsi" w:cstheme="minorHAnsi"/>
          <w:bCs/>
          <w:color w:val="000000"/>
          <w:sz w:val="24"/>
          <w:szCs w:val="24"/>
        </w:rPr>
      </w:pPr>
      <w:r>
        <w:rPr>
          <w:rFonts w:asciiTheme="minorHAnsi" w:hAnsiTheme="minorHAnsi" w:cstheme="minorHAnsi"/>
          <w:b/>
          <w:color w:val="000000"/>
          <w:sz w:val="24"/>
          <w:szCs w:val="24"/>
        </w:rPr>
        <w:t>1.3</w:t>
      </w:r>
      <w:r w:rsidRPr="00320E7E">
        <w:rPr>
          <w:rFonts w:asciiTheme="minorHAnsi" w:hAnsiTheme="minorHAnsi" w:cstheme="minorHAnsi"/>
          <w:b/>
          <w:color w:val="000000"/>
          <w:sz w:val="24"/>
          <w:szCs w:val="24"/>
        </w:rPr>
        <w:t>.1.</w:t>
      </w:r>
      <w:r w:rsidRPr="00320E7E">
        <w:rPr>
          <w:rFonts w:asciiTheme="minorHAnsi" w:hAnsiTheme="minorHAnsi" w:cstheme="minorHAnsi"/>
          <w:b/>
          <w:color w:val="000000"/>
          <w:sz w:val="24"/>
          <w:szCs w:val="24"/>
        </w:rPr>
        <w:tab/>
      </w:r>
      <w:r w:rsidRPr="00320E7E">
        <w:rPr>
          <w:rFonts w:asciiTheme="minorHAnsi" w:hAnsiTheme="minorHAnsi" w:cstheme="minorHAnsi"/>
          <w:bCs/>
          <w:color w:val="000000"/>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 (IN nº 3/2018, art. 4º, §1º, e art. 6º, §4º).</w:t>
      </w:r>
    </w:p>
    <w:p w14:paraId="7EEC4307" w14:textId="76E7C8A8" w:rsidR="009D4B9B" w:rsidRPr="00320E7E" w:rsidRDefault="009D4B9B" w:rsidP="009D4B9B">
      <w:pPr>
        <w:autoSpaceDE w:val="0"/>
        <w:autoSpaceDN w:val="0"/>
        <w:adjustRightInd w:val="0"/>
        <w:rPr>
          <w:rFonts w:asciiTheme="minorHAnsi" w:hAnsiTheme="minorHAnsi" w:cstheme="minorHAnsi"/>
          <w:bCs/>
          <w:color w:val="000000"/>
          <w:sz w:val="24"/>
          <w:szCs w:val="24"/>
        </w:rPr>
      </w:pPr>
      <w:r>
        <w:rPr>
          <w:rFonts w:asciiTheme="minorHAnsi" w:hAnsiTheme="minorHAnsi" w:cstheme="minorHAnsi"/>
          <w:b/>
          <w:color w:val="000000"/>
          <w:sz w:val="24"/>
          <w:szCs w:val="24"/>
        </w:rPr>
        <w:t>1</w:t>
      </w:r>
      <w:r w:rsidRPr="00A05756">
        <w:rPr>
          <w:rFonts w:asciiTheme="minorHAnsi" w:hAnsiTheme="minorHAnsi" w:cstheme="minorHAnsi"/>
          <w:b/>
          <w:color w:val="000000"/>
          <w:sz w:val="24"/>
          <w:szCs w:val="24"/>
        </w:rPr>
        <w:t>.4.</w:t>
      </w:r>
      <w:r w:rsidRPr="00A05756">
        <w:rPr>
          <w:rFonts w:asciiTheme="minorHAnsi" w:hAnsiTheme="minorHAnsi" w:cstheme="minorHAnsi"/>
          <w:b/>
          <w:color w:val="000000"/>
          <w:sz w:val="24"/>
          <w:szCs w:val="24"/>
        </w:rPr>
        <w:tab/>
      </w:r>
      <w:r w:rsidRPr="00320E7E">
        <w:rPr>
          <w:rFonts w:asciiTheme="minorHAnsi" w:hAnsiTheme="minorHAnsi" w:cstheme="minorHAnsi"/>
          <w:bCs/>
          <w:color w:val="000000"/>
          <w:sz w:val="24"/>
          <w:szCs w:val="24"/>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(IN nº 3/2018, art. 7º, caput).</w:t>
      </w:r>
    </w:p>
    <w:p w14:paraId="3FA51926" w14:textId="4F83AC44" w:rsidR="009D4B9B" w:rsidRPr="00A05756" w:rsidRDefault="009D4B9B" w:rsidP="009D4B9B">
      <w:pPr>
        <w:autoSpaceDE w:val="0"/>
        <w:autoSpaceDN w:val="0"/>
        <w:adjustRightInd w:val="0"/>
        <w:rPr>
          <w:rFonts w:asciiTheme="minorHAnsi" w:hAnsiTheme="minorHAnsi" w:cstheme="minorHAnsi"/>
          <w:color w:val="000000"/>
          <w:sz w:val="24"/>
          <w:szCs w:val="24"/>
        </w:rPr>
      </w:pPr>
      <w:r>
        <w:rPr>
          <w:rFonts w:asciiTheme="minorHAnsi" w:hAnsiTheme="minorHAnsi" w:cstheme="minorHAnsi"/>
          <w:b/>
          <w:bCs/>
          <w:color w:val="000000"/>
          <w:sz w:val="24"/>
          <w:szCs w:val="24"/>
        </w:rPr>
        <w:t>1.5.</w:t>
      </w:r>
      <w:r w:rsidRPr="00A05756">
        <w:rPr>
          <w:rFonts w:asciiTheme="minorHAnsi" w:hAnsiTheme="minorHAnsi" w:cstheme="minorHAnsi"/>
          <w:color w:val="000000"/>
          <w:sz w:val="24"/>
          <w:szCs w:val="24"/>
        </w:rPr>
        <w:tab/>
        <w:t>Os documentos exigidos para habilitação que não estejam contemplados no Sicaf serão enviados por meio do sistema, em formato digital, no prazo de 02 (duas) horas, prorrogável por igual período, contado da solicitação do pregoeiro.</w:t>
      </w:r>
    </w:p>
    <w:p w14:paraId="6B1D4352" w14:textId="01374D22" w:rsidR="004F43B3" w:rsidRDefault="004F43B3" w:rsidP="009D4B9B">
      <w:pPr>
        <w:autoSpaceDE w:val="0"/>
        <w:autoSpaceDN w:val="0"/>
        <w:adjustRightInd w:val="0"/>
        <w:rPr>
          <w:rFonts w:asciiTheme="minorHAnsi" w:eastAsia="Times New Roman" w:hAnsiTheme="minorHAnsi" w:cstheme="minorHAnsi"/>
          <w:b/>
          <w:bCs/>
          <w:iCs/>
          <w:sz w:val="24"/>
          <w:szCs w:val="24"/>
        </w:rPr>
      </w:pPr>
    </w:p>
    <w:p w14:paraId="5CACA3C3" w14:textId="77777777" w:rsidR="002C539F" w:rsidRPr="002C539F" w:rsidRDefault="00412BD3" w:rsidP="002C539F">
      <w:pPr>
        <w:overflowPunct w:val="0"/>
        <w:autoSpaceDE w:val="0"/>
        <w:autoSpaceDN w:val="0"/>
        <w:adjustRightInd w:val="0"/>
        <w:spacing w:before="100" w:beforeAutospacing="1" w:after="100" w:afterAutospacing="1"/>
        <w:contextualSpacing/>
        <w:textAlignment w:val="baseline"/>
        <w:outlineLvl w:val="7"/>
        <w:rPr>
          <w:rFonts w:asciiTheme="minorHAnsi" w:eastAsia="Times New Roman" w:hAnsiTheme="minorHAnsi" w:cstheme="minorHAnsi"/>
          <w:b/>
          <w:bCs/>
          <w:iCs/>
          <w:sz w:val="24"/>
          <w:szCs w:val="24"/>
        </w:rPr>
      </w:pPr>
      <w:r w:rsidRPr="002C539F">
        <w:rPr>
          <w:rFonts w:asciiTheme="minorHAnsi" w:eastAsia="Times New Roman" w:hAnsiTheme="minorHAnsi" w:cstheme="minorHAnsi"/>
          <w:b/>
          <w:bCs/>
          <w:iCs/>
          <w:sz w:val="24"/>
          <w:szCs w:val="24"/>
          <w:highlight w:val="cyan"/>
        </w:rPr>
        <w:t xml:space="preserve">2. </w:t>
      </w:r>
      <w:r w:rsidRPr="002C539F">
        <w:rPr>
          <w:rFonts w:asciiTheme="minorHAnsi" w:eastAsia="Times New Roman" w:hAnsiTheme="minorHAnsi" w:cstheme="minorHAnsi"/>
          <w:b/>
          <w:bCs/>
          <w:iCs/>
          <w:sz w:val="24"/>
          <w:szCs w:val="24"/>
          <w:highlight w:val="cyan"/>
        </w:rPr>
        <w:tab/>
        <w:t>DOCUMENTOS DE HABILITAÇÃO</w:t>
      </w:r>
    </w:p>
    <w:p w14:paraId="66135D29" w14:textId="70A6B3D9" w:rsidR="002C539F" w:rsidRPr="002C539F" w:rsidRDefault="00026BBB" w:rsidP="0004447D">
      <w:pPr>
        <w:rPr>
          <w:rFonts w:asciiTheme="minorHAnsi" w:eastAsia="Times New Roman" w:hAnsiTheme="minorHAnsi" w:cstheme="minorHAnsi"/>
          <w:sz w:val="24"/>
          <w:szCs w:val="24"/>
        </w:rPr>
      </w:pPr>
      <w:r>
        <w:rPr>
          <w:rFonts w:asciiTheme="minorHAnsi" w:eastAsia="Times New Roman" w:hAnsiTheme="minorHAnsi" w:cstheme="minorHAnsi"/>
          <w:b/>
          <w:sz w:val="24"/>
          <w:szCs w:val="24"/>
        </w:rPr>
        <w:t>2</w:t>
      </w:r>
      <w:r w:rsidR="002C539F" w:rsidRPr="002C539F">
        <w:rPr>
          <w:rFonts w:asciiTheme="minorHAnsi" w:eastAsia="Times New Roman" w:hAnsiTheme="minorHAnsi" w:cstheme="minorHAnsi"/>
          <w:b/>
          <w:sz w:val="24"/>
          <w:szCs w:val="24"/>
        </w:rPr>
        <w:t xml:space="preserve">.1. </w:t>
      </w:r>
      <w:r w:rsidR="002C539F" w:rsidRPr="002C539F">
        <w:rPr>
          <w:rFonts w:asciiTheme="minorHAnsi" w:eastAsia="Times New Roman" w:hAnsiTheme="minorHAnsi" w:cstheme="minorHAnsi"/>
          <w:sz w:val="24"/>
          <w:szCs w:val="24"/>
        </w:rPr>
        <w:t>Co</w:t>
      </w:r>
      <w:r w:rsidR="0004447D">
        <w:rPr>
          <w:rFonts w:asciiTheme="minorHAnsi" w:eastAsia="Times New Roman" w:hAnsiTheme="minorHAnsi" w:cstheme="minorHAnsi"/>
          <w:sz w:val="24"/>
          <w:szCs w:val="24"/>
        </w:rPr>
        <w:t>m</w:t>
      </w:r>
      <w:r w:rsidR="002C539F" w:rsidRPr="002C539F">
        <w:rPr>
          <w:rFonts w:asciiTheme="minorHAnsi" w:eastAsia="Times New Roman" w:hAnsiTheme="minorHAnsi" w:cstheme="minorHAnsi"/>
          <w:sz w:val="24"/>
          <w:szCs w:val="24"/>
        </w:rPr>
        <w:t>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 cadastros:</w:t>
      </w:r>
    </w:p>
    <w:p w14:paraId="0FE9C843" w14:textId="77777777" w:rsidR="002C539F" w:rsidRPr="002C539F" w:rsidRDefault="002C539F" w:rsidP="002C539F">
      <w:pPr>
        <w:autoSpaceDE w:val="0"/>
        <w:autoSpaceDN w:val="0"/>
        <w:adjustRightInd w:val="0"/>
        <w:rPr>
          <w:rFonts w:asciiTheme="minorHAnsi" w:eastAsia="Times New Roman" w:hAnsiTheme="minorHAnsi" w:cstheme="minorHAnsi"/>
          <w:b/>
          <w:sz w:val="24"/>
          <w:szCs w:val="24"/>
        </w:rPr>
      </w:pPr>
      <w:r>
        <w:rPr>
          <w:rFonts w:asciiTheme="minorHAnsi" w:eastAsia="Times New Roman" w:hAnsiTheme="minorHAnsi" w:cstheme="minorHAnsi"/>
          <w:b/>
          <w:sz w:val="24"/>
          <w:szCs w:val="24"/>
        </w:rPr>
        <w:t>2</w:t>
      </w:r>
      <w:r w:rsidRPr="002C539F">
        <w:rPr>
          <w:rFonts w:asciiTheme="minorHAnsi" w:eastAsia="Times New Roman" w:hAnsiTheme="minorHAnsi" w:cstheme="minorHAnsi"/>
          <w:b/>
          <w:sz w:val="24"/>
          <w:szCs w:val="24"/>
        </w:rPr>
        <w:t>.1.1.</w:t>
      </w:r>
      <w:r w:rsidRPr="002C539F">
        <w:rPr>
          <w:rFonts w:asciiTheme="minorHAnsi" w:eastAsia="Times New Roman" w:hAnsiTheme="minorHAnsi" w:cstheme="minorHAnsi"/>
          <w:b/>
          <w:sz w:val="24"/>
          <w:szCs w:val="24"/>
        </w:rPr>
        <w:tab/>
      </w:r>
      <w:r w:rsidRPr="002C539F">
        <w:rPr>
          <w:rFonts w:asciiTheme="minorHAnsi" w:eastAsia="Times New Roman" w:hAnsiTheme="minorHAnsi" w:cstheme="minorHAnsi"/>
          <w:sz w:val="24"/>
          <w:szCs w:val="24"/>
        </w:rPr>
        <w:t>SICAF.</w:t>
      </w:r>
    </w:p>
    <w:p w14:paraId="16B46811" w14:textId="77777777" w:rsidR="002C539F" w:rsidRPr="002C539F" w:rsidRDefault="002C539F" w:rsidP="002C539F">
      <w:pPr>
        <w:autoSpaceDE w:val="0"/>
        <w:autoSpaceDN w:val="0"/>
        <w:adjustRightInd w:val="0"/>
        <w:rPr>
          <w:rFonts w:asciiTheme="minorHAnsi" w:eastAsia="Times New Roman" w:hAnsiTheme="minorHAnsi" w:cstheme="minorHAnsi"/>
          <w:b/>
          <w:sz w:val="24"/>
          <w:szCs w:val="24"/>
        </w:rPr>
      </w:pPr>
      <w:r>
        <w:rPr>
          <w:rFonts w:asciiTheme="minorHAnsi" w:eastAsia="Times New Roman" w:hAnsiTheme="minorHAnsi" w:cstheme="minorHAnsi"/>
          <w:b/>
          <w:sz w:val="24"/>
          <w:szCs w:val="24"/>
        </w:rPr>
        <w:t>2</w:t>
      </w:r>
      <w:r w:rsidRPr="002C539F">
        <w:rPr>
          <w:rFonts w:asciiTheme="minorHAnsi" w:eastAsia="Times New Roman" w:hAnsiTheme="minorHAnsi" w:cstheme="minorHAnsi"/>
          <w:b/>
          <w:sz w:val="24"/>
          <w:szCs w:val="24"/>
        </w:rPr>
        <w:t>.1.2.</w:t>
      </w:r>
      <w:r w:rsidRPr="002C539F">
        <w:rPr>
          <w:rFonts w:asciiTheme="minorHAnsi" w:eastAsia="Times New Roman" w:hAnsiTheme="minorHAnsi" w:cstheme="minorHAnsi"/>
          <w:b/>
          <w:sz w:val="24"/>
          <w:szCs w:val="24"/>
        </w:rPr>
        <w:tab/>
      </w:r>
      <w:r w:rsidRPr="002C539F">
        <w:rPr>
          <w:rFonts w:asciiTheme="minorHAnsi" w:eastAsia="Times New Roman" w:hAnsiTheme="minorHAnsi" w:cstheme="minorHAnsi"/>
          <w:sz w:val="24"/>
          <w:szCs w:val="24"/>
        </w:rPr>
        <w:t>Consulta Consolidada de Pessoa Jurídica do Tribunal de Contas da União (https://certidoes-apf.apps.tcu.gov.br /</w:t>
      </w:r>
    </w:p>
    <w:p w14:paraId="220910B8" w14:textId="3DFB86B6" w:rsidR="002C539F" w:rsidRPr="002C539F" w:rsidRDefault="002C539F" w:rsidP="002C539F">
      <w:pPr>
        <w:autoSpaceDE w:val="0"/>
        <w:autoSpaceDN w:val="0"/>
        <w:adjustRightInd w:val="0"/>
        <w:rPr>
          <w:rFonts w:asciiTheme="minorHAnsi" w:eastAsia="Times New Roman" w:hAnsiTheme="minorHAnsi" w:cstheme="minorHAnsi"/>
          <w:b/>
          <w:sz w:val="24"/>
          <w:szCs w:val="24"/>
        </w:rPr>
      </w:pPr>
      <w:r>
        <w:rPr>
          <w:rFonts w:asciiTheme="minorHAnsi" w:eastAsia="Times New Roman" w:hAnsiTheme="minorHAnsi" w:cstheme="minorHAnsi"/>
          <w:b/>
          <w:sz w:val="24"/>
          <w:szCs w:val="24"/>
        </w:rPr>
        <w:t>2</w:t>
      </w:r>
      <w:r w:rsidRPr="002C539F">
        <w:rPr>
          <w:rFonts w:asciiTheme="minorHAnsi" w:eastAsia="Times New Roman" w:hAnsiTheme="minorHAnsi" w:cstheme="minorHAnsi"/>
          <w:b/>
          <w:sz w:val="24"/>
          <w:szCs w:val="24"/>
        </w:rPr>
        <w:t xml:space="preserve">.2. </w:t>
      </w:r>
      <w:r w:rsidRPr="002C539F">
        <w:rPr>
          <w:rFonts w:asciiTheme="minorHAnsi" w:eastAsia="Times New Roman" w:hAnsiTheme="minorHAnsi" w:cstheme="minorHAnsi"/>
          <w:sz w:val="24"/>
          <w:szCs w:val="24"/>
        </w:rPr>
        <w:t>A consulta aos cadastros será realizada em nome da empresa licitante</w:t>
      </w:r>
      <w:r w:rsidR="0004447D">
        <w:rPr>
          <w:rFonts w:asciiTheme="minorHAnsi" w:eastAsia="Times New Roman" w:hAnsiTheme="minorHAnsi" w:cstheme="minorHAnsi"/>
          <w:sz w:val="24"/>
          <w:szCs w:val="24"/>
        </w:rPr>
        <w:t>.</w:t>
      </w:r>
    </w:p>
    <w:p w14:paraId="50D333B1" w14:textId="630960CB" w:rsidR="002C539F" w:rsidRPr="002C539F" w:rsidRDefault="002C539F" w:rsidP="002C539F">
      <w:pPr>
        <w:autoSpaceDE w:val="0"/>
        <w:autoSpaceDN w:val="0"/>
        <w:adjustRightInd w:val="0"/>
        <w:rPr>
          <w:rFonts w:asciiTheme="minorHAnsi" w:eastAsia="Times New Roman" w:hAnsiTheme="minorHAnsi" w:cstheme="minorHAnsi"/>
          <w:b/>
          <w:sz w:val="24"/>
          <w:szCs w:val="24"/>
        </w:rPr>
      </w:pPr>
      <w:r>
        <w:rPr>
          <w:rFonts w:asciiTheme="minorHAnsi" w:eastAsia="Times New Roman" w:hAnsiTheme="minorHAnsi" w:cstheme="minorHAnsi"/>
          <w:b/>
          <w:sz w:val="24"/>
          <w:szCs w:val="24"/>
        </w:rPr>
        <w:lastRenderedPageBreak/>
        <w:t>2</w:t>
      </w:r>
      <w:r w:rsidRPr="002C539F">
        <w:rPr>
          <w:rFonts w:asciiTheme="minorHAnsi" w:eastAsia="Times New Roman" w:hAnsiTheme="minorHAnsi" w:cstheme="minorHAnsi"/>
          <w:b/>
          <w:sz w:val="24"/>
          <w:szCs w:val="24"/>
        </w:rPr>
        <w:t xml:space="preserve">.3. </w:t>
      </w:r>
      <w:r w:rsidRPr="002C539F">
        <w:rPr>
          <w:rFonts w:asciiTheme="minorHAnsi" w:eastAsia="Times New Roman" w:hAnsiTheme="minorHAnsi" w:cstheme="minorHAnsi"/>
          <w:sz w:val="24"/>
          <w:szCs w:val="24"/>
        </w:rPr>
        <w:t>Constatada a existência de sanção</w:t>
      </w:r>
      <w:r w:rsidR="0004447D">
        <w:rPr>
          <w:rFonts w:asciiTheme="minorHAnsi" w:eastAsia="Times New Roman" w:hAnsiTheme="minorHAnsi" w:cstheme="minorHAnsi"/>
          <w:sz w:val="24"/>
          <w:szCs w:val="24"/>
        </w:rPr>
        <w:t xml:space="preserve"> que impeça a empresa de licitar</w:t>
      </w:r>
      <w:r w:rsidRPr="002C539F">
        <w:rPr>
          <w:rFonts w:asciiTheme="minorHAnsi" w:eastAsia="Times New Roman" w:hAnsiTheme="minorHAnsi" w:cstheme="minorHAnsi"/>
          <w:sz w:val="24"/>
          <w:szCs w:val="24"/>
        </w:rPr>
        <w:t>, o Pregoeiro reputará o licitante inabilitado, por falta de condição de participação.</w:t>
      </w:r>
    </w:p>
    <w:p w14:paraId="5172E6C4" w14:textId="77777777" w:rsidR="002C539F" w:rsidRPr="002C539F" w:rsidRDefault="002C539F" w:rsidP="002C539F">
      <w:pPr>
        <w:autoSpaceDE w:val="0"/>
        <w:autoSpaceDN w:val="0"/>
        <w:adjustRightInd w:val="0"/>
        <w:rPr>
          <w:rFonts w:asciiTheme="minorHAnsi" w:eastAsia="Times New Roman" w:hAnsiTheme="minorHAnsi" w:cstheme="minorHAnsi"/>
          <w:b/>
          <w:sz w:val="24"/>
          <w:szCs w:val="24"/>
        </w:rPr>
      </w:pPr>
      <w:r>
        <w:rPr>
          <w:rFonts w:asciiTheme="minorHAnsi" w:eastAsia="Times New Roman" w:hAnsiTheme="minorHAnsi" w:cstheme="minorHAnsi"/>
          <w:b/>
          <w:sz w:val="24"/>
          <w:szCs w:val="24"/>
        </w:rPr>
        <w:t>2</w:t>
      </w:r>
      <w:r w:rsidRPr="002C539F">
        <w:rPr>
          <w:rFonts w:asciiTheme="minorHAnsi" w:eastAsia="Times New Roman" w:hAnsiTheme="minorHAnsi" w:cstheme="minorHAnsi"/>
          <w:b/>
          <w:sz w:val="24"/>
          <w:szCs w:val="24"/>
        </w:rPr>
        <w:t>.4</w:t>
      </w:r>
      <w:r w:rsidRPr="002C539F">
        <w:rPr>
          <w:rFonts w:asciiTheme="minorHAnsi" w:eastAsia="Times New Roman" w:hAnsiTheme="minorHAnsi" w:cstheme="minorHAnsi"/>
          <w:b/>
          <w:sz w:val="24"/>
          <w:szCs w:val="24"/>
        </w:rPr>
        <w:tab/>
      </w:r>
      <w:r w:rsidRPr="002C539F">
        <w:rPr>
          <w:rFonts w:asciiTheme="minorHAnsi" w:eastAsia="Times New Roman" w:hAnsiTheme="minorHAnsi" w:cstheme="minorHAnsi"/>
          <w:sz w:val="24"/>
          <w:szCs w:val="24"/>
        </w:rPr>
        <w:t>No caso de inabilitação, haverá nova verificação, pelo sistema, da eventual ocorrência do empate ficto, previsto nos arts. 44 e 45 da Lei Complementar nº 123, de 2006, seguindo-se a disciplina antes estabelecida para aceitação da proposta subsequente.</w:t>
      </w:r>
    </w:p>
    <w:p w14:paraId="400BC266" w14:textId="77777777" w:rsidR="002C539F" w:rsidRPr="002C539F" w:rsidRDefault="002C539F" w:rsidP="002C539F">
      <w:pPr>
        <w:autoSpaceDE w:val="0"/>
        <w:autoSpaceDN w:val="0"/>
        <w:adjustRightInd w:val="0"/>
        <w:rPr>
          <w:rFonts w:asciiTheme="minorHAnsi" w:eastAsia="Times New Roman" w:hAnsiTheme="minorHAnsi" w:cstheme="minorHAnsi"/>
          <w:b/>
          <w:sz w:val="24"/>
          <w:szCs w:val="24"/>
        </w:rPr>
      </w:pPr>
    </w:p>
    <w:p w14:paraId="25D6FB11" w14:textId="09747F0E" w:rsidR="0039211C" w:rsidRDefault="002C539F" w:rsidP="009D4B9B">
      <w:pPr>
        <w:autoSpaceDE w:val="0"/>
        <w:autoSpaceDN w:val="0"/>
        <w:adjustRightInd w:val="0"/>
        <w:rPr>
          <w:rFonts w:asciiTheme="minorHAnsi" w:eastAsia="Times New Roman" w:hAnsiTheme="minorHAnsi" w:cstheme="minorHAnsi"/>
          <w:b/>
          <w:sz w:val="24"/>
          <w:szCs w:val="24"/>
        </w:rPr>
      </w:pPr>
      <w:r w:rsidRPr="002C539F">
        <w:rPr>
          <w:rFonts w:asciiTheme="minorHAnsi" w:eastAsia="Times New Roman" w:hAnsiTheme="minorHAnsi" w:cstheme="minorHAnsi"/>
          <w:b/>
          <w:sz w:val="24"/>
          <w:szCs w:val="24"/>
          <w:highlight w:val="cyan"/>
        </w:rPr>
        <w:t>2.5. DOCUMENTOS DE HABILITAÇÃO - Habilitação Jurídica:</w:t>
      </w:r>
    </w:p>
    <w:p w14:paraId="542E4E4A" w14:textId="06E8A38D" w:rsidR="002C539F" w:rsidRPr="002C539F" w:rsidRDefault="002C539F" w:rsidP="00026BBB">
      <w:pPr>
        <w:autoSpaceDE w:val="0"/>
        <w:autoSpaceDN w:val="0"/>
        <w:adjustRightInd w:val="0"/>
        <w:rPr>
          <w:rFonts w:asciiTheme="minorHAnsi" w:eastAsia="Times New Roman" w:hAnsiTheme="minorHAnsi" w:cstheme="minorHAnsi"/>
          <w:b/>
          <w:sz w:val="24"/>
          <w:szCs w:val="24"/>
        </w:rPr>
      </w:pPr>
      <w:r>
        <w:rPr>
          <w:rFonts w:asciiTheme="minorHAnsi" w:eastAsia="Times New Roman" w:hAnsiTheme="minorHAnsi" w:cstheme="minorHAnsi"/>
          <w:b/>
          <w:sz w:val="24"/>
          <w:szCs w:val="24"/>
        </w:rPr>
        <w:t>2</w:t>
      </w:r>
      <w:r w:rsidRPr="002C539F">
        <w:rPr>
          <w:rFonts w:asciiTheme="minorHAnsi" w:eastAsia="Times New Roman" w:hAnsiTheme="minorHAnsi" w:cstheme="minorHAnsi"/>
          <w:b/>
          <w:sz w:val="24"/>
          <w:szCs w:val="24"/>
        </w:rPr>
        <w:t xml:space="preserve">.5.1 - </w:t>
      </w:r>
      <w:r w:rsidRPr="002C539F">
        <w:rPr>
          <w:rFonts w:asciiTheme="minorHAnsi" w:eastAsia="Times New Roman" w:hAnsiTheme="minorHAnsi" w:cstheme="minorHAnsi"/>
          <w:sz w:val="24"/>
          <w:szCs w:val="24"/>
        </w:rPr>
        <w:t>Cédula de identidade do proprietário individual ou de todos os sócios da empresa;</w:t>
      </w:r>
      <w:r w:rsidRPr="002C539F">
        <w:rPr>
          <w:rFonts w:asciiTheme="minorHAnsi" w:eastAsia="Times New Roman" w:hAnsiTheme="minorHAnsi" w:cstheme="minorHAnsi"/>
          <w:b/>
          <w:sz w:val="24"/>
          <w:szCs w:val="24"/>
        </w:rPr>
        <w:t xml:space="preserve"> </w:t>
      </w:r>
    </w:p>
    <w:p w14:paraId="0F7E4A3F" w14:textId="77777777" w:rsidR="002C539F" w:rsidRPr="002C539F" w:rsidRDefault="002C539F" w:rsidP="00026BBB">
      <w:pPr>
        <w:autoSpaceDE w:val="0"/>
        <w:autoSpaceDN w:val="0"/>
        <w:adjustRightInd w:val="0"/>
        <w:rPr>
          <w:rFonts w:asciiTheme="minorHAnsi" w:eastAsia="Times New Roman" w:hAnsiTheme="minorHAnsi" w:cstheme="minorHAnsi"/>
          <w:b/>
          <w:sz w:val="24"/>
          <w:szCs w:val="24"/>
        </w:rPr>
      </w:pPr>
      <w:r>
        <w:rPr>
          <w:rFonts w:asciiTheme="minorHAnsi" w:eastAsia="Times New Roman" w:hAnsiTheme="minorHAnsi" w:cstheme="minorHAnsi"/>
          <w:b/>
          <w:sz w:val="24"/>
          <w:szCs w:val="24"/>
        </w:rPr>
        <w:t>2</w:t>
      </w:r>
      <w:r w:rsidRPr="002C539F">
        <w:rPr>
          <w:rFonts w:asciiTheme="minorHAnsi" w:eastAsia="Times New Roman" w:hAnsiTheme="minorHAnsi" w:cstheme="minorHAnsi"/>
          <w:b/>
          <w:sz w:val="24"/>
          <w:szCs w:val="24"/>
        </w:rPr>
        <w:t xml:space="preserve">.5.2 - </w:t>
      </w:r>
      <w:r w:rsidRPr="002C539F">
        <w:rPr>
          <w:rFonts w:asciiTheme="minorHAnsi" w:eastAsia="Times New Roman" w:hAnsiTheme="minorHAnsi" w:cstheme="minorHAnsi"/>
          <w:sz w:val="24"/>
          <w:szCs w:val="24"/>
        </w:rPr>
        <w:t xml:space="preserve">Registro empresarial, no caso de empresário individual; ou </w:t>
      </w:r>
    </w:p>
    <w:p w14:paraId="7AF312CC" w14:textId="77777777" w:rsidR="002C539F" w:rsidRPr="002C539F" w:rsidRDefault="002C539F" w:rsidP="00026BBB">
      <w:pPr>
        <w:autoSpaceDE w:val="0"/>
        <w:autoSpaceDN w:val="0"/>
        <w:adjustRightInd w:val="0"/>
        <w:rPr>
          <w:rFonts w:asciiTheme="minorHAnsi" w:eastAsia="Times New Roman" w:hAnsiTheme="minorHAnsi" w:cstheme="minorHAnsi"/>
          <w:b/>
          <w:sz w:val="24"/>
          <w:szCs w:val="24"/>
        </w:rPr>
      </w:pPr>
      <w:r>
        <w:rPr>
          <w:rFonts w:asciiTheme="minorHAnsi" w:eastAsia="Times New Roman" w:hAnsiTheme="minorHAnsi" w:cstheme="minorHAnsi"/>
          <w:b/>
          <w:sz w:val="24"/>
          <w:szCs w:val="24"/>
        </w:rPr>
        <w:t>2</w:t>
      </w:r>
      <w:r w:rsidRPr="002C539F">
        <w:rPr>
          <w:rFonts w:asciiTheme="minorHAnsi" w:eastAsia="Times New Roman" w:hAnsiTheme="minorHAnsi" w:cstheme="minorHAnsi"/>
          <w:b/>
          <w:sz w:val="24"/>
          <w:szCs w:val="24"/>
        </w:rPr>
        <w:t xml:space="preserve">.5.3 - Ato constitutivo, estatuto ou contrato social e suas alterações, devidamente registrados, </w:t>
      </w:r>
      <w:r w:rsidRPr="002C539F">
        <w:rPr>
          <w:rFonts w:asciiTheme="minorHAnsi" w:eastAsia="Times New Roman" w:hAnsiTheme="minorHAnsi" w:cstheme="minorHAnsi"/>
          <w:sz w:val="24"/>
          <w:szCs w:val="24"/>
        </w:rPr>
        <w:t>em se tratando de sociedades empresárias ou empresa individual de responsabilidade limitada - EIRELI, e, no caso de sociedades por ações, acompanhado de documentos de eleição de seus administradores; Os documentos deverão estar acompanhados de todas as alterações ou da respectiva consolidação.</w:t>
      </w:r>
    </w:p>
    <w:p w14:paraId="5A2519FD" w14:textId="77777777" w:rsidR="002C539F" w:rsidRPr="002C539F" w:rsidRDefault="002C539F" w:rsidP="00026BBB">
      <w:pPr>
        <w:autoSpaceDE w:val="0"/>
        <w:autoSpaceDN w:val="0"/>
        <w:adjustRightInd w:val="0"/>
        <w:rPr>
          <w:rFonts w:asciiTheme="minorHAnsi" w:eastAsia="Times New Roman" w:hAnsiTheme="minorHAnsi" w:cstheme="minorHAnsi"/>
          <w:sz w:val="24"/>
          <w:szCs w:val="24"/>
        </w:rPr>
      </w:pPr>
      <w:r>
        <w:rPr>
          <w:rFonts w:asciiTheme="minorHAnsi" w:eastAsia="Times New Roman" w:hAnsiTheme="minorHAnsi" w:cstheme="minorHAnsi"/>
          <w:b/>
          <w:sz w:val="24"/>
          <w:szCs w:val="24"/>
        </w:rPr>
        <w:t>2</w:t>
      </w:r>
      <w:r w:rsidRPr="002C539F">
        <w:rPr>
          <w:rFonts w:asciiTheme="minorHAnsi" w:eastAsia="Times New Roman" w:hAnsiTheme="minorHAnsi" w:cstheme="minorHAnsi"/>
          <w:b/>
          <w:sz w:val="24"/>
          <w:szCs w:val="24"/>
        </w:rPr>
        <w:t xml:space="preserve">.5.4 </w:t>
      </w:r>
      <w:r w:rsidRPr="002C539F">
        <w:rPr>
          <w:rFonts w:asciiTheme="minorHAnsi" w:eastAsia="Times New Roman" w:hAnsiTheme="minorHAnsi" w:cstheme="minorHAnsi"/>
          <w:sz w:val="24"/>
          <w:szCs w:val="24"/>
        </w:rPr>
        <w:t>- Em se tratando de Microempreendedor Individual – MEI: Certificado da Condição de Microempreendedor Individual - CCMEI, na forma da Resolução CGSIM nº 16, de 2009, cuja aceitação ficará condicionada à verificação da autenticidade no sítio www.portaldoempreendedor.gov.br;</w:t>
      </w:r>
    </w:p>
    <w:p w14:paraId="5C62DEBE" w14:textId="77777777" w:rsidR="002C539F" w:rsidRPr="002C539F" w:rsidRDefault="002C539F" w:rsidP="002C539F">
      <w:pPr>
        <w:autoSpaceDE w:val="0"/>
        <w:autoSpaceDN w:val="0"/>
        <w:adjustRightInd w:val="0"/>
        <w:rPr>
          <w:rFonts w:asciiTheme="minorHAnsi" w:eastAsia="Times New Roman" w:hAnsiTheme="minorHAnsi" w:cstheme="minorHAnsi"/>
          <w:b/>
          <w:sz w:val="24"/>
          <w:szCs w:val="24"/>
        </w:rPr>
      </w:pPr>
    </w:p>
    <w:p w14:paraId="58080513" w14:textId="32F65C3F" w:rsidR="002C539F" w:rsidRPr="002C539F" w:rsidRDefault="002C539F" w:rsidP="002C539F">
      <w:pPr>
        <w:autoSpaceDE w:val="0"/>
        <w:autoSpaceDN w:val="0"/>
        <w:adjustRightInd w:val="0"/>
        <w:rPr>
          <w:rFonts w:asciiTheme="minorHAnsi" w:eastAsia="Times New Roman" w:hAnsiTheme="minorHAnsi" w:cstheme="minorHAnsi"/>
          <w:b/>
          <w:sz w:val="24"/>
          <w:szCs w:val="24"/>
        </w:rPr>
      </w:pPr>
      <w:r w:rsidRPr="002C539F">
        <w:rPr>
          <w:rFonts w:asciiTheme="minorHAnsi" w:eastAsia="Times New Roman" w:hAnsiTheme="minorHAnsi" w:cstheme="minorHAnsi"/>
          <w:b/>
          <w:sz w:val="24"/>
          <w:szCs w:val="24"/>
          <w:highlight w:val="cyan"/>
        </w:rPr>
        <w:t>2.6. DOCUMENTOS DE HABILITAÇÃO - Regularidade Fiscal</w:t>
      </w:r>
      <w:r w:rsidR="00026BBB">
        <w:rPr>
          <w:rFonts w:asciiTheme="minorHAnsi" w:eastAsia="Times New Roman" w:hAnsiTheme="minorHAnsi" w:cstheme="minorHAnsi"/>
          <w:b/>
          <w:sz w:val="24"/>
          <w:szCs w:val="24"/>
          <w:highlight w:val="cyan"/>
        </w:rPr>
        <w:t>, Social</w:t>
      </w:r>
      <w:r w:rsidRPr="002C539F">
        <w:rPr>
          <w:rFonts w:asciiTheme="minorHAnsi" w:eastAsia="Times New Roman" w:hAnsiTheme="minorHAnsi" w:cstheme="minorHAnsi"/>
          <w:b/>
          <w:sz w:val="24"/>
          <w:szCs w:val="24"/>
          <w:highlight w:val="cyan"/>
        </w:rPr>
        <w:t xml:space="preserve"> e Trabalhista:</w:t>
      </w:r>
    </w:p>
    <w:p w14:paraId="46B792E0" w14:textId="303D98C1" w:rsidR="002C539F" w:rsidRDefault="002C539F" w:rsidP="00026BBB">
      <w:pPr>
        <w:autoSpaceDE w:val="0"/>
        <w:autoSpaceDN w:val="0"/>
        <w:adjustRightInd w:val="0"/>
        <w:rPr>
          <w:rFonts w:asciiTheme="minorHAnsi" w:eastAsia="Times New Roman" w:hAnsiTheme="minorHAnsi" w:cstheme="minorHAnsi"/>
          <w:b/>
          <w:sz w:val="24"/>
          <w:szCs w:val="24"/>
        </w:rPr>
      </w:pPr>
      <w:r>
        <w:rPr>
          <w:rFonts w:asciiTheme="minorHAnsi" w:eastAsia="Times New Roman" w:hAnsiTheme="minorHAnsi" w:cstheme="minorHAnsi"/>
          <w:b/>
          <w:sz w:val="24"/>
          <w:szCs w:val="24"/>
        </w:rPr>
        <w:t>2</w:t>
      </w:r>
      <w:r w:rsidRPr="002C539F">
        <w:rPr>
          <w:rFonts w:asciiTheme="minorHAnsi" w:eastAsia="Times New Roman" w:hAnsiTheme="minorHAnsi" w:cstheme="minorHAnsi"/>
          <w:b/>
          <w:sz w:val="24"/>
          <w:szCs w:val="24"/>
        </w:rPr>
        <w:t xml:space="preserve">.6.1 - Inscrição no Cadastro Nacional de Pessoa Jurídica (Cartão de CNPJ); </w:t>
      </w:r>
    </w:p>
    <w:p w14:paraId="461A02F9" w14:textId="6C639DB6" w:rsidR="00026BBB" w:rsidRPr="002C539F" w:rsidRDefault="00026BBB" w:rsidP="00026BBB">
      <w:pPr>
        <w:autoSpaceDE w:val="0"/>
        <w:autoSpaceDN w:val="0"/>
        <w:adjustRightInd w:val="0"/>
        <w:rPr>
          <w:rFonts w:asciiTheme="minorHAnsi" w:eastAsia="Times New Roman" w:hAnsiTheme="minorHAnsi" w:cstheme="minorHAnsi"/>
          <w:b/>
          <w:sz w:val="24"/>
          <w:szCs w:val="24"/>
        </w:rPr>
      </w:pPr>
      <w:r>
        <w:rPr>
          <w:rFonts w:asciiTheme="minorHAnsi" w:eastAsia="Times New Roman" w:hAnsiTheme="minorHAnsi" w:cstheme="minorHAnsi"/>
          <w:b/>
          <w:sz w:val="24"/>
          <w:szCs w:val="24"/>
        </w:rPr>
        <w:t>2.6.2 – Inscrição no Cadastro de Contribuintes Estadual e/ou Municipal se houver, relativo ao domicílio ou sede da licitante, pertinente ao seu ramo de atividade e compatível com o objeto contratual.</w:t>
      </w:r>
    </w:p>
    <w:p w14:paraId="0B8A8793" w14:textId="3B4F0DC3" w:rsidR="002C539F" w:rsidRPr="002C539F" w:rsidRDefault="002C539F" w:rsidP="00026BBB">
      <w:pPr>
        <w:autoSpaceDE w:val="0"/>
        <w:autoSpaceDN w:val="0"/>
        <w:adjustRightInd w:val="0"/>
        <w:rPr>
          <w:rFonts w:asciiTheme="minorHAnsi" w:eastAsia="Times New Roman" w:hAnsiTheme="minorHAnsi" w:cstheme="minorHAnsi"/>
          <w:b/>
          <w:sz w:val="24"/>
          <w:szCs w:val="24"/>
        </w:rPr>
      </w:pPr>
      <w:r>
        <w:rPr>
          <w:rFonts w:asciiTheme="minorHAnsi" w:eastAsia="Times New Roman" w:hAnsiTheme="minorHAnsi" w:cstheme="minorHAnsi"/>
          <w:b/>
          <w:sz w:val="24"/>
          <w:szCs w:val="24"/>
        </w:rPr>
        <w:t>2</w:t>
      </w:r>
      <w:r w:rsidRPr="002C539F">
        <w:rPr>
          <w:rFonts w:asciiTheme="minorHAnsi" w:eastAsia="Times New Roman" w:hAnsiTheme="minorHAnsi" w:cstheme="minorHAnsi"/>
          <w:b/>
          <w:sz w:val="24"/>
          <w:szCs w:val="24"/>
        </w:rPr>
        <w:t>.6.</w:t>
      </w:r>
      <w:r w:rsidR="00026BBB">
        <w:rPr>
          <w:rFonts w:asciiTheme="minorHAnsi" w:eastAsia="Times New Roman" w:hAnsiTheme="minorHAnsi" w:cstheme="minorHAnsi"/>
          <w:b/>
          <w:sz w:val="24"/>
          <w:szCs w:val="24"/>
        </w:rPr>
        <w:t>3</w:t>
      </w:r>
      <w:r w:rsidRPr="002C539F">
        <w:rPr>
          <w:rFonts w:asciiTheme="minorHAnsi" w:eastAsia="Times New Roman" w:hAnsiTheme="minorHAnsi" w:cstheme="minorHAnsi"/>
          <w:b/>
          <w:sz w:val="24"/>
          <w:szCs w:val="24"/>
        </w:rPr>
        <w:t xml:space="preserve"> - Comprovante de regularidade para com a Fazenda Federal </w:t>
      </w:r>
      <w:r w:rsidRPr="005B5B18">
        <w:rPr>
          <w:rFonts w:asciiTheme="minorHAnsi" w:eastAsia="Times New Roman" w:hAnsiTheme="minorHAnsi" w:cstheme="minorHAnsi"/>
          <w:sz w:val="24"/>
          <w:szCs w:val="24"/>
        </w:rPr>
        <w:t xml:space="preserve">mediante apresentação de Certidão Negativa ou positiva com efeitos de negativa relacionada a Débitos de Tributos Federais e a Dívida Ativa da União e com abrangência as contribuições sociais previstas nas alíneas ‘a’ a ‘d’ do parágrafo único do art. 11 da lei 8.212/91. </w:t>
      </w:r>
    </w:p>
    <w:p w14:paraId="5C7FD0F7" w14:textId="560B234F" w:rsidR="002C539F" w:rsidRPr="002C539F" w:rsidRDefault="002C539F" w:rsidP="00026BBB">
      <w:pPr>
        <w:autoSpaceDE w:val="0"/>
        <w:autoSpaceDN w:val="0"/>
        <w:adjustRightInd w:val="0"/>
        <w:rPr>
          <w:rFonts w:asciiTheme="minorHAnsi" w:eastAsia="Times New Roman" w:hAnsiTheme="minorHAnsi" w:cstheme="minorHAnsi"/>
          <w:b/>
          <w:sz w:val="24"/>
          <w:szCs w:val="24"/>
        </w:rPr>
      </w:pPr>
      <w:r>
        <w:rPr>
          <w:rFonts w:asciiTheme="minorHAnsi" w:eastAsia="Times New Roman" w:hAnsiTheme="minorHAnsi" w:cstheme="minorHAnsi"/>
          <w:b/>
          <w:sz w:val="24"/>
          <w:szCs w:val="24"/>
        </w:rPr>
        <w:t>2</w:t>
      </w:r>
      <w:r w:rsidRPr="002C539F">
        <w:rPr>
          <w:rFonts w:asciiTheme="minorHAnsi" w:eastAsia="Times New Roman" w:hAnsiTheme="minorHAnsi" w:cstheme="minorHAnsi"/>
          <w:b/>
          <w:sz w:val="24"/>
          <w:szCs w:val="24"/>
        </w:rPr>
        <w:t>.6.</w:t>
      </w:r>
      <w:r w:rsidR="00026BBB">
        <w:rPr>
          <w:rFonts w:asciiTheme="minorHAnsi" w:eastAsia="Times New Roman" w:hAnsiTheme="minorHAnsi" w:cstheme="minorHAnsi"/>
          <w:b/>
          <w:sz w:val="24"/>
          <w:szCs w:val="24"/>
        </w:rPr>
        <w:t>4</w:t>
      </w:r>
      <w:r w:rsidRPr="002C539F">
        <w:rPr>
          <w:rFonts w:asciiTheme="minorHAnsi" w:eastAsia="Times New Roman" w:hAnsiTheme="minorHAnsi" w:cstheme="minorHAnsi"/>
          <w:b/>
          <w:sz w:val="24"/>
          <w:szCs w:val="24"/>
        </w:rPr>
        <w:t xml:space="preserve"> - Comprovante de regularidade para com a Fazenda Estadual, </w:t>
      </w:r>
      <w:r w:rsidRPr="005B5B18">
        <w:rPr>
          <w:rFonts w:asciiTheme="minorHAnsi" w:eastAsia="Times New Roman" w:hAnsiTheme="minorHAnsi" w:cstheme="minorHAnsi"/>
          <w:sz w:val="24"/>
          <w:szCs w:val="24"/>
        </w:rPr>
        <w:t xml:space="preserve">da sede da empresa, mediante apresentação de Certidão Negativa ou positiva com efeitos de negativa relacionada a Débitos de Tributos Estaduais; </w:t>
      </w:r>
    </w:p>
    <w:p w14:paraId="2E808745" w14:textId="5681CAD4" w:rsidR="002C539F" w:rsidRPr="002C539F" w:rsidRDefault="002C539F" w:rsidP="00026BBB">
      <w:pPr>
        <w:autoSpaceDE w:val="0"/>
        <w:autoSpaceDN w:val="0"/>
        <w:adjustRightInd w:val="0"/>
        <w:rPr>
          <w:rFonts w:asciiTheme="minorHAnsi" w:eastAsia="Times New Roman" w:hAnsiTheme="minorHAnsi" w:cstheme="minorHAnsi"/>
          <w:b/>
          <w:sz w:val="24"/>
          <w:szCs w:val="24"/>
        </w:rPr>
      </w:pPr>
      <w:r>
        <w:rPr>
          <w:rFonts w:asciiTheme="minorHAnsi" w:eastAsia="Times New Roman" w:hAnsiTheme="minorHAnsi" w:cstheme="minorHAnsi"/>
          <w:b/>
          <w:sz w:val="24"/>
          <w:szCs w:val="24"/>
        </w:rPr>
        <w:t>2</w:t>
      </w:r>
      <w:r w:rsidRPr="002C539F">
        <w:rPr>
          <w:rFonts w:asciiTheme="minorHAnsi" w:eastAsia="Times New Roman" w:hAnsiTheme="minorHAnsi" w:cstheme="minorHAnsi"/>
          <w:b/>
          <w:sz w:val="24"/>
          <w:szCs w:val="24"/>
        </w:rPr>
        <w:t>.6.</w:t>
      </w:r>
      <w:r w:rsidR="00026BBB">
        <w:rPr>
          <w:rFonts w:asciiTheme="minorHAnsi" w:eastAsia="Times New Roman" w:hAnsiTheme="minorHAnsi" w:cstheme="minorHAnsi"/>
          <w:b/>
          <w:sz w:val="24"/>
          <w:szCs w:val="24"/>
        </w:rPr>
        <w:t>5</w:t>
      </w:r>
      <w:r w:rsidRPr="002C539F">
        <w:rPr>
          <w:rFonts w:asciiTheme="minorHAnsi" w:eastAsia="Times New Roman" w:hAnsiTheme="minorHAnsi" w:cstheme="minorHAnsi"/>
          <w:b/>
          <w:sz w:val="24"/>
          <w:szCs w:val="24"/>
        </w:rPr>
        <w:t xml:space="preserve"> - Comprovante de regularidade para com a Fazenda Municipal, </w:t>
      </w:r>
      <w:r w:rsidRPr="005B5B18">
        <w:rPr>
          <w:rFonts w:asciiTheme="minorHAnsi" w:eastAsia="Times New Roman" w:hAnsiTheme="minorHAnsi" w:cstheme="minorHAnsi"/>
          <w:sz w:val="24"/>
          <w:szCs w:val="24"/>
        </w:rPr>
        <w:t xml:space="preserve">mediante apresentação de Certidão Negativa ou positiva com efeitos de negativa relacionada a Débitos de Tributos Municipais; </w:t>
      </w:r>
    </w:p>
    <w:p w14:paraId="13D23F5B" w14:textId="2F735345" w:rsidR="002C539F" w:rsidRPr="002C539F" w:rsidRDefault="002C539F" w:rsidP="00026BBB">
      <w:pPr>
        <w:autoSpaceDE w:val="0"/>
        <w:autoSpaceDN w:val="0"/>
        <w:adjustRightInd w:val="0"/>
        <w:rPr>
          <w:rFonts w:asciiTheme="minorHAnsi" w:eastAsia="Times New Roman" w:hAnsiTheme="minorHAnsi" w:cstheme="minorHAnsi"/>
          <w:b/>
          <w:sz w:val="24"/>
          <w:szCs w:val="24"/>
        </w:rPr>
      </w:pPr>
      <w:r>
        <w:rPr>
          <w:rFonts w:asciiTheme="minorHAnsi" w:eastAsia="Times New Roman" w:hAnsiTheme="minorHAnsi" w:cstheme="minorHAnsi"/>
          <w:b/>
          <w:sz w:val="24"/>
          <w:szCs w:val="24"/>
        </w:rPr>
        <w:t>2</w:t>
      </w:r>
      <w:r w:rsidRPr="002C539F">
        <w:rPr>
          <w:rFonts w:asciiTheme="minorHAnsi" w:eastAsia="Times New Roman" w:hAnsiTheme="minorHAnsi" w:cstheme="minorHAnsi"/>
          <w:b/>
          <w:sz w:val="24"/>
          <w:szCs w:val="24"/>
        </w:rPr>
        <w:t>.6.</w:t>
      </w:r>
      <w:r w:rsidR="00026BBB">
        <w:rPr>
          <w:rFonts w:asciiTheme="minorHAnsi" w:eastAsia="Times New Roman" w:hAnsiTheme="minorHAnsi" w:cstheme="minorHAnsi"/>
          <w:b/>
          <w:sz w:val="24"/>
          <w:szCs w:val="24"/>
        </w:rPr>
        <w:t>6</w:t>
      </w:r>
      <w:r w:rsidRPr="002C539F">
        <w:rPr>
          <w:rFonts w:asciiTheme="minorHAnsi" w:eastAsia="Times New Roman" w:hAnsiTheme="minorHAnsi" w:cstheme="minorHAnsi"/>
          <w:b/>
          <w:sz w:val="24"/>
          <w:szCs w:val="24"/>
        </w:rPr>
        <w:t xml:space="preserve"> - Comprovante de regularidade junto ao Fundo de Garantia por Tempo de Serviço (FGTS) – CRF, </w:t>
      </w:r>
      <w:r w:rsidRPr="005B5B18">
        <w:rPr>
          <w:rFonts w:asciiTheme="minorHAnsi" w:eastAsia="Times New Roman" w:hAnsiTheme="minorHAnsi" w:cstheme="minorHAnsi"/>
          <w:sz w:val="24"/>
          <w:szCs w:val="24"/>
        </w:rPr>
        <w:t xml:space="preserve">mediante apresentação do certificado de regularidade; </w:t>
      </w:r>
    </w:p>
    <w:p w14:paraId="03D53F02" w14:textId="29E41E83" w:rsidR="002C539F" w:rsidRPr="002C539F" w:rsidRDefault="002C539F" w:rsidP="00B46A68">
      <w:pPr>
        <w:autoSpaceDE w:val="0"/>
        <w:autoSpaceDN w:val="0"/>
        <w:adjustRightInd w:val="0"/>
        <w:rPr>
          <w:rFonts w:asciiTheme="minorHAnsi" w:eastAsia="Times New Roman" w:hAnsiTheme="minorHAnsi" w:cstheme="minorHAnsi"/>
          <w:b/>
          <w:sz w:val="24"/>
          <w:szCs w:val="24"/>
        </w:rPr>
      </w:pPr>
      <w:r>
        <w:rPr>
          <w:rFonts w:asciiTheme="minorHAnsi" w:eastAsia="Times New Roman" w:hAnsiTheme="minorHAnsi" w:cstheme="minorHAnsi"/>
          <w:b/>
          <w:sz w:val="24"/>
          <w:szCs w:val="24"/>
        </w:rPr>
        <w:t>2</w:t>
      </w:r>
      <w:r w:rsidRPr="002C539F">
        <w:rPr>
          <w:rFonts w:asciiTheme="minorHAnsi" w:eastAsia="Times New Roman" w:hAnsiTheme="minorHAnsi" w:cstheme="minorHAnsi"/>
          <w:b/>
          <w:sz w:val="24"/>
          <w:szCs w:val="24"/>
        </w:rPr>
        <w:t>.6.</w:t>
      </w:r>
      <w:r w:rsidR="00B46A68">
        <w:rPr>
          <w:rFonts w:asciiTheme="minorHAnsi" w:eastAsia="Times New Roman" w:hAnsiTheme="minorHAnsi" w:cstheme="minorHAnsi"/>
          <w:b/>
          <w:sz w:val="24"/>
          <w:szCs w:val="24"/>
        </w:rPr>
        <w:t>7</w:t>
      </w:r>
      <w:r w:rsidRPr="002C539F">
        <w:rPr>
          <w:rFonts w:asciiTheme="minorHAnsi" w:eastAsia="Times New Roman" w:hAnsiTheme="minorHAnsi" w:cstheme="minorHAnsi"/>
          <w:b/>
          <w:sz w:val="24"/>
          <w:szCs w:val="24"/>
        </w:rPr>
        <w:t xml:space="preserve">- Comprovante de regularidade para com a Justiça do Trabalho, </w:t>
      </w:r>
      <w:r w:rsidRPr="005B5B18">
        <w:rPr>
          <w:rFonts w:asciiTheme="minorHAnsi" w:eastAsia="Times New Roman" w:hAnsiTheme="minorHAnsi" w:cstheme="minorHAnsi"/>
          <w:sz w:val="24"/>
          <w:szCs w:val="24"/>
        </w:rPr>
        <w:t>mediante apresentação de Certidão Negativa ou positiva com efeitos de negativa relacionada a Débitos Trabalhistas.</w:t>
      </w:r>
    </w:p>
    <w:p w14:paraId="26DEE501" w14:textId="77777777" w:rsidR="002C539F" w:rsidRPr="002C539F" w:rsidRDefault="002C539F" w:rsidP="002C539F">
      <w:pPr>
        <w:autoSpaceDE w:val="0"/>
        <w:autoSpaceDN w:val="0"/>
        <w:adjustRightInd w:val="0"/>
        <w:rPr>
          <w:rFonts w:asciiTheme="minorHAnsi" w:eastAsia="Times New Roman" w:hAnsiTheme="minorHAnsi" w:cstheme="minorHAnsi"/>
          <w:b/>
          <w:sz w:val="24"/>
          <w:szCs w:val="24"/>
        </w:rPr>
      </w:pPr>
    </w:p>
    <w:p w14:paraId="14277C09" w14:textId="4EDA71F2" w:rsidR="002C539F" w:rsidRPr="002C539F" w:rsidRDefault="005B5B18" w:rsidP="002C539F">
      <w:pPr>
        <w:autoSpaceDE w:val="0"/>
        <w:autoSpaceDN w:val="0"/>
        <w:adjustRightInd w:val="0"/>
        <w:rPr>
          <w:rFonts w:asciiTheme="minorHAnsi" w:eastAsia="Times New Roman" w:hAnsiTheme="minorHAnsi" w:cstheme="minorHAnsi"/>
          <w:b/>
          <w:sz w:val="24"/>
          <w:szCs w:val="24"/>
        </w:rPr>
      </w:pPr>
      <w:r>
        <w:rPr>
          <w:rFonts w:asciiTheme="minorHAnsi" w:eastAsia="Times New Roman" w:hAnsiTheme="minorHAnsi" w:cstheme="minorHAnsi"/>
          <w:b/>
          <w:sz w:val="24"/>
          <w:szCs w:val="24"/>
          <w:highlight w:val="cyan"/>
        </w:rPr>
        <w:lastRenderedPageBreak/>
        <w:t>2</w:t>
      </w:r>
      <w:r w:rsidR="002C539F" w:rsidRPr="005B5B18">
        <w:rPr>
          <w:rFonts w:asciiTheme="minorHAnsi" w:eastAsia="Times New Roman" w:hAnsiTheme="minorHAnsi" w:cstheme="minorHAnsi"/>
          <w:b/>
          <w:sz w:val="24"/>
          <w:szCs w:val="24"/>
          <w:highlight w:val="cyan"/>
        </w:rPr>
        <w:t>.</w:t>
      </w:r>
      <w:r w:rsidR="009D4B9B">
        <w:rPr>
          <w:rFonts w:asciiTheme="minorHAnsi" w:eastAsia="Times New Roman" w:hAnsiTheme="minorHAnsi" w:cstheme="minorHAnsi"/>
          <w:b/>
          <w:sz w:val="24"/>
          <w:szCs w:val="24"/>
          <w:highlight w:val="cyan"/>
        </w:rPr>
        <w:t>7</w:t>
      </w:r>
      <w:r w:rsidR="002C539F" w:rsidRPr="005B5B18">
        <w:rPr>
          <w:rFonts w:asciiTheme="minorHAnsi" w:eastAsia="Times New Roman" w:hAnsiTheme="minorHAnsi" w:cstheme="minorHAnsi"/>
          <w:b/>
          <w:sz w:val="24"/>
          <w:szCs w:val="24"/>
          <w:highlight w:val="cyan"/>
        </w:rPr>
        <w:t>. Documentos relativos à qualificação econômico-financeira</w:t>
      </w:r>
      <w:r w:rsidRPr="005B5B18">
        <w:rPr>
          <w:rFonts w:asciiTheme="minorHAnsi" w:eastAsia="Times New Roman" w:hAnsiTheme="minorHAnsi" w:cstheme="minorHAnsi"/>
          <w:b/>
          <w:sz w:val="24"/>
          <w:szCs w:val="24"/>
          <w:highlight w:val="cyan"/>
        </w:rPr>
        <w:t>:</w:t>
      </w:r>
    </w:p>
    <w:p w14:paraId="0062A380" w14:textId="70E394ED" w:rsidR="006F2D85" w:rsidRPr="00CF6907" w:rsidRDefault="005B5B18" w:rsidP="00FF2607">
      <w:pPr>
        <w:autoSpaceDE w:val="0"/>
        <w:autoSpaceDN w:val="0"/>
        <w:adjustRightInd w:val="0"/>
        <w:rPr>
          <w:rFonts w:asciiTheme="minorHAnsi" w:eastAsia="Times New Roman" w:hAnsiTheme="minorHAnsi" w:cstheme="minorHAnsi"/>
          <w:sz w:val="24"/>
          <w:szCs w:val="24"/>
        </w:rPr>
      </w:pPr>
      <w:r>
        <w:rPr>
          <w:rFonts w:asciiTheme="minorHAnsi" w:eastAsia="Times New Roman" w:hAnsiTheme="minorHAnsi" w:cstheme="minorHAnsi"/>
          <w:b/>
          <w:sz w:val="24"/>
          <w:szCs w:val="24"/>
        </w:rPr>
        <w:t>2</w:t>
      </w:r>
      <w:r w:rsidR="002C539F" w:rsidRPr="002C539F">
        <w:rPr>
          <w:rFonts w:asciiTheme="minorHAnsi" w:eastAsia="Times New Roman" w:hAnsiTheme="minorHAnsi" w:cstheme="minorHAnsi"/>
          <w:b/>
          <w:sz w:val="24"/>
          <w:szCs w:val="24"/>
        </w:rPr>
        <w:t>.</w:t>
      </w:r>
      <w:r w:rsidR="009D4B9B">
        <w:rPr>
          <w:rFonts w:asciiTheme="minorHAnsi" w:eastAsia="Times New Roman" w:hAnsiTheme="minorHAnsi" w:cstheme="minorHAnsi"/>
          <w:b/>
          <w:sz w:val="24"/>
          <w:szCs w:val="24"/>
        </w:rPr>
        <w:t>7</w:t>
      </w:r>
      <w:r w:rsidR="002C539F" w:rsidRPr="002C539F">
        <w:rPr>
          <w:rFonts w:asciiTheme="minorHAnsi" w:eastAsia="Times New Roman" w:hAnsiTheme="minorHAnsi" w:cstheme="minorHAnsi"/>
          <w:b/>
          <w:sz w:val="24"/>
          <w:szCs w:val="24"/>
        </w:rPr>
        <w:t xml:space="preserve">.1 - Certidão negativa de falência ou concordata </w:t>
      </w:r>
      <w:r w:rsidR="002C539F" w:rsidRPr="005B5B18">
        <w:rPr>
          <w:rFonts w:asciiTheme="minorHAnsi" w:eastAsia="Times New Roman" w:hAnsiTheme="minorHAnsi" w:cstheme="minorHAnsi"/>
          <w:sz w:val="24"/>
          <w:szCs w:val="24"/>
        </w:rPr>
        <w:t>expedida pelo distribuidor da sede da pessoa jurídica. (não será aceita negativa com data de emissão superior a 90 (noventa) dias da data de abertura deste certame);</w:t>
      </w:r>
    </w:p>
    <w:p w14:paraId="2F9750AB" w14:textId="43491807" w:rsidR="006F2D85" w:rsidRDefault="00026BBB" w:rsidP="00FF2607">
      <w:pPr>
        <w:autoSpaceDE w:val="0"/>
        <w:autoSpaceDN w:val="0"/>
        <w:adjustRightInd w:val="0"/>
        <w:rPr>
          <w:rFonts w:asciiTheme="minorHAnsi" w:eastAsia="Times New Roman" w:hAnsiTheme="minorHAnsi" w:cstheme="minorHAnsi"/>
          <w:b/>
          <w:bCs/>
          <w:sz w:val="24"/>
          <w:szCs w:val="24"/>
        </w:rPr>
      </w:pPr>
      <w:r w:rsidRPr="00026BBB">
        <w:rPr>
          <w:rFonts w:asciiTheme="minorHAnsi" w:eastAsia="Times New Roman" w:hAnsiTheme="minorHAnsi" w:cstheme="minorHAnsi"/>
          <w:b/>
          <w:bCs/>
          <w:sz w:val="24"/>
          <w:szCs w:val="24"/>
        </w:rPr>
        <w:t>2.</w:t>
      </w:r>
      <w:r w:rsidR="0043489D">
        <w:rPr>
          <w:rFonts w:asciiTheme="minorHAnsi" w:eastAsia="Times New Roman" w:hAnsiTheme="minorHAnsi" w:cstheme="minorHAnsi"/>
          <w:b/>
          <w:bCs/>
          <w:sz w:val="24"/>
          <w:szCs w:val="24"/>
        </w:rPr>
        <w:t>7</w:t>
      </w:r>
      <w:r w:rsidRPr="00026BBB">
        <w:rPr>
          <w:rFonts w:asciiTheme="minorHAnsi" w:eastAsia="Times New Roman" w:hAnsiTheme="minorHAnsi" w:cstheme="minorHAnsi"/>
          <w:b/>
          <w:bCs/>
          <w:sz w:val="24"/>
          <w:szCs w:val="24"/>
        </w:rPr>
        <w:t xml:space="preserve">.2 </w:t>
      </w:r>
      <w:r>
        <w:rPr>
          <w:rFonts w:asciiTheme="minorHAnsi" w:eastAsia="Times New Roman" w:hAnsiTheme="minorHAnsi" w:cstheme="minorHAnsi"/>
          <w:b/>
          <w:bCs/>
          <w:sz w:val="24"/>
          <w:szCs w:val="24"/>
        </w:rPr>
        <w:t>– Balanço patrimonial, demonstração de resultado de exercício e demais demonstrações contábeis dos dois últimos exercícios sociais</w:t>
      </w:r>
      <w:r w:rsidRPr="00026BBB">
        <w:rPr>
          <w:rFonts w:asciiTheme="minorHAnsi" w:eastAsia="Times New Roman" w:hAnsiTheme="minorHAnsi" w:cstheme="minorHAnsi"/>
          <w:b/>
          <w:bCs/>
          <w:sz w:val="24"/>
          <w:szCs w:val="24"/>
        </w:rPr>
        <w:t>, sendo que as empresas criadas no exercício financeiro da licitação, ficarão autorizadas a substituir os demonstrativos contábeis pelo balanço de abertura</w:t>
      </w:r>
      <w:r>
        <w:rPr>
          <w:rFonts w:asciiTheme="minorHAnsi" w:eastAsia="Times New Roman" w:hAnsiTheme="minorHAnsi" w:cstheme="minorHAnsi"/>
          <w:b/>
          <w:bCs/>
          <w:sz w:val="24"/>
          <w:szCs w:val="24"/>
        </w:rPr>
        <w:t>.</w:t>
      </w:r>
    </w:p>
    <w:p w14:paraId="66F626D4" w14:textId="77777777" w:rsidR="0079352A" w:rsidRPr="0079352A" w:rsidRDefault="0079352A" w:rsidP="0079352A">
      <w:pPr>
        <w:autoSpaceDE w:val="0"/>
        <w:autoSpaceDN w:val="0"/>
        <w:adjustRightInd w:val="0"/>
        <w:rPr>
          <w:rFonts w:asciiTheme="minorHAnsi" w:eastAsia="Times New Roman" w:hAnsiTheme="minorHAnsi" w:cstheme="minorHAnsi"/>
          <w:b/>
          <w:bCs/>
          <w:sz w:val="24"/>
          <w:szCs w:val="24"/>
        </w:rPr>
      </w:pPr>
      <w:r w:rsidRPr="0079352A">
        <w:rPr>
          <w:rFonts w:asciiTheme="minorHAnsi" w:eastAsia="Times New Roman" w:hAnsiTheme="minorHAnsi" w:cstheme="minorHAnsi"/>
          <w:b/>
          <w:bCs/>
          <w:sz w:val="24"/>
          <w:szCs w:val="24"/>
        </w:rPr>
        <w:t>2.8. Documentos relativos à qualificação técnica:</w:t>
      </w:r>
    </w:p>
    <w:p w14:paraId="0BF4EDEC" w14:textId="0C3C7852" w:rsidR="0079352A" w:rsidRPr="00026BBB" w:rsidRDefault="0079352A" w:rsidP="0079352A">
      <w:pPr>
        <w:autoSpaceDE w:val="0"/>
        <w:autoSpaceDN w:val="0"/>
        <w:adjustRightInd w:val="0"/>
        <w:rPr>
          <w:rFonts w:asciiTheme="minorHAnsi" w:eastAsia="Times New Roman" w:hAnsiTheme="minorHAnsi" w:cstheme="minorHAnsi"/>
          <w:b/>
          <w:bCs/>
          <w:sz w:val="24"/>
          <w:szCs w:val="24"/>
        </w:rPr>
      </w:pPr>
      <w:r w:rsidRPr="0079352A">
        <w:rPr>
          <w:rFonts w:asciiTheme="minorHAnsi" w:eastAsia="Times New Roman" w:hAnsiTheme="minorHAnsi" w:cstheme="minorHAnsi"/>
          <w:b/>
          <w:bCs/>
          <w:sz w:val="24"/>
          <w:szCs w:val="24"/>
        </w:rPr>
        <w:t xml:space="preserve">2.8.1 </w:t>
      </w:r>
      <w:r w:rsidRPr="0079352A">
        <w:rPr>
          <w:rFonts w:asciiTheme="minorHAnsi" w:eastAsia="Times New Roman" w:hAnsiTheme="minorHAnsi" w:cstheme="minorHAnsi"/>
          <w:sz w:val="24"/>
          <w:szCs w:val="24"/>
        </w:rPr>
        <w:t>Atestado de Capacidade Técnica que comprove ter prestado para pessoa jurídica de direito público ou privado, serviços compatíveis com o objeto desta licitação, mediante apresentação de no mínimo 1 (um) atestado.</w:t>
      </w:r>
    </w:p>
    <w:p w14:paraId="6505E8D5" w14:textId="741DFD17" w:rsidR="00EF1499" w:rsidRDefault="00EF1499" w:rsidP="00EF1499">
      <w:pPr>
        <w:overflowPunct w:val="0"/>
        <w:autoSpaceDE w:val="0"/>
        <w:autoSpaceDN w:val="0"/>
        <w:adjustRightInd w:val="0"/>
        <w:textAlignment w:val="baseline"/>
        <w:rPr>
          <w:rFonts w:asciiTheme="minorHAnsi" w:eastAsia="Times New Roman" w:hAnsiTheme="minorHAnsi" w:cstheme="minorHAnsi"/>
          <w:sz w:val="24"/>
          <w:szCs w:val="24"/>
          <w:lang w:eastAsia="pt-BR"/>
        </w:rPr>
      </w:pPr>
      <w:r>
        <w:rPr>
          <w:rFonts w:asciiTheme="minorHAnsi" w:eastAsia="Times New Roman" w:hAnsiTheme="minorHAnsi" w:cstheme="minorHAnsi"/>
          <w:b/>
          <w:bCs/>
          <w:sz w:val="24"/>
          <w:szCs w:val="24"/>
          <w:lang w:eastAsia="pt-BR"/>
        </w:rPr>
        <w:t>2.</w:t>
      </w:r>
      <w:r w:rsidR="0079352A">
        <w:rPr>
          <w:rFonts w:asciiTheme="minorHAnsi" w:eastAsia="Times New Roman" w:hAnsiTheme="minorHAnsi" w:cstheme="minorHAnsi"/>
          <w:b/>
          <w:bCs/>
          <w:sz w:val="24"/>
          <w:szCs w:val="24"/>
          <w:lang w:eastAsia="pt-BR"/>
        </w:rPr>
        <w:t>9</w:t>
      </w:r>
      <w:r>
        <w:rPr>
          <w:rFonts w:asciiTheme="minorHAnsi" w:eastAsia="Times New Roman" w:hAnsiTheme="minorHAnsi" w:cstheme="minorHAnsi"/>
          <w:b/>
          <w:bCs/>
          <w:sz w:val="24"/>
          <w:szCs w:val="24"/>
          <w:lang w:eastAsia="pt-BR"/>
        </w:rPr>
        <w:t>.</w:t>
      </w:r>
      <w:r>
        <w:rPr>
          <w:rFonts w:asciiTheme="minorHAnsi" w:eastAsia="Times New Roman" w:hAnsiTheme="minorHAnsi" w:cstheme="minorHAnsi"/>
          <w:sz w:val="24"/>
          <w:szCs w:val="24"/>
          <w:lang w:eastAsia="pt-BR"/>
        </w:rPr>
        <w:tab/>
        <w:t>Após a entrega dos documentos para habilitação, não será permitida a substituição ou a apresentação de novos documentos, salvo em sede de diligência, para (Lei 14.133/21, art. 64, e IN 73/2022, art. 39, §4º):</w:t>
      </w:r>
    </w:p>
    <w:p w14:paraId="2EC2129D" w14:textId="74760205" w:rsidR="00EF1499" w:rsidRDefault="00EF1499" w:rsidP="00EF1499">
      <w:pPr>
        <w:overflowPunct w:val="0"/>
        <w:autoSpaceDE w:val="0"/>
        <w:autoSpaceDN w:val="0"/>
        <w:adjustRightInd w:val="0"/>
        <w:textAlignment w:val="baseline"/>
        <w:rPr>
          <w:rFonts w:asciiTheme="minorHAnsi" w:eastAsia="Times New Roman" w:hAnsiTheme="minorHAnsi" w:cstheme="minorHAnsi"/>
          <w:sz w:val="24"/>
          <w:szCs w:val="24"/>
          <w:lang w:eastAsia="pt-BR"/>
        </w:rPr>
      </w:pPr>
      <w:r>
        <w:rPr>
          <w:rFonts w:asciiTheme="minorHAnsi" w:eastAsia="Times New Roman" w:hAnsiTheme="minorHAnsi" w:cstheme="minorHAnsi"/>
          <w:b/>
          <w:bCs/>
          <w:sz w:val="24"/>
          <w:szCs w:val="24"/>
          <w:lang w:eastAsia="pt-BR"/>
        </w:rPr>
        <w:t>2.</w:t>
      </w:r>
      <w:r w:rsidR="0079352A">
        <w:rPr>
          <w:rFonts w:asciiTheme="minorHAnsi" w:eastAsia="Times New Roman" w:hAnsiTheme="minorHAnsi" w:cstheme="minorHAnsi"/>
          <w:b/>
          <w:bCs/>
          <w:sz w:val="24"/>
          <w:szCs w:val="24"/>
          <w:lang w:eastAsia="pt-BR"/>
        </w:rPr>
        <w:t>9</w:t>
      </w:r>
      <w:r>
        <w:rPr>
          <w:rFonts w:asciiTheme="minorHAnsi" w:eastAsia="Times New Roman" w:hAnsiTheme="minorHAnsi" w:cstheme="minorHAnsi"/>
          <w:b/>
          <w:bCs/>
          <w:sz w:val="24"/>
          <w:szCs w:val="24"/>
          <w:lang w:eastAsia="pt-BR"/>
        </w:rPr>
        <w:t>.1.</w:t>
      </w:r>
      <w:r>
        <w:rPr>
          <w:rFonts w:asciiTheme="minorHAnsi" w:eastAsia="Times New Roman" w:hAnsiTheme="minorHAnsi" w:cstheme="minorHAnsi"/>
          <w:sz w:val="24"/>
          <w:szCs w:val="24"/>
          <w:lang w:eastAsia="pt-BR"/>
        </w:rPr>
        <w:t xml:space="preserve"> complementação de informações acerca dos documentos já apresentados pelos licitantes e desde que necessária para apurar fatos existentes à época da abertura do certame; e</w:t>
      </w:r>
    </w:p>
    <w:p w14:paraId="6650E5B4" w14:textId="059FDB29" w:rsidR="00EF1499" w:rsidRDefault="00EF1499" w:rsidP="00EF1499">
      <w:pPr>
        <w:overflowPunct w:val="0"/>
        <w:autoSpaceDE w:val="0"/>
        <w:autoSpaceDN w:val="0"/>
        <w:adjustRightInd w:val="0"/>
        <w:textAlignment w:val="baseline"/>
        <w:rPr>
          <w:rFonts w:asciiTheme="minorHAnsi" w:eastAsia="Times New Roman" w:hAnsiTheme="minorHAnsi" w:cstheme="minorHAnsi"/>
          <w:sz w:val="24"/>
          <w:szCs w:val="24"/>
          <w:lang w:eastAsia="pt-BR"/>
        </w:rPr>
      </w:pPr>
      <w:r>
        <w:rPr>
          <w:rFonts w:asciiTheme="minorHAnsi" w:eastAsia="Times New Roman" w:hAnsiTheme="minorHAnsi" w:cstheme="minorHAnsi"/>
          <w:b/>
          <w:bCs/>
          <w:sz w:val="24"/>
          <w:szCs w:val="24"/>
          <w:lang w:eastAsia="pt-BR"/>
        </w:rPr>
        <w:t>2.</w:t>
      </w:r>
      <w:r w:rsidR="0079352A">
        <w:rPr>
          <w:rFonts w:asciiTheme="minorHAnsi" w:eastAsia="Times New Roman" w:hAnsiTheme="minorHAnsi" w:cstheme="minorHAnsi"/>
          <w:b/>
          <w:bCs/>
          <w:sz w:val="24"/>
          <w:szCs w:val="24"/>
          <w:lang w:eastAsia="pt-BR"/>
        </w:rPr>
        <w:t>9</w:t>
      </w:r>
      <w:r>
        <w:rPr>
          <w:rFonts w:asciiTheme="minorHAnsi" w:eastAsia="Times New Roman" w:hAnsiTheme="minorHAnsi" w:cstheme="minorHAnsi"/>
          <w:b/>
          <w:bCs/>
          <w:sz w:val="24"/>
          <w:szCs w:val="24"/>
          <w:lang w:eastAsia="pt-BR"/>
        </w:rPr>
        <w:t>.2.</w:t>
      </w:r>
      <w:r>
        <w:rPr>
          <w:rFonts w:asciiTheme="minorHAnsi" w:eastAsia="Times New Roman" w:hAnsiTheme="minorHAnsi" w:cstheme="minorHAnsi"/>
          <w:sz w:val="24"/>
          <w:szCs w:val="24"/>
          <w:lang w:eastAsia="pt-BR"/>
        </w:rPr>
        <w:t xml:space="preserve"> atualização de documentos cuja validade tenha expirado após a data de recebimento das propostas;</w:t>
      </w:r>
    </w:p>
    <w:p w14:paraId="48890DF8" w14:textId="41F46525" w:rsidR="00EF1499" w:rsidRDefault="00EF1499" w:rsidP="00EF1499">
      <w:pPr>
        <w:overflowPunct w:val="0"/>
        <w:autoSpaceDE w:val="0"/>
        <w:autoSpaceDN w:val="0"/>
        <w:adjustRightInd w:val="0"/>
        <w:textAlignment w:val="baseline"/>
        <w:rPr>
          <w:rFonts w:asciiTheme="minorHAnsi" w:eastAsia="Times New Roman" w:hAnsiTheme="minorHAnsi" w:cstheme="minorHAnsi"/>
          <w:sz w:val="24"/>
          <w:szCs w:val="24"/>
          <w:lang w:eastAsia="pt-BR"/>
        </w:rPr>
      </w:pPr>
      <w:r>
        <w:rPr>
          <w:rFonts w:asciiTheme="minorHAnsi" w:eastAsia="Times New Roman" w:hAnsiTheme="minorHAnsi" w:cstheme="minorHAnsi"/>
          <w:b/>
          <w:bCs/>
          <w:sz w:val="24"/>
          <w:szCs w:val="24"/>
          <w:lang w:eastAsia="pt-BR"/>
        </w:rPr>
        <w:t>2.</w:t>
      </w:r>
      <w:r w:rsidR="0079352A">
        <w:rPr>
          <w:rFonts w:asciiTheme="minorHAnsi" w:eastAsia="Times New Roman" w:hAnsiTheme="minorHAnsi" w:cstheme="minorHAnsi"/>
          <w:b/>
          <w:bCs/>
          <w:sz w:val="24"/>
          <w:szCs w:val="24"/>
          <w:lang w:eastAsia="pt-BR"/>
        </w:rPr>
        <w:t>10</w:t>
      </w:r>
      <w:r>
        <w:rPr>
          <w:rFonts w:asciiTheme="minorHAnsi" w:eastAsia="Times New Roman" w:hAnsiTheme="minorHAnsi" w:cstheme="minorHAnsi"/>
          <w:b/>
          <w:bCs/>
          <w:sz w:val="24"/>
          <w:szCs w:val="24"/>
          <w:lang w:eastAsia="pt-BR"/>
        </w:rPr>
        <w:t xml:space="preserve">. </w:t>
      </w:r>
      <w:r>
        <w:rPr>
          <w:rFonts w:asciiTheme="minorHAnsi" w:eastAsia="Times New Roman" w:hAnsiTheme="minorHAnsi" w:cstheme="minorHAnsi"/>
          <w:sz w:val="24"/>
          <w:szCs w:val="24"/>
          <w:lang w:eastAsia="pt-BR"/>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4CE9CC4B" w14:textId="3DDF7DD6" w:rsidR="00EF1499" w:rsidRDefault="00EF1499" w:rsidP="00EF1499">
      <w:pPr>
        <w:overflowPunct w:val="0"/>
        <w:autoSpaceDE w:val="0"/>
        <w:autoSpaceDN w:val="0"/>
        <w:adjustRightInd w:val="0"/>
        <w:textAlignment w:val="baseline"/>
        <w:rPr>
          <w:rFonts w:asciiTheme="minorHAnsi" w:eastAsia="Times New Roman" w:hAnsiTheme="minorHAnsi" w:cstheme="minorHAnsi"/>
          <w:sz w:val="24"/>
          <w:szCs w:val="24"/>
          <w:lang w:eastAsia="pt-BR"/>
        </w:rPr>
      </w:pPr>
      <w:r>
        <w:rPr>
          <w:rFonts w:asciiTheme="minorHAnsi" w:eastAsia="Times New Roman" w:hAnsiTheme="minorHAnsi" w:cstheme="minorHAnsi"/>
          <w:b/>
          <w:bCs/>
          <w:sz w:val="24"/>
          <w:szCs w:val="24"/>
          <w:lang w:eastAsia="pt-BR"/>
        </w:rPr>
        <w:t>2.1</w:t>
      </w:r>
      <w:r w:rsidR="0079352A">
        <w:rPr>
          <w:rFonts w:asciiTheme="minorHAnsi" w:eastAsia="Times New Roman" w:hAnsiTheme="minorHAnsi" w:cstheme="minorHAnsi"/>
          <w:b/>
          <w:bCs/>
          <w:sz w:val="24"/>
          <w:szCs w:val="24"/>
          <w:lang w:eastAsia="pt-BR"/>
        </w:rPr>
        <w:t>1</w:t>
      </w:r>
      <w:r>
        <w:rPr>
          <w:rFonts w:asciiTheme="minorHAnsi" w:eastAsia="Times New Roman" w:hAnsiTheme="minorHAnsi" w:cstheme="minorHAnsi"/>
          <w:b/>
          <w:bCs/>
          <w:sz w:val="24"/>
          <w:szCs w:val="24"/>
          <w:lang w:eastAsia="pt-BR"/>
        </w:rPr>
        <w:t xml:space="preserve">. </w:t>
      </w:r>
      <w:r>
        <w:rPr>
          <w:rFonts w:asciiTheme="minorHAnsi" w:eastAsia="Times New Roman" w:hAnsiTheme="minorHAnsi" w:cstheme="minorHAnsi"/>
          <w:sz w:val="24"/>
          <w:szCs w:val="24"/>
          <w:lang w:eastAsia="pt-BR"/>
        </w:rPr>
        <w:t>Na hipótese de o licitante não atender às exigências para habilitação, o pregoeiro examinará a proposta subsequente e assim sucessivamente, na ordem de classificação, até a apuração de uma proposta que atenda ao presente edital, observado o prazo disposto no subitem 14.5.1.</w:t>
      </w:r>
    </w:p>
    <w:p w14:paraId="404F33FC" w14:textId="7DED34B8" w:rsidR="00EF1499" w:rsidRDefault="00EF1499" w:rsidP="00EF1499">
      <w:pPr>
        <w:overflowPunct w:val="0"/>
        <w:autoSpaceDE w:val="0"/>
        <w:autoSpaceDN w:val="0"/>
        <w:adjustRightInd w:val="0"/>
        <w:textAlignment w:val="baseline"/>
        <w:rPr>
          <w:rFonts w:asciiTheme="minorHAnsi" w:eastAsia="Times New Roman" w:hAnsiTheme="minorHAnsi" w:cstheme="minorHAnsi"/>
          <w:sz w:val="24"/>
          <w:szCs w:val="24"/>
          <w:lang w:eastAsia="pt-BR"/>
        </w:rPr>
      </w:pPr>
      <w:r>
        <w:rPr>
          <w:rFonts w:asciiTheme="minorHAnsi" w:eastAsia="Times New Roman" w:hAnsiTheme="minorHAnsi" w:cstheme="minorHAnsi"/>
          <w:b/>
          <w:bCs/>
          <w:sz w:val="24"/>
          <w:szCs w:val="24"/>
          <w:lang w:eastAsia="pt-BR"/>
        </w:rPr>
        <w:t>2.1</w:t>
      </w:r>
      <w:r w:rsidR="0079352A">
        <w:rPr>
          <w:rFonts w:asciiTheme="minorHAnsi" w:eastAsia="Times New Roman" w:hAnsiTheme="minorHAnsi" w:cstheme="minorHAnsi"/>
          <w:b/>
          <w:bCs/>
          <w:sz w:val="24"/>
          <w:szCs w:val="24"/>
          <w:lang w:eastAsia="pt-BR"/>
        </w:rPr>
        <w:t>2</w:t>
      </w:r>
      <w:r>
        <w:rPr>
          <w:rFonts w:asciiTheme="minorHAnsi" w:eastAsia="Times New Roman" w:hAnsiTheme="minorHAnsi" w:cstheme="minorHAnsi"/>
          <w:b/>
          <w:bCs/>
          <w:sz w:val="24"/>
          <w:szCs w:val="24"/>
          <w:lang w:eastAsia="pt-BR"/>
        </w:rPr>
        <w:t>.</w:t>
      </w:r>
      <w:r>
        <w:rPr>
          <w:rFonts w:asciiTheme="minorHAnsi" w:eastAsia="Times New Roman" w:hAnsiTheme="minorHAnsi" w:cstheme="minorHAnsi"/>
          <w:sz w:val="24"/>
          <w:szCs w:val="24"/>
          <w:lang w:eastAsia="pt-BR"/>
        </w:rPr>
        <w:tab/>
        <w:t>Somente serão disponibilizados para acesso público os documentos de habilitação do licitante cuja proposta atenda ao edital de licitação, após concluídos os procedimentos de que trata o subitem anterior.</w:t>
      </w:r>
    </w:p>
    <w:p w14:paraId="398A231D" w14:textId="46405B90" w:rsidR="00EF1499" w:rsidRDefault="00EF1499" w:rsidP="00EF1499">
      <w:pPr>
        <w:overflowPunct w:val="0"/>
        <w:autoSpaceDE w:val="0"/>
        <w:autoSpaceDN w:val="0"/>
        <w:adjustRightInd w:val="0"/>
        <w:textAlignment w:val="baseline"/>
        <w:rPr>
          <w:rFonts w:asciiTheme="minorHAnsi" w:eastAsia="Times New Roman" w:hAnsiTheme="minorHAnsi" w:cstheme="minorHAnsi"/>
          <w:sz w:val="24"/>
          <w:szCs w:val="24"/>
          <w:lang w:eastAsia="pt-BR"/>
        </w:rPr>
      </w:pPr>
      <w:r>
        <w:rPr>
          <w:rFonts w:asciiTheme="minorHAnsi" w:eastAsia="Times New Roman" w:hAnsiTheme="minorHAnsi" w:cstheme="minorHAnsi"/>
          <w:b/>
          <w:bCs/>
          <w:sz w:val="24"/>
          <w:szCs w:val="24"/>
          <w:lang w:eastAsia="pt-BR"/>
        </w:rPr>
        <w:t>2.1</w:t>
      </w:r>
      <w:r w:rsidR="0079352A">
        <w:rPr>
          <w:rFonts w:asciiTheme="minorHAnsi" w:eastAsia="Times New Roman" w:hAnsiTheme="minorHAnsi" w:cstheme="minorHAnsi"/>
          <w:b/>
          <w:bCs/>
          <w:sz w:val="24"/>
          <w:szCs w:val="24"/>
          <w:lang w:eastAsia="pt-BR"/>
        </w:rPr>
        <w:t>3</w:t>
      </w:r>
      <w:r>
        <w:rPr>
          <w:rFonts w:asciiTheme="minorHAnsi" w:eastAsia="Times New Roman" w:hAnsiTheme="minorHAnsi" w:cstheme="minorHAnsi"/>
          <w:b/>
          <w:bCs/>
          <w:sz w:val="24"/>
          <w:szCs w:val="24"/>
          <w:lang w:eastAsia="pt-BR"/>
        </w:rPr>
        <w:t xml:space="preserve">. </w:t>
      </w:r>
      <w:r>
        <w:rPr>
          <w:rFonts w:asciiTheme="minorHAnsi" w:eastAsia="Times New Roman" w:hAnsiTheme="minorHAnsi" w:cstheme="minorHAnsi"/>
          <w:sz w:val="24"/>
          <w:szCs w:val="24"/>
          <w:lang w:eastAsia="pt-BR"/>
        </w:rPr>
        <w:t>A comprovação de regularidade fiscal e trabalhista das microempresas e das empresas de pequeno porte somente será exigida para efeito de contratação, e não como condição para participação na licitação (art. 4º do Decreto nº 8.538/2015).</w:t>
      </w:r>
    </w:p>
    <w:p w14:paraId="0371DDD7" w14:textId="21B948B3" w:rsidR="00EF1499" w:rsidRDefault="00EF1499" w:rsidP="00EF1499">
      <w:pPr>
        <w:rPr>
          <w:rFonts w:asciiTheme="minorHAnsi" w:eastAsia="Times New Roman" w:hAnsiTheme="minorHAnsi" w:cstheme="minorHAnsi"/>
          <w:b/>
          <w:sz w:val="24"/>
          <w:szCs w:val="24"/>
        </w:rPr>
      </w:pPr>
      <w:r>
        <w:rPr>
          <w:rFonts w:asciiTheme="minorHAnsi" w:eastAsia="Times New Roman" w:hAnsiTheme="minorHAnsi" w:cstheme="minorHAnsi"/>
          <w:b/>
          <w:sz w:val="24"/>
          <w:szCs w:val="24"/>
        </w:rPr>
        <w:t>2.1</w:t>
      </w:r>
      <w:r w:rsidR="0079352A">
        <w:rPr>
          <w:rFonts w:asciiTheme="minorHAnsi" w:eastAsia="Times New Roman" w:hAnsiTheme="minorHAnsi" w:cstheme="minorHAnsi"/>
          <w:b/>
          <w:sz w:val="24"/>
          <w:szCs w:val="24"/>
        </w:rPr>
        <w:t>4</w:t>
      </w:r>
      <w:r>
        <w:rPr>
          <w:rFonts w:asciiTheme="minorHAnsi" w:eastAsia="Times New Roman" w:hAnsiTheme="minorHAnsi" w:cstheme="minorHAnsi"/>
          <w:b/>
          <w:sz w:val="24"/>
          <w:szCs w:val="24"/>
        </w:rPr>
        <w:t xml:space="preserve">. </w:t>
      </w:r>
      <w:r>
        <w:rPr>
          <w:rFonts w:asciiTheme="minorHAnsi" w:eastAsia="Times New Roman" w:hAnsiTheme="minorHAnsi" w:cstheme="minorHAnsi"/>
          <w:sz w:val="24"/>
          <w:szCs w:val="24"/>
        </w:rPr>
        <w:t>Também poderão ser consultados os sítios oficiais emissores de certidões de regularidade fiscal e trabalhista, especialmente quando o licitante esteja com alguma documentação vencida junto ao SICAF;</w:t>
      </w:r>
    </w:p>
    <w:p w14:paraId="42582D77" w14:textId="53D33318" w:rsidR="00EF1499" w:rsidRDefault="00EF1499" w:rsidP="00EF1499">
      <w:pPr>
        <w:overflowPunct w:val="0"/>
        <w:autoSpaceDE w:val="0"/>
        <w:autoSpaceDN w:val="0"/>
        <w:adjustRightInd w:val="0"/>
        <w:textAlignment w:val="baseline"/>
        <w:rPr>
          <w:rFonts w:asciiTheme="minorHAnsi" w:eastAsia="Times New Roman" w:hAnsiTheme="minorHAnsi" w:cstheme="minorHAnsi"/>
          <w:bCs/>
          <w:sz w:val="24"/>
          <w:szCs w:val="24"/>
        </w:rPr>
      </w:pPr>
      <w:r>
        <w:rPr>
          <w:rFonts w:asciiTheme="minorHAnsi" w:eastAsia="Times New Roman" w:hAnsiTheme="minorHAnsi" w:cstheme="minorHAnsi"/>
          <w:b/>
          <w:sz w:val="24"/>
          <w:szCs w:val="24"/>
        </w:rPr>
        <w:t>2.1</w:t>
      </w:r>
      <w:r w:rsidR="0079352A">
        <w:rPr>
          <w:rFonts w:asciiTheme="minorHAnsi" w:eastAsia="Times New Roman" w:hAnsiTheme="minorHAnsi" w:cstheme="minorHAnsi"/>
          <w:b/>
          <w:sz w:val="24"/>
          <w:szCs w:val="24"/>
        </w:rPr>
        <w:t>5</w:t>
      </w:r>
      <w:r>
        <w:rPr>
          <w:rFonts w:asciiTheme="minorHAnsi" w:eastAsia="Times New Roman" w:hAnsiTheme="minorHAnsi" w:cstheme="minorHAnsi"/>
          <w:b/>
          <w:sz w:val="24"/>
          <w:szCs w:val="24"/>
        </w:rPr>
        <w:t xml:space="preserve">. </w:t>
      </w:r>
      <w:r>
        <w:rPr>
          <w:rFonts w:asciiTheme="minorHAnsi" w:eastAsia="Times New Roman" w:hAnsiTheme="minorHAnsi" w:cstheme="minorHAnsi"/>
          <w:bCs/>
          <w:sz w:val="24"/>
          <w:szCs w:val="24"/>
        </w:rPr>
        <w:t xml:space="preserve">As empresas serão responsáveis pela veracidade dos documentos anexados na habilitação. Os documentos originais que forem escaneados para a apresentação no momento da habilitação serão aceitos pelo pregoeiro independentemente de reconhecimento de firma. </w:t>
      </w:r>
    </w:p>
    <w:p w14:paraId="4BD4F616" w14:textId="2C594AEC" w:rsidR="00EF1499" w:rsidRDefault="00EF1499" w:rsidP="00EF1499">
      <w:pPr>
        <w:overflowPunct w:val="0"/>
        <w:autoSpaceDE w:val="0"/>
        <w:autoSpaceDN w:val="0"/>
        <w:adjustRightInd w:val="0"/>
        <w:textAlignment w:val="baseline"/>
        <w:rPr>
          <w:rFonts w:asciiTheme="minorHAnsi" w:eastAsia="Times New Roman" w:hAnsiTheme="minorHAnsi" w:cstheme="minorHAnsi"/>
          <w:sz w:val="24"/>
          <w:szCs w:val="24"/>
        </w:rPr>
      </w:pPr>
      <w:r>
        <w:rPr>
          <w:rFonts w:asciiTheme="minorHAnsi" w:eastAsia="Times New Roman" w:hAnsiTheme="minorHAnsi" w:cstheme="minorHAnsi"/>
          <w:b/>
          <w:sz w:val="24"/>
          <w:szCs w:val="24"/>
        </w:rPr>
        <w:lastRenderedPageBreak/>
        <w:t>2.1</w:t>
      </w:r>
      <w:r w:rsidR="0079352A">
        <w:rPr>
          <w:rFonts w:asciiTheme="minorHAnsi" w:eastAsia="Times New Roman" w:hAnsiTheme="minorHAnsi" w:cstheme="minorHAnsi"/>
          <w:b/>
          <w:sz w:val="24"/>
          <w:szCs w:val="24"/>
        </w:rPr>
        <w:t>6</w:t>
      </w:r>
      <w:r>
        <w:rPr>
          <w:rFonts w:asciiTheme="minorHAnsi" w:eastAsia="Times New Roman" w:hAnsiTheme="minorHAnsi" w:cstheme="minorHAnsi"/>
          <w:b/>
          <w:sz w:val="24"/>
          <w:szCs w:val="24"/>
        </w:rPr>
        <w:t>.</w:t>
      </w:r>
      <w:r>
        <w:rPr>
          <w:rFonts w:asciiTheme="minorHAnsi" w:eastAsia="Times New Roman" w:hAnsiTheme="minorHAnsi" w:cstheme="minorHAnsi"/>
          <w:sz w:val="24"/>
          <w:szCs w:val="24"/>
        </w:rPr>
        <w:t xml:space="preserve"> Os documentos deverão ser apresentados, na forma prevista em lei, e quando não houver regulamentação específica, deverão sempre ser em nome da licitante e com o número do CNPJ ou CPF, se pessoa física; em nome da matriz, se o licitante for a matriz; Em nome da filial, se o licitante for a filial, exceto aqueles documentos que, pela própria natureza, forem emitidos somente em nome da matriz; </w:t>
      </w:r>
    </w:p>
    <w:p w14:paraId="43F18B40" w14:textId="1729529A" w:rsidR="00EF1499" w:rsidRDefault="00EF1499" w:rsidP="00EF1499">
      <w:pPr>
        <w:overflowPunct w:val="0"/>
        <w:autoSpaceDE w:val="0"/>
        <w:autoSpaceDN w:val="0"/>
        <w:adjustRightInd w:val="0"/>
        <w:textAlignment w:val="baseline"/>
        <w:rPr>
          <w:rFonts w:asciiTheme="minorHAnsi" w:eastAsia="Times New Roman" w:hAnsiTheme="minorHAnsi" w:cstheme="minorHAnsi"/>
          <w:sz w:val="24"/>
          <w:szCs w:val="24"/>
        </w:rPr>
      </w:pPr>
      <w:r>
        <w:rPr>
          <w:rFonts w:asciiTheme="minorHAnsi" w:eastAsia="Times New Roman" w:hAnsiTheme="minorHAnsi" w:cstheme="minorHAnsi"/>
          <w:b/>
          <w:sz w:val="24"/>
          <w:szCs w:val="24"/>
        </w:rPr>
        <w:t>2.1</w:t>
      </w:r>
      <w:r w:rsidR="0079352A">
        <w:rPr>
          <w:rFonts w:asciiTheme="minorHAnsi" w:eastAsia="Times New Roman" w:hAnsiTheme="minorHAnsi" w:cstheme="minorHAnsi"/>
          <w:b/>
          <w:sz w:val="24"/>
          <w:szCs w:val="24"/>
        </w:rPr>
        <w:t>7</w:t>
      </w:r>
      <w:r>
        <w:rPr>
          <w:rFonts w:asciiTheme="minorHAnsi" w:eastAsia="Times New Roman" w:hAnsiTheme="minorHAnsi" w:cstheme="minorHAnsi"/>
          <w:b/>
          <w:sz w:val="24"/>
          <w:szCs w:val="24"/>
        </w:rPr>
        <w:t xml:space="preserve">. </w:t>
      </w:r>
      <w:r>
        <w:rPr>
          <w:rFonts w:asciiTheme="minorHAnsi" w:eastAsia="Times New Roman" w:hAnsiTheme="minorHAnsi" w:cstheme="minorHAnsi"/>
          <w:sz w:val="24"/>
          <w:szCs w:val="24"/>
        </w:rPr>
        <w:t>As empresas deverão apresentar os documentos de habilitação dentro do prazo de validade e, quando não estiver impresso o prazo de validade no documento, o mesmo será aceito desde que sua emissão não seja superior a 90 (noventa) dias da data de abertura do certame;</w:t>
      </w:r>
    </w:p>
    <w:p w14:paraId="2477E740" w14:textId="29F17C3F" w:rsidR="00EF1499" w:rsidRDefault="00EF1499" w:rsidP="00EF1499">
      <w:pPr>
        <w:autoSpaceDE w:val="0"/>
        <w:autoSpaceDN w:val="0"/>
        <w:adjustRightInd w:val="0"/>
        <w:rPr>
          <w:rFonts w:asciiTheme="minorHAnsi" w:hAnsiTheme="minorHAnsi" w:cstheme="minorHAnsi"/>
          <w:color w:val="000000"/>
          <w:sz w:val="24"/>
          <w:szCs w:val="24"/>
        </w:rPr>
      </w:pPr>
      <w:r>
        <w:rPr>
          <w:rFonts w:asciiTheme="minorHAnsi" w:eastAsia="Times New Roman" w:hAnsiTheme="minorHAnsi" w:cstheme="minorHAnsi"/>
          <w:b/>
          <w:sz w:val="24"/>
          <w:szCs w:val="24"/>
        </w:rPr>
        <w:t>2.1</w:t>
      </w:r>
      <w:r w:rsidR="0079352A">
        <w:rPr>
          <w:rFonts w:asciiTheme="minorHAnsi" w:eastAsia="Times New Roman" w:hAnsiTheme="minorHAnsi" w:cstheme="minorHAnsi"/>
          <w:b/>
          <w:sz w:val="24"/>
          <w:szCs w:val="24"/>
        </w:rPr>
        <w:t>8</w:t>
      </w:r>
      <w:r>
        <w:rPr>
          <w:rFonts w:asciiTheme="minorHAnsi" w:eastAsia="Times New Roman" w:hAnsiTheme="minorHAnsi" w:cstheme="minorHAnsi"/>
          <w:b/>
          <w:sz w:val="24"/>
          <w:szCs w:val="24"/>
        </w:rPr>
        <w:t xml:space="preserve">. </w:t>
      </w:r>
      <w:r>
        <w:rPr>
          <w:rFonts w:asciiTheme="minorHAnsi" w:eastAsia="Times New Roman" w:hAnsiTheme="minorHAnsi" w:cstheme="minorHAnsi"/>
          <w:sz w:val="24"/>
          <w:szCs w:val="24"/>
        </w:rPr>
        <w:t>Conforme prevê a Lei Complementar nº. 123/2006 e alterações posteriores, a</w:t>
      </w:r>
      <w:r>
        <w:rPr>
          <w:rFonts w:asciiTheme="minorHAnsi" w:eastAsia="Times New Roman" w:hAnsiTheme="minorHAnsi" w:cstheme="minorHAnsi"/>
          <w:color w:val="000000"/>
          <w:sz w:val="24"/>
          <w:szCs w:val="24"/>
        </w:rPr>
        <w:t>s microempresas e empresas de pequeno porte, por ocasião da participação em certames licitatórios, deverão apresentar toda a documentação exigida para efeito de comprovação de regularidade fiscal, mesmo que esta apresente alguma restrição. Havendo alguma restrição na comprovação da regularidade fiscal, será assegurado, as mesmas, o prazo de 05 (cinco) dias úteis, prorrogáveis por igual período, cujo termo inicial corresponderá ao momento em que o proponente for declarado o vencedor do certame, para a regularização da documentação, pagamento ou parcelamento do débito, e emissão de eventuais certidões negativas ou positivas com efeito de certidão negativa. A não regularização da documentação no prazo legal implicará na inabilitação da empresa, sem prejuízo de aplicação de sansões.</w:t>
      </w:r>
      <w:r>
        <w:rPr>
          <w:rFonts w:asciiTheme="minorHAnsi" w:hAnsiTheme="minorHAnsi" w:cstheme="minorHAnsi"/>
          <w:color w:val="000000"/>
          <w:sz w:val="24"/>
          <w:szCs w:val="24"/>
        </w:rPr>
        <w:t xml:space="preserve"> </w:t>
      </w:r>
    </w:p>
    <w:p w14:paraId="26EF434A" w14:textId="7AE2C092" w:rsidR="00EF1499" w:rsidRDefault="00EF1499" w:rsidP="00EF1499">
      <w:pPr>
        <w:overflowPunct w:val="0"/>
        <w:autoSpaceDE w:val="0"/>
        <w:autoSpaceDN w:val="0"/>
        <w:adjustRightInd w:val="0"/>
        <w:textAlignment w:val="baseline"/>
        <w:rPr>
          <w:rFonts w:asciiTheme="minorHAnsi" w:eastAsia="Times New Roman" w:hAnsiTheme="minorHAnsi" w:cstheme="minorHAnsi"/>
          <w:sz w:val="24"/>
          <w:szCs w:val="24"/>
        </w:rPr>
      </w:pPr>
      <w:r>
        <w:rPr>
          <w:rFonts w:asciiTheme="minorHAnsi" w:hAnsiTheme="minorHAnsi" w:cstheme="minorHAnsi"/>
          <w:b/>
          <w:color w:val="000000"/>
          <w:sz w:val="24"/>
          <w:szCs w:val="24"/>
        </w:rPr>
        <w:t>2.1</w:t>
      </w:r>
      <w:r w:rsidR="0079352A">
        <w:rPr>
          <w:rFonts w:asciiTheme="minorHAnsi" w:hAnsiTheme="minorHAnsi" w:cstheme="minorHAnsi"/>
          <w:b/>
          <w:color w:val="000000"/>
          <w:sz w:val="24"/>
          <w:szCs w:val="24"/>
        </w:rPr>
        <w:t>9</w:t>
      </w:r>
      <w:r>
        <w:rPr>
          <w:rFonts w:asciiTheme="minorHAnsi" w:hAnsiTheme="minorHAnsi" w:cstheme="minorHAnsi"/>
          <w:b/>
          <w:color w:val="000000"/>
          <w:sz w:val="24"/>
          <w:szCs w:val="24"/>
        </w:rPr>
        <w:t xml:space="preserve">. </w:t>
      </w:r>
      <w:r>
        <w:rPr>
          <w:rFonts w:asciiTheme="minorHAnsi" w:eastAsia="Times New Roman" w:hAnsiTheme="minorHAnsi" w:cstheme="minorHAnsi"/>
          <w:sz w:val="24"/>
          <w:szCs w:val="24"/>
        </w:rPr>
        <w:t>Constituem motivos para inabilitação do licitante:</w:t>
      </w:r>
    </w:p>
    <w:p w14:paraId="43F53AD6" w14:textId="77777777" w:rsidR="00EF1499" w:rsidRDefault="00EF1499" w:rsidP="00EF1499">
      <w:pPr>
        <w:overflowPunct w:val="0"/>
        <w:autoSpaceDE w:val="0"/>
        <w:autoSpaceDN w:val="0"/>
        <w:adjustRightInd w:val="0"/>
        <w:ind w:firstLine="708"/>
        <w:textAlignment w:val="baseline"/>
        <w:rPr>
          <w:rFonts w:asciiTheme="minorHAnsi" w:eastAsia="Times New Roman" w:hAnsiTheme="minorHAnsi" w:cstheme="minorHAnsi"/>
          <w:sz w:val="24"/>
          <w:szCs w:val="24"/>
        </w:rPr>
      </w:pPr>
      <w:r>
        <w:rPr>
          <w:rFonts w:asciiTheme="minorHAnsi" w:eastAsia="Times New Roman" w:hAnsiTheme="minorHAnsi" w:cstheme="minorHAnsi"/>
          <w:sz w:val="24"/>
          <w:szCs w:val="24"/>
        </w:rPr>
        <w:t>I) A não apresentação da documentação exigida para habilitação;</w:t>
      </w:r>
    </w:p>
    <w:p w14:paraId="31DEEC20" w14:textId="77777777" w:rsidR="00EF1499" w:rsidRDefault="00EF1499" w:rsidP="00EF1499">
      <w:pPr>
        <w:overflowPunct w:val="0"/>
        <w:autoSpaceDE w:val="0"/>
        <w:autoSpaceDN w:val="0"/>
        <w:adjustRightInd w:val="0"/>
        <w:ind w:firstLine="708"/>
        <w:textAlignment w:val="baseline"/>
        <w:rPr>
          <w:rFonts w:asciiTheme="minorHAnsi" w:eastAsia="Times New Roman" w:hAnsiTheme="minorHAnsi" w:cstheme="minorHAnsi"/>
          <w:sz w:val="24"/>
          <w:szCs w:val="24"/>
        </w:rPr>
      </w:pPr>
      <w:r>
        <w:rPr>
          <w:rFonts w:asciiTheme="minorHAnsi" w:eastAsia="Times New Roman" w:hAnsiTheme="minorHAnsi" w:cstheme="minorHAnsi"/>
          <w:sz w:val="24"/>
          <w:szCs w:val="24"/>
        </w:rPr>
        <w:t>II) A apresentação de documentos com prazo de validade vencido, exceto quando se enquadrar no benefício da Lei Complementar nº. 123/2006 e alterações;</w:t>
      </w:r>
    </w:p>
    <w:p w14:paraId="50154CEF" w14:textId="77777777" w:rsidR="00EF1499" w:rsidRDefault="00EF1499" w:rsidP="00EF1499">
      <w:pPr>
        <w:overflowPunct w:val="0"/>
        <w:autoSpaceDE w:val="0"/>
        <w:autoSpaceDN w:val="0"/>
        <w:adjustRightInd w:val="0"/>
        <w:ind w:firstLine="708"/>
        <w:textAlignment w:val="baseline"/>
        <w:rPr>
          <w:rFonts w:asciiTheme="minorHAnsi" w:eastAsia="Times New Roman" w:hAnsiTheme="minorHAnsi" w:cstheme="minorHAnsi"/>
          <w:sz w:val="24"/>
          <w:szCs w:val="24"/>
        </w:rPr>
      </w:pPr>
      <w:r>
        <w:rPr>
          <w:rFonts w:asciiTheme="minorHAnsi" w:eastAsia="Times New Roman" w:hAnsiTheme="minorHAnsi" w:cstheme="minorHAnsi"/>
          <w:sz w:val="24"/>
          <w:szCs w:val="24"/>
        </w:rPr>
        <w:t>III) A substituição dos documentos exigidos para habilitação por protocolos de requerimento de certidões exceto quando se enquadrar no benefício da Lei Complementar nº. 123/2006;</w:t>
      </w:r>
    </w:p>
    <w:p w14:paraId="5C354756" w14:textId="77777777" w:rsidR="00EF1499" w:rsidRDefault="00EF1499" w:rsidP="00EF1499">
      <w:pPr>
        <w:overflowPunct w:val="0"/>
        <w:autoSpaceDE w:val="0"/>
        <w:autoSpaceDN w:val="0"/>
        <w:adjustRightInd w:val="0"/>
        <w:ind w:firstLine="708"/>
        <w:textAlignment w:val="baseline"/>
        <w:rPr>
          <w:rFonts w:asciiTheme="minorHAnsi" w:eastAsia="Times New Roman" w:hAnsiTheme="minorHAnsi" w:cstheme="minorHAnsi"/>
          <w:sz w:val="24"/>
          <w:szCs w:val="24"/>
        </w:rPr>
      </w:pPr>
      <w:r>
        <w:rPr>
          <w:rFonts w:asciiTheme="minorHAnsi" w:eastAsia="Times New Roman" w:hAnsiTheme="minorHAnsi" w:cstheme="minorHAnsi"/>
          <w:sz w:val="24"/>
          <w:szCs w:val="24"/>
        </w:rPr>
        <w:t>IV) O não cumprimento dos requisitos de habilitação, violação da lei ou regras deste edital;</w:t>
      </w:r>
    </w:p>
    <w:p w14:paraId="02FE9845" w14:textId="77777777" w:rsidR="00EF1499" w:rsidRDefault="00EF1499" w:rsidP="00EF1499">
      <w:pPr>
        <w:overflowPunct w:val="0"/>
        <w:autoSpaceDE w:val="0"/>
        <w:autoSpaceDN w:val="0"/>
        <w:adjustRightInd w:val="0"/>
        <w:ind w:firstLine="708"/>
        <w:textAlignment w:val="baseline"/>
        <w:rPr>
          <w:rFonts w:asciiTheme="minorHAnsi" w:eastAsia="Times New Roman" w:hAnsiTheme="minorHAnsi" w:cstheme="minorHAnsi"/>
          <w:sz w:val="24"/>
          <w:szCs w:val="24"/>
        </w:rPr>
      </w:pPr>
      <w:r>
        <w:rPr>
          <w:rFonts w:asciiTheme="minorHAnsi" w:eastAsia="Times New Roman" w:hAnsiTheme="minorHAnsi" w:cstheme="minorHAnsi"/>
          <w:sz w:val="24"/>
          <w:szCs w:val="24"/>
        </w:rPr>
        <w:t>V) A apresentação de documentos em desacordo ao estabelecido em edital.</w:t>
      </w:r>
    </w:p>
    <w:p w14:paraId="743D0C63" w14:textId="77777777" w:rsidR="009742D6" w:rsidRDefault="009742D6" w:rsidP="002C539F">
      <w:pPr>
        <w:autoSpaceDE w:val="0"/>
        <w:autoSpaceDN w:val="0"/>
        <w:adjustRightInd w:val="0"/>
        <w:rPr>
          <w:rFonts w:asciiTheme="minorHAnsi" w:eastAsia="Times New Roman" w:hAnsiTheme="minorHAnsi" w:cstheme="minorHAnsi"/>
          <w:b/>
          <w:bCs/>
          <w:iCs/>
          <w:sz w:val="24"/>
          <w:szCs w:val="24"/>
        </w:rPr>
      </w:pPr>
    </w:p>
    <w:p w14:paraId="651132FD" w14:textId="77777777" w:rsidR="009742D6" w:rsidRDefault="009742D6" w:rsidP="002C539F">
      <w:pPr>
        <w:autoSpaceDE w:val="0"/>
        <w:autoSpaceDN w:val="0"/>
        <w:adjustRightInd w:val="0"/>
        <w:rPr>
          <w:rFonts w:asciiTheme="minorHAnsi" w:eastAsia="Times New Roman" w:hAnsiTheme="minorHAnsi" w:cstheme="minorHAnsi"/>
          <w:b/>
          <w:bCs/>
          <w:iCs/>
          <w:sz w:val="24"/>
          <w:szCs w:val="24"/>
        </w:rPr>
      </w:pPr>
    </w:p>
    <w:p w14:paraId="5FDE0C05" w14:textId="77777777" w:rsidR="009742D6" w:rsidRDefault="009742D6" w:rsidP="002C539F">
      <w:pPr>
        <w:autoSpaceDE w:val="0"/>
        <w:autoSpaceDN w:val="0"/>
        <w:adjustRightInd w:val="0"/>
        <w:rPr>
          <w:rFonts w:asciiTheme="minorHAnsi" w:eastAsia="Times New Roman" w:hAnsiTheme="minorHAnsi" w:cstheme="minorHAnsi"/>
          <w:b/>
          <w:bCs/>
          <w:iCs/>
          <w:sz w:val="24"/>
          <w:szCs w:val="24"/>
        </w:rPr>
      </w:pPr>
    </w:p>
    <w:p w14:paraId="0AF34979" w14:textId="32566DC4" w:rsidR="00145427" w:rsidRDefault="00145427" w:rsidP="002C539F">
      <w:pPr>
        <w:autoSpaceDE w:val="0"/>
        <w:autoSpaceDN w:val="0"/>
        <w:adjustRightInd w:val="0"/>
        <w:rPr>
          <w:rFonts w:asciiTheme="minorHAnsi" w:eastAsia="Times New Roman" w:hAnsiTheme="minorHAnsi" w:cstheme="minorHAnsi"/>
          <w:b/>
          <w:bCs/>
          <w:iCs/>
          <w:sz w:val="24"/>
          <w:szCs w:val="24"/>
        </w:rPr>
      </w:pPr>
    </w:p>
    <w:p w14:paraId="38BDC4A1" w14:textId="632D38D1" w:rsidR="00145427" w:rsidRDefault="00145427" w:rsidP="002C539F">
      <w:pPr>
        <w:autoSpaceDE w:val="0"/>
        <w:autoSpaceDN w:val="0"/>
        <w:adjustRightInd w:val="0"/>
        <w:rPr>
          <w:rFonts w:asciiTheme="minorHAnsi" w:eastAsia="Times New Roman" w:hAnsiTheme="minorHAnsi" w:cstheme="minorHAnsi"/>
          <w:b/>
          <w:bCs/>
          <w:iCs/>
          <w:sz w:val="24"/>
          <w:szCs w:val="24"/>
        </w:rPr>
      </w:pPr>
    </w:p>
    <w:p w14:paraId="58E98C15" w14:textId="12AFD986" w:rsidR="00145427" w:rsidRDefault="00145427" w:rsidP="002C539F">
      <w:pPr>
        <w:autoSpaceDE w:val="0"/>
        <w:autoSpaceDN w:val="0"/>
        <w:adjustRightInd w:val="0"/>
        <w:rPr>
          <w:rFonts w:asciiTheme="minorHAnsi" w:eastAsia="Times New Roman" w:hAnsiTheme="minorHAnsi" w:cstheme="minorHAnsi"/>
          <w:b/>
          <w:bCs/>
          <w:iCs/>
          <w:sz w:val="24"/>
          <w:szCs w:val="24"/>
        </w:rPr>
      </w:pPr>
    </w:p>
    <w:p w14:paraId="7F389FA0" w14:textId="3A50B4F0" w:rsidR="00145427" w:rsidRDefault="00145427" w:rsidP="002C539F">
      <w:pPr>
        <w:autoSpaceDE w:val="0"/>
        <w:autoSpaceDN w:val="0"/>
        <w:adjustRightInd w:val="0"/>
        <w:rPr>
          <w:rFonts w:asciiTheme="minorHAnsi" w:eastAsia="Times New Roman" w:hAnsiTheme="minorHAnsi" w:cstheme="minorHAnsi"/>
          <w:b/>
          <w:bCs/>
          <w:iCs/>
          <w:sz w:val="24"/>
          <w:szCs w:val="24"/>
        </w:rPr>
      </w:pPr>
    </w:p>
    <w:p w14:paraId="06C9E16D" w14:textId="77777777" w:rsidR="00145427" w:rsidRDefault="00145427" w:rsidP="002C539F">
      <w:pPr>
        <w:autoSpaceDE w:val="0"/>
        <w:autoSpaceDN w:val="0"/>
        <w:adjustRightInd w:val="0"/>
        <w:rPr>
          <w:rFonts w:asciiTheme="minorHAnsi" w:eastAsia="Times New Roman" w:hAnsiTheme="minorHAnsi" w:cstheme="minorHAnsi"/>
          <w:b/>
          <w:bCs/>
          <w:iCs/>
          <w:sz w:val="24"/>
          <w:szCs w:val="24"/>
        </w:rPr>
        <w:sectPr w:rsidR="00145427" w:rsidSect="00B815ED">
          <w:headerReference w:type="default" r:id="rId20"/>
          <w:footerReference w:type="default" r:id="rId21"/>
          <w:pgSz w:w="11906" w:h="16838"/>
          <w:pgMar w:top="720" w:right="720" w:bottom="720" w:left="720" w:header="708" w:footer="708" w:gutter="0"/>
          <w:cols w:space="708"/>
          <w:docGrid w:linePitch="360"/>
        </w:sectPr>
      </w:pPr>
    </w:p>
    <w:p w14:paraId="06DED95F" w14:textId="5DC7B76C" w:rsidR="002C539F" w:rsidRDefault="002C539F" w:rsidP="007C19BE">
      <w:pPr>
        <w:spacing w:line="288" w:lineRule="auto"/>
        <w:ind w:left="400" w:right="400"/>
        <w:jc w:val="center"/>
        <w:rPr>
          <w:rFonts w:asciiTheme="minorHAnsi" w:hAnsiTheme="minorHAnsi" w:cstheme="minorHAnsi"/>
          <w:b/>
          <w:bCs/>
          <w:sz w:val="24"/>
          <w:szCs w:val="24"/>
        </w:rPr>
      </w:pPr>
      <w:r>
        <w:rPr>
          <w:rFonts w:asciiTheme="minorHAnsi" w:hAnsiTheme="minorHAnsi" w:cstheme="minorHAnsi"/>
          <w:b/>
          <w:bCs/>
          <w:sz w:val="24"/>
          <w:szCs w:val="24"/>
        </w:rPr>
        <w:lastRenderedPageBreak/>
        <w:t>ANEXO 04</w:t>
      </w:r>
    </w:p>
    <w:p w14:paraId="2E45B361" w14:textId="6A67058E" w:rsidR="00B96011" w:rsidRPr="007C19BE" w:rsidRDefault="00B96011" w:rsidP="00B96011">
      <w:pPr>
        <w:spacing w:line="288" w:lineRule="auto"/>
        <w:ind w:left="400" w:right="400"/>
        <w:jc w:val="center"/>
        <w:rPr>
          <w:rFonts w:asciiTheme="minorHAnsi" w:hAnsiTheme="minorHAnsi" w:cstheme="minorHAnsi"/>
          <w:b/>
          <w:bCs/>
          <w:sz w:val="24"/>
          <w:szCs w:val="24"/>
        </w:rPr>
      </w:pPr>
      <w:r w:rsidRPr="007C19BE">
        <w:rPr>
          <w:rFonts w:asciiTheme="minorHAnsi" w:hAnsiTheme="minorHAnsi" w:cstheme="minorHAnsi"/>
          <w:b/>
          <w:bCs/>
          <w:sz w:val="24"/>
          <w:szCs w:val="24"/>
        </w:rPr>
        <w:t>MINUTA DO CONTRATO ADMINISTRATIVO Nº ___/</w:t>
      </w:r>
      <w:r w:rsidR="00BB557F">
        <w:rPr>
          <w:rFonts w:asciiTheme="minorHAnsi" w:hAnsiTheme="minorHAnsi" w:cstheme="minorHAnsi"/>
          <w:b/>
          <w:bCs/>
          <w:sz w:val="24"/>
          <w:szCs w:val="24"/>
        </w:rPr>
        <w:t>2026</w:t>
      </w:r>
    </w:p>
    <w:p w14:paraId="42FF6DF9" w14:textId="5CDA674F" w:rsidR="00B96011" w:rsidRDefault="00B96011" w:rsidP="00B96011">
      <w:pPr>
        <w:jc w:val="center"/>
        <w:rPr>
          <w:rFonts w:asciiTheme="minorHAnsi" w:hAnsiTheme="minorHAnsi" w:cstheme="minorHAnsi"/>
          <w:b/>
          <w:bCs/>
          <w:sz w:val="24"/>
          <w:szCs w:val="24"/>
        </w:rPr>
      </w:pPr>
      <w:r w:rsidRPr="007C19BE">
        <w:rPr>
          <w:rFonts w:asciiTheme="minorHAnsi" w:hAnsiTheme="minorHAnsi" w:cstheme="minorHAnsi"/>
          <w:b/>
          <w:bCs/>
          <w:sz w:val="24"/>
          <w:szCs w:val="24"/>
        </w:rPr>
        <w:t xml:space="preserve">PREGÃO </w:t>
      </w:r>
      <w:r>
        <w:rPr>
          <w:rFonts w:asciiTheme="minorHAnsi" w:hAnsiTheme="minorHAnsi" w:cstheme="minorHAnsi"/>
          <w:b/>
          <w:bCs/>
          <w:sz w:val="24"/>
          <w:szCs w:val="24"/>
        </w:rPr>
        <w:t>ELETRÔNICO</w:t>
      </w:r>
      <w:r w:rsidRPr="007C19BE">
        <w:rPr>
          <w:rFonts w:asciiTheme="minorHAnsi" w:hAnsiTheme="minorHAnsi" w:cstheme="minorHAnsi"/>
          <w:b/>
          <w:bCs/>
          <w:sz w:val="24"/>
          <w:szCs w:val="24"/>
        </w:rPr>
        <w:t xml:space="preserve"> Nº </w:t>
      </w:r>
      <w:r>
        <w:rPr>
          <w:rFonts w:asciiTheme="minorHAnsi" w:hAnsiTheme="minorHAnsi" w:cstheme="minorHAnsi"/>
          <w:b/>
          <w:bCs/>
          <w:sz w:val="24"/>
          <w:szCs w:val="24"/>
        </w:rPr>
        <w:t>XX</w:t>
      </w:r>
      <w:r w:rsidRPr="007C19BE">
        <w:rPr>
          <w:rFonts w:asciiTheme="minorHAnsi" w:hAnsiTheme="minorHAnsi" w:cstheme="minorHAnsi"/>
          <w:b/>
          <w:bCs/>
          <w:sz w:val="24"/>
          <w:szCs w:val="24"/>
        </w:rPr>
        <w:t>/</w:t>
      </w:r>
      <w:r w:rsidR="00BB557F">
        <w:rPr>
          <w:rFonts w:asciiTheme="minorHAnsi" w:hAnsiTheme="minorHAnsi" w:cstheme="minorHAnsi"/>
          <w:b/>
          <w:bCs/>
          <w:sz w:val="24"/>
          <w:szCs w:val="24"/>
        </w:rPr>
        <w:t>2026</w:t>
      </w:r>
    </w:p>
    <w:p w14:paraId="5C2ACC36" w14:textId="1FDE3F58" w:rsidR="00B96011" w:rsidRDefault="00B96011" w:rsidP="00B96011">
      <w:pPr>
        <w:jc w:val="center"/>
        <w:rPr>
          <w:rFonts w:asciiTheme="minorHAnsi" w:hAnsiTheme="minorHAnsi" w:cstheme="minorHAnsi"/>
          <w:b/>
          <w:bCs/>
          <w:sz w:val="24"/>
          <w:szCs w:val="24"/>
        </w:rPr>
      </w:pPr>
      <w:r>
        <w:rPr>
          <w:rFonts w:asciiTheme="minorHAnsi" w:hAnsiTheme="minorHAnsi" w:cstheme="minorHAnsi"/>
          <w:b/>
          <w:bCs/>
          <w:sz w:val="24"/>
          <w:szCs w:val="24"/>
        </w:rPr>
        <w:t>PROCESSO N° XX/</w:t>
      </w:r>
      <w:r w:rsidR="00BB557F">
        <w:rPr>
          <w:rFonts w:asciiTheme="minorHAnsi" w:hAnsiTheme="minorHAnsi" w:cstheme="minorHAnsi"/>
          <w:b/>
          <w:bCs/>
          <w:sz w:val="24"/>
          <w:szCs w:val="24"/>
        </w:rPr>
        <w:t>2026</w:t>
      </w:r>
    </w:p>
    <w:p w14:paraId="70E91CE4" w14:textId="77777777" w:rsidR="00B96011" w:rsidRPr="007C19BE" w:rsidRDefault="00B96011" w:rsidP="00B96011">
      <w:pPr>
        <w:jc w:val="center"/>
        <w:rPr>
          <w:rFonts w:asciiTheme="minorHAnsi" w:hAnsiTheme="minorHAnsi" w:cstheme="minorHAnsi"/>
          <w:b/>
          <w:bCs/>
          <w:sz w:val="24"/>
          <w:szCs w:val="24"/>
        </w:rPr>
      </w:pPr>
    </w:p>
    <w:p w14:paraId="3A063889" w14:textId="1AE86AD1" w:rsidR="007C19BE" w:rsidRDefault="007C19BE" w:rsidP="007C19BE">
      <w:pPr>
        <w:rPr>
          <w:rFonts w:asciiTheme="minorHAnsi" w:hAnsiTheme="minorHAnsi" w:cstheme="minorHAnsi"/>
          <w:b/>
          <w:bCs/>
          <w:sz w:val="24"/>
          <w:szCs w:val="24"/>
        </w:rPr>
      </w:pPr>
      <w:r w:rsidRPr="007C19BE">
        <w:rPr>
          <w:rFonts w:asciiTheme="minorHAnsi" w:hAnsiTheme="minorHAnsi" w:cstheme="minorHAnsi"/>
          <w:b/>
          <w:bCs/>
          <w:sz w:val="24"/>
          <w:szCs w:val="24"/>
        </w:rPr>
        <w:t>O MUNICÍPIO DE PINHALAO</w:t>
      </w:r>
      <w:r w:rsidRPr="007C19BE">
        <w:rPr>
          <w:rFonts w:asciiTheme="minorHAnsi" w:hAnsiTheme="minorHAnsi" w:cstheme="minorHAnsi"/>
          <w:sz w:val="24"/>
          <w:szCs w:val="24"/>
        </w:rPr>
        <w:t>, pessoa jurídica de Direito Público Interno, com sede à Rua Geraldo Vieira, 410, Centro, nesta cidade de Pinhalão, Estado do Paraná, inscrito no CNPJ/MF sob o nº 76</w:t>
      </w:r>
      <w:r w:rsidR="004F249B">
        <w:rPr>
          <w:rFonts w:asciiTheme="minorHAnsi" w:hAnsiTheme="minorHAnsi" w:cstheme="minorHAnsi"/>
          <w:sz w:val="24"/>
          <w:szCs w:val="24"/>
        </w:rPr>
        <w:t>.</w:t>
      </w:r>
      <w:r w:rsidRPr="007C19BE">
        <w:rPr>
          <w:rFonts w:asciiTheme="minorHAnsi" w:hAnsiTheme="minorHAnsi" w:cstheme="minorHAnsi"/>
          <w:sz w:val="24"/>
          <w:szCs w:val="24"/>
        </w:rPr>
        <w:t>167</w:t>
      </w:r>
      <w:r w:rsidR="004F249B">
        <w:rPr>
          <w:rFonts w:asciiTheme="minorHAnsi" w:hAnsiTheme="minorHAnsi" w:cstheme="minorHAnsi"/>
          <w:sz w:val="24"/>
          <w:szCs w:val="24"/>
        </w:rPr>
        <w:t>.</w:t>
      </w:r>
      <w:r w:rsidRPr="007C19BE">
        <w:rPr>
          <w:rFonts w:asciiTheme="minorHAnsi" w:hAnsiTheme="minorHAnsi" w:cstheme="minorHAnsi"/>
          <w:sz w:val="24"/>
          <w:szCs w:val="24"/>
        </w:rPr>
        <w:t>717</w:t>
      </w:r>
      <w:r w:rsidR="004F249B">
        <w:rPr>
          <w:rFonts w:asciiTheme="minorHAnsi" w:hAnsiTheme="minorHAnsi" w:cstheme="minorHAnsi"/>
          <w:sz w:val="24"/>
          <w:szCs w:val="24"/>
        </w:rPr>
        <w:t>/</w:t>
      </w:r>
      <w:r w:rsidRPr="007C19BE">
        <w:rPr>
          <w:rFonts w:asciiTheme="minorHAnsi" w:hAnsiTheme="minorHAnsi" w:cstheme="minorHAnsi"/>
          <w:sz w:val="24"/>
          <w:szCs w:val="24"/>
        </w:rPr>
        <w:t>0001</w:t>
      </w:r>
      <w:r w:rsidR="004F249B">
        <w:rPr>
          <w:rFonts w:asciiTheme="minorHAnsi" w:hAnsiTheme="minorHAnsi" w:cstheme="minorHAnsi"/>
          <w:sz w:val="24"/>
          <w:szCs w:val="24"/>
        </w:rPr>
        <w:t>-</w:t>
      </w:r>
      <w:r w:rsidRPr="007C19BE">
        <w:rPr>
          <w:rFonts w:asciiTheme="minorHAnsi" w:hAnsiTheme="minorHAnsi" w:cstheme="minorHAnsi"/>
          <w:sz w:val="24"/>
          <w:szCs w:val="24"/>
        </w:rPr>
        <w:t xml:space="preserve">94, representado neste ato pelo seu Prefeito Municipal, </w:t>
      </w:r>
      <w:r w:rsidR="00E03A16" w:rsidRPr="00E03A16">
        <w:rPr>
          <w:rFonts w:asciiTheme="minorHAnsi" w:hAnsiTheme="minorHAnsi" w:cstheme="minorHAnsi"/>
          <w:sz w:val="24"/>
          <w:szCs w:val="24"/>
        </w:rPr>
        <w:t>Luiz Eduardo de Castro Vanzeli</w:t>
      </w:r>
      <w:r w:rsidR="0017035D">
        <w:rPr>
          <w:rFonts w:asciiTheme="minorHAnsi" w:hAnsiTheme="minorHAnsi" w:cstheme="minorHAnsi"/>
          <w:sz w:val="24"/>
          <w:szCs w:val="24"/>
        </w:rPr>
        <w:t>,</w:t>
      </w:r>
      <w:r w:rsidRPr="007C19BE">
        <w:rPr>
          <w:rFonts w:asciiTheme="minorHAnsi" w:hAnsiTheme="minorHAnsi" w:cstheme="minorHAnsi"/>
          <w:sz w:val="24"/>
          <w:szCs w:val="24"/>
        </w:rPr>
        <w:t xml:space="preserve"> brasileiro, casado, residente e domiciliado neste Município, portador da Cédula de Identidade RG nº _______, inscrito no CPF/MF sob n.º ____________, doravante denominado </w:t>
      </w:r>
      <w:r w:rsidRPr="007C19BE">
        <w:rPr>
          <w:rFonts w:asciiTheme="minorHAnsi" w:hAnsiTheme="minorHAnsi" w:cstheme="minorHAnsi"/>
          <w:b/>
          <w:bCs/>
          <w:sz w:val="24"/>
          <w:szCs w:val="24"/>
        </w:rPr>
        <w:t>CONTRATANTE</w:t>
      </w:r>
      <w:r w:rsidRPr="007C19BE">
        <w:rPr>
          <w:rFonts w:asciiTheme="minorHAnsi" w:hAnsiTheme="minorHAnsi" w:cstheme="minorHAnsi"/>
          <w:sz w:val="24"/>
          <w:szCs w:val="24"/>
        </w:rPr>
        <w:t xml:space="preserve"> e do outro lado, a empresa, </w:t>
      </w:r>
      <w:r w:rsidRPr="007C19BE">
        <w:rPr>
          <w:rFonts w:asciiTheme="minorHAnsi" w:hAnsiTheme="minorHAnsi" w:cstheme="minorHAnsi"/>
          <w:b/>
          <w:sz w:val="24"/>
          <w:szCs w:val="24"/>
        </w:rPr>
        <w:t>_________________ -</w:t>
      </w:r>
      <w:r w:rsidRPr="007C19BE">
        <w:rPr>
          <w:rFonts w:asciiTheme="minorHAnsi" w:hAnsiTheme="minorHAnsi" w:cstheme="minorHAnsi"/>
          <w:sz w:val="24"/>
          <w:szCs w:val="24"/>
        </w:rPr>
        <w:t xml:space="preserve"> </w:t>
      </w:r>
      <w:r w:rsidRPr="007C19BE">
        <w:rPr>
          <w:rFonts w:asciiTheme="minorHAnsi" w:hAnsiTheme="minorHAnsi" w:cstheme="minorHAnsi"/>
          <w:b/>
          <w:bCs/>
          <w:sz w:val="24"/>
          <w:szCs w:val="24"/>
        </w:rPr>
        <w:t xml:space="preserve"> </w:t>
      </w:r>
      <w:r w:rsidRPr="007C19BE">
        <w:rPr>
          <w:rFonts w:asciiTheme="minorHAnsi" w:hAnsiTheme="minorHAnsi" w:cstheme="minorHAnsi"/>
          <w:sz w:val="24"/>
          <w:szCs w:val="24"/>
        </w:rPr>
        <w:t xml:space="preserve">pessoa jurídica de direito privado, inscrita no CNPJ/MF nº ________________, com sede à Rua ___________, Nº ___ na cidade de __________, CEP ___________, Estado do ________, neste ato representada por ________________, brasileiro, portador da Cédula de Identidade RG nº ____________/SSP-__, inscrito no CPF/MF sob o nº _____________, doravante denominada simplesmente </w:t>
      </w:r>
      <w:r w:rsidRPr="007C19BE">
        <w:rPr>
          <w:rFonts w:asciiTheme="minorHAnsi" w:hAnsiTheme="minorHAnsi" w:cstheme="minorHAnsi"/>
          <w:b/>
          <w:bCs/>
          <w:sz w:val="24"/>
          <w:szCs w:val="24"/>
        </w:rPr>
        <w:t>CONTRATADA</w:t>
      </w:r>
      <w:r w:rsidR="0043489D">
        <w:rPr>
          <w:rFonts w:asciiTheme="minorHAnsi" w:hAnsiTheme="minorHAnsi" w:cstheme="minorHAnsi"/>
          <w:b/>
          <w:bCs/>
          <w:sz w:val="24"/>
          <w:szCs w:val="24"/>
        </w:rPr>
        <w:t xml:space="preserve">, </w:t>
      </w:r>
      <w:r w:rsidR="0043489D" w:rsidRPr="0043489D">
        <w:rPr>
          <w:rFonts w:asciiTheme="minorHAnsi" w:hAnsiTheme="minorHAnsi" w:cstheme="minorHAnsi"/>
          <w:sz w:val="24"/>
          <w:szCs w:val="24"/>
        </w:rPr>
        <w:t>tendo em vista o que consta no Processo nº .............................. e em observância às disposições da Lei nº 14.133, de 1º de abril de 2021, e demais legislação aplicável, resolvem celebrar o presente Termo de Contrato, decorrente do Pregão Eletrônico n. .../..., mediante as cláusulas e condições a seguir enunciadas.</w:t>
      </w:r>
    </w:p>
    <w:p w14:paraId="1BB3B437" w14:textId="77777777" w:rsidR="007C19BE" w:rsidRPr="007C19BE" w:rsidRDefault="007C19BE" w:rsidP="007C19BE">
      <w:pPr>
        <w:rPr>
          <w:rFonts w:asciiTheme="minorHAnsi" w:hAnsiTheme="minorHAnsi" w:cstheme="minorHAnsi"/>
          <w:sz w:val="24"/>
          <w:szCs w:val="24"/>
        </w:rPr>
      </w:pPr>
    </w:p>
    <w:p w14:paraId="5200087D" w14:textId="77777777" w:rsidR="007C19BE" w:rsidRPr="0075595E" w:rsidRDefault="007C19BE" w:rsidP="007C19BE">
      <w:pPr>
        <w:rPr>
          <w:rFonts w:asciiTheme="minorHAnsi" w:hAnsiTheme="minorHAnsi" w:cstheme="minorHAnsi"/>
          <w:b/>
          <w:bCs/>
          <w:sz w:val="24"/>
          <w:szCs w:val="24"/>
        </w:rPr>
      </w:pPr>
      <w:r w:rsidRPr="0075595E">
        <w:rPr>
          <w:rFonts w:asciiTheme="minorHAnsi" w:hAnsiTheme="minorHAnsi" w:cstheme="minorHAnsi"/>
          <w:b/>
          <w:bCs/>
          <w:sz w:val="24"/>
          <w:szCs w:val="24"/>
        </w:rPr>
        <w:t>CLÁUSULA PRIMEIRA: DO OBJETO</w:t>
      </w:r>
    </w:p>
    <w:p w14:paraId="0CB88ADF" w14:textId="0F4EBADA" w:rsidR="006667EF" w:rsidRDefault="00875739" w:rsidP="007C19BE">
      <w:pPr>
        <w:rPr>
          <w:rFonts w:asciiTheme="minorHAnsi" w:eastAsia="Times New Roman" w:hAnsiTheme="minorHAnsi" w:cstheme="minorHAnsi"/>
          <w:bCs/>
          <w:color w:val="000000"/>
          <w:sz w:val="24"/>
          <w:szCs w:val="24"/>
        </w:rPr>
      </w:pPr>
      <w:r w:rsidRPr="00875739">
        <w:rPr>
          <w:rFonts w:asciiTheme="minorHAnsi" w:eastAsia="Times New Roman" w:hAnsiTheme="minorHAnsi" w:cstheme="minorHAnsi"/>
          <w:b/>
          <w:color w:val="000000"/>
          <w:sz w:val="24"/>
          <w:szCs w:val="24"/>
        </w:rPr>
        <w:t>1.1</w:t>
      </w:r>
      <w:r>
        <w:rPr>
          <w:rFonts w:asciiTheme="minorHAnsi" w:eastAsia="Times New Roman" w:hAnsiTheme="minorHAnsi" w:cstheme="minorHAnsi"/>
          <w:b/>
          <w:color w:val="000000"/>
          <w:sz w:val="24"/>
          <w:szCs w:val="24"/>
        </w:rPr>
        <w:t xml:space="preserve">. </w:t>
      </w:r>
      <w:r w:rsidRPr="00875739">
        <w:rPr>
          <w:rFonts w:asciiTheme="minorHAnsi" w:eastAsia="Times New Roman" w:hAnsiTheme="minorHAnsi" w:cstheme="minorHAnsi"/>
          <w:bCs/>
          <w:color w:val="000000"/>
          <w:sz w:val="24"/>
          <w:szCs w:val="24"/>
        </w:rPr>
        <w:t xml:space="preserve">O objeto do presente instrumento é a contratação de </w:t>
      </w:r>
      <w:r w:rsidR="00FF33CC">
        <w:rPr>
          <w:rFonts w:asciiTheme="minorHAnsi" w:eastAsia="Times New Roman" w:hAnsiTheme="minorHAnsi" w:cstheme="minorHAnsi"/>
          <w:bCs/>
          <w:color w:val="000000"/>
          <w:sz w:val="24"/>
          <w:szCs w:val="24"/>
        </w:rPr>
        <w:t>Aquisição de apostilas escolares do Sistema Maxi, do Nível I ao 5º ano, para os alunos das escolas municipais de Pinhalão/PR, no ano letivo de 2027.</w:t>
      </w:r>
      <w:r>
        <w:rPr>
          <w:rFonts w:asciiTheme="minorHAnsi" w:eastAsia="Times New Roman" w:hAnsiTheme="minorHAnsi" w:cstheme="minorHAnsi"/>
          <w:bCs/>
          <w:color w:val="000000"/>
          <w:sz w:val="24"/>
          <w:szCs w:val="24"/>
        </w:rPr>
        <w:t xml:space="preserve">, </w:t>
      </w:r>
      <w:r w:rsidRPr="00875739">
        <w:rPr>
          <w:rFonts w:asciiTheme="minorHAnsi" w:eastAsia="Times New Roman" w:hAnsiTheme="minorHAnsi" w:cstheme="minorHAnsi"/>
          <w:bCs/>
          <w:color w:val="000000"/>
          <w:sz w:val="24"/>
          <w:szCs w:val="24"/>
        </w:rPr>
        <w:t>nas condições estabelecidas no Termo de Referência.</w:t>
      </w:r>
    </w:p>
    <w:p w14:paraId="12B22869" w14:textId="68660D5B" w:rsidR="00875739" w:rsidRPr="00875739" w:rsidRDefault="00875739" w:rsidP="007C19BE">
      <w:pPr>
        <w:rPr>
          <w:rFonts w:asciiTheme="minorHAnsi" w:eastAsia="Times New Roman" w:hAnsiTheme="minorHAnsi" w:cstheme="minorHAnsi"/>
          <w:b/>
          <w:color w:val="000000"/>
          <w:sz w:val="24"/>
          <w:szCs w:val="24"/>
        </w:rPr>
      </w:pPr>
      <w:r w:rsidRPr="00875739">
        <w:rPr>
          <w:rFonts w:asciiTheme="minorHAnsi" w:eastAsia="Times New Roman" w:hAnsiTheme="minorHAnsi" w:cstheme="minorHAnsi"/>
          <w:b/>
          <w:color w:val="000000"/>
          <w:sz w:val="24"/>
          <w:szCs w:val="24"/>
        </w:rPr>
        <w:t>1.2</w:t>
      </w:r>
      <w:r>
        <w:rPr>
          <w:rFonts w:asciiTheme="minorHAnsi" w:eastAsia="Times New Roman" w:hAnsiTheme="minorHAnsi" w:cstheme="minorHAnsi"/>
          <w:b/>
          <w:color w:val="000000"/>
          <w:sz w:val="24"/>
          <w:szCs w:val="24"/>
        </w:rPr>
        <w:t xml:space="preserve">. </w:t>
      </w:r>
      <w:r w:rsidRPr="00875739">
        <w:rPr>
          <w:rFonts w:asciiTheme="minorHAnsi" w:eastAsia="Times New Roman" w:hAnsiTheme="minorHAnsi" w:cstheme="minorHAnsi"/>
          <w:bCs/>
          <w:color w:val="000000"/>
          <w:sz w:val="24"/>
          <w:szCs w:val="24"/>
        </w:rPr>
        <w:t>Objeto da contratação:</w:t>
      </w:r>
    </w:p>
    <w:tbl>
      <w:tblPr>
        <w:tblW w:w="9498" w:type="dxa"/>
        <w:tblInd w:w="-147" w:type="dxa"/>
        <w:tblLayout w:type="fixed"/>
        <w:tblLook w:val="04A0" w:firstRow="1" w:lastRow="0" w:firstColumn="1" w:lastColumn="0" w:noHBand="0" w:noVBand="1"/>
      </w:tblPr>
      <w:tblGrid>
        <w:gridCol w:w="707"/>
        <w:gridCol w:w="2554"/>
        <w:gridCol w:w="1277"/>
        <w:gridCol w:w="1134"/>
        <w:gridCol w:w="1558"/>
        <w:gridCol w:w="1279"/>
        <w:gridCol w:w="989"/>
      </w:tblGrid>
      <w:tr w:rsidR="00875739" w:rsidRPr="00875739" w14:paraId="46795F79" w14:textId="77777777" w:rsidTr="00875739">
        <w:tc>
          <w:tcPr>
            <w:tcW w:w="706" w:type="dxa"/>
            <w:tcBorders>
              <w:top w:val="single" w:sz="4" w:space="0" w:color="000000"/>
              <w:left w:val="single" w:sz="4" w:space="0" w:color="000000"/>
              <w:bottom w:val="single" w:sz="4" w:space="0" w:color="000000"/>
              <w:right w:val="single" w:sz="4" w:space="0" w:color="000000"/>
            </w:tcBorders>
          </w:tcPr>
          <w:p w14:paraId="412085AE" w14:textId="77777777" w:rsidR="00875739" w:rsidRPr="00875739" w:rsidRDefault="00875739" w:rsidP="00875739">
            <w:pPr>
              <w:widowControl w:val="0"/>
              <w:spacing w:afterLines="120" w:after="288" w:line="312" w:lineRule="auto"/>
              <w:ind w:right="0"/>
              <w:jc w:val="center"/>
              <w:rPr>
                <w:rFonts w:ascii="Arial" w:eastAsia="Arial" w:hAnsi="Arial" w:cs="Arial"/>
                <w:b/>
                <w:bCs/>
                <w:color w:val="000000"/>
                <w:sz w:val="20"/>
                <w:szCs w:val="20"/>
                <w:lang w:eastAsia="pt-BR"/>
              </w:rPr>
            </w:pPr>
            <w:r w:rsidRPr="00875739">
              <w:rPr>
                <w:rFonts w:ascii="Arial" w:eastAsia="Arial" w:hAnsi="Arial" w:cs="Arial"/>
                <w:b/>
                <w:bCs/>
                <w:color w:val="000000"/>
                <w:sz w:val="20"/>
                <w:szCs w:val="20"/>
                <w:lang w:eastAsia="pt-BR"/>
              </w:rPr>
              <w:t>ITEM</w:t>
            </w:r>
          </w:p>
          <w:p w14:paraId="17B5392F" w14:textId="77777777" w:rsidR="00875739" w:rsidRPr="00875739" w:rsidRDefault="00875739" w:rsidP="00875739">
            <w:pPr>
              <w:widowControl w:val="0"/>
              <w:spacing w:afterLines="120" w:after="288" w:line="312" w:lineRule="auto"/>
              <w:ind w:right="0"/>
              <w:jc w:val="center"/>
              <w:rPr>
                <w:rFonts w:ascii="Arial" w:eastAsia="Arial" w:hAnsi="Arial" w:cs="Arial"/>
                <w:b/>
                <w:bCs/>
                <w:color w:val="000000"/>
                <w:sz w:val="20"/>
                <w:szCs w:val="20"/>
                <w:lang w:eastAsia="pt-BR"/>
              </w:rPr>
            </w:pPr>
          </w:p>
        </w:tc>
        <w:tc>
          <w:tcPr>
            <w:tcW w:w="2554" w:type="dxa"/>
            <w:tcBorders>
              <w:top w:val="single" w:sz="4" w:space="0" w:color="000000"/>
              <w:left w:val="single" w:sz="4" w:space="0" w:color="000000"/>
              <w:bottom w:val="single" w:sz="4" w:space="0" w:color="000000"/>
              <w:right w:val="single" w:sz="4" w:space="0" w:color="000000"/>
            </w:tcBorders>
          </w:tcPr>
          <w:p w14:paraId="1E5F72CE" w14:textId="77777777" w:rsidR="00875739" w:rsidRPr="00875739" w:rsidRDefault="00875739" w:rsidP="00875739">
            <w:pPr>
              <w:widowControl w:val="0"/>
              <w:spacing w:afterLines="120" w:after="288" w:line="312" w:lineRule="auto"/>
              <w:ind w:right="0"/>
              <w:jc w:val="center"/>
              <w:rPr>
                <w:rFonts w:ascii="Arial" w:eastAsia="Arial" w:hAnsi="Arial" w:cs="Arial"/>
                <w:color w:val="000000"/>
                <w:sz w:val="20"/>
                <w:szCs w:val="20"/>
                <w:lang w:eastAsia="pt-BR"/>
              </w:rPr>
            </w:pPr>
            <w:r w:rsidRPr="00875739">
              <w:rPr>
                <w:rFonts w:ascii="Arial" w:eastAsia="Arial" w:hAnsi="Arial" w:cs="Arial"/>
                <w:b/>
                <w:bCs/>
                <w:color w:val="000000"/>
                <w:sz w:val="20"/>
                <w:szCs w:val="20"/>
                <w:lang w:eastAsia="pt-BR"/>
              </w:rPr>
              <w:t>ESPECIFICAÇÃO</w:t>
            </w:r>
          </w:p>
        </w:tc>
        <w:tc>
          <w:tcPr>
            <w:tcW w:w="1277" w:type="dxa"/>
            <w:tcBorders>
              <w:top w:val="single" w:sz="4" w:space="0" w:color="000000"/>
              <w:left w:val="single" w:sz="4" w:space="0" w:color="000000"/>
              <w:bottom w:val="single" w:sz="4" w:space="0" w:color="000000"/>
              <w:right w:val="single" w:sz="4" w:space="0" w:color="000000"/>
            </w:tcBorders>
          </w:tcPr>
          <w:p w14:paraId="4EC3FB30" w14:textId="77777777" w:rsidR="00875739" w:rsidRPr="00875739" w:rsidRDefault="00875739" w:rsidP="00875739">
            <w:pPr>
              <w:widowControl w:val="0"/>
              <w:spacing w:afterLines="120" w:after="288" w:line="312" w:lineRule="auto"/>
              <w:ind w:right="0"/>
              <w:jc w:val="center"/>
              <w:rPr>
                <w:rFonts w:ascii="Arial" w:eastAsia="Arial" w:hAnsi="Arial" w:cs="Arial"/>
                <w:color w:val="000000"/>
                <w:sz w:val="20"/>
                <w:szCs w:val="20"/>
                <w:lang w:eastAsia="pt-BR"/>
              </w:rPr>
            </w:pPr>
            <w:r w:rsidRPr="00875739">
              <w:rPr>
                <w:rFonts w:ascii="Arial" w:eastAsia="Arial" w:hAnsi="Arial" w:cs="Arial"/>
                <w:b/>
                <w:bCs/>
                <w:color w:val="000000"/>
                <w:sz w:val="20"/>
                <w:szCs w:val="20"/>
                <w:lang w:eastAsia="pt-BR"/>
              </w:rPr>
              <w:t>CATMAT</w:t>
            </w:r>
          </w:p>
        </w:tc>
        <w:tc>
          <w:tcPr>
            <w:tcW w:w="1134" w:type="dxa"/>
            <w:tcBorders>
              <w:top w:val="single" w:sz="4" w:space="0" w:color="000000"/>
              <w:left w:val="single" w:sz="4" w:space="0" w:color="000000"/>
              <w:bottom w:val="single" w:sz="4" w:space="0" w:color="000000"/>
              <w:right w:val="single" w:sz="4" w:space="0" w:color="000000"/>
            </w:tcBorders>
          </w:tcPr>
          <w:p w14:paraId="4F883CAC" w14:textId="77777777" w:rsidR="00875739" w:rsidRPr="00875739" w:rsidRDefault="00875739" w:rsidP="00875739">
            <w:pPr>
              <w:widowControl w:val="0"/>
              <w:spacing w:afterLines="120" w:after="288" w:line="312" w:lineRule="auto"/>
              <w:ind w:right="0"/>
              <w:jc w:val="center"/>
              <w:rPr>
                <w:rFonts w:ascii="Arial" w:eastAsia="Arial" w:hAnsi="Arial" w:cs="Arial"/>
                <w:color w:val="000000"/>
                <w:sz w:val="20"/>
                <w:szCs w:val="20"/>
                <w:lang w:eastAsia="pt-BR"/>
              </w:rPr>
            </w:pPr>
            <w:r w:rsidRPr="00875739">
              <w:rPr>
                <w:rFonts w:ascii="Arial" w:eastAsia="Arial" w:hAnsi="Arial" w:cs="Arial"/>
                <w:b/>
                <w:bCs/>
                <w:color w:val="000000"/>
                <w:sz w:val="20"/>
                <w:szCs w:val="20"/>
                <w:lang w:eastAsia="pt-BR"/>
              </w:rPr>
              <w:t>UNIDADE DE MEDIDA</w:t>
            </w:r>
          </w:p>
        </w:tc>
        <w:tc>
          <w:tcPr>
            <w:tcW w:w="1558" w:type="dxa"/>
            <w:tcBorders>
              <w:top w:val="single" w:sz="4" w:space="0" w:color="000000"/>
              <w:left w:val="single" w:sz="4" w:space="0" w:color="000000"/>
              <w:bottom w:val="single" w:sz="4" w:space="0" w:color="000000"/>
              <w:right w:val="single" w:sz="4" w:space="0" w:color="000000"/>
            </w:tcBorders>
          </w:tcPr>
          <w:p w14:paraId="388C8354" w14:textId="77777777" w:rsidR="00875739" w:rsidRPr="00875739" w:rsidRDefault="00875739" w:rsidP="00875739">
            <w:pPr>
              <w:widowControl w:val="0"/>
              <w:spacing w:afterLines="120" w:after="288" w:line="312" w:lineRule="auto"/>
              <w:ind w:right="0"/>
              <w:jc w:val="center"/>
              <w:rPr>
                <w:rFonts w:ascii="Arial" w:eastAsia="Arial" w:hAnsi="Arial" w:cs="Arial"/>
                <w:b/>
                <w:bCs/>
                <w:sz w:val="20"/>
                <w:szCs w:val="20"/>
                <w:lang w:eastAsia="pt-BR"/>
              </w:rPr>
            </w:pPr>
            <w:r w:rsidRPr="00875739">
              <w:rPr>
                <w:rFonts w:ascii="Arial" w:eastAsia="Arial" w:hAnsi="Arial" w:cs="Arial"/>
                <w:b/>
                <w:bCs/>
                <w:sz w:val="20"/>
                <w:szCs w:val="20"/>
                <w:lang w:eastAsia="pt-BR"/>
              </w:rPr>
              <w:t>QUANTIDADE</w:t>
            </w:r>
          </w:p>
        </w:tc>
        <w:tc>
          <w:tcPr>
            <w:tcW w:w="1279" w:type="dxa"/>
            <w:tcBorders>
              <w:top w:val="single" w:sz="4" w:space="0" w:color="000000"/>
              <w:left w:val="single" w:sz="4" w:space="0" w:color="000000"/>
              <w:bottom w:val="single" w:sz="4" w:space="0" w:color="000000"/>
              <w:right w:val="single" w:sz="4" w:space="0" w:color="000000"/>
            </w:tcBorders>
          </w:tcPr>
          <w:p w14:paraId="0196F620" w14:textId="77777777" w:rsidR="00875739" w:rsidRPr="00875739" w:rsidRDefault="00875739" w:rsidP="00875739">
            <w:pPr>
              <w:widowControl w:val="0"/>
              <w:spacing w:afterLines="120" w:after="288" w:line="312" w:lineRule="auto"/>
              <w:ind w:right="0"/>
              <w:jc w:val="center"/>
              <w:rPr>
                <w:rFonts w:ascii="Arial" w:eastAsia="Arial" w:hAnsi="Arial" w:cs="Arial"/>
                <w:b/>
                <w:bCs/>
                <w:sz w:val="20"/>
                <w:szCs w:val="20"/>
                <w:lang w:eastAsia="pt-BR"/>
              </w:rPr>
            </w:pPr>
            <w:r w:rsidRPr="00875739">
              <w:rPr>
                <w:rFonts w:ascii="Arial" w:eastAsia="Arial" w:hAnsi="Arial" w:cs="Arial"/>
                <w:b/>
                <w:bCs/>
                <w:sz w:val="20"/>
                <w:szCs w:val="20"/>
                <w:lang w:eastAsia="pt-BR"/>
              </w:rPr>
              <w:t>VALOR UNITÁRIO</w:t>
            </w:r>
          </w:p>
        </w:tc>
        <w:tc>
          <w:tcPr>
            <w:tcW w:w="989" w:type="dxa"/>
            <w:tcBorders>
              <w:top w:val="single" w:sz="4" w:space="0" w:color="000000"/>
              <w:left w:val="single" w:sz="4" w:space="0" w:color="000000"/>
              <w:bottom w:val="single" w:sz="4" w:space="0" w:color="000000"/>
              <w:right w:val="single" w:sz="4" w:space="0" w:color="000000"/>
            </w:tcBorders>
          </w:tcPr>
          <w:p w14:paraId="176CDD7A" w14:textId="77777777" w:rsidR="00875739" w:rsidRPr="00875739" w:rsidRDefault="00875739" w:rsidP="00875739">
            <w:pPr>
              <w:widowControl w:val="0"/>
              <w:spacing w:afterLines="120" w:after="288" w:line="312" w:lineRule="auto"/>
              <w:ind w:right="0"/>
              <w:jc w:val="center"/>
              <w:rPr>
                <w:rFonts w:ascii="Arial" w:eastAsia="Arial" w:hAnsi="Arial" w:cs="Arial"/>
                <w:b/>
                <w:bCs/>
                <w:sz w:val="20"/>
                <w:szCs w:val="20"/>
                <w:lang w:eastAsia="pt-BR"/>
              </w:rPr>
            </w:pPr>
            <w:r w:rsidRPr="00875739">
              <w:rPr>
                <w:rFonts w:ascii="Arial" w:eastAsia="Arial" w:hAnsi="Arial" w:cs="Arial"/>
                <w:b/>
                <w:bCs/>
                <w:sz w:val="20"/>
                <w:szCs w:val="20"/>
                <w:lang w:eastAsia="pt-BR"/>
              </w:rPr>
              <w:t>VALOR TOTAL</w:t>
            </w:r>
          </w:p>
        </w:tc>
      </w:tr>
    </w:tbl>
    <w:p w14:paraId="075F2BEF" w14:textId="1492788B" w:rsidR="00875739" w:rsidRPr="00875739" w:rsidRDefault="00875739" w:rsidP="00875739">
      <w:pPr>
        <w:tabs>
          <w:tab w:val="left" w:pos="1380"/>
        </w:tabs>
        <w:rPr>
          <w:rFonts w:asciiTheme="minorHAnsi" w:eastAsia="Times New Roman" w:hAnsiTheme="minorHAnsi" w:cstheme="minorHAnsi"/>
          <w:bCs/>
          <w:color w:val="000000"/>
          <w:sz w:val="24"/>
          <w:szCs w:val="24"/>
        </w:rPr>
      </w:pPr>
      <w:r w:rsidRPr="00875739">
        <w:rPr>
          <w:rFonts w:asciiTheme="minorHAnsi" w:eastAsia="Times New Roman" w:hAnsiTheme="minorHAnsi" w:cstheme="minorHAnsi"/>
          <w:b/>
          <w:color w:val="000000"/>
          <w:sz w:val="24"/>
          <w:szCs w:val="24"/>
        </w:rPr>
        <w:t>1.3.</w:t>
      </w:r>
      <w:r>
        <w:rPr>
          <w:rFonts w:asciiTheme="minorHAnsi" w:eastAsia="Times New Roman" w:hAnsiTheme="minorHAnsi" w:cstheme="minorHAnsi"/>
          <w:bCs/>
          <w:color w:val="000000"/>
          <w:sz w:val="24"/>
          <w:szCs w:val="24"/>
        </w:rPr>
        <w:t xml:space="preserve"> </w:t>
      </w:r>
      <w:r w:rsidRPr="00875739">
        <w:rPr>
          <w:rFonts w:asciiTheme="minorHAnsi" w:eastAsia="Times New Roman" w:hAnsiTheme="minorHAnsi" w:cstheme="minorHAnsi"/>
          <w:bCs/>
          <w:color w:val="000000"/>
          <w:sz w:val="24"/>
          <w:szCs w:val="24"/>
        </w:rPr>
        <w:t>Vinculam esta contratação, independentemente de transcrição:</w:t>
      </w:r>
    </w:p>
    <w:p w14:paraId="69251A75" w14:textId="422203B5" w:rsidR="00875739" w:rsidRPr="00875739" w:rsidRDefault="00875739" w:rsidP="00875739">
      <w:pPr>
        <w:tabs>
          <w:tab w:val="left" w:pos="1380"/>
        </w:tabs>
        <w:rPr>
          <w:rFonts w:asciiTheme="minorHAnsi" w:eastAsia="Times New Roman" w:hAnsiTheme="minorHAnsi" w:cstheme="minorHAnsi"/>
          <w:bCs/>
          <w:color w:val="000000"/>
          <w:sz w:val="24"/>
          <w:szCs w:val="24"/>
        </w:rPr>
      </w:pPr>
      <w:r w:rsidRPr="00875739">
        <w:rPr>
          <w:rFonts w:asciiTheme="minorHAnsi" w:eastAsia="Times New Roman" w:hAnsiTheme="minorHAnsi" w:cstheme="minorHAnsi"/>
          <w:b/>
          <w:color w:val="000000"/>
          <w:sz w:val="24"/>
          <w:szCs w:val="24"/>
        </w:rPr>
        <w:t>1.3.1.</w:t>
      </w:r>
      <w:r>
        <w:rPr>
          <w:rFonts w:asciiTheme="minorHAnsi" w:eastAsia="Times New Roman" w:hAnsiTheme="minorHAnsi" w:cstheme="minorHAnsi"/>
          <w:b/>
          <w:color w:val="000000"/>
          <w:sz w:val="24"/>
          <w:szCs w:val="24"/>
        </w:rPr>
        <w:t xml:space="preserve"> </w:t>
      </w:r>
      <w:r w:rsidRPr="00875739">
        <w:rPr>
          <w:rFonts w:asciiTheme="minorHAnsi" w:eastAsia="Times New Roman" w:hAnsiTheme="minorHAnsi" w:cstheme="minorHAnsi"/>
          <w:bCs/>
          <w:color w:val="000000"/>
          <w:sz w:val="24"/>
          <w:szCs w:val="24"/>
        </w:rPr>
        <w:t>O Termo de Referência;</w:t>
      </w:r>
    </w:p>
    <w:p w14:paraId="4F74E1E8" w14:textId="2C6DD5B2" w:rsidR="00875739" w:rsidRPr="00875739" w:rsidRDefault="00875739" w:rsidP="00875739">
      <w:pPr>
        <w:tabs>
          <w:tab w:val="left" w:pos="1380"/>
        </w:tabs>
        <w:rPr>
          <w:rFonts w:asciiTheme="minorHAnsi" w:eastAsia="Times New Roman" w:hAnsiTheme="minorHAnsi" w:cstheme="minorHAnsi"/>
          <w:bCs/>
          <w:color w:val="000000"/>
          <w:sz w:val="24"/>
          <w:szCs w:val="24"/>
        </w:rPr>
      </w:pPr>
      <w:r w:rsidRPr="00875739">
        <w:rPr>
          <w:rFonts w:asciiTheme="minorHAnsi" w:eastAsia="Times New Roman" w:hAnsiTheme="minorHAnsi" w:cstheme="minorHAnsi"/>
          <w:b/>
          <w:color w:val="000000"/>
          <w:sz w:val="24"/>
          <w:szCs w:val="24"/>
        </w:rPr>
        <w:t>1.3.2.</w:t>
      </w:r>
      <w:r>
        <w:rPr>
          <w:rFonts w:asciiTheme="minorHAnsi" w:eastAsia="Times New Roman" w:hAnsiTheme="minorHAnsi" w:cstheme="minorHAnsi"/>
          <w:b/>
          <w:color w:val="000000"/>
          <w:sz w:val="24"/>
          <w:szCs w:val="24"/>
        </w:rPr>
        <w:t xml:space="preserve"> </w:t>
      </w:r>
      <w:r w:rsidRPr="00875739">
        <w:rPr>
          <w:rFonts w:asciiTheme="minorHAnsi" w:eastAsia="Times New Roman" w:hAnsiTheme="minorHAnsi" w:cstheme="minorHAnsi"/>
          <w:bCs/>
          <w:color w:val="000000"/>
          <w:sz w:val="24"/>
          <w:szCs w:val="24"/>
        </w:rPr>
        <w:t>O Edital da Licitação;</w:t>
      </w:r>
    </w:p>
    <w:p w14:paraId="520B4E3B" w14:textId="37B24A7F" w:rsidR="00875739" w:rsidRPr="00875739" w:rsidRDefault="00875739" w:rsidP="00875739">
      <w:pPr>
        <w:tabs>
          <w:tab w:val="left" w:pos="1380"/>
        </w:tabs>
        <w:rPr>
          <w:rFonts w:asciiTheme="minorHAnsi" w:eastAsia="Times New Roman" w:hAnsiTheme="minorHAnsi" w:cstheme="minorHAnsi"/>
          <w:bCs/>
          <w:color w:val="000000"/>
          <w:sz w:val="24"/>
          <w:szCs w:val="24"/>
        </w:rPr>
      </w:pPr>
      <w:r w:rsidRPr="00875739">
        <w:rPr>
          <w:rFonts w:asciiTheme="minorHAnsi" w:eastAsia="Times New Roman" w:hAnsiTheme="minorHAnsi" w:cstheme="minorHAnsi"/>
          <w:b/>
          <w:color w:val="000000"/>
          <w:sz w:val="24"/>
          <w:szCs w:val="24"/>
        </w:rPr>
        <w:t>1.3.3.</w:t>
      </w:r>
      <w:r>
        <w:rPr>
          <w:rFonts w:asciiTheme="minorHAnsi" w:eastAsia="Times New Roman" w:hAnsiTheme="minorHAnsi" w:cstheme="minorHAnsi"/>
          <w:b/>
          <w:color w:val="000000"/>
          <w:sz w:val="24"/>
          <w:szCs w:val="24"/>
        </w:rPr>
        <w:t xml:space="preserve"> </w:t>
      </w:r>
      <w:r w:rsidRPr="00875739">
        <w:rPr>
          <w:rFonts w:asciiTheme="minorHAnsi" w:eastAsia="Times New Roman" w:hAnsiTheme="minorHAnsi" w:cstheme="minorHAnsi"/>
          <w:bCs/>
          <w:color w:val="000000"/>
          <w:sz w:val="24"/>
          <w:szCs w:val="24"/>
        </w:rPr>
        <w:t>A Proposta do contratado;</w:t>
      </w:r>
    </w:p>
    <w:p w14:paraId="1BC7EE3C" w14:textId="413011FC" w:rsidR="001522CC" w:rsidRDefault="00875739" w:rsidP="00875739">
      <w:pPr>
        <w:tabs>
          <w:tab w:val="left" w:pos="1380"/>
        </w:tabs>
        <w:rPr>
          <w:rFonts w:asciiTheme="minorHAnsi" w:eastAsia="Times New Roman" w:hAnsiTheme="minorHAnsi" w:cstheme="minorHAnsi"/>
          <w:bCs/>
          <w:color w:val="000000"/>
          <w:sz w:val="24"/>
          <w:szCs w:val="24"/>
        </w:rPr>
      </w:pPr>
      <w:r w:rsidRPr="00875739">
        <w:rPr>
          <w:rFonts w:asciiTheme="minorHAnsi" w:eastAsia="Times New Roman" w:hAnsiTheme="minorHAnsi" w:cstheme="minorHAnsi"/>
          <w:b/>
          <w:color w:val="000000"/>
          <w:sz w:val="24"/>
          <w:szCs w:val="24"/>
        </w:rPr>
        <w:t>1.3.4.</w:t>
      </w:r>
      <w:r>
        <w:rPr>
          <w:rFonts w:asciiTheme="minorHAnsi" w:eastAsia="Times New Roman" w:hAnsiTheme="minorHAnsi" w:cstheme="minorHAnsi"/>
          <w:b/>
          <w:color w:val="000000"/>
          <w:sz w:val="24"/>
          <w:szCs w:val="24"/>
        </w:rPr>
        <w:t xml:space="preserve"> </w:t>
      </w:r>
      <w:r w:rsidRPr="00875739">
        <w:rPr>
          <w:rFonts w:asciiTheme="minorHAnsi" w:eastAsia="Times New Roman" w:hAnsiTheme="minorHAnsi" w:cstheme="minorHAnsi"/>
          <w:bCs/>
          <w:color w:val="000000"/>
          <w:sz w:val="24"/>
          <w:szCs w:val="24"/>
        </w:rPr>
        <w:t>Eventuais anexos dos documentos supracitados.</w:t>
      </w:r>
    </w:p>
    <w:p w14:paraId="5C19927C" w14:textId="77777777" w:rsidR="00875739" w:rsidRDefault="00875739" w:rsidP="00875739">
      <w:pPr>
        <w:tabs>
          <w:tab w:val="left" w:pos="1380"/>
        </w:tabs>
        <w:rPr>
          <w:rFonts w:asciiTheme="minorHAnsi" w:eastAsia="Times New Roman" w:hAnsiTheme="minorHAnsi" w:cstheme="minorHAnsi"/>
          <w:bCs/>
          <w:color w:val="000000"/>
          <w:sz w:val="24"/>
          <w:szCs w:val="24"/>
        </w:rPr>
      </w:pPr>
    </w:p>
    <w:p w14:paraId="438CE8BD" w14:textId="125C703A" w:rsidR="007C19BE" w:rsidRPr="0075595E" w:rsidRDefault="007C19BE" w:rsidP="007C19BE">
      <w:pPr>
        <w:rPr>
          <w:rFonts w:asciiTheme="minorHAnsi" w:hAnsiTheme="minorHAnsi" w:cstheme="minorHAnsi"/>
          <w:b/>
          <w:bCs/>
          <w:sz w:val="24"/>
          <w:szCs w:val="24"/>
        </w:rPr>
      </w:pPr>
      <w:r w:rsidRPr="0075595E">
        <w:rPr>
          <w:rFonts w:asciiTheme="minorHAnsi" w:hAnsiTheme="minorHAnsi" w:cstheme="minorHAnsi"/>
          <w:b/>
          <w:bCs/>
          <w:sz w:val="24"/>
          <w:szCs w:val="24"/>
        </w:rPr>
        <w:t>CLÁUSULA SEGUNDA: DA VIGÊNCIA</w:t>
      </w:r>
    </w:p>
    <w:p w14:paraId="0FC97E18" w14:textId="5FD206A0" w:rsidR="007C19BE" w:rsidRDefault="00875739" w:rsidP="007C19BE">
      <w:pPr>
        <w:rPr>
          <w:rFonts w:asciiTheme="minorHAnsi" w:hAnsiTheme="minorHAnsi" w:cstheme="minorHAnsi"/>
          <w:color w:val="000000"/>
          <w:sz w:val="24"/>
          <w:szCs w:val="24"/>
        </w:rPr>
      </w:pPr>
      <w:r w:rsidRPr="00875739">
        <w:rPr>
          <w:rFonts w:asciiTheme="minorHAnsi" w:hAnsiTheme="minorHAnsi" w:cstheme="minorHAnsi"/>
          <w:b/>
          <w:bCs/>
          <w:sz w:val="24"/>
          <w:szCs w:val="24"/>
        </w:rPr>
        <w:lastRenderedPageBreak/>
        <w:t xml:space="preserve">2.1 </w:t>
      </w:r>
      <w:r w:rsidRPr="00875739">
        <w:rPr>
          <w:rFonts w:asciiTheme="minorHAnsi" w:hAnsiTheme="minorHAnsi" w:cstheme="minorHAnsi"/>
          <w:sz w:val="24"/>
          <w:szCs w:val="24"/>
        </w:rPr>
        <w:t xml:space="preserve">O prazo de vigência da contratação é de </w:t>
      </w:r>
      <w:r>
        <w:rPr>
          <w:rFonts w:asciiTheme="minorHAnsi" w:hAnsiTheme="minorHAnsi" w:cstheme="minorHAnsi"/>
          <w:sz w:val="24"/>
          <w:szCs w:val="24"/>
        </w:rPr>
        <w:t>12 (doze) meses</w:t>
      </w:r>
      <w:r w:rsidRPr="00875739">
        <w:rPr>
          <w:rFonts w:asciiTheme="minorHAnsi" w:hAnsiTheme="minorHAnsi" w:cstheme="minorHAnsi"/>
          <w:sz w:val="24"/>
          <w:szCs w:val="24"/>
        </w:rPr>
        <w:t xml:space="preserve"> contados d</w:t>
      </w:r>
      <w:r>
        <w:rPr>
          <w:rFonts w:asciiTheme="minorHAnsi" w:hAnsiTheme="minorHAnsi" w:cstheme="minorHAnsi"/>
          <w:sz w:val="24"/>
          <w:szCs w:val="24"/>
        </w:rPr>
        <w:t xml:space="preserve">a assinatura do contrato, </w:t>
      </w:r>
      <w:r w:rsidRPr="00875739">
        <w:rPr>
          <w:rFonts w:asciiTheme="minorHAnsi" w:hAnsiTheme="minorHAnsi" w:cstheme="minorHAnsi"/>
          <w:sz w:val="24"/>
          <w:szCs w:val="24"/>
        </w:rPr>
        <w:t>na forma do artigo 105 da Lei n° 14.133, de 2021.</w:t>
      </w:r>
    </w:p>
    <w:p w14:paraId="04B87762" w14:textId="6C05CB33" w:rsidR="00BF15BC" w:rsidRDefault="00BF15BC" w:rsidP="00BF15BC">
      <w:pPr>
        <w:rPr>
          <w:rFonts w:asciiTheme="minorHAnsi" w:hAnsiTheme="minorHAnsi" w:cstheme="minorHAnsi"/>
          <w:bCs/>
          <w:sz w:val="24"/>
          <w:szCs w:val="24"/>
        </w:rPr>
      </w:pPr>
      <w:r>
        <w:rPr>
          <w:rFonts w:asciiTheme="minorHAnsi" w:hAnsiTheme="minorHAnsi" w:cstheme="minorHAnsi"/>
          <w:b/>
          <w:bCs/>
          <w:sz w:val="24"/>
          <w:szCs w:val="24"/>
        </w:rPr>
        <w:t xml:space="preserve">PARÁGRAFO ÚNICO: </w:t>
      </w:r>
      <w:r w:rsidR="004C50E1" w:rsidRPr="004C50E1">
        <w:rPr>
          <w:rFonts w:asciiTheme="minorHAnsi" w:hAnsiTheme="minorHAnsi" w:cstheme="minorHAnsi"/>
          <w:bCs/>
          <w:sz w:val="24"/>
          <w:szCs w:val="24"/>
        </w:rPr>
        <w:t xml:space="preserve">A fiscalização </w:t>
      </w:r>
      <w:r w:rsidR="009D126B">
        <w:rPr>
          <w:rFonts w:asciiTheme="minorHAnsi" w:hAnsiTheme="minorHAnsi" w:cstheme="minorHAnsi"/>
          <w:bCs/>
          <w:sz w:val="24"/>
          <w:szCs w:val="24"/>
        </w:rPr>
        <w:t xml:space="preserve">da </w:t>
      </w:r>
      <w:r w:rsidR="009D126B">
        <w:rPr>
          <w:rFonts w:cs="Arial"/>
          <w:sz w:val="24"/>
          <w:szCs w:val="24"/>
        </w:rPr>
        <w:t>Ata de Registro de Preços</w:t>
      </w:r>
      <w:r w:rsidR="004C50E1" w:rsidRPr="004C50E1">
        <w:rPr>
          <w:rFonts w:asciiTheme="minorHAnsi" w:hAnsiTheme="minorHAnsi" w:cstheme="minorHAnsi"/>
          <w:bCs/>
          <w:sz w:val="24"/>
          <w:szCs w:val="24"/>
        </w:rPr>
        <w:t xml:space="preserve"> decorrente desta licitação será de responsabilidade da </w:t>
      </w:r>
      <w:r w:rsidR="000B71EC">
        <w:rPr>
          <w:rFonts w:asciiTheme="minorHAnsi" w:hAnsiTheme="minorHAnsi" w:cstheme="minorHAnsi"/>
          <w:bCs/>
          <w:sz w:val="24"/>
          <w:szCs w:val="24"/>
        </w:rPr>
        <w:t>Sra. Marilza Maia da Silva</w:t>
      </w:r>
      <w:r w:rsidR="004C50E1" w:rsidRPr="004C50E1">
        <w:rPr>
          <w:rFonts w:asciiTheme="minorHAnsi" w:hAnsiTheme="minorHAnsi" w:cstheme="minorHAnsi"/>
          <w:bCs/>
          <w:sz w:val="24"/>
          <w:szCs w:val="24"/>
        </w:rPr>
        <w:t xml:space="preserve">, devendo sempre que necessário, comunicar-se por escrito com a contratada afim de registrar as ocorrências e o cumprimento das obrigações, enquanto a gestão da Ata de Registro de Preços será de responsabilidade da </w:t>
      </w:r>
      <w:r w:rsidR="000B71EC">
        <w:rPr>
          <w:rFonts w:asciiTheme="minorHAnsi" w:hAnsiTheme="minorHAnsi" w:cstheme="minorHAnsi"/>
          <w:bCs/>
          <w:sz w:val="24"/>
          <w:szCs w:val="24"/>
        </w:rPr>
        <w:t>Sr. Marcelo Pereira Barth</w:t>
      </w:r>
      <w:r w:rsidR="004C50E1" w:rsidRPr="004C50E1">
        <w:rPr>
          <w:rFonts w:asciiTheme="minorHAnsi" w:hAnsiTheme="minorHAnsi" w:cstheme="minorHAnsi"/>
          <w:bCs/>
          <w:sz w:val="24"/>
          <w:szCs w:val="24"/>
        </w:rPr>
        <w:t>.</w:t>
      </w:r>
    </w:p>
    <w:p w14:paraId="33C89C0E" w14:textId="77777777" w:rsidR="007C19BE" w:rsidRPr="007C19BE" w:rsidRDefault="007C19BE" w:rsidP="007C19BE">
      <w:pPr>
        <w:rPr>
          <w:rFonts w:asciiTheme="minorHAnsi" w:hAnsiTheme="minorHAnsi" w:cstheme="minorHAnsi"/>
          <w:b/>
          <w:bCs/>
          <w:sz w:val="24"/>
          <w:szCs w:val="24"/>
        </w:rPr>
      </w:pPr>
    </w:p>
    <w:p w14:paraId="32179A6E" w14:textId="77777777" w:rsidR="007C19BE" w:rsidRPr="007C19BE" w:rsidRDefault="007C19BE" w:rsidP="007C19BE">
      <w:pPr>
        <w:rPr>
          <w:rFonts w:asciiTheme="minorHAnsi" w:hAnsiTheme="minorHAnsi" w:cstheme="minorHAnsi"/>
          <w:b/>
          <w:bCs/>
          <w:sz w:val="24"/>
          <w:szCs w:val="24"/>
        </w:rPr>
      </w:pPr>
      <w:r w:rsidRPr="007C19BE">
        <w:rPr>
          <w:rFonts w:asciiTheme="minorHAnsi" w:hAnsiTheme="minorHAnsi" w:cstheme="minorHAnsi"/>
          <w:b/>
          <w:bCs/>
          <w:sz w:val="24"/>
          <w:szCs w:val="24"/>
        </w:rPr>
        <w:t xml:space="preserve">CLÁUSULA TERCEIRA: DA ENTREGA </w:t>
      </w:r>
    </w:p>
    <w:p w14:paraId="087BE230" w14:textId="77777777" w:rsidR="00106544" w:rsidRPr="00106544" w:rsidRDefault="00106544" w:rsidP="00106544">
      <w:pPr>
        <w:rPr>
          <w:rFonts w:asciiTheme="minorHAnsi" w:hAnsiTheme="minorHAnsi" w:cstheme="minorHAnsi"/>
          <w:b/>
          <w:bCs/>
          <w:color w:val="000000"/>
          <w:sz w:val="24"/>
          <w:szCs w:val="24"/>
        </w:rPr>
      </w:pPr>
      <w:r w:rsidRPr="00106544">
        <w:rPr>
          <w:rFonts w:asciiTheme="minorHAnsi" w:hAnsiTheme="minorHAnsi" w:cstheme="minorHAnsi"/>
          <w:b/>
          <w:bCs/>
          <w:color w:val="000000"/>
          <w:sz w:val="24"/>
          <w:szCs w:val="24"/>
        </w:rPr>
        <w:t xml:space="preserve">3.1. </w:t>
      </w:r>
      <w:r w:rsidRPr="00106544">
        <w:rPr>
          <w:rFonts w:asciiTheme="minorHAnsi" w:hAnsiTheme="minorHAnsi" w:cstheme="minorHAnsi"/>
          <w:color w:val="000000"/>
          <w:sz w:val="24"/>
          <w:szCs w:val="24"/>
        </w:rPr>
        <w:t>O licitante se obriga a fornecer os produtos de acordo com a necessidade do município, independentemente da quantidade solicitada, sendo que o fornecimento deverá ser realizado, mediante apresentação de solicitação emitida pelo Departamento de Compras da Prefeitura Municipal de Pinhalão.</w:t>
      </w:r>
    </w:p>
    <w:p w14:paraId="13A0EDAF" w14:textId="77777777" w:rsidR="00106544" w:rsidRPr="00106544" w:rsidRDefault="00106544" w:rsidP="00106544">
      <w:pPr>
        <w:rPr>
          <w:rFonts w:asciiTheme="minorHAnsi" w:hAnsiTheme="minorHAnsi" w:cstheme="minorHAnsi"/>
          <w:b/>
          <w:bCs/>
          <w:color w:val="000000"/>
          <w:sz w:val="24"/>
          <w:szCs w:val="24"/>
        </w:rPr>
      </w:pPr>
      <w:r w:rsidRPr="00106544">
        <w:rPr>
          <w:rFonts w:asciiTheme="minorHAnsi" w:hAnsiTheme="minorHAnsi" w:cstheme="minorHAnsi"/>
          <w:b/>
          <w:bCs/>
          <w:color w:val="000000"/>
          <w:sz w:val="24"/>
          <w:szCs w:val="24"/>
        </w:rPr>
        <w:t xml:space="preserve">3.2. </w:t>
      </w:r>
      <w:r w:rsidRPr="00106544">
        <w:rPr>
          <w:rFonts w:asciiTheme="minorHAnsi" w:hAnsiTheme="minorHAnsi" w:cstheme="minorHAnsi"/>
          <w:color w:val="000000"/>
          <w:sz w:val="24"/>
          <w:szCs w:val="24"/>
        </w:rPr>
        <w:t>Como se trata de material a ser entregue bimestralmente, ficam fixados os prazos máximos para a entrega das apostilas:</w:t>
      </w:r>
    </w:p>
    <w:p w14:paraId="34D3CD35" w14:textId="77777777" w:rsidR="007C1BFB" w:rsidRPr="007C1BFB" w:rsidRDefault="007C1BFB" w:rsidP="007C1BFB">
      <w:pPr>
        <w:rPr>
          <w:rFonts w:asciiTheme="minorHAnsi" w:hAnsiTheme="minorHAnsi" w:cstheme="minorHAnsi"/>
          <w:b/>
          <w:bCs/>
          <w:color w:val="000000"/>
          <w:sz w:val="24"/>
          <w:szCs w:val="24"/>
        </w:rPr>
      </w:pPr>
      <w:r w:rsidRPr="007C1BFB">
        <w:rPr>
          <w:rFonts w:asciiTheme="minorHAnsi" w:hAnsiTheme="minorHAnsi" w:cstheme="minorHAnsi"/>
          <w:b/>
          <w:bCs/>
          <w:color w:val="000000"/>
          <w:sz w:val="24"/>
          <w:szCs w:val="24"/>
        </w:rPr>
        <w:t xml:space="preserve">1º Bimestre: 08/01/2027 </w:t>
      </w:r>
    </w:p>
    <w:p w14:paraId="3C744571" w14:textId="77777777" w:rsidR="007C1BFB" w:rsidRPr="007C1BFB" w:rsidRDefault="007C1BFB" w:rsidP="007C1BFB">
      <w:pPr>
        <w:rPr>
          <w:rFonts w:asciiTheme="minorHAnsi" w:hAnsiTheme="minorHAnsi" w:cstheme="minorHAnsi"/>
          <w:b/>
          <w:bCs/>
          <w:color w:val="000000"/>
          <w:sz w:val="24"/>
          <w:szCs w:val="24"/>
        </w:rPr>
      </w:pPr>
      <w:r w:rsidRPr="007C1BFB">
        <w:rPr>
          <w:rFonts w:asciiTheme="minorHAnsi" w:hAnsiTheme="minorHAnsi" w:cstheme="minorHAnsi"/>
          <w:b/>
          <w:bCs/>
          <w:color w:val="000000"/>
          <w:sz w:val="24"/>
          <w:szCs w:val="24"/>
        </w:rPr>
        <w:t xml:space="preserve">2º Bimestre: 22/03/2027 </w:t>
      </w:r>
    </w:p>
    <w:p w14:paraId="5398DC10" w14:textId="77777777" w:rsidR="007C1BFB" w:rsidRPr="007C1BFB" w:rsidRDefault="007C1BFB" w:rsidP="007C1BFB">
      <w:pPr>
        <w:rPr>
          <w:rFonts w:asciiTheme="minorHAnsi" w:hAnsiTheme="minorHAnsi" w:cstheme="minorHAnsi"/>
          <w:b/>
          <w:bCs/>
          <w:color w:val="000000"/>
          <w:sz w:val="24"/>
          <w:szCs w:val="24"/>
        </w:rPr>
      </w:pPr>
      <w:r w:rsidRPr="007C1BFB">
        <w:rPr>
          <w:rFonts w:asciiTheme="minorHAnsi" w:hAnsiTheme="minorHAnsi" w:cstheme="minorHAnsi"/>
          <w:b/>
          <w:bCs/>
          <w:color w:val="000000"/>
          <w:sz w:val="24"/>
          <w:szCs w:val="24"/>
        </w:rPr>
        <w:t xml:space="preserve">3º Bimestre: 21/06/2027 </w:t>
      </w:r>
    </w:p>
    <w:p w14:paraId="2F441017" w14:textId="2A3F2DC0" w:rsidR="00106544" w:rsidRDefault="007C1BFB" w:rsidP="007C1BFB">
      <w:pPr>
        <w:rPr>
          <w:rFonts w:asciiTheme="minorHAnsi" w:hAnsiTheme="minorHAnsi" w:cstheme="minorHAnsi"/>
          <w:b/>
          <w:bCs/>
          <w:color w:val="000000"/>
          <w:sz w:val="24"/>
          <w:szCs w:val="24"/>
        </w:rPr>
      </w:pPr>
      <w:r w:rsidRPr="007C1BFB">
        <w:rPr>
          <w:rFonts w:asciiTheme="minorHAnsi" w:hAnsiTheme="minorHAnsi" w:cstheme="minorHAnsi"/>
          <w:b/>
          <w:bCs/>
          <w:color w:val="000000"/>
          <w:sz w:val="24"/>
          <w:szCs w:val="24"/>
        </w:rPr>
        <w:t>4º Bimestre: 10/09/2027</w:t>
      </w:r>
    </w:p>
    <w:p w14:paraId="500E7407" w14:textId="23B9F04A" w:rsidR="007C19BE" w:rsidRPr="007C19BE" w:rsidRDefault="007C19BE" w:rsidP="00106544">
      <w:pPr>
        <w:rPr>
          <w:rFonts w:asciiTheme="minorHAnsi" w:hAnsiTheme="minorHAnsi" w:cstheme="minorHAnsi"/>
          <w:b/>
          <w:bCs/>
          <w:sz w:val="24"/>
          <w:szCs w:val="24"/>
        </w:rPr>
      </w:pPr>
      <w:r w:rsidRPr="007C19BE">
        <w:rPr>
          <w:rFonts w:asciiTheme="minorHAnsi" w:hAnsiTheme="minorHAnsi" w:cstheme="minorHAnsi"/>
          <w:b/>
          <w:bCs/>
          <w:sz w:val="24"/>
          <w:szCs w:val="24"/>
        </w:rPr>
        <w:t>CLÁUSULA QUARTA: DO VALOR CONTRATUAL</w:t>
      </w:r>
    </w:p>
    <w:p w14:paraId="0A4F11C6" w14:textId="485AAB8F" w:rsidR="00875739" w:rsidRPr="00875739" w:rsidRDefault="00875739" w:rsidP="00875739">
      <w:pPr>
        <w:rPr>
          <w:rFonts w:asciiTheme="minorHAnsi" w:hAnsiTheme="minorHAnsi" w:cstheme="minorHAnsi"/>
          <w:sz w:val="24"/>
          <w:szCs w:val="24"/>
        </w:rPr>
      </w:pPr>
      <w:r>
        <w:rPr>
          <w:rFonts w:asciiTheme="minorHAnsi" w:hAnsiTheme="minorHAnsi" w:cstheme="minorHAnsi"/>
          <w:b/>
          <w:bCs/>
          <w:sz w:val="24"/>
          <w:szCs w:val="24"/>
        </w:rPr>
        <w:t xml:space="preserve">4.1. </w:t>
      </w:r>
      <w:r w:rsidRPr="00875739">
        <w:rPr>
          <w:rFonts w:asciiTheme="minorHAnsi" w:hAnsiTheme="minorHAnsi" w:cstheme="minorHAnsi"/>
          <w:sz w:val="24"/>
          <w:szCs w:val="24"/>
        </w:rPr>
        <w:t>O valor mensal da contratação é de R$ .......... (.....), perfazendo o valor total de R$ ....... (....).</w:t>
      </w:r>
    </w:p>
    <w:p w14:paraId="16698344" w14:textId="77777777" w:rsidR="00875739" w:rsidRPr="00875739" w:rsidRDefault="00875739" w:rsidP="00875739">
      <w:pPr>
        <w:rPr>
          <w:rFonts w:asciiTheme="minorHAnsi" w:hAnsiTheme="minorHAnsi" w:cstheme="minorHAnsi"/>
          <w:color w:val="FF0000"/>
          <w:sz w:val="24"/>
          <w:szCs w:val="24"/>
        </w:rPr>
      </w:pPr>
      <w:r w:rsidRPr="00875739">
        <w:rPr>
          <w:rFonts w:asciiTheme="minorHAnsi" w:hAnsiTheme="minorHAnsi" w:cstheme="minorHAnsi"/>
          <w:color w:val="FF0000"/>
          <w:sz w:val="24"/>
          <w:szCs w:val="24"/>
        </w:rPr>
        <w:t>OU</w:t>
      </w:r>
    </w:p>
    <w:p w14:paraId="5586141F" w14:textId="19D6F502" w:rsidR="007C19BE" w:rsidRPr="00875739" w:rsidRDefault="00875739" w:rsidP="00875739">
      <w:pPr>
        <w:rPr>
          <w:rFonts w:asciiTheme="minorHAnsi" w:hAnsiTheme="minorHAnsi" w:cstheme="minorHAnsi"/>
          <w:sz w:val="24"/>
          <w:szCs w:val="24"/>
        </w:rPr>
      </w:pPr>
      <w:r>
        <w:rPr>
          <w:rFonts w:asciiTheme="minorHAnsi" w:hAnsiTheme="minorHAnsi" w:cstheme="minorHAnsi"/>
          <w:b/>
          <w:bCs/>
          <w:sz w:val="24"/>
          <w:szCs w:val="24"/>
        </w:rPr>
        <w:t>4.1</w:t>
      </w:r>
      <w:r w:rsidRPr="00875739">
        <w:rPr>
          <w:rFonts w:asciiTheme="minorHAnsi" w:hAnsiTheme="minorHAnsi" w:cstheme="minorHAnsi"/>
          <w:b/>
          <w:bCs/>
          <w:sz w:val="24"/>
          <w:szCs w:val="24"/>
        </w:rPr>
        <w:t>.</w:t>
      </w:r>
      <w:r>
        <w:rPr>
          <w:rFonts w:asciiTheme="minorHAnsi" w:hAnsiTheme="minorHAnsi" w:cstheme="minorHAnsi"/>
          <w:b/>
          <w:bCs/>
          <w:sz w:val="24"/>
          <w:szCs w:val="24"/>
        </w:rPr>
        <w:t xml:space="preserve"> </w:t>
      </w:r>
      <w:r w:rsidRPr="00875739">
        <w:rPr>
          <w:rFonts w:asciiTheme="minorHAnsi" w:hAnsiTheme="minorHAnsi" w:cstheme="minorHAnsi"/>
          <w:sz w:val="24"/>
          <w:szCs w:val="24"/>
        </w:rPr>
        <w:t>O valor total da contratação é de R$.......... (.....)</w:t>
      </w:r>
    </w:p>
    <w:p w14:paraId="13BED277" w14:textId="07D0576B" w:rsidR="007C19BE" w:rsidRDefault="00875739" w:rsidP="007C19BE">
      <w:pPr>
        <w:rPr>
          <w:rFonts w:asciiTheme="minorHAnsi" w:hAnsiTheme="minorHAnsi" w:cstheme="minorHAnsi"/>
          <w:sz w:val="24"/>
          <w:szCs w:val="24"/>
        </w:rPr>
      </w:pPr>
      <w:r>
        <w:rPr>
          <w:rFonts w:asciiTheme="minorHAnsi" w:hAnsiTheme="minorHAnsi" w:cstheme="minorHAnsi"/>
          <w:b/>
          <w:bCs/>
          <w:sz w:val="24"/>
          <w:szCs w:val="24"/>
        </w:rPr>
        <w:t xml:space="preserve">4.2. </w:t>
      </w:r>
      <w:r w:rsidRPr="00875739">
        <w:rPr>
          <w:rFonts w:asciiTheme="minorHAnsi" w:hAnsiTheme="minorHAnsi" w:cstheme="minorHAnsi"/>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50DD9D3" w14:textId="77777777" w:rsidR="00875739" w:rsidRPr="00875739" w:rsidRDefault="00875739" w:rsidP="007C19BE">
      <w:pPr>
        <w:rPr>
          <w:rFonts w:asciiTheme="minorHAnsi" w:hAnsiTheme="minorHAnsi" w:cstheme="minorHAnsi"/>
          <w:sz w:val="24"/>
          <w:szCs w:val="24"/>
        </w:rPr>
      </w:pPr>
    </w:p>
    <w:p w14:paraId="1A9CD39C" w14:textId="77777777" w:rsidR="007C19BE" w:rsidRPr="007C19BE" w:rsidRDefault="007C19BE" w:rsidP="007C19BE">
      <w:pPr>
        <w:rPr>
          <w:rFonts w:asciiTheme="minorHAnsi" w:hAnsiTheme="minorHAnsi" w:cstheme="minorHAnsi"/>
          <w:b/>
          <w:bCs/>
          <w:sz w:val="24"/>
          <w:szCs w:val="24"/>
        </w:rPr>
      </w:pPr>
      <w:r w:rsidRPr="007C19BE">
        <w:rPr>
          <w:rFonts w:asciiTheme="minorHAnsi" w:hAnsiTheme="minorHAnsi" w:cstheme="minorHAnsi"/>
          <w:b/>
          <w:bCs/>
          <w:sz w:val="24"/>
          <w:szCs w:val="24"/>
        </w:rPr>
        <w:t>CLÁUSULA QUINTA: CONDIÇÕES DE PAGAMENTO</w:t>
      </w:r>
    </w:p>
    <w:p w14:paraId="0D6EB9E1" w14:textId="3945D9BC" w:rsidR="007C19BE" w:rsidRPr="00875739" w:rsidRDefault="00875739" w:rsidP="007C19BE">
      <w:pPr>
        <w:rPr>
          <w:rFonts w:asciiTheme="minorHAnsi" w:hAnsiTheme="minorHAnsi" w:cstheme="minorHAnsi"/>
          <w:bCs/>
          <w:color w:val="000000"/>
          <w:sz w:val="24"/>
          <w:szCs w:val="24"/>
          <w:u w:val="single"/>
        </w:rPr>
      </w:pPr>
      <w:r>
        <w:rPr>
          <w:rFonts w:asciiTheme="minorHAnsi" w:hAnsiTheme="minorHAnsi" w:cstheme="minorHAnsi"/>
          <w:b/>
          <w:color w:val="000000"/>
          <w:sz w:val="24"/>
          <w:szCs w:val="24"/>
          <w:u w:val="single"/>
        </w:rPr>
        <w:t xml:space="preserve">5.1 </w:t>
      </w:r>
      <w:r w:rsidR="00AD4D23">
        <w:rPr>
          <w:rFonts w:asciiTheme="minorHAnsi" w:hAnsiTheme="minorHAnsi" w:cstheme="minorHAnsi"/>
          <w:color w:val="000000"/>
          <w:sz w:val="24"/>
          <w:szCs w:val="24"/>
        </w:rPr>
        <w:t>O</w:t>
      </w:r>
      <w:r w:rsidR="00AD4D23" w:rsidRPr="00AD4D23">
        <w:rPr>
          <w:rFonts w:asciiTheme="minorHAnsi" w:hAnsiTheme="minorHAnsi" w:cstheme="minorHAnsi"/>
          <w:color w:val="000000"/>
          <w:sz w:val="24"/>
          <w:szCs w:val="24"/>
        </w:rPr>
        <w:t xml:space="preserve"> pagamento dos </w:t>
      </w:r>
      <w:r w:rsidR="00AD4D23">
        <w:rPr>
          <w:rFonts w:asciiTheme="minorHAnsi" w:hAnsiTheme="minorHAnsi" w:cstheme="minorHAnsi"/>
          <w:color w:val="000000"/>
          <w:sz w:val="24"/>
          <w:szCs w:val="24"/>
        </w:rPr>
        <w:t>produtos</w:t>
      </w:r>
      <w:r w:rsidR="00AD4D23" w:rsidRPr="00AD4D23">
        <w:rPr>
          <w:rFonts w:asciiTheme="minorHAnsi" w:hAnsiTheme="minorHAnsi" w:cstheme="minorHAnsi"/>
          <w:color w:val="000000"/>
          <w:sz w:val="24"/>
          <w:szCs w:val="24"/>
        </w:rPr>
        <w:t xml:space="preserve"> será efetuado preferencialmente no Banco </w:t>
      </w:r>
      <w:r w:rsidR="00AD4D23">
        <w:rPr>
          <w:rFonts w:asciiTheme="minorHAnsi" w:hAnsiTheme="minorHAnsi" w:cstheme="minorHAnsi"/>
          <w:color w:val="000000"/>
          <w:sz w:val="24"/>
          <w:szCs w:val="24"/>
        </w:rPr>
        <w:t>d</w:t>
      </w:r>
      <w:r w:rsidR="00AD4D23" w:rsidRPr="00AD4D23">
        <w:rPr>
          <w:rFonts w:asciiTheme="minorHAnsi" w:hAnsiTheme="minorHAnsi" w:cstheme="minorHAnsi"/>
          <w:color w:val="000000"/>
          <w:sz w:val="24"/>
          <w:szCs w:val="24"/>
        </w:rPr>
        <w:t>o Brasil</w:t>
      </w:r>
      <w:r w:rsidR="007C19BE" w:rsidRPr="00875739">
        <w:rPr>
          <w:rFonts w:asciiTheme="minorHAnsi" w:hAnsiTheme="minorHAnsi" w:cstheme="minorHAnsi"/>
          <w:bCs/>
          <w:color w:val="000000"/>
          <w:sz w:val="24"/>
          <w:szCs w:val="24"/>
        </w:rPr>
        <w:t>, em até 30 (trinta) dias contados da data final do período de adimplemento de cada parcela, mediante apresentação da nota fiscal com discriminação do (s) produto (s) fornecido (s), número da licitação e do contrato, valor unitário e global e outros, sem rasura e/ou entrelinhas e devidamente certificada pelo contratante, juntamente com as Certidões Negativas Federal e do FGTS. Caso não sejam apresentadas as Certidões Negativas comprovando a regularidade da firma, o pagamento não será bloqueado, porém, poderá ser causa de rescisão contratual conforme parecer do TCE-PR. Não se admitirá reajuste, após a emissão da Nota de Empenho, observando-se as condições de recebimento do objeto.</w:t>
      </w:r>
    </w:p>
    <w:p w14:paraId="4C913DEF" w14:textId="77777777" w:rsidR="00AD4D23" w:rsidRDefault="00AD4D23" w:rsidP="00AD4D23">
      <w:pPr>
        <w:rPr>
          <w:rFonts w:asciiTheme="minorHAnsi" w:hAnsiTheme="minorHAnsi" w:cstheme="minorHAnsi"/>
          <w:b/>
          <w:color w:val="000000"/>
          <w:sz w:val="24"/>
          <w:szCs w:val="24"/>
        </w:rPr>
      </w:pPr>
      <w:r>
        <w:rPr>
          <w:rFonts w:asciiTheme="minorHAnsi" w:hAnsiTheme="minorHAnsi" w:cstheme="minorHAnsi"/>
          <w:b/>
          <w:color w:val="000000"/>
          <w:sz w:val="24"/>
          <w:szCs w:val="24"/>
        </w:rPr>
        <w:lastRenderedPageBreak/>
        <w:t>5.2.</w:t>
      </w:r>
      <w:r w:rsidRPr="00EF5EA9">
        <w:rPr>
          <w:rFonts w:asciiTheme="minorHAnsi" w:hAnsiTheme="minorHAnsi" w:cstheme="minorHAnsi"/>
          <w:bCs/>
          <w:color w:val="000000"/>
          <w:sz w:val="24"/>
          <w:szCs w:val="24"/>
        </w:rPr>
        <w:t xml:space="preserve"> No ato da entrega da Nota Fiscal, a contratada deverá entregar toda a documentação de encargos previdenciários e trabalhistas, bem como comprovação de pagamento aos funcionários</w:t>
      </w:r>
    </w:p>
    <w:p w14:paraId="7B01DC34" w14:textId="77777777" w:rsidR="00AD4D23" w:rsidRDefault="00AD4D23" w:rsidP="00AD4D23">
      <w:pPr>
        <w:rPr>
          <w:rFonts w:asciiTheme="minorHAnsi" w:hAnsiTheme="minorHAnsi" w:cstheme="minorHAnsi"/>
          <w:b/>
          <w:color w:val="000000"/>
          <w:sz w:val="24"/>
          <w:szCs w:val="24"/>
        </w:rPr>
      </w:pPr>
      <w:r>
        <w:rPr>
          <w:rFonts w:asciiTheme="minorHAnsi" w:hAnsiTheme="minorHAnsi" w:cstheme="minorHAnsi"/>
          <w:b/>
          <w:color w:val="000000"/>
          <w:sz w:val="24"/>
          <w:szCs w:val="24"/>
        </w:rPr>
        <w:t xml:space="preserve">5.3. </w:t>
      </w:r>
      <w:r w:rsidRPr="00EF5EA9">
        <w:rPr>
          <w:rFonts w:asciiTheme="minorHAnsi" w:hAnsiTheme="minorHAnsi" w:cstheme="minorHAnsi"/>
          <w:bCs/>
          <w:color w:val="000000"/>
          <w:sz w:val="24"/>
          <w:szCs w:val="24"/>
        </w:rPr>
        <w:t>Se o objeto se tratar de prestação de serviços com entrega de materiais, que seja descriminado na nota fiscal o valor de cada item para fins de retenção de impostos e contribuições, exceto aos optantes pelo Simples Federal.</w:t>
      </w:r>
    </w:p>
    <w:p w14:paraId="1169A3B1" w14:textId="77777777" w:rsidR="00AD4D23" w:rsidRPr="007C19BE" w:rsidRDefault="00AD4D23" w:rsidP="00AD4D23">
      <w:pPr>
        <w:rPr>
          <w:rFonts w:asciiTheme="minorHAnsi" w:hAnsiTheme="minorHAnsi" w:cstheme="minorHAnsi"/>
          <w:b/>
          <w:bCs/>
          <w:sz w:val="24"/>
          <w:szCs w:val="24"/>
        </w:rPr>
      </w:pPr>
      <w:r w:rsidRPr="00EF5EA9">
        <w:rPr>
          <w:rFonts w:asciiTheme="minorHAnsi" w:hAnsiTheme="minorHAnsi" w:cstheme="minorHAnsi"/>
          <w:b/>
          <w:color w:val="000000"/>
          <w:sz w:val="24"/>
          <w:szCs w:val="24"/>
        </w:rPr>
        <w:t>5.</w:t>
      </w:r>
      <w:r>
        <w:rPr>
          <w:rFonts w:asciiTheme="minorHAnsi" w:hAnsiTheme="minorHAnsi" w:cstheme="minorHAnsi"/>
          <w:b/>
          <w:color w:val="000000"/>
          <w:sz w:val="24"/>
          <w:szCs w:val="24"/>
        </w:rPr>
        <w:t>4</w:t>
      </w:r>
      <w:r w:rsidRPr="00EF5EA9">
        <w:rPr>
          <w:rFonts w:asciiTheme="minorHAnsi" w:hAnsiTheme="minorHAnsi" w:cstheme="minorHAnsi"/>
          <w:b/>
          <w:color w:val="000000"/>
          <w:sz w:val="24"/>
          <w:szCs w:val="24"/>
        </w:rPr>
        <w:t>.</w:t>
      </w:r>
      <w:r w:rsidRPr="007C19BE">
        <w:rPr>
          <w:rFonts w:asciiTheme="minorHAnsi" w:hAnsiTheme="minorHAnsi" w:cstheme="minorHAnsi"/>
          <w:b/>
          <w:color w:val="000000"/>
          <w:sz w:val="24"/>
          <w:szCs w:val="24"/>
        </w:rPr>
        <w:t xml:space="preserve"> </w:t>
      </w:r>
      <w:r w:rsidRPr="00661E7F">
        <w:rPr>
          <w:rFonts w:asciiTheme="minorHAnsi" w:hAnsiTheme="minorHAnsi" w:cstheme="minorHAnsi"/>
          <w:sz w:val="24"/>
          <w:szCs w:val="24"/>
        </w:rPr>
        <w:t>O pagamento será realizado através de transferência para a conta de titularidade da ou através de boleto caso a empresa opte pelo mesmo. Caso seja necessário, poderão ser feitos aditivos nas quantidades e nos valores, mediante concordância entre as partes.</w:t>
      </w:r>
    </w:p>
    <w:p w14:paraId="7F3D3545" w14:textId="77777777" w:rsidR="00AD4D23" w:rsidRDefault="00AD4D23" w:rsidP="007C19BE">
      <w:pPr>
        <w:rPr>
          <w:rFonts w:asciiTheme="minorHAnsi" w:hAnsiTheme="minorHAnsi" w:cstheme="minorHAnsi"/>
          <w:b/>
          <w:bCs/>
          <w:sz w:val="24"/>
          <w:szCs w:val="24"/>
        </w:rPr>
      </w:pPr>
    </w:p>
    <w:p w14:paraId="3C191573" w14:textId="20EB5589" w:rsidR="007C19BE" w:rsidRPr="007C19BE" w:rsidRDefault="007C19BE" w:rsidP="007C19BE">
      <w:pPr>
        <w:rPr>
          <w:rFonts w:asciiTheme="minorHAnsi" w:hAnsiTheme="minorHAnsi" w:cstheme="minorHAnsi"/>
          <w:b/>
          <w:bCs/>
          <w:sz w:val="24"/>
          <w:szCs w:val="24"/>
        </w:rPr>
      </w:pPr>
      <w:r w:rsidRPr="007C19BE">
        <w:rPr>
          <w:rFonts w:asciiTheme="minorHAnsi" w:hAnsiTheme="minorHAnsi" w:cstheme="minorHAnsi"/>
          <w:b/>
          <w:bCs/>
          <w:sz w:val="24"/>
          <w:szCs w:val="24"/>
        </w:rPr>
        <w:t>CLÁUSULA SEXTA: RECURSO FINANCEIRO</w:t>
      </w:r>
    </w:p>
    <w:p w14:paraId="2958ADED" w14:textId="09D455A0" w:rsidR="007C19BE" w:rsidRPr="007C19BE" w:rsidRDefault="00661E7F" w:rsidP="007C19BE">
      <w:pPr>
        <w:pStyle w:val="Cabealho"/>
        <w:spacing w:line="276" w:lineRule="auto"/>
        <w:rPr>
          <w:rFonts w:asciiTheme="minorHAnsi" w:hAnsiTheme="minorHAnsi" w:cstheme="minorHAnsi"/>
          <w:color w:val="FF0000"/>
          <w:sz w:val="24"/>
          <w:szCs w:val="24"/>
        </w:rPr>
      </w:pPr>
      <w:r w:rsidRPr="00661E7F">
        <w:rPr>
          <w:rFonts w:asciiTheme="minorHAnsi" w:hAnsiTheme="minorHAnsi" w:cstheme="minorHAnsi"/>
          <w:b/>
          <w:bCs/>
          <w:sz w:val="24"/>
          <w:szCs w:val="24"/>
        </w:rPr>
        <w:t xml:space="preserve">6.1. </w:t>
      </w:r>
      <w:r w:rsidR="007C19BE" w:rsidRPr="007C19BE">
        <w:rPr>
          <w:rFonts w:asciiTheme="minorHAnsi" w:hAnsiTheme="minorHAnsi" w:cstheme="minorHAnsi"/>
          <w:sz w:val="24"/>
          <w:szCs w:val="24"/>
        </w:rPr>
        <w:t xml:space="preserve">As despesas decorrentes do presente Contrato correrão à conta das dotações </w:t>
      </w:r>
      <w:r w:rsidR="007C19BE" w:rsidRPr="007C19BE">
        <w:rPr>
          <w:rFonts w:asciiTheme="minorHAnsi" w:hAnsiTheme="minorHAnsi" w:cstheme="minorHAnsi"/>
          <w:color w:val="000000"/>
          <w:sz w:val="24"/>
          <w:szCs w:val="24"/>
        </w:rPr>
        <w:t xml:space="preserve">orçamentárias constantes no anexo </w:t>
      </w:r>
      <w:r w:rsidR="00BD19D4">
        <w:rPr>
          <w:rFonts w:asciiTheme="minorHAnsi" w:hAnsiTheme="minorHAnsi" w:cstheme="minorHAnsi"/>
          <w:color w:val="000000"/>
          <w:sz w:val="24"/>
          <w:szCs w:val="24"/>
        </w:rPr>
        <w:t>I</w:t>
      </w:r>
      <w:r w:rsidR="007C19BE" w:rsidRPr="007C19BE">
        <w:rPr>
          <w:rFonts w:asciiTheme="minorHAnsi" w:hAnsiTheme="minorHAnsi" w:cstheme="minorHAnsi"/>
          <w:color w:val="000000"/>
          <w:sz w:val="24"/>
          <w:szCs w:val="24"/>
        </w:rPr>
        <w:t xml:space="preserve"> do presente edital.</w:t>
      </w:r>
    </w:p>
    <w:p w14:paraId="4A152C12" w14:textId="77777777" w:rsidR="007C19BE" w:rsidRPr="007C19BE" w:rsidRDefault="007C19BE" w:rsidP="007C19BE">
      <w:pPr>
        <w:pStyle w:val="Corpodetexto"/>
        <w:spacing w:line="276" w:lineRule="auto"/>
        <w:rPr>
          <w:rFonts w:asciiTheme="minorHAnsi" w:hAnsiTheme="minorHAnsi" w:cstheme="minorHAnsi"/>
          <w:color w:val="000000"/>
          <w:szCs w:val="24"/>
        </w:rPr>
      </w:pPr>
      <w:r w:rsidRPr="007C19BE">
        <w:rPr>
          <w:rFonts w:asciiTheme="minorHAnsi" w:hAnsiTheme="minorHAnsi" w:cstheme="minorHAnsi"/>
          <w:color w:val="000000"/>
          <w:szCs w:val="24"/>
        </w:rPr>
        <w:t xml:space="preserve"> </w:t>
      </w:r>
    </w:p>
    <w:p w14:paraId="39A6BC22" w14:textId="09B4315C" w:rsidR="007C19BE" w:rsidRPr="007C19BE" w:rsidRDefault="007C19BE" w:rsidP="007C19BE">
      <w:pPr>
        <w:rPr>
          <w:rFonts w:asciiTheme="minorHAnsi" w:hAnsiTheme="minorHAnsi" w:cstheme="minorHAnsi"/>
          <w:sz w:val="24"/>
          <w:szCs w:val="24"/>
        </w:rPr>
      </w:pPr>
      <w:r w:rsidRPr="007C19BE">
        <w:rPr>
          <w:rFonts w:asciiTheme="minorHAnsi" w:hAnsiTheme="minorHAnsi" w:cstheme="minorHAnsi"/>
          <w:b/>
          <w:bCs/>
          <w:sz w:val="24"/>
          <w:szCs w:val="24"/>
        </w:rPr>
        <w:t xml:space="preserve">CLÁUSULA </w:t>
      </w:r>
      <w:r w:rsidR="00E37150">
        <w:rPr>
          <w:rFonts w:asciiTheme="minorHAnsi" w:hAnsiTheme="minorHAnsi" w:cstheme="minorHAnsi"/>
          <w:b/>
          <w:bCs/>
          <w:sz w:val="24"/>
          <w:szCs w:val="24"/>
        </w:rPr>
        <w:t>SÉTIMA</w:t>
      </w:r>
      <w:r w:rsidRPr="007C19BE">
        <w:rPr>
          <w:rFonts w:asciiTheme="minorHAnsi" w:hAnsiTheme="minorHAnsi" w:cstheme="minorHAnsi"/>
          <w:b/>
          <w:bCs/>
          <w:sz w:val="24"/>
          <w:szCs w:val="24"/>
        </w:rPr>
        <w:t>: RESCISÃO</w:t>
      </w:r>
    </w:p>
    <w:p w14:paraId="4C8C2BC2" w14:textId="19E336F3" w:rsidR="007C19BE" w:rsidRPr="007C19BE" w:rsidRDefault="00E37150" w:rsidP="007C19BE">
      <w:pPr>
        <w:rPr>
          <w:rFonts w:asciiTheme="minorHAnsi" w:hAnsiTheme="minorHAnsi" w:cstheme="minorHAnsi"/>
          <w:color w:val="000000"/>
          <w:sz w:val="24"/>
          <w:szCs w:val="24"/>
        </w:rPr>
      </w:pPr>
      <w:r>
        <w:rPr>
          <w:rFonts w:asciiTheme="minorHAnsi" w:hAnsiTheme="minorHAnsi" w:cstheme="minorHAnsi"/>
          <w:b/>
          <w:bCs/>
          <w:sz w:val="24"/>
          <w:szCs w:val="24"/>
        </w:rPr>
        <w:t>7</w:t>
      </w:r>
      <w:r w:rsidR="00661E7F">
        <w:rPr>
          <w:rFonts w:asciiTheme="minorHAnsi" w:hAnsiTheme="minorHAnsi" w:cstheme="minorHAnsi"/>
          <w:b/>
          <w:bCs/>
          <w:sz w:val="24"/>
          <w:szCs w:val="24"/>
        </w:rPr>
        <w:t xml:space="preserve">.1. </w:t>
      </w:r>
      <w:r w:rsidR="007C19BE" w:rsidRPr="007C19BE">
        <w:rPr>
          <w:rFonts w:asciiTheme="minorHAnsi" w:hAnsiTheme="minorHAnsi" w:cstheme="minorHAnsi"/>
          <w:sz w:val="24"/>
          <w:szCs w:val="24"/>
        </w:rPr>
        <w:t xml:space="preserve">O presente Contrato será rescindido de pleno direito pela </w:t>
      </w:r>
      <w:r w:rsidR="007C19BE" w:rsidRPr="007C19BE">
        <w:rPr>
          <w:rFonts w:asciiTheme="minorHAnsi" w:hAnsiTheme="minorHAnsi" w:cstheme="minorHAnsi"/>
          <w:b/>
          <w:bCs/>
          <w:sz w:val="24"/>
          <w:szCs w:val="24"/>
        </w:rPr>
        <w:t>CONTRATANTE</w:t>
      </w:r>
      <w:r w:rsidR="00CB01FB">
        <w:rPr>
          <w:rFonts w:asciiTheme="minorHAnsi" w:hAnsiTheme="minorHAnsi" w:cstheme="minorHAnsi"/>
          <w:sz w:val="24"/>
          <w:szCs w:val="24"/>
        </w:rPr>
        <w:t xml:space="preserve"> </w:t>
      </w:r>
      <w:r w:rsidR="007C19BE" w:rsidRPr="007C19BE">
        <w:rPr>
          <w:rFonts w:asciiTheme="minorHAnsi" w:hAnsiTheme="minorHAnsi" w:cstheme="minorHAnsi"/>
          <w:sz w:val="24"/>
          <w:szCs w:val="24"/>
        </w:rPr>
        <w:t xml:space="preserve">ocorrendo qualquer das hipóteses </w:t>
      </w:r>
      <w:r w:rsidR="007C19BE" w:rsidRPr="007C19BE">
        <w:rPr>
          <w:rFonts w:asciiTheme="minorHAnsi" w:hAnsiTheme="minorHAnsi" w:cstheme="minorHAnsi"/>
          <w:color w:val="000000"/>
          <w:sz w:val="24"/>
          <w:szCs w:val="24"/>
        </w:rPr>
        <w:t xml:space="preserve">previstas no art. </w:t>
      </w:r>
      <w:r w:rsidR="00CB01FB">
        <w:rPr>
          <w:rFonts w:asciiTheme="minorHAnsi" w:hAnsiTheme="minorHAnsi" w:cstheme="minorHAnsi"/>
          <w:color w:val="000000"/>
          <w:sz w:val="24"/>
          <w:szCs w:val="24"/>
        </w:rPr>
        <w:t>137</w:t>
      </w:r>
      <w:r w:rsidR="007C19BE" w:rsidRPr="007C19BE">
        <w:rPr>
          <w:rFonts w:asciiTheme="minorHAnsi" w:hAnsiTheme="minorHAnsi" w:cstheme="minorHAnsi"/>
          <w:color w:val="000000"/>
          <w:sz w:val="24"/>
          <w:szCs w:val="24"/>
        </w:rPr>
        <w:t xml:space="preserve"> da Lei nº </w:t>
      </w:r>
      <w:r w:rsidR="00CB01FB">
        <w:rPr>
          <w:rFonts w:asciiTheme="minorHAnsi" w:hAnsiTheme="minorHAnsi" w:cstheme="minorHAnsi"/>
          <w:color w:val="000000"/>
          <w:sz w:val="24"/>
          <w:szCs w:val="24"/>
        </w:rPr>
        <w:t>14.133/21</w:t>
      </w:r>
      <w:r w:rsidR="007C19BE" w:rsidRPr="007C19BE">
        <w:rPr>
          <w:rFonts w:asciiTheme="minorHAnsi" w:hAnsiTheme="minorHAnsi" w:cstheme="minorHAnsi"/>
          <w:color w:val="000000"/>
          <w:sz w:val="24"/>
          <w:szCs w:val="24"/>
        </w:rPr>
        <w:t>.</w:t>
      </w:r>
    </w:p>
    <w:p w14:paraId="38778F4A" w14:textId="77777777" w:rsidR="007C19BE" w:rsidRPr="007C19BE" w:rsidRDefault="007C19BE" w:rsidP="007C19BE">
      <w:pPr>
        <w:rPr>
          <w:rFonts w:asciiTheme="minorHAnsi" w:hAnsiTheme="minorHAnsi" w:cstheme="minorHAnsi"/>
          <w:sz w:val="24"/>
          <w:szCs w:val="24"/>
        </w:rPr>
      </w:pPr>
    </w:p>
    <w:p w14:paraId="2B42A48D" w14:textId="4F70E1AE" w:rsidR="000D4967" w:rsidRPr="000D4967" w:rsidRDefault="000D4967" w:rsidP="000D4967">
      <w:pPr>
        <w:rPr>
          <w:rFonts w:asciiTheme="minorHAnsi" w:hAnsiTheme="minorHAnsi" w:cstheme="minorHAnsi"/>
          <w:b/>
          <w:bCs/>
          <w:sz w:val="24"/>
          <w:szCs w:val="24"/>
        </w:rPr>
      </w:pPr>
      <w:r w:rsidRPr="000D4967">
        <w:rPr>
          <w:rFonts w:asciiTheme="minorHAnsi" w:hAnsiTheme="minorHAnsi" w:cstheme="minorHAnsi"/>
          <w:b/>
          <w:bCs/>
          <w:sz w:val="24"/>
          <w:szCs w:val="24"/>
        </w:rPr>
        <w:t xml:space="preserve">CLÁUSULA </w:t>
      </w:r>
      <w:r w:rsidR="00E37150">
        <w:rPr>
          <w:rFonts w:asciiTheme="minorHAnsi" w:hAnsiTheme="minorHAnsi" w:cstheme="minorHAnsi"/>
          <w:b/>
          <w:bCs/>
          <w:sz w:val="24"/>
          <w:szCs w:val="24"/>
        </w:rPr>
        <w:t>OITAVO</w:t>
      </w:r>
      <w:r w:rsidRPr="000D4967">
        <w:rPr>
          <w:rFonts w:asciiTheme="minorHAnsi" w:hAnsiTheme="minorHAnsi" w:cstheme="minorHAnsi"/>
          <w:b/>
          <w:bCs/>
          <w:sz w:val="24"/>
          <w:szCs w:val="24"/>
        </w:rPr>
        <w:t xml:space="preserve"> - OBRIGAÇÕES DO CONTRATANTE (art. 92, X, XI e XIV)</w:t>
      </w:r>
    </w:p>
    <w:p w14:paraId="36AF9129" w14:textId="575A6126" w:rsidR="000D4967" w:rsidRPr="000D4967" w:rsidRDefault="00E37150" w:rsidP="000D4967">
      <w:pPr>
        <w:rPr>
          <w:rFonts w:asciiTheme="minorHAnsi" w:hAnsiTheme="minorHAnsi" w:cstheme="minorHAnsi"/>
          <w:sz w:val="24"/>
          <w:szCs w:val="24"/>
        </w:rPr>
      </w:pPr>
      <w:r>
        <w:rPr>
          <w:rFonts w:asciiTheme="minorHAnsi" w:hAnsiTheme="minorHAnsi" w:cstheme="minorHAnsi"/>
          <w:b/>
          <w:bCs/>
          <w:sz w:val="24"/>
          <w:szCs w:val="24"/>
        </w:rPr>
        <w:t>8</w:t>
      </w:r>
      <w:r w:rsidR="000D4967" w:rsidRPr="000D4967">
        <w:rPr>
          <w:rFonts w:asciiTheme="minorHAnsi" w:hAnsiTheme="minorHAnsi" w:cstheme="minorHAnsi"/>
          <w:b/>
          <w:bCs/>
          <w:sz w:val="24"/>
          <w:szCs w:val="24"/>
        </w:rPr>
        <w:t>.1.</w:t>
      </w:r>
      <w:r w:rsidR="000D4967">
        <w:rPr>
          <w:rFonts w:asciiTheme="minorHAnsi" w:hAnsiTheme="minorHAnsi" w:cstheme="minorHAnsi"/>
          <w:b/>
          <w:bCs/>
          <w:sz w:val="24"/>
          <w:szCs w:val="24"/>
        </w:rPr>
        <w:t xml:space="preserve"> </w:t>
      </w:r>
      <w:r w:rsidR="000D4967" w:rsidRPr="000D4967">
        <w:rPr>
          <w:rFonts w:asciiTheme="minorHAnsi" w:hAnsiTheme="minorHAnsi" w:cstheme="minorHAnsi"/>
          <w:sz w:val="24"/>
          <w:szCs w:val="24"/>
        </w:rPr>
        <w:t>São obrigações do Contratante:</w:t>
      </w:r>
    </w:p>
    <w:p w14:paraId="0860A6DE" w14:textId="6061F040" w:rsidR="000D4967" w:rsidRPr="000D4967" w:rsidRDefault="00E37150" w:rsidP="000D4967">
      <w:pPr>
        <w:rPr>
          <w:rFonts w:asciiTheme="minorHAnsi" w:hAnsiTheme="minorHAnsi" w:cstheme="minorHAnsi"/>
          <w:sz w:val="24"/>
          <w:szCs w:val="24"/>
        </w:rPr>
      </w:pPr>
      <w:r>
        <w:rPr>
          <w:rFonts w:asciiTheme="minorHAnsi" w:hAnsiTheme="minorHAnsi" w:cstheme="minorHAnsi"/>
          <w:b/>
          <w:bCs/>
          <w:sz w:val="24"/>
          <w:szCs w:val="24"/>
        </w:rPr>
        <w:t>8</w:t>
      </w:r>
      <w:r w:rsidR="000D4967">
        <w:rPr>
          <w:rFonts w:asciiTheme="minorHAnsi" w:hAnsiTheme="minorHAnsi" w:cstheme="minorHAnsi"/>
          <w:b/>
          <w:bCs/>
          <w:sz w:val="24"/>
          <w:szCs w:val="24"/>
        </w:rPr>
        <w:t xml:space="preserve">.2. </w:t>
      </w:r>
      <w:r w:rsidR="000D4967" w:rsidRPr="000D4967">
        <w:rPr>
          <w:rFonts w:asciiTheme="minorHAnsi" w:hAnsiTheme="minorHAnsi" w:cstheme="minorHAnsi"/>
          <w:sz w:val="24"/>
          <w:szCs w:val="24"/>
        </w:rPr>
        <w:t>Exigir o cumprimento de todas as obrigações assumidas pelo Contratado, de acordo com o contrato e seus anexos;</w:t>
      </w:r>
    </w:p>
    <w:p w14:paraId="7EEE455F" w14:textId="53323418" w:rsidR="000D4967" w:rsidRPr="000D4967" w:rsidRDefault="00E37150" w:rsidP="000D4967">
      <w:pPr>
        <w:rPr>
          <w:rFonts w:asciiTheme="minorHAnsi" w:hAnsiTheme="minorHAnsi" w:cstheme="minorHAnsi"/>
          <w:sz w:val="24"/>
          <w:szCs w:val="24"/>
        </w:rPr>
      </w:pPr>
      <w:r>
        <w:rPr>
          <w:rFonts w:asciiTheme="minorHAnsi" w:hAnsiTheme="minorHAnsi" w:cstheme="minorHAnsi"/>
          <w:b/>
          <w:bCs/>
          <w:sz w:val="24"/>
          <w:szCs w:val="24"/>
        </w:rPr>
        <w:t>8</w:t>
      </w:r>
      <w:r w:rsidR="000D4967">
        <w:rPr>
          <w:rFonts w:asciiTheme="minorHAnsi" w:hAnsiTheme="minorHAnsi" w:cstheme="minorHAnsi"/>
          <w:b/>
          <w:bCs/>
          <w:sz w:val="24"/>
          <w:szCs w:val="24"/>
        </w:rPr>
        <w:t xml:space="preserve">.3. </w:t>
      </w:r>
      <w:r w:rsidR="000D4967" w:rsidRPr="000D4967">
        <w:rPr>
          <w:rFonts w:asciiTheme="minorHAnsi" w:hAnsiTheme="minorHAnsi" w:cstheme="minorHAnsi"/>
          <w:sz w:val="24"/>
          <w:szCs w:val="24"/>
        </w:rPr>
        <w:t>Receber o objeto no prazo e condições estabelecidas no Termo de Referência;</w:t>
      </w:r>
    </w:p>
    <w:p w14:paraId="15E84C98" w14:textId="1140AD54" w:rsidR="000D4967" w:rsidRPr="000D4967" w:rsidRDefault="00E37150" w:rsidP="000D4967">
      <w:pPr>
        <w:rPr>
          <w:rFonts w:asciiTheme="minorHAnsi" w:hAnsiTheme="minorHAnsi" w:cstheme="minorHAnsi"/>
          <w:sz w:val="24"/>
          <w:szCs w:val="24"/>
        </w:rPr>
      </w:pPr>
      <w:r>
        <w:rPr>
          <w:rFonts w:asciiTheme="minorHAnsi" w:hAnsiTheme="minorHAnsi" w:cstheme="minorHAnsi"/>
          <w:b/>
          <w:bCs/>
          <w:sz w:val="24"/>
          <w:szCs w:val="24"/>
        </w:rPr>
        <w:t>8</w:t>
      </w:r>
      <w:r w:rsidR="000D4967">
        <w:rPr>
          <w:rFonts w:asciiTheme="minorHAnsi" w:hAnsiTheme="minorHAnsi" w:cstheme="minorHAnsi"/>
          <w:b/>
          <w:bCs/>
          <w:sz w:val="24"/>
          <w:szCs w:val="24"/>
        </w:rPr>
        <w:t xml:space="preserve">.4. </w:t>
      </w:r>
      <w:r w:rsidR="000D4967" w:rsidRPr="000D4967">
        <w:rPr>
          <w:rFonts w:asciiTheme="minorHAnsi" w:hAnsiTheme="minorHAnsi" w:cstheme="minorHAnsi"/>
          <w:sz w:val="24"/>
          <w:szCs w:val="24"/>
        </w:rPr>
        <w:t>Notificar o Contratado, por escrito, sobre vícios, defeitos ou incorreções verificadas no objeto fornecido, para que seja por ele substituído, reparado ou corrigido, no total ou em parte, às suas expensas;</w:t>
      </w:r>
    </w:p>
    <w:p w14:paraId="0BCF1919" w14:textId="15541DF2" w:rsidR="000D4967" w:rsidRPr="000D4967" w:rsidRDefault="00E37150" w:rsidP="000D4967">
      <w:pPr>
        <w:rPr>
          <w:rFonts w:asciiTheme="minorHAnsi" w:hAnsiTheme="minorHAnsi" w:cstheme="minorHAnsi"/>
          <w:sz w:val="24"/>
          <w:szCs w:val="24"/>
        </w:rPr>
      </w:pPr>
      <w:r>
        <w:rPr>
          <w:rFonts w:asciiTheme="minorHAnsi" w:hAnsiTheme="minorHAnsi" w:cstheme="minorHAnsi"/>
          <w:b/>
          <w:bCs/>
          <w:sz w:val="24"/>
          <w:szCs w:val="24"/>
        </w:rPr>
        <w:t>8</w:t>
      </w:r>
      <w:r w:rsidR="000D4967">
        <w:rPr>
          <w:rFonts w:asciiTheme="minorHAnsi" w:hAnsiTheme="minorHAnsi" w:cstheme="minorHAnsi"/>
          <w:b/>
          <w:bCs/>
          <w:sz w:val="24"/>
          <w:szCs w:val="24"/>
        </w:rPr>
        <w:t xml:space="preserve">.5. </w:t>
      </w:r>
      <w:r w:rsidR="000D4967" w:rsidRPr="000D4967">
        <w:rPr>
          <w:rFonts w:asciiTheme="minorHAnsi" w:hAnsiTheme="minorHAnsi" w:cstheme="minorHAnsi"/>
          <w:sz w:val="24"/>
          <w:szCs w:val="24"/>
        </w:rPr>
        <w:t>Acompanhar e fiscalizar a execução do contrato e o cumprimento das obrigações pelo Contratado;</w:t>
      </w:r>
    </w:p>
    <w:p w14:paraId="23027833" w14:textId="357EAA37" w:rsidR="000D4967" w:rsidRPr="000D4967" w:rsidRDefault="00E37150" w:rsidP="000D4967">
      <w:pPr>
        <w:rPr>
          <w:rFonts w:asciiTheme="minorHAnsi" w:hAnsiTheme="minorHAnsi" w:cstheme="minorHAnsi"/>
          <w:sz w:val="24"/>
          <w:szCs w:val="24"/>
        </w:rPr>
      </w:pPr>
      <w:r>
        <w:rPr>
          <w:rFonts w:asciiTheme="minorHAnsi" w:hAnsiTheme="minorHAnsi" w:cstheme="minorHAnsi"/>
          <w:b/>
          <w:bCs/>
          <w:sz w:val="24"/>
          <w:szCs w:val="24"/>
        </w:rPr>
        <w:t>8</w:t>
      </w:r>
      <w:r w:rsidR="000D4967" w:rsidRPr="000D4967">
        <w:rPr>
          <w:rFonts w:asciiTheme="minorHAnsi" w:hAnsiTheme="minorHAnsi" w:cstheme="minorHAnsi"/>
          <w:b/>
          <w:bCs/>
          <w:sz w:val="24"/>
          <w:szCs w:val="24"/>
        </w:rPr>
        <w:t>.6.</w:t>
      </w:r>
      <w:r w:rsidR="000D4967">
        <w:rPr>
          <w:rFonts w:asciiTheme="minorHAnsi" w:hAnsiTheme="minorHAnsi" w:cstheme="minorHAnsi"/>
          <w:b/>
          <w:bCs/>
          <w:sz w:val="24"/>
          <w:szCs w:val="24"/>
        </w:rPr>
        <w:t xml:space="preserve"> </w:t>
      </w:r>
      <w:r w:rsidR="000D4967" w:rsidRPr="000D4967">
        <w:rPr>
          <w:rFonts w:asciiTheme="minorHAnsi" w:hAnsiTheme="minorHAnsi" w:cstheme="minorHAnsi"/>
          <w:sz w:val="24"/>
          <w:szCs w:val="24"/>
        </w:rPr>
        <w:t>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14:paraId="30CA0522" w14:textId="6CDEE2D7" w:rsidR="000D4967" w:rsidRPr="000D4967" w:rsidRDefault="00E37150" w:rsidP="000D4967">
      <w:pPr>
        <w:rPr>
          <w:rFonts w:asciiTheme="minorHAnsi" w:hAnsiTheme="minorHAnsi" w:cstheme="minorHAnsi"/>
          <w:sz w:val="24"/>
          <w:szCs w:val="24"/>
        </w:rPr>
      </w:pPr>
      <w:r>
        <w:rPr>
          <w:rFonts w:asciiTheme="minorHAnsi" w:hAnsiTheme="minorHAnsi" w:cstheme="minorHAnsi"/>
          <w:b/>
          <w:bCs/>
          <w:sz w:val="24"/>
          <w:szCs w:val="24"/>
        </w:rPr>
        <w:t>8</w:t>
      </w:r>
      <w:r w:rsidR="000D4967" w:rsidRPr="000D4967">
        <w:rPr>
          <w:rFonts w:asciiTheme="minorHAnsi" w:hAnsiTheme="minorHAnsi" w:cstheme="minorHAnsi"/>
          <w:b/>
          <w:bCs/>
          <w:sz w:val="24"/>
          <w:szCs w:val="24"/>
        </w:rPr>
        <w:t>.7.</w:t>
      </w:r>
      <w:r w:rsidR="000D4967">
        <w:rPr>
          <w:rFonts w:asciiTheme="minorHAnsi" w:hAnsiTheme="minorHAnsi" w:cstheme="minorHAnsi"/>
          <w:b/>
          <w:bCs/>
          <w:sz w:val="24"/>
          <w:szCs w:val="24"/>
        </w:rPr>
        <w:t xml:space="preserve"> </w:t>
      </w:r>
      <w:r w:rsidR="000D4967" w:rsidRPr="000D4967">
        <w:rPr>
          <w:rFonts w:asciiTheme="minorHAnsi" w:hAnsiTheme="minorHAnsi" w:cstheme="minorHAnsi"/>
          <w:sz w:val="24"/>
          <w:szCs w:val="24"/>
        </w:rPr>
        <w:t>Efetuar o pagamento ao Contratado do valor correspondente ao fornecimento do objeto, no prazo, forma e condições estabelecidos no presente Contrato;</w:t>
      </w:r>
    </w:p>
    <w:p w14:paraId="5133C391" w14:textId="522626B1" w:rsidR="000D4967" w:rsidRPr="000D4967" w:rsidRDefault="00E37150" w:rsidP="000D4967">
      <w:pPr>
        <w:rPr>
          <w:rFonts w:asciiTheme="minorHAnsi" w:hAnsiTheme="minorHAnsi" w:cstheme="minorHAnsi"/>
          <w:sz w:val="24"/>
          <w:szCs w:val="24"/>
        </w:rPr>
      </w:pPr>
      <w:r>
        <w:rPr>
          <w:rFonts w:asciiTheme="minorHAnsi" w:hAnsiTheme="minorHAnsi" w:cstheme="minorHAnsi"/>
          <w:b/>
          <w:bCs/>
          <w:sz w:val="24"/>
          <w:szCs w:val="24"/>
        </w:rPr>
        <w:t>8</w:t>
      </w:r>
      <w:r w:rsidR="000D4967" w:rsidRPr="000D4967">
        <w:rPr>
          <w:rFonts w:asciiTheme="minorHAnsi" w:hAnsiTheme="minorHAnsi" w:cstheme="minorHAnsi"/>
          <w:b/>
          <w:bCs/>
          <w:sz w:val="24"/>
          <w:szCs w:val="24"/>
        </w:rPr>
        <w:t>.8.</w:t>
      </w:r>
      <w:r w:rsidR="000D4967">
        <w:rPr>
          <w:rFonts w:asciiTheme="minorHAnsi" w:hAnsiTheme="minorHAnsi" w:cstheme="minorHAnsi"/>
          <w:sz w:val="24"/>
          <w:szCs w:val="24"/>
        </w:rPr>
        <w:t xml:space="preserve"> </w:t>
      </w:r>
      <w:r w:rsidR="000D4967" w:rsidRPr="000D4967">
        <w:rPr>
          <w:rFonts w:asciiTheme="minorHAnsi" w:hAnsiTheme="minorHAnsi" w:cstheme="minorHAnsi"/>
          <w:sz w:val="24"/>
          <w:szCs w:val="24"/>
        </w:rPr>
        <w:t xml:space="preserve">Aplicar ao Contratado as sanções previstas na lei e neste Contrato; </w:t>
      </w:r>
    </w:p>
    <w:p w14:paraId="49E25FD3" w14:textId="57E6671D" w:rsidR="000D4967" w:rsidRPr="000D4967" w:rsidRDefault="00E37150" w:rsidP="000D4967">
      <w:pPr>
        <w:rPr>
          <w:rFonts w:asciiTheme="minorHAnsi" w:hAnsiTheme="minorHAnsi" w:cstheme="minorHAnsi"/>
          <w:sz w:val="24"/>
          <w:szCs w:val="24"/>
        </w:rPr>
      </w:pPr>
      <w:r>
        <w:rPr>
          <w:rFonts w:asciiTheme="minorHAnsi" w:hAnsiTheme="minorHAnsi" w:cstheme="minorHAnsi"/>
          <w:b/>
          <w:bCs/>
          <w:sz w:val="24"/>
          <w:szCs w:val="24"/>
        </w:rPr>
        <w:t>8</w:t>
      </w:r>
      <w:r w:rsidR="000D4967" w:rsidRPr="000D4967">
        <w:rPr>
          <w:rFonts w:asciiTheme="minorHAnsi" w:hAnsiTheme="minorHAnsi" w:cstheme="minorHAnsi"/>
          <w:b/>
          <w:bCs/>
          <w:sz w:val="24"/>
          <w:szCs w:val="24"/>
        </w:rPr>
        <w:t xml:space="preserve">.9. </w:t>
      </w:r>
      <w:r w:rsidR="000D4967" w:rsidRPr="000D4967">
        <w:rPr>
          <w:rFonts w:asciiTheme="minorHAnsi" w:hAnsiTheme="minorHAnsi" w:cstheme="minorHAnsi"/>
          <w:sz w:val="24"/>
          <w:szCs w:val="24"/>
        </w:rPr>
        <w:t>Cientificar o órgão de representação judicial da Advocacia-Geral da União para adoção das medidas cabíveis quando do descumprimento de obrigações pelo Contratado;</w:t>
      </w:r>
    </w:p>
    <w:p w14:paraId="0C830CCE" w14:textId="78E86D4E" w:rsidR="000D4967" w:rsidRPr="000D4967" w:rsidRDefault="00E37150" w:rsidP="000D4967">
      <w:pPr>
        <w:rPr>
          <w:rFonts w:asciiTheme="minorHAnsi" w:hAnsiTheme="minorHAnsi" w:cstheme="minorHAnsi"/>
          <w:sz w:val="24"/>
          <w:szCs w:val="24"/>
        </w:rPr>
      </w:pPr>
      <w:r>
        <w:rPr>
          <w:rFonts w:asciiTheme="minorHAnsi" w:hAnsiTheme="minorHAnsi" w:cstheme="minorHAnsi"/>
          <w:b/>
          <w:bCs/>
          <w:sz w:val="24"/>
          <w:szCs w:val="24"/>
        </w:rPr>
        <w:lastRenderedPageBreak/>
        <w:t>8</w:t>
      </w:r>
      <w:r w:rsidR="000D4967" w:rsidRPr="000D4967">
        <w:rPr>
          <w:rFonts w:asciiTheme="minorHAnsi" w:hAnsiTheme="minorHAnsi" w:cstheme="minorHAnsi"/>
          <w:b/>
          <w:bCs/>
          <w:sz w:val="24"/>
          <w:szCs w:val="24"/>
        </w:rPr>
        <w:t>.10.</w:t>
      </w:r>
      <w:r w:rsidR="000D4967">
        <w:rPr>
          <w:rFonts w:asciiTheme="minorHAnsi" w:hAnsiTheme="minorHAnsi" w:cstheme="minorHAnsi"/>
          <w:b/>
          <w:bCs/>
          <w:sz w:val="24"/>
          <w:szCs w:val="24"/>
        </w:rPr>
        <w:t xml:space="preserve"> </w:t>
      </w:r>
      <w:r w:rsidR="000D4967" w:rsidRPr="000D4967">
        <w:rPr>
          <w:rFonts w:asciiTheme="minorHAnsi" w:hAnsiTheme="minorHAnsi" w:cstheme="minorHAnsi"/>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A8EE493" w14:textId="76BA2A41" w:rsidR="000D4967" w:rsidRPr="000D4967" w:rsidRDefault="00E37150" w:rsidP="000D4967">
      <w:pPr>
        <w:rPr>
          <w:rFonts w:asciiTheme="minorHAnsi" w:hAnsiTheme="minorHAnsi" w:cstheme="minorHAnsi"/>
          <w:sz w:val="24"/>
          <w:szCs w:val="24"/>
        </w:rPr>
      </w:pPr>
      <w:r>
        <w:rPr>
          <w:rFonts w:asciiTheme="minorHAnsi" w:hAnsiTheme="minorHAnsi" w:cstheme="minorHAnsi"/>
          <w:b/>
          <w:bCs/>
          <w:sz w:val="24"/>
          <w:szCs w:val="24"/>
        </w:rPr>
        <w:t>8</w:t>
      </w:r>
      <w:r w:rsidR="000D4967" w:rsidRPr="000D4967">
        <w:rPr>
          <w:rFonts w:asciiTheme="minorHAnsi" w:hAnsiTheme="minorHAnsi" w:cstheme="minorHAnsi"/>
          <w:b/>
          <w:bCs/>
          <w:sz w:val="24"/>
          <w:szCs w:val="24"/>
        </w:rPr>
        <w:t>.10.1.</w:t>
      </w:r>
      <w:r w:rsidR="000D4967" w:rsidRPr="000D4967">
        <w:rPr>
          <w:rFonts w:asciiTheme="minorHAnsi" w:hAnsiTheme="minorHAnsi" w:cstheme="minorHAnsi"/>
          <w:sz w:val="24"/>
          <w:szCs w:val="24"/>
        </w:rPr>
        <w:tab/>
        <w:t xml:space="preserve"> A Administração terá o prazo de </w:t>
      </w:r>
      <w:r w:rsidR="000D4967">
        <w:rPr>
          <w:rFonts w:asciiTheme="minorHAnsi" w:hAnsiTheme="minorHAnsi" w:cstheme="minorHAnsi"/>
          <w:sz w:val="24"/>
          <w:szCs w:val="24"/>
        </w:rPr>
        <w:t>01 (um) mês</w:t>
      </w:r>
      <w:r w:rsidR="000D4967" w:rsidRPr="000D4967">
        <w:rPr>
          <w:rFonts w:asciiTheme="minorHAnsi" w:hAnsiTheme="minorHAnsi" w:cstheme="minorHAnsi"/>
          <w:sz w:val="24"/>
          <w:szCs w:val="24"/>
        </w:rPr>
        <w:t xml:space="preserve">, a contar da data do protocolo do requerimento para decidir, admitida a prorrogação motivada, por igual período. </w:t>
      </w:r>
    </w:p>
    <w:p w14:paraId="76E3958B" w14:textId="504276EA" w:rsidR="000D4967" w:rsidRPr="000D4967" w:rsidRDefault="00E37150" w:rsidP="000D4967">
      <w:pPr>
        <w:rPr>
          <w:rFonts w:asciiTheme="minorHAnsi" w:hAnsiTheme="minorHAnsi" w:cstheme="minorHAnsi"/>
          <w:sz w:val="24"/>
          <w:szCs w:val="24"/>
        </w:rPr>
      </w:pPr>
      <w:r>
        <w:rPr>
          <w:rFonts w:asciiTheme="minorHAnsi" w:hAnsiTheme="minorHAnsi" w:cstheme="minorHAnsi"/>
          <w:b/>
          <w:bCs/>
          <w:sz w:val="24"/>
          <w:szCs w:val="24"/>
        </w:rPr>
        <w:t>8</w:t>
      </w:r>
      <w:r w:rsidR="000D4967" w:rsidRPr="000D4967">
        <w:rPr>
          <w:rFonts w:asciiTheme="minorHAnsi" w:hAnsiTheme="minorHAnsi" w:cstheme="minorHAnsi"/>
          <w:b/>
          <w:bCs/>
          <w:sz w:val="24"/>
          <w:szCs w:val="24"/>
        </w:rPr>
        <w:t>.11.</w:t>
      </w:r>
      <w:r w:rsidR="000D4967" w:rsidRPr="000D4967">
        <w:rPr>
          <w:rFonts w:asciiTheme="minorHAnsi" w:hAnsiTheme="minorHAnsi" w:cstheme="minorHAnsi"/>
          <w:b/>
          <w:bCs/>
          <w:sz w:val="24"/>
          <w:szCs w:val="24"/>
        </w:rPr>
        <w:tab/>
      </w:r>
      <w:r w:rsidR="000D4967" w:rsidRPr="000D4967">
        <w:rPr>
          <w:rFonts w:asciiTheme="minorHAnsi" w:hAnsiTheme="minorHAnsi" w:cstheme="minorHAnsi"/>
          <w:sz w:val="24"/>
          <w:szCs w:val="24"/>
        </w:rPr>
        <w:t xml:space="preserve">Responder eventuais pedidos de reestabelecimento do equilíbrio econômico-financeiro feitos pelo contratado no prazo máximo de </w:t>
      </w:r>
      <w:r w:rsidR="000D4967">
        <w:rPr>
          <w:rFonts w:asciiTheme="minorHAnsi" w:hAnsiTheme="minorHAnsi" w:cstheme="minorHAnsi"/>
          <w:sz w:val="24"/>
          <w:szCs w:val="24"/>
        </w:rPr>
        <w:t>01 (um) mês.</w:t>
      </w:r>
    </w:p>
    <w:p w14:paraId="13ECF3E7" w14:textId="36592D1E" w:rsidR="000D4967" w:rsidRPr="000D4967" w:rsidRDefault="00E37150" w:rsidP="000D4967">
      <w:pPr>
        <w:rPr>
          <w:rFonts w:asciiTheme="minorHAnsi" w:hAnsiTheme="minorHAnsi" w:cstheme="minorHAnsi"/>
          <w:sz w:val="24"/>
          <w:szCs w:val="24"/>
        </w:rPr>
      </w:pPr>
      <w:r>
        <w:rPr>
          <w:rFonts w:asciiTheme="minorHAnsi" w:hAnsiTheme="minorHAnsi" w:cstheme="minorHAnsi"/>
          <w:b/>
          <w:bCs/>
          <w:sz w:val="24"/>
          <w:szCs w:val="24"/>
        </w:rPr>
        <w:t>8</w:t>
      </w:r>
      <w:r w:rsidR="000D4967" w:rsidRPr="000D4967">
        <w:rPr>
          <w:rFonts w:asciiTheme="minorHAnsi" w:hAnsiTheme="minorHAnsi" w:cstheme="minorHAnsi"/>
          <w:b/>
          <w:bCs/>
          <w:sz w:val="24"/>
          <w:szCs w:val="24"/>
        </w:rPr>
        <w:t>.12.</w:t>
      </w:r>
      <w:r w:rsidR="000D4967" w:rsidRPr="000D4967">
        <w:rPr>
          <w:rFonts w:asciiTheme="minorHAnsi" w:hAnsiTheme="minorHAnsi" w:cstheme="minorHAnsi"/>
          <w:b/>
          <w:bCs/>
          <w:sz w:val="24"/>
          <w:szCs w:val="24"/>
        </w:rPr>
        <w:tab/>
      </w:r>
      <w:r w:rsidR="000D4967" w:rsidRPr="000D4967">
        <w:rPr>
          <w:rFonts w:asciiTheme="minorHAnsi" w:hAnsiTheme="minorHAnsi" w:cstheme="minorHAnsi"/>
          <w:sz w:val="24"/>
          <w:szCs w:val="24"/>
        </w:rPr>
        <w:t>Notificar os emitentes das garantias quanto ao início de processo administrativo para apuração de descumprimento de cláusulas contratuais.</w:t>
      </w:r>
    </w:p>
    <w:p w14:paraId="0455A8E2" w14:textId="197E48EE" w:rsidR="000D4967" w:rsidRPr="000D4967" w:rsidRDefault="00E37150" w:rsidP="000D4967">
      <w:pPr>
        <w:rPr>
          <w:rFonts w:asciiTheme="minorHAnsi" w:hAnsiTheme="minorHAnsi" w:cstheme="minorHAnsi"/>
          <w:sz w:val="24"/>
          <w:szCs w:val="24"/>
        </w:rPr>
      </w:pPr>
      <w:r>
        <w:rPr>
          <w:rFonts w:asciiTheme="minorHAnsi" w:hAnsiTheme="minorHAnsi" w:cstheme="minorHAnsi"/>
          <w:b/>
          <w:bCs/>
          <w:sz w:val="24"/>
          <w:szCs w:val="24"/>
        </w:rPr>
        <w:t>8</w:t>
      </w:r>
      <w:r w:rsidR="000D4967" w:rsidRPr="000D4967">
        <w:rPr>
          <w:rFonts w:asciiTheme="minorHAnsi" w:hAnsiTheme="minorHAnsi" w:cstheme="minorHAnsi"/>
          <w:b/>
          <w:bCs/>
          <w:sz w:val="24"/>
          <w:szCs w:val="24"/>
        </w:rPr>
        <w:t>.13.</w:t>
      </w:r>
      <w:r w:rsidR="000D4967" w:rsidRPr="000D4967">
        <w:rPr>
          <w:rFonts w:asciiTheme="minorHAnsi" w:hAnsiTheme="minorHAnsi" w:cstheme="minorHAnsi"/>
          <w:b/>
          <w:bCs/>
          <w:sz w:val="24"/>
          <w:szCs w:val="24"/>
        </w:rPr>
        <w:tab/>
      </w:r>
      <w:r w:rsidR="000D4967" w:rsidRPr="000D4967">
        <w:rPr>
          <w:rFonts w:asciiTheme="minorHAnsi" w:hAnsiTheme="minorHAnsi" w:cstheme="minorHAnsi"/>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2111A9F" w14:textId="77777777" w:rsidR="000D4967" w:rsidRDefault="000D4967" w:rsidP="000D4967">
      <w:pPr>
        <w:rPr>
          <w:rFonts w:asciiTheme="minorHAnsi" w:hAnsiTheme="minorHAnsi" w:cstheme="minorHAnsi"/>
          <w:b/>
          <w:bCs/>
          <w:sz w:val="24"/>
          <w:szCs w:val="24"/>
        </w:rPr>
      </w:pPr>
    </w:p>
    <w:p w14:paraId="653C8FE9" w14:textId="67955953" w:rsidR="000D4967" w:rsidRPr="000D4967" w:rsidRDefault="000D4967" w:rsidP="000D4967">
      <w:pPr>
        <w:rPr>
          <w:rFonts w:asciiTheme="minorHAnsi" w:hAnsiTheme="minorHAnsi" w:cstheme="minorHAnsi"/>
          <w:b/>
          <w:bCs/>
          <w:sz w:val="24"/>
          <w:szCs w:val="24"/>
        </w:rPr>
      </w:pPr>
      <w:r w:rsidRPr="000D4967">
        <w:rPr>
          <w:rFonts w:asciiTheme="minorHAnsi" w:hAnsiTheme="minorHAnsi" w:cstheme="minorHAnsi"/>
          <w:b/>
          <w:bCs/>
          <w:sz w:val="24"/>
          <w:szCs w:val="24"/>
        </w:rPr>
        <w:t xml:space="preserve">CLÁUSULA </w:t>
      </w:r>
      <w:r w:rsidR="00E37150">
        <w:rPr>
          <w:rFonts w:asciiTheme="minorHAnsi" w:hAnsiTheme="minorHAnsi" w:cstheme="minorHAnsi"/>
          <w:b/>
          <w:bCs/>
          <w:sz w:val="24"/>
          <w:szCs w:val="24"/>
        </w:rPr>
        <w:t>NONA</w:t>
      </w:r>
      <w:r w:rsidRPr="000D4967">
        <w:rPr>
          <w:rFonts w:asciiTheme="minorHAnsi" w:hAnsiTheme="minorHAnsi" w:cstheme="minorHAnsi"/>
          <w:b/>
          <w:bCs/>
          <w:sz w:val="24"/>
          <w:szCs w:val="24"/>
        </w:rPr>
        <w:t xml:space="preserve"> - OBRIGAÇÕES DO CONTRATADO (art. 92, XIV, XVI e XVII)</w:t>
      </w:r>
    </w:p>
    <w:p w14:paraId="5F69C51E" w14:textId="3652185B" w:rsidR="000D4967" w:rsidRPr="000D4967" w:rsidRDefault="00E37150" w:rsidP="000D4967">
      <w:pPr>
        <w:rPr>
          <w:rFonts w:asciiTheme="minorHAnsi" w:hAnsiTheme="minorHAnsi" w:cstheme="minorHAnsi"/>
          <w:sz w:val="24"/>
          <w:szCs w:val="24"/>
        </w:rPr>
      </w:pPr>
      <w:r>
        <w:rPr>
          <w:rFonts w:asciiTheme="minorHAnsi" w:hAnsiTheme="minorHAnsi" w:cstheme="minorHAnsi"/>
          <w:b/>
          <w:bCs/>
          <w:sz w:val="24"/>
          <w:szCs w:val="24"/>
        </w:rPr>
        <w:t>9</w:t>
      </w:r>
      <w:r w:rsidR="000D4967" w:rsidRPr="000D4967">
        <w:rPr>
          <w:rFonts w:asciiTheme="minorHAnsi" w:hAnsiTheme="minorHAnsi" w:cstheme="minorHAnsi"/>
          <w:b/>
          <w:bCs/>
          <w:sz w:val="24"/>
          <w:szCs w:val="24"/>
        </w:rPr>
        <w:t>.1.</w:t>
      </w:r>
      <w:r>
        <w:rPr>
          <w:rFonts w:asciiTheme="minorHAnsi" w:hAnsiTheme="minorHAnsi" w:cstheme="minorHAnsi"/>
          <w:b/>
          <w:bCs/>
          <w:sz w:val="24"/>
          <w:szCs w:val="24"/>
        </w:rPr>
        <w:t xml:space="preserve"> </w:t>
      </w:r>
      <w:r w:rsidR="000D4967" w:rsidRPr="000D4967">
        <w:rPr>
          <w:rFonts w:asciiTheme="minorHAnsi" w:hAnsiTheme="minorHAnsi" w:cstheme="minorHAnsi"/>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03DF7157" w14:textId="0B9ABF2D" w:rsidR="000D4967" w:rsidRPr="000D4967" w:rsidRDefault="00E37150" w:rsidP="000D4967">
      <w:pPr>
        <w:rPr>
          <w:rFonts w:asciiTheme="minorHAnsi" w:hAnsiTheme="minorHAnsi" w:cstheme="minorHAnsi"/>
          <w:sz w:val="24"/>
          <w:szCs w:val="24"/>
        </w:rPr>
      </w:pPr>
      <w:r>
        <w:rPr>
          <w:rFonts w:asciiTheme="minorHAnsi" w:hAnsiTheme="minorHAnsi" w:cstheme="minorHAnsi"/>
          <w:b/>
          <w:bCs/>
          <w:sz w:val="24"/>
          <w:szCs w:val="24"/>
        </w:rPr>
        <w:t>9</w:t>
      </w:r>
      <w:r w:rsidR="000D4967" w:rsidRPr="000D4967">
        <w:rPr>
          <w:rFonts w:asciiTheme="minorHAnsi" w:hAnsiTheme="minorHAnsi" w:cstheme="minorHAnsi"/>
          <w:b/>
          <w:bCs/>
          <w:sz w:val="24"/>
          <w:szCs w:val="24"/>
        </w:rPr>
        <w:t>.</w:t>
      </w:r>
      <w:r>
        <w:rPr>
          <w:rFonts w:asciiTheme="minorHAnsi" w:hAnsiTheme="minorHAnsi" w:cstheme="minorHAnsi"/>
          <w:b/>
          <w:bCs/>
          <w:sz w:val="24"/>
          <w:szCs w:val="24"/>
        </w:rPr>
        <w:t xml:space="preserve">2. </w:t>
      </w:r>
      <w:r w:rsidR="000D4967" w:rsidRPr="000D4967">
        <w:rPr>
          <w:rFonts w:asciiTheme="minorHAnsi" w:hAnsiTheme="minorHAnsi" w:cstheme="minorHAnsi"/>
          <w:sz w:val="24"/>
          <w:szCs w:val="24"/>
        </w:rPr>
        <w:t>Responsabilizar-se pelos vícios e danos decorrentes do objeto, de acordo com o Código de Defesa do Consumidor (Lei nº 8.078, de 1990);</w:t>
      </w:r>
    </w:p>
    <w:p w14:paraId="2E0BB600" w14:textId="2ECAC83E" w:rsidR="000D4967" w:rsidRPr="000D4967" w:rsidRDefault="00E37150" w:rsidP="000D4967">
      <w:pPr>
        <w:rPr>
          <w:rFonts w:asciiTheme="minorHAnsi" w:hAnsiTheme="minorHAnsi" w:cstheme="minorHAnsi"/>
          <w:sz w:val="24"/>
          <w:szCs w:val="24"/>
        </w:rPr>
      </w:pPr>
      <w:r>
        <w:rPr>
          <w:rFonts w:asciiTheme="minorHAnsi" w:hAnsiTheme="minorHAnsi" w:cstheme="minorHAnsi"/>
          <w:b/>
          <w:bCs/>
          <w:sz w:val="24"/>
          <w:szCs w:val="24"/>
        </w:rPr>
        <w:t>9</w:t>
      </w:r>
      <w:r w:rsidR="000D4967" w:rsidRPr="000D4967">
        <w:rPr>
          <w:rFonts w:asciiTheme="minorHAnsi" w:hAnsiTheme="minorHAnsi" w:cstheme="minorHAnsi"/>
          <w:b/>
          <w:bCs/>
          <w:sz w:val="24"/>
          <w:szCs w:val="24"/>
        </w:rPr>
        <w:t>.</w:t>
      </w:r>
      <w:r>
        <w:rPr>
          <w:rFonts w:asciiTheme="minorHAnsi" w:hAnsiTheme="minorHAnsi" w:cstheme="minorHAnsi"/>
          <w:b/>
          <w:bCs/>
          <w:sz w:val="24"/>
          <w:szCs w:val="24"/>
        </w:rPr>
        <w:t>3</w:t>
      </w:r>
      <w:r w:rsidR="000D4967" w:rsidRPr="000D4967">
        <w:rPr>
          <w:rFonts w:asciiTheme="minorHAnsi" w:hAnsiTheme="minorHAnsi" w:cstheme="minorHAnsi"/>
          <w:b/>
          <w:bCs/>
          <w:sz w:val="24"/>
          <w:szCs w:val="24"/>
        </w:rPr>
        <w:t>.</w:t>
      </w:r>
      <w:r>
        <w:rPr>
          <w:rFonts w:asciiTheme="minorHAnsi" w:hAnsiTheme="minorHAnsi" w:cstheme="minorHAnsi"/>
          <w:b/>
          <w:bCs/>
          <w:sz w:val="24"/>
          <w:szCs w:val="24"/>
        </w:rPr>
        <w:t xml:space="preserve"> </w:t>
      </w:r>
      <w:r w:rsidR="000D4967" w:rsidRPr="000D4967">
        <w:rPr>
          <w:rFonts w:asciiTheme="minorHAnsi" w:hAnsiTheme="minorHAnsi" w:cstheme="minorHAnsi"/>
          <w:sz w:val="24"/>
          <w:szCs w:val="24"/>
        </w:rPr>
        <w:t>Comunicar ao contratante, no prazo máximo de 24 (vinte e quatro) horas que antecede a data da entrega, os motivos que impossibilitem o cumprimento do prazo previsto, com a devida comprovação;</w:t>
      </w:r>
    </w:p>
    <w:p w14:paraId="1251FBF7" w14:textId="63AAFC7E" w:rsidR="000D4967" w:rsidRPr="000D4967" w:rsidRDefault="00E37150" w:rsidP="000D4967">
      <w:pPr>
        <w:rPr>
          <w:rFonts w:asciiTheme="minorHAnsi" w:hAnsiTheme="minorHAnsi" w:cstheme="minorHAnsi"/>
          <w:sz w:val="24"/>
          <w:szCs w:val="24"/>
        </w:rPr>
      </w:pPr>
      <w:r>
        <w:rPr>
          <w:rFonts w:asciiTheme="minorHAnsi" w:hAnsiTheme="minorHAnsi" w:cstheme="minorHAnsi"/>
          <w:b/>
          <w:bCs/>
          <w:sz w:val="24"/>
          <w:szCs w:val="24"/>
        </w:rPr>
        <w:t>9</w:t>
      </w:r>
      <w:r w:rsidR="000D4967" w:rsidRPr="000D4967">
        <w:rPr>
          <w:rFonts w:asciiTheme="minorHAnsi" w:hAnsiTheme="minorHAnsi" w:cstheme="minorHAnsi"/>
          <w:b/>
          <w:bCs/>
          <w:sz w:val="24"/>
          <w:szCs w:val="24"/>
        </w:rPr>
        <w:t>.</w:t>
      </w:r>
      <w:r>
        <w:rPr>
          <w:rFonts w:asciiTheme="minorHAnsi" w:hAnsiTheme="minorHAnsi" w:cstheme="minorHAnsi"/>
          <w:b/>
          <w:bCs/>
          <w:sz w:val="24"/>
          <w:szCs w:val="24"/>
        </w:rPr>
        <w:t>4</w:t>
      </w:r>
      <w:r w:rsidR="000D4967" w:rsidRPr="000D4967">
        <w:rPr>
          <w:rFonts w:asciiTheme="minorHAnsi" w:hAnsiTheme="minorHAnsi" w:cstheme="minorHAnsi"/>
          <w:b/>
          <w:bCs/>
          <w:sz w:val="24"/>
          <w:szCs w:val="24"/>
        </w:rPr>
        <w:t>.</w:t>
      </w:r>
      <w:r>
        <w:rPr>
          <w:rFonts w:asciiTheme="minorHAnsi" w:hAnsiTheme="minorHAnsi" w:cstheme="minorHAnsi"/>
          <w:b/>
          <w:bCs/>
          <w:sz w:val="24"/>
          <w:szCs w:val="24"/>
        </w:rPr>
        <w:t xml:space="preserve"> </w:t>
      </w:r>
      <w:r w:rsidR="000D4967" w:rsidRPr="000D4967">
        <w:rPr>
          <w:rFonts w:asciiTheme="minorHAnsi" w:hAnsiTheme="minorHAnsi" w:cstheme="minorHAnsi"/>
          <w:sz w:val="24"/>
          <w:szCs w:val="24"/>
        </w:rPr>
        <w:t>Atender às determinações regulares emitidas pelo fiscal ou gestor do contrato ou autoridade superior (art. 137, II, da Lei n.º 14.133, de 2021) e prestar todo esclarecimento ou informação por eles solicitados;</w:t>
      </w:r>
    </w:p>
    <w:p w14:paraId="6E3BDDA9" w14:textId="55BF6842" w:rsidR="000D4967" w:rsidRPr="000D4967" w:rsidRDefault="00E37150" w:rsidP="000D4967">
      <w:pPr>
        <w:rPr>
          <w:rFonts w:asciiTheme="minorHAnsi" w:hAnsiTheme="minorHAnsi" w:cstheme="minorHAnsi"/>
          <w:sz w:val="24"/>
          <w:szCs w:val="24"/>
        </w:rPr>
      </w:pPr>
      <w:r>
        <w:rPr>
          <w:rFonts w:asciiTheme="minorHAnsi" w:hAnsiTheme="minorHAnsi" w:cstheme="minorHAnsi"/>
          <w:b/>
          <w:bCs/>
          <w:sz w:val="24"/>
          <w:szCs w:val="24"/>
        </w:rPr>
        <w:t>9</w:t>
      </w:r>
      <w:r w:rsidR="000D4967" w:rsidRPr="000D4967">
        <w:rPr>
          <w:rFonts w:asciiTheme="minorHAnsi" w:hAnsiTheme="minorHAnsi" w:cstheme="minorHAnsi"/>
          <w:b/>
          <w:bCs/>
          <w:sz w:val="24"/>
          <w:szCs w:val="24"/>
        </w:rPr>
        <w:t>.</w:t>
      </w:r>
      <w:r>
        <w:rPr>
          <w:rFonts w:asciiTheme="minorHAnsi" w:hAnsiTheme="minorHAnsi" w:cstheme="minorHAnsi"/>
          <w:b/>
          <w:bCs/>
          <w:sz w:val="24"/>
          <w:szCs w:val="24"/>
        </w:rPr>
        <w:t xml:space="preserve">5 </w:t>
      </w:r>
      <w:r w:rsidR="000D4967" w:rsidRPr="000D4967">
        <w:rPr>
          <w:rFonts w:asciiTheme="minorHAnsi" w:hAnsiTheme="minorHAnsi" w:cstheme="minorHAnsi"/>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09B39FAC" w14:textId="0DA75370" w:rsidR="000D4967" w:rsidRPr="000D4967" w:rsidRDefault="00E37150" w:rsidP="000D4967">
      <w:pPr>
        <w:rPr>
          <w:rFonts w:asciiTheme="minorHAnsi" w:hAnsiTheme="minorHAnsi" w:cstheme="minorHAnsi"/>
          <w:sz w:val="24"/>
          <w:szCs w:val="24"/>
        </w:rPr>
      </w:pPr>
      <w:r>
        <w:rPr>
          <w:rFonts w:asciiTheme="minorHAnsi" w:hAnsiTheme="minorHAnsi" w:cstheme="minorHAnsi"/>
          <w:b/>
          <w:bCs/>
          <w:sz w:val="24"/>
          <w:szCs w:val="24"/>
        </w:rPr>
        <w:t>9</w:t>
      </w:r>
      <w:r w:rsidR="000D4967" w:rsidRPr="000D4967">
        <w:rPr>
          <w:rFonts w:asciiTheme="minorHAnsi" w:hAnsiTheme="minorHAnsi" w:cstheme="minorHAnsi"/>
          <w:b/>
          <w:bCs/>
          <w:sz w:val="24"/>
          <w:szCs w:val="24"/>
        </w:rPr>
        <w:t>.</w:t>
      </w:r>
      <w:r>
        <w:rPr>
          <w:rFonts w:asciiTheme="minorHAnsi" w:hAnsiTheme="minorHAnsi" w:cstheme="minorHAnsi"/>
          <w:b/>
          <w:bCs/>
          <w:sz w:val="24"/>
          <w:szCs w:val="24"/>
        </w:rPr>
        <w:t>6</w:t>
      </w:r>
      <w:r w:rsidR="000D4967" w:rsidRPr="000D4967">
        <w:rPr>
          <w:rFonts w:asciiTheme="minorHAnsi" w:hAnsiTheme="minorHAnsi" w:cstheme="minorHAnsi"/>
          <w:sz w:val="24"/>
          <w:szCs w:val="24"/>
        </w:rPr>
        <w:t>.</w:t>
      </w:r>
      <w:r>
        <w:rPr>
          <w:rFonts w:asciiTheme="minorHAnsi" w:hAnsiTheme="minorHAnsi" w:cstheme="minorHAnsi"/>
          <w:sz w:val="24"/>
          <w:szCs w:val="24"/>
        </w:rPr>
        <w:t xml:space="preserve"> </w:t>
      </w:r>
      <w:r w:rsidR="000D4967" w:rsidRPr="000D4967">
        <w:rPr>
          <w:rFonts w:asciiTheme="minorHAnsi" w:hAnsiTheme="minorHAnsi" w:cstheme="minorHAnsi"/>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B0145F3" w14:textId="02F7F283" w:rsidR="000D4967" w:rsidRPr="000D4967" w:rsidRDefault="00E37150" w:rsidP="000D4967">
      <w:pPr>
        <w:rPr>
          <w:rFonts w:asciiTheme="minorHAnsi" w:hAnsiTheme="minorHAnsi" w:cstheme="minorHAnsi"/>
          <w:sz w:val="24"/>
          <w:szCs w:val="24"/>
        </w:rPr>
      </w:pPr>
      <w:r>
        <w:rPr>
          <w:rFonts w:asciiTheme="minorHAnsi" w:hAnsiTheme="minorHAnsi" w:cstheme="minorHAnsi"/>
          <w:b/>
          <w:bCs/>
          <w:sz w:val="24"/>
          <w:szCs w:val="24"/>
        </w:rPr>
        <w:t>9</w:t>
      </w:r>
      <w:r w:rsidR="000D4967" w:rsidRPr="000D4967">
        <w:rPr>
          <w:rFonts w:asciiTheme="minorHAnsi" w:hAnsiTheme="minorHAnsi" w:cstheme="minorHAnsi"/>
          <w:b/>
          <w:bCs/>
          <w:sz w:val="24"/>
          <w:szCs w:val="24"/>
        </w:rPr>
        <w:t>.</w:t>
      </w:r>
      <w:r>
        <w:rPr>
          <w:rFonts w:asciiTheme="minorHAnsi" w:hAnsiTheme="minorHAnsi" w:cstheme="minorHAnsi"/>
          <w:b/>
          <w:bCs/>
          <w:sz w:val="24"/>
          <w:szCs w:val="24"/>
        </w:rPr>
        <w:t>7</w:t>
      </w:r>
      <w:r w:rsidR="000D4967" w:rsidRPr="000D4967">
        <w:rPr>
          <w:rFonts w:asciiTheme="minorHAnsi" w:hAnsiTheme="minorHAnsi" w:cstheme="minorHAnsi"/>
          <w:b/>
          <w:bCs/>
          <w:sz w:val="24"/>
          <w:szCs w:val="24"/>
        </w:rPr>
        <w:t>.</w:t>
      </w:r>
      <w:r>
        <w:rPr>
          <w:rFonts w:asciiTheme="minorHAnsi" w:hAnsiTheme="minorHAnsi" w:cstheme="minorHAnsi"/>
          <w:b/>
          <w:bCs/>
          <w:sz w:val="24"/>
          <w:szCs w:val="24"/>
        </w:rPr>
        <w:t xml:space="preserve"> </w:t>
      </w:r>
      <w:r w:rsidR="000D4967" w:rsidRPr="000D4967">
        <w:rPr>
          <w:rFonts w:asciiTheme="minorHAnsi" w:hAnsiTheme="minorHAnsi" w:cstheme="minorHAnsi"/>
          <w:sz w:val="24"/>
          <w:szCs w:val="24"/>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0AE56B86" w14:textId="31A6ADA8" w:rsidR="000D4967" w:rsidRPr="000D4967" w:rsidRDefault="00E37150" w:rsidP="000D4967">
      <w:pPr>
        <w:rPr>
          <w:rFonts w:asciiTheme="minorHAnsi" w:hAnsiTheme="minorHAnsi" w:cstheme="minorHAnsi"/>
          <w:sz w:val="24"/>
          <w:szCs w:val="24"/>
        </w:rPr>
      </w:pPr>
      <w:r>
        <w:rPr>
          <w:rFonts w:asciiTheme="minorHAnsi" w:hAnsiTheme="minorHAnsi" w:cstheme="minorHAnsi"/>
          <w:b/>
          <w:bCs/>
          <w:sz w:val="24"/>
          <w:szCs w:val="24"/>
        </w:rPr>
        <w:lastRenderedPageBreak/>
        <w:t>9</w:t>
      </w:r>
      <w:r w:rsidR="000D4967" w:rsidRPr="000D4967">
        <w:rPr>
          <w:rFonts w:asciiTheme="minorHAnsi" w:hAnsiTheme="minorHAnsi" w:cstheme="minorHAnsi"/>
          <w:b/>
          <w:bCs/>
          <w:sz w:val="24"/>
          <w:szCs w:val="24"/>
        </w:rPr>
        <w:t>.</w:t>
      </w:r>
      <w:r>
        <w:rPr>
          <w:rFonts w:asciiTheme="minorHAnsi" w:hAnsiTheme="minorHAnsi" w:cstheme="minorHAnsi"/>
          <w:b/>
          <w:bCs/>
          <w:sz w:val="24"/>
          <w:szCs w:val="24"/>
        </w:rPr>
        <w:t>8</w:t>
      </w:r>
      <w:r w:rsidR="000D4967" w:rsidRPr="000D4967">
        <w:rPr>
          <w:rFonts w:asciiTheme="minorHAnsi" w:hAnsiTheme="minorHAnsi" w:cstheme="minorHAnsi"/>
          <w:b/>
          <w:bCs/>
          <w:sz w:val="24"/>
          <w:szCs w:val="24"/>
        </w:rPr>
        <w:t>.</w:t>
      </w:r>
      <w:r>
        <w:rPr>
          <w:rFonts w:asciiTheme="minorHAnsi" w:hAnsiTheme="minorHAnsi" w:cstheme="minorHAnsi"/>
          <w:b/>
          <w:bCs/>
          <w:sz w:val="24"/>
          <w:szCs w:val="24"/>
        </w:rPr>
        <w:t xml:space="preserve"> </w:t>
      </w:r>
      <w:r w:rsidR="000D4967" w:rsidRPr="000D4967">
        <w:rPr>
          <w:rFonts w:asciiTheme="minorHAnsi" w:hAnsiTheme="minorHAnsi" w:cstheme="minorHAnsi"/>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1E5AAAE7" w14:textId="0A14557C" w:rsidR="000D4967" w:rsidRPr="000D4967" w:rsidRDefault="000D4967" w:rsidP="000D4967">
      <w:pPr>
        <w:rPr>
          <w:rFonts w:asciiTheme="minorHAnsi" w:hAnsiTheme="minorHAnsi" w:cstheme="minorHAnsi"/>
          <w:sz w:val="24"/>
          <w:szCs w:val="24"/>
        </w:rPr>
      </w:pPr>
      <w:r w:rsidRPr="000D4967">
        <w:rPr>
          <w:rFonts w:asciiTheme="minorHAnsi" w:hAnsiTheme="minorHAnsi" w:cstheme="minorHAnsi"/>
          <w:b/>
          <w:bCs/>
          <w:sz w:val="24"/>
          <w:szCs w:val="24"/>
        </w:rPr>
        <w:t>9.</w:t>
      </w:r>
      <w:r w:rsidR="00E37150">
        <w:rPr>
          <w:rFonts w:asciiTheme="minorHAnsi" w:hAnsiTheme="minorHAnsi" w:cstheme="minorHAnsi"/>
          <w:b/>
          <w:bCs/>
          <w:sz w:val="24"/>
          <w:szCs w:val="24"/>
        </w:rPr>
        <w:t>9</w:t>
      </w:r>
      <w:r w:rsidRPr="000D4967">
        <w:rPr>
          <w:rFonts w:asciiTheme="minorHAnsi" w:hAnsiTheme="minorHAnsi" w:cstheme="minorHAnsi"/>
          <w:b/>
          <w:bCs/>
          <w:sz w:val="24"/>
          <w:szCs w:val="24"/>
        </w:rPr>
        <w:t>.</w:t>
      </w:r>
      <w:r w:rsidR="00E37150">
        <w:rPr>
          <w:rFonts w:asciiTheme="minorHAnsi" w:hAnsiTheme="minorHAnsi" w:cstheme="minorHAnsi"/>
          <w:b/>
          <w:bCs/>
          <w:sz w:val="24"/>
          <w:szCs w:val="24"/>
        </w:rPr>
        <w:t xml:space="preserve"> </w:t>
      </w:r>
      <w:r w:rsidRPr="000D4967">
        <w:rPr>
          <w:rFonts w:asciiTheme="minorHAnsi" w:hAnsiTheme="minorHAnsi" w:cstheme="minorHAnsi"/>
          <w:sz w:val="24"/>
          <w:szCs w:val="24"/>
        </w:rPr>
        <w:t>Comunicar ao Fiscal do contrato, no prazo de 24 (vinte e quatro) horas, qualquer ocorrência anormal ou acidente que se verifique no local da execução do objeto contratual.</w:t>
      </w:r>
    </w:p>
    <w:p w14:paraId="175B34BD" w14:textId="70CEF7E5" w:rsidR="000D4967" w:rsidRPr="000D4967" w:rsidRDefault="000D4967" w:rsidP="000D4967">
      <w:pPr>
        <w:rPr>
          <w:rFonts w:asciiTheme="minorHAnsi" w:hAnsiTheme="minorHAnsi" w:cstheme="minorHAnsi"/>
          <w:sz w:val="24"/>
          <w:szCs w:val="24"/>
        </w:rPr>
      </w:pPr>
      <w:r w:rsidRPr="000D4967">
        <w:rPr>
          <w:rFonts w:asciiTheme="minorHAnsi" w:hAnsiTheme="minorHAnsi" w:cstheme="minorHAnsi"/>
          <w:b/>
          <w:bCs/>
          <w:sz w:val="24"/>
          <w:szCs w:val="24"/>
        </w:rPr>
        <w:t>9.1</w:t>
      </w:r>
      <w:r w:rsidR="00E37150">
        <w:rPr>
          <w:rFonts w:asciiTheme="minorHAnsi" w:hAnsiTheme="minorHAnsi" w:cstheme="minorHAnsi"/>
          <w:b/>
          <w:bCs/>
          <w:sz w:val="24"/>
          <w:szCs w:val="24"/>
        </w:rPr>
        <w:t>0</w:t>
      </w:r>
      <w:r w:rsidRPr="000D4967">
        <w:rPr>
          <w:rFonts w:asciiTheme="minorHAnsi" w:hAnsiTheme="minorHAnsi" w:cstheme="minorHAnsi"/>
          <w:b/>
          <w:bCs/>
          <w:sz w:val="24"/>
          <w:szCs w:val="24"/>
        </w:rPr>
        <w:t>.</w:t>
      </w:r>
      <w:r w:rsidR="00E37150">
        <w:rPr>
          <w:rFonts w:asciiTheme="minorHAnsi" w:hAnsiTheme="minorHAnsi" w:cstheme="minorHAnsi"/>
          <w:b/>
          <w:bCs/>
          <w:sz w:val="24"/>
          <w:szCs w:val="24"/>
        </w:rPr>
        <w:t xml:space="preserve"> </w:t>
      </w:r>
      <w:r w:rsidRPr="000D4967">
        <w:rPr>
          <w:rFonts w:asciiTheme="minorHAnsi" w:hAnsiTheme="minorHAnsi" w:cstheme="minorHAnsi"/>
          <w:sz w:val="24"/>
          <w:szCs w:val="24"/>
        </w:rPr>
        <w:t>Paralisar, por determinação do contratante, qualquer atividade que não esteja sendo executada de acordo com a boa técnica ou que ponha em risco a segurança de pessoas ou bens de terceiros.</w:t>
      </w:r>
    </w:p>
    <w:p w14:paraId="210301D1" w14:textId="25C6578D" w:rsidR="000D4967" w:rsidRPr="000D4967" w:rsidRDefault="000D4967" w:rsidP="000D4967">
      <w:pPr>
        <w:rPr>
          <w:rFonts w:asciiTheme="minorHAnsi" w:hAnsiTheme="minorHAnsi" w:cstheme="minorHAnsi"/>
          <w:sz w:val="24"/>
          <w:szCs w:val="24"/>
        </w:rPr>
      </w:pPr>
      <w:r w:rsidRPr="000D4967">
        <w:rPr>
          <w:rFonts w:asciiTheme="minorHAnsi" w:hAnsiTheme="minorHAnsi" w:cstheme="minorHAnsi"/>
          <w:b/>
          <w:bCs/>
          <w:sz w:val="24"/>
          <w:szCs w:val="24"/>
        </w:rPr>
        <w:t>9.1</w:t>
      </w:r>
      <w:r w:rsidR="00E37150">
        <w:rPr>
          <w:rFonts w:asciiTheme="minorHAnsi" w:hAnsiTheme="minorHAnsi" w:cstheme="minorHAnsi"/>
          <w:b/>
          <w:bCs/>
          <w:sz w:val="24"/>
          <w:szCs w:val="24"/>
        </w:rPr>
        <w:t>1</w:t>
      </w:r>
      <w:r w:rsidRPr="000D4967">
        <w:rPr>
          <w:rFonts w:asciiTheme="minorHAnsi" w:hAnsiTheme="minorHAnsi" w:cstheme="minorHAnsi"/>
          <w:b/>
          <w:bCs/>
          <w:sz w:val="24"/>
          <w:szCs w:val="24"/>
        </w:rPr>
        <w:t>.</w:t>
      </w:r>
      <w:r w:rsidR="00E37150">
        <w:rPr>
          <w:rFonts w:asciiTheme="minorHAnsi" w:hAnsiTheme="minorHAnsi" w:cstheme="minorHAnsi"/>
          <w:b/>
          <w:bCs/>
          <w:sz w:val="24"/>
          <w:szCs w:val="24"/>
        </w:rPr>
        <w:t xml:space="preserve"> </w:t>
      </w:r>
      <w:r w:rsidRPr="000D4967">
        <w:rPr>
          <w:rFonts w:asciiTheme="minorHAnsi" w:hAnsiTheme="minorHAnsi" w:cstheme="minorHAnsi"/>
          <w:sz w:val="24"/>
          <w:szCs w:val="24"/>
        </w:rPr>
        <w:t xml:space="preserve">Manter durante toda a vigência do contrato, em compatibilidade com as obrigações assumidas, todas as condições exigidas para habilitação na licitação; </w:t>
      </w:r>
    </w:p>
    <w:p w14:paraId="0B696986" w14:textId="7EF57422" w:rsidR="000D4967" w:rsidRPr="000D4967" w:rsidRDefault="000D4967" w:rsidP="000D4967">
      <w:pPr>
        <w:rPr>
          <w:rFonts w:asciiTheme="minorHAnsi" w:hAnsiTheme="minorHAnsi" w:cstheme="minorHAnsi"/>
          <w:sz w:val="24"/>
          <w:szCs w:val="24"/>
        </w:rPr>
      </w:pPr>
      <w:r w:rsidRPr="000D4967">
        <w:rPr>
          <w:rFonts w:asciiTheme="minorHAnsi" w:hAnsiTheme="minorHAnsi" w:cstheme="minorHAnsi"/>
          <w:b/>
          <w:bCs/>
          <w:sz w:val="24"/>
          <w:szCs w:val="24"/>
        </w:rPr>
        <w:t>9.1</w:t>
      </w:r>
      <w:r w:rsidR="00E37150">
        <w:rPr>
          <w:rFonts w:asciiTheme="minorHAnsi" w:hAnsiTheme="minorHAnsi" w:cstheme="minorHAnsi"/>
          <w:b/>
          <w:bCs/>
          <w:sz w:val="24"/>
          <w:szCs w:val="24"/>
        </w:rPr>
        <w:t>2</w:t>
      </w:r>
      <w:r w:rsidRPr="000D4967">
        <w:rPr>
          <w:rFonts w:asciiTheme="minorHAnsi" w:hAnsiTheme="minorHAnsi" w:cstheme="minorHAnsi"/>
          <w:b/>
          <w:bCs/>
          <w:sz w:val="24"/>
          <w:szCs w:val="24"/>
        </w:rPr>
        <w:t>.</w:t>
      </w:r>
      <w:r w:rsidR="00E37150">
        <w:rPr>
          <w:rFonts w:asciiTheme="minorHAnsi" w:hAnsiTheme="minorHAnsi" w:cstheme="minorHAnsi"/>
          <w:b/>
          <w:bCs/>
          <w:sz w:val="24"/>
          <w:szCs w:val="24"/>
        </w:rPr>
        <w:t xml:space="preserve"> </w:t>
      </w:r>
      <w:r w:rsidRPr="000D4967">
        <w:rPr>
          <w:rFonts w:asciiTheme="minorHAnsi" w:hAnsiTheme="minorHAnsi" w:cstheme="minorHAnsi"/>
          <w:sz w:val="24"/>
          <w:szCs w:val="24"/>
        </w:rPr>
        <w:t>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14:paraId="6601EECD" w14:textId="0E7369DC" w:rsidR="000D4967" w:rsidRPr="000D4967" w:rsidRDefault="000D4967" w:rsidP="000D4967">
      <w:pPr>
        <w:rPr>
          <w:rFonts w:asciiTheme="minorHAnsi" w:hAnsiTheme="minorHAnsi" w:cstheme="minorHAnsi"/>
          <w:sz w:val="24"/>
          <w:szCs w:val="24"/>
        </w:rPr>
      </w:pPr>
      <w:r w:rsidRPr="000D4967">
        <w:rPr>
          <w:rFonts w:asciiTheme="minorHAnsi" w:hAnsiTheme="minorHAnsi" w:cstheme="minorHAnsi"/>
          <w:b/>
          <w:bCs/>
          <w:sz w:val="24"/>
          <w:szCs w:val="24"/>
        </w:rPr>
        <w:t>9.1</w:t>
      </w:r>
      <w:r w:rsidR="00E37150">
        <w:rPr>
          <w:rFonts w:asciiTheme="minorHAnsi" w:hAnsiTheme="minorHAnsi" w:cstheme="minorHAnsi"/>
          <w:b/>
          <w:bCs/>
          <w:sz w:val="24"/>
          <w:szCs w:val="24"/>
        </w:rPr>
        <w:t>3</w:t>
      </w:r>
      <w:r w:rsidRPr="000D4967">
        <w:rPr>
          <w:rFonts w:asciiTheme="minorHAnsi" w:hAnsiTheme="minorHAnsi" w:cstheme="minorHAnsi"/>
          <w:b/>
          <w:bCs/>
          <w:sz w:val="24"/>
          <w:szCs w:val="24"/>
        </w:rPr>
        <w:t>.</w:t>
      </w:r>
      <w:r w:rsidR="00E37150">
        <w:rPr>
          <w:rFonts w:asciiTheme="minorHAnsi" w:hAnsiTheme="minorHAnsi" w:cstheme="minorHAnsi"/>
          <w:b/>
          <w:bCs/>
          <w:sz w:val="24"/>
          <w:szCs w:val="24"/>
        </w:rPr>
        <w:t xml:space="preserve"> </w:t>
      </w:r>
      <w:r w:rsidRPr="000D4967">
        <w:rPr>
          <w:rFonts w:asciiTheme="minorHAnsi" w:hAnsiTheme="minorHAnsi" w:cstheme="minorHAnsi"/>
          <w:sz w:val="24"/>
          <w:szCs w:val="24"/>
        </w:rPr>
        <w:t>Comprovar a reserva de cargos a que se refere a cláusula acima, no prazo fixado pelo fiscal do contrato, com a indicação dos empregados que preencheram as referidas vagas (art. 116, parágrafo único, da Lei n.º 14.133, de 2021);</w:t>
      </w:r>
    </w:p>
    <w:p w14:paraId="7333265B" w14:textId="2873B0FE" w:rsidR="000D4967" w:rsidRPr="000D4967" w:rsidRDefault="000D4967" w:rsidP="000D4967">
      <w:pPr>
        <w:rPr>
          <w:rFonts w:asciiTheme="minorHAnsi" w:hAnsiTheme="minorHAnsi" w:cstheme="minorHAnsi"/>
          <w:sz w:val="24"/>
          <w:szCs w:val="24"/>
        </w:rPr>
      </w:pPr>
      <w:r w:rsidRPr="000D4967">
        <w:rPr>
          <w:rFonts w:asciiTheme="minorHAnsi" w:hAnsiTheme="minorHAnsi" w:cstheme="minorHAnsi"/>
          <w:b/>
          <w:bCs/>
          <w:sz w:val="24"/>
          <w:szCs w:val="24"/>
        </w:rPr>
        <w:t>9.1</w:t>
      </w:r>
      <w:r w:rsidR="00E37150">
        <w:rPr>
          <w:rFonts w:asciiTheme="minorHAnsi" w:hAnsiTheme="minorHAnsi" w:cstheme="minorHAnsi"/>
          <w:b/>
          <w:bCs/>
          <w:sz w:val="24"/>
          <w:szCs w:val="24"/>
        </w:rPr>
        <w:t>4</w:t>
      </w:r>
      <w:r w:rsidRPr="000D4967">
        <w:rPr>
          <w:rFonts w:asciiTheme="minorHAnsi" w:hAnsiTheme="minorHAnsi" w:cstheme="minorHAnsi"/>
          <w:b/>
          <w:bCs/>
          <w:sz w:val="24"/>
          <w:szCs w:val="24"/>
        </w:rPr>
        <w:t>.</w:t>
      </w:r>
      <w:r w:rsidR="00E37150">
        <w:rPr>
          <w:rFonts w:asciiTheme="minorHAnsi" w:hAnsiTheme="minorHAnsi" w:cstheme="minorHAnsi"/>
          <w:b/>
          <w:bCs/>
          <w:sz w:val="24"/>
          <w:szCs w:val="24"/>
        </w:rPr>
        <w:t xml:space="preserve"> </w:t>
      </w:r>
      <w:r w:rsidRPr="000D4967">
        <w:rPr>
          <w:rFonts w:asciiTheme="minorHAnsi" w:hAnsiTheme="minorHAnsi" w:cstheme="minorHAnsi"/>
          <w:sz w:val="24"/>
          <w:szCs w:val="24"/>
        </w:rPr>
        <w:t xml:space="preserve">  Guardar sigilo sobre todas as informações obtidas em decorrência do cumprimento do contrato; </w:t>
      </w:r>
    </w:p>
    <w:p w14:paraId="0C5362E1" w14:textId="7C361E04" w:rsidR="000D4967" w:rsidRPr="000D4967" w:rsidRDefault="000D4967" w:rsidP="000D4967">
      <w:pPr>
        <w:rPr>
          <w:rFonts w:asciiTheme="minorHAnsi" w:hAnsiTheme="minorHAnsi" w:cstheme="minorHAnsi"/>
          <w:sz w:val="24"/>
          <w:szCs w:val="24"/>
        </w:rPr>
      </w:pPr>
      <w:r w:rsidRPr="000D4967">
        <w:rPr>
          <w:rFonts w:asciiTheme="minorHAnsi" w:hAnsiTheme="minorHAnsi" w:cstheme="minorHAnsi"/>
          <w:b/>
          <w:bCs/>
          <w:sz w:val="24"/>
          <w:szCs w:val="24"/>
        </w:rPr>
        <w:t>9.1</w:t>
      </w:r>
      <w:r w:rsidR="00E37150">
        <w:rPr>
          <w:rFonts w:asciiTheme="minorHAnsi" w:hAnsiTheme="minorHAnsi" w:cstheme="minorHAnsi"/>
          <w:b/>
          <w:bCs/>
          <w:sz w:val="24"/>
          <w:szCs w:val="24"/>
        </w:rPr>
        <w:t>5</w:t>
      </w:r>
      <w:r w:rsidRPr="000D4967">
        <w:rPr>
          <w:rFonts w:asciiTheme="minorHAnsi" w:hAnsiTheme="minorHAnsi" w:cstheme="minorHAnsi"/>
          <w:b/>
          <w:bCs/>
          <w:sz w:val="24"/>
          <w:szCs w:val="24"/>
        </w:rPr>
        <w:t>.</w:t>
      </w:r>
      <w:r w:rsidR="00E37150">
        <w:rPr>
          <w:rFonts w:asciiTheme="minorHAnsi" w:hAnsiTheme="minorHAnsi" w:cstheme="minorHAnsi"/>
          <w:b/>
          <w:bCs/>
          <w:sz w:val="24"/>
          <w:szCs w:val="24"/>
        </w:rPr>
        <w:t xml:space="preserve"> </w:t>
      </w:r>
      <w:r w:rsidRPr="000D4967">
        <w:rPr>
          <w:rFonts w:asciiTheme="minorHAnsi" w:hAnsiTheme="minorHAnsi" w:cstheme="minorHAnsi"/>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60501EA" w14:textId="4F5C2E31" w:rsidR="000D4967" w:rsidRPr="000D4967" w:rsidRDefault="000D4967" w:rsidP="000D4967">
      <w:pPr>
        <w:rPr>
          <w:rFonts w:asciiTheme="minorHAnsi" w:hAnsiTheme="minorHAnsi" w:cstheme="minorHAnsi"/>
          <w:sz w:val="24"/>
          <w:szCs w:val="24"/>
        </w:rPr>
      </w:pPr>
      <w:r w:rsidRPr="000D4967">
        <w:rPr>
          <w:rFonts w:asciiTheme="minorHAnsi" w:hAnsiTheme="minorHAnsi" w:cstheme="minorHAnsi"/>
          <w:b/>
          <w:bCs/>
          <w:sz w:val="24"/>
          <w:szCs w:val="24"/>
        </w:rPr>
        <w:t>9.1</w:t>
      </w:r>
      <w:r w:rsidR="00E37150">
        <w:rPr>
          <w:rFonts w:asciiTheme="minorHAnsi" w:hAnsiTheme="minorHAnsi" w:cstheme="minorHAnsi"/>
          <w:b/>
          <w:bCs/>
          <w:sz w:val="24"/>
          <w:szCs w:val="24"/>
        </w:rPr>
        <w:t>6</w:t>
      </w:r>
      <w:r w:rsidRPr="000D4967">
        <w:rPr>
          <w:rFonts w:asciiTheme="minorHAnsi" w:hAnsiTheme="minorHAnsi" w:cstheme="minorHAnsi"/>
          <w:b/>
          <w:bCs/>
          <w:sz w:val="24"/>
          <w:szCs w:val="24"/>
        </w:rPr>
        <w:t>.</w:t>
      </w:r>
      <w:r w:rsidR="00E37150">
        <w:rPr>
          <w:rFonts w:asciiTheme="minorHAnsi" w:hAnsiTheme="minorHAnsi" w:cstheme="minorHAnsi"/>
          <w:sz w:val="24"/>
          <w:szCs w:val="24"/>
        </w:rPr>
        <w:t xml:space="preserve"> </w:t>
      </w:r>
      <w:r w:rsidRPr="000D4967">
        <w:rPr>
          <w:rFonts w:asciiTheme="minorHAnsi" w:hAnsiTheme="minorHAnsi" w:cstheme="minorHAnsi"/>
          <w:sz w:val="24"/>
          <w:szCs w:val="24"/>
        </w:rPr>
        <w:t>Cumprir, além dos postulados legais vigentes de âmbito federal, estadual ou municipal, as normas de segurança do contratante;</w:t>
      </w:r>
    </w:p>
    <w:p w14:paraId="5FB474D8" w14:textId="77777777" w:rsidR="000D4967" w:rsidRPr="000D4967" w:rsidRDefault="000D4967" w:rsidP="000D4967">
      <w:pPr>
        <w:rPr>
          <w:rFonts w:asciiTheme="minorHAnsi" w:hAnsiTheme="minorHAnsi" w:cstheme="minorHAnsi"/>
          <w:sz w:val="24"/>
          <w:szCs w:val="24"/>
        </w:rPr>
      </w:pPr>
    </w:p>
    <w:p w14:paraId="23E9D6EE" w14:textId="74906A96" w:rsidR="007C19BE" w:rsidRPr="007C19BE" w:rsidRDefault="007C19BE" w:rsidP="007C19BE">
      <w:pPr>
        <w:rPr>
          <w:rFonts w:asciiTheme="minorHAnsi" w:hAnsiTheme="minorHAnsi" w:cstheme="minorHAnsi"/>
          <w:sz w:val="24"/>
          <w:szCs w:val="24"/>
        </w:rPr>
      </w:pPr>
      <w:r w:rsidRPr="007C19BE">
        <w:rPr>
          <w:rFonts w:asciiTheme="minorHAnsi" w:hAnsiTheme="minorHAnsi" w:cstheme="minorHAnsi"/>
          <w:b/>
          <w:bCs/>
          <w:sz w:val="24"/>
          <w:szCs w:val="24"/>
        </w:rPr>
        <w:t>CLÁUSULA</w:t>
      </w:r>
      <w:r w:rsidR="00E37150">
        <w:rPr>
          <w:rFonts w:asciiTheme="minorHAnsi" w:hAnsiTheme="minorHAnsi" w:cstheme="minorHAnsi"/>
          <w:b/>
          <w:bCs/>
          <w:sz w:val="24"/>
          <w:szCs w:val="24"/>
        </w:rPr>
        <w:t xml:space="preserve"> DÉCIMA</w:t>
      </w:r>
      <w:r w:rsidRPr="007C19BE">
        <w:rPr>
          <w:rFonts w:asciiTheme="minorHAnsi" w:hAnsiTheme="minorHAnsi" w:cstheme="minorHAnsi"/>
          <w:b/>
          <w:bCs/>
          <w:sz w:val="24"/>
          <w:szCs w:val="24"/>
        </w:rPr>
        <w:t xml:space="preserve">: DAS PENALIDADES </w:t>
      </w:r>
    </w:p>
    <w:p w14:paraId="5480C3D9" w14:textId="29F09D49" w:rsidR="00145427" w:rsidRPr="00D34989" w:rsidRDefault="00E37150" w:rsidP="00145427">
      <w:pPr>
        <w:autoSpaceDE w:val="0"/>
        <w:autoSpaceDN w:val="0"/>
        <w:adjustRightInd w:val="0"/>
        <w:rPr>
          <w:rFonts w:asciiTheme="minorHAnsi" w:hAnsiTheme="minorHAnsi" w:cstheme="minorHAnsi"/>
          <w:sz w:val="24"/>
          <w:szCs w:val="24"/>
        </w:rPr>
      </w:pPr>
      <w:r>
        <w:rPr>
          <w:rFonts w:asciiTheme="minorHAnsi" w:hAnsiTheme="minorHAnsi" w:cstheme="minorHAnsi"/>
          <w:b/>
          <w:bCs/>
          <w:sz w:val="24"/>
          <w:szCs w:val="24"/>
        </w:rPr>
        <w:t>10</w:t>
      </w:r>
      <w:r w:rsidR="00661E7F">
        <w:rPr>
          <w:rFonts w:asciiTheme="minorHAnsi" w:hAnsiTheme="minorHAnsi" w:cstheme="minorHAnsi"/>
          <w:b/>
          <w:bCs/>
          <w:sz w:val="24"/>
          <w:szCs w:val="24"/>
        </w:rPr>
        <w:t xml:space="preserve">.1. </w:t>
      </w:r>
      <w:r w:rsidR="00145427">
        <w:rPr>
          <w:rFonts w:asciiTheme="minorHAnsi" w:hAnsiTheme="minorHAnsi" w:cstheme="minorHAnsi"/>
          <w:sz w:val="24"/>
          <w:szCs w:val="24"/>
        </w:rPr>
        <w:t xml:space="preserve">O </w:t>
      </w:r>
      <w:r w:rsidR="00145427" w:rsidRPr="00D34989">
        <w:rPr>
          <w:rFonts w:asciiTheme="minorHAnsi" w:hAnsiTheme="minorHAnsi" w:cstheme="minorHAnsi"/>
          <w:sz w:val="24"/>
          <w:szCs w:val="24"/>
        </w:rPr>
        <w:t xml:space="preserve">descumprimento das disposições contidas no </w:t>
      </w:r>
      <w:r w:rsidR="00145427">
        <w:rPr>
          <w:rFonts w:asciiTheme="minorHAnsi" w:hAnsiTheme="minorHAnsi" w:cstheme="minorHAnsi"/>
          <w:sz w:val="24"/>
          <w:szCs w:val="24"/>
        </w:rPr>
        <w:t>Edital</w:t>
      </w:r>
      <w:r w:rsidR="00145427" w:rsidRPr="00D34989">
        <w:rPr>
          <w:rFonts w:asciiTheme="minorHAnsi" w:hAnsiTheme="minorHAnsi" w:cstheme="minorHAnsi"/>
          <w:sz w:val="24"/>
          <w:szCs w:val="24"/>
        </w:rPr>
        <w:t xml:space="preserve"> ou no</w:t>
      </w:r>
      <w:r w:rsidR="00145427">
        <w:rPr>
          <w:rFonts w:asciiTheme="minorHAnsi" w:hAnsiTheme="minorHAnsi" w:cstheme="minorHAnsi"/>
          <w:sz w:val="24"/>
          <w:szCs w:val="24"/>
        </w:rPr>
        <w:t xml:space="preserve"> </w:t>
      </w:r>
      <w:r w:rsidR="00145427" w:rsidRPr="00D34989">
        <w:rPr>
          <w:rFonts w:asciiTheme="minorHAnsi" w:hAnsiTheme="minorHAnsi" w:cstheme="minorHAnsi"/>
          <w:sz w:val="24"/>
          <w:szCs w:val="24"/>
        </w:rPr>
        <w:t>contrato sujeita a CONTRATADA às seguintes sanções: advertência; multa;</w:t>
      </w:r>
      <w:r w:rsidR="00145427">
        <w:rPr>
          <w:rFonts w:asciiTheme="minorHAnsi" w:hAnsiTheme="minorHAnsi" w:cstheme="minorHAnsi"/>
          <w:sz w:val="24"/>
          <w:szCs w:val="24"/>
        </w:rPr>
        <w:t xml:space="preserve"> </w:t>
      </w:r>
      <w:r w:rsidR="00145427" w:rsidRPr="00D34989">
        <w:rPr>
          <w:rFonts w:asciiTheme="minorHAnsi" w:hAnsiTheme="minorHAnsi" w:cstheme="minorHAnsi"/>
          <w:sz w:val="24"/>
          <w:szCs w:val="24"/>
        </w:rPr>
        <w:t>impedimento de</w:t>
      </w:r>
      <w:r w:rsidR="00CB01FB">
        <w:rPr>
          <w:rFonts w:asciiTheme="minorHAnsi" w:hAnsiTheme="minorHAnsi" w:cstheme="minorHAnsi"/>
          <w:sz w:val="24"/>
          <w:szCs w:val="24"/>
        </w:rPr>
        <w:t xml:space="preserve"> licitar e</w:t>
      </w:r>
      <w:r w:rsidR="00145427" w:rsidRPr="00D34989">
        <w:rPr>
          <w:rFonts w:asciiTheme="minorHAnsi" w:hAnsiTheme="minorHAnsi" w:cstheme="minorHAnsi"/>
          <w:sz w:val="24"/>
          <w:szCs w:val="24"/>
        </w:rPr>
        <w:t xml:space="preserve"> contratar</w:t>
      </w:r>
      <w:r w:rsidR="00145427">
        <w:rPr>
          <w:rFonts w:asciiTheme="minorHAnsi" w:hAnsiTheme="minorHAnsi" w:cstheme="minorHAnsi"/>
          <w:sz w:val="24"/>
          <w:szCs w:val="24"/>
        </w:rPr>
        <w:t xml:space="preserve"> </w:t>
      </w:r>
      <w:r w:rsidR="00145427" w:rsidRPr="00D34989">
        <w:rPr>
          <w:rFonts w:asciiTheme="minorHAnsi" w:hAnsiTheme="minorHAnsi" w:cstheme="minorHAnsi"/>
          <w:sz w:val="24"/>
          <w:szCs w:val="24"/>
        </w:rPr>
        <w:t xml:space="preserve">com o </w:t>
      </w:r>
      <w:r w:rsidR="00145427">
        <w:rPr>
          <w:rFonts w:asciiTheme="minorHAnsi" w:hAnsiTheme="minorHAnsi" w:cstheme="minorHAnsi"/>
          <w:sz w:val="24"/>
          <w:szCs w:val="24"/>
        </w:rPr>
        <w:t>município</w:t>
      </w:r>
      <w:r w:rsidR="00CB01FB">
        <w:rPr>
          <w:rFonts w:asciiTheme="minorHAnsi" w:hAnsiTheme="minorHAnsi" w:cstheme="minorHAnsi"/>
          <w:sz w:val="24"/>
          <w:szCs w:val="24"/>
        </w:rPr>
        <w:t xml:space="preserve"> e a</w:t>
      </w:r>
      <w:r w:rsidR="00145427" w:rsidRPr="00D34989">
        <w:rPr>
          <w:rFonts w:asciiTheme="minorHAnsi" w:hAnsiTheme="minorHAnsi" w:cstheme="minorHAnsi"/>
          <w:sz w:val="24"/>
          <w:szCs w:val="24"/>
        </w:rPr>
        <w:t xml:space="preserve"> declaração de inidoneidade</w:t>
      </w:r>
      <w:r w:rsidR="00145427">
        <w:rPr>
          <w:rFonts w:asciiTheme="minorHAnsi" w:hAnsiTheme="minorHAnsi" w:cstheme="minorHAnsi"/>
          <w:sz w:val="24"/>
          <w:szCs w:val="24"/>
        </w:rPr>
        <w:t>.</w:t>
      </w:r>
      <w:r w:rsidR="00145427" w:rsidRPr="00D34989">
        <w:rPr>
          <w:rFonts w:asciiTheme="minorHAnsi" w:hAnsiTheme="minorHAnsi" w:cstheme="minorHAnsi"/>
          <w:sz w:val="24"/>
          <w:szCs w:val="24"/>
        </w:rPr>
        <w:t xml:space="preserve"> </w:t>
      </w:r>
    </w:p>
    <w:p w14:paraId="6AE63C6A" w14:textId="3617757A" w:rsidR="00145427" w:rsidRPr="00D34989" w:rsidRDefault="00E37150" w:rsidP="00145427">
      <w:pPr>
        <w:autoSpaceDE w:val="0"/>
        <w:autoSpaceDN w:val="0"/>
        <w:adjustRightInd w:val="0"/>
        <w:rPr>
          <w:rFonts w:asciiTheme="minorHAnsi" w:hAnsiTheme="minorHAnsi" w:cstheme="minorHAnsi"/>
          <w:sz w:val="24"/>
          <w:szCs w:val="24"/>
        </w:rPr>
      </w:pPr>
      <w:r>
        <w:rPr>
          <w:rFonts w:asciiTheme="minorHAnsi" w:hAnsiTheme="minorHAnsi" w:cstheme="minorHAnsi"/>
          <w:b/>
          <w:bCs/>
          <w:sz w:val="24"/>
          <w:szCs w:val="24"/>
        </w:rPr>
        <w:t>10</w:t>
      </w:r>
      <w:r w:rsidR="00661E7F">
        <w:rPr>
          <w:rFonts w:asciiTheme="minorHAnsi" w:hAnsiTheme="minorHAnsi" w:cstheme="minorHAnsi"/>
          <w:b/>
          <w:bCs/>
          <w:sz w:val="24"/>
          <w:szCs w:val="24"/>
        </w:rPr>
        <w:t xml:space="preserve">.2. </w:t>
      </w:r>
      <w:r w:rsidR="00145427" w:rsidRPr="00D34989">
        <w:rPr>
          <w:rFonts w:asciiTheme="minorHAnsi" w:hAnsiTheme="minorHAnsi" w:cstheme="minorHAnsi"/>
          <w:sz w:val="24"/>
          <w:szCs w:val="24"/>
        </w:rPr>
        <w:t>A sanção de multa poderá ser aplicada cumulativamente com as demais sanções.</w:t>
      </w:r>
    </w:p>
    <w:p w14:paraId="1DA88D85" w14:textId="5DE88EE1" w:rsidR="00145427" w:rsidRPr="00CB7497" w:rsidRDefault="00E37150" w:rsidP="00145427">
      <w:pPr>
        <w:autoSpaceDE w:val="0"/>
        <w:autoSpaceDN w:val="0"/>
        <w:adjustRightInd w:val="0"/>
        <w:rPr>
          <w:rFonts w:asciiTheme="minorHAnsi" w:hAnsiTheme="minorHAnsi" w:cstheme="minorHAnsi"/>
          <w:sz w:val="24"/>
          <w:szCs w:val="24"/>
        </w:rPr>
      </w:pPr>
      <w:r>
        <w:rPr>
          <w:rFonts w:asciiTheme="minorHAnsi" w:hAnsiTheme="minorHAnsi" w:cstheme="minorHAnsi"/>
          <w:b/>
          <w:bCs/>
          <w:sz w:val="24"/>
          <w:szCs w:val="24"/>
        </w:rPr>
        <w:t>10</w:t>
      </w:r>
      <w:r w:rsidR="00661E7F">
        <w:rPr>
          <w:rFonts w:asciiTheme="minorHAnsi" w:hAnsiTheme="minorHAnsi" w:cstheme="minorHAnsi"/>
          <w:b/>
          <w:bCs/>
          <w:sz w:val="24"/>
          <w:szCs w:val="24"/>
        </w:rPr>
        <w:t xml:space="preserve">.3. </w:t>
      </w:r>
      <w:r w:rsidR="00145427" w:rsidRPr="00D34989">
        <w:rPr>
          <w:rFonts w:asciiTheme="minorHAnsi" w:hAnsiTheme="minorHAnsi" w:cstheme="minorHAnsi"/>
          <w:sz w:val="24"/>
          <w:szCs w:val="24"/>
        </w:rPr>
        <w:t xml:space="preserve">As sanções de advertência e multa serão aplicadas conforme a graduação </w:t>
      </w:r>
      <w:r w:rsidR="00145427">
        <w:rPr>
          <w:rFonts w:asciiTheme="minorHAnsi" w:hAnsiTheme="minorHAnsi" w:cstheme="minorHAnsi"/>
          <w:sz w:val="24"/>
          <w:szCs w:val="24"/>
        </w:rPr>
        <w:t xml:space="preserve">indicada </w:t>
      </w:r>
      <w:r w:rsidR="00145427" w:rsidRPr="00CB7497">
        <w:rPr>
          <w:rFonts w:asciiTheme="minorHAnsi" w:hAnsiTheme="minorHAnsi" w:cstheme="minorHAnsi"/>
          <w:sz w:val="24"/>
          <w:szCs w:val="24"/>
        </w:rPr>
        <w:t>nos itens</w:t>
      </w:r>
      <w:r w:rsidR="00145427">
        <w:rPr>
          <w:rFonts w:asciiTheme="minorHAnsi" w:hAnsiTheme="minorHAnsi" w:cstheme="minorHAnsi"/>
          <w:sz w:val="24"/>
          <w:szCs w:val="24"/>
        </w:rPr>
        <w:t xml:space="preserve"> 2</w:t>
      </w:r>
      <w:r w:rsidR="00661E7F">
        <w:rPr>
          <w:rFonts w:asciiTheme="minorHAnsi" w:hAnsiTheme="minorHAnsi" w:cstheme="minorHAnsi"/>
          <w:sz w:val="24"/>
          <w:szCs w:val="24"/>
        </w:rPr>
        <w:t>5</w:t>
      </w:r>
      <w:r w:rsidR="00145427">
        <w:rPr>
          <w:rFonts w:asciiTheme="minorHAnsi" w:hAnsiTheme="minorHAnsi" w:cstheme="minorHAnsi"/>
          <w:sz w:val="24"/>
          <w:szCs w:val="24"/>
        </w:rPr>
        <w:t>.3</w:t>
      </w:r>
      <w:r w:rsidR="002B4430">
        <w:rPr>
          <w:rFonts w:asciiTheme="minorHAnsi" w:hAnsiTheme="minorHAnsi" w:cstheme="minorHAnsi"/>
          <w:sz w:val="24"/>
          <w:szCs w:val="24"/>
        </w:rPr>
        <w:t xml:space="preserve"> a 2</w:t>
      </w:r>
      <w:r w:rsidR="00661E7F">
        <w:rPr>
          <w:rFonts w:asciiTheme="minorHAnsi" w:hAnsiTheme="minorHAnsi" w:cstheme="minorHAnsi"/>
          <w:sz w:val="24"/>
          <w:szCs w:val="24"/>
        </w:rPr>
        <w:t>5</w:t>
      </w:r>
      <w:r w:rsidR="002B4430">
        <w:rPr>
          <w:rFonts w:asciiTheme="minorHAnsi" w:hAnsiTheme="minorHAnsi" w:cstheme="minorHAnsi"/>
          <w:sz w:val="24"/>
          <w:szCs w:val="24"/>
        </w:rPr>
        <w:t>.4 do edital</w:t>
      </w:r>
      <w:r w:rsidR="00145427" w:rsidRPr="00CB7497">
        <w:rPr>
          <w:rFonts w:asciiTheme="minorHAnsi" w:hAnsiTheme="minorHAnsi" w:cstheme="minorHAnsi"/>
          <w:sz w:val="24"/>
          <w:szCs w:val="24"/>
        </w:rPr>
        <w:t>.</w:t>
      </w:r>
    </w:p>
    <w:p w14:paraId="6649E714" w14:textId="4B3F1030" w:rsidR="00145427" w:rsidRPr="00CB7497" w:rsidRDefault="00E37150" w:rsidP="00145427">
      <w:pPr>
        <w:autoSpaceDE w:val="0"/>
        <w:autoSpaceDN w:val="0"/>
        <w:adjustRightInd w:val="0"/>
        <w:rPr>
          <w:rFonts w:asciiTheme="minorHAnsi" w:hAnsiTheme="minorHAnsi" w:cstheme="minorHAnsi"/>
          <w:sz w:val="24"/>
          <w:szCs w:val="24"/>
        </w:rPr>
      </w:pPr>
      <w:r>
        <w:rPr>
          <w:rFonts w:asciiTheme="minorHAnsi" w:hAnsiTheme="minorHAnsi" w:cstheme="minorHAnsi"/>
          <w:b/>
          <w:bCs/>
          <w:sz w:val="24"/>
          <w:szCs w:val="24"/>
        </w:rPr>
        <w:t>10</w:t>
      </w:r>
      <w:r w:rsidR="00661E7F">
        <w:rPr>
          <w:rFonts w:asciiTheme="minorHAnsi" w:hAnsiTheme="minorHAnsi" w:cstheme="minorHAnsi"/>
          <w:b/>
          <w:bCs/>
          <w:sz w:val="24"/>
          <w:szCs w:val="24"/>
        </w:rPr>
        <w:t xml:space="preserve">.4. </w:t>
      </w:r>
      <w:r w:rsidR="00145427" w:rsidRPr="00CB7497">
        <w:rPr>
          <w:rFonts w:asciiTheme="minorHAnsi" w:hAnsiTheme="minorHAnsi" w:cstheme="minorHAnsi"/>
          <w:sz w:val="24"/>
          <w:szCs w:val="24"/>
        </w:rPr>
        <w:t>O grau de severidade inicial da pena será determinado considerando a conduta e a primariedade ou a reincidência da CONTRATADA, conforme tabela indicada no item 2</w:t>
      </w:r>
      <w:r w:rsidR="00661E7F">
        <w:rPr>
          <w:rFonts w:asciiTheme="minorHAnsi" w:hAnsiTheme="minorHAnsi" w:cstheme="minorHAnsi"/>
          <w:sz w:val="24"/>
          <w:szCs w:val="24"/>
        </w:rPr>
        <w:t>5</w:t>
      </w:r>
      <w:r w:rsidR="00145427" w:rsidRPr="00CB7497">
        <w:rPr>
          <w:rFonts w:asciiTheme="minorHAnsi" w:hAnsiTheme="minorHAnsi" w:cstheme="minorHAnsi"/>
          <w:sz w:val="24"/>
          <w:szCs w:val="24"/>
        </w:rPr>
        <w:t>.4 do edital.</w:t>
      </w:r>
    </w:p>
    <w:p w14:paraId="3C32DA36" w14:textId="45C9D3FD" w:rsidR="00145427" w:rsidRPr="00184F12" w:rsidRDefault="00145427" w:rsidP="00145427">
      <w:pPr>
        <w:autoSpaceDE w:val="0"/>
        <w:autoSpaceDN w:val="0"/>
        <w:adjustRightInd w:val="0"/>
        <w:rPr>
          <w:rFonts w:asciiTheme="minorHAnsi" w:hAnsiTheme="minorHAnsi" w:cstheme="minorHAnsi"/>
          <w:b/>
          <w:color w:val="000000"/>
          <w:sz w:val="24"/>
          <w:szCs w:val="24"/>
        </w:rPr>
      </w:pPr>
      <w:r w:rsidRPr="007C19BE">
        <w:rPr>
          <w:rFonts w:asciiTheme="minorHAnsi" w:hAnsiTheme="minorHAnsi" w:cstheme="minorHAnsi"/>
          <w:b/>
          <w:sz w:val="24"/>
          <w:szCs w:val="24"/>
        </w:rPr>
        <w:t>PARÁGRAFO ÚNICO</w:t>
      </w:r>
      <w:r w:rsidRPr="007C19BE">
        <w:rPr>
          <w:rFonts w:asciiTheme="minorHAnsi" w:hAnsiTheme="minorHAnsi" w:cstheme="minorHAnsi"/>
          <w:sz w:val="24"/>
          <w:szCs w:val="24"/>
        </w:rPr>
        <w:t>:</w:t>
      </w:r>
      <w:r>
        <w:rPr>
          <w:rFonts w:asciiTheme="minorHAnsi" w:hAnsiTheme="minorHAnsi" w:cstheme="minorHAnsi"/>
          <w:sz w:val="24"/>
          <w:szCs w:val="24"/>
        </w:rPr>
        <w:t xml:space="preserve"> </w:t>
      </w:r>
      <w:r w:rsidRPr="00184F12">
        <w:rPr>
          <w:rFonts w:asciiTheme="minorHAnsi" w:hAnsiTheme="minorHAnsi" w:cstheme="minorHAnsi"/>
          <w:color w:val="000000"/>
          <w:sz w:val="24"/>
          <w:szCs w:val="24"/>
        </w:rPr>
        <w:t>O rol das infrações descritas na tabela</w:t>
      </w:r>
      <w:r>
        <w:rPr>
          <w:rFonts w:asciiTheme="minorHAnsi" w:hAnsiTheme="minorHAnsi" w:cstheme="minorHAnsi"/>
          <w:color w:val="000000"/>
          <w:sz w:val="24"/>
          <w:szCs w:val="24"/>
        </w:rPr>
        <w:t xml:space="preserve"> indica no item 2</w:t>
      </w:r>
      <w:r w:rsidR="00661E7F">
        <w:rPr>
          <w:rFonts w:asciiTheme="minorHAnsi" w:hAnsiTheme="minorHAnsi" w:cstheme="minorHAnsi"/>
          <w:color w:val="000000"/>
          <w:sz w:val="24"/>
          <w:szCs w:val="24"/>
        </w:rPr>
        <w:t>5.</w:t>
      </w:r>
      <w:r>
        <w:rPr>
          <w:rFonts w:asciiTheme="minorHAnsi" w:hAnsiTheme="minorHAnsi" w:cstheme="minorHAnsi"/>
          <w:color w:val="000000"/>
          <w:sz w:val="24"/>
          <w:szCs w:val="24"/>
        </w:rPr>
        <w:t>4</w:t>
      </w:r>
      <w:r w:rsidRPr="00184F12">
        <w:rPr>
          <w:rFonts w:asciiTheme="minorHAnsi" w:hAnsiTheme="minorHAnsi" w:cstheme="minorHAnsi"/>
          <w:color w:val="000000"/>
          <w:sz w:val="24"/>
          <w:szCs w:val="24"/>
        </w:rPr>
        <w:t xml:space="preserve"> não é exaustivo, não excluindo a aplicação de outras sanções previstas em lei.</w:t>
      </w:r>
    </w:p>
    <w:p w14:paraId="0B7B66FA" w14:textId="77777777" w:rsidR="007C19BE" w:rsidRPr="007C19BE" w:rsidRDefault="007C19BE" w:rsidP="007C19BE">
      <w:pPr>
        <w:rPr>
          <w:rFonts w:asciiTheme="minorHAnsi" w:hAnsiTheme="minorHAnsi" w:cstheme="minorHAnsi"/>
          <w:sz w:val="24"/>
          <w:szCs w:val="24"/>
        </w:rPr>
      </w:pPr>
    </w:p>
    <w:p w14:paraId="182A4DA7" w14:textId="066BE8C9" w:rsidR="007C19BE" w:rsidRPr="007C19BE" w:rsidRDefault="007C19BE" w:rsidP="007C19BE">
      <w:pPr>
        <w:rPr>
          <w:rFonts w:asciiTheme="minorHAnsi" w:hAnsiTheme="minorHAnsi" w:cstheme="minorHAnsi"/>
          <w:b/>
          <w:bCs/>
          <w:sz w:val="24"/>
          <w:szCs w:val="24"/>
        </w:rPr>
      </w:pPr>
      <w:r w:rsidRPr="007C19BE">
        <w:rPr>
          <w:rFonts w:asciiTheme="minorHAnsi" w:hAnsiTheme="minorHAnsi" w:cstheme="minorHAnsi"/>
          <w:b/>
          <w:bCs/>
          <w:sz w:val="24"/>
          <w:szCs w:val="24"/>
        </w:rPr>
        <w:lastRenderedPageBreak/>
        <w:t>CLÁUSULA DÉCIMA</w:t>
      </w:r>
      <w:r w:rsidR="00E37150">
        <w:rPr>
          <w:rFonts w:asciiTheme="minorHAnsi" w:hAnsiTheme="minorHAnsi" w:cstheme="minorHAnsi"/>
          <w:b/>
          <w:bCs/>
          <w:sz w:val="24"/>
          <w:szCs w:val="24"/>
        </w:rPr>
        <w:t xml:space="preserve"> PRIMEIRA</w:t>
      </w:r>
      <w:r w:rsidRPr="007C19BE">
        <w:rPr>
          <w:rFonts w:asciiTheme="minorHAnsi" w:hAnsiTheme="minorHAnsi" w:cstheme="minorHAnsi"/>
          <w:b/>
          <w:bCs/>
          <w:sz w:val="24"/>
          <w:szCs w:val="24"/>
        </w:rPr>
        <w:t>: DO REAJUSTE</w:t>
      </w:r>
    </w:p>
    <w:p w14:paraId="1E068A69" w14:textId="67093CFF" w:rsidR="004F249B" w:rsidRDefault="00E37150" w:rsidP="00CB722D">
      <w:pPr>
        <w:autoSpaceDE w:val="0"/>
        <w:autoSpaceDN w:val="0"/>
        <w:adjustRightInd w:val="0"/>
        <w:rPr>
          <w:rFonts w:cs="Arial"/>
          <w:color w:val="000000"/>
          <w:sz w:val="24"/>
          <w:szCs w:val="24"/>
        </w:rPr>
      </w:pPr>
      <w:r w:rsidRPr="00E37150">
        <w:rPr>
          <w:rFonts w:cs="Arial"/>
          <w:b/>
          <w:bCs/>
          <w:color w:val="000000"/>
          <w:sz w:val="24"/>
          <w:szCs w:val="24"/>
        </w:rPr>
        <w:t>11.</w:t>
      </w:r>
      <w:r w:rsidR="00C36E96">
        <w:rPr>
          <w:rFonts w:cs="Arial"/>
          <w:b/>
          <w:bCs/>
          <w:color w:val="000000"/>
          <w:sz w:val="24"/>
          <w:szCs w:val="24"/>
        </w:rPr>
        <w:t>1.</w:t>
      </w:r>
      <w:r w:rsidRPr="00E37150">
        <w:rPr>
          <w:rFonts w:cs="Arial"/>
          <w:b/>
          <w:bCs/>
          <w:color w:val="000000"/>
          <w:sz w:val="24"/>
          <w:szCs w:val="24"/>
        </w:rPr>
        <w:t xml:space="preserve"> </w:t>
      </w:r>
      <w:r w:rsidR="00481250" w:rsidRPr="00FE16D9">
        <w:rPr>
          <w:rFonts w:asciiTheme="minorHAnsi" w:hAnsiTheme="minorHAnsi" w:cstheme="minorHAnsi"/>
          <w:color w:val="000000" w:themeColor="text1"/>
          <w:sz w:val="24"/>
          <w:szCs w:val="24"/>
        </w:rPr>
        <w:t>O valor do objeto licitado poderá ser realinhado para manter o equilíbrio econômico-financeiro entre as partes e caso haja a prorrogação da Ata de Registro de Preços/Contrato, será possível o reajuste contratual através do INPC.</w:t>
      </w:r>
      <w:r w:rsidR="00481250" w:rsidRPr="00D43C38">
        <w:rPr>
          <w:rFonts w:asciiTheme="minorHAnsi" w:hAnsiTheme="minorHAnsi" w:cstheme="minorHAnsi"/>
          <w:bCs/>
          <w:color w:val="000000" w:themeColor="text1"/>
          <w:sz w:val="24"/>
          <w:szCs w:val="24"/>
        </w:rPr>
        <w:t xml:space="preserve"> O pedido de reajuste deverá ser realizado pela empresa antes da prorrogação do contrato, sob pena de preclusão.</w:t>
      </w:r>
    </w:p>
    <w:p w14:paraId="1FF525D2" w14:textId="77777777" w:rsidR="00CB722D" w:rsidRPr="007E0953" w:rsidRDefault="00CB722D" w:rsidP="00CB722D">
      <w:pPr>
        <w:autoSpaceDE w:val="0"/>
        <w:autoSpaceDN w:val="0"/>
        <w:adjustRightInd w:val="0"/>
        <w:rPr>
          <w:rFonts w:asciiTheme="minorHAnsi" w:hAnsiTheme="minorHAnsi" w:cstheme="minorHAnsi"/>
          <w:color w:val="000000" w:themeColor="text1"/>
          <w:sz w:val="24"/>
          <w:szCs w:val="24"/>
        </w:rPr>
      </w:pPr>
    </w:p>
    <w:p w14:paraId="20F76ABA" w14:textId="333DCF3B" w:rsidR="00E37150" w:rsidRDefault="007C19BE" w:rsidP="007C19BE">
      <w:pPr>
        <w:rPr>
          <w:rFonts w:asciiTheme="minorHAnsi" w:hAnsiTheme="minorHAnsi" w:cstheme="minorHAnsi"/>
          <w:b/>
          <w:bCs/>
          <w:sz w:val="24"/>
          <w:szCs w:val="24"/>
        </w:rPr>
      </w:pPr>
      <w:r w:rsidRPr="004F249B">
        <w:rPr>
          <w:rFonts w:asciiTheme="minorHAnsi" w:hAnsiTheme="minorHAnsi" w:cstheme="minorHAnsi"/>
          <w:b/>
          <w:bCs/>
          <w:sz w:val="24"/>
          <w:szCs w:val="24"/>
        </w:rPr>
        <w:t xml:space="preserve">CLÁUSULA DÉCIMA </w:t>
      </w:r>
      <w:r w:rsidR="00E37150">
        <w:rPr>
          <w:rFonts w:asciiTheme="minorHAnsi" w:hAnsiTheme="minorHAnsi" w:cstheme="minorHAnsi"/>
          <w:b/>
          <w:bCs/>
          <w:sz w:val="24"/>
          <w:szCs w:val="24"/>
        </w:rPr>
        <w:t>SEGUNDA</w:t>
      </w:r>
      <w:r w:rsidRPr="004F249B">
        <w:rPr>
          <w:rFonts w:asciiTheme="minorHAnsi" w:hAnsiTheme="minorHAnsi" w:cstheme="minorHAnsi"/>
          <w:b/>
          <w:bCs/>
          <w:sz w:val="24"/>
          <w:szCs w:val="24"/>
        </w:rPr>
        <w:t xml:space="preserve">: </w:t>
      </w:r>
      <w:r w:rsidR="00E37150">
        <w:rPr>
          <w:rFonts w:asciiTheme="minorHAnsi" w:hAnsiTheme="minorHAnsi" w:cstheme="minorHAnsi"/>
          <w:b/>
          <w:bCs/>
          <w:sz w:val="24"/>
          <w:szCs w:val="24"/>
        </w:rPr>
        <w:t>DA EXTINÇÃO CONTRATUAL</w:t>
      </w:r>
    </w:p>
    <w:p w14:paraId="22DC8AEB" w14:textId="1EE33199" w:rsidR="00E37150" w:rsidRPr="00E37150" w:rsidRDefault="00E37150" w:rsidP="00E37150">
      <w:pPr>
        <w:rPr>
          <w:rFonts w:asciiTheme="minorHAnsi" w:hAnsiTheme="minorHAnsi" w:cstheme="minorHAnsi"/>
          <w:sz w:val="24"/>
          <w:szCs w:val="24"/>
        </w:rPr>
      </w:pPr>
      <w:r w:rsidRPr="00E37150">
        <w:rPr>
          <w:rFonts w:asciiTheme="minorHAnsi" w:hAnsiTheme="minorHAnsi" w:cstheme="minorHAnsi"/>
          <w:b/>
          <w:bCs/>
          <w:sz w:val="24"/>
          <w:szCs w:val="24"/>
        </w:rPr>
        <w:t>12.1.</w:t>
      </w:r>
      <w:r w:rsidRPr="00E37150">
        <w:rPr>
          <w:rFonts w:asciiTheme="minorHAnsi" w:hAnsiTheme="minorHAnsi" w:cstheme="minorHAnsi"/>
          <w:b/>
          <w:bCs/>
          <w:sz w:val="24"/>
          <w:szCs w:val="24"/>
        </w:rPr>
        <w:tab/>
      </w:r>
      <w:r w:rsidRPr="00E37150">
        <w:rPr>
          <w:rFonts w:asciiTheme="minorHAnsi" w:hAnsiTheme="minorHAnsi" w:cstheme="minorHAnsi"/>
          <w:sz w:val="24"/>
          <w:szCs w:val="24"/>
        </w:rPr>
        <w:t>O contrato pode ser extinto antes de cumpridas as obrigações nele estipuladas, ou antes do prazo nele fixado, por algum dos motivos previstos no artigo 137 da Lei nº 14.133/21, bem como amigavelmente, assegurados o contraditório e a ampla defesa.</w:t>
      </w:r>
    </w:p>
    <w:p w14:paraId="01CA1EE9" w14:textId="4B0D8BC7" w:rsidR="00E37150" w:rsidRPr="00E37150" w:rsidRDefault="00E37150" w:rsidP="00E37150">
      <w:pPr>
        <w:rPr>
          <w:rFonts w:asciiTheme="minorHAnsi" w:hAnsiTheme="minorHAnsi" w:cstheme="minorHAnsi"/>
          <w:sz w:val="24"/>
          <w:szCs w:val="24"/>
        </w:rPr>
      </w:pPr>
      <w:r w:rsidRPr="00E37150">
        <w:rPr>
          <w:rFonts w:asciiTheme="minorHAnsi" w:hAnsiTheme="minorHAnsi" w:cstheme="minorHAnsi"/>
          <w:b/>
          <w:bCs/>
          <w:sz w:val="24"/>
          <w:szCs w:val="24"/>
        </w:rPr>
        <w:t>12.</w:t>
      </w:r>
      <w:r>
        <w:rPr>
          <w:rFonts w:asciiTheme="minorHAnsi" w:hAnsiTheme="minorHAnsi" w:cstheme="minorHAnsi"/>
          <w:b/>
          <w:bCs/>
          <w:sz w:val="24"/>
          <w:szCs w:val="24"/>
        </w:rPr>
        <w:t>1</w:t>
      </w:r>
      <w:r w:rsidRPr="00E37150">
        <w:rPr>
          <w:rFonts w:asciiTheme="minorHAnsi" w:hAnsiTheme="minorHAnsi" w:cstheme="minorHAnsi"/>
          <w:b/>
          <w:bCs/>
          <w:sz w:val="24"/>
          <w:szCs w:val="24"/>
        </w:rPr>
        <w:t>.1.</w:t>
      </w:r>
      <w:r w:rsidRPr="00E37150">
        <w:rPr>
          <w:rFonts w:asciiTheme="minorHAnsi" w:hAnsiTheme="minorHAnsi" w:cstheme="minorHAnsi"/>
          <w:b/>
          <w:bCs/>
          <w:sz w:val="24"/>
          <w:szCs w:val="24"/>
        </w:rPr>
        <w:tab/>
      </w:r>
      <w:r w:rsidRPr="00E37150">
        <w:rPr>
          <w:rFonts w:asciiTheme="minorHAnsi" w:hAnsiTheme="minorHAnsi" w:cstheme="minorHAnsi"/>
          <w:sz w:val="24"/>
          <w:szCs w:val="24"/>
        </w:rPr>
        <w:t>Nesta hipótese, aplicam-se também os artigos 138 e 139 da mesma Lei.</w:t>
      </w:r>
    </w:p>
    <w:p w14:paraId="42107356" w14:textId="7086D297" w:rsidR="00E37150" w:rsidRPr="00E37150" w:rsidRDefault="00E37150" w:rsidP="00E37150">
      <w:pPr>
        <w:rPr>
          <w:rFonts w:asciiTheme="minorHAnsi" w:hAnsiTheme="minorHAnsi" w:cstheme="minorHAnsi"/>
          <w:sz w:val="24"/>
          <w:szCs w:val="24"/>
        </w:rPr>
      </w:pPr>
      <w:r w:rsidRPr="00E37150">
        <w:rPr>
          <w:rFonts w:asciiTheme="minorHAnsi" w:hAnsiTheme="minorHAnsi" w:cstheme="minorHAnsi"/>
          <w:b/>
          <w:bCs/>
          <w:sz w:val="24"/>
          <w:szCs w:val="24"/>
        </w:rPr>
        <w:t>12.</w:t>
      </w:r>
      <w:r>
        <w:rPr>
          <w:rFonts w:asciiTheme="minorHAnsi" w:hAnsiTheme="minorHAnsi" w:cstheme="minorHAnsi"/>
          <w:b/>
          <w:bCs/>
          <w:sz w:val="24"/>
          <w:szCs w:val="24"/>
        </w:rPr>
        <w:t>1</w:t>
      </w:r>
      <w:r w:rsidRPr="00E37150">
        <w:rPr>
          <w:rFonts w:asciiTheme="minorHAnsi" w:hAnsiTheme="minorHAnsi" w:cstheme="minorHAnsi"/>
          <w:b/>
          <w:bCs/>
          <w:sz w:val="24"/>
          <w:szCs w:val="24"/>
        </w:rPr>
        <w:t>.2.</w:t>
      </w:r>
      <w:r w:rsidRPr="00E37150">
        <w:rPr>
          <w:rFonts w:asciiTheme="minorHAnsi" w:hAnsiTheme="minorHAnsi" w:cstheme="minorHAnsi"/>
          <w:sz w:val="24"/>
          <w:szCs w:val="24"/>
        </w:rPr>
        <w:tab/>
        <w:t>A alteração social ou a modificação da finalidade ou da estrutura da empresa não ensejará a rescisão se não restringir sua capacidade de concluir o contrato.</w:t>
      </w:r>
    </w:p>
    <w:p w14:paraId="0C2587E9" w14:textId="085ECE2B" w:rsidR="00E37150" w:rsidRPr="00E37150" w:rsidRDefault="00E37150" w:rsidP="00E37150">
      <w:pPr>
        <w:rPr>
          <w:rFonts w:asciiTheme="minorHAnsi" w:hAnsiTheme="minorHAnsi" w:cstheme="minorHAnsi"/>
          <w:sz w:val="24"/>
          <w:szCs w:val="24"/>
        </w:rPr>
      </w:pPr>
      <w:r w:rsidRPr="00E37150">
        <w:rPr>
          <w:rFonts w:asciiTheme="minorHAnsi" w:hAnsiTheme="minorHAnsi" w:cstheme="minorHAnsi"/>
          <w:b/>
          <w:bCs/>
          <w:sz w:val="24"/>
          <w:szCs w:val="24"/>
        </w:rPr>
        <w:t>12.</w:t>
      </w:r>
      <w:r>
        <w:rPr>
          <w:rFonts w:asciiTheme="minorHAnsi" w:hAnsiTheme="minorHAnsi" w:cstheme="minorHAnsi"/>
          <w:b/>
          <w:bCs/>
          <w:sz w:val="24"/>
          <w:szCs w:val="24"/>
        </w:rPr>
        <w:t>1</w:t>
      </w:r>
      <w:r w:rsidRPr="00E37150">
        <w:rPr>
          <w:rFonts w:asciiTheme="minorHAnsi" w:hAnsiTheme="minorHAnsi" w:cstheme="minorHAnsi"/>
          <w:b/>
          <w:bCs/>
          <w:sz w:val="24"/>
          <w:szCs w:val="24"/>
        </w:rPr>
        <w:t>.2.1.</w:t>
      </w:r>
      <w:r>
        <w:rPr>
          <w:rFonts w:asciiTheme="minorHAnsi" w:hAnsiTheme="minorHAnsi" w:cstheme="minorHAnsi"/>
          <w:b/>
          <w:bCs/>
          <w:sz w:val="24"/>
          <w:szCs w:val="24"/>
        </w:rPr>
        <w:t xml:space="preserve"> </w:t>
      </w:r>
      <w:r w:rsidRPr="00E37150">
        <w:rPr>
          <w:rFonts w:asciiTheme="minorHAnsi" w:hAnsiTheme="minorHAnsi" w:cstheme="minorHAnsi"/>
          <w:sz w:val="24"/>
          <w:szCs w:val="24"/>
        </w:rPr>
        <w:t>Se a operação implicar mudança da pessoa jurídica contratada, deverá ser formalizado termo aditivo para alteração subjetiva.</w:t>
      </w:r>
    </w:p>
    <w:p w14:paraId="16DB9BB6" w14:textId="6A8F7C28" w:rsidR="00E37150" w:rsidRPr="00E37150" w:rsidRDefault="00E37150" w:rsidP="00E37150">
      <w:pPr>
        <w:rPr>
          <w:rFonts w:asciiTheme="minorHAnsi" w:hAnsiTheme="minorHAnsi" w:cstheme="minorHAnsi"/>
          <w:sz w:val="24"/>
          <w:szCs w:val="24"/>
        </w:rPr>
      </w:pPr>
      <w:r w:rsidRPr="00E37150">
        <w:rPr>
          <w:rFonts w:asciiTheme="minorHAnsi" w:hAnsiTheme="minorHAnsi" w:cstheme="minorHAnsi"/>
          <w:b/>
          <w:bCs/>
          <w:sz w:val="24"/>
          <w:szCs w:val="24"/>
        </w:rPr>
        <w:t>12.</w:t>
      </w:r>
      <w:r>
        <w:rPr>
          <w:rFonts w:asciiTheme="minorHAnsi" w:hAnsiTheme="minorHAnsi" w:cstheme="minorHAnsi"/>
          <w:b/>
          <w:bCs/>
          <w:sz w:val="24"/>
          <w:szCs w:val="24"/>
        </w:rPr>
        <w:t>2</w:t>
      </w:r>
      <w:r w:rsidRPr="00E37150">
        <w:rPr>
          <w:rFonts w:asciiTheme="minorHAnsi" w:hAnsiTheme="minorHAnsi" w:cstheme="minorHAnsi"/>
          <w:b/>
          <w:bCs/>
          <w:sz w:val="24"/>
          <w:szCs w:val="24"/>
        </w:rPr>
        <w:t>.</w:t>
      </w:r>
      <w:r>
        <w:rPr>
          <w:rFonts w:asciiTheme="minorHAnsi" w:hAnsiTheme="minorHAnsi" w:cstheme="minorHAnsi"/>
          <w:b/>
          <w:bCs/>
          <w:sz w:val="24"/>
          <w:szCs w:val="24"/>
        </w:rPr>
        <w:t xml:space="preserve"> </w:t>
      </w:r>
      <w:r w:rsidRPr="00E37150">
        <w:rPr>
          <w:rFonts w:asciiTheme="minorHAnsi" w:hAnsiTheme="minorHAnsi" w:cstheme="minorHAnsi"/>
          <w:sz w:val="24"/>
          <w:szCs w:val="24"/>
        </w:rPr>
        <w:t>O termo de rescisão, sempre que possível, será precedido:</w:t>
      </w:r>
    </w:p>
    <w:p w14:paraId="01F15316" w14:textId="5C9F0682" w:rsidR="00E37150" w:rsidRPr="00E37150" w:rsidRDefault="00E37150" w:rsidP="00E37150">
      <w:pPr>
        <w:rPr>
          <w:rFonts w:asciiTheme="minorHAnsi" w:hAnsiTheme="minorHAnsi" w:cstheme="minorHAnsi"/>
          <w:sz w:val="24"/>
          <w:szCs w:val="24"/>
        </w:rPr>
      </w:pPr>
      <w:r w:rsidRPr="00E37150">
        <w:rPr>
          <w:rFonts w:asciiTheme="minorHAnsi" w:hAnsiTheme="minorHAnsi" w:cstheme="minorHAnsi"/>
          <w:b/>
          <w:bCs/>
          <w:sz w:val="24"/>
          <w:szCs w:val="24"/>
        </w:rPr>
        <w:t>12.</w:t>
      </w:r>
      <w:r>
        <w:rPr>
          <w:rFonts w:asciiTheme="minorHAnsi" w:hAnsiTheme="minorHAnsi" w:cstheme="minorHAnsi"/>
          <w:b/>
          <w:bCs/>
          <w:sz w:val="24"/>
          <w:szCs w:val="24"/>
        </w:rPr>
        <w:t>2</w:t>
      </w:r>
      <w:r w:rsidRPr="00E37150">
        <w:rPr>
          <w:rFonts w:asciiTheme="minorHAnsi" w:hAnsiTheme="minorHAnsi" w:cstheme="minorHAnsi"/>
          <w:b/>
          <w:bCs/>
          <w:sz w:val="24"/>
          <w:szCs w:val="24"/>
        </w:rPr>
        <w:t>.1.</w:t>
      </w:r>
      <w:r w:rsidRPr="00E37150">
        <w:rPr>
          <w:rFonts w:asciiTheme="minorHAnsi" w:hAnsiTheme="minorHAnsi" w:cstheme="minorHAnsi"/>
          <w:b/>
          <w:bCs/>
          <w:sz w:val="24"/>
          <w:szCs w:val="24"/>
        </w:rPr>
        <w:tab/>
      </w:r>
      <w:r w:rsidRPr="00E37150">
        <w:rPr>
          <w:rFonts w:asciiTheme="minorHAnsi" w:hAnsiTheme="minorHAnsi" w:cstheme="minorHAnsi"/>
          <w:sz w:val="24"/>
          <w:szCs w:val="24"/>
        </w:rPr>
        <w:t>Balanço dos eventos contratuais já cumpridos ou parcialmente cumpridos;</w:t>
      </w:r>
    </w:p>
    <w:p w14:paraId="220D2ECA" w14:textId="5CB5F4D9" w:rsidR="00E37150" w:rsidRPr="00E37150" w:rsidRDefault="00E37150" w:rsidP="00E37150">
      <w:pPr>
        <w:rPr>
          <w:rFonts w:asciiTheme="minorHAnsi" w:hAnsiTheme="minorHAnsi" w:cstheme="minorHAnsi"/>
          <w:sz w:val="24"/>
          <w:szCs w:val="24"/>
        </w:rPr>
      </w:pPr>
      <w:r w:rsidRPr="00E37150">
        <w:rPr>
          <w:rFonts w:asciiTheme="minorHAnsi" w:hAnsiTheme="minorHAnsi" w:cstheme="minorHAnsi"/>
          <w:b/>
          <w:bCs/>
          <w:sz w:val="24"/>
          <w:szCs w:val="24"/>
        </w:rPr>
        <w:t>12.</w:t>
      </w:r>
      <w:r>
        <w:rPr>
          <w:rFonts w:asciiTheme="minorHAnsi" w:hAnsiTheme="minorHAnsi" w:cstheme="minorHAnsi"/>
          <w:b/>
          <w:bCs/>
          <w:sz w:val="24"/>
          <w:szCs w:val="24"/>
        </w:rPr>
        <w:t>2</w:t>
      </w:r>
      <w:r w:rsidRPr="00E37150">
        <w:rPr>
          <w:rFonts w:asciiTheme="minorHAnsi" w:hAnsiTheme="minorHAnsi" w:cstheme="minorHAnsi"/>
          <w:b/>
          <w:bCs/>
          <w:sz w:val="24"/>
          <w:szCs w:val="24"/>
        </w:rPr>
        <w:t>.2.</w:t>
      </w:r>
      <w:r w:rsidRPr="00E37150">
        <w:rPr>
          <w:rFonts w:asciiTheme="minorHAnsi" w:hAnsiTheme="minorHAnsi" w:cstheme="minorHAnsi"/>
          <w:b/>
          <w:bCs/>
          <w:sz w:val="24"/>
          <w:szCs w:val="24"/>
        </w:rPr>
        <w:tab/>
      </w:r>
      <w:r w:rsidRPr="00E37150">
        <w:rPr>
          <w:rFonts w:asciiTheme="minorHAnsi" w:hAnsiTheme="minorHAnsi" w:cstheme="minorHAnsi"/>
          <w:sz w:val="24"/>
          <w:szCs w:val="24"/>
        </w:rPr>
        <w:t>Relação dos pagamentos já efetuados e ainda devidos;</w:t>
      </w:r>
    </w:p>
    <w:p w14:paraId="6EC8ACE9" w14:textId="628512EE" w:rsidR="00E37150" w:rsidRPr="00E37150" w:rsidRDefault="00E37150" w:rsidP="00E37150">
      <w:pPr>
        <w:rPr>
          <w:rFonts w:asciiTheme="minorHAnsi" w:hAnsiTheme="minorHAnsi" w:cstheme="minorHAnsi"/>
          <w:sz w:val="24"/>
          <w:szCs w:val="24"/>
        </w:rPr>
      </w:pPr>
      <w:r w:rsidRPr="00E37150">
        <w:rPr>
          <w:rFonts w:asciiTheme="minorHAnsi" w:hAnsiTheme="minorHAnsi" w:cstheme="minorHAnsi"/>
          <w:b/>
          <w:bCs/>
          <w:sz w:val="24"/>
          <w:szCs w:val="24"/>
        </w:rPr>
        <w:t>12.</w:t>
      </w:r>
      <w:r>
        <w:rPr>
          <w:rFonts w:asciiTheme="minorHAnsi" w:hAnsiTheme="minorHAnsi" w:cstheme="minorHAnsi"/>
          <w:b/>
          <w:bCs/>
          <w:sz w:val="24"/>
          <w:szCs w:val="24"/>
        </w:rPr>
        <w:t>2</w:t>
      </w:r>
      <w:r w:rsidRPr="00E37150">
        <w:rPr>
          <w:rFonts w:asciiTheme="minorHAnsi" w:hAnsiTheme="minorHAnsi" w:cstheme="minorHAnsi"/>
          <w:b/>
          <w:bCs/>
          <w:sz w:val="24"/>
          <w:szCs w:val="24"/>
        </w:rPr>
        <w:t>.3</w:t>
      </w:r>
      <w:r w:rsidRPr="00E37150">
        <w:rPr>
          <w:rFonts w:asciiTheme="minorHAnsi" w:hAnsiTheme="minorHAnsi" w:cstheme="minorHAnsi"/>
          <w:sz w:val="24"/>
          <w:szCs w:val="24"/>
        </w:rPr>
        <w:t>.</w:t>
      </w:r>
      <w:r w:rsidRPr="00E37150">
        <w:rPr>
          <w:rFonts w:asciiTheme="minorHAnsi" w:hAnsiTheme="minorHAnsi" w:cstheme="minorHAnsi"/>
          <w:sz w:val="24"/>
          <w:szCs w:val="24"/>
        </w:rPr>
        <w:tab/>
        <w:t>Indenizações e multas.</w:t>
      </w:r>
    </w:p>
    <w:p w14:paraId="20AC38D3" w14:textId="39B8C7BE" w:rsidR="00E37150" w:rsidRPr="00E37150" w:rsidRDefault="00E37150" w:rsidP="00E37150">
      <w:pPr>
        <w:rPr>
          <w:rFonts w:asciiTheme="minorHAnsi" w:hAnsiTheme="minorHAnsi" w:cstheme="minorHAnsi"/>
          <w:sz w:val="24"/>
          <w:szCs w:val="24"/>
        </w:rPr>
      </w:pPr>
      <w:r w:rsidRPr="00E37150">
        <w:rPr>
          <w:rFonts w:asciiTheme="minorHAnsi" w:hAnsiTheme="minorHAnsi" w:cstheme="minorHAnsi"/>
          <w:b/>
          <w:bCs/>
          <w:sz w:val="24"/>
          <w:szCs w:val="24"/>
        </w:rPr>
        <w:t>12.</w:t>
      </w:r>
      <w:r>
        <w:rPr>
          <w:rFonts w:asciiTheme="minorHAnsi" w:hAnsiTheme="minorHAnsi" w:cstheme="minorHAnsi"/>
          <w:b/>
          <w:bCs/>
          <w:sz w:val="24"/>
          <w:szCs w:val="24"/>
        </w:rPr>
        <w:t>3</w:t>
      </w:r>
      <w:r w:rsidRPr="00E37150">
        <w:rPr>
          <w:rFonts w:asciiTheme="minorHAnsi" w:hAnsiTheme="minorHAnsi" w:cstheme="minorHAnsi"/>
          <w:b/>
          <w:bCs/>
          <w:sz w:val="24"/>
          <w:szCs w:val="24"/>
        </w:rPr>
        <w:t>.</w:t>
      </w:r>
      <w:r w:rsidRPr="00E37150">
        <w:rPr>
          <w:rFonts w:asciiTheme="minorHAnsi" w:hAnsiTheme="minorHAnsi" w:cstheme="minorHAnsi"/>
          <w:b/>
          <w:bCs/>
          <w:sz w:val="24"/>
          <w:szCs w:val="24"/>
        </w:rPr>
        <w:tab/>
      </w:r>
      <w:r w:rsidRPr="00E37150">
        <w:rPr>
          <w:rFonts w:asciiTheme="minorHAnsi" w:hAnsiTheme="minorHAnsi" w:cstheme="minorHAnsi"/>
          <w:sz w:val="24"/>
          <w:szCs w:val="24"/>
        </w:rPr>
        <w:t>A extinção do contrato não configura óbice para o reconhecimento do desequilíbrio econômico-financeiro, hipótese em que será concedida indenização por meio de termo indenizatório (art. 131, caput, da Lei n.º 14.133, de 2021).</w:t>
      </w:r>
    </w:p>
    <w:p w14:paraId="27B00E92" w14:textId="77777777" w:rsidR="00E37150" w:rsidRDefault="00E37150" w:rsidP="007C19BE">
      <w:pPr>
        <w:rPr>
          <w:rFonts w:asciiTheme="minorHAnsi" w:hAnsiTheme="minorHAnsi" w:cstheme="minorHAnsi"/>
          <w:b/>
          <w:bCs/>
          <w:sz w:val="24"/>
          <w:szCs w:val="24"/>
        </w:rPr>
      </w:pPr>
    </w:p>
    <w:p w14:paraId="3311BE3F" w14:textId="77777777" w:rsidR="00E37150" w:rsidRDefault="00E37150" w:rsidP="007C19BE">
      <w:pPr>
        <w:rPr>
          <w:rFonts w:asciiTheme="minorHAnsi" w:hAnsiTheme="minorHAnsi" w:cstheme="minorHAnsi"/>
          <w:b/>
          <w:bCs/>
          <w:sz w:val="24"/>
          <w:szCs w:val="24"/>
        </w:rPr>
      </w:pPr>
      <w:r w:rsidRPr="007C19BE">
        <w:rPr>
          <w:rFonts w:asciiTheme="minorHAnsi" w:hAnsiTheme="minorHAnsi" w:cstheme="minorHAnsi"/>
          <w:b/>
          <w:bCs/>
          <w:sz w:val="24"/>
          <w:szCs w:val="24"/>
        </w:rPr>
        <w:t xml:space="preserve">CLÁUSULA DÉCIMA </w:t>
      </w:r>
      <w:r>
        <w:rPr>
          <w:rFonts w:asciiTheme="minorHAnsi" w:hAnsiTheme="minorHAnsi" w:cstheme="minorHAnsi"/>
          <w:b/>
          <w:bCs/>
          <w:sz w:val="24"/>
          <w:szCs w:val="24"/>
        </w:rPr>
        <w:t>TERCEIRA: DOS CASOS OMISSOS</w:t>
      </w:r>
    </w:p>
    <w:p w14:paraId="08029CEA" w14:textId="4435C304" w:rsidR="007C19BE" w:rsidRPr="004F249B" w:rsidRDefault="00E37150" w:rsidP="007C19BE">
      <w:pPr>
        <w:rPr>
          <w:rFonts w:asciiTheme="minorHAnsi" w:hAnsiTheme="minorHAnsi" w:cstheme="minorHAnsi"/>
          <w:bCs/>
          <w:sz w:val="24"/>
          <w:szCs w:val="24"/>
        </w:rPr>
      </w:pPr>
      <w:r>
        <w:rPr>
          <w:rFonts w:asciiTheme="minorHAnsi" w:hAnsiTheme="minorHAnsi" w:cstheme="minorHAnsi"/>
          <w:b/>
          <w:bCs/>
          <w:sz w:val="24"/>
          <w:szCs w:val="24"/>
        </w:rPr>
        <w:t>13.1.</w:t>
      </w:r>
      <w:r w:rsidRPr="004F249B">
        <w:rPr>
          <w:rFonts w:asciiTheme="minorHAnsi" w:hAnsiTheme="minorHAnsi" w:cstheme="minorHAnsi"/>
          <w:sz w:val="24"/>
          <w:szCs w:val="24"/>
        </w:rPr>
        <w:t xml:space="preserve"> </w:t>
      </w:r>
      <w:r w:rsidR="00C36E96" w:rsidRPr="00C36E96">
        <w:rPr>
          <w:rFonts w:asciiTheme="minorHAnsi" w:hAnsiTheme="minorHAnsi" w:cstheme="minorHAnsi"/>
          <w:sz w:val="24"/>
          <w:szCs w:val="24"/>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674A5FB3" w14:textId="77777777" w:rsidR="007C19BE" w:rsidRPr="007C19BE" w:rsidRDefault="007C19BE" w:rsidP="007C19BE">
      <w:pPr>
        <w:rPr>
          <w:rFonts w:asciiTheme="minorHAnsi" w:hAnsiTheme="minorHAnsi" w:cstheme="minorHAnsi"/>
          <w:b/>
          <w:bCs/>
          <w:sz w:val="24"/>
          <w:szCs w:val="24"/>
        </w:rPr>
      </w:pPr>
    </w:p>
    <w:p w14:paraId="2B4633B0" w14:textId="7DF8085E" w:rsidR="007C19BE" w:rsidRPr="007C19BE" w:rsidRDefault="007C19BE" w:rsidP="007C19BE">
      <w:pPr>
        <w:rPr>
          <w:rFonts w:asciiTheme="minorHAnsi" w:hAnsiTheme="minorHAnsi" w:cstheme="minorHAnsi"/>
          <w:b/>
          <w:bCs/>
          <w:sz w:val="24"/>
          <w:szCs w:val="24"/>
        </w:rPr>
      </w:pPr>
      <w:r w:rsidRPr="007C19BE">
        <w:rPr>
          <w:rFonts w:asciiTheme="minorHAnsi" w:hAnsiTheme="minorHAnsi" w:cstheme="minorHAnsi"/>
          <w:b/>
          <w:bCs/>
          <w:sz w:val="24"/>
          <w:szCs w:val="24"/>
        </w:rPr>
        <w:t xml:space="preserve">CLÁUSULA DÉCIMA </w:t>
      </w:r>
      <w:r w:rsidR="00C36E96">
        <w:rPr>
          <w:rFonts w:asciiTheme="minorHAnsi" w:hAnsiTheme="minorHAnsi" w:cstheme="minorHAnsi"/>
          <w:b/>
          <w:bCs/>
          <w:sz w:val="24"/>
          <w:szCs w:val="24"/>
        </w:rPr>
        <w:t>QUARTA</w:t>
      </w:r>
      <w:r w:rsidRPr="007C19BE">
        <w:rPr>
          <w:rFonts w:asciiTheme="minorHAnsi" w:hAnsiTheme="minorHAnsi" w:cstheme="minorHAnsi"/>
          <w:b/>
          <w:bCs/>
          <w:sz w:val="24"/>
          <w:szCs w:val="24"/>
        </w:rPr>
        <w:t xml:space="preserve">: </w:t>
      </w:r>
      <w:r w:rsidR="00C36E96">
        <w:rPr>
          <w:rFonts w:asciiTheme="minorHAnsi" w:hAnsiTheme="minorHAnsi" w:cstheme="minorHAnsi"/>
          <w:b/>
          <w:bCs/>
          <w:sz w:val="24"/>
          <w:szCs w:val="24"/>
        </w:rPr>
        <w:t>DAS ALTERAÇÕES</w:t>
      </w:r>
    </w:p>
    <w:p w14:paraId="351AAEF6" w14:textId="511A3C20" w:rsidR="00C36E96" w:rsidRPr="00C36E96" w:rsidRDefault="00C36E96" w:rsidP="00C36E96">
      <w:pPr>
        <w:ind w:right="-1"/>
        <w:rPr>
          <w:rFonts w:asciiTheme="minorHAnsi" w:hAnsiTheme="minorHAnsi" w:cstheme="minorHAnsi"/>
          <w:color w:val="000000"/>
          <w:sz w:val="24"/>
          <w:szCs w:val="24"/>
        </w:rPr>
      </w:pPr>
      <w:r w:rsidRPr="00C36E96">
        <w:rPr>
          <w:rFonts w:asciiTheme="minorHAnsi" w:hAnsiTheme="minorHAnsi" w:cstheme="minorHAnsi"/>
          <w:b/>
          <w:bCs/>
          <w:color w:val="000000"/>
          <w:sz w:val="24"/>
          <w:szCs w:val="24"/>
        </w:rPr>
        <w:t>1</w:t>
      </w:r>
      <w:r>
        <w:rPr>
          <w:rFonts w:asciiTheme="minorHAnsi" w:hAnsiTheme="minorHAnsi" w:cstheme="minorHAnsi"/>
          <w:b/>
          <w:bCs/>
          <w:color w:val="000000"/>
          <w:sz w:val="24"/>
          <w:szCs w:val="24"/>
        </w:rPr>
        <w:t>4</w:t>
      </w:r>
      <w:r w:rsidRPr="00C36E96">
        <w:rPr>
          <w:rFonts w:asciiTheme="minorHAnsi" w:hAnsiTheme="minorHAnsi" w:cstheme="minorHAnsi"/>
          <w:b/>
          <w:bCs/>
          <w:color w:val="000000"/>
          <w:sz w:val="24"/>
          <w:szCs w:val="24"/>
        </w:rPr>
        <w:t>.1.</w:t>
      </w:r>
      <w:r>
        <w:rPr>
          <w:rFonts w:asciiTheme="minorHAnsi" w:hAnsiTheme="minorHAnsi" w:cstheme="minorHAnsi"/>
          <w:b/>
          <w:bCs/>
          <w:color w:val="000000"/>
          <w:sz w:val="24"/>
          <w:szCs w:val="24"/>
        </w:rPr>
        <w:t xml:space="preserve"> </w:t>
      </w:r>
      <w:r w:rsidRPr="00C36E96">
        <w:rPr>
          <w:rFonts w:asciiTheme="minorHAnsi" w:hAnsiTheme="minorHAnsi" w:cstheme="minorHAnsi"/>
          <w:color w:val="000000"/>
          <w:sz w:val="24"/>
          <w:szCs w:val="24"/>
        </w:rPr>
        <w:t>Eventuais alterações contratuais reger-se-ão pela disciplina dos arts. 124 e seguintes da Lei nº 14.133, de 2021.</w:t>
      </w:r>
    </w:p>
    <w:p w14:paraId="5BB6F273" w14:textId="5D7224D8" w:rsidR="00C36E96" w:rsidRPr="00C36E96" w:rsidRDefault="00C36E96" w:rsidP="00C36E96">
      <w:pPr>
        <w:ind w:right="-1"/>
        <w:rPr>
          <w:rFonts w:asciiTheme="minorHAnsi" w:hAnsiTheme="minorHAnsi" w:cstheme="minorHAnsi"/>
          <w:color w:val="000000"/>
          <w:sz w:val="24"/>
          <w:szCs w:val="24"/>
        </w:rPr>
      </w:pPr>
      <w:r w:rsidRPr="00C36E96">
        <w:rPr>
          <w:rFonts w:asciiTheme="minorHAnsi" w:hAnsiTheme="minorHAnsi" w:cstheme="minorHAnsi"/>
          <w:b/>
          <w:bCs/>
          <w:color w:val="000000"/>
          <w:sz w:val="24"/>
          <w:szCs w:val="24"/>
        </w:rPr>
        <w:t>1</w:t>
      </w:r>
      <w:r>
        <w:rPr>
          <w:rFonts w:asciiTheme="minorHAnsi" w:hAnsiTheme="minorHAnsi" w:cstheme="minorHAnsi"/>
          <w:b/>
          <w:bCs/>
          <w:color w:val="000000"/>
          <w:sz w:val="24"/>
          <w:szCs w:val="24"/>
        </w:rPr>
        <w:t>4</w:t>
      </w:r>
      <w:r w:rsidRPr="00C36E96">
        <w:rPr>
          <w:rFonts w:asciiTheme="minorHAnsi" w:hAnsiTheme="minorHAnsi" w:cstheme="minorHAnsi"/>
          <w:b/>
          <w:bCs/>
          <w:color w:val="000000"/>
          <w:sz w:val="24"/>
          <w:szCs w:val="24"/>
        </w:rPr>
        <w:t>.2.</w:t>
      </w:r>
      <w:r>
        <w:rPr>
          <w:rFonts w:asciiTheme="minorHAnsi" w:hAnsiTheme="minorHAnsi" w:cstheme="minorHAnsi"/>
          <w:b/>
          <w:bCs/>
          <w:color w:val="000000"/>
          <w:sz w:val="24"/>
          <w:szCs w:val="24"/>
        </w:rPr>
        <w:t xml:space="preserve"> </w:t>
      </w:r>
      <w:r w:rsidRPr="00C36E96">
        <w:rPr>
          <w:rFonts w:asciiTheme="minorHAnsi" w:hAnsiTheme="minorHAnsi" w:cstheme="minorHAnsi"/>
          <w:color w:val="000000"/>
          <w:sz w:val="24"/>
          <w:szCs w:val="24"/>
        </w:rPr>
        <w:t>O contratado é obrigado a aceitar, nas mesmas condições contratuais, os acréscimos ou supressões que se fizerem necessários, até o limite de 25% (vinte e cinco por cento) do valor inicial atualizado do contrato.</w:t>
      </w:r>
    </w:p>
    <w:p w14:paraId="6FDF1829" w14:textId="3064403C" w:rsidR="00C36E96" w:rsidRDefault="00C36E96" w:rsidP="00C36E96">
      <w:pPr>
        <w:ind w:right="-1"/>
        <w:rPr>
          <w:rFonts w:asciiTheme="minorHAnsi" w:hAnsiTheme="minorHAnsi" w:cstheme="minorHAnsi"/>
          <w:color w:val="000000"/>
          <w:sz w:val="24"/>
          <w:szCs w:val="24"/>
        </w:rPr>
      </w:pPr>
      <w:r w:rsidRPr="00C36E96">
        <w:rPr>
          <w:rFonts w:asciiTheme="minorHAnsi" w:hAnsiTheme="minorHAnsi" w:cstheme="minorHAnsi"/>
          <w:b/>
          <w:bCs/>
          <w:color w:val="000000"/>
          <w:sz w:val="24"/>
          <w:szCs w:val="24"/>
        </w:rPr>
        <w:lastRenderedPageBreak/>
        <w:t>1</w:t>
      </w:r>
      <w:r>
        <w:rPr>
          <w:rFonts w:asciiTheme="minorHAnsi" w:hAnsiTheme="minorHAnsi" w:cstheme="minorHAnsi"/>
          <w:b/>
          <w:bCs/>
          <w:color w:val="000000"/>
          <w:sz w:val="24"/>
          <w:szCs w:val="24"/>
        </w:rPr>
        <w:t>4</w:t>
      </w:r>
      <w:r w:rsidRPr="00C36E96">
        <w:rPr>
          <w:rFonts w:asciiTheme="minorHAnsi" w:hAnsiTheme="minorHAnsi" w:cstheme="minorHAnsi"/>
          <w:b/>
          <w:bCs/>
          <w:color w:val="000000"/>
          <w:sz w:val="24"/>
          <w:szCs w:val="24"/>
        </w:rPr>
        <w:t>.3.</w:t>
      </w:r>
      <w:r>
        <w:rPr>
          <w:rFonts w:asciiTheme="minorHAnsi" w:hAnsiTheme="minorHAnsi" w:cstheme="minorHAnsi"/>
          <w:b/>
          <w:bCs/>
          <w:color w:val="000000"/>
          <w:sz w:val="24"/>
          <w:szCs w:val="24"/>
        </w:rPr>
        <w:t xml:space="preserve"> </w:t>
      </w:r>
      <w:r w:rsidRPr="00C36E96">
        <w:rPr>
          <w:rFonts w:asciiTheme="minorHAnsi" w:hAnsiTheme="minorHAnsi" w:cstheme="minorHAnsi"/>
          <w:color w:val="000000"/>
          <w:sz w:val="24"/>
          <w:szCs w:val="24"/>
        </w:rPr>
        <w:t>Registros que não caracterizam alteração do contrato podem ser realizados por simples apostila, dispensada a celebração de termo aditivo, na forma do art. 136 da Lei nº 14.133, de 2021.</w:t>
      </w:r>
    </w:p>
    <w:p w14:paraId="71AE50A7" w14:textId="77777777" w:rsidR="00C36E96" w:rsidRDefault="00C36E96" w:rsidP="00C36E96">
      <w:pPr>
        <w:rPr>
          <w:rFonts w:asciiTheme="minorHAnsi" w:hAnsiTheme="minorHAnsi" w:cstheme="minorHAnsi"/>
          <w:b/>
          <w:bCs/>
          <w:sz w:val="24"/>
          <w:szCs w:val="24"/>
        </w:rPr>
      </w:pPr>
    </w:p>
    <w:p w14:paraId="704A4DE4" w14:textId="0CED142F" w:rsidR="00C36E96" w:rsidRPr="007C19BE" w:rsidRDefault="00C36E96" w:rsidP="00C36E96">
      <w:pPr>
        <w:rPr>
          <w:rFonts w:asciiTheme="minorHAnsi" w:hAnsiTheme="minorHAnsi" w:cstheme="minorHAnsi"/>
          <w:b/>
          <w:bCs/>
          <w:sz w:val="24"/>
          <w:szCs w:val="24"/>
        </w:rPr>
      </w:pPr>
      <w:r w:rsidRPr="007C19BE">
        <w:rPr>
          <w:rFonts w:asciiTheme="minorHAnsi" w:hAnsiTheme="minorHAnsi" w:cstheme="minorHAnsi"/>
          <w:b/>
          <w:bCs/>
          <w:sz w:val="24"/>
          <w:szCs w:val="24"/>
        </w:rPr>
        <w:t xml:space="preserve">CLÁUSULA DÉCIMA </w:t>
      </w:r>
      <w:r>
        <w:rPr>
          <w:rFonts w:asciiTheme="minorHAnsi" w:hAnsiTheme="minorHAnsi" w:cstheme="minorHAnsi"/>
          <w:b/>
          <w:bCs/>
          <w:sz w:val="24"/>
          <w:szCs w:val="24"/>
        </w:rPr>
        <w:t>QUINTA</w:t>
      </w:r>
      <w:r w:rsidRPr="007C19BE">
        <w:rPr>
          <w:rFonts w:asciiTheme="minorHAnsi" w:hAnsiTheme="minorHAnsi" w:cstheme="minorHAnsi"/>
          <w:b/>
          <w:bCs/>
          <w:sz w:val="24"/>
          <w:szCs w:val="24"/>
        </w:rPr>
        <w:t>: DA FRAUDE E DA CORRUPÇÃO</w:t>
      </w:r>
    </w:p>
    <w:p w14:paraId="3F39C2BA" w14:textId="1422EF93" w:rsidR="007C19BE" w:rsidRPr="007C19BE" w:rsidRDefault="00C36E96" w:rsidP="007C19BE">
      <w:pPr>
        <w:ind w:right="-1" w:hanging="451"/>
        <w:rPr>
          <w:rFonts w:asciiTheme="minorHAnsi" w:hAnsiTheme="minorHAnsi" w:cstheme="minorHAnsi"/>
          <w:color w:val="000000"/>
          <w:sz w:val="24"/>
          <w:szCs w:val="24"/>
        </w:rPr>
      </w:pPr>
      <w:r>
        <w:rPr>
          <w:rFonts w:asciiTheme="minorHAnsi" w:hAnsiTheme="minorHAnsi" w:cstheme="minorHAnsi"/>
          <w:color w:val="000000"/>
          <w:sz w:val="24"/>
          <w:szCs w:val="24"/>
        </w:rPr>
        <w:tab/>
      </w:r>
      <w:r w:rsidRPr="00C36E96">
        <w:rPr>
          <w:rFonts w:asciiTheme="minorHAnsi" w:hAnsiTheme="minorHAnsi" w:cstheme="minorHAnsi"/>
          <w:b/>
          <w:bCs/>
          <w:color w:val="000000"/>
          <w:sz w:val="24"/>
          <w:szCs w:val="24"/>
        </w:rPr>
        <w:t xml:space="preserve">15.1. </w:t>
      </w:r>
      <w:r w:rsidR="007C19BE" w:rsidRPr="007C19BE">
        <w:rPr>
          <w:rFonts w:asciiTheme="minorHAnsi" w:hAnsiTheme="minorHAnsi" w:cstheme="minorHAnsi"/>
          <w:color w:val="000000"/>
          <w:sz w:val="24"/>
          <w:szCs w:val="24"/>
        </w:rPr>
        <w:t>Os licitantes devem observar e o contratado deve observar e fazer observar, por seus fornecedores e subcontratados, se admitida subcontratação, o mais alto padrão de ética durante todo o processo de licitação, de contratação e de execução do objeto contratual. Para os propósitos desta cláusula, definem-se as seguintes práticas:</w:t>
      </w:r>
    </w:p>
    <w:p w14:paraId="081F9548" w14:textId="77777777" w:rsidR="007C19BE" w:rsidRPr="007C19BE" w:rsidRDefault="007C19BE" w:rsidP="007C19BE">
      <w:pPr>
        <w:numPr>
          <w:ilvl w:val="0"/>
          <w:numId w:val="33"/>
        </w:numPr>
        <w:ind w:right="-1"/>
        <w:rPr>
          <w:rFonts w:asciiTheme="minorHAnsi" w:hAnsiTheme="minorHAnsi" w:cstheme="minorHAnsi"/>
          <w:color w:val="000000"/>
          <w:sz w:val="24"/>
          <w:szCs w:val="24"/>
        </w:rPr>
      </w:pPr>
      <w:r w:rsidRPr="007C19BE">
        <w:rPr>
          <w:rFonts w:asciiTheme="minorHAnsi" w:hAnsiTheme="minorHAnsi" w:cstheme="minorHAnsi"/>
          <w:b/>
          <w:color w:val="000000"/>
          <w:sz w:val="24"/>
          <w:szCs w:val="24"/>
        </w:rPr>
        <w:t xml:space="preserve">“prática corrupta”: </w:t>
      </w:r>
      <w:r w:rsidRPr="007C19BE">
        <w:rPr>
          <w:rFonts w:asciiTheme="minorHAnsi" w:hAnsiTheme="minorHAnsi" w:cstheme="minorHAnsi"/>
          <w:color w:val="000000"/>
          <w:sz w:val="24"/>
          <w:szCs w:val="24"/>
        </w:rPr>
        <w:t>oferecer, dar, receber ou solicitar, direta ou indiretamente, qualquer vantagem com o objetivo de influenciar a ação de servidor público no processo de licitação ou na execução de contrato;</w:t>
      </w:r>
    </w:p>
    <w:p w14:paraId="4BC0A1C2" w14:textId="77777777" w:rsidR="007C19BE" w:rsidRPr="007C19BE" w:rsidRDefault="007C19BE" w:rsidP="007C19BE">
      <w:pPr>
        <w:numPr>
          <w:ilvl w:val="0"/>
          <w:numId w:val="33"/>
        </w:numPr>
        <w:ind w:right="-1"/>
        <w:rPr>
          <w:rFonts w:asciiTheme="minorHAnsi" w:hAnsiTheme="minorHAnsi" w:cstheme="minorHAnsi"/>
          <w:color w:val="000000"/>
          <w:sz w:val="24"/>
          <w:szCs w:val="24"/>
        </w:rPr>
      </w:pPr>
      <w:r w:rsidRPr="007C19BE">
        <w:rPr>
          <w:rFonts w:asciiTheme="minorHAnsi" w:hAnsiTheme="minorHAnsi" w:cstheme="minorHAnsi"/>
          <w:b/>
          <w:color w:val="000000"/>
          <w:sz w:val="24"/>
          <w:szCs w:val="24"/>
        </w:rPr>
        <w:t xml:space="preserve">“prática fraudulenta”: </w:t>
      </w:r>
      <w:r w:rsidRPr="007C19BE">
        <w:rPr>
          <w:rFonts w:asciiTheme="minorHAnsi" w:hAnsiTheme="minorHAnsi" w:cstheme="minorHAnsi"/>
          <w:color w:val="000000"/>
          <w:sz w:val="24"/>
          <w:szCs w:val="24"/>
        </w:rPr>
        <w:t>a falsificação ou omissão dos fatos, com o objetivo de influenciar o processo de licitação ou de execução de contrato;</w:t>
      </w:r>
    </w:p>
    <w:p w14:paraId="00970FB3" w14:textId="77777777" w:rsidR="007C19BE" w:rsidRPr="007C19BE" w:rsidRDefault="007C19BE" w:rsidP="007C19BE">
      <w:pPr>
        <w:numPr>
          <w:ilvl w:val="0"/>
          <w:numId w:val="33"/>
        </w:numPr>
        <w:ind w:right="-1"/>
        <w:rPr>
          <w:rFonts w:asciiTheme="minorHAnsi" w:hAnsiTheme="minorHAnsi" w:cstheme="minorHAnsi"/>
          <w:color w:val="000000"/>
          <w:sz w:val="24"/>
          <w:szCs w:val="24"/>
        </w:rPr>
      </w:pPr>
      <w:r w:rsidRPr="007C19BE">
        <w:rPr>
          <w:rFonts w:asciiTheme="minorHAnsi" w:hAnsiTheme="minorHAnsi" w:cstheme="minorHAnsi"/>
          <w:b/>
          <w:color w:val="000000"/>
          <w:sz w:val="24"/>
          <w:szCs w:val="24"/>
        </w:rPr>
        <w:t xml:space="preserve">“prática colusiva”: </w:t>
      </w:r>
      <w:r w:rsidRPr="007C19BE">
        <w:rPr>
          <w:rFonts w:asciiTheme="minorHAnsi" w:hAnsiTheme="minorHAnsi" w:cstheme="minorHAnsi"/>
          <w:color w:val="000000"/>
          <w:sz w:val="24"/>
          <w:szCs w:val="24"/>
        </w:rPr>
        <w:t>esquematizar ou estabelecer um acordo entre dois ou mais licitantes, com ou sem o conhecimento de representantes ou prepostos do órgão licitador, visando estabelecer preços em níveis artificiais e não-competitivos;</w:t>
      </w:r>
    </w:p>
    <w:p w14:paraId="03A34053" w14:textId="77777777" w:rsidR="007C19BE" w:rsidRPr="007C19BE" w:rsidRDefault="007C19BE" w:rsidP="007C19BE">
      <w:pPr>
        <w:numPr>
          <w:ilvl w:val="0"/>
          <w:numId w:val="33"/>
        </w:numPr>
        <w:ind w:right="-1"/>
        <w:rPr>
          <w:rFonts w:asciiTheme="minorHAnsi" w:hAnsiTheme="minorHAnsi" w:cstheme="minorHAnsi"/>
          <w:color w:val="000000"/>
          <w:sz w:val="24"/>
          <w:szCs w:val="24"/>
        </w:rPr>
      </w:pPr>
      <w:r w:rsidRPr="007C19BE">
        <w:rPr>
          <w:rFonts w:asciiTheme="minorHAnsi" w:hAnsiTheme="minorHAnsi" w:cstheme="minorHAnsi"/>
          <w:b/>
          <w:color w:val="000000"/>
          <w:sz w:val="24"/>
          <w:szCs w:val="24"/>
        </w:rPr>
        <w:t xml:space="preserve">“prática coercitiva”: </w:t>
      </w:r>
      <w:r w:rsidRPr="007C19BE">
        <w:rPr>
          <w:rFonts w:asciiTheme="minorHAnsi" w:hAnsiTheme="minorHAnsi" w:cstheme="minorHAnsi"/>
          <w:color w:val="000000"/>
          <w:sz w:val="24"/>
          <w:szCs w:val="24"/>
        </w:rPr>
        <w:t>causar dano ou ameaçar causar dano, direta ou indiretamente, às pessoas ou sua propriedade, visando influenciar sua participação em um processo licitatório ou afetar a execução do contrato;</w:t>
      </w:r>
    </w:p>
    <w:p w14:paraId="516717D4" w14:textId="77777777" w:rsidR="007C19BE" w:rsidRPr="007C19BE" w:rsidRDefault="007C19BE" w:rsidP="007C19BE">
      <w:pPr>
        <w:numPr>
          <w:ilvl w:val="0"/>
          <w:numId w:val="33"/>
        </w:numPr>
        <w:ind w:right="-1"/>
        <w:rPr>
          <w:rFonts w:asciiTheme="minorHAnsi" w:hAnsiTheme="minorHAnsi" w:cstheme="minorHAnsi"/>
          <w:color w:val="000000"/>
          <w:sz w:val="24"/>
          <w:szCs w:val="24"/>
        </w:rPr>
      </w:pPr>
      <w:r w:rsidRPr="007C19BE">
        <w:rPr>
          <w:rFonts w:asciiTheme="minorHAnsi" w:hAnsiTheme="minorHAnsi" w:cstheme="minorHAnsi"/>
          <w:b/>
          <w:color w:val="000000"/>
          <w:sz w:val="24"/>
          <w:szCs w:val="24"/>
        </w:rPr>
        <w:t xml:space="preserve">“prática obstrutiva”: </w:t>
      </w:r>
      <w:r w:rsidRPr="007C19BE">
        <w:rPr>
          <w:rFonts w:asciiTheme="minorHAnsi" w:hAnsiTheme="minorHAnsi" w:cstheme="minorHAnsi"/>
          <w:color w:val="000000"/>
          <w:sz w:val="24"/>
          <w:szCs w:val="24"/>
        </w:rPr>
        <w:t>(I) destruir, falsificar, alterar ou ocultar provas em inspeções ou fazer declarações falsas aos representantes do organismo financeiro multilateral, com o objetivo de impedir materialmente a apuração de alegações de prática prevista, deste Edital; (II) atos cuja intenção seja impedir materialmente o exercício do direito de o organismo financeiro multilateral promover inspeção.</w:t>
      </w:r>
    </w:p>
    <w:p w14:paraId="4C2CF0EA" w14:textId="77777777" w:rsidR="007C19BE" w:rsidRPr="007C19BE" w:rsidRDefault="007C19BE" w:rsidP="007C19BE">
      <w:pPr>
        <w:ind w:right="-1"/>
        <w:rPr>
          <w:rFonts w:asciiTheme="minorHAnsi" w:hAnsiTheme="minorHAnsi" w:cstheme="minorHAnsi"/>
          <w:color w:val="000000"/>
          <w:sz w:val="24"/>
          <w:szCs w:val="24"/>
        </w:rPr>
      </w:pPr>
      <w:r w:rsidRPr="007C19BE">
        <w:rPr>
          <w:rFonts w:asciiTheme="minorHAnsi" w:hAnsiTheme="minorHAnsi" w:cstheme="minorHAnsi"/>
          <w:color w:val="000000"/>
          <w:sz w:val="24"/>
          <w:szCs w:val="24"/>
        </w:rPr>
        <w:t>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26B83243" w14:textId="77777777" w:rsidR="007C19BE" w:rsidRPr="007C19BE" w:rsidRDefault="007C19BE" w:rsidP="007C19BE">
      <w:pPr>
        <w:ind w:right="-1"/>
        <w:rPr>
          <w:rFonts w:asciiTheme="minorHAnsi" w:hAnsiTheme="minorHAnsi" w:cstheme="minorHAnsi"/>
          <w:b/>
          <w:bCs/>
          <w:sz w:val="24"/>
          <w:szCs w:val="24"/>
        </w:rPr>
      </w:pPr>
      <w:r w:rsidRPr="007C19BE">
        <w:rPr>
          <w:rFonts w:asciiTheme="minorHAnsi" w:hAnsiTheme="minorHAnsi" w:cstheme="minorHAnsi"/>
          <w:color w:val="000000"/>
          <w:sz w:val="24"/>
          <w:szCs w:val="24"/>
        </w:rPr>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036CFB9A" w14:textId="77777777" w:rsidR="007C19BE" w:rsidRPr="007C19BE" w:rsidRDefault="007C19BE" w:rsidP="007C19BE">
      <w:pPr>
        <w:rPr>
          <w:rFonts w:asciiTheme="minorHAnsi" w:hAnsiTheme="minorHAnsi" w:cstheme="minorHAnsi"/>
          <w:b/>
          <w:bCs/>
          <w:sz w:val="24"/>
          <w:szCs w:val="24"/>
        </w:rPr>
      </w:pPr>
    </w:p>
    <w:p w14:paraId="7D4DCB73" w14:textId="77777777" w:rsidR="00C36E96" w:rsidRDefault="007C19BE" w:rsidP="007C19BE">
      <w:pPr>
        <w:rPr>
          <w:rFonts w:asciiTheme="minorHAnsi" w:hAnsiTheme="minorHAnsi" w:cstheme="minorHAnsi"/>
          <w:b/>
          <w:bCs/>
          <w:sz w:val="24"/>
          <w:szCs w:val="24"/>
        </w:rPr>
      </w:pPr>
      <w:r w:rsidRPr="007C19BE">
        <w:rPr>
          <w:rFonts w:asciiTheme="minorHAnsi" w:hAnsiTheme="minorHAnsi" w:cstheme="minorHAnsi"/>
          <w:b/>
          <w:bCs/>
          <w:sz w:val="24"/>
          <w:szCs w:val="24"/>
        </w:rPr>
        <w:t xml:space="preserve">CLÁUSULA DÉCIMA </w:t>
      </w:r>
      <w:r w:rsidR="00C36E96">
        <w:rPr>
          <w:rFonts w:asciiTheme="minorHAnsi" w:hAnsiTheme="minorHAnsi" w:cstheme="minorHAnsi"/>
          <w:b/>
          <w:bCs/>
          <w:sz w:val="24"/>
          <w:szCs w:val="24"/>
        </w:rPr>
        <w:t>SEXTA</w:t>
      </w:r>
      <w:r w:rsidRPr="007C19BE">
        <w:rPr>
          <w:rFonts w:asciiTheme="minorHAnsi" w:hAnsiTheme="minorHAnsi" w:cstheme="minorHAnsi"/>
          <w:b/>
          <w:bCs/>
          <w:sz w:val="24"/>
          <w:szCs w:val="24"/>
        </w:rPr>
        <w:t xml:space="preserve">: </w:t>
      </w:r>
      <w:r w:rsidR="00C36E96" w:rsidRPr="00C36E96">
        <w:rPr>
          <w:rFonts w:asciiTheme="minorHAnsi" w:hAnsiTheme="minorHAnsi" w:cstheme="minorHAnsi"/>
          <w:b/>
          <w:bCs/>
          <w:sz w:val="24"/>
          <w:szCs w:val="24"/>
        </w:rPr>
        <w:t xml:space="preserve">PUBLICAÇÃO </w:t>
      </w:r>
    </w:p>
    <w:p w14:paraId="35D81878" w14:textId="6F65375F" w:rsidR="00C36E96" w:rsidRDefault="00C36E96" w:rsidP="007C19BE">
      <w:pPr>
        <w:rPr>
          <w:rFonts w:asciiTheme="minorHAnsi" w:hAnsiTheme="minorHAnsi" w:cstheme="minorHAnsi"/>
          <w:sz w:val="24"/>
          <w:szCs w:val="24"/>
        </w:rPr>
      </w:pPr>
      <w:r w:rsidRPr="00C36E96">
        <w:rPr>
          <w:rFonts w:asciiTheme="minorHAnsi" w:hAnsiTheme="minorHAnsi" w:cstheme="minorHAnsi"/>
          <w:b/>
          <w:bCs/>
          <w:sz w:val="24"/>
          <w:szCs w:val="24"/>
        </w:rPr>
        <w:lastRenderedPageBreak/>
        <w:t>16.1.</w:t>
      </w:r>
      <w:r>
        <w:rPr>
          <w:rFonts w:asciiTheme="minorHAnsi" w:hAnsiTheme="minorHAnsi" w:cstheme="minorHAnsi"/>
          <w:b/>
          <w:bCs/>
          <w:sz w:val="24"/>
          <w:szCs w:val="24"/>
        </w:rPr>
        <w:t xml:space="preserve"> </w:t>
      </w:r>
      <w:r w:rsidRPr="00C36E96">
        <w:rPr>
          <w:rFonts w:asciiTheme="minorHAnsi" w:hAnsiTheme="minorHAnsi" w:cstheme="minorHAnsi"/>
          <w:sz w:val="24"/>
          <w:szCs w:val="24"/>
        </w:rPr>
        <w:t>Incumbirá ao contratante divulgar o presente instrumento no Portal Nacional de Contratações Públicas (PNCP), na forma prevista no art. 94 da Lei 14.133, de 2021, bem como no respectivo sítio oficial na Internet, em atenção ao art. 8º, §2º, da Lei n. 12.527, de 2011, c/c art. 7º, §3º, inciso V, do Decreto n. 7.724, de 2012.</w:t>
      </w:r>
    </w:p>
    <w:p w14:paraId="032F40A7" w14:textId="77777777" w:rsidR="00C36E96" w:rsidRDefault="00C36E96" w:rsidP="007C19BE">
      <w:pPr>
        <w:rPr>
          <w:rFonts w:asciiTheme="minorHAnsi" w:hAnsiTheme="minorHAnsi" w:cstheme="minorHAnsi"/>
          <w:b/>
          <w:bCs/>
          <w:sz w:val="24"/>
          <w:szCs w:val="24"/>
        </w:rPr>
      </w:pPr>
    </w:p>
    <w:p w14:paraId="7A2F8804" w14:textId="77777777" w:rsidR="00C36E96" w:rsidRDefault="00C36E96" w:rsidP="007C19BE">
      <w:pPr>
        <w:rPr>
          <w:rFonts w:asciiTheme="minorHAnsi" w:hAnsiTheme="minorHAnsi" w:cstheme="minorHAnsi"/>
          <w:b/>
          <w:bCs/>
          <w:sz w:val="24"/>
          <w:szCs w:val="24"/>
        </w:rPr>
      </w:pPr>
      <w:r w:rsidRPr="00C36E96">
        <w:rPr>
          <w:rFonts w:asciiTheme="minorHAnsi" w:hAnsiTheme="minorHAnsi" w:cstheme="minorHAnsi"/>
          <w:b/>
          <w:bCs/>
          <w:sz w:val="24"/>
          <w:szCs w:val="24"/>
        </w:rPr>
        <w:t xml:space="preserve">CLÁUSULA DÉCIMA SÉTIMA– FORO </w:t>
      </w:r>
    </w:p>
    <w:p w14:paraId="3008101C" w14:textId="4C62F223" w:rsidR="007C19BE" w:rsidRPr="007C19BE" w:rsidRDefault="00C36E96" w:rsidP="007C19BE">
      <w:pPr>
        <w:rPr>
          <w:rFonts w:asciiTheme="minorHAnsi" w:hAnsiTheme="minorHAnsi" w:cstheme="minorHAnsi"/>
          <w:sz w:val="24"/>
          <w:szCs w:val="24"/>
        </w:rPr>
      </w:pPr>
      <w:r w:rsidRPr="00C36E96">
        <w:rPr>
          <w:rFonts w:asciiTheme="minorHAnsi" w:hAnsiTheme="minorHAnsi" w:cstheme="minorHAnsi"/>
          <w:b/>
          <w:bCs/>
          <w:sz w:val="24"/>
          <w:szCs w:val="24"/>
        </w:rPr>
        <w:t xml:space="preserve">17.1. </w:t>
      </w:r>
      <w:r w:rsidR="007C19BE" w:rsidRPr="007C19BE">
        <w:rPr>
          <w:rFonts w:asciiTheme="minorHAnsi" w:hAnsiTheme="minorHAnsi" w:cstheme="minorHAnsi"/>
          <w:sz w:val="24"/>
          <w:szCs w:val="24"/>
        </w:rPr>
        <w:t xml:space="preserve">Fica eleito o foro da Comarca de Tomazina-PR, </w:t>
      </w:r>
      <w:r w:rsidRPr="00C36E96">
        <w:rPr>
          <w:rFonts w:asciiTheme="minorHAnsi" w:hAnsiTheme="minorHAnsi" w:cstheme="minorHAnsi"/>
          <w:sz w:val="24"/>
          <w:szCs w:val="24"/>
        </w:rPr>
        <w:t>para dirimir os litígios que decorrerem da execução deste Termo de Contrato que não puderem ser compostos pela conciliação, conforme art. 92, §1º, da Lei nº 14.133/21.</w:t>
      </w:r>
    </w:p>
    <w:p w14:paraId="405EC036" w14:textId="77777777" w:rsidR="007C19BE" w:rsidRPr="007C19BE" w:rsidRDefault="007C19BE" w:rsidP="007C19BE">
      <w:pPr>
        <w:rPr>
          <w:rFonts w:asciiTheme="minorHAnsi" w:hAnsiTheme="minorHAnsi" w:cstheme="minorHAnsi"/>
          <w:sz w:val="24"/>
          <w:szCs w:val="24"/>
        </w:rPr>
      </w:pPr>
    </w:p>
    <w:p w14:paraId="0E00C0BF" w14:textId="77777777" w:rsidR="007C19BE" w:rsidRPr="007C19BE" w:rsidRDefault="007C19BE" w:rsidP="007C19BE">
      <w:pPr>
        <w:rPr>
          <w:rFonts w:asciiTheme="minorHAnsi" w:hAnsiTheme="minorHAnsi" w:cstheme="minorHAnsi"/>
          <w:sz w:val="24"/>
          <w:szCs w:val="24"/>
        </w:rPr>
      </w:pPr>
      <w:r w:rsidRPr="007C19BE">
        <w:rPr>
          <w:rFonts w:asciiTheme="minorHAnsi" w:hAnsiTheme="minorHAnsi" w:cstheme="minorHAnsi"/>
          <w:sz w:val="24"/>
          <w:szCs w:val="24"/>
        </w:rPr>
        <w:t>E por estarem justas e contratadas, as partes assinam o presente instrumento contratual, por si e seus sucessores, em 02 (duas) vias iguais e rubricadas para todos os fins de direito, na presença das testemunhas abaixo.</w:t>
      </w:r>
    </w:p>
    <w:p w14:paraId="66CAA46E" w14:textId="69788FB5" w:rsidR="007C19BE" w:rsidRPr="007C19BE" w:rsidRDefault="007C19BE" w:rsidP="007C19BE">
      <w:pPr>
        <w:jc w:val="center"/>
        <w:rPr>
          <w:rFonts w:asciiTheme="minorHAnsi" w:hAnsiTheme="minorHAnsi" w:cstheme="minorHAnsi"/>
          <w:sz w:val="24"/>
          <w:szCs w:val="24"/>
        </w:rPr>
      </w:pPr>
      <w:r w:rsidRPr="008A218E">
        <w:rPr>
          <w:rFonts w:asciiTheme="minorHAnsi" w:hAnsiTheme="minorHAnsi" w:cstheme="minorHAnsi"/>
          <w:sz w:val="24"/>
          <w:szCs w:val="24"/>
        </w:rPr>
        <w:t xml:space="preserve">Pinhalão-PR, ___ de ______ de </w:t>
      </w:r>
      <w:r w:rsidR="00BB557F">
        <w:rPr>
          <w:rFonts w:asciiTheme="minorHAnsi" w:hAnsiTheme="minorHAnsi" w:cstheme="minorHAnsi"/>
          <w:sz w:val="24"/>
          <w:szCs w:val="24"/>
        </w:rPr>
        <w:t>2026</w:t>
      </w:r>
      <w:r w:rsidR="00C36124">
        <w:rPr>
          <w:rFonts w:asciiTheme="minorHAnsi" w:hAnsiTheme="minorHAnsi" w:cstheme="minorHAnsi"/>
          <w:sz w:val="24"/>
          <w:szCs w:val="24"/>
        </w:rPr>
        <w:t>.</w:t>
      </w:r>
    </w:p>
    <w:p w14:paraId="07130441" w14:textId="77777777" w:rsidR="007C19BE" w:rsidRPr="007C19BE" w:rsidRDefault="007C19BE" w:rsidP="007C19BE">
      <w:pPr>
        <w:rPr>
          <w:rFonts w:asciiTheme="minorHAnsi" w:hAnsiTheme="minorHAnsi" w:cstheme="minorHAnsi"/>
          <w:sz w:val="24"/>
          <w:szCs w:val="24"/>
        </w:rPr>
      </w:pPr>
    </w:p>
    <w:p w14:paraId="7F96E17D" w14:textId="77777777" w:rsidR="007C19BE" w:rsidRPr="007C19BE" w:rsidRDefault="007C19BE" w:rsidP="00A6676E">
      <w:pPr>
        <w:spacing w:before="0"/>
        <w:jc w:val="center"/>
        <w:rPr>
          <w:rFonts w:asciiTheme="minorHAnsi" w:hAnsiTheme="minorHAnsi" w:cstheme="minorHAnsi"/>
          <w:sz w:val="24"/>
          <w:szCs w:val="24"/>
        </w:rPr>
      </w:pPr>
      <w:r w:rsidRPr="007C19BE">
        <w:rPr>
          <w:rFonts w:asciiTheme="minorHAnsi" w:hAnsiTheme="minorHAnsi" w:cstheme="minorHAnsi"/>
          <w:sz w:val="24"/>
          <w:szCs w:val="24"/>
        </w:rPr>
        <w:t>_____________________________</w:t>
      </w:r>
    </w:p>
    <w:p w14:paraId="5A557B3C" w14:textId="54993DA5" w:rsidR="007C19BE" w:rsidRPr="007C19BE" w:rsidRDefault="007D7E02" w:rsidP="00A6676E">
      <w:pPr>
        <w:spacing w:before="0"/>
        <w:jc w:val="center"/>
        <w:rPr>
          <w:rFonts w:asciiTheme="minorHAnsi" w:hAnsiTheme="minorHAnsi" w:cstheme="minorHAnsi"/>
          <w:sz w:val="24"/>
          <w:szCs w:val="24"/>
        </w:rPr>
      </w:pPr>
      <w:r>
        <w:rPr>
          <w:rFonts w:asciiTheme="minorHAnsi" w:hAnsiTheme="minorHAnsi" w:cstheme="minorHAnsi"/>
          <w:sz w:val="24"/>
          <w:szCs w:val="24"/>
        </w:rPr>
        <w:t>Luiz Eduardo de Castro Vanzeli</w:t>
      </w:r>
      <w:r w:rsidR="007C19BE" w:rsidRPr="007C19BE">
        <w:rPr>
          <w:rFonts w:asciiTheme="minorHAnsi" w:hAnsiTheme="minorHAnsi" w:cstheme="minorHAnsi"/>
          <w:sz w:val="24"/>
          <w:szCs w:val="24"/>
        </w:rPr>
        <w:t xml:space="preserve"> – Prefeito Municipal</w:t>
      </w:r>
    </w:p>
    <w:p w14:paraId="1C658C55" w14:textId="77777777" w:rsidR="007C19BE" w:rsidRPr="007C19BE" w:rsidRDefault="007C19BE" w:rsidP="007C19BE">
      <w:pPr>
        <w:jc w:val="center"/>
        <w:rPr>
          <w:rFonts w:asciiTheme="minorHAnsi" w:hAnsiTheme="minorHAnsi" w:cstheme="minorHAnsi"/>
          <w:b/>
          <w:bCs/>
          <w:sz w:val="24"/>
          <w:szCs w:val="24"/>
        </w:rPr>
      </w:pPr>
      <w:r w:rsidRPr="007C19BE">
        <w:rPr>
          <w:rFonts w:asciiTheme="minorHAnsi" w:hAnsiTheme="minorHAnsi" w:cstheme="minorHAnsi"/>
          <w:b/>
          <w:bCs/>
          <w:sz w:val="24"/>
          <w:szCs w:val="24"/>
        </w:rPr>
        <w:t>CONTRATANTE</w:t>
      </w:r>
    </w:p>
    <w:p w14:paraId="7EC5630E" w14:textId="77777777" w:rsidR="007C19BE" w:rsidRPr="007C19BE" w:rsidRDefault="007C19BE" w:rsidP="007C19BE">
      <w:pPr>
        <w:rPr>
          <w:rFonts w:asciiTheme="minorHAnsi" w:hAnsiTheme="minorHAnsi" w:cstheme="minorHAnsi"/>
          <w:sz w:val="24"/>
          <w:szCs w:val="24"/>
        </w:rPr>
      </w:pPr>
    </w:p>
    <w:p w14:paraId="7576098B" w14:textId="77777777" w:rsidR="007C19BE" w:rsidRPr="007C19BE" w:rsidRDefault="007C19BE" w:rsidP="00A6676E">
      <w:pPr>
        <w:spacing w:before="0"/>
        <w:jc w:val="center"/>
        <w:rPr>
          <w:rFonts w:asciiTheme="minorHAnsi" w:hAnsiTheme="minorHAnsi" w:cstheme="minorHAnsi"/>
          <w:sz w:val="24"/>
          <w:szCs w:val="24"/>
        </w:rPr>
      </w:pPr>
      <w:r w:rsidRPr="007C19BE">
        <w:rPr>
          <w:rFonts w:asciiTheme="minorHAnsi" w:hAnsiTheme="minorHAnsi" w:cstheme="minorHAnsi"/>
          <w:sz w:val="24"/>
          <w:szCs w:val="24"/>
        </w:rPr>
        <w:t>_____________________________</w:t>
      </w:r>
    </w:p>
    <w:p w14:paraId="4C590445" w14:textId="77777777" w:rsidR="007C19BE" w:rsidRPr="007C19BE" w:rsidRDefault="007C19BE" w:rsidP="00A6676E">
      <w:pPr>
        <w:spacing w:before="0"/>
        <w:jc w:val="center"/>
        <w:rPr>
          <w:rFonts w:asciiTheme="minorHAnsi" w:hAnsiTheme="minorHAnsi" w:cstheme="minorHAnsi"/>
          <w:bCs/>
          <w:sz w:val="24"/>
          <w:szCs w:val="24"/>
        </w:rPr>
      </w:pPr>
      <w:r w:rsidRPr="007C19BE">
        <w:rPr>
          <w:rFonts w:asciiTheme="minorHAnsi" w:hAnsiTheme="minorHAnsi" w:cstheme="minorHAnsi"/>
          <w:sz w:val="24"/>
          <w:szCs w:val="24"/>
        </w:rPr>
        <w:t>(nome da empresa)</w:t>
      </w:r>
    </w:p>
    <w:p w14:paraId="0E059EC4" w14:textId="77777777" w:rsidR="007C19BE" w:rsidRPr="007C19BE" w:rsidRDefault="007C19BE" w:rsidP="00A6676E">
      <w:pPr>
        <w:spacing w:before="0"/>
        <w:jc w:val="center"/>
        <w:rPr>
          <w:rFonts w:asciiTheme="minorHAnsi" w:hAnsiTheme="minorHAnsi" w:cstheme="minorHAnsi"/>
          <w:b/>
          <w:bCs/>
          <w:sz w:val="24"/>
          <w:szCs w:val="24"/>
        </w:rPr>
      </w:pPr>
      <w:r w:rsidRPr="007C19BE">
        <w:rPr>
          <w:rFonts w:asciiTheme="minorHAnsi" w:hAnsiTheme="minorHAnsi" w:cstheme="minorHAnsi"/>
          <w:b/>
          <w:bCs/>
          <w:sz w:val="24"/>
          <w:szCs w:val="24"/>
        </w:rPr>
        <w:t>CONTRATADA</w:t>
      </w:r>
    </w:p>
    <w:p w14:paraId="418C63FF" w14:textId="41526E82" w:rsidR="00B96011" w:rsidRPr="007C19BE" w:rsidRDefault="00B96011" w:rsidP="00B96011">
      <w:pPr>
        <w:rPr>
          <w:rFonts w:asciiTheme="minorHAnsi" w:hAnsiTheme="minorHAnsi" w:cstheme="minorHAnsi"/>
          <w:b/>
          <w:bCs/>
          <w:sz w:val="24"/>
          <w:szCs w:val="24"/>
        </w:rPr>
      </w:pPr>
      <w:r w:rsidRPr="007C19BE">
        <w:rPr>
          <w:rFonts w:asciiTheme="minorHAnsi" w:hAnsiTheme="minorHAnsi" w:cstheme="minorHAnsi"/>
          <w:sz w:val="24"/>
          <w:szCs w:val="24"/>
        </w:rPr>
        <w:t xml:space="preserve">Visto </w:t>
      </w:r>
      <w:r>
        <w:rPr>
          <w:rFonts w:asciiTheme="minorHAnsi" w:hAnsiTheme="minorHAnsi" w:cstheme="minorHAnsi"/>
          <w:sz w:val="24"/>
          <w:szCs w:val="24"/>
        </w:rPr>
        <w:t xml:space="preserve">Controle Interno                                                                                       Visto </w:t>
      </w:r>
      <w:r w:rsidRPr="007C19BE">
        <w:rPr>
          <w:rFonts w:asciiTheme="minorHAnsi" w:hAnsiTheme="minorHAnsi" w:cstheme="minorHAnsi"/>
          <w:sz w:val="24"/>
          <w:szCs w:val="24"/>
        </w:rPr>
        <w:t>do Departamento Jurídico</w:t>
      </w:r>
    </w:p>
    <w:p w14:paraId="09C44BDA" w14:textId="62019E94" w:rsidR="00B96011" w:rsidRPr="007C19BE" w:rsidRDefault="00B96011" w:rsidP="00B96011">
      <w:pPr>
        <w:rPr>
          <w:rFonts w:asciiTheme="minorHAnsi" w:hAnsiTheme="minorHAnsi" w:cstheme="minorHAnsi"/>
          <w:b/>
          <w:bCs/>
          <w:sz w:val="24"/>
          <w:szCs w:val="24"/>
        </w:rPr>
      </w:pPr>
      <w:r w:rsidRPr="007C19BE">
        <w:rPr>
          <w:rFonts w:asciiTheme="minorHAnsi" w:hAnsiTheme="minorHAnsi" w:cstheme="minorHAnsi"/>
          <w:b/>
          <w:bCs/>
          <w:sz w:val="24"/>
          <w:szCs w:val="24"/>
        </w:rPr>
        <w:t>TESTEMUNHAS:</w:t>
      </w:r>
    </w:p>
    <w:p w14:paraId="403F163D" w14:textId="77777777" w:rsidR="00B96011" w:rsidRPr="007C19BE" w:rsidRDefault="00B96011" w:rsidP="00B96011">
      <w:pPr>
        <w:rPr>
          <w:rFonts w:asciiTheme="minorHAnsi" w:hAnsiTheme="minorHAnsi" w:cstheme="minorHAnsi"/>
          <w:sz w:val="24"/>
          <w:szCs w:val="24"/>
        </w:rPr>
      </w:pPr>
      <w:r w:rsidRPr="007C19BE">
        <w:rPr>
          <w:rFonts w:asciiTheme="minorHAnsi" w:hAnsiTheme="minorHAnsi" w:cstheme="minorHAnsi"/>
          <w:b/>
          <w:bCs/>
          <w:sz w:val="24"/>
          <w:szCs w:val="24"/>
        </w:rPr>
        <w:t xml:space="preserve">1º </w:t>
      </w:r>
      <w:r w:rsidRPr="007C19BE">
        <w:rPr>
          <w:rFonts w:asciiTheme="minorHAnsi" w:hAnsiTheme="minorHAnsi" w:cstheme="minorHAnsi"/>
          <w:sz w:val="24"/>
          <w:szCs w:val="24"/>
        </w:rPr>
        <w:t xml:space="preserve">_____________________________                                              </w:t>
      </w:r>
    </w:p>
    <w:p w14:paraId="4F44E8BE" w14:textId="220CD986" w:rsidR="00B96011" w:rsidRPr="007C19BE" w:rsidRDefault="00B96011" w:rsidP="00B96011">
      <w:pPr>
        <w:rPr>
          <w:rFonts w:asciiTheme="minorHAnsi" w:hAnsiTheme="minorHAnsi" w:cstheme="minorHAnsi"/>
          <w:sz w:val="24"/>
          <w:szCs w:val="24"/>
        </w:rPr>
      </w:pPr>
      <w:r w:rsidRPr="007C19BE">
        <w:rPr>
          <w:rFonts w:asciiTheme="minorHAnsi" w:hAnsiTheme="minorHAnsi" w:cstheme="minorHAnsi"/>
          <w:sz w:val="24"/>
          <w:szCs w:val="24"/>
        </w:rPr>
        <w:t xml:space="preserve">                                           </w:t>
      </w:r>
    </w:p>
    <w:p w14:paraId="505A1AF9" w14:textId="77777777" w:rsidR="00B96011" w:rsidRPr="007C19BE" w:rsidRDefault="00B96011" w:rsidP="00B96011">
      <w:pPr>
        <w:rPr>
          <w:rFonts w:asciiTheme="minorHAnsi" w:hAnsiTheme="minorHAnsi" w:cstheme="minorHAnsi"/>
          <w:sz w:val="24"/>
          <w:szCs w:val="24"/>
        </w:rPr>
      </w:pPr>
      <w:r w:rsidRPr="007C19BE">
        <w:rPr>
          <w:rFonts w:asciiTheme="minorHAnsi" w:hAnsiTheme="minorHAnsi" w:cstheme="minorHAnsi"/>
          <w:sz w:val="24"/>
          <w:szCs w:val="24"/>
        </w:rPr>
        <w:t xml:space="preserve"> </w:t>
      </w:r>
      <w:r w:rsidRPr="007C19BE">
        <w:rPr>
          <w:rFonts w:asciiTheme="minorHAnsi" w:hAnsiTheme="minorHAnsi" w:cstheme="minorHAnsi"/>
          <w:b/>
          <w:bCs/>
          <w:sz w:val="24"/>
          <w:szCs w:val="24"/>
        </w:rPr>
        <w:t xml:space="preserve">2º </w:t>
      </w:r>
      <w:r w:rsidRPr="007C19BE">
        <w:rPr>
          <w:rFonts w:asciiTheme="minorHAnsi" w:hAnsiTheme="minorHAnsi" w:cstheme="minorHAnsi"/>
          <w:sz w:val="24"/>
          <w:szCs w:val="24"/>
        </w:rPr>
        <w:t xml:space="preserve">_____________________________            </w:t>
      </w:r>
    </w:p>
    <w:sectPr w:rsidR="00B96011" w:rsidRPr="007C19BE" w:rsidSect="00B815ED">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211A95" w14:textId="77777777" w:rsidR="00443B36" w:rsidRDefault="00443B36" w:rsidP="006C02E5">
      <w:r>
        <w:separator/>
      </w:r>
    </w:p>
  </w:endnote>
  <w:endnote w:type="continuationSeparator" w:id="0">
    <w:p w14:paraId="4E3AD7B5" w14:textId="77777777" w:rsidR="00443B36" w:rsidRDefault="00443B36" w:rsidP="006C02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G Omega">
    <w:charset w:val="00"/>
    <w:family w:val="swiss"/>
    <w:pitch w:val="variable"/>
    <w:sig w:usb0="00000007" w:usb1="00000000" w:usb2="00000000" w:usb3="00000000" w:csb0="00000093"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HG Mincho Light J">
    <w:altName w:val="Times New Roman"/>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1F34C" w14:textId="77777777" w:rsidR="005A59CF" w:rsidRDefault="005A59CF" w:rsidP="005A59CF">
    <w:pPr>
      <w:pStyle w:val="SemEspaamento"/>
      <w:jc w:val="right"/>
      <w:rPr>
        <w:rFonts w:ascii="Arial" w:hAnsi="Arial" w:cs="Arial"/>
        <w:b/>
        <w:color w:val="17365D"/>
        <w:sz w:val="20"/>
      </w:rPr>
    </w:pPr>
    <w:r>
      <w:rPr>
        <w:rFonts w:ascii="Arial" w:hAnsi="Arial" w:cs="Arial"/>
        <w:b/>
        <w:noProof/>
        <w:color w:val="17365D"/>
        <w:sz w:val="20"/>
      </w:rPr>
      <w:drawing>
        <wp:inline distT="0" distB="0" distL="0" distR="0" wp14:anchorId="236B5B03" wp14:editId="688F45F9">
          <wp:extent cx="6645910" cy="66675"/>
          <wp:effectExtent l="0" t="0" r="2540" b="9525"/>
          <wp:docPr id="515522829"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162379" name="Imagem 640162379"/>
                  <pic:cNvPicPr/>
                </pic:nvPicPr>
                <pic:blipFill>
                  <a:blip r:embed="rId1">
                    <a:extLst>
                      <a:ext uri="{28A0092B-C50C-407E-A947-70E740481C1C}">
                        <a14:useLocalDpi xmlns:a14="http://schemas.microsoft.com/office/drawing/2010/main" val="0"/>
                      </a:ext>
                    </a:extLst>
                  </a:blip>
                  <a:stretch>
                    <a:fillRect/>
                  </a:stretch>
                </pic:blipFill>
                <pic:spPr>
                  <a:xfrm>
                    <a:off x="0" y="0"/>
                    <a:ext cx="6645910" cy="66675"/>
                  </a:xfrm>
                  <a:prstGeom prst="rect">
                    <a:avLst/>
                  </a:prstGeom>
                </pic:spPr>
              </pic:pic>
            </a:graphicData>
          </a:graphic>
        </wp:inline>
      </w:drawing>
    </w:r>
    <w:r>
      <w:rPr>
        <w:rFonts w:ascii="Arial" w:hAnsi="Arial" w:cs="Arial"/>
        <w:b/>
        <w:color w:val="17365D"/>
        <w:sz w:val="20"/>
      </w:rPr>
      <w:t>SETOR DE LICITAÇÕES</w:t>
    </w:r>
  </w:p>
  <w:p w14:paraId="6ADF8EF0" w14:textId="681559EC" w:rsidR="005A59CF" w:rsidRPr="0010100D" w:rsidRDefault="005A59CF" w:rsidP="005A59CF">
    <w:pPr>
      <w:pStyle w:val="SemEspaamento"/>
      <w:jc w:val="right"/>
      <w:rPr>
        <w:rFonts w:ascii="Arial" w:hAnsi="Arial" w:cs="Arial"/>
        <w:b/>
        <w:color w:val="17365D"/>
        <w:sz w:val="20"/>
      </w:rPr>
    </w:pPr>
    <w:r>
      <w:rPr>
        <w:rFonts w:ascii="Arial" w:hAnsi="Arial" w:cs="Arial"/>
        <w:b/>
        <w:color w:val="17365D"/>
        <w:sz w:val="20"/>
      </w:rPr>
      <w:t>Licitacaophl0</w:t>
    </w:r>
    <w:r w:rsidR="00972E1D">
      <w:rPr>
        <w:rFonts w:ascii="Arial" w:hAnsi="Arial" w:cs="Arial"/>
        <w:b/>
        <w:color w:val="17365D"/>
        <w:sz w:val="20"/>
      </w:rPr>
      <w:t>4</w:t>
    </w:r>
    <w:r>
      <w:rPr>
        <w:rFonts w:ascii="Arial" w:hAnsi="Arial" w:cs="Arial"/>
        <w:b/>
        <w:color w:val="17365D"/>
        <w:sz w:val="20"/>
      </w:rPr>
      <w:t>@gmail.com</w:t>
    </w:r>
  </w:p>
  <w:p w14:paraId="124780E9" w14:textId="6EDBFF19" w:rsidR="00A97727" w:rsidRDefault="005A59CF" w:rsidP="005A59CF">
    <w:pPr>
      <w:pStyle w:val="SemEspaamento"/>
      <w:tabs>
        <w:tab w:val="left" w:pos="6237"/>
      </w:tabs>
      <w:jc w:val="right"/>
    </w:pPr>
    <w:r w:rsidRPr="001C31AC">
      <w:rPr>
        <w:rFonts w:ascii="Arial" w:hAnsi="Arial" w:cs="Arial"/>
        <w:color w:val="17365D"/>
        <w:sz w:val="20"/>
      </w:rPr>
      <w:t>0800 055 0097</w:t>
    </w:r>
    <w:r>
      <w:rPr>
        <w:rFonts w:ascii="Arial" w:hAnsi="Arial" w:cs="Arial"/>
        <w:color w:val="17365D"/>
        <w:sz w:val="20"/>
      </w:rPr>
      <w:t xml:space="preserve"> - R</w:t>
    </w:r>
    <w:r w:rsidRPr="001C31AC">
      <w:rPr>
        <w:rFonts w:ascii="Arial" w:hAnsi="Arial" w:cs="Arial"/>
        <w:color w:val="17365D"/>
        <w:sz w:val="20"/>
      </w:rPr>
      <w:t>amal 210</w:t>
    </w:r>
    <w:r>
      <w:rPr>
        <w:rFonts w:ascii="Arial" w:hAnsi="Arial" w:cs="Arial"/>
        <w:color w:val="17365D"/>
        <w:sz w:val="20"/>
      </w:rPr>
      <w:t xml:space="preserve"> (</w:t>
    </w:r>
    <w:r w:rsidR="00972E1D">
      <w:rPr>
        <w:rFonts w:ascii="Arial" w:hAnsi="Arial" w:cs="Arial"/>
        <w:color w:val="17365D"/>
        <w:sz w:val="20"/>
      </w:rPr>
      <w:t>Mayara Almendanha Mota</w:t>
    </w:r>
    <w:r>
      <w:rPr>
        <w:rFonts w:ascii="Arial" w:hAnsi="Arial" w:cs="Arial"/>
        <w:color w:val="17365D"/>
        <w:sz w:val="20"/>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51AE53" w14:textId="77777777" w:rsidR="00443B36" w:rsidRDefault="00443B36" w:rsidP="006C02E5">
      <w:r>
        <w:separator/>
      </w:r>
    </w:p>
  </w:footnote>
  <w:footnote w:type="continuationSeparator" w:id="0">
    <w:p w14:paraId="5487D128" w14:textId="77777777" w:rsidR="00443B36" w:rsidRDefault="00443B36" w:rsidP="006C02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1D53F" w14:textId="15D35D90" w:rsidR="00A97727" w:rsidRPr="00FA0DAB" w:rsidRDefault="00A97727">
    <w:pPr>
      <w:pStyle w:val="Cabealho"/>
      <w:rPr>
        <w:sz w:val="2"/>
        <w:szCs w:val="2"/>
      </w:rPr>
    </w:pPr>
    <w:r>
      <w:rPr>
        <w:noProof/>
        <w:lang w:eastAsia="pt-BR"/>
      </w:rPr>
      <w:drawing>
        <wp:anchor distT="0" distB="0" distL="114300" distR="114300" simplePos="0" relativeHeight="251657216" behindDoc="0" locked="0" layoutInCell="1" allowOverlap="1" wp14:anchorId="17D984CA" wp14:editId="2DFF44C1">
          <wp:simplePos x="0" y="0"/>
          <wp:positionH relativeFrom="page">
            <wp:posOffset>-9525</wp:posOffset>
          </wp:positionH>
          <wp:positionV relativeFrom="page">
            <wp:posOffset>-29845</wp:posOffset>
          </wp:positionV>
          <wp:extent cx="7572375" cy="1266825"/>
          <wp:effectExtent l="0" t="0" r="9525" b="9525"/>
          <wp:wrapSquare wrapText="bothSides"/>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72375" cy="126682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6B21319"/>
    <w:multiLevelType w:val="hybridMultilevel"/>
    <w:tmpl w:val="C9B47F22"/>
    <w:lvl w:ilvl="0" w:tplc="04160017">
      <w:start w:val="1"/>
      <w:numFmt w:val="lowerLetter"/>
      <w:lvlText w:val="%1)"/>
      <w:lvlJc w:val="left"/>
      <w:pPr>
        <w:ind w:left="1122" w:hanging="360"/>
      </w:pPr>
    </w:lvl>
    <w:lvl w:ilvl="1" w:tplc="04160019" w:tentative="1">
      <w:start w:val="1"/>
      <w:numFmt w:val="lowerLetter"/>
      <w:lvlText w:val="%2."/>
      <w:lvlJc w:val="left"/>
      <w:pPr>
        <w:ind w:left="1842" w:hanging="360"/>
      </w:pPr>
    </w:lvl>
    <w:lvl w:ilvl="2" w:tplc="0416001B" w:tentative="1">
      <w:start w:val="1"/>
      <w:numFmt w:val="lowerRoman"/>
      <w:lvlText w:val="%3."/>
      <w:lvlJc w:val="right"/>
      <w:pPr>
        <w:ind w:left="2562" w:hanging="180"/>
      </w:pPr>
    </w:lvl>
    <w:lvl w:ilvl="3" w:tplc="0416000F" w:tentative="1">
      <w:start w:val="1"/>
      <w:numFmt w:val="decimal"/>
      <w:lvlText w:val="%4."/>
      <w:lvlJc w:val="left"/>
      <w:pPr>
        <w:ind w:left="3282" w:hanging="360"/>
      </w:pPr>
    </w:lvl>
    <w:lvl w:ilvl="4" w:tplc="04160019" w:tentative="1">
      <w:start w:val="1"/>
      <w:numFmt w:val="lowerLetter"/>
      <w:lvlText w:val="%5."/>
      <w:lvlJc w:val="left"/>
      <w:pPr>
        <w:ind w:left="4002" w:hanging="360"/>
      </w:pPr>
    </w:lvl>
    <w:lvl w:ilvl="5" w:tplc="0416001B" w:tentative="1">
      <w:start w:val="1"/>
      <w:numFmt w:val="lowerRoman"/>
      <w:lvlText w:val="%6."/>
      <w:lvlJc w:val="right"/>
      <w:pPr>
        <w:ind w:left="4722" w:hanging="180"/>
      </w:pPr>
    </w:lvl>
    <w:lvl w:ilvl="6" w:tplc="0416000F" w:tentative="1">
      <w:start w:val="1"/>
      <w:numFmt w:val="decimal"/>
      <w:lvlText w:val="%7."/>
      <w:lvlJc w:val="left"/>
      <w:pPr>
        <w:ind w:left="5442" w:hanging="360"/>
      </w:pPr>
    </w:lvl>
    <w:lvl w:ilvl="7" w:tplc="04160019" w:tentative="1">
      <w:start w:val="1"/>
      <w:numFmt w:val="lowerLetter"/>
      <w:lvlText w:val="%8."/>
      <w:lvlJc w:val="left"/>
      <w:pPr>
        <w:ind w:left="6162" w:hanging="360"/>
      </w:pPr>
    </w:lvl>
    <w:lvl w:ilvl="8" w:tplc="0416001B" w:tentative="1">
      <w:start w:val="1"/>
      <w:numFmt w:val="lowerRoman"/>
      <w:lvlText w:val="%9."/>
      <w:lvlJc w:val="right"/>
      <w:pPr>
        <w:ind w:left="6882" w:hanging="180"/>
      </w:pPr>
    </w:lvl>
  </w:abstractNum>
  <w:abstractNum w:abstractNumId="2" w15:restartNumberingAfterBreak="0">
    <w:nsid w:val="08F96516"/>
    <w:multiLevelType w:val="hybridMultilevel"/>
    <w:tmpl w:val="AE50A61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0D27AB1"/>
    <w:multiLevelType w:val="multilevel"/>
    <w:tmpl w:val="53961414"/>
    <w:lvl w:ilvl="0">
      <w:start w:val="1"/>
      <w:numFmt w:val="decimal"/>
      <w:lvlText w:val="%1."/>
      <w:lvlJc w:val="left"/>
      <w:pPr>
        <w:ind w:left="468" w:hanging="468"/>
      </w:pPr>
      <w:rPr>
        <w:rFonts w:hint="default"/>
        <w:b/>
      </w:rPr>
    </w:lvl>
    <w:lvl w:ilvl="1">
      <w:start w:val="1"/>
      <w:numFmt w:val="decimal"/>
      <w:lvlText w:val="%1.%2."/>
      <w:lvlJc w:val="left"/>
      <w:pPr>
        <w:ind w:left="468" w:hanging="468"/>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1A6F4BD1"/>
    <w:multiLevelType w:val="multilevel"/>
    <w:tmpl w:val="59CC5D54"/>
    <w:lvl w:ilvl="0">
      <w:start w:val="2"/>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5" w15:restartNumberingAfterBreak="0">
    <w:nsid w:val="1BD8600E"/>
    <w:multiLevelType w:val="multilevel"/>
    <w:tmpl w:val="7BF6FB7E"/>
    <w:lvl w:ilvl="0">
      <w:start w:val="1"/>
      <w:numFmt w:val="decimal"/>
      <w:lvlText w:val="%1"/>
      <w:lvlJc w:val="left"/>
      <w:pPr>
        <w:ind w:left="360" w:hanging="360"/>
      </w:pPr>
      <w:rPr>
        <w:rFonts w:hint="default"/>
        <w:sz w:val="22"/>
      </w:rPr>
    </w:lvl>
    <w:lvl w:ilvl="1">
      <w:start w:val="2"/>
      <w:numFmt w:val="decimal"/>
      <w:lvlText w:val="%1.%2"/>
      <w:lvlJc w:val="left"/>
      <w:pPr>
        <w:ind w:left="360" w:hanging="360"/>
      </w:pPr>
      <w:rPr>
        <w:rFonts w:hint="default"/>
        <w:sz w:val="24"/>
        <w:szCs w:val="24"/>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720" w:hanging="72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080" w:hanging="108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440" w:hanging="1440"/>
      </w:pPr>
      <w:rPr>
        <w:rFonts w:hint="default"/>
        <w:sz w:val="22"/>
      </w:rPr>
    </w:lvl>
  </w:abstractNum>
  <w:abstractNum w:abstractNumId="6" w15:restartNumberingAfterBreak="0">
    <w:nsid w:val="1D5C100D"/>
    <w:multiLevelType w:val="multilevel"/>
    <w:tmpl w:val="C7EC3D12"/>
    <w:lvl w:ilvl="0">
      <w:start w:val="1"/>
      <w:numFmt w:val="decimal"/>
      <w:pStyle w:val="Nivel1"/>
      <w:lvlText w:val="%1."/>
      <w:lvlJc w:val="left"/>
      <w:pPr>
        <w:ind w:left="360" w:hanging="360"/>
      </w:pPr>
      <w:rPr>
        <w:b/>
      </w:rPr>
    </w:lvl>
    <w:lvl w:ilvl="1">
      <w:start w:val="1"/>
      <w:numFmt w:val="decimal"/>
      <w:lvlText w:val="%1.%2."/>
      <w:lvlJc w:val="left"/>
      <w:pPr>
        <w:ind w:left="432" w:hanging="432"/>
      </w:pPr>
      <w:rPr>
        <w:rFonts w:ascii="Arial" w:hAnsi="Arial" w:cs="Arial" w:hint="default"/>
        <w:b w:val="0"/>
        <w:color w:val="auto"/>
        <w:sz w:val="20"/>
        <w:szCs w:val="20"/>
      </w:rPr>
    </w:lvl>
    <w:lvl w:ilvl="2">
      <w:start w:val="1"/>
      <w:numFmt w:val="decimal"/>
      <w:lvlText w:val="%1.%2.%3."/>
      <w:lvlJc w:val="left"/>
      <w:pPr>
        <w:ind w:left="1922" w:hanging="504"/>
      </w:pPr>
      <w:rPr>
        <w:b w:val="0"/>
        <w:i w:val="0"/>
        <w:color w:val="auto"/>
        <w:sz w:val="20"/>
        <w:szCs w:val="20"/>
      </w:rPr>
    </w:lvl>
    <w:lvl w:ilvl="3">
      <w:start w:val="1"/>
      <w:numFmt w:val="decimal"/>
      <w:lvlText w:val="%1.%2.%3.%4."/>
      <w:lvlJc w:val="left"/>
      <w:pPr>
        <w:ind w:left="1728" w:hanging="648"/>
      </w:pPr>
      <w:rPr>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103386C"/>
    <w:multiLevelType w:val="hybridMultilevel"/>
    <w:tmpl w:val="80E42FA2"/>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8" w15:restartNumberingAfterBreak="0">
    <w:nsid w:val="25393BDF"/>
    <w:multiLevelType w:val="hybridMultilevel"/>
    <w:tmpl w:val="5342761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5FD1D17"/>
    <w:multiLevelType w:val="multilevel"/>
    <w:tmpl w:val="540491C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15:restartNumberingAfterBreak="0">
    <w:nsid w:val="29350381"/>
    <w:multiLevelType w:val="hybridMultilevel"/>
    <w:tmpl w:val="DEC269A6"/>
    <w:lvl w:ilvl="0" w:tplc="8B907F72">
      <w:start w:val="1"/>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12" w15:restartNumberingAfterBreak="0">
    <w:nsid w:val="2EA12139"/>
    <w:multiLevelType w:val="hybridMultilevel"/>
    <w:tmpl w:val="771CEFEE"/>
    <w:lvl w:ilvl="0" w:tplc="A158152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EE95FDB"/>
    <w:multiLevelType w:val="multilevel"/>
    <w:tmpl w:val="498E62CA"/>
    <w:lvl w:ilvl="0">
      <w:start w:val="1"/>
      <w:numFmt w:val="decimal"/>
      <w:lvlText w:val="%1"/>
      <w:lvlJc w:val="left"/>
      <w:pPr>
        <w:tabs>
          <w:tab w:val="num" w:pos="705"/>
        </w:tabs>
        <w:ind w:left="705" w:hanging="705"/>
      </w:pPr>
      <w:rPr>
        <w:rFonts w:ascii="Times New Roman" w:hAnsi="Times New Roman" w:cs="Times New Roman" w:hint="default"/>
        <w:b/>
      </w:rPr>
    </w:lvl>
    <w:lvl w:ilvl="1">
      <w:start w:val="1"/>
      <w:numFmt w:val="decimal"/>
      <w:lvlText w:val="%1.%2"/>
      <w:lvlJc w:val="left"/>
      <w:pPr>
        <w:tabs>
          <w:tab w:val="num" w:pos="3257"/>
        </w:tabs>
        <w:ind w:left="3257" w:hanging="705"/>
      </w:pPr>
      <w:rPr>
        <w:rFonts w:cs="Times New Roman" w:hint="default"/>
        <w:b w:val="0"/>
        <w:color w:val="auto"/>
      </w:rPr>
    </w:lvl>
    <w:lvl w:ilvl="2">
      <w:start w:val="1"/>
      <w:numFmt w:val="decimal"/>
      <w:lvlText w:val="%1.%2.%3"/>
      <w:lvlJc w:val="left"/>
      <w:pPr>
        <w:tabs>
          <w:tab w:val="num" w:pos="5115"/>
        </w:tabs>
        <w:ind w:left="5115" w:hanging="720"/>
      </w:pPr>
      <w:rPr>
        <w:rFonts w:cs="Times New Roman" w:hint="default"/>
        <w:b w:val="0"/>
        <w:color w:val="auto"/>
      </w:rPr>
    </w:lvl>
    <w:lvl w:ilvl="3">
      <w:start w:val="1"/>
      <w:numFmt w:val="decimal"/>
      <w:lvlText w:val="%1.%2.%3.%4"/>
      <w:lvlJc w:val="left"/>
      <w:pPr>
        <w:tabs>
          <w:tab w:val="num" w:pos="2498"/>
        </w:tabs>
        <w:ind w:left="2498" w:hanging="1080"/>
      </w:pPr>
      <w:rPr>
        <w:rFonts w:cs="Times New Roman" w:hint="default"/>
      </w:rPr>
    </w:lvl>
    <w:lvl w:ilvl="4">
      <w:start w:val="1"/>
      <w:numFmt w:val="decimal"/>
      <w:lvlText w:val="%1.%2.%3.%4.%5"/>
      <w:lvlJc w:val="left"/>
      <w:pPr>
        <w:tabs>
          <w:tab w:val="num" w:pos="1506"/>
        </w:tabs>
        <w:ind w:left="1506"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15:restartNumberingAfterBreak="0">
    <w:nsid w:val="3A6A32B6"/>
    <w:multiLevelType w:val="hybridMultilevel"/>
    <w:tmpl w:val="2018A1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B9C09B3"/>
    <w:multiLevelType w:val="multilevel"/>
    <w:tmpl w:val="6C42A9DE"/>
    <w:lvl w:ilvl="0">
      <w:start w:val="1"/>
      <w:numFmt w:val="decimal"/>
      <w:lvlText w:val="%1"/>
      <w:lvlJc w:val="left"/>
      <w:pPr>
        <w:ind w:left="360" w:hanging="360"/>
      </w:pPr>
      <w:rPr>
        <w:rFonts w:hint="default"/>
        <w:b/>
      </w:rPr>
    </w:lvl>
    <w:lvl w:ilvl="1">
      <w:start w:val="1"/>
      <w:numFmt w:val="decimal"/>
      <w:lvlText w:val="%2."/>
      <w:lvlJc w:val="left"/>
      <w:pPr>
        <w:ind w:left="360" w:hanging="360"/>
      </w:pPr>
      <w:rPr>
        <w:rFonts w:asciiTheme="minorHAnsi" w:eastAsia="Times New Roman" w:hAnsiTheme="minorHAnsi" w:cstheme="minorHAnsi"/>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6" w15:restartNumberingAfterBreak="0">
    <w:nsid w:val="3DDB3371"/>
    <w:multiLevelType w:val="hybridMultilevel"/>
    <w:tmpl w:val="F3FE1900"/>
    <w:lvl w:ilvl="0" w:tplc="04160001">
      <w:start w:val="1"/>
      <w:numFmt w:val="bullet"/>
      <w:lvlText w:val=""/>
      <w:lvlJc w:val="left"/>
      <w:pPr>
        <w:ind w:left="2488" w:hanging="360"/>
      </w:pPr>
      <w:rPr>
        <w:rFonts w:ascii="Symbol" w:hAnsi="Symbol" w:hint="default"/>
      </w:rPr>
    </w:lvl>
    <w:lvl w:ilvl="1" w:tplc="04160003" w:tentative="1">
      <w:start w:val="1"/>
      <w:numFmt w:val="bullet"/>
      <w:lvlText w:val="o"/>
      <w:lvlJc w:val="left"/>
      <w:pPr>
        <w:ind w:left="3208" w:hanging="360"/>
      </w:pPr>
      <w:rPr>
        <w:rFonts w:ascii="Courier New" w:hAnsi="Courier New" w:cs="Courier New" w:hint="default"/>
      </w:rPr>
    </w:lvl>
    <w:lvl w:ilvl="2" w:tplc="04160005" w:tentative="1">
      <w:start w:val="1"/>
      <w:numFmt w:val="bullet"/>
      <w:lvlText w:val=""/>
      <w:lvlJc w:val="left"/>
      <w:pPr>
        <w:ind w:left="3928" w:hanging="360"/>
      </w:pPr>
      <w:rPr>
        <w:rFonts w:ascii="Wingdings" w:hAnsi="Wingdings" w:hint="default"/>
      </w:rPr>
    </w:lvl>
    <w:lvl w:ilvl="3" w:tplc="04160001" w:tentative="1">
      <w:start w:val="1"/>
      <w:numFmt w:val="bullet"/>
      <w:lvlText w:val=""/>
      <w:lvlJc w:val="left"/>
      <w:pPr>
        <w:ind w:left="4648" w:hanging="360"/>
      </w:pPr>
      <w:rPr>
        <w:rFonts w:ascii="Symbol" w:hAnsi="Symbol" w:hint="default"/>
      </w:rPr>
    </w:lvl>
    <w:lvl w:ilvl="4" w:tplc="04160003" w:tentative="1">
      <w:start w:val="1"/>
      <w:numFmt w:val="bullet"/>
      <w:lvlText w:val="o"/>
      <w:lvlJc w:val="left"/>
      <w:pPr>
        <w:ind w:left="5368" w:hanging="360"/>
      </w:pPr>
      <w:rPr>
        <w:rFonts w:ascii="Courier New" w:hAnsi="Courier New" w:cs="Courier New" w:hint="default"/>
      </w:rPr>
    </w:lvl>
    <w:lvl w:ilvl="5" w:tplc="04160005" w:tentative="1">
      <w:start w:val="1"/>
      <w:numFmt w:val="bullet"/>
      <w:lvlText w:val=""/>
      <w:lvlJc w:val="left"/>
      <w:pPr>
        <w:ind w:left="6088" w:hanging="360"/>
      </w:pPr>
      <w:rPr>
        <w:rFonts w:ascii="Wingdings" w:hAnsi="Wingdings" w:hint="default"/>
      </w:rPr>
    </w:lvl>
    <w:lvl w:ilvl="6" w:tplc="04160001" w:tentative="1">
      <w:start w:val="1"/>
      <w:numFmt w:val="bullet"/>
      <w:lvlText w:val=""/>
      <w:lvlJc w:val="left"/>
      <w:pPr>
        <w:ind w:left="6808" w:hanging="360"/>
      </w:pPr>
      <w:rPr>
        <w:rFonts w:ascii="Symbol" w:hAnsi="Symbol" w:hint="default"/>
      </w:rPr>
    </w:lvl>
    <w:lvl w:ilvl="7" w:tplc="04160003" w:tentative="1">
      <w:start w:val="1"/>
      <w:numFmt w:val="bullet"/>
      <w:lvlText w:val="o"/>
      <w:lvlJc w:val="left"/>
      <w:pPr>
        <w:ind w:left="7528" w:hanging="360"/>
      </w:pPr>
      <w:rPr>
        <w:rFonts w:ascii="Courier New" w:hAnsi="Courier New" w:cs="Courier New" w:hint="default"/>
      </w:rPr>
    </w:lvl>
    <w:lvl w:ilvl="8" w:tplc="04160005" w:tentative="1">
      <w:start w:val="1"/>
      <w:numFmt w:val="bullet"/>
      <w:lvlText w:val=""/>
      <w:lvlJc w:val="left"/>
      <w:pPr>
        <w:ind w:left="8248" w:hanging="360"/>
      </w:pPr>
      <w:rPr>
        <w:rFonts w:ascii="Wingdings" w:hAnsi="Wingdings" w:hint="default"/>
      </w:rPr>
    </w:lvl>
  </w:abstractNum>
  <w:abstractNum w:abstractNumId="17" w15:restartNumberingAfterBreak="0">
    <w:nsid w:val="411637E7"/>
    <w:multiLevelType w:val="hybridMultilevel"/>
    <w:tmpl w:val="DEC269A6"/>
    <w:lvl w:ilvl="0" w:tplc="8B907F72">
      <w:start w:val="1"/>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18" w15:restartNumberingAfterBreak="0">
    <w:nsid w:val="41B50A1D"/>
    <w:multiLevelType w:val="hybridMultilevel"/>
    <w:tmpl w:val="72187054"/>
    <w:lvl w:ilvl="0" w:tplc="04160001">
      <w:start w:val="1"/>
      <w:numFmt w:val="bullet"/>
      <w:lvlText w:val=""/>
      <w:lvlJc w:val="left"/>
      <w:pPr>
        <w:ind w:left="1080" w:hanging="360"/>
      </w:pPr>
      <w:rPr>
        <w:rFonts w:ascii="Symbol" w:hAnsi="Symbol" w:hint="default"/>
      </w:rPr>
    </w:lvl>
    <w:lvl w:ilvl="1" w:tplc="04160003">
      <w:start w:val="1"/>
      <w:numFmt w:val="bullet"/>
      <w:lvlText w:val="o"/>
      <w:lvlJc w:val="left"/>
      <w:pPr>
        <w:ind w:left="1800" w:hanging="360"/>
      </w:pPr>
      <w:rPr>
        <w:rFonts w:ascii="Courier New" w:hAnsi="Courier New" w:cs="Courier New" w:hint="default"/>
      </w:rPr>
    </w:lvl>
    <w:lvl w:ilvl="2" w:tplc="04160005">
      <w:start w:val="1"/>
      <w:numFmt w:val="bullet"/>
      <w:lvlText w:val=""/>
      <w:lvlJc w:val="left"/>
      <w:pPr>
        <w:ind w:left="2520" w:hanging="360"/>
      </w:pPr>
      <w:rPr>
        <w:rFonts w:ascii="Wingdings" w:hAnsi="Wingdings" w:hint="default"/>
      </w:rPr>
    </w:lvl>
    <w:lvl w:ilvl="3" w:tplc="04160001">
      <w:start w:val="1"/>
      <w:numFmt w:val="bullet"/>
      <w:lvlText w:val=""/>
      <w:lvlJc w:val="left"/>
      <w:pPr>
        <w:ind w:left="3240" w:hanging="360"/>
      </w:pPr>
      <w:rPr>
        <w:rFonts w:ascii="Symbol" w:hAnsi="Symbol" w:hint="default"/>
      </w:rPr>
    </w:lvl>
    <w:lvl w:ilvl="4" w:tplc="04160003">
      <w:start w:val="1"/>
      <w:numFmt w:val="bullet"/>
      <w:lvlText w:val="o"/>
      <w:lvlJc w:val="left"/>
      <w:pPr>
        <w:ind w:left="3960" w:hanging="360"/>
      </w:pPr>
      <w:rPr>
        <w:rFonts w:ascii="Courier New" w:hAnsi="Courier New" w:cs="Courier New" w:hint="default"/>
      </w:rPr>
    </w:lvl>
    <w:lvl w:ilvl="5" w:tplc="04160005">
      <w:start w:val="1"/>
      <w:numFmt w:val="bullet"/>
      <w:lvlText w:val=""/>
      <w:lvlJc w:val="left"/>
      <w:pPr>
        <w:ind w:left="4680" w:hanging="360"/>
      </w:pPr>
      <w:rPr>
        <w:rFonts w:ascii="Wingdings" w:hAnsi="Wingdings" w:hint="default"/>
      </w:rPr>
    </w:lvl>
    <w:lvl w:ilvl="6" w:tplc="04160001">
      <w:start w:val="1"/>
      <w:numFmt w:val="bullet"/>
      <w:lvlText w:val=""/>
      <w:lvlJc w:val="left"/>
      <w:pPr>
        <w:ind w:left="5400" w:hanging="360"/>
      </w:pPr>
      <w:rPr>
        <w:rFonts w:ascii="Symbol" w:hAnsi="Symbol" w:hint="default"/>
      </w:rPr>
    </w:lvl>
    <w:lvl w:ilvl="7" w:tplc="04160003">
      <w:start w:val="1"/>
      <w:numFmt w:val="bullet"/>
      <w:lvlText w:val="o"/>
      <w:lvlJc w:val="left"/>
      <w:pPr>
        <w:ind w:left="6120" w:hanging="360"/>
      </w:pPr>
      <w:rPr>
        <w:rFonts w:ascii="Courier New" w:hAnsi="Courier New" w:cs="Courier New" w:hint="default"/>
      </w:rPr>
    </w:lvl>
    <w:lvl w:ilvl="8" w:tplc="04160005">
      <w:start w:val="1"/>
      <w:numFmt w:val="bullet"/>
      <w:lvlText w:val=""/>
      <w:lvlJc w:val="left"/>
      <w:pPr>
        <w:ind w:left="6840" w:hanging="360"/>
      </w:pPr>
      <w:rPr>
        <w:rFonts w:ascii="Wingdings" w:hAnsi="Wingdings" w:hint="default"/>
      </w:rPr>
    </w:lvl>
  </w:abstractNum>
  <w:abstractNum w:abstractNumId="19" w15:restartNumberingAfterBreak="0">
    <w:nsid w:val="48121A0D"/>
    <w:multiLevelType w:val="multilevel"/>
    <w:tmpl w:val="653E880C"/>
    <w:lvl w:ilvl="0">
      <w:start w:val="1"/>
      <w:numFmt w:val="decimal"/>
      <w:lvlText w:val="%1."/>
      <w:lvlJc w:val="left"/>
      <w:pPr>
        <w:ind w:left="360" w:hanging="360"/>
      </w:pPr>
      <w:rPr>
        <w:rFonts w:hint="default"/>
        <w:b w:val="0"/>
        <w:color w:val="auto"/>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val="0"/>
        <w:color w:val="auto"/>
      </w:rPr>
    </w:lvl>
    <w:lvl w:ilvl="4">
      <w:start w:val="1"/>
      <w:numFmt w:val="decimal"/>
      <w:lvlText w:val="%1.%2.%3.%4.%5."/>
      <w:lvlJc w:val="left"/>
      <w:pPr>
        <w:ind w:left="1080" w:hanging="1080"/>
      </w:pPr>
      <w:rPr>
        <w:rFonts w:hint="default"/>
        <w:b w:val="0"/>
        <w:color w:val="auto"/>
      </w:rPr>
    </w:lvl>
    <w:lvl w:ilvl="5">
      <w:start w:val="1"/>
      <w:numFmt w:val="decimal"/>
      <w:lvlText w:val="%1.%2.%3.%4.%5.%6."/>
      <w:lvlJc w:val="left"/>
      <w:pPr>
        <w:ind w:left="1080" w:hanging="1080"/>
      </w:pPr>
      <w:rPr>
        <w:rFonts w:hint="default"/>
        <w:b w:val="0"/>
        <w:color w:val="auto"/>
      </w:rPr>
    </w:lvl>
    <w:lvl w:ilvl="6">
      <w:start w:val="1"/>
      <w:numFmt w:val="decimal"/>
      <w:lvlText w:val="%1.%2.%3.%4.%5.%6.%7."/>
      <w:lvlJc w:val="left"/>
      <w:pPr>
        <w:ind w:left="1440" w:hanging="1440"/>
      </w:pPr>
      <w:rPr>
        <w:rFonts w:hint="default"/>
        <w:b w:val="0"/>
        <w:color w:val="auto"/>
      </w:rPr>
    </w:lvl>
    <w:lvl w:ilvl="7">
      <w:start w:val="1"/>
      <w:numFmt w:val="decimal"/>
      <w:lvlText w:val="%1.%2.%3.%4.%5.%6.%7.%8."/>
      <w:lvlJc w:val="left"/>
      <w:pPr>
        <w:ind w:left="1440" w:hanging="1440"/>
      </w:pPr>
      <w:rPr>
        <w:rFonts w:hint="default"/>
        <w:b w:val="0"/>
        <w:color w:val="auto"/>
      </w:rPr>
    </w:lvl>
    <w:lvl w:ilvl="8">
      <w:start w:val="1"/>
      <w:numFmt w:val="decimal"/>
      <w:lvlText w:val="%1.%2.%3.%4.%5.%6.%7.%8.%9."/>
      <w:lvlJc w:val="left"/>
      <w:pPr>
        <w:ind w:left="1800" w:hanging="1800"/>
      </w:pPr>
      <w:rPr>
        <w:rFonts w:hint="default"/>
        <w:b w:val="0"/>
        <w:color w:val="auto"/>
      </w:rPr>
    </w:lvl>
  </w:abstractNum>
  <w:abstractNum w:abstractNumId="20" w15:restartNumberingAfterBreak="0">
    <w:nsid w:val="486D38F7"/>
    <w:multiLevelType w:val="multilevel"/>
    <w:tmpl w:val="2FD43B38"/>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1" w15:restartNumberingAfterBreak="0">
    <w:nsid w:val="495F11EE"/>
    <w:multiLevelType w:val="multilevel"/>
    <w:tmpl w:val="0FDCD8BA"/>
    <w:lvl w:ilvl="0">
      <w:start w:val="1"/>
      <w:numFmt w:val="decimal"/>
      <w:lvlText w:val="%1."/>
      <w:lvlJc w:val="left"/>
      <w:pPr>
        <w:ind w:left="360" w:hanging="360"/>
      </w:pPr>
      <w:rPr>
        <w:rFonts w:hint="default"/>
        <w:b/>
        <w:color w:val="auto"/>
      </w:rPr>
    </w:lvl>
    <w:lvl w:ilvl="1">
      <w:start w:val="2"/>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800" w:hanging="1800"/>
      </w:pPr>
      <w:rPr>
        <w:rFonts w:hint="default"/>
        <w:b/>
        <w:color w:val="auto"/>
      </w:rPr>
    </w:lvl>
  </w:abstractNum>
  <w:abstractNum w:abstractNumId="22" w15:restartNumberingAfterBreak="0">
    <w:nsid w:val="56B35A6C"/>
    <w:multiLevelType w:val="hybridMultilevel"/>
    <w:tmpl w:val="EC10DEFA"/>
    <w:lvl w:ilvl="0" w:tplc="51CEA694">
      <w:start w:val="6"/>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58255D30"/>
    <w:multiLevelType w:val="hybridMultilevel"/>
    <w:tmpl w:val="E1A6421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59BF342A"/>
    <w:multiLevelType w:val="hybridMultilevel"/>
    <w:tmpl w:val="36A602FE"/>
    <w:lvl w:ilvl="0" w:tplc="308480B2">
      <w:start w:val="3"/>
      <w:numFmt w:val="lowerRoman"/>
      <w:lvlText w:val="%1."/>
      <w:lvlJc w:val="left"/>
      <w:pPr>
        <w:tabs>
          <w:tab w:val="num" w:pos="1440"/>
        </w:tabs>
        <w:ind w:left="1440" w:hanging="720"/>
      </w:pPr>
      <w:rPr>
        <w:rFonts w:ascii="Times" w:hAnsi="Times" w:hint="default"/>
        <w:b w:val="0"/>
      </w:rPr>
    </w:lvl>
    <w:lvl w:ilvl="1" w:tplc="04160019">
      <w:start w:val="1"/>
      <w:numFmt w:val="lowerLetter"/>
      <w:lvlText w:val="%2."/>
      <w:lvlJc w:val="left"/>
      <w:pPr>
        <w:tabs>
          <w:tab w:val="num" w:pos="1800"/>
        </w:tabs>
        <w:ind w:left="1800" w:hanging="360"/>
      </w:pPr>
    </w:lvl>
    <w:lvl w:ilvl="2" w:tplc="0416001B" w:tentative="1">
      <w:start w:val="1"/>
      <w:numFmt w:val="lowerRoman"/>
      <w:lvlText w:val="%3."/>
      <w:lvlJc w:val="right"/>
      <w:pPr>
        <w:tabs>
          <w:tab w:val="num" w:pos="2520"/>
        </w:tabs>
        <w:ind w:left="2520" w:hanging="180"/>
      </w:pPr>
    </w:lvl>
    <w:lvl w:ilvl="3" w:tplc="0416000F" w:tentative="1">
      <w:start w:val="1"/>
      <w:numFmt w:val="decimal"/>
      <w:lvlText w:val="%4."/>
      <w:lvlJc w:val="left"/>
      <w:pPr>
        <w:tabs>
          <w:tab w:val="num" w:pos="3240"/>
        </w:tabs>
        <w:ind w:left="3240" w:hanging="360"/>
      </w:pPr>
    </w:lvl>
    <w:lvl w:ilvl="4" w:tplc="04160019" w:tentative="1">
      <w:start w:val="1"/>
      <w:numFmt w:val="lowerLetter"/>
      <w:lvlText w:val="%5."/>
      <w:lvlJc w:val="left"/>
      <w:pPr>
        <w:tabs>
          <w:tab w:val="num" w:pos="3960"/>
        </w:tabs>
        <w:ind w:left="3960" w:hanging="360"/>
      </w:pPr>
    </w:lvl>
    <w:lvl w:ilvl="5" w:tplc="0416001B" w:tentative="1">
      <w:start w:val="1"/>
      <w:numFmt w:val="lowerRoman"/>
      <w:lvlText w:val="%6."/>
      <w:lvlJc w:val="right"/>
      <w:pPr>
        <w:tabs>
          <w:tab w:val="num" w:pos="4680"/>
        </w:tabs>
        <w:ind w:left="4680" w:hanging="180"/>
      </w:pPr>
    </w:lvl>
    <w:lvl w:ilvl="6" w:tplc="0416000F" w:tentative="1">
      <w:start w:val="1"/>
      <w:numFmt w:val="decimal"/>
      <w:lvlText w:val="%7."/>
      <w:lvlJc w:val="left"/>
      <w:pPr>
        <w:tabs>
          <w:tab w:val="num" w:pos="5400"/>
        </w:tabs>
        <w:ind w:left="5400" w:hanging="360"/>
      </w:pPr>
    </w:lvl>
    <w:lvl w:ilvl="7" w:tplc="04160019" w:tentative="1">
      <w:start w:val="1"/>
      <w:numFmt w:val="lowerLetter"/>
      <w:lvlText w:val="%8."/>
      <w:lvlJc w:val="left"/>
      <w:pPr>
        <w:tabs>
          <w:tab w:val="num" w:pos="6120"/>
        </w:tabs>
        <w:ind w:left="6120" w:hanging="360"/>
      </w:pPr>
    </w:lvl>
    <w:lvl w:ilvl="8" w:tplc="0416001B" w:tentative="1">
      <w:start w:val="1"/>
      <w:numFmt w:val="lowerRoman"/>
      <w:lvlText w:val="%9."/>
      <w:lvlJc w:val="right"/>
      <w:pPr>
        <w:tabs>
          <w:tab w:val="num" w:pos="6840"/>
        </w:tabs>
        <w:ind w:left="6840" w:hanging="180"/>
      </w:pPr>
    </w:lvl>
  </w:abstractNum>
  <w:abstractNum w:abstractNumId="25" w15:restartNumberingAfterBreak="0">
    <w:nsid w:val="5A1E77C5"/>
    <w:multiLevelType w:val="hybridMultilevel"/>
    <w:tmpl w:val="7DA2452A"/>
    <w:lvl w:ilvl="0" w:tplc="73B6A90A">
      <w:start w:val="4"/>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6" w15:restartNumberingAfterBreak="0">
    <w:nsid w:val="5A570ADA"/>
    <w:multiLevelType w:val="hybridMultilevel"/>
    <w:tmpl w:val="FE44264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5AD97F22"/>
    <w:multiLevelType w:val="hybridMultilevel"/>
    <w:tmpl w:val="AA9CB33E"/>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8" w15:restartNumberingAfterBreak="0">
    <w:nsid w:val="63795945"/>
    <w:multiLevelType w:val="hybridMultilevel"/>
    <w:tmpl w:val="6C9E604A"/>
    <w:lvl w:ilvl="0" w:tplc="F9F83E38">
      <w:start w:val="6"/>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67020645"/>
    <w:multiLevelType w:val="hybridMultilevel"/>
    <w:tmpl w:val="ED70691E"/>
    <w:lvl w:ilvl="0" w:tplc="B162A8CA">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0" w15:restartNumberingAfterBreak="0">
    <w:nsid w:val="67516D31"/>
    <w:multiLevelType w:val="hybridMultilevel"/>
    <w:tmpl w:val="1A466936"/>
    <w:lvl w:ilvl="0" w:tplc="75A4A3A2">
      <w:start w:val="1"/>
      <w:numFmt w:val="lowerLetter"/>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1" w15:restartNumberingAfterBreak="0">
    <w:nsid w:val="69FF1CA2"/>
    <w:multiLevelType w:val="multilevel"/>
    <w:tmpl w:val="416AD7FE"/>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2" w15:restartNumberingAfterBreak="0">
    <w:nsid w:val="6B097734"/>
    <w:multiLevelType w:val="multilevel"/>
    <w:tmpl w:val="9CD2AED4"/>
    <w:lvl w:ilvl="0">
      <w:start w:val="1"/>
      <w:numFmt w:val="decimal"/>
      <w:lvlText w:val="%1"/>
      <w:lvlJc w:val="left"/>
      <w:pPr>
        <w:tabs>
          <w:tab w:val="num" w:pos="1050"/>
        </w:tabs>
        <w:ind w:left="1050" w:hanging="1050"/>
      </w:pPr>
      <w:rPr>
        <w:rFonts w:hint="default"/>
      </w:rPr>
    </w:lvl>
    <w:lvl w:ilvl="1">
      <w:start w:val="1"/>
      <w:numFmt w:val="decimal"/>
      <w:lvlText w:val="%1.%2"/>
      <w:lvlJc w:val="left"/>
      <w:pPr>
        <w:tabs>
          <w:tab w:val="num" w:pos="1758"/>
        </w:tabs>
        <w:ind w:left="1758" w:hanging="1050"/>
      </w:pPr>
      <w:rPr>
        <w:rFonts w:hint="default"/>
      </w:rPr>
    </w:lvl>
    <w:lvl w:ilvl="2">
      <w:start w:val="1"/>
      <w:numFmt w:val="decimal"/>
      <w:lvlText w:val="%1.%2.%3"/>
      <w:lvlJc w:val="left"/>
      <w:pPr>
        <w:tabs>
          <w:tab w:val="num" w:pos="2466"/>
        </w:tabs>
        <w:ind w:left="2466" w:hanging="1050"/>
      </w:pPr>
      <w:rPr>
        <w:rFonts w:hint="default"/>
      </w:rPr>
    </w:lvl>
    <w:lvl w:ilvl="3">
      <w:start w:val="1"/>
      <w:numFmt w:val="decimal"/>
      <w:lvlText w:val="%1.%2.%3.%4"/>
      <w:lvlJc w:val="left"/>
      <w:pPr>
        <w:tabs>
          <w:tab w:val="num" w:pos="3174"/>
        </w:tabs>
        <w:ind w:left="3174" w:hanging="105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104"/>
        </w:tabs>
        <w:ind w:left="7104" w:hanging="1440"/>
      </w:pPr>
      <w:rPr>
        <w:rFonts w:hint="default"/>
      </w:rPr>
    </w:lvl>
  </w:abstractNum>
  <w:abstractNum w:abstractNumId="33" w15:restartNumberingAfterBreak="0">
    <w:nsid w:val="6DDD763F"/>
    <w:multiLevelType w:val="multilevel"/>
    <w:tmpl w:val="3B54610C"/>
    <w:lvl w:ilvl="0">
      <w:start w:val="1"/>
      <w:numFmt w:val="decimal"/>
      <w:lvlText w:val="%1."/>
      <w:lvlJc w:val="left"/>
      <w:pPr>
        <w:tabs>
          <w:tab w:val="num" w:pos="4968"/>
        </w:tabs>
        <w:ind w:left="4968" w:hanging="360"/>
      </w:pPr>
      <w:rPr>
        <w:rFonts w:hint="default"/>
        <w:b/>
      </w:rPr>
    </w:lvl>
    <w:lvl w:ilvl="1">
      <w:start w:val="3"/>
      <w:numFmt w:val="decimal"/>
      <w:isLgl/>
      <w:lvlText w:val="%1.%2."/>
      <w:lvlJc w:val="left"/>
      <w:pPr>
        <w:ind w:left="5328" w:hanging="720"/>
      </w:pPr>
      <w:rPr>
        <w:rFonts w:hint="default"/>
        <w:b/>
      </w:rPr>
    </w:lvl>
    <w:lvl w:ilvl="2">
      <w:start w:val="1"/>
      <w:numFmt w:val="decimal"/>
      <w:isLgl/>
      <w:lvlText w:val="%1.%2.%3."/>
      <w:lvlJc w:val="left"/>
      <w:pPr>
        <w:ind w:left="5328" w:hanging="720"/>
      </w:pPr>
      <w:rPr>
        <w:rFonts w:hint="default"/>
        <w:b/>
      </w:rPr>
    </w:lvl>
    <w:lvl w:ilvl="3">
      <w:start w:val="1"/>
      <w:numFmt w:val="decimal"/>
      <w:isLgl/>
      <w:lvlText w:val="%1.%2.%3.%4."/>
      <w:lvlJc w:val="left"/>
      <w:pPr>
        <w:ind w:left="5688" w:hanging="1080"/>
      </w:pPr>
      <w:rPr>
        <w:rFonts w:hint="default"/>
        <w:b/>
      </w:rPr>
    </w:lvl>
    <w:lvl w:ilvl="4">
      <w:start w:val="1"/>
      <w:numFmt w:val="decimal"/>
      <w:isLgl/>
      <w:lvlText w:val="%1.%2.%3.%4.%5."/>
      <w:lvlJc w:val="left"/>
      <w:pPr>
        <w:ind w:left="5688" w:hanging="1080"/>
      </w:pPr>
      <w:rPr>
        <w:rFonts w:hint="default"/>
        <w:b/>
      </w:rPr>
    </w:lvl>
    <w:lvl w:ilvl="5">
      <w:start w:val="1"/>
      <w:numFmt w:val="decimal"/>
      <w:isLgl/>
      <w:lvlText w:val="%1.%2.%3.%4.%5.%6."/>
      <w:lvlJc w:val="left"/>
      <w:pPr>
        <w:ind w:left="6048" w:hanging="1440"/>
      </w:pPr>
      <w:rPr>
        <w:rFonts w:hint="default"/>
        <w:b/>
      </w:rPr>
    </w:lvl>
    <w:lvl w:ilvl="6">
      <w:start w:val="1"/>
      <w:numFmt w:val="decimal"/>
      <w:isLgl/>
      <w:lvlText w:val="%1.%2.%3.%4.%5.%6.%7."/>
      <w:lvlJc w:val="left"/>
      <w:pPr>
        <w:ind w:left="6048" w:hanging="1440"/>
      </w:pPr>
      <w:rPr>
        <w:rFonts w:hint="default"/>
        <w:b/>
      </w:rPr>
    </w:lvl>
    <w:lvl w:ilvl="7">
      <w:start w:val="1"/>
      <w:numFmt w:val="decimal"/>
      <w:isLgl/>
      <w:lvlText w:val="%1.%2.%3.%4.%5.%6.%7.%8."/>
      <w:lvlJc w:val="left"/>
      <w:pPr>
        <w:ind w:left="6408" w:hanging="1800"/>
      </w:pPr>
      <w:rPr>
        <w:rFonts w:hint="default"/>
        <w:b/>
      </w:rPr>
    </w:lvl>
    <w:lvl w:ilvl="8">
      <w:start w:val="1"/>
      <w:numFmt w:val="decimal"/>
      <w:isLgl/>
      <w:lvlText w:val="%1.%2.%3.%4.%5.%6.%7.%8.%9."/>
      <w:lvlJc w:val="left"/>
      <w:pPr>
        <w:ind w:left="6768" w:hanging="2160"/>
      </w:pPr>
      <w:rPr>
        <w:rFonts w:hint="default"/>
        <w:b/>
      </w:rPr>
    </w:lvl>
  </w:abstractNum>
  <w:abstractNum w:abstractNumId="34" w15:restartNumberingAfterBreak="0">
    <w:nsid w:val="76EE47FE"/>
    <w:multiLevelType w:val="multilevel"/>
    <w:tmpl w:val="0890DFCC"/>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7AED2639"/>
    <w:multiLevelType w:val="multilevel"/>
    <w:tmpl w:val="12885EA8"/>
    <w:lvl w:ilvl="0">
      <w:start w:val="2"/>
      <w:numFmt w:val="decimal"/>
      <w:lvlText w:val="%1"/>
      <w:lvlJc w:val="left"/>
      <w:pPr>
        <w:tabs>
          <w:tab w:val="num" w:pos="465"/>
        </w:tabs>
        <w:ind w:left="465" w:hanging="465"/>
      </w:pPr>
      <w:rPr>
        <w:rFonts w:hint="default"/>
        <w:b/>
      </w:rPr>
    </w:lvl>
    <w:lvl w:ilvl="1">
      <w:start w:val="1"/>
      <w:numFmt w:val="decimal"/>
      <w:lvlText w:val="%1.%2"/>
      <w:lvlJc w:val="left"/>
      <w:pPr>
        <w:tabs>
          <w:tab w:val="num" w:pos="465"/>
        </w:tabs>
        <w:ind w:left="465" w:hanging="46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36" w15:restartNumberingAfterBreak="0">
    <w:nsid w:val="7D2370D4"/>
    <w:multiLevelType w:val="hybridMultilevel"/>
    <w:tmpl w:val="9706276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451554904">
    <w:abstractNumId w:val="4"/>
  </w:num>
  <w:num w:numId="2" w16cid:durableId="399135183">
    <w:abstractNumId w:val="14"/>
  </w:num>
  <w:num w:numId="3" w16cid:durableId="421418807">
    <w:abstractNumId w:val="7"/>
  </w:num>
  <w:num w:numId="4" w16cid:durableId="338318550">
    <w:abstractNumId w:val="18"/>
  </w:num>
  <w:num w:numId="5" w16cid:durableId="1668896636">
    <w:abstractNumId w:val="30"/>
  </w:num>
  <w:num w:numId="6" w16cid:durableId="874849080">
    <w:abstractNumId w:val="6"/>
  </w:num>
  <w:num w:numId="7" w16cid:durableId="1947076725">
    <w:abstractNumId w:val="26"/>
  </w:num>
  <w:num w:numId="8" w16cid:durableId="660038255">
    <w:abstractNumId w:val="36"/>
  </w:num>
  <w:num w:numId="9" w16cid:durableId="449783090">
    <w:abstractNumId w:val="20"/>
  </w:num>
  <w:num w:numId="10" w16cid:durableId="2054692815">
    <w:abstractNumId w:val="24"/>
  </w:num>
  <w:num w:numId="11" w16cid:durableId="621227717">
    <w:abstractNumId w:val="10"/>
  </w:num>
  <w:num w:numId="12" w16cid:durableId="312874483">
    <w:abstractNumId w:val="2"/>
  </w:num>
  <w:num w:numId="13" w16cid:durableId="760494197">
    <w:abstractNumId w:val="28"/>
  </w:num>
  <w:num w:numId="14" w16cid:durableId="1136221268">
    <w:abstractNumId w:val="34"/>
  </w:num>
  <w:num w:numId="15" w16cid:durableId="259678533">
    <w:abstractNumId w:val="9"/>
  </w:num>
  <w:num w:numId="16" w16cid:durableId="1977837972">
    <w:abstractNumId w:val="22"/>
  </w:num>
  <w:num w:numId="17" w16cid:durableId="2146002213">
    <w:abstractNumId w:val="29"/>
  </w:num>
  <w:num w:numId="18" w16cid:durableId="144664461">
    <w:abstractNumId w:val="25"/>
  </w:num>
  <w:num w:numId="19" w16cid:durableId="1671518323">
    <w:abstractNumId w:val="16"/>
  </w:num>
  <w:num w:numId="20" w16cid:durableId="545218473">
    <w:abstractNumId w:val="33"/>
  </w:num>
  <w:num w:numId="21" w16cid:durableId="1317149219">
    <w:abstractNumId w:val="0"/>
    <w:lvlOverride w:ilvl="0">
      <w:lvl w:ilvl="0">
        <w:start w:val="1"/>
        <w:numFmt w:val="bullet"/>
        <w:lvlText w:val="·"/>
        <w:legacy w:legacy="1" w:legacySpace="0" w:legacyIndent="283"/>
        <w:lvlJc w:val="left"/>
        <w:pPr>
          <w:ind w:left="283" w:hanging="283"/>
        </w:pPr>
        <w:rPr>
          <w:rFonts w:ascii="Helv" w:hAnsi="Helv" w:hint="default"/>
        </w:rPr>
      </w:lvl>
    </w:lvlOverride>
  </w:num>
  <w:num w:numId="22" w16cid:durableId="4248302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26702551">
    <w:abstractNumId w:val="19"/>
  </w:num>
  <w:num w:numId="24" w16cid:durableId="1239706426">
    <w:abstractNumId w:val="12"/>
  </w:num>
  <w:num w:numId="25" w16cid:durableId="2045591828">
    <w:abstractNumId w:val="31"/>
  </w:num>
  <w:num w:numId="26" w16cid:durableId="750926996">
    <w:abstractNumId w:val="23"/>
  </w:num>
  <w:num w:numId="27" w16cid:durableId="1009059411">
    <w:abstractNumId w:val="21"/>
  </w:num>
  <w:num w:numId="28" w16cid:durableId="638613662">
    <w:abstractNumId w:val="5"/>
  </w:num>
  <w:num w:numId="29" w16cid:durableId="1914273676">
    <w:abstractNumId w:val="11"/>
  </w:num>
  <w:num w:numId="30" w16cid:durableId="592474590">
    <w:abstractNumId w:val="32"/>
  </w:num>
  <w:num w:numId="31" w16cid:durableId="121700678">
    <w:abstractNumId w:val="35"/>
  </w:num>
  <w:num w:numId="32" w16cid:durableId="1151629627">
    <w:abstractNumId w:val="17"/>
  </w:num>
  <w:num w:numId="33" w16cid:durableId="1190950788">
    <w:abstractNumId w:val="1"/>
  </w:num>
  <w:num w:numId="34" w16cid:durableId="974485828">
    <w:abstractNumId w:val="13"/>
  </w:num>
  <w:num w:numId="35" w16cid:durableId="1105227091">
    <w:abstractNumId w:val="3"/>
  </w:num>
  <w:num w:numId="36" w16cid:durableId="1851066014">
    <w:abstractNumId w:val="8"/>
  </w:num>
  <w:num w:numId="37" w16cid:durableId="1870871196">
    <w:abstractNumId w:val="15"/>
  </w:num>
  <w:num w:numId="38" w16cid:durableId="187407074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5F41"/>
    <w:rsid w:val="00001F0E"/>
    <w:rsid w:val="0000245C"/>
    <w:rsid w:val="00004B26"/>
    <w:rsid w:val="00005091"/>
    <w:rsid w:val="000079F8"/>
    <w:rsid w:val="0001183F"/>
    <w:rsid w:val="00014C43"/>
    <w:rsid w:val="000168CF"/>
    <w:rsid w:val="000173B4"/>
    <w:rsid w:val="0001760E"/>
    <w:rsid w:val="0002059B"/>
    <w:rsid w:val="00020FCC"/>
    <w:rsid w:val="0002642D"/>
    <w:rsid w:val="00026BBB"/>
    <w:rsid w:val="000272A7"/>
    <w:rsid w:val="00033845"/>
    <w:rsid w:val="000348D8"/>
    <w:rsid w:val="000373C2"/>
    <w:rsid w:val="0004146C"/>
    <w:rsid w:val="00041BB3"/>
    <w:rsid w:val="00042DF9"/>
    <w:rsid w:val="000430BE"/>
    <w:rsid w:val="0004447D"/>
    <w:rsid w:val="00044BA8"/>
    <w:rsid w:val="00047E34"/>
    <w:rsid w:val="000545AC"/>
    <w:rsid w:val="00064BCF"/>
    <w:rsid w:val="00064E93"/>
    <w:rsid w:val="0006586D"/>
    <w:rsid w:val="00067D6E"/>
    <w:rsid w:val="00067E78"/>
    <w:rsid w:val="000703D7"/>
    <w:rsid w:val="00071A51"/>
    <w:rsid w:val="00073D71"/>
    <w:rsid w:val="00074A74"/>
    <w:rsid w:val="00074EF7"/>
    <w:rsid w:val="00076800"/>
    <w:rsid w:val="00086B07"/>
    <w:rsid w:val="00090923"/>
    <w:rsid w:val="0009204A"/>
    <w:rsid w:val="000945D5"/>
    <w:rsid w:val="00094DD6"/>
    <w:rsid w:val="000A0AF4"/>
    <w:rsid w:val="000A1B42"/>
    <w:rsid w:val="000A6A54"/>
    <w:rsid w:val="000A746F"/>
    <w:rsid w:val="000A7A37"/>
    <w:rsid w:val="000B045F"/>
    <w:rsid w:val="000B2765"/>
    <w:rsid w:val="000B2A72"/>
    <w:rsid w:val="000B307C"/>
    <w:rsid w:val="000B6C65"/>
    <w:rsid w:val="000B71EC"/>
    <w:rsid w:val="000B7CE3"/>
    <w:rsid w:val="000C0FCE"/>
    <w:rsid w:val="000C4AAE"/>
    <w:rsid w:val="000C76A6"/>
    <w:rsid w:val="000D2307"/>
    <w:rsid w:val="000D3A94"/>
    <w:rsid w:val="000D4967"/>
    <w:rsid w:val="000E0CBD"/>
    <w:rsid w:val="000E1506"/>
    <w:rsid w:val="000E22E8"/>
    <w:rsid w:val="000E48DB"/>
    <w:rsid w:val="000E7392"/>
    <w:rsid w:val="000F004F"/>
    <w:rsid w:val="000F0298"/>
    <w:rsid w:val="000F0CFD"/>
    <w:rsid w:val="000F1578"/>
    <w:rsid w:val="000F55DB"/>
    <w:rsid w:val="0010100D"/>
    <w:rsid w:val="00106544"/>
    <w:rsid w:val="001100D0"/>
    <w:rsid w:val="00121323"/>
    <w:rsid w:val="001239DE"/>
    <w:rsid w:val="0013338D"/>
    <w:rsid w:val="0013669B"/>
    <w:rsid w:val="00137659"/>
    <w:rsid w:val="001377EF"/>
    <w:rsid w:val="001421EE"/>
    <w:rsid w:val="001435E8"/>
    <w:rsid w:val="00145427"/>
    <w:rsid w:val="00146F27"/>
    <w:rsid w:val="00147B95"/>
    <w:rsid w:val="001502C5"/>
    <w:rsid w:val="001518BA"/>
    <w:rsid w:val="001522CC"/>
    <w:rsid w:val="00153037"/>
    <w:rsid w:val="00153ACF"/>
    <w:rsid w:val="001553AB"/>
    <w:rsid w:val="0015653C"/>
    <w:rsid w:val="00156CBF"/>
    <w:rsid w:val="0016157B"/>
    <w:rsid w:val="0016243E"/>
    <w:rsid w:val="00165676"/>
    <w:rsid w:val="0017035D"/>
    <w:rsid w:val="0017523B"/>
    <w:rsid w:val="00176013"/>
    <w:rsid w:val="001843F1"/>
    <w:rsid w:val="00184F89"/>
    <w:rsid w:val="00186B10"/>
    <w:rsid w:val="00190D69"/>
    <w:rsid w:val="001915AB"/>
    <w:rsid w:val="00192247"/>
    <w:rsid w:val="00193356"/>
    <w:rsid w:val="00193AD2"/>
    <w:rsid w:val="00194DF8"/>
    <w:rsid w:val="001A0617"/>
    <w:rsid w:val="001A092D"/>
    <w:rsid w:val="001A3637"/>
    <w:rsid w:val="001A3EF6"/>
    <w:rsid w:val="001A6E0A"/>
    <w:rsid w:val="001A6F2E"/>
    <w:rsid w:val="001B232C"/>
    <w:rsid w:val="001B48D5"/>
    <w:rsid w:val="001B56FF"/>
    <w:rsid w:val="001C194F"/>
    <w:rsid w:val="001C1A68"/>
    <w:rsid w:val="001C6ABA"/>
    <w:rsid w:val="001D1B0D"/>
    <w:rsid w:val="001D3255"/>
    <w:rsid w:val="001D449A"/>
    <w:rsid w:val="001D4F25"/>
    <w:rsid w:val="001D58C5"/>
    <w:rsid w:val="001E16CC"/>
    <w:rsid w:val="001E21E2"/>
    <w:rsid w:val="001E3F48"/>
    <w:rsid w:val="001E574C"/>
    <w:rsid w:val="001E7978"/>
    <w:rsid w:val="001F2B97"/>
    <w:rsid w:val="001F3132"/>
    <w:rsid w:val="001F406B"/>
    <w:rsid w:val="001F4AB8"/>
    <w:rsid w:val="001F718D"/>
    <w:rsid w:val="00200DB8"/>
    <w:rsid w:val="00202108"/>
    <w:rsid w:val="00204A31"/>
    <w:rsid w:val="0020686E"/>
    <w:rsid w:val="002070CE"/>
    <w:rsid w:val="00216C72"/>
    <w:rsid w:val="00222D16"/>
    <w:rsid w:val="002234F1"/>
    <w:rsid w:val="00225F4A"/>
    <w:rsid w:val="0023084F"/>
    <w:rsid w:val="00231415"/>
    <w:rsid w:val="002339CF"/>
    <w:rsid w:val="0023675E"/>
    <w:rsid w:val="00240A14"/>
    <w:rsid w:val="00242D42"/>
    <w:rsid w:val="002435F5"/>
    <w:rsid w:val="0024399E"/>
    <w:rsid w:val="00243A93"/>
    <w:rsid w:val="00244C60"/>
    <w:rsid w:val="002509A4"/>
    <w:rsid w:val="00251AE7"/>
    <w:rsid w:val="00253B1F"/>
    <w:rsid w:val="00253D8C"/>
    <w:rsid w:val="002576CC"/>
    <w:rsid w:val="002613FE"/>
    <w:rsid w:val="00270A88"/>
    <w:rsid w:val="00272534"/>
    <w:rsid w:val="00275973"/>
    <w:rsid w:val="00275CAF"/>
    <w:rsid w:val="00277C37"/>
    <w:rsid w:val="00283A6B"/>
    <w:rsid w:val="0029223B"/>
    <w:rsid w:val="0029584E"/>
    <w:rsid w:val="002965F9"/>
    <w:rsid w:val="002A1438"/>
    <w:rsid w:val="002A1F66"/>
    <w:rsid w:val="002A2729"/>
    <w:rsid w:val="002A3C28"/>
    <w:rsid w:val="002A463B"/>
    <w:rsid w:val="002A4CC9"/>
    <w:rsid w:val="002A5736"/>
    <w:rsid w:val="002A5E87"/>
    <w:rsid w:val="002A68B2"/>
    <w:rsid w:val="002A759D"/>
    <w:rsid w:val="002A7682"/>
    <w:rsid w:val="002A76A6"/>
    <w:rsid w:val="002B04AA"/>
    <w:rsid w:val="002B0691"/>
    <w:rsid w:val="002B14AF"/>
    <w:rsid w:val="002B4430"/>
    <w:rsid w:val="002B5018"/>
    <w:rsid w:val="002B637B"/>
    <w:rsid w:val="002B6A4C"/>
    <w:rsid w:val="002B7D8C"/>
    <w:rsid w:val="002C07EC"/>
    <w:rsid w:val="002C1905"/>
    <w:rsid w:val="002C1A7B"/>
    <w:rsid w:val="002C2233"/>
    <w:rsid w:val="002C3921"/>
    <w:rsid w:val="002C539F"/>
    <w:rsid w:val="002C76E7"/>
    <w:rsid w:val="002D342B"/>
    <w:rsid w:val="002D3931"/>
    <w:rsid w:val="002D5B48"/>
    <w:rsid w:val="002E3CD8"/>
    <w:rsid w:val="002E3F13"/>
    <w:rsid w:val="002E556F"/>
    <w:rsid w:val="002F219D"/>
    <w:rsid w:val="002F54BF"/>
    <w:rsid w:val="002F73C2"/>
    <w:rsid w:val="002F763D"/>
    <w:rsid w:val="003009B8"/>
    <w:rsid w:val="003009E8"/>
    <w:rsid w:val="00307DB6"/>
    <w:rsid w:val="00313691"/>
    <w:rsid w:val="00314343"/>
    <w:rsid w:val="00314BF6"/>
    <w:rsid w:val="00316F6D"/>
    <w:rsid w:val="00320E7E"/>
    <w:rsid w:val="00323579"/>
    <w:rsid w:val="0032417B"/>
    <w:rsid w:val="003253EB"/>
    <w:rsid w:val="003319A4"/>
    <w:rsid w:val="003321F9"/>
    <w:rsid w:val="00332C6C"/>
    <w:rsid w:val="00336A77"/>
    <w:rsid w:val="00336C2B"/>
    <w:rsid w:val="0034006B"/>
    <w:rsid w:val="003409CD"/>
    <w:rsid w:val="00341585"/>
    <w:rsid w:val="003420A9"/>
    <w:rsid w:val="0034356E"/>
    <w:rsid w:val="00344C50"/>
    <w:rsid w:val="00346F0A"/>
    <w:rsid w:val="00351E4A"/>
    <w:rsid w:val="00352599"/>
    <w:rsid w:val="00352CD6"/>
    <w:rsid w:val="00353D64"/>
    <w:rsid w:val="0035642D"/>
    <w:rsid w:val="00356F60"/>
    <w:rsid w:val="00361C59"/>
    <w:rsid w:val="003634FE"/>
    <w:rsid w:val="00364332"/>
    <w:rsid w:val="00370FD5"/>
    <w:rsid w:val="00371F49"/>
    <w:rsid w:val="003732B1"/>
    <w:rsid w:val="00374A57"/>
    <w:rsid w:val="00374A7E"/>
    <w:rsid w:val="00380475"/>
    <w:rsid w:val="003807D7"/>
    <w:rsid w:val="00391771"/>
    <w:rsid w:val="00391869"/>
    <w:rsid w:val="0039211C"/>
    <w:rsid w:val="00394D53"/>
    <w:rsid w:val="00394E2D"/>
    <w:rsid w:val="00397BCF"/>
    <w:rsid w:val="003A1835"/>
    <w:rsid w:val="003A5812"/>
    <w:rsid w:val="003B12A1"/>
    <w:rsid w:val="003B4130"/>
    <w:rsid w:val="003B4952"/>
    <w:rsid w:val="003B7568"/>
    <w:rsid w:val="003C0982"/>
    <w:rsid w:val="003C2004"/>
    <w:rsid w:val="003C3CFD"/>
    <w:rsid w:val="003C4485"/>
    <w:rsid w:val="003D1A7F"/>
    <w:rsid w:val="003D2E9D"/>
    <w:rsid w:val="003D45B6"/>
    <w:rsid w:val="003D751B"/>
    <w:rsid w:val="003E180E"/>
    <w:rsid w:val="003E3954"/>
    <w:rsid w:val="003E4025"/>
    <w:rsid w:val="003E65E6"/>
    <w:rsid w:val="003E6D15"/>
    <w:rsid w:val="003F03B4"/>
    <w:rsid w:val="00400AC0"/>
    <w:rsid w:val="00402551"/>
    <w:rsid w:val="00402C7F"/>
    <w:rsid w:val="00412BD3"/>
    <w:rsid w:val="00415900"/>
    <w:rsid w:val="00415F70"/>
    <w:rsid w:val="004214AA"/>
    <w:rsid w:val="00431BA9"/>
    <w:rsid w:val="00432DAD"/>
    <w:rsid w:val="00433320"/>
    <w:rsid w:val="0043453C"/>
    <w:rsid w:val="0043489D"/>
    <w:rsid w:val="00436870"/>
    <w:rsid w:val="00437341"/>
    <w:rsid w:val="004438B7"/>
    <w:rsid w:val="00443B36"/>
    <w:rsid w:val="00444E7B"/>
    <w:rsid w:val="004479AA"/>
    <w:rsid w:val="004500D8"/>
    <w:rsid w:val="004529AD"/>
    <w:rsid w:val="004535FA"/>
    <w:rsid w:val="00453F49"/>
    <w:rsid w:val="00456433"/>
    <w:rsid w:val="00456D52"/>
    <w:rsid w:val="00460457"/>
    <w:rsid w:val="00461BEE"/>
    <w:rsid w:val="00462FF8"/>
    <w:rsid w:val="00463AE9"/>
    <w:rsid w:val="00463FEE"/>
    <w:rsid w:val="004674F7"/>
    <w:rsid w:val="00472F05"/>
    <w:rsid w:val="004736C7"/>
    <w:rsid w:val="00473E3A"/>
    <w:rsid w:val="00474B1D"/>
    <w:rsid w:val="00475272"/>
    <w:rsid w:val="00476EFD"/>
    <w:rsid w:val="00481250"/>
    <w:rsid w:val="00481FF7"/>
    <w:rsid w:val="00482843"/>
    <w:rsid w:val="00491D5F"/>
    <w:rsid w:val="00494D30"/>
    <w:rsid w:val="00495264"/>
    <w:rsid w:val="00495597"/>
    <w:rsid w:val="00495675"/>
    <w:rsid w:val="004958D8"/>
    <w:rsid w:val="004A1A76"/>
    <w:rsid w:val="004A5FA1"/>
    <w:rsid w:val="004B4514"/>
    <w:rsid w:val="004B4E45"/>
    <w:rsid w:val="004B7DAE"/>
    <w:rsid w:val="004C1712"/>
    <w:rsid w:val="004C1992"/>
    <w:rsid w:val="004C1CB4"/>
    <w:rsid w:val="004C2A27"/>
    <w:rsid w:val="004C2E50"/>
    <w:rsid w:val="004C3FD0"/>
    <w:rsid w:val="004C4355"/>
    <w:rsid w:val="004C50E1"/>
    <w:rsid w:val="004C6C80"/>
    <w:rsid w:val="004D087C"/>
    <w:rsid w:val="004D1C03"/>
    <w:rsid w:val="004D5D99"/>
    <w:rsid w:val="004D7954"/>
    <w:rsid w:val="004D7B93"/>
    <w:rsid w:val="004E33E9"/>
    <w:rsid w:val="004E35E9"/>
    <w:rsid w:val="004E6EE3"/>
    <w:rsid w:val="004F113B"/>
    <w:rsid w:val="004F249B"/>
    <w:rsid w:val="004F2947"/>
    <w:rsid w:val="004F43B3"/>
    <w:rsid w:val="004F579D"/>
    <w:rsid w:val="00501EF9"/>
    <w:rsid w:val="005037C9"/>
    <w:rsid w:val="00504DF1"/>
    <w:rsid w:val="00507070"/>
    <w:rsid w:val="00511AD3"/>
    <w:rsid w:val="00513606"/>
    <w:rsid w:val="00513EA5"/>
    <w:rsid w:val="00514A44"/>
    <w:rsid w:val="00521A7A"/>
    <w:rsid w:val="00521FEC"/>
    <w:rsid w:val="00523826"/>
    <w:rsid w:val="00526246"/>
    <w:rsid w:val="005338C6"/>
    <w:rsid w:val="00534073"/>
    <w:rsid w:val="005345B6"/>
    <w:rsid w:val="0053514F"/>
    <w:rsid w:val="00543B89"/>
    <w:rsid w:val="00543D5F"/>
    <w:rsid w:val="005457E6"/>
    <w:rsid w:val="00552C57"/>
    <w:rsid w:val="005548FB"/>
    <w:rsid w:val="00560ACE"/>
    <w:rsid w:val="0056258E"/>
    <w:rsid w:val="00565021"/>
    <w:rsid w:val="00566E30"/>
    <w:rsid w:val="00567FE3"/>
    <w:rsid w:val="00570379"/>
    <w:rsid w:val="00571A27"/>
    <w:rsid w:val="00572ABE"/>
    <w:rsid w:val="00572DCA"/>
    <w:rsid w:val="0057303D"/>
    <w:rsid w:val="00574F31"/>
    <w:rsid w:val="005803D7"/>
    <w:rsid w:val="00580AF2"/>
    <w:rsid w:val="00590584"/>
    <w:rsid w:val="00596601"/>
    <w:rsid w:val="005973AC"/>
    <w:rsid w:val="005974EE"/>
    <w:rsid w:val="0059783C"/>
    <w:rsid w:val="00597F1F"/>
    <w:rsid w:val="005A05B9"/>
    <w:rsid w:val="005A199C"/>
    <w:rsid w:val="005A3D35"/>
    <w:rsid w:val="005A4AB3"/>
    <w:rsid w:val="005A4BB7"/>
    <w:rsid w:val="005A4DCE"/>
    <w:rsid w:val="005A5954"/>
    <w:rsid w:val="005A59CF"/>
    <w:rsid w:val="005A6840"/>
    <w:rsid w:val="005B3FBF"/>
    <w:rsid w:val="005B4BF7"/>
    <w:rsid w:val="005B4F15"/>
    <w:rsid w:val="005B50D2"/>
    <w:rsid w:val="005B5B18"/>
    <w:rsid w:val="005C166F"/>
    <w:rsid w:val="005C473A"/>
    <w:rsid w:val="005C4E50"/>
    <w:rsid w:val="005C55A3"/>
    <w:rsid w:val="005D2257"/>
    <w:rsid w:val="005D45D2"/>
    <w:rsid w:val="005D5298"/>
    <w:rsid w:val="005D6578"/>
    <w:rsid w:val="005D6CF8"/>
    <w:rsid w:val="005E18D5"/>
    <w:rsid w:val="005E3AF5"/>
    <w:rsid w:val="005E53C0"/>
    <w:rsid w:val="005E7B79"/>
    <w:rsid w:val="005F1CE7"/>
    <w:rsid w:val="005F3D66"/>
    <w:rsid w:val="005F5574"/>
    <w:rsid w:val="005F584D"/>
    <w:rsid w:val="005F5CBA"/>
    <w:rsid w:val="005F73E2"/>
    <w:rsid w:val="00601144"/>
    <w:rsid w:val="00602815"/>
    <w:rsid w:val="00603F2D"/>
    <w:rsid w:val="00604BC4"/>
    <w:rsid w:val="006103FD"/>
    <w:rsid w:val="0061158A"/>
    <w:rsid w:val="00614CC3"/>
    <w:rsid w:val="00616654"/>
    <w:rsid w:val="00616BCC"/>
    <w:rsid w:val="006217D0"/>
    <w:rsid w:val="00621E41"/>
    <w:rsid w:val="00624983"/>
    <w:rsid w:val="00626F7D"/>
    <w:rsid w:val="00630269"/>
    <w:rsid w:val="00635A18"/>
    <w:rsid w:val="00640F56"/>
    <w:rsid w:val="006410D4"/>
    <w:rsid w:val="00641436"/>
    <w:rsid w:val="00642AA7"/>
    <w:rsid w:val="00642BBB"/>
    <w:rsid w:val="006438D0"/>
    <w:rsid w:val="006448B4"/>
    <w:rsid w:val="006451EE"/>
    <w:rsid w:val="00645915"/>
    <w:rsid w:val="006466AE"/>
    <w:rsid w:val="006501D6"/>
    <w:rsid w:val="006550BD"/>
    <w:rsid w:val="006611D5"/>
    <w:rsid w:val="00661E7F"/>
    <w:rsid w:val="00662FDC"/>
    <w:rsid w:val="0066375F"/>
    <w:rsid w:val="006667EF"/>
    <w:rsid w:val="00670F47"/>
    <w:rsid w:val="00673712"/>
    <w:rsid w:val="00675F2D"/>
    <w:rsid w:val="00680059"/>
    <w:rsid w:val="00690993"/>
    <w:rsid w:val="00690A63"/>
    <w:rsid w:val="00690DCF"/>
    <w:rsid w:val="00691E7D"/>
    <w:rsid w:val="006A6B25"/>
    <w:rsid w:val="006A7184"/>
    <w:rsid w:val="006A743F"/>
    <w:rsid w:val="006B0466"/>
    <w:rsid w:val="006B464D"/>
    <w:rsid w:val="006B48FF"/>
    <w:rsid w:val="006B6112"/>
    <w:rsid w:val="006B6A00"/>
    <w:rsid w:val="006C02E5"/>
    <w:rsid w:val="006C05D1"/>
    <w:rsid w:val="006C3C31"/>
    <w:rsid w:val="006C6EAD"/>
    <w:rsid w:val="006D0BDC"/>
    <w:rsid w:val="006D1DF4"/>
    <w:rsid w:val="006D3901"/>
    <w:rsid w:val="006D3CF9"/>
    <w:rsid w:val="006D413B"/>
    <w:rsid w:val="006D623D"/>
    <w:rsid w:val="006D6943"/>
    <w:rsid w:val="006D75EA"/>
    <w:rsid w:val="006D78EA"/>
    <w:rsid w:val="006E0077"/>
    <w:rsid w:val="006E155E"/>
    <w:rsid w:val="006E45BF"/>
    <w:rsid w:val="006E6990"/>
    <w:rsid w:val="006F0733"/>
    <w:rsid w:val="006F2D85"/>
    <w:rsid w:val="006F4252"/>
    <w:rsid w:val="007003A5"/>
    <w:rsid w:val="0070181D"/>
    <w:rsid w:val="00702712"/>
    <w:rsid w:val="0070398C"/>
    <w:rsid w:val="007046FF"/>
    <w:rsid w:val="00704F17"/>
    <w:rsid w:val="00705347"/>
    <w:rsid w:val="00705BF3"/>
    <w:rsid w:val="00706A1F"/>
    <w:rsid w:val="007072BF"/>
    <w:rsid w:val="00707556"/>
    <w:rsid w:val="00707D62"/>
    <w:rsid w:val="007110D3"/>
    <w:rsid w:val="00711537"/>
    <w:rsid w:val="00711F42"/>
    <w:rsid w:val="00714708"/>
    <w:rsid w:val="00716C89"/>
    <w:rsid w:val="007206DB"/>
    <w:rsid w:val="00720931"/>
    <w:rsid w:val="00721E7A"/>
    <w:rsid w:val="00725605"/>
    <w:rsid w:val="00725B5C"/>
    <w:rsid w:val="00727181"/>
    <w:rsid w:val="00727865"/>
    <w:rsid w:val="00732728"/>
    <w:rsid w:val="007374CD"/>
    <w:rsid w:val="0074032A"/>
    <w:rsid w:val="007415AB"/>
    <w:rsid w:val="007446AE"/>
    <w:rsid w:val="0074595A"/>
    <w:rsid w:val="00745A81"/>
    <w:rsid w:val="00747A9C"/>
    <w:rsid w:val="0075007B"/>
    <w:rsid w:val="00751EF1"/>
    <w:rsid w:val="00752DEF"/>
    <w:rsid w:val="00754D47"/>
    <w:rsid w:val="0075595E"/>
    <w:rsid w:val="00757037"/>
    <w:rsid w:val="00764B95"/>
    <w:rsid w:val="00766361"/>
    <w:rsid w:val="0076692A"/>
    <w:rsid w:val="00766B41"/>
    <w:rsid w:val="00772827"/>
    <w:rsid w:val="00774569"/>
    <w:rsid w:val="00775BB8"/>
    <w:rsid w:val="00782070"/>
    <w:rsid w:val="00782682"/>
    <w:rsid w:val="007850C4"/>
    <w:rsid w:val="0079352A"/>
    <w:rsid w:val="0079377C"/>
    <w:rsid w:val="007937EF"/>
    <w:rsid w:val="00793BE2"/>
    <w:rsid w:val="007A4342"/>
    <w:rsid w:val="007A704E"/>
    <w:rsid w:val="007B11EB"/>
    <w:rsid w:val="007B5F41"/>
    <w:rsid w:val="007C0A1B"/>
    <w:rsid w:val="007C19BE"/>
    <w:rsid w:val="007C1BFB"/>
    <w:rsid w:val="007C20C7"/>
    <w:rsid w:val="007C5C6E"/>
    <w:rsid w:val="007C643B"/>
    <w:rsid w:val="007D1366"/>
    <w:rsid w:val="007D3215"/>
    <w:rsid w:val="007D4610"/>
    <w:rsid w:val="007D57A3"/>
    <w:rsid w:val="007D7E02"/>
    <w:rsid w:val="007E0953"/>
    <w:rsid w:val="007E26B0"/>
    <w:rsid w:val="007E6564"/>
    <w:rsid w:val="007F0DD1"/>
    <w:rsid w:val="007F7E78"/>
    <w:rsid w:val="00802217"/>
    <w:rsid w:val="008043DC"/>
    <w:rsid w:val="00804E11"/>
    <w:rsid w:val="00813EDB"/>
    <w:rsid w:val="0081531D"/>
    <w:rsid w:val="00815979"/>
    <w:rsid w:val="0082058F"/>
    <w:rsid w:val="008207EA"/>
    <w:rsid w:val="008213DE"/>
    <w:rsid w:val="00822AB2"/>
    <w:rsid w:val="00827161"/>
    <w:rsid w:val="008277CF"/>
    <w:rsid w:val="00827E5B"/>
    <w:rsid w:val="00833FAB"/>
    <w:rsid w:val="00840A78"/>
    <w:rsid w:val="00841267"/>
    <w:rsid w:val="00842CB1"/>
    <w:rsid w:val="0085105D"/>
    <w:rsid w:val="00852D75"/>
    <w:rsid w:val="008605F0"/>
    <w:rsid w:val="008613E0"/>
    <w:rsid w:val="00861486"/>
    <w:rsid w:val="008674AE"/>
    <w:rsid w:val="00872124"/>
    <w:rsid w:val="00872725"/>
    <w:rsid w:val="0087303F"/>
    <w:rsid w:val="00875739"/>
    <w:rsid w:val="0087672A"/>
    <w:rsid w:val="008770F4"/>
    <w:rsid w:val="0088128B"/>
    <w:rsid w:val="00881B63"/>
    <w:rsid w:val="008912DF"/>
    <w:rsid w:val="008941A2"/>
    <w:rsid w:val="008945D2"/>
    <w:rsid w:val="00894FE2"/>
    <w:rsid w:val="00895D33"/>
    <w:rsid w:val="00897FD5"/>
    <w:rsid w:val="008A03C0"/>
    <w:rsid w:val="008A218E"/>
    <w:rsid w:val="008A3564"/>
    <w:rsid w:val="008A514F"/>
    <w:rsid w:val="008A7DE4"/>
    <w:rsid w:val="008B3413"/>
    <w:rsid w:val="008B5220"/>
    <w:rsid w:val="008B7130"/>
    <w:rsid w:val="008C124E"/>
    <w:rsid w:val="008C30A7"/>
    <w:rsid w:val="008D07BA"/>
    <w:rsid w:val="008D0C1C"/>
    <w:rsid w:val="008D0DDD"/>
    <w:rsid w:val="008D1AF4"/>
    <w:rsid w:val="008D2A09"/>
    <w:rsid w:val="008D323E"/>
    <w:rsid w:val="008D4849"/>
    <w:rsid w:val="008E0EB4"/>
    <w:rsid w:val="008E2291"/>
    <w:rsid w:val="008E5317"/>
    <w:rsid w:val="008E650E"/>
    <w:rsid w:val="008E69C9"/>
    <w:rsid w:val="008F0CE2"/>
    <w:rsid w:val="00900B9D"/>
    <w:rsid w:val="00901A06"/>
    <w:rsid w:val="009023E8"/>
    <w:rsid w:val="00906B56"/>
    <w:rsid w:val="009106A3"/>
    <w:rsid w:val="00911E24"/>
    <w:rsid w:val="00912841"/>
    <w:rsid w:val="00920661"/>
    <w:rsid w:val="00921748"/>
    <w:rsid w:val="009234ED"/>
    <w:rsid w:val="00923717"/>
    <w:rsid w:val="00923880"/>
    <w:rsid w:val="009266E0"/>
    <w:rsid w:val="009314C1"/>
    <w:rsid w:val="00931573"/>
    <w:rsid w:val="00934F24"/>
    <w:rsid w:val="0094022A"/>
    <w:rsid w:val="00940772"/>
    <w:rsid w:val="00940CEE"/>
    <w:rsid w:val="00941246"/>
    <w:rsid w:val="00944086"/>
    <w:rsid w:val="00946262"/>
    <w:rsid w:val="009570E6"/>
    <w:rsid w:val="00961AC3"/>
    <w:rsid w:val="0096326C"/>
    <w:rsid w:val="0096551D"/>
    <w:rsid w:val="0097039C"/>
    <w:rsid w:val="00971E94"/>
    <w:rsid w:val="00972732"/>
    <w:rsid w:val="00972C2D"/>
    <w:rsid w:val="00972E1D"/>
    <w:rsid w:val="00973520"/>
    <w:rsid w:val="009742D6"/>
    <w:rsid w:val="0097632E"/>
    <w:rsid w:val="00977753"/>
    <w:rsid w:val="00981282"/>
    <w:rsid w:val="00983EAF"/>
    <w:rsid w:val="009847D8"/>
    <w:rsid w:val="00987B35"/>
    <w:rsid w:val="009919F4"/>
    <w:rsid w:val="0099343A"/>
    <w:rsid w:val="009976D6"/>
    <w:rsid w:val="009A1B97"/>
    <w:rsid w:val="009A2DEA"/>
    <w:rsid w:val="009A637C"/>
    <w:rsid w:val="009A6F90"/>
    <w:rsid w:val="009B2BB1"/>
    <w:rsid w:val="009B3A4E"/>
    <w:rsid w:val="009B6BAB"/>
    <w:rsid w:val="009C1C3C"/>
    <w:rsid w:val="009C42BA"/>
    <w:rsid w:val="009C47EF"/>
    <w:rsid w:val="009C5D3E"/>
    <w:rsid w:val="009C7285"/>
    <w:rsid w:val="009D03FF"/>
    <w:rsid w:val="009D126B"/>
    <w:rsid w:val="009D4B9B"/>
    <w:rsid w:val="009D557C"/>
    <w:rsid w:val="009D7114"/>
    <w:rsid w:val="009E066B"/>
    <w:rsid w:val="009E2ADB"/>
    <w:rsid w:val="009E5820"/>
    <w:rsid w:val="009E7C0F"/>
    <w:rsid w:val="009F14B8"/>
    <w:rsid w:val="00A01316"/>
    <w:rsid w:val="00A016A7"/>
    <w:rsid w:val="00A016E5"/>
    <w:rsid w:val="00A05595"/>
    <w:rsid w:val="00A05756"/>
    <w:rsid w:val="00A05DF2"/>
    <w:rsid w:val="00A11411"/>
    <w:rsid w:val="00A11A14"/>
    <w:rsid w:val="00A13E9C"/>
    <w:rsid w:val="00A154E8"/>
    <w:rsid w:val="00A25F45"/>
    <w:rsid w:val="00A327BB"/>
    <w:rsid w:val="00A33C48"/>
    <w:rsid w:val="00A37009"/>
    <w:rsid w:val="00A43106"/>
    <w:rsid w:val="00A454D9"/>
    <w:rsid w:val="00A45A23"/>
    <w:rsid w:val="00A46CA7"/>
    <w:rsid w:val="00A50488"/>
    <w:rsid w:val="00A51EE2"/>
    <w:rsid w:val="00A55298"/>
    <w:rsid w:val="00A614CB"/>
    <w:rsid w:val="00A632E6"/>
    <w:rsid w:val="00A65E1B"/>
    <w:rsid w:val="00A6676E"/>
    <w:rsid w:val="00A673B9"/>
    <w:rsid w:val="00A72367"/>
    <w:rsid w:val="00A741ED"/>
    <w:rsid w:val="00A77A69"/>
    <w:rsid w:val="00A822BD"/>
    <w:rsid w:val="00A84691"/>
    <w:rsid w:val="00A96FF2"/>
    <w:rsid w:val="00A97727"/>
    <w:rsid w:val="00AA09CC"/>
    <w:rsid w:val="00AA168A"/>
    <w:rsid w:val="00AA1FEC"/>
    <w:rsid w:val="00AA60A5"/>
    <w:rsid w:val="00AA6773"/>
    <w:rsid w:val="00AB3C43"/>
    <w:rsid w:val="00AB426E"/>
    <w:rsid w:val="00AB4CA2"/>
    <w:rsid w:val="00AB5FE0"/>
    <w:rsid w:val="00AB6451"/>
    <w:rsid w:val="00AC283F"/>
    <w:rsid w:val="00AC4AF8"/>
    <w:rsid w:val="00AD0BEF"/>
    <w:rsid w:val="00AD34D6"/>
    <w:rsid w:val="00AD4693"/>
    <w:rsid w:val="00AD4D23"/>
    <w:rsid w:val="00AD64ED"/>
    <w:rsid w:val="00AD6E16"/>
    <w:rsid w:val="00AE2A7B"/>
    <w:rsid w:val="00AE524D"/>
    <w:rsid w:val="00AF0570"/>
    <w:rsid w:val="00AF41A0"/>
    <w:rsid w:val="00AF54B1"/>
    <w:rsid w:val="00AF64A2"/>
    <w:rsid w:val="00AF6EBC"/>
    <w:rsid w:val="00AF74BF"/>
    <w:rsid w:val="00B03549"/>
    <w:rsid w:val="00B05266"/>
    <w:rsid w:val="00B0676D"/>
    <w:rsid w:val="00B12143"/>
    <w:rsid w:val="00B1458E"/>
    <w:rsid w:val="00B155A2"/>
    <w:rsid w:val="00B16325"/>
    <w:rsid w:val="00B27532"/>
    <w:rsid w:val="00B317E6"/>
    <w:rsid w:val="00B35753"/>
    <w:rsid w:val="00B375B2"/>
    <w:rsid w:val="00B37CCC"/>
    <w:rsid w:val="00B440AD"/>
    <w:rsid w:val="00B45713"/>
    <w:rsid w:val="00B462DA"/>
    <w:rsid w:val="00B46A68"/>
    <w:rsid w:val="00B472D2"/>
    <w:rsid w:val="00B50752"/>
    <w:rsid w:val="00B50965"/>
    <w:rsid w:val="00B517B3"/>
    <w:rsid w:val="00B556AA"/>
    <w:rsid w:val="00B57D15"/>
    <w:rsid w:val="00B61480"/>
    <w:rsid w:val="00B633E4"/>
    <w:rsid w:val="00B65AA1"/>
    <w:rsid w:val="00B67777"/>
    <w:rsid w:val="00B7204E"/>
    <w:rsid w:val="00B72057"/>
    <w:rsid w:val="00B74C4C"/>
    <w:rsid w:val="00B7737D"/>
    <w:rsid w:val="00B815ED"/>
    <w:rsid w:val="00B9039A"/>
    <w:rsid w:val="00B90C34"/>
    <w:rsid w:val="00B90DF8"/>
    <w:rsid w:val="00B94244"/>
    <w:rsid w:val="00B942E6"/>
    <w:rsid w:val="00B96011"/>
    <w:rsid w:val="00B96939"/>
    <w:rsid w:val="00B97797"/>
    <w:rsid w:val="00B97C26"/>
    <w:rsid w:val="00BA06BF"/>
    <w:rsid w:val="00BA4138"/>
    <w:rsid w:val="00BA4768"/>
    <w:rsid w:val="00BA6AEB"/>
    <w:rsid w:val="00BA79FA"/>
    <w:rsid w:val="00BA7F80"/>
    <w:rsid w:val="00BB557F"/>
    <w:rsid w:val="00BC1D0E"/>
    <w:rsid w:val="00BC491D"/>
    <w:rsid w:val="00BC6867"/>
    <w:rsid w:val="00BC6FB9"/>
    <w:rsid w:val="00BC7528"/>
    <w:rsid w:val="00BC78BD"/>
    <w:rsid w:val="00BD1837"/>
    <w:rsid w:val="00BD19D4"/>
    <w:rsid w:val="00BD6C2A"/>
    <w:rsid w:val="00BD7EF9"/>
    <w:rsid w:val="00BE19C8"/>
    <w:rsid w:val="00BE1A57"/>
    <w:rsid w:val="00BE37DE"/>
    <w:rsid w:val="00BE7B61"/>
    <w:rsid w:val="00BF15BC"/>
    <w:rsid w:val="00BF36C1"/>
    <w:rsid w:val="00BF6372"/>
    <w:rsid w:val="00BF63DF"/>
    <w:rsid w:val="00BF69FB"/>
    <w:rsid w:val="00BF70BC"/>
    <w:rsid w:val="00C0471C"/>
    <w:rsid w:val="00C0475A"/>
    <w:rsid w:val="00C1174F"/>
    <w:rsid w:val="00C169C2"/>
    <w:rsid w:val="00C21E3D"/>
    <w:rsid w:val="00C3041A"/>
    <w:rsid w:val="00C319A8"/>
    <w:rsid w:val="00C36124"/>
    <w:rsid w:val="00C36E96"/>
    <w:rsid w:val="00C431AD"/>
    <w:rsid w:val="00C43C76"/>
    <w:rsid w:val="00C46925"/>
    <w:rsid w:val="00C5212B"/>
    <w:rsid w:val="00C56182"/>
    <w:rsid w:val="00C56191"/>
    <w:rsid w:val="00C618CC"/>
    <w:rsid w:val="00C66D9A"/>
    <w:rsid w:val="00C72BC1"/>
    <w:rsid w:val="00C74AD7"/>
    <w:rsid w:val="00C74B09"/>
    <w:rsid w:val="00C8242C"/>
    <w:rsid w:val="00C86947"/>
    <w:rsid w:val="00C86966"/>
    <w:rsid w:val="00C870DB"/>
    <w:rsid w:val="00CA1144"/>
    <w:rsid w:val="00CA155E"/>
    <w:rsid w:val="00CA23C1"/>
    <w:rsid w:val="00CA462A"/>
    <w:rsid w:val="00CA501E"/>
    <w:rsid w:val="00CA5E4F"/>
    <w:rsid w:val="00CA64EC"/>
    <w:rsid w:val="00CA7902"/>
    <w:rsid w:val="00CB01FB"/>
    <w:rsid w:val="00CB02FC"/>
    <w:rsid w:val="00CB177A"/>
    <w:rsid w:val="00CB561A"/>
    <w:rsid w:val="00CB6EF6"/>
    <w:rsid w:val="00CB703C"/>
    <w:rsid w:val="00CB722D"/>
    <w:rsid w:val="00CC5A62"/>
    <w:rsid w:val="00CC63D5"/>
    <w:rsid w:val="00CC680C"/>
    <w:rsid w:val="00CC708A"/>
    <w:rsid w:val="00CD20D6"/>
    <w:rsid w:val="00CD2890"/>
    <w:rsid w:val="00CD3CBA"/>
    <w:rsid w:val="00CD4C01"/>
    <w:rsid w:val="00CD5DA3"/>
    <w:rsid w:val="00CE1180"/>
    <w:rsid w:val="00CE25A1"/>
    <w:rsid w:val="00CE2BEA"/>
    <w:rsid w:val="00CE69A0"/>
    <w:rsid w:val="00CF4E7F"/>
    <w:rsid w:val="00CF57B7"/>
    <w:rsid w:val="00CF66ED"/>
    <w:rsid w:val="00CF6907"/>
    <w:rsid w:val="00D00257"/>
    <w:rsid w:val="00D015E9"/>
    <w:rsid w:val="00D06FAF"/>
    <w:rsid w:val="00D10998"/>
    <w:rsid w:val="00D109E7"/>
    <w:rsid w:val="00D144DE"/>
    <w:rsid w:val="00D1753E"/>
    <w:rsid w:val="00D22FEC"/>
    <w:rsid w:val="00D31079"/>
    <w:rsid w:val="00D33828"/>
    <w:rsid w:val="00D34B32"/>
    <w:rsid w:val="00D36859"/>
    <w:rsid w:val="00D368E3"/>
    <w:rsid w:val="00D409E5"/>
    <w:rsid w:val="00D40D01"/>
    <w:rsid w:val="00D42110"/>
    <w:rsid w:val="00D421B5"/>
    <w:rsid w:val="00D440B9"/>
    <w:rsid w:val="00D445AE"/>
    <w:rsid w:val="00D46ECC"/>
    <w:rsid w:val="00D5045E"/>
    <w:rsid w:val="00D52987"/>
    <w:rsid w:val="00D5398A"/>
    <w:rsid w:val="00D550EB"/>
    <w:rsid w:val="00D57E1F"/>
    <w:rsid w:val="00D604BD"/>
    <w:rsid w:val="00D64ADE"/>
    <w:rsid w:val="00D7132A"/>
    <w:rsid w:val="00D71F99"/>
    <w:rsid w:val="00D72C45"/>
    <w:rsid w:val="00D7645F"/>
    <w:rsid w:val="00D83EC9"/>
    <w:rsid w:val="00D900F4"/>
    <w:rsid w:val="00D90602"/>
    <w:rsid w:val="00D92722"/>
    <w:rsid w:val="00D94357"/>
    <w:rsid w:val="00D9477B"/>
    <w:rsid w:val="00D95C13"/>
    <w:rsid w:val="00DA5C65"/>
    <w:rsid w:val="00DB4247"/>
    <w:rsid w:val="00DB7C61"/>
    <w:rsid w:val="00DC2A91"/>
    <w:rsid w:val="00DC370D"/>
    <w:rsid w:val="00DC4DF3"/>
    <w:rsid w:val="00DC6B7B"/>
    <w:rsid w:val="00DD1567"/>
    <w:rsid w:val="00DD31AB"/>
    <w:rsid w:val="00DD5333"/>
    <w:rsid w:val="00DE2D52"/>
    <w:rsid w:val="00DE384D"/>
    <w:rsid w:val="00DE692B"/>
    <w:rsid w:val="00DF000A"/>
    <w:rsid w:val="00DF0174"/>
    <w:rsid w:val="00DF1859"/>
    <w:rsid w:val="00DF5222"/>
    <w:rsid w:val="00DF6893"/>
    <w:rsid w:val="00DF6B8E"/>
    <w:rsid w:val="00E004B6"/>
    <w:rsid w:val="00E01610"/>
    <w:rsid w:val="00E03A16"/>
    <w:rsid w:val="00E04550"/>
    <w:rsid w:val="00E06963"/>
    <w:rsid w:val="00E100B0"/>
    <w:rsid w:val="00E1092E"/>
    <w:rsid w:val="00E12FB5"/>
    <w:rsid w:val="00E14277"/>
    <w:rsid w:val="00E146B0"/>
    <w:rsid w:val="00E1650D"/>
    <w:rsid w:val="00E21C07"/>
    <w:rsid w:val="00E21CA3"/>
    <w:rsid w:val="00E25CBA"/>
    <w:rsid w:val="00E269B7"/>
    <w:rsid w:val="00E26C53"/>
    <w:rsid w:val="00E310FC"/>
    <w:rsid w:val="00E32CDB"/>
    <w:rsid w:val="00E369C3"/>
    <w:rsid w:val="00E37150"/>
    <w:rsid w:val="00E43798"/>
    <w:rsid w:val="00E43817"/>
    <w:rsid w:val="00E43A29"/>
    <w:rsid w:val="00E47F82"/>
    <w:rsid w:val="00E50B74"/>
    <w:rsid w:val="00E51773"/>
    <w:rsid w:val="00E53EE7"/>
    <w:rsid w:val="00E5449E"/>
    <w:rsid w:val="00E546ED"/>
    <w:rsid w:val="00E54EC1"/>
    <w:rsid w:val="00E57068"/>
    <w:rsid w:val="00E61B04"/>
    <w:rsid w:val="00E62C41"/>
    <w:rsid w:val="00E66796"/>
    <w:rsid w:val="00E67528"/>
    <w:rsid w:val="00E70D4A"/>
    <w:rsid w:val="00E72DA5"/>
    <w:rsid w:val="00E730C8"/>
    <w:rsid w:val="00E73F31"/>
    <w:rsid w:val="00E741F0"/>
    <w:rsid w:val="00E7495D"/>
    <w:rsid w:val="00E820B4"/>
    <w:rsid w:val="00E90ADE"/>
    <w:rsid w:val="00E917B1"/>
    <w:rsid w:val="00E9339C"/>
    <w:rsid w:val="00E9438B"/>
    <w:rsid w:val="00E967F1"/>
    <w:rsid w:val="00E969E8"/>
    <w:rsid w:val="00EA5DC4"/>
    <w:rsid w:val="00EB0C2E"/>
    <w:rsid w:val="00EB2B4F"/>
    <w:rsid w:val="00EB34CB"/>
    <w:rsid w:val="00EB41EC"/>
    <w:rsid w:val="00EB4858"/>
    <w:rsid w:val="00EB5FB4"/>
    <w:rsid w:val="00EB6063"/>
    <w:rsid w:val="00EC018F"/>
    <w:rsid w:val="00EC1A05"/>
    <w:rsid w:val="00EC33F6"/>
    <w:rsid w:val="00EC5615"/>
    <w:rsid w:val="00EC5BF1"/>
    <w:rsid w:val="00EC6BFB"/>
    <w:rsid w:val="00EE0097"/>
    <w:rsid w:val="00EE10F1"/>
    <w:rsid w:val="00EE1620"/>
    <w:rsid w:val="00EE513B"/>
    <w:rsid w:val="00EE530A"/>
    <w:rsid w:val="00EF00B1"/>
    <w:rsid w:val="00EF02C0"/>
    <w:rsid w:val="00EF0948"/>
    <w:rsid w:val="00EF1499"/>
    <w:rsid w:val="00EF26E8"/>
    <w:rsid w:val="00EF53A3"/>
    <w:rsid w:val="00F00A56"/>
    <w:rsid w:val="00F01C10"/>
    <w:rsid w:val="00F02D93"/>
    <w:rsid w:val="00F145FE"/>
    <w:rsid w:val="00F15CD3"/>
    <w:rsid w:val="00F2005F"/>
    <w:rsid w:val="00F220E6"/>
    <w:rsid w:val="00F357E5"/>
    <w:rsid w:val="00F360B5"/>
    <w:rsid w:val="00F377B8"/>
    <w:rsid w:val="00F378AB"/>
    <w:rsid w:val="00F4277B"/>
    <w:rsid w:val="00F43384"/>
    <w:rsid w:val="00F443F1"/>
    <w:rsid w:val="00F5099D"/>
    <w:rsid w:val="00F53D22"/>
    <w:rsid w:val="00F540AD"/>
    <w:rsid w:val="00F560FE"/>
    <w:rsid w:val="00F5750B"/>
    <w:rsid w:val="00F5797E"/>
    <w:rsid w:val="00F57E6D"/>
    <w:rsid w:val="00F60A65"/>
    <w:rsid w:val="00F6147E"/>
    <w:rsid w:val="00F635D3"/>
    <w:rsid w:val="00F645AD"/>
    <w:rsid w:val="00F64F46"/>
    <w:rsid w:val="00F65E49"/>
    <w:rsid w:val="00F66C4C"/>
    <w:rsid w:val="00F709B0"/>
    <w:rsid w:val="00F71910"/>
    <w:rsid w:val="00F72ECD"/>
    <w:rsid w:val="00F734D3"/>
    <w:rsid w:val="00F739D7"/>
    <w:rsid w:val="00F74F90"/>
    <w:rsid w:val="00F75B5A"/>
    <w:rsid w:val="00F77B94"/>
    <w:rsid w:val="00F812AD"/>
    <w:rsid w:val="00F81FAB"/>
    <w:rsid w:val="00F8475E"/>
    <w:rsid w:val="00F853E8"/>
    <w:rsid w:val="00F85B33"/>
    <w:rsid w:val="00F94B27"/>
    <w:rsid w:val="00F966C3"/>
    <w:rsid w:val="00F97C07"/>
    <w:rsid w:val="00FA0DAB"/>
    <w:rsid w:val="00FA0F9C"/>
    <w:rsid w:val="00FA1DD5"/>
    <w:rsid w:val="00FA7B51"/>
    <w:rsid w:val="00FA7FFB"/>
    <w:rsid w:val="00FB2CD9"/>
    <w:rsid w:val="00FB32CB"/>
    <w:rsid w:val="00FB7826"/>
    <w:rsid w:val="00FC38B4"/>
    <w:rsid w:val="00FC584A"/>
    <w:rsid w:val="00FD0827"/>
    <w:rsid w:val="00FD2537"/>
    <w:rsid w:val="00FD4485"/>
    <w:rsid w:val="00FD45DD"/>
    <w:rsid w:val="00FD62EE"/>
    <w:rsid w:val="00FE1553"/>
    <w:rsid w:val="00FE2739"/>
    <w:rsid w:val="00FE3051"/>
    <w:rsid w:val="00FE45C3"/>
    <w:rsid w:val="00FE6373"/>
    <w:rsid w:val="00FF0746"/>
    <w:rsid w:val="00FF13E1"/>
    <w:rsid w:val="00FF2607"/>
    <w:rsid w:val="00FF33CC"/>
    <w:rsid w:val="00FF6A0D"/>
    <w:rsid w:val="00FF786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AD8D77"/>
  <w15:docId w15:val="{F7394FF7-9841-4164-8072-E6DAAC3EF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pPr>
        <w:spacing w:before="120"/>
        <w:ind w:right="425"/>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4B9B"/>
    <w:rPr>
      <w:sz w:val="22"/>
      <w:szCs w:val="22"/>
      <w:lang w:eastAsia="en-US"/>
    </w:rPr>
  </w:style>
  <w:style w:type="paragraph" w:styleId="Ttulo1">
    <w:name w:val="heading 1"/>
    <w:basedOn w:val="Normal"/>
    <w:next w:val="Normal"/>
    <w:link w:val="Ttulo1Char"/>
    <w:qFormat/>
    <w:rsid w:val="00EB2B4F"/>
    <w:pPr>
      <w:keepNext/>
      <w:outlineLvl w:val="0"/>
    </w:pPr>
    <w:rPr>
      <w:rFonts w:ascii="Times New Roman" w:eastAsia="Times New Roman" w:hAnsi="Times New Roman"/>
      <w:b/>
      <w:sz w:val="24"/>
      <w:szCs w:val="20"/>
      <w:lang w:eastAsia="pt-BR"/>
    </w:rPr>
  </w:style>
  <w:style w:type="paragraph" w:styleId="Ttulo2">
    <w:name w:val="heading 2"/>
    <w:basedOn w:val="Normal"/>
    <w:next w:val="Normal"/>
    <w:link w:val="Ttulo2Char"/>
    <w:unhideWhenUsed/>
    <w:qFormat/>
    <w:rsid w:val="00EB2B4F"/>
    <w:pPr>
      <w:keepNext/>
      <w:jc w:val="center"/>
      <w:outlineLvl w:val="1"/>
    </w:pPr>
    <w:rPr>
      <w:rFonts w:ascii="Times New Roman" w:eastAsia="Times New Roman" w:hAnsi="Times New Roman"/>
      <w:b/>
      <w:sz w:val="24"/>
      <w:szCs w:val="20"/>
      <w:u w:val="single"/>
      <w:lang w:eastAsia="pt-BR"/>
    </w:rPr>
  </w:style>
  <w:style w:type="paragraph" w:styleId="Ttulo3">
    <w:name w:val="heading 3"/>
    <w:basedOn w:val="Normal"/>
    <w:next w:val="Normal"/>
    <w:link w:val="Ttulo3Char"/>
    <w:qFormat/>
    <w:rsid w:val="00EB2B4F"/>
    <w:pPr>
      <w:keepNext/>
      <w:spacing w:line="360" w:lineRule="auto"/>
      <w:outlineLvl w:val="2"/>
    </w:pPr>
    <w:rPr>
      <w:rFonts w:ascii="Arial" w:eastAsia="Times New Roman" w:hAnsi="Arial"/>
      <w:b/>
      <w:sz w:val="24"/>
      <w:szCs w:val="20"/>
      <w:lang w:eastAsia="pt-BR"/>
    </w:rPr>
  </w:style>
  <w:style w:type="paragraph" w:styleId="Ttulo4">
    <w:name w:val="heading 4"/>
    <w:basedOn w:val="Normal"/>
    <w:next w:val="Normal"/>
    <w:link w:val="Ttulo4Char"/>
    <w:qFormat/>
    <w:rsid w:val="00EB2B4F"/>
    <w:pPr>
      <w:keepNext/>
      <w:overflowPunct w:val="0"/>
      <w:autoSpaceDE w:val="0"/>
      <w:autoSpaceDN w:val="0"/>
      <w:adjustRightInd w:val="0"/>
      <w:spacing w:line="360" w:lineRule="auto"/>
      <w:jc w:val="center"/>
      <w:textAlignment w:val="baseline"/>
      <w:outlineLvl w:val="3"/>
    </w:pPr>
    <w:rPr>
      <w:rFonts w:ascii="Times New Roman" w:eastAsia="Times New Roman" w:hAnsi="Times New Roman"/>
      <w:b/>
      <w:bCs/>
      <w:szCs w:val="20"/>
    </w:rPr>
  </w:style>
  <w:style w:type="paragraph" w:styleId="Ttulo5">
    <w:name w:val="heading 5"/>
    <w:basedOn w:val="Normal"/>
    <w:next w:val="Normal"/>
    <w:link w:val="Ttulo5Char"/>
    <w:qFormat/>
    <w:rsid w:val="00EB2B4F"/>
    <w:pPr>
      <w:keepNext/>
      <w:spacing w:line="360" w:lineRule="auto"/>
      <w:outlineLvl w:val="4"/>
    </w:pPr>
    <w:rPr>
      <w:rFonts w:ascii="Arial" w:eastAsia="Times New Roman" w:hAnsi="Arial"/>
      <w:b/>
      <w:i/>
      <w:color w:val="000080"/>
      <w:sz w:val="24"/>
      <w:szCs w:val="20"/>
      <w:lang w:eastAsia="pt-BR"/>
    </w:rPr>
  </w:style>
  <w:style w:type="paragraph" w:styleId="Ttulo6">
    <w:name w:val="heading 6"/>
    <w:basedOn w:val="Normal"/>
    <w:next w:val="Normal"/>
    <w:link w:val="Ttulo6Char"/>
    <w:qFormat/>
    <w:rsid w:val="00EB2B4F"/>
    <w:pPr>
      <w:keepNext/>
      <w:spacing w:line="360" w:lineRule="auto"/>
      <w:jc w:val="center"/>
      <w:outlineLvl w:val="5"/>
    </w:pPr>
    <w:rPr>
      <w:rFonts w:ascii="Arial" w:eastAsia="Times New Roman" w:hAnsi="Arial"/>
      <w:b/>
      <w:sz w:val="24"/>
      <w:szCs w:val="20"/>
    </w:rPr>
  </w:style>
  <w:style w:type="paragraph" w:styleId="Ttulo7">
    <w:name w:val="heading 7"/>
    <w:basedOn w:val="Normal"/>
    <w:next w:val="Normal"/>
    <w:link w:val="Ttulo7Char"/>
    <w:qFormat/>
    <w:rsid w:val="00EB2B4F"/>
    <w:pPr>
      <w:keepNext/>
      <w:spacing w:line="360" w:lineRule="auto"/>
      <w:ind w:firstLine="720"/>
      <w:outlineLvl w:val="6"/>
    </w:pPr>
    <w:rPr>
      <w:rFonts w:ascii="Arial" w:eastAsia="Times New Roman" w:hAnsi="Arial"/>
      <w:b/>
      <w:color w:val="000080"/>
      <w:sz w:val="30"/>
      <w:szCs w:val="20"/>
      <w:lang w:eastAsia="pt-BR"/>
    </w:rPr>
  </w:style>
  <w:style w:type="paragraph" w:styleId="Ttulo8">
    <w:name w:val="heading 8"/>
    <w:basedOn w:val="Normal"/>
    <w:next w:val="Normal"/>
    <w:link w:val="Ttulo8Char"/>
    <w:qFormat/>
    <w:rsid w:val="00EB2B4F"/>
    <w:pPr>
      <w:keepNext/>
      <w:spacing w:line="360" w:lineRule="auto"/>
      <w:jc w:val="center"/>
      <w:outlineLvl w:val="7"/>
    </w:pPr>
    <w:rPr>
      <w:rFonts w:ascii="Arial" w:eastAsia="Times New Roman" w:hAnsi="Arial"/>
      <w:b/>
      <w:color w:val="000080"/>
      <w:sz w:val="28"/>
      <w:szCs w:val="20"/>
      <w:lang w:eastAsia="pt-BR"/>
    </w:rPr>
  </w:style>
  <w:style w:type="paragraph" w:styleId="Ttulo9">
    <w:name w:val="heading 9"/>
    <w:basedOn w:val="Normal"/>
    <w:next w:val="Normal"/>
    <w:link w:val="Ttulo9Char"/>
    <w:qFormat/>
    <w:rsid w:val="00EB2B4F"/>
    <w:pPr>
      <w:keepNext/>
      <w:spacing w:line="360" w:lineRule="auto"/>
      <w:jc w:val="center"/>
      <w:outlineLvl w:val="8"/>
    </w:pPr>
    <w:rPr>
      <w:rFonts w:ascii="Arial" w:eastAsia="Times New Roman" w:hAnsi="Arial"/>
      <w:b/>
      <w:bCs/>
      <w:i/>
      <w:iCs/>
      <w:color w:val="00008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6C02E5"/>
    <w:pPr>
      <w:tabs>
        <w:tab w:val="center" w:pos="4252"/>
        <w:tab w:val="right" w:pos="8504"/>
      </w:tabs>
    </w:pPr>
  </w:style>
  <w:style w:type="character" w:customStyle="1" w:styleId="CabealhoChar">
    <w:name w:val="Cabeçalho Char"/>
    <w:basedOn w:val="Fontepargpadro"/>
    <w:link w:val="Cabealho"/>
    <w:rsid w:val="006C02E5"/>
  </w:style>
  <w:style w:type="paragraph" w:styleId="Rodap">
    <w:name w:val="footer"/>
    <w:basedOn w:val="Normal"/>
    <w:link w:val="RodapChar"/>
    <w:uiPriority w:val="99"/>
    <w:unhideWhenUsed/>
    <w:rsid w:val="006C02E5"/>
    <w:pPr>
      <w:tabs>
        <w:tab w:val="center" w:pos="4252"/>
        <w:tab w:val="right" w:pos="8504"/>
      </w:tabs>
    </w:pPr>
  </w:style>
  <w:style w:type="character" w:customStyle="1" w:styleId="RodapChar">
    <w:name w:val="Rodapé Char"/>
    <w:basedOn w:val="Fontepargpadro"/>
    <w:link w:val="Rodap"/>
    <w:uiPriority w:val="99"/>
    <w:rsid w:val="006C02E5"/>
  </w:style>
  <w:style w:type="paragraph" w:styleId="Textodebalo">
    <w:name w:val="Balloon Text"/>
    <w:basedOn w:val="Normal"/>
    <w:link w:val="TextodebaloChar"/>
    <w:uiPriority w:val="99"/>
    <w:unhideWhenUsed/>
    <w:rsid w:val="006C02E5"/>
    <w:rPr>
      <w:rFonts w:ascii="Tahoma" w:hAnsi="Tahoma" w:cs="Tahoma"/>
      <w:sz w:val="16"/>
      <w:szCs w:val="16"/>
    </w:rPr>
  </w:style>
  <w:style w:type="character" w:customStyle="1" w:styleId="TextodebaloChar">
    <w:name w:val="Texto de balão Char"/>
    <w:link w:val="Textodebalo"/>
    <w:uiPriority w:val="99"/>
    <w:rsid w:val="006C02E5"/>
    <w:rPr>
      <w:rFonts w:ascii="Tahoma" w:hAnsi="Tahoma" w:cs="Tahoma"/>
      <w:sz w:val="16"/>
      <w:szCs w:val="16"/>
    </w:rPr>
  </w:style>
  <w:style w:type="paragraph" w:styleId="SemEspaamento">
    <w:name w:val="No Spacing"/>
    <w:link w:val="SemEspaamentoChar"/>
    <w:uiPriority w:val="1"/>
    <w:qFormat/>
    <w:rsid w:val="009A2DEA"/>
    <w:rPr>
      <w:sz w:val="22"/>
      <w:szCs w:val="22"/>
      <w:lang w:eastAsia="en-US"/>
    </w:rPr>
  </w:style>
  <w:style w:type="character" w:customStyle="1" w:styleId="Ttulo1Char">
    <w:name w:val="Título 1 Char"/>
    <w:basedOn w:val="Fontepargpadro"/>
    <w:link w:val="Ttulo1"/>
    <w:rsid w:val="00EB2B4F"/>
    <w:rPr>
      <w:rFonts w:ascii="Times New Roman" w:eastAsia="Times New Roman" w:hAnsi="Times New Roman"/>
      <w:b/>
      <w:sz w:val="24"/>
    </w:rPr>
  </w:style>
  <w:style w:type="character" w:customStyle="1" w:styleId="Ttulo2Char">
    <w:name w:val="Título 2 Char"/>
    <w:basedOn w:val="Fontepargpadro"/>
    <w:link w:val="Ttulo2"/>
    <w:rsid w:val="00EB2B4F"/>
    <w:rPr>
      <w:rFonts w:ascii="Times New Roman" w:eastAsia="Times New Roman" w:hAnsi="Times New Roman"/>
      <w:b/>
      <w:sz w:val="24"/>
      <w:u w:val="single"/>
    </w:rPr>
  </w:style>
  <w:style w:type="character" w:customStyle="1" w:styleId="Ttulo3Char">
    <w:name w:val="Título 3 Char"/>
    <w:basedOn w:val="Fontepargpadro"/>
    <w:link w:val="Ttulo3"/>
    <w:rsid w:val="00EB2B4F"/>
    <w:rPr>
      <w:rFonts w:ascii="Arial" w:eastAsia="Times New Roman" w:hAnsi="Arial"/>
      <w:b/>
      <w:sz w:val="24"/>
    </w:rPr>
  </w:style>
  <w:style w:type="character" w:customStyle="1" w:styleId="Ttulo4Char">
    <w:name w:val="Título 4 Char"/>
    <w:basedOn w:val="Fontepargpadro"/>
    <w:link w:val="Ttulo4"/>
    <w:rsid w:val="00EB2B4F"/>
    <w:rPr>
      <w:rFonts w:ascii="Times New Roman" w:eastAsia="Times New Roman" w:hAnsi="Times New Roman"/>
      <w:b/>
      <w:bCs/>
      <w:sz w:val="22"/>
      <w:lang w:eastAsia="en-US"/>
    </w:rPr>
  </w:style>
  <w:style w:type="character" w:customStyle="1" w:styleId="Ttulo5Char">
    <w:name w:val="Título 5 Char"/>
    <w:basedOn w:val="Fontepargpadro"/>
    <w:link w:val="Ttulo5"/>
    <w:rsid w:val="00EB2B4F"/>
    <w:rPr>
      <w:rFonts w:ascii="Arial" w:eastAsia="Times New Roman" w:hAnsi="Arial"/>
      <w:b/>
      <w:i/>
      <w:color w:val="000080"/>
      <w:sz w:val="24"/>
    </w:rPr>
  </w:style>
  <w:style w:type="character" w:customStyle="1" w:styleId="Ttulo6Char">
    <w:name w:val="Título 6 Char"/>
    <w:basedOn w:val="Fontepargpadro"/>
    <w:link w:val="Ttulo6"/>
    <w:rsid w:val="00EB2B4F"/>
    <w:rPr>
      <w:rFonts w:ascii="Arial" w:eastAsia="Times New Roman" w:hAnsi="Arial"/>
      <w:b/>
      <w:sz w:val="24"/>
      <w:lang w:eastAsia="en-US"/>
    </w:rPr>
  </w:style>
  <w:style w:type="character" w:customStyle="1" w:styleId="Ttulo7Char">
    <w:name w:val="Título 7 Char"/>
    <w:basedOn w:val="Fontepargpadro"/>
    <w:link w:val="Ttulo7"/>
    <w:rsid w:val="00EB2B4F"/>
    <w:rPr>
      <w:rFonts w:ascii="Arial" w:eastAsia="Times New Roman" w:hAnsi="Arial"/>
      <w:b/>
      <w:color w:val="000080"/>
      <w:sz w:val="30"/>
    </w:rPr>
  </w:style>
  <w:style w:type="character" w:customStyle="1" w:styleId="Ttulo8Char">
    <w:name w:val="Título 8 Char"/>
    <w:basedOn w:val="Fontepargpadro"/>
    <w:link w:val="Ttulo8"/>
    <w:rsid w:val="00EB2B4F"/>
    <w:rPr>
      <w:rFonts w:ascii="Arial" w:eastAsia="Times New Roman" w:hAnsi="Arial"/>
      <w:b/>
      <w:color w:val="000080"/>
      <w:sz w:val="28"/>
    </w:rPr>
  </w:style>
  <w:style w:type="character" w:customStyle="1" w:styleId="Ttulo9Char">
    <w:name w:val="Título 9 Char"/>
    <w:basedOn w:val="Fontepargpadro"/>
    <w:link w:val="Ttulo9"/>
    <w:rsid w:val="00EB2B4F"/>
    <w:rPr>
      <w:rFonts w:ascii="Arial" w:eastAsia="Times New Roman" w:hAnsi="Arial"/>
      <w:b/>
      <w:bCs/>
      <w:i/>
      <w:iCs/>
      <w:color w:val="000080"/>
      <w:sz w:val="22"/>
    </w:rPr>
  </w:style>
  <w:style w:type="character" w:customStyle="1" w:styleId="SemEspaamentoChar">
    <w:name w:val="Sem Espaçamento Char"/>
    <w:link w:val="SemEspaamento"/>
    <w:uiPriority w:val="1"/>
    <w:rsid w:val="00EB2B4F"/>
    <w:rPr>
      <w:sz w:val="22"/>
      <w:szCs w:val="22"/>
      <w:lang w:eastAsia="en-US"/>
    </w:rPr>
  </w:style>
  <w:style w:type="paragraph" w:styleId="PargrafodaLista">
    <w:name w:val="List Paragraph"/>
    <w:basedOn w:val="Normal"/>
    <w:uiPriority w:val="99"/>
    <w:qFormat/>
    <w:rsid w:val="00EB2B4F"/>
    <w:pPr>
      <w:ind w:left="720"/>
      <w:contextualSpacing/>
    </w:pPr>
    <w:rPr>
      <w:rFonts w:ascii="Times New Roman" w:eastAsia="Times New Roman" w:hAnsi="Times New Roman"/>
      <w:sz w:val="24"/>
      <w:szCs w:val="24"/>
      <w:lang w:eastAsia="pt-BR"/>
    </w:rPr>
  </w:style>
  <w:style w:type="character" w:customStyle="1" w:styleId="st">
    <w:name w:val="st"/>
    <w:rsid w:val="00EB2B4F"/>
  </w:style>
  <w:style w:type="paragraph" w:customStyle="1" w:styleId="Default">
    <w:name w:val="Default"/>
    <w:rsid w:val="00EB2B4F"/>
    <w:pPr>
      <w:autoSpaceDE w:val="0"/>
      <w:autoSpaceDN w:val="0"/>
      <w:adjustRightInd w:val="0"/>
    </w:pPr>
    <w:rPr>
      <w:rFonts w:ascii="Times New Roman" w:hAnsi="Times New Roman"/>
      <w:color w:val="000000"/>
      <w:sz w:val="24"/>
      <w:szCs w:val="24"/>
      <w:lang w:eastAsia="en-US"/>
    </w:rPr>
  </w:style>
  <w:style w:type="table" w:styleId="Tabelacomgrade">
    <w:name w:val="Table Grid"/>
    <w:basedOn w:val="Tabelanormal"/>
    <w:uiPriority w:val="59"/>
    <w:rsid w:val="00EB2B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unhideWhenUsed/>
    <w:rsid w:val="00EB2B4F"/>
    <w:pPr>
      <w:ind w:right="-233"/>
    </w:pPr>
    <w:rPr>
      <w:rFonts w:ascii="Times New Roman" w:eastAsia="Times New Roman" w:hAnsi="Times New Roman"/>
      <w:sz w:val="24"/>
      <w:szCs w:val="20"/>
      <w:lang w:eastAsia="pt-BR"/>
    </w:rPr>
  </w:style>
  <w:style w:type="character" w:customStyle="1" w:styleId="CorpodetextoChar">
    <w:name w:val="Corpo de texto Char"/>
    <w:basedOn w:val="Fontepargpadro"/>
    <w:link w:val="Corpodetexto"/>
    <w:rsid w:val="00EB2B4F"/>
    <w:rPr>
      <w:rFonts w:ascii="Times New Roman" w:eastAsia="Times New Roman" w:hAnsi="Times New Roman"/>
      <w:sz w:val="24"/>
    </w:rPr>
  </w:style>
  <w:style w:type="paragraph" w:styleId="Corpodetexto2">
    <w:name w:val="Body Text 2"/>
    <w:basedOn w:val="Normal"/>
    <w:link w:val="Corpodetexto2Char"/>
    <w:unhideWhenUsed/>
    <w:rsid w:val="00EB2B4F"/>
    <w:rPr>
      <w:rFonts w:ascii="Times New Roman" w:eastAsia="Times New Roman" w:hAnsi="Times New Roman"/>
      <w:sz w:val="24"/>
      <w:szCs w:val="20"/>
      <w:lang w:eastAsia="pt-BR"/>
    </w:rPr>
  </w:style>
  <w:style w:type="character" w:customStyle="1" w:styleId="Corpodetexto2Char">
    <w:name w:val="Corpo de texto 2 Char"/>
    <w:basedOn w:val="Fontepargpadro"/>
    <w:link w:val="Corpodetexto2"/>
    <w:rsid w:val="00EB2B4F"/>
    <w:rPr>
      <w:rFonts w:ascii="Times New Roman" w:eastAsia="Times New Roman" w:hAnsi="Times New Roman"/>
      <w:sz w:val="24"/>
    </w:rPr>
  </w:style>
  <w:style w:type="paragraph" w:styleId="NormalWeb">
    <w:name w:val="Normal (Web)"/>
    <w:basedOn w:val="Normal"/>
    <w:uiPriority w:val="99"/>
    <w:rsid w:val="00EB2B4F"/>
    <w:pPr>
      <w:spacing w:before="100" w:beforeAutospacing="1" w:after="100" w:afterAutospacing="1"/>
    </w:pPr>
    <w:rPr>
      <w:rFonts w:ascii="Times New Roman" w:eastAsia="Times New Roman" w:hAnsi="Times New Roman"/>
      <w:sz w:val="24"/>
      <w:szCs w:val="24"/>
      <w:lang w:eastAsia="pt-BR"/>
    </w:rPr>
  </w:style>
  <w:style w:type="paragraph" w:customStyle="1" w:styleId="Corpodetex">
    <w:name w:val="Corpo de tex"/>
    <w:basedOn w:val="Normal"/>
    <w:rsid w:val="00EB2B4F"/>
    <w:pPr>
      <w:widowControl w:val="0"/>
      <w:autoSpaceDE w:val="0"/>
      <w:autoSpaceDN w:val="0"/>
      <w:adjustRightInd w:val="0"/>
    </w:pPr>
    <w:rPr>
      <w:rFonts w:ascii="Times New Roman" w:eastAsia="Times New Roman" w:hAnsi="Times New Roman"/>
      <w:sz w:val="24"/>
      <w:szCs w:val="24"/>
      <w:lang w:val="en-US" w:eastAsia="pt-BR"/>
    </w:rPr>
  </w:style>
  <w:style w:type="character" w:styleId="Hyperlink">
    <w:name w:val="Hyperlink"/>
    <w:uiPriority w:val="99"/>
    <w:unhideWhenUsed/>
    <w:rsid w:val="00EB2B4F"/>
    <w:rPr>
      <w:color w:val="0000FF"/>
      <w:u w:val="single"/>
    </w:rPr>
  </w:style>
  <w:style w:type="paragraph" w:customStyle="1" w:styleId="Nivel1">
    <w:name w:val="Nivel1"/>
    <w:basedOn w:val="Ttulo1"/>
    <w:next w:val="Normal"/>
    <w:qFormat/>
    <w:rsid w:val="00EB2B4F"/>
    <w:pPr>
      <w:keepLines/>
      <w:numPr>
        <w:numId w:val="6"/>
      </w:numPr>
      <w:spacing w:before="480" w:after="120" w:line="276" w:lineRule="auto"/>
      <w:ind w:left="357" w:hanging="357"/>
    </w:pPr>
    <w:rPr>
      <w:rFonts w:ascii="Arial" w:hAnsi="Arial" w:cs="Arial"/>
      <w:color w:val="000000"/>
      <w:sz w:val="20"/>
    </w:rPr>
  </w:style>
  <w:style w:type="paragraph" w:styleId="Ttulo">
    <w:name w:val="Title"/>
    <w:basedOn w:val="Normal"/>
    <w:next w:val="Normal"/>
    <w:link w:val="TtuloChar"/>
    <w:qFormat/>
    <w:rsid w:val="00EB2B4F"/>
    <w:pPr>
      <w:contextualSpacing/>
      <w:jc w:val="center"/>
    </w:pPr>
    <w:rPr>
      <w:rFonts w:ascii="Arial" w:eastAsia="Times New Roman" w:hAnsi="Arial"/>
      <w:b/>
      <w:spacing w:val="-10"/>
      <w:kern w:val="28"/>
      <w:sz w:val="36"/>
      <w:szCs w:val="56"/>
      <w:lang w:val="x-none"/>
    </w:rPr>
  </w:style>
  <w:style w:type="character" w:customStyle="1" w:styleId="TtuloChar">
    <w:name w:val="Título Char"/>
    <w:basedOn w:val="Fontepargpadro"/>
    <w:link w:val="Ttulo"/>
    <w:rsid w:val="00EB2B4F"/>
    <w:rPr>
      <w:rFonts w:ascii="Arial" w:eastAsia="Times New Roman" w:hAnsi="Arial"/>
      <w:b/>
      <w:spacing w:val="-10"/>
      <w:kern w:val="28"/>
      <w:sz w:val="36"/>
      <w:szCs w:val="56"/>
      <w:lang w:val="x-none" w:eastAsia="en-US"/>
    </w:rPr>
  </w:style>
  <w:style w:type="paragraph" w:customStyle="1" w:styleId="WW-Normal">
    <w:name w:val="WW-Normal"/>
    <w:basedOn w:val="Normal"/>
    <w:rsid w:val="00EB2B4F"/>
    <w:pPr>
      <w:suppressAutoHyphens/>
      <w:autoSpaceDE w:val="0"/>
    </w:pPr>
    <w:rPr>
      <w:rFonts w:ascii="Arial" w:eastAsia="Arial" w:hAnsi="Arial" w:cs="Arial"/>
      <w:color w:val="000000"/>
      <w:sz w:val="24"/>
      <w:szCs w:val="24"/>
      <w:lang w:eastAsia="zh-CN" w:bidi="hi-IN"/>
    </w:rPr>
  </w:style>
  <w:style w:type="paragraph" w:customStyle="1" w:styleId="Normal2">
    <w:name w:val="Normal2"/>
    <w:basedOn w:val="Normal"/>
    <w:rsid w:val="00EB2B4F"/>
    <w:pPr>
      <w:suppressAutoHyphens/>
      <w:autoSpaceDE w:val="0"/>
    </w:pPr>
    <w:rPr>
      <w:rFonts w:ascii="Times New Roman" w:eastAsia="Times New Roman" w:hAnsi="Times New Roman"/>
      <w:color w:val="000000"/>
      <w:sz w:val="28"/>
      <w:szCs w:val="24"/>
      <w:lang w:eastAsia="zh-CN" w:bidi="hi-IN"/>
    </w:rPr>
  </w:style>
  <w:style w:type="paragraph" w:customStyle="1" w:styleId="artigo">
    <w:name w:val="artigo"/>
    <w:basedOn w:val="Normal"/>
    <w:rsid w:val="00EB2B4F"/>
    <w:pPr>
      <w:spacing w:before="100" w:beforeAutospacing="1" w:after="100" w:afterAutospacing="1"/>
    </w:pPr>
    <w:rPr>
      <w:rFonts w:ascii="Times New Roman" w:eastAsia="Times New Roman" w:hAnsi="Times New Roman"/>
      <w:sz w:val="24"/>
      <w:szCs w:val="24"/>
      <w:lang w:eastAsia="pt-BR"/>
    </w:rPr>
  </w:style>
  <w:style w:type="character" w:styleId="Forte">
    <w:name w:val="Strong"/>
    <w:uiPriority w:val="22"/>
    <w:qFormat/>
    <w:rsid w:val="00EB2B4F"/>
    <w:rPr>
      <w:b/>
      <w:bCs/>
    </w:rPr>
  </w:style>
  <w:style w:type="paragraph" w:customStyle="1" w:styleId="ecxmsonormal">
    <w:name w:val="ecxmsonormal"/>
    <w:basedOn w:val="Normal"/>
    <w:rsid w:val="00EB2B4F"/>
    <w:pPr>
      <w:spacing w:before="100" w:beforeAutospacing="1" w:after="100" w:afterAutospacing="1"/>
    </w:pPr>
    <w:rPr>
      <w:rFonts w:ascii="Times New Roman" w:eastAsia="Times New Roman" w:hAnsi="Times New Roman"/>
      <w:sz w:val="24"/>
      <w:szCs w:val="24"/>
      <w:lang w:eastAsia="pt-BR"/>
    </w:rPr>
  </w:style>
  <w:style w:type="character" w:customStyle="1" w:styleId="apple-converted-space">
    <w:name w:val="apple-converted-space"/>
    <w:rsid w:val="00EB2B4F"/>
  </w:style>
  <w:style w:type="paragraph" w:customStyle="1" w:styleId="ecxmsolistparagraph">
    <w:name w:val="ecxmsolistparagraph"/>
    <w:basedOn w:val="Normal"/>
    <w:rsid w:val="00EB2B4F"/>
    <w:pPr>
      <w:spacing w:before="100" w:beforeAutospacing="1" w:after="100" w:afterAutospacing="1"/>
    </w:pPr>
    <w:rPr>
      <w:rFonts w:ascii="Times New Roman" w:eastAsia="Times New Roman" w:hAnsi="Times New Roman"/>
      <w:sz w:val="24"/>
      <w:szCs w:val="24"/>
      <w:lang w:eastAsia="pt-BR"/>
    </w:rPr>
  </w:style>
  <w:style w:type="numbering" w:customStyle="1" w:styleId="Semlista1">
    <w:name w:val="Sem lista1"/>
    <w:next w:val="Semlista"/>
    <w:uiPriority w:val="99"/>
    <w:semiHidden/>
    <w:rsid w:val="00EB2B4F"/>
  </w:style>
  <w:style w:type="character" w:styleId="Nmerodepgina">
    <w:name w:val="page number"/>
    <w:rsid w:val="00EB2B4F"/>
  </w:style>
  <w:style w:type="paragraph" w:styleId="TextosemFormatao">
    <w:name w:val="Plain Text"/>
    <w:basedOn w:val="Normal"/>
    <w:link w:val="TextosemFormataoChar"/>
    <w:rsid w:val="00EB2B4F"/>
    <w:pPr>
      <w:spacing w:line="360" w:lineRule="auto"/>
    </w:pPr>
    <w:rPr>
      <w:rFonts w:ascii="Courier New" w:eastAsia="Times New Roman" w:hAnsi="Courier New"/>
      <w:sz w:val="20"/>
      <w:szCs w:val="20"/>
    </w:rPr>
  </w:style>
  <w:style w:type="character" w:customStyle="1" w:styleId="TextosemFormataoChar">
    <w:name w:val="Texto sem Formatação Char"/>
    <w:basedOn w:val="Fontepargpadro"/>
    <w:link w:val="TextosemFormatao"/>
    <w:rsid w:val="00EB2B4F"/>
    <w:rPr>
      <w:rFonts w:ascii="Courier New" w:eastAsia="Times New Roman" w:hAnsi="Courier New"/>
      <w:lang w:eastAsia="en-US"/>
    </w:rPr>
  </w:style>
  <w:style w:type="paragraph" w:styleId="Recuodecorpodetexto2">
    <w:name w:val="Body Text Indent 2"/>
    <w:basedOn w:val="Normal"/>
    <w:link w:val="Recuodecorpodetexto2Char"/>
    <w:rsid w:val="00EB2B4F"/>
    <w:pPr>
      <w:tabs>
        <w:tab w:val="left" w:pos="1134"/>
        <w:tab w:val="left" w:pos="7300"/>
        <w:tab w:val="left" w:pos="9142"/>
      </w:tabs>
      <w:spacing w:line="360" w:lineRule="auto"/>
      <w:ind w:left="465"/>
    </w:pPr>
    <w:rPr>
      <w:rFonts w:ascii="Arial" w:eastAsia="Times New Roman" w:hAnsi="Arial"/>
      <w:b/>
      <w:i/>
      <w:color w:val="000080"/>
      <w:sz w:val="24"/>
      <w:szCs w:val="20"/>
    </w:rPr>
  </w:style>
  <w:style w:type="character" w:customStyle="1" w:styleId="Recuodecorpodetexto2Char">
    <w:name w:val="Recuo de corpo de texto 2 Char"/>
    <w:basedOn w:val="Fontepargpadro"/>
    <w:link w:val="Recuodecorpodetexto2"/>
    <w:rsid w:val="00EB2B4F"/>
    <w:rPr>
      <w:rFonts w:ascii="Arial" w:eastAsia="Times New Roman" w:hAnsi="Arial"/>
      <w:b/>
      <w:i/>
      <w:color w:val="000080"/>
      <w:sz w:val="24"/>
      <w:lang w:eastAsia="en-US"/>
    </w:rPr>
  </w:style>
  <w:style w:type="paragraph" w:styleId="Corpodetexto3">
    <w:name w:val="Body Text 3"/>
    <w:basedOn w:val="Normal"/>
    <w:link w:val="Corpodetexto3Char"/>
    <w:rsid w:val="00EB2B4F"/>
    <w:pPr>
      <w:tabs>
        <w:tab w:val="left" w:pos="1134"/>
        <w:tab w:val="left" w:pos="7300"/>
        <w:tab w:val="left" w:pos="9142"/>
      </w:tabs>
      <w:spacing w:line="360" w:lineRule="auto"/>
    </w:pPr>
    <w:rPr>
      <w:rFonts w:ascii="Arial" w:eastAsia="Times New Roman" w:hAnsi="Arial"/>
      <w:i/>
      <w:color w:val="000080"/>
      <w:sz w:val="24"/>
      <w:szCs w:val="20"/>
    </w:rPr>
  </w:style>
  <w:style w:type="character" w:customStyle="1" w:styleId="Corpodetexto3Char">
    <w:name w:val="Corpo de texto 3 Char"/>
    <w:basedOn w:val="Fontepargpadro"/>
    <w:link w:val="Corpodetexto3"/>
    <w:rsid w:val="00EB2B4F"/>
    <w:rPr>
      <w:rFonts w:ascii="Arial" w:eastAsia="Times New Roman" w:hAnsi="Arial"/>
      <w:i/>
      <w:color w:val="000080"/>
      <w:sz w:val="24"/>
      <w:lang w:eastAsia="en-US"/>
    </w:rPr>
  </w:style>
  <w:style w:type="paragraph" w:styleId="Recuodecorpodetexto">
    <w:name w:val="Body Text Indent"/>
    <w:basedOn w:val="Normal"/>
    <w:link w:val="RecuodecorpodetextoChar"/>
    <w:rsid w:val="00EB2B4F"/>
    <w:pPr>
      <w:spacing w:line="360" w:lineRule="auto"/>
      <w:ind w:firstLine="708"/>
    </w:pPr>
    <w:rPr>
      <w:rFonts w:ascii="CG Omega" w:eastAsia="Times New Roman" w:hAnsi="CG Omega"/>
      <w:color w:val="000080"/>
      <w:sz w:val="24"/>
      <w:szCs w:val="20"/>
      <w:lang w:eastAsia="pt-BR"/>
    </w:rPr>
  </w:style>
  <w:style w:type="character" w:customStyle="1" w:styleId="RecuodecorpodetextoChar">
    <w:name w:val="Recuo de corpo de texto Char"/>
    <w:basedOn w:val="Fontepargpadro"/>
    <w:link w:val="Recuodecorpodetexto"/>
    <w:rsid w:val="00EB2B4F"/>
    <w:rPr>
      <w:rFonts w:ascii="CG Omega" w:eastAsia="Times New Roman" w:hAnsi="CG Omega"/>
      <w:color w:val="000080"/>
      <w:sz w:val="24"/>
    </w:rPr>
  </w:style>
  <w:style w:type="character" w:customStyle="1" w:styleId="WW-Fontepargpadro">
    <w:name w:val="WW-Fonte parág. padrão"/>
    <w:rsid w:val="00EB2B4F"/>
  </w:style>
  <w:style w:type="paragraph" w:customStyle="1" w:styleId="DivisodeTabelas">
    <w:name w:val="Divisão de Tabelas"/>
    <w:basedOn w:val="Normal"/>
    <w:rsid w:val="00EB2B4F"/>
    <w:pPr>
      <w:overflowPunct w:val="0"/>
      <w:autoSpaceDE w:val="0"/>
      <w:autoSpaceDN w:val="0"/>
      <w:adjustRightInd w:val="0"/>
      <w:spacing w:line="20" w:lineRule="exact"/>
      <w:textAlignment w:val="baseline"/>
    </w:pPr>
    <w:rPr>
      <w:rFonts w:ascii="Times New Roman" w:eastAsia="Times New Roman" w:hAnsi="Times New Roman"/>
      <w:sz w:val="20"/>
      <w:szCs w:val="20"/>
    </w:rPr>
  </w:style>
  <w:style w:type="paragraph" w:styleId="Recuodecorpodetexto3">
    <w:name w:val="Body Text Indent 3"/>
    <w:basedOn w:val="Normal"/>
    <w:link w:val="Recuodecorpodetexto3Char"/>
    <w:rsid w:val="00EB2B4F"/>
    <w:pPr>
      <w:overflowPunct w:val="0"/>
      <w:autoSpaceDE w:val="0"/>
      <w:autoSpaceDN w:val="0"/>
      <w:adjustRightInd w:val="0"/>
      <w:spacing w:after="120" w:line="360" w:lineRule="auto"/>
      <w:ind w:left="283"/>
      <w:textAlignment w:val="baseline"/>
    </w:pPr>
    <w:rPr>
      <w:rFonts w:ascii="Times New Roman" w:eastAsia="Times New Roman" w:hAnsi="Times New Roman"/>
      <w:sz w:val="16"/>
      <w:szCs w:val="16"/>
    </w:rPr>
  </w:style>
  <w:style w:type="character" w:customStyle="1" w:styleId="Recuodecorpodetexto3Char">
    <w:name w:val="Recuo de corpo de texto 3 Char"/>
    <w:basedOn w:val="Fontepargpadro"/>
    <w:link w:val="Recuodecorpodetexto3"/>
    <w:rsid w:val="00EB2B4F"/>
    <w:rPr>
      <w:rFonts w:ascii="Times New Roman" w:eastAsia="Times New Roman" w:hAnsi="Times New Roman"/>
      <w:sz w:val="16"/>
      <w:szCs w:val="16"/>
      <w:lang w:eastAsia="en-US"/>
    </w:rPr>
  </w:style>
  <w:style w:type="paragraph" w:customStyle="1" w:styleId="Textopadro">
    <w:name w:val="Texto padrão"/>
    <w:basedOn w:val="Normal"/>
    <w:rsid w:val="00EB2B4F"/>
    <w:pPr>
      <w:widowControl w:val="0"/>
      <w:spacing w:line="360" w:lineRule="auto"/>
    </w:pPr>
    <w:rPr>
      <w:rFonts w:ascii="Times New Roman" w:eastAsia="Times New Roman" w:hAnsi="Times New Roman"/>
      <w:snapToGrid w:val="0"/>
      <w:sz w:val="24"/>
      <w:szCs w:val="20"/>
      <w:lang w:val="en-US" w:eastAsia="pt-BR"/>
    </w:rPr>
  </w:style>
  <w:style w:type="paragraph" w:customStyle="1" w:styleId="WW-Corpodetexto3">
    <w:name w:val="WW-Corpo de texto 3"/>
    <w:basedOn w:val="Normal"/>
    <w:rsid w:val="00EB2B4F"/>
    <w:pPr>
      <w:spacing w:line="360" w:lineRule="auto"/>
    </w:pPr>
    <w:rPr>
      <w:rFonts w:ascii="Times New Roman" w:eastAsia="Times New Roman" w:hAnsi="Times New Roman"/>
      <w:sz w:val="24"/>
      <w:szCs w:val="20"/>
      <w:lang w:eastAsia="ar-SA"/>
    </w:rPr>
  </w:style>
  <w:style w:type="numbering" w:customStyle="1" w:styleId="Semlista11">
    <w:name w:val="Sem lista11"/>
    <w:next w:val="Semlista"/>
    <w:semiHidden/>
    <w:rsid w:val="00EB2B4F"/>
  </w:style>
  <w:style w:type="character" w:styleId="HiperlinkVisitado">
    <w:name w:val="FollowedHyperlink"/>
    <w:uiPriority w:val="99"/>
    <w:semiHidden/>
    <w:unhideWhenUsed/>
    <w:rsid w:val="00EB2B4F"/>
    <w:rPr>
      <w:color w:val="800080"/>
      <w:u w:val="single"/>
    </w:rPr>
  </w:style>
  <w:style w:type="paragraph" w:customStyle="1" w:styleId="xl63">
    <w:name w:val="xl63"/>
    <w:basedOn w:val="Normal"/>
    <w:rsid w:val="00EB2B4F"/>
    <w:pPr>
      <w:spacing w:before="100" w:beforeAutospacing="1" w:after="100" w:afterAutospacing="1"/>
    </w:pPr>
    <w:rPr>
      <w:rFonts w:ascii="Times New Roman" w:eastAsia="Times New Roman" w:hAnsi="Times New Roman"/>
      <w:b/>
      <w:bCs/>
      <w:sz w:val="24"/>
      <w:szCs w:val="24"/>
      <w:lang w:eastAsia="pt-BR"/>
    </w:rPr>
  </w:style>
  <w:style w:type="paragraph" w:customStyle="1" w:styleId="xl65">
    <w:name w:val="xl65"/>
    <w:basedOn w:val="Normal"/>
    <w:rsid w:val="00EB2B4F"/>
    <w:pPr>
      <w:spacing w:before="100" w:beforeAutospacing="1" w:after="100" w:afterAutospacing="1"/>
      <w:jc w:val="center"/>
      <w:textAlignment w:val="center"/>
    </w:pPr>
    <w:rPr>
      <w:rFonts w:ascii="Times New Roman" w:eastAsia="Times New Roman" w:hAnsi="Times New Roman"/>
      <w:sz w:val="24"/>
      <w:szCs w:val="24"/>
      <w:lang w:eastAsia="pt-BR"/>
    </w:rPr>
  </w:style>
  <w:style w:type="paragraph" w:customStyle="1" w:styleId="xl66">
    <w:name w:val="xl66"/>
    <w:basedOn w:val="Normal"/>
    <w:rsid w:val="00EB2B4F"/>
    <w:pPr>
      <w:spacing w:before="100" w:beforeAutospacing="1" w:after="100" w:afterAutospacing="1"/>
    </w:pPr>
    <w:rPr>
      <w:rFonts w:ascii="Times New Roman" w:eastAsia="Times New Roman" w:hAnsi="Times New Roman"/>
      <w:b/>
      <w:bCs/>
      <w:sz w:val="24"/>
      <w:szCs w:val="24"/>
      <w:lang w:eastAsia="pt-BR"/>
    </w:rPr>
  </w:style>
  <w:style w:type="paragraph" w:customStyle="1" w:styleId="xl67">
    <w:name w:val="xl67"/>
    <w:basedOn w:val="Normal"/>
    <w:rsid w:val="00EB2B4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sz w:val="16"/>
      <w:szCs w:val="16"/>
      <w:lang w:eastAsia="pt-BR"/>
    </w:rPr>
  </w:style>
  <w:style w:type="paragraph" w:customStyle="1" w:styleId="xl68">
    <w:name w:val="xl68"/>
    <w:basedOn w:val="Normal"/>
    <w:rsid w:val="00EB2B4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sz w:val="16"/>
      <w:szCs w:val="16"/>
      <w:lang w:eastAsia="pt-BR"/>
    </w:rPr>
  </w:style>
  <w:style w:type="paragraph" w:customStyle="1" w:styleId="xl69">
    <w:name w:val="xl69"/>
    <w:basedOn w:val="Normal"/>
    <w:rsid w:val="00EB2B4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b/>
      <w:bCs/>
      <w:sz w:val="16"/>
      <w:szCs w:val="16"/>
      <w:lang w:eastAsia="pt-BR"/>
    </w:rPr>
  </w:style>
  <w:style w:type="paragraph" w:customStyle="1" w:styleId="xl70">
    <w:name w:val="xl70"/>
    <w:basedOn w:val="Normal"/>
    <w:rsid w:val="00EB2B4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sz w:val="16"/>
      <w:szCs w:val="16"/>
      <w:lang w:eastAsia="pt-BR"/>
    </w:rPr>
  </w:style>
  <w:style w:type="paragraph" w:customStyle="1" w:styleId="xl71">
    <w:name w:val="xl71"/>
    <w:basedOn w:val="Normal"/>
    <w:rsid w:val="00EB2B4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16"/>
      <w:szCs w:val="16"/>
      <w:lang w:eastAsia="pt-BR"/>
    </w:rPr>
  </w:style>
  <w:style w:type="paragraph" w:customStyle="1" w:styleId="xl72">
    <w:name w:val="xl72"/>
    <w:basedOn w:val="Normal"/>
    <w:rsid w:val="00EB2B4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16"/>
      <w:szCs w:val="16"/>
      <w:lang w:eastAsia="pt-BR"/>
    </w:rPr>
  </w:style>
  <w:style w:type="paragraph" w:customStyle="1" w:styleId="xl73">
    <w:name w:val="xl73"/>
    <w:basedOn w:val="Normal"/>
    <w:rsid w:val="00EB2B4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sz w:val="16"/>
      <w:szCs w:val="16"/>
      <w:lang w:eastAsia="pt-BR"/>
    </w:rPr>
  </w:style>
  <w:style w:type="paragraph" w:customStyle="1" w:styleId="xl74">
    <w:name w:val="xl74"/>
    <w:basedOn w:val="Normal"/>
    <w:rsid w:val="00EB2B4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16"/>
      <w:szCs w:val="16"/>
      <w:lang w:eastAsia="pt-BR"/>
    </w:rPr>
  </w:style>
  <w:style w:type="paragraph" w:customStyle="1" w:styleId="xl75">
    <w:name w:val="xl75"/>
    <w:basedOn w:val="Normal"/>
    <w:rsid w:val="00EB2B4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sz w:val="16"/>
      <w:szCs w:val="16"/>
      <w:lang w:eastAsia="pt-BR"/>
    </w:rPr>
  </w:style>
  <w:style w:type="paragraph" w:customStyle="1" w:styleId="xl76">
    <w:name w:val="xl76"/>
    <w:basedOn w:val="Normal"/>
    <w:rsid w:val="00EB2B4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sz w:val="16"/>
      <w:szCs w:val="16"/>
      <w:lang w:eastAsia="pt-BR"/>
    </w:rPr>
  </w:style>
  <w:style w:type="paragraph" w:customStyle="1" w:styleId="BodyTextIndent31">
    <w:name w:val="Body Text Indent 31"/>
    <w:basedOn w:val="Normal"/>
    <w:rsid w:val="00705347"/>
    <w:pPr>
      <w:widowControl w:val="0"/>
      <w:ind w:left="2127" w:hanging="709"/>
    </w:pPr>
    <w:rPr>
      <w:rFonts w:ascii="Times New Roman" w:eastAsia="Times New Roman" w:hAnsi="Times New Roman"/>
      <w:color w:val="000000"/>
      <w:sz w:val="24"/>
      <w:szCs w:val="20"/>
      <w:lang w:eastAsia="pt-BR"/>
    </w:rPr>
  </w:style>
  <w:style w:type="paragraph" w:customStyle="1" w:styleId="Recuodecorpodetexto21">
    <w:name w:val="Recuo de corpo de texto 21"/>
    <w:basedOn w:val="Normal"/>
    <w:rsid w:val="00705347"/>
    <w:pPr>
      <w:widowControl w:val="0"/>
      <w:ind w:left="709" w:firstLine="709"/>
    </w:pPr>
    <w:rPr>
      <w:rFonts w:ascii="Times New Roman" w:eastAsia="Times New Roman" w:hAnsi="Times New Roman"/>
      <w:color w:val="000000"/>
      <w:sz w:val="24"/>
      <w:szCs w:val="20"/>
      <w:lang w:eastAsia="pt-BR"/>
    </w:rPr>
  </w:style>
  <w:style w:type="paragraph" w:customStyle="1" w:styleId="Recuodecorpodetexto31">
    <w:name w:val="Recuo de corpo de texto 31"/>
    <w:basedOn w:val="Normal"/>
    <w:rsid w:val="00705347"/>
    <w:pPr>
      <w:widowControl w:val="0"/>
      <w:tabs>
        <w:tab w:val="center" w:pos="1701"/>
      </w:tabs>
      <w:ind w:left="3686" w:hanging="992"/>
    </w:pPr>
    <w:rPr>
      <w:rFonts w:ascii="Times New Roman" w:eastAsia="Times New Roman" w:hAnsi="Times New Roman"/>
      <w:color w:val="000000"/>
      <w:sz w:val="24"/>
      <w:szCs w:val="20"/>
      <w:lang w:eastAsia="pt-BR"/>
    </w:rPr>
  </w:style>
  <w:style w:type="paragraph" w:customStyle="1" w:styleId="BodyTextIndent22">
    <w:name w:val="Body Text Indent 22"/>
    <w:basedOn w:val="Normal"/>
    <w:rsid w:val="00705347"/>
    <w:pPr>
      <w:widowControl w:val="0"/>
      <w:ind w:left="2127" w:hanging="711"/>
    </w:pPr>
    <w:rPr>
      <w:rFonts w:ascii="Times New Roman" w:eastAsia="Times New Roman" w:hAnsi="Times New Roman"/>
      <w:color w:val="000000"/>
      <w:sz w:val="24"/>
      <w:szCs w:val="20"/>
      <w:lang w:eastAsia="pt-BR"/>
    </w:rPr>
  </w:style>
  <w:style w:type="paragraph" w:customStyle="1" w:styleId="BodyTextIndent21">
    <w:name w:val="Body Text Indent 21"/>
    <w:basedOn w:val="Normal"/>
    <w:rsid w:val="00705347"/>
    <w:pPr>
      <w:widowControl w:val="0"/>
      <w:ind w:left="2835" w:hanging="708"/>
    </w:pPr>
    <w:rPr>
      <w:rFonts w:ascii="Times New Roman" w:eastAsia="Times New Roman" w:hAnsi="Times New Roman"/>
      <w:color w:val="000000"/>
      <w:sz w:val="24"/>
      <w:szCs w:val="20"/>
      <w:lang w:eastAsia="pt-BR"/>
    </w:rPr>
  </w:style>
  <w:style w:type="paragraph" w:customStyle="1" w:styleId="Corpodetexto31">
    <w:name w:val="Corpo de texto 31"/>
    <w:basedOn w:val="Normal"/>
    <w:rsid w:val="00705347"/>
    <w:pPr>
      <w:widowControl w:val="0"/>
      <w:tabs>
        <w:tab w:val="left" w:pos="426"/>
      </w:tabs>
    </w:pPr>
    <w:rPr>
      <w:rFonts w:ascii="Times New Roman" w:eastAsia="Times New Roman" w:hAnsi="Times New Roman"/>
      <w:sz w:val="24"/>
      <w:szCs w:val="20"/>
      <w:lang w:eastAsia="pt-BR"/>
    </w:rPr>
  </w:style>
  <w:style w:type="numbering" w:customStyle="1" w:styleId="Semlista2">
    <w:name w:val="Sem lista2"/>
    <w:next w:val="Semlista"/>
    <w:uiPriority w:val="99"/>
    <w:semiHidden/>
    <w:unhideWhenUsed/>
    <w:rsid w:val="00705347"/>
  </w:style>
  <w:style w:type="numbering" w:customStyle="1" w:styleId="Semlista111">
    <w:name w:val="Sem lista111"/>
    <w:next w:val="Semlista"/>
    <w:semiHidden/>
    <w:rsid w:val="00705347"/>
  </w:style>
  <w:style w:type="paragraph" w:styleId="Commarcadores">
    <w:name w:val="List Bullet"/>
    <w:basedOn w:val="Normal"/>
    <w:autoRedefine/>
    <w:rsid w:val="00705347"/>
    <w:pPr>
      <w:keepNext/>
      <w:widowControl w:val="0"/>
      <w:jc w:val="center"/>
    </w:pPr>
    <w:rPr>
      <w:rFonts w:ascii="Arial" w:eastAsia="Times New Roman" w:hAnsi="Arial" w:cs="Arial"/>
      <w:sz w:val="24"/>
      <w:szCs w:val="24"/>
      <w:lang w:eastAsia="pt-BR"/>
    </w:rPr>
  </w:style>
  <w:style w:type="paragraph" w:customStyle="1" w:styleId="nospacing">
    <w:name w:val="nospacing"/>
    <w:basedOn w:val="Normal"/>
    <w:rsid w:val="00705347"/>
    <w:pPr>
      <w:spacing w:before="100" w:beforeAutospacing="1" w:after="100" w:afterAutospacing="1"/>
    </w:pPr>
    <w:rPr>
      <w:rFonts w:ascii="Times New Roman" w:eastAsia="Times New Roman" w:hAnsi="Times New Roman"/>
      <w:sz w:val="24"/>
      <w:szCs w:val="24"/>
      <w:lang w:eastAsia="pt-BR"/>
    </w:rPr>
  </w:style>
  <w:style w:type="character" w:customStyle="1" w:styleId="MenoPendente1">
    <w:name w:val="Menção Pendente1"/>
    <w:uiPriority w:val="99"/>
    <w:semiHidden/>
    <w:unhideWhenUsed/>
    <w:rsid w:val="00705347"/>
    <w:rPr>
      <w:color w:val="605E5C"/>
      <w:shd w:val="clear" w:color="auto" w:fill="E1DFDD"/>
    </w:rPr>
  </w:style>
  <w:style w:type="paragraph" w:customStyle="1" w:styleId="cabealhoencabezado">
    <w:name w:val="cabealhoencabezado"/>
    <w:basedOn w:val="Normal"/>
    <w:rsid w:val="002A1438"/>
    <w:pPr>
      <w:tabs>
        <w:tab w:val="center" w:pos="4419"/>
        <w:tab w:val="right" w:pos="8838"/>
      </w:tabs>
    </w:pPr>
    <w:rPr>
      <w:rFonts w:ascii="Arial" w:eastAsia="Times New Roman" w:hAnsi="Arial" w:cs="Arial"/>
      <w:sz w:val="24"/>
      <w:szCs w:val="20"/>
      <w:lang w:eastAsia="pt-BR"/>
    </w:rPr>
  </w:style>
  <w:style w:type="paragraph" w:styleId="Textoembloco">
    <w:name w:val="Block Text"/>
    <w:basedOn w:val="Normal"/>
    <w:uiPriority w:val="99"/>
    <w:rsid w:val="002A1438"/>
    <w:pPr>
      <w:ind w:left="400" w:right="400" w:hanging="567"/>
    </w:pPr>
    <w:rPr>
      <w:rFonts w:ascii="Arial" w:eastAsia="Times New Roman" w:hAnsi="Arial"/>
      <w:sz w:val="24"/>
      <w:szCs w:val="20"/>
      <w:lang w:eastAsia="pt-BR"/>
    </w:rPr>
  </w:style>
  <w:style w:type="character" w:styleId="Refdecomentrio">
    <w:name w:val="annotation reference"/>
    <w:basedOn w:val="Fontepargpadro"/>
    <w:unhideWhenUsed/>
    <w:qFormat/>
    <w:rsid w:val="00D900F4"/>
    <w:rPr>
      <w:sz w:val="16"/>
      <w:szCs w:val="16"/>
    </w:rPr>
  </w:style>
  <w:style w:type="paragraph" w:styleId="Textodecomentrio">
    <w:name w:val="annotation text"/>
    <w:basedOn w:val="Normal"/>
    <w:link w:val="TextodecomentrioChar"/>
    <w:uiPriority w:val="99"/>
    <w:semiHidden/>
    <w:unhideWhenUsed/>
    <w:rsid w:val="00D900F4"/>
    <w:rPr>
      <w:sz w:val="20"/>
      <w:szCs w:val="20"/>
    </w:rPr>
  </w:style>
  <w:style w:type="character" w:customStyle="1" w:styleId="TextodecomentrioChar">
    <w:name w:val="Texto de comentário Char"/>
    <w:basedOn w:val="Fontepargpadro"/>
    <w:link w:val="Textodecomentrio"/>
    <w:uiPriority w:val="99"/>
    <w:semiHidden/>
    <w:rsid w:val="00D900F4"/>
    <w:rPr>
      <w:lang w:eastAsia="en-US"/>
    </w:rPr>
  </w:style>
  <w:style w:type="paragraph" w:styleId="Assuntodocomentrio">
    <w:name w:val="annotation subject"/>
    <w:basedOn w:val="Textodecomentrio"/>
    <w:next w:val="Textodecomentrio"/>
    <w:link w:val="AssuntodocomentrioChar"/>
    <w:uiPriority w:val="99"/>
    <w:semiHidden/>
    <w:unhideWhenUsed/>
    <w:rsid w:val="00D900F4"/>
    <w:rPr>
      <w:b/>
      <w:bCs/>
    </w:rPr>
  </w:style>
  <w:style w:type="character" w:customStyle="1" w:styleId="AssuntodocomentrioChar">
    <w:name w:val="Assunto do comentário Char"/>
    <w:basedOn w:val="TextodecomentrioChar"/>
    <w:link w:val="Assuntodocomentrio"/>
    <w:uiPriority w:val="99"/>
    <w:semiHidden/>
    <w:rsid w:val="00D900F4"/>
    <w:rPr>
      <w:b/>
      <w:bCs/>
      <w:lang w:eastAsia="en-US"/>
    </w:rPr>
  </w:style>
  <w:style w:type="table" w:customStyle="1" w:styleId="TableNormal">
    <w:name w:val="Table Normal"/>
    <w:uiPriority w:val="2"/>
    <w:semiHidden/>
    <w:unhideWhenUsed/>
    <w:qFormat/>
    <w:rsid w:val="00716C8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16C89"/>
    <w:pPr>
      <w:widowControl w:val="0"/>
      <w:autoSpaceDE w:val="0"/>
      <w:autoSpaceDN w:val="0"/>
    </w:pPr>
    <w:rPr>
      <w:rFonts w:ascii="Arial" w:eastAsia="Arial" w:hAnsi="Arial" w:cs="Arial"/>
      <w:lang w:val="pt-PT"/>
    </w:rPr>
  </w:style>
  <w:style w:type="table" w:customStyle="1" w:styleId="TableNormal1">
    <w:name w:val="Table Normal1"/>
    <w:uiPriority w:val="2"/>
    <w:semiHidden/>
    <w:unhideWhenUsed/>
    <w:qFormat/>
    <w:rsid w:val="00716C8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styleId="MenoPendente">
    <w:name w:val="Unresolved Mention"/>
    <w:basedOn w:val="Fontepargpadro"/>
    <w:uiPriority w:val="99"/>
    <w:semiHidden/>
    <w:unhideWhenUsed/>
    <w:rsid w:val="00521A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1694191">
      <w:bodyDiv w:val="1"/>
      <w:marLeft w:val="0"/>
      <w:marRight w:val="0"/>
      <w:marTop w:val="0"/>
      <w:marBottom w:val="0"/>
      <w:divBdr>
        <w:top w:val="none" w:sz="0" w:space="0" w:color="auto"/>
        <w:left w:val="none" w:sz="0" w:space="0" w:color="auto"/>
        <w:bottom w:val="none" w:sz="0" w:space="0" w:color="auto"/>
        <w:right w:val="none" w:sz="0" w:space="0" w:color="auto"/>
      </w:divBdr>
    </w:div>
    <w:div w:id="362441193">
      <w:bodyDiv w:val="1"/>
      <w:marLeft w:val="0"/>
      <w:marRight w:val="0"/>
      <w:marTop w:val="0"/>
      <w:marBottom w:val="0"/>
      <w:divBdr>
        <w:top w:val="none" w:sz="0" w:space="0" w:color="auto"/>
        <w:left w:val="none" w:sz="0" w:space="0" w:color="auto"/>
        <w:bottom w:val="none" w:sz="0" w:space="0" w:color="auto"/>
        <w:right w:val="none" w:sz="0" w:space="0" w:color="auto"/>
      </w:divBdr>
    </w:div>
    <w:div w:id="432743582">
      <w:bodyDiv w:val="1"/>
      <w:marLeft w:val="0"/>
      <w:marRight w:val="0"/>
      <w:marTop w:val="0"/>
      <w:marBottom w:val="0"/>
      <w:divBdr>
        <w:top w:val="none" w:sz="0" w:space="0" w:color="auto"/>
        <w:left w:val="none" w:sz="0" w:space="0" w:color="auto"/>
        <w:bottom w:val="none" w:sz="0" w:space="0" w:color="auto"/>
        <w:right w:val="none" w:sz="0" w:space="0" w:color="auto"/>
      </w:divBdr>
    </w:div>
    <w:div w:id="491260251">
      <w:bodyDiv w:val="1"/>
      <w:marLeft w:val="0"/>
      <w:marRight w:val="0"/>
      <w:marTop w:val="0"/>
      <w:marBottom w:val="0"/>
      <w:divBdr>
        <w:top w:val="none" w:sz="0" w:space="0" w:color="auto"/>
        <w:left w:val="none" w:sz="0" w:space="0" w:color="auto"/>
        <w:bottom w:val="none" w:sz="0" w:space="0" w:color="auto"/>
        <w:right w:val="none" w:sz="0" w:space="0" w:color="auto"/>
      </w:divBdr>
    </w:div>
    <w:div w:id="596327585">
      <w:bodyDiv w:val="1"/>
      <w:marLeft w:val="0"/>
      <w:marRight w:val="0"/>
      <w:marTop w:val="0"/>
      <w:marBottom w:val="0"/>
      <w:divBdr>
        <w:top w:val="none" w:sz="0" w:space="0" w:color="auto"/>
        <w:left w:val="none" w:sz="0" w:space="0" w:color="auto"/>
        <w:bottom w:val="none" w:sz="0" w:space="0" w:color="auto"/>
        <w:right w:val="none" w:sz="0" w:space="0" w:color="auto"/>
      </w:divBdr>
    </w:div>
    <w:div w:id="761338764">
      <w:bodyDiv w:val="1"/>
      <w:marLeft w:val="0"/>
      <w:marRight w:val="0"/>
      <w:marTop w:val="0"/>
      <w:marBottom w:val="0"/>
      <w:divBdr>
        <w:top w:val="none" w:sz="0" w:space="0" w:color="auto"/>
        <w:left w:val="none" w:sz="0" w:space="0" w:color="auto"/>
        <w:bottom w:val="none" w:sz="0" w:space="0" w:color="auto"/>
        <w:right w:val="none" w:sz="0" w:space="0" w:color="auto"/>
      </w:divBdr>
    </w:div>
    <w:div w:id="879250099">
      <w:bodyDiv w:val="1"/>
      <w:marLeft w:val="0"/>
      <w:marRight w:val="0"/>
      <w:marTop w:val="0"/>
      <w:marBottom w:val="0"/>
      <w:divBdr>
        <w:top w:val="none" w:sz="0" w:space="0" w:color="auto"/>
        <w:left w:val="none" w:sz="0" w:space="0" w:color="auto"/>
        <w:bottom w:val="none" w:sz="0" w:space="0" w:color="auto"/>
        <w:right w:val="none" w:sz="0" w:space="0" w:color="auto"/>
      </w:divBdr>
    </w:div>
    <w:div w:id="1045371768">
      <w:bodyDiv w:val="1"/>
      <w:marLeft w:val="0"/>
      <w:marRight w:val="0"/>
      <w:marTop w:val="0"/>
      <w:marBottom w:val="0"/>
      <w:divBdr>
        <w:top w:val="none" w:sz="0" w:space="0" w:color="auto"/>
        <w:left w:val="none" w:sz="0" w:space="0" w:color="auto"/>
        <w:bottom w:val="none" w:sz="0" w:space="0" w:color="auto"/>
        <w:right w:val="none" w:sz="0" w:space="0" w:color="auto"/>
      </w:divBdr>
    </w:div>
    <w:div w:id="1077636049">
      <w:bodyDiv w:val="1"/>
      <w:marLeft w:val="0"/>
      <w:marRight w:val="0"/>
      <w:marTop w:val="0"/>
      <w:marBottom w:val="0"/>
      <w:divBdr>
        <w:top w:val="none" w:sz="0" w:space="0" w:color="auto"/>
        <w:left w:val="none" w:sz="0" w:space="0" w:color="auto"/>
        <w:bottom w:val="none" w:sz="0" w:space="0" w:color="auto"/>
        <w:right w:val="none" w:sz="0" w:space="0" w:color="auto"/>
      </w:divBdr>
    </w:div>
    <w:div w:id="1168406046">
      <w:bodyDiv w:val="1"/>
      <w:marLeft w:val="0"/>
      <w:marRight w:val="0"/>
      <w:marTop w:val="0"/>
      <w:marBottom w:val="0"/>
      <w:divBdr>
        <w:top w:val="none" w:sz="0" w:space="0" w:color="auto"/>
        <w:left w:val="none" w:sz="0" w:space="0" w:color="auto"/>
        <w:bottom w:val="none" w:sz="0" w:space="0" w:color="auto"/>
        <w:right w:val="none" w:sz="0" w:space="0" w:color="auto"/>
      </w:divBdr>
    </w:div>
    <w:div w:id="1193224350">
      <w:bodyDiv w:val="1"/>
      <w:marLeft w:val="0"/>
      <w:marRight w:val="0"/>
      <w:marTop w:val="0"/>
      <w:marBottom w:val="0"/>
      <w:divBdr>
        <w:top w:val="none" w:sz="0" w:space="0" w:color="auto"/>
        <w:left w:val="none" w:sz="0" w:space="0" w:color="auto"/>
        <w:bottom w:val="none" w:sz="0" w:space="0" w:color="auto"/>
        <w:right w:val="none" w:sz="0" w:space="0" w:color="auto"/>
      </w:divBdr>
    </w:div>
    <w:div w:id="1222642006">
      <w:bodyDiv w:val="1"/>
      <w:marLeft w:val="0"/>
      <w:marRight w:val="0"/>
      <w:marTop w:val="0"/>
      <w:marBottom w:val="0"/>
      <w:divBdr>
        <w:top w:val="none" w:sz="0" w:space="0" w:color="auto"/>
        <w:left w:val="none" w:sz="0" w:space="0" w:color="auto"/>
        <w:bottom w:val="none" w:sz="0" w:space="0" w:color="auto"/>
        <w:right w:val="none" w:sz="0" w:space="0" w:color="auto"/>
      </w:divBdr>
    </w:div>
    <w:div w:id="1268805472">
      <w:bodyDiv w:val="1"/>
      <w:marLeft w:val="0"/>
      <w:marRight w:val="0"/>
      <w:marTop w:val="0"/>
      <w:marBottom w:val="0"/>
      <w:divBdr>
        <w:top w:val="none" w:sz="0" w:space="0" w:color="auto"/>
        <w:left w:val="none" w:sz="0" w:space="0" w:color="auto"/>
        <w:bottom w:val="none" w:sz="0" w:space="0" w:color="auto"/>
        <w:right w:val="none" w:sz="0" w:space="0" w:color="auto"/>
      </w:divBdr>
    </w:div>
    <w:div w:id="1287853714">
      <w:bodyDiv w:val="1"/>
      <w:marLeft w:val="0"/>
      <w:marRight w:val="0"/>
      <w:marTop w:val="0"/>
      <w:marBottom w:val="0"/>
      <w:divBdr>
        <w:top w:val="none" w:sz="0" w:space="0" w:color="auto"/>
        <w:left w:val="none" w:sz="0" w:space="0" w:color="auto"/>
        <w:bottom w:val="none" w:sz="0" w:space="0" w:color="auto"/>
        <w:right w:val="none" w:sz="0" w:space="0" w:color="auto"/>
      </w:divBdr>
    </w:div>
    <w:div w:id="1302736406">
      <w:bodyDiv w:val="1"/>
      <w:marLeft w:val="0"/>
      <w:marRight w:val="0"/>
      <w:marTop w:val="0"/>
      <w:marBottom w:val="0"/>
      <w:divBdr>
        <w:top w:val="none" w:sz="0" w:space="0" w:color="auto"/>
        <w:left w:val="none" w:sz="0" w:space="0" w:color="auto"/>
        <w:bottom w:val="none" w:sz="0" w:space="0" w:color="auto"/>
        <w:right w:val="none" w:sz="0" w:space="0" w:color="auto"/>
      </w:divBdr>
    </w:div>
    <w:div w:id="1345858809">
      <w:bodyDiv w:val="1"/>
      <w:marLeft w:val="0"/>
      <w:marRight w:val="0"/>
      <w:marTop w:val="0"/>
      <w:marBottom w:val="0"/>
      <w:divBdr>
        <w:top w:val="none" w:sz="0" w:space="0" w:color="auto"/>
        <w:left w:val="none" w:sz="0" w:space="0" w:color="auto"/>
        <w:bottom w:val="none" w:sz="0" w:space="0" w:color="auto"/>
        <w:right w:val="none" w:sz="0" w:space="0" w:color="auto"/>
      </w:divBdr>
    </w:div>
    <w:div w:id="1349258643">
      <w:bodyDiv w:val="1"/>
      <w:marLeft w:val="0"/>
      <w:marRight w:val="0"/>
      <w:marTop w:val="0"/>
      <w:marBottom w:val="0"/>
      <w:divBdr>
        <w:top w:val="none" w:sz="0" w:space="0" w:color="auto"/>
        <w:left w:val="none" w:sz="0" w:space="0" w:color="auto"/>
        <w:bottom w:val="none" w:sz="0" w:space="0" w:color="auto"/>
        <w:right w:val="none" w:sz="0" w:space="0" w:color="auto"/>
      </w:divBdr>
    </w:div>
    <w:div w:id="1568958399">
      <w:bodyDiv w:val="1"/>
      <w:marLeft w:val="0"/>
      <w:marRight w:val="0"/>
      <w:marTop w:val="0"/>
      <w:marBottom w:val="0"/>
      <w:divBdr>
        <w:top w:val="none" w:sz="0" w:space="0" w:color="auto"/>
        <w:left w:val="none" w:sz="0" w:space="0" w:color="auto"/>
        <w:bottom w:val="none" w:sz="0" w:space="0" w:color="auto"/>
        <w:right w:val="none" w:sz="0" w:space="0" w:color="auto"/>
      </w:divBdr>
    </w:div>
    <w:div w:id="1578787055">
      <w:bodyDiv w:val="1"/>
      <w:marLeft w:val="0"/>
      <w:marRight w:val="0"/>
      <w:marTop w:val="0"/>
      <w:marBottom w:val="0"/>
      <w:divBdr>
        <w:top w:val="none" w:sz="0" w:space="0" w:color="auto"/>
        <w:left w:val="none" w:sz="0" w:space="0" w:color="auto"/>
        <w:bottom w:val="none" w:sz="0" w:space="0" w:color="auto"/>
        <w:right w:val="none" w:sz="0" w:space="0" w:color="auto"/>
      </w:divBdr>
    </w:div>
    <w:div w:id="1704595290">
      <w:bodyDiv w:val="1"/>
      <w:marLeft w:val="0"/>
      <w:marRight w:val="0"/>
      <w:marTop w:val="0"/>
      <w:marBottom w:val="0"/>
      <w:divBdr>
        <w:top w:val="none" w:sz="0" w:space="0" w:color="auto"/>
        <w:left w:val="none" w:sz="0" w:space="0" w:color="auto"/>
        <w:bottom w:val="none" w:sz="0" w:space="0" w:color="auto"/>
        <w:right w:val="none" w:sz="0" w:space="0" w:color="auto"/>
      </w:divBdr>
    </w:div>
    <w:div w:id="1925796188">
      <w:bodyDiv w:val="1"/>
      <w:marLeft w:val="0"/>
      <w:marRight w:val="0"/>
      <w:marTop w:val="0"/>
      <w:marBottom w:val="0"/>
      <w:divBdr>
        <w:top w:val="none" w:sz="0" w:space="0" w:color="auto"/>
        <w:left w:val="none" w:sz="0" w:space="0" w:color="auto"/>
        <w:bottom w:val="none" w:sz="0" w:space="0" w:color="auto"/>
        <w:right w:val="none" w:sz="0" w:space="0" w:color="auto"/>
      </w:divBdr>
    </w:div>
    <w:div w:id="1929729170">
      <w:bodyDiv w:val="1"/>
      <w:marLeft w:val="0"/>
      <w:marRight w:val="0"/>
      <w:marTop w:val="0"/>
      <w:marBottom w:val="0"/>
      <w:divBdr>
        <w:top w:val="none" w:sz="0" w:space="0" w:color="auto"/>
        <w:left w:val="none" w:sz="0" w:space="0" w:color="auto"/>
        <w:bottom w:val="none" w:sz="0" w:space="0" w:color="auto"/>
        <w:right w:val="none" w:sz="0" w:space="0" w:color="auto"/>
      </w:divBdr>
    </w:div>
    <w:div w:id="2051496704">
      <w:bodyDiv w:val="1"/>
      <w:marLeft w:val="0"/>
      <w:marRight w:val="0"/>
      <w:marTop w:val="0"/>
      <w:marBottom w:val="0"/>
      <w:divBdr>
        <w:top w:val="none" w:sz="0" w:space="0" w:color="auto"/>
        <w:left w:val="none" w:sz="0" w:space="0" w:color="auto"/>
        <w:bottom w:val="none" w:sz="0" w:space="0" w:color="auto"/>
        <w:right w:val="none" w:sz="0" w:space="0" w:color="auto"/>
      </w:divBdr>
    </w:div>
    <w:div w:id="2072457683">
      <w:bodyDiv w:val="1"/>
      <w:marLeft w:val="0"/>
      <w:marRight w:val="0"/>
      <w:marTop w:val="0"/>
      <w:marBottom w:val="0"/>
      <w:divBdr>
        <w:top w:val="none" w:sz="0" w:space="0" w:color="auto"/>
        <w:left w:val="none" w:sz="0" w:space="0" w:color="auto"/>
        <w:bottom w:val="none" w:sz="0" w:space="0" w:color="auto"/>
        <w:right w:val="none" w:sz="0" w:space="0" w:color="auto"/>
      </w:divBdr>
    </w:div>
    <w:div w:id="2089619018">
      <w:bodyDiv w:val="1"/>
      <w:marLeft w:val="0"/>
      <w:marRight w:val="0"/>
      <w:marTop w:val="0"/>
      <w:marBottom w:val="0"/>
      <w:divBdr>
        <w:top w:val="none" w:sz="0" w:space="0" w:color="auto"/>
        <w:left w:val="none" w:sz="0" w:space="0" w:color="auto"/>
        <w:bottom w:val="none" w:sz="0" w:space="0" w:color="auto"/>
        <w:right w:val="none" w:sz="0" w:space="0" w:color="auto"/>
      </w:divBdr>
    </w:div>
    <w:div w:id="2099325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gov.betha.com.br/transparencia/01037-026/recursos.faces" TargetMode="External"/><Relationship Id="rId13" Type="http://schemas.openxmlformats.org/officeDocument/2006/relationships/hyperlink" Target="https://e-gov.betha.com.br/transparencia/01037-026/recursos.faces" TargetMode="External"/><Relationship Id="rId18" Type="http://schemas.openxmlformats.org/officeDocument/2006/relationships/image" Target="media/image3.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licita01@pinhalao.pr.gov.br" TargetMode="Externa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gov.betha.com.br/transparencia/01037-026/recursos.faces" TargetMode="External"/><Relationship Id="rId5" Type="http://schemas.openxmlformats.org/officeDocument/2006/relationships/webSettings" Target="webSettings.xml"/><Relationship Id="rId15" Type="http://schemas.openxmlformats.org/officeDocument/2006/relationships/hyperlink" Target="http://www.planalto.gov.br/ccivil_03/_Ato2011-2014/2013/Lei/L12846.htm" TargetMode="External"/><Relationship Id="rId23" Type="http://schemas.openxmlformats.org/officeDocument/2006/relationships/theme" Target="theme/theme1.xml"/><Relationship Id="rId10" Type="http://schemas.openxmlformats.org/officeDocument/2006/relationships/hyperlink" Target="http://diario.pinhalao.pr.gov.br/" TargetMode="External"/><Relationship Id="rId19" Type="http://schemas.openxmlformats.org/officeDocument/2006/relationships/image" Target="media/image4.emf"/><Relationship Id="rId4" Type="http://schemas.openxmlformats.org/officeDocument/2006/relationships/settings" Target="settings.xml"/><Relationship Id="rId9" Type="http://schemas.openxmlformats.org/officeDocument/2006/relationships/hyperlink" Target="mailto:licita01@pinhalao.pr.gov.br" TargetMode="External"/><Relationship Id="rId14" Type="http://schemas.openxmlformats.org/officeDocument/2006/relationships/hyperlink" Target="http://www.gov.br/compras/pt-br"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389FC5-93F9-452B-A907-287F6A1C26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1607</TotalTime>
  <Pages>50</Pages>
  <Words>18209</Words>
  <Characters>98331</Characters>
  <Application>Microsoft Office Word</Application>
  <DocSecurity>0</DocSecurity>
  <Lines>819</Lines>
  <Paragraphs>232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ServidorSaúde</dc:creator>
  <cp:lastModifiedBy>Mayara</cp:lastModifiedBy>
  <cp:revision>99</cp:revision>
  <cp:lastPrinted>2022-10-03T17:10:00Z</cp:lastPrinted>
  <dcterms:created xsi:type="dcterms:W3CDTF">2022-09-30T12:20:00Z</dcterms:created>
  <dcterms:modified xsi:type="dcterms:W3CDTF">2026-10-27T13:23:00Z</dcterms:modified>
</cp:coreProperties>
</file>