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102" w:rsidRPr="00BE1B40" w:rsidRDefault="00EE0B2B" w:rsidP="00DB256C">
      <w:pPr>
        <w:pStyle w:val="Ttulo2"/>
        <w:rPr>
          <w:rFonts w:cs="Arial"/>
        </w:rPr>
      </w:pPr>
      <w:bookmarkStart w:id="0" w:name="_Toc147912302"/>
      <w:bookmarkStart w:id="1" w:name="_GoBack"/>
      <w:r w:rsidRPr="00BE1B40">
        <w:rPr>
          <w:rFonts w:cs="Arial"/>
        </w:rPr>
        <w:t xml:space="preserve">EDITAL DE </w:t>
      </w:r>
      <w:r w:rsidR="00933102" w:rsidRPr="00BE1B40">
        <w:rPr>
          <w:rFonts w:cs="Arial"/>
        </w:rPr>
        <w:t>PREGÃO,</w:t>
      </w:r>
      <w:r w:rsidR="00C164E5" w:rsidRPr="00BE1B40">
        <w:rPr>
          <w:rFonts w:cs="Arial"/>
        </w:rPr>
        <w:t xml:space="preserve"> </w:t>
      </w:r>
      <w:r w:rsidR="00933102" w:rsidRPr="00BE1B40">
        <w:rPr>
          <w:rFonts w:cs="Arial"/>
        </w:rPr>
        <w:t>NA FORMA ELETRÔNICA</w:t>
      </w:r>
      <w:bookmarkEnd w:id="0"/>
    </w:p>
    <w:p w:rsidR="00933102" w:rsidRPr="00BE1B40" w:rsidRDefault="00933102" w:rsidP="00DB256C">
      <w:pPr>
        <w:spacing w:after="0" w:line="240" w:lineRule="auto"/>
        <w:jc w:val="center"/>
        <w:rPr>
          <w:rFonts w:cs="Arial"/>
          <w:b/>
          <w:szCs w:val="20"/>
        </w:rPr>
      </w:pPr>
    </w:p>
    <w:p w:rsidR="00933102" w:rsidRPr="00BE1B40" w:rsidRDefault="00933102" w:rsidP="00DB256C">
      <w:pPr>
        <w:spacing w:after="0" w:line="240" w:lineRule="auto"/>
        <w:jc w:val="both"/>
        <w:rPr>
          <w:rFonts w:cs="Arial"/>
          <w:b/>
          <w:szCs w:val="20"/>
        </w:rPr>
      </w:pPr>
      <w:r w:rsidRPr="00BE1B40">
        <w:rPr>
          <w:rFonts w:cs="Arial"/>
          <w:b/>
          <w:szCs w:val="20"/>
        </w:rPr>
        <w:t xml:space="preserve">MINUTA Nº </w:t>
      </w:r>
      <w:r w:rsidRPr="00BE1B40">
        <w:rPr>
          <w:rFonts w:cs="Arial"/>
          <w:noProof/>
          <w:szCs w:val="20"/>
        </w:rPr>
        <w:fldChar w:fldCharType="begin"/>
      </w:r>
      <w:r w:rsidRPr="00BE1B40">
        <w:rPr>
          <w:rFonts w:cs="Arial"/>
          <w:noProof/>
          <w:szCs w:val="20"/>
        </w:rPr>
        <w:instrText xml:space="preserve"> MERGEFIELD  Número_Licitação  \* MERGEFORMAT </w:instrText>
      </w:r>
      <w:r w:rsidRPr="00BE1B40">
        <w:rPr>
          <w:rFonts w:cs="Arial"/>
          <w:noProof/>
          <w:szCs w:val="20"/>
        </w:rPr>
        <w:fldChar w:fldCharType="separate"/>
      </w:r>
      <w:r w:rsidR="00A06A8F" w:rsidRPr="00BE1B40">
        <w:rPr>
          <w:rFonts w:cs="Arial"/>
          <w:noProof/>
          <w:szCs w:val="20"/>
        </w:rPr>
        <w:t xml:space="preserve"> 90</w:t>
      </w:r>
      <w:r w:rsidRPr="00BE1B40">
        <w:rPr>
          <w:rFonts w:cs="Arial"/>
          <w:noProof/>
          <w:szCs w:val="20"/>
        </w:rPr>
        <w:fldChar w:fldCharType="end"/>
      </w:r>
      <w:r w:rsidRPr="00BE1B40">
        <w:rPr>
          <w:rFonts w:cs="Arial"/>
          <w:szCs w:val="20"/>
        </w:rPr>
        <w:t>/</w:t>
      </w:r>
      <w:r w:rsidRPr="00BE1B40">
        <w:rPr>
          <w:rFonts w:cs="Arial"/>
          <w:noProof/>
          <w:szCs w:val="20"/>
        </w:rPr>
        <w:fldChar w:fldCharType="begin"/>
      </w:r>
      <w:r w:rsidRPr="00BE1B40">
        <w:rPr>
          <w:rFonts w:cs="Arial"/>
          <w:noProof/>
          <w:szCs w:val="20"/>
        </w:rPr>
        <w:instrText xml:space="preserve"> MERGEFIELD  Ano_Licitação  \* MERGEFORMAT </w:instrText>
      </w:r>
      <w:r w:rsidRPr="00BE1B40">
        <w:rPr>
          <w:rFonts w:cs="Arial"/>
          <w:noProof/>
          <w:szCs w:val="20"/>
        </w:rPr>
        <w:fldChar w:fldCharType="separate"/>
      </w:r>
      <w:r w:rsidR="00A06A8F" w:rsidRPr="00BE1B40">
        <w:rPr>
          <w:rFonts w:cs="Arial"/>
          <w:noProof/>
          <w:szCs w:val="20"/>
        </w:rPr>
        <w:t>2024</w:t>
      </w:r>
      <w:r w:rsidRPr="00BE1B40">
        <w:rPr>
          <w:rFonts w:cs="Arial"/>
          <w:noProof/>
          <w:szCs w:val="20"/>
        </w:rPr>
        <w:fldChar w:fldCharType="end"/>
      </w:r>
      <w:r w:rsidRPr="00BE1B40">
        <w:rPr>
          <w:rFonts w:cs="Arial"/>
          <w:noProof/>
          <w:szCs w:val="20"/>
        </w:rPr>
        <w:t>.</w:t>
      </w:r>
    </w:p>
    <w:p w:rsidR="00933102" w:rsidRPr="00BE1B40" w:rsidRDefault="00933102" w:rsidP="00DB256C">
      <w:pPr>
        <w:spacing w:after="0" w:line="240" w:lineRule="auto"/>
        <w:jc w:val="both"/>
        <w:rPr>
          <w:rFonts w:cs="Arial"/>
          <w:b/>
          <w:szCs w:val="20"/>
        </w:rPr>
      </w:pPr>
    </w:p>
    <w:p w:rsidR="00933102" w:rsidRPr="00BE1B40" w:rsidRDefault="00933102" w:rsidP="00DB256C">
      <w:pPr>
        <w:spacing w:after="0" w:line="240" w:lineRule="auto"/>
        <w:jc w:val="both"/>
        <w:rPr>
          <w:rFonts w:cs="Arial"/>
          <w:b/>
          <w:szCs w:val="20"/>
        </w:rPr>
      </w:pPr>
      <w:r w:rsidRPr="00BE1B40">
        <w:rPr>
          <w:rFonts w:cs="Arial"/>
          <w:b/>
          <w:szCs w:val="20"/>
        </w:rPr>
        <w:t xml:space="preserve">PREGÃO Nº </w:t>
      </w:r>
      <w:r w:rsidR="00BE1B40" w:rsidRPr="00BE1B40">
        <w:rPr>
          <w:rFonts w:cs="Arial"/>
          <w:b/>
          <w:szCs w:val="20"/>
        </w:rPr>
        <w:t>70/2024</w:t>
      </w:r>
    </w:p>
    <w:p w:rsidR="00933102" w:rsidRPr="00BE1B40" w:rsidRDefault="00933102" w:rsidP="00DB256C">
      <w:pPr>
        <w:spacing w:after="0" w:line="240" w:lineRule="auto"/>
        <w:jc w:val="both"/>
        <w:rPr>
          <w:rFonts w:cs="Arial"/>
          <w:b/>
          <w:szCs w:val="20"/>
        </w:rPr>
      </w:pPr>
    </w:p>
    <w:p w:rsidR="00933102" w:rsidRPr="00BE1B40" w:rsidRDefault="00933102" w:rsidP="00DB256C">
      <w:pPr>
        <w:spacing w:after="0" w:line="240" w:lineRule="auto"/>
        <w:jc w:val="both"/>
        <w:rPr>
          <w:rFonts w:cs="Arial"/>
          <w:b/>
          <w:szCs w:val="20"/>
        </w:rPr>
      </w:pPr>
      <w:r w:rsidRPr="00BE1B40">
        <w:rPr>
          <w:rFonts w:cs="Arial"/>
          <w:b/>
          <w:szCs w:val="20"/>
        </w:rPr>
        <w:t xml:space="preserve">EMISSÃO: </w:t>
      </w:r>
      <w:r w:rsidRPr="00BE1B40">
        <w:rPr>
          <w:rFonts w:cs="Arial"/>
          <w:noProof/>
          <w:szCs w:val="20"/>
        </w:rPr>
        <w:fldChar w:fldCharType="begin"/>
      </w:r>
      <w:r w:rsidRPr="00BE1B40">
        <w:rPr>
          <w:rFonts w:cs="Arial"/>
          <w:noProof/>
          <w:szCs w:val="20"/>
        </w:rPr>
        <w:instrText xml:space="preserve"> MERGEFIELD  Data_Edital  \* MERGEFORMAT </w:instrText>
      </w:r>
      <w:r w:rsidRPr="00BE1B40">
        <w:rPr>
          <w:rFonts w:cs="Arial"/>
          <w:noProof/>
          <w:szCs w:val="20"/>
        </w:rPr>
        <w:fldChar w:fldCharType="separate"/>
      </w:r>
      <w:r w:rsidR="00BE1B40" w:rsidRPr="00BE1B40">
        <w:rPr>
          <w:rFonts w:cs="Arial"/>
          <w:noProof/>
          <w:szCs w:val="20"/>
        </w:rPr>
        <w:t>10</w:t>
      </w:r>
      <w:r w:rsidR="00A06A8F" w:rsidRPr="00BE1B40">
        <w:rPr>
          <w:rFonts w:cs="Arial"/>
          <w:noProof/>
          <w:szCs w:val="20"/>
        </w:rPr>
        <w:t xml:space="preserve"> de maio de 2024</w:t>
      </w:r>
      <w:r w:rsidRPr="00BE1B40">
        <w:rPr>
          <w:rFonts w:cs="Arial"/>
          <w:noProof/>
          <w:szCs w:val="20"/>
        </w:rPr>
        <w:fldChar w:fldCharType="end"/>
      </w:r>
      <w:r w:rsidRPr="00BE1B40">
        <w:rPr>
          <w:rFonts w:cs="Arial"/>
          <w:noProof/>
          <w:szCs w:val="20"/>
        </w:rPr>
        <w:t>.</w:t>
      </w:r>
    </w:p>
    <w:p w:rsidR="00D431F9" w:rsidRPr="00BE1B40" w:rsidRDefault="00D431F9" w:rsidP="00DB256C">
      <w:pPr>
        <w:spacing w:after="0" w:line="240" w:lineRule="auto"/>
        <w:jc w:val="both"/>
        <w:rPr>
          <w:rFonts w:cs="Arial"/>
          <w:b/>
          <w:szCs w:val="20"/>
        </w:rPr>
      </w:pPr>
    </w:p>
    <w:p w:rsidR="00C722F0" w:rsidRPr="00BE1B40" w:rsidRDefault="00C722F0" w:rsidP="00DB256C">
      <w:pPr>
        <w:spacing w:after="0" w:line="240" w:lineRule="auto"/>
        <w:jc w:val="both"/>
        <w:rPr>
          <w:rFonts w:cs="Arial"/>
          <w:b/>
          <w:szCs w:val="20"/>
        </w:rPr>
      </w:pPr>
      <w:r w:rsidRPr="00BE1B40">
        <w:rPr>
          <w:rFonts w:cs="Arial"/>
          <w:b/>
          <w:szCs w:val="20"/>
        </w:rPr>
        <w:t>CONTRATANTE</w:t>
      </w:r>
    </w:p>
    <w:p w:rsidR="00523BE4" w:rsidRPr="00BE1B40" w:rsidRDefault="00523BE4" w:rsidP="00DB256C">
      <w:pPr>
        <w:pStyle w:val="Corpodetexto"/>
        <w:ind w:right="23"/>
        <w:rPr>
          <w:rFonts w:cs="Arial"/>
          <w:b w:val="0"/>
          <w:color w:val="auto"/>
        </w:rPr>
      </w:pPr>
      <w:r w:rsidRPr="00BE1B40">
        <w:rPr>
          <w:rFonts w:cs="Arial"/>
          <w:color w:val="auto"/>
        </w:rPr>
        <w:t>Município</w:t>
      </w:r>
      <w:r w:rsidRPr="00BE1B40">
        <w:rPr>
          <w:rFonts w:cs="Arial"/>
          <w:b w:val="0"/>
          <w:color w:val="auto"/>
        </w:rPr>
        <w:t xml:space="preserve"> de Ponta Grossa/PR.</w:t>
      </w:r>
    </w:p>
    <w:p w:rsidR="00523BE4" w:rsidRPr="00BE1B40" w:rsidRDefault="00523BE4" w:rsidP="00DB256C">
      <w:pPr>
        <w:pStyle w:val="Corpodetexto"/>
        <w:ind w:right="23"/>
        <w:rPr>
          <w:rFonts w:cs="Arial"/>
          <w:b w:val="0"/>
          <w:color w:val="auto"/>
        </w:rPr>
      </w:pPr>
      <w:r w:rsidRPr="00BE1B40">
        <w:rPr>
          <w:rFonts w:cs="Arial"/>
          <w:color w:val="auto"/>
        </w:rPr>
        <w:t>Prefeitura</w:t>
      </w:r>
      <w:r w:rsidRPr="00BE1B40">
        <w:rPr>
          <w:rFonts w:cs="Arial"/>
          <w:b w:val="0"/>
          <w:color w:val="auto"/>
        </w:rPr>
        <w:t xml:space="preserve"> Municipal de Ponta Grossa/PR.</w:t>
      </w:r>
    </w:p>
    <w:p w:rsidR="00523BE4" w:rsidRPr="00BE1B40" w:rsidRDefault="00523BE4" w:rsidP="00DB256C">
      <w:pPr>
        <w:pStyle w:val="Corpodetexto"/>
        <w:ind w:right="23"/>
        <w:rPr>
          <w:rFonts w:cs="Arial"/>
          <w:b w:val="0"/>
          <w:color w:val="auto"/>
        </w:rPr>
      </w:pPr>
      <w:r w:rsidRPr="00BE1B40">
        <w:rPr>
          <w:rFonts w:cs="Arial"/>
          <w:color w:val="auto"/>
        </w:rPr>
        <w:t xml:space="preserve">CNPJ: </w:t>
      </w:r>
      <w:r w:rsidRPr="00BE1B40">
        <w:rPr>
          <w:rFonts w:cs="Arial"/>
          <w:b w:val="0"/>
          <w:color w:val="auto"/>
        </w:rPr>
        <w:t>76.175.884/0001-87.</w:t>
      </w:r>
    </w:p>
    <w:p w:rsidR="00523BE4" w:rsidRPr="00BE1B40" w:rsidRDefault="00523BE4" w:rsidP="00DB256C">
      <w:pPr>
        <w:pStyle w:val="Corpodetexto"/>
        <w:ind w:right="23"/>
        <w:rPr>
          <w:rFonts w:cs="Arial"/>
          <w:color w:val="auto"/>
        </w:rPr>
      </w:pPr>
      <w:r w:rsidRPr="00BE1B40">
        <w:rPr>
          <w:rFonts w:cs="Arial"/>
          <w:color w:val="auto"/>
        </w:rPr>
        <w:t xml:space="preserve">Órgão: </w:t>
      </w:r>
      <w:r w:rsidRPr="00BE1B40">
        <w:rPr>
          <w:rFonts w:cs="Arial"/>
          <w:b w:val="0"/>
          <w:color w:val="auto"/>
        </w:rPr>
        <w:t>Secretaria Municipal de</w:t>
      </w:r>
      <w:r w:rsidR="008F7458" w:rsidRPr="00BE1B40">
        <w:rPr>
          <w:rFonts w:cs="Arial"/>
          <w:b w:val="0"/>
          <w:color w:val="auto"/>
        </w:rPr>
        <w:t xml:space="preserve"> Agricultura, Pecuária e Abastecimento</w:t>
      </w:r>
      <w:r w:rsidRPr="00BE1B40">
        <w:rPr>
          <w:rFonts w:cs="Arial"/>
          <w:b w:val="0"/>
          <w:color w:val="auto"/>
        </w:rPr>
        <w:t>.</w:t>
      </w:r>
    </w:p>
    <w:p w:rsidR="00523BE4" w:rsidRPr="00BE1B40" w:rsidRDefault="00523BE4" w:rsidP="00DB256C">
      <w:pPr>
        <w:pStyle w:val="Corpodetexto"/>
        <w:ind w:right="23"/>
        <w:rPr>
          <w:rFonts w:cs="Arial"/>
          <w:b w:val="0"/>
          <w:color w:val="auto"/>
        </w:rPr>
      </w:pPr>
      <w:r w:rsidRPr="00BE1B40">
        <w:rPr>
          <w:rFonts w:cs="Arial"/>
          <w:color w:val="auto"/>
        </w:rPr>
        <w:t xml:space="preserve">Endereço: </w:t>
      </w:r>
      <w:r w:rsidRPr="00BE1B40">
        <w:rPr>
          <w:rFonts w:cs="Arial"/>
          <w:b w:val="0"/>
          <w:color w:val="auto"/>
        </w:rPr>
        <w:t>Avenida Visconde de Taunay, 950. Ronda. CEP: 84051-900. Ponta Grossa/PR.</w:t>
      </w:r>
    </w:p>
    <w:p w:rsidR="00C722F0" w:rsidRPr="00BE1B40" w:rsidRDefault="00C722F0" w:rsidP="00DB256C">
      <w:pPr>
        <w:spacing w:after="0" w:line="240" w:lineRule="auto"/>
        <w:jc w:val="both"/>
        <w:rPr>
          <w:rFonts w:cs="Arial"/>
          <w:b/>
          <w:szCs w:val="20"/>
        </w:rPr>
      </w:pPr>
    </w:p>
    <w:p w:rsidR="004756DA" w:rsidRPr="00BE1B40" w:rsidRDefault="004756DA" w:rsidP="00DB256C">
      <w:pPr>
        <w:spacing w:after="0" w:line="240" w:lineRule="auto"/>
        <w:rPr>
          <w:rFonts w:cs="Arial"/>
          <w:b/>
          <w:szCs w:val="20"/>
        </w:rPr>
      </w:pPr>
      <w:r w:rsidRPr="00BE1B40">
        <w:rPr>
          <w:rFonts w:cs="Arial"/>
          <w:b/>
          <w:szCs w:val="20"/>
        </w:rPr>
        <w:t>OBJETO</w:t>
      </w:r>
    </w:p>
    <w:p w:rsidR="00DB2B73" w:rsidRPr="00BE1B40" w:rsidRDefault="00DE4E9E" w:rsidP="00DB256C">
      <w:pPr>
        <w:spacing w:after="0" w:line="240" w:lineRule="auto"/>
        <w:jc w:val="both"/>
        <w:rPr>
          <w:rFonts w:cs="Arial"/>
          <w:b/>
          <w:szCs w:val="20"/>
        </w:rPr>
      </w:pPr>
      <w:r w:rsidRPr="00BE1B40">
        <w:rPr>
          <w:rFonts w:cs="Arial"/>
          <w:szCs w:val="20"/>
        </w:rPr>
        <w:t xml:space="preserve">A presente licitação tem como </w:t>
      </w:r>
      <w:r w:rsidR="001F7787" w:rsidRPr="00BE1B40">
        <w:rPr>
          <w:rFonts w:cs="Arial"/>
          <w:szCs w:val="20"/>
        </w:rPr>
        <w:t xml:space="preserve">objeto assegurar a seleção da proposta apta a gerar o resultado de contratação mais vantajoso para </w:t>
      </w:r>
      <w:r w:rsidRPr="00BE1B40">
        <w:rPr>
          <w:rFonts w:cs="Arial"/>
          <w:noProof/>
          <w:szCs w:val="20"/>
        </w:rPr>
        <w:fldChar w:fldCharType="begin"/>
      </w:r>
      <w:r w:rsidRPr="00BE1B40">
        <w:rPr>
          <w:rFonts w:cs="Arial"/>
          <w:noProof/>
          <w:szCs w:val="20"/>
        </w:rPr>
        <w:instrText xml:space="preserve"> MERGEFIELD  Objeto  \* MERGEFORMAT </w:instrText>
      </w:r>
      <w:r w:rsidRPr="00BE1B40">
        <w:rPr>
          <w:rFonts w:cs="Arial"/>
          <w:noProof/>
          <w:szCs w:val="20"/>
        </w:rPr>
        <w:fldChar w:fldCharType="separate"/>
      </w:r>
      <w:r w:rsidR="00A06A8F" w:rsidRPr="00BE1B40">
        <w:rPr>
          <w:rFonts w:cs="Arial"/>
          <w:noProof/>
          <w:szCs w:val="20"/>
        </w:rPr>
        <w:t>Aquisição de gêneros alimentícios para comercialização nas unidades do Programa Mercado da Família.</w:t>
      </w:r>
      <w:r w:rsidRPr="00BE1B40">
        <w:rPr>
          <w:rFonts w:cs="Arial"/>
          <w:noProof/>
          <w:szCs w:val="20"/>
        </w:rPr>
        <w:fldChar w:fldCharType="end"/>
      </w:r>
      <w:r w:rsidRPr="00BE1B40">
        <w:rPr>
          <w:rFonts w:cs="Arial"/>
          <w:szCs w:val="20"/>
        </w:rPr>
        <w:t xml:space="preserve">, através de pregão, na forma eletrônica, conforme condições, quantidades e exigências estabelecidas neste edital e com as características constantes no </w:t>
      </w:r>
      <w:r w:rsidRPr="00BE1B40">
        <w:rPr>
          <w:rFonts w:cs="Arial"/>
          <w:b/>
          <w:szCs w:val="20"/>
        </w:rPr>
        <w:t>ANEXO 01</w:t>
      </w:r>
      <w:r w:rsidRPr="00BE1B40">
        <w:rPr>
          <w:rFonts w:cs="Arial"/>
          <w:szCs w:val="20"/>
        </w:rPr>
        <w:t xml:space="preserve"> deste edital e demais, para consumo do público beneficiário do Programa Mercado da Família, da Secretaria Municipal de Agricultura, Pecuária e Abastecimento, através do Fundo Municipal Mercado da Família (FMF) que tem por objetivos promover, desenvolver, estimular, auxiliar, custear e subsidiar as atividades do Programa Municipal Mercado da Família, instituído no artigo 4º da Lei nº 9.106/2007, regulamentado pelo Decreto nº 3.216/2009, com a finalidade de facilitar e apoiar o acesso das famílias de baixa renda aos produtos da cesta básica, higiene, e gêneros de uso domiciliar. O orçamento do Fundo Municipal Mercado da Família (FMF) integrará o Orçamento Geral do Município. Programa Inserido também na Política Nacional de Alimentação e Nutrição (PNAN).</w:t>
      </w:r>
    </w:p>
    <w:p w:rsidR="00DE4E9E" w:rsidRPr="00BE1B40" w:rsidRDefault="00DE4E9E" w:rsidP="00DB256C">
      <w:pPr>
        <w:spacing w:after="0" w:line="240" w:lineRule="auto"/>
        <w:rPr>
          <w:rFonts w:cs="Arial"/>
          <w:b/>
          <w:szCs w:val="20"/>
        </w:rPr>
      </w:pPr>
    </w:p>
    <w:p w:rsidR="004756DA" w:rsidRPr="00BE1B40" w:rsidRDefault="00C722F0" w:rsidP="00DB256C">
      <w:pPr>
        <w:spacing w:after="0" w:line="240" w:lineRule="auto"/>
        <w:rPr>
          <w:rFonts w:cs="Arial"/>
          <w:b/>
          <w:szCs w:val="20"/>
        </w:rPr>
      </w:pPr>
      <w:r w:rsidRPr="00BE1B40">
        <w:rPr>
          <w:rFonts w:cs="Arial"/>
          <w:b/>
          <w:szCs w:val="20"/>
        </w:rPr>
        <w:t xml:space="preserve">VALOR </w:t>
      </w:r>
      <w:r w:rsidR="00183870" w:rsidRPr="00BE1B40">
        <w:rPr>
          <w:rFonts w:cs="Arial"/>
          <w:b/>
          <w:szCs w:val="20"/>
        </w:rPr>
        <w:t>MÁXIMO</w:t>
      </w:r>
      <w:r w:rsidRPr="00BE1B40">
        <w:rPr>
          <w:rFonts w:cs="Arial"/>
          <w:b/>
          <w:szCs w:val="20"/>
        </w:rPr>
        <w:t xml:space="preserve"> </w:t>
      </w:r>
      <w:r w:rsidR="00183870" w:rsidRPr="00BE1B40">
        <w:rPr>
          <w:rFonts w:cs="Arial"/>
          <w:b/>
          <w:szCs w:val="20"/>
        </w:rPr>
        <w:t xml:space="preserve">ESTIMADO </w:t>
      </w:r>
      <w:r w:rsidR="00F5639F" w:rsidRPr="00BE1B40">
        <w:rPr>
          <w:rFonts w:cs="Arial"/>
          <w:b/>
          <w:szCs w:val="20"/>
        </w:rPr>
        <w:t xml:space="preserve">PARA </w:t>
      </w:r>
      <w:r w:rsidR="00183870" w:rsidRPr="00BE1B40">
        <w:rPr>
          <w:rFonts w:cs="Arial"/>
          <w:b/>
          <w:szCs w:val="20"/>
        </w:rPr>
        <w:t>EST</w:t>
      </w:r>
      <w:r w:rsidRPr="00BE1B40">
        <w:rPr>
          <w:rFonts w:cs="Arial"/>
          <w:b/>
          <w:szCs w:val="20"/>
        </w:rPr>
        <w:t xml:space="preserve">A </w:t>
      </w:r>
      <w:r w:rsidR="00183870" w:rsidRPr="00BE1B40">
        <w:rPr>
          <w:rFonts w:cs="Arial"/>
          <w:b/>
          <w:szCs w:val="20"/>
        </w:rPr>
        <w:t>LICIT</w:t>
      </w:r>
      <w:r w:rsidRPr="00BE1B40">
        <w:rPr>
          <w:rFonts w:cs="Arial"/>
          <w:b/>
          <w:szCs w:val="20"/>
        </w:rPr>
        <w:t>AÇÃO</w:t>
      </w:r>
    </w:p>
    <w:p w:rsidR="00C722F0" w:rsidRPr="00BE1B40" w:rsidRDefault="00933102" w:rsidP="00DB256C">
      <w:pPr>
        <w:spacing w:after="0" w:line="240" w:lineRule="auto"/>
        <w:jc w:val="both"/>
        <w:rPr>
          <w:rFonts w:cs="Arial"/>
          <w:b/>
          <w:szCs w:val="20"/>
        </w:rPr>
      </w:pPr>
      <w:r w:rsidRPr="00BE1B40">
        <w:rPr>
          <w:rFonts w:cs="Arial"/>
          <w:b/>
          <w:szCs w:val="20"/>
        </w:rPr>
        <w:t xml:space="preserve"> </w:t>
      </w:r>
      <w:r w:rsidRPr="00BE1B40">
        <w:rPr>
          <w:rFonts w:cs="Arial"/>
          <w:noProof/>
          <w:szCs w:val="20"/>
        </w:rPr>
        <w:fldChar w:fldCharType="begin"/>
      </w:r>
      <w:r w:rsidRPr="00BE1B40">
        <w:rPr>
          <w:rFonts w:cs="Arial"/>
          <w:noProof/>
          <w:szCs w:val="20"/>
        </w:rPr>
        <w:instrText xml:space="preserve"> MERGEFIELD  Valor_Máximo_Licitação  \* MERGEFORMAT </w:instrText>
      </w:r>
      <w:r w:rsidRPr="00BE1B40">
        <w:rPr>
          <w:rFonts w:cs="Arial"/>
          <w:noProof/>
          <w:szCs w:val="20"/>
        </w:rPr>
        <w:fldChar w:fldCharType="separate"/>
      </w:r>
      <w:r w:rsidR="00A06A8F" w:rsidRPr="00BE1B40">
        <w:rPr>
          <w:rFonts w:cs="Arial"/>
          <w:noProof/>
          <w:szCs w:val="20"/>
        </w:rPr>
        <w:t>R$ 263.028,60 (duzentos e sessenta e três mil e vinte e oito reais e sessenta centavos)</w:t>
      </w:r>
      <w:r w:rsidRPr="00BE1B40">
        <w:rPr>
          <w:rFonts w:cs="Arial"/>
          <w:noProof/>
          <w:szCs w:val="20"/>
        </w:rPr>
        <w:fldChar w:fldCharType="end"/>
      </w:r>
      <w:r w:rsidRPr="00BE1B40">
        <w:rPr>
          <w:rFonts w:cs="Arial"/>
          <w:szCs w:val="20"/>
        </w:rPr>
        <w:t>.</w:t>
      </w:r>
    </w:p>
    <w:p w:rsidR="00C722F0" w:rsidRPr="00BE1B40" w:rsidRDefault="00C722F0" w:rsidP="00DB256C">
      <w:pPr>
        <w:spacing w:after="0" w:line="240" w:lineRule="auto"/>
        <w:jc w:val="both"/>
        <w:rPr>
          <w:rFonts w:cs="Arial"/>
          <w:b/>
          <w:szCs w:val="20"/>
        </w:rPr>
      </w:pPr>
    </w:p>
    <w:p w:rsidR="00C722F0" w:rsidRPr="00BE1B40" w:rsidRDefault="00086813" w:rsidP="00DB256C">
      <w:pPr>
        <w:spacing w:after="0" w:line="240" w:lineRule="auto"/>
        <w:jc w:val="both"/>
        <w:rPr>
          <w:rFonts w:cs="Arial"/>
          <w:b/>
          <w:szCs w:val="20"/>
        </w:rPr>
      </w:pPr>
      <w:r w:rsidRPr="00BE1B40">
        <w:rPr>
          <w:rFonts w:cs="Arial"/>
          <w:b/>
          <w:szCs w:val="20"/>
        </w:rPr>
        <w:t>DATA DE INÍCIO DA</w:t>
      </w:r>
      <w:r w:rsidR="00D96A40" w:rsidRPr="00BE1B40">
        <w:rPr>
          <w:rFonts w:cs="Arial"/>
          <w:b/>
          <w:szCs w:val="20"/>
        </w:rPr>
        <w:t xml:space="preserve"> SESSÃO PÚ</w:t>
      </w:r>
      <w:r w:rsidR="00C722F0" w:rsidRPr="00BE1B40">
        <w:rPr>
          <w:rFonts w:cs="Arial"/>
          <w:b/>
          <w:szCs w:val="20"/>
        </w:rPr>
        <w:t>BLICA</w:t>
      </w:r>
      <w:r w:rsidRPr="00BE1B40">
        <w:rPr>
          <w:rFonts w:cs="Arial"/>
          <w:b/>
          <w:szCs w:val="20"/>
        </w:rPr>
        <w:t xml:space="preserve"> PARA DISPUTA DE PREÇOS</w:t>
      </w:r>
    </w:p>
    <w:p w:rsidR="00C722F0" w:rsidRPr="00BE1B40" w:rsidRDefault="00C722F0" w:rsidP="00DB256C">
      <w:pPr>
        <w:spacing w:after="0" w:line="240" w:lineRule="auto"/>
        <w:jc w:val="both"/>
        <w:rPr>
          <w:rFonts w:cs="Arial"/>
          <w:szCs w:val="20"/>
        </w:rPr>
      </w:pPr>
      <w:r w:rsidRPr="00BE1B40">
        <w:rPr>
          <w:rFonts w:cs="Arial"/>
          <w:szCs w:val="20"/>
        </w:rPr>
        <w:t>D</w:t>
      </w:r>
      <w:r w:rsidR="00D96A40" w:rsidRPr="00BE1B40">
        <w:rPr>
          <w:rFonts w:cs="Arial"/>
          <w:szCs w:val="20"/>
        </w:rPr>
        <w:t>ia</w:t>
      </w:r>
      <w:r w:rsidRPr="00BE1B40">
        <w:rPr>
          <w:rFonts w:cs="Arial"/>
          <w:szCs w:val="20"/>
        </w:rPr>
        <w:t xml:space="preserve"> </w:t>
      </w:r>
      <w:r w:rsidR="00BE1B40" w:rsidRPr="00BE1B40">
        <w:rPr>
          <w:rFonts w:cs="Arial"/>
          <w:szCs w:val="20"/>
        </w:rPr>
        <w:t>27/05/2024</w:t>
      </w:r>
      <w:r w:rsidRPr="00BE1B40">
        <w:rPr>
          <w:rFonts w:cs="Arial"/>
          <w:szCs w:val="20"/>
        </w:rPr>
        <w:t xml:space="preserve"> às </w:t>
      </w:r>
      <w:r w:rsidR="00BE1B40" w:rsidRPr="00BE1B40">
        <w:rPr>
          <w:rFonts w:cs="Arial"/>
          <w:szCs w:val="20"/>
        </w:rPr>
        <w:t>09h00</w:t>
      </w:r>
      <w:r w:rsidR="00086813" w:rsidRPr="00BE1B40">
        <w:rPr>
          <w:rFonts w:cs="Arial"/>
          <w:szCs w:val="20"/>
        </w:rPr>
        <w:t>min</w:t>
      </w:r>
      <w:r w:rsidRPr="00BE1B40">
        <w:rPr>
          <w:rFonts w:cs="Arial"/>
          <w:szCs w:val="20"/>
        </w:rPr>
        <w:t xml:space="preserve"> (horário de </w:t>
      </w:r>
      <w:r w:rsidR="00277509" w:rsidRPr="00BE1B40">
        <w:rPr>
          <w:rFonts w:cs="Arial"/>
          <w:szCs w:val="20"/>
        </w:rPr>
        <w:t>Brasília</w:t>
      </w:r>
      <w:r w:rsidRPr="00BE1B40">
        <w:rPr>
          <w:rFonts w:cs="Arial"/>
          <w:szCs w:val="20"/>
        </w:rPr>
        <w:t>)</w:t>
      </w:r>
      <w:r w:rsidR="00086813" w:rsidRPr="00BE1B40">
        <w:rPr>
          <w:rFonts w:cs="Arial"/>
          <w:szCs w:val="20"/>
        </w:rPr>
        <w:t>.</w:t>
      </w:r>
    </w:p>
    <w:p w:rsidR="00C722F0" w:rsidRPr="00BE1B40" w:rsidRDefault="00C722F0" w:rsidP="00DB256C">
      <w:pPr>
        <w:spacing w:after="0" w:line="240" w:lineRule="auto"/>
        <w:jc w:val="both"/>
        <w:rPr>
          <w:rFonts w:cs="Arial"/>
          <w:b/>
          <w:szCs w:val="20"/>
        </w:rPr>
      </w:pPr>
    </w:p>
    <w:p w:rsidR="004756DA" w:rsidRPr="00BE1B40" w:rsidRDefault="00C722F0" w:rsidP="00DB256C">
      <w:pPr>
        <w:spacing w:after="0" w:line="240" w:lineRule="auto"/>
        <w:jc w:val="both"/>
        <w:rPr>
          <w:rFonts w:cs="Arial"/>
          <w:b/>
          <w:szCs w:val="20"/>
        </w:rPr>
      </w:pPr>
      <w:r w:rsidRPr="00BE1B40">
        <w:rPr>
          <w:rFonts w:cs="Arial"/>
          <w:b/>
          <w:szCs w:val="20"/>
        </w:rPr>
        <w:t>CRITÉR</w:t>
      </w:r>
      <w:r w:rsidR="004756DA" w:rsidRPr="00BE1B40">
        <w:rPr>
          <w:rFonts w:cs="Arial"/>
          <w:b/>
          <w:szCs w:val="20"/>
        </w:rPr>
        <w:t>IO DE JULGAMENTO</w:t>
      </w:r>
    </w:p>
    <w:p w:rsidR="00C722F0" w:rsidRPr="00BE1B40" w:rsidRDefault="00933102" w:rsidP="00DB256C">
      <w:pPr>
        <w:spacing w:after="0" w:line="240" w:lineRule="auto"/>
        <w:jc w:val="both"/>
        <w:rPr>
          <w:rFonts w:cs="Arial"/>
          <w:b/>
          <w:szCs w:val="20"/>
        </w:rPr>
      </w:pPr>
      <w:r w:rsidRPr="00BE1B40">
        <w:rPr>
          <w:rFonts w:cs="Arial"/>
          <w:szCs w:val="20"/>
        </w:rPr>
        <w:t xml:space="preserve">Menor preço - </w:t>
      </w:r>
      <w:r w:rsidRPr="00BE1B40">
        <w:rPr>
          <w:rFonts w:cs="Arial"/>
          <w:noProof/>
          <w:szCs w:val="20"/>
        </w:rPr>
        <w:fldChar w:fldCharType="begin"/>
      </w:r>
      <w:r w:rsidRPr="00BE1B40">
        <w:rPr>
          <w:rFonts w:cs="Arial"/>
          <w:noProof/>
          <w:szCs w:val="20"/>
        </w:rPr>
        <w:instrText xml:space="preserve"> MERGEFIELD  Forma_Apuração  \* MERGEFORMAT </w:instrText>
      </w:r>
      <w:r w:rsidRPr="00BE1B40">
        <w:rPr>
          <w:rFonts w:cs="Arial"/>
          <w:noProof/>
          <w:szCs w:val="20"/>
        </w:rPr>
        <w:fldChar w:fldCharType="separate"/>
      </w:r>
      <w:r w:rsidR="00A06A8F" w:rsidRPr="00BE1B40">
        <w:rPr>
          <w:rFonts w:cs="Arial"/>
          <w:noProof/>
          <w:szCs w:val="20"/>
        </w:rPr>
        <w:t>Por Item</w:t>
      </w:r>
      <w:r w:rsidRPr="00BE1B40">
        <w:rPr>
          <w:rFonts w:cs="Arial"/>
          <w:noProof/>
          <w:szCs w:val="20"/>
        </w:rPr>
        <w:fldChar w:fldCharType="end"/>
      </w:r>
      <w:r w:rsidRPr="00BE1B40">
        <w:rPr>
          <w:rFonts w:cs="Arial"/>
          <w:noProof/>
          <w:szCs w:val="20"/>
        </w:rPr>
        <w:t>.</w:t>
      </w:r>
    </w:p>
    <w:p w:rsidR="00C722F0" w:rsidRPr="00BE1B40" w:rsidRDefault="00C722F0" w:rsidP="00DB256C">
      <w:pPr>
        <w:spacing w:after="0" w:line="240" w:lineRule="auto"/>
        <w:jc w:val="both"/>
        <w:rPr>
          <w:rFonts w:cs="Arial"/>
          <w:b/>
          <w:szCs w:val="20"/>
        </w:rPr>
      </w:pPr>
    </w:p>
    <w:p w:rsidR="00C722F0" w:rsidRPr="00BE1B40" w:rsidRDefault="00C722F0" w:rsidP="00DB256C">
      <w:pPr>
        <w:spacing w:after="0" w:line="240" w:lineRule="auto"/>
        <w:jc w:val="both"/>
        <w:rPr>
          <w:rFonts w:cs="Arial"/>
          <w:b/>
          <w:szCs w:val="20"/>
        </w:rPr>
      </w:pPr>
      <w:r w:rsidRPr="00BE1B40">
        <w:rPr>
          <w:rFonts w:cs="Arial"/>
          <w:b/>
          <w:szCs w:val="20"/>
        </w:rPr>
        <w:t>PRE</w:t>
      </w:r>
      <w:r w:rsidR="00762CB8" w:rsidRPr="00BE1B40">
        <w:rPr>
          <w:rFonts w:cs="Arial"/>
          <w:b/>
          <w:szCs w:val="20"/>
        </w:rPr>
        <w:t>FERÊ</w:t>
      </w:r>
      <w:r w:rsidRPr="00BE1B40">
        <w:rPr>
          <w:rFonts w:cs="Arial"/>
          <w:b/>
          <w:szCs w:val="20"/>
        </w:rPr>
        <w:t>NCIA ME</w:t>
      </w:r>
      <w:r w:rsidR="00382BED" w:rsidRPr="00BE1B40">
        <w:rPr>
          <w:rFonts w:cs="Arial"/>
          <w:b/>
          <w:szCs w:val="20"/>
        </w:rPr>
        <w:t xml:space="preserve"> </w:t>
      </w:r>
      <w:r w:rsidRPr="00BE1B40">
        <w:rPr>
          <w:rFonts w:cs="Arial"/>
          <w:b/>
          <w:szCs w:val="20"/>
        </w:rPr>
        <w:t>/</w:t>
      </w:r>
      <w:r w:rsidR="00382BED" w:rsidRPr="00BE1B40">
        <w:rPr>
          <w:rFonts w:cs="Arial"/>
          <w:b/>
          <w:szCs w:val="20"/>
        </w:rPr>
        <w:t xml:space="preserve"> </w:t>
      </w:r>
      <w:r w:rsidRPr="00BE1B40">
        <w:rPr>
          <w:rFonts w:cs="Arial"/>
          <w:b/>
          <w:szCs w:val="20"/>
        </w:rPr>
        <w:t>EPP</w:t>
      </w:r>
      <w:r w:rsidR="00382BED" w:rsidRPr="00BE1B40">
        <w:rPr>
          <w:rFonts w:cs="Arial"/>
          <w:b/>
          <w:szCs w:val="20"/>
        </w:rPr>
        <w:t xml:space="preserve"> </w:t>
      </w:r>
      <w:r w:rsidRPr="00BE1B40">
        <w:rPr>
          <w:rFonts w:cs="Arial"/>
          <w:b/>
          <w:szCs w:val="20"/>
        </w:rPr>
        <w:t>/</w:t>
      </w:r>
      <w:r w:rsidR="00382BED" w:rsidRPr="00BE1B40">
        <w:rPr>
          <w:rFonts w:cs="Arial"/>
          <w:b/>
          <w:szCs w:val="20"/>
        </w:rPr>
        <w:t xml:space="preserve"> </w:t>
      </w:r>
      <w:r w:rsidRPr="00BE1B40">
        <w:rPr>
          <w:rFonts w:cs="Arial"/>
          <w:b/>
          <w:szCs w:val="20"/>
        </w:rPr>
        <w:t>EQUIPARADAS</w:t>
      </w:r>
    </w:p>
    <w:p w:rsidR="00C722F0" w:rsidRPr="00BE1B40" w:rsidRDefault="00D96A40" w:rsidP="00DB256C">
      <w:pPr>
        <w:spacing w:after="0" w:line="240" w:lineRule="auto"/>
        <w:jc w:val="both"/>
        <w:rPr>
          <w:rFonts w:cs="Arial"/>
          <w:szCs w:val="20"/>
        </w:rPr>
      </w:pPr>
      <w:r w:rsidRPr="00BE1B40">
        <w:rPr>
          <w:rFonts w:cs="Arial"/>
          <w:szCs w:val="20"/>
        </w:rPr>
        <w:t>Não</w:t>
      </w:r>
    </w:p>
    <w:p w:rsidR="00D96A40" w:rsidRPr="00BE1B40" w:rsidRDefault="00D96A40" w:rsidP="00DB256C">
      <w:pPr>
        <w:spacing w:after="0" w:line="240" w:lineRule="auto"/>
        <w:jc w:val="both"/>
        <w:rPr>
          <w:rFonts w:cs="Arial"/>
          <w:szCs w:val="20"/>
        </w:rPr>
      </w:pPr>
    </w:p>
    <w:p w:rsidR="00D96A40" w:rsidRPr="00BE1B40" w:rsidRDefault="00D96A40" w:rsidP="00DB256C">
      <w:pPr>
        <w:spacing w:after="0" w:line="240" w:lineRule="auto"/>
        <w:jc w:val="both"/>
        <w:rPr>
          <w:rFonts w:cs="Arial"/>
          <w:b/>
          <w:szCs w:val="20"/>
        </w:rPr>
      </w:pPr>
      <w:r w:rsidRPr="00BE1B40">
        <w:rPr>
          <w:rFonts w:cs="Arial"/>
          <w:b/>
          <w:szCs w:val="20"/>
        </w:rPr>
        <w:t>Licitação aberta a Ampla Concorrência, baseando-se no artigo 49 da Lei Complementar nº 123/2006.</w:t>
      </w:r>
    </w:p>
    <w:p w:rsidR="00DE4E9E" w:rsidRPr="00BE1B40" w:rsidRDefault="00DE4E9E" w:rsidP="00DE4E9E">
      <w:pPr>
        <w:overflowPunct w:val="0"/>
        <w:autoSpaceDE w:val="0"/>
        <w:autoSpaceDN w:val="0"/>
        <w:adjustRightInd w:val="0"/>
        <w:spacing w:after="0" w:line="240" w:lineRule="auto"/>
        <w:jc w:val="both"/>
        <w:textAlignment w:val="baseline"/>
        <w:rPr>
          <w:rFonts w:cs="Arial"/>
          <w:b/>
          <w:szCs w:val="20"/>
        </w:rPr>
      </w:pPr>
    </w:p>
    <w:p w:rsidR="00DE4E9E" w:rsidRPr="00BE1B40" w:rsidRDefault="00DE4E9E" w:rsidP="00DE4E9E">
      <w:pPr>
        <w:overflowPunct w:val="0"/>
        <w:autoSpaceDE w:val="0"/>
        <w:autoSpaceDN w:val="0"/>
        <w:adjustRightInd w:val="0"/>
        <w:spacing w:after="0" w:line="240" w:lineRule="auto"/>
        <w:jc w:val="both"/>
        <w:textAlignment w:val="baseline"/>
        <w:rPr>
          <w:rFonts w:cs="Arial"/>
          <w:szCs w:val="20"/>
        </w:rPr>
      </w:pPr>
      <w:r w:rsidRPr="00BE1B40">
        <w:rPr>
          <w:rFonts w:cs="Arial"/>
          <w:b/>
          <w:szCs w:val="20"/>
        </w:rPr>
        <w:t>Devido à finalidade do Programa, não se aplica a Lei Complementar nº 147/2014 e a Lei Municipal nº 12.222/2015, conforme Parecer Jurídico nº 981/2015.</w:t>
      </w:r>
    </w:p>
    <w:p w:rsidR="00D96A40" w:rsidRPr="00BE1B40" w:rsidRDefault="00D96A40" w:rsidP="00DB256C">
      <w:pPr>
        <w:spacing w:after="0" w:line="240" w:lineRule="auto"/>
        <w:jc w:val="both"/>
        <w:rPr>
          <w:rFonts w:cs="Arial"/>
          <w:szCs w:val="20"/>
        </w:rPr>
      </w:pPr>
    </w:p>
    <w:tbl>
      <w:tblPr>
        <w:tblStyle w:val="Tabelacomgrade"/>
        <w:tblW w:w="0" w:type="auto"/>
        <w:tblLook w:val="04A0" w:firstRow="1" w:lastRow="0" w:firstColumn="1" w:lastColumn="0" w:noHBand="0" w:noVBand="1"/>
      </w:tblPr>
      <w:tblGrid>
        <w:gridCol w:w="4530"/>
        <w:gridCol w:w="4531"/>
      </w:tblGrid>
      <w:tr w:rsidR="00BE1B40" w:rsidRPr="00BE1B40" w:rsidTr="00EB4815">
        <w:tc>
          <w:tcPr>
            <w:tcW w:w="4530" w:type="dxa"/>
          </w:tcPr>
          <w:p w:rsidR="0080343D" w:rsidRPr="00BE1B40" w:rsidRDefault="0080343D" w:rsidP="00EB4815">
            <w:pPr>
              <w:pStyle w:val="Ttulo1"/>
              <w:outlineLvl w:val="0"/>
            </w:pPr>
            <w:bookmarkStart w:id="2" w:name="_Toc146274422"/>
            <w:bookmarkStart w:id="3" w:name="_Toc147912303"/>
            <w:r w:rsidRPr="00BE1B40">
              <w:rPr>
                <w:rStyle w:val="Ttulo1Char"/>
                <w:b/>
              </w:rPr>
              <w:t>LINKS ÚTEIS</w:t>
            </w:r>
            <w:bookmarkEnd w:id="2"/>
            <w:bookmarkEnd w:id="3"/>
          </w:p>
        </w:tc>
        <w:tc>
          <w:tcPr>
            <w:tcW w:w="4531" w:type="dxa"/>
          </w:tcPr>
          <w:p w:rsidR="0080343D" w:rsidRPr="00BE1B40" w:rsidRDefault="0080343D" w:rsidP="00EB4815">
            <w:pPr>
              <w:tabs>
                <w:tab w:val="left" w:pos="709"/>
              </w:tabs>
              <w:ind w:right="23"/>
              <w:rPr>
                <w:rFonts w:cs="Arial"/>
                <w:b/>
                <w:iCs/>
              </w:rPr>
            </w:pPr>
            <w:r w:rsidRPr="00BE1B40">
              <w:rPr>
                <w:rFonts w:cs="Arial"/>
                <w:b/>
              </w:rPr>
              <w:t>Dúvidas e Esclarecimentos Adicionais</w:t>
            </w:r>
          </w:p>
        </w:tc>
      </w:tr>
      <w:tr w:rsidR="00BE1B40" w:rsidRPr="00BE1B40" w:rsidTr="00EB4815">
        <w:tc>
          <w:tcPr>
            <w:tcW w:w="4530" w:type="dxa"/>
          </w:tcPr>
          <w:p w:rsidR="0080343D" w:rsidRPr="00BE1B40" w:rsidRDefault="008B6171" w:rsidP="00EB4815">
            <w:pPr>
              <w:jc w:val="both"/>
              <w:rPr>
                <w:rFonts w:cs="Arial"/>
              </w:rPr>
            </w:pPr>
            <w:hyperlink r:id="rId8" w:history="1">
              <w:r w:rsidR="0080343D" w:rsidRPr="00BE1B40">
                <w:rPr>
                  <w:rStyle w:val="Hyperlink"/>
                  <w:rFonts w:cs="Arial"/>
                  <w:color w:val="auto"/>
                  <w:u w:val="none"/>
                </w:rPr>
                <w:t>Bolsa de Licitações &amp; Leilões do Brasil.</w:t>
              </w:r>
            </w:hyperlink>
          </w:p>
        </w:tc>
        <w:tc>
          <w:tcPr>
            <w:tcW w:w="4531" w:type="dxa"/>
          </w:tcPr>
          <w:p w:rsidR="0080343D" w:rsidRPr="00BE1B40" w:rsidRDefault="0080343D" w:rsidP="00EB4815">
            <w:pPr>
              <w:tabs>
                <w:tab w:val="left" w:pos="709"/>
              </w:tabs>
              <w:ind w:right="23"/>
              <w:rPr>
                <w:rFonts w:cs="Arial"/>
                <w:b/>
                <w:iCs/>
              </w:rPr>
            </w:pPr>
            <w:r w:rsidRPr="00BE1B40">
              <w:rPr>
                <w:rFonts w:cs="Arial"/>
                <w:b/>
                <w:iCs/>
              </w:rPr>
              <w:t>Pregoeiro</w:t>
            </w:r>
            <w:r w:rsidR="00B55327" w:rsidRPr="00BE1B40">
              <w:rPr>
                <w:rFonts w:cs="Arial"/>
                <w:iCs/>
              </w:rPr>
              <w:t xml:space="preserve">: </w:t>
            </w:r>
          </w:p>
        </w:tc>
      </w:tr>
      <w:tr w:rsidR="00BE1B40" w:rsidRPr="00BE1B40" w:rsidTr="00EB4815">
        <w:tc>
          <w:tcPr>
            <w:tcW w:w="4530" w:type="dxa"/>
          </w:tcPr>
          <w:p w:rsidR="0080343D" w:rsidRPr="00BE1B40" w:rsidRDefault="008B6171" w:rsidP="00EB4815">
            <w:pPr>
              <w:jc w:val="both"/>
              <w:rPr>
                <w:rFonts w:cs="Arial"/>
              </w:rPr>
            </w:pPr>
            <w:hyperlink r:id="rId9" w:history="1">
              <w:r w:rsidR="0080343D" w:rsidRPr="00BE1B40">
                <w:rPr>
                  <w:rStyle w:val="Hyperlink"/>
                  <w:rFonts w:cs="Arial"/>
                  <w:color w:val="auto"/>
                  <w:u w:val="none"/>
                </w:rPr>
                <w:t>Diário Oficial do Município de Ponta Grossa/PR.</w:t>
              </w:r>
            </w:hyperlink>
          </w:p>
        </w:tc>
        <w:tc>
          <w:tcPr>
            <w:tcW w:w="4531" w:type="dxa"/>
          </w:tcPr>
          <w:p w:rsidR="0080343D" w:rsidRPr="00BE1B40" w:rsidRDefault="0080343D" w:rsidP="00BB5341">
            <w:pPr>
              <w:tabs>
                <w:tab w:val="left" w:pos="709"/>
              </w:tabs>
              <w:adjustRightInd w:val="0"/>
              <w:ind w:right="23"/>
              <w:rPr>
                <w:rFonts w:cs="Arial"/>
                <w:b/>
                <w:iCs/>
              </w:rPr>
            </w:pPr>
            <w:r w:rsidRPr="00BE1B40">
              <w:rPr>
                <w:rFonts w:cs="Arial"/>
                <w:b/>
                <w:iCs/>
              </w:rPr>
              <w:t>Portaria nº</w:t>
            </w:r>
            <w:r w:rsidRPr="00BE1B40">
              <w:rPr>
                <w:rFonts w:cs="Arial"/>
                <w:iCs/>
              </w:rPr>
              <w:t xml:space="preserve"> </w:t>
            </w:r>
          </w:p>
        </w:tc>
      </w:tr>
      <w:tr w:rsidR="00BE1B40" w:rsidRPr="00BE1B40" w:rsidTr="00EB4815">
        <w:tc>
          <w:tcPr>
            <w:tcW w:w="4530" w:type="dxa"/>
          </w:tcPr>
          <w:p w:rsidR="0080343D" w:rsidRPr="00BE1B40" w:rsidRDefault="008B6171" w:rsidP="00EB4815">
            <w:pPr>
              <w:jc w:val="both"/>
              <w:rPr>
                <w:rFonts w:cs="Arial"/>
              </w:rPr>
            </w:pPr>
            <w:hyperlink r:id="rId10" w:history="1">
              <w:r w:rsidR="0080343D" w:rsidRPr="00BE1B40">
                <w:rPr>
                  <w:rStyle w:val="Hyperlink"/>
                  <w:rFonts w:cs="Arial"/>
                  <w:color w:val="auto"/>
                  <w:u w:val="none"/>
                </w:rPr>
                <w:t>Portal da Transparência.</w:t>
              </w:r>
            </w:hyperlink>
          </w:p>
        </w:tc>
        <w:tc>
          <w:tcPr>
            <w:tcW w:w="4531" w:type="dxa"/>
          </w:tcPr>
          <w:p w:rsidR="0080343D" w:rsidRPr="00BE1B40" w:rsidRDefault="0080343D" w:rsidP="00EB4815">
            <w:pPr>
              <w:tabs>
                <w:tab w:val="left" w:pos="709"/>
              </w:tabs>
              <w:adjustRightInd w:val="0"/>
              <w:ind w:right="23"/>
              <w:rPr>
                <w:rFonts w:cs="Arial"/>
                <w:b/>
                <w:iCs/>
              </w:rPr>
            </w:pPr>
            <w:r w:rsidRPr="00BE1B40">
              <w:rPr>
                <w:rFonts w:cs="Arial"/>
                <w:b/>
                <w:iCs/>
              </w:rPr>
              <w:t>E-</w:t>
            </w:r>
            <w:r w:rsidRPr="00BE1B40">
              <w:rPr>
                <w:rFonts w:cs="Arial"/>
                <w:b/>
              </w:rPr>
              <w:t>mail</w:t>
            </w:r>
            <w:r w:rsidR="00B55327" w:rsidRPr="00BE1B40">
              <w:rPr>
                <w:rFonts w:cs="Arial"/>
              </w:rPr>
              <w:t xml:space="preserve">: </w:t>
            </w:r>
          </w:p>
        </w:tc>
      </w:tr>
      <w:tr w:rsidR="00BE1B40" w:rsidRPr="00BE1B40" w:rsidTr="00EB4815">
        <w:tc>
          <w:tcPr>
            <w:tcW w:w="4530" w:type="dxa"/>
          </w:tcPr>
          <w:p w:rsidR="0080343D" w:rsidRPr="00BE1B40" w:rsidRDefault="008B6171" w:rsidP="00EB4815">
            <w:pPr>
              <w:jc w:val="both"/>
              <w:rPr>
                <w:rFonts w:cs="Arial"/>
              </w:rPr>
            </w:pPr>
            <w:hyperlink r:id="rId11" w:history="1">
              <w:r w:rsidR="0080343D" w:rsidRPr="00BE1B40">
                <w:rPr>
                  <w:rStyle w:val="Hyperlink"/>
                  <w:rFonts w:cs="Arial"/>
                  <w:color w:val="auto"/>
                  <w:u w:val="none"/>
                </w:rPr>
                <w:t>Portal Nacional de Contratações Públicas</w:t>
              </w:r>
            </w:hyperlink>
            <w:r w:rsidR="0080343D" w:rsidRPr="00BE1B40">
              <w:rPr>
                <w:rFonts w:cs="Arial"/>
              </w:rPr>
              <w:t>.</w:t>
            </w:r>
          </w:p>
        </w:tc>
        <w:tc>
          <w:tcPr>
            <w:tcW w:w="4531" w:type="dxa"/>
          </w:tcPr>
          <w:p w:rsidR="0080343D" w:rsidRPr="00BE1B40" w:rsidRDefault="0080343D" w:rsidP="00EB4815">
            <w:pPr>
              <w:tabs>
                <w:tab w:val="left" w:pos="709"/>
              </w:tabs>
              <w:ind w:right="23"/>
              <w:rPr>
                <w:rFonts w:cs="Arial"/>
              </w:rPr>
            </w:pPr>
            <w:r w:rsidRPr="00BE1B40">
              <w:rPr>
                <w:rFonts w:cs="Arial"/>
                <w:b/>
              </w:rPr>
              <w:t>Telefone</w:t>
            </w:r>
            <w:r w:rsidRPr="00BE1B40">
              <w:rPr>
                <w:rFonts w:cs="Arial"/>
              </w:rPr>
              <w:t xml:space="preserve">: (42) 3220-1000 - ramal </w:t>
            </w:r>
          </w:p>
        </w:tc>
      </w:tr>
      <w:tr w:rsidR="0080343D" w:rsidRPr="00BE1B40" w:rsidTr="00EB4815">
        <w:tc>
          <w:tcPr>
            <w:tcW w:w="4530" w:type="dxa"/>
          </w:tcPr>
          <w:p w:rsidR="0080343D" w:rsidRPr="00BE1B40" w:rsidRDefault="008B6171" w:rsidP="00EB4815">
            <w:pPr>
              <w:jc w:val="both"/>
              <w:rPr>
                <w:rFonts w:cs="Arial"/>
              </w:rPr>
            </w:pPr>
            <w:hyperlink r:id="rId12" w:history="1">
              <w:r w:rsidR="0080343D" w:rsidRPr="00BE1B40">
                <w:rPr>
                  <w:rStyle w:val="Hyperlink"/>
                  <w:rFonts w:cs="Arial"/>
                  <w:color w:val="auto"/>
                  <w:u w:val="none"/>
                </w:rPr>
                <w:t>Prefeitura Municipal de Ponta Grossa/PR.</w:t>
              </w:r>
            </w:hyperlink>
          </w:p>
        </w:tc>
        <w:tc>
          <w:tcPr>
            <w:tcW w:w="4531" w:type="dxa"/>
          </w:tcPr>
          <w:p w:rsidR="0080343D" w:rsidRPr="00BE1B40" w:rsidRDefault="0080343D" w:rsidP="00EB4815">
            <w:pPr>
              <w:jc w:val="both"/>
              <w:rPr>
                <w:rFonts w:cs="Arial"/>
                <w:b/>
                <w:u w:val="single"/>
              </w:rPr>
            </w:pPr>
          </w:p>
        </w:tc>
      </w:tr>
    </w:tbl>
    <w:p w:rsidR="0080343D" w:rsidRPr="00BE1B40" w:rsidRDefault="0080343D" w:rsidP="00DB256C">
      <w:pPr>
        <w:spacing w:after="0" w:line="240" w:lineRule="auto"/>
        <w:jc w:val="both"/>
        <w:rPr>
          <w:rFonts w:cs="Arial"/>
          <w:szCs w:val="20"/>
        </w:rPr>
      </w:pPr>
    </w:p>
    <w:p w:rsidR="00D27CBC" w:rsidRPr="00BE1B40" w:rsidRDefault="00D27CBC" w:rsidP="00DE4E9E">
      <w:pPr>
        <w:tabs>
          <w:tab w:val="left" w:pos="709"/>
        </w:tabs>
        <w:spacing w:after="0" w:line="240" w:lineRule="auto"/>
        <w:ind w:right="23"/>
        <w:rPr>
          <w:rFonts w:cs="Arial"/>
          <w:b/>
          <w:szCs w:val="20"/>
        </w:rPr>
      </w:pPr>
      <w:r w:rsidRPr="00BE1B40">
        <w:rPr>
          <w:rFonts w:cs="Arial"/>
          <w:b/>
          <w:szCs w:val="20"/>
        </w:rPr>
        <w:br w:type="page"/>
      </w:r>
    </w:p>
    <w:p w:rsidR="00DC65EA" w:rsidRPr="00BE1B40" w:rsidRDefault="00DC65EA" w:rsidP="00DB256C">
      <w:pPr>
        <w:pStyle w:val="Corpodetexto"/>
        <w:ind w:right="23"/>
        <w:jc w:val="center"/>
        <w:rPr>
          <w:rFonts w:eastAsia="Georgia" w:cs="Arial"/>
          <w:b w:val="0"/>
          <w:color w:val="auto"/>
        </w:rPr>
      </w:pPr>
      <w:r w:rsidRPr="00BE1B40">
        <w:rPr>
          <w:rFonts w:eastAsia="Georgia" w:cs="Arial"/>
          <w:color w:val="auto"/>
        </w:rPr>
        <w:lastRenderedPageBreak/>
        <w:t>PREGÃO</w:t>
      </w:r>
      <w:r w:rsidR="000D404E" w:rsidRPr="00BE1B40">
        <w:rPr>
          <w:rFonts w:eastAsia="Georgia" w:cs="Arial"/>
          <w:color w:val="auto"/>
        </w:rPr>
        <w:t>, NA FORMA ELETRÔNICA</w:t>
      </w:r>
      <w:r w:rsidRPr="00BE1B40">
        <w:rPr>
          <w:rFonts w:eastAsia="Georgia" w:cs="Arial"/>
          <w:color w:val="auto"/>
        </w:rPr>
        <w:t xml:space="preserve"> Nº </w:t>
      </w:r>
      <w:r w:rsidR="00BE1B40" w:rsidRPr="00BE1B40">
        <w:rPr>
          <w:rFonts w:eastAsia="Georgia" w:cs="Arial"/>
          <w:color w:val="auto"/>
        </w:rPr>
        <w:t>70/2024</w:t>
      </w:r>
    </w:p>
    <w:p w:rsidR="004625EE" w:rsidRPr="00BE1B40" w:rsidRDefault="004625EE" w:rsidP="004625EE">
      <w:pPr>
        <w:spacing w:after="0" w:line="240" w:lineRule="auto"/>
        <w:jc w:val="both"/>
        <w:rPr>
          <w:rFonts w:eastAsiaTheme="minorEastAsia" w:cs="Arial"/>
          <w:b/>
          <w:szCs w:val="20"/>
          <w:lang w:eastAsia="pt-BR"/>
        </w:rPr>
      </w:pPr>
    </w:p>
    <w:p w:rsidR="00DC65EA" w:rsidRPr="00BE1B40" w:rsidRDefault="00183870" w:rsidP="004625EE">
      <w:pPr>
        <w:spacing w:after="0" w:line="240" w:lineRule="auto"/>
        <w:ind w:left="3545"/>
        <w:jc w:val="both"/>
        <w:rPr>
          <w:rFonts w:cs="Arial"/>
          <w:szCs w:val="20"/>
        </w:rPr>
      </w:pPr>
      <w:r w:rsidRPr="00BE1B40">
        <w:rPr>
          <w:rFonts w:cs="Arial"/>
          <w:szCs w:val="20"/>
        </w:rPr>
        <w:t xml:space="preserve">O </w:t>
      </w:r>
      <w:r w:rsidR="00DC65EA" w:rsidRPr="00BE1B40">
        <w:rPr>
          <w:rFonts w:cs="Arial"/>
          <w:b/>
          <w:szCs w:val="20"/>
        </w:rPr>
        <w:t>M</w:t>
      </w:r>
      <w:r w:rsidR="00BA0972" w:rsidRPr="00BE1B40">
        <w:rPr>
          <w:rFonts w:cs="Arial"/>
          <w:b/>
          <w:szCs w:val="20"/>
        </w:rPr>
        <w:t>unicípio de Ponta Grossa/PR</w:t>
      </w:r>
      <w:r w:rsidRPr="00BE1B40">
        <w:rPr>
          <w:rFonts w:cs="Arial"/>
          <w:b/>
          <w:szCs w:val="20"/>
        </w:rPr>
        <w:t>,</w:t>
      </w:r>
      <w:r w:rsidRPr="00BE1B40">
        <w:rPr>
          <w:rFonts w:cs="Arial"/>
          <w:szCs w:val="20"/>
        </w:rPr>
        <w:t xml:space="preserve"> </w:t>
      </w:r>
      <w:r w:rsidR="00D310F4" w:rsidRPr="00BE1B40">
        <w:rPr>
          <w:rFonts w:cs="Arial"/>
          <w:szCs w:val="20"/>
        </w:rPr>
        <w:t>através da Secretaria</w:t>
      </w:r>
      <w:r w:rsidR="00FB6B48" w:rsidRPr="00BE1B40">
        <w:rPr>
          <w:rFonts w:cs="Arial"/>
          <w:szCs w:val="20"/>
        </w:rPr>
        <w:t xml:space="preserve"> Municipal de</w:t>
      </w:r>
      <w:r w:rsidR="002E7842" w:rsidRPr="00BE1B40">
        <w:rPr>
          <w:rFonts w:cs="Arial"/>
          <w:szCs w:val="20"/>
        </w:rPr>
        <w:t xml:space="preserve"> Administração e Recursos Humanos</w:t>
      </w:r>
      <w:r w:rsidR="00D310F4" w:rsidRPr="00BE1B40">
        <w:rPr>
          <w:rFonts w:cs="Arial"/>
          <w:szCs w:val="20"/>
        </w:rPr>
        <w:t xml:space="preserve">, </w:t>
      </w:r>
      <w:r w:rsidRPr="00BE1B40">
        <w:rPr>
          <w:rFonts w:cs="Arial"/>
          <w:szCs w:val="20"/>
        </w:rPr>
        <w:t xml:space="preserve">mediante o </w:t>
      </w:r>
      <w:r w:rsidR="00EB4140" w:rsidRPr="00BE1B40">
        <w:rPr>
          <w:rFonts w:cs="Arial"/>
          <w:szCs w:val="20"/>
        </w:rPr>
        <w:t>Pregoeiro</w:t>
      </w:r>
      <w:r w:rsidRPr="00BE1B40">
        <w:rPr>
          <w:rFonts w:cs="Arial"/>
          <w:szCs w:val="20"/>
        </w:rPr>
        <w:t>, designado pela Portaria nº</w:t>
      </w:r>
      <w:r w:rsidR="00A711C6" w:rsidRPr="00BE1B40">
        <w:rPr>
          <w:rFonts w:cs="Arial"/>
          <w:szCs w:val="20"/>
        </w:rPr>
        <w:t xml:space="preserve"> </w:t>
      </w:r>
      <w:r w:rsidR="00A2107F" w:rsidRPr="00BE1B40">
        <w:rPr>
          <w:rFonts w:cs="Arial"/>
          <w:szCs w:val="20"/>
        </w:rPr>
        <w:t>23.463/2024</w:t>
      </w:r>
      <w:r w:rsidRPr="00BE1B40">
        <w:rPr>
          <w:rFonts w:cs="Arial"/>
          <w:szCs w:val="20"/>
        </w:rPr>
        <w:t xml:space="preserve">, torna público que </w:t>
      </w:r>
      <w:r w:rsidR="00D310F4" w:rsidRPr="00BE1B40">
        <w:rPr>
          <w:rFonts w:cs="Arial"/>
          <w:szCs w:val="20"/>
        </w:rPr>
        <w:t>o</w:t>
      </w:r>
      <w:r w:rsidRPr="00BE1B40">
        <w:rPr>
          <w:rFonts w:cs="Arial"/>
          <w:szCs w:val="20"/>
        </w:rPr>
        <w:t xml:space="preserve"> Departamento de Compras e Contrato</w:t>
      </w:r>
      <w:r w:rsidR="00FB6B48" w:rsidRPr="00BE1B40">
        <w:rPr>
          <w:rFonts w:cs="Arial"/>
          <w:szCs w:val="20"/>
        </w:rPr>
        <w:t>s,</w:t>
      </w:r>
      <w:r w:rsidRPr="00BE1B40">
        <w:rPr>
          <w:rFonts w:cs="Arial"/>
          <w:szCs w:val="20"/>
        </w:rPr>
        <w:t xml:space="preserve"> sito </w:t>
      </w:r>
      <w:r w:rsidR="00032711" w:rsidRPr="00BE1B40">
        <w:rPr>
          <w:rFonts w:cs="Arial"/>
          <w:szCs w:val="20"/>
        </w:rPr>
        <w:t>à</w:t>
      </w:r>
      <w:r w:rsidRPr="00BE1B40">
        <w:rPr>
          <w:rFonts w:cs="Arial"/>
          <w:szCs w:val="20"/>
        </w:rPr>
        <w:t xml:space="preserve"> </w:t>
      </w:r>
      <w:r w:rsidR="00032711" w:rsidRPr="00BE1B40">
        <w:rPr>
          <w:rFonts w:cs="Arial"/>
          <w:szCs w:val="20"/>
        </w:rPr>
        <w:t>A</w:t>
      </w:r>
      <w:r w:rsidRPr="00BE1B40">
        <w:rPr>
          <w:rFonts w:cs="Arial"/>
          <w:szCs w:val="20"/>
        </w:rPr>
        <w:t>venida Visconde de Taunay, 950, no bairro da Ronda, nesta cidade, realizará</w:t>
      </w:r>
      <w:r w:rsidR="00BA0972" w:rsidRPr="00BE1B40">
        <w:rPr>
          <w:rFonts w:cs="Arial"/>
          <w:szCs w:val="20"/>
        </w:rPr>
        <w:t xml:space="preserve"> a</w:t>
      </w:r>
      <w:r w:rsidRPr="00BE1B40">
        <w:rPr>
          <w:rFonts w:cs="Arial"/>
          <w:szCs w:val="20"/>
        </w:rPr>
        <w:t xml:space="preserve"> licitação sob </w:t>
      </w:r>
      <w:r w:rsidR="00BA0972" w:rsidRPr="00BE1B40">
        <w:rPr>
          <w:rFonts w:cs="Arial"/>
          <w:szCs w:val="20"/>
        </w:rPr>
        <w:t xml:space="preserve">a </w:t>
      </w:r>
      <w:r w:rsidRPr="00BE1B40">
        <w:rPr>
          <w:rFonts w:cs="Arial"/>
          <w:szCs w:val="20"/>
        </w:rPr>
        <w:t xml:space="preserve">modalidade </w:t>
      </w:r>
      <w:r w:rsidR="00A711C6" w:rsidRPr="00BE1B40">
        <w:rPr>
          <w:rFonts w:cs="Arial"/>
          <w:b/>
          <w:bCs/>
          <w:szCs w:val="20"/>
        </w:rPr>
        <w:t>pr</w:t>
      </w:r>
      <w:r w:rsidR="00B2016D" w:rsidRPr="00BE1B40">
        <w:rPr>
          <w:rFonts w:cs="Arial"/>
          <w:b/>
          <w:bCs/>
          <w:szCs w:val="20"/>
        </w:rPr>
        <w:t>egão</w:t>
      </w:r>
      <w:r w:rsidR="00FB6B48" w:rsidRPr="00BE1B40">
        <w:rPr>
          <w:rFonts w:cs="Arial"/>
          <w:b/>
          <w:bCs/>
          <w:szCs w:val="20"/>
        </w:rPr>
        <w:t>,</w:t>
      </w:r>
      <w:r w:rsidR="00B2016D" w:rsidRPr="00BE1B40">
        <w:rPr>
          <w:rFonts w:cs="Arial"/>
          <w:b/>
          <w:bCs/>
          <w:szCs w:val="20"/>
        </w:rPr>
        <w:t xml:space="preserve"> na forma eletrônica</w:t>
      </w:r>
      <w:r w:rsidRPr="00BE1B40">
        <w:rPr>
          <w:rFonts w:cs="Arial"/>
          <w:bCs/>
          <w:szCs w:val="20"/>
        </w:rPr>
        <w:t xml:space="preserve">, do tipo menor preço - </w:t>
      </w:r>
      <w:r w:rsidRPr="00BE1B40">
        <w:rPr>
          <w:rFonts w:cs="Arial"/>
          <w:szCs w:val="20"/>
        </w:rPr>
        <w:fldChar w:fldCharType="begin"/>
      </w:r>
      <w:r w:rsidRPr="00BE1B40">
        <w:rPr>
          <w:rFonts w:cs="Arial"/>
          <w:szCs w:val="20"/>
        </w:rPr>
        <w:instrText xml:space="preserve"> MERGEFIELD  Forma_Apuração  \* MERGEFORMAT </w:instrText>
      </w:r>
      <w:r w:rsidRPr="00BE1B40">
        <w:rPr>
          <w:rFonts w:cs="Arial"/>
          <w:szCs w:val="20"/>
        </w:rPr>
        <w:fldChar w:fldCharType="separate"/>
      </w:r>
      <w:r w:rsidR="00A06A8F" w:rsidRPr="00BE1B40">
        <w:rPr>
          <w:rFonts w:cs="Arial"/>
          <w:noProof/>
          <w:szCs w:val="20"/>
        </w:rPr>
        <w:t>Por Item</w:t>
      </w:r>
      <w:r w:rsidRPr="00BE1B40">
        <w:rPr>
          <w:rFonts w:cs="Arial"/>
          <w:noProof/>
          <w:szCs w:val="20"/>
        </w:rPr>
        <w:fldChar w:fldCharType="end"/>
      </w:r>
      <w:r w:rsidRPr="00BE1B40">
        <w:rPr>
          <w:rFonts w:cs="Arial"/>
          <w:szCs w:val="20"/>
        </w:rPr>
        <w:t>,</w:t>
      </w:r>
      <w:r w:rsidR="00B2016D" w:rsidRPr="00BE1B40">
        <w:rPr>
          <w:rFonts w:cs="Arial"/>
          <w:szCs w:val="20"/>
        </w:rPr>
        <w:t xml:space="preserve"> </w:t>
      </w:r>
      <w:r w:rsidR="00DC65EA" w:rsidRPr="00BE1B40">
        <w:rPr>
          <w:rFonts w:cs="Arial"/>
          <w:szCs w:val="20"/>
        </w:rPr>
        <w:t>conforme descrito neste edital e seus anexos.</w:t>
      </w:r>
    </w:p>
    <w:p w:rsidR="00DC65EA" w:rsidRPr="00BE1B40" w:rsidRDefault="00DC65EA" w:rsidP="00DB256C">
      <w:pPr>
        <w:spacing w:after="0" w:line="240" w:lineRule="auto"/>
        <w:ind w:left="3402"/>
        <w:jc w:val="both"/>
        <w:rPr>
          <w:rFonts w:cs="Arial"/>
          <w:szCs w:val="20"/>
        </w:rPr>
      </w:pPr>
    </w:p>
    <w:p w:rsidR="00F27514" w:rsidRPr="00BE1B40" w:rsidRDefault="00DC65EA" w:rsidP="00DB256C">
      <w:pPr>
        <w:spacing w:after="0" w:line="240" w:lineRule="auto"/>
        <w:ind w:firstLine="709"/>
        <w:jc w:val="both"/>
        <w:rPr>
          <w:rFonts w:cs="Arial"/>
          <w:b/>
          <w:szCs w:val="20"/>
        </w:rPr>
      </w:pPr>
      <w:r w:rsidRPr="00BE1B40">
        <w:rPr>
          <w:rFonts w:cs="Arial"/>
          <w:szCs w:val="20"/>
        </w:rPr>
        <w:t>O presente pregão é baseado n</w:t>
      </w:r>
      <w:r w:rsidR="00B2016D" w:rsidRPr="00BE1B40">
        <w:rPr>
          <w:rFonts w:cs="Arial"/>
          <w:szCs w:val="20"/>
        </w:rPr>
        <w:t xml:space="preserve">a </w:t>
      </w:r>
      <w:r w:rsidR="00C175EB" w:rsidRPr="00BE1B40">
        <w:rPr>
          <w:rFonts w:cs="Arial"/>
          <w:szCs w:val="20"/>
        </w:rPr>
        <w:t xml:space="preserve">Lei nº </w:t>
      </w:r>
      <w:r w:rsidR="00FB6B48" w:rsidRPr="00BE1B40">
        <w:rPr>
          <w:rFonts w:cs="Arial"/>
          <w:szCs w:val="20"/>
        </w:rPr>
        <w:t xml:space="preserve">14.133/2021, </w:t>
      </w:r>
      <w:r w:rsidR="00C175EB" w:rsidRPr="00BE1B40">
        <w:rPr>
          <w:rFonts w:cs="Arial"/>
          <w:szCs w:val="20"/>
        </w:rPr>
        <w:t xml:space="preserve">Decreto Municipal nº 21.500/2023, Decreto Municipal nº 21.635/2023, Lei Complementar nº 123/2006, Lei </w:t>
      </w:r>
      <w:r w:rsidR="008F4051" w:rsidRPr="00BE1B40">
        <w:rPr>
          <w:rFonts w:cs="Arial"/>
          <w:szCs w:val="20"/>
        </w:rPr>
        <w:t xml:space="preserve">nº </w:t>
      </w:r>
      <w:r w:rsidR="00C175EB" w:rsidRPr="00BE1B40">
        <w:rPr>
          <w:rFonts w:cs="Arial"/>
          <w:szCs w:val="20"/>
        </w:rPr>
        <w:t>12.846/2013, Lei Municipal nº 12.222/2015 e Lei nº 8.078/1990</w:t>
      </w:r>
      <w:r w:rsidR="00032711" w:rsidRPr="00BE1B40">
        <w:rPr>
          <w:rFonts w:cs="Arial"/>
          <w:szCs w:val="20"/>
        </w:rPr>
        <w:t xml:space="preserve">, todas com as alterações posteriores e </w:t>
      </w:r>
      <w:r w:rsidR="00B2016D" w:rsidRPr="00BE1B40">
        <w:rPr>
          <w:rFonts w:cs="Arial"/>
          <w:szCs w:val="20"/>
        </w:rPr>
        <w:t>demais legislação aplicável.</w:t>
      </w:r>
      <w:r w:rsidR="00C175EB" w:rsidRPr="00BE1B40">
        <w:rPr>
          <w:rFonts w:cs="Arial"/>
          <w:szCs w:val="20"/>
        </w:rPr>
        <w:t xml:space="preserve"> </w:t>
      </w:r>
    </w:p>
    <w:p w:rsidR="00FB6B48" w:rsidRPr="00BE1B40" w:rsidRDefault="00FB6B48" w:rsidP="00DB256C">
      <w:pPr>
        <w:pStyle w:val="Corpodetexto"/>
        <w:ind w:right="23" w:firstLine="720"/>
        <w:rPr>
          <w:rFonts w:cs="Arial"/>
          <w:b w:val="0"/>
          <w:color w:val="auto"/>
        </w:rPr>
      </w:pPr>
    </w:p>
    <w:p w:rsidR="00F27514" w:rsidRPr="00BE1B40" w:rsidRDefault="00F27514" w:rsidP="00DB256C">
      <w:pPr>
        <w:pStyle w:val="Corpodetexto"/>
        <w:ind w:right="23" w:firstLine="720"/>
        <w:rPr>
          <w:rFonts w:cs="Arial"/>
          <w:color w:val="auto"/>
        </w:rPr>
      </w:pPr>
      <w:r w:rsidRPr="00BE1B40">
        <w:rPr>
          <w:rFonts w:cs="Arial"/>
          <w:b w:val="0"/>
          <w:color w:val="auto"/>
        </w:rPr>
        <w:t>Este</w:t>
      </w:r>
      <w:r w:rsidRPr="00BE1B40">
        <w:rPr>
          <w:rFonts w:cs="Arial"/>
          <w:b w:val="0"/>
          <w:color w:val="auto"/>
          <w:spacing w:val="-12"/>
        </w:rPr>
        <w:t xml:space="preserve"> </w:t>
      </w:r>
      <w:r w:rsidRPr="00BE1B40">
        <w:rPr>
          <w:rFonts w:cs="Arial"/>
          <w:b w:val="0"/>
          <w:color w:val="auto"/>
        </w:rPr>
        <w:t>edital</w:t>
      </w:r>
      <w:r w:rsidRPr="00BE1B40">
        <w:rPr>
          <w:rFonts w:cs="Arial"/>
          <w:b w:val="0"/>
          <w:color w:val="auto"/>
          <w:spacing w:val="-9"/>
        </w:rPr>
        <w:t xml:space="preserve"> </w:t>
      </w:r>
      <w:r w:rsidRPr="00BE1B40">
        <w:rPr>
          <w:rFonts w:cs="Arial"/>
          <w:b w:val="0"/>
          <w:color w:val="auto"/>
        </w:rPr>
        <w:t>está</w:t>
      </w:r>
      <w:r w:rsidRPr="00BE1B40">
        <w:rPr>
          <w:rFonts w:cs="Arial"/>
          <w:b w:val="0"/>
          <w:color w:val="auto"/>
          <w:spacing w:val="-7"/>
        </w:rPr>
        <w:t xml:space="preserve"> </w:t>
      </w:r>
      <w:r w:rsidRPr="00BE1B40">
        <w:rPr>
          <w:rFonts w:cs="Arial"/>
          <w:b w:val="0"/>
          <w:color w:val="auto"/>
        </w:rPr>
        <w:t>disponível</w:t>
      </w:r>
      <w:r w:rsidRPr="00BE1B40">
        <w:rPr>
          <w:rFonts w:cs="Arial"/>
          <w:b w:val="0"/>
          <w:color w:val="auto"/>
          <w:spacing w:val="-9"/>
        </w:rPr>
        <w:t xml:space="preserve"> </w:t>
      </w:r>
      <w:r w:rsidRPr="00BE1B40">
        <w:rPr>
          <w:rFonts w:cs="Arial"/>
          <w:b w:val="0"/>
          <w:color w:val="auto"/>
        </w:rPr>
        <w:t>aos</w:t>
      </w:r>
      <w:r w:rsidRPr="00BE1B40">
        <w:rPr>
          <w:rFonts w:cs="Arial"/>
          <w:b w:val="0"/>
          <w:color w:val="auto"/>
          <w:spacing w:val="-12"/>
        </w:rPr>
        <w:t xml:space="preserve"> </w:t>
      </w:r>
      <w:r w:rsidRPr="00BE1B40">
        <w:rPr>
          <w:rFonts w:cs="Arial"/>
          <w:b w:val="0"/>
          <w:color w:val="auto"/>
        </w:rPr>
        <w:t>interessados</w:t>
      </w:r>
      <w:r w:rsidRPr="00BE1B40">
        <w:rPr>
          <w:rFonts w:cs="Arial"/>
          <w:b w:val="0"/>
          <w:color w:val="auto"/>
          <w:spacing w:val="-8"/>
        </w:rPr>
        <w:t xml:space="preserve"> no Portal da Transparência</w:t>
      </w:r>
      <w:r w:rsidR="00FB6B48" w:rsidRPr="00BE1B40">
        <w:rPr>
          <w:rFonts w:cs="Arial"/>
          <w:b w:val="0"/>
          <w:color w:val="auto"/>
          <w:spacing w:val="-8"/>
        </w:rPr>
        <w:t>, Portal Nacional de Contratações Públicas (PNCP)</w:t>
      </w:r>
      <w:r w:rsidRPr="00BE1B40">
        <w:rPr>
          <w:rFonts w:cs="Arial"/>
          <w:b w:val="0"/>
          <w:color w:val="auto"/>
          <w:spacing w:val="-8"/>
        </w:rPr>
        <w:t xml:space="preserve"> </w:t>
      </w:r>
      <w:r w:rsidRPr="00BE1B40">
        <w:rPr>
          <w:rFonts w:cs="Arial"/>
          <w:b w:val="0"/>
          <w:color w:val="auto"/>
        </w:rPr>
        <w:t>e ainda</w:t>
      </w:r>
      <w:r w:rsidRPr="00BE1B40">
        <w:rPr>
          <w:rFonts w:cs="Arial"/>
          <w:b w:val="0"/>
          <w:color w:val="auto"/>
          <w:spacing w:val="1"/>
        </w:rPr>
        <w:t xml:space="preserve"> </w:t>
      </w:r>
      <w:r w:rsidRPr="00BE1B40">
        <w:rPr>
          <w:rFonts w:cs="Arial"/>
          <w:b w:val="0"/>
          <w:color w:val="auto"/>
        </w:rPr>
        <w:t xml:space="preserve">disponibilizado no </w:t>
      </w:r>
      <w:r w:rsidR="00D61EEB" w:rsidRPr="00BE1B40">
        <w:rPr>
          <w:rFonts w:cs="Arial"/>
          <w:b w:val="0"/>
          <w:color w:val="auto"/>
        </w:rPr>
        <w:t>p</w:t>
      </w:r>
      <w:r w:rsidRPr="00BE1B40">
        <w:rPr>
          <w:rFonts w:cs="Arial"/>
          <w:b w:val="0"/>
          <w:color w:val="auto"/>
        </w:rPr>
        <w:t>ortal da</w:t>
      </w:r>
      <w:r w:rsidR="00FB6B48" w:rsidRPr="00BE1B40">
        <w:rPr>
          <w:rFonts w:cs="Arial"/>
          <w:b w:val="0"/>
          <w:color w:val="auto"/>
        </w:rPr>
        <w:t xml:space="preserve"> Bolsa de Licitações &amp; Leilões do Brasil (</w:t>
      </w:r>
      <w:r w:rsidRPr="00BE1B40">
        <w:rPr>
          <w:rFonts w:cs="Arial"/>
          <w:b w:val="0"/>
          <w:color w:val="auto"/>
        </w:rPr>
        <w:t>BLL</w:t>
      </w:r>
      <w:r w:rsidR="00FB6B48" w:rsidRPr="00BE1B40">
        <w:rPr>
          <w:rFonts w:cs="Arial"/>
          <w:b w:val="0"/>
          <w:color w:val="auto"/>
        </w:rPr>
        <w:t>)</w:t>
      </w:r>
      <w:r w:rsidRPr="00BE1B40">
        <w:rPr>
          <w:rFonts w:cs="Arial"/>
          <w:b w:val="0"/>
          <w:color w:val="auto"/>
        </w:rPr>
        <w:t xml:space="preserve">, </w:t>
      </w:r>
      <w:r w:rsidR="00FB6B48" w:rsidRPr="00BE1B40">
        <w:rPr>
          <w:rFonts w:cs="Arial"/>
          <w:b w:val="0"/>
          <w:color w:val="auto"/>
        </w:rPr>
        <w:t xml:space="preserve">plataforma </w:t>
      </w:r>
      <w:r w:rsidRPr="00BE1B40">
        <w:rPr>
          <w:rFonts w:cs="Arial"/>
          <w:b w:val="0"/>
          <w:color w:val="auto"/>
        </w:rPr>
        <w:t>onde</w:t>
      </w:r>
      <w:r w:rsidRPr="00BE1B40">
        <w:rPr>
          <w:rFonts w:cs="Arial"/>
          <w:b w:val="0"/>
          <w:color w:val="auto"/>
          <w:spacing w:val="1"/>
        </w:rPr>
        <w:t xml:space="preserve"> </w:t>
      </w:r>
      <w:r w:rsidRPr="00BE1B40">
        <w:rPr>
          <w:rFonts w:cs="Arial"/>
          <w:b w:val="0"/>
          <w:color w:val="auto"/>
        </w:rPr>
        <w:t>será</w:t>
      </w:r>
      <w:r w:rsidRPr="00BE1B40">
        <w:rPr>
          <w:rFonts w:cs="Arial"/>
          <w:b w:val="0"/>
          <w:color w:val="auto"/>
          <w:spacing w:val="-3"/>
        </w:rPr>
        <w:t xml:space="preserve"> </w:t>
      </w:r>
      <w:r w:rsidRPr="00BE1B40">
        <w:rPr>
          <w:rFonts w:cs="Arial"/>
          <w:b w:val="0"/>
          <w:color w:val="auto"/>
        </w:rPr>
        <w:t>realizado o processo</w:t>
      </w:r>
      <w:r w:rsidRPr="00BE1B40">
        <w:rPr>
          <w:rFonts w:cs="Arial"/>
          <w:b w:val="0"/>
          <w:color w:val="auto"/>
          <w:spacing w:val="-3"/>
        </w:rPr>
        <w:t xml:space="preserve"> de licitação de</w:t>
      </w:r>
      <w:r w:rsidR="00FB6B48" w:rsidRPr="00BE1B40">
        <w:rPr>
          <w:rFonts w:cs="Arial"/>
          <w:b w:val="0"/>
          <w:color w:val="auto"/>
          <w:spacing w:val="-3"/>
        </w:rPr>
        <w:t>ste</w:t>
      </w:r>
      <w:r w:rsidRPr="00BE1B40">
        <w:rPr>
          <w:rFonts w:cs="Arial"/>
          <w:b w:val="0"/>
          <w:color w:val="auto"/>
          <w:spacing w:val="-3"/>
        </w:rPr>
        <w:t xml:space="preserve"> </w:t>
      </w:r>
      <w:r w:rsidRPr="00BE1B40">
        <w:rPr>
          <w:rFonts w:cs="Arial"/>
          <w:b w:val="0"/>
          <w:color w:val="auto"/>
        </w:rPr>
        <w:t>pregão eletrônico.</w:t>
      </w:r>
      <w:r w:rsidR="00F93D18" w:rsidRPr="00BE1B40">
        <w:rPr>
          <w:rFonts w:cs="Arial"/>
          <w:color w:val="auto"/>
        </w:rPr>
        <w:t xml:space="preserve"> </w:t>
      </w:r>
    </w:p>
    <w:p w:rsidR="00F93D18" w:rsidRPr="00BE1B40" w:rsidRDefault="00F93D18" w:rsidP="00DB256C">
      <w:pPr>
        <w:spacing w:after="0" w:line="240" w:lineRule="auto"/>
        <w:ind w:firstLine="709"/>
        <w:jc w:val="both"/>
        <w:rPr>
          <w:rFonts w:cs="Arial"/>
          <w:szCs w:val="20"/>
        </w:rPr>
      </w:pPr>
    </w:p>
    <w:tbl>
      <w:tblPr>
        <w:tblStyle w:val="SombreamentoClaro"/>
        <w:tblW w:w="9072" w:type="dxa"/>
        <w:tblLook w:val="04A0" w:firstRow="1" w:lastRow="0" w:firstColumn="1" w:lastColumn="0" w:noHBand="0" w:noVBand="1"/>
      </w:tblPr>
      <w:tblGrid>
        <w:gridCol w:w="4820"/>
        <w:gridCol w:w="4252"/>
      </w:tblGrid>
      <w:tr w:rsidR="00BE1B40" w:rsidRPr="00BE1B40" w:rsidTr="00F94C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rsidR="00F93D18" w:rsidRPr="00BE1B40" w:rsidRDefault="00F93D18" w:rsidP="00DB256C">
            <w:pPr>
              <w:tabs>
                <w:tab w:val="left" w:pos="709"/>
                <w:tab w:val="right" w:pos="5539"/>
              </w:tabs>
              <w:overflowPunct w:val="0"/>
              <w:adjustRightInd w:val="0"/>
              <w:ind w:right="23"/>
              <w:jc w:val="both"/>
              <w:textAlignment w:val="baseline"/>
              <w:rPr>
                <w:rFonts w:cs="Arial"/>
                <w:color w:val="auto"/>
                <w:szCs w:val="20"/>
              </w:rPr>
            </w:pPr>
            <w:r w:rsidRPr="00BE1B40">
              <w:rPr>
                <w:rFonts w:cs="Arial"/>
                <w:color w:val="auto"/>
                <w:szCs w:val="20"/>
              </w:rPr>
              <w:t>Modo de Disputa</w:t>
            </w:r>
          </w:p>
        </w:tc>
        <w:tc>
          <w:tcPr>
            <w:tcW w:w="4252" w:type="dxa"/>
          </w:tcPr>
          <w:p w:rsidR="00F93D18" w:rsidRPr="00BE1B40" w:rsidRDefault="00F93D18" w:rsidP="00DB256C">
            <w:pPr>
              <w:tabs>
                <w:tab w:val="left" w:pos="709"/>
              </w:tabs>
              <w:overflowPunct w:val="0"/>
              <w:adjustRightInd w:val="0"/>
              <w:ind w:right="23"/>
              <w:jc w:val="both"/>
              <w:textAlignment w:val="baseline"/>
              <w:cnfStyle w:val="100000000000" w:firstRow="1" w:lastRow="0" w:firstColumn="0" w:lastColumn="0" w:oddVBand="0" w:evenVBand="0" w:oddHBand="0" w:evenHBand="0" w:firstRowFirstColumn="0" w:firstRowLastColumn="0" w:lastRowFirstColumn="0" w:lastRowLastColumn="0"/>
              <w:rPr>
                <w:rFonts w:cs="Arial"/>
                <w:b w:val="0"/>
                <w:color w:val="auto"/>
                <w:szCs w:val="20"/>
              </w:rPr>
            </w:pPr>
            <w:r w:rsidRPr="00BE1B40">
              <w:rPr>
                <w:rFonts w:cs="Arial"/>
                <w:b w:val="0"/>
                <w:color w:val="auto"/>
                <w:szCs w:val="20"/>
              </w:rPr>
              <w:t>Aberto</w:t>
            </w:r>
            <w:r w:rsidR="000D404E" w:rsidRPr="00BE1B40">
              <w:rPr>
                <w:rFonts w:cs="Arial"/>
                <w:b w:val="0"/>
                <w:color w:val="auto"/>
                <w:szCs w:val="20"/>
              </w:rPr>
              <w:t>.</w:t>
            </w:r>
          </w:p>
        </w:tc>
      </w:tr>
      <w:tr w:rsidR="00BE1B40" w:rsidRPr="00BE1B40" w:rsidTr="00F94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rsidR="00F93D18" w:rsidRPr="00BE1B40" w:rsidRDefault="00F93D18" w:rsidP="00DB256C">
            <w:pPr>
              <w:tabs>
                <w:tab w:val="left" w:pos="709"/>
              </w:tabs>
              <w:overflowPunct w:val="0"/>
              <w:adjustRightInd w:val="0"/>
              <w:ind w:right="23"/>
              <w:jc w:val="both"/>
              <w:textAlignment w:val="baseline"/>
              <w:rPr>
                <w:rFonts w:cs="Arial"/>
                <w:color w:val="auto"/>
                <w:szCs w:val="20"/>
              </w:rPr>
            </w:pPr>
            <w:r w:rsidRPr="00BE1B40">
              <w:rPr>
                <w:rFonts w:cs="Arial"/>
                <w:color w:val="auto"/>
                <w:szCs w:val="20"/>
              </w:rPr>
              <w:t>Tipo</w:t>
            </w:r>
          </w:p>
        </w:tc>
        <w:tc>
          <w:tcPr>
            <w:tcW w:w="4252" w:type="dxa"/>
          </w:tcPr>
          <w:p w:rsidR="00F93D18" w:rsidRPr="00BE1B40" w:rsidRDefault="00F93D18" w:rsidP="00DB256C">
            <w:pPr>
              <w:tabs>
                <w:tab w:val="left" w:pos="709"/>
              </w:tabs>
              <w:overflowPunct w:val="0"/>
              <w:adjustRightInd w:val="0"/>
              <w:ind w:right="23"/>
              <w:jc w:val="both"/>
              <w:textAlignment w:val="baseline"/>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E1B40">
              <w:rPr>
                <w:rFonts w:cs="Arial"/>
                <w:color w:val="auto"/>
                <w:szCs w:val="20"/>
              </w:rPr>
              <w:t>Menor Preço</w:t>
            </w:r>
            <w:r w:rsidR="00FB6B48" w:rsidRPr="00BE1B40">
              <w:rPr>
                <w:rFonts w:cs="Arial"/>
                <w:color w:val="auto"/>
                <w:szCs w:val="20"/>
              </w:rPr>
              <w:t xml:space="preserve"> -</w:t>
            </w:r>
            <w:r w:rsidRPr="00BE1B40">
              <w:rPr>
                <w:rFonts w:cs="Arial"/>
                <w:color w:val="auto"/>
                <w:szCs w:val="20"/>
              </w:rPr>
              <w:t xml:space="preserve"> </w:t>
            </w:r>
            <w:r w:rsidRPr="00BE1B40">
              <w:rPr>
                <w:rFonts w:cs="Arial"/>
                <w:noProof/>
                <w:color w:val="auto"/>
                <w:szCs w:val="20"/>
              </w:rPr>
              <w:fldChar w:fldCharType="begin"/>
            </w:r>
            <w:r w:rsidRPr="00BE1B40">
              <w:rPr>
                <w:rFonts w:cs="Arial"/>
                <w:noProof/>
                <w:color w:val="auto"/>
                <w:szCs w:val="20"/>
              </w:rPr>
              <w:instrText xml:space="preserve"> MERGEFIELD  Forma_Apuração  \* MERGEFORMAT </w:instrText>
            </w:r>
            <w:r w:rsidRPr="00BE1B40">
              <w:rPr>
                <w:rFonts w:cs="Arial"/>
                <w:noProof/>
                <w:color w:val="auto"/>
                <w:szCs w:val="20"/>
              </w:rPr>
              <w:fldChar w:fldCharType="separate"/>
            </w:r>
            <w:r w:rsidR="00A06A8F" w:rsidRPr="00BE1B40">
              <w:rPr>
                <w:rFonts w:cs="Arial"/>
                <w:noProof/>
                <w:color w:val="auto"/>
                <w:szCs w:val="20"/>
              </w:rPr>
              <w:t>Por Item</w:t>
            </w:r>
            <w:r w:rsidRPr="00BE1B40">
              <w:rPr>
                <w:rFonts w:cs="Arial"/>
                <w:noProof/>
                <w:color w:val="auto"/>
                <w:szCs w:val="20"/>
              </w:rPr>
              <w:fldChar w:fldCharType="end"/>
            </w:r>
            <w:r w:rsidRPr="00BE1B40">
              <w:rPr>
                <w:rFonts w:cs="Arial"/>
                <w:noProof/>
                <w:color w:val="auto"/>
                <w:szCs w:val="20"/>
              </w:rPr>
              <w:t>.</w:t>
            </w:r>
          </w:p>
        </w:tc>
      </w:tr>
      <w:tr w:rsidR="00BE1B40" w:rsidRPr="00BE1B40" w:rsidTr="00F94CDC">
        <w:tc>
          <w:tcPr>
            <w:cnfStyle w:val="001000000000" w:firstRow="0" w:lastRow="0" w:firstColumn="1" w:lastColumn="0" w:oddVBand="0" w:evenVBand="0" w:oddHBand="0" w:evenHBand="0" w:firstRowFirstColumn="0" w:firstRowLastColumn="0" w:lastRowFirstColumn="0" w:lastRowLastColumn="0"/>
            <w:tcW w:w="4820" w:type="dxa"/>
          </w:tcPr>
          <w:p w:rsidR="00D27CBC" w:rsidRPr="00BE1B40" w:rsidRDefault="00D27CBC" w:rsidP="00DB256C">
            <w:pPr>
              <w:tabs>
                <w:tab w:val="left" w:pos="709"/>
                <w:tab w:val="right" w:pos="5539"/>
              </w:tabs>
              <w:overflowPunct w:val="0"/>
              <w:adjustRightInd w:val="0"/>
              <w:ind w:right="23"/>
              <w:jc w:val="both"/>
              <w:textAlignment w:val="baseline"/>
              <w:rPr>
                <w:rFonts w:cs="Arial"/>
                <w:color w:val="auto"/>
                <w:szCs w:val="20"/>
              </w:rPr>
            </w:pPr>
            <w:r w:rsidRPr="00BE1B40">
              <w:rPr>
                <w:rFonts w:cs="Arial"/>
                <w:color w:val="auto"/>
                <w:szCs w:val="20"/>
              </w:rPr>
              <w:t xml:space="preserve">Prazo de </w:t>
            </w:r>
            <w:r w:rsidR="00F93D18" w:rsidRPr="00BE1B40">
              <w:rPr>
                <w:rFonts w:cs="Arial"/>
                <w:color w:val="auto"/>
                <w:szCs w:val="20"/>
              </w:rPr>
              <w:t xml:space="preserve">Preenchimento </w:t>
            </w:r>
            <w:r w:rsidRPr="00BE1B40">
              <w:rPr>
                <w:rFonts w:cs="Arial"/>
                <w:color w:val="auto"/>
                <w:szCs w:val="20"/>
              </w:rPr>
              <w:t>das Propostas</w:t>
            </w:r>
            <w:r w:rsidR="00F93D18" w:rsidRPr="00BE1B40">
              <w:rPr>
                <w:rFonts w:cs="Arial"/>
                <w:color w:val="auto"/>
                <w:szCs w:val="20"/>
              </w:rPr>
              <w:tab/>
            </w:r>
          </w:p>
        </w:tc>
        <w:tc>
          <w:tcPr>
            <w:tcW w:w="4252" w:type="dxa"/>
          </w:tcPr>
          <w:p w:rsidR="00D27CBC" w:rsidRPr="00BE1B40" w:rsidRDefault="00F94CDC" w:rsidP="00DB256C">
            <w:pPr>
              <w:tabs>
                <w:tab w:val="left" w:pos="709"/>
              </w:tabs>
              <w:overflowPunct w:val="0"/>
              <w:adjustRightInd w:val="0"/>
              <w:ind w:right="23"/>
              <w:jc w:val="both"/>
              <w:textAlignment w:val="baseline"/>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E1B40">
              <w:rPr>
                <w:rFonts w:cs="Arial"/>
                <w:color w:val="auto"/>
                <w:szCs w:val="20"/>
              </w:rPr>
              <w:t>D</w:t>
            </w:r>
            <w:r w:rsidR="00D27CBC" w:rsidRPr="00BE1B40">
              <w:rPr>
                <w:rFonts w:cs="Arial"/>
                <w:color w:val="auto"/>
                <w:szCs w:val="20"/>
              </w:rPr>
              <w:t>as</w:t>
            </w:r>
            <w:r w:rsidR="00871F09" w:rsidRPr="00BE1B40">
              <w:rPr>
                <w:rFonts w:cs="Arial"/>
                <w:color w:val="auto"/>
                <w:szCs w:val="20"/>
              </w:rPr>
              <w:t xml:space="preserve"> </w:t>
            </w:r>
            <w:r w:rsidR="00BE1B40" w:rsidRPr="00BE1B40">
              <w:rPr>
                <w:rFonts w:cs="Arial"/>
                <w:color w:val="auto"/>
                <w:szCs w:val="20"/>
              </w:rPr>
              <w:t>08h00</w:t>
            </w:r>
            <w:r w:rsidRPr="00BE1B40">
              <w:rPr>
                <w:rFonts w:cs="Arial"/>
                <w:color w:val="auto"/>
                <w:szCs w:val="20"/>
              </w:rPr>
              <w:t xml:space="preserve">min do dia </w:t>
            </w:r>
            <w:r w:rsidR="00BE1B40" w:rsidRPr="00BE1B40">
              <w:rPr>
                <w:rFonts w:cs="Arial"/>
                <w:color w:val="auto"/>
                <w:szCs w:val="20"/>
              </w:rPr>
              <w:t>23/05/2024</w:t>
            </w:r>
            <w:r w:rsidRPr="00BE1B40">
              <w:rPr>
                <w:rFonts w:cs="Arial"/>
                <w:color w:val="auto"/>
                <w:szCs w:val="20"/>
              </w:rPr>
              <w:t>.</w:t>
            </w:r>
          </w:p>
          <w:p w:rsidR="00D27CBC" w:rsidRPr="00BE1B40" w:rsidRDefault="00F94CDC" w:rsidP="00BE1B40">
            <w:pPr>
              <w:tabs>
                <w:tab w:val="left" w:pos="709"/>
              </w:tabs>
              <w:overflowPunct w:val="0"/>
              <w:adjustRightInd w:val="0"/>
              <w:ind w:right="23"/>
              <w:jc w:val="both"/>
              <w:textAlignment w:val="baseline"/>
              <w:cnfStyle w:val="000000000000" w:firstRow="0" w:lastRow="0" w:firstColumn="0" w:lastColumn="0" w:oddVBand="0" w:evenVBand="0" w:oddHBand="0" w:evenHBand="0" w:firstRowFirstColumn="0" w:firstRowLastColumn="0" w:lastRowFirstColumn="0" w:lastRowLastColumn="0"/>
              <w:rPr>
                <w:rFonts w:cs="Arial"/>
                <w:b/>
                <w:color w:val="auto"/>
                <w:szCs w:val="20"/>
              </w:rPr>
            </w:pPr>
            <w:r w:rsidRPr="00BE1B40">
              <w:rPr>
                <w:rFonts w:cs="Arial"/>
                <w:color w:val="auto"/>
                <w:szCs w:val="20"/>
              </w:rPr>
              <w:t xml:space="preserve">Até </w:t>
            </w:r>
            <w:r w:rsidR="00D27CBC" w:rsidRPr="00BE1B40">
              <w:rPr>
                <w:rFonts w:cs="Arial"/>
                <w:color w:val="auto"/>
                <w:szCs w:val="20"/>
              </w:rPr>
              <w:t>às</w:t>
            </w:r>
            <w:r w:rsidR="00871F09" w:rsidRPr="00BE1B40">
              <w:rPr>
                <w:rFonts w:cs="Arial"/>
                <w:color w:val="auto"/>
                <w:szCs w:val="20"/>
              </w:rPr>
              <w:t xml:space="preserve"> </w:t>
            </w:r>
            <w:r w:rsidR="00BE1B40" w:rsidRPr="00BE1B40">
              <w:rPr>
                <w:rFonts w:cs="Arial"/>
                <w:color w:val="auto"/>
                <w:szCs w:val="20"/>
              </w:rPr>
              <w:t>23h59</w:t>
            </w:r>
            <w:r w:rsidR="00D27CBC" w:rsidRPr="00BE1B40">
              <w:rPr>
                <w:rFonts w:cs="Arial"/>
                <w:color w:val="auto"/>
                <w:szCs w:val="20"/>
              </w:rPr>
              <w:t xml:space="preserve">min do dia </w:t>
            </w:r>
            <w:r w:rsidR="00BE1B40" w:rsidRPr="00BE1B40">
              <w:rPr>
                <w:rFonts w:cs="Arial"/>
                <w:color w:val="auto"/>
                <w:szCs w:val="20"/>
              </w:rPr>
              <w:t>24/05/2024.</w:t>
            </w:r>
            <w:r w:rsidRPr="00BE1B40">
              <w:rPr>
                <w:rFonts w:cs="Arial"/>
                <w:color w:val="auto"/>
                <w:szCs w:val="20"/>
              </w:rPr>
              <w:t>.</w:t>
            </w:r>
          </w:p>
        </w:tc>
      </w:tr>
      <w:tr w:rsidR="00BE1B40" w:rsidRPr="00BE1B40" w:rsidTr="00F94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rsidR="00D27CBC" w:rsidRPr="00BE1B40" w:rsidRDefault="00F93D18" w:rsidP="00DB256C">
            <w:pPr>
              <w:tabs>
                <w:tab w:val="left" w:pos="709"/>
              </w:tabs>
              <w:overflowPunct w:val="0"/>
              <w:adjustRightInd w:val="0"/>
              <w:ind w:right="23"/>
              <w:jc w:val="both"/>
              <w:textAlignment w:val="baseline"/>
              <w:rPr>
                <w:rFonts w:cs="Arial"/>
                <w:color w:val="auto"/>
                <w:szCs w:val="20"/>
              </w:rPr>
            </w:pPr>
            <w:r w:rsidRPr="00BE1B40">
              <w:rPr>
                <w:rFonts w:cs="Arial"/>
                <w:color w:val="auto"/>
                <w:szCs w:val="20"/>
              </w:rPr>
              <w:t>Abertura e Julgamento das Propostas</w:t>
            </w:r>
          </w:p>
        </w:tc>
        <w:tc>
          <w:tcPr>
            <w:tcW w:w="4252" w:type="dxa"/>
          </w:tcPr>
          <w:p w:rsidR="00D27CBC" w:rsidRPr="00BE1B40" w:rsidRDefault="00BE1B40" w:rsidP="00BE1B40">
            <w:pPr>
              <w:tabs>
                <w:tab w:val="left" w:pos="709"/>
              </w:tabs>
              <w:overflowPunct w:val="0"/>
              <w:adjustRightInd w:val="0"/>
              <w:ind w:right="23"/>
              <w:jc w:val="both"/>
              <w:textAlignment w:val="baseline"/>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E1B40">
              <w:rPr>
                <w:rFonts w:cs="Arial"/>
                <w:color w:val="auto"/>
                <w:szCs w:val="20"/>
              </w:rPr>
              <w:t>08h00</w:t>
            </w:r>
            <w:r w:rsidR="00D27CBC" w:rsidRPr="00BE1B40">
              <w:rPr>
                <w:rFonts w:cs="Arial"/>
                <w:color w:val="auto"/>
                <w:szCs w:val="20"/>
              </w:rPr>
              <w:t xml:space="preserve">min do dia </w:t>
            </w:r>
            <w:r w:rsidRPr="00BE1B40">
              <w:rPr>
                <w:rFonts w:cs="Arial"/>
                <w:color w:val="auto"/>
                <w:szCs w:val="20"/>
              </w:rPr>
              <w:t>27/05/2024</w:t>
            </w:r>
            <w:r w:rsidR="00F94CDC" w:rsidRPr="00BE1B40">
              <w:rPr>
                <w:rFonts w:cs="Arial"/>
                <w:color w:val="auto"/>
                <w:szCs w:val="20"/>
              </w:rPr>
              <w:t>.</w:t>
            </w:r>
          </w:p>
        </w:tc>
      </w:tr>
      <w:tr w:rsidR="00BE1B40" w:rsidRPr="00BE1B40" w:rsidTr="00F94CDC">
        <w:tc>
          <w:tcPr>
            <w:cnfStyle w:val="001000000000" w:firstRow="0" w:lastRow="0" w:firstColumn="1" w:lastColumn="0" w:oddVBand="0" w:evenVBand="0" w:oddHBand="0" w:evenHBand="0" w:firstRowFirstColumn="0" w:firstRowLastColumn="0" w:lastRowFirstColumn="0" w:lastRowLastColumn="0"/>
            <w:tcW w:w="4820" w:type="dxa"/>
          </w:tcPr>
          <w:p w:rsidR="001B7574" w:rsidRPr="00BE1B40" w:rsidRDefault="001B7574" w:rsidP="00DB256C">
            <w:pPr>
              <w:tabs>
                <w:tab w:val="left" w:pos="709"/>
              </w:tabs>
              <w:overflowPunct w:val="0"/>
              <w:adjustRightInd w:val="0"/>
              <w:ind w:right="23"/>
              <w:jc w:val="both"/>
              <w:textAlignment w:val="baseline"/>
              <w:rPr>
                <w:rFonts w:cs="Arial"/>
                <w:color w:val="auto"/>
                <w:szCs w:val="20"/>
              </w:rPr>
            </w:pPr>
            <w:r w:rsidRPr="00BE1B40">
              <w:rPr>
                <w:rFonts w:cs="Arial"/>
                <w:color w:val="auto"/>
                <w:szCs w:val="20"/>
              </w:rPr>
              <w:t>Início da Sessão de Disputa de Preço</w:t>
            </w:r>
          </w:p>
        </w:tc>
        <w:tc>
          <w:tcPr>
            <w:tcW w:w="4252" w:type="dxa"/>
          </w:tcPr>
          <w:p w:rsidR="001B7574" w:rsidRPr="00BE1B40" w:rsidRDefault="00BE1B40" w:rsidP="00BE1B40">
            <w:pPr>
              <w:tabs>
                <w:tab w:val="left" w:pos="709"/>
              </w:tabs>
              <w:overflowPunct w:val="0"/>
              <w:adjustRightInd w:val="0"/>
              <w:ind w:right="23"/>
              <w:jc w:val="both"/>
              <w:textAlignment w:val="baseline"/>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E1B40">
              <w:rPr>
                <w:rFonts w:cs="Arial"/>
                <w:color w:val="auto"/>
                <w:szCs w:val="20"/>
              </w:rPr>
              <w:t>09h00</w:t>
            </w:r>
            <w:r w:rsidR="001B7574" w:rsidRPr="00BE1B40">
              <w:rPr>
                <w:rFonts w:cs="Arial"/>
                <w:color w:val="auto"/>
                <w:szCs w:val="20"/>
              </w:rPr>
              <w:t xml:space="preserve">min do dia </w:t>
            </w:r>
            <w:r w:rsidRPr="00BE1B40">
              <w:rPr>
                <w:rFonts w:cs="Arial"/>
                <w:color w:val="auto"/>
                <w:szCs w:val="20"/>
              </w:rPr>
              <w:t>27/05/2024</w:t>
            </w:r>
            <w:r w:rsidR="00F94CDC" w:rsidRPr="00BE1B40">
              <w:rPr>
                <w:rFonts w:cs="Arial"/>
                <w:color w:val="auto"/>
                <w:szCs w:val="20"/>
              </w:rPr>
              <w:t>.</w:t>
            </w:r>
          </w:p>
        </w:tc>
      </w:tr>
      <w:tr w:rsidR="00BE1B40" w:rsidRPr="00BE1B40" w:rsidTr="00F94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rsidR="001B7574" w:rsidRPr="00BE1B40" w:rsidRDefault="001B7574" w:rsidP="00DB256C">
            <w:pPr>
              <w:tabs>
                <w:tab w:val="left" w:pos="709"/>
              </w:tabs>
              <w:overflowPunct w:val="0"/>
              <w:adjustRightInd w:val="0"/>
              <w:ind w:right="23"/>
              <w:jc w:val="both"/>
              <w:textAlignment w:val="baseline"/>
              <w:rPr>
                <w:rFonts w:cs="Arial"/>
                <w:color w:val="auto"/>
                <w:szCs w:val="20"/>
              </w:rPr>
            </w:pPr>
            <w:r w:rsidRPr="00BE1B40">
              <w:rPr>
                <w:rFonts w:cs="Arial"/>
                <w:color w:val="auto"/>
                <w:szCs w:val="20"/>
              </w:rPr>
              <w:t>Local</w:t>
            </w:r>
          </w:p>
        </w:tc>
        <w:tc>
          <w:tcPr>
            <w:tcW w:w="4252" w:type="dxa"/>
          </w:tcPr>
          <w:p w:rsidR="001B7574" w:rsidRPr="00BE1B40" w:rsidRDefault="008B6171" w:rsidP="00DB256C">
            <w:pPr>
              <w:tabs>
                <w:tab w:val="left" w:pos="709"/>
              </w:tabs>
              <w:overflowPunct w:val="0"/>
              <w:adjustRightInd w:val="0"/>
              <w:ind w:right="23"/>
              <w:jc w:val="both"/>
              <w:textAlignment w:val="baseline"/>
              <w:cnfStyle w:val="000000100000" w:firstRow="0" w:lastRow="0" w:firstColumn="0" w:lastColumn="0" w:oddVBand="0" w:evenVBand="0" w:oddHBand="1" w:evenHBand="0" w:firstRowFirstColumn="0" w:firstRowLastColumn="0" w:lastRowFirstColumn="0" w:lastRowLastColumn="0"/>
              <w:rPr>
                <w:rFonts w:cs="Arial"/>
                <w:b/>
                <w:color w:val="auto"/>
                <w:szCs w:val="20"/>
              </w:rPr>
            </w:pPr>
            <w:hyperlink r:id="rId13" w:history="1">
              <w:r w:rsidR="001B7574" w:rsidRPr="00BE1B40">
                <w:rPr>
                  <w:rStyle w:val="Hyperlink"/>
                  <w:rFonts w:cs="Arial"/>
                  <w:color w:val="auto"/>
                  <w:szCs w:val="20"/>
                </w:rPr>
                <w:t>www.bll.org.br</w:t>
              </w:r>
            </w:hyperlink>
            <w:r w:rsidR="00F94CDC" w:rsidRPr="00BE1B40">
              <w:rPr>
                <w:rFonts w:cs="Arial"/>
                <w:color w:val="auto"/>
                <w:szCs w:val="20"/>
              </w:rPr>
              <w:t xml:space="preserve">. </w:t>
            </w:r>
            <w:r w:rsidR="001B7574" w:rsidRPr="00BE1B40">
              <w:rPr>
                <w:rFonts w:cs="Arial"/>
                <w:color w:val="auto"/>
                <w:szCs w:val="20"/>
              </w:rPr>
              <w:t>“</w:t>
            </w:r>
            <w:r w:rsidR="001B7574" w:rsidRPr="00BE1B40">
              <w:rPr>
                <w:rFonts w:cs="Arial"/>
                <w:b/>
                <w:color w:val="auto"/>
                <w:szCs w:val="20"/>
              </w:rPr>
              <w:t>Acesso Identificado</w:t>
            </w:r>
            <w:r w:rsidR="001B7574" w:rsidRPr="00BE1B40">
              <w:rPr>
                <w:rFonts w:cs="Arial"/>
                <w:color w:val="auto"/>
                <w:szCs w:val="20"/>
              </w:rPr>
              <w:t>”.</w:t>
            </w:r>
          </w:p>
        </w:tc>
      </w:tr>
      <w:tr w:rsidR="00BE1B40" w:rsidRPr="00BE1B40" w:rsidTr="00F94CDC">
        <w:tc>
          <w:tcPr>
            <w:cnfStyle w:val="001000000000" w:firstRow="0" w:lastRow="0" w:firstColumn="1" w:lastColumn="0" w:oddVBand="0" w:evenVBand="0" w:oddHBand="0" w:evenHBand="0" w:firstRowFirstColumn="0" w:firstRowLastColumn="0" w:lastRowFirstColumn="0" w:lastRowLastColumn="0"/>
            <w:tcW w:w="4820" w:type="dxa"/>
          </w:tcPr>
          <w:p w:rsidR="001B7574" w:rsidRPr="00BE1B40" w:rsidRDefault="001B7574" w:rsidP="00DB256C">
            <w:pPr>
              <w:tabs>
                <w:tab w:val="left" w:pos="709"/>
              </w:tabs>
              <w:overflowPunct w:val="0"/>
              <w:adjustRightInd w:val="0"/>
              <w:ind w:right="23"/>
              <w:jc w:val="both"/>
              <w:textAlignment w:val="baseline"/>
              <w:rPr>
                <w:rFonts w:cs="Arial"/>
                <w:color w:val="auto"/>
                <w:szCs w:val="20"/>
              </w:rPr>
            </w:pPr>
            <w:r w:rsidRPr="00BE1B40">
              <w:rPr>
                <w:rFonts w:cs="Arial"/>
                <w:color w:val="auto"/>
                <w:szCs w:val="20"/>
              </w:rPr>
              <w:t>Envio da Proposta de Preço</w:t>
            </w:r>
          </w:p>
        </w:tc>
        <w:tc>
          <w:tcPr>
            <w:tcW w:w="4252" w:type="dxa"/>
          </w:tcPr>
          <w:p w:rsidR="001B7574" w:rsidRPr="00BE1B40" w:rsidRDefault="001B7574" w:rsidP="00DB256C">
            <w:pPr>
              <w:ind w:right="23"/>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E1B40">
              <w:rPr>
                <w:rFonts w:cs="Arial"/>
                <w:color w:val="auto"/>
                <w:szCs w:val="20"/>
              </w:rPr>
              <w:t xml:space="preserve">Exclusivamente na forma eletrônica, através do portal de </w:t>
            </w:r>
            <w:r w:rsidRPr="00BE1B40">
              <w:rPr>
                <w:rFonts w:cs="Arial"/>
                <w:color w:val="auto"/>
                <w:spacing w:val="-52"/>
                <w:szCs w:val="20"/>
              </w:rPr>
              <w:t xml:space="preserve"> </w:t>
            </w:r>
            <w:r w:rsidRPr="00BE1B40">
              <w:rPr>
                <w:rFonts w:cs="Arial"/>
                <w:color w:val="auto"/>
                <w:szCs w:val="20"/>
              </w:rPr>
              <w:t>licitações</w:t>
            </w:r>
            <w:r w:rsidRPr="00BE1B40">
              <w:rPr>
                <w:rFonts w:cs="Arial"/>
                <w:color w:val="auto"/>
                <w:spacing w:val="-1"/>
                <w:szCs w:val="20"/>
              </w:rPr>
              <w:t xml:space="preserve"> </w:t>
            </w:r>
            <w:r w:rsidR="00F94CDC" w:rsidRPr="00BE1B40">
              <w:rPr>
                <w:rFonts w:cs="Arial"/>
                <w:color w:val="auto"/>
                <w:szCs w:val="20"/>
              </w:rPr>
              <w:t xml:space="preserve">da </w:t>
            </w:r>
            <w:r w:rsidRPr="00BE1B40">
              <w:rPr>
                <w:rFonts w:cs="Arial"/>
                <w:color w:val="auto"/>
                <w:szCs w:val="20"/>
              </w:rPr>
              <w:t>Bolsa de</w:t>
            </w:r>
            <w:r w:rsidRPr="00BE1B40">
              <w:rPr>
                <w:rFonts w:cs="Arial"/>
                <w:color w:val="auto"/>
                <w:spacing w:val="-2"/>
                <w:szCs w:val="20"/>
              </w:rPr>
              <w:t xml:space="preserve"> </w:t>
            </w:r>
            <w:r w:rsidRPr="00BE1B40">
              <w:rPr>
                <w:rFonts w:cs="Arial"/>
                <w:color w:val="auto"/>
                <w:szCs w:val="20"/>
              </w:rPr>
              <w:t>Licitações &amp; Leilões</w:t>
            </w:r>
            <w:r w:rsidRPr="00BE1B40">
              <w:rPr>
                <w:rFonts w:cs="Arial"/>
                <w:color w:val="auto"/>
                <w:spacing w:val="-2"/>
                <w:szCs w:val="20"/>
              </w:rPr>
              <w:t xml:space="preserve"> </w:t>
            </w:r>
            <w:r w:rsidRPr="00BE1B40">
              <w:rPr>
                <w:rFonts w:cs="Arial"/>
                <w:color w:val="auto"/>
                <w:szCs w:val="20"/>
              </w:rPr>
              <w:t>do Brasil</w:t>
            </w:r>
            <w:r w:rsidR="00F94CDC" w:rsidRPr="00BE1B40">
              <w:rPr>
                <w:rFonts w:cs="Arial"/>
                <w:color w:val="auto"/>
                <w:szCs w:val="20"/>
              </w:rPr>
              <w:t xml:space="preserve"> - BLL</w:t>
            </w:r>
            <w:r w:rsidRPr="00BE1B40">
              <w:rPr>
                <w:rFonts w:cs="Arial"/>
                <w:color w:val="auto"/>
                <w:szCs w:val="20"/>
              </w:rPr>
              <w:t>.</w:t>
            </w:r>
          </w:p>
        </w:tc>
      </w:tr>
      <w:tr w:rsidR="00BE1B40" w:rsidRPr="00BE1B40" w:rsidTr="00F94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rsidR="001B7574" w:rsidRPr="00BE1B40" w:rsidRDefault="00F94CDC" w:rsidP="00DB256C">
            <w:pPr>
              <w:tabs>
                <w:tab w:val="left" w:pos="709"/>
              </w:tabs>
              <w:overflowPunct w:val="0"/>
              <w:adjustRightInd w:val="0"/>
              <w:ind w:right="23"/>
              <w:jc w:val="both"/>
              <w:textAlignment w:val="baseline"/>
              <w:rPr>
                <w:rFonts w:cs="Arial"/>
                <w:color w:val="auto"/>
                <w:szCs w:val="20"/>
              </w:rPr>
            </w:pPr>
            <w:r w:rsidRPr="00BE1B40">
              <w:rPr>
                <w:rFonts w:cs="Arial"/>
                <w:color w:val="auto"/>
                <w:szCs w:val="20"/>
              </w:rPr>
              <w:t>Referência de T</w:t>
            </w:r>
            <w:r w:rsidR="001B7574" w:rsidRPr="00BE1B40">
              <w:rPr>
                <w:rFonts w:cs="Arial"/>
                <w:color w:val="auto"/>
                <w:szCs w:val="20"/>
              </w:rPr>
              <w:t>empo</w:t>
            </w:r>
          </w:p>
        </w:tc>
        <w:tc>
          <w:tcPr>
            <w:tcW w:w="4252" w:type="dxa"/>
          </w:tcPr>
          <w:p w:rsidR="001B7574" w:rsidRPr="00BE1B40" w:rsidRDefault="001B7574" w:rsidP="00DB256C">
            <w:pPr>
              <w:tabs>
                <w:tab w:val="left" w:pos="709"/>
              </w:tabs>
              <w:overflowPunct w:val="0"/>
              <w:adjustRightInd w:val="0"/>
              <w:ind w:right="23"/>
              <w:jc w:val="both"/>
              <w:textAlignment w:val="baseline"/>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E1B40">
              <w:rPr>
                <w:rFonts w:cs="Arial"/>
                <w:color w:val="auto"/>
                <w:szCs w:val="20"/>
              </w:rPr>
              <w:t>Horário de Brasília (DF)</w:t>
            </w:r>
            <w:r w:rsidR="00F94CDC" w:rsidRPr="00BE1B40">
              <w:rPr>
                <w:rFonts w:cs="Arial"/>
                <w:color w:val="auto"/>
                <w:szCs w:val="20"/>
              </w:rPr>
              <w:t>.</w:t>
            </w:r>
          </w:p>
        </w:tc>
      </w:tr>
      <w:tr w:rsidR="00BE1B40" w:rsidRPr="00BE1B40" w:rsidTr="00F94CDC">
        <w:tc>
          <w:tcPr>
            <w:cnfStyle w:val="001000000000" w:firstRow="0" w:lastRow="0" w:firstColumn="1" w:lastColumn="0" w:oddVBand="0" w:evenVBand="0" w:oddHBand="0" w:evenHBand="0" w:firstRowFirstColumn="0" w:firstRowLastColumn="0" w:lastRowFirstColumn="0" w:lastRowLastColumn="0"/>
            <w:tcW w:w="4820" w:type="dxa"/>
          </w:tcPr>
          <w:p w:rsidR="001B7574" w:rsidRPr="00BE1B40" w:rsidRDefault="001B7574" w:rsidP="00DB256C">
            <w:pPr>
              <w:tabs>
                <w:tab w:val="left" w:pos="709"/>
              </w:tabs>
              <w:overflowPunct w:val="0"/>
              <w:adjustRightInd w:val="0"/>
              <w:ind w:right="23"/>
              <w:jc w:val="both"/>
              <w:textAlignment w:val="baseline"/>
              <w:rPr>
                <w:rFonts w:cs="Arial"/>
                <w:color w:val="auto"/>
                <w:szCs w:val="20"/>
              </w:rPr>
            </w:pPr>
          </w:p>
        </w:tc>
        <w:tc>
          <w:tcPr>
            <w:tcW w:w="4252" w:type="dxa"/>
          </w:tcPr>
          <w:p w:rsidR="001B7574" w:rsidRPr="00BE1B40" w:rsidRDefault="001B7574" w:rsidP="00DB256C">
            <w:pPr>
              <w:jc w:val="both"/>
              <w:cnfStyle w:val="000000000000" w:firstRow="0" w:lastRow="0" w:firstColumn="0" w:lastColumn="0" w:oddVBand="0" w:evenVBand="0" w:oddHBand="0" w:evenHBand="0" w:firstRowFirstColumn="0" w:firstRowLastColumn="0" w:lastRowFirstColumn="0" w:lastRowLastColumn="0"/>
              <w:rPr>
                <w:rFonts w:cs="Arial"/>
                <w:b/>
                <w:color w:val="auto"/>
                <w:szCs w:val="20"/>
              </w:rPr>
            </w:pPr>
          </w:p>
        </w:tc>
      </w:tr>
    </w:tbl>
    <w:p w:rsidR="00D27CBC" w:rsidRPr="00BE1B40" w:rsidRDefault="00D27CBC" w:rsidP="00DB256C">
      <w:pPr>
        <w:pStyle w:val="Ttulo2"/>
        <w:tabs>
          <w:tab w:val="left" w:pos="1106"/>
          <w:tab w:val="left" w:pos="1107"/>
        </w:tabs>
        <w:ind w:right="23"/>
        <w:rPr>
          <w:rFonts w:eastAsia="Georgia" w:cs="Arial"/>
          <w:bCs/>
        </w:rPr>
      </w:pPr>
    </w:p>
    <w:p w:rsidR="00E51E3F" w:rsidRPr="00BE1B40" w:rsidRDefault="009F4D29" w:rsidP="00DB256C">
      <w:pPr>
        <w:spacing w:after="0" w:line="240" w:lineRule="auto"/>
        <w:jc w:val="both"/>
        <w:rPr>
          <w:rFonts w:cs="Arial"/>
          <w:szCs w:val="20"/>
        </w:rPr>
      </w:pPr>
      <w:bookmarkStart w:id="4" w:name="_Toc147912304"/>
      <w:r w:rsidRPr="00BE1B40">
        <w:rPr>
          <w:rStyle w:val="Ttulo1Char"/>
        </w:rPr>
        <w:t>1</w:t>
      </w:r>
      <w:r w:rsidRPr="00BE1B40">
        <w:rPr>
          <w:rStyle w:val="Ttulo1Char"/>
        </w:rPr>
        <w:tab/>
      </w:r>
      <w:r w:rsidR="00C722F0" w:rsidRPr="00BE1B40">
        <w:rPr>
          <w:rStyle w:val="Ttulo1Char"/>
        </w:rPr>
        <w:t>O</w:t>
      </w:r>
      <w:r w:rsidR="00E70936" w:rsidRPr="00BE1B40">
        <w:rPr>
          <w:rStyle w:val="Ttulo1Char"/>
        </w:rPr>
        <w:t>BJETO</w:t>
      </w:r>
      <w:bookmarkEnd w:id="4"/>
      <w:r w:rsidR="00C722F0" w:rsidRPr="00BE1B40">
        <w:rPr>
          <w:rFonts w:cs="Arial"/>
          <w:b/>
          <w:szCs w:val="20"/>
        </w:rPr>
        <w:t xml:space="preserve">: </w:t>
      </w:r>
      <w:r w:rsidR="00AB1CA4" w:rsidRPr="00BE1B40">
        <w:rPr>
          <w:rFonts w:cs="Arial"/>
          <w:szCs w:val="20"/>
        </w:rPr>
        <w:t xml:space="preserve">A presente licitação tem como </w:t>
      </w:r>
      <w:r w:rsidR="001F7787" w:rsidRPr="00BE1B40">
        <w:rPr>
          <w:rFonts w:cs="Arial"/>
          <w:szCs w:val="20"/>
        </w:rPr>
        <w:t xml:space="preserve">objeto assegurar a seleção da proposta apta a gerar o resultado de contratação mais vantajoso para </w:t>
      </w:r>
      <w:r w:rsidR="00AB1CA4" w:rsidRPr="00BE1B40">
        <w:rPr>
          <w:rFonts w:cs="Arial"/>
          <w:noProof/>
          <w:szCs w:val="20"/>
        </w:rPr>
        <w:fldChar w:fldCharType="begin"/>
      </w:r>
      <w:r w:rsidR="00AB1CA4" w:rsidRPr="00BE1B40">
        <w:rPr>
          <w:rFonts w:cs="Arial"/>
          <w:noProof/>
          <w:szCs w:val="20"/>
        </w:rPr>
        <w:instrText xml:space="preserve"> MERGEFIELD  Objeto  \* MERGEFORMAT </w:instrText>
      </w:r>
      <w:r w:rsidR="00AB1CA4" w:rsidRPr="00BE1B40">
        <w:rPr>
          <w:rFonts w:cs="Arial"/>
          <w:noProof/>
          <w:szCs w:val="20"/>
        </w:rPr>
        <w:fldChar w:fldCharType="separate"/>
      </w:r>
      <w:r w:rsidR="00A06A8F" w:rsidRPr="00BE1B40">
        <w:rPr>
          <w:rFonts w:cs="Arial"/>
          <w:noProof/>
          <w:szCs w:val="20"/>
        </w:rPr>
        <w:t>Aquisição de gêneros alimentícios para comercialização nas unidades do Programa Mercado da Família.</w:t>
      </w:r>
      <w:r w:rsidR="00AB1CA4" w:rsidRPr="00BE1B40">
        <w:rPr>
          <w:rFonts w:cs="Arial"/>
          <w:noProof/>
          <w:szCs w:val="20"/>
        </w:rPr>
        <w:fldChar w:fldCharType="end"/>
      </w:r>
      <w:r w:rsidR="00AB1CA4" w:rsidRPr="00BE1B40">
        <w:rPr>
          <w:rFonts w:cs="Arial"/>
          <w:szCs w:val="20"/>
        </w:rPr>
        <w:t xml:space="preserve">, através de pregão, na forma eletrônica, conforme condições, quantidades e exigências estabelecidas neste edital e com as características constantes no </w:t>
      </w:r>
      <w:r w:rsidR="00AB1CA4" w:rsidRPr="00BE1B40">
        <w:rPr>
          <w:rFonts w:cs="Arial"/>
          <w:b/>
          <w:szCs w:val="20"/>
        </w:rPr>
        <w:t>ANEXO 01</w:t>
      </w:r>
      <w:r w:rsidR="00AB1CA4" w:rsidRPr="00BE1B40">
        <w:rPr>
          <w:rFonts w:cs="Arial"/>
          <w:szCs w:val="20"/>
        </w:rPr>
        <w:t xml:space="preserve"> deste edital e demais, para consumo do público beneficiário do Programa Mercado da Família, da Secretaria Municipal de Agricultura, Pecuária e Abastecimento, através do Fundo Municipal Mercado da Família (FMF) que tem por objetivos promover, desenvolver, estimular, auxiliar, custear e subsidiar as atividades do Programa Municipal Mercado da Família, instituído no artigo 4º da Lei nº 9.106/2007, regulamentado pelo Decreto nº 3.216/2009, com a finalidade de facilitar e apoiar o acesso das famílias de baixa renda aos produtos da cesta básica, higiene, e gêneros de uso domiciliar. O orçamento do Fundo Municipal Mercado da Família (FMF) integrará o Orçamento Geral do Município. Programa Inserido também na Política Nacional de Alimentação e Nutrição (PNAN).</w:t>
      </w:r>
    </w:p>
    <w:p w:rsidR="00E51E3F" w:rsidRPr="00BE1B40" w:rsidRDefault="00E51E3F" w:rsidP="00DB256C">
      <w:pPr>
        <w:spacing w:after="0" w:line="240" w:lineRule="auto"/>
        <w:jc w:val="both"/>
        <w:rPr>
          <w:rFonts w:cs="Arial"/>
          <w:szCs w:val="20"/>
        </w:rPr>
      </w:pPr>
    </w:p>
    <w:p w:rsidR="00E51E3F" w:rsidRPr="00BE1B40" w:rsidRDefault="00E51E3F" w:rsidP="00DB256C">
      <w:pPr>
        <w:spacing w:after="0" w:line="240" w:lineRule="auto"/>
        <w:jc w:val="both"/>
        <w:rPr>
          <w:rFonts w:cs="Arial"/>
          <w:szCs w:val="20"/>
        </w:rPr>
      </w:pPr>
      <w:r w:rsidRPr="00BE1B40">
        <w:rPr>
          <w:rFonts w:cs="Arial"/>
          <w:b/>
          <w:szCs w:val="20"/>
        </w:rPr>
        <w:t>1.1</w:t>
      </w:r>
      <w:r w:rsidRPr="00BE1B40">
        <w:rPr>
          <w:rFonts w:cs="Arial"/>
          <w:szCs w:val="20"/>
        </w:rPr>
        <w:tab/>
      </w:r>
      <w:r w:rsidR="00C722F0" w:rsidRPr="00BE1B40">
        <w:rPr>
          <w:rFonts w:cs="Arial"/>
          <w:szCs w:val="20"/>
        </w:rPr>
        <w:t>A licitação será dividida em itens, conforme tabela constante do Termo de Referência, facultando-se ao licitante a participação em quantos itens forem de seu interesse.</w:t>
      </w:r>
    </w:p>
    <w:p w:rsidR="00E51E3F" w:rsidRPr="00BE1B40" w:rsidRDefault="00E51E3F" w:rsidP="00DB256C">
      <w:pPr>
        <w:spacing w:after="0" w:line="240" w:lineRule="auto"/>
        <w:jc w:val="both"/>
        <w:rPr>
          <w:rFonts w:cs="Arial"/>
          <w:b/>
          <w:bCs/>
          <w:iCs/>
          <w:szCs w:val="20"/>
          <w:u w:val="single"/>
        </w:rPr>
      </w:pPr>
    </w:p>
    <w:p w:rsidR="00E51E3F" w:rsidRPr="00BE1B40" w:rsidRDefault="00E51E3F" w:rsidP="00DB256C">
      <w:pPr>
        <w:spacing w:after="0" w:line="240" w:lineRule="auto"/>
        <w:jc w:val="both"/>
        <w:rPr>
          <w:rFonts w:cs="Arial"/>
          <w:b/>
          <w:szCs w:val="20"/>
        </w:rPr>
      </w:pPr>
    </w:p>
    <w:p w:rsidR="005E4C28" w:rsidRPr="00BE1B40" w:rsidRDefault="00E51E3F" w:rsidP="004625EE">
      <w:pPr>
        <w:spacing w:after="0" w:line="240" w:lineRule="auto"/>
        <w:jc w:val="both"/>
        <w:rPr>
          <w:rFonts w:cs="Arial"/>
          <w:b/>
          <w:noProof/>
          <w:szCs w:val="20"/>
        </w:rPr>
      </w:pPr>
      <w:r w:rsidRPr="00BE1B40">
        <w:rPr>
          <w:rFonts w:cs="Arial"/>
          <w:b/>
          <w:szCs w:val="20"/>
        </w:rPr>
        <w:t>1.2</w:t>
      </w:r>
      <w:r w:rsidRPr="00BE1B40">
        <w:rPr>
          <w:rFonts w:cs="Arial"/>
          <w:b/>
          <w:szCs w:val="20"/>
        </w:rPr>
        <w:tab/>
      </w:r>
      <w:r w:rsidR="00077BBD" w:rsidRPr="00BE1B40">
        <w:rPr>
          <w:rFonts w:cs="Arial"/>
          <w:b/>
          <w:szCs w:val="20"/>
        </w:rPr>
        <w:t xml:space="preserve">O valor máximo </w:t>
      </w:r>
      <w:r w:rsidRPr="00BE1B40">
        <w:rPr>
          <w:rFonts w:cs="Arial"/>
          <w:b/>
          <w:szCs w:val="20"/>
        </w:rPr>
        <w:t xml:space="preserve">estimado </w:t>
      </w:r>
      <w:r w:rsidR="00077BBD" w:rsidRPr="00BE1B40">
        <w:rPr>
          <w:rFonts w:cs="Arial"/>
          <w:b/>
          <w:szCs w:val="20"/>
        </w:rPr>
        <w:t xml:space="preserve">para este Pregão é de </w:t>
      </w:r>
      <w:r w:rsidR="00883AB5" w:rsidRPr="00BE1B40">
        <w:rPr>
          <w:rFonts w:cs="Arial"/>
          <w:b/>
          <w:szCs w:val="20"/>
        </w:rPr>
        <w:fldChar w:fldCharType="begin"/>
      </w:r>
      <w:r w:rsidR="00883AB5" w:rsidRPr="00BE1B40">
        <w:rPr>
          <w:rFonts w:cs="Arial"/>
          <w:b/>
          <w:szCs w:val="20"/>
        </w:rPr>
        <w:instrText xml:space="preserve"> MERGEFIELD  Valor_Máximo_Licitação  \* MERGEFORMAT </w:instrText>
      </w:r>
      <w:r w:rsidR="00883AB5" w:rsidRPr="00BE1B40">
        <w:rPr>
          <w:rFonts w:cs="Arial"/>
          <w:b/>
          <w:szCs w:val="20"/>
        </w:rPr>
        <w:fldChar w:fldCharType="separate"/>
      </w:r>
      <w:r w:rsidR="00A06A8F" w:rsidRPr="00BE1B40">
        <w:rPr>
          <w:rFonts w:cs="Arial"/>
          <w:b/>
          <w:noProof/>
          <w:szCs w:val="20"/>
        </w:rPr>
        <w:t>R$ 263.028,60 (duzentos e sessenta e três mil e vinte e oito reais e sessenta centavos)</w:t>
      </w:r>
      <w:r w:rsidR="00883AB5" w:rsidRPr="00BE1B40">
        <w:rPr>
          <w:rFonts w:cs="Arial"/>
          <w:b/>
          <w:noProof/>
          <w:szCs w:val="20"/>
        </w:rPr>
        <w:fldChar w:fldCharType="end"/>
      </w:r>
      <w:r w:rsidR="00077BBD" w:rsidRPr="00BE1B40">
        <w:rPr>
          <w:rFonts w:cs="Arial"/>
          <w:b/>
          <w:noProof/>
          <w:szCs w:val="20"/>
        </w:rPr>
        <w:t>.</w:t>
      </w:r>
    </w:p>
    <w:p w:rsidR="004625EE" w:rsidRPr="00BE1B40" w:rsidRDefault="004625EE" w:rsidP="004625EE">
      <w:pPr>
        <w:spacing w:after="0" w:line="240" w:lineRule="auto"/>
        <w:jc w:val="both"/>
        <w:rPr>
          <w:rFonts w:cs="Arial"/>
          <w:szCs w:val="20"/>
        </w:rPr>
      </w:pPr>
    </w:p>
    <w:p w:rsidR="001E7690" w:rsidRPr="00BE1B40" w:rsidRDefault="001E7690" w:rsidP="004625EE">
      <w:pPr>
        <w:spacing w:after="0" w:line="240" w:lineRule="auto"/>
        <w:jc w:val="both"/>
        <w:rPr>
          <w:rFonts w:cs="Arial"/>
          <w:szCs w:val="20"/>
        </w:rPr>
      </w:pPr>
    </w:p>
    <w:p w:rsidR="001E7690" w:rsidRPr="00BE1B40" w:rsidRDefault="001E7690" w:rsidP="004625EE">
      <w:pPr>
        <w:spacing w:after="0" w:line="240" w:lineRule="auto"/>
        <w:jc w:val="both"/>
        <w:rPr>
          <w:rFonts w:cs="Arial"/>
          <w:szCs w:val="20"/>
        </w:rPr>
      </w:pPr>
    </w:p>
    <w:p w:rsidR="00C722F0" w:rsidRPr="00BE1B40" w:rsidRDefault="00324055" w:rsidP="00DB256C">
      <w:pPr>
        <w:pStyle w:val="Ttulo1"/>
      </w:pPr>
      <w:bookmarkStart w:id="5" w:name="_Toc147912305"/>
      <w:r w:rsidRPr="00BE1B40">
        <w:lastRenderedPageBreak/>
        <w:t>2</w:t>
      </w:r>
      <w:r w:rsidRPr="00BE1B40">
        <w:tab/>
      </w:r>
      <w:r w:rsidR="00C722F0" w:rsidRPr="00BE1B40">
        <w:t>C</w:t>
      </w:r>
      <w:r w:rsidR="00310032" w:rsidRPr="00BE1B40">
        <w:t>OMPÕEM ESTE EDITAL OS ANEXOS</w:t>
      </w:r>
      <w:bookmarkEnd w:id="5"/>
    </w:p>
    <w:p w:rsidR="00E51E3F" w:rsidRPr="00BE1B40" w:rsidRDefault="00E51E3F" w:rsidP="00DB256C">
      <w:pPr>
        <w:spacing w:after="0" w:line="240" w:lineRule="auto"/>
        <w:jc w:val="both"/>
        <w:rPr>
          <w:rFonts w:cs="Arial"/>
          <w:b/>
          <w:iCs/>
          <w:szCs w:val="20"/>
          <w:u w:val="single"/>
        </w:rPr>
      </w:pPr>
    </w:p>
    <w:p w:rsidR="00C722F0" w:rsidRPr="00BE1B40" w:rsidRDefault="00C722F0" w:rsidP="00DB256C">
      <w:pPr>
        <w:spacing w:after="0" w:line="240" w:lineRule="auto"/>
        <w:jc w:val="both"/>
        <w:rPr>
          <w:rFonts w:cs="Arial"/>
          <w:b/>
          <w:i/>
          <w:szCs w:val="20"/>
        </w:rPr>
      </w:pPr>
      <w:r w:rsidRPr="00BE1B40">
        <w:rPr>
          <w:rFonts w:cs="Arial"/>
          <w:b/>
          <w:iCs/>
          <w:szCs w:val="20"/>
          <w:u w:val="single"/>
        </w:rPr>
        <w:t>ANEXO 01</w:t>
      </w:r>
      <w:r w:rsidRPr="00BE1B40">
        <w:rPr>
          <w:rFonts w:cs="Arial"/>
          <w:szCs w:val="20"/>
        </w:rPr>
        <w:t xml:space="preserve"> -</w:t>
      </w:r>
      <w:r w:rsidRPr="00BE1B40">
        <w:rPr>
          <w:rFonts w:cs="Arial"/>
          <w:b/>
          <w:i/>
          <w:szCs w:val="20"/>
        </w:rPr>
        <w:t xml:space="preserve"> </w:t>
      </w:r>
      <w:r w:rsidRPr="00BE1B40">
        <w:rPr>
          <w:rFonts w:cs="Arial"/>
          <w:szCs w:val="20"/>
        </w:rPr>
        <w:t>TERMO DE REFERÊNCIA DO OBJETO</w:t>
      </w:r>
      <w:r w:rsidR="00E51E3F" w:rsidRPr="00BE1B40">
        <w:rPr>
          <w:rFonts w:cs="Arial"/>
          <w:szCs w:val="20"/>
        </w:rPr>
        <w:t>.</w:t>
      </w:r>
    </w:p>
    <w:p w:rsidR="00E51E3F" w:rsidRPr="00BE1B40" w:rsidRDefault="00E51E3F" w:rsidP="00DB256C">
      <w:pPr>
        <w:spacing w:after="0" w:line="240" w:lineRule="auto"/>
        <w:jc w:val="both"/>
        <w:rPr>
          <w:rFonts w:cs="Arial"/>
          <w:b/>
          <w:szCs w:val="20"/>
          <w:u w:val="single"/>
        </w:rPr>
      </w:pPr>
    </w:p>
    <w:p w:rsidR="00C722F0" w:rsidRPr="00BE1B40" w:rsidRDefault="00C722F0" w:rsidP="00DB256C">
      <w:pPr>
        <w:spacing w:after="0" w:line="240" w:lineRule="auto"/>
        <w:jc w:val="both"/>
        <w:rPr>
          <w:rFonts w:cs="Arial"/>
          <w:szCs w:val="20"/>
        </w:rPr>
      </w:pPr>
      <w:r w:rsidRPr="00BE1B40">
        <w:rPr>
          <w:rFonts w:cs="Arial"/>
          <w:b/>
          <w:szCs w:val="20"/>
          <w:u w:val="single"/>
        </w:rPr>
        <w:t>ANEXO 02</w:t>
      </w:r>
      <w:r w:rsidRPr="00BE1B40">
        <w:rPr>
          <w:rFonts w:cs="Arial"/>
          <w:szCs w:val="20"/>
        </w:rPr>
        <w:t xml:space="preserve"> - EXIGÊNCIAS PARA HABILITAÇÃO</w:t>
      </w:r>
      <w:r w:rsidR="00E51E3F" w:rsidRPr="00BE1B40">
        <w:rPr>
          <w:rFonts w:cs="Arial"/>
          <w:szCs w:val="20"/>
        </w:rPr>
        <w:t>.</w:t>
      </w:r>
    </w:p>
    <w:p w:rsidR="00E51E3F" w:rsidRPr="00BE1B40" w:rsidRDefault="00E51E3F" w:rsidP="00DB256C">
      <w:pPr>
        <w:spacing w:after="0" w:line="240" w:lineRule="auto"/>
        <w:jc w:val="both"/>
        <w:rPr>
          <w:rFonts w:cs="Arial"/>
          <w:b/>
          <w:szCs w:val="20"/>
          <w:u w:val="single"/>
        </w:rPr>
      </w:pPr>
    </w:p>
    <w:p w:rsidR="00C722F0" w:rsidRPr="00BE1B40" w:rsidRDefault="00C722F0" w:rsidP="00DB256C">
      <w:pPr>
        <w:spacing w:after="0" w:line="240" w:lineRule="auto"/>
        <w:jc w:val="both"/>
        <w:rPr>
          <w:rFonts w:cs="Arial"/>
          <w:szCs w:val="20"/>
        </w:rPr>
      </w:pPr>
      <w:r w:rsidRPr="00BE1B40">
        <w:rPr>
          <w:rFonts w:cs="Arial"/>
          <w:b/>
          <w:szCs w:val="20"/>
          <w:u w:val="single"/>
        </w:rPr>
        <w:t>ANEXO 03</w:t>
      </w:r>
      <w:r w:rsidRPr="00BE1B40">
        <w:rPr>
          <w:rFonts w:cs="Arial"/>
          <w:szCs w:val="20"/>
        </w:rPr>
        <w:t xml:space="preserve"> - MODELO DE PROPOSTA COMERCIAL</w:t>
      </w:r>
      <w:r w:rsidR="00077BBD" w:rsidRPr="00BE1B40">
        <w:rPr>
          <w:rFonts w:cs="Arial"/>
          <w:szCs w:val="20"/>
        </w:rPr>
        <w:t xml:space="preserve"> PARA O LICITANTE VENCEDOR</w:t>
      </w:r>
      <w:r w:rsidR="00E51E3F" w:rsidRPr="00BE1B40">
        <w:rPr>
          <w:rFonts w:cs="Arial"/>
          <w:szCs w:val="20"/>
        </w:rPr>
        <w:t>.</w:t>
      </w:r>
    </w:p>
    <w:p w:rsidR="00E51E3F" w:rsidRPr="00BE1B40" w:rsidRDefault="00E51E3F" w:rsidP="00DB256C">
      <w:pPr>
        <w:spacing w:after="0" w:line="240" w:lineRule="auto"/>
        <w:jc w:val="both"/>
        <w:rPr>
          <w:rFonts w:cs="Arial"/>
          <w:b/>
          <w:szCs w:val="20"/>
          <w:u w:val="single"/>
        </w:rPr>
      </w:pPr>
    </w:p>
    <w:p w:rsidR="00C722F0" w:rsidRPr="00BE1B40" w:rsidRDefault="00C722F0" w:rsidP="00DB256C">
      <w:pPr>
        <w:spacing w:after="0" w:line="240" w:lineRule="auto"/>
        <w:jc w:val="both"/>
        <w:rPr>
          <w:rFonts w:cs="Arial"/>
          <w:szCs w:val="20"/>
        </w:rPr>
      </w:pPr>
      <w:r w:rsidRPr="00BE1B40">
        <w:rPr>
          <w:rFonts w:cs="Arial"/>
          <w:b/>
          <w:szCs w:val="20"/>
          <w:u w:val="single"/>
        </w:rPr>
        <w:t>ANEXO 04</w:t>
      </w:r>
      <w:r w:rsidR="00077BBD" w:rsidRPr="00BE1B40">
        <w:rPr>
          <w:rFonts w:cs="Arial"/>
          <w:szCs w:val="20"/>
        </w:rPr>
        <w:t xml:space="preserve"> -</w:t>
      </w:r>
      <w:r w:rsidRPr="00BE1B40">
        <w:rPr>
          <w:rFonts w:cs="Arial"/>
          <w:szCs w:val="20"/>
        </w:rPr>
        <w:t xml:space="preserve"> INFORMAÇÕES DE CADASTRO JUNTO A BLL</w:t>
      </w:r>
      <w:r w:rsidR="00E51E3F" w:rsidRPr="00BE1B40">
        <w:rPr>
          <w:rFonts w:cs="Arial"/>
          <w:szCs w:val="20"/>
        </w:rPr>
        <w:t>.</w:t>
      </w:r>
    </w:p>
    <w:p w:rsidR="00E51E3F" w:rsidRPr="00BE1B40" w:rsidRDefault="00E51E3F" w:rsidP="00DB256C">
      <w:pPr>
        <w:spacing w:after="0" w:line="240" w:lineRule="auto"/>
        <w:jc w:val="both"/>
        <w:rPr>
          <w:rFonts w:cs="Arial"/>
          <w:b/>
          <w:szCs w:val="20"/>
          <w:u w:val="single"/>
        </w:rPr>
      </w:pPr>
    </w:p>
    <w:p w:rsidR="00C722F0" w:rsidRPr="00BE1B40" w:rsidRDefault="00077BBD" w:rsidP="00DB256C">
      <w:pPr>
        <w:spacing w:after="0" w:line="240" w:lineRule="auto"/>
        <w:jc w:val="both"/>
        <w:rPr>
          <w:rFonts w:cs="Arial"/>
          <w:szCs w:val="20"/>
        </w:rPr>
      </w:pPr>
      <w:r w:rsidRPr="00BE1B40">
        <w:rPr>
          <w:rFonts w:cs="Arial"/>
          <w:b/>
          <w:szCs w:val="20"/>
          <w:u w:val="single"/>
        </w:rPr>
        <w:t>ANEXO 05</w:t>
      </w:r>
      <w:r w:rsidR="00C722F0" w:rsidRPr="00BE1B40">
        <w:rPr>
          <w:rFonts w:cs="Arial"/>
          <w:szCs w:val="20"/>
        </w:rPr>
        <w:t xml:space="preserve"> </w:t>
      </w:r>
      <w:r w:rsidR="00E51E3F" w:rsidRPr="00BE1B40">
        <w:rPr>
          <w:rFonts w:cs="Arial"/>
          <w:szCs w:val="20"/>
        </w:rPr>
        <w:t>-</w:t>
      </w:r>
      <w:r w:rsidRPr="00BE1B40">
        <w:rPr>
          <w:rFonts w:cs="Arial"/>
          <w:szCs w:val="20"/>
        </w:rPr>
        <w:t xml:space="preserve"> </w:t>
      </w:r>
      <w:r w:rsidR="00C722F0" w:rsidRPr="00BE1B40">
        <w:rPr>
          <w:rFonts w:cs="Arial"/>
          <w:szCs w:val="20"/>
        </w:rPr>
        <w:t>DECLARAÇÕES</w:t>
      </w:r>
      <w:r w:rsidR="00E51E3F" w:rsidRPr="00BE1B40">
        <w:rPr>
          <w:rFonts w:cs="Arial"/>
          <w:szCs w:val="20"/>
        </w:rPr>
        <w:t xml:space="preserve"> CONJUNTAS.</w:t>
      </w:r>
      <w:r w:rsidR="00C722F0" w:rsidRPr="00BE1B40">
        <w:rPr>
          <w:rFonts w:cs="Arial"/>
          <w:szCs w:val="20"/>
        </w:rPr>
        <w:t xml:space="preserve"> </w:t>
      </w:r>
    </w:p>
    <w:p w:rsidR="00E51E3F" w:rsidRPr="00BE1B40" w:rsidRDefault="00E51E3F" w:rsidP="00DB256C">
      <w:pPr>
        <w:spacing w:after="0" w:line="240" w:lineRule="auto"/>
        <w:jc w:val="both"/>
        <w:rPr>
          <w:rFonts w:cs="Arial"/>
          <w:b/>
          <w:szCs w:val="20"/>
          <w:u w:val="single"/>
        </w:rPr>
      </w:pPr>
    </w:p>
    <w:p w:rsidR="00C722F0" w:rsidRPr="00BE1B40" w:rsidRDefault="00C722F0" w:rsidP="00DB256C">
      <w:pPr>
        <w:spacing w:after="0" w:line="240" w:lineRule="auto"/>
        <w:jc w:val="both"/>
        <w:rPr>
          <w:rFonts w:cs="Arial"/>
          <w:b/>
          <w:szCs w:val="20"/>
        </w:rPr>
      </w:pPr>
      <w:r w:rsidRPr="00BE1B40">
        <w:rPr>
          <w:rFonts w:cs="Arial"/>
          <w:b/>
          <w:szCs w:val="20"/>
          <w:u w:val="single"/>
        </w:rPr>
        <w:t>ANEXO 06</w:t>
      </w:r>
      <w:r w:rsidRPr="00BE1B40">
        <w:rPr>
          <w:rFonts w:cs="Arial"/>
          <w:b/>
          <w:szCs w:val="20"/>
        </w:rPr>
        <w:t xml:space="preserve"> </w:t>
      </w:r>
      <w:r w:rsidRPr="00BE1B40">
        <w:rPr>
          <w:rFonts w:cs="Arial"/>
          <w:szCs w:val="20"/>
        </w:rPr>
        <w:t>- DECLARAÇÃO DE ENQUADRAMENTO NO</w:t>
      </w:r>
      <w:r w:rsidR="00666965" w:rsidRPr="00BE1B40">
        <w:rPr>
          <w:rFonts w:cs="Arial"/>
          <w:szCs w:val="20"/>
        </w:rPr>
        <w:t xml:space="preserve"> REGIME DE TRIBUTAÇÃO DE ME/EPP.</w:t>
      </w:r>
    </w:p>
    <w:p w:rsidR="00E51E3F" w:rsidRPr="00BE1B40" w:rsidRDefault="00E51E3F" w:rsidP="00DB256C">
      <w:pPr>
        <w:spacing w:after="0" w:line="240" w:lineRule="auto"/>
        <w:jc w:val="both"/>
        <w:rPr>
          <w:rFonts w:cs="Arial"/>
          <w:b/>
          <w:szCs w:val="20"/>
          <w:u w:val="single"/>
        </w:rPr>
      </w:pPr>
    </w:p>
    <w:p w:rsidR="006E0081" w:rsidRPr="00BE1B40" w:rsidRDefault="001C7313" w:rsidP="00DB256C">
      <w:pPr>
        <w:spacing w:after="0" w:line="240" w:lineRule="auto"/>
        <w:jc w:val="both"/>
        <w:rPr>
          <w:rFonts w:cs="Arial"/>
          <w:szCs w:val="20"/>
        </w:rPr>
      </w:pPr>
      <w:r w:rsidRPr="00BE1B40">
        <w:rPr>
          <w:rFonts w:cs="Arial"/>
          <w:b/>
          <w:szCs w:val="20"/>
          <w:u w:val="single"/>
        </w:rPr>
        <w:t>ANEXO 07</w:t>
      </w:r>
      <w:r w:rsidR="00C722F0" w:rsidRPr="00BE1B40">
        <w:rPr>
          <w:rFonts w:cs="Arial"/>
          <w:szCs w:val="20"/>
        </w:rPr>
        <w:t xml:space="preserve"> </w:t>
      </w:r>
      <w:r w:rsidR="006E0081" w:rsidRPr="00BE1B40">
        <w:rPr>
          <w:rFonts w:cs="Arial"/>
          <w:szCs w:val="20"/>
        </w:rPr>
        <w:t>- DECLARAÇÃO DE SUSTENTABILIDADE AMBIENTAL.</w:t>
      </w:r>
    </w:p>
    <w:p w:rsidR="006E0081" w:rsidRPr="00BE1B40" w:rsidRDefault="006E0081" w:rsidP="00DB256C">
      <w:pPr>
        <w:spacing w:after="0" w:line="240" w:lineRule="auto"/>
        <w:jc w:val="both"/>
        <w:rPr>
          <w:rFonts w:cs="Arial"/>
          <w:szCs w:val="20"/>
        </w:rPr>
      </w:pPr>
    </w:p>
    <w:p w:rsidR="00C722F0" w:rsidRPr="00BE1B40" w:rsidRDefault="00491774" w:rsidP="00DB256C">
      <w:pPr>
        <w:spacing w:after="0" w:line="240" w:lineRule="auto"/>
        <w:jc w:val="both"/>
        <w:rPr>
          <w:rFonts w:cs="Arial"/>
          <w:szCs w:val="20"/>
        </w:rPr>
      </w:pPr>
      <w:r w:rsidRPr="00BE1B40">
        <w:rPr>
          <w:rFonts w:cs="Arial"/>
          <w:b/>
          <w:szCs w:val="20"/>
          <w:u w:val="single"/>
        </w:rPr>
        <w:t>ANEXO 08</w:t>
      </w:r>
      <w:r w:rsidRPr="00BE1B40">
        <w:rPr>
          <w:rFonts w:cs="Arial"/>
          <w:szCs w:val="20"/>
        </w:rPr>
        <w:t xml:space="preserve"> - </w:t>
      </w:r>
      <w:r w:rsidR="00666965" w:rsidRPr="00BE1B40">
        <w:rPr>
          <w:rFonts w:cs="Arial"/>
          <w:szCs w:val="20"/>
        </w:rPr>
        <w:t>MINUTA DE TERMO</w:t>
      </w:r>
      <w:r w:rsidR="00C722F0" w:rsidRPr="00BE1B40">
        <w:rPr>
          <w:rFonts w:cs="Arial"/>
          <w:szCs w:val="20"/>
        </w:rPr>
        <w:t xml:space="preserve"> DE CONTRATO</w:t>
      </w:r>
    </w:p>
    <w:p w:rsidR="00A965AB" w:rsidRPr="00BE1B40" w:rsidRDefault="00A965AB" w:rsidP="00DB256C">
      <w:pPr>
        <w:spacing w:after="0" w:line="240" w:lineRule="auto"/>
        <w:jc w:val="both"/>
        <w:rPr>
          <w:rFonts w:cs="Arial"/>
          <w:b/>
          <w:bCs/>
          <w:i/>
          <w:szCs w:val="20"/>
          <w:u w:val="single"/>
        </w:rPr>
      </w:pPr>
    </w:p>
    <w:p w:rsidR="00C722F0" w:rsidRPr="00BE1B40" w:rsidRDefault="00A965AB" w:rsidP="00DB256C">
      <w:pPr>
        <w:spacing w:after="0" w:line="240" w:lineRule="auto"/>
        <w:jc w:val="both"/>
        <w:rPr>
          <w:rFonts w:cs="Arial"/>
          <w:szCs w:val="20"/>
        </w:rPr>
      </w:pPr>
      <w:r w:rsidRPr="00BE1B40">
        <w:rPr>
          <w:rFonts w:cs="Arial"/>
          <w:b/>
          <w:szCs w:val="20"/>
        </w:rPr>
        <w:t>2.1</w:t>
      </w:r>
      <w:r w:rsidRPr="00BE1B40">
        <w:rPr>
          <w:rFonts w:cs="Arial"/>
          <w:szCs w:val="20"/>
        </w:rPr>
        <w:tab/>
      </w:r>
      <w:r w:rsidR="00C722F0" w:rsidRPr="00BE1B40">
        <w:rPr>
          <w:rFonts w:cs="Arial"/>
          <w:szCs w:val="20"/>
        </w:rPr>
        <w:t xml:space="preserve">Os valores constantes do anexo </w:t>
      </w:r>
      <w:r w:rsidRPr="00BE1B40">
        <w:rPr>
          <w:rFonts w:cs="Arial"/>
          <w:szCs w:val="20"/>
        </w:rPr>
        <w:t>01</w:t>
      </w:r>
      <w:r w:rsidR="00C722F0" w:rsidRPr="00BE1B40">
        <w:rPr>
          <w:rFonts w:cs="Arial"/>
          <w:szCs w:val="20"/>
        </w:rPr>
        <w:t>, para os preços unitários, são os preços máximos por produto que serão admitidos nesta licitação.</w:t>
      </w:r>
    </w:p>
    <w:p w:rsidR="00A965AB" w:rsidRPr="00BE1B40" w:rsidRDefault="00A965AB" w:rsidP="00DB256C">
      <w:pPr>
        <w:spacing w:after="0" w:line="240" w:lineRule="auto"/>
        <w:jc w:val="both"/>
        <w:rPr>
          <w:rFonts w:cs="Arial"/>
          <w:b/>
          <w:szCs w:val="20"/>
        </w:rPr>
      </w:pPr>
    </w:p>
    <w:p w:rsidR="00C722F0" w:rsidRPr="00BE1B40" w:rsidRDefault="00A965AB" w:rsidP="00DB256C">
      <w:pPr>
        <w:spacing w:after="0" w:line="240" w:lineRule="auto"/>
        <w:jc w:val="both"/>
        <w:rPr>
          <w:rFonts w:cs="Arial"/>
          <w:szCs w:val="20"/>
        </w:rPr>
      </w:pPr>
      <w:r w:rsidRPr="00BE1B40">
        <w:rPr>
          <w:rFonts w:cs="Arial"/>
          <w:b/>
          <w:szCs w:val="20"/>
        </w:rPr>
        <w:t>2.1.1</w:t>
      </w:r>
      <w:r w:rsidRPr="00BE1B40">
        <w:rPr>
          <w:rFonts w:cs="Arial"/>
          <w:b/>
          <w:szCs w:val="20"/>
        </w:rPr>
        <w:tab/>
      </w:r>
      <w:r w:rsidRPr="00BE1B40">
        <w:rPr>
          <w:rFonts w:cs="Arial"/>
          <w:szCs w:val="20"/>
        </w:rPr>
        <w:t>O Valor Unitário -</w:t>
      </w:r>
      <w:r w:rsidR="00C722F0" w:rsidRPr="00BE1B40">
        <w:rPr>
          <w:rFonts w:cs="Arial"/>
          <w:szCs w:val="20"/>
        </w:rPr>
        <w:t xml:space="preserve"> R$ deverá corresponder ao preço unitário por item ao qual será acrescido a carga</w:t>
      </w:r>
      <w:r w:rsidRPr="00BE1B40">
        <w:rPr>
          <w:rFonts w:cs="Arial"/>
          <w:szCs w:val="20"/>
        </w:rPr>
        <w:t xml:space="preserve"> t</w:t>
      </w:r>
      <w:r w:rsidR="00C722F0" w:rsidRPr="00BE1B40">
        <w:rPr>
          <w:rFonts w:cs="Arial"/>
          <w:szCs w:val="20"/>
        </w:rPr>
        <w:t>ributária incidente e frete, que correrão à conta do licitante.</w:t>
      </w:r>
    </w:p>
    <w:p w:rsidR="00987D54" w:rsidRPr="00BE1B40" w:rsidRDefault="00987D54" w:rsidP="00DB256C">
      <w:pPr>
        <w:spacing w:after="0" w:line="240" w:lineRule="auto"/>
        <w:jc w:val="both"/>
        <w:rPr>
          <w:rFonts w:cs="Arial"/>
          <w:b/>
          <w:szCs w:val="20"/>
        </w:rPr>
      </w:pPr>
    </w:p>
    <w:p w:rsidR="00C722F0" w:rsidRPr="00BE1B40" w:rsidRDefault="00987D54" w:rsidP="00DB256C">
      <w:pPr>
        <w:spacing w:after="0" w:line="240" w:lineRule="auto"/>
        <w:jc w:val="both"/>
        <w:rPr>
          <w:rFonts w:cs="Arial"/>
          <w:b/>
          <w:caps/>
          <w:szCs w:val="20"/>
          <w:u w:val="single"/>
        </w:rPr>
      </w:pPr>
      <w:bookmarkStart w:id="6" w:name="_Toc147912306"/>
      <w:r w:rsidRPr="00BE1B40">
        <w:rPr>
          <w:rStyle w:val="Ttulo1Char"/>
        </w:rPr>
        <w:t>3</w:t>
      </w:r>
      <w:r w:rsidRPr="00BE1B40">
        <w:rPr>
          <w:rStyle w:val="Ttulo1Char"/>
        </w:rPr>
        <w:tab/>
      </w:r>
      <w:r w:rsidR="00D8290C" w:rsidRPr="00BE1B40">
        <w:rPr>
          <w:rStyle w:val="Ttulo1Char"/>
        </w:rPr>
        <w:t>CREDENCIAMENTO NO SISTEMA DE LICITAÇÕES</w:t>
      </w:r>
      <w:bookmarkEnd w:id="6"/>
      <w:r w:rsidR="00D8290C" w:rsidRPr="00BE1B40">
        <w:rPr>
          <w:rFonts w:cs="Arial"/>
          <w:b/>
          <w:szCs w:val="20"/>
        </w:rPr>
        <w:t xml:space="preserve"> DA BOLSA DE LICITAÇÕES E LEILÕES DO BRASIL</w:t>
      </w:r>
    </w:p>
    <w:p w:rsidR="00A965AB" w:rsidRPr="00BE1B40" w:rsidRDefault="00A965AB" w:rsidP="00DB256C">
      <w:pPr>
        <w:spacing w:after="0" w:line="240" w:lineRule="auto"/>
        <w:jc w:val="both"/>
        <w:rPr>
          <w:rFonts w:cs="Arial"/>
          <w:b/>
          <w:szCs w:val="20"/>
        </w:rPr>
      </w:pPr>
    </w:p>
    <w:p w:rsidR="00C722F0" w:rsidRPr="00BE1B40" w:rsidRDefault="00876381" w:rsidP="00DB256C">
      <w:pPr>
        <w:spacing w:after="0" w:line="240" w:lineRule="auto"/>
        <w:jc w:val="both"/>
        <w:rPr>
          <w:rFonts w:cs="Arial"/>
          <w:szCs w:val="20"/>
        </w:rPr>
      </w:pPr>
      <w:r w:rsidRPr="00BE1B40">
        <w:rPr>
          <w:rFonts w:cs="Arial"/>
          <w:b/>
          <w:szCs w:val="20"/>
        </w:rPr>
        <w:t>3</w:t>
      </w:r>
      <w:r w:rsidR="00C722F0" w:rsidRPr="00BE1B40">
        <w:rPr>
          <w:rFonts w:cs="Arial"/>
          <w:b/>
          <w:szCs w:val="20"/>
        </w:rPr>
        <w:t>.1</w:t>
      </w:r>
      <w:r w:rsidR="00A965AB" w:rsidRPr="00BE1B40">
        <w:rPr>
          <w:rFonts w:cs="Arial"/>
          <w:szCs w:val="20"/>
        </w:rPr>
        <w:t xml:space="preserve"> </w:t>
      </w:r>
      <w:r w:rsidR="00A965AB" w:rsidRPr="00BE1B40">
        <w:rPr>
          <w:rFonts w:cs="Arial"/>
          <w:szCs w:val="20"/>
        </w:rPr>
        <w:tab/>
        <w:t>O Pregão, na forma e</w:t>
      </w:r>
      <w:r w:rsidR="00C722F0" w:rsidRPr="00BE1B40">
        <w:rPr>
          <w:rFonts w:cs="Arial"/>
          <w:szCs w:val="20"/>
        </w:rPr>
        <w:t xml:space="preserve">letrônica será realizado em sessão pública, por meio da </w:t>
      </w:r>
      <w:r w:rsidR="00C722F0" w:rsidRPr="00BE1B40">
        <w:rPr>
          <w:rFonts w:cs="Arial"/>
          <w:b/>
          <w:szCs w:val="20"/>
        </w:rPr>
        <w:t>INTERNET,</w:t>
      </w:r>
      <w:r w:rsidR="00C722F0" w:rsidRPr="00BE1B40">
        <w:rPr>
          <w:rFonts w:cs="Arial"/>
          <w:szCs w:val="20"/>
        </w:rPr>
        <w:t xml:space="preserve"> mediante condições de segurança - criptografia - em todas as suas fases através do </w:t>
      </w:r>
      <w:r w:rsidR="00A965AB" w:rsidRPr="00BE1B40">
        <w:rPr>
          <w:rFonts w:cs="Arial"/>
          <w:b/>
          <w:szCs w:val="20"/>
        </w:rPr>
        <w:t>Sistema de Pregão, na f</w:t>
      </w:r>
      <w:r w:rsidR="00C722F0" w:rsidRPr="00BE1B40">
        <w:rPr>
          <w:rFonts w:cs="Arial"/>
          <w:b/>
          <w:szCs w:val="20"/>
        </w:rPr>
        <w:t xml:space="preserve">orma </w:t>
      </w:r>
      <w:r w:rsidR="00A965AB" w:rsidRPr="00BE1B40">
        <w:rPr>
          <w:rFonts w:cs="Arial"/>
          <w:b/>
          <w:szCs w:val="20"/>
        </w:rPr>
        <w:t>e</w:t>
      </w:r>
      <w:r w:rsidR="00C722F0" w:rsidRPr="00BE1B40">
        <w:rPr>
          <w:rFonts w:cs="Arial"/>
          <w:b/>
          <w:szCs w:val="20"/>
        </w:rPr>
        <w:t>letrônica</w:t>
      </w:r>
      <w:r w:rsidR="00A965AB" w:rsidRPr="00BE1B40">
        <w:rPr>
          <w:rFonts w:cs="Arial"/>
          <w:b/>
          <w:szCs w:val="20"/>
        </w:rPr>
        <w:t xml:space="preserve"> </w:t>
      </w:r>
      <w:r w:rsidR="00C722F0" w:rsidRPr="00BE1B40">
        <w:rPr>
          <w:rFonts w:cs="Arial"/>
          <w:b/>
          <w:szCs w:val="20"/>
        </w:rPr>
        <w:t>da Bolsa de licitações e Leilões do Brasil</w:t>
      </w:r>
      <w:r w:rsidR="00C722F0" w:rsidRPr="00BE1B40">
        <w:rPr>
          <w:rFonts w:cs="Arial"/>
          <w:szCs w:val="20"/>
        </w:rPr>
        <w:t xml:space="preserve">. </w:t>
      </w:r>
    </w:p>
    <w:p w:rsidR="00A965AB" w:rsidRPr="00BE1B40" w:rsidRDefault="00A965AB" w:rsidP="00DB256C">
      <w:pPr>
        <w:spacing w:after="0" w:line="240" w:lineRule="auto"/>
        <w:jc w:val="both"/>
        <w:rPr>
          <w:rFonts w:cs="Arial"/>
          <w:b/>
          <w:szCs w:val="20"/>
        </w:rPr>
      </w:pPr>
    </w:p>
    <w:p w:rsidR="00C722F0" w:rsidRPr="00BE1B40" w:rsidRDefault="00876381" w:rsidP="00DB256C">
      <w:pPr>
        <w:spacing w:after="0" w:line="240" w:lineRule="auto"/>
        <w:jc w:val="both"/>
        <w:rPr>
          <w:rFonts w:cs="Arial"/>
          <w:szCs w:val="20"/>
        </w:rPr>
      </w:pPr>
      <w:r w:rsidRPr="00BE1B40">
        <w:rPr>
          <w:rFonts w:cs="Arial"/>
          <w:b/>
          <w:szCs w:val="20"/>
        </w:rPr>
        <w:t>3</w:t>
      </w:r>
      <w:r w:rsidR="00C722F0" w:rsidRPr="00BE1B40">
        <w:rPr>
          <w:rFonts w:cs="Arial"/>
          <w:b/>
          <w:szCs w:val="20"/>
        </w:rPr>
        <w:t>.2</w:t>
      </w:r>
      <w:r w:rsidR="00C722F0" w:rsidRPr="00BE1B40">
        <w:rPr>
          <w:rFonts w:cs="Arial"/>
          <w:b/>
          <w:szCs w:val="20"/>
        </w:rPr>
        <w:tab/>
      </w:r>
      <w:r w:rsidR="00C722F0" w:rsidRPr="00BE1B40">
        <w:rPr>
          <w:rFonts w:cs="Arial"/>
          <w:szCs w:val="20"/>
        </w:rPr>
        <w:t xml:space="preserve">A participação no </w:t>
      </w:r>
      <w:r w:rsidR="00A965AB" w:rsidRPr="00BE1B40">
        <w:rPr>
          <w:rFonts w:cs="Arial"/>
          <w:b/>
          <w:szCs w:val="20"/>
        </w:rPr>
        <w:t>Pregão, na forma e</w:t>
      </w:r>
      <w:r w:rsidR="00C722F0" w:rsidRPr="00BE1B40">
        <w:rPr>
          <w:rFonts w:cs="Arial"/>
          <w:b/>
          <w:szCs w:val="20"/>
        </w:rPr>
        <w:t>letrônica</w:t>
      </w:r>
      <w:r w:rsidR="00C722F0" w:rsidRPr="00BE1B40">
        <w:rPr>
          <w:rFonts w:cs="Arial"/>
          <w:szCs w:val="20"/>
        </w:rPr>
        <w:t xml:space="preserve"> se dará por meio da digitação da senha pessoal e intransferível do representante credenciado e subsequente encaminhamento da proposta de preços, exclusivamente por meio do sistema eletrônico, observada data </w:t>
      </w:r>
      <w:r w:rsidR="008F1513" w:rsidRPr="00BE1B40">
        <w:rPr>
          <w:rFonts w:cs="Arial"/>
          <w:szCs w:val="20"/>
        </w:rPr>
        <w:t>e horário limite estabelecidos.</w:t>
      </w:r>
    </w:p>
    <w:p w:rsidR="00A965AB" w:rsidRPr="00BE1B40" w:rsidRDefault="00A965AB" w:rsidP="00DB256C">
      <w:pPr>
        <w:spacing w:after="0" w:line="240" w:lineRule="auto"/>
        <w:jc w:val="both"/>
        <w:rPr>
          <w:rFonts w:cs="Arial"/>
          <w:b/>
          <w:szCs w:val="20"/>
        </w:rPr>
      </w:pPr>
    </w:p>
    <w:p w:rsidR="00C722F0" w:rsidRPr="00BE1B40" w:rsidRDefault="00876381" w:rsidP="00DB256C">
      <w:pPr>
        <w:spacing w:after="0" w:line="240" w:lineRule="auto"/>
        <w:jc w:val="both"/>
        <w:rPr>
          <w:rFonts w:cs="Arial"/>
          <w:szCs w:val="20"/>
        </w:rPr>
      </w:pPr>
      <w:r w:rsidRPr="00BE1B40">
        <w:rPr>
          <w:rFonts w:cs="Arial"/>
          <w:b/>
          <w:szCs w:val="20"/>
        </w:rPr>
        <w:t>3</w:t>
      </w:r>
      <w:r w:rsidR="00C722F0" w:rsidRPr="00BE1B40">
        <w:rPr>
          <w:rFonts w:cs="Arial"/>
          <w:b/>
          <w:szCs w:val="20"/>
        </w:rPr>
        <w:t>.3</w:t>
      </w:r>
      <w:r w:rsidR="00C722F0" w:rsidRPr="00BE1B40">
        <w:rPr>
          <w:rFonts w:cs="Arial"/>
          <w:szCs w:val="20"/>
        </w:rPr>
        <w:t xml:space="preserve"> </w:t>
      </w:r>
      <w:r w:rsidR="00AA47B1" w:rsidRPr="00BE1B40">
        <w:rPr>
          <w:rFonts w:cs="Arial"/>
          <w:szCs w:val="20"/>
        </w:rPr>
        <w:tab/>
      </w:r>
      <w:r w:rsidR="00C722F0" w:rsidRPr="00BE1B40">
        <w:rPr>
          <w:rFonts w:cs="Arial"/>
          <w:szCs w:val="20"/>
        </w:rPr>
        <w:t xml:space="preserve">Caberá ao fornecedor acompanhar as operações no sistema eletrônico durante a sessão pública do pregão, ficando responsável pelo ônus decorrente da perda de negócios diante da inobservância de quaisquer mensagens emitidas pelo sistema ou da </w:t>
      </w:r>
      <w:r w:rsidR="00CA699E" w:rsidRPr="00BE1B40">
        <w:rPr>
          <w:rFonts w:cs="Arial"/>
          <w:szCs w:val="20"/>
        </w:rPr>
        <w:t>desconexão do seu representante.</w:t>
      </w:r>
    </w:p>
    <w:p w:rsidR="00A965AB" w:rsidRPr="00BE1B40" w:rsidRDefault="00A965AB" w:rsidP="00DB256C">
      <w:pPr>
        <w:spacing w:after="0" w:line="240" w:lineRule="auto"/>
        <w:jc w:val="both"/>
        <w:rPr>
          <w:rFonts w:cs="Arial"/>
          <w:b/>
          <w:szCs w:val="20"/>
        </w:rPr>
      </w:pPr>
    </w:p>
    <w:p w:rsidR="00CA699E" w:rsidRPr="00BE1B40" w:rsidRDefault="00876381" w:rsidP="00DB256C">
      <w:pPr>
        <w:spacing w:after="0" w:line="240" w:lineRule="auto"/>
        <w:jc w:val="both"/>
        <w:rPr>
          <w:rStyle w:val="Hyperlink"/>
          <w:rFonts w:cs="Arial"/>
          <w:b/>
          <w:color w:val="auto"/>
          <w:szCs w:val="20"/>
        </w:rPr>
      </w:pPr>
      <w:r w:rsidRPr="00BE1B40">
        <w:rPr>
          <w:rFonts w:cs="Arial"/>
          <w:b/>
          <w:szCs w:val="20"/>
        </w:rPr>
        <w:t>3</w:t>
      </w:r>
      <w:r w:rsidR="00C722F0" w:rsidRPr="00BE1B40">
        <w:rPr>
          <w:rFonts w:cs="Arial"/>
          <w:b/>
          <w:szCs w:val="20"/>
        </w:rPr>
        <w:t>.4</w:t>
      </w:r>
      <w:r w:rsidR="006C72E6" w:rsidRPr="00BE1B40">
        <w:rPr>
          <w:rFonts w:cs="Arial"/>
          <w:b/>
          <w:szCs w:val="20"/>
        </w:rPr>
        <w:t xml:space="preserve"> </w:t>
      </w:r>
      <w:r w:rsidR="00AA47B1" w:rsidRPr="00BE1B40">
        <w:rPr>
          <w:rFonts w:cs="Arial"/>
          <w:b/>
          <w:szCs w:val="20"/>
        </w:rPr>
        <w:tab/>
      </w:r>
      <w:r w:rsidR="00C722F0" w:rsidRPr="00BE1B40">
        <w:rPr>
          <w:rFonts w:cs="Arial"/>
          <w:szCs w:val="20"/>
        </w:rPr>
        <w:t xml:space="preserve">Qualquer dúvida em relação ao acesso no sistema operacional poderá ser esclarecida junto ao provedor do sistema adotado pelo comprador no </w:t>
      </w:r>
      <w:r w:rsidR="00CA699E" w:rsidRPr="00BE1B40">
        <w:rPr>
          <w:rFonts w:cs="Arial"/>
          <w:szCs w:val="20"/>
        </w:rPr>
        <w:t>tele</w:t>
      </w:r>
      <w:r w:rsidR="00C722F0" w:rsidRPr="00BE1B40">
        <w:rPr>
          <w:rFonts w:cs="Arial"/>
          <w:szCs w:val="20"/>
        </w:rPr>
        <w:t>fone</w:t>
      </w:r>
      <w:r w:rsidR="00CA699E" w:rsidRPr="00BE1B40">
        <w:rPr>
          <w:rFonts w:cs="Arial"/>
          <w:szCs w:val="20"/>
        </w:rPr>
        <w:t>:</w:t>
      </w:r>
      <w:r w:rsidR="00C722F0" w:rsidRPr="00BE1B40">
        <w:rPr>
          <w:rFonts w:cs="Arial"/>
          <w:szCs w:val="20"/>
        </w:rPr>
        <w:t xml:space="preserve"> </w:t>
      </w:r>
      <w:r w:rsidR="00CA699E" w:rsidRPr="00BE1B40">
        <w:rPr>
          <w:rFonts w:cs="Arial"/>
          <w:b/>
          <w:szCs w:val="20"/>
        </w:rPr>
        <w:t>(</w:t>
      </w:r>
      <w:r w:rsidR="00C722F0" w:rsidRPr="00BE1B40">
        <w:rPr>
          <w:rFonts w:cs="Arial"/>
          <w:b/>
          <w:szCs w:val="20"/>
        </w:rPr>
        <w:t>41</w:t>
      </w:r>
      <w:r w:rsidR="00CA699E" w:rsidRPr="00BE1B40">
        <w:rPr>
          <w:rFonts w:cs="Arial"/>
          <w:b/>
          <w:szCs w:val="20"/>
        </w:rPr>
        <w:t>)</w:t>
      </w:r>
      <w:r w:rsidR="00C722F0" w:rsidRPr="00BE1B40">
        <w:rPr>
          <w:rFonts w:cs="Arial"/>
          <w:b/>
          <w:szCs w:val="20"/>
        </w:rPr>
        <w:t xml:space="preserve"> 30</w:t>
      </w:r>
      <w:r w:rsidR="00CA699E" w:rsidRPr="00BE1B40">
        <w:rPr>
          <w:rFonts w:cs="Arial"/>
          <w:b/>
          <w:szCs w:val="20"/>
        </w:rPr>
        <w:t>97-4600</w:t>
      </w:r>
      <w:r w:rsidR="00CA699E" w:rsidRPr="00BE1B40">
        <w:rPr>
          <w:rFonts w:cs="Arial"/>
          <w:szCs w:val="20"/>
        </w:rPr>
        <w:t xml:space="preserve"> </w:t>
      </w:r>
      <w:r w:rsidR="00C722F0" w:rsidRPr="00BE1B40">
        <w:rPr>
          <w:rFonts w:cs="Arial"/>
          <w:szCs w:val="20"/>
        </w:rPr>
        <w:t>da Bolsa de Licitações e Leilões ou pelo e-mail</w:t>
      </w:r>
      <w:r w:rsidR="00CA699E" w:rsidRPr="00BE1B40">
        <w:rPr>
          <w:rFonts w:cs="Arial"/>
          <w:szCs w:val="20"/>
        </w:rPr>
        <w:t>:</w:t>
      </w:r>
      <w:r w:rsidR="00C722F0" w:rsidRPr="00BE1B40">
        <w:rPr>
          <w:rFonts w:cs="Arial"/>
          <w:szCs w:val="20"/>
        </w:rPr>
        <w:t xml:space="preserve"> </w:t>
      </w:r>
      <w:hyperlink r:id="rId14" w:history="1">
        <w:r w:rsidR="00C722F0" w:rsidRPr="00BE1B40">
          <w:rPr>
            <w:rStyle w:val="Hyperlink"/>
            <w:rFonts w:cs="Arial"/>
            <w:b/>
            <w:color w:val="auto"/>
            <w:szCs w:val="20"/>
          </w:rPr>
          <w:t>contato@bll.org.br</w:t>
        </w:r>
      </w:hyperlink>
      <w:r w:rsidR="00CA699E" w:rsidRPr="00BE1B40">
        <w:rPr>
          <w:rStyle w:val="Hyperlink"/>
          <w:rFonts w:cs="Arial"/>
          <w:b/>
          <w:color w:val="auto"/>
          <w:szCs w:val="20"/>
        </w:rPr>
        <w:t>.</w:t>
      </w:r>
    </w:p>
    <w:p w:rsidR="00CA699E" w:rsidRPr="00BE1B40" w:rsidRDefault="00CA699E" w:rsidP="00DB256C">
      <w:pPr>
        <w:spacing w:after="0" w:line="240" w:lineRule="auto"/>
        <w:jc w:val="both"/>
        <w:rPr>
          <w:rFonts w:cs="Arial"/>
          <w:b/>
          <w:szCs w:val="20"/>
          <w:u w:val="single"/>
        </w:rPr>
      </w:pPr>
    </w:p>
    <w:p w:rsidR="00C722F0" w:rsidRPr="00BE1B40" w:rsidRDefault="00876381" w:rsidP="00DB256C">
      <w:pPr>
        <w:spacing w:after="0" w:line="240" w:lineRule="auto"/>
        <w:jc w:val="both"/>
        <w:rPr>
          <w:rFonts w:cs="Arial"/>
          <w:szCs w:val="20"/>
        </w:rPr>
      </w:pPr>
      <w:r w:rsidRPr="00BE1B40">
        <w:rPr>
          <w:rFonts w:cs="Arial"/>
          <w:b/>
          <w:snapToGrid w:val="0"/>
          <w:szCs w:val="20"/>
          <w:lang w:eastAsia="pt-BR"/>
        </w:rPr>
        <w:t>3</w:t>
      </w:r>
      <w:r w:rsidR="00C722F0" w:rsidRPr="00BE1B40">
        <w:rPr>
          <w:rFonts w:cs="Arial"/>
          <w:b/>
          <w:snapToGrid w:val="0"/>
          <w:szCs w:val="20"/>
          <w:lang w:eastAsia="pt-BR"/>
        </w:rPr>
        <w:t>.5</w:t>
      </w:r>
      <w:r w:rsidR="00C722F0" w:rsidRPr="00BE1B40">
        <w:rPr>
          <w:rFonts w:cs="Arial"/>
          <w:snapToGrid w:val="0"/>
          <w:szCs w:val="20"/>
          <w:lang w:eastAsia="pt-BR"/>
        </w:rPr>
        <w:tab/>
        <w:t>As pessoas jurídicas ou firmas individuais interessadas deverão cadastrar operador devidamente credenciado junto ao sistema, atribuindo poderes para formular lances de preços e praticar todos os demais atos e operações no sistema de compras.</w:t>
      </w:r>
    </w:p>
    <w:p w:rsidR="00A965AB" w:rsidRPr="00BE1B40" w:rsidRDefault="00A965AB" w:rsidP="00DB256C">
      <w:pPr>
        <w:spacing w:after="0" w:line="240" w:lineRule="auto"/>
        <w:jc w:val="both"/>
        <w:rPr>
          <w:rFonts w:cs="Arial"/>
          <w:b/>
          <w:szCs w:val="20"/>
        </w:rPr>
      </w:pPr>
    </w:p>
    <w:p w:rsidR="00A965AB" w:rsidRPr="00BE1B40" w:rsidRDefault="00876381" w:rsidP="00DB256C">
      <w:pPr>
        <w:spacing w:after="0" w:line="240" w:lineRule="auto"/>
        <w:jc w:val="both"/>
        <w:rPr>
          <w:rFonts w:cs="Arial"/>
          <w:szCs w:val="20"/>
          <w:lang w:eastAsia="pt-BR"/>
        </w:rPr>
      </w:pPr>
      <w:r w:rsidRPr="00BE1B40">
        <w:rPr>
          <w:rFonts w:cs="Arial"/>
          <w:b/>
          <w:szCs w:val="20"/>
        </w:rPr>
        <w:t>3</w:t>
      </w:r>
      <w:r w:rsidR="00C722F0" w:rsidRPr="00BE1B40">
        <w:rPr>
          <w:rFonts w:cs="Arial"/>
          <w:b/>
          <w:szCs w:val="20"/>
        </w:rPr>
        <w:t>.6</w:t>
      </w:r>
      <w:r w:rsidR="00C722F0" w:rsidRPr="00BE1B40">
        <w:rPr>
          <w:rFonts w:cs="Arial"/>
          <w:b/>
          <w:szCs w:val="20"/>
          <w:lang w:eastAsia="pt-BR"/>
        </w:rPr>
        <w:t xml:space="preserve"> </w:t>
      </w:r>
      <w:r w:rsidR="00C722F0" w:rsidRPr="00BE1B40">
        <w:rPr>
          <w:rFonts w:cs="Arial"/>
          <w:b/>
          <w:szCs w:val="20"/>
          <w:lang w:eastAsia="pt-BR"/>
        </w:rPr>
        <w:tab/>
      </w:r>
      <w:r w:rsidR="00C722F0" w:rsidRPr="00BE1B40">
        <w:rPr>
          <w:rFonts w:cs="Arial"/>
          <w:szCs w:val="20"/>
          <w:lang w:eastAsia="pt-BR"/>
        </w:rPr>
        <w:t>A participação do licitante resulta no pleno conhecimento, aceitação e atendimento às exigências de habilitação previstas no Edital.</w:t>
      </w:r>
    </w:p>
    <w:p w:rsidR="00A965AB" w:rsidRPr="00BE1B40" w:rsidRDefault="00A965AB" w:rsidP="00DB256C">
      <w:pPr>
        <w:spacing w:after="0" w:line="240" w:lineRule="auto"/>
        <w:jc w:val="both"/>
        <w:rPr>
          <w:rFonts w:cs="Arial"/>
          <w:szCs w:val="20"/>
          <w:lang w:eastAsia="pt-BR"/>
        </w:rPr>
      </w:pPr>
    </w:p>
    <w:p w:rsidR="00C722F0" w:rsidRPr="00BE1B40" w:rsidRDefault="00876381" w:rsidP="00DB256C">
      <w:pPr>
        <w:spacing w:after="0" w:line="240" w:lineRule="auto"/>
        <w:jc w:val="both"/>
        <w:rPr>
          <w:rFonts w:cs="Arial"/>
          <w:szCs w:val="20"/>
          <w:lang w:eastAsia="pt-BR"/>
        </w:rPr>
      </w:pPr>
      <w:r w:rsidRPr="00BE1B40">
        <w:rPr>
          <w:rFonts w:cs="Arial"/>
          <w:b/>
          <w:szCs w:val="20"/>
        </w:rPr>
        <w:t>3</w:t>
      </w:r>
      <w:r w:rsidR="00C722F0" w:rsidRPr="00BE1B40">
        <w:rPr>
          <w:rFonts w:cs="Arial"/>
          <w:b/>
          <w:szCs w:val="20"/>
        </w:rPr>
        <w:t>.7</w:t>
      </w:r>
      <w:r w:rsidR="00C722F0" w:rsidRPr="00BE1B40">
        <w:rPr>
          <w:rFonts w:cs="Arial"/>
          <w:szCs w:val="20"/>
        </w:rPr>
        <w:tab/>
        <w:t>O cadastramento do licitante deverá ser realizado conforme i</w:t>
      </w:r>
      <w:r w:rsidR="00777F95" w:rsidRPr="00BE1B40">
        <w:rPr>
          <w:rFonts w:cs="Arial"/>
          <w:szCs w:val="20"/>
        </w:rPr>
        <w:t xml:space="preserve">nformações no </w:t>
      </w:r>
      <w:r w:rsidR="000D1F89" w:rsidRPr="00BE1B40">
        <w:rPr>
          <w:rFonts w:cs="Arial"/>
          <w:szCs w:val="20"/>
        </w:rPr>
        <w:t>A</w:t>
      </w:r>
      <w:r w:rsidR="00777F95" w:rsidRPr="00BE1B40">
        <w:rPr>
          <w:rFonts w:cs="Arial"/>
          <w:szCs w:val="20"/>
        </w:rPr>
        <w:t xml:space="preserve">nexo </w:t>
      </w:r>
      <w:r w:rsidR="006F0596" w:rsidRPr="00BE1B40">
        <w:rPr>
          <w:rFonts w:cs="Arial"/>
          <w:szCs w:val="20"/>
        </w:rPr>
        <w:t>0</w:t>
      </w:r>
      <w:r w:rsidR="00777F95" w:rsidRPr="00BE1B40">
        <w:rPr>
          <w:rFonts w:cs="Arial"/>
          <w:szCs w:val="20"/>
        </w:rPr>
        <w:t>4 do edital.</w:t>
      </w:r>
    </w:p>
    <w:p w:rsidR="00A965AB" w:rsidRPr="00BE1B40" w:rsidRDefault="00A965AB" w:rsidP="00DB256C">
      <w:pPr>
        <w:spacing w:after="0" w:line="240" w:lineRule="auto"/>
        <w:jc w:val="both"/>
        <w:rPr>
          <w:rFonts w:cs="Arial"/>
          <w:b/>
          <w:szCs w:val="20"/>
        </w:rPr>
      </w:pPr>
    </w:p>
    <w:p w:rsidR="00C722F0" w:rsidRPr="00BE1B40" w:rsidRDefault="00876381" w:rsidP="00DB256C">
      <w:pPr>
        <w:spacing w:after="0" w:line="240" w:lineRule="auto"/>
        <w:jc w:val="both"/>
        <w:rPr>
          <w:rFonts w:cs="Arial"/>
          <w:szCs w:val="20"/>
        </w:rPr>
      </w:pPr>
      <w:r w:rsidRPr="00BE1B40">
        <w:rPr>
          <w:rFonts w:cs="Arial"/>
          <w:b/>
          <w:szCs w:val="20"/>
        </w:rPr>
        <w:t>3</w:t>
      </w:r>
      <w:r w:rsidR="00C722F0" w:rsidRPr="00BE1B40">
        <w:rPr>
          <w:rFonts w:cs="Arial"/>
          <w:b/>
          <w:szCs w:val="20"/>
        </w:rPr>
        <w:t>.8</w:t>
      </w:r>
      <w:r w:rsidR="00C722F0" w:rsidRPr="00BE1B40">
        <w:rPr>
          <w:rFonts w:cs="Arial"/>
          <w:szCs w:val="20"/>
        </w:rPr>
        <w:tab/>
        <w:t xml:space="preserve">O custo de operacionalização e uso do sistema ficará a cargo do licitante vencedor do certame, que pagará a BLL conforme informado no Anexo </w:t>
      </w:r>
      <w:r w:rsidR="006F0596" w:rsidRPr="00BE1B40">
        <w:rPr>
          <w:rFonts w:cs="Arial"/>
          <w:szCs w:val="20"/>
        </w:rPr>
        <w:t>0</w:t>
      </w:r>
      <w:r w:rsidR="00C722F0" w:rsidRPr="00BE1B40">
        <w:rPr>
          <w:rFonts w:cs="Arial"/>
          <w:szCs w:val="20"/>
        </w:rPr>
        <w:t>4 - Regulamento Operacional da Bolsa de Licitações e Leilões, que pode ser verificado no site</w:t>
      </w:r>
      <w:r w:rsidR="00777F95" w:rsidRPr="00BE1B40">
        <w:rPr>
          <w:rFonts w:cs="Arial"/>
          <w:szCs w:val="20"/>
        </w:rPr>
        <w:t xml:space="preserve"> </w:t>
      </w:r>
      <w:hyperlink r:id="rId15" w:history="1">
        <w:r w:rsidR="00777F95" w:rsidRPr="00BE1B40">
          <w:rPr>
            <w:rStyle w:val="Hyperlink"/>
            <w:rFonts w:cs="Arial"/>
            <w:color w:val="auto"/>
            <w:szCs w:val="20"/>
          </w:rPr>
          <w:t>www.bll.org.br</w:t>
        </w:r>
      </w:hyperlink>
      <w:r w:rsidR="00C722F0" w:rsidRPr="00BE1B40">
        <w:rPr>
          <w:rFonts w:cs="Arial"/>
          <w:szCs w:val="20"/>
        </w:rPr>
        <w:t xml:space="preserve"> </w:t>
      </w:r>
      <w:r w:rsidR="00777F95" w:rsidRPr="00BE1B40">
        <w:rPr>
          <w:rFonts w:cs="Arial"/>
          <w:szCs w:val="20"/>
        </w:rPr>
        <w:t xml:space="preserve">- </w:t>
      </w:r>
      <w:r w:rsidR="00C722F0" w:rsidRPr="00BE1B40">
        <w:rPr>
          <w:rFonts w:cs="Arial"/>
          <w:szCs w:val="20"/>
        </w:rPr>
        <w:t xml:space="preserve">link DOCUMENTOS, a título de taxa pela utilização dos recursos de tecnologia da informação. </w:t>
      </w:r>
    </w:p>
    <w:p w:rsidR="00A965AB" w:rsidRPr="00BE1B40" w:rsidRDefault="00A965AB" w:rsidP="00DB256C">
      <w:pPr>
        <w:spacing w:after="0" w:line="240" w:lineRule="auto"/>
        <w:jc w:val="both"/>
        <w:rPr>
          <w:rFonts w:cs="Arial"/>
          <w:b/>
          <w:szCs w:val="20"/>
        </w:rPr>
      </w:pPr>
    </w:p>
    <w:p w:rsidR="00C722F0" w:rsidRPr="00BE1B40" w:rsidRDefault="00876381" w:rsidP="00DB256C">
      <w:pPr>
        <w:spacing w:after="0" w:line="240" w:lineRule="auto"/>
        <w:jc w:val="both"/>
        <w:rPr>
          <w:rFonts w:cs="Arial"/>
          <w:szCs w:val="20"/>
        </w:rPr>
      </w:pPr>
      <w:r w:rsidRPr="00BE1B40">
        <w:rPr>
          <w:rFonts w:cs="Arial"/>
          <w:b/>
          <w:szCs w:val="20"/>
        </w:rPr>
        <w:t>3</w:t>
      </w:r>
      <w:r w:rsidR="00C722F0" w:rsidRPr="00BE1B40">
        <w:rPr>
          <w:rFonts w:cs="Arial"/>
          <w:b/>
          <w:szCs w:val="20"/>
        </w:rPr>
        <w:t>.9</w:t>
      </w:r>
      <w:r w:rsidR="00C722F0" w:rsidRPr="00BE1B40">
        <w:rPr>
          <w:rFonts w:cs="Arial"/>
          <w:szCs w:val="20"/>
        </w:rPr>
        <w:tab/>
        <w:t>O acesso do operador ao pregão, para efeito de encaminhamento de proposta de preço e lances sucessivos de preços, em nome do licitante, somente se dará mediante prévia definição de senha privativa.</w:t>
      </w:r>
    </w:p>
    <w:p w:rsidR="00A965AB" w:rsidRPr="00BE1B40" w:rsidRDefault="00A965AB" w:rsidP="00DB256C">
      <w:pPr>
        <w:spacing w:after="0" w:line="240" w:lineRule="auto"/>
        <w:jc w:val="both"/>
        <w:rPr>
          <w:rFonts w:cs="Arial"/>
          <w:b/>
          <w:szCs w:val="20"/>
        </w:rPr>
      </w:pPr>
    </w:p>
    <w:p w:rsidR="00C722F0" w:rsidRPr="00BE1B40" w:rsidRDefault="00876381" w:rsidP="00DB256C">
      <w:pPr>
        <w:spacing w:after="0" w:line="240" w:lineRule="auto"/>
        <w:jc w:val="both"/>
        <w:rPr>
          <w:rFonts w:cs="Arial"/>
          <w:szCs w:val="20"/>
        </w:rPr>
      </w:pPr>
      <w:r w:rsidRPr="00BE1B40">
        <w:rPr>
          <w:rFonts w:cs="Arial"/>
          <w:b/>
          <w:szCs w:val="20"/>
        </w:rPr>
        <w:t>3</w:t>
      </w:r>
      <w:r w:rsidR="00C722F0" w:rsidRPr="00BE1B40">
        <w:rPr>
          <w:rFonts w:cs="Arial"/>
          <w:b/>
          <w:szCs w:val="20"/>
        </w:rPr>
        <w:t>.10</w:t>
      </w:r>
      <w:r w:rsidR="00C722F0" w:rsidRPr="00BE1B40">
        <w:rPr>
          <w:rFonts w:cs="Arial"/>
          <w:szCs w:val="20"/>
        </w:rPr>
        <w:t xml:space="preserve"> </w:t>
      </w:r>
      <w:r w:rsidR="00C722F0" w:rsidRPr="00BE1B40">
        <w:rPr>
          <w:rFonts w:cs="Arial"/>
          <w:szCs w:val="20"/>
        </w:rPr>
        <w:tab/>
        <w:t>A chave de identificação e a senha dos operadores poderão ser utilizadas em qualquer pregão eletrônico, salvo quando canceladas por solicitação do credenciado ou por iniciativa do provedor do sistema.</w:t>
      </w:r>
    </w:p>
    <w:p w:rsidR="006C0824" w:rsidRPr="00BE1B40" w:rsidRDefault="006C0824" w:rsidP="00DB256C">
      <w:pPr>
        <w:spacing w:after="0" w:line="240" w:lineRule="auto"/>
        <w:jc w:val="both"/>
        <w:rPr>
          <w:rFonts w:cs="Arial"/>
          <w:szCs w:val="20"/>
        </w:rPr>
      </w:pPr>
    </w:p>
    <w:p w:rsidR="00C722F0" w:rsidRPr="00BE1B40" w:rsidRDefault="006C0824" w:rsidP="00DB256C">
      <w:pPr>
        <w:spacing w:after="0" w:line="240" w:lineRule="auto"/>
        <w:jc w:val="both"/>
        <w:rPr>
          <w:rFonts w:cs="Arial"/>
          <w:szCs w:val="20"/>
        </w:rPr>
      </w:pPr>
      <w:r w:rsidRPr="00BE1B40">
        <w:rPr>
          <w:rFonts w:cs="Arial"/>
          <w:b/>
          <w:szCs w:val="20"/>
        </w:rPr>
        <w:t>3.11</w:t>
      </w:r>
      <w:r w:rsidRPr="00BE1B40">
        <w:rPr>
          <w:rFonts w:cs="Arial"/>
          <w:szCs w:val="20"/>
        </w:rPr>
        <w:tab/>
      </w:r>
      <w:r w:rsidR="00C722F0" w:rsidRPr="00BE1B40">
        <w:rPr>
          <w:rFonts w:cs="Arial"/>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D05AF6" w:rsidRPr="00BE1B40" w:rsidRDefault="00D05AF6" w:rsidP="00DB256C">
      <w:pPr>
        <w:spacing w:after="0" w:line="240" w:lineRule="auto"/>
        <w:jc w:val="both"/>
        <w:rPr>
          <w:rFonts w:cs="Arial"/>
          <w:b/>
          <w:szCs w:val="20"/>
        </w:rPr>
      </w:pPr>
    </w:p>
    <w:p w:rsidR="00C722F0" w:rsidRPr="00BE1B40" w:rsidRDefault="006C0824" w:rsidP="00DB256C">
      <w:pPr>
        <w:spacing w:after="0" w:line="240" w:lineRule="auto"/>
        <w:jc w:val="both"/>
        <w:rPr>
          <w:rFonts w:cs="Arial"/>
          <w:szCs w:val="20"/>
        </w:rPr>
      </w:pPr>
      <w:r w:rsidRPr="00BE1B40">
        <w:rPr>
          <w:rFonts w:cs="Arial"/>
          <w:b/>
          <w:szCs w:val="20"/>
        </w:rPr>
        <w:t>3.12</w:t>
      </w:r>
      <w:r w:rsidRPr="00BE1B40">
        <w:rPr>
          <w:rFonts w:cs="Arial"/>
          <w:szCs w:val="20"/>
        </w:rPr>
        <w:tab/>
      </w:r>
      <w:r w:rsidR="00C722F0" w:rsidRPr="00BE1B40">
        <w:rPr>
          <w:rFonts w:cs="Arial"/>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C0824" w:rsidRPr="00BE1B40" w:rsidRDefault="006C0824" w:rsidP="00DB256C">
      <w:pPr>
        <w:spacing w:after="0" w:line="240" w:lineRule="auto"/>
        <w:jc w:val="both"/>
        <w:rPr>
          <w:rFonts w:cs="Arial"/>
          <w:szCs w:val="20"/>
        </w:rPr>
      </w:pPr>
    </w:p>
    <w:p w:rsidR="00C722F0" w:rsidRPr="00BE1B40" w:rsidRDefault="006C0824" w:rsidP="00DB256C">
      <w:pPr>
        <w:spacing w:after="0" w:line="240" w:lineRule="auto"/>
        <w:jc w:val="both"/>
        <w:rPr>
          <w:rFonts w:cs="Arial"/>
          <w:szCs w:val="20"/>
        </w:rPr>
      </w:pPr>
      <w:r w:rsidRPr="00BE1B40">
        <w:rPr>
          <w:rFonts w:cs="Arial"/>
          <w:b/>
          <w:szCs w:val="20"/>
        </w:rPr>
        <w:t>3.12.1</w:t>
      </w:r>
      <w:r w:rsidRPr="00BE1B40">
        <w:rPr>
          <w:rFonts w:cs="Arial"/>
          <w:szCs w:val="20"/>
        </w:rPr>
        <w:tab/>
      </w:r>
      <w:r w:rsidR="00C722F0" w:rsidRPr="00BE1B40">
        <w:rPr>
          <w:rFonts w:cs="Arial"/>
          <w:szCs w:val="20"/>
        </w:rPr>
        <w:t>A não observância do disposto no item anterior poderá ensejar desclassificação no momento da habilitação.</w:t>
      </w:r>
    </w:p>
    <w:p w:rsidR="006C0824" w:rsidRPr="00BE1B40" w:rsidRDefault="006C0824" w:rsidP="00DB256C">
      <w:pPr>
        <w:spacing w:after="0" w:line="240" w:lineRule="auto"/>
        <w:jc w:val="both"/>
        <w:rPr>
          <w:rFonts w:cs="Arial"/>
          <w:szCs w:val="20"/>
        </w:rPr>
      </w:pPr>
    </w:p>
    <w:p w:rsidR="00C722F0" w:rsidRPr="00BE1B40" w:rsidRDefault="004B524E" w:rsidP="00DB256C">
      <w:pPr>
        <w:spacing w:after="0" w:line="240" w:lineRule="auto"/>
        <w:jc w:val="both"/>
        <w:rPr>
          <w:rFonts w:cs="Arial"/>
          <w:szCs w:val="20"/>
        </w:rPr>
      </w:pPr>
      <w:r w:rsidRPr="00BE1B40">
        <w:rPr>
          <w:rFonts w:cs="Arial"/>
          <w:b/>
          <w:szCs w:val="20"/>
        </w:rPr>
        <w:t>3.13</w:t>
      </w:r>
      <w:r w:rsidRPr="00BE1B40">
        <w:rPr>
          <w:rFonts w:cs="Arial"/>
          <w:szCs w:val="20"/>
        </w:rPr>
        <w:tab/>
      </w:r>
      <w:r w:rsidR="00C722F0" w:rsidRPr="00BE1B40">
        <w:rPr>
          <w:rFonts w:cs="Arial"/>
          <w:szCs w:val="20"/>
        </w:rPr>
        <w:t xml:space="preserve">Os trabalhos serão conduzidos por </w:t>
      </w:r>
      <w:r w:rsidR="008F1513" w:rsidRPr="00BE1B40">
        <w:rPr>
          <w:rFonts w:cs="Arial"/>
          <w:szCs w:val="20"/>
        </w:rPr>
        <w:t>Empregado Efetivo</w:t>
      </w:r>
      <w:r w:rsidR="00C722F0" w:rsidRPr="00BE1B40">
        <w:rPr>
          <w:rFonts w:cs="Arial"/>
          <w:szCs w:val="20"/>
        </w:rPr>
        <w:t xml:space="preserve"> Municipal, denominado </w:t>
      </w:r>
      <w:r w:rsidR="00EB4140" w:rsidRPr="00BE1B40">
        <w:rPr>
          <w:rFonts w:cs="Arial"/>
          <w:szCs w:val="20"/>
        </w:rPr>
        <w:t>Pregoeiro</w:t>
      </w:r>
      <w:r w:rsidR="00C722F0" w:rsidRPr="00BE1B40">
        <w:rPr>
          <w:rFonts w:cs="Arial"/>
          <w:szCs w:val="20"/>
        </w:rPr>
        <w:t xml:space="preserve"> (a), mediante a inserção e monitoramento de dados gerados ou transferidos para o aplicativo “Licitações” constante da págin</w:t>
      </w:r>
      <w:r w:rsidR="00DF707E" w:rsidRPr="00BE1B40">
        <w:rPr>
          <w:rFonts w:cs="Arial"/>
          <w:szCs w:val="20"/>
        </w:rPr>
        <w:t>a eletrônica da Bolsa de L</w:t>
      </w:r>
      <w:r w:rsidR="00C722F0" w:rsidRPr="00BE1B40">
        <w:rPr>
          <w:rFonts w:cs="Arial"/>
          <w:szCs w:val="20"/>
        </w:rPr>
        <w:t>icitações e Leilões do Brasil</w:t>
      </w:r>
      <w:r w:rsidR="000B50E7" w:rsidRPr="00BE1B40">
        <w:rPr>
          <w:rFonts w:cs="Arial"/>
          <w:szCs w:val="20"/>
        </w:rPr>
        <w:t>,</w:t>
      </w:r>
      <w:r w:rsidR="00C722F0" w:rsidRPr="00BE1B40">
        <w:rPr>
          <w:rFonts w:cs="Arial"/>
          <w:szCs w:val="20"/>
        </w:rPr>
        <w:t xml:space="preserve"> com o auxílio da equipe de apoio, que terá, em especial, as seguintes atribuições:</w:t>
      </w:r>
    </w:p>
    <w:p w:rsidR="004B524E" w:rsidRPr="00BE1B40" w:rsidRDefault="004B524E" w:rsidP="00DB256C">
      <w:pPr>
        <w:spacing w:after="0" w:line="240" w:lineRule="auto"/>
        <w:jc w:val="both"/>
        <w:rPr>
          <w:rFonts w:cs="Arial"/>
          <w:b/>
          <w:szCs w:val="20"/>
        </w:rPr>
      </w:pPr>
    </w:p>
    <w:p w:rsidR="00C722F0" w:rsidRPr="00BE1B40" w:rsidRDefault="00C722F0" w:rsidP="00DB256C">
      <w:pPr>
        <w:spacing w:after="0" w:line="240" w:lineRule="auto"/>
        <w:ind w:firstLine="709"/>
        <w:jc w:val="both"/>
        <w:rPr>
          <w:rFonts w:cs="Arial"/>
          <w:szCs w:val="20"/>
        </w:rPr>
      </w:pPr>
      <w:r w:rsidRPr="00BE1B40">
        <w:rPr>
          <w:rFonts w:cs="Arial"/>
          <w:szCs w:val="20"/>
        </w:rPr>
        <w:t>a) acompanhar os trabalhos da equipe de apoio;</w:t>
      </w:r>
    </w:p>
    <w:p w:rsidR="00C722F0" w:rsidRPr="00BE1B40" w:rsidRDefault="00C722F0" w:rsidP="00DB256C">
      <w:pPr>
        <w:spacing w:after="0" w:line="240" w:lineRule="auto"/>
        <w:ind w:firstLine="709"/>
        <w:jc w:val="both"/>
        <w:rPr>
          <w:rFonts w:cs="Arial"/>
          <w:szCs w:val="20"/>
        </w:rPr>
      </w:pPr>
      <w:r w:rsidRPr="00BE1B40">
        <w:rPr>
          <w:rFonts w:cs="Arial"/>
          <w:szCs w:val="20"/>
        </w:rPr>
        <w:t>b) responder as questões formuladas pelos fornecedores, relativas ao certame;</w:t>
      </w:r>
    </w:p>
    <w:p w:rsidR="00C722F0" w:rsidRPr="00BE1B40" w:rsidRDefault="00C722F0" w:rsidP="00DB256C">
      <w:pPr>
        <w:spacing w:after="0" w:line="240" w:lineRule="auto"/>
        <w:ind w:firstLine="709"/>
        <w:jc w:val="both"/>
        <w:rPr>
          <w:rFonts w:cs="Arial"/>
          <w:szCs w:val="20"/>
        </w:rPr>
      </w:pPr>
      <w:r w:rsidRPr="00BE1B40">
        <w:rPr>
          <w:rFonts w:cs="Arial"/>
          <w:szCs w:val="20"/>
        </w:rPr>
        <w:t>c) abrir as propostas de preços;</w:t>
      </w:r>
    </w:p>
    <w:p w:rsidR="00C722F0" w:rsidRPr="00BE1B40" w:rsidRDefault="00C722F0" w:rsidP="00DB256C">
      <w:pPr>
        <w:spacing w:after="0" w:line="240" w:lineRule="auto"/>
        <w:ind w:firstLine="709"/>
        <w:jc w:val="both"/>
        <w:rPr>
          <w:rFonts w:cs="Arial"/>
          <w:szCs w:val="20"/>
        </w:rPr>
      </w:pPr>
      <w:r w:rsidRPr="00BE1B40">
        <w:rPr>
          <w:rFonts w:cs="Arial"/>
          <w:szCs w:val="20"/>
        </w:rPr>
        <w:t>d) analisar a aceitabilidade das propostas;</w:t>
      </w:r>
    </w:p>
    <w:p w:rsidR="00C722F0" w:rsidRPr="00BE1B40" w:rsidRDefault="00C722F0" w:rsidP="00DB256C">
      <w:pPr>
        <w:spacing w:after="0" w:line="240" w:lineRule="auto"/>
        <w:ind w:firstLine="709"/>
        <w:jc w:val="both"/>
        <w:rPr>
          <w:rFonts w:cs="Arial"/>
          <w:szCs w:val="20"/>
        </w:rPr>
      </w:pPr>
      <w:r w:rsidRPr="00BE1B40">
        <w:rPr>
          <w:rFonts w:cs="Arial"/>
          <w:szCs w:val="20"/>
        </w:rPr>
        <w:t>e) desclassificar propostas indicando os motivos;</w:t>
      </w:r>
    </w:p>
    <w:p w:rsidR="00C722F0" w:rsidRPr="00BE1B40" w:rsidRDefault="00C722F0" w:rsidP="00DB256C">
      <w:pPr>
        <w:spacing w:after="0" w:line="240" w:lineRule="auto"/>
        <w:ind w:firstLine="709"/>
        <w:jc w:val="both"/>
        <w:rPr>
          <w:rFonts w:cs="Arial"/>
          <w:szCs w:val="20"/>
        </w:rPr>
      </w:pPr>
      <w:r w:rsidRPr="00BE1B40">
        <w:rPr>
          <w:rFonts w:cs="Arial"/>
          <w:szCs w:val="20"/>
        </w:rPr>
        <w:t>f) conduzir os procedimentos relativos aos lances e à escolha da proposta do lance de menor preço;</w:t>
      </w:r>
    </w:p>
    <w:p w:rsidR="00C722F0" w:rsidRPr="00BE1B40" w:rsidRDefault="00C722F0" w:rsidP="00DB256C">
      <w:pPr>
        <w:spacing w:after="0" w:line="240" w:lineRule="auto"/>
        <w:ind w:firstLine="709"/>
        <w:jc w:val="both"/>
        <w:rPr>
          <w:rFonts w:cs="Arial"/>
          <w:szCs w:val="20"/>
        </w:rPr>
      </w:pPr>
      <w:r w:rsidRPr="00BE1B40">
        <w:rPr>
          <w:rFonts w:cs="Arial"/>
          <w:szCs w:val="20"/>
        </w:rPr>
        <w:t>g) verificar a habilitação do proponente classificado em primeiro lugar;</w:t>
      </w:r>
    </w:p>
    <w:p w:rsidR="00C722F0" w:rsidRPr="00BE1B40" w:rsidRDefault="00C722F0" w:rsidP="00DB256C">
      <w:pPr>
        <w:spacing w:after="0" w:line="240" w:lineRule="auto"/>
        <w:ind w:firstLine="709"/>
        <w:jc w:val="both"/>
        <w:rPr>
          <w:rFonts w:cs="Arial"/>
          <w:szCs w:val="20"/>
        </w:rPr>
      </w:pPr>
      <w:r w:rsidRPr="00BE1B40">
        <w:rPr>
          <w:rFonts w:cs="Arial"/>
          <w:szCs w:val="20"/>
        </w:rPr>
        <w:t>h) declarar o vencedor;</w:t>
      </w:r>
    </w:p>
    <w:p w:rsidR="00C722F0" w:rsidRPr="00BE1B40" w:rsidRDefault="00C722F0" w:rsidP="00DB256C">
      <w:pPr>
        <w:spacing w:after="0" w:line="240" w:lineRule="auto"/>
        <w:ind w:firstLine="709"/>
        <w:jc w:val="both"/>
        <w:rPr>
          <w:rFonts w:cs="Arial"/>
          <w:szCs w:val="20"/>
        </w:rPr>
      </w:pPr>
      <w:r w:rsidRPr="00BE1B40">
        <w:rPr>
          <w:rFonts w:cs="Arial"/>
          <w:szCs w:val="20"/>
        </w:rPr>
        <w:t>i) receber, examinar e decidir sobre a pertinência dos recursos;</w:t>
      </w:r>
    </w:p>
    <w:p w:rsidR="00C722F0" w:rsidRPr="00BE1B40" w:rsidRDefault="00C722F0" w:rsidP="00DB256C">
      <w:pPr>
        <w:spacing w:after="0" w:line="240" w:lineRule="auto"/>
        <w:ind w:firstLine="709"/>
        <w:jc w:val="both"/>
        <w:rPr>
          <w:rFonts w:cs="Arial"/>
          <w:szCs w:val="20"/>
        </w:rPr>
      </w:pPr>
      <w:r w:rsidRPr="00BE1B40">
        <w:rPr>
          <w:rFonts w:cs="Arial"/>
          <w:szCs w:val="20"/>
        </w:rPr>
        <w:t>j) elaborar a ata da sessão;</w:t>
      </w:r>
    </w:p>
    <w:p w:rsidR="00C722F0" w:rsidRPr="00BE1B40" w:rsidRDefault="00C722F0" w:rsidP="00DB256C">
      <w:pPr>
        <w:spacing w:after="0" w:line="240" w:lineRule="auto"/>
        <w:ind w:firstLine="709"/>
        <w:jc w:val="both"/>
        <w:rPr>
          <w:rFonts w:cs="Arial"/>
          <w:szCs w:val="20"/>
        </w:rPr>
      </w:pPr>
      <w:r w:rsidRPr="00BE1B40">
        <w:rPr>
          <w:rFonts w:cs="Arial"/>
          <w:szCs w:val="20"/>
        </w:rPr>
        <w:t xml:space="preserve">k) encaminhar o processo à autoridade </w:t>
      </w:r>
      <w:r w:rsidR="008F1513" w:rsidRPr="00BE1B40">
        <w:rPr>
          <w:rFonts w:cs="Arial"/>
          <w:szCs w:val="20"/>
        </w:rPr>
        <w:t>competente</w:t>
      </w:r>
      <w:r w:rsidRPr="00BE1B40">
        <w:rPr>
          <w:rFonts w:cs="Arial"/>
          <w:szCs w:val="20"/>
        </w:rPr>
        <w:t xml:space="preserve"> para homologar e autorizar a contratação;</w:t>
      </w:r>
    </w:p>
    <w:p w:rsidR="00C722F0" w:rsidRPr="00BE1B40" w:rsidRDefault="00C722F0" w:rsidP="00DB256C">
      <w:pPr>
        <w:spacing w:after="0" w:line="240" w:lineRule="auto"/>
        <w:ind w:firstLine="709"/>
        <w:jc w:val="both"/>
        <w:rPr>
          <w:rFonts w:cs="Arial"/>
          <w:szCs w:val="20"/>
        </w:rPr>
      </w:pPr>
      <w:r w:rsidRPr="00BE1B40">
        <w:rPr>
          <w:rFonts w:cs="Arial"/>
          <w:szCs w:val="20"/>
        </w:rPr>
        <w:t xml:space="preserve">l) abrir processo administrativo para apuração de irregularidades visando </w:t>
      </w:r>
      <w:r w:rsidR="008F1513" w:rsidRPr="00BE1B40">
        <w:rPr>
          <w:rFonts w:cs="Arial"/>
          <w:szCs w:val="20"/>
        </w:rPr>
        <w:t>à</w:t>
      </w:r>
      <w:r w:rsidRPr="00BE1B40">
        <w:rPr>
          <w:rFonts w:cs="Arial"/>
          <w:szCs w:val="20"/>
        </w:rPr>
        <w:t xml:space="preserve"> aplicação de penalidades</w:t>
      </w:r>
      <w:r w:rsidR="008F1513" w:rsidRPr="00BE1B40">
        <w:rPr>
          <w:rFonts w:cs="Arial"/>
          <w:szCs w:val="20"/>
        </w:rPr>
        <w:t xml:space="preserve"> </w:t>
      </w:r>
      <w:r w:rsidRPr="00BE1B40">
        <w:rPr>
          <w:rFonts w:cs="Arial"/>
          <w:szCs w:val="20"/>
        </w:rPr>
        <w:t>previstas na legislação.</w:t>
      </w:r>
    </w:p>
    <w:p w:rsidR="00D21040" w:rsidRPr="00BE1B40" w:rsidRDefault="00D21040" w:rsidP="00DB256C">
      <w:pPr>
        <w:spacing w:after="0" w:line="240" w:lineRule="auto"/>
        <w:jc w:val="both"/>
        <w:rPr>
          <w:rFonts w:cs="Arial"/>
          <w:szCs w:val="20"/>
        </w:rPr>
      </w:pPr>
    </w:p>
    <w:p w:rsidR="00D21040" w:rsidRPr="00BE1B40" w:rsidRDefault="00D21040" w:rsidP="00DB256C">
      <w:pPr>
        <w:spacing w:after="0" w:line="240" w:lineRule="auto"/>
        <w:jc w:val="both"/>
        <w:rPr>
          <w:rFonts w:cs="Arial"/>
          <w:szCs w:val="20"/>
        </w:rPr>
      </w:pPr>
      <w:r w:rsidRPr="00BE1B40">
        <w:rPr>
          <w:rFonts w:cs="Arial"/>
          <w:b/>
          <w:snapToGrid w:val="0"/>
          <w:szCs w:val="20"/>
        </w:rPr>
        <w:t xml:space="preserve">3.14 </w:t>
      </w:r>
      <w:r w:rsidR="00A032A0" w:rsidRPr="00BE1B40">
        <w:rPr>
          <w:rFonts w:cs="Arial"/>
          <w:b/>
          <w:snapToGrid w:val="0"/>
          <w:szCs w:val="20"/>
        </w:rPr>
        <w:tab/>
      </w:r>
      <w:r w:rsidRPr="00BE1B40">
        <w:rPr>
          <w:rFonts w:cs="Arial"/>
          <w:snapToGrid w:val="0"/>
          <w:szCs w:val="20"/>
        </w:rPr>
        <w:t xml:space="preserve">A </w:t>
      </w:r>
      <w:r w:rsidR="003F5697" w:rsidRPr="00BE1B40">
        <w:rPr>
          <w:rFonts w:cs="Arial"/>
          <w:snapToGrid w:val="0"/>
          <w:szCs w:val="20"/>
        </w:rPr>
        <w:t>Microempresa</w:t>
      </w:r>
      <w:r w:rsidR="009660D5" w:rsidRPr="00BE1B40">
        <w:rPr>
          <w:rFonts w:cs="Arial"/>
          <w:snapToGrid w:val="0"/>
          <w:szCs w:val="20"/>
        </w:rPr>
        <w:t xml:space="preserve"> (ME)</w:t>
      </w:r>
      <w:r w:rsidRPr="00BE1B40">
        <w:rPr>
          <w:rFonts w:cs="Arial"/>
          <w:snapToGrid w:val="0"/>
          <w:szCs w:val="20"/>
        </w:rPr>
        <w:t xml:space="preserve"> ou </w:t>
      </w:r>
      <w:r w:rsidR="003F5697" w:rsidRPr="00BE1B40">
        <w:rPr>
          <w:rFonts w:cs="Arial"/>
          <w:snapToGrid w:val="0"/>
          <w:szCs w:val="20"/>
        </w:rPr>
        <w:t>Empresa de Pequeno Porte</w:t>
      </w:r>
      <w:r w:rsidR="009660D5" w:rsidRPr="00BE1B40">
        <w:rPr>
          <w:rFonts w:cs="Arial"/>
          <w:snapToGrid w:val="0"/>
          <w:szCs w:val="20"/>
        </w:rPr>
        <w:t xml:space="preserve"> (EPP)</w:t>
      </w:r>
      <w:r w:rsidRPr="00BE1B40">
        <w:rPr>
          <w:rFonts w:cs="Arial"/>
          <w:snapToGrid w:val="0"/>
          <w:szCs w:val="20"/>
        </w:rPr>
        <w:t>, além da apresentação de declaração fins de habilitação, deverá, quando do cadastramento da proposta inicial de preço a ser digitado no sistema, informar o seu regime de tributação para fazer valer o direito de prioridade do desempate. Art. 44 e 45 da L</w:t>
      </w:r>
      <w:r w:rsidR="009660D5" w:rsidRPr="00BE1B40">
        <w:rPr>
          <w:rFonts w:cs="Arial"/>
          <w:snapToGrid w:val="0"/>
          <w:szCs w:val="20"/>
        </w:rPr>
        <w:t xml:space="preserve">ei </w:t>
      </w:r>
      <w:r w:rsidRPr="00BE1B40">
        <w:rPr>
          <w:rFonts w:cs="Arial"/>
          <w:snapToGrid w:val="0"/>
          <w:szCs w:val="20"/>
        </w:rPr>
        <w:t>C</w:t>
      </w:r>
      <w:r w:rsidR="009660D5" w:rsidRPr="00BE1B40">
        <w:rPr>
          <w:rFonts w:cs="Arial"/>
          <w:snapToGrid w:val="0"/>
          <w:szCs w:val="20"/>
        </w:rPr>
        <w:t>omplementar nº</w:t>
      </w:r>
      <w:r w:rsidRPr="00BE1B40">
        <w:rPr>
          <w:rFonts w:cs="Arial"/>
          <w:snapToGrid w:val="0"/>
          <w:szCs w:val="20"/>
        </w:rPr>
        <w:t xml:space="preserve"> 123/2006.</w:t>
      </w:r>
      <w:r w:rsidRPr="00BE1B40">
        <w:rPr>
          <w:rFonts w:cs="Arial"/>
          <w:szCs w:val="20"/>
        </w:rPr>
        <w:t xml:space="preserve"> </w:t>
      </w:r>
      <w:r w:rsidRPr="00BE1B40">
        <w:rPr>
          <w:rFonts w:cs="Arial"/>
          <w:b/>
          <w:bCs/>
          <w:szCs w:val="20"/>
        </w:rPr>
        <w:t xml:space="preserve"> </w:t>
      </w:r>
    </w:p>
    <w:p w:rsidR="000B50E7" w:rsidRPr="00BE1B40" w:rsidRDefault="000B50E7" w:rsidP="00DB256C">
      <w:pPr>
        <w:spacing w:after="0" w:line="240" w:lineRule="auto"/>
        <w:jc w:val="both"/>
        <w:rPr>
          <w:rFonts w:cs="Arial"/>
          <w:szCs w:val="20"/>
        </w:rPr>
      </w:pPr>
    </w:p>
    <w:p w:rsidR="00C722F0" w:rsidRPr="00BE1B40" w:rsidRDefault="003C7166" w:rsidP="00DB256C">
      <w:pPr>
        <w:pStyle w:val="Ttulo1"/>
      </w:pPr>
      <w:bookmarkStart w:id="7" w:name="_Toc147912307"/>
      <w:r w:rsidRPr="00BE1B40">
        <w:t>4</w:t>
      </w:r>
      <w:r w:rsidRPr="00BE1B40">
        <w:tab/>
      </w:r>
      <w:r w:rsidR="00310032" w:rsidRPr="00BE1B40">
        <w:rPr>
          <w:rStyle w:val="Ttulo1Char"/>
          <w:b/>
        </w:rPr>
        <w:t>CONDIÇÕES PARA PARTICIPAÇÃO</w:t>
      </w:r>
      <w:bookmarkEnd w:id="7"/>
    </w:p>
    <w:p w:rsidR="000B50E7" w:rsidRPr="00BE1B40" w:rsidRDefault="000B50E7" w:rsidP="00DB256C">
      <w:pPr>
        <w:spacing w:after="0" w:line="240" w:lineRule="auto"/>
        <w:jc w:val="both"/>
        <w:rPr>
          <w:rFonts w:cs="Arial"/>
          <w:b/>
          <w:szCs w:val="20"/>
        </w:rPr>
      </w:pPr>
    </w:p>
    <w:p w:rsidR="00C722F0" w:rsidRPr="00BE1B40" w:rsidRDefault="00614CCF" w:rsidP="00DB256C">
      <w:pPr>
        <w:spacing w:after="0" w:line="240" w:lineRule="auto"/>
        <w:jc w:val="both"/>
        <w:rPr>
          <w:rFonts w:cs="Arial"/>
          <w:szCs w:val="20"/>
        </w:rPr>
      </w:pPr>
      <w:r w:rsidRPr="00BE1B40">
        <w:rPr>
          <w:rFonts w:cs="Arial"/>
          <w:b/>
          <w:szCs w:val="20"/>
        </w:rPr>
        <w:t>4</w:t>
      </w:r>
      <w:r w:rsidR="00C722F0" w:rsidRPr="00BE1B40">
        <w:rPr>
          <w:rFonts w:cs="Arial"/>
          <w:b/>
          <w:szCs w:val="20"/>
        </w:rPr>
        <w:t>.1</w:t>
      </w:r>
      <w:r w:rsidR="00C722F0" w:rsidRPr="00BE1B40">
        <w:rPr>
          <w:rFonts w:cs="Arial"/>
          <w:szCs w:val="20"/>
        </w:rPr>
        <w:tab/>
        <w:t>Poderão participar desta Licitação todas e quaisquer empresas ou sociedades,</w:t>
      </w:r>
      <w:r w:rsidR="00C612E1" w:rsidRPr="00BE1B40">
        <w:rPr>
          <w:rFonts w:cs="Arial"/>
          <w:szCs w:val="20"/>
        </w:rPr>
        <w:t xml:space="preserve"> regularmente estabelecidas no </w:t>
      </w:r>
      <w:r w:rsidR="00EA7D8B" w:rsidRPr="00BE1B40">
        <w:rPr>
          <w:rFonts w:cs="Arial"/>
          <w:szCs w:val="20"/>
        </w:rPr>
        <w:t>País</w:t>
      </w:r>
      <w:r w:rsidR="00C722F0" w:rsidRPr="00BE1B40">
        <w:rPr>
          <w:rFonts w:cs="Arial"/>
          <w:szCs w:val="20"/>
        </w:rPr>
        <w:t>, que sejam especializadas e credenciadas no objeto desta licitação e que satisfaçam todas as exigências, especificações e norma</w:t>
      </w:r>
      <w:r w:rsidR="000B50E7" w:rsidRPr="00BE1B40">
        <w:rPr>
          <w:rFonts w:cs="Arial"/>
          <w:szCs w:val="20"/>
        </w:rPr>
        <w:t>s contidas neste Edital e seus anexos.</w:t>
      </w:r>
    </w:p>
    <w:p w:rsidR="000B50E7" w:rsidRPr="00BE1B40" w:rsidRDefault="000B50E7" w:rsidP="00DB256C">
      <w:pPr>
        <w:spacing w:after="0" w:line="240" w:lineRule="auto"/>
        <w:jc w:val="both"/>
        <w:rPr>
          <w:rFonts w:cs="Arial"/>
          <w:b/>
          <w:szCs w:val="20"/>
        </w:rPr>
      </w:pPr>
    </w:p>
    <w:p w:rsidR="000B50E7" w:rsidRPr="00BE1B40" w:rsidRDefault="00614CCF" w:rsidP="00DB256C">
      <w:pPr>
        <w:spacing w:after="0" w:line="240" w:lineRule="auto"/>
        <w:jc w:val="both"/>
        <w:rPr>
          <w:rFonts w:cs="Arial"/>
          <w:b/>
          <w:szCs w:val="20"/>
        </w:rPr>
      </w:pPr>
      <w:r w:rsidRPr="00BE1B40">
        <w:rPr>
          <w:rFonts w:cs="Arial"/>
          <w:b/>
          <w:szCs w:val="20"/>
        </w:rPr>
        <w:t>4</w:t>
      </w:r>
      <w:r w:rsidR="00C722F0" w:rsidRPr="00BE1B40">
        <w:rPr>
          <w:rFonts w:cs="Arial"/>
          <w:b/>
          <w:szCs w:val="20"/>
        </w:rPr>
        <w:t>.2</w:t>
      </w:r>
      <w:r w:rsidR="00C722F0" w:rsidRPr="00BE1B40">
        <w:rPr>
          <w:rFonts w:cs="Arial"/>
          <w:szCs w:val="20"/>
        </w:rPr>
        <w:tab/>
        <w:t>Poderão participar deste Pregão</w:t>
      </w:r>
      <w:r w:rsidR="000B50E7" w:rsidRPr="00BE1B40">
        <w:rPr>
          <w:rFonts w:cs="Arial"/>
          <w:szCs w:val="20"/>
        </w:rPr>
        <w:t>, na forma</w:t>
      </w:r>
      <w:r w:rsidR="00C722F0" w:rsidRPr="00BE1B40">
        <w:rPr>
          <w:rFonts w:cs="Arial"/>
          <w:szCs w:val="20"/>
        </w:rPr>
        <w:t xml:space="preserve"> </w:t>
      </w:r>
      <w:r w:rsidR="000B50E7" w:rsidRPr="00BE1B40">
        <w:rPr>
          <w:rFonts w:cs="Arial"/>
          <w:szCs w:val="20"/>
        </w:rPr>
        <w:t>e</w:t>
      </w:r>
      <w:r w:rsidR="00C722F0" w:rsidRPr="00BE1B40">
        <w:rPr>
          <w:rFonts w:cs="Arial"/>
          <w:szCs w:val="20"/>
        </w:rPr>
        <w:t>letrônic</w:t>
      </w:r>
      <w:r w:rsidR="000B50E7" w:rsidRPr="00BE1B40">
        <w:rPr>
          <w:rFonts w:cs="Arial"/>
          <w:szCs w:val="20"/>
        </w:rPr>
        <w:t>a</w:t>
      </w:r>
      <w:r w:rsidR="00C722F0" w:rsidRPr="00BE1B40">
        <w:rPr>
          <w:rFonts w:cs="Arial"/>
          <w:szCs w:val="20"/>
        </w:rPr>
        <w:t xml:space="preserve"> as empresas que estejam cadastradas junto à Bolsa de </w:t>
      </w:r>
      <w:r w:rsidR="000B50E7" w:rsidRPr="00BE1B40">
        <w:rPr>
          <w:rFonts w:cs="Arial"/>
          <w:szCs w:val="20"/>
        </w:rPr>
        <w:t>licitações e Leilões do Brasil.</w:t>
      </w:r>
    </w:p>
    <w:p w:rsidR="000B50E7" w:rsidRPr="00BE1B40" w:rsidRDefault="000B50E7" w:rsidP="00DB256C">
      <w:pPr>
        <w:spacing w:after="0" w:line="240" w:lineRule="auto"/>
        <w:jc w:val="both"/>
        <w:rPr>
          <w:rFonts w:cs="Arial"/>
          <w:b/>
          <w:szCs w:val="20"/>
        </w:rPr>
      </w:pPr>
    </w:p>
    <w:p w:rsidR="00C722F0" w:rsidRPr="00BE1B40" w:rsidRDefault="00614CCF" w:rsidP="00DB256C">
      <w:pPr>
        <w:spacing w:after="0" w:line="240" w:lineRule="auto"/>
        <w:jc w:val="both"/>
        <w:rPr>
          <w:rFonts w:cs="Arial"/>
          <w:b/>
          <w:szCs w:val="20"/>
        </w:rPr>
      </w:pPr>
      <w:r w:rsidRPr="00BE1B40">
        <w:rPr>
          <w:rFonts w:cs="Arial"/>
          <w:b/>
          <w:szCs w:val="20"/>
        </w:rPr>
        <w:t>4</w:t>
      </w:r>
      <w:r w:rsidR="00C722F0" w:rsidRPr="00BE1B40">
        <w:rPr>
          <w:rFonts w:cs="Arial"/>
          <w:b/>
          <w:szCs w:val="20"/>
        </w:rPr>
        <w:t>.</w:t>
      </w:r>
      <w:r w:rsidR="00234D06" w:rsidRPr="00BE1B40">
        <w:rPr>
          <w:rFonts w:cs="Arial"/>
          <w:b/>
          <w:szCs w:val="20"/>
        </w:rPr>
        <w:t>3</w:t>
      </w:r>
      <w:r w:rsidR="00C722F0" w:rsidRPr="00BE1B40">
        <w:rPr>
          <w:rFonts w:cs="Arial"/>
          <w:szCs w:val="20"/>
        </w:rPr>
        <w:t xml:space="preserve"> </w:t>
      </w:r>
      <w:r w:rsidR="00C722F0" w:rsidRPr="00BE1B40">
        <w:rPr>
          <w:rFonts w:cs="Arial"/>
          <w:szCs w:val="20"/>
        </w:rPr>
        <w:tab/>
      </w:r>
      <w:r w:rsidR="006F24A6" w:rsidRPr="00BE1B40">
        <w:rPr>
          <w:rFonts w:cs="Arial"/>
          <w:szCs w:val="20"/>
        </w:rPr>
        <w:t>Que não estejam cumprindo as sanções previstas na Lei nº 14.133/2021, Decreto Municipal nº 21.500/2023 e Decreto Municipal nº 21.635/2023.</w:t>
      </w:r>
    </w:p>
    <w:p w:rsidR="000B50E7" w:rsidRPr="00BE1B40" w:rsidRDefault="000B50E7" w:rsidP="00DB256C">
      <w:pPr>
        <w:spacing w:after="0" w:line="240" w:lineRule="auto"/>
        <w:jc w:val="both"/>
        <w:rPr>
          <w:rFonts w:cs="Arial"/>
          <w:b/>
          <w:szCs w:val="20"/>
        </w:rPr>
      </w:pPr>
    </w:p>
    <w:p w:rsidR="00C722F0" w:rsidRPr="00BE1B40" w:rsidRDefault="00614CCF" w:rsidP="00DB256C">
      <w:pPr>
        <w:spacing w:after="0" w:line="240" w:lineRule="auto"/>
        <w:jc w:val="both"/>
        <w:rPr>
          <w:rFonts w:cs="Arial"/>
          <w:szCs w:val="20"/>
        </w:rPr>
      </w:pPr>
      <w:r w:rsidRPr="00BE1B40">
        <w:rPr>
          <w:rFonts w:cs="Arial"/>
          <w:b/>
          <w:szCs w:val="20"/>
        </w:rPr>
        <w:t>4</w:t>
      </w:r>
      <w:r w:rsidR="00C722F0" w:rsidRPr="00BE1B40">
        <w:rPr>
          <w:rFonts w:cs="Arial"/>
          <w:b/>
          <w:szCs w:val="20"/>
        </w:rPr>
        <w:t>.</w:t>
      </w:r>
      <w:r w:rsidR="000C4AC4" w:rsidRPr="00BE1B40">
        <w:rPr>
          <w:rFonts w:cs="Arial"/>
          <w:b/>
          <w:szCs w:val="20"/>
        </w:rPr>
        <w:t>4</w:t>
      </w:r>
      <w:r w:rsidR="00C722F0" w:rsidRPr="00BE1B40">
        <w:rPr>
          <w:rFonts w:cs="Arial"/>
          <w:szCs w:val="20"/>
        </w:rPr>
        <w:tab/>
        <w:t>O proponente precisa estar ciente de todos os documentos de habilitação exigidos, bem como precisa ter ciência das informações e obrigaçõ</w:t>
      </w:r>
      <w:r w:rsidR="000B50E7" w:rsidRPr="00BE1B40">
        <w:rPr>
          <w:rFonts w:cs="Arial"/>
          <w:szCs w:val="20"/>
        </w:rPr>
        <w:t>es decorrentes desta licitação.</w:t>
      </w:r>
    </w:p>
    <w:p w:rsidR="000B50E7" w:rsidRPr="00BE1B40" w:rsidRDefault="000B50E7" w:rsidP="00DB256C">
      <w:pPr>
        <w:spacing w:after="0" w:line="240" w:lineRule="auto"/>
        <w:jc w:val="both"/>
        <w:rPr>
          <w:rFonts w:cs="Arial"/>
          <w:szCs w:val="20"/>
        </w:rPr>
      </w:pPr>
    </w:p>
    <w:p w:rsidR="003F1D08" w:rsidRPr="00BE1B40" w:rsidRDefault="00614CCF" w:rsidP="00DB256C">
      <w:pPr>
        <w:tabs>
          <w:tab w:val="left" w:pos="709"/>
          <w:tab w:val="left" w:pos="851"/>
          <w:tab w:val="left" w:pos="993"/>
          <w:tab w:val="left" w:pos="1134"/>
        </w:tabs>
        <w:spacing w:after="0" w:line="240" w:lineRule="auto"/>
        <w:ind w:right="23"/>
        <w:jc w:val="both"/>
        <w:rPr>
          <w:rFonts w:cs="Arial"/>
          <w:szCs w:val="20"/>
        </w:rPr>
      </w:pPr>
      <w:r w:rsidRPr="00BE1B40">
        <w:rPr>
          <w:rFonts w:cs="Arial"/>
          <w:b/>
          <w:szCs w:val="20"/>
        </w:rPr>
        <w:t>4</w:t>
      </w:r>
      <w:r w:rsidR="00C722F0" w:rsidRPr="00BE1B40">
        <w:rPr>
          <w:rFonts w:cs="Arial"/>
          <w:b/>
          <w:szCs w:val="20"/>
        </w:rPr>
        <w:t>.</w:t>
      </w:r>
      <w:r w:rsidR="000C4AC4" w:rsidRPr="00BE1B40">
        <w:rPr>
          <w:rFonts w:cs="Arial"/>
          <w:b/>
          <w:szCs w:val="20"/>
        </w:rPr>
        <w:t>5</w:t>
      </w:r>
      <w:r w:rsidR="00C722F0" w:rsidRPr="00BE1B40">
        <w:rPr>
          <w:rFonts w:cs="Arial"/>
          <w:szCs w:val="20"/>
        </w:rPr>
        <w:tab/>
      </w:r>
      <w:r w:rsidR="00D8290C" w:rsidRPr="00BE1B40">
        <w:rPr>
          <w:rFonts w:cs="Arial"/>
          <w:szCs w:val="20"/>
        </w:rPr>
        <w:t xml:space="preserve">Será concedido tratamento favorecido para as </w:t>
      </w:r>
      <w:r w:rsidR="003F5697" w:rsidRPr="00BE1B40">
        <w:rPr>
          <w:rFonts w:cs="Arial"/>
          <w:szCs w:val="20"/>
        </w:rPr>
        <w:t>Microempresa</w:t>
      </w:r>
      <w:r w:rsidR="00D8290C" w:rsidRPr="00BE1B40">
        <w:rPr>
          <w:rFonts w:cs="Arial"/>
          <w:szCs w:val="20"/>
        </w:rPr>
        <w:t>s</w:t>
      </w:r>
      <w:r w:rsidR="00164E31" w:rsidRPr="00BE1B40">
        <w:rPr>
          <w:rFonts w:cs="Arial"/>
          <w:szCs w:val="20"/>
        </w:rPr>
        <w:t xml:space="preserve"> (ME)</w:t>
      </w:r>
      <w:r w:rsidR="00D8290C" w:rsidRPr="00BE1B40">
        <w:rPr>
          <w:rFonts w:cs="Arial"/>
          <w:szCs w:val="20"/>
        </w:rPr>
        <w:t xml:space="preserve"> e </w:t>
      </w:r>
      <w:r w:rsidR="00164E31" w:rsidRPr="00BE1B40">
        <w:rPr>
          <w:rFonts w:cs="Arial"/>
          <w:szCs w:val="20"/>
        </w:rPr>
        <w:t>E</w:t>
      </w:r>
      <w:r w:rsidR="00D8290C" w:rsidRPr="00BE1B40">
        <w:rPr>
          <w:rFonts w:cs="Arial"/>
          <w:szCs w:val="20"/>
        </w:rPr>
        <w:t xml:space="preserve">mpresas de </w:t>
      </w:r>
      <w:r w:rsidR="00164E31" w:rsidRPr="00BE1B40">
        <w:rPr>
          <w:rFonts w:cs="Arial"/>
          <w:szCs w:val="20"/>
        </w:rPr>
        <w:t>Pequeno P</w:t>
      </w:r>
      <w:r w:rsidR="00D8290C" w:rsidRPr="00BE1B40">
        <w:rPr>
          <w:rFonts w:cs="Arial"/>
          <w:szCs w:val="20"/>
        </w:rPr>
        <w:t>orte</w:t>
      </w:r>
      <w:r w:rsidR="00164E31" w:rsidRPr="00BE1B40">
        <w:rPr>
          <w:rFonts w:cs="Arial"/>
          <w:szCs w:val="20"/>
        </w:rPr>
        <w:t xml:space="preserve"> (EPP)</w:t>
      </w:r>
      <w:r w:rsidR="00D8290C" w:rsidRPr="00BE1B40">
        <w:rPr>
          <w:rFonts w:cs="Arial"/>
          <w:szCs w:val="20"/>
        </w:rPr>
        <w:t xml:space="preserve">, para as sociedades cooperativas mencionadas no artigo 16 da Lei nº 14.133/2021, para o agricultor familiar, o produtor rural pessoa física e para o </w:t>
      </w:r>
      <w:r w:rsidR="003F5697" w:rsidRPr="00BE1B40">
        <w:rPr>
          <w:rFonts w:cs="Arial"/>
          <w:szCs w:val="20"/>
        </w:rPr>
        <w:t>Microempreendedor I</w:t>
      </w:r>
      <w:r w:rsidR="00D8290C" w:rsidRPr="00BE1B40">
        <w:rPr>
          <w:rFonts w:cs="Arial"/>
          <w:szCs w:val="20"/>
        </w:rPr>
        <w:t>ndividual</w:t>
      </w:r>
      <w:r w:rsidR="003F5697" w:rsidRPr="00BE1B40">
        <w:rPr>
          <w:rFonts w:cs="Arial"/>
          <w:szCs w:val="20"/>
        </w:rPr>
        <w:t xml:space="preserve"> (</w:t>
      </w:r>
      <w:r w:rsidR="00D8290C" w:rsidRPr="00BE1B40">
        <w:rPr>
          <w:rFonts w:cs="Arial"/>
          <w:szCs w:val="20"/>
        </w:rPr>
        <w:t>MEI</w:t>
      </w:r>
      <w:r w:rsidR="003F5697" w:rsidRPr="00BE1B40">
        <w:rPr>
          <w:rFonts w:cs="Arial"/>
          <w:szCs w:val="20"/>
        </w:rPr>
        <w:t>)</w:t>
      </w:r>
      <w:r w:rsidR="00D8290C" w:rsidRPr="00BE1B40">
        <w:rPr>
          <w:rFonts w:cs="Arial"/>
          <w:szCs w:val="20"/>
        </w:rPr>
        <w:t>, nos limites previstos da Lei Complementar nº 123/</w:t>
      </w:r>
      <w:r w:rsidR="001648AB" w:rsidRPr="00BE1B40">
        <w:rPr>
          <w:rFonts w:cs="Arial"/>
          <w:szCs w:val="20"/>
        </w:rPr>
        <w:t>2006.</w:t>
      </w:r>
    </w:p>
    <w:p w:rsidR="000B50E7" w:rsidRPr="00BE1B40" w:rsidRDefault="000B50E7" w:rsidP="00DB256C">
      <w:pPr>
        <w:spacing w:after="0" w:line="240" w:lineRule="auto"/>
        <w:jc w:val="both"/>
        <w:rPr>
          <w:rFonts w:cs="Arial"/>
          <w:szCs w:val="20"/>
        </w:rPr>
      </w:pPr>
    </w:p>
    <w:p w:rsidR="000B50E7" w:rsidRPr="00BE1B40" w:rsidRDefault="00614CCF" w:rsidP="00DB256C">
      <w:pPr>
        <w:spacing w:after="0" w:line="240" w:lineRule="auto"/>
        <w:jc w:val="both"/>
        <w:rPr>
          <w:rFonts w:cs="Arial"/>
          <w:szCs w:val="20"/>
        </w:rPr>
      </w:pPr>
      <w:r w:rsidRPr="00BE1B40">
        <w:rPr>
          <w:rFonts w:cs="Arial"/>
          <w:b/>
          <w:szCs w:val="20"/>
        </w:rPr>
        <w:t>4</w:t>
      </w:r>
      <w:r w:rsidR="00C722F0" w:rsidRPr="00BE1B40">
        <w:rPr>
          <w:rFonts w:cs="Arial"/>
          <w:b/>
          <w:szCs w:val="20"/>
        </w:rPr>
        <w:t>.</w:t>
      </w:r>
      <w:r w:rsidR="000C4AC4" w:rsidRPr="00BE1B40">
        <w:rPr>
          <w:rFonts w:cs="Arial"/>
          <w:b/>
          <w:szCs w:val="20"/>
        </w:rPr>
        <w:t>5</w:t>
      </w:r>
      <w:r w:rsidR="00C722F0" w:rsidRPr="00BE1B40">
        <w:rPr>
          <w:rFonts w:cs="Arial"/>
          <w:b/>
          <w:szCs w:val="20"/>
        </w:rPr>
        <w:t>.1</w:t>
      </w:r>
      <w:r w:rsidR="00C722F0" w:rsidRPr="00BE1B40">
        <w:rPr>
          <w:rFonts w:cs="Arial"/>
          <w:szCs w:val="20"/>
        </w:rPr>
        <w:tab/>
        <w:t xml:space="preserve">A obtenção do benefício a que se refere o item anterior fica limitada às </w:t>
      </w:r>
      <w:r w:rsidR="003F5697" w:rsidRPr="00BE1B40">
        <w:rPr>
          <w:rFonts w:cs="Arial"/>
          <w:szCs w:val="20"/>
        </w:rPr>
        <w:t>Microempresa</w:t>
      </w:r>
      <w:r w:rsidR="00C722F0" w:rsidRPr="00BE1B40">
        <w:rPr>
          <w:rFonts w:cs="Arial"/>
          <w:szCs w:val="20"/>
        </w:rPr>
        <w:t>s</w:t>
      </w:r>
      <w:r w:rsidR="00164E31" w:rsidRPr="00BE1B40">
        <w:rPr>
          <w:rFonts w:cs="Arial"/>
          <w:szCs w:val="20"/>
        </w:rPr>
        <w:t xml:space="preserve"> (ME)</w:t>
      </w:r>
      <w:r w:rsidR="00C722F0" w:rsidRPr="00BE1B40">
        <w:rPr>
          <w:rFonts w:cs="Arial"/>
          <w:szCs w:val="20"/>
        </w:rPr>
        <w:t xml:space="preserve"> e às </w:t>
      </w:r>
      <w:r w:rsidR="00164E31" w:rsidRPr="00BE1B40">
        <w:rPr>
          <w:rFonts w:cs="Arial"/>
          <w:szCs w:val="20"/>
        </w:rPr>
        <w:t>Empresas de P</w:t>
      </w:r>
      <w:r w:rsidR="00C722F0" w:rsidRPr="00BE1B40">
        <w:rPr>
          <w:rFonts w:cs="Arial"/>
          <w:szCs w:val="20"/>
        </w:rPr>
        <w:t xml:space="preserve">equeno </w:t>
      </w:r>
      <w:r w:rsidR="00164E31" w:rsidRPr="00BE1B40">
        <w:rPr>
          <w:rFonts w:cs="Arial"/>
          <w:szCs w:val="20"/>
        </w:rPr>
        <w:t>P</w:t>
      </w:r>
      <w:r w:rsidR="00C722F0" w:rsidRPr="00BE1B40">
        <w:rPr>
          <w:rFonts w:cs="Arial"/>
          <w:szCs w:val="20"/>
        </w:rPr>
        <w:t>orte</w:t>
      </w:r>
      <w:r w:rsidR="00164E31" w:rsidRPr="00BE1B40">
        <w:rPr>
          <w:rFonts w:cs="Arial"/>
          <w:szCs w:val="20"/>
        </w:rPr>
        <w:t xml:space="preserve"> (EPP)</w:t>
      </w:r>
      <w:r w:rsidR="00C722F0" w:rsidRPr="00BE1B40">
        <w:rPr>
          <w:rFonts w:cs="Arial"/>
          <w:szCs w:val="20"/>
        </w:rPr>
        <w:t xml:space="preserve"> que, no ano-calendário de realização da licitação, ainda não tenham celebrado contratos com a Administração Pública cujos valores somados extrapolem a receita bruta máxima admitida para fins de enquadramento como </w:t>
      </w:r>
      <w:r w:rsidR="003F5697" w:rsidRPr="00BE1B40">
        <w:rPr>
          <w:rFonts w:cs="Arial"/>
          <w:szCs w:val="20"/>
        </w:rPr>
        <w:t>Microempresa</w:t>
      </w:r>
      <w:r w:rsidR="00164E31" w:rsidRPr="00BE1B40">
        <w:rPr>
          <w:rFonts w:cs="Arial"/>
          <w:szCs w:val="20"/>
        </w:rPr>
        <w:t xml:space="preserve"> (ME)</w:t>
      </w:r>
      <w:r w:rsidR="001A6E30" w:rsidRPr="00BE1B40">
        <w:rPr>
          <w:rFonts w:cs="Arial"/>
          <w:szCs w:val="20"/>
        </w:rPr>
        <w:t xml:space="preserve">, </w:t>
      </w:r>
      <w:r w:rsidR="003F5697" w:rsidRPr="00BE1B40">
        <w:rPr>
          <w:rFonts w:cs="Arial"/>
          <w:szCs w:val="20"/>
        </w:rPr>
        <w:t>Empresa de Pequeno Porte</w:t>
      </w:r>
      <w:r w:rsidR="001A6E30" w:rsidRPr="00BE1B40">
        <w:rPr>
          <w:rFonts w:cs="Arial"/>
          <w:szCs w:val="20"/>
        </w:rPr>
        <w:t xml:space="preserve"> </w:t>
      </w:r>
      <w:r w:rsidR="00164E31" w:rsidRPr="00BE1B40">
        <w:rPr>
          <w:rFonts w:cs="Arial"/>
          <w:szCs w:val="20"/>
        </w:rPr>
        <w:t xml:space="preserve">(EPP) </w:t>
      </w:r>
      <w:r w:rsidR="001A6E30" w:rsidRPr="00BE1B40">
        <w:rPr>
          <w:rFonts w:cs="Arial"/>
          <w:szCs w:val="20"/>
        </w:rPr>
        <w:t xml:space="preserve">e </w:t>
      </w:r>
      <w:r w:rsidR="003F5697" w:rsidRPr="00BE1B40">
        <w:rPr>
          <w:rFonts w:cs="Arial"/>
          <w:szCs w:val="20"/>
        </w:rPr>
        <w:t>M</w:t>
      </w:r>
      <w:r w:rsidR="001A6E30" w:rsidRPr="00BE1B40">
        <w:rPr>
          <w:rFonts w:cs="Arial"/>
          <w:szCs w:val="20"/>
        </w:rPr>
        <w:t xml:space="preserve">icroempreendedor </w:t>
      </w:r>
      <w:r w:rsidR="003F5697" w:rsidRPr="00BE1B40">
        <w:rPr>
          <w:rFonts w:cs="Arial"/>
          <w:szCs w:val="20"/>
        </w:rPr>
        <w:t>I</w:t>
      </w:r>
      <w:r w:rsidR="001A6E30" w:rsidRPr="00BE1B40">
        <w:rPr>
          <w:rFonts w:cs="Arial"/>
          <w:szCs w:val="20"/>
        </w:rPr>
        <w:t>ndividual</w:t>
      </w:r>
      <w:r w:rsidR="003F5697" w:rsidRPr="00BE1B40">
        <w:rPr>
          <w:rFonts w:cs="Arial"/>
          <w:szCs w:val="20"/>
        </w:rPr>
        <w:t xml:space="preserve"> (</w:t>
      </w:r>
      <w:r w:rsidR="001A6E30" w:rsidRPr="00BE1B40">
        <w:rPr>
          <w:rFonts w:cs="Arial"/>
          <w:szCs w:val="20"/>
        </w:rPr>
        <w:t>MEI</w:t>
      </w:r>
      <w:r w:rsidR="003F5697" w:rsidRPr="00BE1B40">
        <w:rPr>
          <w:rFonts w:cs="Arial"/>
          <w:szCs w:val="20"/>
        </w:rPr>
        <w:t>)</w:t>
      </w:r>
      <w:r w:rsidR="001A6E30" w:rsidRPr="00BE1B40">
        <w:rPr>
          <w:rFonts w:cs="Arial"/>
          <w:szCs w:val="20"/>
        </w:rPr>
        <w:t>.</w:t>
      </w:r>
    </w:p>
    <w:p w:rsidR="00D21040" w:rsidRPr="00BE1B40" w:rsidRDefault="00D21040" w:rsidP="00DB256C">
      <w:pPr>
        <w:spacing w:after="0" w:line="240" w:lineRule="auto"/>
        <w:jc w:val="both"/>
        <w:rPr>
          <w:rFonts w:cs="Arial"/>
          <w:szCs w:val="20"/>
        </w:rPr>
      </w:pPr>
    </w:p>
    <w:p w:rsidR="000B50E7" w:rsidRPr="00BE1B40" w:rsidRDefault="00614CCF" w:rsidP="00DB256C">
      <w:pPr>
        <w:spacing w:after="0" w:line="240" w:lineRule="auto"/>
        <w:jc w:val="both"/>
        <w:rPr>
          <w:rFonts w:cs="Arial"/>
          <w:b/>
          <w:szCs w:val="20"/>
        </w:rPr>
      </w:pPr>
      <w:r w:rsidRPr="00BE1B40">
        <w:rPr>
          <w:rFonts w:cs="Arial"/>
          <w:b/>
          <w:szCs w:val="20"/>
        </w:rPr>
        <w:t>4</w:t>
      </w:r>
      <w:r w:rsidR="00C722F0" w:rsidRPr="00BE1B40">
        <w:rPr>
          <w:rFonts w:cs="Arial"/>
          <w:b/>
          <w:szCs w:val="20"/>
        </w:rPr>
        <w:t>.</w:t>
      </w:r>
      <w:r w:rsidR="000C4AC4" w:rsidRPr="00BE1B40">
        <w:rPr>
          <w:rFonts w:cs="Arial"/>
          <w:b/>
          <w:szCs w:val="20"/>
        </w:rPr>
        <w:t>6</w:t>
      </w:r>
      <w:r w:rsidR="00C722F0" w:rsidRPr="00BE1B40">
        <w:rPr>
          <w:rFonts w:cs="Arial"/>
          <w:szCs w:val="20"/>
        </w:rPr>
        <w:t xml:space="preserve"> </w:t>
      </w:r>
      <w:r w:rsidR="00C722F0" w:rsidRPr="00BE1B40">
        <w:rPr>
          <w:rFonts w:cs="Arial"/>
          <w:szCs w:val="20"/>
        </w:rPr>
        <w:tab/>
      </w:r>
      <w:r w:rsidR="00C722F0" w:rsidRPr="00BE1B40">
        <w:rPr>
          <w:rFonts w:cs="Arial"/>
          <w:b/>
          <w:szCs w:val="20"/>
        </w:rPr>
        <w:t xml:space="preserve">É vedada </w:t>
      </w:r>
      <w:r w:rsidR="000B50E7" w:rsidRPr="00BE1B40">
        <w:rPr>
          <w:rFonts w:cs="Arial"/>
          <w:b/>
          <w:szCs w:val="20"/>
        </w:rPr>
        <w:t xml:space="preserve">a participação de </w:t>
      </w:r>
      <w:r w:rsidR="00221C0D" w:rsidRPr="00BE1B40">
        <w:rPr>
          <w:rFonts w:cs="Arial"/>
          <w:b/>
          <w:szCs w:val="20"/>
        </w:rPr>
        <w:t>e</w:t>
      </w:r>
      <w:r w:rsidR="000B50E7" w:rsidRPr="00BE1B40">
        <w:rPr>
          <w:rFonts w:cs="Arial"/>
          <w:b/>
          <w:szCs w:val="20"/>
        </w:rPr>
        <w:t>mpresas que:</w:t>
      </w:r>
    </w:p>
    <w:p w:rsidR="000B50E7" w:rsidRPr="00BE1B40" w:rsidRDefault="000B50E7" w:rsidP="00DB256C">
      <w:pPr>
        <w:spacing w:after="0" w:line="240" w:lineRule="auto"/>
        <w:jc w:val="both"/>
        <w:rPr>
          <w:rFonts w:cs="Arial"/>
          <w:b/>
          <w:szCs w:val="20"/>
        </w:rPr>
      </w:pPr>
    </w:p>
    <w:p w:rsidR="002E1A05" w:rsidRPr="00BE1B40" w:rsidRDefault="002E1A05" w:rsidP="00DB256C">
      <w:pPr>
        <w:spacing w:after="0" w:line="240" w:lineRule="auto"/>
        <w:jc w:val="both"/>
        <w:rPr>
          <w:rFonts w:cs="Arial"/>
          <w:szCs w:val="20"/>
        </w:rPr>
      </w:pPr>
      <w:r w:rsidRPr="00BE1B40">
        <w:rPr>
          <w:rFonts w:cs="Arial"/>
          <w:b/>
          <w:szCs w:val="20"/>
        </w:rPr>
        <w:t xml:space="preserve">4.6.1 </w:t>
      </w:r>
      <w:r w:rsidR="001C349D" w:rsidRPr="00BE1B40">
        <w:rPr>
          <w:rFonts w:cs="Arial"/>
          <w:b/>
          <w:szCs w:val="20"/>
        </w:rPr>
        <w:tab/>
      </w:r>
      <w:r w:rsidRPr="00BE1B40">
        <w:rPr>
          <w:rFonts w:cs="Arial"/>
          <w:szCs w:val="20"/>
        </w:rPr>
        <w:t>Aquele que não atende às condições deste Edital e seu (s) anexo (s).</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4.6.2</w:t>
      </w:r>
      <w:r w:rsidRPr="00BE1B40">
        <w:rPr>
          <w:rFonts w:cs="Arial"/>
          <w:szCs w:val="20"/>
        </w:rPr>
        <w:tab/>
      </w:r>
      <w:bookmarkStart w:id="8" w:name="_Ref114659912"/>
      <w:r w:rsidRPr="00BE1B40">
        <w:rPr>
          <w:rFonts w:cs="Arial"/>
          <w:szCs w:val="20"/>
        </w:rPr>
        <w:t>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4.6.3</w:t>
      </w:r>
      <w:r w:rsidRPr="00BE1B40">
        <w:rPr>
          <w:rFonts w:cs="Arial"/>
          <w:szCs w:val="20"/>
        </w:rPr>
        <w:tab/>
        <w:t>Autor do anteprojeto, do projeto básico ou do projeto executivo, pessoa física ou jurídica, quando a licitação versar sobre serviços ou fornecimento de bens a ele relacionados</w:t>
      </w:r>
      <w:bookmarkEnd w:id="8"/>
      <w:r w:rsidRPr="00BE1B40">
        <w:rPr>
          <w:rFonts w:cs="Arial"/>
          <w:szCs w:val="20"/>
        </w:rPr>
        <w:t>.</w:t>
      </w:r>
    </w:p>
    <w:p w:rsidR="002E1A05" w:rsidRPr="00BE1B40" w:rsidRDefault="002E1A05" w:rsidP="00DB256C">
      <w:pPr>
        <w:spacing w:after="0" w:line="240" w:lineRule="auto"/>
        <w:jc w:val="both"/>
        <w:rPr>
          <w:rFonts w:cs="Arial"/>
          <w:b/>
          <w:szCs w:val="20"/>
        </w:rPr>
      </w:pPr>
    </w:p>
    <w:p w:rsidR="002E1A05" w:rsidRPr="00BE1B40" w:rsidRDefault="002E1A05" w:rsidP="00DB256C">
      <w:pPr>
        <w:spacing w:after="0" w:line="240" w:lineRule="auto"/>
        <w:jc w:val="both"/>
        <w:rPr>
          <w:rFonts w:cs="Arial"/>
          <w:szCs w:val="20"/>
        </w:rPr>
      </w:pPr>
      <w:r w:rsidRPr="00BE1B40">
        <w:rPr>
          <w:rFonts w:cs="Arial"/>
          <w:b/>
          <w:szCs w:val="20"/>
        </w:rPr>
        <w:t>4.6.4</w:t>
      </w:r>
      <w:r w:rsidRPr="00BE1B40">
        <w:rPr>
          <w:rFonts w:cs="Arial"/>
          <w:szCs w:val="20"/>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E1A05" w:rsidRPr="00BE1B40" w:rsidRDefault="002E1A05" w:rsidP="00DB256C">
      <w:pPr>
        <w:spacing w:after="0" w:line="240" w:lineRule="auto"/>
        <w:jc w:val="both"/>
        <w:rPr>
          <w:rFonts w:cs="Arial"/>
          <w:szCs w:val="20"/>
        </w:rPr>
      </w:pPr>
    </w:p>
    <w:p w:rsidR="002E1A05" w:rsidRPr="00BE1B40" w:rsidRDefault="002E1A05" w:rsidP="00DB256C">
      <w:pPr>
        <w:tabs>
          <w:tab w:val="left" w:pos="709"/>
          <w:tab w:val="left" w:pos="1473"/>
        </w:tabs>
        <w:spacing w:after="0" w:line="240" w:lineRule="auto"/>
        <w:ind w:right="23"/>
        <w:rPr>
          <w:rFonts w:cs="Arial"/>
          <w:szCs w:val="20"/>
        </w:rPr>
      </w:pPr>
      <w:r w:rsidRPr="00BE1B40">
        <w:rPr>
          <w:rFonts w:cs="Arial"/>
          <w:b/>
          <w:spacing w:val="-1"/>
          <w:szCs w:val="20"/>
        </w:rPr>
        <w:t>4.6.5</w:t>
      </w:r>
      <w:r w:rsidRPr="00BE1B40">
        <w:rPr>
          <w:rFonts w:cs="Arial"/>
          <w:spacing w:val="-1"/>
          <w:szCs w:val="20"/>
        </w:rPr>
        <w:t xml:space="preserve"> </w:t>
      </w:r>
      <w:r w:rsidRPr="00BE1B40">
        <w:rPr>
          <w:rFonts w:cs="Arial"/>
          <w:spacing w:val="-1"/>
          <w:szCs w:val="20"/>
        </w:rPr>
        <w:tab/>
        <w:t>Estrangeiras</w:t>
      </w:r>
      <w:r w:rsidRPr="00BE1B40">
        <w:rPr>
          <w:rFonts w:cs="Arial"/>
          <w:spacing w:val="1"/>
          <w:szCs w:val="20"/>
        </w:rPr>
        <w:t xml:space="preserve"> </w:t>
      </w:r>
      <w:r w:rsidRPr="00BE1B40">
        <w:rPr>
          <w:rFonts w:cs="Arial"/>
          <w:szCs w:val="20"/>
        </w:rPr>
        <w:t>que</w:t>
      </w:r>
      <w:r w:rsidRPr="00BE1B40">
        <w:rPr>
          <w:rFonts w:cs="Arial"/>
          <w:spacing w:val="1"/>
          <w:szCs w:val="20"/>
        </w:rPr>
        <w:t xml:space="preserve"> </w:t>
      </w:r>
      <w:r w:rsidRPr="00BE1B40">
        <w:rPr>
          <w:rFonts w:cs="Arial"/>
          <w:szCs w:val="20"/>
        </w:rPr>
        <w:t>não</w:t>
      </w:r>
      <w:r w:rsidRPr="00BE1B40">
        <w:rPr>
          <w:rFonts w:cs="Arial"/>
          <w:spacing w:val="-2"/>
          <w:szCs w:val="20"/>
        </w:rPr>
        <w:t xml:space="preserve"> </w:t>
      </w:r>
      <w:r w:rsidRPr="00BE1B40">
        <w:rPr>
          <w:rFonts w:cs="Arial"/>
          <w:szCs w:val="20"/>
        </w:rPr>
        <w:t>tenham</w:t>
      </w:r>
      <w:r w:rsidRPr="00BE1B40">
        <w:rPr>
          <w:rFonts w:cs="Arial"/>
          <w:spacing w:val="-3"/>
          <w:szCs w:val="20"/>
        </w:rPr>
        <w:t xml:space="preserve"> </w:t>
      </w:r>
      <w:r w:rsidRPr="00BE1B40">
        <w:rPr>
          <w:rFonts w:cs="Arial"/>
          <w:szCs w:val="20"/>
        </w:rPr>
        <w:t>representação</w:t>
      </w:r>
      <w:r w:rsidRPr="00BE1B40">
        <w:rPr>
          <w:rFonts w:cs="Arial"/>
          <w:spacing w:val="1"/>
          <w:szCs w:val="20"/>
        </w:rPr>
        <w:t xml:space="preserve"> </w:t>
      </w:r>
      <w:r w:rsidRPr="00BE1B40">
        <w:rPr>
          <w:rFonts w:cs="Arial"/>
          <w:szCs w:val="20"/>
        </w:rPr>
        <w:t>ou filial</w:t>
      </w:r>
      <w:r w:rsidRPr="00BE1B40">
        <w:rPr>
          <w:rFonts w:cs="Arial"/>
          <w:spacing w:val="-1"/>
          <w:szCs w:val="20"/>
        </w:rPr>
        <w:t xml:space="preserve"> </w:t>
      </w:r>
      <w:r w:rsidRPr="00BE1B40">
        <w:rPr>
          <w:rFonts w:cs="Arial"/>
          <w:szCs w:val="20"/>
        </w:rPr>
        <w:t>no</w:t>
      </w:r>
      <w:r w:rsidRPr="00BE1B40">
        <w:rPr>
          <w:rFonts w:cs="Arial"/>
          <w:spacing w:val="-30"/>
          <w:szCs w:val="20"/>
        </w:rPr>
        <w:t xml:space="preserve"> </w:t>
      </w:r>
      <w:r w:rsidR="001648AB" w:rsidRPr="00BE1B40">
        <w:rPr>
          <w:rFonts w:cs="Arial"/>
          <w:szCs w:val="20"/>
        </w:rPr>
        <w:t>País.</w:t>
      </w:r>
    </w:p>
    <w:p w:rsidR="002E1A05" w:rsidRPr="00BE1B40" w:rsidRDefault="002E1A05" w:rsidP="00DB256C">
      <w:pPr>
        <w:spacing w:after="0" w:line="240" w:lineRule="auto"/>
        <w:jc w:val="both"/>
        <w:rPr>
          <w:rFonts w:cs="Arial"/>
          <w:b/>
          <w:szCs w:val="20"/>
        </w:rPr>
      </w:pPr>
    </w:p>
    <w:p w:rsidR="002E1A05" w:rsidRPr="00BE1B40" w:rsidRDefault="002E1A05" w:rsidP="00DB256C">
      <w:pPr>
        <w:spacing w:after="0" w:line="240" w:lineRule="auto"/>
        <w:jc w:val="both"/>
        <w:rPr>
          <w:rFonts w:cs="Arial"/>
          <w:szCs w:val="20"/>
        </w:rPr>
      </w:pPr>
      <w:r w:rsidRPr="00BE1B40">
        <w:rPr>
          <w:rFonts w:cs="Arial"/>
          <w:b/>
          <w:szCs w:val="20"/>
        </w:rPr>
        <w:t>4.6.6</w:t>
      </w:r>
      <w:r w:rsidRPr="00BE1B40">
        <w:rPr>
          <w:rFonts w:cs="Arial"/>
          <w:szCs w:val="20"/>
        </w:rPr>
        <w:tab/>
        <w:t>Pessoa física ou jurídica que se encontre, ao tempo da licitação, impossibilitada de participar da licitação em decorrência de sanção que lhe foi imposta.</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4.6.7</w:t>
      </w:r>
      <w:r w:rsidRPr="00BE1B40">
        <w:rPr>
          <w:rFonts w:cs="Arial"/>
          <w:szCs w:val="20"/>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4.6.8</w:t>
      </w:r>
      <w:r w:rsidRPr="00BE1B40">
        <w:rPr>
          <w:rFonts w:cs="Arial"/>
          <w:szCs w:val="20"/>
        </w:rPr>
        <w:tab/>
        <w:t>Empresas controladoras, controladas ou coligadas, nos termos da Lei nº 6.404/1976, concorrendo entre si.</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4.6.9</w:t>
      </w:r>
      <w:r w:rsidRPr="00BE1B40">
        <w:rPr>
          <w:rFonts w:cs="Arial"/>
          <w:szCs w:val="20"/>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4.6.10</w:t>
      </w:r>
      <w:r w:rsidRPr="00BE1B40">
        <w:rPr>
          <w:rFonts w:cs="Arial"/>
          <w:szCs w:val="20"/>
        </w:rPr>
        <w:tab/>
        <w:t>Agente público do órgão ou entidade licitante.</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4.6.11</w:t>
      </w:r>
      <w:r w:rsidRPr="00BE1B40">
        <w:rPr>
          <w:rFonts w:cs="Arial"/>
          <w:szCs w:val="20"/>
        </w:rPr>
        <w:tab/>
        <w:t>Organização da Socieda</w:t>
      </w:r>
      <w:r w:rsidR="00E81ABA" w:rsidRPr="00BE1B40">
        <w:rPr>
          <w:rFonts w:cs="Arial"/>
          <w:szCs w:val="20"/>
        </w:rPr>
        <w:t>de Civil de Interesse Público (</w:t>
      </w:r>
      <w:r w:rsidRPr="00BE1B40">
        <w:rPr>
          <w:rFonts w:cs="Arial"/>
          <w:szCs w:val="20"/>
        </w:rPr>
        <w:t>OSCIP</w:t>
      </w:r>
      <w:r w:rsidR="00E81ABA" w:rsidRPr="00BE1B40">
        <w:rPr>
          <w:rFonts w:cs="Arial"/>
          <w:szCs w:val="20"/>
        </w:rPr>
        <w:t>)</w:t>
      </w:r>
      <w:r w:rsidRPr="00BE1B40">
        <w:rPr>
          <w:rFonts w:cs="Arial"/>
          <w:szCs w:val="20"/>
        </w:rPr>
        <w:t>, atuando nessa condição.</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4.6.12</w:t>
      </w:r>
      <w:r w:rsidRPr="00BE1B40">
        <w:rPr>
          <w:rFonts w:cs="Arial"/>
          <w:szCs w:val="20"/>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E1B40">
          <w:rPr>
            <w:rStyle w:val="Hyperlink"/>
            <w:rFonts w:cs="Arial"/>
            <w:color w:val="auto"/>
            <w:szCs w:val="20"/>
            <w:u w:val="none"/>
          </w:rPr>
          <w:t>§ 1º do art. 9º da Lei nº 14.133/2021</w:t>
        </w:r>
      </w:hyperlink>
      <w:r w:rsidRPr="00BE1B40">
        <w:rPr>
          <w:rFonts w:cs="Arial"/>
          <w:szCs w:val="20"/>
        </w:rPr>
        <w:t>.</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4.6.13</w:t>
      </w:r>
      <w:r w:rsidRPr="00BE1B40">
        <w:rPr>
          <w:rFonts w:cs="Arial"/>
          <w:szCs w:val="20"/>
        </w:rPr>
        <w:tab/>
        <w:t>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art14§2"/>
      <w:bookmarkEnd w:id="9"/>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4.6.14</w:t>
      </w:r>
      <w:r w:rsidRPr="00BE1B40">
        <w:rPr>
          <w:rFonts w:cs="Arial"/>
          <w:szCs w:val="20"/>
        </w:rPr>
        <w:tab/>
        <w:t>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w:t>
      </w:r>
      <w:bookmarkStart w:id="10" w:name="art14§3"/>
      <w:bookmarkEnd w:id="10"/>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4.6.15</w:t>
      </w:r>
      <w:r w:rsidRPr="00BE1B40">
        <w:rPr>
          <w:rFonts w:cs="Arial"/>
          <w:szCs w:val="20"/>
        </w:rPr>
        <w:tab/>
        <w:t>Equiparam-se aos autores do projeto as empresas integrantes do mesmo grupo econômico.</w:t>
      </w:r>
      <w:bookmarkStart w:id="11" w:name="art14§4"/>
      <w:bookmarkEnd w:id="11"/>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4.6.16</w:t>
      </w:r>
      <w:r w:rsidRPr="00BE1B40">
        <w:rPr>
          <w:rFonts w:cs="Arial"/>
          <w:szCs w:val="20"/>
        </w:rPr>
        <w:tab/>
        <w:t>O disposto nos itens 4.6.4 e 4.6.6 não impedem a licitação ou a contratação de serviço que inclua como encargo do contratado a elaboração do projeto básico e do projeto executivo, nas contratações integradas, e do projeto executivo, nos demais regimes de execução.</w:t>
      </w:r>
    </w:p>
    <w:p w:rsidR="002E1A05" w:rsidRPr="00BE1B40" w:rsidRDefault="002E1A05" w:rsidP="00DB256C">
      <w:pPr>
        <w:spacing w:after="0" w:line="240" w:lineRule="auto"/>
        <w:jc w:val="both"/>
        <w:rPr>
          <w:rFonts w:cs="Arial"/>
          <w:szCs w:val="20"/>
        </w:rPr>
      </w:pPr>
      <w:bookmarkStart w:id="12" w:name="art14§5"/>
      <w:bookmarkEnd w:id="12"/>
    </w:p>
    <w:p w:rsidR="002E1A05" w:rsidRPr="00BE1B40" w:rsidRDefault="002E1A05" w:rsidP="00DB256C">
      <w:pPr>
        <w:spacing w:after="0" w:line="240" w:lineRule="auto"/>
        <w:jc w:val="both"/>
        <w:rPr>
          <w:rFonts w:cs="Arial"/>
          <w:szCs w:val="20"/>
        </w:rPr>
      </w:pPr>
      <w:r w:rsidRPr="00BE1B40">
        <w:rPr>
          <w:rFonts w:cs="Arial"/>
          <w:b/>
          <w:szCs w:val="20"/>
        </w:rPr>
        <w:t>4.6.17</w:t>
      </w:r>
      <w:r w:rsidRPr="00BE1B40">
        <w:rPr>
          <w:rFonts w:cs="Arial"/>
          <w:szCs w:val="20"/>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BE1B40">
          <w:rPr>
            <w:rFonts w:cs="Arial"/>
            <w:szCs w:val="20"/>
          </w:rPr>
          <w:t>Lei nº 14.133/2021</w:t>
        </w:r>
      </w:hyperlink>
      <w:r w:rsidRPr="00BE1B40">
        <w:rPr>
          <w:rFonts w:cs="Arial"/>
          <w:szCs w:val="20"/>
        </w:rPr>
        <w:t>.</w:t>
      </w:r>
    </w:p>
    <w:p w:rsidR="002E1A05" w:rsidRPr="00BE1B40" w:rsidRDefault="002E1A05" w:rsidP="00DB256C">
      <w:pPr>
        <w:spacing w:after="0" w:line="240" w:lineRule="auto"/>
        <w:jc w:val="both"/>
        <w:rPr>
          <w:rFonts w:cs="Arial"/>
          <w:szCs w:val="20"/>
        </w:rPr>
      </w:pPr>
    </w:p>
    <w:p w:rsidR="002E1A05" w:rsidRPr="00BE1B40" w:rsidRDefault="002E1A05" w:rsidP="00DB256C">
      <w:pPr>
        <w:spacing w:after="0" w:line="240" w:lineRule="auto"/>
        <w:jc w:val="both"/>
        <w:rPr>
          <w:rFonts w:cs="Arial"/>
          <w:szCs w:val="20"/>
        </w:rPr>
      </w:pPr>
      <w:r w:rsidRPr="00BE1B40">
        <w:rPr>
          <w:rFonts w:cs="Arial"/>
          <w:b/>
          <w:szCs w:val="20"/>
        </w:rPr>
        <w:t>4.6.18</w:t>
      </w:r>
      <w:r w:rsidRPr="00BE1B40">
        <w:rPr>
          <w:rFonts w:cs="Arial"/>
          <w:szCs w:val="20"/>
        </w:rPr>
        <w:tab/>
        <w:t>A vedação de que trata o item 4.6.10 estende-se a terceiro que auxilie a condução da contratação na qualidade de integrante de equipe de apoio, profissional especializado ou funcionário ou representante de empresa que preste assessoria jurídica.</w:t>
      </w:r>
    </w:p>
    <w:p w:rsidR="00C722F0" w:rsidRPr="00BE1B40" w:rsidRDefault="00C722F0" w:rsidP="00DB256C">
      <w:pPr>
        <w:spacing w:after="0" w:line="240" w:lineRule="auto"/>
        <w:jc w:val="both"/>
        <w:rPr>
          <w:rFonts w:cs="Arial"/>
          <w:szCs w:val="20"/>
        </w:rPr>
      </w:pPr>
    </w:p>
    <w:p w:rsidR="00C722F0" w:rsidRPr="00BE1B40" w:rsidRDefault="00C439A1" w:rsidP="00DB256C">
      <w:pPr>
        <w:pStyle w:val="Ttulo1"/>
      </w:pPr>
      <w:bookmarkStart w:id="13" w:name="_Toc147912308"/>
      <w:r w:rsidRPr="00BE1B40">
        <w:t>5</w:t>
      </w:r>
      <w:r w:rsidR="00E21F07" w:rsidRPr="00BE1B40">
        <w:tab/>
      </w:r>
      <w:r w:rsidR="00C722F0" w:rsidRPr="00BE1B40">
        <w:rPr>
          <w:rStyle w:val="Ttulo1Char"/>
          <w:b/>
        </w:rPr>
        <w:t>APRESENTAÇÃO DAS</w:t>
      </w:r>
      <w:r w:rsidR="00510ADC" w:rsidRPr="00BE1B40">
        <w:rPr>
          <w:rStyle w:val="Ttulo1Char"/>
          <w:b/>
        </w:rPr>
        <w:t xml:space="preserve"> </w:t>
      </w:r>
      <w:r w:rsidR="00C722F0" w:rsidRPr="00BE1B40">
        <w:rPr>
          <w:rStyle w:val="Ttulo1Char"/>
          <w:b/>
        </w:rPr>
        <w:t>PROPOSTAS E DOS DOCUMENTOS DE HABILITAÇÃO</w:t>
      </w:r>
      <w:bookmarkEnd w:id="13"/>
    </w:p>
    <w:p w:rsidR="00900385" w:rsidRPr="00BE1B40" w:rsidRDefault="00900385"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t>5</w:t>
      </w:r>
      <w:r w:rsidR="00900385" w:rsidRPr="00BE1B40">
        <w:rPr>
          <w:rFonts w:cs="Arial"/>
          <w:b/>
          <w:szCs w:val="20"/>
        </w:rPr>
        <w:t>.1</w:t>
      </w:r>
      <w:r w:rsidR="001648AB" w:rsidRPr="00BE1B40">
        <w:rPr>
          <w:rFonts w:cs="Arial"/>
          <w:szCs w:val="20"/>
        </w:rPr>
        <w:tab/>
      </w:r>
      <w:r w:rsidR="00C722F0" w:rsidRPr="00BE1B40">
        <w:rPr>
          <w:rFonts w:cs="Arial"/>
          <w:szCs w:val="20"/>
        </w:rPr>
        <w:t>Na presente licitação, a fase de habilitação sucederá as fases de apresentação de propostas</w:t>
      </w:r>
      <w:r w:rsidR="00DA2CB7" w:rsidRPr="00BE1B40">
        <w:rPr>
          <w:rFonts w:cs="Arial"/>
          <w:szCs w:val="20"/>
        </w:rPr>
        <w:t xml:space="preserve">, </w:t>
      </w:r>
      <w:r w:rsidR="00C722F0" w:rsidRPr="00BE1B40">
        <w:rPr>
          <w:rFonts w:cs="Arial"/>
          <w:szCs w:val="20"/>
        </w:rPr>
        <w:t>lances e de julgamento</w:t>
      </w:r>
      <w:r w:rsidR="00510ADC" w:rsidRPr="00BE1B40">
        <w:rPr>
          <w:rFonts w:cs="Arial"/>
          <w:szCs w:val="20"/>
        </w:rPr>
        <w:t>.</w:t>
      </w:r>
    </w:p>
    <w:p w:rsidR="00900385" w:rsidRPr="00BE1B40" w:rsidRDefault="00900385"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t>5</w:t>
      </w:r>
      <w:r w:rsidR="00C722F0" w:rsidRPr="00BE1B40">
        <w:rPr>
          <w:rFonts w:cs="Arial"/>
          <w:b/>
          <w:szCs w:val="20"/>
        </w:rPr>
        <w:t>.2</w:t>
      </w:r>
      <w:r w:rsidR="009E11AA" w:rsidRPr="00BE1B40">
        <w:rPr>
          <w:rFonts w:cs="Arial"/>
          <w:szCs w:val="20"/>
        </w:rPr>
        <w:tab/>
      </w:r>
      <w:r w:rsidR="00C722F0" w:rsidRPr="00BE1B40">
        <w:rPr>
          <w:rFonts w:cs="Arial"/>
          <w:szCs w:val="20"/>
        </w:rPr>
        <w:t xml:space="preserve">Os licitantes </w:t>
      </w:r>
      <w:r w:rsidR="00510ADC" w:rsidRPr="00BE1B40">
        <w:rPr>
          <w:rFonts w:cs="Arial"/>
          <w:szCs w:val="20"/>
        </w:rPr>
        <w:t>preencherão</w:t>
      </w:r>
      <w:r w:rsidR="00C722F0" w:rsidRPr="00BE1B40">
        <w:rPr>
          <w:rFonts w:cs="Arial"/>
          <w:szCs w:val="20"/>
        </w:rPr>
        <w:t>, exclusivamente por meio do sistema eletrônico, a proposta com o preço ou o percentual de desconto, conforme o critério de julgamento adotado neste Edital, até a data e o horário estabelecidos</w:t>
      </w:r>
      <w:r w:rsidR="00510ADC" w:rsidRPr="00BE1B40">
        <w:rPr>
          <w:rFonts w:cs="Arial"/>
          <w:szCs w:val="20"/>
        </w:rPr>
        <w:t>.</w:t>
      </w:r>
    </w:p>
    <w:p w:rsidR="00900385" w:rsidRPr="00BE1B40" w:rsidRDefault="00900385" w:rsidP="00DB256C">
      <w:pPr>
        <w:spacing w:after="0" w:line="240" w:lineRule="auto"/>
        <w:jc w:val="both"/>
        <w:rPr>
          <w:rFonts w:cs="Arial"/>
          <w:szCs w:val="20"/>
        </w:rPr>
      </w:pPr>
    </w:p>
    <w:p w:rsidR="005C3F03" w:rsidRPr="00BE1B40" w:rsidRDefault="005C3F03" w:rsidP="005C3F03">
      <w:pPr>
        <w:spacing w:after="0" w:line="240" w:lineRule="auto"/>
        <w:jc w:val="both"/>
        <w:rPr>
          <w:rFonts w:cs="Arial"/>
          <w:szCs w:val="20"/>
        </w:rPr>
      </w:pPr>
      <w:r w:rsidRPr="00BE1B40">
        <w:rPr>
          <w:rFonts w:cs="Arial"/>
          <w:b/>
          <w:szCs w:val="20"/>
        </w:rPr>
        <w:t>5.3</w:t>
      </w:r>
      <w:r w:rsidRPr="00BE1B40">
        <w:rPr>
          <w:rFonts w:cs="Arial"/>
          <w:szCs w:val="20"/>
        </w:rPr>
        <w:tab/>
        <w:t>No cadastramento da proposta inicial, sob pena de desclassificação e responsabilização pela veracidade da informação na forma da lei, o licitante anexará (modelo anexo 05 do edital), em campo próprio do sistema declarações que:</w:t>
      </w:r>
    </w:p>
    <w:p w:rsidR="005C3F03" w:rsidRPr="00BE1B40" w:rsidRDefault="005C3F03" w:rsidP="005C3F03">
      <w:pPr>
        <w:spacing w:after="0" w:line="240" w:lineRule="auto"/>
        <w:jc w:val="both"/>
        <w:rPr>
          <w:rFonts w:cs="Arial"/>
          <w:szCs w:val="20"/>
        </w:rPr>
      </w:pPr>
    </w:p>
    <w:p w:rsidR="005C3F03" w:rsidRPr="00BE1B40" w:rsidRDefault="005C3F03" w:rsidP="005C3F03">
      <w:pPr>
        <w:spacing w:after="0" w:line="240" w:lineRule="auto"/>
        <w:jc w:val="both"/>
        <w:rPr>
          <w:rFonts w:cs="Arial"/>
          <w:szCs w:val="20"/>
        </w:rPr>
      </w:pPr>
      <w:r w:rsidRPr="00BE1B40">
        <w:rPr>
          <w:rFonts w:cs="Arial"/>
          <w:b/>
          <w:szCs w:val="20"/>
        </w:rPr>
        <w:t>5.3.1</w:t>
      </w:r>
      <w:r w:rsidRPr="00BE1B40">
        <w:rPr>
          <w:rFonts w:cs="Arial"/>
          <w:szCs w:val="20"/>
        </w:rPr>
        <w:tab/>
        <w:t>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w:t>
      </w:r>
    </w:p>
    <w:p w:rsidR="00900385" w:rsidRPr="00BE1B40" w:rsidRDefault="00900385"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t>5</w:t>
      </w:r>
      <w:r w:rsidR="00C722F0" w:rsidRPr="00BE1B40">
        <w:rPr>
          <w:rFonts w:cs="Arial"/>
          <w:b/>
          <w:szCs w:val="20"/>
        </w:rPr>
        <w:t>.3.2</w:t>
      </w:r>
      <w:r w:rsidR="009E11AA" w:rsidRPr="00BE1B40">
        <w:rPr>
          <w:rFonts w:cs="Arial"/>
          <w:szCs w:val="20"/>
        </w:rPr>
        <w:tab/>
        <w:t>N</w:t>
      </w:r>
      <w:r w:rsidR="00C722F0" w:rsidRPr="00BE1B40">
        <w:rPr>
          <w:rFonts w:cs="Arial"/>
          <w:szCs w:val="20"/>
        </w:rPr>
        <w:t>ão emprega menor de 18 anos em trabalho noturno, perigoso ou insalubre e não emprega menor de 16 anos, salvo menor, a partir de 14 anos, na condição de aprendiz, nos termos do artigo 7°, XXXIII, da Constituição</w:t>
      </w:r>
      <w:r w:rsidR="009E11AA" w:rsidRPr="00BE1B40">
        <w:rPr>
          <w:rFonts w:cs="Arial"/>
          <w:szCs w:val="20"/>
        </w:rPr>
        <w:t xml:space="preserve"> Federal.</w:t>
      </w:r>
      <w:r w:rsidR="00C722F0" w:rsidRPr="00BE1B40">
        <w:rPr>
          <w:rFonts w:cs="Arial"/>
          <w:szCs w:val="20"/>
        </w:rPr>
        <w:t xml:space="preserve"> </w:t>
      </w:r>
    </w:p>
    <w:p w:rsidR="00900385" w:rsidRPr="00BE1B40" w:rsidRDefault="00900385"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lastRenderedPageBreak/>
        <w:t>5</w:t>
      </w:r>
      <w:r w:rsidR="00C722F0" w:rsidRPr="00BE1B40">
        <w:rPr>
          <w:rFonts w:cs="Arial"/>
          <w:b/>
          <w:szCs w:val="20"/>
        </w:rPr>
        <w:t>.3.3</w:t>
      </w:r>
      <w:r w:rsidR="009E11AA" w:rsidRPr="00BE1B40">
        <w:rPr>
          <w:rFonts w:cs="Arial"/>
          <w:szCs w:val="20"/>
        </w:rPr>
        <w:tab/>
        <w:t>N</w:t>
      </w:r>
      <w:r w:rsidR="00C722F0" w:rsidRPr="00BE1B40">
        <w:rPr>
          <w:rFonts w:cs="Arial"/>
          <w:szCs w:val="20"/>
        </w:rPr>
        <w:t>ão possui, em sua cadeia produtiva, empregados executando trabalho</w:t>
      </w:r>
      <w:r w:rsidR="0057786F" w:rsidRPr="00BE1B40">
        <w:rPr>
          <w:rFonts w:cs="Arial"/>
          <w:szCs w:val="20"/>
        </w:rPr>
        <w:t>s</w:t>
      </w:r>
      <w:r w:rsidR="00C722F0" w:rsidRPr="00BE1B40">
        <w:rPr>
          <w:rFonts w:cs="Arial"/>
          <w:szCs w:val="20"/>
        </w:rPr>
        <w:t xml:space="preserve"> degradante</w:t>
      </w:r>
      <w:r w:rsidR="0057786F" w:rsidRPr="00BE1B40">
        <w:rPr>
          <w:rFonts w:cs="Arial"/>
          <w:szCs w:val="20"/>
        </w:rPr>
        <w:t>s</w:t>
      </w:r>
      <w:r w:rsidR="00C722F0" w:rsidRPr="00BE1B40">
        <w:rPr>
          <w:rFonts w:cs="Arial"/>
          <w:szCs w:val="20"/>
        </w:rPr>
        <w:t xml:space="preserve"> ou forçado</w:t>
      </w:r>
      <w:r w:rsidR="0057786F" w:rsidRPr="00BE1B40">
        <w:rPr>
          <w:rFonts w:cs="Arial"/>
          <w:szCs w:val="20"/>
        </w:rPr>
        <w:t>s</w:t>
      </w:r>
      <w:r w:rsidR="00C722F0" w:rsidRPr="00BE1B40">
        <w:rPr>
          <w:rFonts w:cs="Arial"/>
          <w:szCs w:val="20"/>
        </w:rPr>
        <w:t>, observando o disposto nos incisos III e IV do art. 1º e no inciso III do art. 5º da Constituição Federal</w:t>
      </w:r>
      <w:r w:rsidR="009E11AA" w:rsidRPr="00BE1B40">
        <w:rPr>
          <w:rFonts w:cs="Arial"/>
          <w:szCs w:val="20"/>
        </w:rPr>
        <w:t>.</w:t>
      </w:r>
    </w:p>
    <w:p w:rsidR="00900385" w:rsidRPr="00BE1B40" w:rsidRDefault="00900385"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t>5</w:t>
      </w:r>
      <w:r w:rsidR="00C722F0" w:rsidRPr="00BE1B40">
        <w:rPr>
          <w:rFonts w:cs="Arial"/>
          <w:b/>
          <w:szCs w:val="20"/>
        </w:rPr>
        <w:t>.3.4</w:t>
      </w:r>
      <w:r w:rsidR="009E11AA" w:rsidRPr="00BE1B40">
        <w:rPr>
          <w:rFonts w:cs="Arial"/>
          <w:szCs w:val="20"/>
        </w:rPr>
        <w:tab/>
        <w:t>C</w:t>
      </w:r>
      <w:r w:rsidR="00C722F0" w:rsidRPr="00BE1B40">
        <w:rPr>
          <w:rFonts w:cs="Arial"/>
          <w:szCs w:val="20"/>
        </w:rPr>
        <w:t xml:space="preserve">umpre as exigências de reserva de cargos para pessoa com deficiência e para reabilitado da Previdência Social, previstas em lei e em outras normas específicas. </w:t>
      </w:r>
    </w:p>
    <w:p w:rsidR="00900385" w:rsidRPr="00BE1B40" w:rsidRDefault="00900385"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t>5</w:t>
      </w:r>
      <w:r w:rsidR="00C722F0" w:rsidRPr="00BE1B40">
        <w:rPr>
          <w:rFonts w:cs="Arial"/>
          <w:b/>
          <w:szCs w:val="20"/>
        </w:rPr>
        <w:t>.4</w:t>
      </w:r>
      <w:r w:rsidR="009E11AA" w:rsidRPr="00BE1B40">
        <w:rPr>
          <w:rFonts w:cs="Arial"/>
          <w:szCs w:val="20"/>
        </w:rPr>
        <w:tab/>
      </w:r>
      <w:r w:rsidR="00C722F0" w:rsidRPr="00BE1B40">
        <w:rPr>
          <w:rFonts w:cs="Arial"/>
          <w:szCs w:val="20"/>
        </w:rPr>
        <w:t xml:space="preserve">O licitante organizado em cooperativa deverá declarar, ainda, em campo próprio do sistema eletrônico, que cumpre os requisitos estabelecidos no </w:t>
      </w:r>
      <w:r w:rsidR="009E11AA" w:rsidRPr="00BE1B40">
        <w:rPr>
          <w:rFonts w:cs="Arial"/>
          <w:szCs w:val="20"/>
        </w:rPr>
        <w:t>artigo 16 da L</w:t>
      </w:r>
      <w:r w:rsidR="00C722F0" w:rsidRPr="00BE1B40">
        <w:rPr>
          <w:rFonts w:cs="Arial"/>
          <w:szCs w:val="20"/>
        </w:rPr>
        <w:t>ei nº 14.133</w:t>
      </w:r>
      <w:r w:rsidR="009E11AA" w:rsidRPr="00BE1B40">
        <w:rPr>
          <w:rFonts w:cs="Arial"/>
          <w:szCs w:val="20"/>
        </w:rPr>
        <w:t>/</w:t>
      </w:r>
      <w:r w:rsidR="00C722F0" w:rsidRPr="00BE1B40">
        <w:rPr>
          <w:rFonts w:cs="Arial"/>
          <w:szCs w:val="20"/>
        </w:rPr>
        <w:t>2021.</w:t>
      </w:r>
    </w:p>
    <w:p w:rsidR="00ED7394" w:rsidRPr="00BE1B40" w:rsidRDefault="00ED7394" w:rsidP="00DB256C">
      <w:pPr>
        <w:spacing w:after="0" w:line="240" w:lineRule="auto"/>
        <w:jc w:val="both"/>
        <w:rPr>
          <w:rFonts w:cs="Arial"/>
          <w:szCs w:val="20"/>
        </w:rPr>
      </w:pPr>
      <w:bookmarkStart w:id="14" w:name="_Ref117000019"/>
    </w:p>
    <w:p w:rsidR="00C722F0" w:rsidRPr="00BE1B40" w:rsidRDefault="00ED7394" w:rsidP="00DB256C">
      <w:pPr>
        <w:spacing w:after="0" w:line="240" w:lineRule="auto"/>
        <w:jc w:val="both"/>
        <w:rPr>
          <w:rFonts w:cs="Arial"/>
          <w:szCs w:val="20"/>
        </w:rPr>
      </w:pPr>
      <w:r w:rsidRPr="00BE1B40">
        <w:rPr>
          <w:rFonts w:cs="Arial"/>
          <w:b/>
          <w:szCs w:val="20"/>
        </w:rPr>
        <w:t>5.5</w:t>
      </w:r>
      <w:r w:rsidRPr="00BE1B40">
        <w:rPr>
          <w:rFonts w:cs="Arial"/>
          <w:szCs w:val="20"/>
        </w:rPr>
        <w:tab/>
      </w:r>
      <w:r w:rsidR="00C722F0" w:rsidRPr="00BE1B40">
        <w:rPr>
          <w:rFonts w:cs="Arial"/>
          <w:szCs w:val="20"/>
        </w:rPr>
        <w:t xml:space="preserve">O fornecedor enquadrado como </w:t>
      </w:r>
      <w:r w:rsidR="003F5697" w:rsidRPr="00BE1B40">
        <w:rPr>
          <w:rFonts w:cs="Arial"/>
          <w:szCs w:val="20"/>
        </w:rPr>
        <w:t>Microempresa</w:t>
      </w:r>
      <w:r w:rsidR="00164E31" w:rsidRPr="00BE1B40">
        <w:rPr>
          <w:rFonts w:cs="Arial"/>
          <w:szCs w:val="20"/>
        </w:rPr>
        <w:t xml:space="preserve"> (ME)</w:t>
      </w:r>
      <w:r w:rsidR="00C722F0" w:rsidRPr="00BE1B40">
        <w:rPr>
          <w:rFonts w:cs="Arial"/>
          <w:szCs w:val="20"/>
        </w:rPr>
        <w:t xml:space="preserve">, </w:t>
      </w:r>
      <w:r w:rsidR="003F5697" w:rsidRPr="00BE1B40">
        <w:rPr>
          <w:rFonts w:cs="Arial"/>
          <w:szCs w:val="20"/>
        </w:rPr>
        <w:t>Empresa de Pequeno Porte</w:t>
      </w:r>
      <w:r w:rsidR="00C722F0" w:rsidRPr="00BE1B40">
        <w:rPr>
          <w:rFonts w:cs="Arial"/>
          <w:szCs w:val="20"/>
        </w:rPr>
        <w:t xml:space="preserve"> </w:t>
      </w:r>
      <w:r w:rsidR="00FC77FB" w:rsidRPr="00BE1B40">
        <w:rPr>
          <w:rFonts w:cs="Arial"/>
          <w:szCs w:val="20"/>
        </w:rPr>
        <w:t>(EPP) ou S</w:t>
      </w:r>
      <w:r w:rsidR="00C722F0" w:rsidRPr="00BE1B40">
        <w:rPr>
          <w:rFonts w:cs="Arial"/>
          <w:szCs w:val="20"/>
        </w:rPr>
        <w:t xml:space="preserve">ociedade </w:t>
      </w:r>
      <w:r w:rsidR="00FC77FB" w:rsidRPr="00BE1B40">
        <w:rPr>
          <w:rFonts w:cs="Arial"/>
          <w:szCs w:val="20"/>
        </w:rPr>
        <w:t>C</w:t>
      </w:r>
      <w:r w:rsidR="00C722F0" w:rsidRPr="00BE1B40">
        <w:rPr>
          <w:rFonts w:cs="Arial"/>
          <w:szCs w:val="20"/>
        </w:rPr>
        <w:t xml:space="preserve">ooperativa deverá anexar declaração e assinalar, ainda, em campo próprio do sistema eletrônico, que cumpre os requisitos estabelecidos no </w:t>
      </w:r>
      <w:hyperlink r:id="rId18" w:anchor="art3" w:history="1">
        <w:r w:rsidR="00C722F0" w:rsidRPr="00BE1B40">
          <w:rPr>
            <w:rFonts w:cs="Arial"/>
            <w:szCs w:val="20"/>
          </w:rPr>
          <w:t>artigo 3° da Lei Complementar nº 123</w:t>
        </w:r>
        <w:r w:rsidRPr="00BE1B40">
          <w:rPr>
            <w:rFonts w:cs="Arial"/>
            <w:szCs w:val="20"/>
          </w:rPr>
          <w:t>/</w:t>
        </w:r>
        <w:r w:rsidR="00C722F0" w:rsidRPr="00BE1B40">
          <w:rPr>
            <w:rFonts w:cs="Arial"/>
            <w:szCs w:val="20"/>
          </w:rPr>
          <w:t>2006</w:t>
        </w:r>
      </w:hyperlink>
      <w:r w:rsidR="00C722F0" w:rsidRPr="00BE1B40">
        <w:rPr>
          <w:rFonts w:cs="Arial"/>
          <w:szCs w:val="20"/>
        </w:rPr>
        <w:t xml:space="preserve">, estando apto a usufruir do tratamento favorecido estabelecido em seus </w:t>
      </w:r>
      <w:hyperlink r:id="rId19" w:anchor="art42" w:history="1">
        <w:r w:rsidR="00C722F0" w:rsidRPr="00BE1B40">
          <w:rPr>
            <w:rFonts w:cs="Arial"/>
            <w:szCs w:val="20"/>
          </w:rPr>
          <w:t>arts. 42 a 49</w:t>
        </w:r>
      </w:hyperlink>
      <w:r w:rsidR="00C722F0" w:rsidRPr="00BE1B40">
        <w:rPr>
          <w:rFonts w:cs="Arial"/>
          <w:szCs w:val="20"/>
        </w:rPr>
        <w:t xml:space="preserve">, observado o disposto nos </w:t>
      </w:r>
      <w:hyperlink r:id="rId20" w:anchor="art4§1" w:history="1">
        <w:r w:rsidR="00C722F0" w:rsidRPr="00BE1B40">
          <w:rPr>
            <w:rFonts w:cs="Arial"/>
            <w:szCs w:val="20"/>
          </w:rPr>
          <w:t>§§ 1º ao 3º do art. 4º, da Lei nº 14.133</w:t>
        </w:r>
        <w:r w:rsidRPr="00BE1B40">
          <w:rPr>
            <w:rFonts w:cs="Arial"/>
            <w:szCs w:val="20"/>
          </w:rPr>
          <w:t>/</w:t>
        </w:r>
        <w:r w:rsidR="00C722F0" w:rsidRPr="00BE1B40">
          <w:rPr>
            <w:rFonts w:cs="Arial"/>
            <w:szCs w:val="20"/>
          </w:rPr>
          <w:t>2021</w:t>
        </w:r>
        <w:bookmarkEnd w:id="14"/>
      </w:hyperlink>
      <w:r w:rsidR="00EB4815" w:rsidRPr="00BE1B40">
        <w:rPr>
          <w:rFonts w:cs="Arial"/>
          <w:szCs w:val="20"/>
        </w:rPr>
        <w:t>.</w:t>
      </w:r>
    </w:p>
    <w:p w:rsidR="000D1F89" w:rsidRPr="00BE1B40" w:rsidRDefault="000D1F89" w:rsidP="00DB256C">
      <w:pPr>
        <w:spacing w:after="0" w:line="240" w:lineRule="auto"/>
        <w:jc w:val="both"/>
        <w:rPr>
          <w:rFonts w:cs="Arial"/>
          <w:b/>
          <w:szCs w:val="20"/>
        </w:rPr>
      </w:pPr>
    </w:p>
    <w:p w:rsidR="00C722F0" w:rsidRPr="00BE1B40" w:rsidRDefault="00ED7394" w:rsidP="00DB256C">
      <w:pPr>
        <w:spacing w:after="0" w:line="240" w:lineRule="auto"/>
        <w:jc w:val="both"/>
        <w:rPr>
          <w:rFonts w:cs="Arial"/>
          <w:szCs w:val="20"/>
        </w:rPr>
      </w:pPr>
      <w:r w:rsidRPr="00BE1B40">
        <w:rPr>
          <w:rFonts w:cs="Arial"/>
          <w:b/>
          <w:szCs w:val="20"/>
        </w:rPr>
        <w:t>5.5.1</w:t>
      </w:r>
      <w:r w:rsidRPr="00BE1B40">
        <w:rPr>
          <w:rFonts w:cs="Arial"/>
          <w:szCs w:val="20"/>
        </w:rPr>
        <w:tab/>
        <w:t>N</w:t>
      </w:r>
      <w:r w:rsidR="00C722F0" w:rsidRPr="00BE1B40">
        <w:rPr>
          <w:rFonts w:cs="Arial"/>
          <w:szCs w:val="20"/>
        </w:rPr>
        <w:t xml:space="preserve">o item exclusivo para participação de </w:t>
      </w:r>
      <w:r w:rsidR="003F5697" w:rsidRPr="00BE1B40">
        <w:rPr>
          <w:rFonts w:cs="Arial"/>
          <w:szCs w:val="20"/>
        </w:rPr>
        <w:t>Microempresa</w:t>
      </w:r>
      <w:r w:rsidR="00C722F0" w:rsidRPr="00BE1B40">
        <w:rPr>
          <w:rFonts w:cs="Arial"/>
          <w:szCs w:val="20"/>
        </w:rPr>
        <w:t>s</w:t>
      </w:r>
      <w:r w:rsidR="00FC77FB" w:rsidRPr="00BE1B40">
        <w:rPr>
          <w:rFonts w:cs="Arial"/>
          <w:szCs w:val="20"/>
        </w:rPr>
        <w:t xml:space="preserve"> (ME)</w:t>
      </w:r>
      <w:r w:rsidR="00C722F0" w:rsidRPr="00BE1B40">
        <w:rPr>
          <w:rFonts w:cs="Arial"/>
          <w:szCs w:val="20"/>
        </w:rPr>
        <w:t xml:space="preserve"> e </w:t>
      </w:r>
      <w:r w:rsidR="00FC77FB" w:rsidRPr="00BE1B40">
        <w:rPr>
          <w:rFonts w:cs="Arial"/>
          <w:szCs w:val="20"/>
        </w:rPr>
        <w:t>E</w:t>
      </w:r>
      <w:r w:rsidR="00C722F0" w:rsidRPr="00BE1B40">
        <w:rPr>
          <w:rFonts w:cs="Arial"/>
          <w:szCs w:val="20"/>
        </w:rPr>
        <w:t xml:space="preserve">mpresas de </w:t>
      </w:r>
      <w:r w:rsidR="00FC77FB" w:rsidRPr="00BE1B40">
        <w:rPr>
          <w:rFonts w:cs="Arial"/>
          <w:szCs w:val="20"/>
        </w:rPr>
        <w:t>P</w:t>
      </w:r>
      <w:r w:rsidR="00C722F0" w:rsidRPr="00BE1B40">
        <w:rPr>
          <w:rFonts w:cs="Arial"/>
          <w:szCs w:val="20"/>
        </w:rPr>
        <w:t xml:space="preserve">equeno </w:t>
      </w:r>
      <w:r w:rsidR="00FC77FB" w:rsidRPr="00BE1B40">
        <w:rPr>
          <w:rFonts w:cs="Arial"/>
          <w:szCs w:val="20"/>
        </w:rPr>
        <w:t>P</w:t>
      </w:r>
      <w:r w:rsidR="00C722F0" w:rsidRPr="00BE1B40">
        <w:rPr>
          <w:rFonts w:cs="Arial"/>
          <w:szCs w:val="20"/>
        </w:rPr>
        <w:t>orte</w:t>
      </w:r>
      <w:r w:rsidR="00FC77FB" w:rsidRPr="00BE1B40">
        <w:rPr>
          <w:rFonts w:cs="Arial"/>
          <w:szCs w:val="20"/>
        </w:rPr>
        <w:t xml:space="preserve"> (EPP)</w:t>
      </w:r>
      <w:r w:rsidR="00C722F0" w:rsidRPr="00BE1B40">
        <w:rPr>
          <w:rFonts w:cs="Arial"/>
          <w:szCs w:val="20"/>
        </w:rPr>
        <w:t>, a assinalação do campo “não” impedirá o prosseguimento no cer</w:t>
      </w:r>
      <w:r w:rsidR="00EB4815" w:rsidRPr="00BE1B40">
        <w:rPr>
          <w:rFonts w:cs="Arial"/>
          <w:szCs w:val="20"/>
        </w:rPr>
        <w:t>tame, para aquele item.</w:t>
      </w:r>
    </w:p>
    <w:p w:rsidR="00ED7394" w:rsidRPr="00BE1B40" w:rsidRDefault="00ED7394" w:rsidP="00DB256C">
      <w:pPr>
        <w:spacing w:after="0" w:line="240" w:lineRule="auto"/>
        <w:jc w:val="both"/>
        <w:rPr>
          <w:rFonts w:cs="Arial"/>
          <w:szCs w:val="20"/>
        </w:rPr>
      </w:pPr>
    </w:p>
    <w:p w:rsidR="00C722F0" w:rsidRPr="00BE1B40" w:rsidRDefault="00ED7394" w:rsidP="00DB256C">
      <w:pPr>
        <w:spacing w:after="0" w:line="240" w:lineRule="auto"/>
        <w:jc w:val="both"/>
        <w:rPr>
          <w:rFonts w:cs="Arial"/>
          <w:szCs w:val="20"/>
        </w:rPr>
      </w:pPr>
      <w:r w:rsidRPr="00BE1B40">
        <w:rPr>
          <w:rFonts w:cs="Arial"/>
          <w:b/>
          <w:szCs w:val="20"/>
        </w:rPr>
        <w:t>5.5.2</w:t>
      </w:r>
      <w:r w:rsidRPr="00BE1B40">
        <w:rPr>
          <w:rFonts w:cs="Arial"/>
          <w:szCs w:val="20"/>
        </w:rPr>
        <w:tab/>
        <w:t>N</w:t>
      </w:r>
      <w:r w:rsidR="00C722F0" w:rsidRPr="00BE1B40">
        <w:rPr>
          <w:rFonts w:cs="Arial"/>
          <w:szCs w:val="20"/>
        </w:rPr>
        <w:t xml:space="preserve">os itens em que a participação não for exclusiva para </w:t>
      </w:r>
      <w:r w:rsidR="003F5697" w:rsidRPr="00BE1B40">
        <w:rPr>
          <w:rFonts w:cs="Arial"/>
          <w:szCs w:val="20"/>
        </w:rPr>
        <w:t>Microempresa</w:t>
      </w:r>
      <w:r w:rsidR="00C722F0" w:rsidRPr="00BE1B40">
        <w:rPr>
          <w:rFonts w:cs="Arial"/>
          <w:szCs w:val="20"/>
        </w:rPr>
        <w:t>s</w:t>
      </w:r>
      <w:r w:rsidR="00FC77FB" w:rsidRPr="00BE1B40">
        <w:rPr>
          <w:rFonts w:cs="Arial"/>
          <w:szCs w:val="20"/>
        </w:rPr>
        <w:t xml:space="preserve"> (ME)</w:t>
      </w:r>
      <w:r w:rsidR="00C722F0" w:rsidRPr="00BE1B40">
        <w:rPr>
          <w:rFonts w:cs="Arial"/>
          <w:szCs w:val="20"/>
        </w:rPr>
        <w:t xml:space="preserve"> e </w:t>
      </w:r>
      <w:r w:rsidR="00FC77FB" w:rsidRPr="00BE1B40">
        <w:rPr>
          <w:rFonts w:cs="Arial"/>
          <w:szCs w:val="20"/>
        </w:rPr>
        <w:t>Empresas de Pequeno P</w:t>
      </w:r>
      <w:r w:rsidR="00C722F0" w:rsidRPr="00BE1B40">
        <w:rPr>
          <w:rFonts w:cs="Arial"/>
          <w:szCs w:val="20"/>
        </w:rPr>
        <w:t>orte</w:t>
      </w:r>
      <w:r w:rsidR="00FC77FB" w:rsidRPr="00BE1B40">
        <w:rPr>
          <w:rFonts w:cs="Arial"/>
          <w:szCs w:val="20"/>
        </w:rPr>
        <w:t xml:space="preserve"> (EPP)</w:t>
      </w:r>
      <w:r w:rsidR="00C722F0" w:rsidRPr="00BE1B40">
        <w:rPr>
          <w:rFonts w:cs="Arial"/>
          <w:szCs w:val="20"/>
        </w:rPr>
        <w:t xml:space="preserve">, a assinalação do campo “não” apenas produzirá o efeito de o licitante não ter direito ao tratamento favorecido previsto na </w:t>
      </w:r>
      <w:hyperlink r:id="rId21" w:history="1">
        <w:r w:rsidR="00C722F0" w:rsidRPr="00BE1B40">
          <w:rPr>
            <w:rFonts w:cs="Arial"/>
            <w:szCs w:val="20"/>
          </w:rPr>
          <w:t>Lei Complementar nº 123</w:t>
        </w:r>
        <w:r w:rsidR="00F56693" w:rsidRPr="00BE1B40">
          <w:rPr>
            <w:rFonts w:cs="Arial"/>
            <w:szCs w:val="20"/>
          </w:rPr>
          <w:t>/</w:t>
        </w:r>
        <w:r w:rsidR="00C722F0" w:rsidRPr="00BE1B40">
          <w:rPr>
            <w:rFonts w:cs="Arial"/>
            <w:szCs w:val="20"/>
          </w:rPr>
          <w:t>2006</w:t>
        </w:r>
      </w:hyperlink>
      <w:r w:rsidR="00C722F0" w:rsidRPr="00BE1B40">
        <w:rPr>
          <w:rFonts w:cs="Arial"/>
          <w:szCs w:val="20"/>
        </w:rPr>
        <w:t xml:space="preserve">, mesmo que </w:t>
      </w:r>
      <w:r w:rsidR="003F5697" w:rsidRPr="00BE1B40">
        <w:rPr>
          <w:rFonts w:cs="Arial"/>
          <w:szCs w:val="20"/>
        </w:rPr>
        <w:t>Microempresa</w:t>
      </w:r>
      <w:r w:rsidR="00FC77FB" w:rsidRPr="00BE1B40">
        <w:rPr>
          <w:rFonts w:cs="Arial"/>
          <w:szCs w:val="20"/>
        </w:rPr>
        <w:t xml:space="preserve"> (ME)</w:t>
      </w:r>
      <w:r w:rsidR="00C722F0" w:rsidRPr="00BE1B40">
        <w:rPr>
          <w:rFonts w:cs="Arial"/>
          <w:szCs w:val="20"/>
        </w:rPr>
        <w:t xml:space="preserve">, </w:t>
      </w:r>
      <w:r w:rsidR="003F5697" w:rsidRPr="00BE1B40">
        <w:rPr>
          <w:rFonts w:cs="Arial"/>
          <w:szCs w:val="20"/>
        </w:rPr>
        <w:t>Empresa de Pequeno Porte</w:t>
      </w:r>
      <w:r w:rsidR="00FC77FB" w:rsidRPr="00BE1B40">
        <w:rPr>
          <w:rFonts w:cs="Arial"/>
          <w:szCs w:val="20"/>
        </w:rPr>
        <w:t xml:space="preserve"> (EPP)</w:t>
      </w:r>
      <w:r w:rsidR="00C722F0" w:rsidRPr="00BE1B40">
        <w:rPr>
          <w:rFonts w:cs="Arial"/>
          <w:szCs w:val="20"/>
        </w:rPr>
        <w:t xml:space="preserve"> ou </w:t>
      </w:r>
      <w:r w:rsidR="00FC77FB" w:rsidRPr="00BE1B40">
        <w:rPr>
          <w:rFonts w:cs="Arial"/>
          <w:szCs w:val="20"/>
        </w:rPr>
        <w:t>S</w:t>
      </w:r>
      <w:r w:rsidR="00C722F0" w:rsidRPr="00BE1B40">
        <w:rPr>
          <w:rFonts w:cs="Arial"/>
          <w:szCs w:val="20"/>
        </w:rPr>
        <w:t xml:space="preserve">ociedade </w:t>
      </w:r>
      <w:r w:rsidR="00FC77FB" w:rsidRPr="00BE1B40">
        <w:rPr>
          <w:rFonts w:cs="Arial"/>
          <w:szCs w:val="20"/>
        </w:rPr>
        <w:t>C</w:t>
      </w:r>
      <w:r w:rsidR="00C722F0" w:rsidRPr="00BE1B40">
        <w:rPr>
          <w:rFonts w:cs="Arial"/>
          <w:szCs w:val="20"/>
        </w:rPr>
        <w:t>ooperativa.</w:t>
      </w:r>
    </w:p>
    <w:p w:rsidR="00F56693" w:rsidRPr="00BE1B40" w:rsidRDefault="00F56693" w:rsidP="00DB256C">
      <w:pPr>
        <w:spacing w:after="0" w:line="240" w:lineRule="auto"/>
        <w:jc w:val="both"/>
        <w:rPr>
          <w:rFonts w:cs="Arial"/>
          <w:szCs w:val="20"/>
        </w:rPr>
      </w:pPr>
    </w:p>
    <w:p w:rsidR="003952DD" w:rsidRPr="00BE1B40" w:rsidRDefault="003952DD" w:rsidP="00DB256C">
      <w:pPr>
        <w:spacing w:after="0" w:line="240" w:lineRule="auto"/>
        <w:jc w:val="both"/>
        <w:rPr>
          <w:rFonts w:cs="Arial"/>
          <w:b/>
          <w:szCs w:val="20"/>
        </w:rPr>
      </w:pPr>
      <w:r w:rsidRPr="00BE1B40">
        <w:rPr>
          <w:rFonts w:cs="Arial"/>
          <w:b/>
          <w:szCs w:val="20"/>
        </w:rPr>
        <w:t xml:space="preserve">5.5.3 </w:t>
      </w:r>
      <w:r w:rsidRPr="00BE1B40">
        <w:rPr>
          <w:rFonts w:cs="Arial"/>
          <w:szCs w:val="20"/>
        </w:rPr>
        <w:t xml:space="preserve">A exclusão do regime tributário do Simples nacional por ato voluntário da contratada, ou por superação dos limites de receita bruta anual, de que trata o art. 30 da Lei Complementar nº 123/2006 </w:t>
      </w:r>
      <w:r w:rsidRPr="00BE1B40">
        <w:rPr>
          <w:rFonts w:cs="Arial"/>
          <w:b/>
          <w:szCs w:val="20"/>
        </w:rPr>
        <w:t>não enseja o reequilíbrio econômico financeiro do contrato.</w:t>
      </w:r>
    </w:p>
    <w:p w:rsidR="003952DD" w:rsidRPr="00BE1B40" w:rsidRDefault="003952DD" w:rsidP="00DB256C">
      <w:pPr>
        <w:spacing w:after="0" w:line="240" w:lineRule="auto"/>
        <w:jc w:val="both"/>
        <w:rPr>
          <w:rFonts w:cs="Arial"/>
          <w:szCs w:val="20"/>
        </w:rPr>
      </w:pPr>
    </w:p>
    <w:p w:rsidR="00C722F0" w:rsidRPr="00BE1B40" w:rsidRDefault="00F56693" w:rsidP="00DB256C">
      <w:pPr>
        <w:spacing w:after="0" w:line="240" w:lineRule="auto"/>
        <w:jc w:val="both"/>
        <w:rPr>
          <w:rFonts w:cs="Arial"/>
          <w:szCs w:val="20"/>
        </w:rPr>
      </w:pPr>
      <w:r w:rsidRPr="00BE1B40">
        <w:rPr>
          <w:rFonts w:cs="Arial"/>
          <w:b/>
          <w:szCs w:val="20"/>
        </w:rPr>
        <w:t>5.6</w:t>
      </w:r>
      <w:r w:rsidRPr="00BE1B40">
        <w:rPr>
          <w:rFonts w:cs="Arial"/>
          <w:szCs w:val="20"/>
        </w:rPr>
        <w:tab/>
      </w:r>
      <w:r w:rsidR="00C722F0" w:rsidRPr="00BE1B40">
        <w:rPr>
          <w:rFonts w:cs="Arial"/>
          <w:szCs w:val="20"/>
        </w:rPr>
        <w:t>A falsidade da declaração de que trata os itens</w:t>
      </w:r>
      <w:r w:rsidRPr="00BE1B40">
        <w:rPr>
          <w:rFonts w:cs="Arial"/>
          <w:szCs w:val="20"/>
        </w:rPr>
        <w:t xml:space="preserve"> 5.</w:t>
      </w:r>
      <w:r w:rsidR="00221505" w:rsidRPr="00BE1B40">
        <w:rPr>
          <w:rFonts w:cs="Arial"/>
          <w:szCs w:val="20"/>
        </w:rPr>
        <w:t>3.2, 5.3.3, 5.3.</w:t>
      </w:r>
      <w:r w:rsidRPr="00BE1B40">
        <w:rPr>
          <w:rFonts w:cs="Arial"/>
          <w:szCs w:val="20"/>
        </w:rPr>
        <w:t>4</w:t>
      </w:r>
      <w:r w:rsidR="00221505" w:rsidRPr="00BE1B40">
        <w:rPr>
          <w:rFonts w:cs="Arial"/>
          <w:szCs w:val="20"/>
        </w:rPr>
        <w:t xml:space="preserve">, 5.4 </w:t>
      </w:r>
      <w:r w:rsidR="003952DD" w:rsidRPr="00BE1B40">
        <w:rPr>
          <w:rFonts w:cs="Arial"/>
          <w:szCs w:val="20"/>
        </w:rPr>
        <w:t>e</w:t>
      </w:r>
      <w:r w:rsidR="00221505" w:rsidRPr="00BE1B40">
        <w:rPr>
          <w:rFonts w:cs="Arial"/>
          <w:szCs w:val="20"/>
        </w:rPr>
        <w:t>/o</w:t>
      </w:r>
      <w:r w:rsidR="00C722F0" w:rsidRPr="00BE1B40">
        <w:rPr>
          <w:rFonts w:cs="Arial"/>
          <w:szCs w:val="20"/>
        </w:rPr>
        <w:t>u</w:t>
      </w:r>
      <w:r w:rsidRPr="00BE1B40">
        <w:rPr>
          <w:rFonts w:cs="Arial"/>
          <w:szCs w:val="20"/>
        </w:rPr>
        <w:t xml:space="preserve"> 5.5</w:t>
      </w:r>
      <w:r w:rsidR="00C722F0" w:rsidRPr="00BE1B40">
        <w:rPr>
          <w:rFonts w:cs="Arial"/>
          <w:szCs w:val="20"/>
        </w:rPr>
        <w:t xml:space="preserve"> sujeitará o licitante às sanções previstas na </w:t>
      </w:r>
      <w:hyperlink r:id="rId22" w:history="1">
        <w:r w:rsidR="00C722F0" w:rsidRPr="00BE1B40">
          <w:rPr>
            <w:rFonts w:cs="Arial"/>
            <w:szCs w:val="20"/>
          </w:rPr>
          <w:t>Lei nº 14.133</w:t>
        </w:r>
        <w:r w:rsidRPr="00BE1B40">
          <w:rPr>
            <w:rFonts w:cs="Arial"/>
            <w:szCs w:val="20"/>
          </w:rPr>
          <w:t>/</w:t>
        </w:r>
        <w:r w:rsidR="00C722F0" w:rsidRPr="00BE1B40">
          <w:rPr>
            <w:rFonts w:cs="Arial"/>
            <w:szCs w:val="20"/>
          </w:rPr>
          <w:t>2021</w:t>
        </w:r>
      </w:hyperlink>
      <w:r w:rsidR="00D946C0" w:rsidRPr="00BE1B40">
        <w:rPr>
          <w:rFonts w:cs="Arial"/>
          <w:szCs w:val="20"/>
        </w:rPr>
        <w:t xml:space="preserve"> e Decreto Municipal nº 21.635/2023</w:t>
      </w:r>
      <w:r w:rsidR="00C722F0" w:rsidRPr="00BE1B40">
        <w:rPr>
          <w:rFonts w:cs="Arial"/>
          <w:szCs w:val="20"/>
        </w:rPr>
        <w:t>, e neste Edital.</w:t>
      </w:r>
    </w:p>
    <w:p w:rsidR="00F56693" w:rsidRPr="00BE1B40" w:rsidRDefault="00F56693" w:rsidP="00DB256C">
      <w:pPr>
        <w:spacing w:after="0" w:line="240" w:lineRule="auto"/>
        <w:jc w:val="both"/>
        <w:rPr>
          <w:rFonts w:cs="Arial"/>
          <w:szCs w:val="20"/>
        </w:rPr>
      </w:pPr>
    </w:p>
    <w:p w:rsidR="00C722F0" w:rsidRPr="00BE1B40" w:rsidRDefault="00F56693" w:rsidP="00DB256C">
      <w:pPr>
        <w:spacing w:after="0" w:line="240" w:lineRule="auto"/>
        <w:jc w:val="both"/>
        <w:rPr>
          <w:rFonts w:cs="Arial"/>
          <w:szCs w:val="20"/>
        </w:rPr>
      </w:pPr>
      <w:r w:rsidRPr="00BE1B40">
        <w:rPr>
          <w:rFonts w:cs="Arial"/>
          <w:b/>
          <w:szCs w:val="20"/>
        </w:rPr>
        <w:t>5.7</w:t>
      </w:r>
      <w:r w:rsidRPr="00BE1B40">
        <w:rPr>
          <w:rFonts w:cs="Arial"/>
          <w:szCs w:val="20"/>
        </w:rPr>
        <w:tab/>
      </w:r>
      <w:r w:rsidR="00C722F0" w:rsidRPr="00BE1B40">
        <w:rPr>
          <w:rFonts w:cs="Arial"/>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C87E4A" w:rsidRPr="00BE1B40" w:rsidRDefault="00C87E4A" w:rsidP="00DB256C">
      <w:pPr>
        <w:spacing w:after="0" w:line="240" w:lineRule="auto"/>
        <w:jc w:val="both"/>
        <w:rPr>
          <w:rFonts w:cs="Arial"/>
          <w:b/>
          <w:szCs w:val="20"/>
        </w:rPr>
      </w:pPr>
    </w:p>
    <w:p w:rsidR="00C722F0" w:rsidRPr="00BE1B40" w:rsidRDefault="00F56693" w:rsidP="00DB256C">
      <w:pPr>
        <w:spacing w:after="0" w:line="240" w:lineRule="auto"/>
        <w:jc w:val="both"/>
        <w:rPr>
          <w:rFonts w:cs="Arial"/>
          <w:szCs w:val="20"/>
        </w:rPr>
      </w:pPr>
      <w:r w:rsidRPr="00BE1B40">
        <w:rPr>
          <w:rFonts w:cs="Arial"/>
          <w:b/>
          <w:szCs w:val="20"/>
        </w:rPr>
        <w:t>5.8</w:t>
      </w:r>
      <w:r w:rsidRPr="00BE1B40">
        <w:rPr>
          <w:rFonts w:cs="Arial"/>
          <w:szCs w:val="20"/>
        </w:rPr>
        <w:tab/>
      </w:r>
      <w:r w:rsidR="00C722F0" w:rsidRPr="00BE1B40">
        <w:rPr>
          <w:rFonts w:cs="Arial"/>
          <w:szCs w:val="20"/>
        </w:rPr>
        <w:t>Não haverá ordem de classificação na etapa de apresentação da proposta e dos documentos de habilitação pelo licitante, o que ocorrerá somente após os procedimentos de abertura da sessão pública e da fase de envio de lances.</w:t>
      </w:r>
    </w:p>
    <w:p w:rsidR="001A4B0C" w:rsidRPr="00BE1B40" w:rsidRDefault="001A4B0C" w:rsidP="00DB256C">
      <w:pPr>
        <w:spacing w:after="0" w:line="240" w:lineRule="auto"/>
        <w:jc w:val="both"/>
        <w:rPr>
          <w:rFonts w:cs="Arial"/>
          <w:szCs w:val="20"/>
        </w:rPr>
      </w:pPr>
    </w:p>
    <w:p w:rsidR="00C722F0" w:rsidRPr="00BE1B40" w:rsidRDefault="001A4B0C" w:rsidP="00DB256C">
      <w:pPr>
        <w:spacing w:after="0" w:line="240" w:lineRule="auto"/>
        <w:jc w:val="both"/>
        <w:rPr>
          <w:rFonts w:cs="Arial"/>
          <w:szCs w:val="20"/>
        </w:rPr>
      </w:pPr>
      <w:r w:rsidRPr="00BE1B40">
        <w:rPr>
          <w:rFonts w:cs="Arial"/>
          <w:b/>
          <w:szCs w:val="20"/>
        </w:rPr>
        <w:t>5.9</w:t>
      </w:r>
      <w:r w:rsidRPr="00BE1B40">
        <w:rPr>
          <w:rFonts w:cs="Arial"/>
          <w:szCs w:val="20"/>
        </w:rPr>
        <w:tab/>
      </w:r>
      <w:r w:rsidR="00C722F0" w:rsidRPr="00BE1B40">
        <w:rPr>
          <w:rFonts w:cs="Arial"/>
          <w:szCs w:val="20"/>
        </w:rPr>
        <w:t>Serão disponibilizados para acesso público os documentos que compõem a proposta dos licitantes convocados para apresentação de propostas, após a fase de envio de lances.</w:t>
      </w:r>
    </w:p>
    <w:p w:rsidR="00C87E4A" w:rsidRPr="00BE1B40" w:rsidRDefault="00C87E4A" w:rsidP="00DB256C">
      <w:pPr>
        <w:spacing w:after="0" w:line="240" w:lineRule="auto"/>
        <w:jc w:val="both"/>
        <w:rPr>
          <w:rFonts w:cs="Arial"/>
          <w:b/>
          <w:szCs w:val="20"/>
        </w:rPr>
      </w:pPr>
    </w:p>
    <w:p w:rsidR="00224F51" w:rsidRPr="00BE1B40" w:rsidRDefault="00224F51" w:rsidP="00DB256C">
      <w:pPr>
        <w:spacing w:after="0" w:line="240" w:lineRule="auto"/>
        <w:jc w:val="both"/>
        <w:rPr>
          <w:rFonts w:cs="Arial"/>
          <w:szCs w:val="20"/>
        </w:rPr>
      </w:pPr>
      <w:r w:rsidRPr="00BE1B40">
        <w:rPr>
          <w:rFonts w:cs="Arial"/>
          <w:b/>
          <w:szCs w:val="20"/>
        </w:rPr>
        <w:t>5.10</w:t>
      </w:r>
      <w:r w:rsidRPr="00BE1B40">
        <w:rPr>
          <w:rFonts w:cs="Arial"/>
          <w:szCs w:val="20"/>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24F51" w:rsidRPr="00BE1B40" w:rsidRDefault="00224F51" w:rsidP="00DB256C">
      <w:pPr>
        <w:spacing w:after="0" w:line="240" w:lineRule="auto"/>
        <w:jc w:val="both"/>
        <w:rPr>
          <w:rFonts w:cs="Arial"/>
          <w:b/>
          <w:szCs w:val="20"/>
        </w:rPr>
      </w:pPr>
    </w:p>
    <w:p w:rsidR="00C722F0" w:rsidRPr="00BE1B40" w:rsidRDefault="00C87E4A" w:rsidP="00DB256C">
      <w:pPr>
        <w:spacing w:after="0" w:line="240" w:lineRule="auto"/>
        <w:jc w:val="both"/>
        <w:rPr>
          <w:rFonts w:cs="Arial"/>
          <w:szCs w:val="20"/>
        </w:rPr>
      </w:pPr>
      <w:r w:rsidRPr="00BE1B40">
        <w:rPr>
          <w:rFonts w:cs="Arial"/>
          <w:b/>
          <w:szCs w:val="20"/>
        </w:rPr>
        <w:t>5.1</w:t>
      </w:r>
      <w:r w:rsidR="00224F51" w:rsidRPr="00BE1B40">
        <w:rPr>
          <w:rFonts w:cs="Arial"/>
          <w:b/>
          <w:szCs w:val="20"/>
        </w:rPr>
        <w:t>1</w:t>
      </w:r>
      <w:r w:rsidRPr="00BE1B40">
        <w:rPr>
          <w:rFonts w:cs="Arial"/>
          <w:szCs w:val="20"/>
        </w:rPr>
        <w:tab/>
      </w:r>
      <w:r w:rsidR="00C722F0" w:rsidRPr="00BE1B40">
        <w:rPr>
          <w:rFonts w:cs="Arial"/>
          <w:szCs w:val="20"/>
        </w:rPr>
        <w:t>O licitante deverá comunicar imediatamente ao provedor do sistema qualquer acontecimento que possa comprometer o sigilo ou a segurança, para imediato bloquei</w:t>
      </w:r>
      <w:r w:rsidR="0057786F" w:rsidRPr="00BE1B40">
        <w:rPr>
          <w:rFonts w:cs="Arial"/>
          <w:szCs w:val="20"/>
        </w:rPr>
        <w:t>o</w:t>
      </w:r>
      <w:r w:rsidR="00C722F0" w:rsidRPr="00BE1B40">
        <w:rPr>
          <w:rFonts w:cs="Arial"/>
          <w:szCs w:val="20"/>
        </w:rPr>
        <w:t xml:space="preserve"> de acesso.</w:t>
      </w:r>
    </w:p>
    <w:p w:rsidR="00C87E4A" w:rsidRPr="00BE1B40" w:rsidRDefault="00C87E4A" w:rsidP="00DB256C">
      <w:pPr>
        <w:spacing w:after="0" w:line="240" w:lineRule="auto"/>
        <w:jc w:val="both"/>
        <w:rPr>
          <w:rFonts w:cs="Arial"/>
          <w:b/>
          <w:szCs w:val="20"/>
        </w:rPr>
      </w:pPr>
    </w:p>
    <w:p w:rsidR="00C722F0" w:rsidRPr="00BE1B40" w:rsidRDefault="002642B3" w:rsidP="00DB256C">
      <w:pPr>
        <w:pStyle w:val="Ttulo1"/>
      </w:pPr>
      <w:bookmarkStart w:id="15" w:name="_Toc147912309"/>
      <w:r w:rsidRPr="00BE1B40">
        <w:t>6</w:t>
      </w:r>
      <w:r w:rsidRPr="00BE1B40">
        <w:tab/>
      </w:r>
      <w:r w:rsidR="00C722F0" w:rsidRPr="00BE1B40">
        <w:rPr>
          <w:rStyle w:val="Ttulo1Char"/>
          <w:b/>
        </w:rPr>
        <w:t>PROPOSTA NO SISTEMA ELETRÔNICO</w:t>
      </w:r>
      <w:bookmarkEnd w:id="15"/>
    </w:p>
    <w:p w:rsidR="00C87E4A" w:rsidRPr="00BE1B40" w:rsidRDefault="00C87E4A" w:rsidP="00DB256C">
      <w:pPr>
        <w:spacing w:after="0" w:line="240" w:lineRule="auto"/>
        <w:jc w:val="both"/>
        <w:rPr>
          <w:rFonts w:cs="Arial"/>
          <w:b/>
          <w:szCs w:val="20"/>
        </w:rPr>
      </w:pPr>
    </w:p>
    <w:p w:rsidR="00C722F0" w:rsidRPr="00BE1B40" w:rsidRDefault="00C439A1" w:rsidP="00DB256C">
      <w:pPr>
        <w:spacing w:after="0" w:line="240" w:lineRule="auto"/>
        <w:jc w:val="both"/>
        <w:rPr>
          <w:rFonts w:cs="Arial"/>
          <w:szCs w:val="20"/>
        </w:rPr>
      </w:pPr>
      <w:r w:rsidRPr="00BE1B40">
        <w:rPr>
          <w:rFonts w:cs="Arial"/>
          <w:b/>
          <w:szCs w:val="20"/>
        </w:rPr>
        <w:t>6</w:t>
      </w:r>
      <w:r w:rsidR="00C722F0" w:rsidRPr="00BE1B40">
        <w:rPr>
          <w:rFonts w:cs="Arial"/>
          <w:b/>
          <w:szCs w:val="20"/>
        </w:rPr>
        <w:t>.1</w:t>
      </w:r>
      <w:r w:rsidR="00C722F0" w:rsidRPr="00BE1B40">
        <w:rPr>
          <w:rFonts w:cs="Arial"/>
          <w:szCs w:val="20"/>
        </w:rPr>
        <w:t xml:space="preserve"> </w:t>
      </w:r>
      <w:r w:rsidR="00C722F0" w:rsidRPr="00BE1B40">
        <w:rPr>
          <w:rFonts w:cs="Arial"/>
          <w:szCs w:val="20"/>
        </w:rPr>
        <w:tab/>
        <w:t xml:space="preserve">O encaminhamento de proposta para o sistema eletrônico pressupõe o pleno conhecimento e atendimento às exigências de habilitação previstas no Edital. </w:t>
      </w:r>
    </w:p>
    <w:p w:rsidR="00C87E4A" w:rsidRPr="00BE1B40" w:rsidRDefault="00C87E4A"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t>6</w:t>
      </w:r>
      <w:r w:rsidR="00C722F0" w:rsidRPr="00BE1B40">
        <w:rPr>
          <w:rFonts w:cs="Arial"/>
          <w:b/>
          <w:szCs w:val="20"/>
        </w:rPr>
        <w:t>.2</w:t>
      </w:r>
      <w:r w:rsidR="00C722F0" w:rsidRPr="00BE1B40">
        <w:rPr>
          <w:rFonts w:cs="Arial"/>
          <w:szCs w:val="20"/>
        </w:rPr>
        <w:tab/>
        <w:t>O licitante deverá enviar sua proposta mediante o preenchimento, no sistema eletrônico, dos seguintes campos:</w:t>
      </w:r>
    </w:p>
    <w:p w:rsidR="00C87E4A" w:rsidRPr="00BE1B40" w:rsidRDefault="00C87E4A" w:rsidP="00DB256C">
      <w:pPr>
        <w:spacing w:after="0" w:line="240" w:lineRule="auto"/>
        <w:jc w:val="both"/>
        <w:rPr>
          <w:rFonts w:cs="Arial"/>
          <w:szCs w:val="20"/>
        </w:rPr>
      </w:pPr>
    </w:p>
    <w:p w:rsidR="00C722F0" w:rsidRPr="00BE1B40" w:rsidRDefault="00C439A1" w:rsidP="00DB256C">
      <w:pPr>
        <w:spacing w:after="0" w:line="240" w:lineRule="auto"/>
        <w:jc w:val="both"/>
        <w:rPr>
          <w:rFonts w:cs="Arial"/>
          <w:szCs w:val="20"/>
        </w:rPr>
      </w:pPr>
      <w:r w:rsidRPr="00BE1B40">
        <w:rPr>
          <w:rFonts w:cs="Arial"/>
          <w:b/>
          <w:szCs w:val="20"/>
        </w:rPr>
        <w:t>6</w:t>
      </w:r>
      <w:r w:rsidR="00C722F0" w:rsidRPr="00BE1B40">
        <w:rPr>
          <w:rFonts w:cs="Arial"/>
          <w:b/>
          <w:szCs w:val="20"/>
        </w:rPr>
        <w:t>.2.1</w:t>
      </w:r>
      <w:r w:rsidR="00C87E4A" w:rsidRPr="00BE1B40">
        <w:rPr>
          <w:rFonts w:cs="Arial"/>
          <w:szCs w:val="20"/>
        </w:rPr>
        <w:tab/>
        <w:t>V</w:t>
      </w:r>
      <w:r w:rsidR="00C722F0" w:rsidRPr="00BE1B40">
        <w:rPr>
          <w:rFonts w:cs="Arial"/>
          <w:szCs w:val="20"/>
        </w:rPr>
        <w:t>alor ou desconto</w:t>
      </w:r>
      <w:r w:rsidR="0057786F" w:rsidRPr="00BE1B40">
        <w:rPr>
          <w:rFonts w:cs="Arial"/>
          <w:szCs w:val="20"/>
        </w:rPr>
        <w:t xml:space="preserve"> unitário</w:t>
      </w:r>
      <w:r w:rsidR="00C068D1" w:rsidRPr="00BE1B40">
        <w:rPr>
          <w:rFonts w:cs="Arial"/>
          <w:szCs w:val="20"/>
        </w:rPr>
        <w:t xml:space="preserve"> </w:t>
      </w:r>
      <w:r w:rsidR="0057786F" w:rsidRPr="00BE1B40">
        <w:rPr>
          <w:rFonts w:cs="Arial"/>
          <w:szCs w:val="20"/>
        </w:rPr>
        <w:t>/</w:t>
      </w:r>
      <w:r w:rsidR="00C068D1" w:rsidRPr="00BE1B40">
        <w:rPr>
          <w:rFonts w:cs="Arial"/>
          <w:szCs w:val="20"/>
        </w:rPr>
        <w:t xml:space="preserve"> </w:t>
      </w:r>
      <w:r w:rsidR="0057786F" w:rsidRPr="00BE1B40">
        <w:rPr>
          <w:rFonts w:cs="Arial"/>
          <w:szCs w:val="20"/>
        </w:rPr>
        <w:t>lote</w:t>
      </w:r>
      <w:r w:rsidR="00C722F0" w:rsidRPr="00BE1B40">
        <w:rPr>
          <w:rFonts w:cs="Arial"/>
          <w:szCs w:val="20"/>
        </w:rPr>
        <w:t>;</w:t>
      </w:r>
    </w:p>
    <w:p w:rsidR="00C87E4A" w:rsidRPr="00BE1B40" w:rsidRDefault="00C87E4A" w:rsidP="00DB256C">
      <w:pPr>
        <w:spacing w:after="0" w:line="240" w:lineRule="auto"/>
        <w:jc w:val="both"/>
        <w:rPr>
          <w:rFonts w:cs="Arial"/>
          <w:szCs w:val="20"/>
        </w:rPr>
      </w:pPr>
    </w:p>
    <w:p w:rsidR="00C722F0" w:rsidRPr="00BE1B40" w:rsidRDefault="00C87E4A" w:rsidP="00DB256C">
      <w:pPr>
        <w:spacing w:after="0" w:line="240" w:lineRule="auto"/>
        <w:jc w:val="both"/>
        <w:rPr>
          <w:rFonts w:cs="Arial"/>
          <w:szCs w:val="20"/>
        </w:rPr>
      </w:pPr>
      <w:r w:rsidRPr="00BE1B40">
        <w:rPr>
          <w:rFonts w:cs="Arial"/>
          <w:b/>
          <w:szCs w:val="20"/>
        </w:rPr>
        <w:t>6.2.2</w:t>
      </w:r>
      <w:r w:rsidRPr="00BE1B40">
        <w:rPr>
          <w:rFonts w:cs="Arial"/>
          <w:szCs w:val="20"/>
        </w:rPr>
        <w:tab/>
      </w:r>
      <w:r w:rsidR="00C722F0" w:rsidRPr="00BE1B40">
        <w:rPr>
          <w:rFonts w:cs="Arial"/>
          <w:szCs w:val="20"/>
        </w:rPr>
        <w:t>Marca;</w:t>
      </w:r>
    </w:p>
    <w:p w:rsidR="00C87E4A" w:rsidRPr="00BE1B40" w:rsidRDefault="00C87E4A" w:rsidP="00DB256C">
      <w:pPr>
        <w:spacing w:after="0" w:line="240" w:lineRule="auto"/>
        <w:jc w:val="both"/>
        <w:rPr>
          <w:rFonts w:cs="Arial"/>
          <w:szCs w:val="20"/>
        </w:rPr>
      </w:pPr>
    </w:p>
    <w:p w:rsidR="00C722F0" w:rsidRPr="00BE1B40" w:rsidRDefault="00C87E4A" w:rsidP="00DB256C">
      <w:pPr>
        <w:spacing w:after="0" w:line="240" w:lineRule="auto"/>
        <w:jc w:val="both"/>
        <w:rPr>
          <w:rFonts w:cs="Arial"/>
          <w:szCs w:val="20"/>
        </w:rPr>
      </w:pPr>
      <w:r w:rsidRPr="00BE1B40">
        <w:rPr>
          <w:rFonts w:cs="Arial"/>
          <w:b/>
          <w:szCs w:val="20"/>
        </w:rPr>
        <w:t>6.2.3</w:t>
      </w:r>
      <w:r w:rsidRPr="00BE1B40">
        <w:rPr>
          <w:rFonts w:cs="Arial"/>
          <w:szCs w:val="20"/>
        </w:rPr>
        <w:tab/>
      </w:r>
      <w:r w:rsidR="00EB4815" w:rsidRPr="00BE1B40">
        <w:rPr>
          <w:rFonts w:cs="Arial"/>
          <w:szCs w:val="20"/>
        </w:rPr>
        <w:t>Fabricante.</w:t>
      </w:r>
    </w:p>
    <w:p w:rsidR="00C87E4A" w:rsidRPr="00BE1B40" w:rsidRDefault="00C87E4A"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6.3</w:t>
      </w:r>
      <w:r w:rsidRPr="00BE1B40">
        <w:rPr>
          <w:rFonts w:cs="Arial"/>
          <w:szCs w:val="20"/>
        </w:rPr>
        <w:tab/>
      </w:r>
      <w:r w:rsidR="00C722F0" w:rsidRPr="00BE1B40">
        <w:rPr>
          <w:rFonts w:cs="Arial"/>
          <w:szCs w:val="20"/>
        </w:rPr>
        <w:t>Todas as especificações do objeto contidas na proposta vinculam o licitante.</w:t>
      </w:r>
    </w:p>
    <w:p w:rsidR="00C87E4A" w:rsidRPr="00BE1B40" w:rsidRDefault="00C87E4A" w:rsidP="00DB256C">
      <w:pPr>
        <w:spacing w:after="0" w:line="240" w:lineRule="auto"/>
        <w:jc w:val="both"/>
        <w:rPr>
          <w:rFonts w:cs="Arial"/>
          <w:szCs w:val="20"/>
        </w:rPr>
      </w:pPr>
    </w:p>
    <w:p w:rsidR="00C87E4A" w:rsidRPr="00BE1B40" w:rsidRDefault="00907C6C" w:rsidP="00DB256C">
      <w:pPr>
        <w:spacing w:after="0" w:line="240" w:lineRule="auto"/>
        <w:jc w:val="both"/>
        <w:rPr>
          <w:rFonts w:cs="Arial"/>
          <w:szCs w:val="20"/>
        </w:rPr>
      </w:pPr>
      <w:r w:rsidRPr="00BE1B40">
        <w:rPr>
          <w:rFonts w:cs="Arial"/>
          <w:b/>
          <w:szCs w:val="20"/>
        </w:rPr>
        <w:t>6</w:t>
      </w:r>
      <w:r w:rsidR="00C722F0" w:rsidRPr="00BE1B40">
        <w:rPr>
          <w:rFonts w:cs="Arial"/>
          <w:b/>
          <w:szCs w:val="20"/>
        </w:rPr>
        <w:t>.4</w:t>
      </w:r>
      <w:r w:rsidR="00C722F0" w:rsidRPr="00BE1B40">
        <w:rPr>
          <w:rFonts w:cs="Arial"/>
          <w:szCs w:val="20"/>
        </w:rPr>
        <w:tab/>
        <w:t>Nos valores propostos estarão inclusos todos os custos operacionais, encargos previdenciários, trabalhistas, tributários, comerciais e quaisquer outros que incidam direta ou indiretamente na execução do objeto.</w:t>
      </w:r>
    </w:p>
    <w:p w:rsidR="00C87E4A" w:rsidRPr="00BE1B40" w:rsidRDefault="00C87E4A" w:rsidP="00DB256C">
      <w:pPr>
        <w:spacing w:after="0" w:line="240" w:lineRule="auto"/>
        <w:jc w:val="both"/>
        <w:rPr>
          <w:rFonts w:cs="Arial"/>
          <w:szCs w:val="20"/>
        </w:rPr>
      </w:pPr>
    </w:p>
    <w:p w:rsidR="00ED3873" w:rsidRPr="00BE1B40" w:rsidRDefault="00C87E4A" w:rsidP="00DB256C">
      <w:pPr>
        <w:spacing w:after="0" w:line="240" w:lineRule="auto"/>
        <w:jc w:val="both"/>
        <w:rPr>
          <w:rFonts w:cs="Arial"/>
          <w:szCs w:val="20"/>
        </w:rPr>
      </w:pPr>
      <w:r w:rsidRPr="00BE1B40">
        <w:rPr>
          <w:rFonts w:cs="Arial"/>
          <w:b/>
          <w:szCs w:val="20"/>
        </w:rPr>
        <w:t>6.5</w:t>
      </w:r>
      <w:r w:rsidRPr="00BE1B40">
        <w:rPr>
          <w:rFonts w:cs="Arial"/>
          <w:szCs w:val="20"/>
        </w:rPr>
        <w:tab/>
      </w:r>
      <w:r w:rsidR="00C722F0" w:rsidRPr="00BE1B40">
        <w:rPr>
          <w:rFonts w:cs="Arial"/>
          <w:szCs w:val="20"/>
        </w:rPr>
        <w:t>Os preços ofertados, tanto na proposta inicial, quanto na</w:t>
      </w:r>
      <w:r w:rsidR="0031029F" w:rsidRPr="00BE1B40">
        <w:rPr>
          <w:rFonts w:cs="Arial"/>
          <w:szCs w:val="20"/>
        </w:rPr>
        <w:t xml:space="preserve"> final</w:t>
      </w:r>
      <w:r w:rsidR="00C722F0" w:rsidRPr="00BE1B40">
        <w:rPr>
          <w:rFonts w:cs="Arial"/>
          <w:szCs w:val="20"/>
        </w:rPr>
        <w:t>, serão de exclusiva responsabilidade do licitante, não lhe assistindo o direito de pleitear qualquer alteração, sob</w:t>
      </w:r>
      <w:r w:rsidR="0057786F" w:rsidRPr="00BE1B40">
        <w:rPr>
          <w:rFonts w:cs="Arial"/>
          <w:szCs w:val="20"/>
        </w:rPr>
        <w:t xml:space="preserve"> a</w:t>
      </w:r>
      <w:r w:rsidR="00C722F0" w:rsidRPr="00BE1B40">
        <w:rPr>
          <w:rFonts w:cs="Arial"/>
          <w:szCs w:val="20"/>
        </w:rPr>
        <w:t xml:space="preserve"> alegação de erro, omissão ou qualquer outr</w:t>
      </w:r>
      <w:r w:rsidR="00ED3873" w:rsidRPr="00BE1B40">
        <w:rPr>
          <w:rFonts w:cs="Arial"/>
          <w:szCs w:val="20"/>
        </w:rPr>
        <w:t>o pretexto.</w:t>
      </w:r>
    </w:p>
    <w:p w:rsidR="00E75C5C" w:rsidRPr="00BE1B40" w:rsidRDefault="00E75C5C" w:rsidP="00DB256C">
      <w:pPr>
        <w:pStyle w:val="Nivel2"/>
        <w:spacing w:before="0" w:after="0" w:line="240" w:lineRule="auto"/>
        <w:ind w:left="0" w:right="-1" w:firstLine="0"/>
        <w:rPr>
          <w:color w:val="auto"/>
        </w:rPr>
      </w:pPr>
    </w:p>
    <w:p w:rsidR="00E75C5C" w:rsidRPr="00BE1B40" w:rsidRDefault="00E75C5C" w:rsidP="00DB256C">
      <w:pPr>
        <w:pStyle w:val="Nivel2"/>
        <w:spacing w:before="0" w:after="0" w:line="240" w:lineRule="auto"/>
        <w:ind w:left="0" w:right="-1" w:firstLine="0"/>
        <w:rPr>
          <w:color w:val="auto"/>
        </w:rPr>
      </w:pPr>
      <w:r w:rsidRPr="00BE1B40">
        <w:rPr>
          <w:b/>
          <w:color w:val="auto"/>
        </w:rPr>
        <w:t>6.5.1</w:t>
      </w:r>
      <w:r w:rsidRPr="00BE1B40">
        <w:rPr>
          <w:color w:val="auto"/>
        </w:rPr>
        <w:t xml:space="preserve"> </w:t>
      </w:r>
      <w:r w:rsidR="00E7748D" w:rsidRPr="00BE1B40">
        <w:rPr>
          <w:color w:val="auto"/>
        </w:rPr>
        <w:tab/>
      </w:r>
      <w:r w:rsidRPr="00BE1B40">
        <w:rPr>
          <w:color w:val="auto"/>
        </w:rPr>
        <w:t xml:space="preserve">Se o regime tributário da empresa implicar o recolhimento de tributos em percentuais variáveis, a cotação adequada será a que corresponde à média dos efetivos recolhimentos da empresa nos últimos doze meses. </w:t>
      </w:r>
    </w:p>
    <w:p w:rsidR="00E75C5C" w:rsidRPr="00BE1B40" w:rsidRDefault="00E75C5C" w:rsidP="00DB256C">
      <w:pPr>
        <w:pStyle w:val="Nivel2"/>
        <w:spacing w:before="0" w:after="0" w:line="240" w:lineRule="auto"/>
        <w:ind w:left="0" w:right="-1" w:firstLine="0"/>
        <w:rPr>
          <w:color w:val="auto"/>
        </w:rPr>
      </w:pPr>
    </w:p>
    <w:p w:rsidR="00E75C5C" w:rsidRPr="00BE1B40" w:rsidRDefault="00E75C5C" w:rsidP="00DB256C">
      <w:pPr>
        <w:pStyle w:val="Nivel2"/>
        <w:spacing w:before="0" w:after="0" w:line="240" w:lineRule="auto"/>
        <w:ind w:left="0" w:right="-1" w:firstLine="0"/>
        <w:rPr>
          <w:color w:val="auto"/>
        </w:rPr>
      </w:pPr>
      <w:r w:rsidRPr="00BE1B40">
        <w:rPr>
          <w:b/>
          <w:color w:val="auto"/>
        </w:rPr>
        <w:t>6.5.2</w:t>
      </w:r>
      <w:r w:rsidRPr="00BE1B40">
        <w:rPr>
          <w:color w:val="auto"/>
        </w:rPr>
        <w:t xml:space="preserve"> </w:t>
      </w:r>
      <w:r w:rsidR="00E7748D" w:rsidRPr="00BE1B40">
        <w:rPr>
          <w:color w:val="auto"/>
        </w:rPr>
        <w:tab/>
      </w:r>
      <w:r w:rsidRPr="00BE1B40">
        <w:rPr>
          <w:color w:val="auto"/>
        </w:rPr>
        <w:t>Independentemente do percentual de tributo inserido na planilha, no pagamento serão retidos na fonte os percentuais estabelecidos na legislação vigente.</w:t>
      </w:r>
    </w:p>
    <w:p w:rsidR="00E75C5C" w:rsidRPr="00BE1B40" w:rsidRDefault="00E75C5C" w:rsidP="00DB256C">
      <w:pPr>
        <w:pStyle w:val="Nivel2"/>
        <w:spacing w:before="0" w:after="0" w:line="240" w:lineRule="auto"/>
        <w:ind w:left="0" w:right="-1" w:firstLine="0"/>
        <w:rPr>
          <w:color w:val="auto"/>
        </w:rPr>
      </w:pPr>
    </w:p>
    <w:p w:rsidR="00E75C5C" w:rsidRPr="00BE1B40" w:rsidRDefault="00E75C5C" w:rsidP="00DB256C">
      <w:pPr>
        <w:pStyle w:val="Nivel2"/>
        <w:spacing w:before="0" w:after="0" w:line="240" w:lineRule="auto"/>
        <w:ind w:left="0" w:right="-1" w:firstLine="0"/>
        <w:rPr>
          <w:color w:val="auto"/>
        </w:rPr>
      </w:pPr>
      <w:r w:rsidRPr="00BE1B40">
        <w:rPr>
          <w:b/>
          <w:color w:val="auto"/>
        </w:rPr>
        <w:t>6.5.3</w:t>
      </w:r>
      <w:r w:rsidRPr="00BE1B40">
        <w:rPr>
          <w:color w:val="auto"/>
        </w:rPr>
        <w:t xml:space="preserve"> </w:t>
      </w:r>
      <w:r w:rsidR="00E7748D" w:rsidRPr="00BE1B40">
        <w:rPr>
          <w:color w:val="auto"/>
        </w:rPr>
        <w:tab/>
      </w:r>
      <w:r w:rsidRPr="00BE1B40">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3873" w:rsidRPr="00BE1B40" w:rsidRDefault="00ED3873" w:rsidP="00DB256C">
      <w:pPr>
        <w:spacing w:after="0" w:line="240" w:lineRule="auto"/>
        <w:jc w:val="both"/>
        <w:rPr>
          <w:rFonts w:cs="Arial"/>
          <w:szCs w:val="20"/>
        </w:rPr>
      </w:pPr>
    </w:p>
    <w:p w:rsidR="00D87C40" w:rsidRPr="00BE1B40" w:rsidRDefault="00D87C40" w:rsidP="00DB256C">
      <w:pPr>
        <w:spacing w:after="0" w:line="240" w:lineRule="auto"/>
        <w:jc w:val="both"/>
        <w:rPr>
          <w:rFonts w:cs="Arial"/>
          <w:szCs w:val="20"/>
        </w:rPr>
      </w:pPr>
      <w:r w:rsidRPr="00BE1B40">
        <w:rPr>
          <w:rFonts w:cs="Arial"/>
          <w:b/>
          <w:szCs w:val="20"/>
        </w:rPr>
        <w:t>6.6</w:t>
      </w:r>
      <w:r w:rsidRPr="00BE1B40">
        <w:rPr>
          <w:rFonts w:cs="Arial"/>
          <w:szCs w:val="20"/>
        </w:rPr>
        <w:tab/>
        <w:t>As propostas que ao final da disputa e da negociação mencionada no item 8.17, estiverem com valores superiores ao máximo fixado no Edital (Referente ao valor unitário do item</w:t>
      </w:r>
      <w:r w:rsidR="00960A28" w:rsidRPr="00BE1B40">
        <w:rPr>
          <w:rFonts w:cs="Arial"/>
          <w:szCs w:val="20"/>
        </w:rPr>
        <w:t>/lote</w:t>
      </w:r>
      <w:r w:rsidRPr="00BE1B40">
        <w:rPr>
          <w:rFonts w:cs="Arial"/>
          <w:szCs w:val="20"/>
        </w:rPr>
        <w:t xml:space="preserve">) serão desclassificados. </w:t>
      </w:r>
    </w:p>
    <w:p w:rsidR="00E1250A" w:rsidRPr="00BE1B40" w:rsidRDefault="00E1250A" w:rsidP="00DB256C">
      <w:pPr>
        <w:spacing w:after="0" w:line="240" w:lineRule="auto"/>
        <w:jc w:val="both"/>
        <w:rPr>
          <w:rFonts w:cs="Arial"/>
          <w:szCs w:val="20"/>
        </w:rPr>
      </w:pPr>
    </w:p>
    <w:p w:rsidR="00C722F0" w:rsidRPr="00BE1B40" w:rsidRDefault="00E1250A" w:rsidP="00DB256C">
      <w:pPr>
        <w:spacing w:after="0" w:line="240" w:lineRule="auto"/>
        <w:jc w:val="both"/>
        <w:rPr>
          <w:rFonts w:cs="Arial"/>
          <w:szCs w:val="20"/>
        </w:rPr>
      </w:pPr>
      <w:r w:rsidRPr="00BE1B40">
        <w:rPr>
          <w:rFonts w:cs="Arial"/>
          <w:b/>
          <w:szCs w:val="20"/>
        </w:rPr>
        <w:t>6.7</w:t>
      </w:r>
      <w:r w:rsidRPr="00BE1B40">
        <w:rPr>
          <w:rFonts w:cs="Arial"/>
          <w:szCs w:val="20"/>
        </w:rPr>
        <w:tab/>
      </w:r>
      <w:r w:rsidR="00C722F0" w:rsidRPr="00BE1B40">
        <w:rPr>
          <w:rFonts w:cs="Arial"/>
          <w:szCs w:val="20"/>
        </w:rPr>
        <w:t xml:space="preserve">O prazo de validade da proposta não será inferior a </w:t>
      </w:r>
      <w:r w:rsidR="00CC1608" w:rsidRPr="00BE1B40">
        <w:rPr>
          <w:rFonts w:cs="Arial"/>
          <w:szCs w:val="20"/>
        </w:rPr>
        <w:t>9</w:t>
      </w:r>
      <w:r w:rsidR="00C722F0" w:rsidRPr="00BE1B40">
        <w:rPr>
          <w:rFonts w:cs="Arial"/>
          <w:szCs w:val="20"/>
        </w:rPr>
        <w:t>0 (</w:t>
      </w:r>
      <w:r w:rsidR="00CC1608" w:rsidRPr="00BE1B40">
        <w:rPr>
          <w:rFonts w:cs="Arial"/>
          <w:szCs w:val="20"/>
        </w:rPr>
        <w:t>noven</w:t>
      </w:r>
      <w:r w:rsidR="00580A82" w:rsidRPr="00BE1B40">
        <w:rPr>
          <w:rFonts w:cs="Arial"/>
          <w:szCs w:val="20"/>
        </w:rPr>
        <w:t>t</w:t>
      </w:r>
      <w:r w:rsidR="00C722F0" w:rsidRPr="00BE1B40">
        <w:rPr>
          <w:rFonts w:cs="Arial"/>
          <w:szCs w:val="20"/>
        </w:rPr>
        <w:t>a) dias, a contar da data de sua apresentação.</w:t>
      </w:r>
    </w:p>
    <w:p w:rsidR="00E1250A" w:rsidRPr="00BE1B40" w:rsidRDefault="00E1250A" w:rsidP="00DB256C">
      <w:pPr>
        <w:spacing w:after="0" w:line="240" w:lineRule="auto"/>
        <w:jc w:val="both"/>
        <w:rPr>
          <w:rFonts w:cs="Arial"/>
          <w:szCs w:val="20"/>
        </w:rPr>
      </w:pPr>
    </w:p>
    <w:p w:rsidR="00C722F0" w:rsidRPr="00BE1B40" w:rsidRDefault="00E1250A" w:rsidP="00DB256C">
      <w:pPr>
        <w:spacing w:after="0" w:line="240" w:lineRule="auto"/>
        <w:jc w:val="both"/>
        <w:rPr>
          <w:rFonts w:cs="Arial"/>
          <w:szCs w:val="20"/>
        </w:rPr>
      </w:pPr>
      <w:r w:rsidRPr="00BE1B40">
        <w:rPr>
          <w:rFonts w:cs="Arial"/>
          <w:b/>
          <w:szCs w:val="20"/>
        </w:rPr>
        <w:t>6.8</w:t>
      </w:r>
      <w:r w:rsidRPr="00BE1B40">
        <w:rPr>
          <w:rFonts w:cs="Arial"/>
          <w:szCs w:val="20"/>
        </w:rPr>
        <w:tab/>
      </w:r>
      <w:r w:rsidR="00C722F0" w:rsidRPr="00BE1B40">
        <w:rPr>
          <w:rFonts w:cs="Arial"/>
          <w:szCs w:val="20"/>
        </w:rPr>
        <w:t>Caso o critério de julgamento seja o de maior desconto, o preço já decorrente da aplicação do desconto ofertado deverá respeitar os preços máximos previstos.</w:t>
      </w:r>
    </w:p>
    <w:p w:rsidR="00E1250A" w:rsidRPr="00BE1B40" w:rsidRDefault="00E1250A" w:rsidP="00DB256C">
      <w:pPr>
        <w:spacing w:after="0" w:line="240" w:lineRule="auto"/>
        <w:jc w:val="both"/>
        <w:rPr>
          <w:rFonts w:cs="Arial"/>
          <w:szCs w:val="20"/>
        </w:rPr>
      </w:pPr>
    </w:p>
    <w:p w:rsidR="00C722F0" w:rsidRPr="00BE1B40" w:rsidRDefault="00E1250A" w:rsidP="00DB256C">
      <w:pPr>
        <w:spacing w:after="0" w:line="240" w:lineRule="auto"/>
        <w:jc w:val="both"/>
        <w:rPr>
          <w:rFonts w:cs="Arial"/>
          <w:szCs w:val="20"/>
        </w:rPr>
      </w:pPr>
      <w:r w:rsidRPr="00BE1B40">
        <w:rPr>
          <w:rFonts w:cs="Arial"/>
          <w:b/>
          <w:szCs w:val="20"/>
        </w:rPr>
        <w:t>6.9</w:t>
      </w:r>
      <w:r w:rsidRPr="00BE1B40">
        <w:rPr>
          <w:rFonts w:cs="Arial"/>
          <w:szCs w:val="20"/>
        </w:rPr>
        <w:tab/>
      </w:r>
      <w:r w:rsidR="00C722F0" w:rsidRPr="00BE1B40">
        <w:rPr>
          <w:rFonts w:cs="Arial"/>
          <w:szCs w:val="20"/>
        </w:rPr>
        <w:t>O descumprimento das regras supramencionadas pela Administração por parte dos contratados pode ensejar a responsabilização pelo</w:t>
      </w:r>
      <w:r w:rsidR="00196013" w:rsidRPr="00BE1B40">
        <w:rPr>
          <w:rFonts w:cs="Arial"/>
          <w:szCs w:val="20"/>
        </w:rPr>
        <w:t>s Órgãos de Fiscalização competentes, após o devido processo legal</w:t>
      </w:r>
      <w:r w:rsidR="00C722F0" w:rsidRPr="00BE1B40">
        <w:rPr>
          <w:rFonts w:cs="Arial"/>
          <w:szCs w:val="20"/>
        </w:rPr>
        <w:t>.</w:t>
      </w:r>
    </w:p>
    <w:p w:rsidR="001D3BC6" w:rsidRPr="00BE1B40" w:rsidRDefault="001D3BC6" w:rsidP="00DB256C">
      <w:pPr>
        <w:spacing w:after="0" w:line="240" w:lineRule="auto"/>
        <w:jc w:val="both"/>
        <w:rPr>
          <w:rFonts w:cs="Arial"/>
          <w:b/>
          <w:caps/>
          <w:szCs w:val="20"/>
          <w:highlight w:val="yellow"/>
        </w:rPr>
      </w:pPr>
    </w:p>
    <w:p w:rsidR="00C722F0" w:rsidRPr="00BE1B40" w:rsidRDefault="00907C6C" w:rsidP="00DB256C">
      <w:pPr>
        <w:pStyle w:val="Ttulo1"/>
        <w:rPr>
          <w:caps/>
        </w:rPr>
      </w:pPr>
      <w:bookmarkStart w:id="16" w:name="_Toc147912310"/>
      <w:r w:rsidRPr="00BE1B40">
        <w:rPr>
          <w:caps/>
        </w:rPr>
        <w:t>7</w:t>
      </w:r>
      <w:r w:rsidR="00C722F0" w:rsidRPr="00BE1B40">
        <w:rPr>
          <w:caps/>
        </w:rPr>
        <w:tab/>
      </w:r>
      <w:r w:rsidR="006D1E6D" w:rsidRPr="00BE1B40">
        <w:rPr>
          <w:rStyle w:val="Ttulo1Char"/>
          <w:b/>
        </w:rPr>
        <w:t>ABERTURA</w:t>
      </w:r>
      <w:r w:rsidR="00C722F0" w:rsidRPr="00BE1B40">
        <w:rPr>
          <w:rStyle w:val="Ttulo1Char"/>
          <w:b/>
        </w:rPr>
        <w:t xml:space="preserve"> DAS PROPOSTAS E FORMULAÇÃO DOS LANCES</w:t>
      </w:r>
      <w:bookmarkEnd w:id="16"/>
    </w:p>
    <w:p w:rsidR="009D2162" w:rsidRPr="00BE1B40" w:rsidRDefault="009D2162" w:rsidP="00DB256C">
      <w:pPr>
        <w:spacing w:after="0" w:line="240" w:lineRule="auto"/>
        <w:jc w:val="both"/>
        <w:rPr>
          <w:rFonts w:cs="Arial"/>
          <w:b/>
          <w:szCs w:val="20"/>
        </w:rPr>
      </w:pPr>
    </w:p>
    <w:p w:rsidR="009D2162" w:rsidRPr="00BE1B40" w:rsidRDefault="00907C6C" w:rsidP="00DB256C">
      <w:pPr>
        <w:spacing w:after="0" w:line="240" w:lineRule="auto"/>
        <w:jc w:val="both"/>
        <w:rPr>
          <w:rFonts w:cs="Arial"/>
          <w:szCs w:val="20"/>
        </w:rPr>
      </w:pPr>
      <w:r w:rsidRPr="00BE1B40">
        <w:rPr>
          <w:rFonts w:cs="Arial"/>
          <w:b/>
          <w:szCs w:val="20"/>
        </w:rPr>
        <w:t>7</w:t>
      </w:r>
      <w:r w:rsidR="00C722F0" w:rsidRPr="00BE1B40">
        <w:rPr>
          <w:rFonts w:cs="Arial"/>
          <w:b/>
          <w:szCs w:val="20"/>
        </w:rPr>
        <w:t>.1</w:t>
      </w:r>
      <w:r w:rsidR="00C722F0" w:rsidRPr="00BE1B40">
        <w:rPr>
          <w:rFonts w:cs="Arial"/>
          <w:szCs w:val="20"/>
        </w:rPr>
        <w:tab/>
        <w:t xml:space="preserve">A abertura da presente licitação dar-se-á em sessão pública, por meio de sistema eletrônico, na data, horário e </w:t>
      </w:r>
      <w:r w:rsidR="0068634E" w:rsidRPr="00BE1B40">
        <w:rPr>
          <w:rFonts w:cs="Arial"/>
          <w:szCs w:val="20"/>
        </w:rPr>
        <w:t>local indicado</w:t>
      </w:r>
      <w:r w:rsidR="009D2162" w:rsidRPr="00BE1B40">
        <w:rPr>
          <w:rFonts w:cs="Arial"/>
          <w:szCs w:val="20"/>
        </w:rPr>
        <w:t xml:space="preserve"> neste Edital.</w:t>
      </w:r>
    </w:p>
    <w:p w:rsidR="009D2162" w:rsidRPr="00BE1B40" w:rsidRDefault="009D2162" w:rsidP="00DB256C">
      <w:pPr>
        <w:spacing w:after="0" w:line="240" w:lineRule="auto"/>
        <w:jc w:val="both"/>
        <w:rPr>
          <w:rFonts w:cs="Arial"/>
          <w:b/>
          <w:szCs w:val="20"/>
        </w:rPr>
      </w:pPr>
    </w:p>
    <w:p w:rsidR="00C722F0" w:rsidRPr="00BE1B40" w:rsidRDefault="00907C6C" w:rsidP="00DB256C">
      <w:pPr>
        <w:spacing w:after="0" w:line="240" w:lineRule="auto"/>
        <w:jc w:val="both"/>
        <w:rPr>
          <w:rFonts w:cs="Arial"/>
          <w:szCs w:val="20"/>
        </w:rPr>
      </w:pPr>
      <w:r w:rsidRPr="00BE1B40">
        <w:rPr>
          <w:rFonts w:cs="Arial"/>
          <w:b/>
          <w:szCs w:val="20"/>
        </w:rPr>
        <w:t>7</w:t>
      </w:r>
      <w:r w:rsidR="00C722F0" w:rsidRPr="00BE1B40">
        <w:rPr>
          <w:rFonts w:cs="Arial"/>
          <w:b/>
          <w:szCs w:val="20"/>
        </w:rPr>
        <w:t>.2</w:t>
      </w:r>
      <w:r w:rsidR="00C722F0" w:rsidRPr="00BE1B40">
        <w:rPr>
          <w:rFonts w:cs="Arial"/>
          <w:szCs w:val="20"/>
        </w:rPr>
        <w:t xml:space="preserve"> </w:t>
      </w:r>
      <w:r w:rsidR="00C722F0" w:rsidRPr="00BE1B40">
        <w:rPr>
          <w:rFonts w:cs="Arial"/>
          <w:szCs w:val="20"/>
        </w:rPr>
        <w:tab/>
        <w:t xml:space="preserve">O </w:t>
      </w:r>
      <w:r w:rsidR="00EB4140" w:rsidRPr="00BE1B40">
        <w:rPr>
          <w:rFonts w:cs="Arial"/>
          <w:szCs w:val="20"/>
        </w:rPr>
        <w:t>Pregoeiro</w:t>
      </w:r>
      <w:r w:rsidR="00C722F0" w:rsidRPr="00BE1B40">
        <w:rPr>
          <w:rFonts w:cs="Arial"/>
          <w:szCs w:val="20"/>
        </w:rPr>
        <w:t xml:space="preserve"> verificará a</w:t>
      </w:r>
      <w:r w:rsidR="003648F4" w:rsidRPr="00BE1B40">
        <w:rPr>
          <w:rFonts w:cs="Arial"/>
          <w:szCs w:val="20"/>
        </w:rPr>
        <w:t>s propostas apresentadas.</w:t>
      </w:r>
      <w:r w:rsidR="00C722F0" w:rsidRPr="00BE1B40">
        <w:rPr>
          <w:rFonts w:cs="Arial"/>
          <w:szCs w:val="20"/>
        </w:rPr>
        <w:t xml:space="preserve"> </w:t>
      </w:r>
    </w:p>
    <w:p w:rsidR="009D2162" w:rsidRPr="00BE1B40" w:rsidRDefault="009D2162" w:rsidP="00DB256C">
      <w:pPr>
        <w:spacing w:after="0" w:line="240" w:lineRule="auto"/>
        <w:jc w:val="both"/>
        <w:rPr>
          <w:rFonts w:cs="Arial"/>
          <w:b/>
          <w:szCs w:val="20"/>
        </w:rPr>
      </w:pPr>
    </w:p>
    <w:p w:rsidR="009D2162" w:rsidRPr="00BE1B40" w:rsidRDefault="00907C6C" w:rsidP="00DB256C">
      <w:pPr>
        <w:spacing w:after="0" w:line="240" w:lineRule="auto"/>
        <w:jc w:val="both"/>
        <w:rPr>
          <w:rFonts w:cs="Arial"/>
          <w:szCs w:val="20"/>
        </w:rPr>
      </w:pPr>
      <w:r w:rsidRPr="00BE1B40">
        <w:rPr>
          <w:rFonts w:cs="Arial"/>
          <w:b/>
          <w:szCs w:val="20"/>
        </w:rPr>
        <w:t>7</w:t>
      </w:r>
      <w:r w:rsidR="00C722F0" w:rsidRPr="00BE1B40">
        <w:rPr>
          <w:rFonts w:cs="Arial"/>
          <w:b/>
          <w:szCs w:val="20"/>
        </w:rPr>
        <w:t>.3</w:t>
      </w:r>
      <w:r w:rsidR="00C722F0" w:rsidRPr="00BE1B40">
        <w:rPr>
          <w:rFonts w:cs="Arial"/>
          <w:szCs w:val="20"/>
        </w:rPr>
        <w:t xml:space="preserve"> </w:t>
      </w:r>
      <w:r w:rsidR="00C722F0" w:rsidRPr="00BE1B40">
        <w:rPr>
          <w:rFonts w:cs="Arial"/>
          <w:szCs w:val="20"/>
        </w:rPr>
        <w:tab/>
        <w:t>O sistema ordenará automaticamente as propostas classificadas, sendo que somente estas partici</w:t>
      </w:r>
      <w:r w:rsidR="009D2162" w:rsidRPr="00BE1B40">
        <w:rPr>
          <w:rFonts w:cs="Arial"/>
          <w:szCs w:val="20"/>
        </w:rPr>
        <w:t>parão da fase de lances.</w:t>
      </w:r>
    </w:p>
    <w:p w:rsidR="009D2162" w:rsidRPr="00BE1B40" w:rsidRDefault="009D2162"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7</w:t>
      </w:r>
      <w:r w:rsidR="00C722F0" w:rsidRPr="00BE1B40">
        <w:rPr>
          <w:rFonts w:cs="Arial"/>
          <w:b/>
          <w:szCs w:val="20"/>
        </w:rPr>
        <w:t>.4</w:t>
      </w:r>
      <w:r w:rsidR="00C722F0" w:rsidRPr="00BE1B40">
        <w:rPr>
          <w:rFonts w:cs="Arial"/>
          <w:szCs w:val="20"/>
        </w:rPr>
        <w:t xml:space="preserve"> </w:t>
      </w:r>
      <w:r w:rsidR="00C722F0" w:rsidRPr="00BE1B40">
        <w:rPr>
          <w:rFonts w:cs="Arial"/>
          <w:szCs w:val="20"/>
        </w:rPr>
        <w:tab/>
        <w:t xml:space="preserve">O sistema disponibilizará campo próprio para troca de mensagens entre o </w:t>
      </w:r>
      <w:r w:rsidR="00EB4140" w:rsidRPr="00BE1B40">
        <w:rPr>
          <w:rFonts w:cs="Arial"/>
          <w:szCs w:val="20"/>
        </w:rPr>
        <w:t>Pregoeiro</w:t>
      </w:r>
      <w:r w:rsidR="00C722F0" w:rsidRPr="00BE1B40">
        <w:rPr>
          <w:rFonts w:cs="Arial"/>
          <w:szCs w:val="20"/>
        </w:rPr>
        <w:t xml:space="preserve"> e os licitantes. </w:t>
      </w:r>
    </w:p>
    <w:p w:rsidR="009D2162" w:rsidRPr="00BE1B40" w:rsidRDefault="009D2162" w:rsidP="00DB256C">
      <w:pPr>
        <w:spacing w:after="0" w:line="240" w:lineRule="auto"/>
        <w:jc w:val="both"/>
        <w:rPr>
          <w:rFonts w:cs="Arial"/>
          <w:b/>
          <w:szCs w:val="20"/>
        </w:rPr>
      </w:pPr>
    </w:p>
    <w:p w:rsidR="00C722F0" w:rsidRPr="00BE1B40" w:rsidRDefault="00907C6C" w:rsidP="00DB256C">
      <w:pPr>
        <w:spacing w:after="0" w:line="240" w:lineRule="auto"/>
        <w:jc w:val="both"/>
        <w:rPr>
          <w:rFonts w:cs="Arial"/>
          <w:szCs w:val="20"/>
        </w:rPr>
      </w:pPr>
      <w:r w:rsidRPr="00BE1B40">
        <w:rPr>
          <w:rFonts w:cs="Arial"/>
          <w:b/>
          <w:szCs w:val="20"/>
        </w:rPr>
        <w:t>7</w:t>
      </w:r>
      <w:r w:rsidR="00C722F0" w:rsidRPr="00BE1B40">
        <w:rPr>
          <w:rFonts w:cs="Arial"/>
          <w:b/>
          <w:szCs w:val="20"/>
        </w:rPr>
        <w:t>.5</w:t>
      </w:r>
      <w:r w:rsidR="00C722F0" w:rsidRPr="00BE1B40">
        <w:rPr>
          <w:rFonts w:cs="Arial"/>
          <w:szCs w:val="20"/>
        </w:rPr>
        <w:t xml:space="preserve"> </w:t>
      </w:r>
      <w:r w:rsidR="00C722F0" w:rsidRPr="00BE1B40">
        <w:rPr>
          <w:rFonts w:cs="Arial"/>
          <w:szCs w:val="20"/>
        </w:rPr>
        <w:tab/>
        <w:t>Iniciada a etapa competitiva, os licitantes deverão encaminhar lances exclusivamente por meio do sistema eletrônico, sendo imediatamente informados do seu recebimento e do valor consignado no regist</w:t>
      </w:r>
      <w:r w:rsidR="003648F4" w:rsidRPr="00BE1B40">
        <w:rPr>
          <w:rFonts w:cs="Arial"/>
          <w:szCs w:val="20"/>
        </w:rPr>
        <w:t>ro.</w:t>
      </w:r>
    </w:p>
    <w:p w:rsidR="009D2162" w:rsidRPr="00BE1B40" w:rsidRDefault="009D2162" w:rsidP="00DB256C">
      <w:pPr>
        <w:spacing w:after="0" w:line="240" w:lineRule="auto"/>
        <w:jc w:val="both"/>
        <w:rPr>
          <w:rFonts w:cs="Arial"/>
          <w:szCs w:val="20"/>
        </w:rPr>
      </w:pPr>
    </w:p>
    <w:p w:rsidR="009D2162" w:rsidRPr="00BE1B40" w:rsidRDefault="00C722F0" w:rsidP="00DB256C">
      <w:pPr>
        <w:spacing w:after="0" w:line="240" w:lineRule="auto"/>
        <w:ind w:firstLine="709"/>
        <w:jc w:val="both"/>
        <w:rPr>
          <w:rFonts w:cs="Arial"/>
          <w:szCs w:val="20"/>
        </w:rPr>
      </w:pPr>
      <w:r w:rsidRPr="00BE1B40">
        <w:rPr>
          <w:rFonts w:cs="Arial"/>
          <w:szCs w:val="20"/>
        </w:rPr>
        <w:t>a)</w:t>
      </w:r>
      <w:r w:rsidR="000344D2" w:rsidRPr="00BE1B40">
        <w:rPr>
          <w:rFonts w:cs="Arial"/>
          <w:szCs w:val="20"/>
        </w:rPr>
        <w:t xml:space="preserve"> o</w:t>
      </w:r>
      <w:r w:rsidRPr="00BE1B40">
        <w:rPr>
          <w:rFonts w:cs="Arial"/>
          <w:szCs w:val="20"/>
        </w:rPr>
        <w:t xml:space="preserve"> lance deverá ser ofertado pelo valor unitário</w:t>
      </w:r>
      <w:r w:rsidR="001E7690" w:rsidRPr="00BE1B40">
        <w:rPr>
          <w:rFonts w:cs="Arial"/>
          <w:szCs w:val="20"/>
        </w:rPr>
        <w:t xml:space="preserve"> </w:t>
      </w:r>
      <w:r w:rsidR="003648F4" w:rsidRPr="00BE1B40">
        <w:rPr>
          <w:rFonts w:cs="Arial"/>
          <w:szCs w:val="20"/>
        </w:rPr>
        <w:t>/</w:t>
      </w:r>
      <w:r w:rsidR="002642B3" w:rsidRPr="00BE1B40">
        <w:rPr>
          <w:rFonts w:cs="Arial"/>
          <w:szCs w:val="20"/>
        </w:rPr>
        <w:t xml:space="preserve"> </w:t>
      </w:r>
      <w:r w:rsidR="003648F4" w:rsidRPr="00BE1B40">
        <w:rPr>
          <w:rFonts w:cs="Arial"/>
          <w:szCs w:val="20"/>
        </w:rPr>
        <w:t>lote</w:t>
      </w:r>
      <w:r w:rsidR="009D2162" w:rsidRPr="00BE1B40">
        <w:rPr>
          <w:rFonts w:cs="Arial"/>
          <w:szCs w:val="20"/>
        </w:rPr>
        <w:t>.</w:t>
      </w:r>
    </w:p>
    <w:p w:rsidR="009D2162" w:rsidRPr="00BE1B40" w:rsidRDefault="009D2162" w:rsidP="00DB256C">
      <w:pPr>
        <w:spacing w:after="0" w:line="240" w:lineRule="auto"/>
        <w:jc w:val="both"/>
        <w:rPr>
          <w:rFonts w:cs="Arial"/>
          <w:szCs w:val="20"/>
        </w:rPr>
      </w:pPr>
    </w:p>
    <w:p w:rsidR="009D2162" w:rsidRPr="00BE1B40" w:rsidRDefault="00907C6C" w:rsidP="00DB256C">
      <w:pPr>
        <w:spacing w:after="0" w:line="240" w:lineRule="auto"/>
        <w:jc w:val="both"/>
        <w:rPr>
          <w:rFonts w:cs="Arial"/>
          <w:szCs w:val="20"/>
        </w:rPr>
      </w:pPr>
      <w:r w:rsidRPr="00BE1B40">
        <w:rPr>
          <w:rFonts w:cs="Arial"/>
          <w:b/>
          <w:szCs w:val="20"/>
        </w:rPr>
        <w:t>7</w:t>
      </w:r>
      <w:r w:rsidR="00C722F0" w:rsidRPr="00BE1B40">
        <w:rPr>
          <w:rFonts w:cs="Arial"/>
          <w:b/>
          <w:szCs w:val="20"/>
        </w:rPr>
        <w:t>.6</w:t>
      </w:r>
      <w:r w:rsidR="00C722F0" w:rsidRPr="00BE1B40">
        <w:rPr>
          <w:rFonts w:cs="Arial"/>
          <w:szCs w:val="20"/>
        </w:rPr>
        <w:t xml:space="preserve"> </w:t>
      </w:r>
      <w:r w:rsidR="00C722F0" w:rsidRPr="00BE1B40">
        <w:rPr>
          <w:rFonts w:cs="Arial"/>
          <w:szCs w:val="20"/>
        </w:rPr>
        <w:tab/>
        <w:t>Os licitantes poderão oferecer lances sucessivos</w:t>
      </w:r>
      <w:r w:rsidR="003648F4" w:rsidRPr="00BE1B40">
        <w:rPr>
          <w:rFonts w:cs="Arial"/>
          <w:szCs w:val="20"/>
        </w:rPr>
        <w:t>.</w:t>
      </w:r>
    </w:p>
    <w:p w:rsidR="009D2162" w:rsidRPr="00BE1B40" w:rsidRDefault="009D2162"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7</w:t>
      </w:r>
      <w:r w:rsidR="00C722F0" w:rsidRPr="00BE1B40">
        <w:rPr>
          <w:rFonts w:cs="Arial"/>
          <w:b/>
          <w:szCs w:val="20"/>
        </w:rPr>
        <w:t>.7</w:t>
      </w:r>
      <w:r w:rsidR="00C722F0" w:rsidRPr="00BE1B40">
        <w:rPr>
          <w:rFonts w:cs="Arial"/>
          <w:szCs w:val="20"/>
        </w:rPr>
        <w:t xml:space="preserve"> </w:t>
      </w:r>
      <w:r w:rsidR="00C722F0" w:rsidRPr="00BE1B40">
        <w:rPr>
          <w:rFonts w:cs="Arial"/>
          <w:szCs w:val="20"/>
        </w:rPr>
        <w:tab/>
        <w:t>O licitante somente poderá oferecer lance de valor inferior ao último por ele ofertado e registrado pelo sistema, e caso não apresente lances, concorrerá com o valor de sua proposta, não havendo lances com valores iguais ou inferiores, serão desclassificados.</w:t>
      </w:r>
    </w:p>
    <w:p w:rsidR="009D2162" w:rsidRPr="00BE1B40" w:rsidRDefault="009D2162" w:rsidP="00DB256C">
      <w:pPr>
        <w:spacing w:after="0" w:line="240" w:lineRule="auto"/>
        <w:jc w:val="both"/>
        <w:rPr>
          <w:rFonts w:cs="Arial"/>
          <w:szCs w:val="20"/>
        </w:rPr>
      </w:pPr>
    </w:p>
    <w:p w:rsidR="009D2162" w:rsidRPr="00BE1B40" w:rsidRDefault="00907C6C" w:rsidP="00DB256C">
      <w:pPr>
        <w:spacing w:after="0" w:line="240" w:lineRule="auto"/>
        <w:jc w:val="both"/>
        <w:rPr>
          <w:rFonts w:cs="Arial"/>
          <w:b/>
          <w:bCs/>
          <w:iCs/>
          <w:szCs w:val="20"/>
        </w:rPr>
      </w:pPr>
      <w:r w:rsidRPr="00BE1B40">
        <w:rPr>
          <w:rFonts w:cs="Arial"/>
          <w:b/>
          <w:szCs w:val="20"/>
        </w:rPr>
        <w:t>7</w:t>
      </w:r>
      <w:r w:rsidR="00C722F0" w:rsidRPr="00BE1B40">
        <w:rPr>
          <w:rFonts w:cs="Arial"/>
          <w:b/>
          <w:szCs w:val="20"/>
        </w:rPr>
        <w:t>.8</w:t>
      </w:r>
      <w:r w:rsidR="00C722F0" w:rsidRPr="00BE1B40">
        <w:rPr>
          <w:rFonts w:cs="Arial"/>
          <w:szCs w:val="20"/>
        </w:rPr>
        <w:tab/>
        <w:t>O intervalo mínimo de diferença de valores ou percentuais entre os lances, que incidirá tanto em relação aos lances intermediários quanto em relação à proposta que cobrir a melhor oferta deverá ser</w:t>
      </w:r>
      <w:r w:rsidR="00C722F0" w:rsidRPr="00BE1B40">
        <w:rPr>
          <w:rFonts w:cs="Arial"/>
          <w:iCs/>
          <w:szCs w:val="20"/>
        </w:rPr>
        <w:t xml:space="preserve"> de </w:t>
      </w:r>
      <w:r w:rsidR="00221C0D" w:rsidRPr="00BE1B40">
        <w:rPr>
          <w:rFonts w:cs="Arial"/>
          <w:iCs/>
          <w:szCs w:val="20"/>
        </w:rPr>
        <w:t>1</w:t>
      </w:r>
      <w:r w:rsidR="000B4BB6" w:rsidRPr="00BE1B40">
        <w:rPr>
          <w:rFonts w:cs="Arial"/>
          <w:iCs/>
          <w:szCs w:val="20"/>
        </w:rPr>
        <w:t>%</w:t>
      </w:r>
      <w:r w:rsidR="00221C0D" w:rsidRPr="00BE1B40">
        <w:rPr>
          <w:rFonts w:cs="Arial"/>
          <w:iCs/>
          <w:szCs w:val="20"/>
        </w:rPr>
        <w:t xml:space="preserve"> (um por cento</w:t>
      </w:r>
      <w:r w:rsidR="000B4BB6" w:rsidRPr="00BE1B40">
        <w:rPr>
          <w:rFonts w:cs="Arial"/>
          <w:iCs/>
          <w:szCs w:val="20"/>
        </w:rPr>
        <w:t>)</w:t>
      </w:r>
      <w:r w:rsidR="008D4A4D" w:rsidRPr="00BE1B40">
        <w:rPr>
          <w:rFonts w:cs="Arial"/>
          <w:iCs/>
          <w:szCs w:val="20"/>
        </w:rPr>
        <w:t xml:space="preserve"> </w:t>
      </w:r>
      <w:r w:rsidR="00C722F0" w:rsidRPr="00BE1B40">
        <w:rPr>
          <w:rFonts w:cs="Arial"/>
          <w:bCs/>
          <w:iCs/>
          <w:szCs w:val="20"/>
        </w:rPr>
        <w:t>conforme artigo 31, parágrafo único do Decreto nº 10.024</w:t>
      </w:r>
      <w:r w:rsidR="009D2162" w:rsidRPr="00BE1B40">
        <w:rPr>
          <w:rFonts w:cs="Arial"/>
          <w:bCs/>
          <w:iCs/>
          <w:szCs w:val="20"/>
        </w:rPr>
        <w:t>/</w:t>
      </w:r>
      <w:r w:rsidR="00C722F0" w:rsidRPr="00BE1B40">
        <w:rPr>
          <w:rFonts w:cs="Arial"/>
          <w:bCs/>
          <w:iCs/>
          <w:szCs w:val="20"/>
        </w:rPr>
        <w:t>2019.</w:t>
      </w:r>
    </w:p>
    <w:p w:rsidR="009D2162" w:rsidRPr="00BE1B40" w:rsidRDefault="009D2162" w:rsidP="00DB256C">
      <w:pPr>
        <w:spacing w:after="0" w:line="240" w:lineRule="auto"/>
        <w:jc w:val="both"/>
        <w:rPr>
          <w:rFonts w:cs="Arial"/>
          <w:b/>
          <w:bCs/>
          <w:iCs/>
          <w:szCs w:val="20"/>
        </w:rPr>
      </w:pPr>
    </w:p>
    <w:p w:rsidR="00C722F0" w:rsidRPr="00BE1B40" w:rsidRDefault="00907C6C" w:rsidP="00DB256C">
      <w:pPr>
        <w:pStyle w:val="Ttulo1"/>
        <w:rPr>
          <w:bCs/>
          <w:iCs/>
        </w:rPr>
      </w:pPr>
      <w:bookmarkStart w:id="17" w:name="_Toc147912311"/>
      <w:r w:rsidRPr="00BE1B40">
        <w:rPr>
          <w:caps/>
        </w:rPr>
        <w:t>8</w:t>
      </w:r>
      <w:r w:rsidR="00C722F0" w:rsidRPr="00BE1B40">
        <w:rPr>
          <w:caps/>
        </w:rPr>
        <w:tab/>
      </w:r>
      <w:r w:rsidR="00C722F0" w:rsidRPr="00BE1B40">
        <w:rPr>
          <w:rStyle w:val="Ttulo1Char"/>
          <w:b/>
        </w:rPr>
        <w:t>DISPUTA NO SISTEMA ABERTO</w:t>
      </w:r>
      <w:bookmarkEnd w:id="17"/>
    </w:p>
    <w:p w:rsidR="00BC1F75" w:rsidRPr="00BE1B40" w:rsidRDefault="00BC1F75" w:rsidP="00DB256C">
      <w:pPr>
        <w:spacing w:after="0" w:line="240" w:lineRule="auto"/>
        <w:jc w:val="both"/>
        <w:rPr>
          <w:rFonts w:cs="Arial"/>
          <w:bCs/>
          <w:iCs/>
          <w:szCs w:val="20"/>
        </w:rPr>
      </w:pPr>
    </w:p>
    <w:p w:rsidR="00C722F0" w:rsidRPr="00BE1B40" w:rsidRDefault="00907C6C" w:rsidP="00DB256C">
      <w:pPr>
        <w:spacing w:after="0" w:line="240" w:lineRule="auto"/>
        <w:jc w:val="both"/>
        <w:rPr>
          <w:rFonts w:cs="Arial"/>
          <w:bCs/>
          <w:iCs/>
          <w:szCs w:val="20"/>
        </w:rPr>
      </w:pPr>
      <w:r w:rsidRPr="00BE1B40">
        <w:rPr>
          <w:rFonts w:cs="Arial"/>
          <w:b/>
          <w:bCs/>
          <w:iCs/>
          <w:szCs w:val="20"/>
        </w:rPr>
        <w:t>8</w:t>
      </w:r>
      <w:r w:rsidR="00C722F0" w:rsidRPr="00BE1B40">
        <w:rPr>
          <w:rFonts w:cs="Arial"/>
          <w:b/>
          <w:bCs/>
          <w:iCs/>
          <w:szCs w:val="20"/>
        </w:rPr>
        <w:t>.1</w:t>
      </w:r>
      <w:r w:rsidR="00C722F0" w:rsidRPr="00BE1B40">
        <w:rPr>
          <w:rFonts w:cs="Arial"/>
          <w:bCs/>
          <w:iCs/>
          <w:szCs w:val="20"/>
        </w:rPr>
        <w:tab/>
        <w:t xml:space="preserve">Será adotado </w:t>
      </w:r>
      <w:r w:rsidR="00C722F0" w:rsidRPr="00BE1B40">
        <w:rPr>
          <w:rFonts w:cs="Arial"/>
          <w:bCs/>
          <w:szCs w:val="20"/>
        </w:rPr>
        <w:t xml:space="preserve">para o envio de lances no pregão eletrônico o modo de disputa “aberto” inciso I do caput do art. 31, em que os </w:t>
      </w:r>
      <w:r w:rsidR="00C722F0" w:rsidRPr="00BE1B40">
        <w:rPr>
          <w:rFonts w:cs="Arial"/>
          <w:bCs/>
          <w:iCs/>
          <w:szCs w:val="20"/>
        </w:rPr>
        <w:t>licitantes</w:t>
      </w:r>
      <w:r w:rsidR="00C722F0" w:rsidRPr="00BE1B40">
        <w:rPr>
          <w:rFonts w:cs="Arial"/>
          <w:bCs/>
          <w:szCs w:val="20"/>
        </w:rPr>
        <w:t xml:space="preserve"> apresentarão lances públicos e sucessivos, com prorrogações.</w:t>
      </w:r>
    </w:p>
    <w:p w:rsidR="00BC1F75" w:rsidRPr="00BE1B40" w:rsidRDefault="00BC1F75" w:rsidP="00DB256C">
      <w:pPr>
        <w:spacing w:after="0" w:line="240" w:lineRule="auto"/>
        <w:jc w:val="both"/>
        <w:rPr>
          <w:rFonts w:cs="Arial"/>
          <w:szCs w:val="20"/>
        </w:rPr>
      </w:pPr>
    </w:p>
    <w:p w:rsidR="00C722F0" w:rsidRPr="00BE1B40" w:rsidRDefault="00907C6C" w:rsidP="00DB256C">
      <w:pPr>
        <w:spacing w:after="0" w:line="240" w:lineRule="auto"/>
        <w:jc w:val="both"/>
        <w:rPr>
          <w:rFonts w:cs="Arial"/>
          <w:bCs/>
          <w:iCs/>
          <w:szCs w:val="20"/>
        </w:rPr>
      </w:pPr>
      <w:r w:rsidRPr="00BE1B40">
        <w:rPr>
          <w:rFonts w:cs="Arial"/>
          <w:b/>
          <w:szCs w:val="20"/>
        </w:rPr>
        <w:t>8</w:t>
      </w:r>
      <w:r w:rsidR="00C722F0" w:rsidRPr="00BE1B40">
        <w:rPr>
          <w:rFonts w:cs="Arial"/>
          <w:b/>
          <w:szCs w:val="20"/>
        </w:rPr>
        <w:t>.2</w:t>
      </w:r>
      <w:r w:rsidR="00BC1F75" w:rsidRPr="00BE1B40">
        <w:rPr>
          <w:rFonts w:cs="Arial"/>
          <w:szCs w:val="20"/>
        </w:rPr>
        <w:t xml:space="preserve"> </w:t>
      </w:r>
      <w:r w:rsidR="00BC1F75" w:rsidRPr="00BE1B40">
        <w:rPr>
          <w:rFonts w:cs="Arial"/>
          <w:szCs w:val="20"/>
        </w:rPr>
        <w:tab/>
      </w:r>
      <w:r w:rsidR="00C722F0" w:rsidRPr="00BE1B40">
        <w:rPr>
          <w:rFonts w:cs="Arial"/>
          <w:bCs/>
          <w:szCs w:val="20"/>
        </w:rPr>
        <w:t>A etapa de lances da sessão pública terá duração de 10 (dez) minutos e, após isso, será prorrogada automaticamente pelo sistema quando houver lance ofertado nos últimos 2 (dois) minutos do perío</w:t>
      </w:r>
      <w:r w:rsidR="00BC1F75" w:rsidRPr="00BE1B40">
        <w:rPr>
          <w:rFonts w:cs="Arial"/>
          <w:bCs/>
          <w:szCs w:val="20"/>
        </w:rPr>
        <w:t>do de duração da sessão pública.</w:t>
      </w:r>
    </w:p>
    <w:p w:rsidR="00BC1F75" w:rsidRPr="00BE1B40" w:rsidRDefault="00BC1F75" w:rsidP="00DB256C">
      <w:pPr>
        <w:spacing w:after="0" w:line="240" w:lineRule="auto"/>
        <w:jc w:val="both"/>
        <w:rPr>
          <w:rFonts w:cs="Arial"/>
          <w:bCs/>
          <w:szCs w:val="20"/>
        </w:rPr>
      </w:pPr>
    </w:p>
    <w:p w:rsidR="00C722F0" w:rsidRPr="00BE1B40" w:rsidRDefault="00907C6C" w:rsidP="00DB256C">
      <w:pPr>
        <w:spacing w:after="0" w:line="240" w:lineRule="auto"/>
        <w:jc w:val="both"/>
        <w:rPr>
          <w:rFonts w:cs="Arial"/>
          <w:bCs/>
          <w:iCs/>
          <w:szCs w:val="20"/>
        </w:rPr>
      </w:pPr>
      <w:r w:rsidRPr="00BE1B40">
        <w:rPr>
          <w:rFonts w:cs="Arial"/>
          <w:b/>
          <w:bCs/>
          <w:szCs w:val="20"/>
        </w:rPr>
        <w:t>8</w:t>
      </w:r>
      <w:r w:rsidR="00C722F0" w:rsidRPr="00BE1B40">
        <w:rPr>
          <w:rFonts w:cs="Arial"/>
          <w:b/>
          <w:bCs/>
          <w:szCs w:val="20"/>
        </w:rPr>
        <w:t>.3</w:t>
      </w:r>
      <w:r w:rsidR="00C722F0" w:rsidRPr="00BE1B40">
        <w:rPr>
          <w:rFonts w:cs="Arial"/>
          <w:bCs/>
          <w:szCs w:val="20"/>
        </w:rPr>
        <w:tab/>
        <w:t>A prorrogação automática da etapa de lances, de que trata o item anterior, será de 2 (dois) minutos e ocorrerá sucessivamente sempre que houver lances enviados nesse período de prorrogação, inclusive no caso de lances intermediários.</w:t>
      </w:r>
    </w:p>
    <w:p w:rsidR="00BC1F75" w:rsidRPr="00BE1B40" w:rsidRDefault="00BC1F75" w:rsidP="00DB256C">
      <w:pPr>
        <w:spacing w:after="0" w:line="240" w:lineRule="auto"/>
        <w:jc w:val="both"/>
        <w:rPr>
          <w:rFonts w:cs="Arial"/>
          <w:bCs/>
          <w:szCs w:val="20"/>
        </w:rPr>
      </w:pPr>
    </w:p>
    <w:p w:rsidR="00C722F0" w:rsidRPr="00BE1B40" w:rsidRDefault="00907C6C" w:rsidP="00DB256C">
      <w:pPr>
        <w:spacing w:after="0" w:line="240" w:lineRule="auto"/>
        <w:jc w:val="both"/>
        <w:rPr>
          <w:rFonts w:cs="Arial"/>
          <w:bCs/>
          <w:iCs/>
          <w:szCs w:val="20"/>
        </w:rPr>
      </w:pPr>
      <w:r w:rsidRPr="00BE1B40">
        <w:rPr>
          <w:rFonts w:cs="Arial"/>
          <w:b/>
          <w:bCs/>
          <w:szCs w:val="20"/>
        </w:rPr>
        <w:t>8</w:t>
      </w:r>
      <w:r w:rsidR="00C722F0" w:rsidRPr="00BE1B40">
        <w:rPr>
          <w:rFonts w:cs="Arial"/>
          <w:b/>
          <w:bCs/>
          <w:szCs w:val="20"/>
        </w:rPr>
        <w:t>.4</w:t>
      </w:r>
      <w:r w:rsidR="00C722F0" w:rsidRPr="00BE1B40">
        <w:rPr>
          <w:rFonts w:cs="Arial"/>
          <w:bCs/>
          <w:szCs w:val="20"/>
        </w:rPr>
        <w:tab/>
        <w:t xml:space="preserve">Não havendo novos lances na forma estabelecida nos itens anteriores, a sessão pública encerrar-se-á automaticamente </w:t>
      </w:r>
      <w:r w:rsidR="00C722F0" w:rsidRPr="00BE1B40">
        <w:rPr>
          <w:rFonts w:cs="Arial"/>
          <w:szCs w:val="20"/>
        </w:rPr>
        <w:t>e o sistema ordenará e divulgará os lances conforme a ordem final de classificação</w:t>
      </w:r>
      <w:r w:rsidR="001143B5" w:rsidRPr="00BE1B40">
        <w:rPr>
          <w:rFonts w:cs="Arial"/>
          <w:szCs w:val="20"/>
        </w:rPr>
        <w:t>.</w:t>
      </w:r>
    </w:p>
    <w:p w:rsidR="00BC1F75" w:rsidRPr="00BE1B40" w:rsidRDefault="00BC1F75" w:rsidP="00DB256C">
      <w:pPr>
        <w:spacing w:after="0" w:line="240" w:lineRule="auto"/>
        <w:jc w:val="both"/>
        <w:rPr>
          <w:rFonts w:cs="Arial"/>
          <w:bCs/>
          <w:szCs w:val="20"/>
        </w:rPr>
      </w:pPr>
    </w:p>
    <w:p w:rsidR="00C722F0" w:rsidRPr="00BE1B40" w:rsidRDefault="00907C6C" w:rsidP="00DB256C">
      <w:pPr>
        <w:spacing w:after="0" w:line="240" w:lineRule="auto"/>
        <w:jc w:val="both"/>
        <w:rPr>
          <w:rFonts w:cs="Arial"/>
          <w:bCs/>
          <w:szCs w:val="20"/>
        </w:rPr>
      </w:pPr>
      <w:r w:rsidRPr="00BE1B40">
        <w:rPr>
          <w:rFonts w:cs="Arial"/>
          <w:b/>
          <w:bCs/>
          <w:szCs w:val="20"/>
        </w:rPr>
        <w:t>8</w:t>
      </w:r>
      <w:r w:rsidR="00C722F0" w:rsidRPr="00BE1B40">
        <w:rPr>
          <w:rFonts w:cs="Arial"/>
          <w:b/>
          <w:bCs/>
          <w:szCs w:val="20"/>
        </w:rPr>
        <w:t>.5</w:t>
      </w:r>
      <w:r w:rsidR="00C722F0" w:rsidRPr="00BE1B40">
        <w:rPr>
          <w:rFonts w:cs="Arial"/>
          <w:bCs/>
          <w:szCs w:val="20"/>
        </w:rPr>
        <w:tab/>
        <w:t xml:space="preserve">Encerrada a fase competitiva sem que haja a prorrogação automática pelo sistema, poderá o </w:t>
      </w:r>
      <w:r w:rsidR="00EB4140" w:rsidRPr="00BE1B40">
        <w:rPr>
          <w:rFonts w:cs="Arial"/>
          <w:bCs/>
          <w:szCs w:val="20"/>
        </w:rPr>
        <w:t>Pregoeiro</w:t>
      </w:r>
      <w:r w:rsidR="00C722F0" w:rsidRPr="00BE1B40">
        <w:rPr>
          <w:rFonts w:cs="Arial"/>
          <w:bCs/>
          <w:szCs w:val="20"/>
        </w:rPr>
        <w:t>, assessorado pela equipe de apoio, justificadamente, admitir o reinício da sessão pública de lances, em prol da consecução do melhor preço disposto no parágrafo único do art. 7º, mediante justificativa.</w:t>
      </w:r>
    </w:p>
    <w:p w:rsidR="00BC1F75" w:rsidRPr="00BE1B40" w:rsidRDefault="00BC1F75" w:rsidP="00DB256C">
      <w:pPr>
        <w:spacing w:after="0" w:line="240" w:lineRule="auto"/>
        <w:jc w:val="both"/>
        <w:rPr>
          <w:rFonts w:cs="Arial"/>
          <w:b/>
          <w:bCs/>
          <w:szCs w:val="20"/>
        </w:rPr>
      </w:pPr>
    </w:p>
    <w:p w:rsidR="00C722F0" w:rsidRPr="00BE1B40" w:rsidRDefault="00907C6C" w:rsidP="00DB256C">
      <w:pPr>
        <w:spacing w:after="0" w:line="240" w:lineRule="auto"/>
        <w:jc w:val="both"/>
        <w:rPr>
          <w:rFonts w:cs="Arial"/>
          <w:b/>
          <w:bCs/>
          <w:szCs w:val="20"/>
        </w:rPr>
      </w:pPr>
      <w:r w:rsidRPr="00BE1B40">
        <w:rPr>
          <w:rFonts w:cs="Arial"/>
          <w:b/>
          <w:bCs/>
          <w:szCs w:val="20"/>
        </w:rPr>
        <w:t>8</w:t>
      </w:r>
      <w:r w:rsidR="00C722F0" w:rsidRPr="00BE1B40">
        <w:rPr>
          <w:rFonts w:cs="Arial"/>
          <w:b/>
          <w:bCs/>
          <w:szCs w:val="20"/>
        </w:rPr>
        <w:t>.6</w:t>
      </w:r>
      <w:r w:rsidR="00C722F0" w:rsidRPr="00BE1B40">
        <w:rPr>
          <w:rFonts w:cs="Arial"/>
          <w:b/>
          <w:bCs/>
          <w:szCs w:val="20"/>
        </w:rPr>
        <w:tab/>
      </w:r>
      <w:r w:rsidR="00C722F0" w:rsidRPr="00BE1B40">
        <w:rPr>
          <w:rFonts w:cs="Arial"/>
          <w:bCs/>
          <w:szCs w:val="20"/>
        </w:rPr>
        <w:t>O intervalo entre os lances enviados pelo mesmo licitante não poderá ser inferior a vinte (20) segundos e o intervalo entre lances não poderá ser inferior a três (3) segundos, sob pena de serem automaticamente descartados pelo sistema os respectivos lances.</w:t>
      </w:r>
      <w:r w:rsidR="00C722F0" w:rsidRPr="00BE1B40">
        <w:rPr>
          <w:rFonts w:cs="Arial"/>
          <w:b/>
          <w:bCs/>
          <w:szCs w:val="20"/>
        </w:rPr>
        <w:t xml:space="preserve"> </w:t>
      </w: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C722F0" w:rsidRPr="00BE1B40" w:rsidRDefault="00C722F0" w:rsidP="00DB256C">
      <w:pPr>
        <w:spacing w:after="0" w:line="240" w:lineRule="auto"/>
        <w:jc w:val="both"/>
        <w:rPr>
          <w:rFonts w:cs="Arial"/>
          <w:iCs/>
          <w:vanish/>
          <w:szCs w:val="20"/>
        </w:rPr>
      </w:pPr>
    </w:p>
    <w:p w:rsidR="00EC0A84" w:rsidRPr="00BE1B40" w:rsidRDefault="00EC0A84" w:rsidP="00DB256C">
      <w:pPr>
        <w:spacing w:after="0" w:line="240" w:lineRule="auto"/>
        <w:jc w:val="both"/>
        <w:rPr>
          <w:rFonts w:cs="Arial"/>
          <w:b/>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.7</w:t>
      </w:r>
      <w:r w:rsidR="00C722F0" w:rsidRPr="00BE1B40">
        <w:rPr>
          <w:rFonts w:cs="Arial"/>
          <w:szCs w:val="20"/>
        </w:rPr>
        <w:t xml:space="preserve"> </w:t>
      </w:r>
      <w:r w:rsidR="00C722F0" w:rsidRPr="00BE1B40">
        <w:rPr>
          <w:rFonts w:cs="Arial"/>
          <w:szCs w:val="20"/>
        </w:rPr>
        <w:tab/>
        <w:t>Só serão aceitos lances cujos valores forem inferiores ao último lance que tenha sido anteriormente registrado no sistema.</w:t>
      </w:r>
    </w:p>
    <w:p w:rsidR="00EC0A84" w:rsidRPr="00BE1B40" w:rsidRDefault="00EC0A84" w:rsidP="00DB256C">
      <w:pPr>
        <w:spacing w:after="0" w:line="240" w:lineRule="auto"/>
        <w:jc w:val="both"/>
        <w:rPr>
          <w:rFonts w:cs="Arial"/>
          <w:b/>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.8</w:t>
      </w:r>
      <w:r w:rsidR="00C722F0" w:rsidRPr="00BE1B40">
        <w:rPr>
          <w:rFonts w:cs="Arial"/>
          <w:szCs w:val="20"/>
        </w:rPr>
        <w:t xml:space="preserve"> </w:t>
      </w:r>
      <w:r w:rsidR="00C722F0" w:rsidRPr="00BE1B40">
        <w:rPr>
          <w:rFonts w:cs="Arial"/>
          <w:szCs w:val="20"/>
        </w:rPr>
        <w:tab/>
        <w:t>Não serão aceitos dois ou mais lances de mesmo valor, prevalecendo aquele que for recebido e registrado em primeiro lugar.</w:t>
      </w:r>
    </w:p>
    <w:p w:rsidR="00EC0A84" w:rsidRPr="00BE1B40" w:rsidRDefault="00EC0A84" w:rsidP="00DB256C">
      <w:pPr>
        <w:spacing w:after="0" w:line="240" w:lineRule="auto"/>
        <w:jc w:val="both"/>
        <w:rPr>
          <w:rFonts w:cs="Arial"/>
          <w:b/>
          <w:snapToGrid w:val="0"/>
          <w:szCs w:val="20"/>
          <w:lang w:eastAsia="pt-BR"/>
        </w:rPr>
      </w:pPr>
    </w:p>
    <w:p w:rsidR="00C722F0" w:rsidRPr="00BE1B40" w:rsidRDefault="00907C6C" w:rsidP="00DB256C">
      <w:pPr>
        <w:spacing w:after="0" w:line="240" w:lineRule="auto"/>
        <w:jc w:val="both"/>
        <w:rPr>
          <w:rFonts w:cs="Arial"/>
          <w:snapToGrid w:val="0"/>
          <w:szCs w:val="20"/>
          <w:lang w:eastAsia="pt-BR"/>
        </w:rPr>
      </w:pPr>
      <w:r w:rsidRPr="00BE1B40">
        <w:rPr>
          <w:rFonts w:cs="Arial"/>
          <w:b/>
          <w:snapToGrid w:val="0"/>
          <w:szCs w:val="20"/>
          <w:lang w:eastAsia="pt-BR"/>
        </w:rPr>
        <w:t>8</w:t>
      </w:r>
      <w:r w:rsidR="00C722F0" w:rsidRPr="00BE1B40">
        <w:rPr>
          <w:rFonts w:cs="Arial"/>
          <w:b/>
          <w:snapToGrid w:val="0"/>
          <w:szCs w:val="20"/>
          <w:lang w:eastAsia="pt-BR"/>
        </w:rPr>
        <w:t>.9</w:t>
      </w:r>
      <w:r w:rsidR="00C722F0" w:rsidRPr="00BE1B40">
        <w:rPr>
          <w:rFonts w:cs="Arial"/>
          <w:b/>
          <w:snapToGrid w:val="0"/>
          <w:szCs w:val="20"/>
          <w:lang w:eastAsia="pt-BR"/>
        </w:rPr>
        <w:tab/>
      </w:r>
      <w:r w:rsidR="00C722F0" w:rsidRPr="00BE1B40">
        <w:rPr>
          <w:rFonts w:cs="Arial"/>
          <w:snapToGrid w:val="0"/>
          <w:szCs w:val="20"/>
          <w:lang w:eastAsia="pt-BR"/>
        </w:rPr>
        <w:t xml:space="preserve">Fica a critério do(a) </w:t>
      </w:r>
      <w:r w:rsidR="00EB4140" w:rsidRPr="00BE1B40">
        <w:rPr>
          <w:rFonts w:cs="Arial"/>
          <w:snapToGrid w:val="0"/>
          <w:szCs w:val="20"/>
          <w:lang w:eastAsia="pt-BR"/>
        </w:rPr>
        <w:t>Pregoeiro</w:t>
      </w:r>
      <w:r w:rsidR="00C722F0" w:rsidRPr="00BE1B40">
        <w:rPr>
          <w:rFonts w:cs="Arial"/>
          <w:snapToGrid w:val="0"/>
          <w:szCs w:val="20"/>
          <w:lang w:eastAsia="pt-BR"/>
        </w:rPr>
        <w:t xml:space="preserve">(a) a autorização da correção de lances com valores digitados errados ou situação semelhante, </w:t>
      </w:r>
      <w:r w:rsidR="001143B5" w:rsidRPr="00BE1B40">
        <w:rPr>
          <w:rFonts w:cs="Arial"/>
          <w:snapToGrid w:val="0"/>
          <w:szCs w:val="20"/>
          <w:lang w:eastAsia="pt-BR"/>
        </w:rPr>
        <w:t xml:space="preserve">somente durante a </w:t>
      </w:r>
      <w:r w:rsidR="00C722F0" w:rsidRPr="00BE1B40">
        <w:rPr>
          <w:rFonts w:cs="Arial"/>
          <w:snapToGrid w:val="0"/>
          <w:szCs w:val="20"/>
          <w:lang w:eastAsia="pt-BR"/>
        </w:rPr>
        <w:t>disputa de lances.</w:t>
      </w:r>
    </w:p>
    <w:p w:rsidR="00EC0A84" w:rsidRPr="00BE1B40" w:rsidRDefault="00EC0A84" w:rsidP="00DB256C">
      <w:pPr>
        <w:spacing w:after="0" w:line="240" w:lineRule="auto"/>
        <w:jc w:val="both"/>
        <w:rPr>
          <w:rFonts w:cs="Arial"/>
          <w:b/>
          <w:szCs w:val="20"/>
        </w:rPr>
      </w:pPr>
    </w:p>
    <w:p w:rsidR="00EC0A84"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.10</w:t>
      </w:r>
      <w:r w:rsidR="00C722F0" w:rsidRPr="00BE1B40">
        <w:rPr>
          <w:rFonts w:cs="Arial"/>
          <w:szCs w:val="20"/>
        </w:rPr>
        <w:t xml:space="preserve">  </w:t>
      </w:r>
      <w:r w:rsidR="00C722F0" w:rsidRPr="00BE1B40">
        <w:rPr>
          <w:rFonts w:cs="Arial"/>
          <w:szCs w:val="20"/>
        </w:rPr>
        <w:tab/>
        <w:t>Durante o transcurso da sessão pública os participantes serão informados, em tempo real, do v</w:t>
      </w:r>
      <w:r w:rsidR="00EC0A84" w:rsidRPr="00BE1B40">
        <w:rPr>
          <w:rFonts w:cs="Arial"/>
          <w:szCs w:val="20"/>
        </w:rPr>
        <w:t>alor do menor lance registrado.</w:t>
      </w:r>
    </w:p>
    <w:p w:rsidR="00EC0A84" w:rsidRPr="00BE1B40" w:rsidRDefault="00EC0A84" w:rsidP="00DB256C">
      <w:pPr>
        <w:spacing w:after="0" w:line="240" w:lineRule="auto"/>
        <w:jc w:val="both"/>
        <w:rPr>
          <w:rFonts w:cs="Arial"/>
          <w:szCs w:val="20"/>
        </w:rPr>
      </w:pPr>
    </w:p>
    <w:p w:rsidR="00C722F0" w:rsidRPr="00BE1B40" w:rsidRDefault="00EC0A84" w:rsidP="00DB256C">
      <w:pPr>
        <w:spacing w:after="0" w:line="240" w:lineRule="auto"/>
        <w:jc w:val="both"/>
        <w:rPr>
          <w:rFonts w:cs="Arial"/>
          <w:szCs w:val="20"/>
        </w:rPr>
      </w:pPr>
      <w:r w:rsidRPr="00BE1B40">
        <w:rPr>
          <w:rFonts w:cs="Arial"/>
          <w:b/>
          <w:szCs w:val="20"/>
        </w:rPr>
        <w:t>8.10.1</w:t>
      </w:r>
      <w:r w:rsidRPr="00BE1B40">
        <w:rPr>
          <w:rFonts w:cs="Arial"/>
          <w:szCs w:val="20"/>
        </w:rPr>
        <w:tab/>
      </w:r>
      <w:r w:rsidR="00C722F0" w:rsidRPr="00BE1B40">
        <w:rPr>
          <w:rFonts w:cs="Arial"/>
          <w:szCs w:val="20"/>
        </w:rPr>
        <w:t>O sistema não identificará o autor dos lances aos demais participantes.</w:t>
      </w:r>
    </w:p>
    <w:p w:rsidR="00EC0A84" w:rsidRPr="00BE1B40" w:rsidRDefault="00EC0A84" w:rsidP="00DB256C">
      <w:pPr>
        <w:spacing w:after="0" w:line="240" w:lineRule="auto"/>
        <w:jc w:val="both"/>
        <w:rPr>
          <w:rFonts w:cs="Arial"/>
          <w:b/>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.11</w:t>
      </w:r>
      <w:r w:rsidR="00C722F0" w:rsidRPr="00BE1B40">
        <w:rPr>
          <w:rFonts w:cs="Arial"/>
          <w:szCs w:val="20"/>
        </w:rPr>
        <w:t xml:space="preserve">  </w:t>
      </w:r>
      <w:r w:rsidR="00C722F0" w:rsidRPr="00BE1B40">
        <w:rPr>
          <w:rFonts w:cs="Arial"/>
          <w:szCs w:val="20"/>
        </w:rPr>
        <w:tab/>
        <w:t xml:space="preserve">No caso de desconexão com o(a) </w:t>
      </w:r>
      <w:r w:rsidR="00EB4140" w:rsidRPr="00BE1B40">
        <w:rPr>
          <w:rFonts w:cs="Arial"/>
          <w:szCs w:val="20"/>
        </w:rPr>
        <w:t>Pregoeiro</w:t>
      </w:r>
      <w:r w:rsidR="00C722F0" w:rsidRPr="00BE1B40">
        <w:rPr>
          <w:rFonts w:cs="Arial"/>
          <w:szCs w:val="20"/>
        </w:rPr>
        <w:t>(a), no decorrer da e</w:t>
      </w:r>
      <w:r w:rsidR="00EC0A84" w:rsidRPr="00BE1B40">
        <w:rPr>
          <w:rFonts w:cs="Arial"/>
          <w:szCs w:val="20"/>
        </w:rPr>
        <w:t>tapa competitiva do Pregão, na forma e</w:t>
      </w:r>
      <w:r w:rsidR="00C722F0" w:rsidRPr="00BE1B40">
        <w:rPr>
          <w:rFonts w:cs="Arial"/>
          <w:szCs w:val="20"/>
        </w:rPr>
        <w:t>letrônica, o sistema eletrônic</w:t>
      </w:r>
      <w:r w:rsidR="001143B5" w:rsidRPr="00BE1B40">
        <w:rPr>
          <w:rFonts w:cs="Arial"/>
          <w:szCs w:val="20"/>
        </w:rPr>
        <w:t>o poderá permanecer acessível aos</w:t>
      </w:r>
      <w:r w:rsidR="00C722F0" w:rsidRPr="00BE1B40">
        <w:rPr>
          <w:rFonts w:cs="Arial"/>
          <w:szCs w:val="20"/>
        </w:rPr>
        <w:t xml:space="preserve"> licitantes para a recepção dos lances, retornando o(a) </w:t>
      </w:r>
      <w:r w:rsidR="00EB4140" w:rsidRPr="00BE1B40">
        <w:rPr>
          <w:rFonts w:cs="Arial"/>
          <w:szCs w:val="20"/>
        </w:rPr>
        <w:t>Pregoeiro</w:t>
      </w:r>
      <w:r w:rsidR="00C722F0" w:rsidRPr="00BE1B40">
        <w:rPr>
          <w:rFonts w:cs="Arial"/>
          <w:szCs w:val="20"/>
        </w:rPr>
        <w:t xml:space="preserve">(a), quando possível, sua atuação no certame, sem prejuízos dos atos realizados. </w:t>
      </w:r>
    </w:p>
    <w:p w:rsidR="00EC0A84" w:rsidRPr="00BE1B40" w:rsidRDefault="00EC0A84" w:rsidP="00DB256C">
      <w:pPr>
        <w:spacing w:after="0" w:line="240" w:lineRule="auto"/>
        <w:jc w:val="both"/>
        <w:rPr>
          <w:rFonts w:cs="Arial"/>
          <w:b/>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.12</w:t>
      </w:r>
      <w:r w:rsidR="00C722F0" w:rsidRPr="00BE1B40">
        <w:rPr>
          <w:rFonts w:cs="Arial"/>
          <w:szCs w:val="20"/>
        </w:rPr>
        <w:t xml:space="preserve">  </w:t>
      </w:r>
      <w:r w:rsidR="00C722F0" w:rsidRPr="00BE1B40">
        <w:rPr>
          <w:rFonts w:cs="Arial"/>
          <w:szCs w:val="20"/>
        </w:rPr>
        <w:tab/>
        <w:t>Quando a desconexão persistir por tempo superior a dez m</w:t>
      </w:r>
      <w:r w:rsidR="00EC0A84" w:rsidRPr="00BE1B40">
        <w:rPr>
          <w:rFonts w:cs="Arial"/>
          <w:szCs w:val="20"/>
        </w:rPr>
        <w:t>inutos, a sessão do Pregão, na f</w:t>
      </w:r>
      <w:r w:rsidR="00C722F0" w:rsidRPr="00BE1B40">
        <w:rPr>
          <w:rFonts w:cs="Arial"/>
          <w:szCs w:val="20"/>
        </w:rPr>
        <w:t xml:space="preserve">orma </w:t>
      </w:r>
      <w:r w:rsidR="00EC0A84" w:rsidRPr="00BE1B40">
        <w:rPr>
          <w:rFonts w:cs="Arial"/>
          <w:szCs w:val="20"/>
        </w:rPr>
        <w:t>e</w:t>
      </w:r>
      <w:r w:rsidR="00C722F0" w:rsidRPr="00BE1B40">
        <w:rPr>
          <w:rFonts w:cs="Arial"/>
          <w:szCs w:val="20"/>
        </w:rPr>
        <w:t>letrônica será suspensa e terá reinício somente após comunicação expressa aos operadores representantes dos participantes, através de mensagem eletrônica</w:t>
      </w:r>
      <w:r w:rsidR="001143B5" w:rsidRPr="00BE1B40">
        <w:rPr>
          <w:rFonts w:cs="Arial"/>
          <w:szCs w:val="20"/>
        </w:rPr>
        <w:t xml:space="preserve"> via plataforma - BLL -</w:t>
      </w:r>
      <w:r w:rsidR="00C722F0" w:rsidRPr="00BE1B40">
        <w:rPr>
          <w:rFonts w:cs="Arial"/>
          <w:szCs w:val="20"/>
        </w:rPr>
        <w:t xml:space="preserve"> divulgando data e hora da reabertura da sessão.</w:t>
      </w:r>
    </w:p>
    <w:p w:rsidR="00EC0A84" w:rsidRPr="00BE1B40" w:rsidRDefault="00EC0A84" w:rsidP="00DB256C">
      <w:pPr>
        <w:spacing w:after="0" w:line="240" w:lineRule="auto"/>
        <w:jc w:val="both"/>
        <w:rPr>
          <w:rFonts w:cs="Arial"/>
          <w:b/>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 xml:space="preserve">.13 </w:t>
      </w:r>
      <w:r w:rsidR="00C722F0" w:rsidRPr="00BE1B40">
        <w:rPr>
          <w:rFonts w:cs="Arial"/>
          <w:b/>
          <w:szCs w:val="20"/>
        </w:rPr>
        <w:tab/>
      </w:r>
      <w:r w:rsidR="00C722F0" w:rsidRPr="00BE1B40">
        <w:rPr>
          <w:rFonts w:cs="Arial"/>
          <w:szCs w:val="20"/>
        </w:rPr>
        <w:t xml:space="preserve">O sistema informará a proposta de menor preço imediatamente após o encerramento da etapa de lances ou, quando for o caso, após negociação e decisão pelo(a) </w:t>
      </w:r>
      <w:r w:rsidR="00EB4140" w:rsidRPr="00BE1B40">
        <w:rPr>
          <w:rFonts w:cs="Arial"/>
          <w:szCs w:val="20"/>
        </w:rPr>
        <w:t>Pregoeiro</w:t>
      </w:r>
      <w:r w:rsidR="00C722F0" w:rsidRPr="00BE1B40">
        <w:rPr>
          <w:rFonts w:cs="Arial"/>
          <w:szCs w:val="20"/>
        </w:rPr>
        <w:t>(a) acerca da aceitação do lance de menor valor.</w:t>
      </w:r>
    </w:p>
    <w:p w:rsidR="00EC0A84" w:rsidRPr="00BE1B40" w:rsidRDefault="00EC0A84" w:rsidP="00DB256C">
      <w:pPr>
        <w:spacing w:after="0" w:line="240" w:lineRule="auto"/>
        <w:jc w:val="both"/>
        <w:rPr>
          <w:rFonts w:eastAsia="Arial" w:cs="Arial"/>
          <w:b/>
          <w:bCs/>
          <w:szCs w:val="20"/>
        </w:rPr>
      </w:pPr>
    </w:p>
    <w:p w:rsidR="00C722F0" w:rsidRPr="00BE1B40" w:rsidRDefault="00907C6C" w:rsidP="00DB256C">
      <w:pPr>
        <w:spacing w:after="0" w:line="240" w:lineRule="auto"/>
        <w:jc w:val="both"/>
        <w:rPr>
          <w:rFonts w:eastAsia="Arial" w:cs="Arial"/>
          <w:b/>
          <w:bCs/>
          <w:szCs w:val="20"/>
        </w:rPr>
      </w:pPr>
      <w:r w:rsidRPr="00BE1B40">
        <w:rPr>
          <w:rFonts w:eastAsia="Arial" w:cs="Arial"/>
          <w:b/>
          <w:bCs/>
          <w:szCs w:val="20"/>
        </w:rPr>
        <w:t>8</w:t>
      </w:r>
      <w:r w:rsidR="00C722F0" w:rsidRPr="00BE1B40">
        <w:rPr>
          <w:rFonts w:eastAsia="Arial" w:cs="Arial"/>
          <w:b/>
          <w:bCs/>
          <w:szCs w:val="20"/>
        </w:rPr>
        <w:t>.14</w:t>
      </w:r>
      <w:r w:rsidR="00C722F0" w:rsidRPr="00BE1B40">
        <w:rPr>
          <w:rFonts w:eastAsia="Arial" w:cs="Arial"/>
          <w:b/>
          <w:bCs/>
          <w:szCs w:val="20"/>
        </w:rPr>
        <w:tab/>
      </w:r>
      <w:r w:rsidR="00C722F0" w:rsidRPr="00BE1B40">
        <w:rPr>
          <w:rFonts w:eastAsia="Arial" w:cs="Arial"/>
          <w:bCs/>
          <w:szCs w:val="20"/>
        </w:rPr>
        <w:t>A ordem de apresentação pelos licitantes é utilizada como um dos critérios de classificação, de maneira que só poderá haver empate entre propostas iguais (não seguidas de lan</w:t>
      </w:r>
      <w:r w:rsidR="00CF6756" w:rsidRPr="00BE1B40">
        <w:rPr>
          <w:rFonts w:eastAsia="Arial" w:cs="Arial"/>
          <w:bCs/>
          <w:szCs w:val="20"/>
        </w:rPr>
        <w:t>ces).</w:t>
      </w:r>
    </w:p>
    <w:p w:rsidR="00896876" w:rsidRPr="00BE1B40" w:rsidRDefault="00896876" w:rsidP="00DB256C">
      <w:pPr>
        <w:spacing w:after="0" w:line="240" w:lineRule="auto"/>
        <w:jc w:val="both"/>
        <w:rPr>
          <w:rFonts w:eastAsia="Arial" w:cs="Arial"/>
          <w:bCs/>
          <w:szCs w:val="20"/>
        </w:rPr>
      </w:pPr>
    </w:p>
    <w:p w:rsidR="00C722F0" w:rsidRPr="00BE1B40" w:rsidRDefault="00907C6C" w:rsidP="00DB256C">
      <w:pPr>
        <w:spacing w:after="0" w:line="240" w:lineRule="auto"/>
        <w:jc w:val="both"/>
        <w:rPr>
          <w:rFonts w:eastAsia="Arial" w:cs="Arial"/>
          <w:bCs/>
          <w:szCs w:val="20"/>
        </w:rPr>
      </w:pPr>
      <w:r w:rsidRPr="00BE1B40">
        <w:rPr>
          <w:rFonts w:eastAsia="Arial" w:cs="Arial"/>
          <w:b/>
          <w:bCs/>
          <w:szCs w:val="20"/>
        </w:rPr>
        <w:t>8</w:t>
      </w:r>
      <w:r w:rsidR="00C722F0" w:rsidRPr="00BE1B40">
        <w:rPr>
          <w:rFonts w:eastAsia="Arial" w:cs="Arial"/>
          <w:b/>
          <w:bCs/>
          <w:szCs w:val="20"/>
        </w:rPr>
        <w:t>.15</w:t>
      </w:r>
      <w:r w:rsidR="00C722F0" w:rsidRPr="00BE1B40">
        <w:rPr>
          <w:rFonts w:eastAsia="Arial" w:cs="Arial"/>
          <w:bCs/>
          <w:szCs w:val="20"/>
        </w:rPr>
        <w:tab/>
        <w:t xml:space="preserve">Em relação a itens não exclusivos para participação de </w:t>
      </w:r>
      <w:r w:rsidR="003F5697" w:rsidRPr="00BE1B40">
        <w:rPr>
          <w:rFonts w:eastAsia="Arial" w:cs="Arial"/>
          <w:bCs/>
          <w:szCs w:val="20"/>
        </w:rPr>
        <w:t>Microempresa</w:t>
      </w:r>
      <w:r w:rsidR="00C722F0" w:rsidRPr="00BE1B40">
        <w:rPr>
          <w:rFonts w:eastAsia="Arial" w:cs="Arial"/>
          <w:bCs/>
          <w:szCs w:val="20"/>
        </w:rPr>
        <w:t>s</w:t>
      </w:r>
      <w:r w:rsidR="00FC77FB" w:rsidRPr="00BE1B40">
        <w:rPr>
          <w:rFonts w:eastAsia="Arial" w:cs="Arial"/>
          <w:bCs/>
          <w:szCs w:val="20"/>
        </w:rPr>
        <w:t xml:space="preserve"> (ME)</w:t>
      </w:r>
      <w:r w:rsidR="00C722F0" w:rsidRPr="00BE1B40">
        <w:rPr>
          <w:rFonts w:eastAsia="Arial" w:cs="Arial"/>
          <w:bCs/>
          <w:szCs w:val="20"/>
        </w:rPr>
        <w:t xml:space="preserve"> e </w:t>
      </w:r>
      <w:r w:rsidR="00FC77FB" w:rsidRPr="00BE1B40">
        <w:rPr>
          <w:rFonts w:eastAsia="Arial" w:cs="Arial"/>
          <w:bCs/>
          <w:szCs w:val="20"/>
        </w:rPr>
        <w:t>Empresas de P</w:t>
      </w:r>
      <w:r w:rsidR="00C722F0" w:rsidRPr="00BE1B40">
        <w:rPr>
          <w:rFonts w:eastAsia="Arial" w:cs="Arial"/>
          <w:bCs/>
          <w:szCs w:val="20"/>
        </w:rPr>
        <w:t xml:space="preserve">equeno </w:t>
      </w:r>
      <w:r w:rsidR="00FC77FB" w:rsidRPr="00BE1B40">
        <w:rPr>
          <w:rFonts w:eastAsia="Arial" w:cs="Arial"/>
          <w:bCs/>
          <w:szCs w:val="20"/>
        </w:rPr>
        <w:t>P</w:t>
      </w:r>
      <w:r w:rsidR="00C722F0" w:rsidRPr="00BE1B40">
        <w:rPr>
          <w:rFonts w:eastAsia="Arial" w:cs="Arial"/>
          <w:bCs/>
          <w:szCs w:val="20"/>
        </w:rPr>
        <w:t>orte</w:t>
      </w:r>
      <w:r w:rsidR="00FC77FB" w:rsidRPr="00BE1B40">
        <w:rPr>
          <w:rFonts w:eastAsia="Arial" w:cs="Arial"/>
          <w:bCs/>
          <w:szCs w:val="20"/>
        </w:rPr>
        <w:t xml:space="preserve"> (EPP)</w:t>
      </w:r>
      <w:r w:rsidR="00C722F0" w:rsidRPr="00BE1B40">
        <w:rPr>
          <w:rFonts w:eastAsia="Arial" w:cs="Arial"/>
          <w:bCs/>
          <w:szCs w:val="20"/>
        </w:rPr>
        <w:t xml:space="preserve">, uma vez encerrada a etapa de lances, será efetivada a verificação automática, do porte da entidade empresarial. O sistema identificará em coluna própria as </w:t>
      </w:r>
      <w:r w:rsidR="003F5697" w:rsidRPr="00BE1B40">
        <w:rPr>
          <w:rFonts w:eastAsia="Arial" w:cs="Arial"/>
          <w:bCs/>
          <w:szCs w:val="20"/>
        </w:rPr>
        <w:t>Microempresa</w:t>
      </w:r>
      <w:r w:rsidR="00C722F0" w:rsidRPr="00BE1B40">
        <w:rPr>
          <w:rFonts w:eastAsia="Arial" w:cs="Arial"/>
          <w:bCs/>
          <w:szCs w:val="20"/>
        </w:rPr>
        <w:t>s</w:t>
      </w:r>
      <w:r w:rsidR="00FC77FB" w:rsidRPr="00BE1B40">
        <w:rPr>
          <w:rFonts w:eastAsia="Arial" w:cs="Arial"/>
          <w:bCs/>
          <w:szCs w:val="20"/>
        </w:rPr>
        <w:t xml:space="preserve"> (ME) e Empresas de P</w:t>
      </w:r>
      <w:r w:rsidR="00C722F0" w:rsidRPr="00BE1B40">
        <w:rPr>
          <w:rFonts w:eastAsia="Arial" w:cs="Arial"/>
          <w:bCs/>
          <w:szCs w:val="20"/>
        </w:rPr>
        <w:t xml:space="preserve">equeno </w:t>
      </w:r>
      <w:r w:rsidR="00FC77FB" w:rsidRPr="00BE1B40">
        <w:rPr>
          <w:rFonts w:eastAsia="Arial" w:cs="Arial"/>
          <w:bCs/>
          <w:szCs w:val="20"/>
        </w:rPr>
        <w:t>P</w:t>
      </w:r>
      <w:r w:rsidR="00C722F0" w:rsidRPr="00BE1B40">
        <w:rPr>
          <w:rFonts w:eastAsia="Arial" w:cs="Arial"/>
          <w:bCs/>
          <w:szCs w:val="20"/>
        </w:rPr>
        <w:t>orte</w:t>
      </w:r>
      <w:r w:rsidR="00FC77FB" w:rsidRPr="00BE1B40">
        <w:rPr>
          <w:rFonts w:eastAsia="Arial" w:cs="Arial"/>
          <w:bCs/>
          <w:szCs w:val="20"/>
        </w:rPr>
        <w:t xml:space="preserve"> (EPP)</w:t>
      </w:r>
      <w:r w:rsidR="00C722F0" w:rsidRPr="00BE1B40">
        <w:rPr>
          <w:rFonts w:eastAsia="Arial" w:cs="Arial"/>
          <w:bCs/>
          <w:szCs w:val="20"/>
        </w:rPr>
        <w:t xml:space="preserve"> participantes, procedendo à comparação com os valores da primeira colocada, se esta for empresa de maior porte, assim como das demais classificadas, para o fim de aplicar-se o disposto nos </w:t>
      </w:r>
      <w:hyperlink r:id="rId23" w:anchor="art44" w:history="1">
        <w:r w:rsidR="00C722F0" w:rsidRPr="00BE1B40">
          <w:rPr>
            <w:rFonts w:eastAsia="Arial" w:cs="Arial"/>
            <w:bCs/>
            <w:szCs w:val="20"/>
          </w:rPr>
          <w:t>arts. 44 e 45 da Lei Complementar nº 123</w:t>
        </w:r>
        <w:r w:rsidR="00752AEA" w:rsidRPr="00BE1B40">
          <w:rPr>
            <w:rFonts w:eastAsia="Arial" w:cs="Arial"/>
            <w:bCs/>
            <w:szCs w:val="20"/>
          </w:rPr>
          <w:t>/</w:t>
        </w:r>
        <w:r w:rsidR="00C722F0" w:rsidRPr="00BE1B40">
          <w:rPr>
            <w:rFonts w:eastAsia="Arial" w:cs="Arial"/>
            <w:bCs/>
            <w:szCs w:val="20"/>
          </w:rPr>
          <w:t>2006</w:t>
        </w:r>
      </w:hyperlink>
      <w:r w:rsidR="00C722F0" w:rsidRPr="00BE1B40">
        <w:rPr>
          <w:rFonts w:eastAsia="Arial" w:cs="Arial"/>
          <w:bCs/>
          <w:szCs w:val="20"/>
        </w:rPr>
        <w:t xml:space="preserve">, regulamentada pelo </w:t>
      </w:r>
      <w:hyperlink r:id="rId24" w:history="1">
        <w:r w:rsidR="00C722F0" w:rsidRPr="00BE1B40">
          <w:rPr>
            <w:rFonts w:eastAsia="Arial" w:cs="Arial"/>
            <w:bCs/>
            <w:szCs w:val="20"/>
          </w:rPr>
          <w:t>Decreto nº 8.538</w:t>
        </w:r>
        <w:r w:rsidR="00752AEA" w:rsidRPr="00BE1B40">
          <w:rPr>
            <w:rFonts w:eastAsia="Arial" w:cs="Arial"/>
            <w:bCs/>
            <w:szCs w:val="20"/>
          </w:rPr>
          <w:t>/</w:t>
        </w:r>
        <w:r w:rsidR="00C722F0" w:rsidRPr="00BE1B40">
          <w:rPr>
            <w:rFonts w:eastAsia="Arial" w:cs="Arial"/>
            <w:bCs/>
            <w:szCs w:val="20"/>
          </w:rPr>
          <w:t>2015</w:t>
        </w:r>
      </w:hyperlink>
      <w:r w:rsidR="00C722F0" w:rsidRPr="00BE1B40">
        <w:rPr>
          <w:rFonts w:eastAsia="Arial" w:cs="Arial"/>
          <w:bCs/>
          <w:szCs w:val="20"/>
        </w:rPr>
        <w:t>.</w:t>
      </w:r>
    </w:p>
    <w:p w:rsidR="00896876" w:rsidRPr="00BE1B40" w:rsidRDefault="00896876" w:rsidP="00DB256C">
      <w:pPr>
        <w:spacing w:after="0" w:line="240" w:lineRule="auto"/>
        <w:jc w:val="both"/>
        <w:rPr>
          <w:rFonts w:eastAsia="Arial" w:cs="Arial"/>
          <w:bCs/>
          <w:szCs w:val="20"/>
        </w:rPr>
      </w:pPr>
    </w:p>
    <w:p w:rsidR="00C722F0" w:rsidRPr="00BE1B40" w:rsidRDefault="00907C6C" w:rsidP="00DB256C">
      <w:pPr>
        <w:spacing w:after="0" w:line="240" w:lineRule="auto"/>
        <w:jc w:val="both"/>
        <w:rPr>
          <w:rFonts w:eastAsia="Arial" w:cs="Arial"/>
          <w:bCs/>
          <w:szCs w:val="20"/>
        </w:rPr>
      </w:pPr>
      <w:r w:rsidRPr="00BE1B40">
        <w:rPr>
          <w:rFonts w:eastAsia="Arial" w:cs="Arial"/>
          <w:b/>
          <w:bCs/>
          <w:szCs w:val="20"/>
        </w:rPr>
        <w:t>8</w:t>
      </w:r>
      <w:r w:rsidR="00C722F0" w:rsidRPr="00BE1B40">
        <w:rPr>
          <w:rFonts w:eastAsia="Arial" w:cs="Arial"/>
          <w:b/>
          <w:bCs/>
          <w:szCs w:val="20"/>
        </w:rPr>
        <w:t>.15.1</w:t>
      </w:r>
      <w:r w:rsidR="00C722F0" w:rsidRPr="00BE1B40">
        <w:rPr>
          <w:rFonts w:eastAsia="Arial" w:cs="Arial"/>
          <w:bCs/>
          <w:szCs w:val="20"/>
        </w:rPr>
        <w:tab/>
        <w:t xml:space="preserve">Nessas condições, as propostas de </w:t>
      </w:r>
      <w:r w:rsidR="003F5697" w:rsidRPr="00BE1B40">
        <w:rPr>
          <w:rFonts w:eastAsia="Arial" w:cs="Arial"/>
          <w:bCs/>
          <w:szCs w:val="20"/>
        </w:rPr>
        <w:t>Microempresa</w:t>
      </w:r>
      <w:r w:rsidR="00C722F0" w:rsidRPr="00BE1B40">
        <w:rPr>
          <w:rFonts w:eastAsia="Arial" w:cs="Arial"/>
          <w:bCs/>
          <w:szCs w:val="20"/>
        </w:rPr>
        <w:t>s</w:t>
      </w:r>
      <w:r w:rsidR="00FC77FB" w:rsidRPr="00BE1B40">
        <w:rPr>
          <w:rFonts w:eastAsia="Arial" w:cs="Arial"/>
          <w:bCs/>
          <w:szCs w:val="20"/>
        </w:rPr>
        <w:t xml:space="preserve"> (ME)</w:t>
      </w:r>
      <w:r w:rsidR="00C722F0" w:rsidRPr="00BE1B40">
        <w:rPr>
          <w:rFonts w:eastAsia="Arial" w:cs="Arial"/>
          <w:bCs/>
          <w:szCs w:val="20"/>
        </w:rPr>
        <w:t xml:space="preserve"> e </w:t>
      </w:r>
      <w:r w:rsidR="00FC77FB" w:rsidRPr="00BE1B40">
        <w:rPr>
          <w:rFonts w:eastAsia="Arial" w:cs="Arial"/>
          <w:bCs/>
          <w:szCs w:val="20"/>
        </w:rPr>
        <w:t>Empresas de P</w:t>
      </w:r>
      <w:r w:rsidR="00C722F0" w:rsidRPr="00BE1B40">
        <w:rPr>
          <w:rFonts w:eastAsia="Arial" w:cs="Arial"/>
          <w:bCs/>
          <w:szCs w:val="20"/>
        </w:rPr>
        <w:t xml:space="preserve">equeno </w:t>
      </w:r>
      <w:r w:rsidR="00FC77FB" w:rsidRPr="00BE1B40">
        <w:rPr>
          <w:rFonts w:eastAsia="Arial" w:cs="Arial"/>
          <w:bCs/>
          <w:szCs w:val="20"/>
        </w:rPr>
        <w:t>P</w:t>
      </w:r>
      <w:r w:rsidR="00C722F0" w:rsidRPr="00BE1B40">
        <w:rPr>
          <w:rFonts w:eastAsia="Arial" w:cs="Arial"/>
          <w:bCs/>
          <w:szCs w:val="20"/>
        </w:rPr>
        <w:t>orte</w:t>
      </w:r>
      <w:r w:rsidR="00FC77FB" w:rsidRPr="00BE1B40">
        <w:rPr>
          <w:rFonts w:eastAsia="Arial" w:cs="Arial"/>
          <w:bCs/>
          <w:szCs w:val="20"/>
        </w:rPr>
        <w:t xml:space="preserve"> (EPP)</w:t>
      </w:r>
      <w:r w:rsidR="00C722F0" w:rsidRPr="00BE1B40">
        <w:rPr>
          <w:rFonts w:eastAsia="Arial" w:cs="Arial"/>
          <w:bCs/>
          <w:szCs w:val="20"/>
        </w:rPr>
        <w:t xml:space="preserve"> que se encontrarem na faixa de até 5% (cinco por cento) acima da melhor proposta ou melhor lance serão consideradas empatadas com a primeira colocada.</w:t>
      </w:r>
    </w:p>
    <w:p w:rsidR="00896876" w:rsidRPr="00BE1B40" w:rsidRDefault="00896876" w:rsidP="00DB256C">
      <w:pPr>
        <w:spacing w:after="0" w:line="240" w:lineRule="auto"/>
        <w:jc w:val="both"/>
        <w:rPr>
          <w:rFonts w:eastAsia="Arial" w:cs="Arial"/>
          <w:bCs/>
          <w:szCs w:val="20"/>
        </w:rPr>
      </w:pPr>
    </w:p>
    <w:p w:rsidR="00C722F0" w:rsidRPr="00BE1B40" w:rsidRDefault="00907C6C" w:rsidP="00DB256C">
      <w:pPr>
        <w:spacing w:after="0" w:line="240" w:lineRule="auto"/>
        <w:jc w:val="both"/>
        <w:rPr>
          <w:rFonts w:eastAsia="Arial" w:cs="Arial"/>
          <w:bCs/>
          <w:szCs w:val="20"/>
        </w:rPr>
      </w:pPr>
      <w:r w:rsidRPr="00BE1B40">
        <w:rPr>
          <w:rFonts w:eastAsia="Arial" w:cs="Arial"/>
          <w:b/>
          <w:bCs/>
          <w:szCs w:val="20"/>
        </w:rPr>
        <w:t>8</w:t>
      </w:r>
      <w:r w:rsidR="00C722F0" w:rsidRPr="00BE1B40">
        <w:rPr>
          <w:rFonts w:eastAsia="Arial" w:cs="Arial"/>
          <w:b/>
          <w:bCs/>
          <w:szCs w:val="20"/>
        </w:rPr>
        <w:t>.15.2</w:t>
      </w:r>
      <w:r w:rsidR="00C722F0" w:rsidRPr="00BE1B40">
        <w:rPr>
          <w:rFonts w:eastAsia="Arial" w:cs="Arial"/>
          <w:bCs/>
          <w:szCs w:val="20"/>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896876" w:rsidRPr="00BE1B40" w:rsidRDefault="00896876" w:rsidP="00DB256C">
      <w:pPr>
        <w:spacing w:after="0" w:line="240" w:lineRule="auto"/>
        <w:jc w:val="both"/>
        <w:rPr>
          <w:rFonts w:eastAsia="Arial" w:cs="Arial"/>
          <w:bCs/>
          <w:szCs w:val="20"/>
        </w:rPr>
      </w:pPr>
    </w:p>
    <w:p w:rsidR="00C722F0" w:rsidRPr="00BE1B40" w:rsidRDefault="00907C6C" w:rsidP="00DB256C">
      <w:pPr>
        <w:spacing w:after="0" w:line="240" w:lineRule="auto"/>
        <w:jc w:val="both"/>
        <w:rPr>
          <w:rFonts w:eastAsia="Arial" w:cs="Arial"/>
          <w:bCs/>
          <w:szCs w:val="20"/>
        </w:rPr>
      </w:pPr>
      <w:r w:rsidRPr="00BE1B40">
        <w:rPr>
          <w:rFonts w:eastAsia="Arial" w:cs="Arial"/>
          <w:b/>
          <w:bCs/>
          <w:szCs w:val="20"/>
        </w:rPr>
        <w:t>8</w:t>
      </w:r>
      <w:r w:rsidR="00C722F0" w:rsidRPr="00BE1B40">
        <w:rPr>
          <w:rFonts w:eastAsia="Arial" w:cs="Arial"/>
          <w:b/>
          <w:bCs/>
          <w:szCs w:val="20"/>
        </w:rPr>
        <w:t>.15.3</w:t>
      </w:r>
      <w:r w:rsidR="00C722F0" w:rsidRPr="00BE1B40">
        <w:rPr>
          <w:rFonts w:eastAsia="Arial" w:cs="Arial"/>
          <w:bCs/>
          <w:szCs w:val="20"/>
        </w:rPr>
        <w:tab/>
        <w:t xml:space="preserve">Caso a </w:t>
      </w:r>
      <w:r w:rsidR="003F5697" w:rsidRPr="00BE1B40">
        <w:rPr>
          <w:rFonts w:eastAsia="Arial" w:cs="Arial"/>
          <w:bCs/>
          <w:szCs w:val="20"/>
        </w:rPr>
        <w:t>Microempresa</w:t>
      </w:r>
      <w:r w:rsidR="00FC77FB" w:rsidRPr="00BE1B40">
        <w:rPr>
          <w:rFonts w:eastAsia="Arial" w:cs="Arial"/>
          <w:bCs/>
          <w:szCs w:val="20"/>
        </w:rPr>
        <w:t xml:space="preserve"> (ME)</w:t>
      </w:r>
      <w:r w:rsidR="00C722F0" w:rsidRPr="00BE1B40">
        <w:rPr>
          <w:rFonts w:eastAsia="Arial" w:cs="Arial"/>
          <w:bCs/>
          <w:szCs w:val="20"/>
        </w:rPr>
        <w:t xml:space="preserve"> ou a </w:t>
      </w:r>
      <w:r w:rsidR="003F5697" w:rsidRPr="00BE1B40">
        <w:rPr>
          <w:rFonts w:eastAsia="Arial" w:cs="Arial"/>
          <w:bCs/>
          <w:szCs w:val="20"/>
        </w:rPr>
        <w:t>Empresa de Pequeno Porte</w:t>
      </w:r>
      <w:r w:rsidR="00FC77FB" w:rsidRPr="00BE1B40">
        <w:rPr>
          <w:rFonts w:eastAsia="Arial" w:cs="Arial"/>
          <w:bCs/>
          <w:szCs w:val="20"/>
        </w:rPr>
        <w:t xml:space="preserve"> (EPP)</w:t>
      </w:r>
      <w:r w:rsidR="00C722F0" w:rsidRPr="00BE1B40">
        <w:rPr>
          <w:rFonts w:eastAsia="Arial" w:cs="Arial"/>
          <w:bCs/>
          <w:szCs w:val="20"/>
        </w:rPr>
        <w:t xml:space="preserve"> melhor classificada desista ou não se manifeste no prazo estabelecido, serão convocadas as demais licitantes </w:t>
      </w:r>
      <w:r w:rsidR="003F5697" w:rsidRPr="00BE1B40">
        <w:rPr>
          <w:rFonts w:eastAsia="Arial" w:cs="Arial"/>
          <w:bCs/>
          <w:szCs w:val="20"/>
        </w:rPr>
        <w:t>Microempresa</w:t>
      </w:r>
      <w:r w:rsidR="00FC77FB" w:rsidRPr="00BE1B40">
        <w:rPr>
          <w:rFonts w:eastAsia="Arial" w:cs="Arial"/>
          <w:bCs/>
          <w:szCs w:val="20"/>
        </w:rPr>
        <w:t xml:space="preserve"> (ME)</w:t>
      </w:r>
      <w:r w:rsidR="00C722F0" w:rsidRPr="00BE1B40">
        <w:rPr>
          <w:rFonts w:eastAsia="Arial" w:cs="Arial"/>
          <w:bCs/>
          <w:szCs w:val="20"/>
        </w:rPr>
        <w:t xml:space="preserve"> e </w:t>
      </w:r>
      <w:r w:rsidR="003F5697" w:rsidRPr="00BE1B40">
        <w:rPr>
          <w:rFonts w:eastAsia="Arial" w:cs="Arial"/>
          <w:bCs/>
          <w:szCs w:val="20"/>
        </w:rPr>
        <w:t>Empresa de Pequeno Porte</w:t>
      </w:r>
      <w:r w:rsidR="00FC77FB" w:rsidRPr="00BE1B40">
        <w:rPr>
          <w:rFonts w:eastAsia="Arial" w:cs="Arial"/>
          <w:bCs/>
          <w:szCs w:val="20"/>
        </w:rPr>
        <w:t xml:space="preserve"> (EPP)</w:t>
      </w:r>
      <w:r w:rsidR="00C722F0" w:rsidRPr="00BE1B40">
        <w:rPr>
          <w:rFonts w:eastAsia="Arial" w:cs="Arial"/>
          <w:bCs/>
          <w:szCs w:val="20"/>
        </w:rPr>
        <w:t xml:space="preserve"> que se encontrem naquele intervalo de 5% (cinco por cento), na ordem de classificação, para o exercício do mesmo direito, no prazo estabelecido no subitem anterior.</w:t>
      </w:r>
    </w:p>
    <w:p w:rsidR="00267E1F" w:rsidRPr="00BE1B40" w:rsidRDefault="00267E1F" w:rsidP="00DB256C">
      <w:pPr>
        <w:spacing w:after="0" w:line="240" w:lineRule="auto"/>
        <w:jc w:val="both"/>
        <w:rPr>
          <w:rFonts w:cs="Arial"/>
          <w:b/>
          <w:bCs/>
          <w:szCs w:val="20"/>
        </w:rPr>
      </w:pPr>
    </w:p>
    <w:p w:rsidR="00267E1F" w:rsidRPr="00BE1B40" w:rsidRDefault="00907C6C" w:rsidP="00DB256C">
      <w:pPr>
        <w:spacing w:after="0" w:line="240" w:lineRule="auto"/>
        <w:jc w:val="both"/>
        <w:rPr>
          <w:rFonts w:cs="Arial"/>
          <w:b/>
          <w:bCs/>
          <w:szCs w:val="20"/>
        </w:rPr>
      </w:pPr>
      <w:r w:rsidRPr="00BE1B40">
        <w:rPr>
          <w:rFonts w:cs="Arial"/>
          <w:b/>
          <w:bCs/>
          <w:szCs w:val="20"/>
        </w:rPr>
        <w:t>8</w:t>
      </w:r>
      <w:r w:rsidR="00C722F0" w:rsidRPr="00BE1B40">
        <w:rPr>
          <w:rFonts w:cs="Arial"/>
          <w:b/>
          <w:bCs/>
          <w:szCs w:val="20"/>
        </w:rPr>
        <w:t>.16</w:t>
      </w:r>
      <w:r w:rsidR="00C722F0" w:rsidRPr="00BE1B40">
        <w:rPr>
          <w:rFonts w:cs="Arial"/>
          <w:b/>
          <w:bCs/>
          <w:szCs w:val="20"/>
        </w:rPr>
        <w:tab/>
      </w:r>
      <w:r w:rsidR="00C722F0" w:rsidRPr="00BE1B40">
        <w:rPr>
          <w:rFonts w:cs="Arial"/>
          <w:bCs/>
          <w:szCs w:val="20"/>
        </w:rPr>
        <w:t xml:space="preserve">Havendo </w:t>
      </w:r>
      <w:r w:rsidR="00C722F0" w:rsidRPr="00BE1B40">
        <w:rPr>
          <w:rFonts w:eastAsia="Arial" w:cs="Arial"/>
          <w:bCs/>
          <w:szCs w:val="20"/>
        </w:rPr>
        <w:t>eventual</w:t>
      </w:r>
      <w:r w:rsidR="00C722F0" w:rsidRPr="00BE1B40">
        <w:rPr>
          <w:rFonts w:cs="Arial"/>
          <w:bCs/>
          <w:szCs w:val="20"/>
        </w:rPr>
        <w:t xml:space="preserve"> empate entre propostas, o critério de desempate será aquele previsto no art. 60, da Lei nº 14.133</w:t>
      </w:r>
      <w:r w:rsidR="00267E1F" w:rsidRPr="00BE1B40">
        <w:rPr>
          <w:rFonts w:cs="Arial"/>
          <w:bCs/>
          <w:szCs w:val="20"/>
        </w:rPr>
        <w:t>/</w:t>
      </w:r>
      <w:r w:rsidR="00FD46AA" w:rsidRPr="00BE1B40">
        <w:rPr>
          <w:rFonts w:cs="Arial"/>
          <w:bCs/>
          <w:szCs w:val="20"/>
        </w:rPr>
        <w:t>2021, nesta ordem:</w:t>
      </w:r>
    </w:p>
    <w:p w:rsidR="00267E1F" w:rsidRPr="00BE1B40" w:rsidRDefault="00267E1F" w:rsidP="00DB256C">
      <w:pPr>
        <w:spacing w:after="0" w:line="240" w:lineRule="auto"/>
        <w:jc w:val="both"/>
        <w:rPr>
          <w:rFonts w:cs="Arial"/>
          <w:b/>
          <w:bCs/>
          <w:szCs w:val="20"/>
        </w:rPr>
      </w:pPr>
    </w:p>
    <w:p w:rsidR="00267E1F"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.16.1</w:t>
      </w:r>
      <w:r w:rsidR="00C722F0" w:rsidRPr="00BE1B40">
        <w:rPr>
          <w:rFonts w:cs="Arial"/>
          <w:szCs w:val="20"/>
        </w:rPr>
        <w:tab/>
      </w:r>
      <w:r w:rsidR="00267E1F" w:rsidRPr="00BE1B40">
        <w:rPr>
          <w:rFonts w:cs="Arial"/>
          <w:szCs w:val="20"/>
        </w:rPr>
        <w:t>D</w:t>
      </w:r>
      <w:r w:rsidR="00C722F0" w:rsidRPr="00BE1B40">
        <w:rPr>
          <w:rFonts w:cs="Arial"/>
          <w:szCs w:val="20"/>
        </w:rPr>
        <w:t xml:space="preserve">isputa final, hipótese em que os licitantes empatados poderão apresentar nova proposta </w:t>
      </w:r>
      <w:r w:rsidR="00267E1F" w:rsidRPr="00BE1B40">
        <w:rPr>
          <w:rFonts w:cs="Arial"/>
          <w:szCs w:val="20"/>
        </w:rPr>
        <w:t>em ato contínuo à classificação.</w:t>
      </w:r>
    </w:p>
    <w:p w:rsidR="00B939F6" w:rsidRPr="00BE1B40" w:rsidRDefault="00B939F6" w:rsidP="00DB256C">
      <w:pPr>
        <w:spacing w:after="0" w:line="240" w:lineRule="auto"/>
        <w:jc w:val="both"/>
        <w:rPr>
          <w:rFonts w:cs="Arial"/>
          <w:b/>
          <w:szCs w:val="20"/>
        </w:rPr>
      </w:pPr>
    </w:p>
    <w:p w:rsidR="00267E1F"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.16.2</w:t>
      </w:r>
      <w:r w:rsidR="00C722F0" w:rsidRPr="00BE1B40">
        <w:rPr>
          <w:rFonts w:cs="Arial"/>
          <w:szCs w:val="20"/>
        </w:rPr>
        <w:tab/>
      </w:r>
      <w:r w:rsidR="00267E1F" w:rsidRPr="00BE1B40">
        <w:rPr>
          <w:rFonts w:cs="Arial"/>
          <w:szCs w:val="20"/>
        </w:rPr>
        <w:t>A</w:t>
      </w:r>
      <w:r w:rsidR="00C722F0" w:rsidRPr="00BE1B40">
        <w:rPr>
          <w:rFonts w:cs="Arial"/>
          <w:szCs w:val="20"/>
        </w:rPr>
        <w:t>valiação do desempenho contratual prévio dos licitantes, para a qual deverão preferencialmente ser utilizados registros cadastrais para efeito de atesto de cumprimento de obrigações previstos n</w:t>
      </w:r>
      <w:r w:rsidR="00267E1F" w:rsidRPr="00BE1B40">
        <w:rPr>
          <w:rFonts w:cs="Arial"/>
          <w:szCs w:val="20"/>
        </w:rPr>
        <w:t>esta Lei.</w:t>
      </w:r>
    </w:p>
    <w:p w:rsidR="00267E1F" w:rsidRPr="00BE1B40" w:rsidRDefault="00267E1F" w:rsidP="00DB256C">
      <w:pPr>
        <w:spacing w:after="0" w:line="240" w:lineRule="auto"/>
        <w:jc w:val="both"/>
        <w:rPr>
          <w:rFonts w:cs="Arial"/>
          <w:szCs w:val="20"/>
        </w:rPr>
      </w:pPr>
    </w:p>
    <w:p w:rsidR="00267E1F"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.16.3</w:t>
      </w:r>
      <w:r w:rsidR="00C722F0" w:rsidRPr="00BE1B40">
        <w:rPr>
          <w:rFonts w:cs="Arial"/>
          <w:szCs w:val="20"/>
        </w:rPr>
        <w:tab/>
      </w:r>
      <w:r w:rsidR="00267E1F" w:rsidRPr="00BE1B40">
        <w:rPr>
          <w:rFonts w:cs="Arial"/>
          <w:szCs w:val="20"/>
        </w:rPr>
        <w:t>D</w:t>
      </w:r>
      <w:r w:rsidR="00C722F0" w:rsidRPr="00BE1B40">
        <w:rPr>
          <w:rFonts w:cs="Arial"/>
          <w:szCs w:val="20"/>
        </w:rPr>
        <w:t>esenvolvimento pelo licitante de ações de equidade entre homens e mulheres no ambiente de</w:t>
      </w:r>
      <w:r w:rsidR="00267E1F" w:rsidRPr="00BE1B40">
        <w:rPr>
          <w:rFonts w:cs="Arial"/>
          <w:szCs w:val="20"/>
        </w:rPr>
        <w:t xml:space="preserve"> trabalho, conforme regulamento.</w:t>
      </w:r>
    </w:p>
    <w:p w:rsidR="00267E1F" w:rsidRPr="00BE1B40" w:rsidRDefault="00267E1F" w:rsidP="00DB256C">
      <w:pPr>
        <w:spacing w:after="0" w:line="240" w:lineRule="auto"/>
        <w:jc w:val="both"/>
        <w:rPr>
          <w:rFonts w:cs="Arial"/>
          <w:szCs w:val="20"/>
        </w:rPr>
      </w:pPr>
    </w:p>
    <w:p w:rsidR="00267E1F"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.16.4</w:t>
      </w:r>
      <w:r w:rsidR="00C722F0" w:rsidRPr="00BE1B40">
        <w:rPr>
          <w:rFonts w:cs="Arial"/>
          <w:szCs w:val="20"/>
        </w:rPr>
        <w:tab/>
      </w:r>
      <w:r w:rsidR="00267E1F" w:rsidRPr="00BE1B40">
        <w:rPr>
          <w:rFonts w:cs="Arial"/>
          <w:szCs w:val="20"/>
        </w:rPr>
        <w:t>D</w:t>
      </w:r>
      <w:r w:rsidR="00C722F0" w:rsidRPr="00BE1B40">
        <w:rPr>
          <w:rFonts w:cs="Arial"/>
          <w:szCs w:val="20"/>
        </w:rPr>
        <w:t>esenvolvimento pelo licitante de programa de integridade, conforme orientações dos órgãos de controle.</w:t>
      </w:r>
    </w:p>
    <w:p w:rsidR="00B939F6" w:rsidRPr="00BE1B40" w:rsidRDefault="00B939F6" w:rsidP="00DB256C">
      <w:pPr>
        <w:spacing w:after="0" w:line="240" w:lineRule="auto"/>
        <w:jc w:val="both"/>
        <w:rPr>
          <w:rFonts w:cs="Arial"/>
          <w:b/>
          <w:bCs/>
          <w:szCs w:val="20"/>
          <w:highlight w:val="yellow"/>
        </w:rPr>
      </w:pPr>
    </w:p>
    <w:p w:rsidR="00AE4474" w:rsidRPr="00BE1B40" w:rsidRDefault="00907C6C" w:rsidP="00DB256C">
      <w:pPr>
        <w:spacing w:after="0" w:line="240" w:lineRule="auto"/>
        <w:jc w:val="both"/>
        <w:rPr>
          <w:rFonts w:cs="Arial"/>
          <w:szCs w:val="20"/>
        </w:rPr>
      </w:pPr>
      <w:r w:rsidRPr="00BE1B40">
        <w:rPr>
          <w:rFonts w:cs="Arial"/>
          <w:b/>
          <w:szCs w:val="20"/>
        </w:rPr>
        <w:lastRenderedPageBreak/>
        <w:t>8</w:t>
      </w:r>
      <w:r w:rsidR="00C722F0" w:rsidRPr="00BE1B40">
        <w:rPr>
          <w:rFonts w:cs="Arial"/>
          <w:b/>
          <w:szCs w:val="20"/>
        </w:rPr>
        <w:t>.16.5</w:t>
      </w:r>
      <w:r w:rsidR="00C722F0" w:rsidRPr="00BE1B40">
        <w:rPr>
          <w:rFonts w:cs="Arial"/>
          <w:szCs w:val="20"/>
        </w:rPr>
        <w:tab/>
        <w:t>Persistindo o empate, será assegurada preferência, sucessivamente, aos bens e serviços produzidos ou prestados por:</w:t>
      </w:r>
    </w:p>
    <w:p w:rsidR="00AE4474" w:rsidRPr="00BE1B40" w:rsidRDefault="00AE4474" w:rsidP="00DB256C">
      <w:pPr>
        <w:spacing w:after="0" w:line="240" w:lineRule="auto"/>
        <w:jc w:val="both"/>
        <w:rPr>
          <w:rFonts w:cs="Arial"/>
          <w:szCs w:val="20"/>
        </w:rPr>
      </w:pPr>
    </w:p>
    <w:p w:rsidR="00AE4474" w:rsidRPr="00BE1B40" w:rsidRDefault="0018327A" w:rsidP="00DB256C">
      <w:pPr>
        <w:spacing w:after="0" w:line="240" w:lineRule="auto"/>
        <w:ind w:firstLine="709"/>
        <w:jc w:val="both"/>
        <w:rPr>
          <w:rFonts w:cs="Arial"/>
          <w:szCs w:val="20"/>
        </w:rPr>
      </w:pPr>
      <w:r w:rsidRPr="00BE1B40">
        <w:rPr>
          <w:rFonts w:cs="Arial"/>
          <w:szCs w:val="20"/>
        </w:rPr>
        <w:t xml:space="preserve">a) </w:t>
      </w:r>
      <w:r w:rsidR="008048F9" w:rsidRPr="00BE1B40">
        <w:rPr>
          <w:rFonts w:cs="Arial"/>
          <w:szCs w:val="20"/>
        </w:rPr>
        <w:t>e</w:t>
      </w:r>
      <w:r w:rsidR="00AE4474" w:rsidRPr="00BE1B40">
        <w:rPr>
          <w:rFonts w:cs="Arial"/>
          <w:szCs w:val="20"/>
        </w:rPr>
        <w:t>mpresas</w:t>
      </w:r>
      <w:r w:rsidR="00DB7760" w:rsidRPr="00BE1B40">
        <w:rPr>
          <w:rFonts w:cs="Arial"/>
          <w:szCs w:val="20"/>
        </w:rPr>
        <w:t xml:space="preserve"> estabelecidas no território do Estado do Paraná</w:t>
      </w:r>
      <w:r w:rsidR="00AE4474" w:rsidRPr="00BE1B40">
        <w:rPr>
          <w:rFonts w:cs="Arial"/>
          <w:szCs w:val="20"/>
        </w:rPr>
        <w:t>;</w:t>
      </w:r>
      <w:bookmarkStart w:id="18" w:name="art60§1ii"/>
      <w:bookmarkEnd w:id="18"/>
    </w:p>
    <w:p w:rsidR="00AE4474" w:rsidRPr="00BE1B40" w:rsidRDefault="00AE4474" w:rsidP="00DB256C">
      <w:pPr>
        <w:spacing w:after="0" w:line="240" w:lineRule="auto"/>
        <w:ind w:firstLine="709"/>
        <w:jc w:val="both"/>
        <w:rPr>
          <w:rFonts w:cs="Arial"/>
          <w:szCs w:val="20"/>
        </w:rPr>
      </w:pPr>
      <w:r w:rsidRPr="00BE1B40">
        <w:rPr>
          <w:rFonts w:cs="Arial"/>
          <w:szCs w:val="20"/>
        </w:rPr>
        <w:t>b)</w:t>
      </w:r>
      <w:r w:rsidR="0018327A" w:rsidRPr="00BE1B40">
        <w:rPr>
          <w:rFonts w:cs="Arial"/>
          <w:szCs w:val="20"/>
        </w:rPr>
        <w:t xml:space="preserve"> </w:t>
      </w:r>
      <w:r w:rsidR="008048F9" w:rsidRPr="00BE1B40">
        <w:rPr>
          <w:rFonts w:cs="Arial"/>
          <w:szCs w:val="20"/>
        </w:rPr>
        <w:t>e</w:t>
      </w:r>
      <w:r w:rsidRPr="00BE1B40">
        <w:rPr>
          <w:rFonts w:cs="Arial"/>
          <w:szCs w:val="20"/>
        </w:rPr>
        <w:t>mpresas brasileiras;</w:t>
      </w:r>
      <w:bookmarkStart w:id="19" w:name="art60§1iii"/>
      <w:bookmarkEnd w:id="19"/>
    </w:p>
    <w:p w:rsidR="00AE4474" w:rsidRPr="00BE1B40" w:rsidRDefault="00AE4474" w:rsidP="00DB256C">
      <w:pPr>
        <w:spacing w:after="0" w:line="240" w:lineRule="auto"/>
        <w:ind w:firstLine="709"/>
        <w:jc w:val="both"/>
        <w:rPr>
          <w:rFonts w:cs="Arial"/>
          <w:szCs w:val="20"/>
        </w:rPr>
      </w:pPr>
      <w:r w:rsidRPr="00BE1B40">
        <w:rPr>
          <w:rFonts w:cs="Arial"/>
          <w:szCs w:val="20"/>
        </w:rPr>
        <w:t>c)</w:t>
      </w:r>
      <w:r w:rsidR="0018327A" w:rsidRPr="00BE1B40">
        <w:rPr>
          <w:rFonts w:cs="Arial"/>
          <w:szCs w:val="20"/>
        </w:rPr>
        <w:t xml:space="preserve"> </w:t>
      </w:r>
      <w:r w:rsidR="008048F9" w:rsidRPr="00BE1B40">
        <w:rPr>
          <w:rFonts w:cs="Arial"/>
          <w:szCs w:val="20"/>
        </w:rPr>
        <w:t>e</w:t>
      </w:r>
      <w:r w:rsidRPr="00BE1B40">
        <w:rPr>
          <w:rFonts w:cs="Arial"/>
          <w:szCs w:val="20"/>
        </w:rPr>
        <w:t xml:space="preserve">mpresas que invistam em pesquisa e no desenvolvimento de tecnologia no </w:t>
      </w:r>
      <w:r w:rsidR="00EA7D8B" w:rsidRPr="00BE1B40">
        <w:rPr>
          <w:rFonts w:cs="Arial"/>
          <w:szCs w:val="20"/>
        </w:rPr>
        <w:t>País</w:t>
      </w:r>
      <w:r w:rsidRPr="00BE1B40">
        <w:rPr>
          <w:rFonts w:cs="Arial"/>
          <w:szCs w:val="20"/>
        </w:rPr>
        <w:t>;</w:t>
      </w:r>
    </w:p>
    <w:p w:rsidR="00AE4474" w:rsidRPr="00BE1B40" w:rsidRDefault="00AE4474" w:rsidP="00DB256C">
      <w:pPr>
        <w:spacing w:after="0" w:line="240" w:lineRule="auto"/>
        <w:ind w:firstLine="709"/>
        <w:jc w:val="both"/>
        <w:rPr>
          <w:rFonts w:cs="Arial"/>
          <w:szCs w:val="20"/>
        </w:rPr>
      </w:pPr>
      <w:r w:rsidRPr="00BE1B40">
        <w:rPr>
          <w:rFonts w:cs="Arial"/>
          <w:szCs w:val="20"/>
        </w:rPr>
        <w:t>d)</w:t>
      </w:r>
      <w:r w:rsidR="0018327A" w:rsidRPr="00BE1B40">
        <w:rPr>
          <w:rFonts w:cs="Arial"/>
          <w:szCs w:val="20"/>
        </w:rPr>
        <w:t xml:space="preserve"> </w:t>
      </w:r>
      <w:r w:rsidR="008048F9" w:rsidRPr="00BE1B40">
        <w:rPr>
          <w:rFonts w:cs="Arial"/>
          <w:szCs w:val="20"/>
        </w:rPr>
        <w:t>e</w:t>
      </w:r>
      <w:r w:rsidRPr="00BE1B40">
        <w:rPr>
          <w:rFonts w:cs="Arial"/>
          <w:szCs w:val="20"/>
        </w:rPr>
        <w:t>mpresas que comprovem a prática de mitigação, nos termos da</w:t>
      </w:r>
      <w:r w:rsidR="000B4BB6" w:rsidRPr="00BE1B40">
        <w:rPr>
          <w:rFonts w:cs="Arial"/>
          <w:szCs w:val="20"/>
        </w:rPr>
        <w:t xml:space="preserve"> Lei nº 12.187/2009.</w:t>
      </w:r>
    </w:p>
    <w:p w:rsidR="000B4BB6" w:rsidRPr="00BE1B40" w:rsidRDefault="000B4BB6"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.17</w:t>
      </w:r>
      <w:r w:rsidR="00C722F0" w:rsidRPr="00BE1B40">
        <w:rPr>
          <w:rFonts w:cs="Arial"/>
          <w:szCs w:val="20"/>
        </w:rPr>
        <w:tab/>
        <w:t xml:space="preserve">Encerrada a etapa de envio de lances da sessão pública, na hipótese da proposta do primeiro colocado permanecer acima do preço máximo ou inferior ao desconto definido para a contratação, o </w:t>
      </w:r>
      <w:r w:rsidR="00EB4140" w:rsidRPr="00BE1B40">
        <w:rPr>
          <w:rFonts w:cs="Arial"/>
          <w:szCs w:val="20"/>
        </w:rPr>
        <w:t>Pregoeiro</w:t>
      </w:r>
      <w:r w:rsidR="00C722F0" w:rsidRPr="00BE1B40">
        <w:rPr>
          <w:rFonts w:cs="Arial"/>
          <w:szCs w:val="20"/>
        </w:rPr>
        <w:t xml:space="preserve"> poderá negociar condições mais vantajosas, após definido o resultado do julgamento.</w:t>
      </w:r>
    </w:p>
    <w:p w:rsidR="000B4BB6" w:rsidRPr="00BE1B40" w:rsidRDefault="000B4BB6"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.17.1</w:t>
      </w:r>
      <w:r w:rsidR="00C722F0" w:rsidRPr="00BE1B40">
        <w:rPr>
          <w:rFonts w:cs="Arial"/>
          <w:szCs w:val="20"/>
        </w:rPr>
        <w:tab/>
        <w:t xml:space="preserve">A negociação poderá ser feita com os demais licitantes, segundo a ordem de classificação inicialmente estabelecida, quando </w:t>
      </w:r>
      <w:r w:rsidR="00A64123" w:rsidRPr="00BE1B40">
        <w:rPr>
          <w:rFonts w:cs="Arial"/>
          <w:szCs w:val="20"/>
        </w:rPr>
        <w:t>o primeiro colocado mesmo</w:t>
      </w:r>
      <w:r w:rsidR="00C722F0" w:rsidRPr="00BE1B40">
        <w:rPr>
          <w:rFonts w:cs="Arial"/>
          <w:szCs w:val="20"/>
        </w:rPr>
        <w:t xml:space="preserve"> após a negociação</w:t>
      </w:r>
      <w:r w:rsidR="00A64123" w:rsidRPr="00BE1B40">
        <w:rPr>
          <w:rFonts w:cs="Arial"/>
          <w:szCs w:val="20"/>
        </w:rPr>
        <w:t xml:space="preserve"> for</w:t>
      </w:r>
      <w:r w:rsidR="00C722F0" w:rsidRPr="00BE1B40">
        <w:rPr>
          <w:rFonts w:cs="Arial"/>
          <w:szCs w:val="20"/>
        </w:rPr>
        <w:t xml:space="preserve"> desclassificado em razão de sua proposta permanecer acima do preço máximo definido pela Administração.</w:t>
      </w:r>
    </w:p>
    <w:p w:rsidR="000B4BB6" w:rsidRPr="00BE1B40" w:rsidRDefault="000B4BB6"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.17.2</w:t>
      </w:r>
      <w:r w:rsidR="00C722F0" w:rsidRPr="00BE1B40">
        <w:rPr>
          <w:rFonts w:cs="Arial"/>
          <w:szCs w:val="20"/>
        </w:rPr>
        <w:tab/>
        <w:t>A negociação será realizada por meio do sistema, podendo ser acompanhada pelos demais licitantes.</w:t>
      </w:r>
    </w:p>
    <w:p w:rsidR="000B4BB6" w:rsidRPr="00BE1B40" w:rsidRDefault="000B4BB6"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.17.3</w:t>
      </w:r>
      <w:r w:rsidR="00C722F0" w:rsidRPr="00BE1B40">
        <w:rPr>
          <w:rFonts w:cs="Arial"/>
          <w:szCs w:val="20"/>
        </w:rPr>
        <w:tab/>
        <w:t>O resultado da negociação será divulgado a todos os licitantes e anexado aos autos do processo licitatório</w:t>
      </w:r>
      <w:r w:rsidR="000B4BB6" w:rsidRPr="00BE1B40">
        <w:rPr>
          <w:rFonts w:cs="Arial"/>
          <w:szCs w:val="20"/>
        </w:rPr>
        <w:t>.</w:t>
      </w:r>
    </w:p>
    <w:p w:rsidR="000B4BB6" w:rsidRPr="00BE1B40" w:rsidRDefault="000B4BB6" w:rsidP="00DB256C">
      <w:pPr>
        <w:spacing w:after="0" w:line="240" w:lineRule="auto"/>
        <w:jc w:val="both"/>
        <w:rPr>
          <w:rFonts w:cs="Arial"/>
          <w:szCs w:val="20"/>
        </w:rPr>
      </w:pPr>
    </w:p>
    <w:p w:rsidR="00773E4C"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.17.4</w:t>
      </w:r>
      <w:r w:rsidR="00C722F0" w:rsidRPr="00BE1B40">
        <w:rPr>
          <w:rFonts w:cs="Arial"/>
          <w:szCs w:val="20"/>
        </w:rPr>
        <w:tab/>
        <w:t xml:space="preserve">O </w:t>
      </w:r>
      <w:r w:rsidR="00EB4140" w:rsidRPr="00BE1B40">
        <w:rPr>
          <w:rFonts w:cs="Arial"/>
          <w:szCs w:val="20"/>
        </w:rPr>
        <w:t>Pregoeiro</w:t>
      </w:r>
      <w:r w:rsidR="00C722F0" w:rsidRPr="00BE1B40">
        <w:rPr>
          <w:rFonts w:cs="Arial"/>
          <w:szCs w:val="20"/>
        </w:rPr>
        <w:t xml:space="preserve"> solicitará ao licitante mais bem classificado que, no prazo de 2 (duas) horas, envie a proposta adequada ao último lance ofertado</w:t>
      </w:r>
      <w:r w:rsidR="00773E4C" w:rsidRPr="00BE1B40">
        <w:rPr>
          <w:rFonts w:cs="Arial"/>
          <w:szCs w:val="20"/>
        </w:rPr>
        <w:t xml:space="preserve"> e a documentação exigida no </w:t>
      </w:r>
      <w:r w:rsidR="002508B5" w:rsidRPr="00BE1B40">
        <w:rPr>
          <w:rFonts w:cs="Arial"/>
          <w:szCs w:val="20"/>
        </w:rPr>
        <w:t>A</w:t>
      </w:r>
      <w:r w:rsidR="00773E4C" w:rsidRPr="00BE1B40">
        <w:rPr>
          <w:rFonts w:cs="Arial"/>
          <w:szCs w:val="20"/>
        </w:rPr>
        <w:t>nexo 02.</w:t>
      </w:r>
    </w:p>
    <w:p w:rsidR="000B4BB6" w:rsidRPr="00BE1B40" w:rsidRDefault="000B4BB6"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.17.5</w:t>
      </w:r>
      <w:r w:rsidR="00C722F0" w:rsidRPr="00BE1B40">
        <w:rPr>
          <w:rFonts w:cs="Arial"/>
          <w:szCs w:val="20"/>
        </w:rPr>
        <w:tab/>
        <w:t xml:space="preserve">É facultado ao </w:t>
      </w:r>
      <w:r w:rsidR="00EB4140" w:rsidRPr="00BE1B40">
        <w:rPr>
          <w:rFonts w:cs="Arial"/>
          <w:szCs w:val="20"/>
        </w:rPr>
        <w:t>Pregoeiro</w:t>
      </w:r>
      <w:r w:rsidR="00C722F0" w:rsidRPr="00BE1B40">
        <w:rPr>
          <w:rFonts w:cs="Arial"/>
          <w:szCs w:val="20"/>
        </w:rPr>
        <w:t xml:space="preserve"> prorrogar o prazo estabelecido, a partir de solicitação fundamentada feita no ch</w:t>
      </w:r>
      <w:r w:rsidR="00773E4C" w:rsidRPr="00BE1B40">
        <w:rPr>
          <w:rFonts w:cs="Arial"/>
          <w:szCs w:val="20"/>
        </w:rPr>
        <w:t>at pelo licitante, antes de find</w:t>
      </w:r>
      <w:r w:rsidR="00C722F0" w:rsidRPr="00BE1B40">
        <w:rPr>
          <w:rFonts w:cs="Arial"/>
          <w:szCs w:val="20"/>
        </w:rPr>
        <w:t>o o prazo.</w:t>
      </w:r>
    </w:p>
    <w:p w:rsidR="000B4BB6" w:rsidRPr="00BE1B40" w:rsidRDefault="000B4BB6"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.17.6</w:t>
      </w:r>
      <w:r w:rsidR="00C722F0" w:rsidRPr="00BE1B40">
        <w:rPr>
          <w:rFonts w:cs="Arial"/>
          <w:szCs w:val="20"/>
        </w:rPr>
        <w:tab/>
        <w:t xml:space="preserve">Após a negociação do preço, o </w:t>
      </w:r>
      <w:r w:rsidR="00EB4140" w:rsidRPr="00BE1B40">
        <w:rPr>
          <w:rFonts w:cs="Arial"/>
          <w:szCs w:val="20"/>
        </w:rPr>
        <w:t>Pregoeiro</w:t>
      </w:r>
      <w:r w:rsidR="00C722F0" w:rsidRPr="00BE1B40">
        <w:rPr>
          <w:rFonts w:cs="Arial"/>
          <w:szCs w:val="20"/>
        </w:rPr>
        <w:t xml:space="preserve"> iniciará a fase de aceitação e julgamento da proposta.</w:t>
      </w:r>
    </w:p>
    <w:p w:rsidR="000B4BB6" w:rsidRPr="00BE1B40" w:rsidRDefault="000B4BB6" w:rsidP="00DB256C">
      <w:pPr>
        <w:spacing w:after="0" w:line="240" w:lineRule="auto"/>
        <w:jc w:val="both"/>
        <w:rPr>
          <w:rFonts w:cs="Arial"/>
          <w:szCs w:val="20"/>
        </w:rPr>
      </w:pPr>
    </w:p>
    <w:p w:rsidR="00C722F0" w:rsidRPr="00BE1B40" w:rsidRDefault="00907C6C" w:rsidP="00DB256C">
      <w:pPr>
        <w:spacing w:after="0" w:line="240" w:lineRule="auto"/>
        <w:jc w:val="both"/>
        <w:rPr>
          <w:rFonts w:cs="Arial"/>
          <w:szCs w:val="20"/>
        </w:rPr>
      </w:pPr>
      <w:r w:rsidRPr="00BE1B40">
        <w:rPr>
          <w:rFonts w:cs="Arial"/>
          <w:b/>
          <w:szCs w:val="20"/>
        </w:rPr>
        <w:t>8</w:t>
      </w:r>
      <w:r w:rsidR="00C722F0" w:rsidRPr="00BE1B40">
        <w:rPr>
          <w:rFonts w:cs="Arial"/>
          <w:b/>
          <w:szCs w:val="20"/>
        </w:rPr>
        <w:t>.18</w:t>
      </w:r>
      <w:r w:rsidR="00C722F0" w:rsidRPr="00BE1B40">
        <w:rPr>
          <w:rFonts w:cs="Arial"/>
          <w:szCs w:val="20"/>
        </w:rPr>
        <w:t xml:space="preserve">  </w:t>
      </w:r>
      <w:r w:rsidR="00C722F0" w:rsidRPr="00BE1B40">
        <w:rPr>
          <w:rFonts w:cs="Arial"/>
          <w:szCs w:val="20"/>
        </w:rPr>
        <w:tab/>
        <w:t xml:space="preserve">Se a proposta ou o lance de menor valor não for aceitável, ou se o fornecedor desatender às exigências habilitatórias, o(a) </w:t>
      </w:r>
      <w:r w:rsidR="00EB4140" w:rsidRPr="00BE1B40">
        <w:rPr>
          <w:rFonts w:cs="Arial"/>
          <w:szCs w:val="20"/>
        </w:rPr>
        <w:t>Pregoeiro</w:t>
      </w:r>
      <w:r w:rsidR="00C722F0" w:rsidRPr="00BE1B40">
        <w:rPr>
          <w:rFonts w:cs="Arial"/>
          <w:szCs w:val="20"/>
        </w:rPr>
        <w:t xml:space="preserve">(a) examinará a proposta ou o lance subsequente, verificando a sua compatibilidade e a habilitação do participante, na ordem de classificação, e assim sucessivamente, até a apuração de uma proposta ou lance que atenda o Edital. Também nessa etapa o(a) </w:t>
      </w:r>
      <w:r w:rsidR="00EB4140" w:rsidRPr="00BE1B40">
        <w:rPr>
          <w:rFonts w:cs="Arial"/>
          <w:szCs w:val="20"/>
        </w:rPr>
        <w:t>Pregoeiro</w:t>
      </w:r>
      <w:r w:rsidR="00C722F0" w:rsidRPr="00BE1B40">
        <w:rPr>
          <w:rFonts w:cs="Arial"/>
          <w:szCs w:val="20"/>
        </w:rPr>
        <w:t>(a) poderá negociar com o participante para que seja obtido preço melhor.</w:t>
      </w:r>
    </w:p>
    <w:p w:rsidR="000B4BB6" w:rsidRPr="00BE1B40" w:rsidRDefault="000B4BB6" w:rsidP="00DB256C">
      <w:pPr>
        <w:spacing w:after="0" w:line="240" w:lineRule="auto"/>
        <w:jc w:val="both"/>
        <w:rPr>
          <w:rFonts w:cs="Arial"/>
          <w:b/>
          <w:bCs/>
          <w:szCs w:val="20"/>
        </w:rPr>
      </w:pPr>
    </w:p>
    <w:p w:rsidR="00C722F0" w:rsidRPr="00BE1B40" w:rsidRDefault="00D82B10" w:rsidP="00DB256C">
      <w:pPr>
        <w:pStyle w:val="Ttulo1"/>
      </w:pPr>
      <w:bookmarkStart w:id="20" w:name="_Toc147912312"/>
      <w:r w:rsidRPr="00BE1B40">
        <w:t>9</w:t>
      </w:r>
      <w:r w:rsidR="00C722F0" w:rsidRPr="00BE1B40">
        <w:tab/>
      </w:r>
      <w:r w:rsidR="00C722F0" w:rsidRPr="00BE1B40">
        <w:rPr>
          <w:rStyle w:val="Ttulo1Char"/>
          <w:b/>
        </w:rPr>
        <w:t>FASE DE JULGAMENTO</w:t>
      </w:r>
      <w:bookmarkEnd w:id="20"/>
    </w:p>
    <w:p w:rsidR="00306F12" w:rsidRPr="00BE1B40" w:rsidRDefault="00306F12" w:rsidP="00DB256C">
      <w:pPr>
        <w:spacing w:after="0" w:line="240" w:lineRule="auto"/>
        <w:jc w:val="both"/>
        <w:rPr>
          <w:rFonts w:cs="Arial"/>
          <w:szCs w:val="20"/>
        </w:rPr>
      </w:pPr>
    </w:p>
    <w:p w:rsidR="00306F12" w:rsidRPr="00BE1B40" w:rsidRDefault="00D82B10" w:rsidP="00DB256C">
      <w:pPr>
        <w:spacing w:after="0" w:line="240" w:lineRule="auto"/>
        <w:jc w:val="both"/>
        <w:rPr>
          <w:rFonts w:cs="Arial"/>
          <w:szCs w:val="20"/>
        </w:rPr>
      </w:pPr>
      <w:r w:rsidRPr="00BE1B40">
        <w:rPr>
          <w:rFonts w:cs="Arial"/>
          <w:b/>
          <w:szCs w:val="20"/>
        </w:rPr>
        <w:t>9</w:t>
      </w:r>
      <w:r w:rsidR="00C722F0" w:rsidRPr="00BE1B40">
        <w:rPr>
          <w:rFonts w:cs="Arial"/>
          <w:b/>
          <w:szCs w:val="20"/>
        </w:rPr>
        <w:t>.1</w:t>
      </w:r>
      <w:r w:rsidR="00C722F0" w:rsidRPr="00BE1B40">
        <w:rPr>
          <w:rFonts w:cs="Arial"/>
          <w:szCs w:val="20"/>
        </w:rPr>
        <w:tab/>
        <w:t xml:space="preserve">Encerrada a etapa de negociação, o </w:t>
      </w:r>
      <w:r w:rsidR="00EB4140" w:rsidRPr="00BE1B40">
        <w:rPr>
          <w:rFonts w:cs="Arial"/>
          <w:szCs w:val="20"/>
        </w:rPr>
        <w:t>Pregoeiro</w:t>
      </w:r>
      <w:r w:rsidR="00C722F0" w:rsidRPr="00BE1B40">
        <w:rPr>
          <w:rFonts w:cs="Arial"/>
          <w:szCs w:val="20"/>
        </w:rPr>
        <w:t xml:space="preserve"> verificará se o licitante provisoriamente classificado em primeiro lugar atende às condições de participação no certame, conforme previsto no </w:t>
      </w:r>
      <w:hyperlink r:id="rId25" w:anchor="art14" w:history="1">
        <w:r w:rsidR="00C722F0" w:rsidRPr="00BE1B40">
          <w:rPr>
            <w:rFonts w:cs="Arial"/>
            <w:szCs w:val="20"/>
          </w:rPr>
          <w:t>art. 14 da Lei nº 14.133/2021</w:t>
        </w:r>
      </w:hyperlink>
      <w:r w:rsidR="00C722F0" w:rsidRPr="00BE1B40">
        <w:rPr>
          <w:rFonts w:cs="Arial"/>
          <w:szCs w:val="20"/>
        </w:rPr>
        <w:t>, legislação correlata, especialmente quanto à existência de sanção que impeça a participação no certame ou a futura contratação, mediante a consulta aos seguintes cadastros:</w:t>
      </w:r>
    </w:p>
    <w:p w:rsidR="00306F12" w:rsidRPr="00BE1B40" w:rsidRDefault="00306F12" w:rsidP="00DB256C">
      <w:pPr>
        <w:spacing w:after="0" w:line="240" w:lineRule="auto"/>
        <w:jc w:val="both"/>
        <w:rPr>
          <w:rFonts w:cs="Arial"/>
          <w:szCs w:val="20"/>
        </w:rPr>
      </w:pPr>
    </w:p>
    <w:p w:rsidR="009673E6" w:rsidRPr="00BE1B40" w:rsidRDefault="00D21806" w:rsidP="00DB256C">
      <w:pPr>
        <w:spacing w:after="0" w:line="240" w:lineRule="auto"/>
        <w:ind w:firstLine="709"/>
        <w:jc w:val="both"/>
        <w:rPr>
          <w:rFonts w:cs="Arial"/>
          <w:szCs w:val="20"/>
        </w:rPr>
      </w:pPr>
      <w:r w:rsidRPr="00BE1B40">
        <w:rPr>
          <w:rFonts w:cs="Arial"/>
          <w:szCs w:val="20"/>
        </w:rPr>
        <w:t>a</w:t>
      </w:r>
      <w:r w:rsidR="009673E6" w:rsidRPr="00BE1B40">
        <w:rPr>
          <w:rFonts w:cs="Arial"/>
          <w:szCs w:val="20"/>
        </w:rPr>
        <w:t xml:space="preserve">) </w:t>
      </w:r>
      <w:r w:rsidR="008048F9" w:rsidRPr="00BE1B40">
        <w:rPr>
          <w:rFonts w:cs="Arial"/>
          <w:szCs w:val="20"/>
        </w:rPr>
        <w:t>c</w:t>
      </w:r>
      <w:r w:rsidR="00306F12" w:rsidRPr="00BE1B40">
        <w:rPr>
          <w:rFonts w:cs="Arial"/>
          <w:szCs w:val="20"/>
        </w:rPr>
        <w:t xml:space="preserve">adastro de Restrições ao Direito de Contratar / </w:t>
      </w:r>
      <w:r w:rsidR="00E36A01" w:rsidRPr="00BE1B40">
        <w:rPr>
          <w:rFonts w:cs="Arial"/>
          <w:szCs w:val="20"/>
        </w:rPr>
        <w:t>Exercer Cargo em Comissão - TCE/</w:t>
      </w:r>
      <w:r w:rsidR="009673E6" w:rsidRPr="00BE1B40">
        <w:rPr>
          <w:rFonts w:cs="Arial"/>
          <w:szCs w:val="20"/>
        </w:rPr>
        <w:t>PR</w:t>
      </w:r>
      <w:r w:rsidR="00E36A01" w:rsidRPr="00BE1B40">
        <w:rPr>
          <w:rFonts w:cs="Arial"/>
          <w:szCs w:val="20"/>
        </w:rPr>
        <w:t>; e</w:t>
      </w:r>
    </w:p>
    <w:p w:rsidR="00E36A01" w:rsidRPr="00BE1B40" w:rsidRDefault="00D21806" w:rsidP="00DB256C">
      <w:pPr>
        <w:spacing w:after="0" w:line="240" w:lineRule="auto"/>
        <w:ind w:firstLine="709"/>
        <w:jc w:val="both"/>
        <w:rPr>
          <w:rFonts w:cs="Arial"/>
          <w:szCs w:val="20"/>
        </w:rPr>
      </w:pPr>
      <w:r w:rsidRPr="00BE1B40">
        <w:rPr>
          <w:rFonts w:cs="Arial"/>
          <w:szCs w:val="20"/>
        </w:rPr>
        <w:t>b</w:t>
      </w:r>
      <w:r w:rsidR="009673E6" w:rsidRPr="00BE1B40">
        <w:rPr>
          <w:rFonts w:cs="Arial"/>
          <w:szCs w:val="20"/>
        </w:rPr>
        <w:t xml:space="preserve">) </w:t>
      </w:r>
      <w:r w:rsidR="008048F9" w:rsidRPr="00BE1B40">
        <w:rPr>
          <w:rFonts w:cs="Arial"/>
          <w:szCs w:val="20"/>
        </w:rPr>
        <w:t>c</w:t>
      </w:r>
      <w:r w:rsidR="00E36A01" w:rsidRPr="00BE1B40">
        <w:rPr>
          <w:rFonts w:cs="Arial"/>
          <w:szCs w:val="20"/>
        </w:rPr>
        <w:t xml:space="preserve">adastro de </w:t>
      </w:r>
      <w:r w:rsidR="009673E6" w:rsidRPr="00BE1B40">
        <w:rPr>
          <w:rFonts w:cs="Arial"/>
          <w:szCs w:val="20"/>
        </w:rPr>
        <w:t xml:space="preserve">Empresas Penalizadas </w:t>
      </w:r>
      <w:r w:rsidR="00E36A01" w:rsidRPr="00BE1B40">
        <w:rPr>
          <w:rFonts w:cs="Arial"/>
          <w:szCs w:val="20"/>
        </w:rPr>
        <w:t>-</w:t>
      </w:r>
      <w:r w:rsidR="009673E6" w:rsidRPr="00BE1B40">
        <w:rPr>
          <w:rFonts w:cs="Arial"/>
          <w:szCs w:val="20"/>
        </w:rPr>
        <w:t xml:space="preserve"> PMPG</w:t>
      </w:r>
      <w:r w:rsidR="00E36A01" w:rsidRPr="00BE1B40">
        <w:rPr>
          <w:rFonts w:cs="Arial"/>
          <w:szCs w:val="20"/>
        </w:rPr>
        <w:t>/PR.</w:t>
      </w:r>
    </w:p>
    <w:p w:rsidR="00E36A01" w:rsidRPr="00BE1B40" w:rsidRDefault="00E36A01" w:rsidP="00DB256C">
      <w:pPr>
        <w:spacing w:after="0" w:line="240" w:lineRule="auto"/>
        <w:jc w:val="both"/>
        <w:rPr>
          <w:rFonts w:cs="Arial"/>
          <w:szCs w:val="20"/>
        </w:rPr>
      </w:pPr>
    </w:p>
    <w:p w:rsidR="00C722F0" w:rsidRPr="00BE1B40" w:rsidRDefault="00D82B10" w:rsidP="00DB256C">
      <w:pPr>
        <w:spacing w:after="0" w:line="240" w:lineRule="auto"/>
        <w:jc w:val="both"/>
        <w:rPr>
          <w:rFonts w:cs="Arial"/>
          <w:szCs w:val="20"/>
        </w:rPr>
      </w:pPr>
      <w:r w:rsidRPr="00BE1B40">
        <w:rPr>
          <w:rFonts w:cs="Arial"/>
          <w:b/>
          <w:szCs w:val="20"/>
        </w:rPr>
        <w:t>9</w:t>
      </w:r>
      <w:r w:rsidR="00C722F0" w:rsidRPr="00BE1B40">
        <w:rPr>
          <w:rFonts w:cs="Arial"/>
          <w:b/>
          <w:szCs w:val="20"/>
        </w:rPr>
        <w:t>.2</w:t>
      </w:r>
      <w:r w:rsidR="00C722F0" w:rsidRPr="00BE1B40">
        <w:rPr>
          <w:rFonts w:cs="Arial"/>
          <w:szCs w:val="20"/>
        </w:rPr>
        <w:tab/>
        <w:t>A consulta aos cadastros será realizada em nome</w:t>
      </w:r>
      <w:r w:rsidR="009673E6" w:rsidRPr="00BE1B40">
        <w:rPr>
          <w:rFonts w:cs="Arial"/>
          <w:szCs w:val="20"/>
        </w:rPr>
        <w:t>/CNPJ</w:t>
      </w:r>
      <w:r w:rsidR="00C722F0" w:rsidRPr="00BE1B40">
        <w:rPr>
          <w:rFonts w:cs="Arial"/>
          <w:szCs w:val="20"/>
        </w:rPr>
        <w:t xml:space="preserve"> da empresa licitante e também de seu sócio majoritário, por força da vedação de que trata o</w:t>
      </w:r>
      <w:r w:rsidR="000574EB" w:rsidRPr="00BE1B40">
        <w:rPr>
          <w:rFonts w:cs="Arial"/>
          <w:szCs w:val="20"/>
        </w:rPr>
        <w:t xml:space="preserve"> artigo 12 da Lei nº 8.429/1992</w:t>
      </w:r>
      <w:r w:rsidR="00C722F0" w:rsidRPr="00BE1B40">
        <w:rPr>
          <w:rFonts w:cs="Arial"/>
          <w:szCs w:val="20"/>
        </w:rPr>
        <w:t>.</w:t>
      </w:r>
    </w:p>
    <w:p w:rsidR="00E36A01" w:rsidRPr="00BE1B40" w:rsidRDefault="00E36A01" w:rsidP="00DB256C">
      <w:pPr>
        <w:spacing w:after="0" w:line="240" w:lineRule="auto"/>
        <w:jc w:val="both"/>
        <w:rPr>
          <w:rFonts w:cs="Arial"/>
          <w:szCs w:val="20"/>
        </w:rPr>
      </w:pPr>
    </w:p>
    <w:p w:rsidR="00C722F0" w:rsidRPr="00BE1B40" w:rsidRDefault="00E36A01" w:rsidP="00DB256C">
      <w:pPr>
        <w:spacing w:after="0" w:line="240" w:lineRule="auto"/>
        <w:jc w:val="both"/>
        <w:rPr>
          <w:rFonts w:cs="Arial"/>
          <w:szCs w:val="20"/>
        </w:rPr>
      </w:pPr>
      <w:r w:rsidRPr="00BE1B40">
        <w:rPr>
          <w:rFonts w:cs="Arial"/>
          <w:b/>
          <w:szCs w:val="20"/>
        </w:rPr>
        <w:t>9.2.1</w:t>
      </w:r>
      <w:r w:rsidRPr="00BE1B40">
        <w:rPr>
          <w:rFonts w:cs="Arial"/>
          <w:szCs w:val="20"/>
        </w:rPr>
        <w:tab/>
      </w:r>
      <w:r w:rsidR="00C722F0" w:rsidRPr="00BE1B40">
        <w:rPr>
          <w:rFonts w:cs="Arial"/>
          <w:szCs w:val="20"/>
        </w:rPr>
        <w:t>Constatada a existência de sanção, o licitante será reputado inabilitado, por falta de condição de participação.</w:t>
      </w:r>
    </w:p>
    <w:p w:rsidR="00E36A01" w:rsidRPr="00BE1B40" w:rsidRDefault="00E36A01" w:rsidP="00DB256C">
      <w:pPr>
        <w:spacing w:after="0" w:line="240" w:lineRule="auto"/>
        <w:jc w:val="both"/>
        <w:rPr>
          <w:rFonts w:cs="Arial"/>
          <w:szCs w:val="20"/>
        </w:rPr>
      </w:pPr>
    </w:p>
    <w:p w:rsidR="00C722F0" w:rsidRPr="00BE1B40" w:rsidRDefault="00E36A01" w:rsidP="00DB256C">
      <w:pPr>
        <w:spacing w:after="0" w:line="240" w:lineRule="auto"/>
        <w:jc w:val="both"/>
        <w:rPr>
          <w:rFonts w:cs="Arial"/>
          <w:szCs w:val="20"/>
        </w:rPr>
      </w:pPr>
      <w:r w:rsidRPr="00BE1B40">
        <w:rPr>
          <w:rFonts w:cs="Arial"/>
          <w:b/>
          <w:szCs w:val="20"/>
        </w:rPr>
        <w:t>9.3</w:t>
      </w:r>
      <w:r w:rsidRPr="00BE1B40">
        <w:rPr>
          <w:rFonts w:cs="Arial"/>
          <w:szCs w:val="20"/>
        </w:rPr>
        <w:tab/>
      </w:r>
      <w:r w:rsidR="00C722F0" w:rsidRPr="00BE1B40">
        <w:rPr>
          <w:rFonts w:cs="Arial"/>
          <w:szCs w:val="20"/>
        </w:rPr>
        <w:t>Caso atendidas as condições de participação, será iniciado o procedimento de habilitação.</w:t>
      </w:r>
    </w:p>
    <w:p w:rsidR="00E36A01" w:rsidRPr="00BE1B40" w:rsidRDefault="00E36A01" w:rsidP="00DB256C">
      <w:pPr>
        <w:spacing w:after="0" w:line="240" w:lineRule="auto"/>
        <w:jc w:val="both"/>
        <w:rPr>
          <w:rFonts w:cs="Arial"/>
          <w:szCs w:val="20"/>
        </w:rPr>
      </w:pPr>
    </w:p>
    <w:p w:rsidR="00C722F0" w:rsidRPr="00BE1B40" w:rsidRDefault="00E36A01" w:rsidP="00DB256C">
      <w:pPr>
        <w:spacing w:after="0" w:line="240" w:lineRule="auto"/>
        <w:jc w:val="both"/>
        <w:rPr>
          <w:rFonts w:cs="Arial"/>
          <w:szCs w:val="20"/>
        </w:rPr>
      </w:pPr>
      <w:r w:rsidRPr="00BE1B40">
        <w:rPr>
          <w:rFonts w:cs="Arial"/>
          <w:b/>
          <w:szCs w:val="20"/>
        </w:rPr>
        <w:lastRenderedPageBreak/>
        <w:t>9.4</w:t>
      </w:r>
      <w:r w:rsidRPr="00BE1B40">
        <w:rPr>
          <w:rFonts w:cs="Arial"/>
          <w:szCs w:val="20"/>
        </w:rPr>
        <w:tab/>
      </w:r>
      <w:r w:rsidR="00C722F0" w:rsidRPr="00BE1B40">
        <w:rPr>
          <w:rFonts w:cs="Arial"/>
          <w:szCs w:val="20"/>
        </w:rPr>
        <w:t>Caso o licitante provisoriamente classificado em primeiro lugar tenha se utilizado de algum tratamento favorecido às ME/EPP</w:t>
      </w:r>
      <w:r w:rsidR="00E81297" w:rsidRPr="00BE1B40">
        <w:rPr>
          <w:rFonts w:cs="Arial"/>
          <w:szCs w:val="20"/>
        </w:rPr>
        <w:t>’</w:t>
      </w:r>
      <w:r w:rsidR="00C722F0" w:rsidRPr="00BE1B40">
        <w:rPr>
          <w:rFonts w:cs="Arial"/>
          <w:szCs w:val="20"/>
        </w:rPr>
        <w:t xml:space="preserve">s, o </w:t>
      </w:r>
      <w:r w:rsidR="00EB4140" w:rsidRPr="00BE1B40">
        <w:rPr>
          <w:rFonts w:cs="Arial"/>
          <w:szCs w:val="20"/>
        </w:rPr>
        <w:t>Pregoeiro</w:t>
      </w:r>
      <w:r w:rsidR="00C722F0" w:rsidRPr="00BE1B40">
        <w:rPr>
          <w:rFonts w:cs="Arial"/>
          <w:szCs w:val="20"/>
        </w:rPr>
        <w:t xml:space="preserve"> verificará se faz jus ao benefício, em conformidade com este edital.</w:t>
      </w:r>
    </w:p>
    <w:p w:rsidR="00E36A01" w:rsidRPr="00BE1B40" w:rsidRDefault="00E36A01" w:rsidP="00DB256C">
      <w:pPr>
        <w:spacing w:after="0" w:line="240" w:lineRule="auto"/>
        <w:jc w:val="both"/>
        <w:rPr>
          <w:rFonts w:cs="Arial"/>
          <w:szCs w:val="20"/>
        </w:rPr>
      </w:pPr>
    </w:p>
    <w:p w:rsidR="008645C6" w:rsidRPr="00BE1B40" w:rsidRDefault="00E36A01" w:rsidP="00DB256C">
      <w:pPr>
        <w:spacing w:after="0" w:line="240" w:lineRule="auto"/>
        <w:jc w:val="both"/>
        <w:rPr>
          <w:rFonts w:cs="Arial"/>
          <w:szCs w:val="20"/>
        </w:rPr>
      </w:pPr>
      <w:r w:rsidRPr="00BE1B40">
        <w:rPr>
          <w:rFonts w:cs="Arial"/>
          <w:b/>
          <w:szCs w:val="20"/>
        </w:rPr>
        <w:t>9.5</w:t>
      </w:r>
      <w:r w:rsidRPr="00BE1B40">
        <w:rPr>
          <w:rFonts w:cs="Arial"/>
          <w:szCs w:val="20"/>
        </w:rPr>
        <w:tab/>
      </w:r>
      <w:r w:rsidR="00C722F0" w:rsidRPr="00BE1B40">
        <w:rPr>
          <w:rFonts w:cs="Arial"/>
          <w:szCs w:val="20"/>
        </w:rPr>
        <w:t xml:space="preserve">Verificadas as condições de participação e de utilização do tratamento favorecido, o </w:t>
      </w:r>
      <w:r w:rsidR="00EB4140" w:rsidRPr="00BE1B40">
        <w:rPr>
          <w:rFonts w:cs="Arial"/>
          <w:szCs w:val="20"/>
        </w:rPr>
        <w:t>Pregoeiro</w:t>
      </w:r>
      <w:r w:rsidR="00C722F0" w:rsidRPr="00BE1B40">
        <w:rPr>
          <w:rFonts w:cs="Arial"/>
          <w:szCs w:val="20"/>
        </w:rPr>
        <w:t xml:space="preserve"> examinará a proposta classificada em primeiro lugar quanto à adequação ao objeto e à compatibilidade do preço em relação ao máximo estipulado para contratação</w:t>
      </w:r>
      <w:r w:rsidR="00E81297" w:rsidRPr="00BE1B40">
        <w:rPr>
          <w:rFonts w:cs="Arial"/>
          <w:szCs w:val="20"/>
        </w:rPr>
        <w:t xml:space="preserve"> neste Edital e em seus anexos.</w:t>
      </w:r>
    </w:p>
    <w:p w:rsidR="008645C6" w:rsidRPr="00BE1B40" w:rsidRDefault="008645C6" w:rsidP="00DB256C">
      <w:pPr>
        <w:spacing w:after="0" w:line="240" w:lineRule="auto"/>
        <w:jc w:val="both"/>
        <w:rPr>
          <w:rFonts w:cs="Arial"/>
          <w:szCs w:val="20"/>
        </w:rPr>
      </w:pPr>
    </w:p>
    <w:p w:rsidR="008645C6" w:rsidRPr="00BE1B40" w:rsidRDefault="00160071" w:rsidP="00DB256C">
      <w:pPr>
        <w:spacing w:after="0" w:line="240" w:lineRule="auto"/>
        <w:jc w:val="both"/>
        <w:rPr>
          <w:rFonts w:cs="Arial"/>
          <w:b/>
          <w:szCs w:val="20"/>
        </w:rPr>
      </w:pPr>
      <w:r w:rsidRPr="00BE1B40">
        <w:rPr>
          <w:rFonts w:cs="Arial"/>
          <w:b/>
          <w:szCs w:val="20"/>
        </w:rPr>
        <w:t>9.6</w:t>
      </w:r>
      <w:r w:rsidRPr="00BE1B40">
        <w:rPr>
          <w:rFonts w:cs="Arial"/>
          <w:szCs w:val="20"/>
        </w:rPr>
        <w:t xml:space="preserve"> </w:t>
      </w:r>
      <w:r w:rsidR="00614A88" w:rsidRPr="00BE1B40">
        <w:rPr>
          <w:rFonts w:cs="Arial"/>
          <w:szCs w:val="20"/>
        </w:rPr>
        <w:tab/>
      </w:r>
      <w:r w:rsidR="00C722F0" w:rsidRPr="00BE1B40">
        <w:rPr>
          <w:rFonts w:cs="Arial"/>
          <w:szCs w:val="20"/>
        </w:rPr>
        <w:t>Será desclassif</w:t>
      </w:r>
      <w:r w:rsidR="008645C6" w:rsidRPr="00BE1B40">
        <w:rPr>
          <w:rFonts w:cs="Arial"/>
          <w:szCs w:val="20"/>
        </w:rPr>
        <w:t>icada a proposta vencedora que:</w:t>
      </w:r>
    </w:p>
    <w:p w:rsidR="008645C6" w:rsidRPr="00BE1B40" w:rsidRDefault="008645C6" w:rsidP="00DB256C">
      <w:pPr>
        <w:spacing w:after="0" w:line="240" w:lineRule="auto"/>
        <w:jc w:val="both"/>
        <w:rPr>
          <w:rFonts w:cs="Arial"/>
          <w:szCs w:val="20"/>
        </w:rPr>
      </w:pPr>
    </w:p>
    <w:p w:rsidR="00C722F0" w:rsidRPr="00BE1B40" w:rsidRDefault="008645C6" w:rsidP="00DB256C">
      <w:pPr>
        <w:spacing w:after="0" w:line="240" w:lineRule="auto"/>
        <w:jc w:val="both"/>
        <w:rPr>
          <w:rFonts w:cs="Arial"/>
          <w:szCs w:val="20"/>
        </w:rPr>
      </w:pPr>
      <w:r w:rsidRPr="00BE1B40">
        <w:rPr>
          <w:rFonts w:cs="Arial"/>
          <w:b/>
          <w:szCs w:val="20"/>
        </w:rPr>
        <w:t>9.6.1</w:t>
      </w:r>
      <w:r w:rsidRPr="00BE1B40">
        <w:rPr>
          <w:rFonts w:cs="Arial"/>
          <w:szCs w:val="20"/>
        </w:rPr>
        <w:tab/>
        <w:t>C</w:t>
      </w:r>
      <w:r w:rsidR="00C722F0" w:rsidRPr="00BE1B40">
        <w:rPr>
          <w:rFonts w:cs="Arial"/>
          <w:szCs w:val="20"/>
        </w:rPr>
        <w:t>ontiver vícios insanáveis;</w:t>
      </w:r>
    </w:p>
    <w:p w:rsidR="008645C6" w:rsidRPr="00BE1B40" w:rsidRDefault="008645C6" w:rsidP="00DB256C">
      <w:pPr>
        <w:spacing w:after="0" w:line="240" w:lineRule="auto"/>
        <w:jc w:val="both"/>
        <w:rPr>
          <w:rFonts w:cs="Arial"/>
          <w:szCs w:val="20"/>
        </w:rPr>
      </w:pPr>
    </w:p>
    <w:p w:rsidR="00C722F0" w:rsidRPr="00BE1B40" w:rsidRDefault="008645C6" w:rsidP="00DB256C">
      <w:pPr>
        <w:spacing w:after="0" w:line="240" w:lineRule="auto"/>
        <w:jc w:val="both"/>
        <w:rPr>
          <w:rFonts w:cs="Arial"/>
          <w:b/>
          <w:szCs w:val="20"/>
        </w:rPr>
      </w:pPr>
      <w:r w:rsidRPr="00BE1B40">
        <w:rPr>
          <w:rFonts w:cs="Arial"/>
          <w:b/>
          <w:szCs w:val="20"/>
        </w:rPr>
        <w:t>9.6.2</w:t>
      </w:r>
      <w:r w:rsidRPr="00BE1B40">
        <w:rPr>
          <w:rFonts w:cs="Arial"/>
          <w:szCs w:val="20"/>
        </w:rPr>
        <w:tab/>
        <w:t>N</w:t>
      </w:r>
      <w:r w:rsidR="00C722F0" w:rsidRPr="00BE1B40">
        <w:rPr>
          <w:rFonts w:cs="Arial"/>
          <w:szCs w:val="20"/>
        </w:rPr>
        <w:t>ão obedecer às especificações técnicas contidas no Termo de Referência;</w:t>
      </w:r>
    </w:p>
    <w:p w:rsidR="008645C6" w:rsidRPr="00BE1B40" w:rsidRDefault="008645C6" w:rsidP="00DB256C">
      <w:pPr>
        <w:spacing w:after="0" w:line="240" w:lineRule="auto"/>
        <w:jc w:val="both"/>
        <w:rPr>
          <w:rFonts w:cs="Arial"/>
          <w:b/>
          <w:szCs w:val="20"/>
        </w:rPr>
      </w:pPr>
    </w:p>
    <w:p w:rsidR="008645C6" w:rsidRPr="00BE1B40" w:rsidRDefault="008645C6" w:rsidP="00DB256C">
      <w:pPr>
        <w:spacing w:after="0" w:line="240" w:lineRule="auto"/>
        <w:jc w:val="both"/>
        <w:rPr>
          <w:rFonts w:cs="Arial"/>
          <w:szCs w:val="20"/>
        </w:rPr>
      </w:pPr>
      <w:r w:rsidRPr="00BE1B40">
        <w:rPr>
          <w:rFonts w:cs="Arial"/>
          <w:b/>
          <w:szCs w:val="20"/>
        </w:rPr>
        <w:t>9.6.3</w:t>
      </w:r>
      <w:r w:rsidRPr="00BE1B40">
        <w:rPr>
          <w:rFonts w:cs="Arial"/>
          <w:szCs w:val="20"/>
        </w:rPr>
        <w:tab/>
        <w:t>Q</w:t>
      </w:r>
      <w:r w:rsidR="00C722F0" w:rsidRPr="00BE1B40">
        <w:rPr>
          <w:rFonts w:cs="Arial"/>
          <w:szCs w:val="20"/>
        </w:rPr>
        <w:t>ue apresentar preço final superior ao preço máximo fixado, ou que apresentar preço manifestamente inexequível;</w:t>
      </w:r>
    </w:p>
    <w:p w:rsidR="008645C6" w:rsidRPr="00BE1B40" w:rsidRDefault="008645C6" w:rsidP="00DB256C">
      <w:pPr>
        <w:spacing w:after="0" w:line="240" w:lineRule="auto"/>
        <w:jc w:val="both"/>
        <w:rPr>
          <w:rFonts w:cs="Arial"/>
          <w:b/>
          <w:szCs w:val="20"/>
        </w:rPr>
      </w:pPr>
    </w:p>
    <w:p w:rsidR="00C722F0" w:rsidRPr="00BE1B40" w:rsidRDefault="008645C6" w:rsidP="00DB256C">
      <w:pPr>
        <w:spacing w:after="0" w:line="240" w:lineRule="auto"/>
        <w:jc w:val="both"/>
        <w:rPr>
          <w:rFonts w:cs="Arial"/>
          <w:szCs w:val="20"/>
        </w:rPr>
      </w:pPr>
      <w:r w:rsidRPr="00BE1B40">
        <w:rPr>
          <w:rFonts w:cs="Arial"/>
          <w:b/>
          <w:szCs w:val="20"/>
        </w:rPr>
        <w:t>9.6.4</w:t>
      </w:r>
      <w:r w:rsidRPr="00BE1B40">
        <w:rPr>
          <w:rFonts w:cs="Arial"/>
          <w:szCs w:val="20"/>
        </w:rPr>
        <w:tab/>
        <w:t>N</w:t>
      </w:r>
      <w:r w:rsidR="00C722F0" w:rsidRPr="00BE1B40">
        <w:rPr>
          <w:rFonts w:cs="Arial"/>
          <w:szCs w:val="20"/>
        </w:rPr>
        <w:t>ão tiverem sua exequibilidade demonstrada, quando exigido pela Administração;</w:t>
      </w:r>
    </w:p>
    <w:p w:rsidR="008645C6" w:rsidRPr="00BE1B40" w:rsidRDefault="008645C6" w:rsidP="00DB256C">
      <w:pPr>
        <w:spacing w:after="0" w:line="240" w:lineRule="auto"/>
        <w:jc w:val="both"/>
        <w:rPr>
          <w:rFonts w:cs="Arial"/>
          <w:b/>
          <w:szCs w:val="20"/>
        </w:rPr>
      </w:pPr>
    </w:p>
    <w:p w:rsidR="00C722F0" w:rsidRPr="00BE1B40" w:rsidRDefault="008645C6" w:rsidP="00DB256C">
      <w:pPr>
        <w:spacing w:after="0" w:line="240" w:lineRule="auto"/>
        <w:jc w:val="both"/>
        <w:rPr>
          <w:rFonts w:cs="Arial"/>
          <w:szCs w:val="20"/>
        </w:rPr>
      </w:pPr>
      <w:r w:rsidRPr="00BE1B40">
        <w:rPr>
          <w:rFonts w:cs="Arial"/>
          <w:b/>
          <w:szCs w:val="20"/>
        </w:rPr>
        <w:t>9.6.5</w:t>
      </w:r>
      <w:r w:rsidRPr="00BE1B40">
        <w:rPr>
          <w:rFonts w:cs="Arial"/>
          <w:szCs w:val="20"/>
        </w:rPr>
        <w:tab/>
      </w:r>
      <w:r w:rsidR="004F00A4" w:rsidRPr="00BE1B40">
        <w:rPr>
          <w:rFonts w:cs="Arial"/>
          <w:szCs w:val="20"/>
        </w:rPr>
        <w:t>A</w:t>
      </w:r>
      <w:r w:rsidR="00C722F0" w:rsidRPr="00BE1B40">
        <w:rPr>
          <w:rFonts w:cs="Arial"/>
          <w:szCs w:val="20"/>
        </w:rPr>
        <w:t>presentar desconformidade com quaisquer outras exigências deste Edital ou seus anexos, desde que insanável.</w:t>
      </w:r>
    </w:p>
    <w:p w:rsidR="008645C6" w:rsidRPr="00BE1B40" w:rsidRDefault="008645C6" w:rsidP="00DB256C">
      <w:pPr>
        <w:spacing w:after="0" w:line="240" w:lineRule="auto"/>
        <w:jc w:val="both"/>
        <w:rPr>
          <w:rFonts w:cs="Arial"/>
          <w:szCs w:val="20"/>
        </w:rPr>
      </w:pPr>
    </w:p>
    <w:p w:rsidR="00C722F0" w:rsidRPr="00BE1B40" w:rsidRDefault="004F00A4" w:rsidP="00DB256C">
      <w:pPr>
        <w:spacing w:after="0" w:line="240" w:lineRule="auto"/>
        <w:jc w:val="both"/>
        <w:rPr>
          <w:rFonts w:cs="Arial"/>
          <w:szCs w:val="20"/>
        </w:rPr>
      </w:pPr>
      <w:r w:rsidRPr="00BE1B40">
        <w:rPr>
          <w:rFonts w:cs="Arial"/>
          <w:b/>
          <w:szCs w:val="20"/>
        </w:rPr>
        <w:t>9.7</w:t>
      </w:r>
      <w:r w:rsidRPr="00BE1B40">
        <w:rPr>
          <w:rFonts w:cs="Arial"/>
          <w:szCs w:val="20"/>
        </w:rPr>
        <w:tab/>
      </w:r>
      <w:r w:rsidR="00533D8A" w:rsidRPr="00BE1B40">
        <w:rPr>
          <w:rFonts w:cs="Arial"/>
          <w:szCs w:val="20"/>
        </w:rPr>
        <w:t>Se houver indícios de inexequibilidade da proposta de preço, ou em caso da necessidade de esclarecimentos complementares, poderão ser efetuadas diligências, quando os valores de desconto ofertados forem superiores a 50% (cinquenta por cento), para que o fornecedor comprove a exequibilidade da proposta, conforme Instrução Normativa nº 073/2022, art. 34.</w:t>
      </w:r>
    </w:p>
    <w:p w:rsidR="004F00A4" w:rsidRPr="00BE1B40" w:rsidRDefault="004F00A4" w:rsidP="00DB256C">
      <w:pPr>
        <w:spacing w:after="0" w:line="240" w:lineRule="auto"/>
        <w:jc w:val="both"/>
        <w:rPr>
          <w:rFonts w:cs="Arial"/>
          <w:szCs w:val="20"/>
        </w:rPr>
      </w:pPr>
    </w:p>
    <w:p w:rsidR="00C722F0" w:rsidRPr="00BE1B40" w:rsidRDefault="004F00A4" w:rsidP="00DB256C">
      <w:pPr>
        <w:spacing w:after="0" w:line="240" w:lineRule="auto"/>
        <w:jc w:val="both"/>
        <w:rPr>
          <w:rFonts w:cs="Arial"/>
          <w:szCs w:val="20"/>
        </w:rPr>
      </w:pPr>
      <w:r w:rsidRPr="00BE1B40">
        <w:rPr>
          <w:rFonts w:cs="Arial"/>
          <w:b/>
          <w:szCs w:val="20"/>
        </w:rPr>
        <w:t>9.7.1</w:t>
      </w:r>
      <w:r w:rsidRPr="00BE1B40">
        <w:rPr>
          <w:rFonts w:cs="Arial"/>
          <w:szCs w:val="20"/>
        </w:rPr>
        <w:tab/>
      </w:r>
      <w:r w:rsidR="00C722F0" w:rsidRPr="00BE1B40">
        <w:rPr>
          <w:rFonts w:cs="Arial"/>
          <w:szCs w:val="20"/>
        </w:rPr>
        <w:t xml:space="preserve">A inexequibilidade, na hipótese de que trata o caput, só será considerada após diligência do </w:t>
      </w:r>
      <w:r w:rsidR="00EB4140" w:rsidRPr="00BE1B40">
        <w:rPr>
          <w:rFonts w:cs="Arial"/>
          <w:szCs w:val="20"/>
        </w:rPr>
        <w:t>Pregoeiro</w:t>
      </w:r>
      <w:r w:rsidR="00C722F0" w:rsidRPr="00BE1B40">
        <w:rPr>
          <w:rFonts w:cs="Arial"/>
          <w:szCs w:val="20"/>
        </w:rPr>
        <w:t>, que comprove:</w:t>
      </w:r>
    </w:p>
    <w:p w:rsidR="004F00A4" w:rsidRPr="00BE1B40" w:rsidRDefault="004F00A4" w:rsidP="00DB256C">
      <w:pPr>
        <w:spacing w:after="0" w:line="240" w:lineRule="auto"/>
        <w:jc w:val="both"/>
        <w:rPr>
          <w:rFonts w:cs="Arial"/>
          <w:szCs w:val="20"/>
        </w:rPr>
      </w:pPr>
    </w:p>
    <w:p w:rsidR="00C722F0" w:rsidRPr="00BE1B40" w:rsidRDefault="004F00A4" w:rsidP="00DB256C">
      <w:pPr>
        <w:spacing w:after="0" w:line="240" w:lineRule="auto"/>
        <w:jc w:val="both"/>
        <w:rPr>
          <w:rFonts w:cs="Arial"/>
          <w:szCs w:val="20"/>
        </w:rPr>
      </w:pPr>
      <w:r w:rsidRPr="00BE1B40">
        <w:rPr>
          <w:rFonts w:cs="Arial"/>
          <w:b/>
          <w:szCs w:val="20"/>
        </w:rPr>
        <w:t>9.7.1.1</w:t>
      </w:r>
      <w:r w:rsidRPr="00BE1B40">
        <w:rPr>
          <w:rFonts w:cs="Arial"/>
          <w:szCs w:val="20"/>
        </w:rPr>
        <w:tab/>
        <w:t>Q</w:t>
      </w:r>
      <w:r w:rsidR="00C722F0" w:rsidRPr="00BE1B40">
        <w:rPr>
          <w:rFonts w:cs="Arial"/>
          <w:szCs w:val="20"/>
        </w:rPr>
        <w:t>ue o custo do licitante ultrapassa o valor da proposta; e</w:t>
      </w:r>
    </w:p>
    <w:p w:rsidR="004F00A4" w:rsidRPr="00BE1B40" w:rsidRDefault="004F00A4" w:rsidP="00DB256C">
      <w:pPr>
        <w:spacing w:after="0" w:line="240" w:lineRule="auto"/>
        <w:jc w:val="both"/>
        <w:rPr>
          <w:rFonts w:cs="Arial"/>
          <w:szCs w:val="20"/>
        </w:rPr>
      </w:pPr>
    </w:p>
    <w:p w:rsidR="004F00A4" w:rsidRPr="00BE1B40" w:rsidRDefault="004F00A4" w:rsidP="00DB256C">
      <w:pPr>
        <w:spacing w:after="0" w:line="240" w:lineRule="auto"/>
        <w:jc w:val="both"/>
        <w:rPr>
          <w:rFonts w:cs="Arial"/>
          <w:szCs w:val="20"/>
        </w:rPr>
      </w:pPr>
      <w:r w:rsidRPr="00BE1B40">
        <w:rPr>
          <w:rFonts w:cs="Arial"/>
          <w:b/>
          <w:szCs w:val="20"/>
        </w:rPr>
        <w:t>9.7.1.2</w:t>
      </w:r>
      <w:r w:rsidRPr="00BE1B40">
        <w:rPr>
          <w:rFonts w:cs="Arial"/>
          <w:szCs w:val="20"/>
        </w:rPr>
        <w:tab/>
        <w:t>I</w:t>
      </w:r>
      <w:r w:rsidR="00C722F0" w:rsidRPr="00BE1B40">
        <w:rPr>
          <w:rFonts w:cs="Arial"/>
          <w:szCs w:val="20"/>
        </w:rPr>
        <w:t>nexistirem custos de oportunidade capazes de justificar o vulto da oferta.</w:t>
      </w:r>
    </w:p>
    <w:p w:rsidR="004F00A4" w:rsidRPr="00BE1B40" w:rsidRDefault="004F00A4" w:rsidP="00DB256C">
      <w:pPr>
        <w:spacing w:after="0" w:line="240" w:lineRule="auto"/>
        <w:jc w:val="both"/>
        <w:rPr>
          <w:rFonts w:cs="Arial"/>
          <w:szCs w:val="20"/>
        </w:rPr>
      </w:pPr>
    </w:p>
    <w:p w:rsidR="00C722F0" w:rsidRPr="00BE1B40" w:rsidRDefault="00CE6F77" w:rsidP="00DB256C">
      <w:pPr>
        <w:spacing w:after="0" w:line="240" w:lineRule="auto"/>
        <w:jc w:val="both"/>
        <w:rPr>
          <w:rFonts w:cs="Arial"/>
          <w:szCs w:val="20"/>
        </w:rPr>
      </w:pPr>
      <w:r w:rsidRPr="00BE1B40">
        <w:rPr>
          <w:rFonts w:cs="Arial"/>
          <w:b/>
          <w:szCs w:val="20"/>
        </w:rPr>
        <w:t>9.8</w:t>
      </w:r>
      <w:r w:rsidRPr="00BE1B40">
        <w:rPr>
          <w:rFonts w:cs="Arial"/>
          <w:szCs w:val="20"/>
        </w:rPr>
        <w:tab/>
      </w:r>
      <w:r w:rsidR="00C722F0" w:rsidRPr="00BE1B40">
        <w:rPr>
          <w:rFonts w:cs="Arial"/>
          <w:szCs w:val="20"/>
        </w:rPr>
        <w:t>Qualquer interessado poderá requerer que se realizem diligências para aferir a exequibilidade e a legalidade das propostas, devendo apresentar as provas ou os indíc</w:t>
      </w:r>
      <w:r w:rsidRPr="00BE1B40">
        <w:rPr>
          <w:rFonts w:cs="Arial"/>
          <w:szCs w:val="20"/>
        </w:rPr>
        <w:t>ios que fundamentam a suspeita.</w:t>
      </w:r>
    </w:p>
    <w:p w:rsidR="00CE6F77" w:rsidRPr="00BE1B40" w:rsidRDefault="00CE6F77" w:rsidP="00DB256C">
      <w:pPr>
        <w:spacing w:after="0" w:line="240" w:lineRule="auto"/>
        <w:jc w:val="both"/>
        <w:rPr>
          <w:rFonts w:cs="Arial"/>
          <w:szCs w:val="20"/>
        </w:rPr>
      </w:pPr>
    </w:p>
    <w:p w:rsidR="00C722F0" w:rsidRPr="00BE1B40" w:rsidRDefault="00CE6F77" w:rsidP="00DB256C">
      <w:pPr>
        <w:spacing w:after="0" w:line="240" w:lineRule="auto"/>
        <w:jc w:val="both"/>
        <w:rPr>
          <w:rFonts w:cs="Arial"/>
          <w:szCs w:val="20"/>
        </w:rPr>
      </w:pPr>
      <w:r w:rsidRPr="00BE1B40">
        <w:rPr>
          <w:rFonts w:cs="Arial"/>
          <w:b/>
          <w:szCs w:val="20"/>
        </w:rPr>
        <w:t>9.9</w:t>
      </w:r>
      <w:r w:rsidRPr="00BE1B40">
        <w:rPr>
          <w:rFonts w:cs="Arial"/>
          <w:szCs w:val="20"/>
        </w:rPr>
        <w:tab/>
      </w:r>
      <w:r w:rsidR="00C722F0" w:rsidRPr="00BE1B40">
        <w:rPr>
          <w:rFonts w:cs="Arial"/>
          <w:szCs w:val="20"/>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CE6F77" w:rsidRPr="00BE1B40" w:rsidRDefault="00CE6F77" w:rsidP="00DB256C">
      <w:pPr>
        <w:spacing w:after="0" w:line="240" w:lineRule="auto"/>
        <w:jc w:val="both"/>
        <w:rPr>
          <w:rFonts w:cs="Arial"/>
          <w:szCs w:val="20"/>
        </w:rPr>
      </w:pPr>
    </w:p>
    <w:p w:rsidR="00C722F0" w:rsidRPr="00BE1B40" w:rsidRDefault="00CE6F77" w:rsidP="00DB256C">
      <w:pPr>
        <w:spacing w:after="0" w:line="240" w:lineRule="auto"/>
        <w:jc w:val="both"/>
        <w:rPr>
          <w:rFonts w:cs="Arial"/>
          <w:szCs w:val="20"/>
        </w:rPr>
      </w:pPr>
      <w:r w:rsidRPr="00BE1B40">
        <w:rPr>
          <w:rFonts w:cs="Arial"/>
          <w:b/>
          <w:szCs w:val="20"/>
        </w:rPr>
        <w:t>9.10</w:t>
      </w:r>
      <w:r w:rsidRPr="00BE1B40">
        <w:rPr>
          <w:rFonts w:cs="Arial"/>
          <w:szCs w:val="20"/>
        </w:rPr>
        <w:tab/>
      </w:r>
      <w:r w:rsidR="00C722F0" w:rsidRPr="00BE1B40">
        <w:rPr>
          <w:rFonts w:cs="Arial"/>
          <w:szCs w:val="20"/>
        </w:rPr>
        <w:t xml:space="preserve">Caso o Termo de Referência exija a apresentação de amostra, o licitante classificado em primeiro lugar deverá apresentá-la, conforme disciplinado no Termo de Referência, sob </w:t>
      </w:r>
      <w:r w:rsidR="00422A9B" w:rsidRPr="00BE1B40">
        <w:rPr>
          <w:rFonts w:cs="Arial"/>
          <w:szCs w:val="20"/>
        </w:rPr>
        <w:t xml:space="preserve">a </w:t>
      </w:r>
      <w:r w:rsidR="00C722F0" w:rsidRPr="00BE1B40">
        <w:rPr>
          <w:rFonts w:cs="Arial"/>
          <w:szCs w:val="20"/>
        </w:rPr>
        <w:t>pena de não aceitação da proposta.</w:t>
      </w:r>
    </w:p>
    <w:p w:rsidR="00CE6F77" w:rsidRPr="00BE1B40" w:rsidRDefault="00CE6F77" w:rsidP="00DB256C">
      <w:pPr>
        <w:spacing w:after="0" w:line="240" w:lineRule="auto"/>
        <w:jc w:val="both"/>
        <w:rPr>
          <w:rFonts w:cs="Arial"/>
          <w:szCs w:val="20"/>
        </w:rPr>
      </w:pPr>
    </w:p>
    <w:p w:rsidR="00C722F0" w:rsidRPr="00BE1B40" w:rsidRDefault="00BC2105" w:rsidP="00DB256C">
      <w:pPr>
        <w:spacing w:after="0" w:line="240" w:lineRule="auto"/>
        <w:jc w:val="both"/>
        <w:rPr>
          <w:rFonts w:cs="Arial"/>
          <w:szCs w:val="20"/>
        </w:rPr>
      </w:pPr>
      <w:r w:rsidRPr="00BE1B40">
        <w:rPr>
          <w:rFonts w:cs="Arial"/>
          <w:b/>
          <w:szCs w:val="20"/>
        </w:rPr>
        <w:t>9.10.1</w:t>
      </w:r>
      <w:r w:rsidR="00CE6F77" w:rsidRPr="00BE1B40">
        <w:rPr>
          <w:rFonts w:cs="Arial"/>
          <w:szCs w:val="20"/>
        </w:rPr>
        <w:tab/>
      </w:r>
      <w:r w:rsidR="00C722F0" w:rsidRPr="00BE1B40">
        <w:rPr>
          <w:rFonts w:cs="Arial"/>
          <w:szCs w:val="20"/>
        </w:rPr>
        <w:t>No Termo de Referência do edital será informado o local de realização do procedimento para a avaliação das amostras, cuja presença será facultada a todos os interessados, incluindo os demais licitantes.</w:t>
      </w:r>
    </w:p>
    <w:p w:rsidR="00BC2105" w:rsidRPr="00BE1B40" w:rsidRDefault="00BC2105" w:rsidP="00DB256C">
      <w:pPr>
        <w:spacing w:after="0" w:line="240" w:lineRule="auto"/>
        <w:jc w:val="both"/>
        <w:rPr>
          <w:rFonts w:cs="Arial"/>
          <w:szCs w:val="20"/>
        </w:rPr>
      </w:pPr>
    </w:p>
    <w:p w:rsidR="00C722F0" w:rsidRPr="00BE1B40" w:rsidRDefault="00BC2105" w:rsidP="00DB256C">
      <w:pPr>
        <w:spacing w:after="0" w:line="240" w:lineRule="auto"/>
        <w:jc w:val="both"/>
        <w:rPr>
          <w:rFonts w:cs="Arial"/>
          <w:szCs w:val="20"/>
        </w:rPr>
      </w:pPr>
      <w:r w:rsidRPr="00BE1B40">
        <w:rPr>
          <w:rFonts w:cs="Arial"/>
          <w:b/>
          <w:szCs w:val="20"/>
        </w:rPr>
        <w:t>9.10.2</w:t>
      </w:r>
      <w:r w:rsidRPr="00BE1B40">
        <w:rPr>
          <w:rFonts w:cs="Arial"/>
          <w:szCs w:val="20"/>
        </w:rPr>
        <w:tab/>
      </w:r>
      <w:r w:rsidR="00C722F0" w:rsidRPr="00BE1B40">
        <w:rPr>
          <w:rFonts w:cs="Arial"/>
          <w:szCs w:val="20"/>
        </w:rPr>
        <w:t>Os resultados das avaliações serão publicados em</w:t>
      </w:r>
      <w:r w:rsidR="00471A08" w:rsidRPr="00BE1B40">
        <w:rPr>
          <w:rFonts w:cs="Arial"/>
          <w:szCs w:val="20"/>
        </w:rPr>
        <w:t xml:space="preserve"> Diário Oficial do Município (</w:t>
      </w:r>
      <w:r w:rsidR="00C722F0" w:rsidRPr="00BE1B40">
        <w:rPr>
          <w:rFonts w:cs="Arial"/>
          <w:szCs w:val="20"/>
        </w:rPr>
        <w:t>DOM</w:t>
      </w:r>
      <w:r w:rsidR="00471A08" w:rsidRPr="00BE1B40">
        <w:rPr>
          <w:rFonts w:cs="Arial"/>
          <w:szCs w:val="20"/>
        </w:rPr>
        <w:t>)</w:t>
      </w:r>
      <w:r w:rsidR="00C722F0" w:rsidRPr="00BE1B40">
        <w:rPr>
          <w:rFonts w:cs="Arial"/>
          <w:szCs w:val="20"/>
        </w:rPr>
        <w:t xml:space="preserve"> e divulgados por meio de anexos no sistema.</w:t>
      </w:r>
    </w:p>
    <w:p w:rsidR="00BC2105" w:rsidRPr="00BE1B40" w:rsidRDefault="00BC2105" w:rsidP="00DB256C">
      <w:pPr>
        <w:spacing w:after="0" w:line="240" w:lineRule="auto"/>
        <w:jc w:val="both"/>
        <w:rPr>
          <w:rFonts w:cs="Arial"/>
          <w:szCs w:val="20"/>
        </w:rPr>
      </w:pPr>
    </w:p>
    <w:p w:rsidR="00C722F0" w:rsidRPr="00BE1B40" w:rsidRDefault="00BC2105" w:rsidP="00DB256C">
      <w:pPr>
        <w:spacing w:after="0" w:line="240" w:lineRule="auto"/>
        <w:jc w:val="both"/>
        <w:rPr>
          <w:rFonts w:cs="Arial"/>
          <w:szCs w:val="20"/>
        </w:rPr>
      </w:pPr>
      <w:r w:rsidRPr="00BE1B40">
        <w:rPr>
          <w:rFonts w:cs="Arial"/>
          <w:b/>
          <w:szCs w:val="20"/>
        </w:rPr>
        <w:lastRenderedPageBreak/>
        <w:t>9.10.3</w:t>
      </w:r>
      <w:r w:rsidRPr="00BE1B40">
        <w:rPr>
          <w:rFonts w:cs="Arial"/>
          <w:szCs w:val="20"/>
        </w:rPr>
        <w:tab/>
      </w:r>
      <w:r w:rsidR="00C722F0" w:rsidRPr="00BE1B40">
        <w:rPr>
          <w:rFonts w:cs="Arial"/>
          <w:szCs w:val="20"/>
        </w:rPr>
        <w:t>No caso de não haver entrega da amostra ou ocorrer atraso na entreg</w:t>
      </w:r>
      <w:r w:rsidR="00422A9B" w:rsidRPr="00BE1B40">
        <w:rPr>
          <w:rFonts w:cs="Arial"/>
          <w:szCs w:val="20"/>
        </w:rPr>
        <w:t>a, sem justificativa aceita pelo</w:t>
      </w:r>
      <w:r w:rsidR="00C722F0" w:rsidRPr="00BE1B40">
        <w:rPr>
          <w:rFonts w:cs="Arial"/>
          <w:szCs w:val="20"/>
        </w:rPr>
        <w:t xml:space="preserve"> </w:t>
      </w:r>
      <w:r w:rsidR="00422A9B" w:rsidRPr="00BE1B40">
        <w:rPr>
          <w:rFonts w:cs="Arial"/>
          <w:szCs w:val="20"/>
        </w:rPr>
        <w:t>Responsável/Comissão Técnica</w:t>
      </w:r>
      <w:r w:rsidR="00C722F0" w:rsidRPr="00BE1B40">
        <w:rPr>
          <w:rFonts w:cs="Arial"/>
          <w:szCs w:val="20"/>
        </w:rPr>
        <w:t>, ou havendo entrega de amostra fora das especificações previstas neste Edital, a proposta do licitante será recusada.</w:t>
      </w:r>
    </w:p>
    <w:p w:rsidR="00BC2105" w:rsidRPr="00BE1B40" w:rsidRDefault="00BC2105" w:rsidP="00DB256C">
      <w:pPr>
        <w:spacing w:after="0" w:line="240" w:lineRule="auto"/>
        <w:jc w:val="both"/>
        <w:rPr>
          <w:rFonts w:cs="Arial"/>
          <w:szCs w:val="20"/>
        </w:rPr>
      </w:pPr>
    </w:p>
    <w:p w:rsidR="00C722F0" w:rsidRPr="00BE1B40" w:rsidRDefault="00BC2105" w:rsidP="00DB256C">
      <w:pPr>
        <w:spacing w:after="0" w:line="240" w:lineRule="auto"/>
        <w:jc w:val="both"/>
        <w:rPr>
          <w:rFonts w:cs="Arial"/>
          <w:szCs w:val="20"/>
        </w:rPr>
      </w:pPr>
      <w:r w:rsidRPr="00BE1B40">
        <w:rPr>
          <w:rFonts w:cs="Arial"/>
          <w:b/>
          <w:szCs w:val="20"/>
        </w:rPr>
        <w:t>9.10.4</w:t>
      </w:r>
      <w:r w:rsidRPr="00BE1B40">
        <w:rPr>
          <w:rFonts w:cs="Arial"/>
          <w:szCs w:val="20"/>
        </w:rPr>
        <w:tab/>
      </w:r>
      <w:r w:rsidR="00C722F0" w:rsidRPr="00BE1B40">
        <w:rPr>
          <w:rFonts w:cs="Arial"/>
          <w:szCs w:val="20"/>
        </w:rPr>
        <w:t xml:space="preserve">Se a(s) amostra(s) apresentada(s) pelo primeiro classificado não for(em) aceita(s), o </w:t>
      </w:r>
      <w:r w:rsidR="00EB4140" w:rsidRPr="00BE1B40">
        <w:rPr>
          <w:rFonts w:cs="Arial"/>
          <w:szCs w:val="20"/>
        </w:rPr>
        <w:t>Pregoeiro</w:t>
      </w:r>
      <w:r w:rsidR="00C722F0" w:rsidRPr="00BE1B40">
        <w:rPr>
          <w:rFonts w:cs="Arial"/>
          <w:szCs w:val="20"/>
        </w:rPr>
        <w:t xml:space="preserve"> analisará a aceitabilidade da proposta ou lance ofertado pelo segundo classificado. Seguir-se-á com a verificação da(s) amostra(s) e, assim, sucessivamente, até a verificação de uma que atenda às</w:t>
      </w:r>
      <w:r w:rsidR="008600AE" w:rsidRPr="00BE1B40">
        <w:rPr>
          <w:rFonts w:cs="Arial"/>
          <w:szCs w:val="20"/>
        </w:rPr>
        <w:t xml:space="preserve"> especificações constantes no Termo de Referência.</w:t>
      </w:r>
    </w:p>
    <w:p w:rsidR="00BC2105" w:rsidRPr="00BE1B40" w:rsidRDefault="00BC2105" w:rsidP="00DB256C">
      <w:pPr>
        <w:spacing w:after="0" w:line="240" w:lineRule="auto"/>
        <w:jc w:val="both"/>
        <w:rPr>
          <w:rFonts w:cs="Arial"/>
          <w:szCs w:val="20"/>
        </w:rPr>
      </w:pPr>
    </w:p>
    <w:p w:rsidR="00C722F0" w:rsidRPr="00BE1B40" w:rsidRDefault="00013640" w:rsidP="00DB256C">
      <w:pPr>
        <w:spacing w:after="0" w:line="240" w:lineRule="auto"/>
        <w:jc w:val="both"/>
        <w:rPr>
          <w:rFonts w:cs="Arial"/>
          <w:szCs w:val="20"/>
        </w:rPr>
      </w:pPr>
      <w:r w:rsidRPr="00BE1B40">
        <w:rPr>
          <w:rFonts w:cs="Arial"/>
          <w:b/>
          <w:szCs w:val="20"/>
        </w:rPr>
        <w:t>9</w:t>
      </w:r>
      <w:r w:rsidR="00C722F0" w:rsidRPr="00BE1B40">
        <w:rPr>
          <w:rFonts w:cs="Arial"/>
          <w:b/>
          <w:szCs w:val="20"/>
        </w:rPr>
        <w:t>.1</w:t>
      </w:r>
      <w:r w:rsidR="00E32FD4" w:rsidRPr="00BE1B40">
        <w:rPr>
          <w:rFonts w:cs="Arial"/>
          <w:b/>
          <w:szCs w:val="20"/>
        </w:rPr>
        <w:t>1</w:t>
      </w:r>
      <w:r w:rsidR="00C722F0" w:rsidRPr="00BE1B40">
        <w:rPr>
          <w:rFonts w:cs="Arial"/>
          <w:szCs w:val="20"/>
        </w:rPr>
        <w:tab/>
        <w:t xml:space="preserve">O </w:t>
      </w:r>
      <w:r w:rsidR="00EB4140" w:rsidRPr="00BE1B40">
        <w:rPr>
          <w:rFonts w:cs="Arial"/>
          <w:szCs w:val="20"/>
        </w:rPr>
        <w:t>Pregoeiro</w:t>
      </w:r>
      <w:r w:rsidR="00C722F0" w:rsidRPr="00BE1B40">
        <w:rPr>
          <w:rFonts w:cs="Arial"/>
          <w:szCs w:val="20"/>
        </w:rPr>
        <w:t xml:space="preserve"> poderá convocar o licitante para enviar documento digital complementar, através do campo de documen</w:t>
      </w:r>
      <w:r w:rsidR="00286520" w:rsidRPr="00BE1B40">
        <w:rPr>
          <w:rFonts w:cs="Arial"/>
          <w:szCs w:val="20"/>
        </w:rPr>
        <w:t>tos complementares pós disputa -</w:t>
      </w:r>
      <w:r w:rsidR="00C722F0" w:rsidRPr="00BE1B40">
        <w:rPr>
          <w:rFonts w:cs="Arial"/>
          <w:szCs w:val="20"/>
        </w:rPr>
        <w:t xml:space="preserve"> BLL, no prazo máximo de 24 horas, sob pena de não aceitação da proposta. </w:t>
      </w:r>
    </w:p>
    <w:p w:rsidR="00471A08" w:rsidRPr="00BE1B40" w:rsidRDefault="00471A08" w:rsidP="00DB256C">
      <w:pPr>
        <w:spacing w:after="0" w:line="240" w:lineRule="auto"/>
        <w:jc w:val="both"/>
        <w:rPr>
          <w:rFonts w:cs="Arial"/>
          <w:szCs w:val="20"/>
        </w:rPr>
      </w:pPr>
    </w:p>
    <w:p w:rsidR="00C722F0" w:rsidRPr="00BE1B40" w:rsidRDefault="00C722F0" w:rsidP="00DB256C">
      <w:pPr>
        <w:spacing w:after="0" w:line="240" w:lineRule="auto"/>
        <w:ind w:firstLine="709"/>
        <w:jc w:val="both"/>
        <w:rPr>
          <w:rFonts w:cs="Arial"/>
          <w:szCs w:val="20"/>
        </w:rPr>
      </w:pPr>
      <w:r w:rsidRPr="00BE1B40">
        <w:rPr>
          <w:rFonts w:cs="Arial"/>
          <w:szCs w:val="20"/>
        </w:rPr>
        <w:t>a)</w:t>
      </w:r>
      <w:r w:rsidR="008048F9" w:rsidRPr="00BE1B40">
        <w:rPr>
          <w:rFonts w:cs="Arial"/>
          <w:szCs w:val="20"/>
        </w:rPr>
        <w:t xml:space="preserve"> o</w:t>
      </w:r>
      <w:r w:rsidRPr="00BE1B40">
        <w:rPr>
          <w:rFonts w:cs="Arial"/>
          <w:szCs w:val="20"/>
        </w:rPr>
        <w:t xml:space="preserve"> prazo estabelecido poderá ser prorrogado pelo </w:t>
      </w:r>
      <w:r w:rsidR="00EB4140" w:rsidRPr="00BE1B40">
        <w:rPr>
          <w:rFonts w:cs="Arial"/>
          <w:szCs w:val="20"/>
        </w:rPr>
        <w:t>Pregoeiro</w:t>
      </w:r>
      <w:r w:rsidRPr="00BE1B40">
        <w:rPr>
          <w:rFonts w:cs="Arial"/>
          <w:szCs w:val="20"/>
        </w:rPr>
        <w:t xml:space="preserve">, por solicitação justificada do licitante, formulada antes de findo o prazo, e formalmente aceita pelo </w:t>
      </w:r>
      <w:r w:rsidR="00EB4140" w:rsidRPr="00BE1B40">
        <w:rPr>
          <w:rFonts w:cs="Arial"/>
          <w:szCs w:val="20"/>
        </w:rPr>
        <w:t>Pregoeiro</w:t>
      </w:r>
      <w:r w:rsidR="00534DF2" w:rsidRPr="00BE1B40">
        <w:rPr>
          <w:rFonts w:cs="Arial"/>
          <w:szCs w:val="20"/>
        </w:rPr>
        <w:t>;</w:t>
      </w:r>
    </w:p>
    <w:p w:rsidR="00C722F0" w:rsidRPr="00BE1B40" w:rsidRDefault="00C722F0" w:rsidP="00DB256C">
      <w:pPr>
        <w:spacing w:after="0" w:line="240" w:lineRule="auto"/>
        <w:ind w:firstLine="709"/>
        <w:jc w:val="both"/>
        <w:rPr>
          <w:rFonts w:cs="Arial"/>
          <w:szCs w:val="20"/>
        </w:rPr>
      </w:pPr>
      <w:r w:rsidRPr="00BE1B40">
        <w:rPr>
          <w:rFonts w:cs="Arial"/>
          <w:szCs w:val="20"/>
        </w:rPr>
        <w:t>b)</w:t>
      </w:r>
      <w:r w:rsidR="008048F9" w:rsidRPr="00BE1B40">
        <w:rPr>
          <w:rFonts w:cs="Arial"/>
          <w:szCs w:val="20"/>
        </w:rPr>
        <w:t xml:space="preserve"> d</w:t>
      </w:r>
      <w:r w:rsidRPr="00BE1B40">
        <w:rPr>
          <w:rFonts w:cs="Arial"/>
          <w:szCs w:val="20"/>
        </w:rPr>
        <w:t xml:space="preserve">entre os documentos passíveis de solicitação pelo </w:t>
      </w:r>
      <w:r w:rsidR="00EB4140" w:rsidRPr="00BE1B40">
        <w:rPr>
          <w:rFonts w:cs="Arial"/>
          <w:szCs w:val="20"/>
        </w:rPr>
        <w:t>Pregoeiro</w:t>
      </w:r>
      <w:r w:rsidRPr="00BE1B40">
        <w:rPr>
          <w:rFonts w:cs="Arial"/>
          <w:szCs w:val="20"/>
        </w:rPr>
        <w:t>, destacam-se os que contenham as características do material ofertado, tais como marca, modelo, tipo, fabricante e procedência, além de outras informações pertinentes, a exemplo de catálogos, folhetos ou propostas, encaminhados por meio eletrônico, sob pen</w:t>
      </w:r>
      <w:r w:rsidR="00534DF2" w:rsidRPr="00BE1B40">
        <w:rPr>
          <w:rFonts w:cs="Arial"/>
          <w:szCs w:val="20"/>
        </w:rPr>
        <w:t>a de não aceitação da proposta;</w:t>
      </w:r>
    </w:p>
    <w:p w:rsidR="00C722F0" w:rsidRPr="00BE1B40" w:rsidRDefault="00C722F0" w:rsidP="00DB256C">
      <w:pPr>
        <w:spacing w:after="0" w:line="240" w:lineRule="auto"/>
        <w:ind w:firstLine="709"/>
        <w:jc w:val="both"/>
        <w:rPr>
          <w:rFonts w:cs="Arial"/>
          <w:szCs w:val="20"/>
        </w:rPr>
      </w:pPr>
      <w:r w:rsidRPr="00BE1B40">
        <w:rPr>
          <w:rFonts w:cs="Arial"/>
          <w:szCs w:val="20"/>
        </w:rPr>
        <w:t>c)</w:t>
      </w:r>
      <w:r w:rsidR="008048F9" w:rsidRPr="00BE1B40">
        <w:rPr>
          <w:rFonts w:cs="Arial"/>
          <w:szCs w:val="20"/>
        </w:rPr>
        <w:t xml:space="preserve"> d</w:t>
      </w:r>
      <w:r w:rsidRPr="00BE1B40">
        <w:rPr>
          <w:rFonts w:cs="Arial"/>
          <w:szCs w:val="20"/>
        </w:rPr>
        <w:t>essa hipótese, bem como em caso de inabilitação do licitante, as p</w:t>
      </w:r>
      <w:r w:rsidR="00534DF2" w:rsidRPr="00BE1B40">
        <w:rPr>
          <w:rFonts w:cs="Arial"/>
          <w:szCs w:val="20"/>
        </w:rPr>
        <w:t>ropostas serão reclassificadas.</w:t>
      </w:r>
    </w:p>
    <w:p w:rsidR="00471A08" w:rsidRPr="00BE1B40" w:rsidRDefault="00471A08" w:rsidP="00DB256C">
      <w:pPr>
        <w:spacing w:after="0" w:line="240" w:lineRule="auto"/>
        <w:jc w:val="both"/>
        <w:rPr>
          <w:rFonts w:cs="Arial"/>
          <w:b/>
          <w:szCs w:val="20"/>
        </w:rPr>
      </w:pPr>
    </w:p>
    <w:p w:rsidR="00C722F0" w:rsidRPr="00BE1B40" w:rsidRDefault="00013640" w:rsidP="00DB256C">
      <w:pPr>
        <w:spacing w:after="0" w:line="240" w:lineRule="auto"/>
        <w:jc w:val="both"/>
        <w:rPr>
          <w:rFonts w:cs="Arial"/>
          <w:szCs w:val="20"/>
        </w:rPr>
      </w:pPr>
      <w:r w:rsidRPr="00BE1B40">
        <w:rPr>
          <w:rFonts w:cs="Arial"/>
          <w:b/>
          <w:szCs w:val="20"/>
        </w:rPr>
        <w:t>9</w:t>
      </w:r>
      <w:r w:rsidR="00C722F0" w:rsidRPr="00BE1B40">
        <w:rPr>
          <w:rFonts w:cs="Arial"/>
          <w:b/>
          <w:szCs w:val="20"/>
        </w:rPr>
        <w:t>.1</w:t>
      </w:r>
      <w:r w:rsidR="00E32FD4" w:rsidRPr="00BE1B40">
        <w:rPr>
          <w:rFonts w:cs="Arial"/>
          <w:b/>
          <w:szCs w:val="20"/>
        </w:rPr>
        <w:t>2</w:t>
      </w:r>
      <w:r w:rsidR="00C722F0" w:rsidRPr="00BE1B40">
        <w:rPr>
          <w:rFonts w:cs="Arial"/>
          <w:szCs w:val="20"/>
        </w:rPr>
        <w:t xml:space="preserve"> </w:t>
      </w:r>
      <w:r w:rsidR="00C722F0" w:rsidRPr="00BE1B40">
        <w:rPr>
          <w:rFonts w:cs="Arial"/>
          <w:szCs w:val="20"/>
        </w:rPr>
        <w:tab/>
        <w:t xml:space="preserve">Havendo necessidade, o </w:t>
      </w:r>
      <w:r w:rsidR="00EB4140" w:rsidRPr="00BE1B40">
        <w:rPr>
          <w:rFonts w:cs="Arial"/>
          <w:szCs w:val="20"/>
        </w:rPr>
        <w:t>Pregoeiro</w:t>
      </w:r>
      <w:r w:rsidR="00C722F0" w:rsidRPr="00BE1B40">
        <w:rPr>
          <w:rFonts w:cs="Arial"/>
          <w:szCs w:val="20"/>
        </w:rPr>
        <w:t xml:space="preserve"> suspenderá a sessão, informando no “chat” a nova data e horário para a sua continuidade. </w:t>
      </w:r>
    </w:p>
    <w:p w:rsidR="00471A08" w:rsidRPr="00BE1B40" w:rsidRDefault="00471A08" w:rsidP="00DB256C">
      <w:pPr>
        <w:spacing w:after="0" w:line="240" w:lineRule="auto"/>
        <w:jc w:val="both"/>
        <w:rPr>
          <w:rFonts w:cs="Arial"/>
          <w:szCs w:val="20"/>
        </w:rPr>
      </w:pPr>
    </w:p>
    <w:p w:rsidR="00534DF2" w:rsidRPr="00BE1B40" w:rsidRDefault="00013640" w:rsidP="00DB256C">
      <w:pPr>
        <w:spacing w:after="0" w:line="240" w:lineRule="auto"/>
        <w:jc w:val="both"/>
        <w:rPr>
          <w:rFonts w:cs="Arial"/>
          <w:szCs w:val="20"/>
        </w:rPr>
      </w:pPr>
      <w:r w:rsidRPr="00BE1B40">
        <w:rPr>
          <w:rFonts w:cs="Arial"/>
          <w:b/>
          <w:szCs w:val="20"/>
        </w:rPr>
        <w:t>9</w:t>
      </w:r>
      <w:r w:rsidR="00C722F0" w:rsidRPr="00BE1B40">
        <w:rPr>
          <w:rFonts w:cs="Arial"/>
          <w:b/>
          <w:szCs w:val="20"/>
        </w:rPr>
        <w:t>.1</w:t>
      </w:r>
      <w:r w:rsidR="00E32FD4" w:rsidRPr="00BE1B40">
        <w:rPr>
          <w:rFonts w:cs="Arial"/>
          <w:b/>
          <w:szCs w:val="20"/>
        </w:rPr>
        <w:t>3</w:t>
      </w:r>
      <w:r w:rsidR="00C722F0" w:rsidRPr="00BE1B40">
        <w:rPr>
          <w:rFonts w:cs="Arial"/>
          <w:szCs w:val="20"/>
        </w:rPr>
        <w:t xml:space="preserve"> </w:t>
      </w:r>
      <w:r w:rsidR="00C722F0" w:rsidRPr="00BE1B40">
        <w:rPr>
          <w:rFonts w:cs="Arial"/>
          <w:szCs w:val="20"/>
        </w:rPr>
        <w:tab/>
        <w:t xml:space="preserve">O </w:t>
      </w:r>
      <w:r w:rsidR="00EB4140" w:rsidRPr="00BE1B40">
        <w:rPr>
          <w:rFonts w:cs="Arial"/>
          <w:szCs w:val="20"/>
        </w:rPr>
        <w:t>Pregoeiro</w:t>
      </w:r>
      <w:r w:rsidR="00C722F0" w:rsidRPr="00BE1B40">
        <w:rPr>
          <w:rFonts w:cs="Arial"/>
          <w:szCs w:val="20"/>
        </w:rPr>
        <w:t xml:space="preserve"> poderá encaminhar, por meio do sistema eletrônico, contraproposta ao licitante que apresentou o lance mais vantajoso, com o fim de negociar a obtenção de melhor preço, vedada a negociação em condições diver</w:t>
      </w:r>
      <w:r w:rsidR="00534DF2" w:rsidRPr="00BE1B40">
        <w:rPr>
          <w:rFonts w:cs="Arial"/>
          <w:szCs w:val="20"/>
        </w:rPr>
        <w:t>sas das previstas neste Edital.</w:t>
      </w:r>
    </w:p>
    <w:p w:rsidR="00534DF2" w:rsidRPr="00BE1B40" w:rsidRDefault="00534DF2" w:rsidP="00DB256C">
      <w:pPr>
        <w:spacing w:after="0" w:line="240" w:lineRule="auto"/>
        <w:jc w:val="both"/>
        <w:rPr>
          <w:rFonts w:cs="Arial"/>
          <w:szCs w:val="20"/>
        </w:rPr>
      </w:pPr>
    </w:p>
    <w:p w:rsidR="00C722F0" w:rsidRPr="00BE1B40" w:rsidRDefault="00534DF2" w:rsidP="00DB256C">
      <w:pPr>
        <w:spacing w:after="0" w:line="240" w:lineRule="auto"/>
        <w:jc w:val="both"/>
        <w:rPr>
          <w:rFonts w:cs="Arial"/>
          <w:szCs w:val="20"/>
        </w:rPr>
      </w:pPr>
      <w:r w:rsidRPr="00BE1B40">
        <w:rPr>
          <w:rFonts w:cs="Arial"/>
          <w:b/>
          <w:szCs w:val="20"/>
        </w:rPr>
        <w:t>9.1</w:t>
      </w:r>
      <w:r w:rsidR="00E32FD4" w:rsidRPr="00BE1B40">
        <w:rPr>
          <w:rFonts w:cs="Arial"/>
          <w:b/>
          <w:szCs w:val="20"/>
        </w:rPr>
        <w:t>3</w:t>
      </w:r>
      <w:r w:rsidRPr="00BE1B40">
        <w:rPr>
          <w:rFonts w:cs="Arial"/>
          <w:b/>
          <w:szCs w:val="20"/>
        </w:rPr>
        <w:t>.1</w:t>
      </w:r>
      <w:r w:rsidRPr="00BE1B40">
        <w:rPr>
          <w:rFonts w:cs="Arial"/>
          <w:szCs w:val="20"/>
        </w:rPr>
        <w:tab/>
      </w:r>
      <w:r w:rsidR="00C722F0" w:rsidRPr="00BE1B40">
        <w:rPr>
          <w:rFonts w:cs="Arial"/>
          <w:szCs w:val="20"/>
        </w:rPr>
        <w:t xml:space="preserve">A negociação será realizada por meio do sistema, podendo ser acompanhada pelos demais licitantes. </w:t>
      </w:r>
    </w:p>
    <w:p w:rsidR="00534DF2" w:rsidRPr="00BE1B40" w:rsidRDefault="00534DF2" w:rsidP="00DB256C">
      <w:pPr>
        <w:spacing w:after="0" w:line="240" w:lineRule="auto"/>
        <w:jc w:val="both"/>
        <w:rPr>
          <w:rFonts w:cs="Arial"/>
          <w:szCs w:val="20"/>
        </w:rPr>
      </w:pPr>
    </w:p>
    <w:p w:rsidR="00C722F0" w:rsidRPr="00BE1B40" w:rsidRDefault="00013640" w:rsidP="00DB256C">
      <w:pPr>
        <w:spacing w:after="0" w:line="240" w:lineRule="auto"/>
        <w:jc w:val="both"/>
        <w:rPr>
          <w:rFonts w:cs="Arial"/>
          <w:szCs w:val="20"/>
        </w:rPr>
      </w:pPr>
      <w:r w:rsidRPr="00BE1B40">
        <w:rPr>
          <w:rFonts w:cs="Arial"/>
          <w:b/>
          <w:szCs w:val="20"/>
        </w:rPr>
        <w:t>9</w:t>
      </w:r>
      <w:r w:rsidR="00C722F0" w:rsidRPr="00BE1B40">
        <w:rPr>
          <w:rFonts w:cs="Arial"/>
          <w:b/>
          <w:szCs w:val="20"/>
        </w:rPr>
        <w:t>.1</w:t>
      </w:r>
      <w:r w:rsidR="00E32FD4" w:rsidRPr="00BE1B40">
        <w:rPr>
          <w:rFonts w:cs="Arial"/>
          <w:b/>
          <w:szCs w:val="20"/>
        </w:rPr>
        <w:t>4</w:t>
      </w:r>
      <w:r w:rsidR="00C722F0" w:rsidRPr="00BE1B40">
        <w:rPr>
          <w:rFonts w:cs="Arial"/>
          <w:szCs w:val="20"/>
        </w:rPr>
        <w:t xml:space="preserve"> </w:t>
      </w:r>
      <w:r w:rsidR="00C722F0" w:rsidRPr="00BE1B40">
        <w:rPr>
          <w:rFonts w:cs="Arial"/>
          <w:szCs w:val="20"/>
        </w:rPr>
        <w:tab/>
        <w:t xml:space="preserve">Encerrada a análise quanto à aceitação da proposta, o </w:t>
      </w:r>
      <w:r w:rsidR="00EB4140" w:rsidRPr="00BE1B40">
        <w:rPr>
          <w:rFonts w:cs="Arial"/>
          <w:szCs w:val="20"/>
        </w:rPr>
        <w:t>Pregoeiro</w:t>
      </w:r>
      <w:r w:rsidR="00C722F0" w:rsidRPr="00BE1B40">
        <w:rPr>
          <w:rFonts w:cs="Arial"/>
          <w:szCs w:val="20"/>
        </w:rPr>
        <w:t xml:space="preserve"> verificará a habilitação do licitante, observado o disposto neste Edital. </w:t>
      </w:r>
    </w:p>
    <w:p w:rsidR="00534DF2" w:rsidRPr="00BE1B40" w:rsidRDefault="00534DF2" w:rsidP="00DB256C">
      <w:pPr>
        <w:spacing w:after="0" w:line="240" w:lineRule="auto"/>
        <w:jc w:val="both"/>
        <w:rPr>
          <w:rFonts w:cs="Arial"/>
          <w:szCs w:val="20"/>
        </w:rPr>
      </w:pPr>
    </w:p>
    <w:p w:rsidR="00C722F0" w:rsidRPr="00BE1B40" w:rsidRDefault="00987D54" w:rsidP="00DB256C">
      <w:pPr>
        <w:spacing w:after="0" w:line="240" w:lineRule="auto"/>
        <w:jc w:val="both"/>
        <w:rPr>
          <w:rFonts w:cs="Arial"/>
          <w:b/>
          <w:bCs/>
          <w:szCs w:val="20"/>
        </w:rPr>
      </w:pPr>
      <w:bookmarkStart w:id="21" w:name="_Toc147912313"/>
      <w:r w:rsidRPr="00BE1B40">
        <w:rPr>
          <w:rStyle w:val="Ttulo1Char"/>
        </w:rPr>
        <w:t>10</w:t>
      </w:r>
      <w:r w:rsidRPr="00BE1B40">
        <w:rPr>
          <w:rStyle w:val="Ttulo1Char"/>
        </w:rPr>
        <w:tab/>
      </w:r>
      <w:r w:rsidR="00883AB5" w:rsidRPr="00BE1B40">
        <w:rPr>
          <w:rStyle w:val="Ttulo1Char"/>
        </w:rPr>
        <w:t>PROCEDIMENTOS</w:t>
      </w:r>
      <w:r w:rsidRPr="00BE1B40">
        <w:rPr>
          <w:rStyle w:val="Ttulo1Char"/>
        </w:rPr>
        <w:t xml:space="preserve"> DA LEI COMPLEMENTAR Nº 123/2006</w:t>
      </w:r>
      <w:bookmarkEnd w:id="21"/>
      <w:r w:rsidRPr="00BE1B40">
        <w:rPr>
          <w:rStyle w:val="Ttulo1Char"/>
        </w:rPr>
        <w:t xml:space="preserve"> </w:t>
      </w:r>
      <w:r w:rsidR="00C722F0" w:rsidRPr="00BE1B40">
        <w:rPr>
          <w:rFonts w:cs="Arial"/>
          <w:b/>
          <w:bCs/>
          <w:szCs w:val="20"/>
        </w:rPr>
        <w:t xml:space="preserve">DISPOSTO NO CAPÍTULO V </w:t>
      </w:r>
    </w:p>
    <w:p w:rsidR="00534DF2" w:rsidRPr="00BE1B40" w:rsidRDefault="00534DF2" w:rsidP="00DB256C">
      <w:pPr>
        <w:spacing w:after="0" w:line="240" w:lineRule="auto"/>
        <w:jc w:val="both"/>
        <w:rPr>
          <w:rFonts w:cs="Arial"/>
          <w:b/>
          <w:snapToGrid w:val="0"/>
          <w:szCs w:val="20"/>
          <w:lang w:eastAsia="pt-BR"/>
        </w:rPr>
      </w:pPr>
    </w:p>
    <w:p w:rsidR="00F21F69" w:rsidRPr="00BE1B40" w:rsidRDefault="00013640" w:rsidP="00DB256C">
      <w:pPr>
        <w:spacing w:after="0" w:line="240" w:lineRule="auto"/>
        <w:jc w:val="both"/>
        <w:rPr>
          <w:rFonts w:cs="Arial"/>
          <w:b/>
          <w:snapToGrid w:val="0"/>
          <w:szCs w:val="20"/>
          <w:lang w:eastAsia="pt-BR"/>
        </w:rPr>
      </w:pPr>
      <w:r w:rsidRPr="00BE1B40">
        <w:rPr>
          <w:rFonts w:cs="Arial"/>
          <w:b/>
          <w:snapToGrid w:val="0"/>
          <w:szCs w:val="20"/>
          <w:lang w:eastAsia="pt-BR"/>
        </w:rPr>
        <w:t>10</w:t>
      </w:r>
      <w:r w:rsidR="00C722F0" w:rsidRPr="00BE1B40">
        <w:rPr>
          <w:rFonts w:cs="Arial"/>
          <w:b/>
          <w:snapToGrid w:val="0"/>
          <w:szCs w:val="20"/>
          <w:lang w:eastAsia="pt-BR"/>
        </w:rPr>
        <w:t>.1</w:t>
      </w:r>
      <w:r w:rsidR="00C722F0" w:rsidRPr="00BE1B40">
        <w:rPr>
          <w:rFonts w:cs="Arial"/>
          <w:snapToGrid w:val="0"/>
          <w:szCs w:val="20"/>
          <w:lang w:eastAsia="pt-BR"/>
        </w:rPr>
        <w:t xml:space="preserve"> </w:t>
      </w:r>
      <w:r w:rsidR="00C722F0" w:rsidRPr="00BE1B40">
        <w:rPr>
          <w:rFonts w:cs="Arial"/>
          <w:snapToGrid w:val="0"/>
          <w:szCs w:val="20"/>
          <w:lang w:eastAsia="pt-BR"/>
        </w:rPr>
        <w:tab/>
        <w:t xml:space="preserve">Encerrada a fase de lances, se a proposta de menor lance não tiver sido ofertada por </w:t>
      </w:r>
      <w:r w:rsidR="003F5697" w:rsidRPr="00BE1B40">
        <w:rPr>
          <w:rFonts w:cs="Arial"/>
          <w:snapToGrid w:val="0"/>
          <w:szCs w:val="20"/>
          <w:lang w:eastAsia="pt-BR"/>
        </w:rPr>
        <w:t>Microempresa</w:t>
      </w:r>
      <w:r w:rsidR="00FC77FB" w:rsidRPr="00BE1B40">
        <w:rPr>
          <w:rFonts w:cs="Arial"/>
          <w:snapToGrid w:val="0"/>
          <w:szCs w:val="20"/>
          <w:lang w:eastAsia="pt-BR"/>
        </w:rPr>
        <w:t xml:space="preserve"> (ME)</w:t>
      </w:r>
      <w:r w:rsidR="00C722F0" w:rsidRPr="00BE1B40">
        <w:rPr>
          <w:rFonts w:cs="Arial"/>
          <w:snapToGrid w:val="0"/>
          <w:szCs w:val="20"/>
          <w:lang w:eastAsia="pt-BR"/>
        </w:rPr>
        <w:t xml:space="preserve"> ou </w:t>
      </w:r>
      <w:r w:rsidR="003F5697" w:rsidRPr="00BE1B40">
        <w:rPr>
          <w:rFonts w:cs="Arial"/>
          <w:snapToGrid w:val="0"/>
          <w:szCs w:val="20"/>
          <w:lang w:eastAsia="pt-BR"/>
        </w:rPr>
        <w:t>Empresa de Pequeno Porte</w:t>
      </w:r>
      <w:r w:rsidR="00FC77FB" w:rsidRPr="00BE1B40">
        <w:rPr>
          <w:rFonts w:cs="Arial"/>
          <w:snapToGrid w:val="0"/>
          <w:szCs w:val="20"/>
          <w:lang w:eastAsia="pt-BR"/>
        </w:rPr>
        <w:t xml:space="preserve"> (EPP)</w:t>
      </w:r>
      <w:r w:rsidR="00C722F0" w:rsidRPr="00BE1B40">
        <w:rPr>
          <w:rFonts w:cs="Arial"/>
          <w:snapToGrid w:val="0"/>
          <w:szCs w:val="20"/>
          <w:lang w:eastAsia="pt-BR"/>
        </w:rPr>
        <w:t xml:space="preserve"> e o sistema eletrônico identificar que houve proposta apresentada por </w:t>
      </w:r>
      <w:r w:rsidR="003F5697" w:rsidRPr="00BE1B40">
        <w:rPr>
          <w:rFonts w:cs="Arial"/>
          <w:snapToGrid w:val="0"/>
          <w:szCs w:val="20"/>
          <w:lang w:eastAsia="pt-BR"/>
        </w:rPr>
        <w:t>Microempresa</w:t>
      </w:r>
      <w:r w:rsidR="00FC77FB" w:rsidRPr="00BE1B40">
        <w:rPr>
          <w:rFonts w:cs="Arial"/>
          <w:snapToGrid w:val="0"/>
          <w:szCs w:val="20"/>
          <w:lang w:eastAsia="pt-BR"/>
        </w:rPr>
        <w:t xml:space="preserve"> (ME)</w:t>
      </w:r>
      <w:r w:rsidR="00C722F0" w:rsidRPr="00BE1B40">
        <w:rPr>
          <w:rFonts w:cs="Arial"/>
          <w:snapToGrid w:val="0"/>
          <w:szCs w:val="20"/>
          <w:lang w:eastAsia="pt-BR"/>
        </w:rPr>
        <w:t xml:space="preserve"> ou </w:t>
      </w:r>
      <w:r w:rsidR="003F5697" w:rsidRPr="00BE1B40">
        <w:rPr>
          <w:rFonts w:cs="Arial"/>
          <w:snapToGrid w:val="0"/>
          <w:szCs w:val="20"/>
          <w:lang w:eastAsia="pt-BR"/>
        </w:rPr>
        <w:t>Empresa de Pequeno Porte</w:t>
      </w:r>
      <w:r w:rsidR="00FC77FB" w:rsidRPr="00BE1B40">
        <w:rPr>
          <w:rFonts w:cs="Arial"/>
          <w:snapToGrid w:val="0"/>
          <w:szCs w:val="20"/>
          <w:lang w:eastAsia="pt-BR"/>
        </w:rPr>
        <w:t xml:space="preserve"> (EPP)</w:t>
      </w:r>
      <w:r w:rsidR="00C722F0" w:rsidRPr="00BE1B40">
        <w:rPr>
          <w:rFonts w:cs="Arial"/>
          <w:snapToGrid w:val="0"/>
          <w:szCs w:val="20"/>
          <w:lang w:eastAsia="pt-BR"/>
        </w:rPr>
        <w:t xml:space="preserve"> igual ou até 5%</w:t>
      </w:r>
      <w:r w:rsidR="00290448" w:rsidRPr="00BE1B40">
        <w:rPr>
          <w:rFonts w:cs="Arial"/>
          <w:snapToGrid w:val="0"/>
          <w:szCs w:val="20"/>
          <w:lang w:eastAsia="pt-BR"/>
        </w:rPr>
        <w:t xml:space="preserve"> </w:t>
      </w:r>
      <w:r w:rsidR="00C722F0" w:rsidRPr="00BE1B40">
        <w:rPr>
          <w:rFonts w:cs="Arial"/>
          <w:snapToGrid w:val="0"/>
          <w:szCs w:val="20"/>
          <w:lang w:eastAsia="pt-BR"/>
        </w:rPr>
        <w:t>(cinco por cento) superior à proposta de menor lance, será procedido o seguinte:</w:t>
      </w:r>
    </w:p>
    <w:p w:rsidR="00F21F69" w:rsidRPr="00BE1B40" w:rsidRDefault="00F21F69" w:rsidP="00DB256C">
      <w:pPr>
        <w:spacing w:after="0" w:line="240" w:lineRule="auto"/>
        <w:jc w:val="both"/>
        <w:rPr>
          <w:rFonts w:cs="Arial"/>
          <w:b/>
          <w:snapToGrid w:val="0"/>
          <w:szCs w:val="20"/>
          <w:lang w:eastAsia="pt-BR"/>
        </w:rPr>
      </w:pPr>
    </w:p>
    <w:p w:rsidR="00C722F0" w:rsidRPr="00BE1B40" w:rsidRDefault="00C722F0" w:rsidP="00DB256C">
      <w:pPr>
        <w:spacing w:after="0" w:line="240" w:lineRule="auto"/>
        <w:ind w:firstLine="709"/>
        <w:jc w:val="both"/>
        <w:rPr>
          <w:rFonts w:cs="Arial"/>
          <w:snapToGrid w:val="0"/>
          <w:szCs w:val="20"/>
          <w:lang w:eastAsia="pt-BR"/>
        </w:rPr>
      </w:pPr>
      <w:r w:rsidRPr="00BE1B40">
        <w:rPr>
          <w:rFonts w:cs="Arial"/>
          <w:snapToGrid w:val="0"/>
          <w:szCs w:val="20"/>
          <w:lang w:eastAsia="pt-BR"/>
        </w:rPr>
        <w:t>a)</w:t>
      </w:r>
      <w:r w:rsidRPr="00BE1B40">
        <w:rPr>
          <w:rFonts w:cs="Arial"/>
          <w:b/>
          <w:snapToGrid w:val="0"/>
          <w:szCs w:val="20"/>
          <w:lang w:eastAsia="pt-BR"/>
        </w:rPr>
        <w:t xml:space="preserve"> </w:t>
      </w:r>
      <w:r w:rsidR="004055E9" w:rsidRPr="00BE1B40">
        <w:rPr>
          <w:rFonts w:cs="Arial"/>
          <w:snapToGrid w:val="0"/>
          <w:szCs w:val="20"/>
          <w:lang w:eastAsia="pt-BR"/>
        </w:rPr>
        <w:t>a</w:t>
      </w:r>
      <w:r w:rsidRPr="00BE1B40">
        <w:rPr>
          <w:rFonts w:cs="Arial"/>
          <w:snapToGrid w:val="0"/>
          <w:szCs w:val="20"/>
          <w:lang w:eastAsia="pt-BR"/>
        </w:rPr>
        <w:t xml:space="preserve"> </w:t>
      </w:r>
      <w:r w:rsidR="003F5697" w:rsidRPr="00BE1B40">
        <w:rPr>
          <w:rFonts w:cs="Arial"/>
          <w:snapToGrid w:val="0"/>
          <w:szCs w:val="20"/>
          <w:lang w:eastAsia="pt-BR"/>
        </w:rPr>
        <w:t>Microempresa</w:t>
      </w:r>
      <w:r w:rsidR="00FC77FB" w:rsidRPr="00BE1B40">
        <w:rPr>
          <w:rFonts w:cs="Arial"/>
          <w:snapToGrid w:val="0"/>
          <w:szCs w:val="20"/>
          <w:lang w:eastAsia="pt-BR"/>
        </w:rPr>
        <w:t xml:space="preserve"> (ME)</w:t>
      </w:r>
      <w:r w:rsidRPr="00BE1B40">
        <w:rPr>
          <w:rFonts w:cs="Arial"/>
          <w:snapToGrid w:val="0"/>
          <w:szCs w:val="20"/>
          <w:lang w:eastAsia="pt-BR"/>
        </w:rPr>
        <w:t xml:space="preserve"> ou </w:t>
      </w:r>
      <w:r w:rsidR="003F5697" w:rsidRPr="00BE1B40">
        <w:rPr>
          <w:rFonts w:cs="Arial"/>
          <w:snapToGrid w:val="0"/>
          <w:szCs w:val="20"/>
          <w:lang w:eastAsia="pt-BR"/>
        </w:rPr>
        <w:t>Empresa de Pequeno Porte</w:t>
      </w:r>
      <w:r w:rsidR="00FC77FB" w:rsidRPr="00BE1B40">
        <w:rPr>
          <w:rFonts w:cs="Arial"/>
          <w:snapToGrid w:val="0"/>
          <w:szCs w:val="20"/>
          <w:lang w:eastAsia="pt-BR"/>
        </w:rPr>
        <w:t xml:space="preserve"> (EPP)</w:t>
      </w:r>
      <w:r w:rsidR="00534DF2" w:rsidRPr="00BE1B40">
        <w:rPr>
          <w:rFonts w:cs="Arial"/>
          <w:snapToGrid w:val="0"/>
          <w:szCs w:val="20"/>
          <w:lang w:eastAsia="pt-BR"/>
        </w:rPr>
        <w:t xml:space="preserve"> </w:t>
      </w:r>
      <w:r w:rsidRPr="00BE1B40">
        <w:rPr>
          <w:rFonts w:cs="Arial"/>
          <w:snapToGrid w:val="0"/>
          <w:szCs w:val="20"/>
          <w:lang w:eastAsia="pt-BR"/>
        </w:rPr>
        <w:t>/</w:t>
      </w:r>
      <w:r w:rsidRPr="00BE1B40">
        <w:rPr>
          <w:rFonts w:cs="Arial"/>
          <w:b/>
          <w:snapToGrid w:val="0"/>
          <w:szCs w:val="20"/>
          <w:lang w:eastAsia="pt-BR"/>
        </w:rPr>
        <w:t xml:space="preserve"> </w:t>
      </w:r>
      <w:r w:rsidR="00FC77FB" w:rsidRPr="00BE1B40">
        <w:rPr>
          <w:rFonts w:cs="Arial"/>
          <w:snapToGrid w:val="0"/>
          <w:szCs w:val="20"/>
          <w:lang w:eastAsia="pt-BR"/>
        </w:rPr>
        <w:t>Sociedades C</w:t>
      </w:r>
      <w:r w:rsidRPr="00BE1B40">
        <w:rPr>
          <w:rFonts w:cs="Arial"/>
          <w:snapToGrid w:val="0"/>
          <w:szCs w:val="20"/>
          <w:lang w:eastAsia="pt-BR"/>
        </w:rPr>
        <w:t>ooperativas, 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w:t>
      </w:r>
    </w:p>
    <w:p w:rsidR="00C722F0" w:rsidRPr="00BE1B40" w:rsidRDefault="00C722F0" w:rsidP="00DB256C">
      <w:pPr>
        <w:spacing w:after="0" w:line="240" w:lineRule="auto"/>
        <w:ind w:firstLine="709"/>
        <w:jc w:val="both"/>
        <w:rPr>
          <w:rFonts w:cs="Arial"/>
          <w:snapToGrid w:val="0"/>
          <w:szCs w:val="20"/>
          <w:lang w:eastAsia="pt-BR"/>
        </w:rPr>
      </w:pPr>
      <w:r w:rsidRPr="00BE1B40">
        <w:rPr>
          <w:rFonts w:cs="Arial"/>
          <w:snapToGrid w:val="0"/>
          <w:szCs w:val="20"/>
          <w:lang w:eastAsia="pt-BR"/>
        </w:rPr>
        <w:t>b)</w:t>
      </w:r>
      <w:r w:rsidRPr="00BE1B40">
        <w:rPr>
          <w:rFonts w:cs="Arial"/>
          <w:b/>
          <w:snapToGrid w:val="0"/>
          <w:szCs w:val="20"/>
          <w:lang w:eastAsia="pt-BR"/>
        </w:rPr>
        <w:t xml:space="preserve"> </w:t>
      </w:r>
      <w:r w:rsidR="004055E9" w:rsidRPr="00BE1B40">
        <w:rPr>
          <w:rFonts w:cs="Arial"/>
          <w:snapToGrid w:val="0"/>
          <w:szCs w:val="20"/>
          <w:lang w:eastAsia="pt-BR"/>
        </w:rPr>
        <w:t>n</w:t>
      </w:r>
      <w:r w:rsidRPr="00BE1B40">
        <w:rPr>
          <w:rFonts w:cs="Arial"/>
          <w:snapToGrid w:val="0"/>
          <w:szCs w:val="20"/>
          <w:lang w:eastAsia="pt-BR"/>
        </w:rPr>
        <w:t xml:space="preserve">o caso de empate de propostas apresentadas por </w:t>
      </w:r>
      <w:r w:rsidR="003F5697" w:rsidRPr="00BE1B40">
        <w:rPr>
          <w:rFonts w:cs="Arial"/>
          <w:snapToGrid w:val="0"/>
          <w:szCs w:val="20"/>
          <w:lang w:eastAsia="pt-BR"/>
        </w:rPr>
        <w:t>Microempresa</w:t>
      </w:r>
      <w:r w:rsidRPr="00BE1B40">
        <w:rPr>
          <w:rFonts w:cs="Arial"/>
          <w:snapToGrid w:val="0"/>
          <w:szCs w:val="20"/>
          <w:lang w:eastAsia="pt-BR"/>
        </w:rPr>
        <w:t>s</w:t>
      </w:r>
      <w:r w:rsidR="00FC77FB" w:rsidRPr="00BE1B40">
        <w:rPr>
          <w:rFonts w:cs="Arial"/>
          <w:snapToGrid w:val="0"/>
          <w:szCs w:val="20"/>
          <w:lang w:eastAsia="pt-BR"/>
        </w:rPr>
        <w:t xml:space="preserve"> (ME)</w:t>
      </w:r>
      <w:r w:rsidRPr="00BE1B40">
        <w:rPr>
          <w:rFonts w:cs="Arial"/>
          <w:snapToGrid w:val="0"/>
          <w:szCs w:val="20"/>
          <w:lang w:eastAsia="pt-BR"/>
        </w:rPr>
        <w:t xml:space="preserve"> ou </w:t>
      </w:r>
      <w:r w:rsidR="00FC77FB" w:rsidRPr="00BE1B40">
        <w:rPr>
          <w:rFonts w:cs="Arial"/>
          <w:snapToGrid w:val="0"/>
          <w:szCs w:val="20"/>
          <w:lang w:eastAsia="pt-BR"/>
        </w:rPr>
        <w:t>E</w:t>
      </w:r>
      <w:r w:rsidRPr="00BE1B40">
        <w:rPr>
          <w:rFonts w:cs="Arial"/>
          <w:snapToGrid w:val="0"/>
          <w:szCs w:val="20"/>
          <w:lang w:eastAsia="pt-BR"/>
        </w:rPr>
        <w:t>mpresas d</w:t>
      </w:r>
      <w:r w:rsidR="00FC77FB" w:rsidRPr="00BE1B40">
        <w:rPr>
          <w:rFonts w:cs="Arial"/>
          <w:snapToGrid w:val="0"/>
          <w:szCs w:val="20"/>
          <w:lang w:eastAsia="pt-BR"/>
        </w:rPr>
        <w:t>e Pequeno P</w:t>
      </w:r>
      <w:r w:rsidRPr="00BE1B40">
        <w:rPr>
          <w:rFonts w:cs="Arial"/>
          <w:snapToGrid w:val="0"/>
          <w:szCs w:val="20"/>
          <w:lang w:eastAsia="pt-BR"/>
        </w:rPr>
        <w:t>orte</w:t>
      </w:r>
      <w:r w:rsidR="00FC77FB" w:rsidRPr="00BE1B40">
        <w:rPr>
          <w:rFonts w:cs="Arial"/>
          <w:snapToGrid w:val="0"/>
          <w:szCs w:val="20"/>
          <w:lang w:eastAsia="pt-BR"/>
        </w:rPr>
        <w:t xml:space="preserve"> (EPP)</w:t>
      </w:r>
      <w:r w:rsidRPr="00BE1B40">
        <w:rPr>
          <w:rFonts w:cs="Arial"/>
          <w:snapToGrid w:val="0"/>
          <w:szCs w:val="20"/>
          <w:lang w:eastAsia="pt-BR"/>
        </w:rPr>
        <w:t xml:space="preserve"> que se enquadrem no limite estabelecido, o sistema realizará um sorteio eletrônico entre elas para que se identifique aquela que primeiro será convocada para apresentar melhor oferta, na forma do disposto na alínea “a”; </w:t>
      </w:r>
    </w:p>
    <w:p w:rsidR="00C722F0" w:rsidRPr="00BE1B40" w:rsidRDefault="00C722F0" w:rsidP="00DB256C">
      <w:pPr>
        <w:spacing w:after="0" w:line="240" w:lineRule="auto"/>
        <w:ind w:firstLine="709"/>
        <w:jc w:val="both"/>
        <w:rPr>
          <w:rFonts w:cs="Arial"/>
          <w:snapToGrid w:val="0"/>
          <w:szCs w:val="20"/>
          <w:lang w:eastAsia="pt-BR"/>
        </w:rPr>
      </w:pPr>
      <w:r w:rsidRPr="00BE1B40">
        <w:rPr>
          <w:rFonts w:cs="Arial"/>
          <w:snapToGrid w:val="0"/>
          <w:szCs w:val="20"/>
          <w:lang w:eastAsia="pt-BR"/>
        </w:rPr>
        <w:t>c)</w:t>
      </w:r>
      <w:r w:rsidRPr="00BE1B40">
        <w:rPr>
          <w:rFonts w:cs="Arial"/>
          <w:b/>
          <w:snapToGrid w:val="0"/>
          <w:szCs w:val="20"/>
          <w:lang w:eastAsia="pt-BR"/>
        </w:rPr>
        <w:t xml:space="preserve"> </w:t>
      </w:r>
      <w:r w:rsidR="004055E9" w:rsidRPr="00BE1B40">
        <w:rPr>
          <w:rFonts w:cs="Arial"/>
          <w:snapToGrid w:val="0"/>
          <w:szCs w:val="20"/>
          <w:lang w:eastAsia="pt-BR"/>
        </w:rPr>
        <w:t>n</w:t>
      </w:r>
      <w:r w:rsidRPr="00BE1B40">
        <w:rPr>
          <w:rFonts w:cs="Arial"/>
          <w:snapToGrid w:val="0"/>
          <w:szCs w:val="20"/>
          <w:lang w:eastAsia="pt-BR"/>
        </w:rPr>
        <w:t xml:space="preserve">ão sendo vencedora a </w:t>
      </w:r>
      <w:r w:rsidR="003F5697" w:rsidRPr="00BE1B40">
        <w:rPr>
          <w:rFonts w:cs="Arial"/>
          <w:snapToGrid w:val="0"/>
          <w:szCs w:val="20"/>
          <w:lang w:eastAsia="pt-BR"/>
        </w:rPr>
        <w:t>Microempresa</w:t>
      </w:r>
      <w:r w:rsidR="00FC77FB" w:rsidRPr="00BE1B40">
        <w:rPr>
          <w:rFonts w:cs="Arial"/>
          <w:snapToGrid w:val="0"/>
          <w:szCs w:val="20"/>
          <w:lang w:eastAsia="pt-BR"/>
        </w:rPr>
        <w:t xml:space="preserve"> (ME)</w:t>
      </w:r>
      <w:r w:rsidRPr="00BE1B40">
        <w:rPr>
          <w:rFonts w:cs="Arial"/>
          <w:snapToGrid w:val="0"/>
          <w:szCs w:val="20"/>
          <w:lang w:eastAsia="pt-BR"/>
        </w:rPr>
        <w:t xml:space="preserve"> ou </w:t>
      </w:r>
      <w:r w:rsidR="003F5697" w:rsidRPr="00BE1B40">
        <w:rPr>
          <w:rFonts w:cs="Arial"/>
          <w:snapToGrid w:val="0"/>
          <w:szCs w:val="20"/>
          <w:lang w:eastAsia="pt-BR"/>
        </w:rPr>
        <w:t>Empresa de Pequeno Porte</w:t>
      </w:r>
      <w:r w:rsidR="00FC77FB" w:rsidRPr="00BE1B40">
        <w:rPr>
          <w:rFonts w:cs="Arial"/>
          <w:snapToGrid w:val="0"/>
          <w:szCs w:val="20"/>
          <w:lang w:eastAsia="pt-BR"/>
        </w:rPr>
        <w:t xml:space="preserve"> (EPP)</w:t>
      </w:r>
      <w:r w:rsidRPr="00BE1B40">
        <w:rPr>
          <w:rFonts w:cs="Arial"/>
          <w:snapToGrid w:val="0"/>
          <w:szCs w:val="20"/>
          <w:lang w:eastAsia="pt-BR"/>
        </w:rPr>
        <w:t xml:space="preserve"> melhor classificada, na forma</w:t>
      </w:r>
      <w:r w:rsidR="00534DF2" w:rsidRPr="00BE1B40">
        <w:rPr>
          <w:rFonts w:cs="Arial"/>
          <w:snapToGrid w:val="0"/>
          <w:szCs w:val="20"/>
          <w:lang w:eastAsia="pt-BR"/>
        </w:rPr>
        <w:t xml:space="preserve"> </w:t>
      </w:r>
      <w:r w:rsidRPr="00BE1B40">
        <w:rPr>
          <w:rFonts w:cs="Arial"/>
          <w:snapToGrid w:val="0"/>
          <w:szCs w:val="20"/>
          <w:lang w:eastAsia="pt-BR"/>
        </w:rPr>
        <w:t>da alínea “a'” anterior, serão convocadas as remanescentes, quando houver, na ordem classificatória, para o exercício do mesmo direito.</w:t>
      </w:r>
    </w:p>
    <w:p w:rsidR="00534DF2" w:rsidRPr="00BE1B40" w:rsidRDefault="00534DF2" w:rsidP="00DB256C">
      <w:pPr>
        <w:spacing w:after="0" w:line="240" w:lineRule="auto"/>
        <w:jc w:val="both"/>
        <w:rPr>
          <w:rFonts w:cs="Arial"/>
          <w:b/>
          <w:snapToGrid w:val="0"/>
          <w:szCs w:val="20"/>
          <w:lang w:eastAsia="pt-BR"/>
        </w:rPr>
      </w:pPr>
    </w:p>
    <w:p w:rsidR="00C722F0" w:rsidRPr="00BE1B40" w:rsidRDefault="00013640" w:rsidP="00DB256C">
      <w:pPr>
        <w:spacing w:after="0" w:line="240" w:lineRule="auto"/>
        <w:jc w:val="both"/>
        <w:rPr>
          <w:rFonts w:cs="Arial"/>
          <w:snapToGrid w:val="0"/>
          <w:szCs w:val="20"/>
          <w:lang w:eastAsia="pt-BR"/>
        </w:rPr>
      </w:pPr>
      <w:r w:rsidRPr="00BE1B40">
        <w:rPr>
          <w:rFonts w:cs="Arial"/>
          <w:b/>
          <w:snapToGrid w:val="0"/>
          <w:szCs w:val="20"/>
          <w:lang w:eastAsia="pt-BR"/>
        </w:rPr>
        <w:lastRenderedPageBreak/>
        <w:t>10</w:t>
      </w:r>
      <w:r w:rsidR="00C722F0" w:rsidRPr="00BE1B40">
        <w:rPr>
          <w:rFonts w:cs="Arial"/>
          <w:b/>
          <w:snapToGrid w:val="0"/>
          <w:szCs w:val="20"/>
          <w:lang w:eastAsia="pt-BR"/>
        </w:rPr>
        <w:t xml:space="preserve">.2 </w:t>
      </w:r>
      <w:r w:rsidR="00C722F0" w:rsidRPr="00BE1B40">
        <w:rPr>
          <w:rFonts w:cs="Arial"/>
          <w:b/>
          <w:snapToGrid w:val="0"/>
          <w:szCs w:val="20"/>
          <w:lang w:eastAsia="pt-BR"/>
        </w:rPr>
        <w:tab/>
      </w:r>
      <w:r w:rsidR="00C722F0" w:rsidRPr="00BE1B40">
        <w:rPr>
          <w:rFonts w:cs="Arial"/>
          <w:snapToGrid w:val="0"/>
          <w:szCs w:val="20"/>
          <w:lang w:eastAsia="pt-BR"/>
        </w:rPr>
        <w:t>Na hipótese da não contratação nos termos previstos, o objeto licitado será adjudicado em favor da proposta originalmente vencedora do certame, desde que atenda aos requisitos de habilitação.</w:t>
      </w:r>
    </w:p>
    <w:p w:rsidR="00534DF2" w:rsidRPr="00BE1B40" w:rsidRDefault="00534DF2" w:rsidP="00DB256C">
      <w:pPr>
        <w:spacing w:after="0" w:line="240" w:lineRule="auto"/>
        <w:jc w:val="both"/>
        <w:rPr>
          <w:rFonts w:cs="Arial"/>
          <w:b/>
          <w:szCs w:val="20"/>
        </w:rPr>
      </w:pPr>
    </w:p>
    <w:p w:rsidR="00C722F0" w:rsidRPr="00BE1B40" w:rsidRDefault="00E21F07" w:rsidP="00DB256C">
      <w:pPr>
        <w:pStyle w:val="Ttulo1"/>
      </w:pPr>
      <w:bookmarkStart w:id="22" w:name="_Toc147912314"/>
      <w:r w:rsidRPr="00BE1B40">
        <w:t>11</w:t>
      </w:r>
      <w:r w:rsidRPr="00BE1B40">
        <w:tab/>
      </w:r>
      <w:r w:rsidR="00C722F0" w:rsidRPr="00BE1B40">
        <w:rPr>
          <w:rStyle w:val="Ttulo1Char"/>
          <w:b/>
        </w:rPr>
        <w:t>HABILITAÇÃO</w:t>
      </w:r>
      <w:bookmarkEnd w:id="22"/>
      <w:r w:rsidR="00C722F0" w:rsidRPr="00BE1B40">
        <w:rPr>
          <w:rStyle w:val="Ttulo1Char"/>
          <w:b/>
        </w:rPr>
        <w:t xml:space="preserve"> </w:t>
      </w:r>
    </w:p>
    <w:p w:rsidR="00EA7D8B" w:rsidRPr="00BE1B40" w:rsidRDefault="00EA7D8B" w:rsidP="00DB256C">
      <w:pPr>
        <w:spacing w:after="0" w:line="240" w:lineRule="auto"/>
        <w:jc w:val="both"/>
        <w:rPr>
          <w:rFonts w:cs="Arial"/>
          <w:szCs w:val="20"/>
        </w:rPr>
      </w:pPr>
    </w:p>
    <w:p w:rsidR="00160071" w:rsidRPr="00BE1B40" w:rsidRDefault="00160071" w:rsidP="00DB256C">
      <w:pPr>
        <w:spacing w:after="0" w:line="240" w:lineRule="auto"/>
        <w:jc w:val="both"/>
        <w:rPr>
          <w:rFonts w:cs="Arial"/>
          <w:szCs w:val="20"/>
        </w:rPr>
      </w:pPr>
      <w:r w:rsidRPr="00BE1B40">
        <w:rPr>
          <w:rFonts w:cs="Arial"/>
          <w:b/>
          <w:szCs w:val="20"/>
        </w:rPr>
        <w:t>11.1</w:t>
      </w:r>
      <w:r w:rsidRPr="00BE1B40">
        <w:rPr>
          <w:rFonts w:cs="Arial"/>
          <w:szCs w:val="20"/>
        </w:rPr>
        <w:tab/>
        <w:t xml:space="preserve">Os documentos previstos no Anexo </w:t>
      </w:r>
      <w:r w:rsidR="002508B5" w:rsidRPr="00BE1B40">
        <w:rPr>
          <w:rFonts w:cs="Arial"/>
          <w:szCs w:val="20"/>
        </w:rPr>
        <w:t>0</w:t>
      </w:r>
      <w:r w:rsidRPr="00BE1B40">
        <w:rPr>
          <w:rFonts w:cs="Arial"/>
          <w:szCs w:val="20"/>
        </w:rPr>
        <w:t>2, necessários e suficientes para demonstrar a capacidade do licitante de realizar o objeto da licitação, serão exigidos para fins de habilitação, nos termos dos artigos 62 a 70 da Lei nº 14.133/2021.</w:t>
      </w:r>
    </w:p>
    <w:p w:rsidR="00160071" w:rsidRPr="00BE1B40" w:rsidRDefault="00160071" w:rsidP="00DB256C">
      <w:pPr>
        <w:spacing w:after="0" w:line="240" w:lineRule="auto"/>
        <w:jc w:val="both"/>
        <w:rPr>
          <w:rFonts w:cs="Arial"/>
          <w:szCs w:val="20"/>
        </w:rPr>
      </w:pPr>
    </w:p>
    <w:p w:rsidR="00160071" w:rsidRPr="00BE1B40" w:rsidRDefault="00160071" w:rsidP="00DB256C">
      <w:pPr>
        <w:spacing w:after="0" w:line="240" w:lineRule="auto"/>
        <w:jc w:val="both"/>
        <w:rPr>
          <w:rFonts w:cs="Arial"/>
          <w:i/>
          <w:szCs w:val="20"/>
        </w:rPr>
      </w:pPr>
      <w:r w:rsidRPr="00BE1B40">
        <w:rPr>
          <w:rFonts w:cs="Arial"/>
          <w:b/>
          <w:szCs w:val="20"/>
        </w:rPr>
        <w:t>11.2</w:t>
      </w:r>
      <w:r w:rsidRPr="00BE1B40">
        <w:rPr>
          <w:rFonts w:cs="Arial"/>
          <w:szCs w:val="20"/>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160071" w:rsidRPr="00BE1B40" w:rsidRDefault="00160071" w:rsidP="00DB256C">
      <w:pPr>
        <w:spacing w:after="0" w:line="240" w:lineRule="auto"/>
        <w:jc w:val="both"/>
        <w:rPr>
          <w:rFonts w:cs="Arial"/>
          <w:i/>
          <w:szCs w:val="20"/>
        </w:rPr>
      </w:pPr>
    </w:p>
    <w:p w:rsidR="00160071" w:rsidRPr="00BE1B40" w:rsidRDefault="00160071" w:rsidP="00DB256C">
      <w:pPr>
        <w:spacing w:after="0" w:line="240" w:lineRule="auto"/>
        <w:jc w:val="both"/>
        <w:rPr>
          <w:rFonts w:cs="Arial"/>
          <w:szCs w:val="20"/>
        </w:rPr>
      </w:pPr>
      <w:r w:rsidRPr="00BE1B40">
        <w:rPr>
          <w:rFonts w:cs="Arial"/>
          <w:b/>
          <w:szCs w:val="20"/>
        </w:rPr>
        <w:t>11.2.1</w:t>
      </w:r>
      <w:r w:rsidRPr="00BE1B40">
        <w:rPr>
          <w:rFonts w:cs="Arial"/>
          <w:szCs w:val="20"/>
        </w:rPr>
        <w:tab/>
        <w:t xml:space="preserve">Se o consórcio não for formado integralmente por </w:t>
      </w:r>
      <w:r w:rsidR="003F5697" w:rsidRPr="00BE1B40">
        <w:rPr>
          <w:rFonts w:cs="Arial"/>
          <w:szCs w:val="20"/>
        </w:rPr>
        <w:t>Microempresa</w:t>
      </w:r>
      <w:r w:rsidRPr="00BE1B40">
        <w:rPr>
          <w:rFonts w:cs="Arial"/>
          <w:szCs w:val="20"/>
        </w:rPr>
        <w:t>s</w:t>
      </w:r>
      <w:r w:rsidR="00FC77FB" w:rsidRPr="00BE1B40">
        <w:rPr>
          <w:rFonts w:cs="Arial"/>
          <w:szCs w:val="20"/>
        </w:rPr>
        <w:t xml:space="preserve"> (ME)</w:t>
      </w:r>
      <w:r w:rsidRPr="00BE1B40">
        <w:rPr>
          <w:rFonts w:cs="Arial"/>
          <w:szCs w:val="20"/>
        </w:rPr>
        <w:t xml:space="preserve"> ou </w:t>
      </w:r>
      <w:r w:rsidR="00FC77FB" w:rsidRPr="00BE1B40">
        <w:rPr>
          <w:rFonts w:cs="Arial"/>
          <w:szCs w:val="20"/>
        </w:rPr>
        <w:t>Empresas de Pequeno P</w:t>
      </w:r>
      <w:r w:rsidRPr="00BE1B40">
        <w:rPr>
          <w:rFonts w:cs="Arial"/>
          <w:szCs w:val="20"/>
        </w:rPr>
        <w:t>orte</w:t>
      </w:r>
      <w:r w:rsidR="00FC77FB" w:rsidRPr="00BE1B40">
        <w:rPr>
          <w:rFonts w:cs="Arial"/>
          <w:szCs w:val="20"/>
        </w:rPr>
        <w:t xml:space="preserve"> (EPP)</w:t>
      </w:r>
      <w:r w:rsidRPr="00BE1B40">
        <w:rPr>
          <w:rFonts w:cs="Arial"/>
          <w:szCs w:val="20"/>
        </w:rPr>
        <w:t xml:space="preserve"> e o termo de referência exigir requisitos de habilitação econômico-fina</w:t>
      </w:r>
      <w:r w:rsidR="00221C0D" w:rsidRPr="00BE1B40">
        <w:rPr>
          <w:rFonts w:cs="Arial"/>
          <w:szCs w:val="20"/>
        </w:rPr>
        <w:t>nceira, haverá um acréscimo de (</w:t>
      </w:r>
      <w:r w:rsidRPr="00BE1B40">
        <w:rPr>
          <w:rFonts w:cs="Arial"/>
          <w:szCs w:val="20"/>
        </w:rPr>
        <w:t>10% A 30%, SALVO SE HOUVER JUSTIFICATIVA NOS AUTOS PARA SUPRIMIR ESSE ACRESCIMO) para o consórcio em relação ao valor exigido para os licitantes individuais.</w:t>
      </w:r>
    </w:p>
    <w:p w:rsidR="00160071" w:rsidRPr="00BE1B40" w:rsidRDefault="00160071" w:rsidP="00DB256C">
      <w:pPr>
        <w:spacing w:after="0" w:line="240" w:lineRule="auto"/>
        <w:jc w:val="both"/>
        <w:rPr>
          <w:rFonts w:cs="Arial"/>
          <w:szCs w:val="20"/>
        </w:rPr>
      </w:pPr>
    </w:p>
    <w:p w:rsidR="00160071" w:rsidRPr="00BE1B40" w:rsidRDefault="00160071" w:rsidP="00DB256C">
      <w:pPr>
        <w:spacing w:after="0" w:line="240" w:lineRule="auto"/>
        <w:jc w:val="both"/>
        <w:rPr>
          <w:rFonts w:cs="Arial"/>
          <w:i/>
          <w:iCs/>
          <w:szCs w:val="20"/>
        </w:rPr>
      </w:pPr>
      <w:r w:rsidRPr="00BE1B40">
        <w:rPr>
          <w:rFonts w:cs="Arial"/>
          <w:b/>
          <w:szCs w:val="20"/>
        </w:rPr>
        <w:t>11.3</w:t>
      </w:r>
      <w:r w:rsidRPr="00BE1B40">
        <w:rPr>
          <w:rFonts w:cs="Arial"/>
          <w:szCs w:val="20"/>
        </w:rPr>
        <w:tab/>
        <w:t>A verificação pelo Pregoeiro, em sítios eletrônicos oficiais de órgãos e entidades emissores de certidões constitui meio legal de prova, para fins de habilitação.</w:t>
      </w:r>
    </w:p>
    <w:p w:rsidR="00160071" w:rsidRPr="00BE1B40" w:rsidRDefault="00160071" w:rsidP="00DB256C">
      <w:pPr>
        <w:spacing w:after="0" w:line="240" w:lineRule="auto"/>
        <w:jc w:val="both"/>
        <w:rPr>
          <w:rFonts w:cs="Arial"/>
          <w:i/>
          <w:iCs/>
          <w:szCs w:val="20"/>
        </w:rPr>
      </w:pPr>
    </w:p>
    <w:p w:rsidR="00160071" w:rsidRPr="00BE1B40" w:rsidRDefault="00160071" w:rsidP="00DB256C">
      <w:pPr>
        <w:spacing w:after="0" w:line="240" w:lineRule="auto"/>
        <w:jc w:val="both"/>
        <w:rPr>
          <w:rFonts w:cs="Arial"/>
          <w:i/>
          <w:iCs/>
          <w:szCs w:val="20"/>
        </w:rPr>
      </w:pPr>
      <w:r w:rsidRPr="00BE1B40">
        <w:rPr>
          <w:rFonts w:cs="Arial"/>
          <w:b/>
          <w:szCs w:val="20"/>
        </w:rPr>
        <w:t>11.4</w:t>
      </w:r>
      <w:r w:rsidRPr="00BE1B40">
        <w:rPr>
          <w:rFonts w:cs="Arial"/>
          <w:szCs w:val="20"/>
        </w:rPr>
        <w:tab/>
        <w:t>Os documentos exigidos para habilitação serão enviados por meio do sistema, em formato digital, no prazo de 02 (duas) horas, prorrogável por igual período. Desde que solicitado pelo licitante, contado da solicitação do Pregoeiro.</w:t>
      </w:r>
    </w:p>
    <w:p w:rsidR="00160071" w:rsidRPr="00BE1B40" w:rsidRDefault="00160071" w:rsidP="00DB256C">
      <w:pPr>
        <w:spacing w:after="0" w:line="240" w:lineRule="auto"/>
        <w:jc w:val="both"/>
        <w:rPr>
          <w:rFonts w:cs="Arial"/>
          <w:iCs/>
          <w:szCs w:val="20"/>
        </w:rPr>
      </w:pPr>
    </w:p>
    <w:p w:rsidR="00160071" w:rsidRPr="00BE1B40" w:rsidRDefault="00160071" w:rsidP="00DB256C">
      <w:pPr>
        <w:spacing w:after="0" w:line="240" w:lineRule="auto"/>
        <w:jc w:val="both"/>
        <w:rPr>
          <w:rFonts w:cs="Arial"/>
          <w:szCs w:val="20"/>
        </w:rPr>
      </w:pPr>
      <w:r w:rsidRPr="00BE1B40">
        <w:rPr>
          <w:rFonts w:cs="Arial"/>
          <w:b/>
          <w:szCs w:val="20"/>
        </w:rPr>
        <w:t>11.5</w:t>
      </w:r>
      <w:r w:rsidRPr="00BE1B40">
        <w:rPr>
          <w:rFonts w:cs="Arial"/>
          <w:szCs w:val="20"/>
        </w:rPr>
        <w:tab/>
        <w:t>A exigência dos documentos de habilitação constantes nesse edital somente será feita em relação ao licitante vencedor.</w:t>
      </w:r>
    </w:p>
    <w:p w:rsidR="00160071" w:rsidRPr="00BE1B40" w:rsidRDefault="00160071" w:rsidP="00DB256C">
      <w:pPr>
        <w:spacing w:after="0" w:line="240" w:lineRule="auto"/>
        <w:jc w:val="both"/>
        <w:rPr>
          <w:rFonts w:cs="Arial"/>
          <w:i/>
          <w:szCs w:val="20"/>
        </w:rPr>
      </w:pPr>
    </w:p>
    <w:p w:rsidR="00160071" w:rsidRPr="00BE1B40" w:rsidRDefault="00160071" w:rsidP="00DB256C">
      <w:pPr>
        <w:spacing w:after="0" w:line="240" w:lineRule="auto"/>
        <w:jc w:val="both"/>
        <w:rPr>
          <w:rFonts w:cs="Arial"/>
          <w:i/>
          <w:szCs w:val="20"/>
        </w:rPr>
      </w:pPr>
      <w:r w:rsidRPr="00BE1B40">
        <w:rPr>
          <w:rFonts w:cs="Arial"/>
          <w:b/>
          <w:szCs w:val="20"/>
        </w:rPr>
        <w:t>11.6</w:t>
      </w:r>
      <w:r w:rsidRPr="00BE1B40">
        <w:rPr>
          <w:rFonts w:cs="Arial"/>
          <w:szCs w:val="20"/>
        </w:rPr>
        <w:tab/>
        <w:t>Após a entrega dos documentos para habilitação, não será permitida a substituição ou a apresentação de novos documentos, salvo em sede de diligência, para (Lei nº 14.133/2021, artigos 12, 59, 64 e IN nº 073/2022, art. 39, §4º):</w:t>
      </w:r>
    </w:p>
    <w:p w:rsidR="00160071" w:rsidRPr="00BE1B40" w:rsidRDefault="00160071" w:rsidP="00DB256C">
      <w:pPr>
        <w:spacing w:after="0" w:line="240" w:lineRule="auto"/>
        <w:jc w:val="both"/>
        <w:rPr>
          <w:rFonts w:cs="Arial"/>
          <w:i/>
          <w:szCs w:val="20"/>
        </w:rPr>
      </w:pPr>
    </w:p>
    <w:p w:rsidR="00160071" w:rsidRPr="00BE1B40" w:rsidRDefault="00160071" w:rsidP="00DB256C">
      <w:pPr>
        <w:spacing w:after="0" w:line="240" w:lineRule="auto"/>
        <w:jc w:val="both"/>
        <w:rPr>
          <w:rFonts w:cs="Arial"/>
          <w:szCs w:val="20"/>
        </w:rPr>
      </w:pPr>
      <w:r w:rsidRPr="00BE1B40">
        <w:rPr>
          <w:rFonts w:cs="Arial"/>
          <w:b/>
          <w:szCs w:val="20"/>
        </w:rPr>
        <w:t>11.6.1</w:t>
      </w:r>
      <w:r w:rsidRPr="00BE1B40">
        <w:rPr>
          <w:rFonts w:cs="Arial"/>
          <w:szCs w:val="20"/>
        </w:rPr>
        <w:tab/>
        <w:t xml:space="preserve">Complementação de informações acerca dos documentos já apresentados pelos licitantes e desde que necessária para apurar fatos existentes à época da abertura do certame; e </w:t>
      </w:r>
    </w:p>
    <w:p w:rsidR="00160071" w:rsidRPr="00BE1B40" w:rsidRDefault="00160071" w:rsidP="00DB256C">
      <w:pPr>
        <w:spacing w:after="0" w:line="240" w:lineRule="auto"/>
        <w:jc w:val="both"/>
        <w:rPr>
          <w:rFonts w:cs="Arial"/>
          <w:szCs w:val="20"/>
        </w:rPr>
      </w:pPr>
    </w:p>
    <w:p w:rsidR="00160071" w:rsidRPr="00BE1B40" w:rsidRDefault="00160071" w:rsidP="00DB256C">
      <w:pPr>
        <w:spacing w:after="0" w:line="240" w:lineRule="auto"/>
        <w:jc w:val="both"/>
        <w:rPr>
          <w:rFonts w:cs="Arial"/>
          <w:szCs w:val="20"/>
        </w:rPr>
      </w:pPr>
      <w:r w:rsidRPr="00BE1B40">
        <w:rPr>
          <w:rFonts w:cs="Arial"/>
          <w:b/>
          <w:szCs w:val="20"/>
        </w:rPr>
        <w:t>11.7</w:t>
      </w:r>
      <w:r w:rsidRPr="00BE1B40">
        <w:rPr>
          <w:rFonts w:cs="Arial"/>
          <w:szCs w:val="20"/>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160071" w:rsidRPr="00BE1B40" w:rsidRDefault="00160071" w:rsidP="00DB256C">
      <w:pPr>
        <w:spacing w:after="0" w:line="240" w:lineRule="auto"/>
        <w:jc w:val="both"/>
        <w:rPr>
          <w:rFonts w:cs="Arial"/>
          <w:i/>
          <w:szCs w:val="20"/>
        </w:rPr>
      </w:pPr>
    </w:p>
    <w:p w:rsidR="00160071" w:rsidRPr="00BE1B40" w:rsidRDefault="00160071" w:rsidP="00DB256C">
      <w:pPr>
        <w:spacing w:after="0" w:line="240" w:lineRule="auto"/>
        <w:jc w:val="both"/>
        <w:rPr>
          <w:rFonts w:cs="Arial"/>
          <w:i/>
          <w:szCs w:val="20"/>
        </w:rPr>
      </w:pPr>
      <w:r w:rsidRPr="00BE1B40">
        <w:rPr>
          <w:rFonts w:cs="Arial"/>
          <w:b/>
          <w:szCs w:val="20"/>
        </w:rPr>
        <w:t>11.7</w:t>
      </w:r>
      <w:r w:rsidRPr="00BE1B40">
        <w:rPr>
          <w:rFonts w:cs="Arial"/>
          <w:szCs w:val="20"/>
        </w:rPr>
        <w:tab/>
        <w:t xml:space="preserve">A comprovação de regularidade fiscal e trabalhista das </w:t>
      </w:r>
      <w:r w:rsidR="003F5697" w:rsidRPr="00BE1B40">
        <w:rPr>
          <w:rFonts w:cs="Arial"/>
          <w:szCs w:val="20"/>
        </w:rPr>
        <w:t>Microempresa</w:t>
      </w:r>
      <w:r w:rsidRPr="00BE1B40">
        <w:rPr>
          <w:rFonts w:cs="Arial"/>
          <w:szCs w:val="20"/>
        </w:rPr>
        <w:t>s</w:t>
      </w:r>
      <w:r w:rsidR="00FC77FB" w:rsidRPr="00BE1B40">
        <w:rPr>
          <w:rFonts w:cs="Arial"/>
          <w:szCs w:val="20"/>
        </w:rPr>
        <w:t xml:space="preserve"> (ME) e das Empresas de Pequeno P</w:t>
      </w:r>
      <w:r w:rsidRPr="00BE1B40">
        <w:rPr>
          <w:rFonts w:cs="Arial"/>
          <w:szCs w:val="20"/>
        </w:rPr>
        <w:t>orte</w:t>
      </w:r>
      <w:r w:rsidR="00FC77FB" w:rsidRPr="00BE1B40">
        <w:rPr>
          <w:rFonts w:cs="Arial"/>
          <w:szCs w:val="20"/>
        </w:rPr>
        <w:t xml:space="preserve"> (EPP)</w:t>
      </w:r>
      <w:r w:rsidRPr="00BE1B40">
        <w:rPr>
          <w:rFonts w:cs="Arial"/>
          <w:szCs w:val="20"/>
        </w:rPr>
        <w:t xml:space="preserve"> somente será exigida para efeito de contratação, e não como condição para participação na licitação (art. 4º do Decreto nº 8.538/2015).</w:t>
      </w:r>
    </w:p>
    <w:p w:rsidR="00EA7D8B" w:rsidRPr="00BE1B40" w:rsidRDefault="00EA7D8B" w:rsidP="00DB256C">
      <w:pPr>
        <w:spacing w:after="0" w:line="240" w:lineRule="auto"/>
        <w:jc w:val="both"/>
        <w:rPr>
          <w:rFonts w:cs="Arial"/>
          <w:b/>
          <w:szCs w:val="20"/>
        </w:rPr>
      </w:pPr>
    </w:p>
    <w:p w:rsidR="00C722F0" w:rsidRPr="00BE1B40" w:rsidRDefault="00C722F0" w:rsidP="00DB256C">
      <w:pPr>
        <w:pStyle w:val="Ttulo1"/>
      </w:pPr>
      <w:bookmarkStart w:id="23" w:name="_Toc147912315"/>
      <w:r w:rsidRPr="00BE1B40">
        <w:t>1</w:t>
      </w:r>
      <w:r w:rsidR="00654B2C" w:rsidRPr="00BE1B40">
        <w:t>2</w:t>
      </w:r>
      <w:r w:rsidRPr="00BE1B40">
        <w:tab/>
      </w:r>
      <w:r w:rsidRPr="00BE1B40">
        <w:rPr>
          <w:rStyle w:val="Ttulo1Char"/>
          <w:b/>
        </w:rPr>
        <w:t>PROPOSTA FINAL ESCRITA E FORNECIMENTO</w:t>
      </w:r>
      <w:bookmarkEnd w:id="23"/>
    </w:p>
    <w:p w:rsidR="00FF4418" w:rsidRPr="00BE1B40" w:rsidRDefault="00FF4418" w:rsidP="00DB256C">
      <w:pPr>
        <w:spacing w:after="0" w:line="240" w:lineRule="auto"/>
        <w:jc w:val="both"/>
        <w:rPr>
          <w:rFonts w:cs="Arial"/>
          <w:b/>
          <w:szCs w:val="20"/>
        </w:rPr>
      </w:pPr>
    </w:p>
    <w:p w:rsidR="00C722F0" w:rsidRPr="00BE1B40" w:rsidRDefault="00654B2C" w:rsidP="00DB256C">
      <w:pPr>
        <w:spacing w:after="0" w:line="240" w:lineRule="auto"/>
        <w:jc w:val="both"/>
        <w:rPr>
          <w:rFonts w:cs="Arial"/>
          <w:b/>
          <w:szCs w:val="20"/>
        </w:rPr>
      </w:pPr>
      <w:r w:rsidRPr="00BE1B40">
        <w:rPr>
          <w:rFonts w:cs="Arial"/>
          <w:b/>
          <w:szCs w:val="20"/>
        </w:rPr>
        <w:t>12</w:t>
      </w:r>
      <w:r w:rsidR="00C722F0" w:rsidRPr="00BE1B40">
        <w:rPr>
          <w:rFonts w:cs="Arial"/>
          <w:b/>
          <w:szCs w:val="20"/>
        </w:rPr>
        <w:t>.1</w:t>
      </w:r>
      <w:r w:rsidR="00C722F0" w:rsidRPr="00BE1B40">
        <w:rPr>
          <w:rFonts w:cs="Arial"/>
          <w:b/>
          <w:szCs w:val="20"/>
        </w:rPr>
        <w:tab/>
      </w:r>
      <w:r w:rsidR="00C722F0" w:rsidRPr="00BE1B40">
        <w:rPr>
          <w:rFonts w:cs="Arial"/>
          <w:szCs w:val="20"/>
        </w:rPr>
        <w:t xml:space="preserve">As </w:t>
      </w:r>
      <w:r w:rsidR="003F5697" w:rsidRPr="00BE1B40">
        <w:rPr>
          <w:rFonts w:cs="Arial"/>
          <w:szCs w:val="20"/>
        </w:rPr>
        <w:t>Microempresa</w:t>
      </w:r>
      <w:r w:rsidR="00C722F0" w:rsidRPr="00BE1B40">
        <w:rPr>
          <w:rFonts w:cs="Arial"/>
          <w:szCs w:val="20"/>
        </w:rPr>
        <w:t>s</w:t>
      </w:r>
      <w:r w:rsidR="005179AD" w:rsidRPr="00BE1B40">
        <w:rPr>
          <w:rFonts w:cs="Arial"/>
          <w:szCs w:val="20"/>
        </w:rPr>
        <w:t xml:space="preserve"> (ME)</w:t>
      </w:r>
      <w:r w:rsidR="00C722F0" w:rsidRPr="00BE1B40">
        <w:rPr>
          <w:rFonts w:cs="Arial"/>
          <w:szCs w:val="20"/>
        </w:rPr>
        <w:t xml:space="preserve"> e Empresas de Pequeno Porte</w:t>
      </w:r>
      <w:r w:rsidR="005179AD" w:rsidRPr="00BE1B40">
        <w:rPr>
          <w:rFonts w:cs="Arial"/>
          <w:szCs w:val="20"/>
        </w:rPr>
        <w:t xml:space="preserve"> (EPP)</w:t>
      </w:r>
      <w:r w:rsidR="00C722F0" w:rsidRPr="00BE1B40">
        <w:rPr>
          <w:rFonts w:cs="Arial"/>
          <w:szCs w:val="20"/>
        </w:rPr>
        <w:t xml:space="preserve"> deverão encaminhar a documentação de habilitação, ainda que haja alguma restrição de regularidade fiscal e trabalhista, nos termos do art. 43, § 1º da L</w:t>
      </w:r>
      <w:r w:rsidR="009B3BE7" w:rsidRPr="00BE1B40">
        <w:rPr>
          <w:rFonts w:cs="Arial"/>
          <w:szCs w:val="20"/>
        </w:rPr>
        <w:t xml:space="preserve">ei </w:t>
      </w:r>
      <w:r w:rsidR="00C722F0" w:rsidRPr="00BE1B40">
        <w:rPr>
          <w:rFonts w:cs="Arial"/>
          <w:szCs w:val="20"/>
        </w:rPr>
        <w:t>C</w:t>
      </w:r>
      <w:r w:rsidR="009B3BE7" w:rsidRPr="00BE1B40">
        <w:rPr>
          <w:rFonts w:cs="Arial"/>
          <w:szCs w:val="20"/>
        </w:rPr>
        <w:t>omplementar</w:t>
      </w:r>
      <w:r w:rsidR="00C722F0" w:rsidRPr="00BE1B40">
        <w:rPr>
          <w:rFonts w:cs="Arial"/>
          <w:szCs w:val="20"/>
        </w:rPr>
        <w:t xml:space="preserve"> nº 123</w:t>
      </w:r>
      <w:r w:rsidR="009B3BE7" w:rsidRPr="00BE1B40">
        <w:rPr>
          <w:rFonts w:cs="Arial"/>
          <w:szCs w:val="20"/>
        </w:rPr>
        <w:t>/</w:t>
      </w:r>
      <w:r w:rsidR="00C722F0" w:rsidRPr="00BE1B40">
        <w:rPr>
          <w:rFonts w:cs="Arial"/>
          <w:szCs w:val="20"/>
        </w:rPr>
        <w:t>2006.</w:t>
      </w:r>
      <w:r w:rsidR="00C722F0" w:rsidRPr="00BE1B40">
        <w:rPr>
          <w:rFonts w:cs="Arial"/>
          <w:b/>
          <w:szCs w:val="20"/>
        </w:rPr>
        <w:t xml:space="preserve"> </w:t>
      </w:r>
    </w:p>
    <w:p w:rsidR="009B3BE7" w:rsidRPr="00BE1B40" w:rsidRDefault="009B3BE7" w:rsidP="00DB256C">
      <w:pPr>
        <w:spacing w:after="0" w:line="240" w:lineRule="auto"/>
        <w:jc w:val="both"/>
        <w:rPr>
          <w:rFonts w:cs="Arial"/>
          <w:b/>
          <w:szCs w:val="20"/>
        </w:rPr>
      </w:pPr>
    </w:p>
    <w:p w:rsidR="00C722F0" w:rsidRPr="00BE1B40" w:rsidRDefault="00654B2C" w:rsidP="00DB256C">
      <w:pPr>
        <w:spacing w:after="0" w:line="240" w:lineRule="auto"/>
        <w:jc w:val="both"/>
        <w:rPr>
          <w:rFonts w:cs="Arial"/>
          <w:b/>
          <w:szCs w:val="20"/>
        </w:rPr>
      </w:pPr>
      <w:r w:rsidRPr="00BE1B40">
        <w:rPr>
          <w:rFonts w:cs="Arial"/>
          <w:b/>
          <w:szCs w:val="20"/>
        </w:rPr>
        <w:t>12</w:t>
      </w:r>
      <w:r w:rsidR="00C722F0" w:rsidRPr="00BE1B40">
        <w:rPr>
          <w:rFonts w:cs="Arial"/>
          <w:b/>
          <w:szCs w:val="20"/>
        </w:rPr>
        <w:t>.2</w:t>
      </w:r>
      <w:r w:rsidR="00C722F0" w:rsidRPr="00BE1B40">
        <w:rPr>
          <w:rFonts w:cs="Arial"/>
          <w:b/>
          <w:szCs w:val="20"/>
        </w:rPr>
        <w:tab/>
      </w:r>
      <w:r w:rsidR="00C722F0" w:rsidRPr="00BE1B40">
        <w:rPr>
          <w:rFonts w:cs="Arial"/>
          <w:szCs w:val="20"/>
        </w:rPr>
        <w:t>Não serão aceitos documentos</w:t>
      </w:r>
      <w:r w:rsidR="005D7474" w:rsidRPr="00BE1B40">
        <w:rPr>
          <w:rFonts w:cs="Arial"/>
          <w:szCs w:val="20"/>
        </w:rPr>
        <w:t xml:space="preserve"> para habilitação enviados via C</w:t>
      </w:r>
      <w:r w:rsidR="00C722F0" w:rsidRPr="00BE1B40">
        <w:rPr>
          <w:rFonts w:cs="Arial"/>
          <w:szCs w:val="20"/>
        </w:rPr>
        <w:t>orreio</w:t>
      </w:r>
      <w:r w:rsidR="005D7474" w:rsidRPr="00BE1B40">
        <w:rPr>
          <w:rFonts w:cs="Arial"/>
          <w:szCs w:val="20"/>
        </w:rPr>
        <w:t>s</w:t>
      </w:r>
      <w:r w:rsidR="00C722F0" w:rsidRPr="00BE1B40">
        <w:rPr>
          <w:rFonts w:cs="Arial"/>
          <w:szCs w:val="20"/>
        </w:rPr>
        <w:t xml:space="preserve"> ou via e-mail. </w:t>
      </w:r>
    </w:p>
    <w:p w:rsidR="00FF4418" w:rsidRPr="00BE1B40" w:rsidRDefault="00FF4418" w:rsidP="00DB256C">
      <w:pPr>
        <w:spacing w:after="0" w:line="240" w:lineRule="auto"/>
        <w:jc w:val="both"/>
        <w:rPr>
          <w:rFonts w:cs="Arial"/>
          <w:b/>
          <w:szCs w:val="20"/>
        </w:rPr>
      </w:pPr>
    </w:p>
    <w:p w:rsidR="00C722F0" w:rsidRPr="00BE1B40" w:rsidRDefault="00654B2C" w:rsidP="00DB256C">
      <w:pPr>
        <w:spacing w:after="0" w:line="240" w:lineRule="auto"/>
        <w:jc w:val="both"/>
        <w:rPr>
          <w:rFonts w:cs="Arial"/>
          <w:szCs w:val="20"/>
        </w:rPr>
      </w:pPr>
      <w:r w:rsidRPr="00BE1B40">
        <w:rPr>
          <w:rFonts w:cs="Arial"/>
          <w:b/>
          <w:szCs w:val="20"/>
        </w:rPr>
        <w:t>12</w:t>
      </w:r>
      <w:r w:rsidR="00C722F0" w:rsidRPr="00BE1B40">
        <w:rPr>
          <w:rFonts w:cs="Arial"/>
          <w:b/>
          <w:szCs w:val="20"/>
        </w:rPr>
        <w:t>.3</w:t>
      </w:r>
      <w:r w:rsidR="00C722F0" w:rsidRPr="00BE1B40">
        <w:rPr>
          <w:rFonts w:cs="Arial"/>
          <w:szCs w:val="20"/>
        </w:rPr>
        <w:t xml:space="preserve">  </w:t>
      </w:r>
      <w:r w:rsidR="00C722F0" w:rsidRPr="00BE1B40">
        <w:rPr>
          <w:rFonts w:cs="Arial"/>
          <w:szCs w:val="20"/>
        </w:rPr>
        <w:tab/>
      </w:r>
      <w:r w:rsidR="002B328A" w:rsidRPr="00BE1B40">
        <w:rPr>
          <w:rFonts w:cs="Arial"/>
          <w:szCs w:val="20"/>
        </w:rPr>
        <w:t>Documentos Técnicos e amostras, solicitados no anexo 2 do edital, serão analisados pela Comissão Técnica informada em edital.</w:t>
      </w:r>
    </w:p>
    <w:p w:rsidR="00A65EA0" w:rsidRPr="00BE1B40" w:rsidRDefault="00A65EA0" w:rsidP="00DB256C">
      <w:pPr>
        <w:spacing w:after="0" w:line="240" w:lineRule="auto"/>
        <w:jc w:val="both"/>
        <w:rPr>
          <w:rFonts w:cs="Arial"/>
          <w:szCs w:val="20"/>
        </w:rPr>
      </w:pPr>
    </w:p>
    <w:p w:rsidR="00A65EA0" w:rsidRPr="00BE1B40" w:rsidRDefault="00A65EA0" w:rsidP="00DB256C">
      <w:pPr>
        <w:tabs>
          <w:tab w:val="left" w:pos="709"/>
        </w:tabs>
        <w:spacing w:after="0" w:line="240" w:lineRule="auto"/>
        <w:ind w:right="23"/>
        <w:jc w:val="both"/>
        <w:rPr>
          <w:rFonts w:cs="Arial"/>
          <w:szCs w:val="20"/>
        </w:rPr>
      </w:pPr>
      <w:r w:rsidRPr="00BE1B40">
        <w:rPr>
          <w:rFonts w:cs="Arial"/>
          <w:b/>
          <w:szCs w:val="20"/>
        </w:rPr>
        <w:t>12.4</w:t>
      </w:r>
      <w:r w:rsidRPr="00BE1B40">
        <w:rPr>
          <w:rFonts w:cs="Arial"/>
          <w:szCs w:val="20"/>
        </w:rPr>
        <w:tab/>
        <w:t xml:space="preserve">Após a emissão do empenho ou Termo de Contrato a empresa será convocada para entrega do objeto. </w:t>
      </w:r>
    </w:p>
    <w:p w:rsidR="00A65EA0" w:rsidRPr="00BE1B40" w:rsidRDefault="00A65EA0" w:rsidP="00DB256C">
      <w:pPr>
        <w:tabs>
          <w:tab w:val="left" w:pos="709"/>
          <w:tab w:val="left" w:pos="851"/>
          <w:tab w:val="left" w:pos="1134"/>
          <w:tab w:val="left" w:pos="5517"/>
        </w:tabs>
        <w:spacing w:after="0" w:line="240" w:lineRule="auto"/>
        <w:ind w:right="23"/>
        <w:jc w:val="both"/>
        <w:rPr>
          <w:rFonts w:cs="Arial"/>
          <w:b/>
          <w:szCs w:val="20"/>
        </w:rPr>
      </w:pPr>
    </w:p>
    <w:p w:rsidR="00A65EA0" w:rsidRPr="00BE1B40" w:rsidRDefault="00A65EA0" w:rsidP="00DB256C">
      <w:pPr>
        <w:tabs>
          <w:tab w:val="left" w:pos="709"/>
          <w:tab w:val="left" w:pos="1134"/>
          <w:tab w:val="left" w:pos="5517"/>
        </w:tabs>
        <w:spacing w:after="0" w:line="240" w:lineRule="auto"/>
        <w:ind w:right="23"/>
        <w:jc w:val="both"/>
        <w:rPr>
          <w:rFonts w:cs="Arial"/>
          <w:szCs w:val="20"/>
        </w:rPr>
      </w:pPr>
      <w:r w:rsidRPr="00BE1B40">
        <w:rPr>
          <w:rFonts w:cs="Arial"/>
          <w:b/>
          <w:szCs w:val="20"/>
        </w:rPr>
        <w:t>12.5</w:t>
      </w:r>
      <w:r w:rsidRPr="00BE1B40">
        <w:rPr>
          <w:rFonts w:cs="Arial"/>
          <w:szCs w:val="20"/>
        </w:rPr>
        <w:tab/>
        <w:t>Em se tratando de Compras, os bens serão recebidos provisoriamente no prazo de 05 (cinco) dias da efetiva entrega do objeto, pelo fiscal do Termo de Contrato, para efeito de posterior verificação de sua conformidade com as especificações constantes neste Termo de Referência e na proposta.</w:t>
      </w:r>
    </w:p>
    <w:p w:rsidR="00A65EA0" w:rsidRPr="00BE1B40" w:rsidRDefault="00A65EA0" w:rsidP="00DB256C">
      <w:pPr>
        <w:tabs>
          <w:tab w:val="left" w:pos="709"/>
          <w:tab w:val="left" w:pos="1134"/>
          <w:tab w:val="left" w:pos="5517"/>
        </w:tabs>
        <w:spacing w:after="0" w:line="240" w:lineRule="auto"/>
        <w:ind w:right="23"/>
        <w:jc w:val="both"/>
        <w:rPr>
          <w:rFonts w:cs="Arial"/>
          <w:szCs w:val="20"/>
        </w:rPr>
      </w:pPr>
    </w:p>
    <w:p w:rsidR="00A65EA0" w:rsidRPr="00BE1B40" w:rsidRDefault="00A65EA0" w:rsidP="00DB256C">
      <w:pPr>
        <w:tabs>
          <w:tab w:val="left" w:pos="709"/>
          <w:tab w:val="left" w:pos="1134"/>
          <w:tab w:val="left" w:pos="5517"/>
        </w:tabs>
        <w:spacing w:after="0" w:line="240" w:lineRule="auto"/>
        <w:ind w:right="23"/>
        <w:jc w:val="both"/>
        <w:rPr>
          <w:rFonts w:cs="Arial"/>
          <w:szCs w:val="20"/>
        </w:rPr>
      </w:pPr>
      <w:r w:rsidRPr="00BE1B40">
        <w:rPr>
          <w:rFonts w:cs="Arial"/>
          <w:b/>
          <w:szCs w:val="20"/>
        </w:rPr>
        <w:t>12.5.1</w:t>
      </w:r>
      <w:r w:rsidRPr="00BE1B40">
        <w:rPr>
          <w:rFonts w:cs="Arial"/>
          <w:szCs w:val="20"/>
        </w:rPr>
        <w:tab/>
        <w:t>Definitivamente, para efeito de verificação da qualidade e quantidade do material e consequente aceitação, em até 10 (dez) dias da efetiva entrega do objeto.</w:t>
      </w:r>
    </w:p>
    <w:p w:rsidR="00A65EA0" w:rsidRPr="00BE1B40" w:rsidRDefault="00A65EA0" w:rsidP="00DB256C">
      <w:pPr>
        <w:tabs>
          <w:tab w:val="left" w:pos="851"/>
          <w:tab w:val="left" w:pos="993"/>
          <w:tab w:val="left" w:pos="1276"/>
          <w:tab w:val="left" w:pos="5517"/>
        </w:tabs>
        <w:spacing w:after="0" w:line="240" w:lineRule="auto"/>
        <w:ind w:right="23"/>
        <w:jc w:val="both"/>
        <w:rPr>
          <w:rFonts w:cs="Arial"/>
          <w:b/>
          <w:szCs w:val="20"/>
        </w:rPr>
      </w:pPr>
    </w:p>
    <w:p w:rsidR="00A65EA0" w:rsidRPr="00BE1B40" w:rsidRDefault="00A65EA0" w:rsidP="00DB256C">
      <w:pPr>
        <w:adjustRightInd w:val="0"/>
        <w:spacing w:after="0" w:line="240" w:lineRule="auto"/>
        <w:jc w:val="both"/>
        <w:rPr>
          <w:rFonts w:cs="Arial"/>
          <w:szCs w:val="20"/>
        </w:rPr>
      </w:pPr>
      <w:r w:rsidRPr="00BE1B40">
        <w:rPr>
          <w:rFonts w:cs="Arial"/>
          <w:b/>
          <w:szCs w:val="20"/>
        </w:rPr>
        <w:t>12.6</w:t>
      </w:r>
      <w:r w:rsidRPr="00BE1B40">
        <w:rPr>
          <w:rFonts w:cs="Arial"/>
          <w:szCs w:val="20"/>
        </w:rPr>
        <w:tab/>
        <w:t xml:space="preserve">Em se tratando de obras e serviços: </w:t>
      </w:r>
    </w:p>
    <w:p w:rsidR="00A65EA0" w:rsidRPr="00BE1B40" w:rsidRDefault="00A65EA0" w:rsidP="00DB256C">
      <w:pPr>
        <w:adjustRightInd w:val="0"/>
        <w:spacing w:after="0" w:line="240" w:lineRule="auto"/>
        <w:rPr>
          <w:rFonts w:cs="Arial"/>
          <w:szCs w:val="20"/>
        </w:rPr>
      </w:pPr>
    </w:p>
    <w:p w:rsidR="00A65EA0" w:rsidRPr="00BE1B40" w:rsidRDefault="00A65EA0" w:rsidP="00DB256C">
      <w:pPr>
        <w:adjustRightInd w:val="0"/>
        <w:spacing w:after="0" w:line="240" w:lineRule="auto"/>
        <w:ind w:firstLine="709"/>
        <w:jc w:val="both"/>
        <w:rPr>
          <w:rFonts w:cs="Arial"/>
          <w:szCs w:val="20"/>
        </w:rPr>
      </w:pPr>
      <w:r w:rsidRPr="00BE1B40">
        <w:rPr>
          <w:rFonts w:cs="Arial"/>
          <w:szCs w:val="20"/>
        </w:rPr>
        <w:t>a)</w:t>
      </w:r>
      <w:r w:rsidR="0042108F" w:rsidRPr="00BE1B40">
        <w:rPr>
          <w:rFonts w:cs="Arial"/>
          <w:szCs w:val="20"/>
        </w:rPr>
        <w:t xml:space="preserve"> </w:t>
      </w:r>
      <w:r w:rsidR="004055E9" w:rsidRPr="00BE1B40">
        <w:rPr>
          <w:rFonts w:cs="Arial"/>
          <w:szCs w:val="20"/>
        </w:rPr>
        <w:t>p</w:t>
      </w:r>
      <w:r w:rsidRPr="00BE1B40">
        <w:rPr>
          <w:rFonts w:cs="Arial"/>
          <w:szCs w:val="20"/>
        </w:rPr>
        <w:t>rovisoriamente, em até 15 (quinze) dias da comunicação escrita do contratado de término da execução.</w:t>
      </w:r>
    </w:p>
    <w:p w:rsidR="00A65EA0" w:rsidRPr="00BE1B40" w:rsidRDefault="00A65EA0" w:rsidP="00DB256C">
      <w:pPr>
        <w:adjustRightInd w:val="0"/>
        <w:spacing w:after="0" w:line="240" w:lineRule="auto"/>
        <w:ind w:firstLine="709"/>
        <w:jc w:val="both"/>
        <w:rPr>
          <w:rFonts w:cs="Arial"/>
          <w:szCs w:val="20"/>
        </w:rPr>
      </w:pPr>
      <w:r w:rsidRPr="00BE1B40">
        <w:rPr>
          <w:rFonts w:cs="Arial"/>
          <w:szCs w:val="20"/>
        </w:rPr>
        <w:t>b)</w:t>
      </w:r>
      <w:r w:rsidR="0042108F" w:rsidRPr="00BE1B40">
        <w:rPr>
          <w:rFonts w:cs="Arial"/>
          <w:szCs w:val="20"/>
        </w:rPr>
        <w:t xml:space="preserve"> </w:t>
      </w:r>
      <w:r w:rsidR="004055E9" w:rsidRPr="00BE1B40">
        <w:rPr>
          <w:rFonts w:cs="Arial"/>
          <w:szCs w:val="20"/>
        </w:rPr>
        <w:t>d</w:t>
      </w:r>
      <w:r w:rsidRPr="00BE1B40">
        <w:rPr>
          <w:rFonts w:cs="Arial"/>
          <w:szCs w:val="20"/>
        </w:rPr>
        <w:t xml:space="preserve">efinitivamente, após prazo de observação ou vistoria, que não poderá ser superior a 90 (noventa) dias, salvo em casos excepcionais, devidamente justificados e previstos no ato convocatório ou no contrato. </w:t>
      </w:r>
    </w:p>
    <w:p w:rsidR="00A65EA0" w:rsidRPr="00BE1B40" w:rsidRDefault="00A65EA0" w:rsidP="00DB256C">
      <w:pPr>
        <w:adjustRightInd w:val="0"/>
        <w:spacing w:after="0" w:line="240" w:lineRule="auto"/>
        <w:jc w:val="both"/>
        <w:rPr>
          <w:rFonts w:cs="Arial"/>
          <w:b/>
          <w:szCs w:val="20"/>
        </w:rPr>
      </w:pPr>
    </w:p>
    <w:p w:rsidR="00A65EA0" w:rsidRPr="00BE1B40" w:rsidRDefault="00A65EA0" w:rsidP="00DB256C">
      <w:pPr>
        <w:tabs>
          <w:tab w:val="left" w:pos="709"/>
          <w:tab w:val="left" w:pos="993"/>
          <w:tab w:val="left" w:pos="1276"/>
          <w:tab w:val="left" w:pos="5517"/>
        </w:tabs>
        <w:spacing w:after="0" w:line="240" w:lineRule="auto"/>
        <w:ind w:right="23"/>
        <w:jc w:val="both"/>
        <w:rPr>
          <w:rFonts w:cs="Arial"/>
          <w:szCs w:val="20"/>
        </w:rPr>
      </w:pPr>
      <w:r w:rsidRPr="00BE1B40">
        <w:rPr>
          <w:rFonts w:cs="Arial"/>
          <w:b/>
          <w:szCs w:val="20"/>
        </w:rPr>
        <w:t>12.7</w:t>
      </w:r>
      <w:r w:rsidRPr="00BE1B40">
        <w:rPr>
          <w:rFonts w:cs="Arial"/>
          <w:szCs w:val="20"/>
        </w:rPr>
        <w:tab/>
        <w:t>Os bens poderão ser rejeitados, no todo ou em parte, quando em desacordo com as especificações constantes neste Termo de Referência e na proposta, devendo ser substituídos no prazo de 02</w:t>
      </w:r>
      <w:r w:rsidR="00372FB1" w:rsidRPr="00BE1B40">
        <w:rPr>
          <w:rFonts w:cs="Arial"/>
          <w:szCs w:val="20"/>
        </w:rPr>
        <w:t xml:space="preserve"> (dois)</w:t>
      </w:r>
      <w:r w:rsidRPr="00BE1B40">
        <w:rPr>
          <w:rFonts w:cs="Arial"/>
          <w:szCs w:val="20"/>
        </w:rPr>
        <w:t xml:space="preserve"> dias, a contar da notificação da contratada, às suas custas, sem prejuízo da aplicação das penalidades.</w:t>
      </w:r>
    </w:p>
    <w:p w:rsidR="00A65EA0" w:rsidRPr="00BE1B40" w:rsidRDefault="00A65EA0" w:rsidP="00DB256C">
      <w:pPr>
        <w:tabs>
          <w:tab w:val="left" w:pos="851"/>
          <w:tab w:val="left" w:pos="993"/>
          <w:tab w:val="left" w:pos="5517"/>
        </w:tabs>
        <w:spacing w:after="0" w:line="240" w:lineRule="auto"/>
        <w:ind w:right="23"/>
        <w:jc w:val="both"/>
        <w:rPr>
          <w:rFonts w:cs="Arial"/>
          <w:b/>
          <w:szCs w:val="20"/>
        </w:rPr>
      </w:pPr>
    </w:p>
    <w:p w:rsidR="00A65EA0" w:rsidRPr="00BE1B40" w:rsidRDefault="00A65EA0" w:rsidP="00DB256C">
      <w:pPr>
        <w:tabs>
          <w:tab w:val="left" w:pos="709"/>
          <w:tab w:val="left" w:pos="993"/>
          <w:tab w:val="left" w:pos="5517"/>
        </w:tabs>
        <w:spacing w:after="0" w:line="240" w:lineRule="auto"/>
        <w:ind w:right="23"/>
        <w:jc w:val="both"/>
        <w:rPr>
          <w:rFonts w:cs="Arial"/>
          <w:szCs w:val="20"/>
        </w:rPr>
      </w:pPr>
      <w:r w:rsidRPr="00BE1B40">
        <w:rPr>
          <w:rFonts w:cs="Arial"/>
          <w:b/>
          <w:szCs w:val="20"/>
        </w:rPr>
        <w:t>12.8</w:t>
      </w:r>
      <w:r w:rsidRPr="00BE1B40">
        <w:rPr>
          <w:rFonts w:cs="Arial"/>
          <w:szCs w:val="20"/>
        </w:rPr>
        <w:t xml:space="preserve"> </w:t>
      </w:r>
      <w:r w:rsidRPr="00BE1B40">
        <w:rPr>
          <w:rFonts w:cs="Arial"/>
          <w:szCs w:val="20"/>
        </w:rPr>
        <w:tab/>
        <w:t>Os bens serão recebidos definitivamente no prazo de 05 (cinco) dias, contados do recebimento provisório, após a verificação da qualidade e quantidade do material e consequente aceitação mediante relatório de fiscalização.</w:t>
      </w:r>
    </w:p>
    <w:p w:rsidR="00A65EA0" w:rsidRPr="00BE1B40" w:rsidRDefault="00A65EA0" w:rsidP="00DB256C">
      <w:pPr>
        <w:tabs>
          <w:tab w:val="left" w:pos="426"/>
          <w:tab w:val="left" w:pos="709"/>
          <w:tab w:val="left" w:pos="5517"/>
        </w:tabs>
        <w:spacing w:after="0" w:line="240" w:lineRule="auto"/>
        <w:ind w:right="23"/>
        <w:jc w:val="both"/>
        <w:rPr>
          <w:rFonts w:cs="Arial"/>
          <w:szCs w:val="20"/>
        </w:rPr>
      </w:pPr>
    </w:p>
    <w:p w:rsidR="00A65EA0" w:rsidRPr="00BE1B40" w:rsidRDefault="0042108F" w:rsidP="00DB256C">
      <w:pPr>
        <w:tabs>
          <w:tab w:val="left" w:pos="426"/>
          <w:tab w:val="left" w:pos="709"/>
          <w:tab w:val="left" w:pos="5517"/>
        </w:tabs>
        <w:spacing w:after="0" w:line="240" w:lineRule="auto"/>
        <w:ind w:right="23"/>
        <w:jc w:val="both"/>
        <w:rPr>
          <w:rFonts w:cs="Arial"/>
          <w:szCs w:val="20"/>
        </w:rPr>
      </w:pPr>
      <w:r w:rsidRPr="00BE1B40">
        <w:rPr>
          <w:rFonts w:cs="Arial"/>
          <w:szCs w:val="20"/>
        </w:rPr>
        <w:tab/>
      </w:r>
      <w:r w:rsidR="00E77D36" w:rsidRPr="00BE1B40">
        <w:rPr>
          <w:rFonts w:cs="Arial"/>
          <w:szCs w:val="20"/>
        </w:rPr>
        <w:tab/>
      </w:r>
      <w:r w:rsidR="00A65EA0" w:rsidRPr="00BE1B40">
        <w:rPr>
          <w:rFonts w:cs="Arial"/>
          <w:szCs w:val="20"/>
        </w:rPr>
        <w:t>a)</w:t>
      </w:r>
      <w:r w:rsidRPr="00BE1B40">
        <w:rPr>
          <w:rFonts w:cs="Arial"/>
          <w:szCs w:val="20"/>
        </w:rPr>
        <w:t xml:space="preserve"> </w:t>
      </w:r>
      <w:r w:rsidR="004055E9" w:rsidRPr="00BE1B40">
        <w:rPr>
          <w:rFonts w:cs="Arial"/>
          <w:szCs w:val="20"/>
        </w:rPr>
        <w:t>n</w:t>
      </w:r>
      <w:r w:rsidR="00A65EA0" w:rsidRPr="00BE1B40">
        <w:rPr>
          <w:rFonts w:cs="Arial"/>
          <w:szCs w:val="20"/>
        </w:rPr>
        <w:t xml:space="preserve">a hipótese de a verificação a que se refere o subitem anterior não ser procedida dentro do prazo fixado, reputar-se-á como realizada, consumando-se o recebimento definitivo no dia do esgotamento do prazo. </w:t>
      </w:r>
    </w:p>
    <w:p w:rsidR="00A65EA0" w:rsidRPr="00BE1B40" w:rsidRDefault="00A65EA0" w:rsidP="00DB256C">
      <w:pPr>
        <w:tabs>
          <w:tab w:val="left" w:pos="851"/>
          <w:tab w:val="left" w:pos="993"/>
          <w:tab w:val="left" w:pos="5517"/>
        </w:tabs>
        <w:spacing w:after="0" w:line="240" w:lineRule="auto"/>
        <w:ind w:right="23"/>
        <w:jc w:val="both"/>
        <w:rPr>
          <w:rFonts w:cs="Arial"/>
          <w:b/>
          <w:szCs w:val="20"/>
        </w:rPr>
      </w:pPr>
    </w:p>
    <w:p w:rsidR="00A65EA0" w:rsidRPr="00BE1B40" w:rsidRDefault="00A65EA0" w:rsidP="00DB256C">
      <w:pPr>
        <w:tabs>
          <w:tab w:val="left" w:pos="709"/>
          <w:tab w:val="left" w:pos="993"/>
          <w:tab w:val="left" w:pos="5517"/>
        </w:tabs>
        <w:spacing w:after="0" w:line="240" w:lineRule="auto"/>
        <w:ind w:right="23"/>
        <w:jc w:val="both"/>
        <w:rPr>
          <w:rFonts w:cs="Arial"/>
          <w:szCs w:val="20"/>
        </w:rPr>
      </w:pPr>
      <w:r w:rsidRPr="00BE1B40">
        <w:rPr>
          <w:rFonts w:cs="Arial"/>
          <w:b/>
          <w:szCs w:val="20"/>
        </w:rPr>
        <w:t>12.9</w:t>
      </w:r>
      <w:r w:rsidRPr="00BE1B40">
        <w:rPr>
          <w:rFonts w:cs="Arial"/>
          <w:szCs w:val="20"/>
        </w:rPr>
        <w:t xml:space="preserve"> </w:t>
      </w:r>
      <w:r w:rsidRPr="00BE1B40">
        <w:rPr>
          <w:rFonts w:cs="Arial"/>
          <w:szCs w:val="20"/>
        </w:rPr>
        <w:tab/>
        <w:t>O recebimento provisório ou definitivo do objeto não exclui a responsabilidade da contratada pelos prejuízos resultantes da incorreta execução do Termo de Contrato.</w:t>
      </w:r>
    </w:p>
    <w:p w:rsidR="00A65EA0" w:rsidRPr="00BE1B40" w:rsidRDefault="00A65EA0" w:rsidP="00DB256C">
      <w:pPr>
        <w:tabs>
          <w:tab w:val="left" w:pos="851"/>
          <w:tab w:val="left" w:pos="993"/>
          <w:tab w:val="left" w:pos="5517"/>
        </w:tabs>
        <w:spacing w:after="0" w:line="240" w:lineRule="auto"/>
        <w:ind w:right="23"/>
        <w:jc w:val="both"/>
        <w:rPr>
          <w:rFonts w:cs="Arial"/>
          <w:b/>
          <w:szCs w:val="20"/>
        </w:rPr>
      </w:pPr>
    </w:p>
    <w:p w:rsidR="00A65EA0" w:rsidRPr="00BE1B40" w:rsidRDefault="00A65EA0" w:rsidP="00DB256C">
      <w:pPr>
        <w:tabs>
          <w:tab w:val="left" w:pos="709"/>
          <w:tab w:val="left" w:pos="993"/>
          <w:tab w:val="left" w:pos="5517"/>
        </w:tabs>
        <w:spacing w:after="0" w:line="240" w:lineRule="auto"/>
        <w:ind w:right="23"/>
        <w:jc w:val="both"/>
        <w:rPr>
          <w:rFonts w:cs="Arial"/>
          <w:szCs w:val="20"/>
        </w:rPr>
      </w:pPr>
      <w:r w:rsidRPr="00BE1B40">
        <w:rPr>
          <w:rFonts w:cs="Arial"/>
          <w:b/>
          <w:szCs w:val="20"/>
        </w:rPr>
        <w:t>12.10</w:t>
      </w:r>
      <w:r w:rsidRPr="00BE1B40">
        <w:rPr>
          <w:rFonts w:cs="Arial"/>
          <w:szCs w:val="20"/>
        </w:rPr>
        <w:t xml:space="preserve"> </w:t>
      </w:r>
      <w:r w:rsidRPr="00BE1B40">
        <w:rPr>
          <w:rFonts w:cs="Arial"/>
          <w:szCs w:val="20"/>
        </w:rPr>
        <w:tab/>
        <w:t>Em caso de necessidade a contratada poderá solicitar adiamento de prazo de entrega desde que plenamente justificado e aceito pela Administração e que o adiamento não traga transtornos as atividades de atendimento à população e aos servidores desta.</w:t>
      </w:r>
    </w:p>
    <w:p w:rsidR="009B3BE7" w:rsidRPr="00BE1B40" w:rsidRDefault="009B3BE7" w:rsidP="00DB256C">
      <w:pPr>
        <w:spacing w:after="0" w:line="240" w:lineRule="auto"/>
        <w:jc w:val="both"/>
        <w:rPr>
          <w:rFonts w:cs="Arial"/>
          <w:b/>
          <w:szCs w:val="20"/>
        </w:rPr>
      </w:pPr>
    </w:p>
    <w:p w:rsidR="00C722F0" w:rsidRPr="00BE1B40" w:rsidRDefault="00E32FD4" w:rsidP="00DB256C">
      <w:pPr>
        <w:spacing w:after="0" w:line="240" w:lineRule="auto"/>
        <w:jc w:val="both"/>
        <w:rPr>
          <w:rFonts w:cs="Arial"/>
          <w:b/>
          <w:szCs w:val="20"/>
        </w:rPr>
      </w:pPr>
      <w:r w:rsidRPr="00BE1B40">
        <w:rPr>
          <w:rFonts w:cs="Arial"/>
          <w:b/>
          <w:szCs w:val="20"/>
        </w:rPr>
        <w:t>12.10.1</w:t>
      </w:r>
      <w:r w:rsidR="009B3BE7" w:rsidRPr="00BE1B40">
        <w:rPr>
          <w:rFonts w:cs="Arial"/>
          <w:b/>
          <w:szCs w:val="20"/>
        </w:rPr>
        <w:t xml:space="preserve"> </w:t>
      </w:r>
      <w:r w:rsidR="00C722F0" w:rsidRPr="00BE1B40">
        <w:rPr>
          <w:rFonts w:cs="Arial"/>
          <w:b/>
          <w:szCs w:val="20"/>
        </w:rPr>
        <w:t xml:space="preserve">Caso </w:t>
      </w:r>
      <w:r w:rsidR="004055E9" w:rsidRPr="00BE1B40">
        <w:rPr>
          <w:rFonts w:cs="Arial"/>
          <w:b/>
          <w:szCs w:val="20"/>
        </w:rPr>
        <w:t>haja</w:t>
      </w:r>
      <w:r w:rsidR="00C722F0" w:rsidRPr="00BE1B40">
        <w:rPr>
          <w:rFonts w:cs="Arial"/>
          <w:b/>
          <w:szCs w:val="20"/>
        </w:rPr>
        <w:t xml:space="preserve"> problemas na inserção dos documentos a empresa deverá entrar em c</w:t>
      </w:r>
      <w:r w:rsidR="004B19E2" w:rsidRPr="00BE1B40">
        <w:rPr>
          <w:rFonts w:cs="Arial"/>
          <w:b/>
          <w:szCs w:val="20"/>
        </w:rPr>
        <w:t>ontato com a BLL, para saná-los.</w:t>
      </w:r>
    </w:p>
    <w:p w:rsidR="009B3BE7" w:rsidRPr="00BE1B40" w:rsidRDefault="009B3BE7" w:rsidP="00DB256C">
      <w:pPr>
        <w:spacing w:after="0" w:line="240" w:lineRule="auto"/>
        <w:jc w:val="both"/>
        <w:rPr>
          <w:rFonts w:cs="Arial"/>
          <w:b/>
          <w:szCs w:val="20"/>
        </w:rPr>
      </w:pPr>
    </w:p>
    <w:p w:rsidR="00C722F0" w:rsidRPr="00BE1B40" w:rsidRDefault="00C722F0" w:rsidP="00DB256C">
      <w:pPr>
        <w:pStyle w:val="Ttulo1"/>
      </w:pPr>
      <w:bookmarkStart w:id="24" w:name="_Toc147912316"/>
      <w:r w:rsidRPr="00BE1B40">
        <w:t>1</w:t>
      </w:r>
      <w:r w:rsidR="00654B2C" w:rsidRPr="00BE1B40">
        <w:t>3</w:t>
      </w:r>
      <w:r w:rsidRPr="00BE1B40">
        <w:tab/>
      </w:r>
      <w:r w:rsidRPr="00BE1B40">
        <w:rPr>
          <w:rStyle w:val="Ttulo1Char"/>
          <w:b/>
        </w:rPr>
        <w:t>REABERTURA DA SESSÃO PÚBLICA</w:t>
      </w:r>
      <w:bookmarkEnd w:id="24"/>
      <w:r w:rsidRPr="00BE1B40">
        <w:t xml:space="preserve"> </w:t>
      </w:r>
    </w:p>
    <w:p w:rsidR="00157203" w:rsidRPr="00BE1B40" w:rsidRDefault="00C722F0" w:rsidP="00DB256C">
      <w:pPr>
        <w:spacing w:after="0" w:line="240" w:lineRule="auto"/>
        <w:jc w:val="both"/>
        <w:rPr>
          <w:rFonts w:cs="Arial"/>
          <w:szCs w:val="20"/>
        </w:rPr>
      </w:pPr>
      <w:r w:rsidRPr="00BE1B40">
        <w:rPr>
          <w:rFonts w:cs="Arial"/>
          <w:szCs w:val="20"/>
        </w:rPr>
        <w:tab/>
      </w:r>
    </w:p>
    <w:p w:rsidR="00C722F0" w:rsidRPr="00BE1B40" w:rsidRDefault="00157203" w:rsidP="00DB256C">
      <w:pPr>
        <w:spacing w:after="0" w:line="240" w:lineRule="auto"/>
        <w:jc w:val="both"/>
        <w:rPr>
          <w:rFonts w:cs="Arial"/>
          <w:szCs w:val="20"/>
        </w:rPr>
      </w:pPr>
      <w:r w:rsidRPr="00BE1B40">
        <w:rPr>
          <w:rFonts w:cs="Arial"/>
          <w:b/>
          <w:szCs w:val="20"/>
        </w:rPr>
        <w:t>13.1</w:t>
      </w:r>
      <w:r w:rsidRPr="00BE1B40">
        <w:rPr>
          <w:rFonts w:cs="Arial"/>
          <w:szCs w:val="20"/>
        </w:rPr>
        <w:tab/>
      </w:r>
      <w:r w:rsidR="00C722F0" w:rsidRPr="00BE1B40">
        <w:rPr>
          <w:rFonts w:cs="Arial"/>
          <w:szCs w:val="20"/>
        </w:rPr>
        <w:t xml:space="preserve">A sessão pública poderá ser reaberta: </w:t>
      </w:r>
    </w:p>
    <w:p w:rsidR="00157203" w:rsidRPr="00BE1B40" w:rsidRDefault="00157203" w:rsidP="00DB256C">
      <w:pPr>
        <w:spacing w:after="0" w:line="240" w:lineRule="auto"/>
        <w:jc w:val="both"/>
        <w:rPr>
          <w:rFonts w:cs="Arial"/>
          <w:b/>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654B2C" w:rsidRPr="00BE1B40">
        <w:rPr>
          <w:rFonts w:cs="Arial"/>
          <w:b/>
          <w:szCs w:val="20"/>
        </w:rPr>
        <w:t>3</w:t>
      </w:r>
      <w:r w:rsidRPr="00BE1B40">
        <w:rPr>
          <w:rFonts w:cs="Arial"/>
          <w:b/>
          <w:szCs w:val="20"/>
        </w:rPr>
        <w:t>.1</w:t>
      </w:r>
      <w:r w:rsidR="00157203" w:rsidRPr="00BE1B40">
        <w:rPr>
          <w:rFonts w:cs="Arial"/>
          <w:b/>
          <w:szCs w:val="20"/>
        </w:rPr>
        <w:t>.1</w:t>
      </w:r>
      <w:r w:rsidRPr="00BE1B40">
        <w:rPr>
          <w:rFonts w:cs="Arial"/>
          <w:szCs w:val="20"/>
        </w:rPr>
        <w:tab/>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rsidR="00157203" w:rsidRPr="00BE1B40" w:rsidRDefault="00157203" w:rsidP="00DB256C">
      <w:pPr>
        <w:spacing w:after="0" w:line="240" w:lineRule="auto"/>
        <w:jc w:val="both"/>
        <w:rPr>
          <w:rFonts w:cs="Arial"/>
          <w:b/>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654B2C" w:rsidRPr="00BE1B40">
        <w:rPr>
          <w:rFonts w:cs="Arial"/>
          <w:b/>
          <w:szCs w:val="20"/>
        </w:rPr>
        <w:t>3</w:t>
      </w:r>
      <w:r w:rsidRPr="00BE1B40">
        <w:rPr>
          <w:rFonts w:cs="Arial"/>
          <w:b/>
          <w:szCs w:val="20"/>
        </w:rPr>
        <w:t>.</w:t>
      </w:r>
      <w:r w:rsidR="00157203" w:rsidRPr="00BE1B40">
        <w:rPr>
          <w:rFonts w:cs="Arial"/>
          <w:b/>
          <w:szCs w:val="20"/>
        </w:rPr>
        <w:t>1.</w:t>
      </w:r>
      <w:r w:rsidRPr="00BE1B40">
        <w:rPr>
          <w:rFonts w:cs="Arial"/>
          <w:b/>
          <w:szCs w:val="20"/>
        </w:rPr>
        <w:t>2</w:t>
      </w:r>
      <w:r w:rsidRPr="00BE1B40">
        <w:rPr>
          <w:rFonts w:cs="Arial"/>
          <w:szCs w:val="20"/>
        </w:rPr>
        <w:t xml:space="preserve"> </w:t>
      </w:r>
      <w:r w:rsidRPr="00BE1B40">
        <w:rPr>
          <w:rFonts w:cs="Arial"/>
          <w:szCs w:val="20"/>
        </w:rPr>
        <w:tab/>
        <w:t>Quando houver erro na aceitação do preço melhor classificado ou quando o licitante declarado vencedor não assinar o contrato, não retirar o instrumento equivalente ou não comprovar a regularização fiscal e trabalhista, nos termos do art. 43, §1º da L</w:t>
      </w:r>
      <w:r w:rsidR="00157203" w:rsidRPr="00BE1B40">
        <w:rPr>
          <w:rFonts w:cs="Arial"/>
          <w:szCs w:val="20"/>
        </w:rPr>
        <w:t xml:space="preserve">ei </w:t>
      </w:r>
      <w:r w:rsidRPr="00BE1B40">
        <w:rPr>
          <w:rFonts w:cs="Arial"/>
          <w:szCs w:val="20"/>
        </w:rPr>
        <w:t>C</w:t>
      </w:r>
      <w:r w:rsidR="00157203" w:rsidRPr="00BE1B40">
        <w:rPr>
          <w:rFonts w:cs="Arial"/>
          <w:szCs w:val="20"/>
        </w:rPr>
        <w:t>omplementar</w:t>
      </w:r>
      <w:r w:rsidRPr="00BE1B40">
        <w:rPr>
          <w:rFonts w:cs="Arial"/>
          <w:szCs w:val="20"/>
        </w:rPr>
        <w:t xml:space="preserve"> nº 123/2006, serão adotados os procedimentos imediatamente posteriores ao encerramento da etapa de lances.</w:t>
      </w:r>
    </w:p>
    <w:p w:rsidR="00157203" w:rsidRPr="00BE1B40" w:rsidRDefault="00157203" w:rsidP="00DB256C">
      <w:pPr>
        <w:spacing w:after="0" w:line="240" w:lineRule="auto"/>
        <w:jc w:val="both"/>
        <w:rPr>
          <w:rFonts w:cs="Arial"/>
          <w:b/>
          <w:szCs w:val="20"/>
        </w:rPr>
      </w:pPr>
    </w:p>
    <w:p w:rsidR="00C722F0" w:rsidRPr="00BE1B40" w:rsidRDefault="00654B2C" w:rsidP="00DB256C">
      <w:pPr>
        <w:spacing w:after="0" w:line="240" w:lineRule="auto"/>
        <w:jc w:val="both"/>
        <w:rPr>
          <w:rFonts w:cs="Arial"/>
          <w:szCs w:val="20"/>
        </w:rPr>
      </w:pPr>
      <w:r w:rsidRPr="00BE1B40">
        <w:rPr>
          <w:rFonts w:cs="Arial"/>
          <w:b/>
          <w:szCs w:val="20"/>
        </w:rPr>
        <w:lastRenderedPageBreak/>
        <w:t>13</w:t>
      </w:r>
      <w:r w:rsidR="00C722F0" w:rsidRPr="00BE1B40">
        <w:rPr>
          <w:rFonts w:cs="Arial"/>
          <w:b/>
          <w:szCs w:val="20"/>
        </w:rPr>
        <w:t>.</w:t>
      </w:r>
      <w:r w:rsidR="0084487B" w:rsidRPr="00BE1B40">
        <w:rPr>
          <w:rFonts w:cs="Arial"/>
          <w:b/>
          <w:szCs w:val="20"/>
        </w:rPr>
        <w:t>2</w:t>
      </w:r>
      <w:r w:rsidR="00C722F0" w:rsidRPr="00BE1B40">
        <w:rPr>
          <w:rFonts w:cs="Arial"/>
          <w:szCs w:val="20"/>
        </w:rPr>
        <w:tab/>
        <w:t>Todos os licitantes remanescentes deverão ser convocados par</w:t>
      </w:r>
      <w:r w:rsidR="00157203" w:rsidRPr="00BE1B40">
        <w:rPr>
          <w:rFonts w:cs="Arial"/>
          <w:szCs w:val="20"/>
        </w:rPr>
        <w:t>a acompanhar a sessão reaberta.</w:t>
      </w:r>
    </w:p>
    <w:p w:rsidR="0084487B" w:rsidRPr="00BE1B40" w:rsidRDefault="0084487B" w:rsidP="00DB256C">
      <w:pPr>
        <w:spacing w:after="0" w:line="240" w:lineRule="auto"/>
        <w:jc w:val="both"/>
        <w:rPr>
          <w:rFonts w:cs="Arial"/>
          <w:szCs w:val="20"/>
        </w:rPr>
      </w:pPr>
    </w:p>
    <w:p w:rsidR="00C722F0" w:rsidRPr="00BE1B40" w:rsidRDefault="00E32FD4" w:rsidP="00DB256C">
      <w:pPr>
        <w:spacing w:after="0" w:line="240" w:lineRule="auto"/>
        <w:jc w:val="both"/>
        <w:rPr>
          <w:rFonts w:cs="Arial"/>
          <w:szCs w:val="20"/>
        </w:rPr>
      </w:pPr>
      <w:r w:rsidRPr="00BE1B40">
        <w:rPr>
          <w:rFonts w:cs="Arial"/>
          <w:b/>
          <w:szCs w:val="20"/>
        </w:rPr>
        <w:t>13.</w:t>
      </w:r>
      <w:r w:rsidR="0084487B" w:rsidRPr="00BE1B40">
        <w:rPr>
          <w:rFonts w:cs="Arial"/>
          <w:b/>
          <w:szCs w:val="20"/>
        </w:rPr>
        <w:t>2</w:t>
      </w:r>
      <w:r w:rsidRPr="00BE1B40">
        <w:rPr>
          <w:rFonts w:cs="Arial"/>
          <w:b/>
          <w:szCs w:val="20"/>
        </w:rPr>
        <w:t>.1</w:t>
      </w:r>
      <w:r w:rsidRPr="00BE1B40">
        <w:rPr>
          <w:rFonts w:cs="Arial"/>
          <w:szCs w:val="20"/>
        </w:rPr>
        <w:t xml:space="preserve"> </w:t>
      </w:r>
      <w:r w:rsidR="00157203" w:rsidRPr="00BE1B40">
        <w:rPr>
          <w:rFonts w:cs="Arial"/>
          <w:szCs w:val="20"/>
        </w:rPr>
        <w:t xml:space="preserve"> </w:t>
      </w:r>
      <w:r w:rsidR="0084487B" w:rsidRPr="00BE1B40">
        <w:rPr>
          <w:rFonts w:cs="Arial"/>
          <w:szCs w:val="20"/>
        </w:rPr>
        <w:tab/>
      </w:r>
      <w:r w:rsidR="00C722F0" w:rsidRPr="00BE1B40">
        <w:rPr>
          <w:rFonts w:cs="Arial"/>
          <w:szCs w:val="20"/>
        </w:rPr>
        <w:t xml:space="preserve">A convocação se dará por meio </w:t>
      </w:r>
      <w:r w:rsidR="00654B2C" w:rsidRPr="00BE1B40">
        <w:rPr>
          <w:rFonts w:cs="Arial"/>
          <w:szCs w:val="20"/>
        </w:rPr>
        <w:t>do sistema eletrônico</w:t>
      </w:r>
      <w:r w:rsidR="009735F6" w:rsidRPr="00BE1B40">
        <w:rPr>
          <w:rFonts w:cs="Arial"/>
          <w:szCs w:val="20"/>
        </w:rPr>
        <w:t xml:space="preserve"> da BLL -</w:t>
      </w:r>
      <w:r w:rsidR="00654B2C" w:rsidRPr="00BE1B40">
        <w:rPr>
          <w:rFonts w:cs="Arial"/>
          <w:szCs w:val="20"/>
        </w:rPr>
        <w:t xml:space="preserve"> (“chat”)</w:t>
      </w:r>
      <w:r w:rsidR="009735F6" w:rsidRPr="00BE1B40">
        <w:rPr>
          <w:rFonts w:cs="Arial"/>
          <w:szCs w:val="20"/>
        </w:rPr>
        <w:t>.</w:t>
      </w:r>
    </w:p>
    <w:p w:rsidR="00157203" w:rsidRPr="00BE1B40" w:rsidRDefault="00157203" w:rsidP="00DB256C">
      <w:pPr>
        <w:spacing w:after="0" w:line="240" w:lineRule="auto"/>
        <w:jc w:val="both"/>
        <w:rPr>
          <w:rFonts w:cs="Arial"/>
          <w:szCs w:val="20"/>
        </w:rPr>
      </w:pPr>
    </w:p>
    <w:p w:rsidR="00C722F0" w:rsidRPr="00BE1B40" w:rsidRDefault="00157203" w:rsidP="00DB256C">
      <w:pPr>
        <w:pStyle w:val="Ttulo1"/>
      </w:pPr>
      <w:bookmarkStart w:id="25" w:name="_Toc147912317"/>
      <w:r w:rsidRPr="00BE1B40">
        <w:t>14</w:t>
      </w:r>
      <w:r w:rsidRPr="00BE1B40">
        <w:tab/>
      </w:r>
      <w:r w:rsidR="00C722F0" w:rsidRPr="00BE1B40">
        <w:rPr>
          <w:rStyle w:val="Ttulo1Char"/>
          <w:b/>
        </w:rPr>
        <w:t xml:space="preserve">ESCLARECIMENTOS, </w:t>
      </w:r>
      <w:r w:rsidR="00FF4418" w:rsidRPr="00BE1B40">
        <w:rPr>
          <w:rStyle w:val="Ttulo1Char"/>
          <w:b/>
        </w:rPr>
        <w:t>IMPUGNAÇÃO AO EDITAL E RECURSOS</w:t>
      </w:r>
      <w:bookmarkEnd w:id="25"/>
    </w:p>
    <w:p w:rsidR="00157203" w:rsidRPr="00BE1B40" w:rsidRDefault="00157203" w:rsidP="00DB256C">
      <w:pPr>
        <w:spacing w:after="0" w:line="240" w:lineRule="auto"/>
        <w:jc w:val="both"/>
        <w:rPr>
          <w:rFonts w:cs="Arial"/>
          <w:b/>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654B2C" w:rsidRPr="00BE1B40">
        <w:rPr>
          <w:rFonts w:cs="Arial"/>
          <w:b/>
          <w:szCs w:val="20"/>
        </w:rPr>
        <w:t>4</w:t>
      </w:r>
      <w:r w:rsidRPr="00BE1B40">
        <w:rPr>
          <w:rFonts w:cs="Arial"/>
          <w:b/>
          <w:szCs w:val="20"/>
        </w:rPr>
        <w:t xml:space="preserve">.1 </w:t>
      </w:r>
      <w:r w:rsidRPr="00BE1B40">
        <w:rPr>
          <w:rFonts w:cs="Arial"/>
          <w:b/>
          <w:szCs w:val="20"/>
        </w:rPr>
        <w:tab/>
      </w:r>
      <w:r w:rsidRPr="00BE1B40">
        <w:rPr>
          <w:rFonts w:cs="Arial"/>
          <w:szCs w:val="20"/>
        </w:rPr>
        <w:t xml:space="preserve">Até 03 (três) dias úteis, antes da data fixada para recebimento das propostas, qualquer interessado poderá impugnar ou solicitar esclarecimentos em relação a este ato convocatório. </w:t>
      </w:r>
    </w:p>
    <w:p w:rsidR="00157203" w:rsidRPr="00BE1B40" w:rsidRDefault="00157203" w:rsidP="00DB256C">
      <w:pPr>
        <w:spacing w:after="0" w:line="240" w:lineRule="auto"/>
        <w:jc w:val="both"/>
        <w:rPr>
          <w:rFonts w:cs="Arial"/>
          <w:b/>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654B2C" w:rsidRPr="00BE1B40">
        <w:rPr>
          <w:rFonts w:cs="Arial"/>
          <w:b/>
          <w:szCs w:val="20"/>
        </w:rPr>
        <w:t>4</w:t>
      </w:r>
      <w:r w:rsidRPr="00BE1B40">
        <w:rPr>
          <w:rFonts w:cs="Arial"/>
          <w:b/>
          <w:szCs w:val="20"/>
        </w:rPr>
        <w:t>.2</w:t>
      </w:r>
      <w:r w:rsidR="00157203" w:rsidRPr="00BE1B40">
        <w:rPr>
          <w:rFonts w:cs="Arial"/>
          <w:szCs w:val="20"/>
        </w:rPr>
        <w:tab/>
      </w:r>
      <w:r w:rsidRPr="00BE1B40">
        <w:rPr>
          <w:rFonts w:cs="Arial"/>
          <w:szCs w:val="20"/>
        </w:rPr>
        <w:t xml:space="preserve">Caberá ao </w:t>
      </w:r>
      <w:r w:rsidR="00EB4140" w:rsidRPr="00BE1B40">
        <w:rPr>
          <w:rFonts w:cs="Arial"/>
          <w:szCs w:val="20"/>
        </w:rPr>
        <w:t>Pregoeiro</w:t>
      </w:r>
      <w:r w:rsidRPr="00BE1B40">
        <w:rPr>
          <w:rFonts w:cs="Arial"/>
          <w:szCs w:val="20"/>
        </w:rPr>
        <w:t xml:space="preserve"> encaminhar a petição sobre esclarecimentos e impugnações, apoiado pelo setor técnico responsável ou pela Procuradoria Jurídica, conforme o caso.</w:t>
      </w:r>
    </w:p>
    <w:p w:rsidR="00157203" w:rsidRPr="00BE1B40" w:rsidRDefault="00157203" w:rsidP="00DB256C">
      <w:pPr>
        <w:spacing w:after="0" w:line="240" w:lineRule="auto"/>
        <w:jc w:val="both"/>
        <w:rPr>
          <w:rFonts w:cs="Arial"/>
          <w:szCs w:val="20"/>
        </w:rPr>
      </w:pPr>
    </w:p>
    <w:p w:rsidR="00C722F0" w:rsidRPr="00BE1B40" w:rsidRDefault="001E7C61" w:rsidP="00DB256C">
      <w:pPr>
        <w:pStyle w:val="Ttulo1"/>
      </w:pPr>
      <w:bookmarkStart w:id="26" w:name="_Toc147912318"/>
      <w:r w:rsidRPr="00BE1B40">
        <w:rPr>
          <w:rStyle w:val="Ttulo1Char"/>
          <w:b/>
        </w:rPr>
        <w:t>15</w:t>
      </w:r>
      <w:r w:rsidRPr="00BE1B40">
        <w:rPr>
          <w:rStyle w:val="Ttulo1Char"/>
          <w:b/>
        </w:rPr>
        <w:tab/>
      </w:r>
      <w:r w:rsidR="00157203" w:rsidRPr="00BE1B40">
        <w:rPr>
          <w:rStyle w:val="Ttulo1Char"/>
          <w:b/>
        </w:rPr>
        <w:t>ESCLARECIMENTOS</w:t>
      </w:r>
      <w:bookmarkEnd w:id="26"/>
    </w:p>
    <w:p w:rsidR="00157203" w:rsidRPr="00BE1B40" w:rsidRDefault="00157203" w:rsidP="00DB256C">
      <w:pPr>
        <w:spacing w:after="0" w:line="240" w:lineRule="auto"/>
        <w:jc w:val="both"/>
        <w:rPr>
          <w:rFonts w:cs="Arial"/>
          <w:b/>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654B2C" w:rsidRPr="00BE1B40">
        <w:rPr>
          <w:rFonts w:cs="Arial"/>
          <w:b/>
          <w:szCs w:val="20"/>
        </w:rPr>
        <w:t>5</w:t>
      </w:r>
      <w:r w:rsidRPr="00BE1B40">
        <w:rPr>
          <w:rFonts w:cs="Arial"/>
          <w:b/>
          <w:szCs w:val="20"/>
        </w:rPr>
        <w:t>.1</w:t>
      </w:r>
      <w:r w:rsidRPr="00BE1B40">
        <w:rPr>
          <w:rFonts w:cs="Arial"/>
          <w:szCs w:val="20"/>
        </w:rPr>
        <w:tab/>
        <w:t>Os pedidos de esclarecimentos, referentes ao processo licitatório, poderão ser realizados por qualquer pessoa, e deverão ser anexados na BLL.</w:t>
      </w:r>
    </w:p>
    <w:p w:rsidR="00157203" w:rsidRPr="00BE1B40" w:rsidRDefault="00157203" w:rsidP="00DB256C">
      <w:pPr>
        <w:spacing w:after="0" w:line="240" w:lineRule="auto"/>
        <w:jc w:val="both"/>
        <w:rPr>
          <w:rFonts w:cs="Arial"/>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736AA8" w:rsidRPr="00BE1B40">
        <w:rPr>
          <w:rFonts w:cs="Arial"/>
          <w:b/>
          <w:szCs w:val="20"/>
        </w:rPr>
        <w:t>5</w:t>
      </w:r>
      <w:r w:rsidRPr="00BE1B40">
        <w:rPr>
          <w:rFonts w:cs="Arial"/>
          <w:b/>
          <w:szCs w:val="20"/>
        </w:rPr>
        <w:t>.2</w:t>
      </w:r>
      <w:r w:rsidRPr="00BE1B40">
        <w:rPr>
          <w:rFonts w:cs="Arial"/>
          <w:szCs w:val="20"/>
        </w:rPr>
        <w:tab/>
        <w:t>Nos pedidos de esclarecimentos encaminhados, os interessados deverão se identificar (Razão Social e nome do representante que pediu esclarecimentos) e disponibilizar as informações para contato (endereço completo, telefone</w:t>
      </w:r>
      <w:r w:rsidR="002E7A0D" w:rsidRPr="00BE1B40">
        <w:rPr>
          <w:rFonts w:cs="Arial"/>
          <w:szCs w:val="20"/>
        </w:rPr>
        <w:t xml:space="preserve"> e/ou</w:t>
      </w:r>
      <w:r w:rsidRPr="00BE1B40">
        <w:rPr>
          <w:rFonts w:cs="Arial"/>
          <w:szCs w:val="20"/>
        </w:rPr>
        <w:t xml:space="preserve"> e</w:t>
      </w:r>
      <w:r w:rsidR="002E7A0D" w:rsidRPr="00BE1B40">
        <w:rPr>
          <w:rFonts w:cs="Arial"/>
          <w:szCs w:val="20"/>
        </w:rPr>
        <w:t>-</w:t>
      </w:r>
      <w:r w:rsidRPr="00BE1B40">
        <w:rPr>
          <w:rFonts w:cs="Arial"/>
          <w:szCs w:val="20"/>
        </w:rPr>
        <w:t>mail).</w:t>
      </w:r>
    </w:p>
    <w:p w:rsidR="00157203" w:rsidRPr="00BE1B40" w:rsidRDefault="00157203" w:rsidP="00DB256C">
      <w:pPr>
        <w:spacing w:after="0" w:line="240" w:lineRule="auto"/>
        <w:jc w:val="both"/>
        <w:rPr>
          <w:rFonts w:cs="Arial"/>
          <w:szCs w:val="20"/>
        </w:rPr>
      </w:pPr>
    </w:p>
    <w:p w:rsidR="00E32FD4" w:rsidRPr="00BE1B40" w:rsidRDefault="00C722F0" w:rsidP="00DB256C">
      <w:pPr>
        <w:spacing w:after="0" w:line="240" w:lineRule="auto"/>
        <w:jc w:val="both"/>
        <w:rPr>
          <w:rFonts w:cs="Arial"/>
          <w:szCs w:val="20"/>
        </w:rPr>
      </w:pPr>
      <w:r w:rsidRPr="00BE1B40">
        <w:rPr>
          <w:rFonts w:cs="Arial"/>
          <w:b/>
          <w:szCs w:val="20"/>
        </w:rPr>
        <w:t>1</w:t>
      </w:r>
      <w:r w:rsidR="00736AA8" w:rsidRPr="00BE1B40">
        <w:rPr>
          <w:rFonts w:cs="Arial"/>
          <w:b/>
          <w:szCs w:val="20"/>
        </w:rPr>
        <w:t>5</w:t>
      </w:r>
      <w:r w:rsidRPr="00BE1B40">
        <w:rPr>
          <w:rFonts w:cs="Arial"/>
          <w:b/>
          <w:szCs w:val="20"/>
        </w:rPr>
        <w:t>.3</w:t>
      </w:r>
      <w:r w:rsidRPr="00BE1B40">
        <w:rPr>
          <w:rFonts w:cs="Arial"/>
          <w:szCs w:val="20"/>
        </w:rPr>
        <w:tab/>
        <w:t xml:space="preserve">Os esclarecimentos serão prestados pelo </w:t>
      </w:r>
      <w:r w:rsidR="00EB4140" w:rsidRPr="00BE1B40">
        <w:rPr>
          <w:rFonts w:cs="Arial"/>
          <w:szCs w:val="20"/>
        </w:rPr>
        <w:t>Pregoeiro</w:t>
      </w:r>
      <w:r w:rsidRPr="00BE1B40">
        <w:rPr>
          <w:rFonts w:cs="Arial"/>
          <w:szCs w:val="20"/>
        </w:rPr>
        <w:t>, através da BLL, e divulgados em sítio eletrônico oficial</w:t>
      </w:r>
      <w:r w:rsidR="002E7A0D" w:rsidRPr="00BE1B40">
        <w:rPr>
          <w:rFonts w:cs="Arial"/>
          <w:szCs w:val="20"/>
        </w:rPr>
        <w:t xml:space="preserve"> do munícipio (Portal da Transparência)</w:t>
      </w:r>
      <w:r w:rsidRPr="00BE1B40">
        <w:rPr>
          <w:rFonts w:cs="Arial"/>
          <w:szCs w:val="20"/>
        </w:rPr>
        <w:t xml:space="preserve"> no prazo de até </w:t>
      </w:r>
      <w:r w:rsidR="00372FB1" w:rsidRPr="00BE1B40">
        <w:rPr>
          <w:rFonts w:cs="Arial"/>
          <w:szCs w:val="20"/>
        </w:rPr>
        <w:t>0</w:t>
      </w:r>
      <w:r w:rsidRPr="00BE1B40">
        <w:rPr>
          <w:rFonts w:cs="Arial"/>
          <w:szCs w:val="20"/>
        </w:rPr>
        <w:t>3 (três) dias úteis, limitado ao último dia útil anterio</w:t>
      </w:r>
      <w:r w:rsidR="00E32FD4" w:rsidRPr="00BE1B40">
        <w:rPr>
          <w:rFonts w:cs="Arial"/>
          <w:szCs w:val="20"/>
        </w:rPr>
        <w:t xml:space="preserve">r à data da abertura do certame, conforme art. 164, par. único da Lei </w:t>
      </w:r>
      <w:r w:rsidR="00FC7C36" w:rsidRPr="00BE1B40">
        <w:rPr>
          <w:rFonts w:cs="Arial"/>
          <w:szCs w:val="20"/>
        </w:rPr>
        <w:t xml:space="preserve">nº </w:t>
      </w:r>
      <w:r w:rsidR="00E32FD4" w:rsidRPr="00BE1B40">
        <w:rPr>
          <w:rFonts w:cs="Arial"/>
          <w:szCs w:val="20"/>
        </w:rPr>
        <w:t>14.133/2021 e art. 81 do Decreto Municipal nº 21.500/2023.</w:t>
      </w:r>
    </w:p>
    <w:p w:rsidR="00C722F0" w:rsidRPr="00BE1B40" w:rsidRDefault="00C722F0" w:rsidP="00DB256C">
      <w:pPr>
        <w:spacing w:after="0" w:line="240" w:lineRule="auto"/>
        <w:jc w:val="both"/>
        <w:rPr>
          <w:rFonts w:cs="Arial"/>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736AA8" w:rsidRPr="00BE1B40">
        <w:rPr>
          <w:rFonts w:cs="Arial"/>
          <w:b/>
          <w:szCs w:val="20"/>
        </w:rPr>
        <w:t>5</w:t>
      </w:r>
      <w:r w:rsidRPr="00BE1B40">
        <w:rPr>
          <w:rFonts w:cs="Arial"/>
          <w:b/>
          <w:szCs w:val="20"/>
        </w:rPr>
        <w:t>.4</w:t>
      </w:r>
      <w:r w:rsidRPr="00BE1B40">
        <w:rPr>
          <w:rFonts w:cs="Arial"/>
          <w:szCs w:val="20"/>
        </w:rPr>
        <w:tab/>
        <w:t>Os pedidos de esclarecimentos não suspendem os prazos previstos no certame.</w:t>
      </w:r>
    </w:p>
    <w:p w:rsidR="00052E71" w:rsidRPr="00BE1B40" w:rsidRDefault="00052E71" w:rsidP="00DB256C">
      <w:pPr>
        <w:spacing w:after="0" w:line="240" w:lineRule="auto"/>
        <w:jc w:val="both"/>
        <w:rPr>
          <w:rFonts w:cs="Arial"/>
          <w:b/>
          <w:szCs w:val="20"/>
        </w:rPr>
      </w:pPr>
    </w:p>
    <w:p w:rsidR="00C722F0" w:rsidRPr="00BE1B40" w:rsidRDefault="001E7C61" w:rsidP="00DB256C">
      <w:pPr>
        <w:pStyle w:val="Ttulo1"/>
      </w:pPr>
      <w:bookmarkStart w:id="27" w:name="_Toc147912319"/>
      <w:r w:rsidRPr="00BE1B40">
        <w:rPr>
          <w:rStyle w:val="Ttulo1Char"/>
          <w:b/>
        </w:rPr>
        <w:t>16</w:t>
      </w:r>
      <w:r w:rsidRPr="00BE1B40">
        <w:rPr>
          <w:rStyle w:val="Ttulo1Char"/>
          <w:b/>
        </w:rPr>
        <w:tab/>
      </w:r>
      <w:r w:rsidR="00157203" w:rsidRPr="00BE1B40">
        <w:rPr>
          <w:rStyle w:val="Ttulo1Char"/>
          <w:b/>
        </w:rPr>
        <w:t>IMPUGNAÇÕES</w:t>
      </w:r>
      <w:bookmarkEnd w:id="27"/>
    </w:p>
    <w:p w:rsidR="00157203" w:rsidRPr="00BE1B40" w:rsidRDefault="00157203" w:rsidP="00DB256C">
      <w:pPr>
        <w:spacing w:after="0" w:line="240" w:lineRule="auto"/>
        <w:jc w:val="both"/>
        <w:rPr>
          <w:rFonts w:cs="Arial"/>
          <w:b/>
          <w:szCs w:val="20"/>
        </w:rPr>
      </w:pPr>
    </w:p>
    <w:p w:rsidR="00C722F0" w:rsidRPr="00BE1B40" w:rsidRDefault="00C722F0" w:rsidP="00DB256C">
      <w:pPr>
        <w:spacing w:after="0" w:line="240" w:lineRule="auto"/>
        <w:jc w:val="both"/>
        <w:rPr>
          <w:rFonts w:cs="Arial"/>
          <w:szCs w:val="20"/>
        </w:rPr>
      </w:pPr>
      <w:r w:rsidRPr="00BE1B40">
        <w:rPr>
          <w:rFonts w:cs="Arial"/>
          <w:b/>
          <w:szCs w:val="20"/>
        </w:rPr>
        <w:t>1</w:t>
      </w:r>
      <w:r w:rsidR="00736AA8" w:rsidRPr="00BE1B40">
        <w:rPr>
          <w:rFonts w:cs="Arial"/>
          <w:b/>
          <w:szCs w:val="20"/>
        </w:rPr>
        <w:t>6</w:t>
      </w:r>
      <w:r w:rsidRPr="00BE1B40">
        <w:rPr>
          <w:rFonts w:cs="Arial"/>
          <w:b/>
          <w:szCs w:val="20"/>
        </w:rPr>
        <w:t>.1</w:t>
      </w:r>
      <w:r w:rsidRPr="00BE1B40">
        <w:rPr>
          <w:rFonts w:cs="Arial"/>
          <w:szCs w:val="20"/>
        </w:rPr>
        <w:t xml:space="preserve">     Quaisquer pessoas, inclusive</w:t>
      </w:r>
      <w:r w:rsidR="00E32FD4" w:rsidRPr="00BE1B40">
        <w:rPr>
          <w:rFonts w:cs="Arial"/>
          <w:szCs w:val="20"/>
        </w:rPr>
        <w:t xml:space="preserve"> os interessados em participar da</w:t>
      </w:r>
      <w:r w:rsidRPr="00BE1B40">
        <w:rPr>
          <w:rFonts w:cs="Arial"/>
          <w:szCs w:val="20"/>
        </w:rPr>
        <w:t xml:space="preserve"> licita</w:t>
      </w:r>
      <w:r w:rsidR="00E32FD4" w:rsidRPr="00BE1B40">
        <w:rPr>
          <w:rFonts w:cs="Arial"/>
          <w:szCs w:val="20"/>
        </w:rPr>
        <w:t>ção</w:t>
      </w:r>
      <w:r w:rsidRPr="00BE1B40">
        <w:rPr>
          <w:rFonts w:cs="Arial"/>
          <w:szCs w:val="20"/>
        </w:rPr>
        <w:t>, poderão impugnar os termos do presente Edital por irregularidade na aplicação da</w:t>
      </w:r>
      <w:r w:rsidR="00052E71" w:rsidRPr="00BE1B40">
        <w:rPr>
          <w:rFonts w:cs="Arial"/>
          <w:szCs w:val="20"/>
        </w:rPr>
        <w:t xml:space="preserve"> Lei nº 14.133/2021 </w:t>
      </w:r>
      <w:r w:rsidRPr="00BE1B40">
        <w:rPr>
          <w:rFonts w:cs="Arial"/>
          <w:szCs w:val="20"/>
        </w:rPr>
        <w:t xml:space="preserve">em até 03 (três) dias </w:t>
      </w:r>
      <w:r w:rsidR="00E32FD4" w:rsidRPr="00BE1B40">
        <w:rPr>
          <w:rFonts w:cs="Arial"/>
          <w:szCs w:val="20"/>
        </w:rPr>
        <w:t>ú</w:t>
      </w:r>
      <w:r w:rsidRPr="00BE1B40">
        <w:rPr>
          <w:rFonts w:cs="Arial"/>
          <w:szCs w:val="20"/>
        </w:rPr>
        <w:t xml:space="preserve">teis, antes da realização do certame, </w:t>
      </w:r>
      <w:r w:rsidR="002E7A0D" w:rsidRPr="00BE1B40">
        <w:rPr>
          <w:rFonts w:cs="Arial"/>
          <w:szCs w:val="20"/>
        </w:rPr>
        <w:t>devendo se</w:t>
      </w:r>
      <w:r w:rsidRPr="00BE1B40">
        <w:rPr>
          <w:rFonts w:cs="Arial"/>
          <w:szCs w:val="20"/>
        </w:rPr>
        <w:t xml:space="preserve"> manifestar na BLL, cabendo ao </w:t>
      </w:r>
      <w:r w:rsidR="00EB4140" w:rsidRPr="00BE1B40">
        <w:rPr>
          <w:rFonts w:cs="Arial"/>
          <w:szCs w:val="20"/>
        </w:rPr>
        <w:t>Pregoeiro</w:t>
      </w:r>
      <w:r w:rsidRPr="00BE1B40">
        <w:rPr>
          <w:rFonts w:cs="Arial"/>
          <w:szCs w:val="20"/>
        </w:rPr>
        <w:t xml:space="preserve"> </w:t>
      </w:r>
      <w:r w:rsidR="00883A64" w:rsidRPr="00BE1B40">
        <w:rPr>
          <w:rFonts w:cs="Arial"/>
          <w:szCs w:val="20"/>
        </w:rPr>
        <w:t>encaminhar o pedido aos responsáveis</w:t>
      </w:r>
      <w:r w:rsidR="007655FC" w:rsidRPr="00BE1B40">
        <w:rPr>
          <w:rFonts w:cs="Arial"/>
          <w:szCs w:val="20"/>
        </w:rPr>
        <w:t xml:space="preserve"> para análise e decisão</w:t>
      </w:r>
      <w:r w:rsidRPr="00BE1B40">
        <w:rPr>
          <w:rFonts w:cs="Arial"/>
          <w:szCs w:val="20"/>
        </w:rPr>
        <w:t xml:space="preserve"> sobre a impugnação</w:t>
      </w:r>
      <w:r w:rsidR="009C72C2" w:rsidRPr="00BE1B40">
        <w:rPr>
          <w:rFonts w:cs="Arial"/>
          <w:szCs w:val="20"/>
        </w:rPr>
        <w:t>.</w:t>
      </w:r>
    </w:p>
    <w:p w:rsidR="00157203" w:rsidRPr="00BE1B40" w:rsidRDefault="00157203" w:rsidP="00DB256C">
      <w:pPr>
        <w:spacing w:after="0" w:line="240" w:lineRule="auto"/>
        <w:jc w:val="both"/>
        <w:rPr>
          <w:rFonts w:cs="Arial"/>
          <w:szCs w:val="20"/>
        </w:rPr>
      </w:pPr>
    </w:p>
    <w:p w:rsidR="00052E71" w:rsidRPr="00BE1B40" w:rsidRDefault="00052E71" w:rsidP="00DB256C">
      <w:pPr>
        <w:spacing w:after="0" w:line="240" w:lineRule="auto"/>
        <w:jc w:val="both"/>
        <w:rPr>
          <w:rFonts w:cs="Arial"/>
          <w:szCs w:val="20"/>
        </w:rPr>
      </w:pPr>
      <w:r w:rsidRPr="00BE1B40">
        <w:rPr>
          <w:rFonts w:cs="Arial"/>
          <w:b/>
          <w:szCs w:val="20"/>
        </w:rPr>
        <w:t>16.2</w:t>
      </w:r>
      <w:r w:rsidRPr="00BE1B40">
        <w:rPr>
          <w:rFonts w:cs="Arial"/>
          <w:szCs w:val="20"/>
        </w:rPr>
        <w:tab/>
      </w:r>
      <w:r w:rsidR="00E32FD4" w:rsidRPr="00BE1B40">
        <w:rPr>
          <w:rFonts w:cs="Arial"/>
          <w:szCs w:val="20"/>
        </w:rPr>
        <w:t xml:space="preserve">A resposta à impugnação </w:t>
      </w:r>
      <w:r w:rsidR="0084487B" w:rsidRPr="00BE1B40">
        <w:rPr>
          <w:rFonts w:cs="Arial"/>
          <w:szCs w:val="20"/>
        </w:rPr>
        <w:t xml:space="preserve">poderá </w:t>
      </w:r>
      <w:r w:rsidR="00E32FD4" w:rsidRPr="00BE1B40">
        <w:rPr>
          <w:rFonts w:cs="Arial"/>
          <w:szCs w:val="20"/>
        </w:rPr>
        <w:t>ser divulgada</w:t>
      </w:r>
      <w:r w:rsidR="0084487B" w:rsidRPr="00BE1B40">
        <w:rPr>
          <w:rFonts w:cs="Arial"/>
          <w:szCs w:val="20"/>
        </w:rPr>
        <w:t xml:space="preserve"> no sítio eletrônico oficial do município (Portal da Transparência), no portal da BLL e/ou</w:t>
      </w:r>
      <w:r w:rsidR="00E32FD4" w:rsidRPr="00BE1B40">
        <w:rPr>
          <w:rFonts w:cs="Arial"/>
          <w:szCs w:val="20"/>
        </w:rPr>
        <w:t xml:space="preserve"> no Portal Nacional de Contratações Públicas no prazo de até 3 (três) dias úteis, limitado ao último dia útil anterior à data da abertura do certame.</w:t>
      </w:r>
    </w:p>
    <w:p w:rsidR="00E32FD4" w:rsidRPr="00BE1B40" w:rsidRDefault="00E32FD4" w:rsidP="00DB256C">
      <w:pPr>
        <w:spacing w:after="0" w:line="240" w:lineRule="auto"/>
        <w:jc w:val="both"/>
        <w:rPr>
          <w:rFonts w:cs="Arial"/>
          <w:szCs w:val="20"/>
        </w:rPr>
      </w:pPr>
    </w:p>
    <w:p w:rsidR="00C722F0" w:rsidRPr="00BE1B40" w:rsidRDefault="00052E71" w:rsidP="00DB256C">
      <w:pPr>
        <w:spacing w:after="0" w:line="240" w:lineRule="auto"/>
        <w:jc w:val="both"/>
        <w:rPr>
          <w:rFonts w:cs="Arial"/>
          <w:szCs w:val="20"/>
        </w:rPr>
      </w:pPr>
      <w:r w:rsidRPr="00BE1B40">
        <w:rPr>
          <w:rFonts w:cs="Arial"/>
          <w:b/>
          <w:szCs w:val="20"/>
        </w:rPr>
        <w:t>16.3.</w:t>
      </w:r>
      <w:r w:rsidRPr="00BE1B40">
        <w:rPr>
          <w:rFonts w:cs="Arial"/>
          <w:szCs w:val="20"/>
        </w:rPr>
        <w:tab/>
      </w:r>
      <w:r w:rsidR="00C722F0" w:rsidRPr="00BE1B40">
        <w:rPr>
          <w:rFonts w:cs="Arial"/>
          <w:szCs w:val="20"/>
        </w:rPr>
        <w:t>As impugnações não suspendem os prazos previstos no certame.</w:t>
      </w:r>
    </w:p>
    <w:p w:rsidR="00052E71" w:rsidRPr="00BE1B40" w:rsidRDefault="00052E71" w:rsidP="00DB256C">
      <w:pPr>
        <w:spacing w:after="0" w:line="240" w:lineRule="auto"/>
        <w:jc w:val="both"/>
        <w:rPr>
          <w:rFonts w:cs="Arial"/>
          <w:szCs w:val="20"/>
        </w:rPr>
      </w:pPr>
    </w:p>
    <w:p w:rsidR="00C722F0" w:rsidRPr="00BE1B40" w:rsidRDefault="00052E71" w:rsidP="00DB256C">
      <w:pPr>
        <w:spacing w:after="0" w:line="240" w:lineRule="auto"/>
        <w:jc w:val="both"/>
        <w:rPr>
          <w:rFonts w:cs="Arial"/>
          <w:szCs w:val="20"/>
        </w:rPr>
      </w:pPr>
      <w:r w:rsidRPr="00BE1B40">
        <w:rPr>
          <w:rFonts w:cs="Arial"/>
          <w:b/>
          <w:szCs w:val="20"/>
        </w:rPr>
        <w:t>16.4</w:t>
      </w:r>
      <w:r w:rsidRPr="00BE1B40">
        <w:rPr>
          <w:rFonts w:cs="Arial"/>
          <w:szCs w:val="20"/>
        </w:rPr>
        <w:tab/>
      </w:r>
      <w:r w:rsidR="00C722F0" w:rsidRPr="00BE1B40">
        <w:rPr>
          <w:rFonts w:cs="Arial"/>
          <w:szCs w:val="20"/>
        </w:rPr>
        <w:t xml:space="preserve">A concessão de efeito suspensivo à impugnação é medida excepcional e deverá ser motivada pelo </w:t>
      </w:r>
      <w:r w:rsidR="009807BD" w:rsidRPr="00BE1B40">
        <w:rPr>
          <w:rFonts w:cs="Arial"/>
          <w:szCs w:val="20"/>
        </w:rPr>
        <w:t>Pregoeiro</w:t>
      </w:r>
      <w:r w:rsidR="00C722F0" w:rsidRPr="00BE1B40">
        <w:rPr>
          <w:rFonts w:cs="Arial"/>
          <w:szCs w:val="20"/>
        </w:rPr>
        <w:t>, nos autos do processo de licitação.</w:t>
      </w:r>
    </w:p>
    <w:p w:rsidR="00052E71" w:rsidRPr="00BE1B40" w:rsidRDefault="00052E71" w:rsidP="00DB256C">
      <w:pPr>
        <w:spacing w:after="0" w:line="240" w:lineRule="auto"/>
        <w:jc w:val="both"/>
        <w:rPr>
          <w:rFonts w:cs="Arial"/>
          <w:b/>
          <w:bCs/>
          <w:szCs w:val="20"/>
        </w:rPr>
      </w:pPr>
    </w:p>
    <w:p w:rsidR="00C722F0" w:rsidRPr="00BE1B40" w:rsidRDefault="00C722F0" w:rsidP="00DB256C">
      <w:pPr>
        <w:spacing w:after="0" w:line="240" w:lineRule="auto"/>
        <w:jc w:val="both"/>
        <w:rPr>
          <w:rFonts w:cs="Arial"/>
          <w:bCs/>
          <w:szCs w:val="20"/>
        </w:rPr>
      </w:pPr>
      <w:r w:rsidRPr="00BE1B40">
        <w:rPr>
          <w:rFonts w:cs="Arial"/>
          <w:b/>
          <w:bCs/>
          <w:szCs w:val="20"/>
        </w:rPr>
        <w:t>1</w:t>
      </w:r>
      <w:r w:rsidR="00736AA8" w:rsidRPr="00BE1B40">
        <w:rPr>
          <w:rFonts w:cs="Arial"/>
          <w:b/>
          <w:bCs/>
          <w:szCs w:val="20"/>
        </w:rPr>
        <w:t>6</w:t>
      </w:r>
      <w:r w:rsidRPr="00BE1B40">
        <w:rPr>
          <w:rFonts w:cs="Arial"/>
          <w:b/>
          <w:bCs/>
          <w:szCs w:val="20"/>
        </w:rPr>
        <w:t>.5</w:t>
      </w:r>
      <w:r w:rsidRPr="00BE1B40">
        <w:rPr>
          <w:rFonts w:cs="Arial"/>
          <w:bCs/>
          <w:szCs w:val="20"/>
        </w:rPr>
        <w:tab/>
        <w:t xml:space="preserve">A petição pleiteando a impugnação deverá ser </w:t>
      </w:r>
      <w:r w:rsidR="00052E71" w:rsidRPr="00BE1B40">
        <w:rPr>
          <w:rFonts w:cs="Arial"/>
          <w:bCs/>
          <w:szCs w:val="20"/>
        </w:rPr>
        <w:t>direcionada</w:t>
      </w:r>
      <w:r w:rsidRPr="00BE1B40">
        <w:rPr>
          <w:rFonts w:cs="Arial"/>
          <w:bCs/>
          <w:szCs w:val="20"/>
        </w:rPr>
        <w:t xml:space="preserve"> ao </w:t>
      </w:r>
      <w:r w:rsidR="00EB4140" w:rsidRPr="00BE1B40">
        <w:rPr>
          <w:rFonts w:cs="Arial"/>
          <w:bCs/>
          <w:szCs w:val="20"/>
        </w:rPr>
        <w:t>Pregoeiro</w:t>
      </w:r>
      <w:r w:rsidRPr="00BE1B40">
        <w:rPr>
          <w:rFonts w:cs="Arial"/>
          <w:bCs/>
          <w:szCs w:val="20"/>
        </w:rPr>
        <w:t>, e deverá conter a  qualificação do impugnante, a matéria impugnada, os fundamentos da impugnação e o pedido.</w:t>
      </w:r>
    </w:p>
    <w:p w:rsidR="00052E71" w:rsidRPr="00BE1B40" w:rsidRDefault="00052E71" w:rsidP="00DB256C">
      <w:pPr>
        <w:spacing w:after="0" w:line="240" w:lineRule="auto"/>
        <w:jc w:val="both"/>
        <w:rPr>
          <w:rFonts w:cs="Arial"/>
          <w:bCs/>
          <w:szCs w:val="20"/>
        </w:rPr>
      </w:pPr>
    </w:p>
    <w:p w:rsidR="00052E71" w:rsidRPr="00BE1B40" w:rsidRDefault="00052E71" w:rsidP="00DB256C">
      <w:pPr>
        <w:spacing w:after="0" w:line="240" w:lineRule="auto"/>
        <w:jc w:val="both"/>
        <w:rPr>
          <w:rFonts w:cs="Arial"/>
          <w:bCs/>
          <w:szCs w:val="20"/>
        </w:rPr>
      </w:pPr>
      <w:r w:rsidRPr="00BE1B40">
        <w:rPr>
          <w:rFonts w:cs="Arial"/>
          <w:b/>
          <w:bCs/>
          <w:szCs w:val="20"/>
        </w:rPr>
        <w:t>16.6</w:t>
      </w:r>
      <w:r w:rsidRPr="00BE1B40">
        <w:rPr>
          <w:rFonts w:cs="Arial"/>
          <w:bCs/>
          <w:szCs w:val="20"/>
        </w:rPr>
        <w:tab/>
      </w:r>
      <w:r w:rsidR="00C722F0" w:rsidRPr="00BE1B40">
        <w:rPr>
          <w:rFonts w:cs="Arial"/>
          <w:bCs/>
          <w:szCs w:val="20"/>
        </w:rPr>
        <w:t>A petição apresentada fora do prazo, e/ou sem um dos requisitos acima especificados, não será</w:t>
      </w:r>
      <w:r w:rsidR="008D40EC" w:rsidRPr="00BE1B40">
        <w:rPr>
          <w:rFonts w:cs="Arial"/>
          <w:bCs/>
          <w:szCs w:val="20"/>
        </w:rPr>
        <w:t xml:space="preserve"> </w:t>
      </w:r>
      <w:r w:rsidR="00C722F0" w:rsidRPr="00BE1B40">
        <w:rPr>
          <w:rFonts w:cs="Arial"/>
          <w:bCs/>
          <w:szCs w:val="20"/>
        </w:rPr>
        <w:t>conhecida.</w:t>
      </w:r>
    </w:p>
    <w:p w:rsidR="00F21F69" w:rsidRPr="00BE1B40" w:rsidRDefault="00F21F69" w:rsidP="00DB256C">
      <w:pPr>
        <w:spacing w:after="0" w:line="240" w:lineRule="auto"/>
        <w:jc w:val="both"/>
        <w:rPr>
          <w:rFonts w:cs="Arial"/>
          <w:b/>
          <w:szCs w:val="20"/>
        </w:rPr>
      </w:pPr>
    </w:p>
    <w:p w:rsidR="00C722F0" w:rsidRPr="00BE1B40" w:rsidRDefault="00C722F0" w:rsidP="00DB256C">
      <w:pPr>
        <w:spacing w:after="0" w:line="240" w:lineRule="auto"/>
        <w:jc w:val="both"/>
        <w:rPr>
          <w:rFonts w:cs="Arial"/>
          <w:bCs/>
          <w:szCs w:val="20"/>
        </w:rPr>
      </w:pPr>
      <w:r w:rsidRPr="00BE1B40">
        <w:rPr>
          <w:rFonts w:cs="Arial"/>
          <w:b/>
          <w:szCs w:val="20"/>
        </w:rPr>
        <w:t>1</w:t>
      </w:r>
      <w:r w:rsidR="00736AA8" w:rsidRPr="00BE1B40">
        <w:rPr>
          <w:rFonts w:cs="Arial"/>
          <w:b/>
          <w:szCs w:val="20"/>
        </w:rPr>
        <w:t>6</w:t>
      </w:r>
      <w:r w:rsidRPr="00BE1B40">
        <w:rPr>
          <w:rFonts w:cs="Arial"/>
          <w:b/>
          <w:szCs w:val="20"/>
        </w:rPr>
        <w:t>.7</w:t>
      </w:r>
      <w:r w:rsidRPr="00BE1B40">
        <w:rPr>
          <w:rFonts w:cs="Arial"/>
          <w:szCs w:val="20"/>
        </w:rPr>
        <w:tab/>
        <w:t xml:space="preserve">Acolhida à petição contra o ato convocatório serão designadas nova data para a realização do certame. </w:t>
      </w:r>
    </w:p>
    <w:p w:rsidR="00500332" w:rsidRPr="00BE1B40" w:rsidRDefault="00500332" w:rsidP="00DB256C">
      <w:pPr>
        <w:spacing w:after="0" w:line="240" w:lineRule="auto"/>
        <w:jc w:val="both"/>
        <w:rPr>
          <w:rFonts w:cs="Arial"/>
          <w:b/>
          <w:bCs/>
          <w:szCs w:val="20"/>
        </w:rPr>
      </w:pPr>
    </w:p>
    <w:p w:rsidR="00C722F0" w:rsidRPr="00BE1B40" w:rsidRDefault="001E7C61" w:rsidP="00DB256C">
      <w:pPr>
        <w:pStyle w:val="Ttulo1"/>
        <w:rPr>
          <w:bCs/>
        </w:rPr>
      </w:pPr>
      <w:bookmarkStart w:id="28" w:name="_Toc147912320"/>
      <w:r w:rsidRPr="00BE1B40">
        <w:rPr>
          <w:rStyle w:val="Ttulo1Char"/>
          <w:b/>
        </w:rPr>
        <w:t>17</w:t>
      </w:r>
      <w:r w:rsidRPr="00BE1B40">
        <w:rPr>
          <w:rStyle w:val="Ttulo1Char"/>
          <w:b/>
        </w:rPr>
        <w:tab/>
      </w:r>
      <w:r w:rsidR="00070FCF" w:rsidRPr="00BE1B40">
        <w:rPr>
          <w:rStyle w:val="Ttulo1Char"/>
          <w:b/>
        </w:rPr>
        <w:t>RECURSOS</w:t>
      </w:r>
      <w:bookmarkEnd w:id="28"/>
    </w:p>
    <w:p w:rsidR="00070FCF" w:rsidRPr="00BE1B40" w:rsidRDefault="00070FCF" w:rsidP="00DB256C">
      <w:pPr>
        <w:spacing w:after="0" w:line="240" w:lineRule="auto"/>
        <w:jc w:val="both"/>
        <w:rPr>
          <w:rFonts w:cs="Arial"/>
          <w:b/>
          <w:bCs/>
          <w:szCs w:val="20"/>
        </w:rPr>
      </w:pPr>
    </w:p>
    <w:p w:rsidR="00C722F0" w:rsidRPr="00BE1B40" w:rsidRDefault="00C722F0" w:rsidP="00DB256C">
      <w:pPr>
        <w:spacing w:after="0" w:line="240" w:lineRule="auto"/>
        <w:jc w:val="both"/>
        <w:rPr>
          <w:rFonts w:cs="Arial"/>
          <w:szCs w:val="20"/>
        </w:rPr>
      </w:pPr>
      <w:r w:rsidRPr="00BE1B40">
        <w:rPr>
          <w:rFonts w:cs="Arial"/>
          <w:b/>
          <w:szCs w:val="20"/>
        </w:rPr>
        <w:lastRenderedPageBreak/>
        <w:t>1</w:t>
      </w:r>
      <w:r w:rsidR="00736AA8" w:rsidRPr="00BE1B40">
        <w:rPr>
          <w:rFonts w:cs="Arial"/>
          <w:b/>
          <w:szCs w:val="20"/>
        </w:rPr>
        <w:t>7</w:t>
      </w:r>
      <w:r w:rsidRPr="00BE1B40">
        <w:rPr>
          <w:rFonts w:cs="Arial"/>
          <w:b/>
          <w:szCs w:val="20"/>
        </w:rPr>
        <w:t>.1</w:t>
      </w:r>
      <w:r w:rsidRPr="00BE1B40">
        <w:rPr>
          <w:rFonts w:cs="Arial"/>
          <w:szCs w:val="20"/>
        </w:rPr>
        <w:tab/>
        <w:t>A interposição de recurso referente ao julgamento das propostas, à habilitação ou inabilitação de licitantes, à anulação ou revogação da licitação, observará o disposto no</w:t>
      </w:r>
      <w:r w:rsidR="00500332" w:rsidRPr="00BE1B40">
        <w:rPr>
          <w:rFonts w:cs="Arial"/>
          <w:szCs w:val="20"/>
        </w:rPr>
        <w:t xml:space="preserve"> art. 165 da Lei nº 14.133/2021</w:t>
      </w:r>
      <w:r w:rsidRPr="00BE1B40">
        <w:rPr>
          <w:rFonts w:cs="Arial"/>
          <w:szCs w:val="20"/>
        </w:rPr>
        <w:t>.</w:t>
      </w:r>
    </w:p>
    <w:p w:rsidR="00070FCF" w:rsidRPr="00BE1B40" w:rsidRDefault="00070FCF" w:rsidP="00DB256C">
      <w:pPr>
        <w:spacing w:after="0" w:line="240" w:lineRule="auto"/>
        <w:jc w:val="both"/>
        <w:rPr>
          <w:rFonts w:cs="Arial"/>
          <w:szCs w:val="20"/>
        </w:rPr>
      </w:pPr>
    </w:p>
    <w:p w:rsidR="00C722F0" w:rsidRPr="00BE1B40" w:rsidRDefault="00070FCF" w:rsidP="00DB256C">
      <w:pPr>
        <w:spacing w:after="0" w:line="240" w:lineRule="auto"/>
        <w:jc w:val="both"/>
        <w:rPr>
          <w:rFonts w:cs="Arial"/>
          <w:szCs w:val="20"/>
        </w:rPr>
      </w:pPr>
      <w:r w:rsidRPr="00BE1B40">
        <w:rPr>
          <w:rFonts w:cs="Arial"/>
          <w:b/>
          <w:szCs w:val="20"/>
        </w:rPr>
        <w:t>17.2</w:t>
      </w:r>
      <w:r w:rsidRPr="00BE1B40">
        <w:rPr>
          <w:rFonts w:cs="Arial"/>
          <w:szCs w:val="20"/>
        </w:rPr>
        <w:tab/>
      </w:r>
      <w:r w:rsidR="00C722F0" w:rsidRPr="00BE1B40">
        <w:rPr>
          <w:rFonts w:cs="Arial"/>
          <w:szCs w:val="20"/>
        </w:rPr>
        <w:t xml:space="preserve">Ao final da sessão, o proponente que desejar recorrer contra decisões do </w:t>
      </w:r>
      <w:r w:rsidR="00EB4140" w:rsidRPr="00BE1B40">
        <w:rPr>
          <w:rFonts w:cs="Arial"/>
          <w:szCs w:val="20"/>
        </w:rPr>
        <w:t>Pregoeiro</w:t>
      </w:r>
      <w:r w:rsidR="00C722F0" w:rsidRPr="00BE1B40">
        <w:rPr>
          <w:rFonts w:cs="Arial"/>
          <w:szCs w:val="20"/>
        </w:rPr>
        <w:t xml:space="preserve"> poderá fazê-lo, através do seu representante, manifestando sua intenção com registro </w:t>
      </w:r>
      <w:r w:rsidR="002E723A" w:rsidRPr="00BE1B40">
        <w:rPr>
          <w:rFonts w:cs="Arial"/>
          <w:szCs w:val="20"/>
        </w:rPr>
        <w:t xml:space="preserve">em campo próprio na plataforma </w:t>
      </w:r>
      <w:r w:rsidR="00C722F0" w:rsidRPr="00BE1B40">
        <w:rPr>
          <w:rFonts w:cs="Arial"/>
          <w:szCs w:val="20"/>
        </w:rPr>
        <w:t>BLL, qu</w:t>
      </w:r>
      <w:r w:rsidR="00500332" w:rsidRPr="00BE1B40">
        <w:rPr>
          <w:rFonts w:cs="Arial"/>
          <w:szCs w:val="20"/>
        </w:rPr>
        <w:t>e ficará</w:t>
      </w:r>
      <w:r w:rsidR="00C722F0" w:rsidRPr="00BE1B40">
        <w:rPr>
          <w:rFonts w:cs="Arial"/>
          <w:szCs w:val="20"/>
        </w:rPr>
        <w:t xml:space="preserve"> registrado em ata a sua </w:t>
      </w:r>
      <w:r w:rsidR="005218ED" w:rsidRPr="00BE1B40">
        <w:rPr>
          <w:rFonts w:cs="Arial"/>
          <w:szCs w:val="20"/>
        </w:rPr>
        <w:t>intenção</w:t>
      </w:r>
      <w:r w:rsidR="00C722F0" w:rsidRPr="00BE1B40">
        <w:rPr>
          <w:rFonts w:cs="Arial"/>
          <w:szCs w:val="20"/>
        </w:rPr>
        <w:t>, sendo-lhes facultado juntar memoriais no prazo de 03 (três) dias</w:t>
      </w:r>
      <w:r w:rsidR="00372FB1" w:rsidRPr="00BE1B40">
        <w:rPr>
          <w:rFonts w:cs="Arial"/>
          <w:szCs w:val="20"/>
        </w:rPr>
        <w:t xml:space="preserve"> </w:t>
      </w:r>
      <w:r w:rsidR="00372FB1" w:rsidRPr="00BE1B40">
        <w:rPr>
          <w:rFonts w:eastAsia="Arial" w:cs="Arial"/>
          <w:szCs w:val="20"/>
        </w:rPr>
        <w:t>úteis</w:t>
      </w:r>
      <w:r w:rsidR="00C722F0" w:rsidRPr="00BE1B40">
        <w:rPr>
          <w:rFonts w:cs="Arial"/>
          <w:szCs w:val="20"/>
        </w:rPr>
        <w:t>. Os interessados ficam, desde logo, intimados a apresentar contrarrazões em igual número de dias, que começarão a correr do término do prazo do recorrente, sendo-lhes assegurada vista imediata dos autos.</w:t>
      </w:r>
    </w:p>
    <w:p w:rsidR="00500332" w:rsidRPr="00BE1B40" w:rsidRDefault="00500332" w:rsidP="00DB256C">
      <w:pPr>
        <w:spacing w:after="0" w:line="240" w:lineRule="auto"/>
        <w:jc w:val="both"/>
        <w:rPr>
          <w:rFonts w:cs="Arial"/>
          <w:szCs w:val="20"/>
        </w:rPr>
      </w:pPr>
    </w:p>
    <w:p w:rsidR="00500332" w:rsidRPr="00BE1B40" w:rsidRDefault="00A90F28" w:rsidP="00DB256C">
      <w:pPr>
        <w:spacing w:after="0" w:line="240" w:lineRule="auto"/>
        <w:jc w:val="both"/>
        <w:rPr>
          <w:rFonts w:cs="Arial"/>
          <w:szCs w:val="20"/>
        </w:rPr>
      </w:pPr>
      <w:r w:rsidRPr="00BE1B40">
        <w:rPr>
          <w:rFonts w:cs="Arial"/>
          <w:b/>
          <w:szCs w:val="20"/>
        </w:rPr>
        <w:t xml:space="preserve">17.3 </w:t>
      </w:r>
      <w:r w:rsidRPr="00BE1B40">
        <w:rPr>
          <w:rFonts w:cs="Arial"/>
          <w:szCs w:val="20"/>
        </w:rPr>
        <w:t xml:space="preserve">     </w:t>
      </w:r>
      <w:r w:rsidR="002E723A" w:rsidRPr="00BE1B40">
        <w:rPr>
          <w:rFonts w:cs="Arial"/>
          <w:szCs w:val="20"/>
        </w:rPr>
        <w:t>Os recursos interpostos fora</w:t>
      </w:r>
      <w:r w:rsidR="00500332" w:rsidRPr="00BE1B40">
        <w:rPr>
          <w:rFonts w:cs="Arial"/>
          <w:szCs w:val="20"/>
        </w:rPr>
        <w:t xml:space="preserve"> do prazo não serão conhecidos.</w:t>
      </w:r>
    </w:p>
    <w:p w:rsidR="00500332" w:rsidRPr="00BE1B40" w:rsidRDefault="00500332" w:rsidP="00DB256C">
      <w:pPr>
        <w:spacing w:after="0" w:line="240" w:lineRule="auto"/>
        <w:jc w:val="both"/>
        <w:rPr>
          <w:rFonts w:cs="Arial"/>
          <w:szCs w:val="20"/>
        </w:rPr>
      </w:pPr>
    </w:p>
    <w:p w:rsidR="00500332" w:rsidRPr="00BE1B40" w:rsidRDefault="00500332" w:rsidP="00DB256C">
      <w:pPr>
        <w:spacing w:after="0" w:line="240" w:lineRule="auto"/>
        <w:jc w:val="both"/>
        <w:rPr>
          <w:rFonts w:cs="Arial"/>
          <w:szCs w:val="20"/>
        </w:rPr>
      </w:pPr>
      <w:r w:rsidRPr="00BE1B40">
        <w:rPr>
          <w:rFonts w:cs="Arial"/>
          <w:b/>
          <w:szCs w:val="20"/>
        </w:rPr>
        <w:t>17.4</w:t>
      </w:r>
      <w:r w:rsidRPr="00BE1B40">
        <w:rPr>
          <w:rFonts w:cs="Arial"/>
          <w:szCs w:val="20"/>
        </w:rPr>
        <w:tab/>
      </w:r>
      <w:r w:rsidR="002E723A" w:rsidRPr="00BE1B40">
        <w:rPr>
          <w:rFonts w:cs="Arial"/>
          <w:szCs w:val="20"/>
        </w:rPr>
        <w:t>A falta de manifestação imediata e motivada importará a preclusão do direito de recurso.</w:t>
      </w:r>
    </w:p>
    <w:p w:rsidR="00500332" w:rsidRPr="00BE1B40" w:rsidRDefault="00500332" w:rsidP="00DB256C">
      <w:pPr>
        <w:spacing w:after="0" w:line="240" w:lineRule="auto"/>
        <w:jc w:val="both"/>
        <w:rPr>
          <w:rFonts w:cs="Arial"/>
          <w:szCs w:val="20"/>
        </w:rPr>
      </w:pPr>
    </w:p>
    <w:p w:rsidR="00500332" w:rsidRPr="00BE1B40" w:rsidRDefault="00500332" w:rsidP="00DB256C">
      <w:pPr>
        <w:spacing w:after="0" w:line="240" w:lineRule="auto"/>
        <w:jc w:val="both"/>
        <w:rPr>
          <w:rFonts w:cs="Arial"/>
          <w:szCs w:val="20"/>
        </w:rPr>
      </w:pPr>
      <w:r w:rsidRPr="00BE1B40">
        <w:rPr>
          <w:rFonts w:cs="Arial"/>
          <w:b/>
          <w:szCs w:val="20"/>
        </w:rPr>
        <w:t>17.5</w:t>
      </w:r>
      <w:r w:rsidRPr="00BE1B40">
        <w:rPr>
          <w:rFonts w:cs="Arial"/>
          <w:szCs w:val="20"/>
        </w:rPr>
        <w:tab/>
      </w:r>
      <w:r w:rsidR="00C722F0" w:rsidRPr="00BE1B40">
        <w:rPr>
          <w:rFonts w:cs="Arial"/>
          <w:szCs w:val="20"/>
        </w:rPr>
        <w:t xml:space="preserve">O recurso será dirigido à autoridade que tiver editado o ato ou proferido a decisão recorrida, a qual poderá reconsiderar sua decisão no prazo de </w:t>
      </w:r>
      <w:r w:rsidR="00372FB1" w:rsidRPr="00BE1B40">
        <w:rPr>
          <w:rFonts w:cs="Arial"/>
          <w:szCs w:val="20"/>
        </w:rPr>
        <w:t>0</w:t>
      </w:r>
      <w:r w:rsidR="00C722F0" w:rsidRPr="00BE1B40">
        <w:rPr>
          <w:rFonts w:cs="Arial"/>
          <w:szCs w:val="20"/>
        </w:rPr>
        <w:t>3 (três) dias úteis, ou, nesse mesmo prazo, encaminhar recurso para a autoridade superior, a qual deverá proferir sua decisão no prazo de 10 (dez) dias úteis, contado do recebimento dos autos.</w:t>
      </w:r>
    </w:p>
    <w:p w:rsidR="00500332" w:rsidRPr="00BE1B40" w:rsidRDefault="00500332" w:rsidP="00DB256C">
      <w:pPr>
        <w:spacing w:after="0" w:line="240" w:lineRule="auto"/>
        <w:jc w:val="both"/>
        <w:rPr>
          <w:rFonts w:cs="Arial"/>
          <w:szCs w:val="20"/>
        </w:rPr>
      </w:pPr>
    </w:p>
    <w:p w:rsidR="00500332" w:rsidRPr="00BE1B40" w:rsidRDefault="00500332" w:rsidP="00DB256C">
      <w:pPr>
        <w:spacing w:after="0" w:line="240" w:lineRule="auto"/>
        <w:jc w:val="both"/>
        <w:rPr>
          <w:rFonts w:cs="Arial"/>
          <w:szCs w:val="20"/>
        </w:rPr>
      </w:pPr>
      <w:r w:rsidRPr="00BE1B40">
        <w:rPr>
          <w:rFonts w:cs="Arial"/>
          <w:b/>
          <w:szCs w:val="20"/>
        </w:rPr>
        <w:t>17.6</w:t>
      </w:r>
      <w:r w:rsidRPr="00BE1B40">
        <w:rPr>
          <w:rFonts w:cs="Arial"/>
          <w:szCs w:val="20"/>
        </w:rPr>
        <w:tab/>
      </w:r>
      <w:r w:rsidR="00202D24" w:rsidRPr="00BE1B40">
        <w:rPr>
          <w:rFonts w:cs="Arial"/>
          <w:szCs w:val="20"/>
        </w:rPr>
        <w:t>O recurso e o pedido de reconsideração terão efeito suspensivo do ato ou da decisão recorrida até que sobrevenha decisão final da autoridade competente, que se encontra definida no Decreto Municipal nº 21.500/2003, em seu art. 16, inciso VIII.</w:t>
      </w:r>
    </w:p>
    <w:p w:rsidR="00202D24" w:rsidRPr="00BE1B40" w:rsidRDefault="00202D24" w:rsidP="00DB256C">
      <w:pPr>
        <w:spacing w:after="0" w:line="240" w:lineRule="auto"/>
        <w:jc w:val="both"/>
        <w:rPr>
          <w:rFonts w:cs="Arial"/>
          <w:b/>
          <w:szCs w:val="20"/>
        </w:rPr>
      </w:pPr>
    </w:p>
    <w:p w:rsidR="00C722F0" w:rsidRPr="00BE1B40" w:rsidRDefault="00500332" w:rsidP="00DB256C">
      <w:pPr>
        <w:spacing w:after="0" w:line="240" w:lineRule="auto"/>
        <w:jc w:val="both"/>
        <w:rPr>
          <w:rFonts w:cs="Arial"/>
          <w:b/>
          <w:szCs w:val="20"/>
        </w:rPr>
      </w:pPr>
      <w:r w:rsidRPr="00BE1B40">
        <w:rPr>
          <w:rFonts w:cs="Arial"/>
          <w:b/>
          <w:szCs w:val="20"/>
        </w:rPr>
        <w:t>17.7</w:t>
      </w:r>
      <w:r w:rsidRPr="00BE1B40">
        <w:rPr>
          <w:rFonts w:cs="Arial"/>
          <w:b/>
          <w:szCs w:val="20"/>
        </w:rPr>
        <w:tab/>
      </w:r>
      <w:r w:rsidR="00C722F0" w:rsidRPr="00BE1B40">
        <w:rPr>
          <w:rFonts w:cs="Arial"/>
          <w:szCs w:val="20"/>
        </w:rPr>
        <w:t xml:space="preserve">A falta de manifestação no prazo estabelecido em edital, autoriza o </w:t>
      </w:r>
      <w:r w:rsidR="00EB4140" w:rsidRPr="00BE1B40">
        <w:rPr>
          <w:rFonts w:cs="Arial"/>
          <w:szCs w:val="20"/>
        </w:rPr>
        <w:t>Pregoeiro</w:t>
      </w:r>
      <w:r w:rsidR="00C722F0" w:rsidRPr="00BE1B40">
        <w:rPr>
          <w:rFonts w:cs="Arial"/>
          <w:szCs w:val="20"/>
        </w:rPr>
        <w:t xml:space="preserve"> a adjudicar o objeto ao licitante vencedor.</w:t>
      </w:r>
    </w:p>
    <w:p w:rsidR="00500332" w:rsidRPr="00BE1B40" w:rsidRDefault="00500332" w:rsidP="00DB256C">
      <w:pPr>
        <w:spacing w:after="0" w:line="240" w:lineRule="auto"/>
        <w:jc w:val="both"/>
        <w:rPr>
          <w:rFonts w:cs="Arial"/>
          <w:szCs w:val="20"/>
        </w:rPr>
      </w:pPr>
    </w:p>
    <w:p w:rsidR="00C722F0" w:rsidRPr="00BE1B40" w:rsidRDefault="00500332" w:rsidP="00DB256C">
      <w:pPr>
        <w:spacing w:after="0" w:line="240" w:lineRule="auto"/>
        <w:jc w:val="both"/>
        <w:rPr>
          <w:rFonts w:cs="Arial"/>
          <w:szCs w:val="20"/>
        </w:rPr>
      </w:pPr>
      <w:r w:rsidRPr="00BE1B40">
        <w:rPr>
          <w:rFonts w:cs="Arial"/>
          <w:b/>
          <w:szCs w:val="20"/>
        </w:rPr>
        <w:t>17.8</w:t>
      </w:r>
      <w:r w:rsidRPr="00BE1B40">
        <w:rPr>
          <w:rFonts w:cs="Arial"/>
          <w:b/>
          <w:szCs w:val="20"/>
        </w:rPr>
        <w:tab/>
      </w:r>
      <w:r w:rsidR="00C722F0" w:rsidRPr="00BE1B40">
        <w:rPr>
          <w:rFonts w:cs="Arial"/>
          <w:szCs w:val="20"/>
        </w:rPr>
        <w:t>A manifestação deve especificar o fato que justifica a alegação de inexe</w:t>
      </w:r>
      <w:r w:rsidR="005218ED" w:rsidRPr="00BE1B40">
        <w:rPr>
          <w:rFonts w:cs="Arial"/>
          <w:szCs w:val="20"/>
        </w:rPr>
        <w:t xml:space="preserve">quibilidade da proposta, de não </w:t>
      </w:r>
      <w:r w:rsidR="00C722F0" w:rsidRPr="00BE1B40">
        <w:rPr>
          <w:rFonts w:cs="Arial"/>
          <w:szCs w:val="20"/>
        </w:rPr>
        <w:t>atendimento de requisito de habilitação, ou de outra causa que impõe a revisão do ato que declarou o vencedor do certame.</w:t>
      </w:r>
    </w:p>
    <w:p w:rsidR="005D63BE" w:rsidRPr="00BE1B40" w:rsidRDefault="005D63BE" w:rsidP="00DB256C">
      <w:pPr>
        <w:spacing w:after="0" w:line="240" w:lineRule="auto"/>
        <w:jc w:val="both"/>
        <w:rPr>
          <w:rFonts w:cs="Arial"/>
          <w:b/>
          <w:szCs w:val="20"/>
        </w:rPr>
      </w:pPr>
    </w:p>
    <w:p w:rsidR="00C722F0" w:rsidRPr="00BE1B40" w:rsidRDefault="005D63BE" w:rsidP="00DB256C">
      <w:pPr>
        <w:spacing w:after="0" w:line="240" w:lineRule="auto"/>
        <w:jc w:val="both"/>
        <w:rPr>
          <w:rFonts w:cs="Arial"/>
          <w:b/>
          <w:szCs w:val="20"/>
        </w:rPr>
      </w:pPr>
      <w:r w:rsidRPr="00BE1B40">
        <w:rPr>
          <w:rFonts w:cs="Arial"/>
          <w:b/>
          <w:szCs w:val="20"/>
        </w:rPr>
        <w:t>17.9</w:t>
      </w:r>
      <w:r w:rsidRPr="00BE1B40">
        <w:rPr>
          <w:rFonts w:cs="Arial"/>
          <w:b/>
          <w:szCs w:val="20"/>
        </w:rPr>
        <w:tab/>
      </w:r>
      <w:r w:rsidR="00C722F0" w:rsidRPr="00BE1B40">
        <w:rPr>
          <w:rFonts w:cs="Arial"/>
          <w:szCs w:val="20"/>
        </w:rPr>
        <w:t xml:space="preserve">O </w:t>
      </w:r>
      <w:r w:rsidR="00EB4140" w:rsidRPr="00BE1B40">
        <w:rPr>
          <w:rFonts w:cs="Arial"/>
          <w:szCs w:val="20"/>
        </w:rPr>
        <w:t>Pregoeiro</w:t>
      </w:r>
      <w:r w:rsidR="00C722F0" w:rsidRPr="00BE1B40">
        <w:rPr>
          <w:rFonts w:cs="Arial"/>
          <w:szCs w:val="20"/>
        </w:rPr>
        <w:t xml:space="preserve"> examinará a intenção de recurso, aceitando-a, em campo próprio do sistema.</w:t>
      </w:r>
    </w:p>
    <w:p w:rsidR="005D63BE" w:rsidRPr="00BE1B40" w:rsidRDefault="005D63BE" w:rsidP="00DB256C">
      <w:pPr>
        <w:spacing w:after="0" w:line="240" w:lineRule="auto"/>
        <w:jc w:val="both"/>
        <w:rPr>
          <w:rFonts w:cs="Arial"/>
          <w:szCs w:val="20"/>
        </w:rPr>
      </w:pPr>
    </w:p>
    <w:p w:rsidR="005D63BE" w:rsidRPr="00BE1B40" w:rsidRDefault="005D63BE" w:rsidP="00DB256C">
      <w:pPr>
        <w:spacing w:after="0" w:line="240" w:lineRule="auto"/>
        <w:jc w:val="both"/>
        <w:rPr>
          <w:rFonts w:cs="Arial"/>
          <w:szCs w:val="20"/>
        </w:rPr>
      </w:pPr>
      <w:r w:rsidRPr="00BE1B40">
        <w:rPr>
          <w:rFonts w:cs="Arial"/>
          <w:b/>
          <w:szCs w:val="20"/>
        </w:rPr>
        <w:t>17.10</w:t>
      </w:r>
      <w:r w:rsidRPr="00BE1B40">
        <w:rPr>
          <w:rFonts w:cs="Arial"/>
          <w:szCs w:val="20"/>
        </w:rPr>
        <w:tab/>
      </w:r>
      <w:r w:rsidR="00C722F0" w:rsidRPr="00BE1B40">
        <w:rPr>
          <w:rFonts w:cs="Arial"/>
          <w:szCs w:val="20"/>
        </w:rPr>
        <w:t>O acolhimento de recurso importará a invalidação apenas dos atos insuscetíveis de aproveitamento.</w:t>
      </w:r>
    </w:p>
    <w:p w:rsidR="005D63BE" w:rsidRPr="00BE1B40" w:rsidRDefault="005D63BE" w:rsidP="00DB256C">
      <w:pPr>
        <w:spacing w:after="0" w:line="240" w:lineRule="auto"/>
        <w:jc w:val="both"/>
        <w:rPr>
          <w:rFonts w:cs="Arial"/>
          <w:szCs w:val="20"/>
        </w:rPr>
      </w:pPr>
    </w:p>
    <w:p w:rsidR="00C722F0" w:rsidRPr="00BE1B40" w:rsidRDefault="005D63BE" w:rsidP="00DB256C">
      <w:pPr>
        <w:spacing w:after="0" w:line="240" w:lineRule="auto"/>
        <w:jc w:val="both"/>
        <w:rPr>
          <w:rFonts w:cs="Arial"/>
          <w:szCs w:val="20"/>
        </w:rPr>
      </w:pPr>
      <w:r w:rsidRPr="00BE1B40">
        <w:rPr>
          <w:rFonts w:cs="Arial"/>
          <w:b/>
          <w:szCs w:val="20"/>
        </w:rPr>
        <w:t>17.11</w:t>
      </w:r>
      <w:r w:rsidRPr="00BE1B40">
        <w:rPr>
          <w:rFonts w:cs="Arial"/>
          <w:szCs w:val="20"/>
        </w:rPr>
        <w:tab/>
      </w:r>
      <w:r w:rsidR="00C722F0" w:rsidRPr="00BE1B40">
        <w:rPr>
          <w:rFonts w:cs="Arial"/>
          <w:szCs w:val="20"/>
        </w:rPr>
        <w:t xml:space="preserve">Os recursos deverão conter a qualificação do recorrente, a decisão recorrida, as razões do recurso, o pedido de nova decisão e já deverão ser instruídos com todos os documentos que o recorrente achar pertinente para a comprovação das suas alegações.   </w:t>
      </w:r>
    </w:p>
    <w:p w:rsidR="005D63BE" w:rsidRPr="00BE1B40" w:rsidRDefault="005D63BE" w:rsidP="00DB256C">
      <w:pPr>
        <w:spacing w:after="0" w:line="240" w:lineRule="auto"/>
        <w:jc w:val="both"/>
        <w:rPr>
          <w:rFonts w:cs="Arial"/>
          <w:szCs w:val="20"/>
        </w:rPr>
      </w:pPr>
    </w:p>
    <w:p w:rsidR="005D63BE" w:rsidRPr="00BE1B40" w:rsidRDefault="005D63BE" w:rsidP="00DB256C">
      <w:pPr>
        <w:spacing w:after="0" w:line="240" w:lineRule="auto"/>
        <w:jc w:val="both"/>
        <w:rPr>
          <w:rFonts w:cs="Arial"/>
          <w:b/>
          <w:szCs w:val="20"/>
        </w:rPr>
      </w:pPr>
      <w:r w:rsidRPr="00BE1B40">
        <w:rPr>
          <w:rFonts w:cs="Arial"/>
          <w:b/>
          <w:szCs w:val="20"/>
        </w:rPr>
        <w:t>17.12</w:t>
      </w:r>
      <w:r w:rsidRPr="00BE1B40">
        <w:rPr>
          <w:rFonts w:cs="Arial"/>
          <w:szCs w:val="20"/>
        </w:rPr>
        <w:tab/>
      </w:r>
      <w:r w:rsidR="00C722F0" w:rsidRPr="00BE1B40">
        <w:rPr>
          <w:rFonts w:cs="Arial"/>
          <w:szCs w:val="20"/>
        </w:rPr>
        <w:t>O recurso somente terá eficácia se o representante legal da recorrente tiver formalizado sua intenção de recorrer na audi</w:t>
      </w:r>
      <w:r w:rsidRPr="00BE1B40">
        <w:rPr>
          <w:rFonts w:cs="Arial"/>
          <w:szCs w:val="20"/>
        </w:rPr>
        <w:t>ência de abertura deste Pregão.</w:t>
      </w:r>
    </w:p>
    <w:p w:rsidR="005D63BE" w:rsidRPr="00BE1B40" w:rsidRDefault="005D63BE" w:rsidP="00DB256C">
      <w:pPr>
        <w:spacing w:after="0" w:line="240" w:lineRule="auto"/>
        <w:jc w:val="both"/>
        <w:rPr>
          <w:rFonts w:cs="Arial"/>
          <w:b/>
          <w:szCs w:val="20"/>
        </w:rPr>
      </w:pPr>
    </w:p>
    <w:p w:rsidR="00C722F0" w:rsidRPr="00BE1B40" w:rsidRDefault="00C722F0" w:rsidP="00DB256C">
      <w:pPr>
        <w:spacing w:after="0" w:line="240" w:lineRule="auto"/>
        <w:jc w:val="both"/>
        <w:rPr>
          <w:rFonts w:cs="Arial"/>
          <w:b/>
          <w:szCs w:val="20"/>
        </w:rPr>
      </w:pPr>
      <w:r w:rsidRPr="00BE1B40">
        <w:rPr>
          <w:rFonts w:cs="Arial"/>
          <w:b/>
          <w:szCs w:val="20"/>
        </w:rPr>
        <w:t>1</w:t>
      </w:r>
      <w:r w:rsidR="002E723A" w:rsidRPr="00BE1B40">
        <w:rPr>
          <w:rFonts w:cs="Arial"/>
          <w:b/>
          <w:szCs w:val="20"/>
        </w:rPr>
        <w:t>7</w:t>
      </w:r>
      <w:r w:rsidRPr="00BE1B40">
        <w:rPr>
          <w:rFonts w:cs="Arial"/>
          <w:b/>
          <w:szCs w:val="20"/>
        </w:rPr>
        <w:t>.1</w:t>
      </w:r>
      <w:r w:rsidR="005D63BE" w:rsidRPr="00BE1B40">
        <w:rPr>
          <w:rFonts w:cs="Arial"/>
          <w:b/>
          <w:szCs w:val="20"/>
        </w:rPr>
        <w:t>3</w:t>
      </w:r>
      <w:r w:rsidRPr="00BE1B40">
        <w:rPr>
          <w:rFonts w:cs="Arial"/>
          <w:b/>
          <w:szCs w:val="20"/>
        </w:rPr>
        <w:tab/>
      </w:r>
      <w:r w:rsidRPr="00BE1B40">
        <w:rPr>
          <w:rFonts w:cs="Arial"/>
          <w:szCs w:val="20"/>
        </w:rPr>
        <w:t>Decididos os recursos e constatada a regularidade dos atos procedimentais, a autoridade competente homologará a adjudicação para determinar a contratação.</w:t>
      </w:r>
    </w:p>
    <w:p w:rsidR="005D63BE" w:rsidRPr="00BE1B40" w:rsidRDefault="005D63BE" w:rsidP="00DB256C">
      <w:pPr>
        <w:spacing w:after="0" w:line="240" w:lineRule="auto"/>
        <w:jc w:val="both"/>
        <w:rPr>
          <w:rFonts w:cs="Arial"/>
          <w:szCs w:val="20"/>
        </w:rPr>
      </w:pPr>
    </w:p>
    <w:p w:rsidR="005D63BE" w:rsidRPr="00BE1B40" w:rsidRDefault="005D63BE" w:rsidP="00DB256C">
      <w:pPr>
        <w:spacing w:after="0" w:line="240" w:lineRule="auto"/>
        <w:jc w:val="both"/>
        <w:rPr>
          <w:rFonts w:cs="Arial"/>
          <w:szCs w:val="20"/>
        </w:rPr>
      </w:pPr>
      <w:r w:rsidRPr="00BE1B40">
        <w:rPr>
          <w:rFonts w:cs="Arial"/>
          <w:b/>
          <w:szCs w:val="20"/>
        </w:rPr>
        <w:t>17.14</w:t>
      </w:r>
      <w:r w:rsidRPr="00BE1B40">
        <w:rPr>
          <w:rFonts w:cs="Arial"/>
          <w:szCs w:val="20"/>
        </w:rPr>
        <w:tab/>
      </w:r>
      <w:r w:rsidR="00C722F0" w:rsidRPr="00BE1B40">
        <w:rPr>
          <w:rFonts w:cs="Arial"/>
          <w:szCs w:val="20"/>
        </w:rPr>
        <w:t>Na contagem dos prazos estabelecidos neste edital se excluirá o dia do início e incluir-se-á o do vencimento</w:t>
      </w:r>
      <w:r w:rsidR="00A90F28" w:rsidRPr="00BE1B40">
        <w:rPr>
          <w:rFonts w:cs="Arial"/>
          <w:szCs w:val="20"/>
        </w:rPr>
        <w:t>.</w:t>
      </w:r>
    </w:p>
    <w:p w:rsidR="005D63BE" w:rsidRPr="00BE1B40" w:rsidRDefault="005D63BE" w:rsidP="00DB256C">
      <w:pPr>
        <w:spacing w:after="0" w:line="240" w:lineRule="auto"/>
        <w:jc w:val="both"/>
        <w:rPr>
          <w:rFonts w:cs="Arial"/>
          <w:b/>
          <w:szCs w:val="20"/>
        </w:rPr>
      </w:pPr>
    </w:p>
    <w:p w:rsidR="005D63BE" w:rsidRPr="00BE1B40" w:rsidRDefault="00A90F28" w:rsidP="00DB256C">
      <w:pPr>
        <w:spacing w:after="0" w:line="240" w:lineRule="auto"/>
        <w:jc w:val="both"/>
        <w:rPr>
          <w:rFonts w:cs="Arial"/>
          <w:szCs w:val="20"/>
        </w:rPr>
      </w:pPr>
      <w:r w:rsidRPr="00BE1B40">
        <w:rPr>
          <w:rFonts w:cs="Arial"/>
          <w:b/>
          <w:szCs w:val="20"/>
        </w:rPr>
        <w:t xml:space="preserve">17.15 </w:t>
      </w:r>
      <w:r w:rsidR="00AC658A" w:rsidRPr="00BE1B40">
        <w:rPr>
          <w:rFonts w:cs="Arial"/>
          <w:b/>
          <w:szCs w:val="20"/>
        </w:rPr>
        <w:tab/>
      </w:r>
      <w:r w:rsidRPr="00BE1B40">
        <w:rPr>
          <w:rFonts w:cs="Arial"/>
          <w:szCs w:val="20"/>
        </w:rPr>
        <w:t>A Decisão Final proveniente das impugnações e recursos serão publicados no Portal Nacional de Contratações Públicas e anexado na BLL juntamente com o parecer jurídico, sendo que deste ato não caberá recurso.</w:t>
      </w:r>
    </w:p>
    <w:p w:rsidR="00A90F28" w:rsidRPr="00BE1B40" w:rsidRDefault="00A90F28" w:rsidP="00DB256C">
      <w:pPr>
        <w:spacing w:after="0" w:line="240" w:lineRule="auto"/>
        <w:jc w:val="both"/>
        <w:rPr>
          <w:rFonts w:cs="Arial"/>
          <w:b/>
          <w:szCs w:val="20"/>
        </w:rPr>
      </w:pPr>
    </w:p>
    <w:p w:rsidR="001E7690" w:rsidRPr="00BE1B40" w:rsidRDefault="001E7690" w:rsidP="00DB256C">
      <w:pPr>
        <w:spacing w:after="0" w:line="240" w:lineRule="auto"/>
        <w:jc w:val="both"/>
        <w:rPr>
          <w:rFonts w:cs="Arial"/>
          <w:b/>
          <w:szCs w:val="20"/>
        </w:rPr>
      </w:pPr>
    </w:p>
    <w:p w:rsidR="001E7690" w:rsidRPr="00BE1B40" w:rsidRDefault="001E7690" w:rsidP="00DB256C">
      <w:pPr>
        <w:spacing w:after="0" w:line="240" w:lineRule="auto"/>
        <w:jc w:val="both"/>
        <w:rPr>
          <w:rFonts w:cs="Arial"/>
          <w:b/>
          <w:szCs w:val="20"/>
        </w:rPr>
      </w:pPr>
    </w:p>
    <w:p w:rsidR="00C722F0" w:rsidRPr="00BE1B40" w:rsidRDefault="005D4FE8" w:rsidP="00DB256C">
      <w:pPr>
        <w:pStyle w:val="Ttulo1"/>
      </w:pPr>
      <w:bookmarkStart w:id="29" w:name="_Toc147912321"/>
      <w:r w:rsidRPr="00BE1B40">
        <w:lastRenderedPageBreak/>
        <w:t>18</w:t>
      </w:r>
      <w:r w:rsidR="00C722F0" w:rsidRPr="00BE1B40">
        <w:tab/>
      </w:r>
      <w:r w:rsidR="00C722F0" w:rsidRPr="00BE1B40">
        <w:rPr>
          <w:rStyle w:val="Ttulo1Char"/>
          <w:b/>
        </w:rPr>
        <w:t>ADJUDICAÇÃO E HOMOLOGAÇÃO</w:t>
      </w:r>
      <w:bookmarkEnd w:id="29"/>
    </w:p>
    <w:p w:rsidR="005D63BE" w:rsidRPr="00BE1B40" w:rsidRDefault="005D63BE" w:rsidP="00DB256C">
      <w:pPr>
        <w:spacing w:after="0" w:line="240" w:lineRule="auto"/>
        <w:jc w:val="both"/>
        <w:rPr>
          <w:rFonts w:cs="Arial"/>
          <w:b/>
          <w:szCs w:val="20"/>
        </w:rPr>
      </w:pPr>
    </w:p>
    <w:p w:rsidR="00A90F28" w:rsidRPr="00BE1B40" w:rsidRDefault="00C722F0" w:rsidP="00DB256C">
      <w:pPr>
        <w:spacing w:after="0" w:line="240" w:lineRule="auto"/>
        <w:jc w:val="both"/>
        <w:rPr>
          <w:rFonts w:cs="Arial"/>
          <w:szCs w:val="20"/>
        </w:rPr>
      </w:pPr>
      <w:r w:rsidRPr="00BE1B40">
        <w:rPr>
          <w:rFonts w:cs="Arial"/>
          <w:b/>
          <w:szCs w:val="20"/>
        </w:rPr>
        <w:t>1</w:t>
      </w:r>
      <w:r w:rsidR="005D4FE8" w:rsidRPr="00BE1B40">
        <w:rPr>
          <w:rFonts w:cs="Arial"/>
          <w:b/>
          <w:szCs w:val="20"/>
        </w:rPr>
        <w:t>8</w:t>
      </w:r>
      <w:r w:rsidRPr="00BE1B40">
        <w:rPr>
          <w:rFonts w:cs="Arial"/>
          <w:b/>
          <w:szCs w:val="20"/>
        </w:rPr>
        <w:t>.1</w:t>
      </w:r>
      <w:r w:rsidRPr="00BE1B40">
        <w:rPr>
          <w:rFonts w:cs="Arial"/>
          <w:szCs w:val="20"/>
        </w:rPr>
        <w:t xml:space="preserve"> </w:t>
      </w:r>
      <w:r w:rsidRPr="00BE1B40">
        <w:rPr>
          <w:rFonts w:cs="Arial"/>
          <w:szCs w:val="20"/>
        </w:rPr>
        <w:tab/>
        <w:t>O objeto da licitação será adjudicado</w:t>
      </w:r>
      <w:r w:rsidR="00AC658A" w:rsidRPr="00BE1B40">
        <w:rPr>
          <w:rFonts w:cs="Arial"/>
          <w:szCs w:val="20"/>
        </w:rPr>
        <w:t xml:space="preserve"> </w:t>
      </w:r>
      <w:r w:rsidR="0005120D" w:rsidRPr="00BE1B40">
        <w:rPr>
          <w:rFonts w:cs="Arial"/>
          <w:szCs w:val="20"/>
        </w:rPr>
        <w:t>/</w:t>
      </w:r>
      <w:r w:rsidR="00AC658A" w:rsidRPr="00BE1B40">
        <w:rPr>
          <w:rFonts w:cs="Arial"/>
          <w:szCs w:val="20"/>
        </w:rPr>
        <w:t xml:space="preserve"> </w:t>
      </w:r>
      <w:r w:rsidR="0005120D" w:rsidRPr="00BE1B40">
        <w:rPr>
          <w:rFonts w:cs="Arial"/>
          <w:szCs w:val="20"/>
        </w:rPr>
        <w:t>homologado</w:t>
      </w:r>
      <w:r w:rsidRPr="00BE1B40">
        <w:rPr>
          <w:rFonts w:cs="Arial"/>
          <w:szCs w:val="20"/>
        </w:rPr>
        <w:t xml:space="preserve"> </w:t>
      </w:r>
      <w:r w:rsidR="00A90F28" w:rsidRPr="00BE1B40">
        <w:rPr>
          <w:rFonts w:cs="Arial"/>
          <w:szCs w:val="20"/>
        </w:rPr>
        <w:t>pela autoridade competente, nos termos do art. 7º do Decreto Municipal nº 21.500/2023.</w:t>
      </w:r>
    </w:p>
    <w:p w:rsidR="00C722F0" w:rsidRPr="00BE1B40" w:rsidRDefault="00C722F0" w:rsidP="00DB256C">
      <w:pPr>
        <w:spacing w:after="0" w:line="240" w:lineRule="auto"/>
        <w:jc w:val="both"/>
        <w:rPr>
          <w:rFonts w:cs="Arial"/>
          <w:szCs w:val="20"/>
        </w:rPr>
      </w:pPr>
    </w:p>
    <w:p w:rsidR="00C722F0" w:rsidRPr="00BE1B40" w:rsidRDefault="005D63BE" w:rsidP="00DB256C">
      <w:pPr>
        <w:pStyle w:val="Ttulo1"/>
      </w:pPr>
      <w:bookmarkStart w:id="30" w:name="_Toc147912322"/>
      <w:r w:rsidRPr="00BE1B40">
        <w:t>19</w:t>
      </w:r>
      <w:r w:rsidRPr="00BE1B40">
        <w:tab/>
      </w:r>
      <w:r w:rsidRPr="00BE1B40">
        <w:rPr>
          <w:rStyle w:val="Ttulo1Char"/>
          <w:b/>
        </w:rPr>
        <w:t>DOS RECURSOS ORÇAMENTÁRIOS</w:t>
      </w:r>
      <w:bookmarkEnd w:id="30"/>
    </w:p>
    <w:p w:rsidR="005D63BE" w:rsidRPr="00BE1B40" w:rsidRDefault="005D63BE" w:rsidP="00DB256C">
      <w:pPr>
        <w:spacing w:after="0" w:line="240" w:lineRule="auto"/>
        <w:jc w:val="both"/>
        <w:rPr>
          <w:rFonts w:cs="Arial"/>
          <w:b/>
          <w:szCs w:val="20"/>
        </w:rPr>
      </w:pPr>
    </w:p>
    <w:p w:rsidR="0028581F" w:rsidRPr="00BE1B40" w:rsidRDefault="0028581F" w:rsidP="0028581F">
      <w:pPr>
        <w:spacing w:after="0" w:line="240" w:lineRule="auto"/>
        <w:jc w:val="both"/>
        <w:rPr>
          <w:rFonts w:cs="Arial"/>
          <w:szCs w:val="20"/>
        </w:rPr>
      </w:pPr>
      <w:bookmarkStart w:id="31" w:name="_Toc147912323"/>
      <w:r w:rsidRPr="00BE1B40">
        <w:rPr>
          <w:rFonts w:cs="Arial"/>
          <w:b/>
          <w:szCs w:val="20"/>
        </w:rPr>
        <w:t>19.1</w:t>
      </w:r>
      <w:r w:rsidRPr="00BE1B40">
        <w:rPr>
          <w:rFonts w:cs="Arial"/>
          <w:b/>
          <w:szCs w:val="20"/>
        </w:rPr>
        <w:tab/>
      </w:r>
      <w:r w:rsidRPr="00BE1B40">
        <w:rPr>
          <w:rFonts w:cs="Arial"/>
          <w:szCs w:val="20"/>
        </w:rPr>
        <w:t>A indicação da dotação orçamentária será efetivada apenas na emissão das contratações, que será vinculada à conta de recursos específicos, consignados no Orçamento Geral do Município, deste exercício.</w:t>
      </w:r>
    </w:p>
    <w:p w:rsidR="0028581F" w:rsidRPr="00BE1B40" w:rsidRDefault="0028581F" w:rsidP="0028581F">
      <w:pPr>
        <w:spacing w:after="0" w:line="240" w:lineRule="auto"/>
        <w:jc w:val="both"/>
        <w:rPr>
          <w:rFonts w:cs="Arial"/>
          <w:szCs w:val="20"/>
        </w:rPr>
      </w:pPr>
    </w:p>
    <w:p w:rsidR="0028581F" w:rsidRPr="00BE1B40" w:rsidRDefault="0028581F" w:rsidP="0028581F">
      <w:pPr>
        <w:spacing w:after="0" w:line="240" w:lineRule="auto"/>
        <w:jc w:val="both"/>
        <w:rPr>
          <w:rFonts w:cs="Arial"/>
          <w:szCs w:val="20"/>
        </w:rPr>
      </w:pPr>
      <w:r w:rsidRPr="00BE1B40">
        <w:rPr>
          <w:rFonts w:cs="Arial"/>
          <w:b/>
          <w:szCs w:val="20"/>
        </w:rPr>
        <w:t>19.2</w:t>
      </w:r>
      <w:r w:rsidRPr="00BE1B40">
        <w:rPr>
          <w:rFonts w:cs="Arial"/>
          <w:b/>
          <w:szCs w:val="20"/>
        </w:rPr>
        <w:tab/>
      </w:r>
      <w:r w:rsidRPr="00BE1B40">
        <w:rPr>
          <w:rFonts w:cs="Arial"/>
          <w:szCs w:val="20"/>
        </w:rPr>
        <w:t>Esta licitação ocorrerá por conta da seguinte Dotação Orçamentária:</w:t>
      </w:r>
    </w:p>
    <w:p w:rsidR="0028581F" w:rsidRPr="00BE1B40" w:rsidRDefault="0028581F" w:rsidP="0028581F">
      <w:pPr>
        <w:spacing w:after="0" w:line="240" w:lineRule="auto"/>
        <w:jc w:val="both"/>
        <w:rPr>
          <w:rFonts w:cs="Arial"/>
          <w:szCs w:val="20"/>
        </w:rPr>
      </w:pPr>
    </w:p>
    <w:p w:rsidR="00A06A8F" w:rsidRPr="00BE1B40" w:rsidRDefault="0028581F" w:rsidP="0028581F">
      <w:pPr>
        <w:spacing w:after="0" w:line="240" w:lineRule="auto"/>
        <w:ind w:firstLine="709"/>
        <w:jc w:val="both"/>
        <w:rPr>
          <w:rFonts w:cs="Arial"/>
          <w:noProof/>
          <w:szCs w:val="20"/>
        </w:rPr>
      </w:pPr>
      <w:r w:rsidRPr="00BE1B40">
        <w:rPr>
          <w:rFonts w:cs="Arial"/>
          <w:noProof/>
          <w:szCs w:val="20"/>
        </w:rPr>
        <w:fldChar w:fldCharType="begin"/>
      </w:r>
      <w:r w:rsidRPr="00BE1B40">
        <w:rPr>
          <w:rFonts w:cs="Arial"/>
          <w:noProof/>
          <w:szCs w:val="20"/>
        </w:rPr>
        <w:instrText xml:space="preserve"> MERGEFIELD  Dotação_Completa  \* MERGEFORMAT </w:instrText>
      </w:r>
      <w:r w:rsidRPr="00BE1B40">
        <w:rPr>
          <w:rFonts w:cs="Arial"/>
          <w:noProof/>
          <w:szCs w:val="20"/>
        </w:rPr>
        <w:fldChar w:fldCharType="separate"/>
      </w:r>
      <w:r w:rsidRPr="00BE1B40">
        <w:rPr>
          <w:rFonts w:cs="Arial"/>
          <w:szCs w:val="20"/>
        </w:rPr>
        <w:fldChar w:fldCharType="begin"/>
      </w:r>
      <w:r w:rsidRPr="00BE1B40">
        <w:rPr>
          <w:rFonts w:cs="Arial"/>
          <w:szCs w:val="20"/>
        </w:rPr>
        <w:instrText xml:space="preserve"> MERGEFIELD  Dotação_Completa  \* MERGEFORMAT </w:instrText>
      </w:r>
      <w:r w:rsidRPr="00BE1B40">
        <w:rPr>
          <w:rFonts w:cs="Arial"/>
          <w:szCs w:val="20"/>
        </w:rPr>
        <w:fldChar w:fldCharType="separate"/>
      </w:r>
      <w:r w:rsidR="00A06A8F" w:rsidRPr="00BE1B40">
        <w:rPr>
          <w:rFonts w:cs="Arial"/>
          <w:noProof/>
          <w:szCs w:val="20"/>
        </w:rPr>
        <w:t>06.004.23.692.0132.2.061.3.3.90.30.00.00. - 1000 - MATERIAL DE CONSUMO</w:t>
      </w:r>
    </w:p>
    <w:p w:rsidR="0028581F" w:rsidRPr="00BE1B40" w:rsidRDefault="0028581F" w:rsidP="0028581F">
      <w:pPr>
        <w:spacing w:after="0" w:line="240" w:lineRule="auto"/>
        <w:ind w:firstLine="709"/>
        <w:jc w:val="both"/>
        <w:rPr>
          <w:rFonts w:cs="Arial"/>
          <w:szCs w:val="20"/>
        </w:rPr>
      </w:pPr>
      <w:r w:rsidRPr="00BE1B40">
        <w:rPr>
          <w:rFonts w:cs="Arial"/>
          <w:noProof/>
          <w:szCs w:val="20"/>
        </w:rPr>
        <w:fldChar w:fldCharType="end"/>
      </w:r>
      <w:r w:rsidRPr="00BE1B40">
        <w:rPr>
          <w:rFonts w:cs="Arial"/>
          <w:noProof/>
          <w:szCs w:val="20"/>
        </w:rPr>
        <w:t>.</w:t>
      </w:r>
    </w:p>
    <w:p w:rsidR="0028581F" w:rsidRPr="00BE1B40" w:rsidRDefault="0028581F" w:rsidP="0028581F">
      <w:pPr>
        <w:spacing w:after="0" w:line="240" w:lineRule="auto"/>
        <w:ind w:firstLine="708"/>
        <w:rPr>
          <w:rFonts w:cs="Arial"/>
          <w:noProof/>
          <w:szCs w:val="20"/>
        </w:rPr>
      </w:pPr>
    </w:p>
    <w:p w:rsidR="0028581F" w:rsidRPr="00BE1B40" w:rsidRDefault="0028581F" w:rsidP="0028581F">
      <w:pPr>
        <w:spacing w:after="0" w:line="240" w:lineRule="auto"/>
        <w:jc w:val="both"/>
        <w:rPr>
          <w:rFonts w:cs="Arial"/>
          <w:szCs w:val="20"/>
        </w:rPr>
      </w:pPr>
      <w:r w:rsidRPr="00BE1B40">
        <w:rPr>
          <w:rFonts w:cs="Arial"/>
          <w:noProof/>
          <w:szCs w:val="20"/>
        </w:rPr>
        <w:fldChar w:fldCharType="end"/>
      </w:r>
      <w:r w:rsidRPr="00BE1B40">
        <w:rPr>
          <w:rFonts w:cs="Arial"/>
          <w:b/>
          <w:szCs w:val="20"/>
        </w:rPr>
        <w:t>19.3</w:t>
      </w:r>
      <w:r w:rsidRPr="00BE1B40">
        <w:rPr>
          <w:rFonts w:cs="Arial"/>
          <w:szCs w:val="20"/>
        </w:rPr>
        <w:t xml:space="preserve"> </w:t>
      </w:r>
      <w:r w:rsidRPr="00BE1B40">
        <w:rPr>
          <w:rFonts w:cs="Arial"/>
          <w:szCs w:val="20"/>
        </w:rPr>
        <w:tab/>
        <w:t>A dotação relativa aos exercícios financeiros subsequentes será indicada após aprovação da Lei Orçamentária respectiva e liberação dos créditos correspondente, mediante apostilamento.</w:t>
      </w:r>
    </w:p>
    <w:p w:rsidR="0028581F" w:rsidRPr="00BE1B40" w:rsidRDefault="0028581F" w:rsidP="00DB256C">
      <w:pPr>
        <w:pStyle w:val="Ttulo1"/>
        <w:rPr>
          <w:noProof/>
        </w:rPr>
      </w:pPr>
    </w:p>
    <w:p w:rsidR="0031452E" w:rsidRPr="00BE1B40" w:rsidRDefault="0034718A" w:rsidP="00DB256C">
      <w:pPr>
        <w:pStyle w:val="Ttulo1"/>
      </w:pPr>
      <w:r w:rsidRPr="00BE1B40">
        <w:rPr>
          <w:noProof/>
        </w:rPr>
        <w:t>20</w:t>
      </w:r>
      <w:r w:rsidRPr="00BE1B40">
        <w:rPr>
          <w:noProof/>
        </w:rPr>
        <w:tab/>
      </w:r>
      <w:r w:rsidR="0031452E" w:rsidRPr="00BE1B40">
        <w:rPr>
          <w:rStyle w:val="Ttulo1Char"/>
          <w:b/>
        </w:rPr>
        <w:t>INFRAÇÕES ADMINISTRATIVAS E SANÇÕES</w:t>
      </w:r>
      <w:bookmarkEnd w:id="31"/>
    </w:p>
    <w:p w:rsidR="0031452E" w:rsidRPr="00BE1B40" w:rsidRDefault="0031452E" w:rsidP="00DB256C">
      <w:pPr>
        <w:spacing w:after="0" w:line="240" w:lineRule="auto"/>
        <w:jc w:val="both"/>
        <w:rPr>
          <w:rFonts w:cs="Arial"/>
          <w:szCs w:val="20"/>
        </w:rPr>
      </w:pPr>
    </w:p>
    <w:p w:rsidR="008A23EC" w:rsidRPr="00BE1B40" w:rsidRDefault="008A23EC" w:rsidP="00DB256C">
      <w:pPr>
        <w:tabs>
          <w:tab w:val="left" w:pos="709"/>
          <w:tab w:val="left" w:pos="993"/>
        </w:tabs>
        <w:spacing w:after="0" w:line="240" w:lineRule="auto"/>
        <w:ind w:right="23"/>
        <w:jc w:val="both"/>
        <w:rPr>
          <w:rFonts w:cs="Arial"/>
          <w:b/>
          <w:szCs w:val="20"/>
        </w:rPr>
      </w:pPr>
      <w:r w:rsidRPr="00BE1B40">
        <w:rPr>
          <w:rFonts w:cs="Arial"/>
          <w:b/>
          <w:szCs w:val="20"/>
        </w:rPr>
        <w:t xml:space="preserve">20.1 </w:t>
      </w:r>
      <w:r w:rsidR="00AC658A" w:rsidRPr="00BE1B40">
        <w:rPr>
          <w:rFonts w:cs="Arial"/>
          <w:b/>
          <w:szCs w:val="20"/>
        </w:rPr>
        <w:tab/>
      </w:r>
      <w:r w:rsidRPr="00BE1B40">
        <w:rPr>
          <w:rFonts w:cs="Arial"/>
          <w:szCs w:val="20"/>
        </w:rPr>
        <w:t>Com fulcro na Lei nº 14.133/2021 e Decreto Municipal nº 21.635/2023 a Administração poderá, garantida a prévia defesa, aplicar aos licitantes e/ou adjudicatários as seguintes sanções, sem prejuízo das responsabilidades civil e criminal:</w:t>
      </w:r>
    </w:p>
    <w:p w:rsidR="00AC658A" w:rsidRPr="00BE1B40" w:rsidRDefault="00AC658A" w:rsidP="00DB256C">
      <w:pPr>
        <w:tabs>
          <w:tab w:val="left" w:pos="709"/>
          <w:tab w:val="left" w:pos="993"/>
        </w:tabs>
        <w:spacing w:after="0" w:line="240" w:lineRule="auto"/>
        <w:ind w:right="23"/>
        <w:jc w:val="both"/>
        <w:rPr>
          <w:rFonts w:cs="Arial"/>
          <w:b/>
          <w:szCs w:val="20"/>
        </w:rPr>
      </w:pPr>
    </w:p>
    <w:p w:rsidR="008A23EC" w:rsidRPr="00BE1B40" w:rsidRDefault="00AC658A" w:rsidP="00DB256C">
      <w:pPr>
        <w:pStyle w:val="Nivel3"/>
        <w:spacing w:before="0" w:after="0" w:line="240" w:lineRule="auto"/>
        <w:ind w:left="0" w:right="23" w:firstLine="709"/>
        <w:rPr>
          <w:color w:val="auto"/>
        </w:rPr>
      </w:pPr>
      <w:r w:rsidRPr="00BE1B40">
        <w:rPr>
          <w:color w:val="auto"/>
        </w:rPr>
        <w:t>a) a</w:t>
      </w:r>
      <w:r w:rsidR="008A23EC" w:rsidRPr="00BE1B40">
        <w:rPr>
          <w:color w:val="auto"/>
        </w:rPr>
        <w:t xml:space="preserve">dvertência; </w:t>
      </w:r>
    </w:p>
    <w:p w:rsidR="008A23EC" w:rsidRPr="00BE1B40" w:rsidRDefault="00AC658A" w:rsidP="00DB256C">
      <w:pPr>
        <w:pStyle w:val="Nivel3"/>
        <w:spacing w:before="0" w:after="0" w:line="240" w:lineRule="auto"/>
        <w:ind w:left="0" w:right="23" w:firstLine="709"/>
        <w:rPr>
          <w:color w:val="auto"/>
        </w:rPr>
      </w:pPr>
      <w:r w:rsidRPr="00BE1B40">
        <w:rPr>
          <w:color w:val="auto"/>
        </w:rPr>
        <w:t>b) m</w:t>
      </w:r>
      <w:r w:rsidR="008A23EC" w:rsidRPr="00BE1B40">
        <w:rPr>
          <w:color w:val="auto"/>
        </w:rPr>
        <w:t>ulta, a qual pode ser aplicada cumulativamente com as demais sanções</w:t>
      </w:r>
      <w:r w:rsidRPr="00BE1B40">
        <w:rPr>
          <w:color w:val="auto"/>
        </w:rPr>
        <w:t>;</w:t>
      </w:r>
    </w:p>
    <w:p w:rsidR="008A23EC" w:rsidRPr="00BE1B40" w:rsidRDefault="00AC658A" w:rsidP="00DB256C">
      <w:pPr>
        <w:pStyle w:val="Nivel3"/>
        <w:spacing w:before="0" w:after="0" w:line="240" w:lineRule="auto"/>
        <w:ind w:left="0" w:right="23" w:firstLine="709"/>
        <w:rPr>
          <w:color w:val="auto"/>
        </w:rPr>
      </w:pPr>
      <w:r w:rsidRPr="00BE1B40">
        <w:rPr>
          <w:color w:val="auto"/>
        </w:rPr>
        <w:t>c) i</w:t>
      </w:r>
      <w:r w:rsidR="008A23EC" w:rsidRPr="00BE1B40">
        <w:rPr>
          <w:color w:val="auto"/>
        </w:rPr>
        <w:t>mpedimento de licitar e contratar; e</w:t>
      </w:r>
    </w:p>
    <w:p w:rsidR="008A23EC" w:rsidRPr="00BE1B40" w:rsidRDefault="008A23EC" w:rsidP="00DB256C">
      <w:pPr>
        <w:pStyle w:val="Nivel3"/>
        <w:spacing w:before="0" w:after="0" w:line="240" w:lineRule="auto"/>
        <w:ind w:left="0" w:right="23" w:firstLine="709"/>
        <w:rPr>
          <w:color w:val="auto"/>
        </w:rPr>
      </w:pPr>
      <w:r w:rsidRPr="00BE1B40">
        <w:rPr>
          <w:color w:val="auto"/>
        </w:rPr>
        <w:t xml:space="preserve">d) </w:t>
      </w:r>
      <w:r w:rsidR="00AC658A" w:rsidRPr="00BE1B40">
        <w:rPr>
          <w:color w:val="auto"/>
        </w:rPr>
        <w:t>d</w:t>
      </w:r>
      <w:r w:rsidRPr="00BE1B40">
        <w:rPr>
          <w:color w:val="auto"/>
        </w:rPr>
        <w:t>eclaração de inidoneidade para licitar ou contratar, enquanto perdurarem os motivos determinantes da punição ou até que seja promovida sua reabilitação perante a própria autoridade que aplicou a penalidade.</w:t>
      </w:r>
    </w:p>
    <w:p w:rsidR="008A23EC" w:rsidRPr="00BE1B40" w:rsidRDefault="008A23EC" w:rsidP="00DB256C">
      <w:pPr>
        <w:overflowPunct w:val="0"/>
        <w:adjustRightInd w:val="0"/>
        <w:spacing w:after="0" w:line="240" w:lineRule="auto"/>
        <w:ind w:right="23"/>
        <w:contextualSpacing/>
        <w:textAlignment w:val="baseline"/>
        <w:rPr>
          <w:rFonts w:eastAsiaTheme="minorEastAsia" w:cs="Arial"/>
          <w:szCs w:val="20"/>
          <w:highlight w:val="yellow"/>
          <w:lang w:eastAsia="pt-BR"/>
        </w:rPr>
      </w:pPr>
    </w:p>
    <w:p w:rsidR="008A23EC" w:rsidRPr="00BE1B40" w:rsidRDefault="008A23EC" w:rsidP="00DB256C">
      <w:pPr>
        <w:overflowPunct w:val="0"/>
        <w:adjustRightInd w:val="0"/>
        <w:spacing w:after="0" w:line="240" w:lineRule="auto"/>
        <w:ind w:right="23"/>
        <w:contextualSpacing/>
        <w:textAlignment w:val="baseline"/>
        <w:rPr>
          <w:rFonts w:cs="Arial"/>
          <w:b/>
          <w:bCs/>
          <w:szCs w:val="20"/>
        </w:rPr>
      </w:pPr>
      <w:r w:rsidRPr="00BE1B40">
        <w:rPr>
          <w:rFonts w:eastAsiaTheme="minorEastAsia" w:cs="Arial"/>
          <w:b/>
          <w:szCs w:val="20"/>
          <w:lang w:eastAsia="pt-BR"/>
        </w:rPr>
        <w:t>20.1.1</w:t>
      </w:r>
      <w:r w:rsidRPr="00BE1B40">
        <w:rPr>
          <w:rFonts w:eastAsiaTheme="minorEastAsia" w:cs="Arial"/>
          <w:b/>
          <w:szCs w:val="20"/>
          <w:lang w:eastAsia="pt-BR"/>
        </w:rPr>
        <w:tab/>
      </w:r>
      <w:r w:rsidRPr="00BE1B40">
        <w:rPr>
          <w:rFonts w:cs="Arial"/>
          <w:b/>
          <w:szCs w:val="20"/>
        </w:rPr>
        <w:t>Advertência</w:t>
      </w:r>
    </w:p>
    <w:p w:rsidR="00AC658A" w:rsidRPr="00BE1B40" w:rsidRDefault="00AC658A"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Será aplicada, por escrito, nas seguintes hipóteses:</w:t>
      </w:r>
    </w:p>
    <w:p w:rsidR="00AC658A" w:rsidRPr="00BE1B40" w:rsidRDefault="00AC658A"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a) descumprimento, de pequena relevância, de obrigação legal ou infração à Lei quando não se justificar aplicação de sanção mais grave;</w:t>
      </w:r>
    </w:p>
    <w:p w:rsidR="008A23EC" w:rsidRPr="00BE1B40" w:rsidRDefault="008A23EC" w:rsidP="00DB256C">
      <w:pPr>
        <w:spacing w:after="0" w:line="240" w:lineRule="auto"/>
        <w:ind w:right="23" w:firstLine="709"/>
        <w:jc w:val="both"/>
        <w:rPr>
          <w:rFonts w:cs="Arial"/>
          <w:szCs w:val="20"/>
        </w:rPr>
      </w:pPr>
      <w:r w:rsidRPr="00BE1B40">
        <w:rPr>
          <w:rFonts w:cs="Arial"/>
          <w:szCs w:val="20"/>
        </w:rPr>
        <w:t>b) inexecução parcial de obrigação contratual principal ou acessória de pequena relevância, a critério da Administração, quando não se justificar aplicação de sanção mais grave.</w:t>
      </w:r>
    </w:p>
    <w:p w:rsidR="008A23EC" w:rsidRPr="00BE1B40" w:rsidRDefault="008A23EC" w:rsidP="00DB256C">
      <w:pPr>
        <w:spacing w:after="0" w:line="240" w:lineRule="auto"/>
        <w:ind w:right="23"/>
        <w:jc w:val="both"/>
        <w:rPr>
          <w:rFonts w:cs="Arial"/>
          <w:szCs w:val="20"/>
          <w:highlight w:val="yellow"/>
        </w:rPr>
      </w:pPr>
    </w:p>
    <w:p w:rsidR="008A23EC" w:rsidRPr="00BE1B40" w:rsidRDefault="00AC658A" w:rsidP="00DB256C">
      <w:pPr>
        <w:tabs>
          <w:tab w:val="left" w:pos="709"/>
          <w:tab w:val="left" w:pos="1134"/>
        </w:tabs>
        <w:overflowPunct w:val="0"/>
        <w:adjustRightInd w:val="0"/>
        <w:spacing w:after="0" w:line="240" w:lineRule="auto"/>
        <w:ind w:right="23"/>
        <w:jc w:val="both"/>
        <w:rPr>
          <w:rFonts w:cs="Arial"/>
          <w:szCs w:val="20"/>
        </w:rPr>
      </w:pPr>
      <w:r w:rsidRPr="00BE1B40">
        <w:rPr>
          <w:rFonts w:cs="Arial"/>
          <w:b/>
          <w:szCs w:val="20"/>
        </w:rPr>
        <w:t>20.1.2</w:t>
      </w:r>
      <w:r w:rsidRPr="00BE1B40">
        <w:rPr>
          <w:rFonts w:cs="Arial"/>
          <w:b/>
          <w:szCs w:val="20"/>
        </w:rPr>
        <w:tab/>
      </w:r>
      <w:r w:rsidR="008A23EC" w:rsidRPr="00BE1B40">
        <w:rPr>
          <w:rFonts w:cs="Arial"/>
          <w:b/>
          <w:szCs w:val="20"/>
        </w:rPr>
        <w:t>Multa compensatória</w:t>
      </w:r>
    </w:p>
    <w:p w:rsidR="00AC658A" w:rsidRPr="00BE1B40" w:rsidRDefault="00AC658A" w:rsidP="00DB256C">
      <w:pPr>
        <w:tabs>
          <w:tab w:val="left" w:pos="709"/>
          <w:tab w:val="left" w:pos="1134"/>
        </w:tabs>
        <w:spacing w:after="0" w:line="240" w:lineRule="auto"/>
        <w:ind w:right="23"/>
        <w:jc w:val="both"/>
        <w:rPr>
          <w:rFonts w:cs="Arial"/>
          <w:szCs w:val="20"/>
        </w:rPr>
      </w:pPr>
    </w:p>
    <w:p w:rsidR="008A23EC" w:rsidRPr="00BE1B40" w:rsidRDefault="00AC658A" w:rsidP="00DB256C">
      <w:pPr>
        <w:tabs>
          <w:tab w:val="left" w:pos="709"/>
          <w:tab w:val="left" w:pos="1134"/>
        </w:tabs>
        <w:spacing w:after="0" w:line="240" w:lineRule="auto"/>
        <w:ind w:right="23"/>
        <w:jc w:val="both"/>
        <w:rPr>
          <w:rFonts w:cs="Arial"/>
          <w:szCs w:val="20"/>
        </w:rPr>
      </w:pPr>
      <w:r w:rsidRPr="00BE1B40">
        <w:rPr>
          <w:rFonts w:cs="Arial"/>
          <w:szCs w:val="20"/>
        </w:rPr>
        <w:tab/>
      </w:r>
      <w:r w:rsidR="008A23EC" w:rsidRPr="00BE1B40">
        <w:rPr>
          <w:rFonts w:cs="Arial"/>
          <w:szCs w:val="20"/>
        </w:rPr>
        <w:t>Será aplicada ao responsável por qualquer das infrações administrativas previstas no art. 155 da Lei Federal nº 14.133/2021, calculada da seguinte forma:</w:t>
      </w:r>
    </w:p>
    <w:p w:rsidR="008A23EC" w:rsidRPr="00BE1B40" w:rsidRDefault="008A23EC" w:rsidP="00DB256C">
      <w:pPr>
        <w:tabs>
          <w:tab w:val="left" w:pos="709"/>
          <w:tab w:val="left" w:pos="1134"/>
        </w:tabs>
        <w:spacing w:after="0" w:line="240" w:lineRule="auto"/>
        <w:ind w:right="23"/>
        <w:jc w:val="both"/>
        <w:rPr>
          <w:rFonts w:cs="Arial"/>
          <w:szCs w:val="20"/>
          <w:highlight w:val="yellow"/>
        </w:rPr>
      </w:pPr>
    </w:p>
    <w:p w:rsidR="008A23EC" w:rsidRPr="00BE1B40" w:rsidRDefault="008A23EC" w:rsidP="00DB256C">
      <w:pPr>
        <w:tabs>
          <w:tab w:val="left" w:pos="709"/>
          <w:tab w:val="left" w:pos="1134"/>
        </w:tabs>
        <w:spacing w:after="0" w:line="240" w:lineRule="auto"/>
        <w:ind w:right="23"/>
        <w:jc w:val="both"/>
        <w:rPr>
          <w:rFonts w:cs="Arial"/>
          <w:szCs w:val="20"/>
        </w:rPr>
      </w:pPr>
      <w:r w:rsidRPr="00BE1B40">
        <w:rPr>
          <w:rFonts w:cs="Arial"/>
          <w:b/>
          <w:szCs w:val="20"/>
        </w:rPr>
        <w:t>20.1.2.1</w:t>
      </w:r>
      <w:r w:rsidRPr="00BE1B40">
        <w:rPr>
          <w:rFonts w:cs="Arial"/>
          <w:szCs w:val="20"/>
        </w:rPr>
        <w:t xml:space="preserve"> De 0,5% (cinco décimos por cento) a 1% (um por cento) do valor estimado da contratação, para aquele que:</w:t>
      </w:r>
    </w:p>
    <w:p w:rsidR="00AC658A" w:rsidRPr="00BE1B40" w:rsidRDefault="00AC658A" w:rsidP="00DB256C">
      <w:pPr>
        <w:tabs>
          <w:tab w:val="left" w:pos="709"/>
          <w:tab w:val="left" w:pos="1134"/>
        </w:tabs>
        <w:spacing w:after="0" w:line="240" w:lineRule="auto"/>
        <w:ind w:right="23"/>
        <w:jc w:val="both"/>
        <w:rPr>
          <w:rFonts w:cs="Arial"/>
          <w:szCs w:val="20"/>
        </w:rPr>
      </w:pPr>
    </w:p>
    <w:p w:rsidR="008A23EC" w:rsidRPr="00BE1B40" w:rsidRDefault="00AC658A" w:rsidP="00DB256C">
      <w:pPr>
        <w:tabs>
          <w:tab w:val="left" w:pos="709"/>
          <w:tab w:val="left" w:pos="1134"/>
        </w:tabs>
        <w:spacing w:after="0" w:line="240" w:lineRule="auto"/>
        <w:ind w:right="23"/>
        <w:jc w:val="both"/>
        <w:rPr>
          <w:rFonts w:cs="Arial"/>
          <w:szCs w:val="20"/>
        </w:rPr>
      </w:pPr>
      <w:r w:rsidRPr="00BE1B40">
        <w:rPr>
          <w:rFonts w:cs="Arial"/>
          <w:szCs w:val="20"/>
        </w:rPr>
        <w:tab/>
        <w:t>a) d</w:t>
      </w:r>
      <w:r w:rsidR="008A23EC" w:rsidRPr="00BE1B40">
        <w:rPr>
          <w:rFonts w:cs="Arial"/>
          <w:szCs w:val="20"/>
        </w:rPr>
        <w:t>eixar de entregar a documentação exigida, porém não restar frustrado o certame;</w:t>
      </w:r>
    </w:p>
    <w:p w:rsidR="008A23EC" w:rsidRPr="00BE1B40" w:rsidRDefault="00AC658A" w:rsidP="00DB256C">
      <w:pPr>
        <w:tabs>
          <w:tab w:val="left" w:pos="709"/>
          <w:tab w:val="left" w:pos="1134"/>
        </w:tabs>
        <w:spacing w:after="0" w:line="240" w:lineRule="auto"/>
        <w:ind w:right="23"/>
        <w:jc w:val="both"/>
        <w:rPr>
          <w:rFonts w:cs="Arial"/>
          <w:szCs w:val="20"/>
        </w:rPr>
      </w:pPr>
      <w:r w:rsidRPr="00BE1B40">
        <w:rPr>
          <w:rFonts w:cs="Arial"/>
          <w:szCs w:val="20"/>
        </w:rPr>
        <w:tab/>
      </w:r>
      <w:r w:rsidR="008A23EC" w:rsidRPr="00BE1B40">
        <w:rPr>
          <w:rFonts w:cs="Arial"/>
          <w:szCs w:val="20"/>
        </w:rPr>
        <w:t xml:space="preserve">b) </w:t>
      </w:r>
      <w:r w:rsidRPr="00BE1B40">
        <w:rPr>
          <w:rFonts w:cs="Arial"/>
          <w:szCs w:val="20"/>
        </w:rPr>
        <w:t>n</w:t>
      </w:r>
      <w:r w:rsidR="008A23EC" w:rsidRPr="00BE1B40">
        <w:rPr>
          <w:rFonts w:cs="Arial"/>
          <w:szCs w:val="20"/>
        </w:rPr>
        <w:t>ão mantiver a proposta, salvo em decorrência de fato superveniente devidamente justificado;</w:t>
      </w:r>
    </w:p>
    <w:p w:rsidR="008A23EC" w:rsidRPr="00BE1B40" w:rsidRDefault="008A23EC" w:rsidP="00DB256C">
      <w:pPr>
        <w:tabs>
          <w:tab w:val="left" w:pos="709"/>
          <w:tab w:val="left" w:pos="1134"/>
        </w:tabs>
        <w:spacing w:after="0" w:line="240" w:lineRule="auto"/>
        <w:ind w:right="23"/>
        <w:jc w:val="both"/>
        <w:rPr>
          <w:rFonts w:cs="Arial"/>
          <w:szCs w:val="20"/>
          <w:highlight w:val="yellow"/>
        </w:rPr>
      </w:pPr>
    </w:p>
    <w:p w:rsidR="008A23EC" w:rsidRPr="00BE1B40" w:rsidRDefault="008A23EC" w:rsidP="00DB256C">
      <w:pPr>
        <w:tabs>
          <w:tab w:val="left" w:pos="709"/>
          <w:tab w:val="left" w:pos="1134"/>
        </w:tabs>
        <w:spacing w:after="0" w:line="240" w:lineRule="auto"/>
        <w:ind w:right="23"/>
        <w:jc w:val="both"/>
        <w:rPr>
          <w:rFonts w:cs="Arial"/>
          <w:szCs w:val="20"/>
        </w:rPr>
      </w:pPr>
      <w:r w:rsidRPr="00BE1B40">
        <w:rPr>
          <w:rFonts w:cs="Arial"/>
          <w:b/>
          <w:szCs w:val="20"/>
        </w:rPr>
        <w:t xml:space="preserve">20.1.2.2 </w:t>
      </w:r>
      <w:r w:rsidRPr="00BE1B40">
        <w:rPr>
          <w:rFonts w:cs="Arial"/>
          <w:szCs w:val="20"/>
        </w:rPr>
        <w:t>De</w:t>
      </w:r>
      <w:r w:rsidRPr="00BE1B40">
        <w:rPr>
          <w:rFonts w:cs="Arial"/>
          <w:b/>
          <w:szCs w:val="20"/>
        </w:rPr>
        <w:t xml:space="preserve"> </w:t>
      </w:r>
      <w:r w:rsidRPr="00BE1B40">
        <w:rPr>
          <w:rFonts w:cs="Arial"/>
          <w:szCs w:val="20"/>
        </w:rPr>
        <w:t>2% (dois por cento) a 10% (dez por cento) sobre o valor contratado ou valor estimado da contratação:</w:t>
      </w:r>
    </w:p>
    <w:p w:rsidR="00AC658A" w:rsidRPr="00BE1B40" w:rsidRDefault="00AC658A" w:rsidP="00DB256C">
      <w:pPr>
        <w:tabs>
          <w:tab w:val="left" w:pos="709"/>
          <w:tab w:val="left" w:pos="1134"/>
        </w:tabs>
        <w:spacing w:after="0" w:line="240" w:lineRule="auto"/>
        <w:ind w:right="23"/>
        <w:jc w:val="both"/>
        <w:rPr>
          <w:rFonts w:cs="Arial"/>
          <w:szCs w:val="20"/>
        </w:rPr>
      </w:pPr>
    </w:p>
    <w:p w:rsidR="008A23EC" w:rsidRPr="00BE1B40" w:rsidRDefault="00AC658A" w:rsidP="00DB256C">
      <w:pPr>
        <w:tabs>
          <w:tab w:val="left" w:pos="709"/>
          <w:tab w:val="left" w:pos="1134"/>
        </w:tabs>
        <w:spacing w:after="0" w:line="240" w:lineRule="auto"/>
        <w:ind w:right="23"/>
        <w:jc w:val="both"/>
        <w:rPr>
          <w:rFonts w:cs="Arial"/>
          <w:szCs w:val="20"/>
        </w:rPr>
      </w:pPr>
      <w:r w:rsidRPr="00BE1B40">
        <w:rPr>
          <w:rFonts w:cs="Arial"/>
          <w:szCs w:val="20"/>
        </w:rPr>
        <w:lastRenderedPageBreak/>
        <w:tab/>
        <w:t>a) p</w:t>
      </w:r>
      <w:r w:rsidR="008A23EC" w:rsidRPr="00BE1B40">
        <w:rPr>
          <w:rFonts w:cs="Arial"/>
          <w:szCs w:val="20"/>
        </w:rPr>
        <w:t>ara aquele que deixar de entregar a documentação exigida, e em razão disso restar frustrado o certame;</w:t>
      </w:r>
    </w:p>
    <w:p w:rsidR="008A23EC" w:rsidRPr="00BE1B40" w:rsidRDefault="00AC658A" w:rsidP="00DB256C">
      <w:pPr>
        <w:tabs>
          <w:tab w:val="left" w:pos="709"/>
          <w:tab w:val="left" w:pos="1134"/>
        </w:tabs>
        <w:spacing w:after="0" w:line="240" w:lineRule="auto"/>
        <w:ind w:right="23"/>
        <w:jc w:val="both"/>
        <w:rPr>
          <w:rFonts w:cs="Arial"/>
          <w:szCs w:val="20"/>
        </w:rPr>
      </w:pPr>
      <w:r w:rsidRPr="00BE1B40">
        <w:rPr>
          <w:rFonts w:cs="Arial"/>
          <w:szCs w:val="20"/>
        </w:rPr>
        <w:tab/>
        <w:t>b) p</w:t>
      </w:r>
      <w:r w:rsidR="008A23EC" w:rsidRPr="00BE1B40">
        <w:rPr>
          <w:rFonts w:cs="Arial"/>
          <w:szCs w:val="20"/>
        </w:rPr>
        <w:t>ara aquele que não mantiver a proposta, e em razão disso restar frustrada a contratação;</w:t>
      </w:r>
    </w:p>
    <w:p w:rsidR="008A23EC" w:rsidRPr="00BE1B40" w:rsidRDefault="00AC658A" w:rsidP="00DB256C">
      <w:pPr>
        <w:tabs>
          <w:tab w:val="left" w:pos="709"/>
          <w:tab w:val="left" w:pos="1134"/>
        </w:tabs>
        <w:spacing w:after="0" w:line="240" w:lineRule="auto"/>
        <w:ind w:right="23"/>
        <w:jc w:val="both"/>
        <w:rPr>
          <w:rFonts w:cs="Arial"/>
          <w:szCs w:val="20"/>
        </w:rPr>
      </w:pPr>
      <w:r w:rsidRPr="00BE1B40">
        <w:rPr>
          <w:rFonts w:cs="Arial"/>
          <w:szCs w:val="20"/>
        </w:rPr>
        <w:tab/>
        <w:t>c) e</w:t>
      </w:r>
      <w:r w:rsidR="008A23EC" w:rsidRPr="00BE1B40">
        <w:rPr>
          <w:rFonts w:cs="Arial"/>
          <w:szCs w:val="20"/>
        </w:rPr>
        <w:t>m caso de recusa do adjudicatário em assinar a ata de registro de preço, o Termo de Contrato ou documento equivalente, no prazo estabelecido;</w:t>
      </w:r>
    </w:p>
    <w:p w:rsidR="008A23EC" w:rsidRPr="00BE1B40" w:rsidRDefault="00AC658A" w:rsidP="00DB256C">
      <w:pPr>
        <w:tabs>
          <w:tab w:val="left" w:pos="709"/>
          <w:tab w:val="left" w:pos="1134"/>
        </w:tabs>
        <w:spacing w:after="0" w:line="240" w:lineRule="auto"/>
        <w:ind w:right="23"/>
        <w:jc w:val="both"/>
        <w:rPr>
          <w:rFonts w:cs="Arial"/>
          <w:szCs w:val="20"/>
        </w:rPr>
      </w:pPr>
      <w:r w:rsidRPr="00BE1B40">
        <w:rPr>
          <w:rFonts w:cs="Arial"/>
          <w:szCs w:val="20"/>
        </w:rPr>
        <w:tab/>
        <w:t>d) e</w:t>
      </w:r>
      <w:r w:rsidR="008A23EC" w:rsidRPr="00BE1B40">
        <w:rPr>
          <w:rFonts w:cs="Arial"/>
          <w:szCs w:val="20"/>
        </w:rPr>
        <w:t>m caso de recusa do adjudicatário em efetuar o reforço de garantia contratual.</w:t>
      </w:r>
    </w:p>
    <w:p w:rsidR="008A23EC" w:rsidRPr="00BE1B40" w:rsidRDefault="008A23EC" w:rsidP="00DB256C">
      <w:pPr>
        <w:tabs>
          <w:tab w:val="left" w:pos="709"/>
          <w:tab w:val="left" w:pos="1134"/>
        </w:tabs>
        <w:spacing w:after="0" w:line="240" w:lineRule="auto"/>
        <w:ind w:right="23"/>
        <w:jc w:val="both"/>
        <w:rPr>
          <w:rFonts w:cs="Arial"/>
          <w:szCs w:val="20"/>
        </w:rPr>
      </w:pPr>
    </w:p>
    <w:p w:rsidR="008A23EC" w:rsidRPr="00BE1B40" w:rsidRDefault="008A23EC" w:rsidP="00DB256C">
      <w:pPr>
        <w:tabs>
          <w:tab w:val="left" w:pos="709"/>
          <w:tab w:val="left" w:pos="1134"/>
        </w:tabs>
        <w:spacing w:after="0" w:line="240" w:lineRule="auto"/>
        <w:ind w:right="23"/>
        <w:jc w:val="both"/>
        <w:rPr>
          <w:rFonts w:cs="Arial"/>
          <w:szCs w:val="20"/>
        </w:rPr>
      </w:pPr>
      <w:r w:rsidRPr="00BE1B40">
        <w:rPr>
          <w:rFonts w:cs="Arial"/>
          <w:b/>
          <w:szCs w:val="20"/>
        </w:rPr>
        <w:t>20.1.2.3</w:t>
      </w:r>
      <w:r w:rsidRPr="00BE1B40">
        <w:rPr>
          <w:rFonts w:cs="Arial"/>
          <w:szCs w:val="20"/>
        </w:rPr>
        <w:t xml:space="preserve"> De 11% (onze por cento) a 20% (vinte por cento) sobre o valor da parcela do objeto não executada em caso de inexecução parcial do Termo de Contrato;</w:t>
      </w:r>
    </w:p>
    <w:p w:rsidR="008A23EC" w:rsidRPr="00BE1B40" w:rsidRDefault="008A23EC" w:rsidP="00DB256C">
      <w:pPr>
        <w:spacing w:after="0" w:line="240" w:lineRule="auto"/>
        <w:ind w:right="23"/>
        <w:jc w:val="both"/>
        <w:rPr>
          <w:rFonts w:cs="Arial"/>
          <w:b/>
          <w:szCs w:val="20"/>
          <w:highlight w:val="yellow"/>
        </w:rPr>
      </w:pPr>
    </w:p>
    <w:p w:rsidR="008A23EC" w:rsidRPr="00BE1B40" w:rsidRDefault="008A23EC" w:rsidP="00DB256C">
      <w:pPr>
        <w:spacing w:after="0" w:line="240" w:lineRule="auto"/>
        <w:ind w:right="23"/>
        <w:jc w:val="both"/>
        <w:rPr>
          <w:rFonts w:cs="Arial"/>
          <w:szCs w:val="20"/>
        </w:rPr>
      </w:pPr>
      <w:r w:rsidRPr="00BE1B40">
        <w:rPr>
          <w:rFonts w:cs="Arial"/>
          <w:b/>
          <w:szCs w:val="20"/>
        </w:rPr>
        <w:t>20.1.2.4</w:t>
      </w:r>
      <w:r w:rsidRPr="00BE1B40">
        <w:rPr>
          <w:rFonts w:cs="Arial"/>
          <w:szCs w:val="20"/>
        </w:rPr>
        <w:t xml:space="preserve"> De 21% (vinte e um por cento) a 30% (trinta por cento) sobre o valor contratado, em caso de:</w:t>
      </w:r>
    </w:p>
    <w:p w:rsidR="00AC658A" w:rsidRPr="00BE1B40" w:rsidRDefault="00AC658A" w:rsidP="00DB256C">
      <w:pPr>
        <w:spacing w:after="0" w:line="240" w:lineRule="auto"/>
        <w:ind w:right="23"/>
        <w:jc w:val="both"/>
        <w:rPr>
          <w:rFonts w:cs="Arial"/>
          <w:szCs w:val="20"/>
        </w:rPr>
      </w:pPr>
    </w:p>
    <w:p w:rsidR="008A23EC" w:rsidRPr="00BE1B40" w:rsidRDefault="00AC658A" w:rsidP="00DB256C">
      <w:pPr>
        <w:spacing w:after="0" w:line="240" w:lineRule="auto"/>
        <w:ind w:right="23" w:firstLine="709"/>
        <w:jc w:val="both"/>
        <w:rPr>
          <w:rFonts w:cs="Arial"/>
          <w:szCs w:val="20"/>
        </w:rPr>
      </w:pPr>
      <w:r w:rsidRPr="00BE1B40">
        <w:rPr>
          <w:rFonts w:cs="Arial"/>
          <w:szCs w:val="20"/>
        </w:rPr>
        <w:t>a) a</w:t>
      </w:r>
      <w:r w:rsidR="008A23EC" w:rsidRPr="00BE1B40">
        <w:rPr>
          <w:rFonts w:cs="Arial"/>
          <w:szCs w:val="20"/>
        </w:rPr>
        <w:t>presentação de declaração ou documentação falsa exigida para o certame ou declaração falsa durante a licitação ou a execução do Termo de Contrato;</w:t>
      </w:r>
    </w:p>
    <w:p w:rsidR="008A23EC" w:rsidRPr="00BE1B40" w:rsidRDefault="00AC658A" w:rsidP="00DB256C">
      <w:pPr>
        <w:spacing w:after="0" w:line="240" w:lineRule="auto"/>
        <w:ind w:right="23" w:firstLine="709"/>
        <w:jc w:val="both"/>
        <w:rPr>
          <w:rFonts w:cs="Arial"/>
          <w:szCs w:val="20"/>
        </w:rPr>
      </w:pPr>
      <w:r w:rsidRPr="00BE1B40">
        <w:rPr>
          <w:rFonts w:cs="Arial"/>
          <w:szCs w:val="20"/>
        </w:rPr>
        <w:t>b) f</w:t>
      </w:r>
      <w:r w:rsidR="008A23EC" w:rsidRPr="00BE1B40">
        <w:rPr>
          <w:rFonts w:cs="Arial"/>
          <w:szCs w:val="20"/>
        </w:rPr>
        <w:t>raude à licitação ou prática de ato fraudulento na execução do Termo de Contrato;</w:t>
      </w:r>
    </w:p>
    <w:p w:rsidR="008A23EC" w:rsidRPr="00BE1B40" w:rsidRDefault="00AC658A" w:rsidP="00DB256C">
      <w:pPr>
        <w:spacing w:after="0" w:line="240" w:lineRule="auto"/>
        <w:ind w:right="23" w:firstLine="709"/>
        <w:jc w:val="both"/>
        <w:rPr>
          <w:rFonts w:cs="Arial"/>
          <w:szCs w:val="20"/>
        </w:rPr>
      </w:pPr>
      <w:r w:rsidRPr="00BE1B40">
        <w:rPr>
          <w:rFonts w:cs="Arial"/>
          <w:szCs w:val="20"/>
        </w:rPr>
        <w:t>c) c</w:t>
      </w:r>
      <w:r w:rsidR="008A23EC" w:rsidRPr="00BE1B40">
        <w:rPr>
          <w:rFonts w:cs="Arial"/>
          <w:szCs w:val="20"/>
        </w:rPr>
        <w:t>omportamento inidôneo ou fraude de qualquer natureza;</w:t>
      </w:r>
    </w:p>
    <w:p w:rsidR="008A23EC" w:rsidRPr="00BE1B40" w:rsidRDefault="00AC658A" w:rsidP="00DB256C">
      <w:pPr>
        <w:spacing w:after="0" w:line="240" w:lineRule="auto"/>
        <w:ind w:right="23" w:firstLine="709"/>
        <w:jc w:val="both"/>
        <w:rPr>
          <w:rFonts w:cs="Arial"/>
          <w:szCs w:val="20"/>
        </w:rPr>
      </w:pPr>
      <w:r w:rsidRPr="00BE1B40">
        <w:rPr>
          <w:rFonts w:cs="Arial"/>
          <w:szCs w:val="20"/>
        </w:rPr>
        <w:t>d) p</w:t>
      </w:r>
      <w:r w:rsidR="008A23EC" w:rsidRPr="00BE1B40">
        <w:rPr>
          <w:rFonts w:cs="Arial"/>
          <w:szCs w:val="20"/>
        </w:rPr>
        <w:t>rática de atos ilícitos com vistas a frustrar os objetivos da licitação;</w:t>
      </w:r>
    </w:p>
    <w:p w:rsidR="008A23EC" w:rsidRPr="00BE1B40" w:rsidRDefault="00AC658A" w:rsidP="00DB256C">
      <w:pPr>
        <w:spacing w:after="0" w:line="240" w:lineRule="auto"/>
        <w:ind w:right="23" w:firstLine="709"/>
        <w:jc w:val="both"/>
        <w:rPr>
          <w:rFonts w:cs="Arial"/>
          <w:szCs w:val="20"/>
        </w:rPr>
      </w:pPr>
      <w:r w:rsidRPr="00BE1B40">
        <w:rPr>
          <w:rFonts w:cs="Arial"/>
          <w:szCs w:val="20"/>
        </w:rPr>
        <w:t>e) p</w:t>
      </w:r>
      <w:r w:rsidR="008A23EC" w:rsidRPr="00BE1B40">
        <w:rPr>
          <w:rFonts w:cs="Arial"/>
          <w:szCs w:val="20"/>
        </w:rPr>
        <w:t>rática de ato lesivo previsto no art. 5º da Lei nº 12.846/2013;</w:t>
      </w:r>
    </w:p>
    <w:p w:rsidR="008A23EC" w:rsidRPr="00BE1B40" w:rsidRDefault="00AC658A" w:rsidP="00DB256C">
      <w:pPr>
        <w:spacing w:after="0" w:line="240" w:lineRule="auto"/>
        <w:ind w:right="23" w:firstLine="709"/>
        <w:jc w:val="both"/>
        <w:rPr>
          <w:rFonts w:cs="Arial"/>
          <w:szCs w:val="20"/>
        </w:rPr>
      </w:pPr>
      <w:r w:rsidRPr="00BE1B40">
        <w:rPr>
          <w:rFonts w:cs="Arial"/>
          <w:szCs w:val="20"/>
        </w:rPr>
        <w:t>f) e</w:t>
      </w:r>
      <w:r w:rsidR="008A23EC" w:rsidRPr="00BE1B40">
        <w:rPr>
          <w:rFonts w:cs="Arial"/>
          <w:szCs w:val="20"/>
        </w:rPr>
        <w:t>ntrega de objeto com vícios ou defeitos ocultos que o torne impróprio ao uso a que é destinado, ou diminuam-lhe o valor ou, ainda, fora das especificações contratadas;</w:t>
      </w:r>
    </w:p>
    <w:p w:rsidR="008A23EC" w:rsidRPr="00BE1B40" w:rsidRDefault="00AC658A" w:rsidP="00DB256C">
      <w:pPr>
        <w:spacing w:after="0" w:line="240" w:lineRule="auto"/>
        <w:ind w:right="23" w:firstLine="709"/>
        <w:jc w:val="both"/>
        <w:rPr>
          <w:rFonts w:cs="Arial"/>
          <w:szCs w:val="20"/>
        </w:rPr>
      </w:pPr>
      <w:r w:rsidRPr="00BE1B40">
        <w:rPr>
          <w:rFonts w:cs="Arial"/>
          <w:szCs w:val="20"/>
        </w:rPr>
        <w:t>g) d</w:t>
      </w:r>
      <w:r w:rsidR="008A23EC" w:rsidRPr="00BE1B40">
        <w:rPr>
          <w:rFonts w:cs="Arial"/>
          <w:szCs w:val="20"/>
        </w:rPr>
        <w:t>ar causa à inexecução parcial do Termo de Contrato que gere grave dano à Administração, ao funcionamento dos serviços públicos ou ao interesse coletivo;</w:t>
      </w:r>
    </w:p>
    <w:p w:rsidR="008A23EC" w:rsidRPr="00BE1B40" w:rsidRDefault="00AC658A" w:rsidP="00DB256C">
      <w:pPr>
        <w:spacing w:after="0" w:line="240" w:lineRule="auto"/>
        <w:ind w:right="23" w:firstLine="709"/>
        <w:jc w:val="both"/>
        <w:rPr>
          <w:rFonts w:cs="Arial"/>
          <w:szCs w:val="20"/>
        </w:rPr>
      </w:pPr>
      <w:r w:rsidRPr="00BE1B40">
        <w:rPr>
          <w:rFonts w:cs="Arial"/>
          <w:szCs w:val="20"/>
        </w:rPr>
        <w:t>h) d</w:t>
      </w:r>
      <w:r w:rsidR="008A23EC" w:rsidRPr="00BE1B40">
        <w:rPr>
          <w:rFonts w:cs="Arial"/>
          <w:szCs w:val="20"/>
        </w:rPr>
        <w:t>ar causa à inexecução total do objeto do Termo de Contrato.</w:t>
      </w:r>
    </w:p>
    <w:p w:rsidR="008A23EC" w:rsidRPr="00BE1B40" w:rsidRDefault="008A23EC" w:rsidP="00DB256C">
      <w:pPr>
        <w:spacing w:after="0" w:line="240" w:lineRule="auto"/>
        <w:ind w:right="23"/>
        <w:jc w:val="both"/>
        <w:rPr>
          <w:rFonts w:cs="Arial"/>
          <w:b/>
          <w:szCs w:val="20"/>
          <w:highlight w:val="yellow"/>
        </w:rPr>
      </w:pPr>
    </w:p>
    <w:p w:rsidR="008A23EC" w:rsidRPr="00BE1B40" w:rsidRDefault="008A23EC" w:rsidP="00DB256C">
      <w:pPr>
        <w:tabs>
          <w:tab w:val="left" w:pos="709"/>
        </w:tabs>
        <w:overflowPunct w:val="0"/>
        <w:adjustRightInd w:val="0"/>
        <w:spacing w:after="0" w:line="240" w:lineRule="auto"/>
        <w:ind w:right="23"/>
        <w:jc w:val="both"/>
        <w:rPr>
          <w:rFonts w:cs="Arial"/>
          <w:szCs w:val="20"/>
        </w:rPr>
      </w:pPr>
      <w:r w:rsidRPr="00BE1B40">
        <w:rPr>
          <w:rFonts w:cs="Arial"/>
          <w:b/>
          <w:szCs w:val="20"/>
        </w:rPr>
        <w:t>20.</w:t>
      </w:r>
      <w:r w:rsidR="00B548BC" w:rsidRPr="00BE1B40">
        <w:rPr>
          <w:rFonts w:cs="Arial"/>
          <w:b/>
          <w:szCs w:val="20"/>
        </w:rPr>
        <w:t xml:space="preserve">1.2.5 </w:t>
      </w:r>
      <w:r w:rsidRPr="00BE1B40">
        <w:rPr>
          <w:rFonts w:cs="Arial"/>
          <w:b/>
          <w:szCs w:val="20"/>
        </w:rPr>
        <w:t>Multa moratória:</w:t>
      </w:r>
    </w:p>
    <w:p w:rsidR="00B548BC" w:rsidRPr="00BE1B40" w:rsidRDefault="00B548BC" w:rsidP="00DB256C">
      <w:pPr>
        <w:tabs>
          <w:tab w:val="left" w:pos="709"/>
        </w:tabs>
        <w:spacing w:after="0" w:line="240" w:lineRule="auto"/>
        <w:ind w:right="23"/>
        <w:jc w:val="both"/>
        <w:rPr>
          <w:rFonts w:cs="Arial"/>
          <w:szCs w:val="20"/>
        </w:rPr>
      </w:pPr>
    </w:p>
    <w:p w:rsidR="008A23EC" w:rsidRPr="00BE1B40" w:rsidRDefault="00B548BC" w:rsidP="00DB256C">
      <w:pPr>
        <w:tabs>
          <w:tab w:val="left" w:pos="709"/>
        </w:tabs>
        <w:spacing w:after="0" w:line="240" w:lineRule="auto"/>
        <w:ind w:right="23"/>
        <w:jc w:val="both"/>
        <w:rPr>
          <w:rFonts w:cs="Arial"/>
          <w:szCs w:val="20"/>
        </w:rPr>
      </w:pPr>
      <w:r w:rsidRPr="00BE1B40">
        <w:rPr>
          <w:rFonts w:cs="Arial"/>
          <w:szCs w:val="20"/>
        </w:rPr>
        <w:tab/>
      </w:r>
      <w:r w:rsidR="008A23EC" w:rsidRPr="00BE1B40">
        <w:rPr>
          <w:rFonts w:cs="Arial"/>
          <w:szCs w:val="20"/>
        </w:rPr>
        <w:t>Não poderá ser inferior a 0,5% (cinco décimos por cento) por dia de atraso, limitando-se a 30% (trinta por cento) do valor contratado. O valor da multa de mora ou compensatória aplicada será:</w:t>
      </w:r>
    </w:p>
    <w:p w:rsidR="00B548BC" w:rsidRPr="00BE1B40" w:rsidRDefault="00B548BC"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a) retido dos pagamentos devidos pelo órgão ou entidade;</w:t>
      </w:r>
    </w:p>
    <w:p w:rsidR="008A23EC" w:rsidRPr="00BE1B40" w:rsidRDefault="008A23EC" w:rsidP="00DB256C">
      <w:pPr>
        <w:spacing w:after="0" w:line="240" w:lineRule="auto"/>
        <w:ind w:right="23" w:firstLine="709"/>
        <w:jc w:val="both"/>
        <w:rPr>
          <w:rFonts w:cs="Arial"/>
          <w:szCs w:val="20"/>
        </w:rPr>
      </w:pPr>
      <w:r w:rsidRPr="00BE1B40">
        <w:rPr>
          <w:rFonts w:cs="Arial"/>
          <w:szCs w:val="20"/>
        </w:rPr>
        <w:t>b) descontado do valor da garantia prestada;</w:t>
      </w:r>
    </w:p>
    <w:p w:rsidR="008A23EC" w:rsidRPr="00BE1B40" w:rsidRDefault="008A23EC" w:rsidP="00DB256C">
      <w:pPr>
        <w:spacing w:after="0" w:line="240" w:lineRule="auto"/>
        <w:ind w:right="23" w:firstLine="709"/>
        <w:jc w:val="both"/>
        <w:rPr>
          <w:rFonts w:cs="Arial"/>
          <w:szCs w:val="20"/>
        </w:rPr>
      </w:pPr>
      <w:r w:rsidRPr="00BE1B40">
        <w:rPr>
          <w:rFonts w:cs="Arial"/>
          <w:szCs w:val="20"/>
        </w:rPr>
        <w:t>c) pago por meio de Documento de Arrecadação Municipal (DAM), expedida pela Secretaria Municipal da Fazenda e encaminhada ao requerido para pagamento em 10 (dez) dias úteis;</w:t>
      </w:r>
    </w:p>
    <w:p w:rsidR="008A23EC" w:rsidRPr="00BE1B40" w:rsidRDefault="008A23EC" w:rsidP="00DB256C">
      <w:pPr>
        <w:spacing w:after="0" w:line="240" w:lineRule="auto"/>
        <w:ind w:right="23" w:firstLine="709"/>
        <w:jc w:val="both"/>
        <w:rPr>
          <w:rFonts w:cs="Arial"/>
          <w:szCs w:val="20"/>
        </w:rPr>
      </w:pPr>
      <w:r w:rsidRPr="00BE1B40">
        <w:rPr>
          <w:rFonts w:cs="Arial"/>
          <w:szCs w:val="20"/>
        </w:rPr>
        <w:t>d) encaminhada à Dívida Ativa, se infrutíferas as medidas dos incisos anteriores, para cobrança judicial.</w:t>
      </w:r>
    </w:p>
    <w:p w:rsidR="008A23EC" w:rsidRPr="00BE1B40" w:rsidRDefault="008A23EC" w:rsidP="00DB256C">
      <w:pPr>
        <w:pStyle w:val="Nivel3"/>
        <w:spacing w:before="0" w:after="0" w:line="240" w:lineRule="auto"/>
        <w:ind w:left="0" w:right="23"/>
        <w:rPr>
          <w:color w:val="auto"/>
        </w:rPr>
      </w:pPr>
    </w:p>
    <w:p w:rsidR="008A23EC" w:rsidRPr="00BE1B40" w:rsidRDefault="008A23EC" w:rsidP="00DB256C">
      <w:pPr>
        <w:pStyle w:val="Nivel3"/>
        <w:spacing w:before="0" w:after="0" w:line="240" w:lineRule="auto"/>
        <w:ind w:left="0" w:right="23"/>
        <w:rPr>
          <w:b/>
          <w:color w:val="auto"/>
        </w:rPr>
      </w:pPr>
      <w:r w:rsidRPr="00BE1B40">
        <w:rPr>
          <w:b/>
          <w:color w:val="auto"/>
        </w:rPr>
        <w:t>20.1.</w:t>
      </w:r>
      <w:r w:rsidR="00AC658A" w:rsidRPr="00BE1B40">
        <w:rPr>
          <w:b/>
          <w:color w:val="auto"/>
        </w:rPr>
        <w:t>3</w:t>
      </w:r>
      <w:r w:rsidRPr="00BE1B40">
        <w:rPr>
          <w:b/>
          <w:color w:val="auto"/>
        </w:rPr>
        <w:t xml:space="preserve"> </w:t>
      </w:r>
      <w:r w:rsidRPr="00BE1B40">
        <w:rPr>
          <w:b/>
          <w:color w:val="auto"/>
        </w:rPr>
        <w:tab/>
        <w:t xml:space="preserve">Impedimento de licitar e contratar </w:t>
      </w:r>
    </w:p>
    <w:p w:rsidR="00B548BC" w:rsidRPr="00BE1B40" w:rsidRDefault="00B548BC"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Será aplicado o impedimento de licitar e contratar com a Administração Pública Municipal, pelo prazo máximo de três anos, quando não se justificar a imposição de penalidade mais grave, observando-se os parâmetros estabelecidos, aos responsáveis pelas seguintes infrações:</w:t>
      </w:r>
    </w:p>
    <w:p w:rsidR="008A23EC" w:rsidRPr="00BE1B40" w:rsidRDefault="008A23EC" w:rsidP="00DB256C">
      <w:pPr>
        <w:tabs>
          <w:tab w:val="left" w:pos="426"/>
          <w:tab w:val="left" w:pos="709"/>
          <w:tab w:val="left" w:pos="851"/>
          <w:tab w:val="left" w:pos="993"/>
        </w:tabs>
        <w:spacing w:after="0" w:line="240" w:lineRule="auto"/>
        <w:ind w:right="23"/>
        <w:jc w:val="both"/>
        <w:rPr>
          <w:rFonts w:cs="Arial"/>
          <w:szCs w:val="20"/>
          <w:highlight w:val="yellow"/>
        </w:rPr>
      </w:pPr>
    </w:p>
    <w:p w:rsidR="008A23EC" w:rsidRPr="00BE1B40" w:rsidRDefault="008A23EC" w:rsidP="00DB256C">
      <w:pPr>
        <w:tabs>
          <w:tab w:val="left" w:pos="426"/>
          <w:tab w:val="left" w:pos="709"/>
        </w:tabs>
        <w:spacing w:after="0" w:line="240" w:lineRule="auto"/>
        <w:ind w:right="23"/>
        <w:jc w:val="both"/>
        <w:rPr>
          <w:rFonts w:cs="Arial"/>
          <w:szCs w:val="20"/>
        </w:rPr>
      </w:pPr>
      <w:r w:rsidRPr="00BE1B40">
        <w:rPr>
          <w:rFonts w:cs="Arial"/>
          <w:b/>
          <w:szCs w:val="20"/>
        </w:rPr>
        <w:t>20.1.</w:t>
      </w:r>
      <w:r w:rsidR="00B548BC" w:rsidRPr="00BE1B40">
        <w:rPr>
          <w:rFonts w:cs="Arial"/>
          <w:b/>
          <w:szCs w:val="20"/>
        </w:rPr>
        <w:t xml:space="preserve">3.1 </w:t>
      </w:r>
      <w:r w:rsidRPr="00BE1B40">
        <w:rPr>
          <w:rFonts w:cs="Arial"/>
          <w:szCs w:val="20"/>
        </w:rPr>
        <w:t>Impedimento pelo período de 06 (seis) meses a 01 (um) ano.</w:t>
      </w:r>
    </w:p>
    <w:p w:rsidR="00B548BC" w:rsidRPr="00BE1B40" w:rsidRDefault="00B548BC"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a) deixar de entregar a documentação exigida para o certame, porém não restar frustrado o certame;</w:t>
      </w:r>
    </w:p>
    <w:p w:rsidR="008A23EC" w:rsidRPr="00BE1B40" w:rsidRDefault="008A23EC" w:rsidP="00DB256C">
      <w:pPr>
        <w:spacing w:after="0" w:line="240" w:lineRule="auto"/>
        <w:ind w:right="23" w:firstLine="709"/>
        <w:jc w:val="both"/>
        <w:rPr>
          <w:rFonts w:cs="Arial"/>
          <w:szCs w:val="20"/>
        </w:rPr>
      </w:pPr>
      <w:r w:rsidRPr="00BE1B40">
        <w:rPr>
          <w:rFonts w:cs="Arial"/>
          <w:szCs w:val="20"/>
        </w:rPr>
        <w:t>b) não manter a proposta, salvo em decorrência de fato superveniente devidamente justificado.</w:t>
      </w:r>
    </w:p>
    <w:p w:rsidR="008A23EC" w:rsidRPr="00BE1B40" w:rsidRDefault="008A23EC" w:rsidP="00DB256C">
      <w:pPr>
        <w:spacing w:after="0" w:line="240" w:lineRule="auto"/>
        <w:ind w:right="23"/>
        <w:jc w:val="both"/>
        <w:rPr>
          <w:rFonts w:cs="Arial"/>
          <w:b/>
          <w:szCs w:val="20"/>
          <w:highlight w:val="yellow"/>
        </w:rPr>
      </w:pPr>
    </w:p>
    <w:p w:rsidR="008A23EC" w:rsidRPr="00BE1B40" w:rsidRDefault="008A23EC" w:rsidP="00DB256C">
      <w:pPr>
        <w:spacing w:after="0" w:line="240" w:lineRule="auto"/>
        <w:ind w:right="23"/>
        <w:jc w:val="both"/>
        <w:rPr>
          <w:rFonts w:cs="Arial"/>
          <w:szCs w:val="20"/>
        </w:rPr>
      </w:pPr>
      <w:r w:rsidRPr="00BE1B40">
        <w:rPr>
          <w:rFonts w:cs="Arial"/>
          <w:b/>
          <w:szCs w:val="20"/>
        </w:rPr>
        <w:t>20.1.</w:t>
      </w:r>
      <w:r w:rsidR="00B548BC" w:rsidRPr="00BE1B40">
        <w:rPr>
          <w:rFonts w:cs="Arial"/>
          <w:b/>
          <w:szCs w:val="20"/>
        </w:rPr>
        <w:t>3</w:t>
      </w:r>
      <w:r w:rsidRPr="00BE1B40">
        <w:rPr>
          <w:rFonts w:cs="Arial"/>
          <w:b/>
          <w:szCs w:val="20"/>
        </w:rPr>
        <w:t>.2</w:t>
      </w:r>
      <w:r w:rsidRPr="00BE1B40">
        <w:rPr>
          <w:rFonts w:cs="Arial"/>
          <w:szCs w:val="20"/>
        </w:rPr>
        <w:t xml:space="preserve"> Impedimento pelo período de 01 (um) ano até 02 (dois) anos.</w:t>
      </w:r>
    </w:p>
    <w:p w:rsidR="00B548BC" w:rsidRPr="00BE1B40" w:rsidRDefault="00B548BC"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a) dar causa à inexecução parcial do Termo de Contrato que gere grave dano à Administração, ao funcionamento dos serviços públicos ou ao interesse coletivo;</w:t>
      </w:r>
    </w:p>
    <w:p w:rsidR="008A23EC" w:rsidRPr="00BE1B40" w:rsidRDefault="008A23EC" w:rsidP="00DB256C">
      <w:pPr>
        <w:spacing w:after="0" w:line="240" w:lineRule="auto"/>
        <w:ind w:right="23" w:firstLine="709"/>
        <w:jc w:val="both"/>
        <w:rPr>
          <w:rFonts w:cs="Arial"/>
          <w:szCs w:val="20"/>
        </w:rPr>
      </w:pPr>
      <w:r w:rsidRPr="00BE1B40">
        <w:rPr>
          <w:rFonts w:cs="Arial"/>
          <w:szCs w:val="20"/>
        </w:rPr>
        <w:t>b) ensejar o retardamento da execução ou da entrega do objeto da licitação sem motivo justificado.</w:t>
      </w:r>
    </w:p>
    <w:p w:rsidR="008A23EC" w:rsidRPr="00BE1B40" w:rsidRDefault="008A23EC" w:rsidP="00DB256C">
      <w:pPr>
        <w:spacing w:after="0" w:line="240" w:lineRule="auto"/>
        <w:ind w:right="23"/>
        <w:jc w:val="both"/>
        <w:rPr>
          <w:rFonts w:cs="Arial"/>
          <w:b/>
          <w:szCs w:val="20"/>
          <w:highlight w:val="yellow"/>
        </w:rPr>
      </w:pPr>
    </w:p>
    <w:p w:rsidR="008A23EC" w:rsidRPr="00BE1B40" w:rsidRDefault="008A23EC" w:rsidP="00DB256C">
      <w:pPr>
        <w:spacing w:after="0" w:line="240" w:lineRule="auto"/>
        <w:ind w:right="23"/>
        <w:jc w:val="both"/>
        <w:rPr>
          <w:rFonts w:cs="Arial"/>
          <w:szCs w:val="20"/>
        </w:rPr>
      </w:pPr>
      <w:r w:rsidRPr="00BE1B40">
        <w:rPr>
          <w:rFonts w:cs="Arial"/>
          <w:b/>
          <w:szCs w:val="20"/>
        </w:rPr>
        <w:t>20.1.</w:t>
      </w:r>
      <w:r w:rsidR="00B548BC" w:rsidRPr="00BE1B40">
        <w:rPr>
          <w:rFonts w:cs="Arial"/>
          <w:b/>
          <w:szCs w:val="20"/>
        </w:rPr>
        <w:t>3</w:t>
      </w:r>
      <w:r w:rsidRPr="00BE1B40">
        <w:rPr>
          <w:rFonts w:cs="Arial"/>
          <w:b/>
          <w:szCs w:val="20"/>
        </w:rPr>
        <w:t>.3</w:t>
      </w:r>
      <w:r w:rsidRPr="00BE1B40">
        <w:rPr>
          <w:rFonts w:cs="Arial"/>
          <w:szCs w:val="20"/>
        </w:rPr>
        <w:t xml:space="preserve"> Impedimento pelo período de 01 (um) ano a 03 (três) anos.</w:t>
      </w:r>
    </w:p>
    <w:p w:rsidR="00B548BC" w:rsidRPr="00BE1B40" w:rsidRDefault="00B548BC"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a) deixar de entregar a documentação exigida para o certame, e em razão disso restar frustrado o certame;</w:t>
      </w:r>
    </w:p>
    <w:p w:rsidR="008A23EC" w:rsidRPr="00BE1B40" w:rsidRDefault="008A23EC" w:rsidP="00DB256C">
      <w:pPr>
        <w:spacing w:after="0" w:line="240" w:lineRule="auto"/>
        <w:ind w:right="23" w:firstLine="709"/>
        <w:jc w:val="both"/>
        <w:rPr>
          <w:rFonts w:cs="Arial"/>
          <w:szCs w:val="20"/>
        </w:rPr>
      </w:pPr>
      <w:r w:rsidRPr="00BE1B40">
        <w:rPr>
          <w:rFonts w:cs="Arial"/>
          <w:szCs w:val="20"/>
        </w:rPr>
        <w:t>b) não manter a proposta, e em razão disso restar frustrada a contratação;</w:t>
      </w:r>
    </w:p>
    <w:p w:rsidR="008A23EC" w:rsidRPr="00BE1B40" w:rsidRDefault="008A23EC" w:rsidP="00DB256C">
      <w:pPr>
        <w:spacing w:after="0" w:line="240" w:lineRule="auto"/>
        <w:ind w:right="23" w:firstLine="709"/>
        <w:jc w:val="both"/>
        <w:rPr>
          <w:rFonts w:cs="Arial"/>
          <w:szCs w:val="20"/>
        </w:rPr>
      </w:pPr>
      <w:r w:rsidRPr="00BE1B40">
        <w:rPr>
          <w:rFonts w:cs="Arial"/>
          <w:szCs w:val="20"/>
        </w:rPr>
        <w:t>c) não celebrar o Termo de Contrato, não assinar a ata de registro de preço ou documento equivalente, no prazo estabelecido.</w:t>
      </w:r>
    </w:p>
    <w:p w:rsidR="008A23EC" w:rsidRPr="00BE1B40" w:rsidRDefault="008A23EC" w:rsidP="00DB256C">
      <w:pPr>
        <w:spacing w:after="0" w:line="240" w:lineRule="auto"/>
        <w:ind w:right="23"/>
        <w:jc w:val="both"/>
        <w:rPr>
          <w:rFonts w:cs="Arial"/>
          <w:b/>
          <w:szCs w:val="20"/>
          <w:highlight w:val="yellow"/>
        </w:rPr>
      </w:pPr>
    </w:p>
    <w:p w:rsidR="008A23EC" w:rsidRPr="00BE1B40" w:rsidRDefault="008A23EC" w:rsidP="00DB256C">
      <w:pPr>
        <w:spacing w:after="0" w:line="240" w:lineRule="auto"/>
        <w:ind w:right="23"/>
        <w:jc w:val="both"/>
        <w:rPr>
          <w:rFonts w:cs="Arial"/>
          <w:szCs w:val="20"/>
        </w:rPr>
      </w:pPr>
      <w:r w:rsidRPr="00BE1B40">
        <w:rPr>
          <w:rFonts w:cs="Arial"/>
          <w:b/>
          <w:szCs w:val="20"/>
        </w:rPr>
        <w:t>20.1.</w:t>
      </w:r>
      <w:r w:rsidR="00B548BC" w:rsidRPr="00BE1B40">
        <w:rPr>
          <w:rFonts w:cs="Arial"/>
          <w:b/>
          <w:szCs w:val="20"/>
        </w:rPr>
        <w:t>3</w:t>
      </w:r>
      <w:r w:rsidRPr="00BE1B40">
        <w:rPr>
          <w:rFonts w:cs="Arial"/>
          <w:b/>
          <w:szCs w:val="20"/>
        </w:rPr>
        <w:t>.4</w:t>
      </w:r>
      <w:r w:rsidRPr="00BE1B40">
        <w:rPr>
          <w:rFonts w:cs="Arial"/>
          <w:szCs w:val="20"/>
        </w:rPr>
        <w:t xml:space="preserve"> Impedimento pelo período de 02 (dois) anos a 03 (três) anos.</w:t>
      </w:r>
    </w:p>
    <w:p w:rsidR="00B548BC" w:rsidRPr="00BE1B40" w:rsidRDefault="00B548BC" w:rsidP="00DB256C">
      <w:pPr>
        <w:spacing w:after="0" w:line="240" w:lineRule="auto"/>
        <w:ind w:right="23"/>
        <w:jc w:val="both"/>
        <w:rPr>
          <w:rFonts w:cs="Arial"/>
          <w:szCs w:val="20"/>
        </w:rPr>
      </w:pPr>
    </w:p>
    <w:p w:rsidR="008A23EC" w:rsidRPr="00BE1B40" w:rsidRDefault="008A23EC" w:rsidP="00DB256C">
      <w:pPr>
        <w:spacing w:after="0" w:line="240" w:lineRule="auto"/>
        <w:ind w:right="23" w:firstLine="709"/>
        <w:jc w:val="both"/>
        <w:rPr>
          <w:rFonts w:cs="Arial"/>
          <w:szCs w:val="20"/>
        </w:rPr>
      </w:pPr>
      <w:r w:rsidRPr="00BE1B40">
        <w:rPr>
          <w:rFonts w:cs="Arial"/>
          <w:szCs w:val="20"/>
        </w:rPr>
        <w:t>a) não entregar o objeto da licitação sem motivo justificado;</w:t>
      </w:r>
    </w:p>
    <w:p w:rsidR="008A23EC" w:rsidRPr="00BE1B40" w:rsidRDefault="008A23EC" w:rsidP="00DB256C">
      <w:pPr>
        <w:spacing w:after="0" w:line="240" w:lineRule="auto"/>
        <w:ind w:right="23" w:firstLine="709"/>
        <w:jc w:val="both"/>
        <w:rPr>
          <w:rFonts w:cs="Arial"/>
          <w:szCs w:val="20"/>
        </w:rPr>
      </w:pPr>
      <w:r w:rsidRPr="00BE1B40">
        <w:rPr>
          <w:rFonts w:cs="Arial"/>
          <w:szCs w:val="20"/>
        </w:rPr>
        <w:t>b) dar causa à inexecução total do Termo de Contrato.</w:t>
      </w:r>
    </w:p>
    <w:p w:rsidR="008A23EC" w:rsidRPr="00BE1B40" w:rsidRDefault="008A23EC" w:rsidP="00DB256C">
      <w:pPr>
        <w:pStyle w:val="Nivel3"/>
        <w:spacing w:before="0" w:after="0" w:line="240" w:lineRule="auto"/>
        <w:ind w:left="0" w:right="23"/>
        <w:rPr>
          <w:color w:val="auto"/>
          <w:highlight w:val="yellow"/>
        </w:rPr>
      </w:pPr>
    </w:p>
    <w:p w:rsidR="008A23EC" w:rsidRPr="00BE1B40" w:rsidRDefault="008A23EC" w:rsidP="00DB256C">
      <w:pPr>
        <w:pStyle w:val="Nivel3"/>
        <w:spacing w:before="0" w:after="0" w:line="240" w:lineRule="auto"/>
        <w:ind w:left="0" w:right="23"/>
        <w:rPr>
          <w:b/>
          <w:color w:val="auto"/>
        </w:rPr>
      </w:pPr>
      <w:r w:rsidRPr="00BE1B40">
        <w:rPr>
          <w:b/>
          <w:color w:val="auto"/>
        </w:rPr>
        <w:t>20.1.</w:t>
      </w:r>
      <w:r w:rsidR="00AC658A" w:rsidRPr="00BE1B40">
        <w:rPr>
          <w:b/>
          <w:color w:val="auto"/>
        </w:rPr>
        <w:t>4</w:t>
      </w:r>
      <w:r w:rsidRPr="00BE1B40">
        <w:rPr>
          <w:b/>
          <w:color w:val="auto"/>
        </w:rPr>
        <w:t xml:space="preserve"> </w:t>
      </w:r>
      <w:r w:rsidRPr="00BE1B40">
        <w:rPr>
          <w:b/>
          <w:color w:val="auto"/>
        </w:rPr>
        <w:tab/>
        <w:t>Declaração de inidoneidade para licitar ou contratar</w:t>
      </w:r>
    </w:p>
    <w:p w:rsidR="00B548BC" w:rsidRPr="00BE1B40" w:rsidRDefault="00B548BC" w:rsidP="00DB256C">
      <w:pPr>
        <w:spacing w:after="0" w:line="240" w:lineRule="auto"/>
        <w:ind w:right="23"/>
        <w:jc w:val="both"/>
        <w:rPr>
          <w:rFonts w:eastAsia="KaiTi" w:cs="Arial"/>
          <w:noProof/>
          <w:szCs w:val="20"/>
        </w:rPr>
      </w:pPr>
    </w:p>
    <w:p w:rsidR="008A23EC" w:rsidRPr="00BE1B40" w:rsidRDefault="008A23EC" w:rsidP="00DB256C">
      <w:pPr>
        <w:spacing w:after="0" w:line="240" w:lineRule="auto"/>
        <w:ind w:right="23" w:firstLine="709"/>
        <w:jc w:val="both"/>
        <w:rPr>
          <w:rFonts w:eastAsia="KaiTi" w:cs="Arial"/>
          <w:noProof/>
          <w:szCs w:val="20"/>
        </w:rPr>
      </w:pPr>
      <w:r w:rsidRPr="00BE1B40">
        <w:rPr>
          <w:rFonts w:eastAsia="KaiTi" w:cs="Arial"/>
          <w:noProof/>
          <w:szCs w:val="20"/>
        </w:rPr>
        <w:t>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w:t>
      </w:r>
    </w:p>
    <w:p w:rsidR="00B548BC" w:rsidRPr="00BE1B40" w:rsidRDefault="00B548BC" w:rsidP="00DB256C">
      <w:pPr>
        <w:spacing w:after="0" w:line="240" w:lineRule="auto"/>
        <w:ind w:right="23"/>
        <w:jc w:val="both"/>
        <w:rPr>
          <w:rFonts w:eastAsia="KaiTi" w:cs="Arial"/>
          <w:noProof/>
          <w:szCs w:val="20"/>
        </w:rPr>
      </w:pPr>
    </w:p>
    <w:p w:rsidR="008A23EC" w:rsidRPr="00BE1B40" w:rsidRDefault="008A23EC" w:rsidP="00DB256C">
      <w:pPr>
        <w:spacing w:after="0" w:line="240" w:lineRule="auto"/>
        <w:ind w:right="23" w:firstLine="709"/>
        <w:jc w:val="both"/>
        <w:rPr>
          <w:rFonts w:eastAsia="KaiTi" w:cs="Arial"/>
          <w:noProof/>
          <w:szCs w:val="20"/>
        </w:rPr>
      </w:pPr>
      <w:r w:rsidRPr="00BE1B40">
        <w:rPr>
          <w:rFonts w:eastAsia="KaiTi" w:cs="Arial"/>
          <w:noProof/>
          <w:szCs w:val="20"/>
        </w:rPr>
        <w:t>a) apresentar declaração ou documentação falsa exigida para o certame ou prestar declaração falsa durante a licitação ou a execução do Termo de Contrato;</w:t>
      </w:r>
    </w:p>
    <w:p w:rsidR="008A23EC" w:rsidRPr="00BE1B40" w:rsidRDefault="008A23EC" w:rsidP="00DB256C">
      <w:pPr>
        <w:spacing w:after="0" w:line="240" w:lineRule="auto"/>
        <w:ind w:right="23" w:firstLine="709"/>
        <w:jc w:val="both"/>
        <w:rPr>
          <w:rFonts w:eastAsia="KaiTi" w:cs="Arial"/>
          <w:noProof/>
          <w:szCs w:val="20"/>
        </w:rPr>
      </w:pPr>
      <w:r w:rsidRPr="00BE1B40">
        <w:rPr>
          <w:rFonts w:eastAsia="KaiTi" w:cs="Arial"/>
          <w:noProof/>
          <w:szCs w:val="20"/>
        </w:rPr>
        <w:t>b) fraudar a licitação ou praticar ato fraudulento na execução do Termo de Contrato;</w:t>
      </w:r>
    </w:p>
    <w:p w:rsidR="008A23EC" w:rsidRPr="00BE1B40" w:rsidRDefault="008A23EC" w:rsidP="00DB256C">
      <w:pPr>
        <w:spacing w:after="0" w:line="240" w:lineRule="auto"/>
        <w:ind w:right="23" w:firstLine="709"/>
        <w:jc w:val="both"/>
        <w:rPr>
          <w:rFonts w:eastAsia="KaiTi" w:cs="Arial"/>
          <w:noProof/>
          <w:szCs w:val="20"/>
        </w:rPr>
      </w:pPr>
      <w:r w:rsidRPr="00BE1B40">
        <w:rPr>
          <w:rFonts w:eastAsia="KaiTi" w:cs="Arial"/>
          <w:noProof/>
          <w:szCs w:val="20"/>
        </w:rPr>
        <w:t>c) comportar-se de modo inidôneo ou cometer fraude de qualquer natureza;</w:t>
      </w:r>
    </w:p>
    <w:p w:rsidR="008A23EC" w:rsidRPr="00BE1B40" w:rsidRDefault="008A23EC" w:rsidP="00DB256C">
      <w:pPr>
        <w:spacing w:after="0" w:line="240" w:lineRule="auto"/>
        <w:ind w:right="23" w:firstLine="709"/>
        <w:jc w:val="both"/>
        <w:rPr>
          <w:rFonts w:eastAsia="KaiTi" w:cs="Arial"/>
          <w:noProof/>
          <w:szCs w:val="20"/>
        </w:rPr>
      </w:pPr>
      <w:r w:rsidRPr="00BE1B40">
        <w:rPr>
          <w:rFonts w:eastAsia="KaiTi" w:cs="Arial"/>
          <w:noProof/>
          <w:szCs w:val="20"/>
        </w:rPr>
        <w:t>d) praticar atos ilícitos com vistas a frustrar os objetivos da licitação;</w:t>
      </w:r>
    </w:p>
    <w:p w:rsidR="008A23EC" w:rsidRPr="00BE1B40" w:rsidRDefault="008A23EC" w:rsidP="00DB256C">
      <w:pPr>
        <w:spacing w:after="0" w:line="240" w:lineRule="auto"/>
        <w:ind w:right="23" w:firstLine="709"/>
        <w:jc w:val="both"/>
        <w:rPr>
          <w:rFonts w:eastAsia="KaiTi" w:cs="Arial"/>
          <w:noProof/>
          <w:szCs w:val="20"/>
        </w:rPr>
      </w:pPr>
      <w:r w:rsidRPr="00BE1B40">
        <w:rPr>
          <w:rFonts w:eastAsia="KaiTi" w:cs="Arial"/>
          <w:noProof/>
          <w:szCs w:val="20"/>
        </w:rPr>
        <w:t>e) praticar ato lesivo previsto no art. 5º da Lei nº 12.846/2013.</w:t>
      </w:r>
    </w:p>
    <w:p w:rsidR="008A23EC" w:rsidRPr="00BE1B40" w:rsidRDefault="008A23EC" w:rsidP="00DB256C">
      <w:pPr>
        <w:tabs>
          <w:tab w:val="left" w:pos="709"/>
          <w:tab w:val="left" w:pos="993"/>
        </w:tabs>
        <w:spacing w:after="0" w:line="240" w:lineRule="auto"/>
        <w:ind w:right="23"/>
        <w:jc w:val="both"/>
        <w:rPr>
          <w:rFonts w:eastAsia="KaiTi" w:cs="Arial"/>
          <w:noProof/>
          <w:szCs w:val="20"/>
          <w:highlight w:val="yellow"/>
        </w:rPr>
      </w:pPr>
    </w:p>
    <w:p w:rsidR="008A23EC" w:rsidRPr="00BE1B40" w:rsidRDefault="008A23EC" w:rsidP="00DB256C">
      <w:pPr>
        <w:tabs>
          <w:tab w:val="left" w:pos="709"/>
          <w:tab w:val="left" w:pos="993"/>
        </w:tabs>
        <w:spacing w:after="0" w:line="240" w:lineRule="auto"/>
        <w:ind w:right="23"/>
        <w:jc w:val="both"/>
        <w:rPr>
          <w:rFonts w:cs="Arial"/>
          <w:szCs w:val="20"/>
        </w:rPr>
      </w:pPr>
      <w:r w:rsidRPr="00BE1B40">
        <w:rPr>
          <w:rFonts w:cs="Arial"/>
          <w:b/>
          <w:szCs w:val="20"/>
        </w:rPr>
        <w:t>20.2</w:t>
      </w:r>
      <w:r w:rsidRPr="00BE1B40">
        <w:rPr>
          <w:rFonts w:cs="Arial"/>
          <w:szCs w:val="20"/>
        </w:rPr>
        <w:t xml:space="preserve"> </w:t>
      </w:r>
      <w:r w:rsidR="00A76A86" w:rsidRPr="00BE1B40">
        <w:rPr>
          <w:rFonts w:cs="Arial"/>
          <w:szCs w:val="20"/>
        </w:rPr>
        <w:tab/>
      </w:r>
      <w:r w:rsidRPr="00BE1B40">
        <w:rPr>
          <w:rFonts w:cs="Arial"/>
          <w:szCs w:val="20"/>
        </w:rPr>
        <w:t xml:space="preserve">Nos termos do Decreto Municipal nº 17.287/2020 o contratado está ciente e concorda que se possa ser utilizado, em caso de Processo Administrativo, os meios tecnológicos e Diário Oficial Eletrônico do Município para a respectiva comunicação dos atos processuais, conforme estabelecido no mesmo. </w:t>
      </w:r>
    </w:p>
    <w:p w:rsidR="008A23EC" w:rsidRPr="00BE1B40" w:rsidRDefault="008A23EC" w:rsidP="00DB256C">
      <w:pPr>
        <w:tabs>
          <w:tab w:val="left" w:pos="993"/>
        </w:tabs>
        <w:spacing w:after="0" w:line="240" w:lineRule="auto"/>
        <w:ind w:right="23"/>
        <w:jc w:val="both"/>
        <w:rPr>
          <w:rFonts w:cs="Arial"/>
          <w:szCs w:val="20"/>
          <w:highlight w:val="yellow"/>
        </w:rPr>
      </w:pPr>
    </w:p>
    <w:p w:rsidR="008A23EC" w:rsidRPr="00BE1B40" w:rsidRDefault="008A23EC" w:rsidP="00DB256C">
      <w:pPr>
        <w:tabs>
          <w:tab w:val="left" w:pos="709"/>
        </w:tabs>
        <w:spacing w:after="0" w:line="240" w:lineRule="auto"/>
        <w:ind w:right="23"/>
        <w:jc w:val="both"/>
        <w:rPr>
          <w:rFonts w:cs="Arial"/>
          <w:szCs w:val="20"/>
        </w:rPr>
      </w:pPr>
      <w:r w:rsidRPr="00BE1B40">
        <w:rPr>
          <w:rFonts w:cs="Arial"/>
          <w:b/>
          <w:szCs w:val="20"/>
        </w:rPr>
        <w:t xml:space="preserve">20.3 </w:t>
      </w:r>
      <w:r w:rsidR="00A76A86" w:rsidRPr="00BE1B40">
        <w:rPr>
          <w:rFonts w:cs="Arial"/>
          <w:b/>
          <w:szCs w:val="20"/>
        </w:rPr>
        <w:tab/>
      </w:r>
      <w:r w:rsidRPr="00BE1B40">
        <w:rPr>
          <w:rFonts w:cs="Arial"/>
          <w:szCs w:val="20"/>
        </w:rPr>
        <w:t>Nenhuma sanção será aplicada sem o devido processo administrativo, conforme Decreto 21.635/2021, sendo que a abertura do processo administrativo de penalização na fase de execução contratual pressupõe a prévia tratativa entre as partes, com a finalidade de sanar as irregularidades, sendo obrigatória a comprovação de que restou infrutífera.</w:t>
      </w:r>
    </w:p>
    <w:p w:rsidR="00CC6CCA" w:rsidRPr="00BE1B40" w:rsidRDefault="00CC6CCA" w:rsidP="00DB256C">
      <w:pPr>
        <w:tabs>
          <w:tab w:val="left" w:pos="709"/>
        </w:tabs>
        <w:spacing w:after="0" w:line="240" w:lineRule="auto"/>
        <w:ind w:right="23"/>
        <w:jc w:val="both"/>
        <w:rPr>
          <w:rFonts w:cs="Arial"/>
          <w:szCs w:val="20"/>
        </w:rPr>
      </w:pPr>
    </w:p>
    <w:p w:rsidR="008A23EC" w:rsidRPr="00BE1B40" w:rsidRDefault="008A23EC" w:rsidP="00DB256C">
      <w:pPr>
        <w:tabs>
          <w:tab w:val="left" w:pos="709"/>
        </w:tabs>
        <w:spacing w:after="0" w:line="240" w:lineRule="auto"/>
        <w:ind w:right="23"/>
        <w:jc w:val="both"/>
        <w:rPr>
          <w:rFonts w:cs="Arial"/>
          <w:b/>
          <w:szCs w:val="20"/>
        </w:rPr>
      </w:pPr>
      <w:r w:rsidRPr="00BE1B40">
        <w:rPr>
          <w:rFonts w:cs="Arial"/>
          <w:b/>
          <w:szCs w:val="20"/>
        </w:rPr>
        <w:t>20.3.1</w:t>
      </w:r>
      <w:r w:rsidRPr="00BE1B40">
        <w:rPr>
          <w:rFonts w:cs="Arial"/>
          <w:szCs w:val="20"/>
        </w:rPr>
        <w:t xml:space="preserve"> </w:t>
      </w:r>
      <w:r w:rsidR="00A76A86" w:rsidRPr="00BE1B40">
        <w:rPr>
          <w:rFonts w:cs="Arial"/>
          <w:szCs w:val="20"/>
        </w:rPr>
        <w:tab/>
      </w:r>
      <w:r w:rsidRPr="00BE1B40">
        <w:rPr>
          <w:rFonts w:cs="Arial"/>
          <w:szCs w:val="20"/>
        </w:rPr>
        <w:t>Entende-se como tratativas o esforço desprendido entre as partes com a finalidade de sanar a irregularidade, nas hipóteses que esta for possível.</w:t>
      </w:r>
      <w:bookmarkStart w:id="32" w:name="art156§9"/>
      <w:bookmarkEnd w:id="32"/>
    </w:p>
    <w:p w:rsidR="00C57672" w:rsidRPr="00BE1B40" w:rsidRDefault="00C57672" w:rsidP="00DB256C">
      <w:pPr>
        <w:spacing w:after="0" w:line="240" w:lineRule="auto"/>
        <w:jc w:val="both"/>
        <w:rPr>
          <w:rFonts w:cs="Arial"/>
          <w:szCs w:val="20"/>
        </w:rPr>
      </w:pPr>
    </w:p>
    <w:p w:rsidR="00C722F0" w:rsidRPr="00BE1B40" w:rsidRDefault="00BA4703" w:rsidP="00DB256C">
      <w:pPr>
        <w:pStyle w:val="Ttulo1"/>
      </w:pPr>
      <w:bookmarkStart w:id="33" w:name="_Toc147912324"/>
      <w:r w:rsidRPr="00BE1B40">
        <w:t>2</w:t>
      </w:r>
      <w:r w:rsidR="00DE451B" w:rsidRPr="00BE1B40">
        <w:t>1</w:t>
      </w:r>
      <w:r w:rsidR="00C722F0" w:rsidRPr="00BE1B40">
        <w:tab/>
      </w:r>
      <w:r w:rsidR="00C722F0" w:rsidRPr="00BE1B40">
        <w:rPr>
          <w:rStyle w:val="Ttulo1Char"/>
          <w:b/>
        </w:rPr>
        <w:t>DISPOSIÇÕES FINAIS</w:t>
      </w:r>
      <w:bookmarkEnd w:id="33"/>
    </w:p>
    <w:p w:rsidR="00B22CB0" w:rsidRPr="00BE1B40" w:rsidRDefault="00B22CB0"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DE451B" w:rsidRPr="00BE1B40">
        <w:rPr>
          <w:rFonts w:cs="Arial"/>
          <w:b/>
          <w:szCs w:val="20"/>
        </w:rPr>
        <w:t>1</w:t>
      </w:r>
      <w:r w:rsidR="00C722F0" w:rsidRPr="00BE1B40">
        <w:rPr>
          <w:rFonts w:cs="Arial"/>
          <w:szCs w:val="20"/>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52518E" w:rsidRPr="00BE1B40" w:rsidRDefault="0052518E"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DE451B" w:rsidRPr="00BE1B40">
        <w:rPr>
          <w:rFonts w:cs="Arial"/>
          <w:b/>
          <w:szCs w:val="20"/>
        </w:rPr>
        <w:t>2</w:t>
      </w:r>
      <w:r w:rsidR="00C722F0" w:rsidRPr="00BE1B40">
        <w:rPr>
          <w:rFonts w:cs="Arial"/>
          <w:szCs w:val="20"/>
        </w:rPr>
        <w:tab/>
        <w:t xml:space="preserve">É facultado ao </w:t>
      </w:r>
      <w:r w:rsidR="00EB4140" w:rsidRPr="00BE1B40">
        <w:rPr>
          <w:rFonts w:cs="Arial"/>
          <w:szCs w:val="20"/>
        </w:rPr>
        <w:t>Pregoeiro</w:t>
      </w:r>
      <w:r w:rsidR="00C722F0" w:rsidRPr="00BE1B40">
        <w:rPr>
          <w:rFonts w:cs="Arial"/>
          <w:szCs w:val="20"/>
        </w:rPr>
        <w:t>(a), ou à autoridade a ele superior, em qualquer fase da licitação, promover diligências com vistas a esclarecer ou a complementar a instrução do processo.</w:t>
      </w:r>
      <w:r w:rsidR="00C722F0" w:rsidRPr="00BE1B40">
        <w:rPr>
          <w:rFonts w:cs="Arial"/>
          <w:szCs w:val="20"/>
        </w:rPr>
        <w:tab/>
      </w:r>
    </w:p>
    <w:p w:rsidR="0052518E" w:rsidRPr="00BE1B40" w:rsidRDefault="0052518E"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DE451B" w:rsidRPr="00BE1B40">
        <w:rPr>
          <w:rFonts w:cs="Arial"/>
          <w:b/>
          <w:szCs w:val="20"/>
        </w:rPr>
        <w:t>3</w:t>
      </w:r>
      <w:r w:rsidR="00C722F0" w:rsidRPr="00BE1B40">
        <w:rPr>
          <w:rFonts w:cs="Arial"/>
          <w:szCs w:val="20"/>
        </w:rPr>
        <w:tab/>
        <w:t xml:space="preserve">Os proponentes intimados para prestar quaisquer esclarecimentos adicionais deverão fazê-lo no prazo determinado pelo(a) </w:t>
      </w:r>
      <w:r w:rsidR="00EB4140" w:rsidRPr="00BE1B40">
        <w:rPr>
          <w:rFonts w:cs="Arial"/>
          <w:szCs w:val="20"/>
        </w:rPr>
        <w:t>Pregoeiro</w:t>
      </w:r>
      <w:r w:rsidR="00C722F0" w:rsidRPr="00BE1B40">
        <w:rPr>
          <w:rFonts w:cs="Arial"/>
          <w:szCs w:val="20"/>
        </w:rPr>
        <w:t>(a), sob pena de desclassificação/inabilitação.</w:t>
      </w:r>
    </w:p>
    <w:p w:rsidR="00B22CB0" w:rsidRPr="00BE1B40" w:rsidRDefault="00B22CB0"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DE451B" w:rsidRPr="00BE1B40">
        <w:rPr>
          <w:rFonts w:cs="Arial"/>
          <w:b/>
          <w:szCs w:val="20"/>
        </w:rPr>
        <w:t>4</w:t>
      </w:r>
      <w:r w:rsidR="00C722F0" w:rsidRPr="00BE1B40">
        <w:rPr>
          <w:rFonts w:cs="Arial"/>
          <w:szCs w:val="20"/>
        </w:rPr>
        <w:tab/>
        <w:t>O desatendimento de exigências formais não essenciais não importará no afastamento do proponente, desde que seja possível a aferição da sua qualificação e a exata compreensão da sua proposta.</w:t>
      </w:r>
    </w:p>
    <w:p w:rsidR="00B22CB0" w:rsidRPr="00BE1B40" w:rsidRDefault="00B22CB0"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lastRenderedPageBreak/>
        <w:t>2</w:t>
      </w:r>
      <w:r w:rsidR="00DE451B" w:rsidRPr="00BE1B40">
        <w:rPr>
          <w:rFonts w:cs="Arial"/>
          <w:b/>
          <w:szCs w:val="20"/>
        </w:rPr>
        <w:t>1</w:t>
      </w:r>
      <w:r w:rsidRPr="00BE1B40">
        <w:rPr>
          <w:rFonts w:cs="Arial"/>
          <w:b/>
          <w:szCs w:val="20"/>
        </w:rPr>
        <w:t>.</w:t>
      </w:r>
      <w:r w:rsidR="00DE451B" w:rsidRPr="00BE1B40">
        <w:rPr>
          <w:rFonts w:cs="Arial"/>
          <w:b/>
          <w:szCs w:val="20"/>
        </w:rPr>
        <w:t>5</w:t>
      </w:r>
      <w:r w:rsidR="00C722F0" w:rsidRPr="00BE1B40">
        <w:rPr>
          <w:rFonts w:cs="Arial"/>
          <w:szCs w:val="20"/>
        </w:rPr>
        <w:tab/>
        <w:t>As normas que disciplinam este Pregão serão sempre interpretadas em favor da ampliação da disputa entre os proponentes, desde que não comprometam o interesse da Administração, a finalidade e a segurança da contratação.</w:t>
      </w:r>
    </w:p>
    <w:p w:rsidR="00B22CB0" w:rsidRPr="00BE1B40" w:rsidRDefault="00B22CB0"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892770" w:rsidRPr="00BE1B40">
        <w:rPr>
          <w:rFonts w:cs="Arial"/>
          <w:b/>
          <w:szCs w:val="20"/>
        </w:rPr>
        <w:t>6</w:t>
      </w:r>
      <w:r w:rsidR="00C722F0" w:rsidRPr="00BE1B40">
        <w:rPr>
          <w:rFonts w:cs="Arial"/>
          <w:szCs w:val="20"/>
        </w:rPr>
        <w:tab/>
      </w:r>
      <w:r w:rsidR="00560F61" w:rsidRPr="00BE1B40">
        <w:rPr>
          <w:rFonts w:cs="Arial"/>
          <w:szCs w:val="20"/>
        </w:rPr>
        <w:t xml:space="preserve">O Município de </w:t>
      </w:r>
      <w:r w:rsidR="00C722F0" w:rsidRPr="00BE1B40">
        <w:rPr>
          <w:rFonts w:cs="Arial"/>
          <w:szCs w:val="20"/>
        </w:rPr>
        <w:t xml:space="preserve">Ponta Grossa poderá: </w:t>
      </w:r>
    </w:p>
    <w:p w:rsidR="00B22CB0" w:rsidRPr="00BE1B40" w:rsidRDefault="00B22CB0"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Pr="00BE1B40">
        <w:rPr>
          <w:rFonts w:cs="Arial"/>
          <w:b/>
          <w:szCs w:val="20"/>
        </w:rPr>
        <w:t>.</w:t>
      </w:r>
      <w:r w:rsidR="00892770" w:rsidRPr="00BE1B40">
        <w:rPr>
          <w:rFonts w:cs="Arial"/>
          <w:b/>
          <w:szCs w:val="20"/>
        </w:rPr>
        <w:t>6</w:t>
      </w:r>
      <w:r w:rsidR="00C722F0" w:rsidRPr="00BE1B40">
        <w:rPr>
          <w:rFonts w:cs="Arial"/>
          <w:b/>
          <w:szCs w:val="20"/>
        </w:rPr>
        <w:t>.1</w:t>
      </w:r>
      <w:r w:rsidR="00C722F0" w:rsidRPr="00BE1B40">
        <w:rPr>
          <w:rFonts w:cs="Arial"/>
          <w:szCs w:val="20"/>
        </w:rPr>
        <w:tab/>
        <w:t xml:space="preserve"> Anular a Licitação se houver ilegalidade, de ofício ou por provocação de terceiros, mediante parecer escr</w:t>
      </w:r>
      <w:r w:rsidR="00DE451B" w:rsidRPr="00BE1B40">
        <w:rPr>
          <w:rFonts w:cs="Arial"/>
          <w:szCs w:val="20"/>
        </w:rPr>
        <w:t>ito e devidamente fundamentado.</w:t>
      </w:r>
    </w:p>
    <w:p w:rsidR="00B22CB0" w:rsidRPr="00BE1B40" w:rsidRDefault="00B22CB0" w:rsidP="00DB256C">
      <w:pPr>
        <w:spacing w:after="0" w:line="240" w:lineRule="auto"/>
        <w:jc w:val="both"/>
        <w:rPr>
          <w:rFonts w:cs="Arial"/>
          <w:b/>
          <w:szCs w:val="20"/>
        </w:rPr>
      </w:pPr>
    </w:p>
    <w:p w:rsidR="00C722F0" w:rsidRPr="00BE1B40" w:rsidRDefault="00BA4703"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892770" w:rsidRPr="00BE1B40">
        <w:rPr>
          <w:rFonts w:cs="Arial"/>
          <w:b/>
          <w:szCs w:val="20"/>
        </w:rPr>
        <w:t>.6</w:t>
      </w:r>
      <w:r w:rsidR="00C722F0" w:rsidRPr="00BE1B40">
        <w:rPr>
          <w:rFonts w:cs="Arial"/>
          <w:b/>
          <w:szCs w:val="20"/>
        </w:rPr>
        <w:t>.2</w:t>
      </w:r>
      <w:r w:rsidR="00C722F0" w:rsidRPr="00BE1B40">
        <w:rPr>
          <w:rFonts w:cs="Arial"/>
          <w:szCs w:val="20"/>
        </w:rPr>
        <w:t xml:space="preserve"> </w:t>
      </w:r>
      <w:r w:rsidR="00C722F0" w:rsidRPr="00BE1B40">
        <w:rPr>
          <w:rFonts w:cs="Arial"/>
          <w:szCs w:val="20"/>
        </w:rPr>
        <w:tab/>
        <w:t>Revogar a presente licitação, a seu juízo, se for considerado inoportuno ou inconveniente ao interesse público, em decorrência de fato superveniente, devidamente comprovado, pertinente e suficien</w:t>
      </w:r>
      <w:r w:rsidR="00DE451B" w:rsidRPr="00BE1B40">
        <w:rPr>
          <w:rFonts w:cs="Arial"/>
          <w:szCs w:val="20"/>
        </w:rPr>
        <w:t>te para justificar tal conduta.</w:t>
      </w:r>
    </w:p>
    <w:p w:rsidR="00B22CB0" w:rsidRPr="00BE1B40" w:rsidRDefault="00B22CB0" w:rsidP="00DB256C">
      <w:pPr>
        <w:spacing w:after="0" w:line="240" w:lineRule="auto"/>
        <w:jc w:val="both"/>
        <w:rPr>
          <w:rFonts w:cs="Arial"/>
          <w:b/>
          <w:szCs w:val="20"/>
        </w:rPr>
      </w:pPr>
    </w:p>
    <w:p w:rsidR="00C722F0" w:rsidRPr="00BE1B40" w:rsidRDefault="00DF5BA0"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892770" w:rsidRPr="00BE1B40">
        <w:rPr>
          <w:rFonts w:cs="Arial"/>
          <w:b/>
          <w:szCs w:val="20"/>
        </w:rPr>
        <w:t>6</w:t>
      </w:r>
      <w:r w:rsidR="00C722F0" w:rsidRPr="00BE1B40">
        <w:rPr>
          <w:rFonts w:cs="Arial"/>
          <w:b/>
          <w:szCs w:val="20"/>
        </w:rPr>
        <w:t>.3</w:t>
      </w:r>
      <w:r w:rsidR="00C722F0" w:rsidRPr="00BE1B40">
        <w:rPr>
          <w:rFonts w:cs="Arial"/>
          <w:szCs w:val="20"/>
        </w:rPr>
        <w:tab/>
        <w:t>A contratada não terá direito à indenização em decorrência da anulação do procedimento licita</w:t>
      </w:r>
      <w:r w:rsidR="0026072A" w:rsidRPr="00BE1B40">
        <w:rPr>
          <w:rFonts w:cs="Arial"/>
          <w:szCs w:val="20"/>
        </w:rPr>
        <w:t>tório</w:t>
      </w:r>
      <w:r w:rsidR="00DE451B" w:rsidRPr="00BE1B40">
        <w:rPr>
          <w:rFonts w:cs="Arial"/>
          <w:szCs w:val="20"/>
        </w:rPr>
        <w:t xml:space="preserve"> por motivo de ilegalidade.</w:t>
      </w:r>
    </w:p>
    <w:p w:rsidR="00B22CB0" w:rsidRPr="00BE1B40" w:rsidRDefault="00B22CB0" w:rsidP="00DB256C">
      <w:pPr>
        <w:spacing w:after="0" w:line="240" w:lineRule="auto"/>
        <w:jc w:val="both"/>
        <w:rPr>
          <w:rFonts w:cs="Arial"/>
          <w:b/>
          <w:szCs w:val="20"/>
        </w:rPr>
      </w:pPr>
    </w:p>
    <w:p w:rsidR="00C722F0" w:rsidRPr="00BE1B40" w:rsidRDefault="00DF5BA0"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892770" w:rsidRPr="00BE1B40">
        <w:rPr>
          <w:rFonts w:cs="Arial"/>
          <w:b/>
          <w:szCs w:val="20"/>
        </w:rPr>
        <w:t>6</w:t>
      </w:r>
      <w:r w:rsidR="00C722F0" w:rsidRPr="00BE1B40">
        <w:rPr>
          <w:rFonts w:cs="Arial"/>
          <w:b/>
          <w:szCs w:val="20"/>
        </w:rPr>
        <w:t>.</w:t>
      </w:r>
      <w:r w:rsidR="00DE451B" w:rsidRPr="00BE1B40">
        <w:rPr>
          <w:rFonts w:cs="Arial"/>
          <w:b/>
          <w:szCs w:val="20"/>
        </w:rPr>
        <w:t>4</w:t>
      </w:r>
      <w:r w:rsidR="00C722F0" w:rsidRPr="00BE1B40">
        <w:rPr>
          <w:rFonts w:cs="Arial"/>
          <w:szCs w:val="20"/>
        </w:rPr>
        <w:tab/>
        <w:t xml:space="preserve">A presente licitação poderá ser revogada, a critério da Administração, nos termos do artigo </w:t>
      </w:r>
      <w:r w:rsidR="0026072A" w:rsidRPr="00BE1B40">
        <w:rPr>
          <w:rFonts w:cs="Arial"/>
          <w:szCs w:val="20"/>
        </w:rPr>
        <w:t>71</w:t>
      </w:r>
      <w:r w:rsidR="00C722F0" w:rsidRPr="00BE1B40">
        <w:rPr>
          <w:rFonts w:cs="Arial"/>
          <w:szCs w:val="20"/>
        </w:rPr>
        <w:t xml:space="preserve"> da Lei nº </w:t>
      </w:r>
      <w:r w:rsidR="0026072A" w:rsidRPr="00BE1B40">
        <w:rPr>
          <w:rFonts w:cs="Arial"/>
          <w:szCs w:val="20"/>
        </w:rPr>
        <w:t>14</w:t>
      </w:r>
      <w:r w:rsidR="00C722F0" w:rsidRPr="00BE1B40">
        <w:rPr>
          <w:rFonts w:cs="Arial"/>
          <w:szCs w:val="20"/>
        </w:rPr>
        <w:t>.</w:t>
      </w:r>
      <w:r w:rsidR="00DE451B" w:rsidRPr="00BE1B40">
        <w:rPr>
          <w:rFonts w:cs="Arial"/>
          <w:szCs w:val="20"/>
        </w:rPr>
        <w:t>133/2021.</w:t>
      </w:r>
    </w:p>
    <w:p w:rsidR="00B22CB0" w:rsidRPr="00BE1B40" w:rsidRDefault="00B22CB0" w:rsidP="00DB256C">
      <w:pPr>
        <w:spacing w:after="0" w:line="240" w:lineRule="auto"/>
        <w:jc w:val="both"/>
        <w:rPr>
          <w:rFonts w:cs="Arial"/>
          <w:b/>
          <w:szCs w:val="20"/>
        </w:rPr>
      </w:pPr>
    </w:p>
    <w:p w:rsidR="00C722F0" w:rsidRPr="00BE1B40" w:rsidRDefault="00DF5BA0"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892770" w:rsidRPr="00BE1B40">
        <w:rPr>
          <w:rFonts w:cs="Arial"/>
          <w:b/>
          <w:szCs w:val="20"/>
        </w:rPr>
        <w:t>7</w:t>
      </w:r>
      <w:r w:rsidR="00C722F0" w:rsidRPr="00BE1B40">
        <w:rPr>
          <w:rFonts w:cs="Arial"/>
          <w:szCs w:val="20"/>
        </w:rPr>
        <w:t xml:space="preserve"> </w:t>
      </w:r>
      <w:r w:rsidR="00C722F0" w:rsidRPr="00BE1B40">
        <w:rPr>
          <w:rFonts w:cs="Arial"/>
          <w:szCs w:val="20"/>
        </w:rPr>
        <w:tab/>
        <w:t>O foro designado para julgamento de quaisquer questões judiciais resultantes deste Edital será o da Comarca de Ponta Grossa</w:t>
      </w:r>
      <w:r w:rsidR="00DE451B" w:rsidRPr="00BE1B40">
        <w:rPr>
          <w:rFonts w:cs="Arial"/>
          <w:szCs w:val="20"/>
        </w:rPr>
        <w:t>/PR</w:t>
      </w:r>
      <w:r w:rsidR="00C722F0" w:rsidRPr="00BE1B40">
        <w:rPr>
          <w:rFonts w:cs="Arial"/>
          <w:szCs w:val="20"/>
        </w:rPr>
        <w:t>.</w:t>
      </w:r>
    </w:p>
    <w:p w:rsidR="00B22CB0" w:rsidRPr="00BE1B40" w:rsidRDefault="00B22CB0" w:rsidP="00DB256C">
      <w:pPr>
        <w:spacing w:after="0" w:line="240" w:lineRule="auto"/>
        <w:jc w:val="both"/>
        <w:rPr>
          <w:rFonts w:cs="Arial"/>
          <w:b/>
          <w:szCs w:val="20"/>
        </w:rPr>
      </w:pPr>
    </w:p>
    <w:p w:rsidR="00C722F0" w:rsidRPr="00BE1B40" w:rsidRDefault="00DF5BA0"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892770" w:rsidRPr="00BE1B40">
        <w:rPr>
          <w:rFonts w:cs="Arial"/>
          <w:b/>
          <w:szCs w:val="20"/>
        </w:rPr>
        <w:t>.8</w:t>
      </w:r>
      <w:r w:rsidR="00C722F0" w:rsidRPr="00BE1B40">
        <w:rPr>
          <w:rFonts w:cs="Arial"/>
          <w:szCs w:val="20"/>
        </w:rPr>
        <w:t xml:space="preserve">  </w:t>
      </w:r>
      <w:r w:rsidR="00C722F0" w:rsidRPr="00BE1B40">
        <w:rPr>
          <w:rFonts w:cs="Arial"/>
          <w:szCs w:val="20"/>
        </w:rPr>
        <w:tab/>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w:t>
      </w:r>
      <w:r w:rsidR="00EB4140" w:rsidRPr="00BE1B40">
        <w:rPr>
          <w:rFonts w:cs="Arial"/>
          <w:szCs w:val="20"/>
        </w:rPr>
        <w:t>Pregoeiro</w:t>
      </w:r>
      <w:r w:rsidR="00C722F0" w:rsidRPr="00BE1B40">
        <w:rPr>
          <w:rFonts w:cs="Arial"/>
          <w:szCs w:val="20"/>
        </w:rPr>
        <w:t>(a) em contrário.</w:t>
      </w:r>
    </w:p>
    <w:p w:rsidR="00B22CB0" w:rsidRPr="00BE1B40" w:rsidRDefault="00B22CB0" w:rsidP="00DB256C">
      <w:pPr>
        <w:spacing w:after="0" w:line="240" w:lineRule="auto"/>
        <w:jc w:val="both"/>
        <w:rPr>
          <w:rFonts w:cs="Arial"/>
          <w:b/>
          <w:szCs w:val="20"/>
        </w:rPr>
      </w:pPr>
    </w:p>
    <w:p w:rsidR="00C722F0" w:rsidRPr="00BE1B40" w:rsidRDefault="00DF5BA0" w:rsidP="00DB256C">
      <w:pPr>
        <w:spacing w:after="0" w:line="240" w:lineRule="auto"/>
        <w:jc w:val="both"/>
        <w:rPr>
          <w:rFonts w:cs="Arial"/>
          <w:szCs w:val="20"/>
        </w:rPr>
      </w:pPr>
      <w:r w:rsidRPr="00BE1B40">
        <w:rPr>
          <w:rFonts w:cs="Arial"/>
          <w:b/>
          <w:szCs w:val="20"/>
        </w:rPr>
        <w:t>2</w:t>
      </w:r>
      <w:r w:rsidR="00DE451B" w:rsidRPr="00BE1B40">
        <w:rPr>
          <w:rFonts w:cs="Arial"/>
          <w:b/>
          <w:szCs w:val="20"/>
        </w:rPr>
        <w:t>1</w:t>
      </w:r>
      <w:r w:rsidR="00C722F0" w:rsidRPr="00BE1B40">
        <w:rPr>
          <w:rFonts w:cs="Arial"/>
          <w:b/>
          <w:szCs w:val="20"/>
        </w:rPr>
        <w:t>.</w:t>
      </w:r>
      <w:r w:rsidR="00D651DA" w:rsidRPr="00BE1B40">
        <w:rPr>
          <w:rFonts w:cs="Arial"/>
          <w:b/>
          <w:szCs w:val="20"/>
        </w:rPr>
        <w:t>9</w:t>
      </w:r>
      <w:r w:rsidR="00C722F0" w:rsidRPr="00BE1B40">
        <w:rPr>
          <w:rFonts w:cs="Arial"/>
          <w:szCs w:val="20"/>
        </w:rPr>
        <w:tab/>
        <w:t xml:space="preserve">As condições estabelecidas no edital e seus anexos vinculam as partes, e nos casos em que se encontram presentes os requisitos </w:t>
      </w:r>
      <w:r w:rsidR="000964EF" w:rsidRPr="00BE1B40">
        <w:rPr>
          <w:rFonts w:cs="Arial"/>
          <w:szCs w:val="20"/>
        </w:rPr>
        <w:t xml:space="preserve">do </w:t>
      </w:r>
      <w:r w:rsidR="0022480F" w:rsidRPr="00BE1B40">
        <w:rPr>
          <w:rFonts w:cs="Arial"/>
          <w:szCs w:val="20"/>
        </w:rPr>
        <w:t>a</w:t>
      </w:r>
      <w:r w:rsidR="000964EF" w:rsidRPr="00BE1B40">
        <w:rPr>
          <w:rFonts w:cs="Arial"/>
          <w:szCs w:val="20"/>
        </w:rPr>
        <w:t>rtigo 9</w:t>
      </w:r>
      <w:r w:rsidR="00C722F0" w:rsidRPr="00BE1B40">
        <w:rPr>
          <w:rFonts w:cs="Arial"/>
          <w:szCs w:val="20"/>
        </w:rPr>
        <w:t xml:space="preserve">5 da Lei </w:t>
      </w:r>
      <w:r w:rsidR="000964EF" w:rsidRPr="00BE1B40">
        <w:rPr>
          <w:rFonts w:cs="Arial"/>
          <w:szCs w:val="20"/>
        </w:rPr>
        <w:t>14.133</w:t>
      </w:r>
      <w:r w:rsidR="00C722F0" w:rsidRPr="00BE1B40">
        <w:rPr>
          <w:rFonts w:cs="Arial"/>
          <w:szCs w:val="20"/>
        </w:rPr>
        <w:t>/</w:t>
      </w:r>
      <w:r w:rsidR="000964EF" w:rsidRPr="00BE1B40">
        <w:rPr>
          <w:rFonts w:cs="Arial"/>
          <w:szCs w:val="20"/>
        </w:rPr>
        <w:t>2021</w:t>
      </w:r>
      <w:r w:rsidR="00C722F0" w:rsidRPr="00BE1B40">
        <w:rPr>
          <w:rFonts w:cs="Arial"/>
          <w:szCs w:val="20"/>
        </w:rPr>
        <w:t xml:space="preserve"> substitu</w:t>
      </w:r>
      <w:r w:rsidR="00892770" w:rsidRPr="00BE1B40">
        <w:rPr>
          <w:rFonts w:cs="Arial"/>
          <w:szCs w:val="20"/>
        </w:rPr>
        <w:t xml:space="preserve">em </w:t>
      </w:r>
      <w:r w:rsidR="000964EF" w:rsidRPr="00BE1B40">
        <w:rPr>
          <w:rFonts w:cs="Arial"/>
          <w:szCs w:val="20"/>
        </w:rPr>
        <w:t>o instrumento do contrato.</w:t>
      </w:r>
    </w:p>
    <w:p w:rsidR="00B22CB0" w:rsidRPr="00BE1B40" w:rsidRDefault="00B22CB0" w:rsidP="00DB256C">
      <w:pPr>
        <w:spacing w:after="0" w:line="240" w:lineRule="auto"/>
        <w:jc w:val="both"/>
        <w:rPr>
          <w:rFonts w:cs="Arial"/>
          <w:b/>
          <w:szCs w:val="20"/>
        </w:rPr>
      </w:pPr>
    </w:p>
    <w:p w:rsidR="00C722F0" w:rsidRPr="00BE1B40" w:rsidRDefault="00DF5BA0" w:rsidP="00DB256C">
      <w:pPr>
        <w:spacing w:after="0" w:line="240" w:lineRule="auto"/>
        <w:jc w:val="both"/>
        <w:rPr>
          <w:rFonts w:cs="Arial"/>
          <w:szCs w:val="20"/>
        </w:rPr>
      </w:pPr>
      <w:r w:rsidRPr="00BE1B40">
        <w:rPr>
          <w:rFonts w:cs="Arial"/>
          <w:b/>
          <w:szCs w:val="20"/>
        </w:rPr>
        <w:t>2</w:t>
      </w:r>
      <w:r w:rsidR="0022480F" w:rsidRPr="00BE1B40">
        <w:rPr>
          <w:rFonts w:cs="Arial"/>
          <w:b/>
          <w:szCs w:val="20"/>
        </w:rPr>
        <w:t>1</w:t>
      </w:r>
      <w:r w:rsidR="00C722F0" w:rsidRPr="00BE1B40">
        <w:rPr>
          <w:rFonts w:cs="Arial"/>
          <w:b/>
          <w:szCs w:val="20"/>
        </w:rPr>
        <w:t>.</w:t>
      </w:r>
      <w:r w:rsidR="005A4D9D" w:rsidRPr="00BE1B40">
        <w:rPr>
          <w:rFonts w:cs="Arial"/>
          <w:b/>
          <w:szCs w:val="20"/>
        </w:rPr>
        <w:t>1</w:t>
      </w:r>
      <w:r w:rsidR="00D651DA" w:rsidRPr="00BE1B40">
        <w:rPr>
          <w:rFonts w:cs="Arial"/>
          <w:b/>
          <w:szCs w:val="20"/>
        </w:rPr>
        <w:t>0</w:t>
      </w:r>
      <w:r w:rsidR="00C722F0" w:rsidRPr="00BE1B40">
        <w:rPr>
          <w:rFonts w:cs="Arial"/>
          <w:szCs w:val="20"/>
        </w:rPr>
        <w:tab/>
        <w:t xml:space="preserve">Atendida a conveniência administrativa, ficam os licitantes vencedores obrigados a aceitar, nas mesmas condições contratuais ou de fornecimento, os eventuais acréscimos ou supressões, em conformidade com o </w:t>
      </w:r>
      <w:r w:rsidR="000964EF" w:rsidRPr="00BE1B40">
        <w:rPr>
          <w:rFonts w:cs="Arial"/>
          <w:szCs w:val="20"/>
        </w:rPr>
        <w:t>a</w:t>
      </w:r>
      <w:r w:rsidR="00C722F0" w:rsidRPr="00BE1B40">
        <w:rPr>
          <w:rFonts w:cs="Arial"/>
          <w:szCs w:val="20"/>
        </w:rPr>
        <w:t xml:space="preserve">rtigo </w:t>
      </w:r>
      <w:r w:rsidR="000964EF" w:rsidRPr="00BE1B40">
        <w:rPr>
          <w:rFonts w:cs="Arial"/>
          <w:szCs w:val="20"/>
        </w:rPr>
        <w:t>124</w:t>
      </w:r>
      <w:r w:rsidR="00C722F0" w:rsidRPr="00BE1B40">
        <w:rPr>
          <w:rFonts w:cs="Arial"/>
          <w:szCs w:val="20"/>
        </w:rPr>
        <w:t xml:space="preserve">, seus parágrafos e incisos da Lei nº </w:t>
      </w:r>
      <w:r w:rsidR="000964EF" w:rsidRPr="00BE1B40">
        <w:rPr>
          <w:rFonts w:cs="Arial"/>
          <w:szCs w:val="20"/>
        </w:rPr>
        <w:t>14.133/2021</w:t>
      </w:r>
      <w:r w:rsidR="00C722F0" w:rsidRPr="00BE1B40">
        <w:rPr>
          <w:rFonts w:cs="Arial"/>
          <w:szCs w:val="20"/>
        </w:rPr>
        <w:t>.</w:t>
      </w:r>
    </w:p>
    <w:p w:rsidR="00E65822" w:rsidRPr="00BE1B40" w:rsidRDefault="00E65822" w:rsidP="00DB256C">
      <w:pPr>
        <w:spacing w:after="0" w:line="240" w:lineRule="auto"/>
        <w:jc w:val="both"/>
        <w:rPr>
          <w:rFonts w:cs="Arial"/>
          <w:szCs w:val="20"/>
        </w:rPr>
      </w:pPr>
    </w:p>
    <w:p w:rsidR="00C722F0" w:rsidRPr="00BE1B40" w:rsidRDefault="005A4D9D" w:rsidP="00DB256C">
      <w:pPr>
        <w:spacing w:after="0" w:line="240" w:lineRule="auto"/>
        <w:jc w:val="both"/>
        <w:rPr>
          <w:rFonts w:cs="Arial"/>
          <w:szCs w:val="20"/>
        </w:rPr>
      </w:pPr>
      <w:r w:rsidRPr="00BE1B40">
        <w:rPr>
          <w:rFonts w:cs="Arial"/>
          <w:b/>
          <w:szCs w:val="20"/>
        </w:rPr>
        <w:t>2</w:t>
      </w:r>
      <w:r w:rsidR="004C5E77" w:rsidRPr="00BE1B40">
        <w:rPr>
          <w:rFonts w:cs="Arial"/>
          <w:b/>
          <w:szCs w:val="20"/>
        </w:rPr>
        <w:t>1.1</w:t>
      </w:r>
      <w:r w:rsidR="00631DD0" w:rsidRPr="00BE1B40">
        <w:rPr>
          <w:rFonts w:cs="Arial"/>
          <w:b/>
          <w:szCs w:val="20"/>
        </w:rPr>
        <w:t>1</w:t>
      </w:r>
      <w:r w:rsidR="00C722F0" w:rsidRPr="00BE1B40">
        <w:rPr>
          <w:rFonts w:cs="Arial"/>
          <w:szCs w:val="20"/>
        </w:rPr>
        <w:t xml:space="preserve"> </w:t>
      </w:r>
      <w:r w:rsidRPr="00BE1B40">
        <w:rPr>
          <w:rFonts w:cs="Arial"/>
          <w:szCs w:val="20"/>
        </w:rPr>
        <w:t xml:space="preserve"> O contratado </w:t>
      </w:r>
      <w:r w:rsidR="00C722F0" w:rsidRPr="00BE1B40">
        <w:rPr>
          <w:rFonts w:cs="Arial"/>
          <w:szCs w:val="20"/>
        </w:rPr>
        <w:t>deve observar e fazer observar, por seus fornecedores e subcontratados, se admitida subcontratação, o mais alto padrão de ética durante todo o processo de licitação, de contratação e de execução do objeto contratual.</w:t>
      </w:r>
      <w:r w:rsidRPr="00BE1B40">
        <w:rPr>
          <w:rFonts w:cs="Arial"/>
          <w:szCs w:val="20"/>
        </w:rPr>
        <w:t xml:space="preserve"> </w:t>
      </w:r>
      <w:r w:rsidR="00C722F0" w:rsidRPr="00BE1B40">
        <w:rPr>
          <w:rFonts w:cs="Arial"/>
          <w:szCs w:val="20"/>
        </w:rPr>
        <w:t>Para os propósitos desta cláusula, definem-se as seguintes práticas:</w:t>
      </w:r>
    </w:p>
    <w:p w:rsidR="00A76A86" w:rsidRPr="00BE1B40" w:rsidRDefault="00A76A86" w:rsidP="00DB256C">
      <w:pPr>
        <w:spacing w:after="0" w:line="240" w:lineRule="auto"/>
        <w:jc w:val="both"/>
        <w:rPr>
          <w:rFonts w:cs="Arial"/>
          <w:szCs w:val="20"/>
        </w:rPr>
      </w:pPr>
    </w:p>
    <w:p w:rsidR="005A4D9D" w:rsidRPr="00BE1B40" w:rsidRDefault="005A4D9D" w:rsidP="00DB256C">
      <w:pPr>
        <w:spacing w:after="0" w:line="240" w:lineRule="auto"/>
        <w:ind w:firstLine="709"/>
        <w:jc w:val="both"/>
        <w:rPr>
          <w:rFonts w:cs="Arial"/>
          <w:szCs w:val="20"/>
        </w:rPr>
      </w:pPr>
      <w:r w:rsidRPr="00BE1B40">
        <w:rPr>
          <w:rFonts w:cs="Arial"/>
          <w:szCs w:val="20"/>
        </w:rPr>
        <w:t>a) “</w:t>
      </w:r>
      <w:r w:rsidRPr="00BE1B40">
        <w:rPr>
          <w:rFonts w:cs="Arial"/>
          <w:bCs/>
          <w:szCs w:val="20"/>
        </w:rPr>
        <w:t xml:space="preserve">prática corrupta”: </w:t>
      </w:r>
      <w:r w:rsidRPr="00BE1B40">
        <w:rPr>
          <w:rFonts w:cs="Arial"/>
          <w:szCs w:val="20"/>
        </w:rPr>
        <w:t xml:space="preserve">oferecer, dar, receber ou solicitar, direta ou indiretamente, qualquer vantagem com o objetivo de influenciar a ação de servidor público no processo de licitação ou na execução de contrato; </w:t>
      </w:r>
    </w:p>
    <w:p w:rsidR="005A4D9D" w:rsidRPr="00BE1B40" w:rsidRDefault="005A4D9D" w:rsidP="00DB256C">
      <w:pPr>
        <w:spacing w:after="0" w:line="240" w:lineRule="auto"/>
        <w:ind w:firstLine="709"/>
        <w:jc w:val="both"/>
        <w:rPr>
          <w:rFonts w:cs="Arial"/>
          <w:szCs w:val="20"/>
        </w:rPr>
      </w:pPr>
      <w:r w:rsidRPr="00BE1B40">
        <w:rPr>
          <w:rFonts w:cs="Arial"/>
          <w:szCs w:val="20"/>
        </w:rPr>
        <w:t>b) “</w:t>
      </w:r>
      <w:r w:rsidRPr="00BE1B40">
        <w:rPr>
          <w:rFonts w:cs="Arial"/>
          <w:bCs/>
          <w:szCs w:val="20"/>
        </w:rPr>
        <w:t>prática fraudulenta</w:t>
      </w:r>
      <w:r w:rsidRPr="00BE1B40">
        <w:rPr>
          <w:rFonts w:cs="Arial"/>
          <w:szCs w:val="20"/>
        </w:rPr>
        <w:t xml:space="preserve">”: a falsificação ou omissão dos fatos, com o objetivo de influenciar o processo de licitação ou de execução de contrato; </w:t>
      </w:r>
    </w:p>
    <w:p w:rsidR="005A4D9D" w:rsidRPr="00BE1B40" w:rsidRDefault="005A4D9D" w:rsidP="00DB256C">
      <w:pPr>
        <w:spacing w:after="0" w:line="240" w:lineRule="auto"/>
        <w:ind w:firstLine="709"/>
        <w:jc w:val="both"/>
        <w:rPr>
          <w:rFonts w:cs="Arial"/>
          <w:szCs w:val="20"/>
        </w:rPr>
      </w:pPr>
      <w:r w:rsidRPr="00BE1B40">
        <w:rPr>
          <w:rFonts w:cs="Arial"/>
          <w:szCs w:val="20"/>
        </w:rPr>
        <w:t>c) “</w:t>
      </w:r>
      <w:r w:rsidRPr="00BE1B40">
        <w:rPr>
          <w:rFonts w:cs="Arial"/>
          <w:bCs/>
          <w:szCs w:val="20"/>
        </w:rPr>
        <w:t>prática de colusão</w:t>
      </w:r>
      <w:r w:rsidRPr="00BE1B40">
        <w:rPr>
          <w:rFonts w:cs="Arial"/>
          <w:szCs w:val="20"/>
        </w:rPr>
        <w:t>”: esquematizar ou estabelecer um acordo entre dois ou mais licitantes, com ou sem conhecimento de representantes ou prepostos do órgão licitador, visando estabelecer preços em níveis artificiais e não competitivos;</w:t>
      </w:r>
    </w:p>
    <w:p w:rsidR="005A4D9D" w:rsidRPr="00BE1B40" w:rsidRDefault="005A4D9D" w:rsidP="00DB256C">
      <w:pPr>
        <w:spacing w:after="0" w:line="240" w:lineRule="auto"/>
        <w:ind w:firstLine="709"/>
        <w:jc w:val="both"/>
        <w:rPr>
          <w:rFonts w:cs="Arial"/>
          <w:szCs w:val="20"/>
        </w:rPr>
      </w:pPr>
      <w:r w:rsidRPr="00BE1B40">
        <w:rPr>
          <w:rFonts w:cs="Arial"/>
          <w:szCs w:val="20"/>
        </w:rPr>
        <w:t>d) “</w:t>
      </w:r>
      <w:r w:rsidRPr="00BE1B40">
        <w:rPr>
          <w:rFonts w:cs="Arial"/>
          <w:bCs/>
          <w:szCs w:val="20"/>
        </w:rPr>
        <w:t>prática coercitiva</w:t>
      </w:r>
      <w:r w:rsidRPr="00BE1B40">
        <w:rPr>
          <w:rFonts w:cs="Arial"/>
          <w:szCs w:val="20"/>
        </w:rPr>
        <w:t xml:space="preserve">”: causar dano ou ameaçar causar dano, direta ou indiretamente, às pessoas ou sua propriedade, visando influenciar sua participação em um processo licitatório ou afetar a execução do contrato; </w:t>
      </w:r>
    </w:p>
    <w:p w:rsidR="005A4D9D" w:rsidRPr="00BE1B40" w:rsidRDefault="005A4D9D" w:rsidP="00DB256C">
      <w:pPr>
        <w:spacing w:after="0" w:line="240" w:lineRule="auto"/>
        <w:ind w:firstLine="709"/>
        <w:jc w:val="both"/>
        <w:rPr>
          <w:rFonts w:cs="Arial"/>
          <w:szCs w:val="20"/>
        </w:rPr>
      </w:pPr>
      <w:r w:rsidRPr="00BE1B40">
        <w:rPr>
          <w:rFonts w:cs="Arial"/>
          <w:szCs w:val="20"/>
        </w:rPr>
        <w:t>e) “</w:t>
      </w:r>
      <w:r w:rsidRPr="00BE1B40">
        <w:rPr>
          <w:rFonts w:cs="Arial"/>
          <w:bCs/>
          <w:szCs w:val="20"/>
        </w:rPr>
        <w:t>prática obstrutiva</w:t>
      </w:r>
      <w:r w:rsidRPr="00BE1B40">
        <w:rPr>
          <w:rFonts w:cs="Arial"/>
          <w:szCs w:val="20"/>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 </w:t>
      </w:r>
    </w:p>
    <w:p w:rsidR="0022480F" w:rsidRPr="00BE1B40" w:rsidRDefault="0022480F" w:rsidP="00DB256C">
      <w:pPr>
        <w:spacing w:after="0" w:line="240" w:lineRule="auto"/>
        <w:jc w:val="both"/>
        <w:rPr>
          <w:rFonts w:cs="Arial"/>
          <w:szCs w:val="20"/>
        </w:rPr>
      </w:pPr>
    </w:p>
    <w:p w:rsidR="0022480F" w:rsidRPr="00BE1B40" w:rsidRDefault="005A4D9D" w:rsidP="00DB256C">
      <w:pPr>
        <w:spacing w:after="0" w:line="240" w:lineRule="auto"/>
        <w:jc w:val="both"/>
        <w:rPr>
          <w:rFonts w:cs="Arial"/>
          <w:szCs w:val="20"/>
        </w:rPr>
      </w:pPr>
      <w:r w:rsidRPr="00BE1B40">
        <w:rPr>
          <w:rFonts w:cs="Arial"/>
          <w:b/>
          <w:szCs w:val="20"/>
        </w:rPr>
        <w:lastRenderedPageBreak/>
        <w:t>2</w:t>
      </w:r>
      <w:r w:rsidR="004C5E77" w:rsidRPr="00BE1B40">
        <w:rPr>
          <w:rFonts w:cs="Arial"/>
          <w:b/>
          <w:szCs w:val="20"/>
        </w:rPr>
        <w:t>1.1</w:t>
      </w:r>
      <w:r w:rsidR="00631DD0" w:rsidRPr="00BE1B40">
        <w:rPr>
          <w:rFonts w:cs="Arial"/>
          <w:b/>
          <w:szCs w:val="20"/>
        </w:rPr>
        <w:t>2</w:t>
      </w:r>
      <w:r w:rsidR="00C722F0" w:rsidRPr="00BE1B40">
        <w:rPr>
          <w:rFonts w:cs="Arial"/>
          <w:szCs w:val="20"/>
        </w:rPr>
        <w:t xml:space="preserve"> </w:t>
      </w:r>
      <w:r w:rsidR="00A76A86" w:rsidRPr="00BE1B40">
        <w:rPr>
          <w:rFonts w:cs="Arial"/>
          <w:szCs w:val="20"/>
        </w:rPr>
        <w:tab/>
      </w:r>
      <w:r w:rsidR="00C722F0" w:rsidRPr="00BE1B40">
        <w:rPr>
          <w:rFonts w:cs="Arial"/>
          <w:szCs w:val="20"/>
        </w:rPr>
        <w:t>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5A4D9D" w:rsidRPr="00BE1B40" w:rsidRDefault="005A4D9D" w:rsidP="00DB256C">
      <w:pPr>
        <w:spacing w:after="0" w:line="240" w:lineRule="auto"/>
        <w:jc w:val="both"/>
        <w:rPr>
          <w:rFonts w:cs="Arial"/>
          <w:szCs w:val="20"/>
        </w:rPr>
      </w:pPr>
    </w:p>
    <w:p w:rsidR="00C722F0" w:rsidRPr="00BE1B40" w:rsidRDefault="005A4D9D" w:rsidP="00DB256C">
      <w:pPr>
        <w:spacing w:after="0" w:line="240" w:lineRule="auto"/>
        <w:jc w:val="both"/>
        <w:rPr>
          <w:rFonts w:cs="Arial"/>
          <w:szCs w:val="20"/>
        </w:rPr>
      </w:pPr>
      <w:r w:rsidRPr="00BE1B40">
        <w:rPr>
          <w:rFonts w:cs="Arial"/>
          <w:b/>
          <w:szCs w:val="20"/>
        </w:rPr>
        <w:t>2</w:t>
      </w:r>
      <w:r w:rsidR="00631DD0" w:rsidRPr="00BE1B40">
        <w:rPr>
          <w:rFonts w:cs="Arial"/>
          <w:b/>
          <w:szCs w:val="20"/>
        </w:rPr>
        <w:t>1.13</w:t>
      </w:r>
      <w:r w:rsidR="00C722F0" w:rsidRPr="00BE1B40">
        <w:rPr>
          <w:rFonts w:cs="Arial"/>
          <w:szCs w:val="20"/>
        </w:rPr>
        <w:t xml:space="preserve"> </w:t>
      </w:r>
      <w:r w:rsidR="00A76A86" w:rsidRPr="00BE1B40">
        <w:rPr>
          <w:rFonts w:cs="Arial"/>
          <w:szCs w:val="20"/>
        </w:rPr>
        <w:tab/>
      </w:r>
      <w:r w:rsidR="00C722F0" w:rsidRPr="00BE1B40">
        <w:rPr>
          <w:rFonts w:cs="Arial"/>
          <w:szCs w:val="20"/>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C27E1" w:rsidRPr="00BE1B40" w:rsidRDefault="001C27E1" w:rsidP="00DB256C">
      <w:pPr>
        <w:spacing w:after="0" w:line="240" w:lineRule="auto"/>
        <w:jc w:val="both"/>
        <w:rPr>
          <w:rFonts w:cs="Arial"/>
          <w:szCs w:val="20"/>
        </w:rPr>
      </w:pPr>
    </w:p>
    <w:p w:rsidR="001E7690" w:rsidRPr="00BE1B40" w:rsidRDefault="001E7690" w:rsidP="00DB256C">
      <w:pPr>
        <w:pStyle w:val="Corpodetexto"/>
        <w:ind w:right="23"/>
        <w:jc w:val="center"/>
        <w:rPr>
          <w:rFonts w:cs="Arial"/>
          <w:b w:val="0"/>
          <w:color w:val="auto"/>
        </w:rPr>
      </w:pPr>
    </w:p>
    <w:p w:rsidR="001E7690" w:rsidRPr="00BE1B40" w:rsidRDefault="001E7690" w:rsidP="00DB256C">
      <w:pPr>
        <w:pStyle w:val="Corpodetexto"/>
        <w:ind w:right="23"/>
        <w:jc w:val="center"/>
        <w:rPr>
          <w:rFonts w:cs="Arial"/>
          <w:b w:val="0"/>
          <w:color w:val="auto"/>
        </w:rPr>
      </w:pPr>
    </w:p>
    <w:p w:rsidR="001E7690" w:rsidRPr="00BE1B40" w:rsidRDefault="001E7690" w:rsidP="00DB256C">
      <w:pPr>
        <w:pStyle w:val="Corpodetexto"/>
        <w:ind w:right="23"/>
        <w:jc w:val="center"/>
        <w:rPr>
          <w:rFonts w:cs="Arial"/>
          <w:b w:val="0"/>
          <w:color w:val="auto"/>
        </w:rPr>
      </w:pPr>
    </w:p>
    <w:p w:rsidR="001E7690" w:rsidRPr="00BE1B40" w:rsidRDefault="001E7690" w:rsidP="00DB256C">
      <w:pPr>
        <w:pStyle w:val="Corpodetexto"/>
        <w:ind w:right="23"/>
        <w:jc w:val="center"/>
        <w:rPr>
          <w:rFonts w:cs="Arial"/>
          <w:b w:val="0"/>
          <w:color w:val="auto"/>
        </w:rPr>
      </w:pPr>
    </w:p>
    <w:p w:rsidR="001E7690" w:rsidRPr="00BE1B40" w:rsidRDefault="001E7690" w:rsidP="00DB256C">
      <w:pPr>
        <w:pStyle w:val="Corpodetexto"/>
        <w:ind w:right="23"/>
        <w:jc w:val="center"/>
        <w:rPr>
          <w:rFonts w:cs="Arial"/>
          <w:b w:val="0"/>
          <w:color w:val="auto"/>
        </w:rPr>
      </w:pPr>
    </w:p>
    <w:p w:rsidR="00CC6CCA" w:rsidRPr="00BE1B40" w:rsidRDefault="00CC6CCA" w:rsidP="00DB256C">
      <w:pPr>
        <w:pStyle w:val="Corpodetexto"/>
        <w:ind w:right="23"/>
        <w:jc w:val="center"/>
        <w:rPr>
          <w:rFonts w:cs="Arial"/>
          <w:b w:val="0"/>
          <w:color w:val="auto"/>
        </w:rPr>
      </w:pPr>
      <w:r w:rsidRPr="00BE1B40">
        <w:rPr>
          <w:rFonts w:cs="Arial"/>
          <w:b w:val="0"/>
          <w:color w:val="auto"/>
        </w:rPr>
        <w:t xml:space="preserve">Ponta Grossa/PR, </w:t>
      </w:r>
      <w:r w:rsidRPr="00BE1B40">
        <w:rPr>
          <w:rFonts w:cs="Arial"/>
          <w:b w:val="0"/>
          <w:noProof/>
          <w:color w:val="auto"/>
        </w:rPr>
        <w:fldChar w:fldCharType="begin"/>
      </w:r>
      <w:r w:rsidRPr="00BE1B40">
        <w:rPr>
          <w:rFonts w:cs="Arial"/>
          <w:b w:val="0"/>
          <w:noProof/>
          <w:color w:val="auto"/>
        </w:rPr>
        <w:instrText xml:space="preserve"> MERGEFIELD  Data_Edital  \* MERGEFORMAT </w:instrText>
      </w:r>
      <w:r w:rsidRPr="00BE1B40">
        <w:rPr>
          <w:rFonts w:cs="Arial"/>
          <w:b w:val="0"/>
          <w:noProof/>
          <w:color w:val="auto"/>
        </w:rPr>
        <w:fldChar w:fldCharType="separate"/>
      </w:r>
      <w:r w:rsidR="00BE1B40" w:rsidRPr="00BE1B40">
        <w:rPr>
          <w:rFonts w:cs="Arial"/>
          <w:b w:val="0"/>
          <w:noProof/>
          <w:color w:val="auto"/>
        </w:rPr>
        <w:t>10</w:t>
      </w:r>
      <w:r w:rsidR="00A06A8F" w:rsidRPr="00BE1B40">
        <w:rPr>
          <w:rFonts w:cs="Arial"/>
          <w:b w:val="0"/>
          <w:noProof/>
          <w:color w:val="auto"/>
        </w:rPr>
        <w:t xml:space="preserve"> de maio de 2024</w:t>
      </w:r>
      <w:r w:rsidRPr="00BE1B40">
        <w:rPr>
          <w:rFonts w:cs="Arial"/>
          <w:b w:val="0"/>
          <w:noProof/>
          <w:color w:val="auto"/>
        </w:rPr>
        <w:fldChar w:fldCharType="end"/>
      </w:r>
      <w:r w:rsidRPr="00BE1B40">
        <w:rPr>
          <w:rFonts w:cs="Arial"/>
          <w:b w:val="0"/>
          <w:color w:val="auto"/>
        </w:rPr>
        <w:t>.</w:t>
      </w:r>
    </w:p>
    <w:p w:rsidR="0034718A" w:rsidRPr="00BE1B40" w:rsidRDefault="0034718A" w:rsidP="00DB256C">
      <w:pPr>
        <w:pStyle w:val="Ttulo1"/>
      </w:pPr>
    </w:p>
    <w:p w:rsidR="001E7690" w:rsidRPr="00BE1B40" w:rsidRDefault="001E7690" w:rsidP="001E7690">
      <w:pPr>
        <w:rPr>
          <w:rFonts w:cs="Arial"/>
          <w:szCs w:val="20"/>
          <w:lang w:eastAsia="pt-BR"/>
        </w:rPr>
      </w:pPr>
    </w:p>
    <w:p w:rsidR="0034718A" w:rsidRPr="00BE1B40" w:rsidRDefault="0034718A" w:rsidP="00DB256C">
      <w:pPr>
        <w:spacing w:after="0" w:line="240" w:lineRule="auto"/>
        <w:jc w:val="center"/>
        <w:rPr>
          <w:rFonts w:cs="Arial"/>
          <w:szCs w:val="20"/>
        </w:rPr>
      </w:pPr>
    </w:p>
    <w:p w:rsidR="002E7842" w:rsidRPr="00BE1B40" w:rsidRDefault="002E7842" w:rsidP="00DB256C">
      <w:pPr>
        <w:spacing w:after="0" w:line="240" w:lineRule="auto"/>
        <w:jc w:val="center"/>
        <w:rPr>
          <w:rFonts w:cs="Arial"/>
          <w:szCs w:val="20"/>
        </w:rPr>
      </w:pPr>
    </w:p>
    <w:p w:rsidR="00614A88" w:rsidRPr="00BE1B40" w:rsidRDefault="00614A88" w:rsidP="00DB256C">
      <w:pPr>
        <w:spacing w:after="0" w:line="240" w:lineRule="auto"/>
        <w:jc w:val="center"/>
        <w:rPr>
          <w:rFonts w:cs="Arial"/>
          <w:szCs w:val="20"/>
        </w:rPr>
      </w:pPr>
    </w:p>
    <w:p w:rsidR="001E7690" w:rsidRPr="00BE1B40" w:rsidRDefault="001E7690" w:rsidP="001E7690">
      <w:pPr>
        <w:jc w:val="center"/>
        <w:rPr>
          <w:rFonts w:eastAsia="Times New Roman" w:cs="Arial"/>
          <w:i/>
          <w:szCs w:val="20"/>
        </w:rPr>
      </w:pPr>
      <w:r w:rsidRPr="00BE1B40">
        <w:rPr>
          <w:rFonts w:eastAsia="Times New Roman" w:cs="Arial"/>
          <w:i/>
          <w:szCs w:val="20"/>
        </w:rPr>
        <w:t>IZALTINO CORDEIRO DOS SANTOS</w:t>
      </w:r>
    </w:p>
    <w:p w:rsidR="001E7690" w:rsidRPr="00BE1B40" w:rsidRDefault="001E7690" w:rsidP="001E7690">
      <w:pPr>
        <w:jc w:val="center"/>
        <w:rPr>
          <w:rFonts w:cs="Arial"/>
          <w:szCs w:val="20"/>
        </w:rPr>
      </w:pPr>
      <w:r w:rsidRPr="00BE1B40">
        <w:rPr>
          <w:rFonts w:cs="Arial"/>
          <w:szCs w:val="20"/>
        </w:rPr>
        <w:t>Secretário Municipal de Agricultura, Pecuária e Abastecimento</w:t>
      </w:r>
    </w:p>
    <w:p w:rsidR="004D4040" w:rsidRPr="00BE1B40" w:rsidRDefault="004D4040" w:rsidP="00DB256C">
      <w:pPr>
        <w:spacing w:after="0" w:line="240" w:lineRule="auto"/>
        <w:ind w:right="23"/>
        <w:jc w:val="center"/>
        <w:rPr>
          <w:rFonts w:cs="Arial"/>
          <w:szCs w:val="20"/>
        </w:rPr>
      </w:pPr>
    </w:p>
    <w:p w:rsidR="004D4040" w:rsidRPr="00BE1B40" w:rsidRDefault="004D4040" w:rsidP="00DB256C">
      <w:pPr>
        <w:spacing w:after="0" w:line="240" w:lineRule="auto"/>
        <w:rPr>
          <w:rFonts w:cs="Arial"/>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93549E" w:rsidRPr="00BE1B40" w:rsidRDefault="0093549E" w:rsidP="00DB256C">
      <w:pPr>
        <w:spacing w:after="0" w:line="240" w:lineRule="auto"/>
        <w:ind w:right="23"/>
        <w:jc w:val="center"/>
        <w:rPr>
          <w:rFonts w:cs="Arial"/>
          <w:b/>
          <w:szCs w:val="20"/>
        </w:rPr>
      </w:pPr>
    </w:p>
    <w:p w:rsidR="004E5A02" w:rsidRPr="00BE1B40" w:rsidRDefault="004E5A02" w:rsidP="00DB256C">
      <w:pPr>
        <w:spacing w:after="0" w:line="240" w:lineRule="auto"/>
        <w:ind w:right="23"/>
        <w:jc w:val="center"/>
        <w:rPr>
          <w:rFonts w:cs="Arial"/>
          <w:b/>
          <w:szCs w:val="20"/>
        </w:rPr>
      </w:pPr>
    </w:p>
    <w:p w:rsidR="004E5A02" w:rsidRPr="00BE1B40" w:rsidRDefault="004E5A02" w:rsidP="00DB256C">
      <w:pPr>
        <w:spacing w:after="0" w:line="240" w:lineRule="auto"/>
        <w:ind w:right="23"/>
        <w:jc w:val="center"/>
        <w:rPr>
          <w:rFonts w:cs="Arial"/>
          <w:b/>
          <w:szCs w:val="20"/>
        </w:rPr>
      </w:pPr>
    </w:p>
    <w:p w:rsidR="004E5A02" w:rsidRPr="00BE1B40" w:rsidRDefault="004E5A02" w:rsidP="00DB256C">
      <w:pPr>
        <w:spacing w:after="0" w:line="240" w:lineRule="auto"/>
        <w:ind w:right="23"/>
        <w:jc w:val="center"/>
        <w:rPr>
          <w:rFonts w:cs="Arial"/>
          <w:b/>
          <w:szCs w:val="20"/>
        </w:rPr>
      </w:pPr>
    </w:p>
    <w:p w:rsidR="004E5A02" w:rsidRPr="00BE1B40" w:rsidRDefault="004E5A02" w:rsidP="00DB256C">
      <w:pPr>
        <w:spacing w:after="0" w:line="240" w:lineRule="auto"/>
        <w:ind w:right="23"/>
        <w:jc w:val="center"/>
        <w:rPr>
          <w:rFonts w:cs="Arial"/>
          <w:b/>
          <w:szCs w:val="20"/>
        </w:rPr>
      </w:pPr>
    </w:p>
    <w:p w:rsidR="0078006E" w:rsidRPr="00BE1B40" w:rsidRDefault="0078006E" w:rsidP="00DB256C">
      <w:pPr>
        <w:pStyle w:val="Ttulo2"/>
        <w:rPr>
          <w:rFonts w:cs="Arial"/>
        </w:rPr>
      </w:pPr>
      <w:bookmarkStart w:id="34" w:name="_Toc147912325"/>
      <w:r w:rsidRPr="00BE1B40">
        <w:rPr>
          <w:rFonts w:cs="Arial"/>
        </w:rPr>
        <w:t>ANEXO</w:t>
      </w:r>
      <w:r w:rsidRPr="00BE1B40">
        <w:rPr>
          <w:rFonts w:cs="Arial"/>
          <w:spacing w:val="-1"/>
        </w:rPr>
        <w:t xml:space="preserve"> </w:t>
      </w:r>
      <w:r w:rsidR="00886377" w:rsidRPr="00BE1B40">
        <w:rPr>
          <w:rFonts w:cs="Arial"/>
          <w:spacing w:val="-1"/>
        </w:rPr>
        <w:t>0</w:t>
      </w:r>
      <w:r w:rsidRPr="00BE1B40">
        <w:rPr>
          <w:rFonts w:cs="Arial"/>
          <w:spacing w:val="-1"/>
        </w:rPr>
        <w:t>1</w:t>
      </w:r>
      <w:bookmarkEnd w:id="34"/>
    </w:p>
    <w:p w:rsidR="00837962" w:rsidRPr="00BE1B40" w:rsidRDefault="00837962" w:rsidP="00DB256C">
      <w:pPr>
        <w:pStyle w:val="Corpodetexto"/>
        <w:ind w:right="23"/>
        <w:jc w:val="center"/>
        <w:rPr>
          <w:rFonts w:eastAsia="Georgia" w:cs="Arial"/>
          <w:color w:val="auto"/>
        </w:rPr>
      </w:pPr>
    </w:p>
    <w:p w:rsidR="001E7690" w:rsidRPr="00BE1B40" w:rsidRDefault="0078006E" w:rsidP="00DB256C">
      <w:pPr>
        <w:pStyle w:val="Corpodetexto"/>
        <w:ind w:right="23"/>
        <w:jc w:val="center"/>
        <w:rPr>
          <w:rFonts w:eastAsia="Georgia" w:cs="Arial"/>
          <w:color w:val="auto"/>
        </w:rPr>
      </w:pPr>
      <w:r w:rsidRPr="00BE1B40">
        <w:rPr>
          <w:rFonts w:eastAsia="Georgia" w:cs="Arial"/>
          <w:color w:val="auto"/>
        </w:rPr>
        <w:t>PREGÃO</w:t>
      </w:r>
      <w:r w:rsidR="00837962" w:rsidRPr="00BE1B40">
        <w:rPr>
          <w:rFonts w:eastAsia="Georgia" w:cs="Arial"/>
          <w:color w:val="auto"/>
        </w:rPr>
        <w:t>, NA FORMA</w:t>
      </w:r>
      <w:r w:rsidRPr="00BE1B40">
        <w:rPr>
          <w:rFonts w:eastAsia="Georgia" w:cs="Arial"/>
          <w:color w:val="auto"/>
        </w:rPr>
        <w:t xml:space="preserve"> ELETRÔNIC</w:t>
      </w:r>
      <w:r w:rsidR="00837962" w:rsidRPr="00BE1B40">
        <w:rPr>
          <w:rFonts w:eastAsia="Georgia" w:cs="Arial"/>
          <w:color w:val="auto"/>
        </w:rPr>
        <w:t>A</w:t>
      </w:r>
      <w:r w:rsidRPr="00BE1B40">
        <w:rPr>
          <w:rFonts w:eastAsia="Georgia" w:cs="Arial"/>
          <w:color w:val="auto"/>
        </w:rPr>
        <w:t xml:space="preserve"> Nº</w:t>
      </w:r>
      <w:r w:rsidR="00BE1B40" w:rsidRPr="00BE1B40">
        <w:rPr>
          <w:rFonts w:eastAsia="Georgia" w:cs="Arial"/>
          <w:color w:val="auto"/>
        </w:rPr>
        <w:t xml:space="preserve"> 70/2024</w:t>
      </w:r>
    </w:p>
    <w:p w:rsidR="001E7690" w:rsidRPr="00BE1B40" w:rsidRDefault="001E7690" w:rsidP="00DB256C">
      <w:pPr>
        <w:pStyle w:val="Corpodetexto"/>
        <w:ind w:right="23"/>
        <w:jc w:val="center"/>
        <w:rPr>
          <w:rFonts w:eastAsia="Georgia" w:cs="Arial"/>
          <w:color w:val="auto"/>
        </w:rPr>
      </w:pPr>
    </w:p>
    <w:p w:rsidR="0078006E" w:rsidRPr="00BE1B40" w:rsidRDefault="0078006E" w:rsidP="00DB256C">
      <w:pPr>
        <w:pStyle w:val="Corpodetexto"/>
        <w:ind w:right="23"/>
        <w:jc w:val="center"/>
        <w:rPr>
          <w:rFonts w:cs="Arial"/>
          <w:noProof/>
          <w:color w:val="auto"/>
        </w:rPr>
      </w:pPr>
      <w:r w:rsidRPr="00BE1B40">
        <w:rPr>
          <w:rFonts w:cs="Arial"/>
          <w:noProof/>
          <w:color w:val="auto"/>
        </w:rPr>
        <w:fldChar w:fldCharType="begin"/>
      </w:r>
      <w:r w:rsidRPr="00BE1B40">
        <w:rPr>
          <w:rFonts w:cs="Arial"/>
          <w:noProof/>
          <w:color w:val="auto"/>
        </w:rPr>
        <w:instrText xml:space="preserve"> MERGEFIELD  Número_Licitação  \* MERGEFORMAT </w:instrText>
      </w:r>
      <w:r w:rsidRPr="00BE1B40">
        <w:rPr>
          <w:rFonts w:cs="Arial"/>
          <w:noProof/>
          <w:color w:val="auto"/>
        </w:rPr>
        <w:fldChar w:fldCharType="separate"/>
      </w:r>
      <w:r w:rsidR="00A06A8F" w:rsidRPr="00BE1B40">
        <w:rPr>
          <w:rFonts w:cs="Arial"/>
          <w:noProof/>
          <w:color w:val="auto"/>
        </w:rPr>
        <w:t>Minuta: 90</w:t>
      </w:r>
      <w:r w:rsidRPr="00BE1B40">
        <w:rPr>
          <w:rFonts w:cs="Arial"/>
          <w:noProof/>
          <w:color w:val="auto"/>
        </w:rPr>
        <w:fldChar w:fldCharType="end"/>
      </w:r>
      <w:r w:rsidRPr="00BE1B40">
        <w:rPr>
          <w:rFonts w:cs="Arial"/>
          <w:color w:val="auto"/>
        </w:rPr>
        <w:t>/</w:t>
      </w:r>
      <w:r w:rsidRPr="00BE1B40">
        <w:rPr>
          <w:rFonts w:cs="Arial"/>
          <w:noProof/>
          <w:color w:val="auto"/>
        </w:rPr>
        <w:fldChar w:fldCharType="begin"/>
      </w:r>
      <w:r w:rsidRPr="00BE1B40">
        <w:rPr>
          <w:rFonts w:cs="Arial"/>
          <w:noProof/>
          <w:color w:val="auto"/>
        </w:rPr>
        <w:instrText xml:space="preserve"> MERGEFIELD  Ano_Licitação  \* MERGEFORMAT </w:instrText>
      </w:r>
      <w:r w:rsidRPr="00BE1B40">
        <w:rPr>
          <w:rFonts w:cs="Arial"/>
          <w:noProof/>
          <w:color w:val="auto"/>
        </w:rPr>
        <w:fldChar w:fldCharType="separate"/>
      </w:r>
      <w:r w:rsidR="00A06A8F" w:rsidRPr="00BE1B40">
        <w:rPr>
          <w:rFonts w:cs="Arial"/>
          <w:noProof/>
          <w:color w:val="auto"/>
        </w:rPr>
        <w:t>2024</w:t>
      </w:r>
      <w:r w:rsidRPr="00BE1B40">
        <w:rPr>
          <w:rFonts w:cs="Arial"/>
          <w:noProof/>
          <w:color w:val="auto"/>
        </w:rPr>
        <w:fldChar w:fldCharType="end"/>
      </w:r>
      <w:r w:rsidRPr="00BE1B40">
        <w:rPr>
          <w:rFonts w:cs="Arial"/>
          <w:noProof/>
          <w:color w:val="auto"/>
        </w:rPr>
        <w:t>.</w:t>
      </w:r>
    </w:p>
    <w:p w:rsidR="00221C0D" w:rsidRPr="00BE1B40" w:rsidRDefault="00221C0D" w:rsidP="00DB256C">
      <w:pPr>
        <w:pStyle w:val="Corpodetexto"/>
        <w:ind w:right="23"/>
        <w:jc w:val="center"/>
        <w:rPr>
          <w:rFonts w:eastAsia="Georgia" w:cs="Arial"/>
          <w:b w:val="0"/>
          <w:color w:val="auto"/>
        </w:rPr>
      </w:pPr>
    </w:p>
    <w:p w:rsidR="001E7690" w:rsidRPr="00BE1B40" w:rsidRDefault="001E7690" w:rsidP="001E7690">
      <w:pPr>
        <w:pStyle w:val="Citao"/>
        <w:spacing w:before="0"/>
        <w:jc w:val="center"/>
        <w:rPr>
          <w:rFonts w:cs="Arial"/>
          <w:b/>
          <w:color w:val="auto"/>
          <w:szCs w:val="20"/>
        </w:rPr>
      </w:pPr>
      <w:r w:rsidRPr="00BE1B40">
        <w:rPr>
          <w:rFonts w:cs="Arial"/>
          <w:color w:val="auto"/>
          <w:szCs w:val="20"/>
        </w:rPr>
        <w:t>ÓRGÃO GERENCIADOR</w:t>
      </w:r>
    </w:p>
    <w:p w:rsidR="001E7690" w:rsidRPr="00BE1B40" w:rsidRDefault="001E7690" w:rsidP="001E7690">
      <w:pPr>
        <w:pStyle w:val="Corpodetexto"/>
        <w:spacing w:line="276" w:lineRule="auto"/>
        <w:ind w:right="23"/>
        <w:rPr>
          <w:rFonts w:cs="Arial"/>
          <w:color w:val="auto"/>
        </w:rPr>
      </w:pPr>
      <w:r w:rsidRPr="00BE1B40">
        <w:rPr>
          <w:rFonts w:cs="Arial"/>
          <w:b w:val="0"/>
          <w:color w:val="auto"/>
        </w:rPr>
        <w:t>Órgão:</w:t>
      </w:r>
      <w:r w:rsidRPr="00BE1B40">
        <w:rPr>
          <w:rFonts w:cs="Arial"/>
          <w:color w:val="auto"/>
        </w:rPr>
        <w:t xml:space="preserve"> Secretaria Municipal de Agricultura Pecuária e Abastecimento.</w:t>
      </w:r>
    </w:p>
    <w:p w:rsidR="001E7690" w:rsidRPr="00BE1B40" w:rsidRDefault="001E7690" w:rsidP="001E7690">
      <w:pPr>
        <w:pStyle w:val="Corpodetexto"/>
        <w:spacing w:line="276" w:lineRule="auto"/>
        <w:ind w:right="23"/>
        <w:rPr>
          <w:rFonts w:cs="Arial"/>
          <w:color w:val="auto"/>
        </w:rPr>
      </w:pPr>
      <w:r w:rsidRPr="00BE1B40">
        <w:rPr>
          <w:rFonts w:cs="Arial"/>
          <w:b w:val="0"/>
          <w:color w:val="auto"/>
        </w:rPr>
        <w:t>CNPJ</w:t>
      </w:r>
      <w:r w:rsidRPr="00BE1B40">
        <w:rPr>
          <w:rFonts w:cs="Arial"/>
          <w:color w:val="auto"/>
        </w:rPr>
        <w:t>: 76.175.884/0001-87.</w:t>
      </w:r>
    </w:p>
    <w:p w:rsidR="001E7690" w:rsidRPr="00BE1B40" w:rsidRDefault="001E7690" w:rsidP="001E7690">
      <w:pPr>
        <w:pStyle w:val="Corpodetexto"/>
        <w:spacing w:line="276" w:lineRule="auto"/>
        <w:ind w:right="23"/>
        <w:rPr>
          <w:rFonts w:cs="Arial"/>
          <w:color w:val="auto"/>
        </w:rPr>
      </w:pPr>
      <w:r w:rsidRPr="00BE1B40">
        <w:rPr>
          <w:rFonts w:cs="Arial"/>
          <w:b w:val="0"/>
          <w:color w:val="auto"/>
        </w:rPr>
        <w:t>Endereço</w:t>
      </w:r>
      <w:r w:rsidRPr="00BE1B40">
        <w:rPr>
          <w:rFonts w:cs="Arial"/>
          <w:color w:val="auto"/>
        </w:rPr>
        <w:t>: Avenida Visconde de Taunay, 950. Ronda, CEP: 84.051-900. Ponta Grossa- PR</w:t>
      </w:r>
    </w:p>
    <w:p w:rsidR="001E7690" w:rsidRPr="00BE1B40" w:rsidRDefault="001E7690" w:rsidP="001E7690">
      <w:pPr>
        <w:pStyle w:val="Corpodetexto"/>
        <w:spacing w:line="276" w:lineRule="auto"/>
        <w:ind w:right="23"/>
        <w:rPr>
          <w:rFonts w:cs="Arial"/>
          <w:color w:val="auto"/>
        </w:rPr>
      </w:pPr>
      <w:r w:rsidRPr="00BE1B40">
        <w:rPr>
          <w:rFonts w:cs="Arial"/>
          <w:b w:val="0"/>
          <w:color w:val="auto"/>
        </w:rPr>
        <w:t>Fone</w:t>
      </w:r>
      <w:r w:rsidRPr="00BE1B40">
        <w:rPr>
          <w:rFonts w:cs="Arial"/>
          <w:color w:val="auto"/>
        </w:rPr>
        <w:t>: (42) 3220-1000 – ramal 1381.</w:t>
      </w:r>
    </w:p>
    <w:p w:rsidR="001E7690" w:rsidRPr="00BE1B40" w:rsidRDefault="001E7690" w:rsidP="001E7690">
      <w:pPr>
        <w:pStyle w:val="Corpodetexto"/>
        <w:spacing w:line="276" w:lineRule="auto"/>
        <w:ind w:right="23"/>
        <w:rPr>
          <w:rStyle w:val="Hyperlink"/>
          <w:rFonts w:cs="Arial"/>
          <w:b w:val="0"/>
          <w:color w:val="auto"/>
        </w:rPr>
      </w:pPr>
      <w:r w:rsidRPr="00BE1B40">
        <w:rPr>
          <w:rFonts w:cs="Arial"/>
          <w:b w:val="0"/>
          <w:color w:val="auto"/>
        </w:rPr>
        <w:t xml:space="preserve">Endereço eletrônico: </w:t>
      </w:r>
      <w:hyperlink r:id="rId26" w:history="1">
        <w:r w:rsidRPr="00BE1B40">
          <w:rPr>
            <w:rStyle w:val="Hyperlink"/>
            <w:rFonts w:cs="Arial"/>
            <w:b w:val="0"/>
            <w:color w:val="auto"/>
          </w:rPr>
          <w:t>mfpontagrossa@gmail.com</w:t>
        </w:r>
      </w:hyperlink>
    </w:p>
    <w:p w:rsidR="001E7690" w:rsidRPr="00BE1B40" w:rsidRDefault="001E7690" w:rsidP="001E7690">
      <w:pPr>
        <w:pStyle w:val="Corpodetexto"/>
        <w:spacing w:line="276" w:lineRule="auto"/>
        <w:ind w:right="23"/>
        <w:rPr>
          <w:rFonts w:cs="Arial"/>
          <w:b w:val="0"/>
          <w:color w:val="auto"/>
        </w:rPr>
      </w:pPr>
      <w:r w:rsidRPr="00BE1B40">
        <w:rPr>
          <w:rFonts w:cs="Arial"/>
          <w:b w:val="0"/>
          <w:color w:val="auto"/>
        </w:rPr>
        <w:t>SEI: 039084/2024</w:t>
      </w:r>
    </w:p>
    <w:p w:rsidR="001E7690" w:rsidRPr="00BE1B40" w:rsidRDefault="001E7690" w:rsidP="001E7690">
      <w:pPr>
        <w:pStyle w:val="Corpodetexto"/>
        <w:spacing w:line="276" w:lineRule="auto"/>
        <w:ind w:right="23"/>
        <w:rPr>
          <w:rFonts w:cs="Arial"/>
          <w:b w:val="0"/>
          <w:color w:val="auto"/>
        </w:rPr>
      </w:pPr>
    </w:p>
    <w:p w:rsidR="001E7690" w:rsidRPr="00BE1B40" w:rsidRDefault="001E7690" w:rsidP="001E7690">
      <w:pPr>
        <w:pStyle w:val="Citao"/>
        <w:spacing w:before="0"/>
        <w:rPr>
          <w:rFonts w:cs="Arial"/>
          <w:color w:val="auto"/>
          <w:w w:val="105"/>
          <w:szCs w:val="20"/>
        </w:rPr>
      </w:pPr>
      <w:r w:rsidRPr="00BE1B40">
        <w:rPr>
          <w:rFonts w:cs="Arial"/>
          <w:color w:val="auto"/>
          <w:w w:val="105"/>
          <w:szCs w:val="20"/>
        </w:rPr>
        <w:t>1. DEFINIÇÃO DO OBJETO (art. 6ª, XXIII ‘a’ ‘i’ Lei 14.133/2021)</w:t>
      </w:r>
    </w:p>
    <w:p w:rsidR="001E7690" w:rsidRPr="00BE1B40" w:rsidRDefault="001E7690" w:rsidP="001E7690">
      <w:pPr>
        <w:spacing w:after="0" w:line="276" w:lineRule="auto"/>
        <w:ind w:right="23"/>
        <w:jc w:val="both"/>
        <w:rPr>
          <w:rFonts w:cs="Arial"/>
          <w:noProof/>
          <w:szCs w:val="20"/>
        </w:rPr>
      </w:pPr>
      <w:r w:rsidRPr="00BE1B40">
        <w:rPr>
          <w:rFonts w:cs="Arial"/>
          <w:b/>
          <w:szCs w:val="20"/>
        </w:rPr>
        <w:t>1.1 Objeto:</w:t>
      </w:r>
      <w:r w:rsidRPr="00BE1B40">
        <w:rPr>
          <w:rFonts w:cs="Arial"/>
          <w:b/>
          <w:spacing w:val="1"/>
          <w:szCs w:val="20"/>
        </w:rPr>
        <w:t xml:space="preserve"> </w:t>
      </w:r>
      <w:r w:rsidRPr="00BE1B40">
        <w:rPr>
          <w:rFonts w:cs="Arial"/>
          <w:noProof/>
          <w:szCs w:val="20"/>
        </w:rPr>
        <w:t xml:space="preserve">Aquisição de </w:t>
      </w:r>
      <w:r w:rsidRPr="00BE1B40">
        <w:rPr>
          <w:rFonts w:cs="Arial"/>
          <w:b/>
          <w:noProof/>
          <w:szCs w:val="20"/>
        </w:rPr>
        <w:t xml:space="preserve">gêneros alimentícios </w:t>
      </w:r>
      <w:r w:rsidRPr="00BE1B40">
        <w:rPr>
          <w:rFonts w:cs="Arial"/>
          <w:noProof/>
          <w:szCs w:val="20"/>
        </w:rPr>
        <w:t>para comercialização nas unidades do Programa Mercado da Família, nos termos da tabela abaixo,</w:t>
      </w:r>
      <w:r w:rsidRPr="00BE1B40">
        <w:rPr>
          <w:rFonts w:cs="Arial"/>
          <w:szCs w:val="20"/>
        </w:rPr>
        <w:t xml:space="preserve"> </w:t>
      </w:r>
      <w:r w:rsidRPr="00BE1B40">
        <w:rPr>
          <w:rFonts w:cs="Arial"/>
          <w:noProof/>
          <w:szCs w:val="20"/>
        </w:rPr>
        <w:t>conforme condições e exigências estabelecidas neste instrumento.</w:t>
      </w:r>
    </w:p>
    <w:p w:rsidR="001E7690" w:rsidRPr="00BE1B40" w:rsidRDefault="001E7690" w:rsidP="001E7690">
      <w:pPr>
        <w:overflowPunct w:val="0"/>
        <w:adjustRightInd w:val="0"/>
        <w:spacing w:after="0" w:line="276" w:lineRule="auto"/>
        <w:ind w:right="23"/>
        <w:jc w:val="center"/>
        <w:textAlignment w:val="baseline"/>
        <w:rPr>
          <w:rFonts w:cs="Arial"/>
          <w:szCs w:val="20"/>
        </w:rPr>
      </w:pPr>
    </w:p>
    <w:p w:rsidR="001E7690" w:rsidRPr="00BE1B40" w:rsidRDefault="001E7690" w:rsidP="001E7690">
      <w:pPr>
        <w:pStyle w:val="PargrafodaLista"/>
        <w:widowControl w:val="0"/>
        <w:numPr>
          <w:ilvl w:val="2"/>
          <w:numId w:val="46"/>
        </w:numPr>
        <w:spacing w:line="276" w:lineRule="auto"/>
        <w:ind w:right="23"/>
        <w:jc w:val="both"/>
        <w:textAlignment w:val="baseline"/>
        <w:rPr>
          <w:rFonts w:ascii="Arial" w:hAnsi="Arial" w:cs="Arial"/>
          <w:b/>
          <w:bCs/>
        </w:rPr>
      </w:pPr>
      <w:r w:rsidRPr="00BE1B40">
        <w:rPr>
          <w:rFonts w:ascii="Arial" w:hAnsi="Arial" w:cs="Arial"/>
          <w:b/>
          <w:bCs/>
        </w:rPr>
        <w:t>Especificações:</w:t>
      </w:r>
    </w:p>
    <w:tbl>
      <w:tblPr>
        <w:tblStyle w:val="Tabelacomgrade"/>
        <w:tblW w:w="9498" w:type="dxa"/>
        <w:tblInd w:w="-431" w:type="dxa"/>
        <w:tblLayout w:type="fixed"/>
        <w:tblLook w:val="04A0" w:firstRow="1" w:lastRow="0" w:firstColumn="1" w:lastColumn="0" w:noHBand="0" w:noVBand="1"/>
      </w:tblPr>
      <w:tblGrid>
        <w:gridCol w:w="710"/>
        <w:gridCol w:w="4252"/>
        <w:gridCol w:w="851"/>
        <w:gridCol w:w="1134"/>
        <w:gridCol w:w="992"/>
        <w:gridCol w:w="1559"/>
      </w:tblGrid>
      <w:tr w:rsidR="00BE1B40" w:rsidRPr="00BE1B40" w:rsidTr="001E7690">
        <w:tc>
          <w:tcPr>
            <w:tcW w:w="710" w:type="dxa"/>
          </w:tcPr>
          <w:p w:rsidR="001E7690" w:rsidRPr="00BE1B40" w:rsidRDefault="001E7690" w:rsidP="001E7690">
            <w:pPr>
              <w:pStyle w:val="Nivel2"/>
              <w:spacing w:before="0" w:after="0"/>
              <w:ind w:left="0" w:right="-3799" w:firstLine="0"/>
              <w:rPr>
                <w:b/>
                <w:bCs/>
                <w:color w:val="auto"/>
              </w:rPr>
            </w:pPr>
            <w:r w:rsidRPr="00BE1B40">
              <w:rPr>
                <w:b/>
                <w:bCs/>
                <w:color w:val="auto"/>
              </w:rPr>
              <w:t>ITEM</w:t>
            </w:r>
          </w:p>
        </w:tc>
        <w:tc>
          <w:tcPr>
            <w:tcW w:w="4252" w:type="dxa"/>
          </w:tcPr>
          <w:p w:rsidR="001E7690" w:rsidRPr="00BE1B40" w:rsidRDefault="001E7690" w:rsidP="001E7690">
            <w:pPr>
              <w:pStyle w:val="Nivel2"/>
              <w:spacing w:before="0" w:after="0"/>
              <w:ind w:left="0" w:right="-3799" w:firstLine="0"/>
              <w:rPr>
                <w:b/>
                <w:bCs/>
                <w:color w:val="auto"/>
              </w:rPr>
            </w:pPr>
            <w:r w:rsidRPr="00BE1B40">
              <w:rPr>
                <w:b/>
                <w:bCs/>
                <w:color w:val="auto"/>
              </w:rPr>
              <w:t>ESPECIFICAÇÃO</w:t>
            </w:r>
          </w:p>
        </w:tc>
        <w:tc>
          <w:tcPr>
            <w:tcW w:w="851" w:type="dxa"/>
          </w:tcPr>
          <w:p w:rsidR="001E7690" w:rsidRPr="00BE1B40" w:rsidRDefault="001E7690" w:rsidP="001E7690">
            <w:pPr>
              <w:pStyle w:val="Nivel2"/>
              <w:spacing w:before="0" w:after="0"/>
              <w:ind w:left="0" w:right="-3799" w:firstLine="0"/>
              <w:rPr>
                <w:b/>
                <w:bCs/>
                <w:color w:val="auto"/>
              </w:rPr>
            </w:pPr>
            <w:r w:rsidRPr="00BE1B40">
              <w:rPr>
                <w:b/>
                <w:bCs/>
                <w:color w:val="auto"/>
              </w:rPr>
              <w:t>UNID.</w:t>
            </w:r>
          </w:p>
        </w:tc>
        <w:tc>
          <w:tcPr>
            <w:tcW w:w="1134" w:type="dxa"/>
          </w:tcPr>
          <w:p w:rsidR="001E7690" w:rsidRPr="00BE1B40" w:rsidRDefault="001E7690" w:rsidP="001E7690">
            <w:pPr>
              <w:pStyle w:val="Nivel2"/>
              <w:spacing w:before="0" w:after="0"/>
              <w:ind w:left="0" w:right="-3799" w:firstLine="0"/>
              <w:rPr>
                <w:b/>
                <w:bCs/>
                <w:color w:val="auto"/>
              </w:rPr>
            </w:pPr>
            <w:r w:rsidRPr="00BE1B40">
              <w:rPr>
                <w:b/>
                <w:bCs/>
                <w:color w:val="auto"/>
              </w:rPr>
              <w:t>QUAN.</w:t>
            </w:r>
          </w:p>
        </w:tc>
        <w:tc>
          <w:tcPr>
            <w:tcW w:w="992" w:type="dxa"/>
          </w:tcPr>
          <w:p w:rsidR="001E7690" w:rsidRPr="00BE1B40" w:rsidRDefault="001E7690" w:rsidP="001E7690">
            <w:pPr>
              <w:pStyle w:val="Nivel2"/>
              <w:spacing w:before="0" w:after="0"/>
              <w:ind w:left="0" w:right="-3799" w:firstLine="0"/>
              <w:rPr>
                <w:b/>
                <w:bCs/>
                <w:color w:val="auto"/>
              </w:rPr>
            </w:pPr>
            <w:r w:rsidRPr="00BE1B40">
              <w:rPr>
                <w:b/>
                <w:bCs/>
                <w:color w:val="auto"/>
              </w:rPr>
              <w:t>UNI. R$</w:t>
            </w:r>
          </w:p>
        </w:tc>
        <w:tc>
          <w:tcPr>
            <w:tcW w:w="1559" w:type="dxa"/>
          </w:tcPr>
          <w:p w:rsidR="001E7690" w:rsidRPr="00BE1B40" w:rsidRDefault="001E7690" w:rsidP="001E7690">
            <w:pPr>
              <w:pStyle w:val="Nivel2"/>
              <w:spacing w:before="0" w:after="0"/>
              <w:ind w:left="0" w:right="-3799" w:firstLine="0"/>
              <w:rPr>
                <w:b/>
                <w:bCs/>
                <w:color w:val="auto"/>
              </w:rPr>
            </w:pPr>
            <w:r w:rsidRPr="00BE1B40">
              <w:rPr>
                <w:b/>
                <w:bCs/>
                <w:color w:val="auto"/>
              </w:rPr>
              <w:t>TOTAL R$</w:t>
            </w:r>
          </w:p>
        </w:tc>
      </w:tr>
      <w:tr w:rsidR="00BE1B40" w:rsidRPr="00BE1B40" w:rsidTr="001E7690">
        <w:tc>
          <w:tcPr>
            <w:tcW w:w="710" w:type="dxa"/>
          </w:tcPr>
          <w:p w:rsidR="001E7690" w:rsidRPr="00BE1B40" w:rsidRDefault="001E7690" w:rsidP="001E7690">
            <w:pPr>
              <w:pStyle w:val="Nivel2"/>
              <w:spacing w:before="0" w:after="0"/>
              <w:ind w:left="0" w:right="-3799" w:firstLine="0"/>
              <w:rPr>
                <w:b/>
                <w:bCs/>
                <w:color w:val="auto"/>
              </w:rPr>
            </w:pPr>
            <w:r w:rsidRPr="00BE1B40">
              <w:rPr>
                <w:b/>
                <w:bCs/>
                <w:color w:val="auto"/>
              </w:rPr>
              <w:t>1</w:t>
            </w:r>
          </w:p>
        </w:tc>
        <w:tc>
          <w:tcPr>
            <w:tcW w:w="4252" w:type="dxa"/>
          </w:tcPr>
          <w:p w:rsidR="001E7690" w:rsidRPr="00BE1B40" w:rsidRDefault="001E7690" w:rsidP="001E7690">
            <w:pPr>
              <w:jc w:val="both"/>
              <w:rPr>
                <w:rFonts w:cs="Arial"/>
                <w:b/>
                <w:i/>
              </w:rPr>
            </w:pPr>
            <w:r w:rsidRPr="00BE1B40">
              <w:rPr>
                <w:rFonts w:cs="Arial"/>
                <w:b/>
                <w:i/>
              </w:rPr>
              <w:t>Item: Leite longa vida integral – Unidade Básica: litro – Quantidade: 47.520 litros</w:t>
            </w:r>
          </w:p>
          <w:p w:rsidR="001E7690" w:rsidRPr="00BE1B40" w:rsidRDefault="001E7690" w:rsidP="001E7690">
            <w:pPr>
              <w:rPr>
                <w:rFonts w:cs="Arial"/>
              </w:rPr>
            </w:pPr>
            <w:r w:rsidRPr="00BE1B40">
              <w:rPr>
                <w:rFonts w:cs="Arial"/>
              </w:rPr>
              <w:t xml:space="preserve">- Aquisição de </w:t>
            </w:r>
            <w:r w:rsidRPr="00BE1B40">
              <w:rPr>
                <w:rFonts w:cs="Arial"/>
                <w:b/>
              </w:rPr>
              <w:t>leite longa vida integral</w:t>
            </w:r>
            <w:r w:rsidRPr="00BE1B40">
              <w:rPr>
                <w:rFonts w:cs="Arial"/>
              </w:rPr>
              <w:t xml:space="preserve">: leite integral e estabilizantes: trifosfato de sódio, monofosfato monossódico, difosfato dissódico e citrato de sódio. Mínimo de 6% de gorduras totais; 2% de gorduras saturadas; 3% de proteínas e 4,5% de carboidratos. </w:t>
            </w:r>
            <w:r w:rsidRPr="00BE1B40">
              <w:rPr>
                <w:rFonts w:cs="Arial"/>
                <w:b/>
                <w:i/>
              </w:rPr>
              <w:t>Embalagem primária: caixas tetra pak com 1 litro</w:t>
            </w:r>
            <w:r w:rsidRPr="00BE1B40">
              <w:rPr>
                <w:rFonts w:cs="Arial"/>
              </w:rPr>
              <w:t>. Embalagem secundária: caixas de papelão. Validade mínima de 04 meses após a data de fabricação. Demais parâmetros de produção de acordo com a legislação vigente para alimentos e específica para o produto. Padrão de codificação: EAN 13 (código de barras).</w:t>
            </w:r>
          </w:p>
        </w:tc>
        <w:tc>
          <w:tcPr>
            <w:tcW w:w="851" w:type="dxa"/>
          </w:tcPr>
          <w:p w:rsidR="001E7690" w:rsidRPr="00BE1B40" w:rsidRDefault="001E7690" w:rsidP="001E7690">
            <w:pPr>
              <w:jc w:val="both"/>
              <w:rPr>
                <w:rFonts w:cs="Arial"/>
                <w:b/>
                <w:i/>
              </w:rPr>
            </w:pPr>
            <w:r w:rsidRPr="00BE1B40">
              <w:rPr>
                <w:rFonts w:cs="Arial"/>
                <w:b/>
                <w:i/>
              </w:rPr>
              <w:t>LITROS</w:t>
            </w:r>
          </w:p>
        </w:tc>
        <w:tc>
          <w:tcPr>
            <w:tcW w:w="1134" w:type="dxa"/>
          </w:tcPr>
          <w:p w:rsidR="001E7690" w:rsidRPr="00BE1B40" w:rsidRDefault="001E7690" w:rsidP="001E7690">
            <w:pPr>
              <w:jc w:val="both"/>
              <w:rPr>
                <w:rFonts w:cs="Arial"/>
                <w:b/>
                <w:i/>
              </w:rPr>
            </w:pPr>
            <w:r w:rsidRPr="00BE1B40">
              <w:rPr>
                <w:rFonts w:cs="Arial"/>
                <w:b/>
                <w:i/>
              </w:rPr>
              <w:t>47520</w:t>
            </w:r>
          </w:p>
        </w:tc>
        <w:tc>
          <w:tcPr>
            <w:tcW w:w="992" w:type="dxa"/>
          </w:tcPr>
          <w:p w:rsidR="001E7690" w:rsidRPr="00BE1B40" w:rsidRDefault="001E7690" w:rsidP="001E7690">
            <w:pPr>
              <w:jc w:val="both"/>
              <w:rPr>
                <w:rFonts w:cs="Arial"/>
                <w:b/>
                <w:i/>
              </w:rPr>
            </w:pPr>
            <w:r w:rsidRPr="00BE1B40">
              <w:rPr>
                <w:rFonts w:cs="Arial"/>
                <w:b/>
                <w:i/>
              </w:rPr>
              <w:t>5,28</w:t>
            </w:r>
          </w:p>
        </w:tc>
        <w:tc>
          <w:tcPr>
            <w:tcW w:w="1559" w:type="dxa"/>
          </w:tcPr>
          <w:p w:rsidR="001E7690" w:rsidRPr="00BE1B40" w:rsidRDefault="001E7690" w:rsidP="001E7690">
            <w:pPr>
              <w:jc w:val="both"/>
              <w:rPr>
                <w:rFonts w:cs="Arial"/>
                <w:b/>
                <w:i/>
              </w:rPr>
            </w:pPr>
            <w:r w:rsidRPr="00BE1B40">
              <w:rPr>
                <w:rFonts w:cs="Arial"/>
                <w:b/>
                <w:i/>
              </w:rPr>
              <w:t>250.905,60</w:t>
            </w:r>
          </w:p>
        </w:tc>
      </w:tr>
      <w:tr w:rsidR="00BE1B40" w:rsidRPr="00BE1B40" w:rsidTr="001E7690">
        <w:tc>
          <w:tcPr>
            <w:tcW w:w="710" w:type="dxa"/>
          </w:tcPr>
          <w:p w:rsidR="001E7690" w:rsidRPr="00BE1B40" w:rsidRDefault="001E7690" w:rsidP="001E7690">
            <w:pPr>
              <w:pStyle w:val="Nivel2"/>
              <w:spacing w:before="0" w:after="0"/>
              <w:ind w:left="0" w:right="-3799" w:firstLine="0"/>
              <w:rPr>
                <w:b/>
                <w:bCs/>
                <w:color w:val="auto"/>
              </w:rPr>
            </w:pPr>
            <w:r w:rsidRPr="00BE1B40">
              <w:rPr>
                <w:b/>
                <w:bCs/>
                <w:color w:val="auto"/>
              </w:rPr>
              <w:t>2</w:t>
            </w:r>
          </w:p>
        </w:tc>
        <w:tc>
          <w:tcPr>
            <w:tcW w:w="4252" w:type="dxa"/>
          </w:tcPr>
          <w:p w:rsidR="001E7690" w:rsidRPr="00BE1B40" w:rsidRDefault="001E7690" w:rsidP="001E7690">
            <w:pPr>
              <w:jc w:val="both"/>
              <w:rPr>
                <w:rFonts w:cs="Arial"/>
                <w:b/>
                <w:i/>
              </w:rPr>
            </w:pPr>
            <w:r w:rsidRPr="00BE1B40">
              <w:rPr>
                <w:rFonts w:cs="Arial"/>
                <w:b/>
                <w:i/>
              </w:rPr>
              <w:t>Item: Leite longa vida semidesnatado – Unidade Básica: litro – Quantidade: 540 litros</w:t>
            </w:r>
          </w:p>
          <w:p w:rsidR="001E7690" w:rsidRPr="00BE1B40" w:rsidRDefault="001E7690" w:rsidP="001E7690">
            <w:pPr>
              <w:jc w:val="both"/>
              <w:rPr>
                <w:rFonts w:cs="Arial"/>
                <w:b/>
              </w:rPr>
            </w:pPr>
            <w:r w:rsidRPr="00BE1B40">
              <w:rPr>
                <w:rFonts w:cs="Arial"/>
              </w:rPr>
              <w:t xml:space="preserve">- Aquisição  de </w:t>
            </w:r>
            <w:r w:rsidRPr="00BE1B40">
              <w:rPr>
                <w:rFonts w:cs="Arial"/>
                <w:b/>
              </w:rPr>
              <w:t>leite longa vida semidesnatado</w:t>
            </w:r>
            <w:r w:rsidRPr="00BE1B40">
              <w:rPr>
                <w:rFonts w:cs="Arial"/>
              </w:rPr>
              <w:t xml:space="preserve">: leite padronizado e estabilizantes: trifosfato de sódio, monofosfato monossódico, difosfato dissódico e citrato de sódio. Máximo de 1,5 % de gorduras totais e 0% de gorduras saturadas. Mínimo de 3% de proteínas e 5% de carboidratos. Embalagem primária: caixas tetra pak com 1 litro. Embalagem secundária: caixas de papelão, contendo 12 caixas tetra-pak de 1 litro cada, com validade mínima de 4 meses após a data de fabricação. Demais </w:t>
            </w:r>
            <w:r w:rsidRPr="00BE1B40">
              <w:rPr>
                <w:rFonts w:cs="Arial"/>
              </w:rPr>
              <w:lastRenderedPageBreak/>
              <w:t>parâmetros de produção de acordo com a legislação vigente para alimentos e específica para o produto. Padrão de codificação: EAN 13 (código de barras).</w:t>
            </w:r>
          </w:p>
        </w:tc>
        <w:tc>
          <w:tcPr>
            <w:tcW w:w="851" w:type="dxa"/>
          </w:tcPr>
          <w:p w:rsidR="001E7690" w:rsidRPr="00BE1B40" w:rsidRDefault="001E7690" w:rsidP="001E7690">
            <w:pPr>
              <w:jc w:val="both"/>
              <w:rPr>
                <w:rFonts w:cs="Arial"/>
                <w:b/>
                <w:i/>
              </w:rPr>
            </w:pPr>
            <w:r w:rsidRPr="00BE1B40">
              <w:rPr>
                <w:rFonts w:cs="Arial"/>
                <w:b/>
                <w:i/>
              </w:rPr>
              <w:lastRenderedPageBreak/>
              <w:t>LITROS</w:t>
            </w:r>
          </w:p>
        </w:tc>
        <w:tc>
          <w:tcPr>
            <w:tcW w:w="1134" w:type="dxa"/>
          </w:tcPr>
          <w:p w:rsidR="001E7690" w:rsidRPr="00BE1B40" w:rsidRDefault="001E7690" w:rsidP="001E7690">
            <w:pPr>
              <w:jc w:val="both"/>
              <w:rPr>
                <w:rFonts w:cs="Arial"/>
                <w:b/>
                <w:i/>
              </w:rPr>
            </w:pPr>
            <w:r w:rsidRPr="00BE1B40">
              <w:rPr>
                <w:rFonts w:cs="Arial"/>
                <w:b/>
                <w:i/>
              </w:rPr>
              <w:t>540</w:t>
            </w:r>
          </w:p>
        </w:tc>
        <w:tc>
          <w:tcPr>
            <w:tcW w:w="992" w:type="dxa"/>
          </w:tcPr>
          <w:p w:rsidR="001E7690" w:rsidRPr="00BE1B40" w:rsidRDefault="001E7690" w:rsidP="001E7690">
            <w:pPr>
              <w:jc w:val="both"/>
              <w:rPr>
                <w:rFonts w:cs="Arial"/>
                <w:b/>
                <w:i/>
              </w:rPr>
            </w:pPr>
            <w:r w:rsidRPr="00BE1B40">
              <w:rPr>
                <w:rFonts w:cs="Arial"/>
                <w:b/>
                <w:i/>
              </w:rPr>
              <w:t>5,48</w:t>
            </w:r>
          </w:p>
        </w:tc>
        <w:tc>
          <w:tcPr>
            <w:tcW w:w="1559" w:type="dxa"/>
          </w:tcPr>
          <w:p w:rsidR="001E7690" w:rsidRPr="00BE1B40" w:rsidRDefault="001E7690" w:rsidP="001E7690">
            <w:pPr>
              <w:jc w:val="both"/>
              <w:rPr>
                <w:rFonts w:cs="Arial"/>
                <w:b/>
                <w:i/>
              </w:rPr>
            </w:pPr>
            <w:r w:rsidRPr="00BE1B40">
              <w:rPr>
                <w:rFonts w:cs="Arial"/>
                <w:b/>
                <w:i/>
              </w:rPr>
              <w:t>2.959,20</w:t>
            </w:r>
          </w:p>
        </w:tc>
      </w:tr>
      <w:tr w:rsidR="00BE1B40" w:rsidRPr="00BE1B40" w:rsidTr="001E7690">
        <w:tc>
          <w:tcPr>
            <w:tcW w:w="710" w:type="dxa"/>
          </w:tcPr>
          <w:p w:rsidR="001E7690" w:rsidRPr="00BE1B40" w:rsidRDefault="001E7690" w:rsidP="001E7690">
            <w:pPr>
              <w:pStyle w:val="Nivel2"/>
              <w:spacing w:before="0" w:after="0"/>
              <w:ind w:left="0" w:right="-3799" w:firstLine="0"/>
              <w:rPr>
                <w:b/>
                <w:bCs/>
                <w:color w:val="auto"/>
              </w:rPr>
            </w:pPr>
            <w:r w:rsidRPr="00BE1B40">
              <w:rPr>
                <w:b/>
                <w:bCs/>
                <w:color w:val="auto"/>
              </w:rPr>
              <w:lastRenderedPageBreak/>
              <w:t>3</w:t>
            </w:r>
          </w:p>
        </w:tc>
        <w:tc>
          <w:tcPr>
            <w:tcW w:w="4252" w:type="dxa"/>
          </w:tcPr>
          <w:p w:rsidR="001E7690" w:rsidRPr="00BE1B40" w:rsidRDefault="001E7690" w:rsidP="001E7690">
            <w:pPr>
              <w:jc w:val="both"/>
              <w:rPr>
                <w:rFonts w:cs="Arial"/>
                <w:b/>
                <w:i/>
              </w:rPr>
            </w:pPr>
            <w:r w:rsidRPr="00BE1B40">
              <w:rPr>
                <w:rFonts w:cs="Arial"/>
                <w:b/>
                <w:i/>
              </w:rPr>
              <w:t>Item: Leite longa vida desnatado – Unidade Básica: litro – Quantidade: 540  litros</w:t>
            </w:r>
          </w:p>
          <w:p w:rsidR="001E7690" w:rsidRPr="00BE1B40" w:rsidRDefault="001E7690" w:rsidP="001E7690">
            <w:pPr>
              <w:jc w:val="both"/>
              <w:rPr>
                <w:rFonts w:cs="Arial"/>
              </w:rPr>
            </w:pPr>
            <w:r w:rsidRPr="00BE1B40">
              <w:rPr>
                <w:rFonts w:cs="Arial"/>
              </w:rPr>
              <w:t xml:space="preserve">- Aquisição de </w:t>
            </w:r>
            <w:r w:rsidRPr="00BE1B40">
              <w:rPr>
                <w:rFonts w:cs="Arial"/>
                <w:b/>
              </w:rPr>
              <w:t>leite longa vida desnatado</w:t>
            </w:r>
            <w:r w:rsidRPr="00BE1B40">
              <w:rPr>
                <w:rFonts w:cs="Arial"/>
              </w:rPr>
              <w:t>: leite padronizado e estabilizantes: trifosfato de sódio, monofosfato monossódico, difosfato dissódico e citrato de sódio. Máximo de 1 % de gorduras totais e 0% de gorduras saturadas. Mínimo de 3% de proteínas e 4,5% de carboidratos. Embalagem primária: caixas tetra pak com 1 litro. Embalagem secundária: caixas de papelão, contendo 12 caixas tetra-pak de 1 litro cada, com validade mínima de 4 meses após a data de fabricação. Demais parâmetros de produção de acordo com a legislação vigente para alimentos e específica para o produto. Padrão de codificação: EAN 13 (código de barras).</w:t>
            </w:r>
          </w:p>
        </w:tc>
        <w:tc>
          <w:tcPr>
            <w:tcW w:w="851" w:type="dxa"/>
          </w:tcPr>
          <w:p w:rsidR="001E7690" w:rsidRPr="00BE1B40" w:rsidRDefault="001E7690" w:rsidP="001E7690">
            <w:pPr>
              <w:jc w:val="both"/>
              <w:rPr>
                <w:rFonts w:cs="Arial"/>
                <w:b/>
                <w:i/>
              </w:rPr>
            </w:pPr>
            <w:r w:rsidRPr="00BE1B40">
              <w:rPr>
                <w:rFonts w:cs="Arial"/>
                <w:b/>
                <w:i/>
              </w:rPr>
              <w:t>LITROS</w:t>
            </w:r>
          </w:p>
        </w:tc>
        <w:tc>
          <w:tcPr>
            <w:tcW w:w="1134" w:type="dxa"/>
          </w:tcPr>
          <w:p w:rsidR="001E7690" w:rsidRPr="00BE1B40" w:rsidRDefault="001E7690" w:rsidP="001E7690">
            <w:pPr>
              <w:jc w:val="both"/>
              <w:rPr>
                <w:rFonts w:cs="Arial"/>
                <w:b/>
                <w:i/>
              </w:rPr>
            </w:pPr>
            <w:r w:rsidRPr="00BE1B40">
              <w:rPr>
                <w:rFonts w:cs="Arial"/>
                <w:b/>
                <w:i/>
              </w:rPr>
              <w:t>540</w:t>
            </w:r>
          </w:p>
        </w:tc>
        <w:tc>
          <w:tcPr>
            <w:tcW w:w="992" w:type="dxa"/>
          </w:tcPr>
          <w:p w:rsidR="001E7690" w:rsidRPr="00BE1B40" w:rsidRDefault="001E7690" w:rsidP="001E7690">
            <w:pPr>
              <w:jc w:val="both"/>
              <w:rPr>
                <w:rFonts w:cs="Arial"/>
                <w:b/>
                <w:i/>
              </w:rPr>
            </w:pPr>
            <w:r w:rsidRPr="00BE1B40">
              <w:rPr>
                <w:rFonts w:cs="Arial"/>
                <w:b/>
                <w:i/>
              </w:rPr>
              <w:t>5,59</w:t>
            </w:r>
          </w:p>
        </w:tc>
        <w:tc>
          <w:tcPr>
            <w:tcW w:w="1559" w:type="dxa"/>
          </w:tcPr>
          <w:p w:rsidR="001E7690" w:rsidRPr="00BE1B40" w:rsidRDefault="001E7690" w:rsidP="001E7690">
            <w:pPr>
              <w:jc w:val="both"/>
              <w:rPr>
                <w:rFonts w:cs="Arial"/>
                <w:b/>
                <w:i/>
              </w:rPr>
            </w:pPr>
            <w:r w:rsidRPr="00BE1B40">
              <w:rPr>
                <w:rFonts w:cs="Arial"/>
                <w:b/>
                <w:i/>
              </w:rPr>
              <w:t>3.018,60</w:t>
            </w:r>
          </w:p>
        </w:tc>
      </w:tr>
      <w:tr w:rsidR="00BE1B40" w:rsidRPr="00BE1B40" w:rsidTr="001E7690">
        <w:tc>
          <w:tcPr>
            <w:tcW w:w="710" w:type="dxa"/>
          </w:tcPr>
          <w:p w:rsidR="001E7690" w:rsidRPr="00BE1B40" w:rsidRDefault="001E7690" w:rsidP="001E7690">
            <w:pPr>
              <w:pStyle w:val="Nivel2"/>
              <w:spacing w:before="0" w:after="0"/>
              <w:ind w:left="0" w:right="-3799" w:firstLine="0"/>
              <w:rPr>
                <w:b/>
                <w:bCs/>
                <w:color w:val="auto"/>
              </w:rPr>
            </w:pPr>
            <w:r w:rsidRPr="00BE1B40">
              <w:rPr>
                <w:b/>
                <w:bCs/>
                <w:color w:val="auto"/>
              </w:rPr>
              <w:t>4</w:t>
            </w:r>
          </w:p>
        </w:tc>
        <w:tc>
          <w:tcPr>
            <w:tcW w:w="4252" w:type="dxa"/>
          </w:tcPr>
          <w:p w:rsidR="001E7690" w:rsidRPr="00BE1B40" w:rsidRDefault="001E7690" w:rsidP="001E7690">
            <w:pPr>
              <w:jc w:val="both"/>
              <w:rPr>
                <w:rFonts w:cs="Arial"/>
                <w:b/>
                <w:i/>
              </w:rPr>
            </w:pPr>
            <w:r w:rsidRPr="00BE1B40">
              <w:rPr>
                <w:rFonts w:cs="Arial"/>
                <w:b/>
                <w:i/>
              </w:rPr>
              <w:t>Item: Leite longa vida sem lactose – Unidade Básica: litro – Quantidade: 1080  litros</w:t>
            </w:r>
          </w:p>
          <w:p w:rsidR="001E7690" w:rsidRPr="00BE1B40" w:rsidRDefault="001E7690" w:rsidP="001E7690">
            <w:pPr>
              <w:jc w:val="both"/>
              <w:rPr>
                <w:rFonts w:cs="Arial"/>
                <w:b/>
              </w:rPr>
            </w:pPr>
            <w:r w:rsidRPr="00BE1B40">
              <w:rPr>
                <w:rFonts w:cs="Arial"/>
              </w:rPr>
              <w:t xml:space="preserve">- Aquisição de </w:t>
            </w:r>
            <w:r w:rsidRPr="00BE1B40">
              <w:rPr>
                <w:rFonts w:cs="Arial"/>
                <w:b/>
              </w:rPr>
              <w:t>leite longa vida sem lactose</w:t>
            </w:r>
            <w:r w:rsidRPr="00BE1B40">
              <w:rPr>
                <w:rFonts w:cs="Arial"/>
              </w:rPr>
              <w:t xml:space="preserve">: leite integral e estabilizantes: trifosfato de sódio, monofosfato monossódico, difosfato dissódico e citrato de sódio. Mínimo de 4% de gorduras totais; 2,5% de gorduras saturadas; 4% de proteínas e 4,5% de carboidratos. Na embalagem deve, obrigatoriamente está escrito: sem lactose, zero lactose, livre de lactose, ou símbolos que representam a proibição desse ingrediente no produto, sem traço de lactose. </w:t>
            </w:r>
            <w:r w:rsidRPr="00BE1B40">
              <w:rPr>
                <w:rFonts w:cs="Arial"/>
                <w:b/>
                <w:i/>
              </w:rPr>
              <w:t>Embalagem primária: caixas tetra pak com 1 litro</w:t>
            </w:r>
            <w:r w:rsidRPr="00BE1B40">
              <w:rPr>
                <w:rFonts w:cs="Arial"/>
              </w:rPr>
              <w:t>. Embalagem secundária: caixas de papelão. Validade mínima de 04 meses após a data de fabricação. Demais parâmetros de produção de acordo com a legislação vigente para alimentos e específica para o produto. Padrão de codificação: EAN 13 (código de barras).</w:t>
            </w:r>
          </w:p>
        </w:tc>
        <w:tc>
          <w:tcPr>
            <w:tcW w:w="851" w:type="dxa"/>
          </w:tcPr>
          <w:p w:rsidR="001E7690" w:rsidRPr="00BE1B40" w:rsidRDefault="001E7690" w:rsidP="001E7690">
            <w:pPr>
              <w:jc w:val="both"/>
              <w:rPr>
                <w:rFonts w:cs="Arial"/>
                <w:b/>
                <w:i/>
              </w:rPr>
            </w:pPr>
            <w:r w:rsidRPr="00BE1B40">
              <w:rPr>
                <w:rFonts w:cs="Arial"/>
                <w:b/>
                <w:i/>
              </w:rPr>
              <w:t>LITROS</w:t>
            </w:r>
          </w:p>
        </w:tc>
        <w:tc>
          <w:tcPr>
            <w:tcW w:w="1134" w:type="dxa"/>
          </w:tcPr>
          <w:p w:rsidR="001E7690" w:rsidRPr="00BE1B40" w:rsidRDefault="001E7690" w:rsidP="001E7690">
            <w:pPr>
              <w:jc w:val="both"/>
              <w:rPr>
                <w:rFonts w:cs="Arial"/>
                <w:b/>
                <w:i/>
              </w:rPr>
            </w:pPr>
            <w:r w:rsidRPr="00BE1B40">
              <w:rPr>
                <w:rFonts w:cs="Arial"/>
                <w:b/>
                <w:i/>
              </w:rPr>
              <w:t>1080</w:t>
            </w:r>
          </w:p>
        </w:tc>
        <w:tc>
          <w:tcPr>
            <w:tcW w:w="992" w:type="dxa"/>
          </w:tcPr>
          <w:p w:rsidR="001E7690" w:rsidRPr="00BE1B40" w:rsidRDefault="001E7690" w:rsidP="001E7690">
            <w:pPr>
              <w:jc w:val="both"/>
              <w:rPr>
                <w:rFonts w:cs="Arial"/>
                <w:b/>
                <w:i/>
              </w:rPr>
            </w:pPr>
            <w:r w:rsidRPr="00BE1B40">
              <w:rPr>
                <w:rFonts w:cs="Arial"/>
                <w:b/>
                <w:i/>
              </w:rPr>
              <w:t>5,69</w:t>
            </w:r>
          </w:p>
        </w:tc>
        <w:tc>
          <w:tcPr>
            <w:tcW w:w="1559" w:type="dxa"/>
          </w:tcPr>
          <w:p w:rsidR="001E7690" w:rsidRPr="00BE1B40" w:rsidRDefault="001E7690" w:rsidP="001E7690">
            <w:pPr>
              <w:jc w:val="both"/>
              <w:rPr>
                <w:rFonts w:cs="Arial"/>
                <w:b/>
                <w:i/>
              </w:rPr>
            </w:pPr>
            <w:r w:rsidRPr="00BE1B40">
              <w:rPr>
                <w:rFonts w:cs="Arial"/>
                <w:b/>
                <w:i/>
              </w:rPr>
              <w:t>6.145,20</w:t>
            </w:r>
          </w:p>
        </w:tc>
      </w:tr>
      <w:tr w:rsidR="00BE1B40" w:rsidRPr="00BE1B40" w:rsidTr="001E7690">
        <w:tc>
          <w:tcPr>
            <w:tcW w:w="710" w:type="dxa"/>
          </w:tcPr>
          <w:p w:rsidR="001E7690" w:rsidRPr="00BE1B40" w:rsidRDefault="001E7690" w:rsidP="001E7690">
            <w:pPr>
              <w:pStyle w:val="Nivel2"/>
              <w:spacing w:before="0" w:after="0"/>
              <w:ind w:left="0" w:right="-3799" w:firstLine="0"/>
              <w:rPr>
                <w:b/>
                <w:bCs/>
                <w:color w:val="auto"/>
              </w:rPr>
            </w:pPr>
          </w:p>
        </w:tc>
        <w:tc>
          <w:tcPr>
            <w:tcW w:w="4252" w:type="dxa"/>
          </w:tcPr>
          <w:p w:rsidR="001E7690" w:rsidRPr="00BE1B40" w:rsidRDefault="001E7690" w:rsidP="001E7690">
            <w:pPr>
              <w:jc w:val="both"/>
              <w:rPr>
                <w:rFonts w:cs="Arial"/>
              </w:rPr>
            </w:pPr>
          </w:p>
        </w:tc>
        <w:tc>
          <w:tcPr>
            <w:tcW w:w="851" w:type="dxa"/>
          </w:tcPr>
          <w:p w:rsidR="001E7690" w:rsidRPr="00BE1B40" w:rsidRDefault="001E7690" w:rsidP="001E7690">
            <w:pPr>
              <w:jc w:val="both"/>
              <w:rPr>
                <w:rFonts w:cs="Arial"/>
                <w:b/>
                <w:i/>
              </w:rPr>
            </w:pPr>
          </w:p>
        </w:tc>
        <w:tc>
          <w:tcPr>
            <w:tcW w:w="1134" w:type="dxa"/>
          </w:tcPr>
          <w:p w:rsidR="001E7690" w:rsidRPr="00BE1B40" w:rsidRDefault="001E7690" w:rsidP="001E7690">
            <w:pPr>
              <w:jc w:val="both"/>
              <w:rPr>
                <w:rFonts w:cs="Arial"/>
                <w:b/>
                <w:i/>
              </w:rPr>
            </w:pPr>
          </w:p>
        </w:tc>
        <w:tc>
          <w:tcPr>
            <w:tcW w:w="992" w:type="dxa"/>
          </w:tcPr>
          <w:p w:rsidR="001E7690" w:rsidRPr="00BE1B40" w:rsidRDefault="001E7690" w:rsidP="001E7690">
            <w:pPr>
              <w:jc w:val="both"/>
              <w:rPr>
                <w:rFonts w:cs="Arial"/>
                <w:b/>
                <w:i/>
              </w:rPr>
            </w:pPr>
          </w:p>
        </w:tc>
        <w:tc>
          <w:tcPr>
            <w:tcW w:w="1559" w:type="dxa"/>
          </w:tcPr>
          <w:p w:rsidR="001E7690" w:rsidRPr="00BE1B40" w:rsidRDefault="001E7690" w:rsidP="001E7690">
            <w:pPr>
              <w:jc w:val="both"/>
              <w:rPr>
                <w:rFonts w:cs="Arial"/>
                <w:b/>
                <w:i/>
              </w:rPr>
            </w:pPr>
            <w:r w:rsidRPr="00BE1B40">
              <w:rPr>
                <w:rFonts w:cs="Arial"/>
                <w:b/>
                <w:i/>
              </w:rPr>
              <w:t>R$ 263.028,60</w:t>
            </w:r>
          </w:p>
        </w:tc>
      </w:tr>
    </w:tbl>
    <w:p w:rsidR="001E7690" w:rsidRPr="00BE1B40" w:rsidRDefault="001E7690" w:rsidP="001E7690">
      <w:pPr>
        <w:pStyle w:val="PargrafodaLista"/>
        <w:widowControl w:val="0"/>
        <w:spacing w:line="276" w:lineRule="auto"/>
        <w:ind w:left="720" w:right="23"/>
        <w:jc w:val="both"/>
        <w:textAlignment w:val="baseline"/>
        <w:rPr>
          <w:rFonts w:ascii="Arial" w:hAnsi="Arial" w:cs="Arial"/>
          <w:b/>
          <w:bCs/>
        </w:rPr>
      </w:pPr>
    </w:p>
    <w:p w:rsidR="001E7690" w:rsidRPr="00BE1B40" w:rsidRDefault="001E7690" w:rsidP="001E7690">
      <w:pPr>
        <w:pStyle w:val="PargrafodaLista"/>
        <w:widowControl w:val="0"/>
        <w:numPr>
          <w:ilvl w:val="2"/>
          <w:numId w:val="46"/>
        </w:numPr>
        <w:spacing w:line="276" w:lineRule="auto"/>
        <w:ind w:right="23"/>
        <w:jc w:val="both"/>
        <w:textAlignment w:val="baseline"/>
        <w:rPr>
          <w:rFonts w:ascii="Arial" w:hAnsi="Arial" w:cs="Arial"/>
          <w:b/>
          <w:bCs/>
          <w:w w:val="110"/>
        </w:rPr>
      </w:pPr>
      <w:r w:rsidRPr="00BE1B40">
        <w:rPr>
          <w:rFonts w:ascii="Arial" w:hAnsi="Arial" w:cs="Arial"/>
          <w:b/>
          <w:bCs/>
          <w:w w:val="110"/>
        </w:rPr>
        <w:t>Natureza da contratação</w:t>
      </w:r>
    </w:p>
    <w:p w:rsidR="001E7690" w:rsidRPr="00BE1B40" w:rsidRDefault="001E7690" w:rsidP="001E7690">
      <w:pPr>
        <w:ind w:right="23"/>
        <w:jc w:val="both"/>
        <w:rPr>
          <w:rFonts w:cs="Arial"/>
          <w:szCs w:val="20"/>
        </w:rPr>
      </w:pPr>
      <w:r w:rsidRPr="00BE1B40">
        <w:rPr>
          <w:rFonts w:cs="Arial"/>
          <w:szCs w:val="20"/>
        </w:rPr>
        <w:t xml:space="preserve">Os produtos do objeto desta contratação se enquadram na categoria de bens e serviços comuns, por possuírem padrões de desempenho e características gerais e específicas usualmente encontradas no mercado, de acordo com a Lei Federal 14133/2021 e Decreto Municipal 21500/2023. </w:t>
      </w:r>
    </w:p>
    <w:p w:rsidR="001E7690" w:rsidRPr="00BE1B40" w:rsidRDefault="001E7690" w:rsidP="001E7690">
      <w:pPr>
        <w:ind w:right="23"/>
        <w:jc w:val="both"/>
        <w:rPr>
          <w:rFonts w:cs="Arial"/>
          <w:szCs w:val="20"/>
        </w:rPr>
      </w:pPr>
      <w:r w:rsidRPr="00BE1B40">
        <w:rPr>
          <w:rFonts w:cs="Arial"/>
          <w:szCs w:val="20"/>
        </w:rPr>
        <w:t>A contratação objetiva, respeitada a isonomia entre os licitantes, selecionar a proposta mais vantajosa para a Administração, que garanta a boa qualidade a custos mais reduzidos, contribuindo para diminuição dos gastos governamentais.</w:t>
      </w:r>
    </w:p>
    <w:p w:rsidR="001E7690" w:rsidRPr="00BE1B40" w:rsidRDefault="001E7690" w:rsidP="001E7690">
      <w:pPr>
        <w:shd w:val="clear" w:color="auto" w:fill="FFFFFF"/>
        <w:contextualSpacing/>
        <w:jc w:val="both"/>
        <w:rPr>
          <w:rFonts w:cs="Arial"/>
          <w:bCs/>
          <w:szCs w:val="20"/>
        </w:rPr>
      </w:pPr>
      <w:r w:rsidRPr="00BE1B40">
        <w:rPr>
          <w:rFonts w:cs="Arial"/>
          <w:szCs w:val="20"/>
        </w:rPr>
        <w:t xml:space="preserve">Objeto destinado à ampla disputa, tendo em vista a característica da aquisição, o que não interfere na concessão do </w:t>
      </w:r>
      <w:r w:rsidRPr="00BE1B40">
        <w:rPr>
          <w:rFonts w:cs="Arial"/>
          <w:bCs/>
          <w:szCs w:val="20"/>
        </w:rPr>
        <w:t xml:space="preserve">tratamento diferenciado e favorecido às microempresas e empresas de pequeno porte, </w:t>
      </w:r>
      <w:r w:rsidRPr="00BE1B40">
        <w:rPr>
          <w:rFonts w:cs="Arial"/>
          <w:bCs/>
          <w:szCs w:val="20"/>
        </w:rPr>
        <w:lastRenderedPageBreak/>
        <w:t>aplicando-se os dispositivos legais previstos na sessão I do capítulo V (acesso aos mercados) da Lei Complementar 123/2006 e alterações da Lei Complementar 147/2014, bem como da Lei Municipal 12222/2015.</w:t>
      </w:r>
    </w:p>
    <w:p w:rsidR="001E7690" w:rsidRPr="00BE1B40" w:rsidRDefault="001E7690" w:rsidP="001E7690">
      <w:pPr>
        <w:widowControl w:val="0"/>
        <w:jc w:val="both"/>
        <w:rPr>
          <w:rFonts w:cs="Arial"/>
          <w:szCs w:val="20"/>
        </w:rPr>
      </w:pPr>
    </w:p>
    <w:p w:rsidR="001E7690" w:rsidRPr="00BE1B40" w:rsidRDefault="001E7690" w:rsidP="001E7690">
      <w:pPr>
        <w:pStyle w:val="Citao"/>
        <w:spacing w:before="0"/>
        <w:rPr>
          <w:rFonts w:cs="Arial"/>
          <w:b/>
          <w:color w:val="auto"/>
          <w:szCs w:val="20"/>
        </w:rPr>
      </w:pPr>
      <w:r w:rsidRPr="00BE1B40">
        <w:rPr>
          <w:rFonts w:cs="Arial"/>
          <w:color w:val="auto"/>
          <w:szCs w:val="20"/>
        </w:rPr>
        <w:t>2. VIGÊNCIA</w:t>
      </w:r>
    </w:p>
    <w:p w:rsidR="001E7690" w:rsidRPr="00BE1B40" w:rsidRDefault="001E7690" w:rsidP="001E7690">
      <w:pPr>
        <w:spacing w:after="0" w:line="240" w:lineRule="auto"/>
        <w:jc w:val="both"/>
        <w:rPr>
          <w:rFonts w:cs="Arial"/>
          <w:szCs w:val="20"/>
        </w:rPr>
      </w:pPr>
      <w:r w:rsidRPr="00BE1B40">
        <w:rPr>
          <w:rFonts w:cs="Arial"/>
          <w:b/>
          <w:szCs w:val="20"/>
        </w:rPr>
        <w:t>2.1</w:t>
      </w:r>
      <w:r w:rsidRPr="00BE1B40">
        <w:rPr>
          <w:rFonts w:cs="Arial"/>
          <w:szCs w:val="20"/>
        </w:rPr>
        <w:t xml:space="preserve">. O prazo de vigência da contratação é de </w:t>
      </w:r>
      <w:r w:rsidRPr="00BE1B40">
        <w:rPr>
          <w:rFonts w:cs="Arial"/>
          <w:b/>
          <w:szCs w:val="20"/>
          <w:u w:val="single"/>
        </w:rPr>
        <w:t>120 dias</w:t>
      </w:r>
      <w:r w:rsidRPr="00BE1B40">
        <w:rPr>
          <w:rFonts w:cs="Arial"/>
          <w:szCs w:val="20"/>
        </w:rPr>
        <w:t xml:space="preserve"> e terá sua eficácia após a publicação no Portal Nacional de Compras Públicas e do extrato do contrato no Diário Oficial do Município, na forma do artigo 105 da Lei 14133/2021.</w:t>
      </w:r>
    </w:p>
    <w:p w:rsidR="001E7690" w:rsidRPr="00BE1B40" w:rsidRDefault="001E7690" w:rsidP="001E7690">
      <w:pPr>
        <w:spacing w:after="0" w:line="240" w:lineRule="auto"/>
        <w:jc w:val="both"/>
        <w:rPr>
          <w:rFonts w:cs="Arial"/>
          <w:szCs w:val="20"/>
        </w:rPr>
      </w:pPr>
    </w:p>
    <w:p w:rsidR="001E7690" w:rsidRPr="00BE1B40" w:rsidRDefault="001E7690" w:rsidP="001E7690">
      <w:pPr>
        <w:spacing w:after="0" w:line="240" w:lineRule="auto"/>
        <w:jc w:val="both"/>
        <w:rPr>
          <w:rFonts w:cs="Arial"/>
          <w:szCs w:val="20"/>
        </w:rPr>
      </w:pPr>
    </w:p>
    <w:p w:rsidR="001E7690" w:rsidRPr="00BE1B40" w:rsidRDefault="001E7690" w:rsidP="001E7690">
      <w:pPr>
        <w:jc w:val="both"/>
        <w:rPr>
          <w:rFonts w:cs="Arial"/>
          <w:szCs w:val="20"/>
        </w:rPr>
      </w:pPr>
      <w:r w:rsidRPr="00BE1B40">
        <w:rPr>
          <w:rFonts w:cs="Arial"/>
          <w:b/>
          <w:bCs/>
          <w:szCs w:val="20"/>
        </w:rPr>
        <w:t>2.2</w:t>
      </w:r>
      <w:r w:rsidRPr="00BE1B40">
        <w:rPr>
          <w:rFonts w:cs="Arial"/>
          <w:szCs w:val="20"/>
        </w:rPr>
        <w:t xml:space="preserve"> A execução se dará a partir do recebimento, pela empresa, da Ordem de Execução dos Serviços.</w:t>
      </w:r>
    </w:p>
    <w:p w:rsidR="001E7690" w:rsidRPr="00BE1B40" w:rsidRDefault="001E7690" w:rsidP="001E7690">
      <w:pPr>
        <w:jc w:val="both"/>
        <w:rPr>
          <w:rFonts w:cs="Arial"/>
          <w:szCs w:val="20"/>
        </w:rPr>
      </w:pPr>
    </w:p>
    <w:p w:rsidR="001E7690" w:rsidRPr="00BE1B40" w:rsidRDefault="001E7690" w:rsidP="001E7690">
      <w:pPr>
        <w:pStyle w:val="Citao"/>
        <w:spacing w:before="0"/>
        <w:rPr>
          <w:rFonts w:cs="Arial"/>
          <w:color w:val="auto"/>
          <w:szCs w:val="20"/>
        </w:rPr>
      </w:pPr>
    </w:p>
    <w:p w:rsidR="001E7690" w:rsidRPr="00BE1B40" w:rsidRDefault="001E7690" w:rsidP="001E7690">
      <w:pPr>
        <w:pStyle w:val="Citao"/>
        <w:spacing w:before="0"/>
        <w:rPr>
          <w:rFonts w:cs="Arial"/>
          <w:b/>
          <w:noProof/>
          <w:color w:val="auto"/>
          <w:szCs w:val="20"/>
        </w:rPr>
      </w:pPr>
      <w:r w:rsidRPr="00BE1B40">
        <w:rPr>
          <w:rFonts w:cs="Arial"/>
          <w:color w:val="auto"/>
          <w:szCs w:val="20"/>
        </w:rPr>
        <w:t>3. PESQUISA SISTEMATIZADA DE PREÇO</w:t>
      </w:r>
    </w:p>
    <w:p w:rsidR="001E7690" w:rsidRPr="00BE1B40" w:rsidRDefault="001E7690" w:rsidP="001E7690">
      <w:pPr>
        <w:spacing w:after="0" w:line="276" w:lineRule="auto"/>
        <w:ind w:right="23"/>
        <w:jc w:val="both"/>
        <w:rPr>
          <w:rFonts w:cs="Arial"/>
          <w:szCs w:val="20"/>
        </w:rPr>
      </w:pPr>
      <w:r w:rsidRPr="00BE1B40">
        <w:rPr>
          <w:rFonts w:cs="Arial"/>
          <w:b/>
          <w:szCs w:val="20"/>
        </w:rPr>
        <w:t xml:space="preserve">3.1 </w:t>
      </w:r>
      <w:r w:rsidRPr="00BE1B40">
        <w:rPr>
          <w:rFonts w:cs="Arial"/>
          <w:szCs w:val="20"/>
        </w:rPr>
        <w:t>A pesquisa de preço foi realizada de acordo com o artigo 23 e seguintes da Lei 14.133/2021 e art. 22 e seguintes do Decreto Municipal nº 21.500/2023. Desta forma, segue a metodologia utilizada e as fontes de pesquisa. Pesquisa de preço em anexo.</w:t>
      </w:r>
    </w:p>
    <w:p w:rsidR="001E7690" w:rsidRPr="00BE1B40" w:rsidRDefault="001E7690" w:rsidP="001E7690">
      <w:pPr>
        <w:spacing w:after="0" w:line="276" w:lineRule="auto"/>
        <w:ind w:right="23"/>
        <w:jc w:val="both"/>
        <w:rPr>
          <w:rFonts w:cs="Arial"/>
          <w:szCs w:val="20"/>
        </w:rPr>
      </w:pPr>
    </w:p>
    <w:p w:rsidR="001E7690" w:rsidRPr="00BE1B40" w:rsidRDefault="001E7690" w:rsidP="001E7690">
      <w:pPr>
        <w:spacing w:after="0" w:line="276" w:lineRule="auto"/>
        <w:ind w:right="23"/>
        <w:jc w:val="both"/>
        <w:rPr>
          <w:rFonts w:cs="Arial"/>
          <w:b/>
          <w:szCs w:val="20"/>
        </w:rPr>
      </w:pPr>
      <w:r w:rsidRPr="00BE1B40">
        <w:rPr>
          <w:rFonts w:cs="Arial"/>
          <w:b/>
          <w:szCs w:val="20"/>
        </w:rPr>
        <w:t>3.2 Mapa de preços</w:t>
      </w:r>
    </w:p>
    <w:tbl>
      <w:tblPr>
        <w:tblW w:w="8740" w:type="dxa"/>
        <w:tblCellMar>
          <w:left w:w="70" w:type="dxa"/>
          <w:right w:w="70" w:type="dxa"/>
        </w:tblCellMar>
        <w:tblLook w:val="04A0" w:firstRow="1" w:lastRow="0" w:firstColumn="1" w:lastColumn="0" w:noHBand="0" w:noVBand="1"/>
      </w:tblPr>
      <w:tblGrid>
        <w:gridCol w:w="1031"/>
        <w:gridCol w:w="626"/>
        <w:gridCol w:w="686"/>
        <w:gridCol w:w="1408"/>
        <w:gridCol w:w="1310"/>
        <w:gridCol w:w="1310"/>
        <w:gridCol w:w="1310"/>
        <w:gridCol w:w="1370"/>
      </w:tblGrid>
      <w:tr w:rsidR="00BE1B40" w:rsidRPr="00BE1B40" w:rsidTr="001E7690">
        <w:trPr>
          <w:trHeight w:val="315"/>
        </w:trPr>
        <w:tc>
          <w:tcPr>
            <w:tcW w:w="900" w:type="dxa"/>
            <w:tcBorders>
              <w:top w:val="single" w:sz="8" w:space="0" w:color="auto"/>
              <w:left w:val="single" w:sz="8" w:space="0" w:color="auto"/>
              <w:bottom w:val="single" w:sz="8" w:space="0" w:color="auto"/>
              <w:right w:val="nil"/>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 xml:space="preserve">ITEM </w:t>
            </w:r>
          </w:p>
        </w:tc>
        <w:tc>
          <w:tcPr>
            <w:tcW w:w="540" w:type="dxa"/>
            <w:tcBorders>
              <w:top w:val="single" w:sz="8" w:space="0" w:color="auto"/>
              <w:left w:val="single" w:sz="8" w:space="0" w:color="auto"/>
              <w:bottom w:val="single" w:sz="8" w:space="0" w:color="auto"/>
              <w:right w:val="nil"/>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UNID.</w:t>
            </w:r>
          </w:p>
        </w:tc>
        <w:tc>
          <w:tcPr>
            <w:tcW w:w="640" w:type="dxa"/>
            <w:tcBorders>
              <w:top w:val="single" w:sz="8" w:space="0" w:color="auto"/>
              <w:left w:val="single" w:sz="8" w:space="0" w:color="auto"/>
              <w:bottom w:val="single" w:sz="8" w:space="0" w:color="auto"/>
              <w:right w:val="nil"/>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QTDE.</w:t>
            </w:r>
          </w:p>
        </w:tc>
        <w:tc>
          <w:tcPr>
            <w:tcW w:w="1080" w:type="dxa"/>
            <w:tcBorders>
              <w:top w:val="single" w:sz="8" w:space="0" w:color="auto"/>
              <w:left w:val="single" w:sz="8" w:space="0" w:color="auto"/>
              <w:bottom w:val="single" w:sz="8" w:space="0" w:color="auto"/>
              <w:right w:val="nil"/>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 </w:t>
            </w:r>
          </w:p>
        </w:tc>
        <w:tc>
          <w:tcPr>
            <w:tcW w:w="1360" w:type="dxa"/>
            <w:tcBorders>
              <w:top w:val="single" w:sz="8" w:space="0" w:color="auto"/>
              <w:left w:val="single" w:sz="8" w:space="0" w:color="auto"/>
              <w:bottom w:val="single" w:sz="8" w:space="0" w:color="auto"/>
              <w:right w:val="nil"/>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ORÇAMENTO 1</w:t>
            </w:r>
          </w:p>
        </w:tc>
        <w:tc>
          <w:tcPr>
            <w:tcW w:w="1360" w:type="dxa"/>
            <w:tcBorders>
              <w:top w:val="single" w:sz="8" w:space="0" w:color="auto"/>
              <w:left w:val="single" w:sz="8" w:space="0" w:color="auto"/>
              <w:bottom w:val="single" w:sz="8" w:space="0" w:color="auto"/>
              <w:right w:val="nil"/>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ORÇAMENTO 2</w:t>
            </w:r>
          </w:p>
        </w:tc>
        <w:tc>
          <w:tcPr>
            <w:tcW w:w="1340" w:type="dxa"/>
            <w:tcBorders>
              <w:top w:val="single" w:sz="8" w:space="0" w:color="auto"/>
              <w:left w:val="single" w:sz="8" w:space="0" w:color="auto"/>
              <w:bottom w:val="single" w:sz="8" w:space="0" w:color="auto"/>
              <w:right w:val="nil"/>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ORÇAMENTO 3</w:t>
            </w:r>
          </w:p>
        </w:tc>
        <w:tc>
          <w:tcPr>
            <w:tcW w:w="152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MÉDIAS</w:t>
            </w:r>
          </w:p>
        </w:tc>
      </w:tr>
      <w:tr w:rsidR="00BE1B40" w:rsidRPr="00BE1B40" w:rsidTr="001E7690">
        <w:trPr>
          <w:trHeight w:val="315"/>
        </w:trPr>
        <w:tc>
          <w:tcPr>
            <w:tcW w:w="90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E7690" w:rsidRPr="00BE1B40" w:rsidRDefault="001E7690" w:rsidP="001E7690">
            <w:pPr>
              <w:jc w:val="center"/>
              <w:rPr>
                <w:rFonts w:eastAsia="Times New Roman" w:cs="Arial"/>
                <w:b/>
                <w:bCs/>
                <w:i/>
                <w:iCs/>
                <w:szCs w:val="20"/>
              </w:rPr>
            </w:pPr>
            <w:r w:rsidRPr="00BE1B40">
              <w:rPr>
                <w:rFonts w:eastAsia="Times New Roman" w:cs="Arial"/>
                <w:b/>
                <w:bCs/>
                <w:i/>
                <w:iCs/>
                <w:szCs w:val="20"/>
              </w:rPr>
              <w:t xml:space="preserve">Leite longa vida integral </w:t>
            </w:r>
          </w:p>
        </w:tc>
        <w:tc>
          <w:tcPr>
            <w:tcW w:w="540" w:type="dxa"/>
            <w:vMerge w:val="restart"/>
            <w:tcBorders>
              <w:top w:val="nil"/>
              <w:left w:val="single" w:sz="8" w:space="0" w:color="auto"/>
              <w:bottom w:val="single" w:sz="8" w:space="0" w:color="000000"/>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litros</w:t>
            </w:r>
          </w:p>
        </w:tc>
        <w:tc>
          <w:tcPr>
            <w:tcW w:w="640" w:type="dxa"/>
            <w:vMerge w:val="restart"/>
            <w:tcBorders>
              <w:top w:val="nil"/>
              <w:left w:val="single" w:sz="8" w:space="0" w:color="auto"/>
              <w:bottom w:val="single" w:sz="8" w:space="0" w:color="000000"/>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47520</w:t>
            </w:r>
          </w:p>
        </w:tc>
        <w:tc>
          <w:tcPr>
            <w:tcW w:w="108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MARCA</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FRIMESA</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LIDER</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TERRA VIVA</w:t>
            </w:r>
          </w:p>
        </w:tc>
        <w:tc>
          <w:tcPr>
            <w:tcW w:w="15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R$ 5,28</w:t>
            </w:r>
          </w:p>
        </w:tc>
      </w:tr>
      <w:tr w:rsidR="00BE1B40" w:rsidRPr="00BE1B40" w:rsidTr="001E7690">
        <w:trPr>
          <w:trHeight w:val="315"/>
        </w:trPr>
        <w:tc>
          <w:tcPr>
            <w:tcW w:w="90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nil"/>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nil"/>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108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R$/Unid.</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R$ 7,50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R$ 4,15</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R$ 4,19</w:t>
            </w:r>
          </w:p>
        </w:tc>
        <w:tc>
          <w:tcPr>
            <w:tcW w:w="152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nil"/>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nil"/>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108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TOTAL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R$ 356.400,00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R$ 197.208,00</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R$ 199.108,80</w:t>
            </w:r>
          </w:p>
        </w:tc>
        <w:tc>
          <w:tcPr>
            <w:tcW w:w="15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R$ 250.905,60</w:t>
            </w:r>
          </w:p>
        </w:tc>
      </w:tr>
      <w:tr w:rsidR="00BE1B40" w:rsidRPr="00BE1B40" w:rsidTr="001E7690">
        <w:trPr>
          <w:trHeight w:val="315"/>
        </w:trPr>
        <w:tc>
          <w:tcPr>
            <w:tcW w:w="90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nil"/>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nil"/>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108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FORNECEDOR</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IMPERIAL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NOTA PARANÁ</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NOTA PARANÁ</w:t>
            </w:r>
          </w:p>
        </w:tc>
        <w:tc>
          <w:tcPr>
            <w:tcW w:w="152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tcBorders>
              <w:top w:val="nil"/>
              <w:left w:val="nil"/>
              <w:bottom w:val="nil"/>
              <w:right w:val="nil"/>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c>
          <w:tcPr>
            <w:tcW w:w="5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6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08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520" w:type="dxa"/>
            <w:tcBorders>
              <w:top w:val="nil"/>
              <w:left w:val="single" w:sz="8" w:space="0" w:color="auto"/>
              <w:bottom w:val="nil"/>
              <w:right w:val="single" w:sz="8" w:space="0" w:color="auto"/>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r>
      <w:tr w:rsidR="00BE1B40" w:rsidRPr="00BE1B40" w:rsidTr="001E7690">
        <w:trPr>
          <w:trHeight w:val="315"/>
        </w:trPr>
        <w:tc>
          <w:tcPr>
            <w:tcW w:w="90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E7690" w:rsidRPr="00BE1B40" w:rsidRDefault="001E7690" w:rsidP="001E7690">
            <w:pPr>
              <w:jc w:val="center"/>
              <w:rPr>
                <w:rFonts w:eastAsia="Times New Roman" w:cs="Arial"/>
                <w:b/>
                <w:bCs/>
                <w:i/>
                <w:iCs/>
                <w:szCs w:val="20"/>
              </w:rPr>
            </w:pPr>
            <w:r w:rsidRPr="00BE1B40">
              <w:rPr>
                <w:rFonts w:eastAsia="Times New Roman" w:cs="Arial"/>
                <w:b/>
                <w:bCs/>
                <w:i/>
                <w:iCs/>
                <w:szCs w:val="20"/>
              </w:rPr>
              <w:t xml:space="preserve">Leite longa vida semi desnatado </w:t>
            </w:r>
          </w:p>
        </w:tc>
        <w:tc>
          <w:tcPr>
            <w:tcW w:w="540" w:type="dxa"/>
            <w:vMerge w:val="restart"/>
            <w:tcBorders>
              <w:top w:val="single" w:sz="8" w:space="0" w:color="000000"/>
              <w:left w:val="single" w:sz="8" w:space="0" w:color="auto"/>
              <w:bottom w:val="single" w:sz="8" w:space="0" w:color="000000"/>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litros</w:t>
            </w:r>
          </w:p>
        </w:tc>
        <w:tc>
          <w:tcPr>
            <w:tcW w:w="64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540</w:t>
            </w:r>
          </w:p>
        </w:tc>
        <w:tc>
          <w:tcPr>
            <w:tcW w:w="1080" w:type="dxa"/>
            <w:tcBorders>
              <w:top w:val="single" w:sz="8" w:space="0" w:color="auto"/>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MARCA</w:t>
            </w:r>
          </w:p>
        </w:tc>
        <w:tc>
          <w:tcPr>
            <w:tcW w:w="136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FRIMESA</w:t>
            </w:r>
          </w:p>
        </w:tc>
        <w:tc>
          <w:tcPr>
            <w:tcW w:w="136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LIDER</w:t>
            </w:r>
          </w:p>
        </w:tc>
        <w:tc>
          <w:tcPr>
            <w:tcW w:w="134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BATATO</w:t>
            </w:r>
          </w:p>
        </w:tc>
        <w:tc>
          <w:tcPr>
            <w:tcW w:w="152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R$ 5,48</w:t>
            </w: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c>
          <w:tcPr>
            <w:tcW w:w="1080" w:type="dxa"/>
            <w:tcBorders>
              <w:top w:val="nil"/>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R$/Unid.</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R$ 7,90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R$ 4,31</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R$ 4,22</w:t>
            </w:r>
          </w:p>
        </w:tc>
        <w:tc>
          <w:tcPr>
            <w:tcW w:w="152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c>
          <w:tcPr>
            <w:tcW w:w="1080" w:type="dxa"/>
            <w:tcBorders>
              <w:top w:val="nil"/>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TOTAL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R$ 4.266,00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R$ 2.327,40</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R$ 2.278,80</w:t>
            </w:r>
          </w:p>
        </w:tc>
        <w:tc>
          <w:tcPr>
            <w:tcW w:w="15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R$ 2.959,20</w:t>
            </w: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c>
          <w:tcPr>
            <w:tcW w:w="1080" w:type="dxa"/>
            <w:tcBorders>
              <w:top w:val="nil"/>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FORNECEDOR</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IMPERIAL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CONDOR</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CONDOR</w:t>
            </w:r>
          </w:p>
        </w:tc>
        <w:tc>
          <w:tcPr>
            <w:tcW w:w="152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tcBorders>
              <w:top w:val="nil"/>
              <w:left w:val="nil"/>
              <w:bottom w:val="nil"/>
              <w:right w:val="nil"/>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c>
          <w:tcPr>
            <w:tcW w:w="5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6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08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2860" w:type="dxa"/>
            <w:gridSpan w:val="2"/>
            <w:tcBorders>
              <w:top w:val="nil"/>
              <w:left w:val="nil"/>
              <w:bottom w:val="nil"/>
              <w:right w:val="single" w:sz="8" w:space="0" w:color="000000"/>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r>
      <w:tr w:rsidR="00BE1B40" w:rsidRPr="00BE1B40" w:rsidTr="001E7690">
        <w:trPr>
          <w:trHeight w:val="315"/>
        </w:trPr>
        <w:tc>
          <w:tcPr>
            <w:tcW w:w="90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E7690" w:rsidRPr="00BE1B40" w:rsidRDefault="001E7690" w:rsidP="001E7690">
            <w:pPr>
              <w:jc w:val="center"/>
              <w:rPr>
                <w:rFonts w:eastAsia="Times New Roman" w:cs="Arial"/>
                <w:b/>
                <w:bCs/>
                <w:i/>
                <w:iCs/>
                <w:szCs w:val="20"/>
              </w:rPr>
            </w:pPr>
            <w:r w:rsidRPr="00BE1B40">
              <w:rPr>
                <w:rFonts w:eastAsia="Times New Roman" w:cs="Arial"/>
                <w:b/>
                <w:bCs/>
                <w:i/>
                <w:iCs/>
                <w:szCs w:val="20"/>
              </w:rPr>
              <w:t xml:space="preserve">Leite longa vida </w:t>
            </w:r>
            <w:r w:rsidRPr="00BE1B40">
              <w:rPr>
                <w:rFonts w:eastAsia="Times New Roman" w:cs="Arial"/>
                <w:b/>
                <w:bCs/>
                <w:i/>
                <w:iCs/>
                <w:szCs w:val="20"/>
              </w:rPr>
              <w:lastRenderedPageBreak/>
              <w:t xml:space="preserve">desnatado </w:t>
            </w:r>
          </w:p>
        </w:tc>
        <w:tc>
          <w:tcPr>
            <w:tcW w:w="540" w:type="dxa"/>
            <w:vMerge w:val="restart"/>
            <w:tcBorders>
              <w:top w:val="single" w:sz="8" w:space="0" w:color="000000"/>
              <w:left w:val="single" w:sz="8" w:space="0" w:color="auto"/>
              <w:bottom w:val="single" w:sz="8" w:space="0" w:color="000000"/>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lastRenderedPageBreak/>
              <w:t>litros</w:t>
            </w:r>
          </w:p>
        </w:tc>
        <w:tc>
          <w:tcPr>
            <w:tcW w:w="640" w:type="dxa"/>
            <w:vMerge w:val="restart"/>
            <w:tcBorders>
              <w:top w:val="single" w:sz="8" w:space="0" w:color="000000"/>
              <w:left w:val="single" w:sz="8" w:space="0" w:color="auto"/>
              <w:bottom w:val="single" w:sz="8" w:space="0" w:color="000000"/>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540</w:t>
            </w:r>
          </w:p>
        </w:tc>
        <w:tc>
          <w:tcPr>
            <w:tcW w:w="108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MARCA</w:t>
            </w:r>
          </w:p>
        </w:tc>
        <w:tc>
          <w:tcPr>
            <w:tcW w:w="136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FRIMESA</w:t>
            </w:r>
          </w:p>
        </w:tc>
        <w:tc>
          <w:tcPr>
            <w:tcW w:w="136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LIDER</w:t>
            </w:r>
          </w:p>
        </w:tc>
        <w:tc>
          <w:tcPr>
            <w:tcW w:w="134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TIROL</w:t>
            </w:r>
          </w:p>
        </w:tc>
        <w:tc>
          <w:tcPr>
            <w:tcW w:w="152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R$ 5,59</w:t>
            </w: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108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R$/Unid.</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R$ 7,90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R$ 4,43</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R$ 4,44</w:t>
            </w:r>
          </w:p>
        </w:tc>
        <w:tc>
          <w:tcPr>
            <w:tcW w:w="152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108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TOTAL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R$ 4.266,00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R$ 2.392,20</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R$ 2.397,60</w:t>
            </w:r>
          </w:p>
        </w:tc>
        <w:tc>
          <w:tcPr>
            <w:tcW w:w="15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R$ 3.018,60</w:t>
            </w: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108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FORNECEDOR</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IMPERIAL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CONDOR</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CONDOR</w:t>
            </w:r>
          </w:p>
        </w:tc>
        <w:tc>
          <w:tcPr>
            <w:tcW w:w="152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tcBorders>
              <w:top w:val="nil"/>
              <w:left w:val="nil"/>
              <w:bottom w:val="nil"/>
              <w:right w:val="nil"/>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lastRenderedPageBreak/>
              <w:t> </w:t>
            </w:r>
          </w:p>
        </w:tc>
        <w:tc>
          <w:tcPr>
            <w:tcW w:w="5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6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08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520" w:type="dxa"/>
            <w:tcBorders>
              <w:top w:val="nil"/>
              <w:left w:val="nil"/>
              <w:bottom w:val="nil"/>
              <w:right w:val="single" w:sz="8" w:space="0" w:color="auto"/>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r>
      <w:tr w:rsidR="00BE1B40" w:rsidRPr="00BE1B40" w:rsidTr="001E7690">
        <w:trPr>
          <w:trHeight w:val="315"/>
        </w:trPr>
        <w:tc>
          <w:tcPr>
            <w:tcW w:w="90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E7690" w:rsidRPr="00BE1B40" w:rsidRDefault="001E7690" w:rsidP="001E7690">
            <w:pPr>
              <w:jc w:val="center"/>
              <w:rPr>
                <w:rFonts w:eastAsia="Times New Roman" w:cs="Arial"/>
                <w:b/>
                <w:bCs/>
                <w:i/>
                <w:iCs/>
                <w:szCs w:val="20"/>
              </w:rPr>
            </w:pPr>
            <w:r w:rsidRPr="00BE1B40">
              <w:rPr>
                <w:rFonts w:eastAsia="Times New Roman" w:cs="Arial"/>
                <w:b/>
                <w:bCs/>
                <w:i/>
                <w:iCs/>
                <w:szCs w:val="20"/>
              </w:rPr>
              <w:t xml:space="preserve">Leite longa vida sem lactose </w:t>
            </w:r>
          </w:p>
        </w:tc>
        <w:tc>
          <w:tcPr>
            <w:tcW w:w="540" w:type="dxa"/>
            <w:vMerge w:val="restart"/>
            <w:tcBorders>
              <w:top w:val="single" w:sz="8" w:space="0" w:color="000000"/>
              <w:left w:val="single" w:sz="8" w:space="0" w:color="auto"/>
              <w:bottom w:val="single" w:sz="8" w:space="0" w:color="000000"/>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litros</w:t>
            </w:r>
          </w:p>
        </w:tc>
        <w:tc>
          <w:tcPr>
            <w:tcW w:w="64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1080</w:t>
            </w:r>
          </w:p>
        </w:tc>
        <w:tc>
          <w:tcPr>
            <w:tcW w:w="1080" w:type="dxa"/>
            <w:tcBorders>
              <w:top w:val="single" w:sz="8" w:space="0" w:color="auto"/>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MARCA</w:t>
            </w:r>
          </w:p>
        </w:tc>
        <w:tc>
          <w:tcPr>
            <w:tcW w:w="136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FRIMESA</w:t>
            </w:r>
          </w:p>
        </w:tc>
        <w:tc>
          <w:tcPr>
            <w:tcW w:w="136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SANTA CLARA</w:t>
            </w:r>
          </w:p>
        </w:tc>
        <w:tc>
          <w:tcPr>
            <w:tcW w:w="1340" w:type="dxa"/>
            <w:tcBorders>
              <w:top w:val="single" w:sz="8" w:space="0" w:color="auto"/>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BATAVO</w:t>
            </w:r>
          </w:p>
        </w:tc>
        <w:tc>
          <w:tcPr>
            <w:tcW w:w="152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R$ 5,69</w:t>
            </w: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c>
          <w:tcPr>
            <w:tcW w:w="1080" w:type="dxa"/>
            <w:tcBorders>
              <w:top w:val="nil"/>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R$/Unid.</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R$ 7,90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R$ 4,59</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R$ 4,59</w:t>
            </w:r>
          </w:p>
        </w:tc>
        <w:tc>
          <w:tcPr>
            <w:tcW w:w="152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c>
          <w:tcPr>
            <w:tcW w:w="1080" w:type="dxa"/>
            <w:tcBorders>
              <w:top w:val="nil"/>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TOTAL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R$ 8.532,00</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R$ 4.957,20</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R$ 4.957,20</w:t>
            </w:r>
          </w:p>
        </w:tc>
        <w:tc>
          <w:tcPr>
            <w:tcW w:w="15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R$ 6.145,20</w:t>
            </w:r>
          </w:p>
        </w:tc>
      </w:tr>
      <w:tr w:rsidR="00BE1B40" w:rsidRPr="00BE1B40" w:rsidTr="001E7690">
        <w:trPr>
          <w:trHeight w:val="315"/>
        </w:trPr>
        <w:tc>
          <w:tcPr>
            <w:tcW w:w="90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i/>
                <w:iCs/>
                <w:szCs w:val="20"/>
              </w:rPr>
            </w:pPr>
          </w:p>
        </w:tc>
        <w:tc>
          <w:tcPr>
            <w:tcW w:w="540" w:type="dxa"/>
            <w:vMerge/>
            <w:tcBorders>
              <w:top w:val="single" w:sz="8" w:space="0" w:color="000000"/>
              <w:left w:val="single" w:sz="8" w:space="0" w:color="auto"/>
              <w:bottom w:val="single" w:sz="8" w:space="0" w:color="000000"/>
              <w:right w:val="nil"/>
            </w:tcBorders>
            <w:vAlign w:val="center"/>
            <w:hideMark/>
          </w:tcPr>
          <w:p w:rsidR="001E7690" w:rsidRPr="00BE1B40" w:rsidRDefault="001E7690" w:rsidP="001E7690">
            <w:pPr>
              <w:rPr>
                <w:rFonts w:eastAsia="Times New Roman" w:cs="Arial"/>
                <w:b/>
                <w:bCs/>
                <w:szCs w:val="20"/>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c>
          <w:tcPr>
            <w:tcW w:w="1080" w:type="dxa"/>
            <w:tcBorders>
              <w:top w:val="nil"/>
              <w:left w:val="nil"/>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FORNECEDOR</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IMPERIAL</w:t>
            </w:r>
          </w:p>
        </w:tc>
        <w:tc>
          <w:tcPr>
            <w:tcW w:w="136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CONDOR</w:t>
            </w:r>
          </w:p>
        </w:tc>
        <w:tc>
          <w:tcPr>
            <w:tcW w:w="1340" w:type="dxa"/>
            <w:tcBorders>
              <w:top w:val="nil"/>
              <w:left w:val="single" w:sz="8" w:space="0" w:color="auto"/>
              <w:bottom w:val="single" w:sz="8" w:space="0" w:color="auto"/>
              <w:right w:val="nil"/>
            </w:tcBorders>
            <w:shd w:val="clear" w:color="000000" w:fill="FFFFFF"/>
            <w:noWrap/>
            <w:vAlign w:val="center"/>
            <w:hideMark/>
          </w:tcPr>
          <w:p w:rsidR="001E7690" w:rsidRPr="00BE1B40" w:rsidRDefault="001E7690" w:rsidP="001E7690">
            <w:pPr>
              <w:jc w:val="center"/>
              <w:rPr>
                <w:rFonts w:eastAsia="Times New Roman" w:cs="Arial"/>
                <w:b/>
                <w:bCs/>
                <w:szCs w:val="20"/>
              </w:rPr>
            </w:pPr>
            <w:r w:rsidRPr="00BE1B40">
              <w:rPr>
                <w:rFonts w:eastAsia="Times New Roman" w:cs="Arial"/>
                <w:b/>
                <w:bCs/>
                <w:szCs w:val="20"/>
              </w:rPr>
              <w:t>CONDOR</w:t>
            </w:r>
          </w:p>
        </w:tc>
        <w:tc>
          <w:tcPr>
            <w:tcW w:w="1520" w:type="dxa"/>
            <w:vMerge/>
            <w:tcBorders>
              <w:top w:val="nil"/>
              <w:left w:val="single" w:sz="8" w:space="0" w:color="auto"/>
              <w:bottom w:val="single" w:sz="8" w:space="0" w:color="000000"/>
              <w:right w:val="single" w:sz="8" w:space="0" w:color="auto"/>
            </w:tcBorders>
            <w:vAlign w:val="center"/>
            <w:hideMark/>
          </w:tcPr>
          <w:p w:rsidR="001E7690" w:rsidRPr="00BE1B40" w:rsidRDefault="001E7690" w:rsidP="001E7690">
            <w:pPr>
              <w:rPr>
                <w:rFonts w:eastAsia="Times New Roman" w:cs="Arial"/>
                <w:b/>
                <w:bCs/>
                <w:szCs w:val="20"/>
              </w:rPr>
            </w:pPr>
          </w:p>
        </w:tc>
      </w:tr>
      <w:tr w:rsidR="00BE1B40" w:rsidRPr="00BE1B40" w:rsidTr="001E7690">
        <w:trPr>
          <w:trHeight w:val="315"/>
        </w:trPr>
        <w:tc>
          <w:tcPr>
            <w:tcW w:w="900" w:type="dxa"/>
            <w:tcBorders>
              <w:top w:val="nil"/>
              <w:left w:val="nil"/>
              <w:bottom w:val="nil"/>
              <w:right w:val="nil"/>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c>
          <w:tcPr>
            <w:tcW w:w="5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6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08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40" w:type="dxa"/>
            <w:tcBorders>
              <w:top w:val="nil"/>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520" w:type="dxa"/>
            <w:tcBorders>
              <w:top w:val="nil"/>
              <w:left w:val="nil"/>
              <w:bottom w:val="nil"/>
              <w:right w:val="single" w:sz="8" w:space="0" w:color="auto"/>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r>
      <w:tr w:rsidR="00BE1B40" w:rsidRPr="00BE1B40" w:rsidTr="001E7690">
        <w:trPr>
          <w:trHeight w:val="300"/>
        </w:trPr>
        <w:tc>
          <w:tcPr>
            <w:tcW w:w="900" w:type="dxa"/>
            <w:tcBorders>
              <w:top w:val="single" w:sz="8" w:space="0" w:color="auto"/>
              <w:left w:val="nil"/>
              <w:bottom w:val="nil"/>
              <w:right w:val="nil"/>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c>
          <w:tcPr>
            <w:tcW w:w="540" w:type="dxa"/>
            <w:tcBorders>
              <w:top w:val="single" w:sz="8" w:space="0" w:color="auto"/>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640" w:type="dxa"/>
            <w:tcBorders>
              <w:top w:val="single" w:sz="8" w:space="0" w:color="auto"/>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080" w:type="dxa"/>
            <w:tcBorders>
              <w:top w:val="single" w:sz="8" w:space="0" w:color="auto"/>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single" w:sz="8" w:space="0" w:color="auto"/>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60" w:type="dxa"/>
            <w:tcBorders>
              <w:top w:val="single" w:sz="8" w:space="0" w:color="auto"/>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340" w:type="dxa"/>
            <w:tcBorders>
              <w:top w:val="single" w:sz="8" w:space="0" w:color="auto"/>
              <w:left w:val="nil"/>
              <w:bottom w:val="nil"/>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520" w:type="dxa"/>
            <w:tcBorders>
              <w:top w:val="single" w:sz="8" w:space="0" w:color="auto"/>
              <w:left w:val="nil"/>
              <w:bottom w:val="nil"/>
              <w:right w:val="single" w:sz="8" w:space="0" w:color="auto"/>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r>
      <w:tr w:rsidR="00BE1B40" w:rsidRPr="00BE1B40" w:rsidTr="001E7690">
        <w:trPr>
          <w:trHeight w:val="315"/>
        </w:trPr>
        <w:tc>
          <w:tcPr>
            <w:tcW w:w="900" w:type="dxa"/>
            <w:tcBorders>
              <w:top w:val="nil"/>
              <w:left w:val="nil"/>
              <w:bottom w:val="single" w:sz="8" w:space="0" w:color="auto"/>
              <w:right w:val="nil"/>
            </w:tcBorders>
            <w:shd w:val="clear" w:color="000000" w:fill="FFFFFF"/>
            <w:noWrap/>
            <w:vAlign w:val="bottom"/>
            <w:hideMark/>
          </w:tcPr>
          <w:p w:rsidR="001E7690" w:rsidRPr="00BE1B40" w:rsidRDefault="001E7690" w:rsidP="001E7690">
            <w:pPr>
              <w:jc w:val="center"/>
              <w:rPr>
                <w:rFonts w:eastAsia="Times New Roman" w:cs="Arial"/>
                <w:szCs w:val="20"/>
              </w:rPr>
            </w:pPr>
            <w:r w:rsidRPr="00BE1B40">
              <w:rPr>
                <w:rFonts w:eastAsia="Times New Roman" w:cs="Arial"/>
                <w:szCs w:val="20"/>
              </w:rPr>
              <w:t> </w:t>
            </w:r>
          </w:p>
        </w:tc>
        <w:tc>
          <w:tcPr>
            <w:tcW w:w="540" w:type="dxa"/>
            <w:tcBorders>
              <w:top w:val="nil"/>
              <w:left w:val="nil"/>
              <w:bottom w:val="single" w:sz="8" w:space="0" w:color="auto"/>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640" w:type="dxa"/>
            <w:tcBorders>
              <w:top w:val="nil"/>
              <w:left w:val="nil"/>
              <w:bottom w:val="single" w:sz="8" w:space="0" w:color="auto"/>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1080" w:type="dxa"/>
            <w:tcBorders>
              <w:top w:val="nil"/>
              <w:left w:val="nil"/>
              <w:bottom w:val="single" w:sz="8" w:space="0" w:color="auto"/>
              <w:right w:val="nil"/>
            </w:tcBorders>
            <w:shd w:val="clear" w:color="000000" w:fill="FFFFFF"/>
            <w:noWrap/>
            <w:vAlign w:val="bottom"/>
            <w:hideMark/>
          </w:tcPr>
          <w:p w:rsidR="001E7690" w:rsidRPr="00BE1B40" w:rsidRDefault="001E7690" w:rsidP="001E7690">
            <w:pPr>
              <w:rPr>
                <w:rFonts w:eastAsia="Times New Roman" w:cs="Arial"/>
                <w:szCs w:val="20"/>
              </w:rPr>
            </w:pPr>
            <w:r w:rsidRPr="00BE1B40">
              <w:rPr>
                <w:rFonts w:eastAsia="Times New Roman" w:cs="Arial"/>
                <w:szCs w:val="20"/>
              </w:rPr>
              <w:t> </w:t>
            </w:r>
          </w:p>
        </w:tc>
        <w:tc>
          <w:tcPr>
            <w:tcW w:w="4060" w:type="dxa"/>
            <w:gridSpan w:val="3"/>
            <w:tcBorders>
              <w:top w:val="nil"/>
              <w:left w:val="nil"/>
              <w:bottom w:val="single" w:sz="8" w:space="0" w:color="auto"/>
              <w:right w:val="nil"/>
            </w:tcBorders>
            <w:shd w:val="clear" w:color="000000" w:fill="FFFFFF"/>
            <w:noWrap/>
            <w:vAlign w:val="bottom"/>
            <w:hideMark/>
          </w:tcPr>
          <w:p w:rsidR="001E7690" w:rsidRPr="00BE1B40" w:rsidRDefault="001E7690" w:rsidP="001E7690">
            <w:pPr>
              <w:jc w:val="right"/>
              <w:rPr>
                <w:rFonts w:eastAsia="Times New Roman" w:cs="Arial"/>
                <w:b/>
                <w:bCs/>
                <w:szCs w:val="20"/>
              </w:rPr>
            </w:pPr>
            <w:r w:rsidRPr="00BE1B40">
              <w:rPr>
                <w:rFonts w:eastAsia="Times New Roman" w:cs="Arial"/>
                <w:b/>
                <w:bCs/>
                <w:szCs w:val="20"/>
              </w:rPr>
              <w:t>VALOR MÁXIMO A SER CONTRATADO</w:t>
            </w:r>
          </w:p>
        </w:tc>
        <w:tc>
          <w:tcPr>
            <w:tcW w:w="1520" w:type="dxa"/>
            <w:tcBorders>
              <w:top w:val="nil"/>
              <w:left w:val="nil"/>
              <w:bottom w:val="single" w:sz="8" w:space="0" w:color="auto"/>
              <w:right w:val="single" w:sz="8" w:space="0" w:color="auto"/>
            </w:tcBorders>
            <w:shd w:val="clear" w:color="000000" w:fill="FFFFFF"/>
            <w:noWrap/>
            <w:vAlign w:val="bottom"/>
            <w:hideMark/>
          </w:tcPr>
          <w:p w:rsidR="001E7690" w:rsidRPr="00BE1B40" w:rsidRDefault="001E7690" w:rsidP="001E7690">
            <w:pPr>
              <w:jc w:val="right"/>
              <w:rPr>
                <w:rFonts w:eastAsia="Times New Roman" w:cs="Arial"/>
                <w:b/>
                <w:bCs/>
                <w:szCs w:val="20"/>
              </w:rPr>
            </w:pPr>
            <w:r w:rsidRPr="00BE1B40">
              <w:rPr>
                <w:rFonts w:eastAsia="Times New Roman" w:cs="Arial"/>
                <w:b/>
                <w:bCs/>
                <w:szCs w:val="20"/>
              </w:rPr>
              <w:t>R$ 263.028,60</w:t>
            </w:r>
          </w:p>
        </w:tc>
      </w:tr>
    </w:tbl>
    <w:p w:rsidR="001E7690" w:rsidRPr="00BE1B40" w:rsidRDefault="001E7690" w:rsidP="001E7690">
      <w:pPr>
        <w:spacing w:after="0" w:line="276" w:lineRule="auto"/>
        <w:ind w:right="23"/>
        <w:jc w:val="both"/>
        <w:rPr>
          <w:rFonts w:cs="Arial"/>
          <w:b/>
          <w:szCs w:val="20"/>
        </w:rPr>
      </w:pPr>
    </w:p>
    <w:p w:rsidR="001E7690" w:rsidRPr="00BE1B40" w:rsidRDefault="001E7690" w:rsidP="001E7690">
      <w:pPr>
        <w:pStyle w:val="Citao"/>
        <w:spacing w:before="0"/>
        <w:rPr>
          <w:rFonts w:cs="Arial"/>
          <w:noProof/>
          <w:color w:val="auto"/>
          <w:szCs w:val="20"/>
        </w:rPr>
      </w:pPr>
    </w:p>
    <w:p w:rsidR="001E7690" w:rsidRPr="00BE1B40" w:rsidRDefault="001E7690" w:rsidP="001E7690">
      <w:pPr>
        <w:spacing w:after="0" w:line="276" w:lineRule="auto"/>
        <w:ind w:right="23"/>
        <w:jc w:val="both"/>
        <w:rPr>
          <w:rFonts w:cs="Arial"/>
          <w:w w:val="105"/>
          <w:szCs w:val="20"/>
        </w:rPr>
      </w:pPr>
      <w:r w:rsidRPr="00BE1B40">
        <w:rPr>
          <w:rFonts w:cs="Arial"/>
          <w:w w:val="105"/>
          <w:szCs w:val="20"/>
        </w:rPr>
        <w:t xml:space="preserve">O custo estimado total da contratação é de </w:t>
      </w:r>
      <w:r w:rsidRPr="00BE1B40">
        <w:rPr>
          <w:rFonts w:eastAsiaTheme="minorEastAsia" w:cs="Arial"/>
          <w:b/>
          <w:szCs w:val="20"/>
        </w:rPr>
        <w:t>R$263.028,00 (DUZENTOS E SESSENTA E TRÊS MIL, VINTE E OITO REAIS E SESSENTA CENTAVOS)</w:t>
      </w:r>
      <w:r w:rsidRPr="00BE1B40">
        <w:rPr>
          <w:rFonts w:cs="Arial"/>
          <w:szCs w:val="20"/>
          <w:shd w:val="clear" w:color="auto" w:fill="FFFFFF"/>
        </w:rPr>
        <w:t xml:space="preserve"> </w:t>
      </w:r>
      <w:r w:rsidRPr="00BE1B40">
        <w:rPr>
          <w:rFonts w:cs="Arial"/>
          <w:w w:val="105"/>
          <w:szCs w:val="20"/>
        </w:rPr>
        <w:t>conforme custos unitários apostos na tabela.</w:t>
      </w:r>
    </w:p>
    <w:p w:rsidR="001E7690" w:rsidRPr="00BE1B40" w:rsidRDefault="001E7690" w:rsidP="001E7690">
      <w:pPr>
        <w:spacing w:after="0" w:line="276" w:lineRule="auto"/>
        <w:ind w:right="23"/>
        <w:jc w:val="both"/>
        <w:rPr>
          <w:rFonts w:cs="Arial"/>
          <w:w w:val="105"/>
          <w:szCs w:val="20"/>
        </w:rPr>
      </w:pPr>
    </w:p>
    <w:p w:rsidR="001E7690" w:rsidRPr="00BE1B40" w:rsidRDefault="001E7690" w:rsidP="001E7690">
      <w:pPr>
        <w:pStyle w:val="Citao"/>
        <w:tabs>
          <w:tab w:val="left" w:pos="7365"/>
        </w:tabs>
        <w:spacing w:before="0"/>
        <w:rPr>
          <w:rFonts w:cs="Arial"/>
          <w:b/>
          <w:color w:val="auto"/>
          <w:szCs w:val="20"/>
        </w:rPr>
      </w:pPr>
      <w:r w:rsidRPr="00BE1B40">
        <w:rPr>
          <w:rFonts w:cs="Arial"/>
          <w:noProof/>
          <w:color w:val="auto"/>
          <w:szCs w:val="20"/>
        </w:rPr>
        <w:t xml:space="preserve">4. </w:t>
      </w:r>
      <w:r w:rsidRPr="00BE1B40">
        <w:rPr>
          <w:rFonts w:cs="Arial"/>
          <w:color w:val="auto"/>
          <w:szCs w:val="20"/>
        </w:rPr>
        <w:t>ESTIMATIVA DO VALOR DA CONTRATAÇÃO</w:t>
      </w:r>
      <w:r w:rsidRPr="00BE1B40">
        <w:rPr>
          <w:rFonts w:cs="Arial"/>
          <w:color w:val="auto"/>
          <w:szCs w:val="20"/>
        </w:rPr>
        <w:tab/>
      </w:r>
    </w:p>
    <w:p w:rsidR="001E7690" w:rsidRPr="00BE1B40" w:rsidRDefault="001E7690" w:rsidP="001E7690">
      <w:pPr>
        <w:overflowPunct w:val="0"/>
        <w:adjustRightInd w:val="0"/>
        <w:spacing w:after="0" w:line="240" w:lineRule="auto"/>
        <w:ind w:right="23"/>
        <w:jc w:val="both"/>
        <w:textAlignment w:val="baseline"/>
        <w:rPr>
          <w:rFonts w:cs="Arial"/>
          <w:szCs w:val="20"/>
        </w:rPr>
      </w:pPr>
      <w:r w:rsidRPr="00BE1B40">
        <w:rPr>
          <w:rFonts w:cs="Arial"/>
          <w:b/>
          <w:szCs w:val="20"/>
        </w:rPr>
        <w:t>4.1</w:t>
      </w:r>
      <w:r w:rsidRPr="00BE1B40">
        <w:rPr>
          <w:rFonts w:cs="Arial"/>
          <w:szCs w:val="20"/>
        </w:rPr>
        <w:t>. Após a pesquisa de preços analisados de forma crítica, atendendo ao art. 23 do Decreto Municipal nº 21.500/2023, chegou-se aos valores unitários dos itens. O cálculo se deu por média aritmética simples, conforme mapa de preços.</w:t>
      </w:r>
    </w:p>
    <w:p w:rsidR="001E7690" w:rsidRPr="00BE1B40" w:rsidRDefault="001E7690" w:rsidP="001E7690">
      <w:pPr>
        <w:overflowPunct w:val="0"/>
        <w:adjustRightInd w:val="0"/>
        <w:spacing w:after="0" w:line="240" w:lineRule="auto"/>
        <w:ind w:right="23"/>
        <w:jc w:val="both"/>
        <w:textAlignment w:val="baseline"/>
        <w:rPr>
          <w:rFonts w:cs="Arial"/>
          <w:szCs w:val="20"/>
        </w:rPr>
      </w:pPr>
    </w:p>
    <w:p w:rsidR="001E7690" w:rsidRPr="00BE1B40" w:rsidRDefault="001E7690" w:rsidP="001E7690">
      <w:pPr>
        <w:overflowPunct w:val="0"/>
        <w:adjustRightInd w:val="0"/>
        <w:spacing w:after="0" w:line="240" w:lineRule="auto"/>
        <w:ind w:right="23"/>
        <w:jc w:val="both"/>
        <w:textAlignment w:val="baseline"/>
        <w:rPr>
          <w:rFonts w:cs="Arial"/>
          <w:szCs w:val="20"/>
        </w:rPr>
      </w:pPr>
    </w:p>
    <w:p w:rsidR="001E7690" w:rsidRPr="00BE1B40" w:rsidRDefault="001E7690" w:rsidP="001E7690">
      <w:pPr>
        <w:overflowPunct w:val="0"/>
        <w:adjustRightInd w:val="0"/>
        <w:spacing w:after="0" w:line="240" w:lineRule="auto"/>
        <w:ind w:right="23"/>
        <w:jc w:val="both"/>
        <w:textAlignment w:val="baseline"/>
        <w:rPr>
          <w:rFonts w:cs="Arial"/>
          <w:szCs w:val="20"/>
        </w:rPr>
      </w:pPr>
      <w:r w:rsidRPr="00BE1B40">
        <w:rPr>
          <w:rFonts w:cs="Arial"/>
          <w:b/>
          <w:szCs w:val="20"/>
        </w:rPr>
        <w:t>4.2</w:t>
      </w:r>
      <w:r w:rsidRPr="00BE1B40">
        <w:rPr>
          <w:rFonts w:cs="Arial"/>
          <w:szCs w:val="20"/>
        </w:rPr>
        <w:t>. Informa-se que este valor é uma estimativa inicial para a abertura dos lances, na fase de disputa do certame.</w:t>
      </w:r>
    </w:p>
    <w:p w:rsidR="001E7690" w:rsidRPr="00BE1B40" w:rsidRDefault="001E7690" w:rsidP="001E7690">
      <w:pPr>
        <w:overflowPunct w:val="0"/>
        <w:adjustRightInd w:val="0"/>
        <w:spacing w:after="0" w:line="240" w:lineRule="auto"/>
        <w:ind w:right="23"/>
        <w:jc w:val="both"/>
        <w:textAlignment w:val="baseline"/>
        <w:rPr>
          <w:rFonts w:cs="Arial"/>
          <w:szCs w:val="20"/>
        </w:rPr>
      </w:pPr>
    </w:p>
    <w:p w:rsidR="001E7690" w:rsidRPr="00BE1B40" w:rsidRDefault="001E7690" w:rsidP="001E7690">
      <w:pPr>
        <w:overflowPunct w:val="0"/>
        <w:adjustRightInd w:val="0"/>
        <w:spacing w:after="0" w:line="240" w:lineRule="auto"/>
        <w:ind w:right="23" w:firstLine="851"/>
        <w:jc w:val="both"/>
        <w:textAlignment w:val="baseline"/>
        <w:rPr>
          <w:rFonts w:cs="Arial"/>
          <w:szCs w:val="20"/>
        </w:rPr>
      </w:pPr>
    </w:p>
    <w:p w:rsidR="001E7690" w:rsidRPr="00BE1B40" w:rsidRDefault="001E7690" w:rsidP="001E7690">
      <w:pPr>
        <w:pStyle w:val="Citao"/>
        <w:spacing w:before="0"/>
        <w:rPr>
          <w:rFonts w:cs="Arial"/>
          <w:color w:val="auto"/>
          <w:szCs w:val="20"/>
        </w:rPr>
      </w:pPr>
      <w:r w:rsidRPr="00BE1B40">
        <w:rPr>
          <w:rFonts w:cs="Arial"/>
          <w:color w:val="auto"/>
          <w:szCs w:val="20"/>
        </w:rPr>
        <w:t xml:space="preserve">5. FUNDAMENTAÇÃO DA CONTRATAÇÃO </w:t>
      </w:r>
      <w:r w:rsidRPr="00BE1B40">
        <w:rPr>
          <w:rFonts w:cs="Arial"/>
          <w:color w:val="auto"/>
          <w:w w:val="105"/>
          <w:szCs w:val="20"/>
        </w:rPr>
        <w:t>(art. 6ª, XXIII ‘b’  Lei 14.133/2021)</w:t>
      </w:r>
    </w:p>
    <w:p w:rsidR="001E7690" w:rsidRPr="00BE1B40" w:rsidRDefault="001E7690" w:rsidP="001E7690">
      <w:pPr>
        <w:spacing w:after="0" w:line="276" w:lineRule="auto"/>
        <w:ind w:right="23"/>
        <w:jc w:val="both"/>
        <w:rPr>
          <w:rFonts w:cs="Arial"/>
          <w:w w:val="105"/>
          <w:szCs w:val="20"/>
        </w:rPr>
      </w:pPr>
      <w:r w:rsidRPr="00BE1B40">
        <w:rPr>
          <w:rFonts w:cs="Arial"/>
          <w:b/>
          <w:w w:val="105"/>
          <w:szCs w:val="20"/>
        </w:rPr>
        <w:t xml:space="preserve">5.1 </w:t>
      </w:r>
      <w:r w:rsidRPr="00BE1B40">
        <w:rPr>
          <w:rFonts w:cs="Arial"/>
          <w:szCs w:val="20"/>
        </w:rPr>
        <w:t>A Fundamentação da Contratação e de seus quantitativos encontra-se pormenorizada em Tópico específico dos Estudos Técnicos Preliminares, apêndice deste Termo de Referência</w:t>
      </w:r>
    </w:p>
    <w:p w:rsidR="001E7690" w:rsidRPr="00BE1B40" w:rsidRDefault="001E7690" w:rsidP="001E7690">
      <w:pPr>
        <w:spacing w:after="0" w:line="276" w:lineRule="auto"/>
        <w:ind w:right="23"/>
        <w:jc w:val="both"/>
        <w:rPr>
          <w:rFonts w:cs="Arial"/>
          <w:w w:val="105"/>
          <w:szCs w:val="20"/>
        </w:rPr>
      </w:pPr>
      <w:r w:rsidRPr="00BE1B40">
        <w:rPr>
          <w:rFonts w:cs="Arial"/>
          <w:b/>
          <w:w w:val="110"/>
          <w:szCs w:val="20"/>
        </w:rPr>
        <w:t>5.2</w:t>
      </w:r>
      <w:r w:rsidRPr="00BE1B40">
        <w:rPr>
          <w:rFonts w:cs="Arial"/>
          <w:w w:val="110"/>
          <w:szCs w:val="20"/>
        </w:rPr>
        <w:t xml:space="preserve"> </w:t>
      </w:r>
      <w:r w:rsidRPr="00BE1B40">
        <w:rPr>
          <w:rFonts w:cs="Arial"/>
          <w:szCs w:val="20"/>
        </w:rPr>
        <w:t>O objeto da contratação está previsto no Plano de Contratações Anual 2023, conforme PCA anexo ao processo.</w:t>
      </w:r>
    </w:p>
    <w:p w:rsidR="001E7690" w:rsidRPr="00BE1B40" w:rsidRDefault="001E7690" w:rsidP="001E7690">
      <w:pPr>
        <w:spacing w:after="0" w:line="276" w:lineRule="auto"/>
        <w:ind w:right="23"/>
        <w:jc w:val="both"/>
        <w:rPr>
          <w:rFonts w:cs="Arial"/>
          <w:w w:val="105"/>
          <w:szCs w:val="20"/>
        </w:rPr>
      </w:pPr>
    </w:p>
    <w:p w:rsidR="001E7690" w:rsidRPr="00BE1B40" w:rsidRDefault="001E7690" w:rsidP="001E7690">
      <w:pPr>
        <w:pStyle w:val="Citao"/>
        <w:spacing w:before="0"/>
        <w:rPr>
          <w:rFonts w:cs="Arial"/>
          <w:color w:val="auto"/>
          <w:szCs w:val="20"/>
        </w:rPr>
      </w:pPr>
      <w:r w:rsidRPr="00BE1B40">
        <w:rPr>
          <w:rFonts w:cs="Arial"/>
          <w:color w:val="auto"/>
          <w:szCs w:val="20"/>
        </w:rPr>
        <w:t>6. SOLUÇÃO CONSIDERADO O CICLO DE VIDA DO OBJETO (art. 6º, inciso XXIII, alínea ‘c’ da Lei 14.133/2021)</w:t>
      </w:r>
    </w:p>
    <w:p w:rsidR="001E7690" w:rsidRPr="00BE1B40" w:rsidRDefault="001E7690" w:rsidP="001E7690">
      <w:pPr>
        <w:spacing w:after="0" w:line="276" w:lineRule="auto"/>
        <w:contextualSpacing/>
        <w:rPr>
          <w:rFonts w:cs="Arial"/>
          <w:iCs/>
          <w:szCs w:val="20"/>
        </w:rPr>
      </w:pPr>
      <w:r w:rsidRPr="00BE1B40">
        <w:rPr>
          <w:rFonts w:cs="Arial"/>
          <w:b/>
          <w:iCs/>
          <w:szCs w:val="20"/>
        </w:rPr>
        <w:t>6.1</w:t>
      </w:r>
      <w:r w:rsidRPr="00BE1B40">
        <w:rPr>
          <w:rFonts w:cs="Arial"/>
          <w:iCs/>
          <w:szCs w:val="20"/>
        </w:rPr>
        <w:t xml:space="preserve"> A descrição da solução como um todo, encontra-se nos Estudos Técnicos Preliminares, apêndice deste Termo de Referência.</w:t>
      </w:r>
    </w:p>
    <w:p w:rsidR="001E7690" w:rsidRPr="00BE1B40" w:rsidRDefault="001E7690" w:rsidP="001E7690">
      <w:pPr>
        <w:spacing w:after="0" w:line="276" w:lineRule="auto"/>
        <w:contextualSpacing/>
        <w:rPr>
          <w:rFonts w:cs="Arial"/>
          <w:iCs/>
          <w:szCs w:val="20"/>
        </w:rPr>
      </w:pPr>
    </w:p>
    <w:p w:rsidR="001E7690" w:rsidRPr="00BE1B40" w:rsidRDefault="001E7690" w:rsidP="001E7690">
      <w:pPr>
        <w:pStyle w:val="Citao"/>
        <w:spacing w:before="0"/>
        <w:rPr>
          <w:rFonts w:cs="Arial"/>
          <w:b/>
          <w:color w:val="auto"/>
          <w:szCs w:val="20"/>
        </w:rPr>
      </w:pPr>
      <w:r w:rsidRPr="00BE1B40">
        <w:rPr>
          <w:rFonts w:cs="Arial"/>
          <w:color w:val="auto"/>
          <w:szCs w:val="20"/>
        </w:rPr>
        <w:t>7. REQUISITOS DA CONTRATAÇAO (art. 6º, XXIII, alínea ‘d’ da Lei nº 14.133/21)</w:t>
      </w:r>
    </w:p>
    <w:p w:rsidR="001E7690" w:rsidRPr="00BE1B40" w:rsidRDefault="001E7690" w:rsidP="001E7690">
      <w:pPr>
        <w:tabs>
          <w:tab w:val="left" w:pos="709"/>
          <w:tab w:val="left" w:pos="5517"/>
        </w:tabs>
        <w:spacing w:after="0" w:line="240" w:lineRule="auto"/>
        <w:ind w:right="23"/>
        <w:jc w:val="both"/>
        <w:rPr>
          <w:rFonts w:cs="Arial"/>
          <w:b/>
          <w:szCs w:val="20"/>
        </w:rPr>
      </w:pPr>
      <w:r w:rsidRPr="00BE1B40">
        <w:rPr>
          <w:rFonts w:cs="Arial"/>
          <w:b/>
          <w:szCs w:val="20"/>
        </w:rPr>
        <w:t>7.1 Subcontratação</w:t>
      </w:r>
    </w:p>
    <w:p w:rsidR="001E7690" w:rsidRPr="00BE1B40" w:rsidRDefault="001E7690" w:rsidP="001E7690">
      <w:pPr>
        <w:tabs>
          <w:tab w:val="left" w:pos="709"/>
          <w:tab w:val="left" w:pos="5517"/>
        </w:tabs>
        <w:spacing w:after="0" w:line="240" w:lineRule="auto"/>
        <w:ind w:right="23"/>
        <w:jc w:val="both"/>
        <w:rPr>
          <w:rFonts w:cs="Arial"/>
          <w:szCs w:val="20"/>
        </w:rPr>
      </w:pPr>
      <w:r w:rsidRPr="00BE1B40">
        <w:rPr>
          <w:rFonts w:cs="Arial"/>
          <w:szCs w:val="20"/>
        </w:rPr>
        <w:t xml:space="preserve">7.1.1 É proibida a subcontratação total ou parcial do objeto. </w:t>
      </w:r>
    </w:p>
    <w:p w:rsidR="001E7690" w:rsidRPr="00BE1B40" w:rsidRDefault="001E7690" w:rsidP="001E7690">
      <w:pPr>
        <w:overflowPunct w:val="0"/>
        <w:adjustRightInd w:val="0"/>
        <w:spacing w:after="0" w:line="240" w:lineRule="auto"/>
        <w:ind w:right="23"/>
        <w:textAlignment w:val="baseline"/>
        <w:rPr>
          <w:rFonts w:cs="Arial"/>
          <w:szCs w:val="20"/>
        </w:rPr>
      </w:pPr>
    </w:p>
    <w:p w:rsidR="001E7690" w:rsidRPr="00BE1B40" w:rsidRDefault="001E7690" w:rsidP="001E7690">
      <w:pPr>
        <w:pStyle w:val="PargrafodaLista"/>
        <w:numPr>
          <w:ilvl w:val="1"/>
          <w:numId w:val="47"/>
        </w:numPr>
        <w:ind w:right="23"/>
        <w:textAlignment w:val="baseline"/>
        <w:rPr>
          <w:rFonts w:ascii="Arial" w:hAnsi="Arial" w:cs="Arial"/>
          <w:b/>
        </w:rPr>
      </w:pPr>
      <w:r w:rsidRPr="00BE1B40">
        <w:rPr>
          <w:rFonts w:ascii="Arial" w:hAnsi="Arial" w:cs="Arial"/>
          <w:b/>
        </w:rPr>
        <w:t xml:space="preserve">Garantia da Execução </w:t>
      </w:r>
    </w:p>
    <w:p w:rsidR="001E7690" w:rsidRPr="00BE1B40" w:rsidRDefault="001E7690" w:rsidP="001E7690">
      <w:pPr>
        <w:overflowPunct w:val="0"/>
        <w:adjustRightInd w:val="0"/>
        <w:spacing w:after="0" w:line="240" w:lineRule="auto"/>
        <w:ind w:right="23"/>
        <w:textAlignment w:val="baseline"/>
        <w:rPr>
          <w:rFonts w:cs="Arial"/>
          <w:b/>
          <w:szCs w:val="20"/>
        </w:rPr>
      </w:pPr>
    </w:p>
    <w:p w:rsidR="001E7690" w:rsidRPr="00BE1B40" w:rsidRDefault="001E7690" w:rsidP="001E7690">
      <w:pPr>
        <w:pStyle w:val="PargrafodaLista"/>
        <w:rPr>
          <w:rFonts w:ascii="Arial" w:hAnsi="Arial" w:cs="Arial"/>
          <w:i/>
        </w:rPr>
      </w:pPr>
    </w:p>
    <w:p w:rsidR="001E7690" w:rsidRPr="00BE1B40" w:rsidRDefault="001E7690" w:rsidP="001E7690">
      <w:pPr>
        <w:pStyle w:val="Nivel2"/>
        <w:spacing w:before="0" w:after="0" w:line="240" w:lineRule="auto"/>
        <w:ind w:left="0" w:firstLine="0"/>
        <w:rPr>
          <w:iCs/>
          <w:color w:val="auto"/>
        </w:rPr>
      </w:pPr>
      <w:r w:rsidRPr="00BE1B40">
        <w:rPr>
          <w:b/>
          <w:iCs/>
          <w:color w:val="auto"/>
        </w:rPr>
        <w:lastRenderedPageBreak/>
        <w:t>7.2.1.</w:t>
      </w:r>
      <w:r w:rsidRPr="00BE1B40">
        <w:rPr>
          <w:iCs/>
          <w:color w:val="auto"/>
        </w:rPr>
        <w:t xml:space="preserve"> O contrato oferece maior detalhamento das regras que serão aplicadas em relação à garantia da contratação.</w:t>
      </w:r>
    </w:p>
    <w:p w:rsidR="001E7690" w:rsidRPr="00BE1B40" w:rsidRDefault="001E7690" w:rsidP="001E7690">
      <w:pPr>
        <w:pStyle w:val="Nvel2-Red"/>
        <w:numPr>
          <w:ilvl w:val="0"/>
          <w:numId w:val="0"/>
        </w:numPr>
        <w:spacing w:before="0" w:after="0" w:line="240" w:lineRule="auto"/>
        <w:rPr>
          <w:i w:val="0"/>
          <w:color w:val="auto"/>
        </w:rPr>
      </w:pPr>
    </w:p>
    <w:p w:rsidR="001E7690" w:rsidRPr="00BE1B40" w:rsidRDefault="001E7690" w:rsidP="001E7690">
      <w:pPr>
        <w:pStyle w:val="Nvel2-Red"/>
        <w:numPr>
          <w:ilvl w:val="0"/>
          <w:numId w:val="0"/>
        </w:numPr>
        <w:spacing w:before="0" w:after="0" w:line="240" w:lineRule="auto"/>
        <w:rPr>
          <w:i w:val="0"/>
          <w:color w:val="auto"/>
        </w:rPr>
      </w:pPr>
    </w:p>
    <w:p w:rsidR="001E7690" w:rsidRPr="00BE1B40" w:rsidRDefault="001E7690" w:rsidP="001E7690">
      <w:pPr>
        <w:contextualSpacing/>
        <w:rPr>
          <w:rFonts w:cs="Arial"/>
          <w:b/>
          <w:iCs/>
          <w:szCs w:val="20"/>
        </w:rPr>
      </w:pPr>
      <w:r w:rsidRPr="00BE1B40">
        <w:rPr>
          <w:rFonts w:cs="Arial"/>
          <w:b/>
          <w:iCs/>
          <w:szCs w:val="20"/>
        </w:rPr>
        <w:t>7.3. Da exigência de amostra:</w:t>
      </w:r>
    </w:p>
    <w:p w:rsidR="001E7690" w:rsidRPr="00BE1B40" w:rsidRDefault="001E7690" w:rsidP="001E7690">
      <w:pPr>
        <w:pStyle w:val="Nivel3"/>
        <w:ind w:left="0"/>
        <w:rPr>
          <w:i/>
          <w:iCs/>
          <w:color w:val="auto"/>
        </w:rPr>
      </w:pPr>
      <w:r w:rsidRPr="00BE1B40">
        <w:rPr>
          <w:rFonts w:eastAsia="Times New Roman"/>
          <w:color w:val="auto"/>
          <w:bdr w:val="none" w:sz="0" w:space="0" w:color="auto" w:frame="1"/>
        </w:rPr>
        <w:t>7.3.1. Serão solicitadas amostras dos vencedores dos certames para verificação se o produto cotado atende às especificações constantes do edital.  Juntamente com as amostras deverão ser encaminhadas as fichas técnicas dos produtos, de cada variação cotada</w:t>
      </w:r>
    </w:p>
    <w:p w:rsidR="001E7690" w:rsidRPr="00BE1B40" w:rsidRDefault="001E7690" w:rsidP="001E7690">
      <w:pPr>
        <w:pStyle w:val="Nivel3"/>
        <w:ind w:left="0"/>
        <w:rPr>
          <w:rFonts w:eastAsia="Times New Roman"/>
          <w:color w:val="auto"/>
          <w:bdr w:val="none" w:sz="0" w:space="0" w:color="auto" w:frame="1"/>
        </w:rPr>
      </w:pPr>
      <w:r w:rsidRPr="00BE1B40">
        <w:rPr>
          <w:rFonts w:eastAsia="Times New Roman"/>
          <w:color w:val="auto"/>
          <w:bdr w:val="none" w:sz="0" w:space="0" w:color="auto" w:frame="1"/>
        </w:rPr>
        <w:t xml:space="preserve">7.3.2. As amostras poderão ser entregues no endereço Avenida Visconde Taunay, 950 – 4° andar. Bairro: Ronda. CEP: 84051-000. Secretaria Municipal de Agricultura, Pecuária e Abastecimento. Prefeitura de Ponta Grossa. Horário de entrega: manhã das 08:30 às 11:30, à tarde das 13:00 às 17:00 horas, no prazo limite de 48 horas, sendo que a empresa assume total responsabilidade pelo envio e por eventual atraso na entrega.   As amostras serão avaliadas através da análise dos rótulos e das fichas técnicas dos produtos. Caso seja marca já comercializada anteriormente nas lojas do Mercado da Família, no decorrer de 12 meses anteriores, a amostra pode ser dispensada. </w:t>
      </w:r>
    </w:p>
    <w:p w:rsidR="001E7690" w:rsidRPr="00BE1B40" w:rsidRDefault="001E7690" w:rsidP="001E7690">
      <w:pPr>
        <w:pStyle w:val="Nivel3"/>
        <w:ind w:left="0"/>
        <w:rPr>
          <w:rFonts w:eastAsia="Times New Roman"/>
          <w:color w:val="auto"/>
          <w:bdr w:val="none" w:sz="0" w:space="0" w:color="auto" w:frame="1"/>
        </w:rPr>
      </w:pPr>
      <w:r w:rsidRPr="00BE1B40">
        <w:rPr>
          <w:rFonts w:eastAsia="Times New Roman"/>
          <w:color w:val="auto"/>
          <w:bdr w:val="none" w:sz="0" w:space="0" w:color="auto" w:frame="1"/>
        </w:rPr>
        <w:t>7.3.3. As fichas técnicas poderão ser encaminhadas à Comissão de Recebimento por via eletrônica, para compras.mf.pmpg@gmail.com desde que, assinadas pelo técnico responsável. Alterações de qualquer natureza na entrega das mercadorias devem ser autorizadas por escrito pela Secretaria Municipal de Agricultura, Pecuária e Abastecimento, mediante solicitação do fornecedor. Alterações promovidas pela indústria relativas à gramatura das mercadorias; devem ser proporcionalmente ressarcidas pelo fornecedor.</w:t>
      </w:r>
    </w:p>
    <w:p w:rsidR="001E7690" w:rsidRPr="00BE1B40" w:rsidRDefault="001E7690" w:rsidP="001E7690">
      <w:pPr>
        <w:pStyle w:val="Nivel3"/>
        <w:ind w:left="0"/>
        <w:rPr>
          <w:rFonts w:eastAsia="Times New Roman"/>
          <w:color w:val="auto"/>
          <w:bdr w:val="none" w:sz="0" w:space="0" w:color="auto" w:frame="1"/>
        </w:rPr>
      </w:pPr>
      <w:r w:rsidRPr="00BE1B40">
        <w:rPr>
          <w:rFonts w:eastAsia="Times New Roman"/>
          <w:color w:val="auto"/>
          <w:bdr w:val="none" w:sz="0" w:space="0" w:color="auto" w:frame="1"/>
        </w:rPr>
        <w:t>7.3.4.É facultada prorrogação o prazo estabelecido, a partir de solicitação fundamentada via e-mail (compras.mf.pmpg@gmail.com), antes de findo o prazo.</w:t>
      </w:r>
    </w:p>
    <w:p w:rsidR="001E7690" w:rsidRPr="00BE1B40" w:rsidRDefault="001E7690" w:rsidP="001E7690">
      <w:pPr>
        <w:pStyle w:val="Nivel3"/>
        <w:ind w:left="0"/>
        <w:rPr>
          <w:rFonts w:eastAsia="Times New Roman"/>
          <w:color w:val="auto"/>
          <w:bdr w:val="none" w:sz="0" w:space="0" w:color="auto" w:frame="1"/>
        </w:rPr>
      </w:pPr>
      <w:r w:rsidRPr="00BE1B40">
        <w:rPr>
          <w:rFonts w:eastAsia="Times New Roman"/>
          <w:color w:val="auto"/>
          <w:bdr w:val="none" w:sz="0" w:space="0" w:color="auto" w:frame="1"/>
        </w:rPr>
        <w:t>7.3.5. No caso de não haver entrega da amostra ou ocorrer atraso na entrega, sem justificativa aceita, ou havendo entrega de amostra fora das especificações previstas, a proposta será recusada.</w:t>
      </w:r>
    </w:p>
    <w:p w:rsidR="001E7690" w:rsidRPr="00BE1B40" w:rsidRDefault="001E7690" w:rsidP="001E7690">
      <w:pPr>
        <w:pStyle w:val="Nivel3"/>
        <w:ind w:left="0"/>
        <w:rPr>
          <w:rFonts w:eastAsia="Times New Roman"/>
          <w:color w:val="auto"/>
          <w:bdr w:val="none" w:sz="0" w:space="0" w:color="auto" w:frame="1"/>
        </w:rPr>
      </w:pPr>
    </w:p>
    <w:p w:rsidR="001E7690" w:rsidRPr="00BE1B40" w:rsidRDefault="001E7690" w:rsidP="001E7690">
      <w:pPr>
        <w:pStyle w:val="Nivel3"/>
        <w:ind w:left="0"/>
        <w:rPr>
          <w:rFonts w:eastAsia="Times New Roman"/>
          <w:color w:val="auto"/>
          <w:bdr w:val="none" w:sz="0" w:space="0" w:color="auto" w:frame="1"/>
        </w:rPr>
      </w:pPr>
      <w:r w:rsidRPr="00BE1B40">
        <w:rPr>
          <w:rFonts w:eastAsia="Times New Roman"/>
          <w:color w:val="auto"/>
          <w:bdr w:val="none" w:sz="0" w:space="0" w:color="auto" w:frame="1"/>
        </w:rPr>
        <w:t>7.3.6.Os resultados das avaliações serão divulgados por meio de mensagem no sistema.</w:t>
      </w:r>
    </w:p>
    <w:p w:rsidR="001E7690" w:rsidRPr="00BE1B40" w:rsidRDefault="001E7690" w:rsidP="001E7690">
      <w:pPr>
        <w:pStyle w:val="Nivel3"/>
        <w:ind w:left="0"/>
        <w:rPr>
          <w:rFonts w:eastAsia="Times New Roman"/>
          <w:color w:val="auto"/>
          <w:bdr w:val="none" w:sz="0" w:space="0" w:color="auto" w:frame="1"/>
        </w:rPr>
      </w:pPr>
      <w:r w:rsidRPr="00BE1B40">
        <w:rPr>
          <w:rFonts w:eastAsia="Times New Roman"/>
          <w:color w:val="auto"/>
          <w:bdr w:val="none" w:sz="0" w:space="0" w:color="auto" w:frame="1"/>
        </w:rPr>
        <w:t>7.3.7.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1E7690" w:rsidRPr="00BE1B40" w:rsidRDefault="001E7690" w:rsidP="001E7690">
      <w:pPr>
        <w:pStyle w:val="Nivel3"/>
        <w:ind w:left="0"/>
        <w:rPr>
          <w:rFonts w:eastAsia="Times New Roman"/>
          <w:color w:val="auto"/>
          <w:bdr w:val="none" w:sz="0" w:space="0" w:color="auto" w:frame="1"/>
        </w:rPr>
      </w:pPr>
      <w:r w:rsidRPr="00BE1B40">
        <w:rPr>
          <w:rFonts w:eastAsia="Times New Roman"/>
          <w:color w:val="auto"/>
          <w:bdr w:val="none" w:sz="0" w:space="0" w:color="auto" w:frame="1"/>
        </w:rPr>
        <w:t>7.3.8.Os exemplares colocados à disposição da Administração serão tratados como modelo, podendo ser manuseados pela equipe técnica responsável pela análise, não gerando direito a ressarcimento.</w:t>
      </w:r>
    </w:p>
    <w:p w:rsidR="001E7690" w:rsidRPr="00BE1B40" w:rsidRDefault="001E7690" w:rsidP="001E7690">
      <w:pPr>
        <w:spacing w:after="0" w:line="240" w:lineRule="auto"/>
        <w:ind w:right="23"/>
        <w:jc w:val="both"/>
        <w:rPr>
          <w:rFonts w:cs="Arial"/>
          <w:w w:val="110"/>
          <w:szCs w:val="20"/>
        </w:rPr>
      </w:pPr>
    </w:p>
    <w:p w:rsidR="001E7690" w:rsidRPr="00BE1B40" w:rsidRDefault="001E7690" w:rsidP="001E7690">
      <w:pPr>
        <w:spacing w:after="0" w:line="240" w:lineRule="auto"/>
        <w:ind w:right="23"/>
        <w:jc w:val="both"/>
        <w:rPr>
          <w:rFonts w:cs="Arial"/>
          <w:w w:val="110"/>
          <w:szCs w:val="20"/>
        </w:rPr>
      </w:pPr>
    </w:p>
    <w:p w:rsidR="001E7690" w:rsidRPr="00BE1B40" w:rsidRDefault="001E7690" w:rsidP="001E7690">
      <w:pPr>
        <w:spacing w:after="0" w:line="240" w:lineRule="auto"/>
        <w:ind w:right="23"/>
        <w:jc w:val="both"/>
        <w:rPr>
          <w:rFonts w:cs="Arial"/>
          <w:b/>
          <w:bCs/>
          <w:w w:val="110"/>
          <w:szCs w:val="20"/>
        </w:rPr>
      </w:pPr>
      <w:r w:rsidRPr="00BE1B40">
        <w:rPr>
          <w:rFonts w:cs="Arial"/>
          <w:b/>
          <w:bCs/>
          <w:w w:val="110"/>
          <w:szCs w:val="20"/>
        </w:rPr>
        <w:t>7.7 Sustentabilidade</w:t>
      </w:r>
    </w:p>
    <w:p w:rsidR="001E7690" w:rsidRPr="00BE1B40" w:rsidRDefault="001E7690" w:rsidP="001E7690">
      <w:pPr>
        <w:pStyle w:val="Nivel2"/>
        <w:spacing w:before="0" w:after="0" w:line="240" w:lineRule="auto"/>
        <w:ind w:left="0" w:firstLine="0"/>
        <w:rPr>
          <w:color w:val="auto"/>
        </w:rPr>
      </w:pPr>
      <w:r w:rsidRPr="00BE1B40">
        <w:rPr>
          <w:b/>
          <w:bCs/>
          <w:color w:val="auto"/>
        </w:rPr>
        <w:t>7.7.1.</w:t>
      </w:r>
      <w:r w:rsidRPr="00BE1B40">
        <w:rPr>
          <w:color w:val="auto"/>
        </w:rPr>
        <w:t xml:space="preserve"> Além dos critérios de sustentabilidade eventualmente inseridos na descrição do objeto, devem ser atendidos os requisitos que se baseiam no </w:t>
      </w:r>
      <w:hyperlink r:id="rId27" w:history="1">
        <w:r w:rsidRPr="00BE1B40">
          <w:rPr>
            <w:rStyle w:val="Hyperlink"/>
            <w:color w:val="auto"/>
          </w:rPr>
          <w:t>Guia Nacional de Contratações Sustentáveis</w:t>
        </w:r>
      </w:hyperlink>
      <w:r w:rsidRPr="00BE1B40">
        <w:rPr>
          <w:color w:val="auto"/>
        </w:rPr>
        <w:t>.</w:t>
      </w:r>
    </w:p>
    <w:p w:rsidR="001E7690" w:rsidRPr="00BE1B40" w:rsidRDefault="001E7690" w:rsidP="001E7690">
      <w:pPr>
        <w:shd w:val="clear" w:color="auto" w:fill="FFFFFF" w:themeFill="background1"/>
        <w:spacing w:after="0" w:line="240" w:lineRule="auto"/>
        <w:ind w:right="23"/>
        <w:jc w:val="both"/>
        <w:rPr>
          <w:rFonts w:cs="Arial"/>
          <w:szCs w:val="20"/>
        </w:rPr>
      </w:pPr>
    </w:p>
    <w:p w:rsidR="001E7690" w:rsidRPr="00BE1B40" w:rsidRDefault="001E7690" w:rsidP="001E7690">
      <w:pPr>
        <w:overflowPunct w:val="0"/>
        <w:adjustRightInd w:val="0"/>
        <w:spacing w:after="0" w:line="276" w:lineRule="auto"/>
        <w:ind w:right="23"/>
        <w:textAlignment w:val="baseline"/>
        <w:rPr>
          <w:rFonts w:cs="Arial"/>
          <w:szCs w:val="20"/>
        </w:rPr>
      </w:pPr>
    </w:p>
    <w:p w:rsidR="001E7690" w:rsidRPr="00BE1B40" w:rsidRDefault="001E7690" w:rsidP="001E7690">
      <w:pPr>
        <w:pStyle w:val="Citao"/>
        <w:spacing w:before="0"/>
        <w:rPr>
          <w:rFonts w:cs="Arial"/>
          <w:b/>
          <w:color w:val="auto"/>
          <w:szCs w:val="20"/>
        </w:rPr>
      </w:pPr>
      <w:r w:rsidRPr="00BE1B40">
        <w:rPr>
          <w:rFonts w:cs="Arial"/>
          <w:color w:val="auto"/>
          <w:szCs w:val="20"/>
        </w:rPr>
        <w:t>8. EXECUÇÃO CONTRATUAL (arts. 6º, XXIII, alínea “e” da Lei n. 14.133/2021).</w:t>
      </w:r>
    </w:p>
    <w:p w:rsidR="001E7690" w:rsidRPr="00BE1B40" w:rsidRDefault="001E7690" w:rsidP="001E7690">
      <w:pPr>
        <w:pStyle w:val="Nivel2"/>
        <w:spacing w:before="0" w:after="0"/>
        <w:ind w:left="0" w:firstLine="0"/>
        <w:rPr>
          <w:color w:val="auto"/>
        </w:rPr>
      </w:pPr>
      <w:r w:rsidRPr="00BE1B40">
        <w:rPr>
          <w:b/>
          <w:iCs/>
          <w:color w:val="auto"/>
        </w:rPr>
        <w:t xml:space="preserve">8.1. </w:t>
      </w:r>
      <w:r w:rsidRPr="00BE1B40">
        <w:rPr>
          <w:iCs/>
          <w:color w:val="auto"/>
        </w:rPr>
        <w:t>Após</w:t>
      </w:r>
      <w:r w:rsidRPr="00BE1B40">
        <w:rPr>
          <w:color w:val="auto"/>
        </w:rPr>
        <w:t xml:space="preserve"> a emissão do empenho ou contrato a empresa será convocada para entrega do objeto, da seguinte forma: </w:t>
      </w:r>
    </w:p>
    <w:p w:rsidR="001E7690" w:rsidRPr="00BE1B40" w:rsidRDefault="001E7690" w:rsidP="001E7690">
      <w:pPr>
        <w:tabs>
          <w:tab w:val="left" w:pos="709"/>
          <w:tab w:val="left" w:pos="851"/>
          <w:tab w:val="left" w:pos="1134"/>
          <w:tab w:val="left" w:pos="5517"/>
        </w:tabs>
        <w:spacing w:after="0" w:line="276" w:lineRule="auto"/>
        <w:ind w:right="23"/>
        <w:jc w:val="both"/>
        <w:rPr>
          <w:rFonts w:cs="Arial"/>
          <w:b/>
          <w:szCs w:val="20"/>
        </w:rPr>
      </w:pPr>
    </w:p>
    <w:tbl>
      <w:tblPr>
        <w:tblStyle w:val="SombreamentoClaro"/>
        <w:tblW w:w="0" w:type="auto"/>
        <w:tblLook w:val="04A0" w:firstRow="1" w:lastRow="0" w:firstColumn="1" w:lastColumn="0" w:noHBand="0" w:noVBand="1"/>
      </w:tblPr>
      <w:tblGrid>
        <w:gridCol w:w="9071"/>
      </w:tblGrid>
      <w:tr w:rsidR="00BE1B40" w:rsidRPr="00BE1B40" w:rsidTr="001E76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highlight w:val="yellow"/>
              </w:rPr>
            </w:pPr>
            <w:r w:rsidRPr="00BE1B40">
              <w:rPr>
                <w:rFonts w:cs="Arial"/>
                <w:color w:val="auto"/>
                <w:szCs w:val="20"/>
              </w:rPr>
              <w:t xml:space="preserve">Prazo de entrega: </w:t>
            </w:r>
            <w:r w:rsidRPr="00BE1B40">
              <w:rPr>
                <w:rFonts w:cs="Arial"/>
                <w:b w:val="0"/>
                <w:color w:val="auto"/>
                <w:szCs w:val="20"/>
              </w:rPr>
              <w:t>7 dias úteis a partir da emissão de empenho e da ordem de fornecimento</w:t>
            </w:r>
            <w:r w:rsidRPr="00BE1B40">
              <w:rPr>
                <w:rFonts w:cs="Arial"/>
                <w:color w:val="auto"/>
                <w:szCs w:val="20"/>
              </w:rPr>
              <w:t xml:space="preserve">. </w:t>
            </w:r>
          </w:p>
        </w:tc>
      </w:tr>
      <w:tr w:rsidR="00BE1B40" w:rsidRPr="00BE1B40" w:rsidTr="001E7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rPr>
                <w:rFonts w:cs="Arial"/>
                <w:b w:val="0"/>
                <w:color w:val="auto"/>
                <w:szCs w:val="20"/>
              </w:rPr>
            </w:pPr>
            <w:r w:rsidRPr="00BE1B40">
              <w:rPr>
                <w:rFonts w:cs="Arial"/>
                <w:b w:val="0"/>
                <w:color w:val="auto"/>
                <w:szCs w:val="20"/>
              </w:rPr>
              <w:lastRenderedPageBreak/>
              <w:t>Local de Entrega: Mercado da Família Santa Paula – Rua Nicolau Kluppel Neto, 1665. CEP: 84 061-000</w:t>
            </w:r>
          </w:p>
          <w:p w:rsidR="001E7690" w:rsidRPr="00BE1B40" w:rsidRDefault="001E7690" w:rsidP="001E7690">
            <w:pPr>
              <w:tabs>
                <w:tab w:val="left" w:pos="851"/>
                <w:tab w:val="left" w:pos="5517"/>
              </w:tabs>
              <w:spacing w:line="360" w:lineRule="auto"/>
              <w:jc w:val="both"/>
              <w:rPr>
                <w:rFonts w:cs="Arial"/>
                <w:b w:val="0"/>
                <w:color w:val="auto"/>
                <w:szCs w:val="20"/>
              </w:rPr>
            </w:pPr>
          </w:p>
        </w:tc>
      </w:tr>
      <w:tr w:rsidR="00BE1B40" w:rsidRPr="00BE1B40" w:rsidTr="001E7690">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rPr>
            </w:pPr>
            <w:r w:rsidRPr="00BE1B40">
              <w:rPr>
                <w:rFonts w:cs="Arial"/>
                <w:color w:val="auto"/>
                <w:szCs w:val="20"/>
              </w:rPr>
              <w:t xml:space="preserve">Horário da Entrega: </w:t>
            </w:r>
            <w:r w:rsidRPr="00BE1B40">
              <w:rPr>
                <w:rFonts w:cs="Arial"/>
                <w:b w:val="0"/>
                <w:color w:val="auto"/>
                <w:szCs w:val="20"/>
              </w:rPr>
              <w:t>das 09h00min às 16h00min.</w:t>
            </w:r>
          </w:p>
        </w:tc>
      </w:tr>
      <w:tr w:rsidR="00BE1B40" w:rsidRPr="00BE1B40" w:rsidTr="001E7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rPr>
            </w:pPr>
            <w:r w:rsidRPr="00BE1B40">
              <w:rPr>
                <w:rFonts w:cs="Arial"/>
                <w:color w:val="auto"/>
                <w:szCs w:val="20"/>
              </w:rPr>
              <w:t xml:space="preserve">Fone: </w:t>
            </w:r>
            <w:r w:rsidRPr="00BE1B40">
              <w:rPr>
                <w:rFonts w:cs="Arial"/>
                <w:b w:val="0"/>
                <w:color w:val="auto"/>
                <w:szCs w:val="20"/>
              </w:rPr>
              <w:t>(42) 3220-1000 – ramal: 2107</w:t>
            </w:r>
          </w:p>
        </w:tc>
      </w:tr>
      <w:tr w:rsidR="00BE1B40" w:rsidRPr="00BE1B40" w:rsidTr="001E7690">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rPr>
            </w:pPr>
            <w:r w:rsidRPr="00BE1B40">
              <w:rPr>
                <w:rFonts w:cs="Arial"/>
                <w:color w:val="auto"/>
                <w:szCs w:val="20"/>
              </w:rPr>
              <w:t xml:space="preserve">Responsável pelo recebimento: </w:t>
            </w:r>
            <w:r w:rsidRPr="00BE1B40">
              <w:rPr>
                <w:rFonts w:cs="Arial"/>
                <w:b w:val="0"/>
                <w:color w:val="auto"/>
                <w:szCs w:val="20"/>
              </w:rPr>
              <w:t>Allan Ricardo Bento – Gerente do depósito</w:t>
            </w:r>
          </w:p>
        </w:tc>
      </w:tr>
      <w:tr w:rsidR="00BE1B40" w:rsidRPr="00BE1B40" w:rsidTr="001E7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highlight w:val="yellow"/>
              </w:rPr>
            </w:pPr>
            <w:r w:rsidRPr="00BE1B40">
              <w:rPr>
                <w:rFonts w:cs="Arial"/>
                <w:color w:val="auto"/>
                <w:szCs w:val="20"/>
              </w:rPr>
              <w:t xml:space="preserve">Prazo de entrega: </w:t>
            </w:r>
            <w:r w:rsidRPr="00BE1B40">
              <w:rPr>
                <w:rFonts w:cs="Arial"/>
                <w:b w:val="0"/>
                <w:color w:val="auto"/>
                <w:szCs w:val="20"/>
              </w:rPr>
              <w:t>7 dias úteis a partir da emissão de empenho e da ordem de fornecimento</w:t>
            </w:r>
            <w:r w:rsidRPr="00BE1B40">
              <w:rPr>
                <w:rFonts w:cs="Arial"/>
                <w:color w:val="auto"/>
                <w:szCs w:val="20"/>
              </w:rPr>
              <w:t xml:space="preserve">. </w:t>
            </w:r>
          </w:p>
        </w:tc>
      </w:tr>
      <w:tr w:rsidR="00BE1B40" w:rsidRPr="00BE1B40" w:rsidTr="001E7690">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spacing w:line="360" w:lineRule="auto"/>
              <w:rPr>
                <w:rFonts w:cs="Arial"/>
                <w:b w:val="0"/>
                <w:color w:val="auto"/>
                <w:szCs w:val="20"/>
              </w:rPr>
            </w:pPr>
          </w:p>
        </w:tc>
      </w:tr>
      <w:tr w:rsidR="00BE1B40" w:rsidRPr="00BE1B40" w:rsidTr="001E7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rPr>
            </w:pPr>
            <w:r w:rsidRPr="00BE1B40">
              <w:rPr>
                <w:rFonts w:cs="Arial"/>
                <w:color w:val="auto"/>
                <w:szCs w:val="20"/>
              </w:rPr>
              <w:t xml:space="preserve">Horário da Entrega: </w:t>
            </w:r>
            <w:r w:rsidRPr="00BE1B40">
              <w:rPr>
                <w:rFonts w:cs="Arial"/>
                <w:b w:val="0"/>
                <w:color w:val="auto"/>
                <w:szCs w:val="20"/>
              </w:rPr>
              <w:t>das 09h00min às 16h00min.</w:t>
            </w:r>
          </w:p>
        </w:tc>
      </w:tr>
      <w:tr w:rsidR="00BE1B40" w:rsidRPr="00BE1B40" w:rsidTr="001E7690">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rPr>
            </w:pPr>
          </w:p>
        </w:tc>
      </w:tr>
      <w:tr w:rsidR="00BE1B40" w:rsidRPr="00BE1B40" w:rsidTr="001E7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rPr>
            </w:pPr>
          </w:p>
        </w:tc>
      </w:tr>
      <w:tr w:rsidR="00BE1B40" w:rsidRPr="00BE1B40" w:rsidTr="001E7690">
        <w:tc>
          <w:tcPr>
            <w:cnfStyle w:val="001000000000" w:firstRow="0" w:lastRow="0" w:firstColumn="1" w:lastColumn="0" w:oddVBand="0" w:evenVBand="0" w:oddHBand="0" w:evenHBand="0" w:firstRowFirstColumn="0" w:firstRowLastColumn="0" w:lastRowFirstColumn="0" w:lastRowLastColumn="0"/>
            <w:tcW w:w="9071" w:type="dxa"/>
          </w:tcPr>
          <w:p w:rsidR="001E7690" w:rsidRPr="00BE1B40" w:rsidRDefault="001E7690" w:rsidP="001E7690">
            <w:pPr>
              <w:tabs>
                <w:tab w:val="left" w:pos="851"/>
                <w:tab w:val="left" w:pos="5517"/>
              </w:tabs>
              <w:spacing w:line="360" w:lineRule="auto"/>
              <w:jc w:val="both"/>
              <w:rPr>
                <w:rFonts w:cs="Arial"/>
                <w:color w:val="auto"/>
                <w:szCs w:val="20"/>
              </w:rPr>
            </w:pPr>
          </w:p>
        </w:tc>
      </w:tr>
    </w:tbl>
    <w:p w:rsidR="001E7690" w:rsidRPr="00BE1B40" w:rsidRDefault="001E7690" w:rsidP="001E7690">
      <w:pPr>
        <w:tabs>
          <w:tab w:val="left" w:pos="709"/>
          <w:tab w:val="left" w:pos="1134"/>
          <w:tab w:val="left" w:pos="5517"/>
        </w:tabs>
        <w:spacing w:after="0" w:line="276" w:lineRule="auto"/>
        <w:ind w:right="23"/>
        <w:jc w:val="both"/>
        <w:rPr>
          <w:rFonts w:cs="Arial"/>
          <w:b/>
          <w:szCs w:val="20"/>
        </w:rPr>
      </w:pPr>
    </w:p>
    <w:p w:rsidR="001E7690" w:rsidRPr="00BE1B40" w:rsidRDefault="001E7690" w:rsidP="001E7690">
      <w:pPr>
        <w:tabs>
          <w:tab w:val="left" w:pos="709"/>
          <w:tab w:val="left" w:pos="1134"/>
          <w:tab w:val="left" w:pos="5517"/>
        </w:tabs>
        <w:spacing w:after="0" w:line="276" w:lineRule="auto"/>
        <w:ind w:right="23"/>
        <w:jc w:val="both"/>
        <w:rPr>
          <w:rFonts w:cs="Arial"/>
          <w:b/>
          <w:szCs w:val="20"/>
        </w:rPr>
      </w:pPr>
      <w:r w:rsidRPr="00BE1B40">
        <w:rPr>
          <w:rFonts w:cs="Arial"/>
          <w:b/>
          <w:szCs w:val="20"/>
        </w:rPr>
        <w:t>8.3 Do Recebimento do Objeto</w:t>
      </w:r>
    </w:p>
    <w:p w:rsidR="001E7690" w:rsidRPr="00BE1B40" w:rsidRDefault="001E7690" w:rsidP="001E7690">
      <w:pPr>
        <w:tabs>
          <w:tab w:val="left" w:pos="709"/>
          <w:tab w:val="left" w:pos="1134"/>
          <w:tab w:val="left" w:pos="5517"/>
        </w:tabs>
        <w:spacing w:after="0" w:line="276" w:lineRule="auto"/>
        <w:ind w:right="23"/>
        <w:jc w:val="both"/>
        <w:rPr>
          <w:rFonts w:cs="Arial"/>
          <w:szCs w:val="20"/>
        </w:rPr>
      </w:pPr>
      <w:r w:rsidRPr="00BE1B40">
        <w:rPr>
          <w:rFonts w:cs="Arial"/>
          <w:b/>
          <w:bCs/>
          <w:szCs w:val="20"/>
        </w:rPr>
        <w:t>8.3.1</w:t>
      </w:r>
      <w:r w:rsidRPr="00BE1B40">
        <w:rPr>
          <w:rFonts w:cs="Arial"/>
          <w:szCs w:val="20"/>
        </w:rPr>
        <w:t xml:space="preserve"> Os bens/serviços serão recebidos definitivamente conforme art. 80, inciso I ‘b’ e II ‘b’ do Decreto Municipal nº 21.500/2023. Outrossim, constatado vícios de quantidade ou qualidade, a Administração poderá aplicar as garantias previstas no Código de Defesa do Consumidor. </w:t>
      </w:r>
    </w:p>
    <w:p w:rsidR="001E7690" w:rsidRPr="00BE1B40" w:rsidRDefault="001E7690" w:rsidP="001E7690">
      <w:pPr>
        <w:adjustRightInd w:val="0"/>
        <w:spacing w:after="0" w:line="276" w:lineRule="auto"/>
        <w:jc w:val="both"/>
        <w:rPr>
          <w:rFonts w:cs="Arial"/>
          <w:b/>
          <w:szCs w:val="20"/>
        </w:rPr>
      </w:pPr>
    </w:p>
    <w:p w:rsidR="001E7690" w:rsidRPr="00BE1B40" w:rsidRDefault="001E7690" w:rsidP="001E7690">
      <w:pPr>
        <w:tabs>
          <w:tab w:val="left" w:pos="709"/>
          <w:tab w:val="left" w:pos="993"/>
          <w:tab w:val="left" w:pos="1276"/>
          <w:tab w:val="left" w:pos="5517"/>
        </w:tabs>
        <w:spacing w:after="0" w:line="276" w:lineRule="auto"/>
        <w:ind w:right="23"/>
        <w:jc w:val="both"/>
        <w:rPr>
          <w:rFonts w:cs="Arial"/>
          <w:szCs w:val="20"/>
        </w:rPr>
      </w:pPr>
      <w:r w:rsidRPr="00BE1B40">
        <w:rPr>
          <w:rFonts w:cs="Arial"/>
          <w:b/>
          <w:szCs w:val="20"/>
        </w:rPr>
        <w:t xml:space="preserve">8.3.2 </w:t>
      </w:r>
      <w:r w:rsidRPr="00BE1B40">
        <w:rPr>
          <w:rFonts w:cs="Arial"/>
          <w:szCs w:val="20"/>
        </w:rPr>
        <w:t>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1E7690" w:rsidRPr="00BE1B40" w:rsidRDefault="001E7690" w:rsidP="001E7690">
      <w:pPr>
        <w:tabs>
          <w:tab w:val="left" w:pos="851"/>
          <w:tab w:val="left" w:pos="993"/>
          <w:tab w:val="left" w:pos="5517"/>
        </w:tabs>
        <w:spacing w:after="0" w:line="276" w:lineRule="auto"/>
        <w:ind w:right="23"/>
        <w:jc w:val="both"/>
        <w:rPr>
          <w:rFonts w:cs="Arial"/>
          <w:b/>
          <w:szCs w:val="20"/>
        </w:rPr>
      </w:pPr>
    </w:p>
    <w:p w:rsidR="001E7690" w:rsidRPr="00BE1B40" w:rsidRDefault="001E7690" w:rsidP="001E7690">
      <w:pPr>
        <w:tabs>
          <w:tab w:val="left" w:pos="709"/>
          <w:tab w:val="left" w:pos="993"/>
          <w:tab w:val="left" w:pos="5517"/>
        </w:tabs>
        <w:spacing w:after="0" w:line="276" w:lineRule="auto"/>
        <w:ind w:right="23"/>
        <w:jc w:val="both"/>
        <w:rPr>
          <w:rFonts w:cs="Arial"/>
          <w:szCs w:val="20"/>
        </w:rPr>
      </w:pPr>
      <w:r w:rsidRPr="00BE1B40">
        <w:rPr>
          <w:rFonts w:cs="Arial"/>
          <w:b/>
          <w:szCs w:val="20"/>
        </w:rPr>
        <w:t xml:space="preserve">8.3.3 </w:t>
      </w:r>
      <w:r w:rsidRPr="00BE1B40">
        <w:rPr>
          <w:rFonts w:cs="Arial"/>
          <w:szCs w:val="20"/>
        </w:rPr>
        <w:t>O recebimento do objeto não exclui a responsabilidade da contratada pelos prejuízos resultantes da incorreta execução do contrato.</w:t>
      </w:r>
    </w:p>
    <w:p w:rsidR="001E7690" w:rsidRPr="00BE1B40" w:rsidRDefault="001E7690" w:rsidP="001E7690">
      <w:pPr>
        <w:tabs>
          <w:tab w:val="left" w:pos="851"/>
          <w:tab w:val="left" w:pos="993"/>
          <w:tab w:val="left" w:pos="5517"/>
        </w:tabs>
        <w:spacing w:after="0" w:line="276" w:lineRule="auto"/>
        <w:ind w:right="23"/>
        <w:jc w:val="both"/>
        <w:rPr>
          <w:rFonts w:cs="Arial"/>
          <w:b/>
          <w:szCs w:val="20"/>
        </w:rPr>
      </w:pPr>
    </w:p>
    <w:p w:rsidR="001E7690" w:rsidRPr="00BE1B40" w:rsidRDefault="001E7690" w:rsidP="001E7690">
      <w:pPr>
        <w:tabs>
          <w:tab w:val="left" w:pos="709"/>
          <w:tab w:val="left" w:pos="993"/>
          <w:tab w:val="left" w:pos="5517"/>
        </w:tabs>
        <w:spacing w:after="0" w:line="276" w:lineRule="auto"/>
        <w:ind w:right="23"/>
        <w:jc w:val="both"/>
        <w:rPr>
          <w:rFonts w:cs="Arial"/>
          <w:szCs w:val="20"/>
        </w:rPr>
      </w:pPr>
      <w:r w:rsidRPr="00BE1B40">
        <w:rPr>
          <w:rFonts w:cs="Arial"/>
          <w:b/>
          <w:szCs w:val="20"/>
        </w:rPr>
        <w:t xml:space="preserve">8.3.4. </w:t>
      </w:r>
      <w:r w:rsidRPr="00BE1B40">
        <w:rPr>
          <w:rFonts w:cs="Arial"/>
          <w:szCs w:val="20"/>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rsidR="001E7690" w:rsidRPr="00BE1B40" w:rsidRDefault="001E7690" w:rsidP="001E7690">
      <w:pPr>
        <w:tabs>
          <w:tab w:val="left" w:pos="709"/>
          <w:tab w:val="left" w:pos="993"/>
          <w:tab w:val="left" w:pos="5517"/>
        </w:tabs>
        <w:spacing w:after="0" w:line="276" w:lineRule="auto"/>
        <w:ind w:right="23"/>
        <w:jc w:val="both"/>
        <w:rPr>
          <w:rFonts w:cs="Arial"/>
          <w:szCs w:val="20"/>
        </w:rPr>
      </w:pPr>
    </w:p>
    <w:p w:rsidR="001E7690" w:rsidRPr="00BE1B40" w:rsidRDefault="001E7690" w:rsidP="001E7690">
      <w:pPr>
        <w:pStyle w:val="Citao"/>
        <w:tabs>
          <w:tab w:val="right" w:pos="9662"/>
        </w:tabs>
        <w:spacing w:before="0" w:line="276" w:lineRule="auto"/>
        <w:rPr>
          <w:rFonts w:cs="Arial"/>
          <w:b/>
          <w:color w:val="auto"/>
          <w:szCs w:val="20"/>
        </w:rPr>
      </w:pPr>
      <w:r w:rsidRPr="00BE1B40">
        <w:rPr>
          <w:rFonts w:cs="Arial"/>
          <w:color w:val="auto"/>
          <w:szCs w:val="20"/>
        </w:rPr>
        <w:t>9. GESTÃO CONTRATUAL (art. 6º, XXIII, alínea “f” da Lei nº 14.133/21)</w:t>
      </w:r>
      <w:r w:rsidRPr="00BE1B40">
        <w:rPr>
          <w:rFonts w:cs="Arial"/>
          <w:color w:val="auto"/>
          <w:szCs w:val="20"/>
        </w:rPr>
        <w:tab/>
      </w:r>
    </w:p>
    <w:p w:rsidR="001E7690" w:rsidRPr="00BE1B40" w:rsidRDefault="001E7690" w:rsidP="001E7690">
      <w:pPr>
        <w:spacing w:after="0" w:line="276" w:lineRule="auto"/>
        <w:jc w:val="both"/>
        <w:rPr>
          <w:rFonts w:cs="Arial"/>
          <w:szCs w:val="20"/>
        </w:rPr>
      </w:pPr>
      <w:r w:rsidRPr="00BE1B40">
        <w:rPr>
          <w:rFonts w:cs="Arial"/>
          <w:b/>
          <w:szCs w:val="20"/>
        </w:rPr>
        <w:t xml:space="preserve">9.1. </w:t>
      </w:r>
      <w:r w:rsidRPr="00BE1B40">
        <w:rPr>
          <w:rFonts w:cs="Arial"/>
          <w:szCs w:val="20"/>
        </w:rPr>
        <w:t>O contrato deverá ser executado fielmente pelas partes, de acordo com as cláusulas avençadas e Lei nº 14.133/2021, e cada parte responderá pelas consequências de sua inexecução total ou parcial.</w:t>
      </w:r>
    </w:p>
    <w:p w:rsidR="001E7690" w:rsidRPr="00BE1B40" w:rsidRDefault="001E7690" w:rsidP="001E7690">
      <w:pPr>
        <w:spacing w:after="0" w:line="276" w:lineRule="auto"/>
        <w:jc w:val="both"/>
        <w:rPr>
          <w:rFonts w:cs="Arial"/>
          <w:b/>
          <w:szCs w:val="20"/>
        </w:rPr>
      </w:pPr>
    </w:p>
    <w:p w:rsidR="001E7690" w:rsidRPr="00BE1B40" w:rsidRDefault="001E7690" w:rsidP="001E7690">
      <w:pPr>
        <w:spacing w:after="0" w:line="276" w:lineRule="auto"/>
        <w:jc w:val="both"/>
        <w:rPr>
          <w:rFonts w:cs="Arial"/>
          <w:szCs w:val="20"/>
        </w:rPr>
      </w:pPr>
      <w:r w:rsidRPr="00BE1B40">
        <w:rPr>
          <w:rFonts w:cs="Arial"/>
          <w:b/>
          <w:szCs w:val="20"/>
        </w:rPr>
        <w:t xml:space="preserve">9.2 </w:t>
      </w:r>
      <w:r w:rsidRPr="00BE1B40">
        <w:rPr>
          <w:rFonts w:cs="Arial"/>
          <w:szCs w:val="20"/>
        </w:rPr>
        <w:t>A execução do contrato será acompanhada e fiscalizada pelas pessoas abaixo nominados.</w:t>
      </w:r>
    </w:p>
    <w:p w:rsidR="001E7690" w:rsidRPr="00BE1B40" w:rsidRDefault="001E7690" w:rsidP="001E7690">
      <w:pPr>
        <w:spacing w:after="0" w:line="276" w:lineRule="auto"/>
        <w:jc w:val="both"/>
        <w:rPr>
          <w:rFonts w:cs="Arial"/>
          <w:b/>
          <w:szCs w:val="20"/>
        </w:rPr>
      </w:pPr>
    </w:p>
    <w:p w:rsidR="001E7690" w:rsidRPr="00BE1B40" w:rsidRDefault="001E7690" w:rsidP="001E7690">
      <w:pPr>
        <w:spacing w:after="0"/>
        <w:jc w:val="both"/>
        <w:rPr>
          <w:rFonts w:cs="Arial"/>
          <w:b/>
          <w:szCs w:val="20"/>
        </w:rPr>
      </w:pPr>
      <w:r w:rsidRPr="00BE1B40">
        <w:rPr>
          <w:rFonts w:cs="Arial"/>
          <w:b/>
          <w:szCs w:val="20"/>
        </w:rPr>
        <w:t>9.3 Gestor do Contrato</w:t>
      </w:r>
    </w:p>
    <w:p w:rsidR="001E7690" w:rsidRPr="00BE1B40" w:rsidRDefault="001E7690" w:rsidP="001E7690">
      <w:pPr>
        <w:spacing w:after="0"/>
        <w:jc w:val="both"/>
        <w:rPr>
          <w:rFonts w:cs="Arial"/>
          <w:szCs w:val="20"/>
        </w:rPr>
      </w:pPr>
      <w:r w:rsidRPr="00BE1B40">
        <w:rPr>
          <w:rFonts w:cs="Arial"/>
          <w:szCs w:val="20"/>
        </w:rPr>
        <w:t>Nome: Valquíria Grochovski</w:t>
      </w:r>
    </w:p>
    <w:p w:rsidR="001E7690" w:rsidRPr="00BE1B40" w:rsidRDefault="001E7690" w:rsidP="001E7690">
      <w:pPr>
        <w:pStyle w:val="Nivel3"/>
        <w:ind w:left="0"/>
        <w:rPr>
          <w:color w:val="auto"/>
        </w:rPr>
      </w:pPr>
      <w:r w:rsidRPr="00BE1B40">
        <w:rPr>
          <w:color w:val="auto"/>
        </w:rPr>
        <w:t>Matrícula: 21492</w:t>
      </w:r>
    </w:p>
    <w:p w:rsidR="001E7690" w:rsidRPr="00BE1B40" w:rsidRDefault="001E7690" w:rsidP="001E7690">
      <w:pPr>
        <w:overflowPunct w:val="0"/>
        <w:adjustRightInd w:val="0"/>
        <w:spacing w:after="0" w:line="276" w:lineRule="auto"/>
        <w:ind w:right="23"/>
        <w:textAlignment w:val="baseline"/>
        <w:rPr>
          <w:rFonts w:cs="Arial"/>
          <w:b/>
          <w:szCs w:val="20"/>
        </w:rPr>
      </w:pPr>
    </w:p>
    <w:p w:rsidR="001E7690" w:rsidRPr="00BE1B40" w:rsidRDefault="001E7690" w:rsidP="001E7690">
      <w:pPr>
        <w:spacing w:after="0"/>
        <w:jc w:val="both"/>
        <w:rPr>
          <w:rFonts w:cs="Arial"/>
          <w:b/>
          <w:szCs w:val="20"/>
        </w:rPr>
      </w:pPr>
      <w:r w:rsidRPr="00BE1B40">
        <w:rPr>
          <w:rFonts w:cs="Arial"/>
          <w:b/>
          <w:szCs w:val="20"/>
        </w:rPr>
        <w:t>9.4  Fiscal Administrativo</w:t>
      </w:r>
    </w:p>
    <w:p w:rsidR="001E7690" w:rsidRPr="00BE1B40" w:rsidRDefault="001E7690" w:rsidP="001E7690">
      <w:pPr>
        <w:spacing w:after="0"/>
        <w:jc w:val="both"/>
        <w:rPr>
          <w:rFonts w:cs="Arial"/>
          <w:szCs w:val="20"/>
        </w:rPr>
      </w:pPr>
      <w:r w:rsidRPr="00BE1B40">
        <w:rPr>
          <w:rFonts w:cs="Arial"/>
          <w:szCs w:val="20"/>
        </w:rPr>
        <w:t xml:space="preserve">Nome: Allan Ricardo Bento </w:t>
      </w:r>
    </w:p>
    <w:p w:rsidR="001E7690" w:rsidRPr="00BE1B40" w:rsidRDefault="001E7690" w:rsidP="001E7690">
      <w:pPr>
        <w:spacing w:after="0"/>
        <w:jc w:val="both"/>
        <w:rPr>
          <w:rFonts w:cs="Arial"/>
          <w:szCs w:val="20"/>
        </w:rPr>
      </w:pPr>
      <w:r w:rsidRPr="00BE1B40">
        <w:rPr>
          <w:rFonts w:cs="Arial"/>
          <w:szCs w:val="20"/>
        </w:rPr>
        <w:t>Matrícula: 21359</w:t>
      </w:r>
    </w:p>
    <w:p w:rsidR="001E7690" w:rsidRPr="00BE1B40" w:rsidRDefault="001E7690" w:rsidP="001E7690">
      <w:pPr>
        <w:spacing w:after="0"/>
        <w:jc w:val="both"/>
        <w:rPr>
          <w:rFonts w:cs="Arial"/>
          <w:szCs w:val="20"/>
        </w:rPr>
      </w:pPr>
    </w:p>
    <w:p w:rsidR="001E7690" w:rsidRPr="00BE1B40" w:rsidRDefault="001E7690" w:rsidP="001E7690">
      <w:pPr>
        <w:spacing w:after="0"/>
        <w:jc w:val="both"/>
        <w:rPr>
          <w:rFonts w:cs="Arial"/>
          <w:b/>
          <w:szCs w:val="20"/>
        </w:rPr>
      </w:pPr>
      <w:r w:rsidRPr="00BE1B40">
        <w:rPr>
          <w:rFonts w:cs="Arial"/>
          <w:b/>
          <w:szCs w:val="20"/>
        </w:rPr>
        <w:t xml:space="preserve">9.5 Fiscal Técnico </w:t>
      </w:r>
    </w:p>
    <w:p w:rsidR="001E7690" w:rsidRPr="00BE1B40" w:rsidRDefault="001E7690" w:rsidP="001E7690">
      <w:pPr>
        <w:spacing w:after="0"/>
        <w:jc w:val="both"/>
        <w:rPr>
          <w:rFonts w:cs="Arial"/>
          <w:szCs w:val="20"/>
        </w:rPr>
      </w:pPr>
      <w:r w:rsidRPr="00BE1B40">
        <w:rPr>
          <w:rFonts w:cs="Arial"/>
          <w:szCs w:val="20"/>
        </w:rPr>
        <w:lastRenderedPageBreak/>
        <w:t>Nome: André Luiz Otto</w:t>
      </w:r>
    </w:p>
    <w:p w:rsidR="001E7690" w:rsidRPr="00BE1B40" w:rsidRDefault="001E7690" w:rsidP="001E7690">
      <w:pPr>
        <w:spacing w:after="0"/>
        <w:jc w:val="both"/>
        <w:rPr>
          <w:rFonts w:cs="Arial"/>
          <w:szCs w:val="20"/>
        </w:rPr>
      </w:pPr>
      <w:r w:rsidRPr="00BE1B40">
        <w:rPr>
          <w:rFonts w:cs="Arial"/>
          <w:szCs w:val="20"/>
        </w:rPr>
        <w:t>Matrícula: 21657</w:t>
      </w:r>
    </w:p>
    <w:p w:rsidR="001E7690" w:rsidRPr="00BE1B40" w:rsidRDefault="001E7690" w:rsidP="001E7690">
      <w:pPr>
        <w:spacing w:after="0"/>
        <w:jc w:val="center"/>
        <w:rPr>
          <w:rFonts w:cs="Arial"/>
          <w:szCs w:val="20"/>
        </w:rPr>
      </w:pPr>
    </w:p>
    <w:p w:rsidR="001E7690" w:rsidRPr="00BE1B40" w:rsidRDefault="001E7690" w:rsidP="001E7690">
      <w:pPr>
        <w:spacing w:after="0"/>
        <w:jc w:val="both"/>
        <w:rPr>
          <w:rFonts w:cs="Arial"/>
          <w:szCs w:val="20"/>
        </w:rPr>
      </w:pPr>
    </w:p>
    <w:p w:rsidR="001E7690" w:rsidRPr="00BE1B40" w:rsidRDefault="001E7690" w:rsidP="001E7690">
      <w:pPr>
        <w:pStyle w:val="Citao"/>
        <w:spacing w:before="0"/>
        <w:rPr>
          <w:rFonts w:cs="Arial"/>
          <w:color w:val="auto"/>
          <w:szCs w:val="20"/>
        </w:rPr>
      </w:pPr>
      <w:r w:rsidRPr="00BE1B40">
        <w:rPr>
          <w:rFonts w:cs="Arial"/>
          <w:color w:val="auto"/>
          <w:szCs w:val="20"/>
        </w:rPr>
        <w:t>10. CRITÉRIOS DE MEDIÇÃO e DE PAGAMENTO (art. 6º, XXIII, alínea “g” da Lei nº 14.133/21)</w:t>
      </w:r>
    </w:p>
    <w:p w:rsidR="001E7690" w:rsidRPr="00BE1B40" w:rsidRDefault="001E7690" w:rsidP="001E7690">
      <w:pPr>
        <w:pStyle w:val="Nvel1-SemNumPreto"/>
        <w:spacing w:before="0" w:after="0" w:line="240" w:lineRule="auto"/>
        <w:rPr>
          <w:color w:val="auto"/>
        </w:rPr>
      </w:pPr>
    </w:p>
    <w:p w:rsidR="001E7690" w:rsidRPr="00BE1B40" w:rsidRDefault="001E7690" w:rsidP="001E7690">
      <w:pPr>
        <w:pStyle w:val="Nvel1-SemNumPreto"/>
        <w:spacing w:before="0" w:after="0" w:line="240" w:lineRule="auto"/>
        <w:rPr>
          <w:color w:val="auto"/>
        </w:rPr>
      </w:pPr>
      <w:r w:rsidRPr="00BE1B40">
        <w:rPr>
          <w:color w:val="auto"/>
        </w:rPr>
        <w:t>Recebimento</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pStyle w:val="Nivel2"/>
        <w:spacing w:before="0" w:after="0" w:line="240" w:lineRule="auto"/>
        <w:ind w:left="0" w:firstLine="0"/>
        <w:rPr>
          <w:color w:val="auto"/>
          <w:lang w:eastAsia="en-US"/>
        </w:rPr>
      </w:pPr>
      <w:r w:rsidRPr="00BE1B40">
        <w:rPr>
          <w:b/>
          <w:bCs/>
          <w:color w:val="auto"/>
          <w:lang w:eastAsia="en-US"/>
        </w:rPr>
        <w:t>10.1</w:t>
      </w:r>
      <w:r w:rsidRPr="00BE1B40">
        <w:rPr>
          <w:color w:val="auto"/>
          <w:lang w:eastAsia="en-US"/>
        </w:rPr>
        <w:t xml:space="preserve"> Os itens serão recebidos provisoriamente, de forma sumária, no ato da entrega, juntamente com a </w:t>
      </w:r>
      <w:r w:rsidRPr="00BE1B40">
        <w:rPr>
          <w:rFonts w:eastAsia="Calibri"/>
          <w:color w:val="auto"/>
          <w:lang w:eastAsia="en-US"/>
        </w:rPr>
        <w:t>nota</w:t>
      </w:r>
      <w:r w:rsidRPr="00BE1B40">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pStyle w:val="Nivel2"/>
        <w:spacing w:before="0" w:after="0" w:line="240" w:lineRule="auto"/>
        <w:ind w:left="0" w:firstLine="0"/>
        <w:rPr>
          <w:color w:val="auto"/>
          <w:lang w:eastAsia="en-US"/>
        </w:rPr>
      </w:pPr>
      <w:r w:rsidRPr="00BE1B40">
        <w:rPr>
          <w:b/>
          <w:bCs/>
          <w:color w:val="auto"/>
          <w:lang w:eastAsia="en-US"/>
        </w:rPr>
        <w:t>10.2</w:t>
      </w:r>
      <w:r w:rsidRPr="00BE1B40">
        <w:rPr>
          <w:color w:val="auto"/>
          <w:lang w:eastAsia="en-US"/>
        </w:rPr>
        <w:t xml:space="preserve"> Os produtos poderão ser rejeitados, no todo ou em parte, inclusive antes do recebimento provisório, quando em desacordo com as especificações constantes no Termo de Referência e na proposta, devendo ser substituídos no prazo de 7 dias, a contar da notificação da contratada, às suas custas, sem prejuízo da aplicação das penalidades.</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pStyle w:val="Nivel2"/>
        <w:spacing w:before="0" w:after="0" w:line="240" w:lineRule="auto"/>
        <w:ind w:left="0" w:firstLine="0"/>
        <w:rPr>
          <w:color w:val="auto"/>
          <w:lang w:eastAsia="en-US"/>
        </w:rPr>
      </w:pPr>
      <w:r w:rsidRPr="00BE1B40">
        <w:rPr>
          <w:b/>
          <w:bCs/>
          <w:color w:val="auto"/>
          <w:lang w:eastAsia="en-US"/>
        </w:rPr>
        <w:t>10.3.</w:t>
      </w:r>
      <w:r w:rsidRPr="00BE1B40">
        <w:rPr>
          <w:color w:val="auto"/>
          <w:lang w:eastAsia="en-US"/>
        </w:rPr>
        <w:t xml:space="preserve"> O recebimento definitivo ocorrerá no prazo de 15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pStyle w:val="Nivel2"/>
        <w:spacing w:before="0" w:after="0" w:line="240" w:lineRule="auto"/>
        <w:ind w:left="0" w:firstLine="0"/>
        <w:rPr>
          <w:color w:val="auto"/>
          <w:lang w:eastAsia="en-US"/>
        </w:rPr>
      </w:pPr>
      <w:r w:rsidRPr="00BE1B40">
        <w:rPr>
          <w:b/>
          <w:bCs/>
          <w:color w:val="auto"/>
          <w:lang w:eastAsia="en-US"/>
        </w:rPr>
        <w:t>10.3.1.</w:t>
      </w:r>
      <w:r w:rsidRPr="00BE1B40">
        <w:rPr>
          <w:color w:val="auto"/>
          <w:lang w:eastAsia="en-US"/>
        </w:rPr>
        <w:t xml:space="preserve"> O prazo para recebimento definitivo poderá ser excepcionalmente prorrogado, de forma justificada, por igual período, quando houver necessidade de diligências para a aferição do atendimento das exigências contratuais.</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pStyle w:val="Nivel2"/>
        <w:spacing w:before="0" w:after="0" w:line="240" w:lineRule="auto"/>
        <w:ind w:left="0" w:firstLine="0"/>
        <w:rPr>
          <w:color w:val="auto"/>
          <w:lang w:eastAsia="en-US"/>
        </w:rPr>
      </w:pPr>
      <w:r w:rsidRPr="00BE1B40">
        <w:rPr>
          <w:b/>
          <w:bCs/>
          <w:color w:val="auto"/>
          <w:lang w:eastAsia="en-US"/>
        </w:rPr>
        <w:t>10.4.</w:t>
      </w:r>
      <w:r w:rsidRPr="00BE1B40">
        <w:rPr>
          <w:color w:val="auto"/>
          <w:lang w:eastAsia="en-US"/>
        </w:rPr>
        <w:t xml:space="preserve"> No caso de controvérsia sobre a execução do objeto, quanto à dimensão, qualidade e quantidade, deverá ser observado o teor do </w:t>
      </w:r>
      <w:hyperlink r:id="rId28" w:anchor="art143">
        <w:r w:rsidRPr="00BE1B40">
          <w:rPr>
            <w:rStyle w:val="Hyperlink"/>
            <w:color w:val="auto"/>
            <w:lang w:eastAsia="en-US"/>
          </w:rPr>
          <w:t>art. 143 da Lei nº 14.133, de 2021</w:t>
        </w:r>
      </w:hyperlink>
      <w:r w:rsidRPr="00BE1B40">
        <w:rPr>
          <w:color w:val="auto"/>
          <w:lang w:eastAsia="en-US"/>
        </w:rPr>
        <w:t>, comunicando-se à empresa para emissão de Nota Fiscal no que pertine à parcela incontroversa da execução do objeto, para efeito de liquidação e pagamento.</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pStyle w:val="Nivel2"/>
        <w:spacing w:before="0" w:after="0" w:line="240" w:lineRule="auto"/>
        <w:ind w:left="0" w:firstLine="0"/>
        <w:rPr>
          <w:color w:val="auto"/>
          <w:lang w:eastAsia="en-US"/>
        </w:rPr>
      </w:pPr>
      <w:r w:rsidRPr="00BE1B40">
        <w:rPr>
          <w:b/>
          <w:bCs/>
          <w:color w:val="auto"/>
          <w:lang w:eastAsia="en-US"/>
        </w:rPr>
        <w:t>10.5.</w:t>
      </w:r>
      <w:r w:rsidRPr="00BE1B40">
        <w:rPr>
          <w:color w:val="auto"/>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pStyle w:val="Nivel2"/>
        <w:spacing w:before="0" w:after="0" w:line="240" w:lineRule="auto"/>
        <w:ind w:left="0" w:firstLine="0"/>
        <w:rPr>
          <w:color w:val="auto"/>
          <w:lang w:eastAsia="en-US"/>
        </w:rPr>
      </w:pPr>
      <w:r w:rsidRPr="00BE1B40">
        <w:rPr>
          <w:b/>
          <w:bCs/>
          <w:color w:val="auto"/>
          <w:lang w:eastAsia="en-US"/>
        </w:rPr>
        <w:t>10.6.</w:t>
      </w:r>
      <w:r w:rsidRPr="00BE1B40">
        <w:rPr>
          <w:color w:val="auto"/>
          <w:lang w:eastAsia="en-US"/>
        </w:rPr>
        <w:t xml:space="preserve"> O recebimento provisório ou definitivo não excluirá a responsabilidade civil pela solidez e pela segurança dos bens nem a responsabilidade ético-profissional pela perfeita execução do contrato.</w:t>
      </w:r>
    </w:p>
    <w:p w:rsidR="001E7690" w:rsidRPr="00BE1B40" w:rsidRDefault="001E7690" w:rsidP="001E7690">
      <w:pPr>
        <w:pStyle w:val="Nivel2"/>
        <w:spacing w:before="0" w:after="0" w:line="240" w:lineRule="auto"/>
        <w:ind w:left="0" w:firstLine="0"/>
        <w:rPr>
          <w:color w:val="auto"/>
          <w:lang w:eastAsia="en-US"/>
        </w:rPr>
      </w:pPr>
    </w:p>
    <w:p w:rsidR="001E7690" w:rsidRPr="00BE1B40" w:rsidRDefault="001E7690" w:rsidP="001E7690">
      <w:pPr>
        <w:overflowPunct w:val="0"/>
        <w:adjustRightInd w:val="0"/>
        <w:spacing w:after="0" w:line="276" w:lineRule="auto"/>
        <w:ind w:right="23"/>
        <w:textAlignment w:val="baseline"/>
        <w:rPr>
          <w:rFonts w:cs="Arial"/>
          <w:b/>
          <w:bCs/>
          <w:szCs w:val="20"/>
          <w:u w:val="single"/>
        </w:rPr>
      </w:pPr>
      <w:r w:rsidRPr="00BE1B40">
        <w:rPr>
          <w:rFonts w:cs="Arial"/>
          <w:b/>
          <w:bCs/>
          <w:szCs w:val="20"/>
          <w:u w:val="single"/>
        </w:rPr>
        <w:t>Pagamento</w:t>
      </w:r>
    </w:p>
    <w:p w:rsidR="001E7690" w:rsidRPr="00BE1B40" w:rsidRDefault="001E7690" w:rsidP="001E7690">
      <w:pPr>
        <w:pStyle w:val="NormalWeb"/>
        <w:spacing w:line="276" w:lineRule="auto"/>
        <w:ind w:right="23" w:firstLine="4"/>
        <w:jc w:val="both"/>
        <w:rPr>
          <w:rFonts w:cs="Arial"/>
          <w:b/>
          <w:bCs/>
          <w:szCs w:val="20"/>
        </w:rPr>
      </w:pPr>
      <w:r w:rsidRPr="00BE1B40">
        <w:rPr>
          <w:rFonts w:cs="Arial"/>
          <w:b/>
          <w:bCs/>
          <w:szCs w:val="20"/>
        </w:rPr>
        <w:t>10.7</w:t>
      </w:r>
      <w:r w:rsidRPr="00BE1B40">
        <w:rPr>
          <w:rFonts w:cs="Arial"/>
          <w:szCs w:val="20"/>
        </w:rPr>
        <w:t xml:space="preserve"> O pagamento das obrigações observará a ordem cronológica de exigibilidade, nos termos do art. 141 da Lei 14.133/2023 e art. 85 do Decreto Municipal nº 21.500/2023, cujos prazos serão limitados a:</w:t>
      </w:r>
    </w:p>
    <w:p w:rsidR="001E7690" w:rsidRPr="00BE1B40" w:rsidRDefault="001E7690" w:rsidP="001E7690">
      <w:pPr>
        <w:pStyle w:val="NormalWeb"/>
        <w:spacing w:line="276" w:lineRule="auto"/>
        <w:ind w:right="23" w:firstLine="4"/>
        <w:jc w:val="both"/>
        <w:rPr>
          <w:rFonts w:cs="Arial"/>
          <w:szCs w:val="20"/>
        </w:rPr>
      </w:pPr>
      <w:r w:rsidRPr="00BE1B40">
        <w:rPr>
          <w:rFonts w:cs="Arial"/>
          <w:bCs/>
          <w:szCs w:val="20"/>
        </w:rPr>
        <w:t>a)</w:t>
      </w:r>
      <w:r w:rsidRPr="00BE1B40">
        <w:rPr>
          <w:rFonts w:cs="Arial"/>
          <w:szCs w:val="20"/>
        </w:rPr>
        <w:t xml:space="preserve"> 30 (trinta dias) úteis para a liquidação da despesa, a contar do recebimento da Nota Fiscal ou instrumento de cobrança equivalente pela Administração; e</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b) 30 (trinta dias) úteis para pagamento, a contar da liquidação da despesa.</w:t>
      </w:r>
    </w:p>
    <w:p w:rsidR="001E7690" w:rsidRPr="00BE1B40" w:rsidRDefault="001E7690" w:rsidP="001E7690">
      <w:pPr>
        <w:pStyle w:val="NormalWeb"/>
        <w:spacing w:line="276" w:lineRule="auto"/>
        <w:ind w:right="23" w:firstLine="4"/>
        <w:jc w:val="both"/>
        <w:rPr>
          <w:rFonts w:cs="Arial"/>
          <w:szCs w:val="20"/>
        </w:rPr>
      </w:pPr>
    </w:p>
    <w:p w:rsidR="001E7690" w:rsidRPr="00BE1B40" w:rsidRDefault="001E7690" w:rsidP="001E7690">
      <w:pPr>
        <w:pStyle w:val="NormalWeb"/>
        <w:spacing w:line="276" w:lineRule="auto"/>
        <w:ind w:right="23" w:firstLine="4"/>
        <w:jc w:val="both"/>
        <w:rPr>
          <w:rFonts w:cs="Arial"/>
          <w:szCs w:val="20"/>
        </w:rPr>
      </w:pPr>
      <w:r w:rsidRPr="00BE1B40">
        <w:rPr>
          <w:rFonts w:cs="Arial"/>
          <w:b/>
          <w:szCs w:val="20"/>
        </w:rPr>
        <w:t>10.8</w:t>
      </w:r>
      <w:r w:rsidRPr="00BE1B40">
        <w:rPr>
          <w:rFonts w:cs="Arial"/>
          <w:szCs w:val="20"/>
        </w:rPr>
        <w:t xml:space="preserve"> O pagamento somente será efetuado se a Nota Fiscal ou Nota Fiscal Fatura estiver atestada pela fiscalização. </w:t>
      </w:r>
    </w:p>
    <w:p w:rsidR="001E7690" w:rsidRPr="00BE1B40" w:rsidRDefault="001E7690" w:rsidP="001E7690">
      <w:pPr>
        <w:pStyle w:val="NormalWeb"/>
        <w:spacing w:line="276" w:lineRule="auto"/>
        <w:ind w:right="23" w:firstLine="4"/>
        <w:jc w:val="both"/>
        <w:rPr>
          <w:rFonts w:cs="Arial"/>
          <w:szCs w:val="20"/>
        </w:rPr>
      </w:pPr>
    </w:p>
    <w:p w:rsidR="001E7690" w:rsidRPr="00BE1B40" w:rsidRDefault="001E7690" w:rsidP="001E7690">
      <w:pPr>
        <w:pStyle w:val="NormalWeb"/>
        <w:spacing w:line="276" w:lineRule="auto"/>
        <w:ind w:right="23" w:firstLine="4"/>
        <w:jc w:val="both"/>
        <w:rPr>
          <w:rFonts w:cs="Arial"/>
          <w:szCs w:val="20"/>
        </w:rPr>
      </w:pPr>
      <w:r w:rsidRPr="00BE1B40">
        <w:rPr>
          <w:rFonts w:cs="Arial"/>
          <w:b/>
          <w:szCs w:val="20"/>
        </w:rPr>
        <w:t xml:space="preserve">10.9 </w:t>
      </w:r>
      <w:r w:rsidRPr="00BE1B40">
        <w:rPr>
          <w:rFonts w:cs="Arial"/>
          <w:szCs w:val="20"/>
        </w:rPr>
        <w:t xml:space="preserve">A nota fiscal deverá ser emitida posteriormente à emissão do empenho, acompanhada dos seguintes documentos: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10.5.1 prova de regularidade relativa à Seguridade Social;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10.5.2 certidão conjunta relativa aos tributos federais e à Dívida Ativa da União;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lastRenderedPageBreak/>
        <w:t>10.5.3 certidões que comprovem a regularidade perante a Fazenda Estadual da sede do contratado;</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10.5.4 Certidão de Regularidade do FGTS – CRF; e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10.5.5 Certidão Negativa de Débitos Trabalhistas – CNDT. </w:t>
      </w:r>
    </w:p>
    <w:p w:rsidR="001E7690" w:rsidRPr="00BE1B40" w:rsidRDefault="001E7690" w:rsidP="001E7690">
      <w:pPr>
        <w:pStyle w:val="NormalWeb"/>
        <w:spacing w:line="276" w:lineRule="auto"/>
        <w:ind w:right="23" w:firstLine="4"/>
        <w:jc w:val="both"/>
        <w:rPr>
          <w:rFonts w:cs="Arial"/>
          <w:szCs w:val="20"/>
        </w:rPr>
      </w:pPr>
    </w:p>
    <w:p w:rsidR="001E7690" w:rsidRPr="00BE1B40" w:rsidRDefault="001E7690" w:rsidP="001E7690">
      <w:pPr>
        <w:pStyle w:val="Ttulo1"/>
      </w:pPr>
    </w:p>
    <w:p w:rsidR="001E7690" w:rsidRPr="00BE1B40" w:rsidRDefault="001E7690" w:rsidP="001E7690">
      <w:pPr>
        <w:pStyle w:val="Citao"/>
        <w:spacing w:before="0"/>
        <w:rPr>
          <w:rFonts w:cs="Arial"/>
          <w:color w:val="auto"/>
          <w:w w:val="105"/>
          <w:szCs w:val="20"/>
        </w:rPr>
      </w:pPr>
      <w:r w:rsidRPr="00BE1B40">
        <w:rPr>
          <w:rFonts w:cs="Arial"/>
          <w:color w:val="auto"/>
          <w:w w:val="105"/>
          <w:szCs w:val="20"/>
        </w:rPr>
        <w:t xml:space="preserve">11. FORMA E CRITÉRIO DE SELEÇÃO DE FORNECEDOR </w:t>
      </w:r>
      <w:r w:rsidRPr="00BE1B40">
        <w:rPr>
          <w:rFonts w:cs="Arial"/>
          <w:color w:val="auto"/>
          <w:szCs w:val="20"/>
        </w:rPr>
        <w:t>(art. 6º, XXIII, alínea “h” da Lei nº 14.133/21)</w:t>
      </w:r>
    </w:p>
    <w:p w:rsidR="001E7690" w:rsidRPr="00BE1B40" w:rsidRDefault="001E7690" w:rsidP="001E7690">
      <w:pPr>
        <w:spacing w:after="0" w:line="276" w:lineRule="auto"/>
        <w:ind w:right="23"/>
        <w:jc w:val="both"/>
        <w:rPr>
          <w:rFonts w:cs="Arial"/>
          <w:w w:val="105"/>
          <w:szCs w:val="20"/>
        </w:rPr>
      </w:pPr>
      <w:r w:rsidRPr="00BE1B40">
        <w:rPr>
          <w:rFonts w:cs="Arial"/>
          <w:b/>
          <w:w w:val="105"/>
          <w:szCs w:val="20"/>
        </w:rPr>
        <w:t xml:space="preserve">11.1 </w:t>
      </w:r>
      <w:r w:rsidRPr="00BE1B40">
        <w:rPr>
          <w:rFonts w:cs="Arial"/>
          <w:w w:val="105"/>
          <w:szCs w:val="20"/>
        </w:rPr>
        <w:t>A contratação será realizada conforme a Lei</w:t>
      </w:r>
      <w:r w:rsidRPr="00BE1B40">
        <w:rPr>
          <w:rFonts w:cs="Arial"/>
          <w:spacing w:val="-2"/>
          <w:w w:val="105"/>
          <w:szCs w:val="20"/>
        </w:rPr>
        <w:t xml:space="preserve"> </w:t>
      </w:r>
      <w:r w:rsidRPr="00BE1B40">
        <w:rPr>
          <w:rFonts w:cs="Arial"/>
          <w:w w:val="105"/>
          <w:szCs w:val="20"/>
        </w:rPr>
        <w:t>nº</w:t>
      </w:r>
      <w:r w:rsidRPr="00BE1B40">
        <w:rPr>
          <w:rFonts w:cs="Arial"/>
          <w:spacing w:val="-1"/>
          <w:w w:val="105"/>
          <w:szCs w:val="20"/>
        </w:rPr>
        <w:t xml:space="preserve"> </w:t>
      </w:r>
      <w:r w:rsidRPr="00BE1B40">
        <w:rPr>
          <w:rFonts w:cs="Arial"/>
          <w:w w:val="105"/>
          <w:szCs w:val="20"/>
        </w:rPr>
        <w:t>14.133/2021</w:t>
      </w:r>
      <w:r w:rsidRPr="00BE1B40">
        <w:rPr>
          <w:rFonts w:cs="Arial"/>
          <w:b/>
          <w:spacing w:val="1"/>
          <w:szCs w:val="20"/>
        </w:rPr>
        <w:t xml:space="preserve"> </w:t>
      </w:r>
      <w:r w:rsidRPr="00BE1B40">
        <w:rPr>
          <w:rFonts w:cs="Arial"/>
          <w:szCs w:val="20"/>
        </w:rPr>
        <w:t>e</w:t>
      </w:r>
      <w:r w:rsidRPr="00BE1B40">
        <w:rPr>
          <w:rFonts w:cs="Arial"/>
          <w:spacing w:val="1"/>
          <w:szCs w:val="20"/>
        </w:rPr>
        <w:t xml:space="preserve"> </w:t>
      </w:r>
      <w:r w:rsidRPr="00BE1B40">
        <w:rPr>
          <w:rFonts w:cs="Arial"/>
          <w:w w:val="105"/>
          <w:szCs w:val="20"/>
        </w:rPr>
        <w:t>Decreto Municipal nº 21.500/2023,</w:t>
      </w:r>
      <w:r w:rsidRPr="00BE1B40">
        <w:rPr>
          <w:rFonts w:cs="Arial"/>
          <w:b/>
          <w:w w:val="105"/>
          <w:szCs w:val="20"/>
        </w:rPr>
        <w:t xml:space="preserve"> </w:t>
      </w:r>
      <w:r w:rsidRPr="00BE1B40">
        <w:rPr>
          <w:rFonts w:cs="Arial"/>
          <w:w w:val="105"/>
          <w:szCs w:val="20"/>
        </w:rPr>
        <w:t>através do procedimento de pregão eletrônico, do tipo menor preço.</w:t>
      </w:r>
    </w:p>
    <w:p w:rsidR="001E7690" w:rsidRPr="00BE1B40" w:rsidRDefault="001E7690" w:rsidP="001E7690">
      <w:pPr>
        <w:overflowPunct w:val="0"/>
        <w:adjustRightInd w:val="0"/>
        <w:spacing w:after="0" w:line="276" w:lineRule="auto"/>
        <w:ind w:right="23"/>
        <w:textAlignment w:val="baseline"/>
        <w:rPr>
          <w:rFonts w:cs="Arial"/>
          <w:b/>
          <w:szCs w:val="20"/>
        </w:rPr>
      </w:pPr>
    </w:p>
    <w:p w:rsidR="001E7690" w:rsidRPr="00BE1B40" w:rsidRDefault="001E7690" w:rsidP="001E7690">
      <w:pPr>
        <w:overflowPunct w:val="0"/>
        <w:adjustRightInd w:val="0"/>
        <w:spacing w:after="0" w:line="276" w:lineRule="auto"/>
        <w:ind w:right="23"/>
        <w:jc w:val="both"/>
        <w:textAlignment w:val="baseline"/>
        <w:rPr>
          <w:rFonts w:cs="Arial"/>
          <w:szCs w:val="20"/>
        </w:rPr>
      </w:pPr>
      <w:r w:rsidRPr="00BE1B40">
        <w:rPr>
          <w:rFonts w:cs="Arial"/>
          <w:b/>
          <w:szCs w:val="20"/>
        </w:rPr>
        <w:t xml:space="preserve">11.2  </w:t>
      </w:r>
      <w:r w:rsidRPr="00BE1B40">
        <w:rPr>
          <w:rFonts w:cs="Arial"/>
          <w:szCs w:val="20"/>
        </w:rPr>
        <w:t>As exigências de habilitação jurídica, fiscal, social e trabalhista são as usuais para a generalidade dos objetos, conforme disciplinado no Anexo 02 do Edital do Pregão Eletrônico, bem como os critérios de habilitação econômico-financeira.</w:t>
      </w:r>
    </w:p>
    <w:p w:rsidR="001E7690" w:rsidRPr="00BE1B40" w:rsidRDefault="001E7690" w:rsidP="001E7690">
      <w:pPr>
        <w:overflowPunct w:val="0"/>
        <w:adjustRightInd w:val="0"/>
        <w:spacing w:after="0" w:line="276" w:lineRule="auto"/>
        <w:ind w:right="23"/>
        <w:textAlignment w:val="baseline"/>
        <w:rPr>
          <w:rFonts w:cs="Arial"/>
          <w:szCs w:val="20"/>
        </w:rPr>
      </w:pPr>
    </w:p>
    <w:p w:rsidR="001E7690" w:rsidRPr="00BE1B40" w:rsidRDefault="001E7690" w:rsidP="001E7690">
      <w:pPr>
        <w:overflowPunct w:val="0"/>
        <w:adjustRightInd w:val="0"/>
        <w:spacing w:after="0" w:line="276" w:lineRule="auto"/>
        <w:ind w:right="23"/>
        <w:jc w:val="both"/>
        <w:textAlignment w:val="baseline"/>
        <w:rPr>
          <w:rFonts w:cs="Arial"/>
          <w:szCs w:val="20"/>
        </w:rPr>
      </w:pPr>
      <w:r w:rsidRPr="00BE1B40">
        <w:rPr>
          <w:rFonts w:cs="Arial"/>
          <w:b/>
          <w:bCs/>
          <w:szCs w:val="20"/>
        </w:rPr>
        <w:t>11.4</w:t>
      </w:r>
      <w:r w:rsidRPr="00BE1B40">
        <w:rPr>
          <w:rFonts w:cs="Arial"/>
          <w:szCs w:val="20"/>
        </w:rPr>
        <w:t xml:space="preserve"> A empresa obrigatoriamente deverá informar a marca do bem em sua proposta inicial e final.</w:t>
      </w:r>
    </w:p>
    <w:p w:rsidR="001E7690" w:rsidRPr="00BE1B40" w:rsidRDefault="001E7690" w:rsidP="001E7690">
      <w:pPr>
        <w:pStyle w:val="Nivel2"/>
        <w:ind w:left="0" w:firstLine="0"/>
        <w:rPr>
          <w:color w:val="auto"/>
        </w:rPr>
      </w:pPr>
      <w:r w:rsidRPr="00BE1B40">
        <w:rPr>
          <w:b/>
          <w:bCs/>
          <w:color w:val="auto"/>
        </w:rPr>
        <w:t>11.5</w:t>
      </w:r>
      <w:r w:rsidRPr="00BE1B40">
        <w:rPr>
          <w:color w:val="auto"/>
        </w:rPr>
        <w:t xml:space="preserve"> </w:t>
      </w:r>
      <w:r w:rsidRPr="00BE1B40">
        <w:rPr>
          <w:rStyle w:val="normaltextrun"/>
          <w:color w:val="auto"/>
          <w:shd w:val="clear" w:color="auto" w:fill="FFFFFF"/>
        </w:rPr>
        <w:t xml:space="preserve">O </w:t>
      </w:r>
      <w:r w:rsidRPr="00BE1B40">
        <w:rPr>
          <w:rStyle w:val="findhit"/>
          <w:color w:val="auto"/>
          <w:shd w:val="clear" w:color="auto" w:fill="FFFFFF"/>
        </w:rPr>
        <w:t xml:space="preserve">fornecimento do objeto será </w:t>
      </w:r>
      <w:r w:rsidRPr="00BE1B40">
        <w:rPr>
          <w:color w:val="auto"/>
        </w:rPr>
        <w:t>em forma de contrato, entrega parcelada.</w:t>
      </w:r>
    </w:p>
    <w:p w:rsidR="001E7690" w:rsidRPr="00BE1B40" w:rsidRDefault="001E7690" w:rsidP="001E7690">
      <w:pPr>
        <w:pStyle w:val="Nivel2"/>
        <w:ind w:left="0" w:firstLine="0"/>
        <w:rPr>
          <w:color w:val="auto"/>
        </w:rPr>
      </w:pPr>
      <w:r w:rsidRPr="00BE1B40">
        <w:rPr>
          <w:b/>
          <w:color w:val="auto"/>
        </w:rPr>
        <w:t>11.6</w:t>
      </w:r>
      <w:r w:rsidRPr="00BE1B40">
        <w:rPr>
          <w:color w:val="auto"/>
        </w:rPr>
        <w:t xml:space="preserve"> O percentual permitido para participação de consórcios neste processo será de 10%.</w:t>
      </w:r>
    </w:p>
    <w:p w:rsidR="001E7690" w:rsidRPr="00BE1B40" w:rsidRDefault="001E7690" w:rsidP="001E7690">
      <w:pPr>
        <w:overflowPunct w:val="0"/>
        <w:adjustRightInd w:val="0"/>
        <w:spacing w:after="0" w:line="276" w:lineRule="auto"/>
        <w:ind w:right="23"/>
        <w:textAlignment w:val="baseline"/>
        <w:rPr>
          <w:rFonts w:cs="Arial"/>
          <w:szCs w:val="20"/>
        </w:rPr>
      </w:pPr>
    </w:p>
    <w:p w:rsidR="001E7690" w:rsidRPr="00BE1B40" w:rsidRDefault="001E7690" w:rsidP="001E7690">
      <w:pPr>
        <w:overflowPunct w:val="0"/>
        <w:adjustRightInd w:val="0"/>
        <w:spacing w:after="0" w:line="276" w:lineRule="auto"/>
        <w:ind w:right="23"/>
        <w:textAlignment w:val="baseline"/>
        <w:rPr>
          <w:rFonts w:cs="Arial"/>
          <w:szCs w:val="20"/>
        </w:rPr>
      </w:pPr>
    </w:p>
    <w:p w:rsidR="001E7690" w:rsidRPr="00BE1B40" w:rsidRDefault="001E7690" w:rsidP="001E7690">
      <w:pPr>
        <w:pStyle w:val="Citao"/>
        <w:spacing w:before="0"/>
        <w:rPr>
          <w:rFonts w:cs="Arial"/>
          <w:color w:val="auto"/>
          <w:szCs w:val="20"/>
        </w:rPr>
      </w:pPr>
      <w:r w:rsidRPr="00BE1B40">
        <w:rPr>
          <w:rFonts w:cs="Arial"/>
          <w:color w:val="auto"/>
          <w:szCs w:val="20"/>
        </w:rPr>
        <w:t>12. DOTAÇÃO ORÇAMENTÁRIA (art. 6º, XXIII, alínea “j” da Lei nº 14.133/21)</w:t>
      </w:r>
    </w:p>
    <w:p w:rsidR="001E7690" w:rsidRPr="00BE1B40" w:rsidRDefault="001E7690" w:rsidP="001E7690">
      <w:pPr>
        <w:tabs>
          <w:tab w:val="left" w:pos="709"/>
        </w:tabs>
        <w:overflowPunct w:val="0"/>
        <w:adjustRightInd w:val="0"/>
        <w:spacing w:after="0" w:line="276" w:lineRule="auto"/>
        <w:ind w:right="23"/>
        <w:textAlignment w:val="baseline"/>
        <w:rPr>
          <w:rFonts w:cs="Arial"/>
          <w:noProof/>
          <w:szCs w:val="20"/>
        </w:rPr>
      </w:pPr>
      <w:r w:rsidRPr="00BE1B40">
        <w:rPr>
          <w:rFonts w:cs="Arial"/>
          <w:b/>
          <w:bCs/>
          <w:szCs w:val="20"/>
        </w:rPr>
        <w:t>12.1.</w:t>
      </w:r>
      <w:r w:rsidRPr="00BE1B40">
        <w:rPr>
          <w:rFonts w:cs="Arial"/>
          <w:szCs w:val="20"/>
        </w:rPr>
        <w:t xml:space="preserve"> As despesas para atender a esta contratação estão previstas no orçamento para o exercício de 2024. CR:374 – 3.3.90.30.00.00 -  FONTE:1000 – EXERCÍCIO: 2024</w:t>
      </w:r>
    </w:p>
    <w:p w:rsidR="001E7690" w:rsidRPr="00BE1B40" w:rsidRDefault="001E7690" w:rsidP="001E7690">
      <w:pPr>
        <w:tabs>
          <w:tab w:val="left" w:pos="709"/>
        </w:tabs>
        <w:overflowPunct w:val="0"/>
        <w:adjustRightInd w:val="0"/>
        <w:spacing w:after="0" w:line="276" w:lineRule="auto"/>
        <w:ind w:right="23"/>
        <w:textAlignment w:val="baseline"/>
        <w:rPr>
          <w:rFonts w:cs="Arial"/>
          <w:noProof/>
          <w:szCs w:val="20"/>
        </w:rPr>
      </w:pPr>
    </w:p>
    <w:p w:rsidR="001E7690" w:rsidRPr="00BE1B40" w:rsidRDefault="001E7690" w:rsidP="001E7690">
      <w:pPr>
        <w:tabs>
          <w:tab w:val="left" w:pos="709"/>
        </w:tabs>
        <w:overflowPunct w:val="0"/>
        <w:adjustRightInd w:val="0"/>
        <w:spacing w:after="0" w:line="276" w:lineRule="auto"/>
        <w:ind w:right="23"/>
        <w:jc w:val="both"/>
        <w:textAlignment w:val="baseline"/>
        <w:rPr>
          <w:rFonts w:cs="Arial"/>
          <w:noProof/>
          <w:szCs w:val="20"/>
        </w:rPr>
      </w:pPr>
      <w:r w:rsidRPr="00BE1B40">
        <w:rPr>
          <w:rFonts w:cs="Arial"/>
          <w:szCs w:val="20"/>
        </w:rPr>
        <w:t>A dotação relativa aos exercícios financeiros subsequentes será indicada após aprovação da Lei Orçamentária respectiva e liberação dos créditos correspondentes, mediante apostilamento.</w:t>
      </w:r>
    </w:p>
    <w:p w:rsidR="001E7690" w:rsidRPr="00BE1B40" w:rsidRDefault="001E7690" w:rsidP="001E7690">
      <w:pPr>
        <w:tabs>
          <w:tab w:val="left" w:pos="709"/>
        </w:tabs>
        <w:overflowPunct w:val="0"/>
        <w:adjustRightInd w:val="0"/>
        <w:spacing w:after="0" w:line="276" w:lineRule="auto"/>
        <w:ind w:right="23"/>
        <w:textAlignment w:val="baseline"/>
        <w:rPr>
          <w:rFonts w:cs="Arial"/>
          <w:noProof/>
          <w:szCs w:val="20"/>
        </w:rPr>
      </w:pPr>
    </w:p>
    <w:p w:rsidR="001E7690" w:rsidRPr="00BE1B40" w:rsidRDefault="001E7690" w:rsidP="001E7690">
      <w:pPr>
        <w:pStyle w:val="Citao"/>
        <w:spacing w:before="0"/>
        <w:rPr>
          <w:rFonts w:cs="Arial"/>
          <w:b/>
          <w:color w:val="auto"/>
          <w:szCs w:val="20"/>
        </w:rPr>
      </w:pPr>
      <w:r w:rsidRPr="00BE1B40">
        <w:rPr>
          <w:rFonts w:cs="Arial"/>
          <w:color w:val="auto"/>
          <w:szCs w:val="20"/>
        </w:rPr>
        <w:t>13. PLANO DE CONTRATAÇÕES ANUAL</w:t>
      </w:r>
    </w:p>
    <w:p w:rsidR="001E7690" w:rsidRPr="00BE1B40" w:rsidRDefault="001E7690" w:rsidP="001E7690">
      <w:pPr>
        <w:overflowPunct w:val="0"/>
        <w:adjustRightInd w:val="0"/>
        <w:spacing w:after="0" w:line="276" w:lineRule="auto"/>
        <w:ind w:right="23"/>
        <w:jc w:val="both"/>
        <w:textAlignment w:val="baseline"/>
        <w:rPr>
          <w:rFonts w:cs="Arial"/>
          <w:b/>
          <w:bCs/>
          <w:szCs w:val="20"/>
        </w:rPr>
      </w:pPr>
    </w:p>
    <w:p w:rsidR="001E7690" w:rsidRPr="00BE1B40" w:rsidRDefault="001E7690" w:rsidP="001E7690">
      <w:pPr>
        <w:overflowPunct w:val="0"/>
        <w:adjustRightInd w:val="0"/>
        <w:spacing w:after="0" w:line="276" w:lineRule="auto"/>
        <w:ind w:right="23"/>
        <w:jc w:val="both"/>
        <w:textAlignment w:val="baseline"/>
        <w:rPr>
          <w:rFonts w:cs="Arial"/>
          <w:szCs w:val="20"/>
        </w:rPr>
      </w:pPr>
      <w:r w:rsidRPr="00BE1B40">
        <w:rPr>
          <w:rFonts w:cs="Arial"/>
          <w:szCs w:val="20"/>
        </w:rPr>
        <w:t>13.1 O objeto da contratação está previsto no Plano de Contratações Anual/2023, conforme consta das informações básicas, deste Termo de Referência.  DEMANDA PCA: 1860/2024</w:t>
      </w:r>
    </w:p>
    <w:p w:rsidR="001E7690" w:rsidRPr="00BE1B40" w:rsidRDefault="001E7690" w:rsidP="001E7690">
      <w:pPr>
        <w:overflowPunct w:val="0"/>
        <w:adjustRightInd w:val="0"/>
        <w:spacing w:after="0" w:line="276" w:lineRule="auto"/>
        <w:ind w:right="23"/>
        <w:jc w:val="both"/>
        <w:textAlignment w:val="baseline"/>
        <w:rPr>
          <w:rFonts w:cs="Arial"/>
          <w:szCs w:val="20"/>
        </w:rPr>
      </w:pPr>
    </w:p>
    <w:p w:rsidR="001E7690" w:rsidRPr="00BE1B40" w:rsidRDefault="001E7690" w:rsidP="001E7690">
      <w:pPr>
        <w:pStyle w:val="Citao"/>
        <w:spacing w:before="0"/>
        <w:rPr>
          <w:rFonts w:cs="Arial"/>
          <w:b/>
          <w:color w:val="auto"/>
          <w:szCs w:val="20"/>
        </w:rPr>
      </w:pPr>
      <w:r w:rsidRPr="00BE1B40">
        <w:rPr>
          <w:rFonts w:cs="Arial"/>
          <w:color w:val="auto"/>
          <w:szCs w:val="20"/>
        </w:rPr>
        <w:t xml:space="preserve">14. FORMALIZAÇÃO CONTRATUAL </w:t>
      </w:r>
    </w:p>
    <w:p w:rsidR="001E7690" w:rsidRPr="00BE1B40" w:rsidRDefault="001E7690" w:rsidP="001E7690">
      <w:pPr>
        <w:spacing w:after="0" w:line="240" w:lineRule="auto"/>
        <w:jc w:val="both"/>
        <w:rPr>
          <w:rFonts w:eastAsia="Times New Roman" w:cs="Arial"/>
          <w:szCs w:val="20"/>
          <w:lang w:eastAsia="pt-BR"/>
        </w:rPr>
      </w:pPr>
      <w:r w:rsidRPr="00BE1B40">
        <w:rPr>
          <w:rFonts w:eastAsia="Times New Roman" w:cs="Arial"/>
          <w:b/>
          <w:bCs/>
          <w:szCs w:val="20"/>
          <w:lang w:eastAsia="pt-BR"/>
        </w:rPr>
        <w:t>14.1</w:t>
      </w:r>
      <w:r w:rsidRPr="00BE1B40">
        <w:rPr>
          <w:rFonts w:eastAsia="Times New Roman" w:cs="Arial"/>
          <w:szCs w:val="20"/>
          <w:lang w:eastAsia="pt-BR"/>
        </w:rPr>
        <w:t xml:space="preserve">  Conforme disposto na Lei Federal 14133/2021, a Administração convocará o licitante vencedor para assinar o termo de contrato ou para aceitar ou retirar o instrumento equivalente, no prazo máximo de até 3 dias e nas condições estabelecidas no edital de licitação, sob pena de decair o direito à contratação, sem prejuízo das sanções previstas nesta Lei.</w:t>
      </w:r>
    </w:p>
    <w:p w:rsidR="001E7690" w:rsidRPr="00BE1B40" w:rsidRDefault="001E7690" w:rsidP="001E7690">
      <w:pPr>
        <w:spacing w:after="0" w:line="240" w:lineRule="auto"/>
        <w:jc w:val="both"/>
        <w:rPr>
          <w:rFonts w:eastAsia="Times New Roman" w:cs="Arial"/>
          <w:szCs w:val="20"/>
          <w:lang w:eastAsia="pt-BR"/>
        </w:rPr>
      </w:pPr>
    </w:p>
    <w:p w:rsidR="001E7690" w:rsidRPr="00BE1B40" w:rsidRDefault="001E7690" w:rsidP="001E7690">
      <w:pPr>
        <w:spacing w:after="0" w:line="240" w:lineRule="auto"/>
        <w:jc w:val="both"/>
        <w:rPr>
          <w:rFonts w:eastAsia="Times New Roman" w:cs="Arial"/>
          <w:szCs w:val="20"/>
          <w:lang w:eastAsia="pt-BR"/>
        </w:rPr>
      </w:pPr>
      <w:bookmarkStart w:id="35" w:name="art90§1"/>
      <w:bookmarkEnd w:id="35"/>
      <w:r w:rsidRPr="00BE1B40">
        <w:rPr>
          <w:rFonts w:eastAsia="Times New Roman" w:cs="Arial"/>
          <w:b/>
          <w:bCs/>
          <w:szCs w:val="20"/>
          <w:lang w:eastAsia="pt-BR"/>
        </w:rPr>
        <w:t>14.1.1.</w:t>
      </w:r>
      <w:r w:rsidRPr="00BE1B40">
        <w:rPr>
          <w:rFonts w:eastAsia="Times New Roman" w:cs="Arial"/>
          <w:szCs w:val="20"/>
          <w:lang w:eastAsia="pt-BR"/>
        </w:rPr>
        <w:t xml:space="preserve"> O prazo de convocação poderá ser prorrogado 1 (uma) vez, por igual período, mediante solicitação da parte durante seu transcurso, devidamente justificada, e desde que o motivo apresentado seja aceito pela Administração.</w:t>
      </w:r>
    </w:p>
    <w:p w:rsidR="001E7690" w:rsidRPr="00BE1B40" w:rsidRDefault="001E7690" w:rsidP="001E7690">
      <w:pPr>
        <w:spacing w:after="0" w:line="240" w:lineRule="auto"/>
        <w:jc w:val="both"/>
        <w:rPr>
          <w:rFonts w:eastAsia="Times New Roman" w:cs="Arial"/>
          <w:szCs w:val="20"/>
          <w:lang w:eastAsia="pt-BR"/>
        </w:rPr>
      </w:pPr>
    </w:p>
    <w:p w:rsidR="001E7690" w:rsidRPr="00BE1B40" w:rsidRDefault="001E7690" w:rsidP="001E7690">
      <w:pPr>
        <w:spacing w:after="0" w:line="240" w:lineRule="auto"/>
        <w:jc w:val="both"/>
        <w:rPr>
          <w:rFonts w:eastAsia="Times New Roman" w:cs="Arial"/>
          <w:szCs w:val="20"/>
          <w:lang w:eastAsia="pt-BR"/>
        </w:rPr>
      </w:pPr>
      <w:bookmarkStart w:id="36" w:name="art90§2"/>
      <w:bookmarkEnd w:id="36"/>
      <w:r w:rsidRPr="00BE1B40">
        <w:rPr>
          <w:rFonts w:eastAsia="Times New Roman" w:cs="Arial"/>
          <w:b/>
          <w:bCs/>
          <w:szCs w:val="20"/>
          <w:lang w:eastAsia="pt-BR"/>
        </w:rPr>
        <w:t>14.1.2</w:t>
      </w:r>
      <w:r w:rsidRPr="00BE1B40">
        <w:rPr>
          <w:rFonts w:eastAsia="Times New Roman" w:cs="Arial"/>
          <w:szCs w:val="20"/>
          <w:lang w:eastAsia="pt-BR"/>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rsidR="001E7690" w:rsidRPr="00BE1B40" w:rsidRDefault="001E7690" w:rsidP="001E7690">
      <w:pPr>
        <w:spacing w:after="0" w:line="240" w:lineRule="auto"/>
        <w:jc w:val="both"/>
        <w:rPr>
          <w:rFonts w:eastAsia="Times New Roman" w:cs="Arial"/>
          <w:szCs w:val="20"/>
          <w:lang w:eastAsia="pt-BR"/>
        </w:rPr>
      </w:pPr>
    </w:p>
    <w:p w:rsidR="001E7690" w:rsidRPr="00BE1B40" w:rsidRDefault="001E7690" w:rsidP="001E7690">
      <w:pPr>
        <w:spacing w:after="0" w:line="240" w:lineRule="auto"/>
        <w:jc w:val="both"/>
        <w:rPr>
          <w:rFonts w:eastAsia="Times New Roman" w:cs="Arial"/>
          <w:szCs w:val="20"/>
          <w:lang w:eastAsia="pt-BR"/>
        </w:rPr>
      </w:pPr>
      <w:bookmarkStart w:id="37" w:name="art90§3"/>
      <w:bookmarkEnd w:id="37"/>
      <w:r w:rsidRPr="00BE1B40">
        <w:rPr>
          <w:rFonts w:eastAsia="Times New Roman" w:cs="Arial"/>
          <w:b/>
          <w:bCs/>
          <w:szCs w:val="20"/>
          <w:lang w:eastAsia="pt-BR"/>
        </w:rPr>
        <w:t>14.1.3.</w:t>
      </w:r>
      <w:r w:rsidRPr="00BE1B40">
        <w:rPr>
          <w:rFonts w:eastAsia="Times New Roman" w:cs="Arial"/>
          <w:szCs w:val="20"/>
          <w:lang w:eastAsia="pt-BR"/>
        </w:rPr>
        <w:t xml:space="preserve"> Decorrido o prazo de validade da proposta indicado no edital sem convocação para a contratação, ficarão os licitantes liberados dos compromissos assumidos.</w:t>
      </w:r>
    </w:p>
    <w:p w:rsidR="001E7690" w:rsidRPr="00BE1B40" w:rsidRDefault="001E7690" w:rsidP="001E7690">
      <w:pPr>
        <w:pStyle w:val="Nivel2"/>
        <w:spacing w:before="0" w:after="0"/>
        <w:ind w:left="0" w:firstLine="0"/>
        <w:rPr>
          <w:color w:val="auto"/>
        </w:rPr>
      </w:pPr>
    </w:p>
    <w:p w:rsidR="001E7690" w:rsidRPr="00BE1B40" w:rsidRDefault="001E7690" w:rsidP="001E7690">
      <w:pPr>
        <w:spacing w:after="0" w:line="240" w:lineRule="auto"/>
        <w:jc w:val="both"/>
        <w:rPr>
          <w:rFonts w:cs="Arial"/>
          <w:szCs w:val="20"/>
        </w:rPr>
      </w:pPr>
      <w:r w:rsidRPr="00BE1B40">
        <w:rPr>
          <w:rFonts w:cs="Arial"/>
          <w:b/>
          <w:bCs/>
          <w:szCs w:val="20"/>
        </w:rPr>
        <w:t>14.2.</w:t>
      </w:r>
      <w:r w:rsidRPr="00BE1B40">
        <w:rPr>
          <w:rFonts w:cs="Arial"/>
          <w:szCs w:val="20"/>
        </w:rPr>
        <w:t xml:space="preserve"> O instrumento de contrato poderá ser substituído por outro instrumento hábil, como carta-contrato, nota de empenho de despesa, autorização de compra ou ordem de execução de serviço, se aquisição </w:t>
      </w:r>
      <w:r w:rsidRPr="00BE1B40">
        <w:rPr>
          <w:rFonts w:cs="Arial"/>
          <w:szCs w:val="20"/>
        </w:rPr>
        <w:lastRenderedPageBreak/>
        <w:t>de pequeno valor e sem compromissos futuros, sendo que ficam mantidas as condições estabelecidas neste Termo de Referência, as quais vinculam as partes.</w:t>
      </w:r>
    </w:p>
    <w:p w:rsidR="001E7690" w:rsidRPr="00BE1B40" w:rsidRDefault="001E7690" w:rsidP="001E7690">
      <w:pPr>
        <w:spacing w:after="0" w:line="240" w:lineRule="auto"/>
        <w:jc w:val="both"/>
        <w:rPr>
          <w:rFonts w:cs="Arial"/>
          <w:szCs w:val="20"/>
        </w:rPr>
      </w:pPr>
    </w:p>
    <w:p w:rsidR="001E7690" w:rsidRPr="00BE1B40" w:rsidRDefault="001E7690" w:rsidP="001E7690">
      <w:pPr>
        <w:overflowPunct w:val="0"/>
        <w:adjustRightInd w:val="0"/>
        <w:spacing w:after="0" w:line="276" w:lineRule="auto"/>
        <w:ind w:right="23"/>
        <w:jc w:val="both"/>
        <w:textAlignment w:val="baseline"/>
        <w:rPr>
          <w:rFonts w:cs="Arial"/>
          <w:szCs w:val="20"/>
        </w:rPr>
      </w:pPr>
    </w:p>
    <w:p w:rsidR="001E7690" w:rsidRPr="00BE1B40" w:rsidRDefault="001E7690" w:rsidP="001E7690">
      <w:pPr>
        <w:pStyle w:val="Citao"/>
        <w:spacing w:before="0"/>
        <w:rPr>
          <w:rFonts w:cs="Arial"/>
          <w:b/>
          <w:color w:val="auto"/>
          <w:szCs w:val="20"/>
        </w:rPr>
      </w:pPr>
      <w:r w:rsidRPr="00BE1B40">
        <w:rPr>
          <w:rFonts w:cs="Arial"/>
          <w:color w:val="auto"/>
          <w:szCs w:val="20"/>
        </w:rPr>
        <w:t>15.</w:t>
      </w:r>
      <w:r w:rsidRPr="00BE1B40">
        <w:rPr>
          <w:rFonts w:cs="Arial"/>
          <w:color w:val="auto"/>
          <w:szCs w:val="20"/>
        </w:rPr>
        <w:tab/>
        <w:t>OBRIGAÇÕES</w:t>
      </w:r>
      <w:r w:rsidRPr="00BE1B40">
        <w:rPr>
          <w:rFonts w:cs="Arial"/>
          <w:color w:val="auto"/>
          <w:spacing w:val="-2"/>
          <w:szCs w:val="20"/>
        </w:rPr>
        <w:t xml:space="preserve"> </w:t>
      </w:r>
      <w:r w:rsidRPr="00BE1B40">
        <w:rPr>
          <w:rFonts w:cs="Arial"/>
          <w:color w:val="auto"/>
          <w:szCs w:val="20"/>
        </w:rPr>
        <w:t>DA</w:t>
      </w:r>
      <w:r w:rsidRPr="00BE1B40">
        <w:rPr>
          <w:rFonts w:cs="Arial"/>
          <w:color w:val="auto"/>
          <w:spacing w:val="-3"/>
          <w:szCs w:val="20"/>
        </w:rPr>
        <w:t xml:space="preserve"> </w:t>
      </w:r>
      <w:r w:rsidRPr="00BE1B40">
        <w:rPr>
          <w:rFonts w:cs="Arial"/>
          <w:color w:val="auto"/>
          <w:szCs w:val="20"/>
        </w:rPr>
        <w:t>CONTRATADA</w:t>
      </w:r>
    </w:p>
    <w:p w:rsidR="001E7690" w:rsidRPr="00BE1B40" w:rsidRDefault="001E7690" w:rsidP="001E7690">
      <w:pPr>
        <w:pStyle w:val="Nivel2"/>
        <w:spacing w:before="0" w:after="0"/>
        <w:ind w:left="0" w:firstLine="0"/>
        <w:rPr>
          <w:color w:val="auto"/>
        </w:rPr>
      </w:pPr>
      <w:r w:rsidRPr="00BE1B40">
        <w:rPr>
          <w:b/>
          <w:color w:val="auto"/>
        </w:rPr>
        <w:t xml:space="preserve">15.1 </w:t>
      </w:r>
      <w:r w:rsidRPr="00BE1B40">
        <w:rPr>
          <w:color w:val="auto"/>
        </w:rPr>
        <w:t>O CONTRATADO deve cumprir todas as obrigações constantes do Edital e assumindo como exclusivamente seus os riscos e as despesas decorrentes da boa e perfeita execução do objeto, observando as obrigações a seguir dispostas: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 xml:space="preserve">15.2 </w:t>
      </w:r>
      <w:r w:rsidRPr="00BE1B40">
        <w:rPr>
          <w:color w:val="auto"/>
        </w:rPr>
        <w:t xml:space="preserve"> Responsabilizar-se pelos vícios e danos decorrentes do objeto, de acordo com o Código de Defesa do Consumidor.</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 xml:space="preserve">15.3  </w:t>
      </w:r>
      <w:r w:rsidRPr="00BE1B40">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 xml:space="preserve">15.4  </w:t>
      </w:r>
      <w:r w:rsidRPr="00BE1B40">
        <w:rPr>
          <w:color w:val="auto"/>
        </w:rPr>
        <w:t xml:space="preserve">Apresentar ao setor responsável pela fiscalização do contrato, junto com a Nota Fiscal para fins de pagamento, os seguintes documentos atualizados: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14.4.1 prova de regularidade relativa à Seguridade Social;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14.4.2 certidão conjunta relativa aos tributos federais e à Dívida Ativa da União;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14.4.3 certidões que comprovem a regularidade perante a Fazenda Estadual da sede do contratado;</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14.4.4 Certidão de Regularidade do FGTS – CRF; e </w:t>
      </w:r>
    </w:p>
    <w:p w:rsidR="001E7690" w:rsidRPr="00BE1B40" w:rsidRDefault="001E7690" w:rsidP="001E7690">
      <w:pPr>
        <w:pStyle w:val="NormalWeb"/>
        <w:spacing w:line="276" w:lineRule="auto"/>
        <w:ind w:right="23" w:firstLine="4"/>
        <w:jc w:val="both"/>
        <w:rPr>
          <w:rFonts w:cs="Arial"/>
          <w:szCs w:val="20"/>
        </w:rPr>
      </w:pPr>
      <w:r w:rsidRPr="00BE1B40">
        <w:rPr>
          <w:rFonts w:cs="Arial"/>
          <w:szCs w:val="20"/>
        </w:rPr>
        <w:t xml:space="preserve">14.4.5 Certidão Negativa de Débitos Trabalhistas – CNDT. </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 xml:space="preserve">15.5  </w:t>
      </w:r>
      <w:r w:rsidRPr="00BE1B40">
        <w:rPr>
          <w:color w:val="auto"/>
        </w:rPr>
        <w:t>Atender às determinações regulares emitidas pelo fiscal ou gestor do contrato ou autoridade superior e prestar todo esclarecimento ou informação por eles solicitados.</w:t>
      </w:r>
    </w:p>
    <w:p w:rsidR="001E7690" w:rsidRPr="00BE1B40" w:rsidRDefault="001E7690" w:rsidP="001E7690">
      <w:pPr>
        <w:pStyle w:val="PargrafodaLista"/>
        <w:spacing w:line="276" w:lineRule="auto"/>
        <w:rPr>
          <w:rFonts w:ascii="Arial" w:hAnsi="Arial" w:cs="Arial"/>
        </w:rPr>
      </w:pPr>
    </w:p>
    <w:p w:rsidR="001E7690" w:rsidRPr="00BE1B40" w:rsidRDefault="001E7690" w:rsidP="001E7690">
      <w:pPr>
        <w:pStyle w:val="Nivel2"/>
        <w:spacing w:before="0" w:after="0"/>
        <w:ind w:left="0" w:firstLine="0"/>
        <w:rPr>
          <w:color w:val="auto"/>
        </w:rPr>
      </w:pPr>
      <w:r w:rsidRPr="00BE1B40">
        <w:rPr>
          <w:b/>
          <w:color w:val="auto"/>
        </w:rPr>
        <w:t xml:space="preserve">15.6 </w:t>
      </w:r>
      <w:r w:rsidRPr="00BE1B40">
        <w:rPr>
          <w:color w:val="auto"/>
        </w:rPr>
        <w:t>Comunicar ao Fiscal do contrato, no prazo de até 24 (vinte e quatro) horas, qualquer ocorrência anormal ou acidente que se verifique no local da execução do objeto contratual.</w:t>
      </w:r>
    </w:p>
    <w:p w:rsidR="001E7690" w:rsidRPr="00BE1B40" w:rsidRDefault="001E7690" w:rsidP="001E7690">
      <w:pPr>
        <w:pStyle w:val="PargrafodaLista"/>
        <w:spacing w:line="276" w:lineRule="auto"/>
        <w:rPr>
          <w:rFonts w:ascii="Arial" w:hAnsi="Arial" w:cs="Arial"/>
        </w:rPr>
      </w:pPr>
    </w:p>
    <w:p w:rsidR="001E7690" w:rsidRPr="00BE1B40" w:rsidRDefault="001E7690" w:rsidP="001E7690">
      <w:pPr>
        <w:pStyle w:val="Nivel2"/>
        <w:spacing w:before="0" w:after="0"/>
        <w:ind w:left="0" w:firstLine="0"/>
        <w:rPr>
          <w:color w:val="auto"/>
        </w:rPr>
      </w:pPr>
      <w:r w:rsidRPr="00BE1B40">
        <w:rPr>
          <w:b/>
          <w:color w:val="auto"/>
        </w:rPr>
        <w:t xml:space="preserve">15.7 </w:t>
      </w:r>
      <w:r w:rsidRPr="00BE1B40">
        <w:rPr>
          <w:color w:val="auto"/>
        </w:rPr>
        <w:t>Paralisar, por determinação do CONTRATANTE, qualquer atividade que não esteja sendo executada de acordo com a boa técnica ou que ponha em risco a segurança de pessoas ou bens de terceiros.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 xml:space="preserve">15.8 </w:t>
      </w:r>
      <w:r w:rsidRPr="00BE1B40">
        <w:rPr>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 xml:space="preserve">15.9 </w:t>
      </w:r>
      <w:r w:rsidRPr="00BE1B40">
        <w:rPr>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 xml:space="preserve">15.10 </w:t>
      </w:r>
      <w:r w:rsidRPr="00BE1B40">
        <w:rPr>
          <w:color w:val="auto"/>
        </w:rPr>
        <w:t>Cumprir, durante todo o período de execução do contrato, a reserva de cargos prevista em lei para pessoa com deficiência, para reabilitado da Previdência Social ou para aprendiz, bem como as reservas de cargos previstas na legislação.</w:t>
      </w:r>
    </w:p>
    <w:p w:rsidR="001E7690" w:rsidRPr="00BE1B40" w:rsidRDefault="001E7690" w:rsidP="001E7690">
      <w:pPr>
        <w:pStyle w:val="Nivel2"/>
        <w:spacing w:before="0" w:after="0"/>
        <w:ind w:left="0" w:firstLine="0"/>
        <w:rPr>
          <w:b/>
          <w:color w:val="auto"/>
        </w:rPr>
      </w:pPr>
    </w:p>
    <w:p w:rsidR="001E7690" w:rsidRPr="00BE1B40" w:rsidRDefault="001E7690" w:rsidP="001E7690">
      <w:pPr>
        <w:pStyle w:val="Nivel2"/>
        <w:spacing w:before="0" w:after="0"/>
        <w:ind w:left="0" w:firstLine="0"/>
        <w:rPr>
          <w:color w:val="auto"/>
        </w:rPr>
      </w:pPr>
      <w:r w:rsidRPr="00BE1B40">
        <w:rPr>
          <w:b/>
          <w:color w:val="auto"/>
        </w:rPr>
        <w:lastRenderedPageBreak/>
        <w:t xml:space="preserve">15.11 </w:t>
      </w:r>
      <w:r w:rsidRPr="00BE1B40">
        <w:rPr>
          <w:color w:val="auto"/>
        </w:rPr>
        <w:t>Sempre que solicitado, comprovar a reserva de cargos a que se refere a cláusula acima, no prazo fixado pelo fiscal do contrato, com a indicação dos empregados que preencheram as referidas vagas.</w:t>
      </w:r>
    </w:p>
    <w:p w:rsidR="001E7690" w:rsidRPr="00BE1B40" w:rsidRDefault="001E7690" w:rsidP="001E7690">
      <w:pPr>
        <w:pStyle w:val="PargrafodaLista"/>
        <w:spacing w:line="276" w:lineRule="auto"/>
        <w:rPr>
          <w:rFonts w:ascii="Arial" w:hAnsi="Arial" w:cs="Arial"/>
        </w:rPr>
      </w:pPr>
    </w:p>
    <w:p w:rsidR="001E7690" w:rsidRPr="00BE1B40" w:rsidRDefault="001E7690" w:rsidP="001E7690">
      <w:pPr>
        <w:pStyle w:val="Nivel2"/>
        <w:spacing w:before="0" w:after="0"/>
        <w:ind w:left="0" w:firstLine="0"/>
        <w:rPr>
          <w:color w:val="auto"/>
        </w:rPr>
      </w:pPr>
      <w:r w:rsidRPr="00BE1B40">
        <w:rPr>
          <w:b/>
          <w:color w:val="auto"/>
        </w:rPr>
        <w:t>15.12</w:t>
      </w:r>
      <w:r w:rsidRPr="00BE1B40">
        <w:rPr>
          <w:color w:val="auto"/>
        </w:rPr>
        <w:t xml:space="preserve"> Cumprir, além dos postulados legais vigentes de âmbito federal, estadual ou municipal, as normas de segurança do CONTRATANTE.</w:t>
      </w:r>
    </w:p>
    <w:p w:rsidR="001E7690" w:rsidRPr="00BE1B40" w:rsidRDefault="001E7690" w:rsidP="001E7690">
      <w:pPr>
        <w:pStyle w:val="PargrafodaLista"/>
        <w:spacing w:line="276" w:lineRule="auto"/>
        <w:rPr>
          <w:rFonts w:ascii="Arial" w:hAnsi="Arial" w:cs="Arial"/>
        </w:rPr>
      </w:pPr>
    </w:p>
    <w:p w:rsidR="001E7690" w:rsidRPr="00BE1B40" w:rsidRDefault="001E7690" w:rsidP="001E7690">
      <w:pPr>
        <w:pStyle w:val="Nivel2"/>
        <w:spacing w:before="0" w:after="0"/>
        <w:ind w:left="0" w:firstLine="0"/>
        <w:rPr>
          <w:color w:val="auto"/>
        </w:rPr>
      </w:pPr>
      <w:r w:rsidRPr="00BE1B40">
        <w:rPr>
          <w:b/>
          <w:color w:val="auto"/>
        </w:rPr>
        <w:t xml:space="preserve">15.13 </w:t>
      </w:r>
      <w:r w:rsidRPr="00BE1B40">
        <w:rPr>
          <w:color w:val="auto"/>
        </w:rPr>
        <w:t>É obrigação do contratado de manter, durante toda a execução do contrato, em compatibilidade com as obrigações por ele assumidas, todas as condições exigidas para a qualificação, na contratação direta.</w:t>
      </w:r>
    </w:p>
    <w:p w:rsidR="001E7690" w:rsidRPr="00BE1B40" w:rsidRDefault="001E7690" w:rsidP="001E7690">
      <w:pPr>
        <w:spacing w:after="0" w:line="276" w:lineRule="auto"/>
        <w:jc w:val="both"/>
        <w:rPr>
          <w:rFonts w:cs="Arial"/>
          <w:szCs w:val="20"/>
        </w:rPr>
      </w:pPr>
    </w:p>
    <w:p w:rsidR="001E7690" w:rsidRPr="00BE1B40" w:rsidRDefault="001E7690" w:rsidP="001E7690">
      <w:pPr>
        <w:pStyle w:val="Default"/>
        <w:spacing w:after="21"/>
        <w:jc w:val="both"/>
        <w:rPr>
          <w:color w:val="auto"/>
          <w:sz w:val="20"/>
          <w:szCs w:val="20"/>
        </w:rPr>
      </w:pPr>
      <w:r w:rsidRPr="00BE1B40">
        <w:rPr>
          <w:b/>
          <w:bCs/>
          <w:color w:val="auto"/>
          <w:sz w:val="20"/>
          <w:szCs w:val="20"/>
          <w:lang w:eastAsia="en-US"/>
        </w:rPr>
        <w:t>15.14</w:t>
      </w:r>
      <w:r w:rsidRPr="00BE1B40">
        <w:rPr>
          <w:color w:val="auto"/>
          <w:sz w:val="20"/>
          <w:szCs w:val="20"/>
          <w:lang w:eastAsia="en-US"/>
        </w:rPr>
        <w:t xml:space="preserve">. A empresa deverá </w:t>
      </w:r>
      <w:r w:rsidRPr="00BE1B40">
        <w:rPr>
          <w:color w:val="auto"/>
          <w:sz w:val="20"/>
          <w:szCs w:val="20"/>
        </w:rPr>
        <w:t xml:space="preserve">efetuar a entrega do objeto em perfeitas condições, conforme especificações, prazo e local constantes neste Termo de referência e sua proposta, bem como a Nota Fiscal deverá constar as indicações referentes a: </w:t>
      </w:r>
      <w:r w:rsidRPr="00BE1B40">
        <w:rPr>
          <w:i/>
          <w:iCs/>
          <w:color w:val="auto"/>
          <w:sz w:val="20"/>
          <w:szCs w:val="20"/>
        </w:rPr>
        <w:t xml:space="preserve">marca, fabricante, modelo, validade do produto, procedência e outras obrigatórias pela legislação vigente; </w:t>
      </w:r>
    </w:p>
    <w:p w:rsidR="001E7690" w:rsidRPr="00BE1B40" w:rsidRDefault="001E7690" w:rsidP="001E7690">
      <w:pPr>
        <w:spacing w:after="0" w:line="276" w:lineRule="auto"/>
        <w:jc w:val="both"/>
        <w:rPr>
          <w:rFonts w:cs="Arial"/>
          <w:szCs w:val="20"/>
        </w:rPr>
      </w:pPr>
    </w:p>
    <w:p w:rsidR="001E7690" w:rsidRPr="00BE1B40" w:rsidRDefault="001E7690" w:rsidP="001E7690">
      <w:pPr>
        <w:spacing w:after="0" w:line="276" w:lineRule="auto"/>
        <w:jc w:val="both"/>
        <w:rPr>
          <w:rFonts w:cs="Arial"/>
          <w:szCs w:val="20"/>
        </w:rPr>
      </w:pPr>
      <w:r w:rsidRPr="00BE1B40">
        <w:rPr>
          <w:rFonts w:cs="Arial"/>
          <w:b/>
          <w:szCs w:val="20"/>
        </w:rPr>
        <w:t>15.15</w:t>
      </w:r>
      <w:r w:rsidRPr="00BE1B40">
        <w:rPr>
          <w:rFonts w:cs="Arial"/>
          <w:szCs w:val="20"/>
        </w:rPr>
        <w:t xml:space="preserve">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w:t>
      </w:r>
    </w:p>
    <w:p w:rsidR="001E7690" w:rsidRPr="00BE1B40" w:rsidRDefault="001E7690" w:rsidP="001E7690">
      <w:pPr>
        <w:spacing w:after="0" w:line="276" w:lineRule="auto"/>
        <w:jc w:val="both"/>
        <w:rPr>
          <w:rFonts w:cs="Arial"/>
          <w:szCs w:val="20"/>
        </w:rPr>
      </w:pPr>
    </w:p>
    <w:p w:rsidR="001E7690" w:rsidRPr="00BE1B40" w:rsidRDefault="001E7690" w:rsidP="001E7690">
      <w:pPr>
        <w:spacing w:after="0" w:line="276" w:lineRule="auto"/>
        <w:rPr>
          <w:rFonts w:cs="Arial"/>
          <w:szCs w:val="20"/>
        </w:rPr>
      </w:pPr>
      <w:r w:rsidRPr="00BE1B40">
        <w:rPr>
          <w:rFonts w:cs="Arial"/>
          <w:b/>
          <w:szCs w:val="20"/>
        </w:rPr>
        <w:t>15.16</w:t>
      </w:r>
      <w:r w:rsidRPr="00BE1B40">
        <w:rPr>
          <w:rFonts w:cs="Arial"/>
          <w:szCs w:val="20"/>
        </w:rPr>
        <w:t xml:space="preserve"> Toda a mão de obra, necessária para a correta logística de transporte para o fornecimento do objeto e seus respectivos encargos sociais e trabalhistas ficarão sob a responsabilidade da empresa contratada;</w:t>
      </w:r>
    </w:p>
    <w:p w:rsidR="001E7690" w:rsidRPr="00BE1B40" w:rsidRDefault="001E7690" w:rsidP="001E7690">
      <w:pPr>
        <w:tabs>
          <w:tab w:val="left" w:pos="5517"/>
        </w:tabs>
        <w:spacing w:after="0" w:line="276" w:lineRule="auto"/>
        <w:ind w:right="23"/>
        <w:rPr>
          <w:rFonts w:cs="Arial"/>
          <w:szCs w:val="20"/>
        </w:rPr>
      </w:pPr>
    </w:p>
    <w:p w:rsidR="001E7690" w:rsidRPr="00BE1B40" w:rsidRDefault="001E7690" w:rsidP="001E7690">
      <w:pPr>
        <w:tabs>
          <w:tab w:val="left" w:pos="5517"/>
        </w:tabs>
        <w:spacing w:after="0" w:line="276" w:lineRule="auto"/>
        <w:ind w:right="23"/>
        <w:rPr>
          <w:rFonts w:cs="Arial"/>
          <w:szCs w:val="20"/>
        </w:rPr>
      </w:pPr>
      <w:r w:rsidRPr="00BE1B40">
        <w:rPr>
          <w:rFonts w:cs="Arial"/>
          <w:b/>
          <w:szCs w:val="20"/>
        </w:rPr>
        <w:t>15.17</w:t>
      </w:r>
      <w:r w:rsidRPr="00BE1B40">
        <w:rPr>
          <w:rFonts w:cs="Arial"/>
          <w:szCs w:val="20"/>
        </w:rPr>
        <w:t xml:space="preserve"> Indicar preposto para representá-la durante a execução do Termo de Contrato, quando for o caso.</w:t>
      </w:r>
    </w:p>
    <w:p w:rsidR="001E7690" w:rsidRPr="00BE1B40" w:rsidRDefault="001E7690" w:rsidP="001E7690">
      <w:pPr>
        <w:pStyle w:val="PargrafodaLista"/>
        <w:spacing w:line="276" w:lineRule="auto"/>
        <w:rPr>
          <w:rFonts w:ascii="Arial" w:hAnsi="Arial" w:cs="Arial"/>
        </w:rPr>
      </w:pPr>
    </w:p>
    <w:p w:rsidR="001E7690" w:rsidRPr="00BE1B40" w:rsidRDefault="001E7690" w:rsidP="001E7690">
      <w:pPr>
        <w:tabs>
          <w:tab w:val="left" w:pos="709"/>
          <w:tab w:val="left" w:pos="5517"/>
        </w:tabs>
        <w:spacing w:after="0" w:line="276" w:lineRule="auto"/>
        <w:ind w:right="23"/>
        <w:jc w:val="both"/>
        <w:rPr>
          <w:rFonts w:cs="Arial"/>
          <w:szCs w:val="20"/>
        </w:rPr>
      </w:pPr>
      <w:r w:rsidRPr="00BE1B40">
        <w:rPr>
          <w:rFonts w:cs="Arial"/>
          <w:b/>
          <w:szCs w:val="20"/>
        </w:rPr>
        <w:t>15.23</w:t>
      </w:r>
      <w:r w:rsidRPr="00BE1B40">
        <w:rPr>
          <w:rFonts w:cs="Arial"/>
          <w:szCs w:val="20"/>
        </w:rPr>
        <w:t xml:space="preserve"> Comunicar à Contratante, no prazo máximo de 24 (vinte e quatro) horas que antecede a data da entrega, os motivos que impossibilitem o cumprimento do prazo previsto, com a devida comprovação.</w:t>
      </w:r>
    </w:p>
    <w:p w:rsidR="001E7690" w:rsidRPr="00BE1B40" w:rsidRDefault="001E7690" w:rsidP="001E7690">
      <w:pPr>
        <w:pStyle w:val="Ttulo1"/>
      </w:pPr>
    </w:p>
    <w:p w:rsidR="001E7690" w:rsidRPr="00BE1B40" w:rsidRDefault="001E7690" w:rsidP="001E7690">
      <w:pPr>
        <w:pStyle w:val="Citao"/>
        <w:rPr>
          <w:rFonts w:cs="Arial"/>
          <w:b/>
          <w:color w:val="auto"/>
          <w:szCs w:val="20"/>
        </w:rPr>
      </w:pPr>
      <w:r w:rsidRPr="00BE1B40">
        <w:rPr>
          <w:rFonts w:cs="Arial"/>
          <w:color w:val="auto"/>
          <w:szCs w:val="20"/>
        </w:rPr>
        <w:t>16.</w:t>
      </w:r>
      <w:r w:rsidRPr="00BE1B40">
        <w:rPr>
          <w:rFonts w:cs="Arial"/>
          <w:color w:val="auto"/>
          <w:szCs w:val="20"/>
        </w:rPr>
        <w:tab/>
        <w:t>DAS</w:t>
      </w:r>
      <w:r w:rsidRPr="00BE1B40">
        <w:rPr>
          <w:rFonts w:cs="Arial"/>
          <w:color w:val="auto"/>
          <w:spacing w:val="-2"/>
          <w:szCs w:val="20"/>
        </w:rPr>
        <w:t xml:space="preserve"> </w:t>
      </w:r>
      <w:r w:rsidRPr="00BE1B40">
        <w:rPr>
          <w:rFonts w:cs="Arial"/>
          <w:color w:val="auto"/>
          <w:szCs w:val="20"/>
        </w:rPr>
        <w:t>OBRIGAÇÕES</w:t>
      </w:r>
      <w:r w:rsidRPr="00BE1B40">
        <w:rPr>
          <w:rFonts w:cs="Arial"/>
          <w:color w:val="auto"/>
          <w:spacing w:val="-2"/>
          <w:szCs w:val="20"/>
        </w:rPr>
        <w:t xml:space="preserve"> </w:t>
      </w:r>
      <w:r w:rsidRPr="00BE1B40">
        <w:rPr>
          <w:rFonts w:cs="Arial"/>
          <w:color w:val="auto"/>
          <w:szCs w:val="20"/>
        </w:rPr>
        <w:t>DA</w:t>
      </w:r>
      <w:r w:rsidRPr="00BE1B40">
        <w:rPr>
          <w:rFonts w:cs="Arial"/>
          <w:color w:val="auto"/>
          <w:spacing w:val="-4"/>
          <w:szCs w:val="20"/>
        </w:rPr>
        <w:t xml:space="preserve"> </w:t>
      </w:r>
      <w:r w:rsidRPr="00BE1B40">
        <w:rPr>
          <w:rFonts w:cs="Arial"/>
          <w:color w:val="auto"/>
          <w:szCs w:val="20"/>
        </w:rPr>
        <w:t>CONTRATANTE</w:t>
      </w:r>
    </w:p>
    <w:p w:rsidR="001E7690" w:rsidRPr="00BE1B40" w:rsidRDefault="001E7690" w:rsidP="001E7690">
      <w:pPr>
        <w:pStyle w:val="Nivel2"/>
        <w:spacing w:before="0" w:after="0"/>
        <w:ind w:left="0" w:firstLine="0"/>
        <w:rPr>
          <w:color w:val="auto"/>
        </w:rPr>
      </w:pPr>
      <w:r w:rsidRPr="00BE1B40">
        <w:rPr>
          <w:b/>
          <w:color w:val="auto"/>
        </w:rPr>
        <w:t xml:space="preserve">16.1 </w:t>
      </w:r>
      <w:r w:rsidRPr="00BE1B40">
        <w:rPr>
          <w:color w:val="auto"/>
        </w:rPr>
        <w:t xml:space="preserve">São obrigações do CONTRATANTE: </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b/>
          <w:bCs/>
          <w:color w:val="auto"/>
        </w:rPr>
      </w:pPr>
      <w:r w:rsidRPr="00BE1B40">
        <w:rPr>
          <w:b/>
          <w:color w:val="auto"/>
        </w:rPr>
        <w:t>16.2</w:t>
      </w:r>
      <w:r w:rsidRPr="00BE1B40">
        <w:rPr>
          <w:color w:val="auto"/>
        </w:rPr>
        <w:t xml:space="preserve"> Exigir o cumprimento de todas as obrigações assumidas pelo CONTRATADO, de acordo com o contrato e seus anexos.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bCs/>
          <w:color w:val="auto"/>
        </w:rPr>
      </w:pPr>
      <w:r w:rsidRPr="00BE1B40">
        <w:rPr>
          <w:b/>
          <w:color w:val="auto"/>
        </w:rPr>
        <w:t xml:space="preserve">16.3 </w:t>
      </w:r>
      <w:r w:rsidRPr="00BE1B40">
        <w:rPr>
          <w:color w:val="auto"/>
        </w:rPr>
        <w:t xml:space="preserve">Comunicar a empresa para </w:t>
      </w:r>
      <w:r w:rsidRPr="00BE1B40">
        <w:rPr>
          <w:bCs/>
          <w:color w:val="auto"/>
        </w:rPr>
        <w:t>emissão de Nota Fiscal no que concerne à parcela incontroversa da execução do objeto, para efeito de liquidação e pagamento, quando houver controvérsia sobre a execução do objeto, quanto à dimensão, qualidade e quantidade, conforme o art. 143 da Lei nº 14.133/2021.</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16.4</w:t>
      </w:r>
      <w:r w:rsidRPr="00BE1B40">
        <w:rPr>
          <w:color w:val="auto"/>
        </w:rPr>
        <w:t xml:space="preserve"> Aplicar ao CONTRATADO as sanções previstas na lei e no contrato. </w:t>
      </w:r>
    </w:p>
    <w:p w:rsidR="001E7690" w:rsidRPr="00BE1B40" w:rsidRDefault="001E7690" w:rsidP="001E7690">
      <w:pPr>
        <w:pStyle w:val="Nivel2"/>
        <w:spacing w:before="0" w:after="0"/>
        <w:ind w:left="0" w:firstLine="0"/>
        <w:rPr>
          <w:b/>
          <w:bCs/>
          <w:color w:val="auto"/>
        </w:rPr>
      </w:pPr>
    </w:p>
    <w:p w:rsidR="001E7690" w:rsidRPr="00BE1B40" w:rsidRDefault="001E7690" w:rsidP="001E7690">
      <w:pPr>
        <w:pStyle w:val="Nivel2"/>
        <w:spacing w:before="0" w:after="0"/>
        <w:ind w:left="0" w:firstLine="0"/>
        <w:rPr>
          <w:color w:val="auto"/>
        </w:rPr>
      </w:pPr>
      <w:r w:rsidRPr="00BE1B40">
        <w:rPr>
          <w:b/>
          <w:color w:val="auto"/>
        </w:rPr>
        <w:t xml:space="preserve">16.5 </w:t>
      </w:r>
      <w:r w:rsidRPr="00BE1B40">
        <w:rPr>
          <w:color w:val="auto"/>
        </w:rPr>
        <w:t>Explicitamente emitir decisão sobre todas as solicitações e reclamações relacionadas à execução do contrato, ressalvados os requerimentos manifestamente impertinentes, meramente protelatórios ou de nenhum interesse para a boa execução do ajuste.</w:t>
      </w:r>
    </w:p>
    <w:p w:rsidR="001E7690" w:rsidRPr="00BE1B40" w:rsidRDefault="001E7690" w:rsidP="001E7690">
      <w:pPr>
        <w:pStyle w:val="Nivel3"/>
        <w:spacing w:before="0" w:after="0"/>
        <w:ind w:left="0"/>
        <w:rPr>
          <w:color w:val="auto"/>
        </w:rPr>
      </w:pPr>
    </w:p>
    <w:p w:rsidR="001E7690" w:rsidRPr="00BE1B40" w:rsidRDefault="001E7690" w:rsidP="001E7690">
      <w:pPr>
        <w:pStyle w:val="Nivel3"/>
        <w:spacing w:before="0" w:after="0"/>
        <w:ind w:left="0"/>
        <w:rPr>
          <w:b/>
          <w:bCs/>
          <w:color w:val="auto"/>
        </w:rPr>
      </w:pPr>
      <w:r w:rsidRPr="00BE1B40">
        <w:rPr>
          <w:b/>
          <w:bCs/>
          <w:color w:val="auto"/>
        </w:rPr>
        <w:t>16.5.1</w:t>
      </w:r>
      <w:r w:rsidRPr="00BE1B40">
        <w:rPr>
          <w:color w:val="auto"/>
        </w:rPr>
        <w:t xml:space="preserve"> A Administração terá o prazo de</w:t>
      </w:r>
      <w:r w:rsidRPr="00BE1B40">
        <w:rPr>
          <w:iCs/>
          <w:color w:val="auto"/>
        </w:rPr>
        <w:t xml:space="preserve"> 1 mês</w:t>
      </w:r>
      <w:r w:rsidRPr="00BE1B40">
        <w:rPr>
          <w:color w:val="auto"/>
        </w:rPr>
        <w:t xml:space="preserve">, a contar da data do protocolo do requerimento para decidir, admitida a prorrogação motivada, por igual período. </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lastRenderedPageBreak/>
        <w:t xml:space="preserve">16.6 </w:t>
      </w:r>
      <w:r w:rsidRPr="00BE1B40">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16.7</w:t>
      </w:r>
      <w:r w:rsidRPr="00BE1B40">
        <w:rPr>
          <w:color w:val="auto"/>
        </w:rPr>
        <w:t xml:space="preserve"> Receber o objeto no prazo e condições estabelecidas no Termo de Contrato.</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16.8</w:t>
      </w:r>
      <w:r w:rsidRPr="00BE1B40">
        <w:rPr>
          <w:color w:val="auto"/>
        </w:rPr>
        <w:t xml:space="preserve"> Verificar minuciosamente, no prazo fixado, a conformidade dos bens recebidos provisoriamente com as especificações constantes do Termo de Contrato e da proposta, para fins de aceitação e recebimento definitivo.</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16.9</w:t>
      </w:r>
      <w:r w:rsidRPr="00BE1B40">
        <w:rPr>
          <w:color w:val="auto"/>
        </w:rPr>
        <w:t xml:space="preserve"> Comunicar à Contratada, por escrito, sobre imperfeições, falhas ou irregularidades verificadas no objeto fornecido, para que seja substituído, reparado ou corrigido, fixando prazo para a resposta da empresa e a sua ação corretiva.</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16.10</w:t>
      </w:r>
      <w:r w:rsidRPr="00BE1B40">
        <w:rPr>
          <w:color w:val="auto"/>
        </w:rPr>
        <w:t xml:space="preserve">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16.11</w:t>
      </w:r>
      <w:r w:rsidRPr="00BE1B40">
        <w:rPr>
          <w:color w:val="auto"/>
        </w:rPr>
        <w:t xml:space="preserve"> Observar para que, durante a vigência do presente Termo de Contrato, sejam mantidas todas as condições de habilitação e qualificação exigida para a contratação, assim como a sua compatibilidade com as obrigações assumidas.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16.12</w:t>
      </w:r>
      <w:r w:rsidRPr="00BE1B40">
        <w:rPr>
          <w:color w:val="auto"/>
        </w:rPr>
        <w:t xml:space="preserve"> Efetuar o pagamento à Contratada no valor correspondente ao fornecimento do objeto, no prazo e forma estabelecidos no Edital e seus anexos.</w:t>
      </w:r>
    </w:p>
    <w:p w:rsidR="001E7690" w:rsidRPr="00BE1B40" w:rsidRDefault="001E7690" w:rsidP="001E7690">
      <w:pPr>
        <w:pStyle w:val="Nivel2"/>
        <w:spacing w:before="0" w:after="0"/>
        <w:ind w:left="0" w:firstLine="0"/>
        <w:rPr>
          <w:color w:val="auto"/>
        </w:rPr>
      </w:pPr>
    </w:p>
    <w:p w:rsidR="001E7690" w:rsidRPr="00BE1B40" w:rsidRDefault="001E7690" w:rsidP="001E7690">
      <w:pPr>
        <w:pStyle w:val="Nivel2"/>
        <w:spacing w:before="0" w:after="0"/>
        <w:ind w:left="0" w:firstLine="0"/>
        <w:rPr>
          <w:color w:val="auto"/>
        </w:rPr>
      </w:pPr>
      <w:r w:rsidRPr="00BE1B40">
        <w:rPr>
          <w:b/>
          <w:color w:val="auto"/>
        </w:rPr>
        <w:t>16.13</w:t>
      </w:r>
      <w:r w:rsidRPr="00BE1B40">
        <w:rPr>
          <w:color w:val="auto"/>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E7690" w:rsidRPr="00BE1B40" w:rsidRDefault="001E7690" w:rsidP="001E7690">
      <w:pPr>
        <w:pStyle w:val="Nivel2"/>
        <w:spacing w:before="0" w:after="0"/>
        <w:ind w:left="0" w:firstLine="0"/>
        <w:rPr>
          <w:color w:val="auto"/>
        </w:rPr>
      </w:pPr>
    </w:p>
    <w:p w:rsidR="001E7690" w:rsidRPr="00BE1B40" w:rsidRDefault="001E7690" w:rsidP="001E7690">
      <w:pPr>
        <w:pStyle w:val="Citao"/>
        <w:spacing w:before="0"/>
        <w:rPr>
          <w:rFonts w:cs="Arial"/>
          <w:b/>
          <w:color w:val="auto"/>
          <w:szCs w:val="20"/>
        </w:rPr>
      </w:pPr>
      <w:r w:rsidRPr="00BE1B40">
        <w:rPr>
          <w:rFonts w:cs="Arial"/>
          <w:color w:val="auto"/>
          <w:szCs w:val="20"/>
        </w:rPr>
        <w:t>17. REAJUSTE e REEQUILÍBRIO DO CONTRATO</w:t>
      </w:r>
    </w:p>
    <w:p w:rsidR="001E7690" w:rsidRPr="00BE1B40" w:rsidRDefault="001E7690" w:rsidP="001E7690">
      <w:pPr>
        <w:spacing w:line="276" w:lineRule="auto"/>
        <w:jc w:val="both"/>
        <w:rPr>
          <w:rFonts w:cs="Arial"/>
          <w:bCs/>
          <w:szCs w:val="20"/>
        </w:rPr>
      </w:pPr>
      <w:r w:rsidRPr="00BE1B40">
        <w:rPr>
          <w:rFonts w:cs="Arial"/>
          <w:b/>
          <w:bCs/>
          <w:szCs w:val="20"/>
        </w:rPr>
        <w:t>17.1</w:t>
      </w:r>
      <w:r w:rsidRPr="00BE1B40">
        <w:rPr>
          <w:rFonts w:cs="Arial"/>
          <w:bCs/>
          <w:szCs w:val="20"/>
        </w:rPr>
        <w:tab/>
        <w:t>Independentemente do prazo de duração do contrato utilizar-se-á como critério de reajuste o Índice Nacional de Preços ao Consumidor Amplo - IPCA, nos termos do art. 89 do Decreto Municipal nº 21.500/2023, com data-base vinculada à data do orçamento estimado, que no presente caso foi finalizado com formalização do mapa de preço no dia 09/08/2023.</w:t>
      </w:r>
    </w:p>
    <w:p w:rsidR="001E7690" w:rsidRPr="00BE1B40" w:rsidRDefault="001E7690" w:rsidP="001E7690">
      <w:pPr>
        <w:spacing w:line="276" w:lineRule="auto"/>
        <w:jc w:val="both"/>
        <w:rPr>
          <w:rFonts w:cs="Arial"/>
          <w:bCs/>
          <w:szCs w:val="20"/>
        </w:rPr>
      </w:pPr>
      <w:r w:rsidRPr="00BE1B40">
        <w:rPr>
          <w:rFonts w:cs="Arial"/>
          <w:b/>
          <w:bCs/>
          <w:szCs w:val="20"/>
        </w:rPr>
        <w:t>17.2</w:t>
      </w:r>
      <w:r w:rsidRPr="00BE1B40">
        <w:rPr>
          <w:rFonts w:cs="Arial"/>
          <w:bCs/>
          <w:szCs w:val="20"/>
        </w:rPr>
        <w:t xml:space="preserve"> A concessão do reajuste será realizada de oficio mediante apostilamento ao contrato.</w:t>
      </w:r>
    </w:p>
    <w:p w:rsidR="001E7690" w:rsidRPr="00BE1B40" w:rsidRDefault="001E7690" w:rsidP="001E7690">
      <w:pPr>
        <w:spacing w:after="0" w:line="276" w:lineRule="auto"/>
        <w:jc w:val="both"/>
        <w:rPr>
          <w:rFonts w:cs="Arial"/>
          <w:szCs w:val="20"/>
        </w:rPr>
      </w:pPr>
      <w:r w:rsidRPr="00BE1B40">
        <w:rPr>
          <w:rFonts w:cs="Arial"/>
          <w:b/>
          <w:bCs/>
          <w:szCs w:val="20"/>
        </w:rPr>
        <w:t>17.3</w:t>
      </w:r>
      <w:r w:rsidRPr="00BE1B40">
        <w:rPr>
          <w:rFonts w:cs="Arial"/>
          <w:szCs w:val="20"/>
        </w:rPr>
        <w:t xml:space="preserve"> Nos reajustes subsequentes ao primeiro, o interregno mínimo de um ano será contado a partir dos efeitos financeiros do último reajuste.</w:t>
      </w:r>
    </w:p>
    <w:p w:rsidR="001E7690" w:rsidRPr="00BE1B40" w:rsidRDefault="001E7690" w:rsidP="001E7690">
      <w:pPr>
        <w:spacing w:after="0" w:line="276" w:lineRule="auto"/>
        <w:jc w:val="both"/>
        <w:rPr>
          <w:rFonts w:cs="Arial"/>
          <w:b/>
          <w:bCs/>
          <w:szCs w:val="20"/>
        </w:rPr>
      </w:pPr>
    </w:p>
    <w:p w:rsidR="001E7690" w:rsidRPr="00BE1B40" w:rsidRDefault="001E7690" w:rsidP="001E7690">
      <w:pPr>
        <w:spacing w:after="0" w:line="276" w:lineRule="auto"/>
        <w:jc w:val="both"/>
        <w:rPr>
          <w:rFonts w:cs="Arial"/>
          <w:szCs w:val="20"/>
        </w:rPr>
      </w:pPr>
      <w:r w:rsidRPr="00BE1B40">
        <w:rPr>
          <w:rFonts w:cs="Arial"/>
          <w:b/>
          <w:bCs/>
          <w:szCs w:val="20"/>
        </w:rPr>
        <w:t>17.4</w:t>
      </w:r>
      <w:r w:rsidRPr="00BE1B40">
        <w:rPr>
          <w:rFonts w:cs="Arial"/>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w:t>
      </w:r>
    </w:p>
    <w:p w:rsidR="001E7690" w:rsidRPr="00BE1B40" w:rsidRDefault="001E7690" w:rsidP="001E7690">
      <w:pPr>
        <w:spacing w:after="0" w:line="276" w:lineRule="auto"/>
        <w:jc w:val="both"/>
        <w:rPr>
          <w:rFonts w:cs="Arial"/>
          <w:b/>
          <w:bCs/>
          <w:szCs w:val="20"/>
        </w:rPr>
      </w:pPr>
    </w:p>
    <w:p w:rsidR="001E7690" w:rsidRPr="00BE1B40" w:rsidRDefault="001E7690" w:rsidP="001E7690">
      <w:pPr>
        <w:spacing w:after="0" w:line="276" w:lineRule="auto"/>
        <w:jc w:val="both"/>
        <w:rPr>
          <w:rFonts w:cs="Arial"/>
          <w:szCs w:val="20"/>
        </w:rPr>
      </w:pPr>
      <w:r w:rsidRPr="00BE1B40">
        <w:rPr>
          <w:rFonts w:cs="Arial"/>
          <w:b/>
          <w:bCs/>
          <w:szCs w:val="20"/>
        </w:rPr>
        <w:t>17.5</w:t>
      </w:r>
      <w:r w:rsidRPr="00BE1B40">
        <w:rPr>
          <w:rFonts w:cs="Arial"/>
          <w:szCs w:val="20"/>
        </w:rPr>
        <w:t xml:space="preserve"> Nas aferições finais, o índice utilizado para reajuste será, obrigatoriamente, o definitivo;</w:t>
      </w:r>
    </w:p>
    <w:p w:rsidR="001E7690" w:rsidRPr="00BE1B40" w:rsidRDefault="001E7690" w:rsidP="001E7690">
      <w:pPr>
        <w:spacing w:after="0" w:line="276" w:lineRule="auto"/>
        <w:jc w:val="both"/>
        <w:rPr>
          <w:rFonts w:cs="Arial"/>
          <w:b/>
          <w:bCs/>
          <w:szCs w:val="20"/>
        </w:rPr>
      </w:pPr>
    </w:p>
    <w:p w:rsidR="001E7690" w:rsidRPr="00BE1B40" w:rsidRDefault="001E7690" w:rsidP="001E7690">
      <w:pPr>
        <w:spacing w:after="0" w:line="276" w:lineRule="auto"/>
        <w:jc w:val="both"/>
        <w:rPr>
          <w:rFonts w:cs="Arial"/>
          <w:szCs w:val="20"/>
        </w:rPr>
      </w:pPr>
      <w:r w:rsidRPr="00BE1B40">
        <w:rPr>
          <w:rFonts w:cs="Arial"/>
          <w:b/>
          <w:bCs/>
          <w:szCs w:val="20"/>
        </w:rPr>
        <w:t>17.6</w:t>
      </w:r>
      <w:r w:rsidRPr="00BE1B40">
        <w:rPr>
          <w:rFonts w:cs="Arial"/>
          <w:szCs w:val="20"/>
        </w:rPr>
        <w:t xml:space="preserve"> Caso o índice estabelecido para reajustamento venha a ser extinto ou de qualquer forma não possa mais ser utilizado, será adotado, em substituição, o que vier a ser determinado pela legislação então em vigor.</w:t>
      </w:r>
    </w:p>
    <w:p w:rsidR="001E7690" w:rsidRPr="00BE1B40" w:rsidRDefault="001E7690" w:rsidP="001E7690">
      <w:pPr>
        <w:spacing w:after="0" w:line="276" w:lineRule="auto"/>
        <w:jc w:val="both"/>
        <w:rPr>
          <w:rFonts w:cs="Arial"/>
          <w:b/>
          <w:bCs/>
          <w:szCs w:val="20"/>
        </w:rPr>
      </w:pPr>
    </w:p>
    <w:p w:rsidR="001E7690" w:rsidRPr="00BE1B40" w:rsidRDefault="001E7690" w:rsidP="001E7690">
      <w:pPr>
        <w:spacing w:after="0" w:line="276" w:lineRule="auto"/>
        <w:jc w:val="both"/>
        <w:rPr>
          <w:rFonts w:cs="Arial"/>
          <w:szCs w:val="20"/>
        </w:rPr>
      </w:pPr>
      <w:r w:rsidRPr="00BE1B40">
        <w:rPr>
          <w:rFonts w:cs="Arial"/>
          <w:b/>
          <w:bCs/>
          <w:szCs w:val="20"/>
        </w:rPr>
        <w:t>17.7</w:t>
      </w:r>
      <w:r w:rsidRPr="00BE1B40">
        <w:rPr>
          <w:rFonts w:cs="Arial"/>
          <w:szCs w:val="20"/>
        </w:rPr>
        <w:t xml:space="preserve"> Na ausência de previsão legal quanto ao índice substituto, as partes elegerão novo índice oficial, para reajustamento do preço do valor remanescente, por meio de termo aditivo. </w:t>
      </w:r>
    </w:p>
    <w:p w:rsidR="001E7690" w:rsidRPr="00BE1B40" w:rsidRDefault="001E7690" w:rsidP="001E7690">
      <w:pPr>
        <w:spacing w:after="0" w:line="276" w:lineRule="auto"/>
        <w:jc w:val="both"/>
        <w:rPr>
          <w:rFonts w:cs="Arial"/>
          <w:b/>
          <w:bCs/>
          <w:szCs w:val="20"/>
        </w:rPr>
      </w:pPr>
    </w:p>
    <w:p w:rsidR="001E7690" w:rsidRPr="00BE1B40" w:rsidRDefault="001E7690" w:rsidP="001E7690">
      <w:pPr>
        <w:spacing w:after="0" w:line="276" w:lineRule="auto"/>
        <w:jc w:val="both"/>
        <w:rPr>
          <w:rFonts w:cs="Arial"/>
          <w:szCs w:val="20"/>
        </w:rPr>
      </w:pPr>
      <w:r w:rsidRPr="00BE1B40">
        <w:rPr>
          <w:rFonts w:cs="Arial"/>
          <w:b/>
          <w:bCs/>
          <w:szCs w:val="20"/>
        </w:rPr>
        <w:t xml:space="preserve">17.8 </w:t>
      </w:r>
      <w:r w:rsidRPr="00BE1B40">
        <w:rPr>
          <w:rFonts w:cs="Arial"/>
          <w:szCs w:val="20"/>
        </w:rPr>
        <w:t>O reajuste será realizado por termo aditivo.</w:t>
      </w:r>
    </w:p>
    <w:p w:rsidR="001E7690" w:rsidRPr="00BE1B40" w:rsidRDefault="001E7690" w:rsidP="001E7690">
      <w:pPr>
        <w:pStyle w:val="Nivel2"/>
        <w:spacing w:before="0" w:after="0"/>
        <w:ind w:left="0" w:firstLine="0"/>
        <w:rPr>
          <w:color w:val="auto"/>
        </w:rPr>
      </w:pPr>
    </w:p>
    <w:p w:rsidR="001E7690" w:rsidRPr="00BE1B40" w:rsidRDefault="001E7690" w:rsidP="001E7690">
      <w:pPr>
        <w:spacing w:after="0" w:line="276" w:lineRule="auto"/>
        <w:jc w:val="both"/>
        <w:rPr>
          <w:rFonts w:cs="Arial"/>
          <w:szCs w:val="20"/>
        </w:rPr>
      </w:pPr>
      <w:r w:rsidRPr="00BE1B40">
        <w:rPr>
          <w:rFonts w:cs="Arial"/>
          <w:b/>
          <w:szCs w:val="20"/>
        </w:rPr>
        <w:t>17.9</w:t>
      </w:r>
      <w:r w:rsidRPr="00BE1B40">
        <w:rPr>
          <w:rFonts w:cs="Arial"/>
          <w:szCs w:val="20"/>
        </w:rPr>
        <w:t xml:space="preserve">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requer o reequilíbrio.</w:t>
      </w:r>
    </w:p>
    <w:p w:rsidR="001E7690" w:rsidRPr="00BE1B40" w:rsidRDefault="001E7690" w:rsidP="001E7690">
      <w:pPr>
        <w:tabs>
          <w:tab w:val="left" w:pos="2445"/>
        </w:tabs>
        <w:spacing w:after="0" w:line="276" w:lineRule="auto"/>
        <w:jc w:val="both"/>
        <w:rPr>
          <w:rFonts w:cs="Arial"/>
          <w:szCs w:val="20"/>
        </w:rPr>
      </w:pPr>
      <w:r w:rsidRPr="00BE1B40">
        <w:rPr>
          <w:rFonts w:cs="Arial"/>
          <w:szCs w:val="20"/>
        </w:rPr>
        <w:tab/>
      </w:r>
    </w:p>
    <w:p w:rsidR="001E7690" w:rsidRPr="00BE1B40" w:rsidRDefault="001E7690" w:rsidP="001E7690">
      <w:pPr>
        <w:spacing w:after="0" w:line="276" w:lineRule="auto"/>
        <w:jc w:val="both"/>
        <w:rPr>
          <w:rFonts w:cs="Arial"/>
          <w:szCs w:val="20"/>
        </w:rPr>
      </w:pPr>
      <w:r w:rsidRPr="00BE1B40">
        <w:rPr>
          <w:rFonts w:cs="Arial"/>
          <w:b/>
          <w:szCs w:val="20"/>
        </w:rPr>
        <w:t>17.10</w:t>
      </w:r>
      <w:r w:rsidRPr="00BE1B40">
        <w:rPr>
          <w:rFonts w:cs="Arial"/>
          <w:szCs w:val="20"/>
        </w:rPr>
        <w:t xml:space="preserve"> O prazo para a Contratante analisar e decidir sobre o pedido de reequilíbrio é de 45 (quarenta cinco) dias corridos, sendo que em caso de ultrapassar esses dias, caberá incidência de juros de 1% (um por cento) ao mês mais a correção monetária sob o respectivo montante. </w:t>
      </w:r>
    </w:p>
    <w:p w:rsidR="001E7690" w:rsidRPr="00BE1B40" w:rsidRDefault="001E7690" w:rsidP="001E7690">
      <w:pPr>
        <w:spacing w:after="0" w:line="276" w:lineRule="auto"/>
        <w:jc w:val="both"/>
        <w:rPr>
          <w:rFonts w:cs="Arial"/>
          <w:szCs w:val="20"/>
        </w:rPr>
      </w:pPr>
    </w:p>
    <w:p w:rsidR="001E7690" w:rsidRPr="00BE1B40" w:rsidRDefault="001E7690" w:rsidP="001E7690">
      <w:pPr>
        <w:spacing w:after="0" w:line="276" w:lineRule="auto"/>
        <w:jc w:val="both"/>
        <w:rPr>
          <w:rFonts w:cs="Arial"/>
          <w:szCs w:val="20"/>
        </w:rPr>
      </w:pPr>
      <w:r w:rsidRPr="00BE1B40">
        <w:rPr>
          <w:rFonts w:cs="Arial"/>
          <w:b/>
          <w:szCs w:val="20"/>
        </w:rPr>
        <w:t xml:space="preserve">17.11 </w:t>
      </w:r>
      <w:r w:rsidRPr="00BE1B40">
        <w:rPr>
          <w:rFonts w:cs="Arial"/>
          <w:szCs w:val="20"/>
        </w:rPr>
        <w:t>A exclusão do regime tributário do simples nacional por ato voluntário da contratada ou superação dos limites da receita bruta anual, que cuida o art. 30 da Lei Completar nº 123/2006, não enseja o reequilíbrio econômico financeiro do contrato.</w:t>
      </w:r>
    </w:p>
    <w:p w:rsidR="001E7690" w:rsidRPr="00BE1B40" w:rsidRDefault="001E7690" w:rsidP="001E7690">
      <w:pPr>
        <w:spacing w:after="0" w:line="276" w:lineRule="auto"/>
        <w:jc w:val="both"/>
        <w:rPr>
          <w:rFonts w:cs="Arial"/>
          <w:szCs w:val="20"/>
        </w:rPr>
      </w:pPr>
    </w:p>
    <w:p w:rsidR="001E7690" w:rsidRPr="00BE1B40" w:rsidRDefault="001E7690" w:rsidP="001E7690">
      <w:pPr>
        <w:pStyle w:val="Nivel1"/>
        <w:spacing w:before="0" w:line="240" w:lineRule="auto"/>
        <w:ind w:left="0" w:firstLine="0"/>
        <w:jc w:val="left"/>
        <w:rPr>
          <w:color w:val="auto"/>
          <w:sz w:val="20"/>
          <w:szCs w:val="20"/>
          <w:lang w:eastAsia="en-US"/>
        </w:rPr>
      </w:pPr>
      <w:r w:rsidRPr="00BE1B40">
        <w:rPr>
          <w:color w:val="auto"/>
          <w:sz w:val="20"/>
          <w:szCs w:val="20"/>
          <w:lang w:eastAsia="en-US"/>
        </w:rPr>
        <w:t>18. ALTERAÇÃO SUBJETIVA</w:t>
      </w:r>
    </w:p>
    <w:p w:rsidR="001E7690" w:rsidRPr="00BE1B40" w:rsidRDefault="001E7690" w:rsidP="001E7690">
      <w:pPr>
        <w:spacing w:after="0" w:line="240" w:lineRule="auto"/>
        <w:jc w:val="both"/>
        <w:rPr>
          <w:rFonts w:cs="Arial"/>
          <w:szCs w:val="20"/>
        </w:rPr>
      </w:pPr>
      <w:r w:rsidRPr="00BE1B40">
        <w:rPr>
          <w:rFonts w:cs="Arial"/>
          <w:szCs w:val="20"/>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1E7690" w:rsidRPr="00BE1B40" w:rsidRDefault="001E7690" w:rsidP="001E7690">
      <w:pPr>
        <w:pStyle w:val="Ttulo1"/>
      </w:pPr>
    </w:p>
    <w:p w:rsidR="001E7690" w:rsidRPr="00BE1B40" w:rsidRDefault="001E7690" w:rsidP="001E7690">
      <w:pPr>
        <w:tabs>
          <w:tab w:val="left" w:pos="709"/>
        </w:tabs>
        <w:adjustRightInd w:val="0"/>
        <w:spacing w:after="0" w:line="276" w:lineRule="auto"/>
        <w:ind w:right="23"/>
        <w:rPr>
          <w:rFonts w:cs="Arial"/>
          <w:b/>
          <w:iCs/>
          <w:szCs w:val="20"/>
          <w:lang w:eastAsia="pt-BR"/>
        </w:rPr>
      </w:pPr>
    </w:p>
    <w:p w:rsidR="001E7690" w:rsidRPr="00BE1B40" w:rsidRDefault="001E7690" w:rsidP="001E7690">
      <w:pPr>
        <w:tabs>
          <w:tab w:val="left" w:pos="709"/>
        </w:tabs>
        <w:adjustRightInd w:val="0"/>
        <w:spacing w:after="0" w:line="276" w:lineRule="auto"/>
        <w:ind w:right="23"/>
        <w:rPr>
          <w:rFonts w:cs="Arial"/>
          <w:b/>
          <w:iCs/>
          <w:szCs w:val="20"/>
          <w:lang w:eastAsia="pt-BR"/>
        </w:rPr>
      </w:pPr>
    </w:p>
    <w:p w:rsidR="001E7690" w:rsidRPr="00BE1B40" w:rsidRDefault="001E7690" w:rsidP="001E7690">
      <w:pPr>
        <w:tabs>
          <w:tab w:val="left" w:pos="709"/>
        </w:tabs>
        <w:adjustRightInd w:val="0"/>
        <w:spacing w:after="0" w:line="276" w:lineRule="auto"/>
        <w:ind w:right="23"/>
        <w:rPr>
          <w:rFonts w:cs="Arial"/>
          <w:b/>
          <w:iCs/>
          <w:szCs w:val="20"/>
          <w:lang w:eastAsia="pt-BR"/>
        </w:rPr>
      </w:pPr>
    </w:p>
    <w:p w:rsidR="001E7690" w:rsidRPr="00BE1B40" w:rsidRDefault="001E7690" w:rsidP="001E7690">
      <w:pPr>
        <w:tabs>
          <w:tab w:val="left" w:pos="709"/>
        </w:tabs>
        <w:adjustRightInd w:val="0"/>
        <w:spacing w:after="0" w:line="276" w:lineRule="auto"/>
        <w:ind w:right="23"/>
        <w:rPr>
          <w:rFonts w:cs="Arial"/>
          <w:b/>
          <w:iCs/>
          <w:szCs w:val="20"/>
          <w:lang w:eastAsia="pt-BR"/>
        </w:rPr>
      </w:pPr>
    </w:p>
    <w:p w:rsidR="001E7690" w:rsidRPr="00BE1B40" w:rsidRDefault="001E7690" w:rsidP="001E7690">
      <w:pPr>
        <w:tabs>
          <w:tab w:val="left" w:pos="709"/>
        </w:tabs>
        <w:adjustRightInd w:val="0"/>
        <w:spacing w:after="0" w:line="276" w:lineRule="auto"/>
        <w:ind w:right="23"/>
        <w:rPr>
          <w:rFonts w:cs="Arial"/>
          <w:b/>
          <w:iCs/>
          <w:szCs w:val="20"/>
          <w:lang w:eastAsia="pt-BR"/>
        </w:rPr>
      </w:pPr>
    </w:p>
    <w:p w:rsidR="001E7690" w:rsidRPr="00BE1B40" w:rsidRDefault="001E7690" w:rsidP="001E7690">
      <w:pPr>
        <w:tabs>
          <w:tab w:val="left" w:pos="709"/>
        </w:tabs>
        <w:adjustRightInd w:val="0"/>
        <w:spacing w:after="0" w:line="276" w:lineRule="auto"/>
        <w:ind w:right="23"/>
        <w:rPr>
          <w:rFonts w:cs="Arial"/>
          <w:b/>
          <w:iCs/>
          <w:szCs w:val="20"/>
          <w:lang w:eastAsia="pt-BR"/>
        </w:rPr>
      </w:pPr>
      <w:r w:rsidRPr="00BE1B40">
        <w:rPr>
          <w:rFonts w:cs="Arial"/>
          <w:b/>
          <w:iCs/>
          <w:szCs w:val="20"/>
          <w:lang w:eastAsia="pt-BR"/>
        </w:rPr>
        <w:t xml:space="preserve">Matrícula: </w:t>
      </w:r>
      <w:r w:rsidRPr="00BE1B40">
        <w:rPr>
          <w:rFonts w:cs="Arial"/>
          <w:szCs w:val="20"/>
        </w:rPr>
        <w:t>17224</w:t>
      </w:r>
    </w:p>
    <w:p w:rsidR="001E7690" w:rsidRPr="00BE1B40" w:rsidRDefault="001E7690" w:rsidP="001E7690">
      <w:pPr>
        <w:pStyle w:val="Corpodetexto"/>
        <w:spacing w:line="276" w:lineRule="auto"/>
        <w:ind w:right="23"/>
        <w:rPr>
          <w:rFonts w:cs="Arial"/>
          <w:b w:val="0"/>
          <w:color w:val="auto"/>
        </w:rPr>
      </w:pPr>
      <w:r w:rsidRPr="00BE1B40">
        <w:rPr>
          <w:rFonts w:cs="Arial"/>
          <w:iCs/>
          <w:color w:val="auto"/>
          <w:lang w:eastAsia="pt-BR"/>
        </w:rPr>
        <w:t>E-mail</w:t>
      </w:r>
      <w:r w:rsidRPr="00BE1B40">
        <w:rPr>
          <w:rFonts w:cs="Arial"/>
          <w:b w:val="0"/>
          <w:iCs/>
          <w:color w:val="auto"/>
          <w:lang w:eastAsia="pt-BR"/>
        </w:rPr>
        <w:t xml:space="preserve">: </w:t>
      </w:r>
      <w:hyperlink r:id="rId29" w:history="1">
        <w:r w:rsidRPr="00BE1B40">
          <w:rPr>
            <w:rStyle w:val="Hyperlink"/>
            <w:rFonts w:cs="Arial"/>
            <w:b w:val="0"/>
            <w:color w:val="auto"/>
          </w:rPr>
          <w:t>mfpontagrossa@gmail.com</w:t>
        </w:r>
      </w:hyperlink>
    </w:p>
    <w:p w:rsidR="001E7690" w:rsidRPr="00BE1B40" w:rsidRDefault="001E7690" w:rsidP="001E7690">
      <w:pPr>
        <w:pStyle w:val="Corpodetexto"/>
        <w:spacing w:line="276" w:lineRule="auto"/>
        <w:ind w:right="23"/>
        <w:rPr>
          <w:rFonts w:cs="Arial"/>
          <w:b w:val="0"/>
          <w:color w:val="auto"/>
        </w:rPr>
      </w:pPr>
      <w:r w:rsidRPr="00BE1B40">
        <w:rPr>
          <w:rFonts w:cs="Arial"/>
          <w:color w:val="auto"/>
        </w:rPr>
        <w:t>Fone:</w:t>
      </w:r>
      <w:r w:rsidRPr="00BE1B40">
        <w:rPr>
          <w:rFonts w:cs="Arial"/>
          <w:b w:val="0"/>
          <w:color w:val="auto"/>
        </w:rPr>
        <w:t xml:space="preserve"> (42) 3220-1000 – ramal 1381.</w:t>
      </w: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pStyle w:val="Corpodetexto"/>
        <w:spacing w:line="276" w:lineRule="auto"/>
        <w:ind w:right="23"/>
        <w:rPr>
          <w:rFonts w:cs="Arial"/>
          <w:color w:val="auto"/>
        </w:rPr>
      </w:pPr>
    </w:p>
    <w:p w:rsidR="001E7690" w:rsidRPr="00BE1B40" w:rsidRDefault="001E7690" w:rsidP="001E7690">
      <w:pPr>
        <w:tabs>
          <w:tab w:val="left" w:pos="709"/>
        </w:tabs>
        <w:spacing w:after="0" w:line="276" w:lineRule="auto"/>
        <w:ind w:right="23"/>
        <w:jc w:val="center"/>
        <w:rPr>
          <w:rFonts w:cs="Arial"/>
          <w:b/>
          <w:szCs w:val="20"/>
        </w:rPr>
      </w:pPr>
    </w:p>
    <w:p w:rsidR="001E7690" w:rsidRPr="00BE1B40" w:rsidRDefault="001E7690" w:rsidP="001E7690">
      <w:pPr>
        <w:tabs>
          <w:tab w:val="left" w:pos="709"/>
        </w:tabs>
        <w:spacing w:after="0" w:line="276" w:lineRule="auto"/>
        <w:ind w:right="23"/>
        <w:jc w:val="center"/>
        <w:rPr>
          <w:rFonts w:cs="Arial"/>
          <w:b/>
          <w:szCs w:val="20"/>
        </w:rPr>
      </w:pPr>
    </w:p>
    <w:p w:rsidR="001E7690" w:rsidRPr="00BE1B40" w:rsidRDefault="001E7690" w:rsidP="001E7690">
      <w:pPr>
        <w:tabs>
          <w:tab w:val="left" w:pos="709"/>
        </w:tabs>
        <w:spacing w:after="0" w:line="276" w:lineRule="auto"/>
        <w:ind w:right="23"/>
        <w:jc w:val="center"/>
        <w:rPr>
          <w:rFonts w:cs="Arial"/>
          <w:b/>
          <w:szCs w:val="20"/>
        </w:rPr>
      </w:pPr>
    </w:p>
    <w:p w:rsidR="001E7690" w:rsidRPr="00BE1B40" w:rsidRDefault="001E7690" w:rsidP="001E7690">
      <w:pPr>
        <w:tabs>
          <w:tab w:val="left" w:pos="709"/>
        </w:tabs>
        <w:spacing w:after="0" w:line="276" w:lineRule="auto"/>
        <w:ind w:right="23"/>
        <w:jc w:val="center"/>
        <w:rPr>
          <w:rFonts w:cs="Arial"/>
          <w:b/>
          <w:szCs w:val="20"/>
        </w:rPr>
      </w:pPr>
    </w:p>
    <w:p w:rsidR="001E7690" w:rsidRPr="00BE1B40" w:rsidRDefault="001E7690" w:rsidP="001E7690">
      <w:pPr>
        <w:tabs>
          <w:tab w:val="left" w:pos="709"/>
        </w:tabs>
        <w:spacing w:after="0" w:line="276" w:lineRule="auto"/>
        <w:ind w:right="23"/>
        <w:jc w:val="center"/>
        <w:rPr>
          <w:rFonts w:cs="Arial"/>
          <w:b/>
          <w:szCs w:val="20"/>
        </w:rPr>
      </w:pPr>
    </w:p>
    <w:p w:rsidR="001E7690" w:rsidRPr="00BE1B40" w:rsidRDefault="001E7690" w:rsidP="001E7690">
      <w:pPr>
        <w:overflowPunct w:val="0"/>
        <w:autoSpaceDE w:val="0"/>
        <w:autoSpaceDN w:val="0"/>
        <w:adjustRightInd w:val="0"/>
        <w:spacing w:after="0" w:line="240" w:lineRule="auto"/>
        <w:jc w:val="center"/>
        <w:textAlignment w:val="baseline"/>
        <w:rPr>
          <w:rFonts w:cs="Arial"/>
          <w:b/>
          <w:bCs/>
          <w:szCs w:val="20"/>
        </w:rPr>
      </w:pPr>
      <w:r w:rsidRPr="00BE1B40">
        <w:rPr>
          <w:rFonts w:cs="Arial"/>
          <w:b/>
          <w:bCs/>
          <w:szCs w:val="20"/>
        </w:rPr>
        <w:t xml:space="preserve">PARAMETROS DE FISCALIZAÇÃO </w:t>
      </w:r>
    </w:p>
    <w:tbl>
      <w:tblPr>
        <w:tblStyle w:val="Tabelacomgrade"/>
        <w:tblW w:w="10207" w:type="dxa"/>
        <w:tblInd w:w="-743" w:type="dxa"/>
        <w:tblLook w:val="04A0" w:firstRow="1" w:lastRow="0" w:firstColumn="1" w:lastColumn="0" w:noHBand="0" w:noVBand="1"/>
      </w:tblPr>
      <w:tblGrid>
        <w:gridCol w:w="559"/>
        <w:gridCol w:w="1217"/>
        <w:gridCol w:w="1286"/>
        <w:gridCol w:w="1822"/>
        <w:gridCol w:w="1749"/>
        <w:gridCol w:w="907"/>
        <w:gridCol w:w="696"/>
        <w:gridCol w:w="985"/>
        <w:gridCol w:w="986"/>
      </w:tblGrid>
      <w:tr w:rsidR="00BE1B40" w:rsidRPr="00BE1B40" w:rsidTr="001E7690">
        <w:trPr>
          <w:trHeight w:val="569"/>
        </w:trPr>
        <w:tc>
          <w:tcPr>
            <w:tcW w:w="10207" w:type="dxa"/>
            <w:gridSpan w:val="9"/>
            <w:tcBorders>
              <w:top w:val="single" w:sz="4" w:space="0" w:color="auto"/>
            </w:tcBorders>
            <w:vAlign w:val="center"/>
          </w:tcPr>
          <w:p w:rsidR="001E7690" w:rsidRPr="00BE1B40" w:rsidRDefault="001E7690" w:rsidP="001E7690">
            <w:pPr>
              <w:tabs>
                <w:tab w:val="left" w:pos="0"/>
              </w:tabs>
              <w:ind w:left="-142"/>
              <w:jc w:val="center"/>
              <w:rPr>
                <w:rFonts w:cs="Arial"/>
                <w:b/>
              </w:rPr>
            </w:pPr>
            <w:r w:rsidRPr="00BE1B40">
              <w:rPr>
                <w:rFonts w:cs="Arial"/>
                <w:b/>
              </w:rPr>
              <w:t>Identificação do Termo Contratual</w:t>
            </w: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Contrato nº</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Data de Assinatura</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Data de Publicação</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Valor Contratual</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Prazo de Vigência</w:t>
            </w:r>
          </w:p>
        </w:tc>
        <w:tc>
          <w:tcPr>
            <w:tcW w:w="1842" w:type="dxa"/>
          </w:tcPr>
          <w:p w:rsidR="001E7690" w:rsidRPr="00BE1B40" w:rsidRDefault="001E7690" w:rsidP="001E7690">
            <w:pPr>
              <w:tabs>
                <w:tab w:val="left" w:pos="0"/>
              </w:tabs>
              <w:jc w:val="both"/>
              <w:rPr>
                <w:rFonts w:cs="Arial"/>
              </w:rPr>
            </w:pPr>
            <w:r w:rsidRPr="00BE1B40">
              <w:rPr>
                <w:rFonts w:cs="Arial"/>
              </w:rPr>
              <w:t>Data Inicial</w:t>
            </w:r>
          </w:p>
        </w:tc>
        <w:tc>
          <w:tcPr>
            <w:tcW w:w="5387" w:type="dxa"/>
            <w:gridSpan w:val="5"/>
          </w:tcPr>
          <w:p w:rsidR="001E7690" w:rsidRPr="00BE1B40" w:rsidRDefault="001E7690" w:rsidP="001E7690">
            <w:pPr>
              <w:tabs>
                <w:tab w:val="left" w:pos="0"/>
              </w:tabs>
              <w:jc w:val="both"/>
              <w:rPr>
                <w:rFonts w:cs="Arial"/>
              </w:rPr>
            </w:pPr>
            <w:r w:rsidRPr="00BE1B40">
              <w:rPr>
                <w:rFonts w:cs="Arial"/>
              </w:rPr>
              <w:t>Data Final</w:t>
            </w: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Empenho</w:t>
            </w:r>
          </w:p>
        </w:tc>
        <w:tc>
          <w:tcPr>
            <w:tcW w:w="1842" w:type="dxa"/>
          </w:tcPr>
          <w:p w:rsidR="001E7690" w:rsidRPr="00BE1B40" w:rsidRDefault="001E7690" w:rsidP="001E7690">
            <w:pPr>
              <w:tabs>
                <w:tab w:val="left" w:pos="0"/>
              </w:tabs>
              <w:jc w:val="both"/>
              <w:rPr>
                <w:rFonts w:cs="Arial"/>
              </w:rPr>
            </w:pPr>
            <w:r w:rsidRPr="00BE1B40">
              <w:rPr>
                <w:rFonts w:cs="Arial"/>
              </w:rPr>
              <w:t>Nº</w:t>
            </w:r>
          </w:p>
        </w:tc>
        <w:tc>
          <w:tcPr>
            <w:tcW w:w="2693" w:type="dxa"/>
            <w:gridSpan w:val="2"/>
          </w:tcPr>
          <w:p w:rsidR="001E7690" w:rsidRPr="00BE1B40" w:rsidRDefault="001E7690" w:rsidP="001E7690">
            <w:pPr>
              <w:tabs>
                <w:tab w:val="left" w:pos="0"/>
              </w:tabs>
              <w:jc w:val="both"/>
              <w:rPr>
                <w:rFonts w:cs="Arial"/>
              </w:rPr>
            </w:pPr>
            <w:r w:rsidRPr="00BE1B40">
              <w:rPr>
                <w:rFonts w:cs="Arial"/>
              </w:rPr>
              <w:t>Valor</w:t>
            </w:r>
          </w:p>
        </w:tc>
        <w:tc>
          <w:tcPr>
            <w:tcW w:w="2694" w:type="dxa"/>
            <w:gridSpan w:val="3"/>
          </w:tcPr>
          <w:p w:rsidR="001E7690" w:rsidRPr="00BE1B40" w:rsidRDefault="001E7690" w:rsidP="001E7690">
            <w:pPr>
              <w:tabs>
                <w:tab w:val="left" w:pos="0"/>
              </w:tabs>
              <w:jc w:val="both"/>
              <w:rPr>
                <w:rFonts w:cs="Arial"/>
              </w:rPr>
            </w:pPr>
            <w:r w:rsidRPr="00BE1B40">
              <w:rPr>
                <w:rFonts w:cs="Arial"/>
              </w:rPr>
              <w:t>Data</w:t>
            </w: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 xml:space="preserve">Data de Emissão da Ordem de Serviço </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Prazo de Execução</w:t>
            </w:r>
          </w:p>
        </w:tc>
        <w:tc>
          <w:tcPr>
            <w:tcW w:w="3614" w:type="dxa"/>
            <w:gridSpan w:val="2"/>
          </w:tcPr>
          <w:p w:rsidR="001E7690" w:rsidRPr="00BE1B40" w:rsidRDefault="001E7690" w:rsidP="001E7690">
            <w:pPr>
              <w:tabs>
                <w:tab w:val="left" w:pos="0"/>
              </w:tabs>
              <w:jc w:val="both"/>
              <w:rPr>
                <w:rFonts w:cs="Arial"/>
              </w:rPr>
            </w:pPr>
            <w:r w:rsidRPr="00BE1B40">
              <w:rPr>
                <w:rFonts w:cs="Arial"/>
              </w:rPr>
              <w:t>Data Inicial</w:t>
            </w:r>
          </w:p>
        </w:tc>
        <w:tc>
          <w:tcPr>
            <w:tcW w:w="3615" w:type="dxa"/>
            <w:gridSpan w:val="4"/>
          </w:tcPr>
          <w:p w:rsidR="001E7690" w:rsidRPr="00BE1B40" w:rsidRDefault="001E7690" w:rsidP="001E7690">
            <w:pPr>
              <w:tabs>
                <w:tab w:val="left" w:pos="0"/>
              </w:tabs>
              <w:jc w:val="both"/>
              <w:rPr>
                <w:rFonts w:cs="Arial"/>
              </w:rPr>
            </w:pPr>
            <w:r w:rsidRPr="00BE1B40">
              <w:rPr>
                <w:rFonts w:cs="Arial"/>
              </w:rPr>
              <w:t>Data Final</w:t>
            </w:r>
          </w:p>
        </w:tc>
      </w:tr>
      <w:tr w:rsidR="00BE1B40" w:rsidRPr="00BE1B40" w:rsidTr="001E7690">
        <w:trPr>
          <w:trHeight w:val="397"/>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Edital de Licitação nº</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1589"/>
        </w:trPr>
        <w:tc>
          <w:tcPr>
            <w:tcW w:w="2978" w:type="dxa"/>
            <w:gridSpan w:val="3"/>
            <w:vAlign w:val="center"/>
          </w:tcPr>
          <w:p w:rsidR="001E7690" w:rsidRPr="00BE1B40" w:rsidRDefault="001E7690" w:rsidP="001E7690">
            <w:pPr>
              <w:tabs>
                <w:tab w:val="left" w:pos="0"/>
              </w:tabs>
              <w:jc w:val="both"/>
              <w:rPr>
                <w:rFonts w:cs="Arial"/>
                <w:b/>
              </w:rPr>
            </w:pPr>
            <w:r w:rsidRPr="00BE1B40">
              <w:rPr>
                <w:rFonts w:cs="Arial"/>
                <w:b/>
              </w:rPr>
              <w:t>Objeto do Contrato:</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2409"/>
        </w:trPr>
        <w:tc>
          <w:tcPr>
            <w:tcW w:w="2978" w:type="dxa"/>
            <w:gridSpan w:val="3"/>
            <w:vAlign w:val="center"/>
          </w:tcPr>
          <w:p w:rsidR="001E7690" w:rsidRPr="00BE1B40" w:rsidRDefault="001E7690" w:rsidP="001E7690">
            <w:pPr>
              <w:tabs>
                <w:tab w:val="left" w:pos="0"/>
              </w:tabs>
              <w:spacing w:after="200"/>
              <w:jc w:val="both"/>
              <w:rPr>
                <w:rFonts w:cs="Arial"/>
                <w:b/>
                <w:u w:val="single"/>
              </w:rPr>
            </w:pPr>
            <w:r w:rsidRPr="00BE1B40">
              <w:rPr>
                <w:rFonts w:cs="Arial"/>
                <w:b/>
              </w:rPr>
              <w:t>Obrigações do Contratante:</w:t>
            </w:r>
          </w:p>
          <w:p w:rsidR="001E7690" w:rsidRPr="00BE1B40" w:rsidRDefault="001E7690" w:rsidP="001E7690">
            <w:pPr>
              <w:tabs>
                <w:tab w:val="left" w:pos="0"/>
              </w:tabs>
              <w:spacing w:after="200"/>
              <w:jc w:val="both"/>
              <w:rPr>
                <w:rFonts w:cs="Arial"/>
                <w:i/>
              </w:rPr>
            </w:pPr>
            <w:r w:rsidRPr="00BE1B40">
              <w:rPr>
                <w:rFonts w:cs="Arial"/>
                <w:i/>
              </w:rPr>
              <w:t>(colocar o que está previsto no contrato e o que foi estipulado como critérios de aferição notificados para a empresa)</w:t>
            </w:r>
          </w:p>
        </w:tc>
        <w:tc>
          <w:tcPr>
            <w:tcW w:w="7229" w:type="dxa"/>
            <w:gridSpan w:val="6"/>
          </w:tcPr>
          <w:p w:rsidR="001E7690" w:rsidRPr="00BE1B40" w:rsidRDefault="001E7690" w:rsidP="001E7690">
            <w:pPr>
              <w:tabs>
                <w:tab w:val="left" w:pos="0"/>
              </w:tabs>
              <w:ind w:left="-142"/>
              <w:rPr>
                <w:rFonts w:cs="Arial"/>
              </w:rPr>
            </w:pPr>
          </w:p>
        </w:tc>
      </w:tr>
      <w:tr w:rsidR="00BE1B40" w:rsidRPr="00BE1B40" w:rsidTr="001E7690">
        <w:trPr>
          <w:trHeight w:val="608"/>
        </w:trPr>
        <w:tc>
          <w:tcPr>
            <w:tcW w:w="10207" w:type="dxa"/>
            <w:gridSpan w:val="9"/>
            <w:tcBorders>
              <w:bottom w:val="single" w:sz="4" w:space="0" w:color="auto"/>
            </w:tcBorders>
            <w:vAlign w:val="center"/>
          </w:tcPr>
          <w:p w:rsidR="001E7690" w:rsidRPr="00BE1B40" w:rsidRDefault="001E7690" w:rsidP="001E7690">
            <w:pPr>
              <w:rPr>
                <w:rFonts w:cs="Arial"/>
                <w:b/>
              </w:rPr>
            </w:pPr>
            <w:r w:rsidRPr="00BE1B40">
              <w:rPr>
                <w:rFonts w:cs="Arial"/>
                <w:b/>
              </w:rPr>
              <w:t>Condições da Prestação</w:t>
            </w:r>
          </w:p>
        </w:tc>
      </w:tr>
      <w:tr w:rsidR="00BE1B40" w:rsidRPr="00BE1B40" w:rsidTr="001E7690">
        <w:trPr>
          <w:trHeight w:val="397"/>
        </w:trPr>
        <w:tc>
          <w:tcPr>
            <w:tcW w:w="563" w:type="dxa"/>
            <w:tcBorders>
              <w:right w:val="nil"/>
            </w:tcBorders>
            <w:vAlign w:val="center"/>
          </w:tcPr>
          <w:p w:rsidR="001E7690" w:rsidRPr="00BE1B40" w:rsidRDefault="001E7690" w:rsidP="001E7690">
            <w:pPr>
              <w:jc w:val="both"/>
              <w:rPr>
                <w:rFonts w:cs="Arial"/>
                <w:b/>
              </w:rPr>
            </w:pPr>
            <w:r w:rsidRPr="00BE1B40">
              <w:rPr>
                <w:rFonts w:cs="Arial"/>
                <w:b/>
              </w:rPr>
              <w:t>(   )</w:t>
            </w:r>
          </w:p>
        </w:tc>
        <w:tc>
          <w:tcPr>
            <w:tcW w:w="1105" w:type="dxa"/>
            <w:tcBorders>
              <w:left w:val="nil"/>
              <w:right w:val="nil"/>
            </w:tcBorders>
            <w:vAlign w:val="center"/>
          </w:tcPr>
          <w:p w:rsidR="001E7690" w:rsidRPr="00BE1B40" w:rsidRDefault="001E7690" w:rsidP="001E7690">
            <w:pPr>
              <w:jc w:val="both"/>
              <w:rPr>
                <w:rFonts w:cs="Arial"/>
                <w:b/>
              </w:rPr>
            </w:pPr>
            <w:r w:rsidRPr="00BE1B40">
              <w:rPr>
                <w:rFonts w:cs="Arial"/>
                <w:b/>
              </w:rPr>
              <w:t>Excelente:</w:t>
            </w:r>
          </w:p>
        </w:tc>
        <w:tc>
          <w:tcPr>
            <w:tcW w:w="8539" w:type="dxa"/>
            <w:gridSpan w:val="7"/>
            <w:tcBorders>
              <w:left w:val="nil"/>
            </w:tcBorders>
            <w:vAlign w:val="center"/>
          </w:tcPr>
          <w:p w:rsidR="001E7690" w:rsidRPr="00BE1B40" w:rsidRDefault="001E7690" w:rsidP="001E7690">
            <w:pPr>
              <w:jc w:val="both"/>
              <w:rPr>
                <w:rFonts w:cs="Arial"/>
              </w:rPr>
            </w:pPr>
            <w:r w:rsidRPr="00BE1B40">
              <w:rPr>
                <w:rFonts w:cs="Arial"/>
              </w:rPr>
              <w:t>Atendidas todas as condições do contrato e do edital, com bens e serviços de ótima qualidade.</w:t>
            </w:r>
          </w:p>
        </w:tc>
      </w:tr>
      <w:tr w:rsidR="00BE1B40" w:rsidRPr="00BE1B40" w:rsidTr="001E7690">
        <w:trPr>
          <w:trHeight w:val="397"/>
        </w:trPr>
        <w:tc>
          <w:tcPr>
            <w:tcW w:w="563" w:type="dxa"/>
            <w:tcBorders>
              <w:right w:val="nil"/>
            </w:tcBorders>
            <w:vAlign w:val="center"/>
          </w:tcPr>
          <w:p w:rsidR="001E7690" w:rsidRPr="00BE1B40" w:rsidRDefault="001E7690" w:rsidP="001E7690">
            <w:pPr>
              <w:jc w:val="both"/>
              <w:rPr>
                <w:rFonts w:cs="Arial"/>
                <w:b/>
              </w:rPr>
            </w:pPr>
            <w:r w:rsidRPr="00BE1B40">
              <w:rPr>
                <w:rFonts w:cs="Arial"/>
                <w:b/>
              </w:rPr>
              <w:t>(   )</w:t>
            </w:r>
          </w:p>
        </w:tc>
        <w:tc>
          <w:tcPr>
            <w:tcW w:w="1105" w:type="dxa"/>
            <w:tcBorders>
              <w:left w:val="nil"/>
              <w:right w:val="nil"/>
            </w:tcBorders>
            <w:vAlign w:val="center"/>
          </w:tcPr>
          <w:p w:rsidR="001E7690" w:rsidRPr="00BE1B40" w:rsidRDefault="001E7690" w:rsidP="001E7690">
            <w:pPr>
              <w:jc w:val="both"/>
              <w:rPr>
                <w:rFonts w:cs="Arial"/>
                <w:b/>
              </w:rPr>
            </w:pPr>
            <w:r w:rsidRPr="00BE1B40">
              <w:rPr>
                <w:rFonts w:cs="Arial"/>
                <w:b/>
              </w:rPr>
              <w:t>Ótima:</w:t>
            </w:r>
          </w:p>
        </w:tc>
        <w:tc>
          <w:tcPr>
            <w:tcW w:w="8539" w:type="dxa"/>
            <w:gridSpan w:val="7"/>
            <w:tcBorders>
              <w:left w:val="nil"/>
            </w:tcBorders>
            <w:vAlign w:val="center"/>
          </w:tcPr>
          <w:p w:rsidR="001E7690" w:rsidRPr="00BE1B40" w:rsidRDefault="001E7690" w:rsidP="001E7690">
            <w:pPr>
              <w:jc w:val="both"/>
              <w:rPr>
                <w:rFonts w:cs="Arial"/>
              </w:rPr>
            </w:pPr>
            <w:r w:rsidRPr="00BE1B40">
              <w:rPr>
                <w:rFonts w:cs="Arial"/>
              </w:rPr>
              <w:t>Atendidas as condições do contrato e do edital com bens e serviços que atendem as exigências básicas da legislação.</w:t>
            </w:r>
          </w:p>
        </w:tc>
      </w:tr>
      <w:tr w:rsidR="00BE1B40" w:rsidRPr="00BE1B40" w:rsidTr="001E7690">
        <w:trPr>
          <w:trHeight w:val="397"/>
        </w:trPr>
        <w:tc>
          <w:tcPr>
            <w:tcW w:w="563" w:type="dxa"/>
            <w:tcBorders>
              <w:right w:val="nil"/>
            </w:tcBorders>
            <w:vAlign w:val="center"/>
          </w:tcPr>
          <w:p w:rsidR="001E7690" w:rsidRPr="00BE1B40" w:rsidRDefault="001E7690" w:rsidP="001E7690">
            <w:pPr>
              <w:jc w:val="both"/>
              <w:rPr>
                <w:rFonts w:cs="Arial"/>
                <w:b/>
              </w:rPr>
            </w:pPr>
            <w:r w:rsidRPr="00BE1B40">
              <w:rPr>
                <w:rFonts w:cs="Arial"/>
                <w:b/>
              </w:rPr>
              <w:t>(   )</w:t>
            </w:r>
          </w:p>
        </w:tc>
        <w:tc>
          <w:tcPr>
            <w:tcW w:w="1105" w:type="dxa"/>
            <w:tcBorders>
              <w:left w:val="nil"/>
              <w:right w:val="nil"/>
            </w:tcBorders>
            <w:vAlign w:val="center"/>
          </w:tcPr>
          <w:p w:rsidR="001E7690" w:rsidRPr="00BE1B40" w:rsidRDefault="001E7690" w:rsidP="001E7690">
            <w:pPr>
              <w:jc w:val="both"/>
              <w:rPr>
                <w:rFonts w:cs="Arial"/>
                <w:b/>
              </w:rPr>
            </w:pPr>
            <w:r w:rsidRPr="00BE1B40">
              <w:rPr>
                <w:rFonts w:cs="Arial"/>
                <w:b/>
              </w:rPr>
              <w:t>Boa:</w:t>
            </w:r>
          </w:p>
        </w:tc>
        <w:tc>
          <w:tcPr>
            <w:tcW w:w="8539" w:type="dxa"/>
            <w:gridSpan w:val="7"/>
            <w:tcBorders>
              <w:left w:val="nil"/>
            </w:tcBorders>
            <w:vAlign w:val="center"/>
          </w:tcPr>
          <w:p w:rsidR="001E7690" w:rsidRPr="00BE1B40" w:rsidRDefault="001E7690" w:rsidP="001E7690">
            <w:pPr>
              <w:jc w:val="both"/>
              <w:rPr>
                <w:rFonts w:cs="Arial"/>
              </w:rPr>
            </w:pPr>
            <w:r w:rsidRPr="00BE1B40">
              <w:rPr>
                <w:rFonts w:cs="Arial"/>
              </w:rPr>
              <w:t>Atendida a parte essencial do contrato, havendo necessidade de se observar os critérios colocados, no prazo de 30 dias, sob pena de apontamento para penalidade.</w:t>
            </w:r>
          </w:p>
        </w:tc>
      </w:tr>
      <w:tr w:rsidR="00BE1B40" w:rsidRPr="00BE1B40" w:rsidTr="001E7690">
        <w:trPr>
          <w:trHeight w:val="397"/>
        </w:trPr>
        <w:tc>
          <w:tcPr>
            <w:tcW w:w="563" w:type="dxa"/>
            <w:tcBorders>
              <w:right w:val="nil"/>
            </w:tcBorders>
            <w:vAlign w:val="center"/>
          </w:tcPr>
          <w:p w:rsidR="001E7690" w:rsidRPr="00BE1B40" w:rsidRDefault="001E7690" w:rsidP="001E7690">
            <w:pPr>
              <w:jc w:val="both"/>
              <w:rPr>
                <w:rFonts w:cs="Arial"/>
                <w:b/>
              </w:rPr>
            </w:pPr>
            <w:r w:rsidRPr="00BE1B40">
              <w:rPr>
                <w:rFonts w:cs="Arial"/>
                <w:b/>
              </w:rPr>
              <w:t>(   )</w:t>
            </w:r>
          </w:p>
        </w:tc>
        <w:tc>
          <w:tcPr>
            <w:tcW w:w="1105" w:type="dxa"/>
            <w:tcBorders>
              <w:left w:val="nil"/>
              <w:right w:val="nil"/>
            </w:tcBorders>
            <w:vAlign w:val="center"/>
          </w:tcPr>
          <w:p w:rsidR="001E7690" w:rsidRPr="00BE1B40" w:rsidRDefault="001E7690" w:rsidP="001E7690">
            <w:pPr>
              <w:jc w:val="both"/>
              <w:rPr>
                <w:rFonts w:cs="Arial"/>
                <w:b/>
              </w:rPr>
            </w:pPr>
            <w:r w:rsidRPr="00BE1B40">
              <w:rPr>
                <w:rFonts w:cs="Arial"/>
                <w:b/>
              </w:rPr>
              <w:t>Ruim:</w:t>
            </w:r>
          </w:p>
        </w:tc>
        <w:tc>
          <w:tcPr>
            <w:tcW w:w="8539" w:type="dxa"/>
            <w:gridSpan w:val="7"/>
            <w:tcBorders>
              <w:left w:val="nil"/>
            </w:tcBorders>
            <w:vAlign w:val="center"/>
          </w:tcPr>
          <w:p w:rsidR="001E7690" w:rsidRPr="00BE1B40" w:rsidRDefault="001E7690" w:rsidP="001E7690">
            <w:pPr>
              <w:jc w:val="both"/>
              <w:rPr>
                <w:rFonts w:cs="Arial"/>
              </w:rPr>
            </w:pPr>
            <w:r w:rsidRPr="00BE1B40">
              <w:rPr>
                <w:rFonts w:cs="Arial"/>
              </w:rPr>
              <w:t>Não foram atendidas as necessidades essenciais ou não foram atendidos os critérios colocados no prazo definido.</w:t>
            </w:r>
          </w:p>
        </w:tc>
      </w:tr>
      <w:tr w:rsidR="00BE1B40" w:rsidRPr="00BE1B40" w:rsidTr="001E7690">
        <w:tblPrEx>
          <w:tblBorders>
            <w:insideH w:val="single" w:sz="6" w:space="0" w:color="auto"/>
            <w:insideV w:val="single" w:sz="6" w:space="0" w:color="auto"/>
          </w:tblBorders>
        </w:tblPrEx>
        <w:trPr>
          <w:trHeight w:val="542"/>
        </w:trPr>
        <w:tc>
          <w:tcPr>
            <w:tcW w:w="10207" w:type="dxa"/>
            <w:gridSpan w:val="9"/>
            <w:tcBorders>
              <w:bottom w:val="single" w:sz="6" w:space="0" w:color="auto"/>
            </w:tcBorders>
            <w:vAlign w:val="center"/>
          </w:tcPr>
          <w:p w:rsidR="001E7690" w:rsidRPr="00BE1B40" w:rsidRDefault="001E7690" w:rsidP="001E7690">
            <w:pPr>
              <w:rPr>
                <w:rFonts w:cs="Arial"/>
                <w:b/>
              </w:rPr>
            </w:pPr>
            <w:r w:rsidRPr="00BE1B40">
              <w:rPr>
                <w:rFonts w:cs="Arial"/>
                <w:b/>
              </w:rPr>
              <w:t>Quanto a documentação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6" w:space="0" w:color="auto"/>
              <w:right w:val="nil"/>
            </w:tcBorders>
            <w:vAlign w:val="center"/>
          </w:tcPr>
          <w:p w:rsidR="001E7690" w:rsidRPr="00BE1B40" w:rsidRDefault="001E7690" w:rsidP="001E7690">
            <w:pPr>
              <w:jc w:val="both"/>
              <w:rPr>
                <w:rFonts w:cs="Arial"/>
              </w:rPr>
            </w:pPr>
            <w:r w:rsidRPr="00BE1B40">
              <w:rPr>
                <w:rFonts w:cs="Arial"/>
              </w:rPr>
              <w:t>A empresa apresentou certidão negativa de débitos municipais</w:t>
            </w:r>
          </w:p>
        </w:tc>
        <w:tc>
          <w:tcPr>
            <w:tcW w:w="993" w:type="dxa"/>
            <w:tcBorders>
              <w:top w:val="single" w:sz="6" w:space="0" w:color="auto"/>
              <w:left w:val="nil"/>
              <w:bottom w:val="single" w:sz="6"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6" w:space="0" w:color="auto"/>
            </w:tcBorders>
            <w:vAlign w:val="center"/>
          </w:tcPr>
          <w:p w:rsidR="001E7690" w:rsidRPr="00BE1B40" w:rsidRDefault="001E7690" w:rsidP="001E7690">
            <w:pPr>
              <w:jc w:val="center"/>
              <w:rPr>
                <w:rFonts w:cs="Arial"/>
              </w:rPr>
            </w:pPr>
            <w:r w:rsidRPr="00BE1B40">
              <w:rPr>
                <w:rFonts w:cs="Arial"/>
              </w:rPr>
              <w:t>(   )Não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6" w:space="0" w:color="auto"/>
              <w:right w:val="nil"/>
            </w:tcBorders>
            <w:vAlign w:val="center"/>
          </w:tcPr>
          <w:p w:rsidR="001E7690" w:rsidRPr="00BE1B40" w:rsidRDefault="001E7690" w:rsidP="001E7690">
            <w:pPr>
              <w:jc w:val="both"/>
              <w:rPr>
                <w:rFonts w:cs="Arial"/>
              </w:rPr>
            </w:pPr>
            <w:r w:rsidRPr="00BE1B40">
              <w:rPr>
                <w:rFonts w:cs="Arial"/>
              </w:rPr>
              <w:t>A empresa apresentou certidão de regularidade quanto ao FGTS</w:t>
            </w:r>
          </w:p>
        </w:tc>
        <w:tc>
          <w:tcPr>
            <w:tcW w:w="993" w:type="dxa"/>
            <w:tcBorders>
              <w:top w:val="single" w:sz="6" w:space="0" w:color="auto"/>
              <w:left w:val="nil"/>
              <w:bottom w:val="single" w:sz="6"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6" w:space="0" w:color="auto"/>
            </w:tcBorders>
            <w:vAlign w:val="center"/>
          </w:tcPr>
          <w:p w:rsidR="001E7690" w:rsidRPr="00BE1B40" w:rsidRDefault="001E7690" w:rsidP="001E7690">
            <w:pPr>
              <w:jc w:val="center"/>
              <w:rPr>
                <w:rFonts w:cs="Arial"/>
              </w:rPr>
            </w:pPr>
            <w:r w:rsidRPr="00BE1B40">
              <w:rPr>
                <w:rFonts w:cs="Arial"/>
              </w:rPr>
              <w:t>(   )Não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6" w:space="0" w:color="auto"/>
              <w:right w:val="nil"/>
            </w:tcBorders>
            <w:vAlign w:val="center"/>
          </w:tcPr>
          <w:p w:rsidR="001E7690" w:rsidRPr="00BE1B40" w:rsidRDefault="001E7690" w:rsidP="001E7690">
            <w:pPr>
              <w:jc w:val="both"/>
              <w:rPr>
                <w:rFonts w:cs="Arial"/>
              </w:rPr>
            </w:pPr>
            <w:r w:rsidRPr="00BE1B40">
              <w:rPr>
                <w:rFonts w:cs="Arial"/>
              </w:rPr>
              <w:lastRenderedPageBreak/>
              <w:t>A empresa apresentou certidão negativa previdenciária</w:t>
            </w:r>
          </w:p>
        </w:tc>
        <w:tc>
          <w:tcPr>
            <w:tcW w:w="993" w:type="dxa"/>
            <w:tcBorders>
              <w:top w:val="single" w:sz="6" w:space="0" w:color="auto"/>
              <w:left w:val="nil"/>
              <w:bottom w:val="single" w:sz="6"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6" w:space="0" w:color="auto"/>
            </w:tcBorders>
            <w:vAlign w:val="center"/>
          </w:tcPr>
          <w:p w:rsidR="001E7690" w:rsidRPr="00BE1B40" w:rsidRDefault="001E7690" w:rsidP="001E7690">
            <w:pPr>
              <w:jc w:val="center"/>
              <w:rPr>
                <w:rFonts w:cs="Arial"/>
              </w:rPr>
            </w:pPr>
            <w:r w:rsidRPr="00BE1B40">
              <w:rPr>
                <w:rFonts w:cs="Arial"/>
              </w:rPr>
              <w:t>(   )Não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6" w:space="0" w:color="auto"/>
              <w:right w:val="nil"/>
            </w:tcBorders>
            <w:vAlign w:val="center"/>
          </w:tcPr>
          <w:p w:rsidR="001E7690" w:rsidRPr="00BE1B40" w:rsidRDefault="001E7690" w:rsidP="001E7690">
            <w:pPr>
              <w:jc w:val="both"/>
              <w:rPr>
                <w:rFonts w:cs="Arial"/>
              </w:rPr>
            </w:pPr>
            <w:r w:rsidRPr="00BE1B40">
              <w:rPr>
                <w:rFonts w:cs="Arial"/>
              </w:rPr>
              <w:t>A empresa apresentou rol de pessoas que trabalham na execução do serviço*</w:t>
            </w:r>
          </w:p>
        </w:tc>
        <w:tc>
          <w:tcPr>
            <w:tcW w:w="993" w:type="dxa"/>
            <w:tcBorders>
              <w:top w:val="single" w:sz="6" w:space="0" w:color="auto"/>
              <w:left w:val="nil"/>
              <w:bottom w:val="single" w:sz="6"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6" w:space="0" w:color="auto"/>
            </w:tcBorders>
            <w:vAlign w:val="center"/>
          </w:tcPr>
          <w:p w:rsidR="001E7690" w:rsidRPr="00BE1B40" w:rsidRDefault="001E7690" w:rsidP="001E7690">
            <w:pPr>
              <w:jc w:val="center"/>
              <w:rPr>
                <w:rFonts w:cs="Arial"/>
              </w:rPr>
            </w:pPr>
            <w:r w:rsidRPr="00BE1B40">
              <w:rPr>
                <w:rFonts w:cs="Arial"/>
              </w:rPr>
              <w:t>(   )Não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6" w:space="0" w:color="auto"/>
              <w:right w:val="nil"/>
            </w:tcBorders>
            <w:vAlign w:val="center"/>
          </w:tcPr>
          <w:p w:rsidR="001E7690" w:rsidRPr="00BE1B40" w:rsidRDefault="001E7690" w:rsidP="001E7690">
            <w:pPr>
              <w:jc w:val="both"/>
              <w:rPr>
                <w:rFonts w:cs="Arial"/>
              </w:rPr>
            </w:pPr>
            <w:r w:rsidRPr="00BE1B40">
              <w:rPr>
                <w:rFonts w:cs="Arial"/>
              </w:rPr>
              <w:t>A empresa apresentou quadro de horário dos empregados*</w:t>
            </w:r>
          </w:p>
        </w:tc>
        <w:tc>
          <w:tcPr>
            <w:tcW w:w="993" w:type="dxa"/>
            <w:tcBorders>
              <w:top w:val="single" w:sz="6" w:space="0" w:color="auto"/>
              <w:left w:val="nil"/>
              <w:bottom w:val="single" w:sz="6"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6" w:space="0" w:color="auto"/>
            </w:tcBorders>
            <w:vAlign w:val="center"/>
          </w:tcPr>
          <w:p w:rsidR="001E7690" w:rsidRPr="00BE1B40" w:rsidRDefault="001E7690" w:rsidP="001E7690">
            <w:pPr>
              <w:jc w:val="center"/>
              <w:rPr>
                <w:rFonts w:cs="Arial"/>
              </w:rPr>
            </w:pPr>
            <w:r w:rsidRPr="00BE1B40">
              <w:rPr>
                <w:rFonts w:cs="Arial"/>
              </w:rPr>
              <w:t>(   )Não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6" w:space="0" w:color="auto"/>
              <w:right w:val="nil"/>
            </w:tcBorders>
            <w:vAlign w:val="center"/>
          </w:tcPr>
          <w:p w:rsidR="001E7690" w:rsidRPr="00BE1B40" w:rsidRDefault="001E7690" w:rsidP="001E7690">
            <w:pPr>
              <w:jc w:val="both"/>
              <w:rPr>
                <w:rFonts w:cs="Arial"/>
              </w:rPr>
            </w:pPr>
            <w:r w:rsidRPr="00BE1B40">
              <w:rPr>
                <w:rFonts w:cs="Arial"/>
              </w:rPr>
              <w:t>A empresa apresentou os contratos que mantém com outras empresas em caso de ser permitida total ou em parte a terceirização de serviços</w:t>
            </w:r>
          </w:p>
        </w:tc>
        <w:tc>
          <w:tcPr>
            <w:tcW w:w="993" w:type="dxa"/>
            <w:tcBorders>
              <w:top w:val="single" w:sz="6" w:space="0" w:color="auto"/>
              <w:left w:val="nil"/>
              <w:bottom w:val="single" w:sz="6"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6" w:space="0" w:color="auto"/>
            </w:tcBorders>
            <w:vAlign w:val="center"/>
          </w:tcPr>
          <w:p w:rsidR="001E7690" w:rsidRPr="00BE1B40" w:rsidRDefault="001E7690" w:rsidP="001E7690">
            <w:pPr>
              <w:jc w:val="center"/>
              <w:rPr>
                <w:rFonts w:cs="Arial"/>
              </w:rPr>
            </w:pPr>
            <w:r w:rsidRPr="00BE1B40">
              <w:rPr>
                <w:rFonts w:cs="Arial"/>
              </w:rPr>
              <w:t>(   )Não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6" w:space="0" w:color="auto"/>
              <w:right w:val="nil"/>
            </w:tcBorders>
            <w:vAlign w:val="center"/>
          </w:tcPr>
          <w:p w:rsidR="001E7690" w:rsidRPr="00BE1B40" w:rsidRDefault="001E7690" w:rsidP="001E7690">
            <w:pPr>
              <w:jc w:val="both"/>
              <w:rPr>
                <w:rFonts w:cs="Arial"/>
              </w:rPr>
            </w:pPr>
            <w:r w:rsidRPr="00BE1B40">
              <w:rPr>
                <w:rFonts w:cs="Arial"/>
              </w:rPr>
              <w:t>A empresa apresentou comprovante de recolhimento de encargos sociais contendo o nome dos empregados que prestam serviços relativos ao contrato com o Município</w:t>
            </w:r>
          </w:p>
        </w:tc>
        <w:tc>
          <w:tcPr>
            <w:tcW w:w="993" w:type="dxa"/>
            <w:tcBorders>
              <w:top w:val="single" w:sz="6" w:space="0" w:color="auto"/>
              <w:left w:val="nil"/>
              <w:bottom w:val="single" w:sz="6"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6" w:space="0" w:color="auto"/>
            </w:tcBorders>
            <w:vAlign w:val="center"/>
          </w:tcPr>
          <w:p w:rsidR="001E7690" w:rsidRPr="00BE1B40" w:rsidRDefault="001E7690" w:rsidP="001E7690">
            <w:pPr>
              <w:jc w:val="center"/>
              <w:rPr>
                <w:rFonts w:cs="Arial"/>
              </w:rPr>
            </w:pPr>
            <w:r w:rsidRPr="00BE1B40">
              <w:rPr>
                <w:rFonts w:cs="Arial"/>
              </w:rPr>
              <w:t>(   )Não</w:t>
            </w:r>
          </w:p>
        </w:tc>
      </w:tr>
      <w:tr w:rsidR="00BE1B40" w:rsidRPr="00BE1B40" w:rsidTr="001E7690">
        <w:tblPrEx>
          <w:tblBorders>
            <w:insideH w:val="single" w:sz="6" w:space="0" w:color="auto"/>
            <w:insideV w:val="single" w:sz="6" w:space="0" w:color="auto"/>
          </w:tblBorders>
        </w:tblPrEx>
        <w:trPr>
          <w:trHeight w:val="454"/>
        </w:trPr>
        <w:tc>
          <w:tcPr>
            <w:tcW w:w="8222" w:type="dxa"/>
            <w:gridSpan w:val="7"/>
            <w:tcBorders>
              <w:top w:val="single" w:sz="6" w:space="0" w:color="auto"/>
              <w:bottom w:val="single" w:sz="4" w:space="0" w:color="auto"/>
              <w:right w:val="nil"/>
            </w:tcBorders>
            <w:vAlign w:val="center"/>
          </w:tcPr>
          <w:p w:rsidR="001E7690" w:rsidRPr="00BE1B40" w:rsidRDefault="001E7690" w:rsidP="001E7690">
            <w:pPr>
              <w:jc w:val="both"/>
              <w:rPr>
                <w:rFonts w:cs="Arial"/>
              </w:rPr>
            </w:pPr>
            <w:r w:rsidRPr="00BE1B40">
              <w:rPr>
                <w:rFonts w:cs="Arial"/>
              </w:rPr>
              <w:t>A empresa apresentou comprovante de retenção/pagamento de IR e INSS relativo ao contrato dos terceirizados</w:t>
            </w:r>
          </w:p>
        </w:tc>
        <w:tc>
          <w:tcPr>
            <w:tcW w:w="993" w:type="dxa"/>
            <w:tcBorders>
              <w:top w:val="single" w:sz="6" w:space="0" w:color="auto"/>
              <w:left w:val="nil"/>
              <w:bottom w:val="single" w:sz="4" w:space="0" w:color="auto"/>
              <w:right w:val="nil"/>
            </w:tcBorders>
            <w:vAlign w:val="center"/>
          </w:tcPr>
          <w:p w:rsidR="001E7690" w:rsidRPr="00BE1B40" w:rsidRDefault="001E7690" w:rsidP="001E7690">
            <w:pPr>
              <w:jc w:val="center"/>
              <w:rPr>
                <w:rFonts w:cs="Arial"/>
              </w:rPr>
            </w:pPr>
            <w:r w:rsidRPr="00BE1B40">
              <w:rPr>
                <w:rFonts w:cs="Arial"/>
              </w:rPr>
              <w:t>(   ) Sim</w:t>
            </w:r>
          </w:p>
        </w:tc>
        <w:tc>
          <w:tcPr>
            <w:tcW w:w="992" w:type="dxa"/>
            <w:tcBorders>
              <w:top w:val="single" w:sz="6" w:space="0" w:color="auto"/>
              <w:left w:val="nil"/>
              <w:bottom w:val="single" w:sz="4" w:space="0" w:color="auto"/>
            </w:tcBorders>
            <w:vAlign w:val="center"/>
          </w:tcPr>
          <w:p w:rsidR="001E7690" w:rsidRPr="00BE1B40" w:rsidRDefault="001E7690" w:rsidP="001E7690">
            <w:pPr>
              <w:jc w:val="center"/>
              <w:rPr>
                <w:rFonts w:cs="Arial"/>
              </w:rPr>
            </w:pPr>
            <w:r w:rsidRPr="00BE1B40">
              <w:rPr>
                <w:rFonts w:cs="Arial"/>
              </w:rPr>
              <w:t>(   )Não</w:t>
            </w:r>
          </w:p>
        </w:tc>
      </w:tr>
    </w:tbl>
    <w:p w:rsidR="001E7690" w:rsidRPr="00BE1B40" w:rsidRDefault="001E7690" w:rsidP="001E7690">
      <w:pPr>
        <w:rPr>
          <w:rFonts w:cs="Arial"/>
          <w:b/>
          <w:i/>
          <w:szCs w:val="20"/>
        </w:rPr>
      </w:pPr>
      <w:r w:rsidRPr="00BE1B40">
        <w:rPr>
          <w:rFonts w:cs="Arial"/>
          <w:b/>
          <w:i/>
          <w:szCs w:val="20"/>
        </w:rPr>
        <w:t>(*) somente para prestadoras de serviços.</w:t>
      </w:r>
    </w:p>
    <w:tbl>
      <w:tblPr>
        <w:tblStyle w:val="Tabelacomgrade"/>
        <w:tblW w:w="10207" w:type="dxa"/>
        <w:tblInd w:w="-743" w:type="dxa"/>
        <w:tblLook w:val="04A0" w:firstRow="1" w:lastRow="0" w:firstColumn="1" w:lastColumn="0" w:noHBand="0" w:noVBand="1"/>
      </w:tblPr>
      <w:tblGrid>
        <w:gridCol w:w="559"/>
        <w:gridCol w:w="12"/>
        <w:gridCol w:w="1205"/>
        <w:gridCol w:w="125"/>
        <w:gridCol w:w="704"/>
        <w:gridCol w:w="424"/>
        <w:gridCol w:w="1970"/>
        <w:gridCol w:w="5208"/>
      </w:tblGrid>
      <w:tr w:rsidR="00BE1B40" w:rsidRPr="00BE1B40" w:rsidTr="001E7690">
        <w:trPr>
          <w:trHeight w:val="558"/>
        </w:trPr>
        <w:tc>
          <w:tcPr>
            <w:tcW w:w="10207" w:type="dxa"/>
            <w:gridSpan w:val="8"/>
            <w:tcBorders>
              <w:bottom w:val="single" w:sz="4" w:space="0" w:color="auto"/>
            </w:tcBorders>
            <w:vAlign w:val="center"/>
          </w:tcPr>
          <w:p w:rsidR="001E7690" w:rsidRPr="00BE1B40" w:rsidRDefault="001E7690" w:rsidP="001E7690">
            <w:pPr>
              <w:rPr>
                <w:rFonts w:cs="Arial"/>
                <w:b/>
              </w:rPr>
            </w:pPr>
            <w:r w:rsidRPr="00BE1B40">
              <w:rPr>
                <w:rFonts w:cs="Arial"/>
                <w:b/>
              </w:rPr>
              <w:t>Condições dos Produtos</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b/>
              </w:rPr>
            </w:pPr>
            <w:r w:rsidRPr="00BE1B40">
              <w:rPr>
                <w:rFonts w:cs="Arial"/>
                <w:b/>
              </w:rPr>
              <w:t>(   )</w:t>
            </w:r>
          </w:p>
        </w:tc>
        <w:tc>
          <w:tcPr>
            <w:tcW w:w="1158" w:type="dxa"/>
            <w:gridSpan w:val="2"/>
            <w:tcBorders>
              <w:left w:val="nil"/>
              <w:right w:val="nil"/>
            </w:tcBorders>
            <w:vAlign w:val="center"/>
          </w:tcPr>
          <w:p w:rsidR="001E7690" w:rsidRPr="00BE1B40" w:rsidRDefault="001E7690" w:rsidP="001E7690">
            <w:pPr>
              <w:rPr>
                <w:rFonts w:cs="Arial"/>
                <w:b/>
              </w:rPr>
            </w:pPr>
            <w:r w:rsidRPr="00BE1B40">
              <w:rPr>
                <w:rFonts w:cs="Arial"/>
                <w:b/>
              </w:rPr>
              <w:t>Excelente:</w:t>
            </w:r>
          </w:p>
        </w:tc>
        <w:tc>
          <w:tcPr>
            <w:tcW w:w="8488" w:type="dxa"/>
            <w:gridSpan w:val="5"/>
            <w:tcBorders>
              <w:left w:val="nil"/>
            </w:tcBorders>
            <w:vAlign w:val="center"/>
          </w:tcPr>
          <w:p w:rsidR="001E7690" w:rsidRPr="00BE1B40" w:rsidRDefault="001E7690" w:rsidP="001E7690">
            <w:pPr>
              <w:jc w:val="both"/>
              <w:rPr>
                <w:rFonts w:cs="Arial"/>
              </w:rPr>
            </w:pPr>
            <w:r w:rsidRPr="00BE1B40">
              <w:rPr>
                <w:rFonts w:cs="Arial"/>
              </w:rPr>
              <w:t>Supera os padrões estabelecidos pelas normas técnicas e de fiscalização.</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b/>
              </w:rPr>
            </w:pPr>
            <w:r w:rsidRPr="00BE1B40">
              <w:rPr>
                <w:rFonts w:cs="Arial"/>
                <w:b/>
              </w:rPr>
              <w:t>(   )</w:t>
            </w:r>
          </w:p>
        </w:tc>
        <w:tc>
          <w:tcPr>
            <w:tcW w:w="1158" w:type="dxa"/>
            <w:gridSpan w:val="2"/>
            <w:tcBorders>
              <w:left w:val="nil"/>
              <w:right w:val="nil"/>
            </w:tcBorders>
            <w:vAlign w:val="center"/>
          </w:tcPr>
          <w:p w:rsidR="001E7690" w:rsidRPr="00BE1B40" w:rsidRDefault="001E7690" w:rsidP="001E7690">
            <w:pPr>
              <w:rPr>
                <w:rFonts w:cs="Arial"/>
                <w:b/>
              </w:rPr>
            </w:pPr>
            <w:r w:rsidRPr="00BE1B40">
              <w:rPr>
                <w:rFonts w:cs="Arial"/>
                <w:b/>
              </w:rPr>
              <w:t>Ótima:</w:t>
            </w:r>
          </w:p>
        </w:tc>
        <w:tc>
          <w:tcPr>
            <w:tcW w:w="8488" w:type="dxa"/>
            <w:gridSpan w:val="5"/>
            <w:tcBorders>
              <w:left w:val="nil"/>
            </w:tcBorders>
            <w:vAlign w:val="center"/>
          </w:tcPr>
          <w:p w:rsidR="001E7690" w:rsidRPr="00BE1B40" w:rsidRDefault="001E7690" w:rsidP="001E7690">
            <w:pPr>
              <w:jc w:val="both"/>
              <w:rPr>
                <w:rFonts w:cs="Arial"/>
              </w:rPr>
            </w:pPr>
            <w:r w:rsidRPr="00BE1B40">
              <w:rPr>
                <w:rFonts w:cs="Arial"/>
              </w:rPr>
              <w:t>De acordo com os padrões estabelecidos pelas normas técnicas.</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b/>
              </w:rPr>
            </w:pPr>
            <w:r w:rsidRPr="00BE1B40">
              <w:rPr>
                <w:rFonts w:cs="Arial"/>
                <w:b/>
              </w:rPr>
              <w:t>(   )</w:t>
            </w:r>
          </w:p>
        </w:tc>
        <w:tc>
          <w:tcPr>
            <w:tcW w:w="1158" w:type="dxa"/>
            <w:gridSpan w:val="2"/>
            <w:tcBorders>
              <w:left w:val="nil"/>
              <w:right w:val="nil"/>
            </w:tcBorders>
            <w:vAlign w:val="center"/>
          </w:tcPr>
          <w:p w:rsidR="001E7690" w:rsidRPr="00BE1B40" w:rsidRDefault="001E7690" w:rsidP="001E7690">
            <w:pPr>
              <w:rPr>
                <w:rFonts w:cs="Arial"/>
                <w:b/>
              </w:rPr>
            </w:pPr>
            <w:r w:rsidRPr="00BE1B40">
              <w:rPr>
                <w:rFonts w:cs="Arial"/>
                <w:b/>
              </w:rPr>
              <w:t>Regular:</w:t>
            </w:r>
          </w:p>
        </w:tc>
        <w:tc>
          <w:tcPr>
            <w:tcW w:w="8488" w:type="dxa"/>
            <w:gridSpan w:val="5"/>
            <w:tcBorders>
              <w:left w:val="nil"/>
            </w:tcBorders>
            <w:vAlign w:val="center"/>
          </w:tcPr>
          <w:p w:rsidR="001E7690" w:rsidRPr="00BE1B40" w:rsidRDefault="001E7690" w:rsidP="001E7690">
            <w:pPr>
              <w:jc w:val="both"/>
              <w:rPr>
                <w:rFonts w:cs="Arial"/>
              </w:rPr>
            </w:pPr>
            <w:r w:rsidRPr="00BE1B40">
              <w:rPr>
                <w:rFonts w:cs="Arial"/>
              </w:rPr>
              <w:t>Não existem padrões específicos, todavia, os produtos aparentam ter qualidade.</w:t>
            </w:r>
          </w:p>
        </w:tc>
      </w:tr>
      <w:tr w:rsidR="00BE1B40" w:rsidRPr="00BE1B40" w:rsidTr="001E7690">
        <w:trPr>
          <w:trHeight w:val="1190"/>
        </w:trPr>
        <w:tc>
          <w:tcPr>
            <w:tcW w:w="561" w:type="dxa"/>
            <w:tcBorders>
              <w:bottom w:val="single" w:sz="4" w:space="0" w:color="auto"/>
              <w:right w:val="nil"/>
            </w:tcBorders>
            <w:vAlign w:val="center"/>
          </w:tcPr>
          <w:p w:rsidR="001E7690" w:rsidRPr="00BE1B40" w:rsidRDefault="001E7690" w:rsidP="001E7690">
            <w:pPr>
              <w:rPr>
                <w:rFonts w:cs="Arial"/>
                <w:b/>
              </w:rPr>
            </w:pPr>
            <w:r w:rsidRPr="00BE1B40">
              <w:rPr>
                <w:rFonts w:cs="Arial"/>
                <w:b/>
              </w:rPr>
              <w:t>(   )</w:t>
            </w:r>
          </w:p>
        </w:tc>
        <w:tc>
          <w:tcPr>
            <w:tcW w:w="1158" w:type="dxa"/>
            <w:gridSpan w:val="2"/>
            <w:tcBorders>
              <w:left w:val="nil"/>
              <w:bottom w:val="single" w:sz="4" w:space="0" w:color="auto"/>
              <w:right w:val="nil"/>
            </w:tcBorders>
            <w:vAlign w:val="center"/>
          </w:tcPr>
          <w:p w:rsidR="001E7690" w:rsidRPr="00BE1B40" w:rsidRDefault="001E7690" w:rsidP="001E7690">
            <w:pPr>
              <w:rPr>
                <w:rFonts w:cs="Arial"/>
                <w:b/>
              </w:rPr>
            </w:pPr>
            <w:r w:rsidRPr="00BE1B40">
              <w:rPr>
                <w:rFonts w:cs="Arial"/>
                <w:b/>
              </w:rPr>
              <w:t>Irregular:</w:t>
            </w:r>
          </w:p>
        </w:tc>
        <w:tc>
          <w:tcPr>
            <w:tcW w:w="8488" w:type="dxa"/>
            <w:gridSpan w:val="5"/>
            <w:tcBorders>
              <w:left w:val="nil"/>
              <w:bottom w:val="single" w:sz="4" w:space="0" w:color="auto"/>
            </w:tcBorders>
            <w:vAlign w:val="center"/>
          </w:tcPr>
          <w:p w:rsidR="001E7690" w:rsidRPr="00BE1B40" w:rsidRDefault="001E7690" w:rsidP="001E7690">
            <w:pPr>
              <w:jc w:val="both"/>
              <w:rPr>
                <w:rFonts w:cs="Arial"/>
              </w:rPr>
            </w:pPr>
            <w:r w:rsidRPr="00BE1B40">
              <w:rPr>
                <w:rFonts w:cs="Arial"/>
              </w:rPr>
              <w:t>Os produtos não estão de acordo com as normas técnicas e apresentam falhas ou defeitos que não recomendam o uso</w:t>
            </w:r>
            <w:r w:rsidRPr="00BE1B40">
              <w:rPr>
                <w:rFonts w:cs="Arial"/>
                <w:i/>
              </w:rPr>
              <w:t>. (neste caso tirar foto do produto, anexando ao processo, ou pegar amostra certificando o entregador e pegando a assinatura de duas testemunhas no local. No caso de ser produto alimentício, envolver a amostra em plástico e guardar no freezer, para eventual perícia).</w:t>
            </w:r>
          </w:p>
        </w:tc>
      </w:tr>
      <w:tr w:rsidR="00BE1B40" w:rsidRPr="00BE1B40" w:rsidTr="001E7690">
        <w:trPr>
          <w:trHeight w:val="70"/>
        </w:trPr>
        <w:tc>
          <w:tcPr>
            <w:tcW w:w="2552" w:type="dxa"/>
            <w:gridSpan w:val="5"/>
            <w:tcBorders>
              <w:right w:val="single" w:sz="4" w:space="0" w:color="auto"/>
            </w:tcBorders>
            <w:vAlign w:val="center"/>
          </w:tcPr>
          <w:p w:rsidR="001E7690" w:rsidRPr="00BE1B40" w:rsidRDefault="001E7690" w:rsidP="001E7690">
            <w:pPr>
              <w:jc w:val="both"/>
              <w:rPr>
                <w:rFonts w:cs="Arial"/>
                <w:b/>
              </w:rPr>
            </w:pPr>
          </w:p>
          <w:p w:rsidR="001E7690" w:rsidRPr="00BE1B40" w:rsidRDefault="001E7690" w:rsidP="001E7690">
            <w:pPr>
              <w:jc w:val="both"/>
              <w:rPr>
                <w:rFonts w:cs="Arial"/>
                <w:b/>
              </w:rPr>
            </w:pPr>
            <w:r w:rsidRPr="00BE1B40">
              <w:rPr>
                <w:rFonts w:cs="Arial"/>
                <w:b/>
              </w:rPr>
              <w:t>Situações não atendidas:</w:t>
            </w:r>
          </w:p>
          <w:p w:rsidR="001E7690" w:rsidRPr="00BE1B40" w:rsidRDefault="001E7690" w:rsidP="001E7690">
            <w:pPr>
              <w:jc w:val="both"/>
              <w:rPr>
                <w:rFonts w:cs="Arial"/>
                <w:i/>
              </w:rPr>
            </w:pPr>
            <w:r w:rsidRPr="00BE1B40">
              <w:rPr>
                <w:rFonts w:cs="Arial"/>
                <w:i/>
              </w:rPr>
              <w:t>(especificar a obrigação constante no contrato e em que sentido deixou de ser atendida)</w:t>
            </w:r>
          </w:p>
          <w:p w:rsidR="001E7690" w:rsidRPr="00BE1B40" w:rsidRDefault="001E7690" w:rsidP="001E7690">
            <w:pPr>
              <w:jc w:val="both"/>
              <w:rPr>
                <w:rFonts w:cs="Arial"/>
                <w:i/>
              </w:rPr>
            </w:pPr>
          </w:p>
        </w:tc>
        <w:tc>
          <w:tcPr>
            <w:tcW w:w="7655" w:type="dxa"/>
            <w:gridSpan w:val="3"/>
            <w:tcBorders>
              <w:left w:val="single" w:sz="4" w:space="0" w:color="auto"/>
            </w:tcBorders>
            <w:vAlign w:val="center"/>
          </w:tcPr>
          <w:p w:rsidR="001E7690" w:rsidRPr="00BE1B40" w:rsidRDefault="001E7690" w:rsidP="001E7690">
            <w:pPr>
              <w:rPr>
                <w:rFonts w:cs="Arial"/>
              </w:rPr>
            </w:pPr>
          </w:p>
        </w:tc>
      </w:tr>
      <w:tr w:rsidR="00BE1B40" w:rsidRPr="00BE1B40" w:rsidTr="001E7690">
        <w:trPr>
          <w:trHeight w:val="1831"/>
        </w:trPr>
        <w:tc>
          <w:tcPr>
            <w:tcW w:w="2552" w:type="dxa"/>
            <w:gridSpan w:val="5"/>
            <w:tcBorders>
              <w:right w:val="single" w:sz="4" w:space="0" w:color="auto"/>
            </w:tcBorders>
            <w:vAlign w:val="center"/>
          </w:tcPr>
          <w:p w:rsidR="001E7690" w:rsidRPr="00BE1B40" w:rsidRDefault="001E7690" w:rsidP="001E7690">
            <w:pPr>
              <w:rPr>
                <w:rFonts w:cs="Arial"/>
                <w:b/>
              </w:rPr>
            </w:pPr>
          </w:p>
          <w:p w:rsidR="001E7690" w:rsidRPr="00BE1B40" w:rsidRDefault="001E7690" w:rsidP="001E7690">
            <w:pPr>
              <w:rPr>
                <w:rFonts w:cs="Arial"/>
              </w:rPr>
            </w:pPr>
            <w:r w:rsidRPr="00BE1B40">
              <w:rPr>
                <w:rFonts w:cs="Arial"/>
                <w:b/>
              </w:rPr>
              <w:t>Atrasos ocorridos:</w:t>
            </w:r>
            <w:r w:rsidRPr="00BE1B40">
              <w:rPr>
                <w:rFonts w:cs="Arial"/>
              </w:rPr>
              <w:t xml:space="preserve"> </w:t>
            </w:r>
          </w:p>
          <w:p w:rsidR="001E7690" w:rsidRPr="00BE1B40" w:rsidRDefault="001E7690" w:rsidP="001E7690">
            <w:pPr>
              <w:jc w:val="both"/>
              <w:rPr>
                <w:rFonts w:cs="Arial"/>
                <w:i/>
              </w:rPr>
            </w:pPr>
            <w:r w:rsidRPr="00BE1B40">
              <w:rPr>
                <w:rFonts w:cs="Arial"/>
                <w:i/>
              </w:rPr>
              <w:t>(especificar data prevista para entrega, informar se houve notificação quanto ao atraso, informar se posteriormente ocorreu a entrega)</w:t>
            </w:r>
          </w:p>
          <w:p w:rsidR="001E7690" w:rsidRPr="00BE1B40" w:rsidRDefault="001E7690" w:rsidP="001E7690">
            <w:pPr>
              <w:jc w:val="both"/>
              <w:rPr>
                <w:rFonts w:cs="Arial"/>
                <w:i/>
              </w:rPr>
            </w:pPr>
          </w:p>
        </w:tc>
        <w:tc>
          <w:tcPr>
            <w:tcW w:w="7655" w:type="dxa"/>
            <w:gridSpan w:val="3"/>
            <w:tcBorders>
              <w:left w:val="single" w:sz="4" w:space="0" w:color="auto"/>
            </w:tcBorders>
            <w:vAlign w:val="center"/>
          </w:tcPr>
          <w:p w:rsidR="001E7690" w:rsidRPr="00BE1B40" w:rsidRDefault="001E7690" w:rsidP="001E7690">
            <w:pPr>
              <w:rPr>
                <w:rFonts w:cs="Arial"/>
              </w:rPr>
            </w:pPr>
          </w:p>
        </w:tc>
      </w:tr>
      <w:tr w:rsidR="00BE1B40" w:rsidRPr="00BE1B40" w:rsidTr="001E7690">
        <w:trPr>
          <w:trHeight w:val="550"/>
        </w:trPr>
        <w:tc>
          <w:tcPr>
            <w:tcW w:w="10207" w:type="dxa"/>
            <w:gridSpan w:val="8"/>
            <w:tcBorders>
              <w:bottom w:val="single" w:sz="4" w:space="0" w:color="auto"/>
            </w:tcBorders>
            <w:vAlign w:val="center"/>
          </w:tcPr>
          <w:p w:rsidR="001E7690" w:rsidRPr="00BE1B40" w:rsidRDefault="001E7690" w:rsidP="001E7690">
            <w:pPr>
              <w:rPr>
                <w:rFonts w:cs="Arial"/>
                <w:b/>
              </w:rPr>
            </w:pPr>
            <w:r w:rsidRPr="00BE1B40">
              <w:rPr>
                <w:rFonts w:cs="Arial"/>
                <w:b/>
              </w:rPr>
              <w:t>Condições dos serviços</w:t>
            </w:r>
          </w:p>
        </w:tc>
      </w:tr>
      <w:tr w:rsidR="00BE1B40" w:rsidRPr="00BE1B40" w:rsidTr="001E7690">
        <w:trPr>
          <w:trHeight w:val="397"/>
        </w:trPr>
        <w:tc>
          <w:tcPr>
            <w:tcW w:w="567" w:type="dxa"/>
            <w:gridSpan w:val="2"/>
            <w:tcBorders>
              <w:right w:val="nil"/>
            </w:tcBorders>
            <w:vAlign w:val="center"/>
          </w:tcPr>
          <w:p w:rsidR="001E7690" w:rsidRPr="00BE1B40" w:rsidRDefault="001E7690" w:rsidP="001E7690">
            <w:pPr>
              <w:rPr>
                <w:rFonts w:cs="Arial"/>
                <w:b/>
              </w:rPr>
            </w:pPr>
            <w:r w:rsidRPr="00BE1B40">
              <w:rPr>
                <w:rFonts w:cs="Arial"/>
                <w:b/>
              </w:rPr>
              <w:t>(   )</w:t>
            </w:r>
          </w:p>
        </w:tc>
        <w:tc>
          <w:tcPr>
            <w:tcW w:w="1277" w:type="dxa"/>
            <w:gridSpan w:val="2"/>
            <w:tcBorders>
              <w:left w:val="nil"/>
              <w:right w:val="nil"/>
            </w:tcBorders>
            <w:vAlign w:val="center"/>
          </w:tcPr>
          <w:p w:rsidR="001E7690" w:rsidRPr="00BE1B40" w:rsidRDefault="001E7690" w:rsidP="001E7690">
            <w:pPr>
              <w:rPr>
                <w:rFonts w:cs="Arial"/>
                <w:b/>
              </w:rPr>
            </w:pPr>
            <w:r w:rsidRPr="00BE1B40">
              <w:rPr>
                <w:rFonts w:cs="Arial"/>
                <w:b/>
              </w:rPr>
              <w:t>Excelente:</w:t>
            </w:r>
          </w:p>
        </w:tc>
        <w:tc>
          <w:tcPr>
            <w:tcW w:w="8363" w:type="dxa"/>
            <w:gridSpan w:val="4"/>
            <w:tcBorders>
              <w:left w:val="nil"/>
            </w:tcBorders>
            <w:vAlign w:val="center"/>
          </w:tcPr>
          <w:p w:rsidR="001E7690" w:rsidRPr="00BE1B40" w:rsidRDefault="001E7690" w:rsidP="001E7690">
            <w:pPr>
              <w:rPr>
                <w:rFonts w:cs="Arial"/>
              </w:rPr>
            </w:pPr>
            <w:r w:rsidRPr="00BE1B40">
              <w:rPr>
                <w:rFonts w:cs="Arial"/>
              </w:rPr>
              <w:t>Supera os padrões estabelecidos pelas normas técnicas e de fiscalização.</w:t>
            </w:r>
          </w:p>
        </w:tc>
      </w:tr>
      <w:tr w:rsidR="00BE1B40" w:rsidRPr="00BE1B40" w:rsidTr="001E7690">
        <w:trPr>
          <w:trHeight w:val="397"/>
        </w:trPr>
        <w:tc>
          <w:tcPr>
            <w:tcW w:w="567" w:type="dxa"/>
            <w:gridSpan w:val="2"/>
            <w:tcBorders>
              <w:right w:val="nil"/>
            </w:tcBorders>
            <w:vAlign w:val="center"/>
          </w:tcPr>
          <w:p w:rsidR="001E7690" w:rsidRPr="00BE1B40" w:rsidRDefault="001E7690" w:rsidP="001E7690">
            <w:pPr>
              <w:rPr>
                <w:rFonts w:cs="Arial"/>
                <w:b/>
              </w:rPr>
            </w:pPr>
            <w:r w:rsidRPr="00BE1B40">
              <w:rPr>
                <w:rFonts w:cs="Arial"/>
                <w:b/>
              </w:rPr>
              <w:t>(   )</w:t>
            </w:r>
          </w:p>
        </w:tc>
        <w:tc>
          <w:tcPr>
            <w:tcW w:w="1277" w:type="dxa"/>
            <w:gridSpan w:val="2"/>
            <w:tcBorders>
              <w:left w:val="nil"/>
              <w:right w:val="nil"/>
            </w:tcBorders>
            <w:vAlign w:val="center"/>
          </w:tcPr>
          <w:p w:rsidR="001E7690" w:rsidRPr="00BE1B40" w:rsidRDefault="001E7690" w:rsidP="001E7690">
            <w:pPr>
              <w:rPr>
                <w:rFonts w:cs="Arial"/>
                <w:b/>
              </w:rPr>
            </w:pPr>
            <w:r w:rsidRPr="00BE1B40">
              <w:rPr>
                <w:rFonts w:cs="Arial"/>
                <w:b/>
              </w:rPr>
              <w:t>Ótima:</w:t>
            </w:r>
          </w:p>
        </w:tc>
        <w:tc>
          <w:tcPr>
            <w:tcW w:w="8363" w:type="dxa"/>
            <w:gridSpan w:val="4"/>
            <w:tcBorders>
              <w:left w:val="nil"/>
            </w:tcBorders>
            <w:vAlign w:val="center"/>
          </w:tcPr>
          <w:p w:rsidR="001E7690" w:rsidRPr="00BE1B40" w:rsidRDefault="001E7690" w:rsidP="001E7690">
            <w:pPr>
              <w:rPr>
                <w:rFonts w:cs="Arial"/>
              </w:rPr>
            </w:pPr>
            <w:r w:rsidRPr="00BE1B40">
              <w:rPr>
                <w:rFonts w:cs="Arial"/>
              </w:rPr>
              <w:t>De acordo com os padrões estabelecidos pelas normas técnicas.</w:t>
            </w:r>
          </w:p>
        </w:tc>
      </w:tr>
      <w:tr w:rsidR="00BE1B40" w:rsidRPr="00BE1B40" w:rsidTr="001E7690">
        <w:trPr>
          <w:trHeight w:val="397"/>
        </w:trPr>
        <w:tc>
          <w:tcPr>
            <w:tcW w:w="567" w:type="dxa"/>
            <w:gridSpan w:val="2"/>
            <w:tcBorders>
              <w:right w:val="nil"/>
            </w:tcBorders>
            <w:vAlign w:val="center"/>
          </w:tcPr>
          <w:p w:rsidR="001E7690" w:rsidRPr="00BE1B40" w:rsidRDefault="001E7690" w:rsidP="001E7690">
            <w:pPr>
              <w:rPr>
                <w:rFonts w:cs="Arial"/>
                <w:b/>
              </w:rPr>
            </w:pPr>
            <w:r w:rsidRPr="00BE1B40">
              <w:rPr>
                <w:rFonts w:cs="Arial"/>
                <w:b/>
              </w:rPr>
              <w:t>(   )</w:t>
            </w:r>
          </w:p>
        </w:tc>
        <w:tc>
          <w:tcPr>
            <w:tcW w:w="1277" w:type="dxa"/>
            <w:gridSpan w:val="2"/>
            <w:tcBorders>
              <w:left w:val="nil"/>
              <w:right w:val="nil"/>
            </w:tcBorders>
            <w:vAlign w:val="center"/>
          </w:tcPr>
          <w:p w:rsidR="001E7690" w:rsidRPr="00BE1B40" w:rsidRDefault="001E7690" w:rsidP="001E7690">
            <w:pPr>
              <w:rPr>
                <w:rFonts w:cs="Arial"/>
                <w:b/>
              </w:rPr>
            </w:pPr>
            <w:r w:rsidRPr="00BE1B40">
              <w:rPr>
                <w:rFonts w:cs="Arial"/>
                <w:b/>
              </w:rPr>
              <w:t>Regular:</w:t>
            </w:r>
          </w:p>
        </w:tc>
        <w:tc>
          <w:tcPr>
            <w:tcW w:w="8363" w:type="dxa"/>
            <w:gridSpan w:val="4"/>
            <w:tcBorders>
              <w:left w:val="nil"/>
            </w:tcBorders>
            <w:vAlign w:val="center"/>
          </w:tcPr>
          <w:p w:rsidR="001E7690" w:rsidRPr="00BE1B40" w:rsidRDefault="001E7690" w:rsidP="001E7690">
            <w:pPr>
              <w:rPr>
                <w:rFonts w:cs="Arial"/>
              </w:rPr>
            </w:pPr>
            <w:r w:rsidRPr="00BE1B40">
              <w:rPr>
                <w:rFonts w:cs="Arial"/>
              </w:rPr>
              <w:t>Não existem padrões específicos, todavia, os produtos aparentam ter qualidade.</w:t>
            </w:r>
          </w:p>
        </w:tc>
      </w:tr>
      <w:tr w:rsidR="00BE1B40" w:rsidRPr="00BE1B40" w:rsidTr="001E7690">
        <w:trPr>
          <w:trHeight w:val="397"/>
        </w:trPr>
        <w:tc>
          <w:tcPr>
            <w:tcW w:w="567" w:type="dxa"/>
            <w:gridSpan w:val="2"/>
            <w:tcBorders>
              <w:bottom w:val="single" w:sz="4" w:space="0" w:color="auto"/>
              <w:right w:val="nil"/>
            </w:tcBorders>
            <w:vAlign w:val="center"/>
          </w:tcPr>
          <w:p w:rsidR="001E7690" w:rsidRPr="00BE1B40" w:rsidRDefault="001E7690" w:rsidP="001E7690">
            <w:pPr>
              <w:rPr>
                <w:rFonts w:cs="Arial"/>
                <w:b/>
              </w:rPr>
            </w:pPr>
            <w:r w:rsidRPr="00BE1B40">
              <w:rPr>
                <w:rFonts w:cs="Arial"/>
                <w:b/>
              </w:rPr>
              <w:t>(   )</w:t>
            </w:r>
          </w:p>
        </w:tc>
        <w:tc>
          <w:tcPr>
            <w:tcW w:w="1277" w:type="dxa"/>
            <w:gridSpan w:val="2"/>
            <w:tcBorders>
              <w:left w:val="nil"/>
              <w:bottom w:val="single" w:sz="4" w:space="0" w:color="auto"/>
              <w:right w:val="nil"/>
            </w:tcBorders>
            <w:vAlign w:val="center"/>
          </w:tcPr>
          <w:p w:rsidR="001E7690" w:rsidRPr="00BE1B40" w:rsidRDefault="001E7690" w:rsidP="001E7690">
            <w:pPr>
              <w:rPr>
                <w:rFonts w:cs="Arial"/>
                <w:b/>
              </w:rPr>
            </w:pPr>
            <w:r w:rsidRPr="00BE1B40">
              <w:rPr>
                <w:rFonts w:cs="Arial"/>
                <w:b/>
              </w:rPr>
              <w:t>Irregular:</w:t>
            </w:r>
          </w:p>
        </w:tc>
        <w:tc>
          <w:tcPr>
            <w:tcW w:w="8363" w:type="dxa"/>
            <w:gridSpan w:val="4"/>
            <w:tcBorders>
              <w:left w:val="nil"/>
              <w:bottom w:val="single" w:sz="4" w:space="0" w:color="auto"/>
            </w:tcBorders>
            <w:vAlign w:val="center"/>
          </w:tcPr>
          <w:p w:rsidR="001E7690" w:rsidRPr="00BE1B40" w:rsidRDefault="001E7690" w:rsidP="001E7690">
            <w:pPr>
              <w:jc w:val="both"/>
              <w:rPr>
                <w:rFonts w:cs="Arial"/>
              </w:rPr>
            </w:pPr>
            <w:r w:rsidRPr="00BE1B40">
              <w:rPr>
                <w:rFonts w:cs="Arial"/>
              </w:rPr>
              <w:t xml:space="preserve">Os serviços não estão sendo prestados em conformidade com o desejado pela Secretaria ou pelos usuários. </w:t>
            </w:r>
            <w:r w:rsidRPr="00BE1B40">
              <w:rPr>
                <w:rFonts w:cs="Arial"/>
                <w:i/>
              </w:rPr>
              <w:t>(neste caso relatar a situação, por exemplo, falta de pessoal, falta de material, falta de urbanidade no atendimento)</w:t>
            </w:r>
          </w:p>
        </w:tc>
      </w:tr>
      <w:tr w:rsidR="00BE1B40" w:rsidRPr="00BE1B40" w:rsidTr="001E7690">
        <w:trPr>
          <w:trHeight w:val="521"/>
        </w:trPr>
        <w:tc>
          <w:tcPr>
            <w:tcW w:w="10207" w:type="dxa"/>
            <w:gridSpan w:val="8"/>
            <w:vAlign w:val="center"/>
          </w:tcPr>
          <w:p w:rsidR="001E7690" w:rsidRPr="00BE1B40" w:rsidRDefault="001E7690" w:rsidP="001E7690">
            <w:pPr>
              <w:rPr>
                <w:rFonts w:cs="Arial"/>
                <w:b/>
              </w:rPr>
            </w:pPr>
            <w:r w:rsidRPr="00BE1B40">
              <w:rPr>
                <w:rFonts w:cs="Arial"/>
                <w:b/>
              </w:rPr>
              <w:t>Observações complementares</w:t>
            </w:r>
          </w:p>
          <w:p w:rsidR="001E7690" w:rsidRPr="00BE1B40" w:rsidRDefault="001E7690" w:rsidP="001E7690">
            <w:pPr>
              <w:rPr>
                <w:rFonts w:cs="Arial"/>
              </w:rPr>
            </w:pPr>
          </w:p>
        </w:tc>
      </w:tr>
      <w:tr w:rsidR="00BE1B40" w:rsidRPr="00BE1B40" w:rsidTr="001E7690">
        <w:trPr>
          <w:trHeight w:val="563"/>
        </w:trPr>
        <w:tc>
          <w:tcPr>
            <w:tcW w:w="10207" w:type="dxa"/>
            <w:gridSpan w:val="8"/>
            <w:tcBorders>
              <w:bottom w:val="single" w:sz="4" w:space="0" w:color="auto"/>
            </w:tcBorders>
            <w:vAlign w:val="center"/>
          </w:tcPr>
          <w:p w:rsidR="001E7690" w:rsidRPr="00BE1B40" w:rsidRDefault="001E7690" w:rsidP="001E7690">
            <w:pPr>
              <w:rPr>
                <w:rFonts w:cs="Arial"/>
                <w:b/>
              </w:rPr>
            </w:pPr>
            <w:r w:rsidRPr="00BE1B40">
              <w:rPr>
                <w:rFonts w:cs="Arial"/>
                <w:b/>
              </w:rPr>
              <w:lastRenderedPageBreak/>
              <w:t>Situações não atendidas</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rPr>
            </w:pPr>
            <w:r w:rsidRPr="00BE1B40">
              <w:rPr>
                <w:rFonts w:cs="Arial"/>
              </w:rPr>
              <w:t>(   )</w:t>
            </w:r>
          </w:p>
        </w:tc>
        <w:tc>
          <w:tcPr>
            <w:tcW w:w="9646" w:type="dxa"/>
            <w:gridSpan w:val="7"/>
            <w:tcBorders>
              <w:left w:val="nil"/>
            </w:tcBorders>
            <w:vAlign w:val="center"/>
          </w:tcPr>
          <w:p w:rsidR="001E7690" w:rsidRPr="00BE1B40" w:rsidRDefault="001E7690" w:rsidP="001E7690">
            <w:pPr>
              <w:rPr>
                <w:rFonts w:cs="Arial"/>
              </w:rPr>
            </w:pPr>
            <w:r w:rsidRPr="00BE1B40">
              <w:rPr>
                <w:rFonts w:cs="Arial"/>
              </w:rPr>
              <w:t>Os prestadores de serviço da contratada não estão registrados corretamente.</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rPr>
            </w:pPr>
            <w:r w:rsidRPr="00BE1B40">
              <w:rPr>
                <w:rFonts w:cs="Arial"/>
              </w:rPr>
              <w:t>(   )</w:t>
            </w:r>
          </w:p>
        </w:tc>
        <w:tc>
          <w:tcPr>
            <w:tcW w:w="9646" w:type="dxa"/>
            <w:gridSpan w:val="7"/>
            <w:tcBorders>
              <w:left w:val="nil"/>
            </w:tcBorders>
            <w:vAlign w:val="center"/>
          </w:tcPr>
          <w:p w:rsidR="001E7690" w:rsidRPr="00BE1B40" w:rsidRDefault="001E7690" w:rsidP="001E7690">
            <w:pPr>
              <w:rPr>
                <w:rFonts w:cs="Arial"/>
              </w:rPr>
            </w:pPr>
            <w:r w:rsidRPr="00BE1B40">
              <w:rPr>
                <w:rFonts w:cs="Arial"/>
              </w:rPr>
              <w:t>Os prestadores de serviço da contratada não estão ligados à empresa por meio de contrato de prestação de serviços</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rPr>
            </w:pPr>
            <w:r w:rsidRPr="00BE1B40">
              <w:rPr>
                <w:rFonts w:cs="Arial"/>
              </w:rPr>
              <w:t>(   )</w:t>
            </w:r>
          </w:p>
        </w:tc>
        <w:tc>
          <w:tcPr>
            <w:tcW w:w="9646" w:type="dxa"/>
            <w:gridSpan w:val="7"/>
            <w:tcBorders>
              <w:left w:val="nil"/>
            </w:tcBorders>
            <w:vAlign w:val="center"/>
          </w:tcPr>
          <w:p w:rsidR="001E7690" w:rsidRPr="00BE1B40" w:rsidRDefault="001E7690" w:rsidP="001E7690">
            <w:pPr>
              <w:rPr>
                <w:rFonts w:cs="Arial"/>
              </w:rPr>
            </w:pPr>
            <w:r w:rsidRPr="00BE1B40">
              <w:rPr>
                <w:rFonts w:cs="Arial"/>
              </w:rPr>
              <w:t>Há irregularidade nos pagamentos aos contratados</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rPr>
            </w:pPr>
            <w:r w:rsidRPr="00BE1B40">
              <w:rPr>
                <w:rFonts w:cs="Arial"/>
              </w:rPr>
              <w:t>(   )</w:t>
            </w:r>
          </w:p>
        </w:tc>
        <w:tc>
          <w:tcPr>
            <w:tcW w:w="9646" w:type="dxa"/>
            <w:gridSpan w:val="7"/>
            <w:tcBorders>
              <w:left w:val="nil"/>
            </w:tcBorders>
            <w:vAlign w:val="center"/>
          </w:tcPr>
          <w:p w:rsidR="001E7690" w:rsidRPr="00BE1B40" w:rsidRDefault="001E7690" w:rsidP="001E7690">
            <w:pPr>
              <w:rPr>
                <w:rFonts w:cs="Arial"/>
              </w:rPr>
            </w:pPr>
            <w:r w:rsidRPr="00BE1B40">
              <w:rPr>
                <w:rFonts w:cs="Arial"/>
              </w:rPr>
              <w:t>Não há recolhimento de encargos sobre a prestação de serviços dos contratados</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rPr>
            </w:pPr>
            <w:r w:rsidRPr="00BE1B40">
              <w:rPr>
                <w:rFonts w:cs="Arial"/>
              </w:rPr>
              <w:t>(   )</w:t>
            </w:r>
          </w:p>
        </w:tc>
        <w:tc>
          <w:tcPr>
            <w:tcW w:w="9646" w:type="dxa"/>
            <w:gridSpan w:val="7"/>
            <w:tcBorders>
              <w:left w:val="nil"/>
            </w:tcBorders>
            <w:vAlign w:val="center"/>
          </w:tcPr>
          <w:p w:rsidR="001E7690" w:rsidRPr="00BE1B40" w:rsidRDefault="001E7690" w:rsidP="001E7690">
            <w:pPr>
              <w:rPr>
                <w:rFonts w:cs="Arial"/>
              </w:rPr>
            </w:pPr>
            <w:r w:rsidRPr="00BE1B40">
              <w:rPr>
                <w:rFonts w:cs="Arial"/>
              </w:rPr>
              <w:t xml:space="preserve">Não estão sendo cumpridas regras básicas trabalhistas </w:t>
            </w:r>
            <w:r w:rsidRPr="00BE1B40">
              <w:rPr>
                <w:rFonts w:cs="Arial"/>
                <w:i/>
              </w:rPr>
              <w:t>(fornecimento de uniforme, pagamento de horas extras, pagamento de adicional de insalubridade, etc. Neste caso especificar o que se verificou a falta).</w:t>
            </w:r>
          </w:p>
        </w:tc>
      </w:tr>
      <w:tr w:rsidR="00BE1B40" w:rsidRPr="00BE1B40" w:rsidTr="001E7690">
        <w:trPr>
          <w:trHeight w:val="397"/>
        </w:trPr>
        <w:tc>
          <w:tcPr>
            <w:tcW w:w="561" w:type="dxa"/>
            <w:tcBorders>
              <w:right w:val="nil"/>
            </w:tcBorders>
            <w:vAlign w:val="center"/>
          </w:tcPr>
          <w:p w:rsidR="001E7690" w:rsidRPr="00BE1B40" w:rsidRDefault="001E7690" w:rsidP="001E7690">
            <w:pPr>
              <w:rPr>
                <w:rFonts w:cs="Arial"/>
              </w:rPr>
            </w:pPr>
            <w:r w:rsidRPr="00BE1B40">
              <w:rPr>
                <w:rFonts w:cs="Arial"/>
              </w:rPr>
              <w:t>(   )</w:t>
            </w:r>
          </w:p>
        </w:tc>
        <w:tc>
          <w:tcPr>
            <w:tcW w:w="9646" w:type="dxa"/>
            <w:gridSpan w:val="7"/>
            <w:tcBorders>
              <w:left w:val="nil"/>
            </w:tcBorders>
            <w:vAlign w:val="center"/>
          </w:tcPr>
          <w:p w:rsidR="001E7690" w:rsidRPr="00BE1B40" w:rsidRDefault="001E7690" w:rsidP="001E7690">
            <w:pPr>
              <w:rPr>
                <w:rFonts w:cs="Arial"/>
              </w:rPr>
            </w:pPr>
            <w:r w:rsidRPr="00BE1B40">
              <w:rPr>
                <w:rFonts w:cs="Arial"/>
              </w:rPr>
              <w:t>Está ocorrendo terceirização de serviços ou sub contratação, não havendo permissão neste sentido no contrato.</w:t>
            </w:r>
          </w:p>
        </w:tc>
      </w:tr>
      <w:tr w:rsidR="00BE1B40" w:rsidRPr="00BE1B40" w:rsidTr="001E7690">
        <w:trPr>
          <w:trHeight w:val="599"/>
        </w:trPr>
        <w:tc>
          <w:tcPr>
            <w:tcW w:w="10207" w:type="dxa"/>
            <w:gridSpan w:val="8"/>
            <w:tcBorders>
              <w:bottom w:val="single" w:sz="4" w:space="0" w:color="auto"/>
            </w:tcBorders>
            <w:vAlign w:val="center"/>
          </w:tcPr>
          <w:p w:rsidR="001E7690" w:rsidRPr="00BE1B40" w:rsidRDefault="001E7690" w:rsidP="001E7690">
            <w:pPr>
              <w:rPr>
                <w:rFonts w:cs="Arial"/>
                <w:b/>
              </w:rPr>
            </w:pPr>
            <w:r w:rsidRPr="00BE1B40">
              <w:rPr>
                <w:rFonts w:cs="Arial"/>
                <w:b/>
              </w:rPr>
              <w:t xml:space="preserve">Observações gerais: </w:t>
            </w:r>
            <w:r w:rsidRPr="00BE1B40">
              <w:rPr>
                <w:rFonts w:cs="Arial"/>
                <w:i/>
              </w:rPr>
              <w:t>(fazer observações por escrito em cada item ou colocar: “nada a apontar”)</w:t>
            </w:r>
          </w:p>
        </w:tc>
      </w:tr>
      <w:tr w:rsidR="00BE1B40" w:rsidRPr="00BE1B40" w:rsidTr="001E7690">
        <w:trPr>
          <w:trHeight w:val="744"/>
        </w:trPr>
        <w:tc>
          <w:tcPr>
            <w:tcW w:w="4962" w:type="dxa"/>
            <w:gridSpan w:val="7"/>
            <w:tcBorders>
              <w:right w:val="single" w:sz="4" w:space="0" w:color="auto"/>
            </w:tcBorders>
            <w:vAlign w:val="center"/>
          </w:tcPr>
          <w:p w:rsidR="001E7690" w:rsidRPr="00BE1B40" w:rsidRDefault="001E7690" w:rsidP="001E7690">
            <w:pPr>
              <w:pStyle w:val="PargrafodaLista"/>
              <w:ind w:left="34"/>
              <w:jc w:val="both"/>
              <w:rPr>
                <w:rFonts w:ascii="Arial" w:hAnsi="Arial" w:cs="Arial"/>
              </w:rPr>
            </w:pPr>
            <w:r w:rsidRPr="00BE1B40">
              <w:rPr>
                <w:rFonts w:ascii="Arial" w:hAnsi="Arial" w:cs="Arial"/>
              </w:rPr>
              <w:t>a) Quanto a necessidade de notificação para regularização de item apontado:</w:t>
            </w:r>
          </w:p>
        </w:tc>
        <w:tc>
          <w:tcPr>
            <w:tcW w:w="5245" w:type="dxa"/>
            <w:tcBorders>
              <w:left w:val="single" w:sz="4" w:space="0" w:color="auto"/>
            </w:tcBorders>
            <w:vAlign w:val="center"/>
          </w:tcPr>
          <w:p w:rsidR="001E7690" w:rsidRPr="00BE1B40" w:rsidRDefault="001E7690" w:rsidP="001E7690">
            <w:pPr>
              <w:rPr>
                <w:rFonts w:cs="Arial"/>
              </w:rPr>
            </w:pPr>
          </w:p>
        </w:tc>
      </w:tr>
      <w:tr w:rsidR="00BE1B40" w:rsidRPr="00BE1B40" w:rsidTr="001E7690">
        <w:trPr>
          <w:trHeight w:val="839"/>
        </w:trPr>
        <w:tc>
          <w:tcPr>
            <w:tcW w:w="4962" w:type="dxa"/>
            <w:gridSpan w:val="7"/>
            <w:tcBorders>
              <w:right w:val="single" w:sz="4" w:space="0" w:color="auto"/>
            </w:tcBorders>
            <w:vAlign w:val="center"/>
          </w:tcPr>
          <w:p w:rsidR="001E7690" w:rsidRPr="00BE1B40" w:rsidRDefault="001E7690" w:rsidP="001E7690">
            <w:pPr>
              <w:jc w:val="both"/>
              <w:rPr>
                <w:rFonts w:cs="Arial"/>
              </w:rPr>
            </w:pPr>
            <w:r w:rsidRPr="00BE1B40">
              <w:rPr>
                <w:rFonts w:cs="Arial"/>
              </w:rPr>
              <w:t>b) Alertas sobre necessidade de prorrogação do contrato, no caso do serviço ou bem ser considerado de qualidade e necessário ao serviço público:</w:t>
            </w:r>
          </w:p>
        </w:tc>
        <w:tc>
          <w:tcPr>
            <w:tcW w:w="5245" w:type="dxa"/>
            <w:tcBorders>
              <w:left w:val="single" w:sz="4" w:space="0" w:color="auto"/>
            </w:tcBorders>
            <w:vAlign w:val="center"/>
          </w:tcPr>
          <w:p w:rsidR="001E7690" w:rsidRPr="00BE1B40" w:rsidRDefault="001E7690" w:rsidP="001E7690">
            <w:pPr>
              <w:rPr>
                <w:rFonts w:cs="Arial"/>
              </w:rPr>
            </w:pPr>
          </w:p>
        </w:tc>
      </w:tr>
      <w:tr w:rsidR="00BE1B40" w:rsidRPr="00BE1B40" w:rsidTr="001E7690">
        <w:trPr>
          <w:trHeight w:val="839"/>
        </w:trPr>
        <w:tc>
          <w:tcPr>
            <w:tcW w:w="4962" w:type="dxa"/>
            <w:gridSpan w:val="7"/>
            <w:tcBorders>
              <w:right w:val="single" w:sz="4" w:space="0" w:color="auto"/>
            </w:tcBorders>
            <w:vAlign w:val="center"/>
          </w:tcPr>
          <w:p w:rsidR="001E7690" w:rsidRPr="00BE1B40" w:rsidRDefault="001E7690" w:rsidP="001E7690">
            <w:pPr>
              <w:jc w:val="both"/>
              <w:rPr>
                <w:rFonts w:cs="Arial"/>
              </w:rPr>
            </w:pPr>
            <w:r w:rsidRPr="00BE1B40">
              <w:rPr>
                <w:rFonts w:cs="Arial"/>
              </w:rPr>
              <w:t>c) Alerta sobre necessidade de averiguação de quantitativos para mais ou menos para atender as necessidades do poder público:</w:t>
            </w:r>
          </w:p>
        </w:tc>
        <w:tc>
          <w:tcPr>
            <w:tcW w:w="5245" w:type="dxa"/>
            <w:tcBorders>
              <w:left w:val="single" w:sz="4" w:space="0" w:color="auto"/>
            </w:tcBorders>
            <w:vAlign w:val="center"/>
          </w:tcPr>
          <w:p w:rsidR="001E7690" w:rsidRPr="00BE1B40" w:rsidRDefault="001E7690" w:rsidP="001E7690">
            <w:pPr>
              <w:rPr>
                <w:rFonts w:cs="Arial"/>
              </w:rPr>
            </w:pPr>
          </w:p>
        </w:tc>
      </w:tr>
      <w:tr w:rsidR="00BE1B40" w:rsidRPr="00BE1B40" w:rsidTr="001E7690">
        <w:trPr>
          <w:trHeight w:val="937"/>
        </w:trPr>
        <w:tc>
          <w:tcPr>
            <w:tcW w:w="4962" w:type="dxa"/>
            <w:gridSpan w:val="7"/>
            <w:tcBorders>
              <w:right w:val="single" w:sz="4" w:space="0" w:color="auto"/>
            </w:tcBorders>
            <w:vAlign w:val="center"/>
          </w:tcPr>
          <w:p w:rsidR="001E7690" w:rsidRPr="00BE1B40" w:rsidRDefault="001E7690" w:rsidP="001E7690">
            <w:pPr>
              <w:jc w:val="both"/>
              <w:rPr>
                <w:rFonts w:cs="Arial"/>
              </w:rPr>
            </w:pPr>
            <w:r w:rsidRPr="00BE1B40">
              <w:rPr>
                <w:rFonts w:cs="Arial"/>
              </w:rPr>
              <w:t>d) Alerta sobre a necessidade de se iniciar estudos para nova contratação, uma vez que o contratante não está atendendo as necessidades da administração pública:</w:t>
            </w:r>
          </w:p>
        </w:tc>
        <w:tc>
          <w:tcPr>
            <w:tcW w:w="5245" w:type="dxa"/>
            <w:tcBorders>
              <w:left w:val="single" w:sz="4" w:space="0" w:color="auto"/>
            </w:tcBorders>
            <w:vAlign w:val="center"/>
          </w:tcPr>
          <w:p w:rsidR="001E7690" w:rsidRPr="00BE1B40" w:rsidRDefault="001E7690" w:rsidP="001E7690">
            <w:pPr>
              <w:rPr>
                <w:rFonts w:cs="Arial"/>
              </w:rPr>
            </w:pPr>
          </w:p>
        </w:tc>
      </w:tr>
      <w:tr w:rsidR="00BE1B40" w:rsidRPr="00BE1B40" w:rsidTr="001E7690">
        <w:trPr>
          <w:trHeight w:val="2930"/>
        </w:trPr>
        <w:tc>
          <w:tcPr>
            <w:tcW w:w="4962" w:type="dxa"/>
            <w:gridSpan w:val="7"/>
            <w:tcBorders>
              <w:bottom w:val="single" w:sz="4" w:space="0" w:color="auto"/>
              <w:right w:val="single" w:sz="4" w:space="0" w:color="auto"/>
            </w:tcBorders>
            <w:vAlign w:val="center"/>
          </w:tcPr>
          <w:p w:rsidR="001E7690" w:rsidRPr="00BE1B40" w:rsidRDefault="001E7690" w:rsidP="001E7690">
            <w:pPr>
              <w:jc w:val="both"/>
              <w:rPr>
                <w:rFonts w:cs="Arial"/>
              </w:rPr>
            </w:pPr>
            <w:r w:rsidRPr="00BE1B40">
              <w:rPr>
                <w:rFonts w:cs="Arial"/>
              </w:rPr>
              <w:t xml:space="preserve">e) Alerta quanto a necessidade de recomposição de equilíbrio econômico financeiro: </w:t>
            </w:r>
            <w:r w:rsidRPr="00BE1B40">
              <w:rPr>
                <w:rFonts w:cs="Arial"/>
                <w:i/>
              </w:rPr>
              <w:t xml:space="preserve">(neste caso o Departamento Administrativo da Secretaria deverá fazer planilha comparando os preços do mercado na data da contratação, os preços contratados e os preços praticados por pelo menos 3 empresas em face dos mesmos serviços, demonstrando que o preço não está de acordo com o mercado, sendo necessário ajuste. Informar ainda que o </w:t>
            </w:r>
            <w:r w:rsidRPr="00BE1B40">
              <w:rPr>
                <w:rFonts w:cs="Arial"/>
                <w:b/>
                <w:i/>
              </w:rPr>
              <w:t>motivo excepcional, não passível de previsão por ocasião da contratação</w:t>
            </w:r>
            <w:r w:rsidRPr="00BE1B40">
              <w:rPr>
                <w:rFonts w:cs="Arial"/>
                <w:i/>
              </w:rPr>
              <w:t xml:space="preserve"> gerou aumento de valor que impossibilita a regular continuidade do contrato)</w:t>
            </w:r>
            <w:r w:rsidRPr="00BE1B40">
              <w:rPr>
                <w:rFonts w:cs="Arial"/>
              </w:rPr>
              <w:t xml:space="preserve"> </w:t>
            </w:r>
          </w:p>
        </w:tc>
        <w:tc>
          <w:tcPr>
            <w:tcW w:w="5245" w:type="dxa"/>
            <w:tcBorders>
              <w:left w:val="single" w:sz="4" w:space="0" w:color="auto"/>
              <w:bottom w:val="single" w:sz="4" w:space="0" w:color="auto"/>
            </w:tcBorders>
            <w:vAlign w:val="center"/>
          </w:tcPr>
          <w:p w:rsidR="001E7690" w:rsidRPr="00BE1B40" w:rsidRDefault="001E7690" w:rsidP="001E7690">
            <w:pPr>
              <w:rPr>
                <w:rFonts w:cs="Arial"/>
              </w:rPr>
            </w:pPr>
          </w:p>
        </w:tc>
      </w:tr>
      <w:tr w:rsidR="00BE1B40" w:rsidRPr="00BE1B40" w:rsidTr="001E7690">
        <w:trPr>
          <w:trHeight w:val="1303"/>
        </w:trPr>
        <w:tc>
          <w:tcPr>
            <w:tcW w:w="4962" w:type="dxa"/>
            <w:gridSpan w:val="7"/>
            <w:tcBorders>
              <w:top w:val="single" w:sz="4" w:space="0" w:color="auto"/>
              <w:left w:val="single" w:sz="4" w:space="0" w:color="auto"/>
              <w:bottom w:val="single" w:sz="4" w:space="0" w:color="auto"/>
              <w:right w:val="single" w:sz="4" w:space="0" w:color="auto"/>
            </w:tcBorders>
            <w:vAlign w:val="center"/>
          </w:tcPr>
          <w:p w:rsidR="001E7690" w:rsidRPr="00BE1B40" w:rsidRDefault="001E7690" w:rsidP="001E7690">
            <w:pPr>
              <w:jc w:val="both"/>
              <w:rPr>
                <w:rFonts w:cs="Arial"/>
              </w:rPr>
            </w:pPr>
            <w:r w:rsidRPr="00BE1B40">
              <w:rPr>
                <w:rFonts w:cs="Arial"/>
              </w:rPr>
              <w:t xml:space="preserve">f) Outros: </w:t>
            </w:r>
            <w:r w:rsidRPr="00BE1B40">
              <w:rPr>
                <w:rFonts w:cs="Arial"/>
                <w:i/>
              </w:rPr>
              <w:t>(relatar por escrito suas observações sobre o cumprimento do contrato, tendo como premissa que a Administração Municipal pretende sempre o melhor serviço/produto).</w:t>
            </w:r>
          </w:p>
        </w:tc>
        <w:tc>
          <w:tcPr>
            <w:tcW w:w="5245" w:type="dxa"/>
            <w:tcBorders>
              <w:top w:val="single" w:sz="4" w:space="0" w:color="auto"/>
              <w:left w:val="single" w:sz="4" w:space="0" w:color="auto"/>
              <w:bottom w:val="single" w:sz="4" w:space="0" w:color="auto"/>
              <w:right w:val="single" w:sz="4" w:space="0" w:color="auto"/>
            </w:tcBorders>
            <w:vAlign w:val="center"/>
          </w:tcPr>
          <w:p w:rsidR="001E7690" w:rsidRPr="00BE1B40" w:rsidRDefault="001E7690" w:rsidP="001E7690">
            <w:pPr>
              <w:rPr>
                <w:rFonts w:cs="Arial"/>
              </w:rPr>
            </w:pPr>
          </w:p>
        </w:tc>
      </w:tr>
      <w:tr w:rsidR="00BE1B40" w:rsidRPr="00BE1B40" w:rsidTr="001E7690">
        <w:trPr>
          <w:trHeight w:val="742"/>
        </w:trPr>
        <w:tc>
          <w:tcPr>
            <w:tcW w:w="10207" w:type="dxa"/>
            <w:gridSpan w:val="8"/>
            <w:vAlign w:val="center"/>
          </w:tcPr>
          <w:p w:rsidR="001E7690" w:rsidRPr="00BE1B40" w:rsidRDefault="001E7690" w:rsidP="001E7690">
            <w:pPr>
              <w:pStyle w:val="PargrafodaLista"/>
              <w:ind w:left="34"/>
              <w:jc w:val="both"/>
              <w:rPr>
                <w:rFonts w:ascii="Arial" w:hAnsi="Arial" w:cs="Arial"/>
              </w:rPr>
            </w:pPr>
            <w:r w:rsidRPr="00BE1B40">
              <w:rPr>
                <w:rFonts w:ascii="Arial" w:hAnsi="Arial" w:cs="Arial"/>
                <w:b/>
              </w:rPr>
              <w:t>Alterações do Termo Contratual</w:t>
            </w:r>
            <w:r w:rsidRPr="00BE1B40">
              <w:rPr>
                <w:rFonts w:ascii="Arial" w:hAnsi="Arial" w:cs="Arial"/>
              </w:rPr>
              <w:t xml:space="preserve"> </w:t>
            </w:r>
            <w:r w:rsidRPr="00BE1B40">
              <w:rPr>
                <w:rFonts w:ascii="Arial" w:hAnsi="Arial" w:cs="Arial"/>
                <w:i/>
              </w:rPr>
              <w:t>(informar todas as alterações realizadas durante o período)</w:t>
            </w:r>
          </w:p>
        </w:tc>
      </w:tr>
      <w:tr w:rsidR="00BE1B40" w:rsidRPr="00BE1B40" w:rsidTr="001E7690">
        <w:trPr>
          <w:trHeight w:val="851"/>
        </w:trPr>
        <w:tc>
          <w:tcPr>
            <w:tcW w:w="2978" w:type="dxa"/>
            <w:gridSpan w:val="6"/>
            <w:vAlign w:val="center"/>
          </w:tcPr>
          <w:p w:rsidR="001E7690" w:rsidRPr="00BE1B40" w:rsidRDefault="001E7690" w:rsidP="001E7690">
            <w:pPr>
              <w:jc w:val="both"/>
              <w:rPr>
                <w:rFonts w:cs="Arial"/>
                <w:b/>
              </w:rPr>
            </w:pPr>
            <w:r w:rsidRPr="00BE1B40">
              <w:rPr>
                <w:rFonts w:cs="Arial"/>
                <w:b/>
              </w:rPr>
              <w:lastRenderedPageBreak/>
              <w:t>Termos de Aditivo</w:t>
            </w:r>
          </w:p>
        </w:tc>
        <w:tc>
          <w:tcPr>
            <w:tcW w:w="7229" w:type="dxa"/>
            <w:gridSpan w:val="2"/>
            <w:vAlign w:val="center"/>
          </w:tcPr>
          <w:p w:rsidR="001E7690" w:rsidRPr="00BE1B40" w:rsidRDefault="001E7690" w:rsidP="001E7690">
            <w:pPr>
              <w:rPr>
                <w:rFonts w:cs="Arial"/>
              </w:rPr>
            </w:pPr>
          </w:p>
        </w:tc>
      </w:tr>
      <w:tr w:rsidR="00BE1B40" w:rsidRPr="00BE1B40" w:rsidTr="001E7690">
        <w:trPr>
          <w:trHeight w:val="851"/>
        </w:trPr>
        <w:tc>
          <w:tcPr>
            <w:tcW w:w="2978" w:type="dxa"/>
            <w:gridSpan w:val="6"/>
            <w:vAlign w:val="center"/>
          </w:tcPr>
          <w:p w:rsidR="001E7690" w:rsidRPr="00BE1B40" w:rsidRDefault="001E7690" w:rsidP="001E7690">
            <w:pPr>
              <w:jc w:val="both"/>
              <w:rPr>
                <w:rFonts w:cs="Arial"/>
                <w:b/>
              </w:rPr>
            </w:pPr>
            <w:r w:rsidRPr="00BE1B40">
              <w:rPr>
                <w:rFonts w:cs="Arial"/>
                <w:b/>
              </w:rPr>
              <w:t>Termos de Apostilamento</w:t>
            </w:r>
          </w:p>
        </w:tc>
        <w:tc>
          <w:tcPr>
            <w:tcW w:w="7229" w:type="dxa"/>
            <w:gridSpan w:val="2"/>
            <w:vAlign w:val="center"/>
          </w:tcPr>
          <w:p w:rsidR="001E7690" w:rsidRPr="00BE1B40" w:rsidRDefault="001E7690" w:rsidP="001E7690">
            <w:pPr>
              <w:rPr>
                <w:rFonts w:cs="Arial"/>
              </w:rPr>
            </w:pPr>
          </w:p>
        </w:tc>
      </w:tr>
      <w:tr w:rsidR="00BE1B40" w:rsidRPr="00BE1B40" w:rsidTr="001E7690">
        <w:trPr>
          <w:trHeight w:val="851"/>
        </w:trPr>
        <w:tc>
          <w:tcPr>
            <w:tcW w:w="2978" w:type="dxa"/>
            <w:gridSpan w:val="6"/>
            <w:vAlign w:val="center"/>
          </w:tcPr>
          <w:p w:rsidR="001E7690" w:rsidRPr="00BE1B40" w:rsidRDefault="001E7690" w:rsidP="001E7690">
            <w:pPr>
              <w:jc w:val="both"/>
              <w:rPr>
                <w:rFonts w:cs="Arial"/>
                <w:b/>
              </w:rPr>
            </w:pPr>
            <w:r w:rsidRPr="00BE1B40">
              <w:rPr>
                <w:rFonts w:cs="Arial"/>
                <w:b/>
              </w:rPr>
              <w:t>Retificações</w:t>
            </w:r>
          </w:p>
        </w:tc>
        <w:tc>
          <w:tcPr>
            <w:tcW w:w="7229" w:type="dxa"/>
            <w:gridSpan w:val="2"/>
            <w:vAlign w:val="center"/>
          </w:tcPr>
          <w:p w:rsidR="001E7690" w:rsidRPr="00BE1B40" w:rsidRDefault="001E7690" w:rsidP="001E7690">
            <w:pPr>
              <w:rPr>
                <w:rFonts w:cs="Arial"/>
              </w:rPr>
            </w:pPr>
          </w:p>
        </w:tc>
      </w:tr>
    </w:tbl>
    <w:p w:rsidR="001E7690" w:rsidRPr="00BE1B40" w:rsidRDefault="001E7690" w:rsidP="001E7690">
      <w:pPr>
        <w:rPr>
          <w:rFonts w:cs="Arial"/>
          <w:szCs w:val="20"/>
        </w:rPr>
      </w:pPr>
    </w:p>
    <w:tbl>
      <w:tblPr>
        <w:tblStyle w:val="Tabelacomgrade"/>
        <w:tblW w:w="10207" w:type="dxa"/>
        <w:tblInd w:w="-743" w:type="dxa"/>
        <w:tblLook w:val="04A0" w:firstRow="1" w:lastRow="0" w:firstColumn="1" w:lastColumn="0" w:noHBand="0" w:noVBand="1"/>
      </w:tblPr>
      <w:tblGrid>
        <w:gridCol w:w="2978"/>
        <w:gridCol w:w="1417"/>
        <w:gridCol w:w="5812"/>
      </w:tblGrid>
      <w:tr w:rsidR="00BE1B40" w:rsidRPr="00BE1B40" w:rsidTr="001E7690">
        <w:trPr>
          <w:trHeight w:val="742"/>
        </w:trPr>
        <w:tc>
          <w:tcPr>
            <w:tcW w:w="10207" w:type="dxa"/>
            <w:gridSpan w:val="3"/>
            <w:vAlign w:val="center"/>
          </w:tcPr>
          <w:p w:rsidR="001E7690" w:rsidRPr="00BE1B40" w:rsidRDefault="001E7690" w:rsidP="001E7690">
            <w:pPr>
              <w:pStyle w:val="PargrafodaLista"/>
              <w:ind w:left="34"/>
              <w:jc w:val="both"/>
              <w:rPr>
                <w:rFonts w:ascii="Arial" w:hAnsi="Arial" w:cs="Arial"/>
              </w:rPr>
            </w:pPr>
            <w:r w:rsidRPr="00BE1B40">
              <w:rPr>
                <w:rFonts w:ascii="Arial" w:hAnsi="Arial" w:cs="Arial"/>
                <w:b/>
              </w:rPr>
              <w:t xml:space="preserve">Informações do Saldo </w:t>
            </w:r>
          </w:p>
        </w:tc>
      </w:tr>
      <w:tr w:rsidR="00BE1B40" w:rsidRPr="00BE1B40" w:rsidTr="001E7690">
        <w:trPr>
          <w:trHeight w:val="851"/>
        </w:trPr>
        <w:tc>
          <w:tcPr>
            <w:tcW w:w="2978" w:type="dxa"/>
            <w:vAlign w:val="center"/>
          </w:tcPr>
          <w:p w:rsidR="001E7690" w:rsidRPr="00BE1B40" w:rsidRDefault="001E7690" w:rsidP="001E7690">
            <w:pPr>
              <w:jc w:val="both"/>
              <w:rPr>
                <w:rFonts w:cs="Arial"/>
                <w:b/>
              </w:rPr>
            </w:pPr>
            <w:r w:rsidRPr="00BE1B40">
              <w:rPr>
                <w:rFonts w:cs="Arial"/>
                <w:b/>
              </w:rPr>
              <w:t>Valor Empenhado</w:t>
            </w:r>
          </w:p>
        </w:tc>
        <w:tc>
          <w:tcPr>
            <w:tcW w:w="7229" w:type="dxa"/>
            <w:gridSpan w:val="2"/>
            <w:vAlign w:val="center"/>
          </w:tcPr>
          <w:p w:rsidR="001E7690" w:rsidRPr="00BE1B40" w:rsidRDefault="001E7690" w:rsidP="001E7690">
            <w:pPr>
              <w:rPr>
                <w:rFonts w:cs="Arial"/>
              </w:rPr>
            </w:pPr>
          </w:p>
        </w:tc>
      </w:tr>
      <w:tr w:rsidR="00BE1B40" w:rsidRPr="00BE1B40" w:rsidTr="001E7690">
        <w:trPr>
          <w:trHeight w:val="851"/>
        </w:trPr>
        <w:tc>
          <w:tcPr>
            <w:tcW w:w="2978" w:type="dxa"/>
            <w:vAlign w:val="center"/>
          </w:tcPr>
          <w:p w:rsidR="001E7690" w:rsidRPr="00BE1B40" w:rsidRDefault="001E7690" w:rsidP="001E7690">
            <w:pPr>
              <w:jc w:val="both"/>
              <w:rPr>
                <w:rFonts w:cs="Arial"/>
                <w:b/>
              </w:rPr>
            </w:pPr>
            <w:r w:rsidRPr="00BE1B40">
              <w:rPr>
                <w:rFonts w:cs="Arial"/>
                <w:b/>
              </w:rPr>
              <w:t>Valor Pago</w:t>
            </w:r>
          </w:p>
        </w:tc>
        <w:tc>
          <w:tcPr>
            <w:tcW w:w="7229" w:type="dxa"/>
            <w:gridSpan w:val="2"/>
            <w:vAlign w:val="center"/>
          </w:tcPr>
          <w:p w:rsidR="001E7690" w:rsidRPr="00BE1B40" w:rsidRDefault="001E7690" w:rsidP="001E7690">
            <w:pPr>
              <w:rPr>
                <w:rFonts w:cs="Arial"/>
              </w:rPr>
            </w:pPr>
          </w:p>
        </w:tc>
      </w:tr>
      <w:tr w:rsidR="00BE1B40" w:rsidRPr="00BE1B40" w:rsidTr="001E7690">
        <w:trPr>
          <w:trHeight w:val="851"/>
        </w:trPr>
        <w:tc>
          <w:tcPr>
            <w:tcW w:w="2978" w:type="dxa"/>
            <w:vAlign w:val="center"/>
          </w:tcPr>
          <w:p w:rsidR="001E7690" w:rsidRPr="00BE1B40" w:rsidRDefault="001E7690" w:rsidP="001E7690">
            <w:pPr>
              <w:jc w:val="both"/>
              <w:rPr>
                <w:rFonts w:cs="Arial"/>
                <w:b/>
              </w:rPr>
            </w:pPr>
            <w:r w:rsidRPr="00BE1B40">
              <w:rPr>
                <w:rFonts w:cs="Arial"/>
                <w:b/>
              </w:rPr>
              <w:t xml:space="preserve">Saldo </w:t>
            </w:r>
          </w:p>
        </w:tc>
        <w:tc>
          <w:tcPr>
            <w:tcW w:w="7229" w:type="dxa"/>
            <w:gridSpan w:val="2"/>
            <w:vAlign w:val="center"/>
          </w:tcPr>
          <w:p w:rsidR="001E7690" w:rsidRPr="00BE1B40" w:rsidRDefault="001E7690" w:rsidP="001E7690">
            <w:pPr>
              <w:rPr>
                <w:rFonts w:cs="Arial"/>
              </w:rPr>
            </w:pPr>
          </w:p>
        </w:tc>
      </w:tr>
      <w:tr w:rsidR="00BE1B40" w:rsidRPr="00BE1B40" w:rsidTr="001E7690">
        <w:trPr>
          <w:trHeight w:val="705"/>
        </w:trPr>
        <w:tc>
          <w:tcPr>
            <w:tcW w:w="4395" w:type="dxa"/>
            <w:gridSpan w:val="2"/>
            <w:vAlign w:val="center"/>
          </w:tcPr>
          <w:p w:rsidR="001E7690" w:rsidRPr="00BE1B40" w:rsidRDefault="001E7690" w:rsidP="001E7690">
            <w:pPr>
              <w:pStyle w:val="PargrafodaLista"/>
              <w:ind w:left="34"/>
              <w:jc w:val="both"/>
              <w:rPr>
                <w:rFonts w:ascii="Arial" w:hAnsi="Arial" w:cs="Arial"/>
                <w:b/>
              </w:rPr>
            </w:pPr>
            <w:r w:rsidRPr="00BE1B40">
              <w:rPr>
                <w:rFonts w:ascii="Arial" w:hAnsi="Arial" w:cs="Arial"/>
                <w:b/>
              </w:rPr>
              <w:t>Órgão responsável pela gestão do Contrato:</w:t>
            </w:r>
          </w:p>
        </w:tc>
        <w:tc>
          <w:tcPr>
            <w:tcW w:w="5812" w:type="dxa"/>
            <w:vAlign w:val="center"/>
          </w:tcPr>
          <w:p w:rsidR="001E7690" w:rsidRPr="00BE1B40" w:rsidRDefault="001E7690" w:rsidP="001E7690">
            <w:pPr>
              <w:rPr>
                <w:rFonts w:cs="Arial"/>
              </w:rPr>
            </w:pPr>
          </w:p>
          <w:p w:rsidR="001E7690" w:rsidRPr="00BE1B40" w:rsidRDefault="001E7690" w:rsidP="001E7690">
            <w:pPr>
              <w:rPr>
                <w:rFonts w:cs="Arial"/>
              </w:rPr>
            </w:pPr>
          </w:p>
        </w:tc>
      </w:tr>
      <w:tr w:rsidR="00BE1B40" w:rsidRPr="00BE1B40" w:rsidTr="001E7690">
        <w:trPr>
          <w:trHeight w:val="353"/>
        </w:trPr>
        <w:tc>
          <w:tcPr>
            <w:tcW w:w="4395" w:type="dxa"/>
            <w:gridSpan w:val="2"/>
            <w:vMerge w:val="restart"/>
            <w:vAlign w:val="center"/>
          </w:tcPr>
          <w:p w:rsidR="001E7690" w:rsidRPr="00BE1B40" w:rsidRDefault="001E7690" w:rsidP="001E7690">
            <w:pPr>
              <w:jc w:val="both"/>
              <w:rPr>
                <w:rFonts w:cs="Arial"/>
                <w:b/>
              </w:rPr>
            </w:pPr>
            <w:r w:rsidRPr="00BE1B40">
              <w:rPr>
                <w:rFonts w:cs="Arial"/>
                <w:b/>
              </w:rPr>
              <w:t>Identificação do Fiscal responsável</w:t>
            </w:r>
          </w:p>
        </w:tc>
        <w:tc>
          <w:tcPr>
            <w:tcW w:w="5812" w:type="dxa"/>
            <w:vAlign w:val="center"/>
          </w:tcPr>
          <w:p w:rsidR="001E7690" w:rsidRPr="00BE1B40" w:rsidRDefault="001E7690" w:rsidP="001E7690">
            <w:pPr>
              <w:rPr>
                <w:rFonts w:cs="Arial"/>
              </w:rPr>
            </w:pPr>
            <w:r w:rsidRPr="00BE1B40">
              <w:rPr>
                <w:rFonts w:cs="Arial"/>
              </w:rPr>
              <w:t>Nome:</w:t>
            </w:r>
          </w:p>
          <w:p w:rsidR="001E7690" w:rsidRPr="00BE1B40" w:rsidRDefault="001E7690" w:rsidP="001E7690">
            <w:pPr>
              <w:rPr>
                <w:rFonts w:cs="Arial"/>
              </w:rPr>
            </w:pPr>
          </w:p>
        </w:tc>
      </w:tr>
      <w:tr w:rsidR="00BE1B40" w:rsidRPr="00BE1B40" w:rsidTr="001E7690">
        <w:trPr>
          <w:trHeight w:val="352"/>
        </w:trPr>
        <w:tc>
          <w:tcPr>
            <w:tcW w:w="4395" w:type="dxa"/>
            <w:gridSpan w:val="2"/>
            <w:vMerge/>
            <w:vAlign w:val="center"/>
          </w:tcPr>
          <w:p w:rsidR="001E7690" w:rsidRPr="00BE1B40" w:rsidRDefault="001E7690" w:rsidP="001E7690">
            <w:pPr>
              <w:jc w:val="both"/>
              <w:rPr>
                <w:rFonts w:cs="Arial"/>
              </w:rPr>
            </w:pPr>
          </w:p>
        </w:tc>
        <w:tc>
          <w:tcPr>
            <w:tcW w:w="5812" w:type="dxa"/>
            <w:vAlign w:val="center"/>
          </w:tcPr>
          <w:p w:rsidR="001E7690" w:rsidRPr="00BE1B40" w:rsidRDefault="001E7690" w:rsidP="001E7690">
            <w:pPr>
              <w:rPr>
                <w:rFonts w:cs="Arial"/>
              </w:rPr>
            </w:pPr>
            <w:r w:rsidRPr="00BE1B40">
              <w:rPr>
                <w:rFonts w:cs="Arial"/>
              </w:rPr>
              <w:t>Matrícula Funcional:</w:t>
            </w:r>
          </w:p>
        </w:tc>
      </w:tr>
      <w:tr w:rsidR="00BE1B40" w:rsidRPr="00BE1B40" w:rsidTr="001E7690">
        <w:trPr>
          <w:trHeight w:val="372"/>
        </w:trPr>
        <w:tc>
          <w:tcPr>
            <w:tcW w:w="4395" w:type="dxa"/>
            <w:gridSpan w:val="2"/>
          </w:tcPr>
          <w:p w:rsidR="001E7690" w:rsidRPr="00BE1B40" w:rsidRDefault="001E7690" w:rsidP="001E7690">
            <w:pPr>
              <w:pStyle w:val="PargrafodaLista"/>
              <w:ind w:left="34"/>
              <w:jc w:val="both"/>
              <w:rPr>
                <w:rFonts w:ascii="Arial" w:hAnsi="Arial" w:cs="Arial"/>
                <w:b/>
              </w:rPr>
            </w:pPr>
            <w:r w:rsidRPr="00BE1B40">
              <w:rPr>
                <w:rFonts w:ascii="Arial" w:hAnsi="Arial" w:cs="Arial"/>
                <w:b/>
              </w:rPr>
              <w:t>Período fiscalizado</w:t>
            </w:r>
          </w:p>
        </w:tc>
        <w:tc>
          <w:tcPr>
            <w:tcW w:w="5812" w:type="dxa"/>
          </w:tcPr>
          <w:p w:rsidR="001E7690" w:rsidRPr="00BE1B40" w:rsidRDefault="001E7690" w:rsidP="001E7690">
            <w:pPr>
              <w:rPr>
                <w:rFonts w:cs="Arial"/>
              </w:rPr>
            </w:pPr>
          </w:p>
          <w:p w:rsidR="001E7690" w:rsidRPr="00BE1B40" w:rsidRDefault="001E7690" w:rsidP="001E7690">
            <w:pPr>
              <w:rPr>
                <w:rFonts w:cs="Arial"/>
              </w:rPr>
            </w:pPr>
          </w:p>
        </w:tc>
      </w:tr>
      <w:tr w:rsidR="00BE1B40" w:rsidRPr="00BE1B40" w:rsidTr="001E7690">
        <w:trPr>
          <w:trHeight w:val="776"/>
        </w:trPr>
        <w:tc>
          <w:tcPr>
            <w:tcW w:w="10207" w:type="dxa"/>
            <w:gridSpan w:val="3"/>
            <w:vAlign w:val="center"/>
          </w:tcPr>
          <w:p w:rsidR="001E7690" w:rsidRPr="00BE1B40" w:rsidRDefault="001E7690" w:rsidP="001E7690">
            <w:pPr>
              <w:jc w:val="right"/>
              <w:rPr>
                <w:rFonts w:cs="Arial"/>
                <w:b/>
              </w:rPr>
            </w:pPr>
            <w:r w:rsidRPr="00BE1B40">
              <w:rPr>
                <w:rFonts w:cs="Arial"/>
                <w:b/>
              </w:rPr>
              <w:t>Em, ______/______/________</w:t>
            </w:r>
          </w:p>
          <w:p w:rsidR="001E7690" w:rsidRPr="00BE1B40" w:rsidRDefault="001E7690" w:rsidP="001E7690">
            <w:pPr>
              <w:jc w:val="right"/>
              <w:rPr>
                <w:rFonts w:cs="Arial"/>
              </w:rPr>
            </w:pPr>
          </w:p>
        </w:tc>
      </w:tr>
      <w:tr w:rsidR="00BE1B40" w:rsidRPr="00BE1B40" w:rsidTr="001E7690">
        <w:trPr>
          <w:trHeight w:val="1100"/>
        </w:trPr>
        <w:tc>
          <w:tcPr>
            <w:tcW w:w="10207" w:type="dxa"/>
            <w:gridSpan w:val="3"/>
            <w:vAlign w:val="center"/>
          </w:tcPr>
          <w:p w:rsidR="001E7690" w:rsidRPr="00BE1B40" w:rsidRDefault="001E7690" w:rsidP="001E7690">
            <w:pPr>
              <w:jc w:val="center"/>
              <w:rPr>
                <w:rFonts w:cs="Arial"/>
                <w:i/>
              </w:rPr>
            </w:pPr>
          </w:p>
          <w:p w:rsidR="001E7690" w:rsidRPr="00BE1B40" w:rsidRDefault="001E7690" w:rsidP="001E7690">
            <w:pPr>
              <w:jc w:val="center"/>
              <w:rPr>
                <w:rFonts w:cs="Arial"/>
                <w:i/>
              </w:rPr>
            </w:pPr>
            <w:r w:rsidRPr="00BE1B40">
              <w:rPr>
                <w:rFonts w:cs="Arial"/>
                <w:i/>
              </w:rPr>
              <w:t>Carimbo e Assinatura do Fiscal</w:t>
            </w:r>
          </w:p>
          <w:p w:rsidR="001E7690" w:rsidRPr="00BE1B40" w:rsidRDefault="001E7690" w:rsidP="001E7690">
            <w:pPr>
              <w:jc w:val="center"/>
              <w:rPr>
                <w:rFonts w:cs="Arial"/>
                <w:i/>
              </w:rPr>
            </w:pPr>
          </w:p>
        </w:tc>
      </w:tr>
    </w:tbl>
    <w:p w:rsidR="001E7690" w:rsidRPr="00BE1B40" w:rsidRDefault="001E7690" w:rsidP="001E7690">
      <w:pPr>
        <w:rPr>
          <w:rFonts w:cs="Arial"/>
          <w:szCs w:val="20"/>
        </w:rPr>
      </w:pPr>
    </w:p>
    <w:p w:rsidR="001E7690" w:rsidRPr="00BE1B40" w:rsidRDefault="001E7690" w:rsidP="001E7690">
      <w:pPr>
        <w:spacing w:after="0" w:line="276" w:lineRule="auto"/>
        <w:jc w:val="both"/>
        <w:rPr>
          <w:rFonts w:cs="Arial"/>
          <w:b/>
          <w:iCs/>
          <w:szCs w:val="20"/>
          <w:lang w:eastAsia="pt-BR"/>
        </w:rPr>
      </w:pPr>
    </w:p>
    <w:p w:rsidR="001E7690" w:rsidRPr="00BE1B40" w:rsidRDefault="001E7690" w:rsidP="001E7690">
      <w:pPr>
        <w:spacing w:after="0" w:line="276" w:lineRule="auto"/>
        <w:jc w:val="both"/>
        <w:rPr>
          <w:rFonts w:cs="Arial"/>
          <w:b/>
          <w:iCs/>
          <w:szCs w:val="20"/>
          <w:lang w:eastAsia="pt-BR"/>
        </w:rPr>
      </w:pPr>
    </w:p>
    <w:p w:rsidR="001E7690" w:rsidRPr="00BE1B40" w:rsidRDefault="001E7690" w:rsidP="001E7690">
      <w:pPr>
        <w:spacing w:after="0" w:line="276" w:lineRule="auto"/>
        <w:jc w:val="both"/>
        <w:rPr>
          <w:rFonts w:cs="Arial"/>
          <w:b/>
          <w:iCs/>
          <w:szCs w:val="20"/>
          <w:lang w:eastAsia="pt-BR"/>
        </w:rPr>
      </w:pPr>
    </w:p>
    <w:p w:rsidR="001E7690" w:rsidRPr="00BE1B40" w:rsidRDefault="001E7690" w:rsidP="001E7690">
      <w:pPr>
        <w:spacing w:after="0" w:line="276" w:lineRule="auto"/>
        <w:jc w:val="both"/>
        <w:rPr>
          <w:rFonts w:cs="Arial"/>
          <w:b/>
          <w:iCs/>
          <w:szCs w:val="20"/>
          <w:lang w:eastAsia="pt-BR"/>
        </w:rPr>
      </w:pPr>
    </w:p>
    <w:p w:rsidR="001E7690" w:rsidRPr="00BE1B40" w:rsidRDefault="001E7690" w:rsidP="001E7690">
      <w:pPr>
        <w:rPr>
          <w:rFonts w:eastAsia="Times New Roman" w:cs="Arial"/>
          <w:b/>
          <w:szCs w:val="20"/>
          <w:lang w:eastAsia="pt-BR"/>
        </w:rPr>
      </w:pPr>
    </w:p>
    <w:p w:rsidR="00221C0D" w:rsidRPr="00BE1B40" w:rsidRDefault="00221C0D" w:rsidP="00DB256C">
      <w:pPr>
        <w:spacing w:after="0" w:line="240" w:lineRule="auto"/>
        <w:jc w:val="both"/>
        <w:rPr>
          <w:rFonts w:cs="Arial"/>
          <w:b/>
          <w:szCs w:val="20"/>
        </w:rPr>
      </w:pPr>
    </w:p>
    <w:p w:rsidR="00A06A8F" w:rsidRPr="00BE1B40" w:rsidRDefault="00665F70" w:rsidP="00665F70">
      <w:pPr>
        <w:jc w:val="both"/>
        <w:rPr>
          <w:rFonts w:cs="Arial"/>
          <w:noProof/>
          <w:szCs w:val="20"/>
        </w:rPr>
      </w:pPr>
      <w:r w:rsidRPr="00BE1B40">
        <w:rPr>
          <w:rFonts w:cs="Arial"/>
          <w:noProof/>
          <w:szCs w:val="20"/>
        </w:rPr>
        <w:fldChar w:fldCharType="begin"/>
      </w:r>
      <w:r w:rsidRPr="00BE1B40">
        <w:rPr>
          <w:rFonts w:cs="Arial"/>
          <w:noProof/>
          <w:szCs w:val="20"/>
        </w:rPr>
        <w:instrText xml:space="preserve"> MERGEFIELD  \«Itens_Por_Lote_CodItem_CatMat\»  \* MERGEFORMAT </w:instrText>
      </w:r>
      <w:r w:rsidRPr="00BE1B40">
        <w:rPr>
          <w:rFonts w:cs="Arial"/>
          <w:noProof/>
          <w:szCs w:val="20"/>
        </w:rPr>
        <w:fldChar w:fldCharType="separate"/>
      </w:r>
      <w:r w:rsidRPr="00BE1B40">
        <w:rPr>
          <w:rFonts w:cs="Arial"/>
          <w:noProof/>
          <w:szCs w:val="20"/>
        </w:rPr>
        <w: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3"/>
        <w:gridCol w:w="989"/>
        <w:gridCol w:w="850"/>
        <w:gridCol w:w="2410"/>
        <w:gridCol w:w="567"/>
        <w:gridCol w:w="854"/>
        <w:gridCol w:w="847"/>
        <w:gridCol w:w="1421"/>
      </w:tblGrid>
      <w:tr w:rsidR="00BE1B40" w:rsidRPr="00BE1B40" w:rsidTr="00A06A8F">
        <w:tc>
          <w:tcPr>
            <w:tcW w:w="9071" w:type="dxa"/>
            <w:gridSpan w:val="8"/>
            <w:shd w:val="clear" w:color="auto" w:fill="C0C0C0"/>
          </w:tcPr>
          <w:p w:rsidR="00A06A8F" w:rsidRPr="00BE1B40" w:rsidRDefault="00A06A8F" w:rsidP="00665F70">
            <w:pPr>
              <w:jc w:val="both"/>
              <w:rPr>
                <w:rFonts w:cs="Arial"/>
                <w:noProof/>
                <w:szCs w:val="20"/>
              </w:rPr>
            </w:pPr>
            <w:r w:rsidRPr="00BE1B40">
              <w:rPr>
                <w:rFonts w:cs="Arial"/>
                <w:noProof/>
                <w:szCs w:val="20"/>
              </w:rPr>
              <w:lastRenderedPageBreak/>
              <w:t>LOTE 1 - LEITE (Val.Máx.Tot: R$ 250905,60)</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t>Cód CAT/MAT/BR</w:t>
            </w:r>
          </w:p>
        </w:tc>
        <w:tc>
          <w:tcPr>
            <w:tcW w:w="989" w:type="dxa"/>
          </w:tcPr>
          <w:p w:rsidR="00A06A8F" w:rsidRPr="00BE1B40" w:rsidRDefault="00A06A8F" w:rsidP="00665F70">
            <w:pPr>
              <w:jc w:val="both"/>
              <w:rPr>
                <w:rFonts w:cs="Arial"/>
                <w:noProof/>
                <w:szCs w:val="20"/>
              </w:rPr>
            </w:pPr>
            <w:r w:rsidRPr="00BE1B40">
              <w:rPr>
                <w:rFonts w:cs="Arial"/>
                <w:noProof/>
                <w:szCs w:val="20"/>
              </w:rPr>
              <w:t>Cód.Item</w:t>
            </w:r>
          </w:p>
        </w:tc>
        <w:tc>
          <w:tcPr>
            <w:tcW w:w="850" w:type="dxa"/>
          </w:tcPr>
          <w:p w:rsidR="00A06A8F" w:rsidRPr="00BE1B40" w:rsidRDefault="00A06A8F" w:rsidP="00665F70">
            <w:pPr>
              <w:jc w:val="both"/>
              <w:rPr>
                <w:rFonts w:cs="Arial"/>
                <w:noProof/>
                <w:szCs w:val="20"/>
              </w:rPr>
            </w:pPr>
            <w:r w:rsidRPr="00BE1B40">
              <w:rPr>
                <w:rFonts w:cs="Arial"/>
                <w:noProof/>
                <w:szCs w:val="20"/>
              </w:rPr>
              <w:t>Ordem</w:t>
            </w:r>
          </w:p>
        </w:tc>
        <w:tc>
          <w:tcPr>
            <w:tcW w:w="2410" w:type="dxa"/>
          </w:tcPr>
          <w:p w:rsidR="00A06A8F" w:rsidRPr="00BE1B40" w:rsidRDefault="00A06A8F" w:rsidP="00665F70">
            <w:pPr>
              <w:jc w:val="both"/>
              <w:rPr>
                <w:rFonts w:cs="Arial"/>
                <w:noProof/>
                <w:szCs w:val="20"/>
              </w:rPr>
            </w:pPr>
            <w:r w:rsidRPr="00BE1B40">
              <w:rPr>
                <w:rFonts w:cs="Arial"/>
                <w:noProof/>
                <w:szCs w:val="20"/>
              </w:rPr>
              <w:t>Descrição</w:t>
            </w:r>
          </w:p>
        </w:tc>
        <w:tc>
          <w:tcPr>
            <w:tcW w:w="567" w:type="dxa"/>
          </w:tcPr>
          <w:p w:rsidR="00A06A8F" w:rsidRPr="00BE1B40" w:rsidRDefault="00A06A8F" w:rsidP="00665F70">
            <w:pPr>
              <w:jc w:val="both"/>
              <w:rPr>
                <w:rFonts w:cs="Arial"/>
                <w:noProof/>
                <w:szCs w:val="20"/>
              </w:rPr>
            </w:pPr>
            <w:r w:rsidRPr="00BE1B40">
              <w:rPr>
                <w:rFonts w:cs="Arial"/>
                <w:noProof/>
                <w:szCs w:val="20"/>
              </w:rPr>
              <w:t>Unid.</w:t>
            </w:r>
          </w:p>
        </w:tc>
        <w:tc>
          <w:tcPr>
            <w:tcW w:w="854" w:type="dxa"/>
          </w:tcPr>
          <w:p w:rsidR="00A06A8F" w:rsidRPr="00BE1B40" w:rsidRDefault="00A06A8F" w:rsidP="00665F70">
            <w:pPr>
              <w:jc w:val="both"/>
              <w:rPr>
                <w:rFonts w:cs="Arial"/>
                <w:noProof/>
                <w:szCs w:val="20"/>
              </w:rPr>
            </w:pPr>
            <w:r w:rsidRPr="00BE1B40">
              <w:rPr>
                <w:rFonts w:cs="Arial"/>
                <w:noProof/>
                <w:szCs w:val="20"/>
              </w:rPr>
              <w:t>Quant.</w:t>
            </w:r>
          </w:p>
        </w:tc>
        <w:tc>
          <w:tcPr>
            <w:tcW w:w="847" w:type="dxa"/>
          </w:tcPr>
          <w:p w:rsidR="00A06A8F" w:rsidRPr="00BE1B40" w:rsidRDefault="00A06A8F" w:rsidP="00665F70">
            <w:pPr>
              <w:jc w:val="both"/>
              <w:rPr>
                <w:rFonts w:cs="Arial"/>
                <w:noProof/>
                <w:szCs w:val="20"/>
              </w:rPr>
            </w:pPr>
            <w:r w:rsidRPr="00BE1B40">
              <w:rPr>
                <w:rFonts w:cs="Arial"/>
                <w:noProof/>
                <w:szCs w:val="20"/>
              </w:rPr>
              <w:t>Val.Máx.Un.(R$)</w:t>
            </w:r>
          </w:p>
        </w:tc>
        <w:tc>
          <w:tcPr>
            <w:tcW w:w="1421" w:type="dxa"/>
          </w:tcPr>
          <w:p w:rsidR="00A06A8F" w:rsidRPr="00BE1B40" w:rsidRDefault="00A06A8F" w:rsidP="00665F70">
            <w:pPr>
              <w:jc w:val="both"/>
              <w:rPr>
                <w:rFonts w:cs="Arial"/>
                <w:noProof/>
                <w:szCs w:val="20"/>
              </w:rPr>
            </w:pPr>
            <w:r w:rsidRPr="00BE1B40">
              <w:rPr>
                <w:rFonts w:cs="Arial"/>
                <w:noProof/>
                <w:szCs w:val="20"/>
              </w:rPr>
              <w:t>Val.Máx.Tot.(R$)</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t>446003</w:t>
            </w:r>
          </w:p>
        </w:tc>
        <w:tc>
          <w:tcPr>
            <w:tcW w:w="989" w:type="dxa"/>
          </w:tcPr>
          <w:p w:rsidR="00A06A8F" w:rsidRPr="00BE1B40" w:rsidRDefault="00A06A8F" w:rsidP="00665F70">
            <w:pPr>
              <w:jc w:val="both"/>
              <w:rPr>
                <w:rFonts w:cs="Arial"/>
                <w:noProof/>
                <w:szCs w:val="20"/>
              </w:rPr>
            </w:pPr>
            <w:r w:rsidRPr="00BE1B40">
              <w:rPr>
                <w:rFonts w:cs="Arial"/>
                <w:noProof/>
                <w:szCs w:val="20"/>
              </w:rPr>
              <w:t>132258</w:t>
            </w:r>
          </w:p>
        </w:tc>
        <w:tc>
          <w:tcPr>
            <w:tcW w:w="850" w:type="dxa"/>
          </w:tcPr>
          <w:p w:rsidR="00A06A8F" w:rsidRPr="00BE1B40" w:rsidRDefault="00A06A8F" w:rsidP="00665F70">
            <w:pPr>
              <w:jc w:val="both"/>
              <w:rPr>
                <w:rFonts w:cs="Arial"/>
                <w:noProof/>
                <w:szCs w:val="20"/>
              </w:rPr>
            </w:pPr>
            <w:r w:rsidRPr="00BE1B40">
              <w:rPr>
                <w:rFonts w:cs="Arial"/>
                <w:noProof/>
                <w:szCs w:val="20"/>
              </w:rPr>
              <w:t>1</w:t>
            </w:r>
          </w:p>
        </w:tc>
        <w:tc>
          <w:tcPr>
            <w:tcW w:w="2410" w:type="dxa"/>
          </w:tcPr>
          <w:p w:rsidR="00A06A8F" w:rsidRPr="00BE1B40" w:rsidRDefault="00A06A8F" w:rsidP="00665F70">
            <w:pPr>
              <w:jc w:val="both"/>
              <w:rPr>
                <w:rFonts w:cs="Arial"/>
                <w:noProof/>
                <w:szCs w:val="20"/>
              </w:rPr>
            </w:pPr>
            <w:r w:rsidRPr="00BE1B40">
              <w:rPr>
                <w:rFonts w:cs="Arial"/>
                <w:noProof/>
                <w:szCs w:val="20"/>
              </w:rPr>
              <w:t>LEITE longa vida integral: leite integral e estabilizantes: trifosfato de sódio, monofosfato monossódico, difosfato dissódico e citrato de sódio. Mínimo de 6% de gorduras totais; 2% de gorduras saturadas; 3% de proteínas e 4,5% de carboidratos. Embalagem primária: caixas tetra pak com 1 litro. Embalagem secundária: caixas de papelão. Validade mínima de 04 meses após a data de fabricação. Demais parâmetros de produção de acordo com a legislação vigente para alimentos e específica para o produto. Padrão de codificação: EAN 13 (código de barras).</w:t>
            </w:r>
          </w:p>
        </w:tc>
        <w:tc>
          <w:tcPr>
            <w:tcW w:w="567" w:type="dxa"/>
          </w:tcPr>
          <w:p w:rsidR="00A06A8F" w:rsidRPr="00BE1B40" w:rsidRDefault="00A06A8F" w:rsidP="00665F70">
            <w:pPr>
              <w:jc w:val="both"/>
              <w:rPr>
                <w:rFonts w:cs="Arial"/>
                <w:noProof/>
                <w:szCs w:val="20"/>
              </w:rPr>
            </w:pPr>
            <w:r w:rsidRPr="00BE1B40">
              <w:rPr>
                <w:rFonts w:cs="Arial"/>
                <w:noProof/>
                <w:szCs w:val="20"/>
              </w:rPr>
              <w:t>L</w:t>
            </w:r>
          </w:p>
        </w:tc>
        <w:tc>
          <w:tcPr>
            <w:tcW w:w="854" w:type="dxa"/>
          </w:tcPr>
          <w:p w:rsidR="00A06A8F" w:rsidRPr="00BE1B40" w:rsidRDefault="00A06A8F" w:rsidP="00665F70">
            <w:pPr>
              <w:jc w:val="both"/>
              <w:rPr>
                <w:rFonts w:cs="Arial"/>
                <w:noProof/>
                <w:szCs w:val="20"/>
              </w:rPr>
            </w:pPr>
            <w:r w:rsidRPr="00BE1B40">
              <w:rPr>
                <w:rFonts w:cs="Arial"/>
                <w:noProof/>
                <w:szCs w:val="20"/>
              </w:rPr>
              <w:t>47520</w:t>
            </w:r>
          </w:p>
        </w:tc>
        <w:tc>
          <w:tcPr>
            <w:tcW w:w="847" w:type="dxa"/>
          </w:tcPr>
          <w:p w:rsidR="00A06A8F" w:rsidRPr="00BE1B40" w:rsidRDefault="00A06A8F" w:rsidP="00665F70">
            <w:pPr>
              <w:jc w:val="both"/>
              <w:rPr>
                <w:rFonts w:cs="Arial"/>
                <w:noProof/>
                <w:szCs w:val="20"/>
              </w:rPr>
            </w:pPr>
            <w:r w:rsidRPr="00BE1B40">
              <w:rPr>
                <w:rFonts w:cs="Arial"/>
                <w:noProof/>
                <w:szCs w:val="20"/>
              </w:rPr>
              <w:t>5,28</w:t>
            </w:r>
          </w:p>
        </w:tc>
        <w:tc>
          <w:tcPr>
            <w:tcW w:w="1421" w:type="dxa"/>
          </w:tcPr>
          <w:p w:rsidR="00A06A8F" w:rsidRPr="00BE1B40" w:rsidRDefault="00A06A8F" w:rsidP="00665F70">
            <w:pPr>
              <w:jc w:val="both"/>
              <w:rPr>
                <w:rFonts w:cs="Arial"/>
                <w:noProof/>
                <w:szCs w:val="20"/>
              </w:rPr>
            </w:pPr>
            <w:r w:rsidRPr="00BE1B40">
              <w:rPr>
                <w:rFonts w:cs="Arial"/>
                <w:noProof/>
                <w:szCs w:val="20"/>
              </w:rPr>
              <w:t>250.905,60</w:t>
            </w:r>
          </w:p>
        </w:tc>
      </w:tr>
      <w:tr w:rsidR="00BE1B40" w:rsidRPr="00BE1B40" w:rsidTr="00A06A8F">
        <w:tc>
          <w:tcPr>
            <w:tcW w:w="9071" w:type="dxa"/>
            <w:gridSpan w:val="8"/>
            <w:shd w:val="clear" w:color="auto" w:fill="C0C0C0"/>
          </w:tcPr>
          <w:p w:rsidR="00A06A8F" w:rsidRPr="00BE1B40" w:rsidRDefault="00A06A8F" w:rsidP="00665F70">
            <w:pPr>
              <w:jc w:val="both"/>
              <w:rPr>
                <w:rFonts w:cs="Arial"/>
                <w:noProof/>
                <w:szCs w:val="20"/>
              </w:rPr>
            </w:pPr>
            <w:r w:rsidRPr="00BE1B40">
              <w:rPr>
                <w:rFonts w:cs="Arial"/>
                <w:noProof/>
                <w:szCs w:val="20"/>
              </w:rPr>
              <w:t>LOTE 2 - LEITE (Val.Máx.Tot: R$ 2959,20)</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t>Cód CAT/MAT/BR</w:t>
            </w:r>
          </w:p>
        </w:tc>
        <w:tc>
          <w:tcPr>
            <w:tcW w:w="989" w:type="dxa"/>
            <w:shd w:val="clear" w:color="auto" w:fill="auto"/>
          </w:tcPr>
          <w:p w:rsidR="00A06A8F" w:rsidRPr="00BE1B40" w:rsidRDefault="00A06A8F" w:rsidP="00665F70">
            <w:pPr>
              <w:jc w:val="both"/>
              <w:rPr>
                <w:rFonts w:cs="Arial"/>
                <w:noProof/>
                <w:szCs w:val="20"/>
              </w:rPr>
            </w:pPr>
            <w:r w:rsidRPr="00BE1B40">
              <w:rPr>
                <w:rFonts w:cs="Arial"/>
                <w:noProof/>
                <w:szCs w:val="20"/>
              </w:rPr>
              <w:t>Cód.Item</w:t>
            </w:r>
          </w:p>
        </w:tc>
        <w:tc>
          <w:tcPr>
            <w:tcW w:w="850" w:type="dxa"/>
            <w:shd w:val="clear" w:color="auto" w:fill="auto"/>
          </w:tcPr>
          <w:p w:rsidR="00A06A8F" w:rsidRPr="00BE1B40" w:rsidRDefault="00A06A8F" w:rsidP="00665F70">
            <w:pPr>
              <w:jc w:val="both"/>
              <w:rPr>
                <w:rFonts w:cs="Arial"/>
                <w:noProof/>
                <w:szCs w:val="20"/>
              </w:rPr>
            </w:pPr>
            <w:r w:rsidRPr="00BE1B40">
              <w:rPr>
                <w:rFonts w:cs="Arial"/>
                <w:noProof/>
                <w:szCs w:val="20"/>
              </w:rPr>
              <w:t>Ordem</w:t>
            </w:r>
          </w:p>
        </w:tc>
        <w:tc>
          <w:tcPr>
            <w:tcW w:w="2410" w:type="dxa"/>
            <w:shd w:val="clear" w:color="auto" w:fill="auto"/>
          </w:tcPr>
          <w:p w:rsidR="00A06A8F" w:rsidRPr="00BE1B40" w:rsidRDefault="00A06A8F" w:rsidP="00665F70">
            <w:pPr>
              <w:jc w:val="both"/>
              <w:rPr>
                <w:rFonts w:cs="Arial"/>
                <w:noProof/>
                <w:szCs w:val="20"/>
              </w:rPr>
            </w:pPr>
            <w:r w:rsidRPr="00BE1B40">
              <w:rPr>
                <w:rFonts w:cs="Arial"/>
                <w:noProof/>
                <w:szCs w:val="20"/>
              </w:rPr>
              <w:t>Descrição</w:t>
            </w:r>
          </w:p>
        </w:tc>
        <w:tc>
          <w:tcPr>
            <w:tcW w:w="567" w:type="dxa"/>
            <w:shd w:val="clear" w:color="auto" w:fill="auto"/>
          </w:tcPr>
          <w:p w:rsidR="00A06A8F" w:rsidRPr="00BE1B40" w:rsidRDefault="00A06A8F" w:rsidP="00665F70">
            <w:pPr>
              <w:jc w:val="both"/>
              <w:rPr>
                <w:rFonts w:cs="Arial"/>
                <w:noProof/>
                <w:szCs w:val="20"/>
              </w:rPr>
            </w:pPr>
            <w:r w:rsidRPr="00BE1B40">
              <w:rPr>
                <w:rFonts w:cs="Arial"/>
                <w:noProof/>
                <w:szCs w:val="20"/>
              </w:rPr>
              <w:t>Unid.</w:t>
            </w:r>
          </w:p>
        </w:tc>
        <w:tc>
          <w:tcPr>
            <w:tcW w:w="854" w:type="dxa"/>
            <w:shd w:val="clear" w:color="auto" w:fill="auto"/>
          </w:tcPr>
          <w:p w:rsidR="00A06A8F" w:rsidRPr="00BE1B40" w:rsidRDefault="00A06A8F" w:rsidP="00665F70">
            <w:pPr>
              <w:jc w:val="both"/>
              <w:rPr>
                <w:rFonts w:cs="Arial"/>
                <w:noProof/>
                <w:szCs w:val="20"/>
              </w:rPr>
            </w:pPr>
            <w:r w:rsidRPr="00BE1B40">
              <w:rPr>
                <w:rFonts w:cs="Arial"/>
                <w:noProof/>
                <w:szCs w:val="20"/>
              </w:rPr>
              <w:t>Quant.</w:t>
            </w:r>
          </w:p>
        </w:tc>
        <w:tc>
          <w:tcPr>
            <w:tcW w:w="847" w:type="dxa"/>
            <w:shd w:val="clear" w:color="auto" w:fill="auto"/>
          </w:tcPr>
          <w:p w:rsidR="00A06A8F" w:rsidRPr="00BE1B40" w:rsidRDefault="00A06A8F" w:rsidP="00665F70">
            <w:pPr>
              <w:jc w:val="both"/>
              <w:rPr>
                <w:rFonts w:cs="Arial"/>
                <w:noProof/>
                <w:szCs w:val="20"/>
              </w:rPr>
            </w:pPr>
            <w:r w:rsidRPr="00BE1B40">
              <w:rPr>
                <w:rFonts w:cs="Arial"/>
                <w:noProof/>
                <w:szCs w:val="20"/>
              </w:rPr>
              <w:t>Val.Máx.Un.(R$)</w:t>
            </w:r>
          </w:p>
        </w:tc>
        <w:tc>
          <w:tcPr>
            <w:tcW w:w="1421" w:type="dxa"/>
            <w:shd w:val="clear" w:color="auto" w:fill="auto"/>
          </w:tcPr>
          <w:p w:rsidR="00A06A8F" w:rsidRPr="00BE1B40" w:rsidRDefault="00A06A8F" w:rsidP="00665F70">
            <w:pPr>
              <w:jc w:val="both"/>
              <w:rPr>
                <w:rFonts w:cs="Arial"/>
                <w:noProof/>
                <w:szCs w:val="20"/>
              </w:rPr>
            </w:pPr>
            <w:r w:rsidRPr="00BE1B40">
              <w:rPr>
                <w:rFonts w:cs="Arial"/>
                <w:noProof/>
                <w:szCs w:val="20"/>
              </w:rPr>
              <w:t>Val.Máx.Tot.(R$)</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t>446003</w:t>
            </w:r>
          </w:p>
        </w:tc>
        <w:tc>
          <w:tcPr>
            <w:tcW w:w="989" w:type="dxa"/>
            <w:shd w:val="clear" w:color="auto" w:fill="auto"/>
          </w:tcPr>
          <w:p w:rsidR="00A06A8F" w:rsidRPr="00BE1B40" w:rsidRDefault="00A06A8F" w:rsidP="00665F70">
            <w:pPr>
              <w:jc w:val="both"/>
              <w:rPr>
                <w:rFonts w:cs="Arial"/>
                <w:noProof/>
                <w:szCs w:val="20"/>
              </w:rPr>
            </w:pPr>
            <w:r w:rsidRPr="00BE1B40">
              <w:rPr>
                <w:rFonts w:cs="Arial"/>
                <w:noProof/>
                <w:szCs w:val="20"/>
              </w:rPr>
              <w:t>132258</w:t>
            </w:r>
          </w:p>
        </w:tc>
        <w:tc>
          <w:tcPr>
            <w:tcW w:w="850" w:type="dxa"/>
            <w:shd w:val="clear" w:color="auto" w:fill="auto"/>
          </w:tcPr>
          <w:p w:rsidR="00A06A8F" w:rsidRPr="00BE1B40" w:rsidRDefault="00A06A8F" w:rsidP="00665F70">
            <w:pPr>
              <w:jc w:val="both"/>
              <w:rPr>
                <w:rFonts w:cs="Arial"/>
                <w:noProof/>
                <w:szCs w:val="20"/>
              </w:rPr>
            </w:pPr>
            <w:r w:rsidRPr="00BE1B40">
              <w:rPr>
                <w:rFonts w:cs="Arial"/>
                <w:noProof/>
                <w:szCs w:val="20"/>
              </w:rPr>
              <w:t>1</w:t>
            </w:r>
          </w:p>
        </w:tc>
        <w:tc>
          <w:tcPr>
            <w:tcW w:w="2410" w:type="dxa"/>
            <w:shd w:val="clear" w:color="auto" w:fill="auto"/>
          </w:tcPr>
          <w:p w:rsidR="00A06A8F" w:rsidRPr="00BE1B40" w:rsidRDefault="00A06A8F" w:rsidP="00665F70">
            <w:pPr>
              <w:jc w:val="both"/>
              <w:rPr>
                <w:rFonts w:cs="Arial"/>
                <w:noProof/>
                <w:szCs w:val="20"/>
              </w:rPr>
            </w:pPr>
            <w:r w:rsidRPr="00BE1B40">
              <w:rPr>
                <w:rFonts w:cs="Arial"/>
                <w:noProof/>
                <w:szCs w:val="20"/>
              </w:rPr>
              <w:t xml:space="preserve">LEITE longa vida semidesnatado: leite padronizado e estabilizantes: trifosfato de sódio, monofosfato monossódico, difosfato dissódico e citrato de sódio. Máximo de 1,5 % de gorduras totais e 0% de gorduras saturadas. Mínimo de 3% de proteínas e 5% de carboidratos. Embalagem primária: caixas tetra pak com 1 litro. Embalagem </w:t>
            </w:r>
            <w:r w:rsidRPr="00BE1B40">
              <w:rPr>
                <w:rFonts w:cs="Arial"/>
                <w:noProof/>
                <w:szCs w:val="20"/>
              </w:rPr>
              <w:lastRenderedPageBreak/>
              <w:t>secundária: caixas de papelão, contendo 12 caixas tetra-pak de 1 litro cada, com validade mínima de 4 meses após a data de fabricação. Demais parâmetros de produção de acordo com a legislação vigente para alimentos e específica para o produto. Padrão de codificação: EAN 13 (código de barras).</w:t>
            </w:r>
          </w:p>
        </w:tc>
        <w:tc>
          <w:tcPr>
            <w:tcW w:w="567" w:type="dxa"/>
            <w:shd w:val="clear" w:color="auto" w:fill="auto"/>
          </w:tcPr>
          <w:p w:rsidR="00A06A8F" w:rsidRPr="00BE1B40" w:rsidRDefault="00A06A8F" w:rsidP="00665F70">
            <w:pPr>
              <w:jc w:val="both"/>
              <w:rPr>
                <w:rFonts w:cs="Arial"/>
                <w:noProof/>
                <w:szCs w:val="20"/>
              </w:rPr>
            </w:pPr>
            <w:r w:rsidRPr="00BE1B40">
              <w:rPr>
                <w:rFonts w:cs="Arial"/>
                <w:noProof/>
                <w:szCs w:val="20"/>
              </w:rPr>
              <w:lastRenderedPageBreak/>
              <w:t>L</w:t>
            </w:r>
          </w:p>
        </w:tc>
        <w:tc>
          <w:tcPr>
            <w:tcW w:w="854" w:type="dxa"/>
            <w:shd w:val="clear" w:color="auto" w:fill="auto"/>
          </w:tcPr>
          <w:p w:rsidR="00A06A8F" w:rsidRPr="00BE1B40" w:rsidRDefault="00A06A8F" w:rsidP="00665F70">
            <w:pPr>
              <w:jc w:val="both"/>
              <w:rPr>
                <w:rFonts w:cs="Arial"/>
                <w:noProof/>
                <w:szCs w:val="20"/>
              </w:rPr>
            </w:pPr>
            <w:r w:rsidRPr="00BE1B40">
              <w:rPr>
                <w:rFonts w:cs="Arial"/>
                <w:noProof/>
                <w:szCs w:val="20"/>
              </w:rPr>
              <w:t>540</w:t>
            </w:r>
          </w:p>
        </w:tc>
        <w:tc>
          <w:tcPr>
            <w:tcW w:w="847" w:type="dxa"/>
            <w:shd w:val="clear" w:color="auto" w:fill="auto"/>
          </w:tcPr>
          <w:p w:rsidR="00A06A8F" w:rsidRPr="00BE1B40" w:rsidRDefault="00A06A8F" w:rsidP="00665F70">
            <w:pPr>
              <w:jc w:val="both"/>
              <w:rPr>
                <w:rFonts w:cs="Arial"/>
                <w:noProof/>
                <w:szCs w:val="20"/>
              </w:rPr>
            </w:pPr>
            <w:r w:rsidRPr="00BE1B40">
              <w:rPr>
                <w:rFonts w:cs="Arial"/>
                <w:noProof/>
                <w:szCs w:val="20"/>
              </w:rPr>
              <w:t>5,48</w:t>
            </w:r>
          </w:p>
        </w:tc>
        <w:tc>
          <w:tcPr>
            <w:tcW w:w="1421" w:type="dxa"/>
            <w:shd w:val="clear" w:color="auto" w:fill="auto"/>
          </w:tcPr>
          <w:p w:rsidR="00A06A8F" w:rsidRPr="00BE1B40" w:rsidRDefault="00A06A8F" w:rsidP="00665F70">
            <w:pPr>
              <w:jc w:val="both"/>
              <w:rPr>
                <w:rFonts w:cs="Arial"/>
                <w:noProof/>
                <w:szCs w:val="20"/>
              </w:rPr>
            </w:pPr>
            <w:r w:rsidRPr="00BE1B40">
              <w:rPr>
                <w:rFonts w:cs="Arial"/>
                <w:noProof/>
                <w:szCs w:val="20"/>
              </w:rPr>
              <w:t>2.959,20</w:t>
            </w:r>
          </w:p>
        </w:tc>
      </w:tr>
      <w:tr w:rsidR="00BE1B40" w:rsidRPr="00BE1B40" w:rsidTr="00A06A8F">
        <w:tc>
          <w:tcPr>
            <w:tcW w:w="9071" w:type="dxa"/>
            <w:gridSpan w:val="8"/>
            <w:shd w:val="clear" w:color="auto" w:fill="C0C0C0"/>
          </w:tcPr>
          <w:p w:rsidR="00A06A8F" w:rsidRPr="00BE1B40" w:rsidRDefault="00A06A8F" w:rsidP="00665F70">
            <w:pPr>
              <w:jc w:val="both"/>
              <w:rPr>
                <w:rFonts w:cs="Arial"/>
                <w:noProof/>
                <w:szCs w:val="20"/>
              </w:rPr>
            </w:pPr>
            <w:r w:rsidRPr="00BE1B40">
              <w:rPr>
                <w:rFonts w:cs="Arial"/>
                <w:noProof/>
                <w:szCs w:val="20"/>
              </w:rPr>
              <w:lastRenderedPageBreak/>
              <w:t>LOTE 3 - LEITE (Val.Máx.Tot: R$ 3018,60)</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t>Cód CAT/MAT/BR</w:t>
            </w:r>
          </w:p>
        </w:tc>
        <w:tc>
          <w:tcPr>
            <w:tcW w:w="989" w:type="dxa"/>
            <w:shd w:val="clear" w:color="auto" w:fill="auto"/>
          </w:tcPr>
          <w:p w:rsidR="00A06A8F" w:rsidRPr="00BE1B40" w:rsidRDefault="00A06A8F" w:rsidP="00665F70">
            <w:pPr>
              <w:jc w:val="both"/>
              <w:rPr>
                <w:rFonts w:cs="Arial"/>
                <w:noProof/>
                <w:szCs w:val="20"/>
              </w:rPr>
            </w:pPr>
            <w:r w:rsidRPr="00BE1B40">
              <w:rPr>
                <w:rFonts w:cs="Arial"/>
                <w:noProof/>
                <w:szCs w:val="20"/>
              </w:rPr>
              <w:t>Cód.Item</w:t>
            </w:r>
          </w:p>
        </w:tc>
        <w:tc>
          <w:tcPr>
            <w:tcW w:w="850" w:type="dxa"/>
            <w:shd w:val="clear" w:color="auto" w:fill="auto"/>
          </w:tcPr>
          <w:p w:rsidR="00A06A8F" w:rsidRPr="00BE1B40" w:rsidRDefault="00A06A8F" w:rsidP="00665F70">
            <w:pPr>
              <w:jc w:val="both"/>
              <w:rPr>
                <w:rFonts w:cs="Arial"/>
                <w:noProof/>
                <w:szCs w:val="20"/>
              </w:rPr>
            </w:pPr>
            <w:r w:rsidRPr="00BE1B40">
              <w:rPr>
                <w:rFonts w:cs="Arial"/>
                <w:noProof/>
                <w:szCs w:val="20"/>
              </w:rPr>
              <w:t>Ordem</w:t>
            </w:r>
          </w:p>
        </w:tc>
        <w:tc>
          <w:tcPr>
            <w:tcW w:w="2410" w:type="dxa"/>
            <w:shd w:val="clear" w:color="auto" w:fill="auto"/>
          </w:tcPr>
          <w:p w:rsidR="00A06A8F" w:rsidRPr="00BE1B40" w:rsidRDefault="00A06A8F" w:rsidP="00665F70">
            <w:pPr>
              <w:jc w:val="both"/>
              <w:rPr>
                <w:rFonts w:cs="Arial"/>
                <w:noProof/>
                <w:szCs w:val="20"/>
              </w:rPr>
            </w:pPr>
            <w:r w:rsidRPr="00BE1B40">
              <w:rPr>
                <w:rFonts w:cs="Arial"/>
                <w:noProof/>
                <w:szCs w:val="20"/>
              </w:rPr>
              <w:t>Descrição</w:t>
            </w:r>
          </w:p>
        </w:tc>
        <w:tc>
          <w:tcPr>
            <w:tcW w:w="567" w:type="dxa"/>
            <w:shd w:val="clear" w:color="auto" w:fill="auto"/>
          </w:tcPr>
          <w:p w:rsidR="00A06A8F" w:rsidRPr="00BE1B40" w:rsidRDefault="00A06A8F" w:rsidP="00665F70">
            <w:pPr>
              <w:jc w:val="both"/>
              <w:rPr>
                <w:rFonts w:cs="Arial"/>
                <w:noProof/>
                <w:szCs w:val="20"/>
              </w:rPr>
            </w:pPr>
            <w:r w:rsidRPr="00BE1B40">
              <w:rPr>
                <w:rFonts w:cs="Arial"/>
                <w:noProof/>
                <w:szCs w:val="20"/>
              </w:rPr>
              <w:t>Unid.</w:t>
            </w:r>
          </w:p>
        </w:tc>
        <w:tc>
          <w:tcPr>
            <w:tcW w:w="854" w:type="dxa"/>
            <w:shd w:val="clear" w:color="auto" w:fill="auto"/>
          </w:tcPr>
          <w:p w:rsidR="00A06A8F" w:rsidRPr="00BE1B40" w:rsidRDefault="00A06A8F" w:rsidP="00665F70">
            <w:pPr>
              <w:jc w:val="both"/>
              <w:rPr>
                <w:rFonts w:cs="Arial"/>
                <w:noProof/>
                <w:szCs w:val="20"/>
              </w:rPr>
            </w:pPr>
            <w:r w:rsidRPr="00BE1B40">
              <w:rPr>
                <w:rFonts w:cs="Arial"/>
                <w:noProof/>
                <w:szCs w:val="20"/>
              </w:rPr>
              <w:t>Quant.</w:t>
            </w:r>
          </w:p>
        </w:tc>
        <w:tc>
          <w:tcPr>
            <w:tcW w:w="847" w:type="dxa"/>
            <w:shd w:val="clear" w:color="auto" w:fill="auto"/>
          </w:tcPr>
          <w:p w:rsidR="00A06A8F" w:rsidRPr="00BE1B40" w:rsidRDefault="00A06A8F" w:rsidP="00665F70">
            <w:pPr>
              <w:jc w:val="both"/>
              <w:rPr>
                <w:rFonts w:cs="Arial"/>
                <w:noProof/>
                <w:szCs w:val="20"/>
              </w:rPr>
            </w:pPr>
            <w:r w:rsidRPr="00BE1B40">
              <w:rPr>
                <w:rFonts w:cs="Arial"/>
                <w:noProof/>
                <w:szCs w:val="20"/>
              </w:rPr>
              <w:t>Val.Máx.Un.(R$)</w:t>
            </w:r>
          </w:p>
        </w:tc>
        <w:tc>
          <w:tcPr>
            <w:tcW w:w="1421" w:type="dxa"/>
            <w:shd w:val="clear" w:color="auto" w:fill="auto"/>
          </w:tcPr>
          <w:p w:rsidR="00A06A8F" w:rsidRPr="00BE1B40" w:rsidRDefault="00A06A8F" w:rsidP="00665F70">
            <w:pPr>
              <w:jc w:val="both"/>
              <w:rPr>
                <w:rFonts w:cs="Arial"/>
                <w:noProof/>
                <w:szCs w:val="20"/>
              </w:rPr>
            </w:pPr>
            <w:r w:rsidRPr="00BE1B40">
              <w:rPr>
                <w:rFonts w:cs="Arial"/>
                <w:noProof/>
                <w:szCs w:val="20"/>
              </w:rPr>
              <w:t>Val.Máx.Tot.(R$)</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t>446003</w:t>
            </w:r>
          </w:p>
        </w:tc>
        <w:tc>
          <w:tcPr>
            <w:tcW w:w="989" w:type="dxa"/>
            <w:shd w:val="clear" w:color="auto" w:fill="auto"/>
          </w:tcPr>
          <w:p w:rsidR="00A06A8F" w:rsidRPr="00BE1B40" w:rsidRDefault="00A06A8F" w:rsidP="00665F70">
            <w:pPr>
              <w:jc w:val="both"/>
              <w:rPr>
                <w:rFonts w:cs="Arial"/>
                <w:noProof/>
                <w:szCs w:val="20"/>
              </w:rPr>
            </w:pPr>
            <w:r w:rsidRPr="00BE1B40">
              <w:rPr>
                <w:rFonts w:cs="Arial"/>
                <w:noProof/>
                <w:szCs w:val="20"/>
              </w:rPr>
              <w:t>132258</w:t>
            </w:r>
          </w:p>
        </w:tc>
        <w:tc>
          <w:tcPr>
            <w:tcW w:w="850" w:type="dxa"/>
            <w:shd w:val="clear" w:color="auto" w:fill="auto"/>
          </w:tcPr>
          <w:p w:rsidR="00A06A8F" w:rsidRPr="00BE1B40" w:rsidRDefault="00A06A8F" w:rsidP="00665F70">
            <w:pPr>
              <w:jc w:val="both"/>
              <w:rPr>
                <w:rFonts w:cs="Arial"/>
                <w:noProof/>
                <w:szCs w:val="20"/>
              </w:rPr>
            </w:pPr>
            <w:r w:rsidRPr="00BE1B40">
              <w:rPr>
                <w:rFonts w:cs="Arial"/>
                <w:noProof/>
                <w:szCs w:val="20"/>
              </w:rPr>
              <w:t>1</w:t>
            </w:r>
          </w:p>
        </w:tc>
        <w:tc>
          <w:tcPr>
            <w:tcW w:w="2410" w:type="dxa"/>
            <w:shd w:val="clear" w:color="auto" w:fill="auto"/>
          </w:tcPr>
          <w:p w:rsidR="00A06A8F" w:rsidRPr="00BE1B40" w:rsidRDefault="00A06A8F" w:rsidP="00665F70">
            <w:pPr>
              <w:jc w:val="both"/>
              <w:rPr>
                <w:rFonts w:cs="Arial"/>
                <w:noProof/>
                <w:szCs w:val="20"/>
              </w:rPr>
            </w:pPr>
            <w:r w:rsidRPr="00BE1B40">
              <w:rPr>
                <w:rFonts w:cs="Arial"/>
                <w:noProof/>
                <w:szCs w:val="20"/>
              </w:rPr>
              <w:t>LEITE longa vida desnatado: leite padronizado e estabilizantes: trifosfato de sódio, monofosfato monossódico, difosfato dissódico e citrato de sódio. Máximo de 1 % de gorduras totais e 0% de gorduras saturadas. Mínimo de 3% de proteínas e 4,5% de carboidratos. Embalagem primária: caixas tetra pak com 1 litro. Embalagem secundária: caixas de papelão, contendo 12 caixas tetra-pak de 1 litro cada, com validade mínima de 4 meses após a data de fabricação. Demais parâmetros de produção de acordo com a legislação vigente para alimentos e específica para o produto. Padrão de codificação: EAN 13 (código de barras).</w:t>
            </w:r>
          </w:p>
        </w:tc>
        <w:tc>
          <w:tcPr>
            <w:tcW w:w="567" w:type="dxa"/>
            <w:shd w:val="clear" w:color="auto" w:fill="auto"/>
          </w:tcPr>
          <w:p w:rsidR="00A06A8F" w:rsidRPr="00BE1B40" w:rsidRDefault="00A06A8F" w:rsidP="00665F70">
            <w:pPr>
              <w:jc w:val="both"/>
              <w:rPr>
                <w:rFonts w:cs="Arial"/>
                <w:noProof/>
                <w:szCs w:val="20"/>
              </w:rPr>
            </w:pPr>
            <w:r w:rsidRPr="00BE1B40">
              <w:rPr>
                <w:rFonts w:cs="Arial"/>
                <w:noProof/>
                <w:szCs w:val="20"/>
              </w:rPr>
              <w:t>L</w:t>
            </w:r>
          </w:p>
        </w:tc>
        <w:tc>
          <w:tcPr>
            <w:tcW w:w="854" w:type="dxa"/>
            <w:shd w:val="clear" w:color="auto" w:fill="auto"/>
          </w:tcPr>
          <w:p w:rsidR="00A06A8F" w:rsidRPr="00BE1B40" w:rsidRDefault="00A06A8F" w:rsidP="00665F70">
            <w:pPr>
              <w:jc w:val="both"/>
              <w:rPr>
                <w:rFonts w:cs="Arial"/>
                <w:noProof/>
                <w:szCs w:val="20"/>
              </w:rPr>
            </w:pPr>
            <w:r w:rsidRPr="00BE1B40">
              <w:rPr>
                <w:rFonts w:cs="Arial"/>
                <w:noProof/>
                <w:szCs w:val="20"/>
              </w:rPr>
              <w:t>540</w:t>
            </w:r>
          </w:p>
        </w:tc>
        <w:tc>
          <w:tcPr>
            <w:tcW w:w="847" w:type="dxa"/>
            <w:shd w:val="clear" w:color="auto" w:fill="auto"/>
          </w:tcPr>
          <w:p w:rsidR="00A06A8F" w:rsidRPr="00BE1B40" w:rsidRDefault="00A06A8F" w:rsidP="00665F70">
            <w:pPr>
              <w:jc w:val="both"/>
              <w:rPr>
                <w:rFonts w:cs="Arial"/>
                <w:noProof/>
                <w:szCs w:val="20"/>
              </w:rPr>
            </w:pPr>
            <w:r w:rsidRPr="00BE1B40">
              <w:rPr>
                <w:rFonts w:cs="Arial"/>
                <w:noProof/>
                <w:szCs w:val="20"/>
              </w:rPr>
              <w:t>5,59</w:t>
            </w:r>
          </w:p>
        </w:tc>
        <w:tc>
          <w:tcPr>
            <w:tcW w:w="1421" w:type="dxa"/>
            <w:shd w:val="clear" w:color="auto" w:fill="auto"/>
          </w:tcPr>
          <w:p w:rsidR="00A06A8F" w:rsidRPr="00BE1B40" w:rsidRDefault="00A06A8F" w:rsidP="00665F70">
            <w:pPr>
              <w:jc w:val="both"/>
              <w:rPr>
                <w:rFonts w:cs="Arial"/>
                <w:noProof/>
                <w:szCs w:val="20"/>
              </w:rPr>
            </w:pPr>
            <w:r w:rsidRPr="00BE1B40">
              <w:rPr>
                <w:rFonts w:cs="Arial"/>
                <w:noProof/>
                <w:szCs w:val="20"/>
              </w:rPr>
              <w:t>3.018,60</w:t>
            </w:r>
          </w:p>
        </w:tc>
      </w:tr>
      <w:tr w:rsidR="00BE1B40" w:rsidRPr="00BE1B40" w:rsidTr="00A06A8F">
        <w:tc>
          <w:tcPr>
            <w:tcW w:w="9071" w:type="dxa"/>
            <w:gridSpan w:val="8"/>
            <w:shd w:val="clear" w:color="auto" w:fill="C0C0C0"/>
          </w:tcPr>
          <w:p w:rsidR="00A06A8F" w:rsidRPr="00BE1B40" w:rsidRDefault="00A06A8F" w:rsidP="00665F70">
            <w:pPr>
              <w:jc w:val="both"/>
              <w:rPr>
                <w:rFonts w:cs="Arial"/>
                <w:noProof/>
                <w:szCs w:val="20"/>
              </w:rPr>
            </w:pPr>
            <w:r w:rsidRPr="00BE1B40">
              <w:rPr>
                <w:rFonts w:cs="Arial"/>
                <w:noProof/>
                <w:szCs w:val="20"/>
              </w:rPr>
              <w:t>LOTE 4 (Val.Máx.Tot: R$ 6145,20)</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lastRenderedPageBreak/>
              <w:t>Cód CAT/MAT/BR</w:t>
            </w:r>
          </w:p>
        </w:tc>
        <w:tc>
          <w:tcPr>
            <w:tcW w:w="989" w:type="dxa"/>
            <w:shd w:val="clear" w:color="auto" w:fill="auto"/>
          </w:tcPr>
          <w:p w:rsidR="00A06A8F" w:rsidRPr="00BE1B40" w:rsidRDefault="00A06A8F" w:rsidP="00665F70">
            <w:pPr>
              <w:jc w:val="both"/>
              <w:rPr>
                <w:rFonts w:cs="Arial"/>
                <w:noProof/>
                <w:szCs w:val="20"/>
              </w:rPr>
            </w:pPr>
            <w:r w:rsidRPr="00BE1B40">
              <w:rPr>
                <w:rFonts w:cs="Arial"/>
                <w:noProof/>
                <w:szCs w:val="20"/>
              </w:rPr>
              <w:t>Cód.Item</w:t>
            </w:r>
          </w:p>
        </w:tc>
        <w:tc>
          <w:tcPr>
            <w:tcW w:w="850" w:type="dxa"/>
            <w:shd w:val="clear" w:color="auto" w:fill="auto"/>
          </w:tcPr>
          <w:p w:rsidR="00A06A8F" w:rsidRPr="00BE1B40" w:rsidRDefault="00A06A8F" w:rsidP="00665F70">
            <w:pPr>
              <w:jc w:val="both"/>
              <w:rPr>
                <w:rFonts w:cs="Arial"/>
                <w:noProof/>
                <w:szCs w:val="20"/>
              </w:rPr>
            </w:pPr>
            <w:r w:rsidRPr="00BE1B40">
              <w:rPr>
                <w:rFonts w:cs="Arial"/>
                <w:noProof/>
                <w:szCs w:val="20"/>
              </w:rPr>
              <w:t>Ordem</w:t>
            </w:r>
          </w:p>
        </w:tc>
        <w:tc>
          <w:tcPr>
            <w:tcW w:w="2410" w:type="dxa"/>
            <w:shd w:val="clear" w:color="auto" w:fill="auto"/>
          </w:tcPr>
          <w:p w:rsidR="00A06A8F" w:rsidRPr="00BE1B40" w:rsidRDefault="00A06A8F" w:rsidP="00665F70">
            <w:pPr>
              <w:jc w:val="both"/>
              <w:rPr>
                <w:rFonts w:cs="Arial"/>
                <w:noProof/>
                <w:szCs w:val="20"/>
              </w:rPr>
            </w:pPr>
            <w:r w:rsidRPr="00BE1B40">
              <w:rPr>
                <w:rFonts w:cs="Arial"/>
                <w:noProof/>
                <w:szCs w:val="20"/>
              </w:rPr>
              <w:t>Descrição</w:t>
            </w:r>
          </w:p>
        </w:tc>
        <w:tc>
          <w:tcPr>
            <w:tcW w:w="567" w:type="dxa"/>
            <w:shd w:val="clear" w:color="auto" w:fill="auto"/>
          </w:tcPr>
          <w:p w:rsidR="00A06A8F" w:rsidRPr="00BE1B40" w:rsidRDefault="00A06A8F" w:rsidP="00665F70">
            <w:pPr>
              <w:jc w:val="both"/>
              <w:rPr>
                <w:rFonts w:cs="Arial"/>
                <w:noProof/>
                <w:szCs w:val="20"/>
              </w:rPr>
            </w:pPr>
            <w:r w:rsidRPr="00BE1B40">
              <w:rPr>
                <w:rFonts w:cs="Arial"/>
                <w:noProof/>
                <w:szCs w:val="20"/>
              </w:rPr>
              <w:t>Unid.</w:t>
            </w:r>
          </w:p>
        </w:tc>
        <w:tc>
          <w:tcPr>
            <w:tcW w:w="854" w:type="dxa"/>
            <w:shd w:val="clear" w:color="auto" w:fill="auto"/>
          </w:tcPr>
          <w:p w:rsidR="00A06A8F" w:rsidRPr="00BE1B40" w:rsidRDefault="00A06A8F" w:rsidP="00665F70">
            <w:pPr>
              <w:jc w:val="both"/>
              <w:rPr>
                <w:rFonts w:cs="Arial"/>
                <w:noProof/>
                <w:szCs w:val="20"/>
              </w:rPr>
            </w:pPr>
            <w:r w:rsidRPr="00BE1B40">
              <w:rPr>
                <w:rFonts w:cs="Arial"/>
                <w:noProof/>
                <w:szCs w:val="20"/>
              </w:rPr>
              <w:t>Quant.</w:t>
            </w:r>
          </w:p>
        </w:tc>
        <w:tc>
          <w:tcPr>
            <w:tcW w:w="847" w:type="dxa"/>
            <w:shd w:val="clear" w:color="auto" w:fill="auto"/>
          </w:tcPr>
          <w:p w:rsidR="00A06A8F" w:rsidRPr="00BE1B40" w:rsidRDefault="00A06A8F" w:rsidP="00665F70">
            <w:pPr>
              <w:jc w:val="both"/>
              <w:rPr>
                <w:rFonts w:cs="Arial"/>
                <w:noProof/>
                <w:szCs w:val="20"/>
              </w:rPr>
            </w:pPr>
            <w:r w:rsidRPr="00BE1B40">
              <w:rPr>
                <w:rFonts w:cs="Arial"/>
                <w:noProof/>
                <w:szCs w:val="20"/>
              </w:rPr>
              <w:t>Val.Máx.Un.(R$)</w:t>
            </w:r>
          </w:p>
        </w:tc>
        <w:tc>
          <w:tcPr>
            <w:tcW w:w="1421" w:type="dxa"/>
            <w:shd w:val="clear" w:color="auto" w:fill="auto"/>
          </w:tcPr>
          <w:p w:rsidR="00A06A8F" w:rsidRPr="00BE1B40" w:rsidRDefault="00A06A8F" w:rsidP="00665F70">
            <w:pPr>
              <w:jc w:val="both"/>
              <w:rPr>
                <w:rFonts w:cs="Arial"/>
                <w:noProof/>
                <w:szCs w:val="20"/>
              </w:rPr>
            </w:pPr>
            <w:r w:rsidRPr="00BE1B40">
              <w:rPr>
                <w:rFonts w:cs="Arial"/>
                <w:noProof/>
                <w:szCs w:val="20"/>
              </w:rPr>
              <w:t>Val.Máx.Tot.(R$)</w:t>
            </w:r>
          </w:p>
        </w:tc>
      </w:tr>
      <w:tr w:rsidR="00BE1B40" w:rsidRPr="00BE1B40" w:rsidTr="001E7690">
        <w:tc>
          <w:tcPr>
            <w:tcW w:w="1133" w:type="dxa"/>
            <w:shd w:val="clear" w:color="auto" w:fill="auto"/>
          </w:tcPr>
          <w:p w:rsidR="00A06A8F" w:rsidRPr="00BE1B40" w:rsidRDefault="00A06A8F" w:rsidP="00665F70">
            <w:pPr>
              <w:jc w:val="both"/>
              <w:rPr>
                <w:rFonts w:cs="Arial"/>
                <w:noProof/>
                <w:szCs w:val="20"/>
              </w:rPr>
            </w:pPr>
            <w:r w:rsidRPr="00BE1B40">
              <w:rPr>
                <w:rFonts w:cs="Arial"/>
                <w:noProof/>
                <w:szCs w:val="20"/>
              </w:rPr>
              <w:t>446003</w:t>
            </w:r>
          </w:p>
        </w:tc>
        <w:tc>
          <w:tcPr>
            <w:tcW w:w="989" w:type="dxa"/>
            <w:shd w:val="clear" w:color="auto" w:fill="auto"/>
          </w:tcPr>
          <w:p w:rsidR="00A06A8F" w:rsidRPr="00BE1B40" w:rsidRDefault="00A06A8F" w:rsidP="00665F70">
            <w:pPr>
              <w:jc w:val="both"/>
              <w:rPr>
                <w:rFonts w:cs="Arial"/>
                <w:noProof/>
                <w:szCs w:val="20"/>
              </w:rPr>
            </w:pPr>
            <w:r w:rsidRPr="00BE1B40">
              <w:rPr>
                <w:rFonts w:cs="Arial"/>
                <w:noProof/>
                <w:szCs w:val="20"/>
              </w:rPr>
              <w:t>132258</w:t>
            </w:r>
          </w:p>
        </w:tc>
        <w:tc>
          <w:tcPr>
            <w:tcW w:w="850" w:type="dxa"/>
            <w:shd w:val="clear" w:color="auto" w:fill="auto"/>
          </w:tcPr>
          <w:p w:rsidR="00A06A8F" w:rsidRPr="00BE1B40" w:rsidRDefault="00A06A8F" w:rsidP="00665F70">
            <w:pPr>
              <w:jc w:val="both"/>
              <w:rPr>
                <w:rFonts w:cs="Arial"/>
                <w:noProof/>
                <w:szCs w:val="20"/>
              </w:rPr>
            </w:pPr>
            <w:r w:rsidRPr="00BE1B40">
              <w:rPr>
                <w:rFonts w:cs="Arial"/>
                <w:noProof/>
                <w:szCs w:val="20"/>
              </w:rPr>
              <w:t>1</w:t>
            </w:r>
          </w:p>
        </w:tc>
        <w:tc>
          <w:tcPr>
            <w:tcW w:w="2410" w:type="dxa"/>
            <w:shd w:val="clear" w:color="auto" w:fill="auto"/>
          </w:tcPr>
          <w:p w:rsidR="00A06A8F" w:rsidRPr="00BE1B40" w:rsidRDefault="00A06A8F" w:rsidP="00665F70">
            <w:pPr>
              <w:jc w:val="both"/>
              <w:rPr>
                <w:rFonts w:cs="Arial"/>
                <w:noProof/>
                <w:szCs w:val="20"/>
              </w:rPr>
            </w:pPr>
            <w:r w:rsidRPr="00BE1B40">
              <w:rPr>
                <w:rFonts w:cs="Arial"/>
                <w:noProof/>
                <w:szCs w:val="20"/>
              </w:rPr>
              <w:t>LEITE longa vida sem lactose: leite integral e estabilizantes: trifosfato de sódio, monofosfato monossódico, difosfato dissódico e citrato de sódio. Mínimo de 4% de gorduras totais; 2,5% de gorduras saturadas; 4% de proteínas e 4,5% de carboidratos. Na embalagem deve, obrigatoriamente está escrito: sem lactose, zero lactose, livre de lactose, ou símbolos que representam a proibição desse ingrediente no produto, sem traço de lactose. Embalagem primária: caixas tetra pak com 1 litro. Embalagem secundária: caixas de papelão. Validade mínima de 04 meses após a data de fabricação. Demais parâmetros de produção de acordo com a legislação vigente para alimentos e específica para o produto. Padrão de codificação: EAN 13 (código de barras).</w:t>
            </w:r>
          </w:p>
        </w:tc>
        <w:tc>
          <w:tcPr>
            <w:tcW w:w="567" w:type="dxa"/>
            <w:shd w:val="clear" w:color="auto" w:fill="auto"/>
          </w:tcPr>
          <w:p w:rsidR="00A06A8F" w:rsidRPr="00BE1B40" w:rsidRDefault="00A06A8F" w:rsidP="00665F70">
            <w:pPr>
              <w:jc w:val="both"/>
              <w:rPr>
                <w:rFonts w:cs="Arial"/>
                <w:noProof/>
                <w:szCs w:val="20"/>
              </w:rPr>
            </w:pPr>
            <w:r w:rsidRPr="00BE1B40">
              <w:rPr>
                <w:rFonts w:cs="Arial"/>
                <w:noProof/>
                <w:szCs w:val="20"/>
              </w:rPr>
              <w:t>L</w:t>
            </w:r>
          </w:p>
        </w:tc>
        <w:tc>
          <w:tcPr>
            <w:tcW w:w="854" w:type="dxa"/>
            <w:shd w:val="clear" w:color="auto" w:fill="auto"/>
          </w:tcPr>
          <w:p w:rsidR="00A06A8F" w:rsidRPr="00BE1B40" w:rsidRDefault="00A06A8F" w:rsidP="00665F70">
            <w:pPr>
              <w:jc w:val="both"/>
              <w:rPr>
                <w:rFonts w:cs="Arial"/>
                <w:noProof/>
                <w:szCs w:val="20"/>
              </w:rPr>
            </w:pPr>
            <w:r w:rsidRPr="00BE1B40">
              <w:rPr>
                <w:rFonts w:cs="Arial"/>
                <w:noProof/>
                <w:szCs w:val="20"/>
              </w:rPr>
              <w:t>1080</w:t>
            </w:r>
          </w:p>
        </w:tc>
        <w:tc>
          <w:tcPr>
            <w:tcW w:w="847" w:type="dxa"/>
            <w:shd w:val="clear" w:color="auto" w:fill="auto"/>
          </w:tcPr>
          <w:p w:rsidR="00A06A8F" w:rsidRPr="00BE1B40" w:rsidRDefault="00A06A8F" w:rsidP="00665F70">
            <w:pPr>
              <w:jc w:val="both"/>
              <w:rPr>
                <w:rFonts w:cs="Arial"/>
                <w:noProof/>
                <w:szCs w:val="20"/>
              </w:rPr>
            </w:pPr>
            <w:r w:rsidRPr="00BE1B40">
              <w:rPr>
                <w:rFonts w:cs="Arial"/>
                <w:noProof/>
                <w:szCs w:val="20"/>
              </w:rPr>
              <w:t>5,69</w:t>
            </w:r>
          </w:p>
        </w:tc>
        <w:tc>
          <w:tcPr>
            <w:tcW w:w="1421" w:type="dxa"/>
            <w:shd w:val="clear" w:color="auto" w:fill="auto"/>
          </w:tcPr>
          <w:p w:rsidR="00A06A8F" w:rsidRPr="00BE1B40" w:rsidRDefault="00A06A8F" w:rsidP="00665F70">
            <w:pPr>
              <w:jc w:val="both"/>
              <w:rPr>
                <w:rFonts w:cs="Arial"/>
                <w:noProof/>
                <w:szCs w:val="20"/>
              </w:rPr>
            </w:pPr>
            <w:r w:rsidRPr="00BE1B40">
              <w:rPr>
                <w:rFonts w:cs="Arial"/>
                <w:noProof/>
                <w:szCs w:val="20"/>
              </w:rPr>
              <w:t>6.145,20</w:t>
            </w:r>
          </w:p>
        </w:tc>
      </w:tr>
    </w:tbl>
    <w:p w:rsidR="00665F70" w:rsidRPr="00BE1B40" w:rsidRDefault="00665F70" w:rsidP="00665F70">
      <w:pPr>
        <w:jc w:val="both"/>
        <w:rPr>
          <w:rFonts w:cs="Arial"/>
          <w:noProof/>
          <w:szCs w:val="20"/>
        </w:rPr>
      </w:pPr>
      <w:r w:rsidRPr="00BE1B40">
        <w:rPr>
          <w:rFonts w:cs="Arial"/>
          <w:noProof/>
          <w:szCs w:val="20"/>
        </w:rPr>
        <w:t>»</w:t>
      </w:r>
      <w:r w:rsidRPr="00BE1B40">
        <w:rPr>
          <w:rFonts w:cs="Arial"/>
          <w:noProof/>
          <w:szCs w:val="20"/>
        </w:rPr>
        <w:fldChar w:fldCharType="end"/>
      </w:r>
    </w:p>
    <w:p w:rsidR="00221C0D" w:rsidRPr="00BE1B40" w:rsidRDefault="00221C0D" w:rsidP="00DB256C">
      <w:pPr>
        <w:spacing w:after="0" w:line="240" w:lineRule="auto"/>
        <w:jc w:val="both"/>
        <w:rPr>
          <w:rFonts w:cs="Arial"/>
          <w:b/>
          <w:bCs/>
          <w:szCs w:val="20"/>
        </w:rPr>
      </w:pPr>
      <w:r w:rsidRPr="00BE1B40">
        <w:rPr>
          <w:rFonts w:cs="Arial"/>
          <w:b/>
          <w:szCs w:val="20"/>
        </w:rPr>
        <w:t>3.2</w:t>
      </w:r>
      <w:r w:rsidRPr="00BE1B40">
        <w:rPr>
          <w:rFonts w:cs="Arial"/>
          <w:b/>
          <w:szCs w:val="20"/>
        </w:rPr>
        <w:tab/>
      </w:r>
      <w:r w:rsidR="00613B6E" w:rsidRPr="00BE1B40">
        <w:rPr>
          <w:rFonts w:cs="Arial"/>
          <w:b/>
          <w:szCs w:val="20"/>
        </w:rPr>
        <w:t>Valor máximo estimado para este Pregão, na forma eletrônica</w:t>
      </w:r>
      <w:r w:rsidRPr="00BE1B40">
        <w:rPr>
          <w:rFonts w:cs="Arial"/>
          <w:b/>
          <w:szCs w:val="20"/>
        </w:rPr>
        <w:t xml:space="preserve">: </w:t>
      </w:r>
      <w:r w:rsidRPr="00BE1B40">
        <w:rPr>
          <w:rFonts w:cs="Arial"/>
          <w:b/>
          <w:noProof/>
          <w:szCs w:val="20"/>
        </w:rPr>
        <w:fldChar w:fldCharType="begin"/>
      </w:r>
      <w:r w:rsidRPr="00BE1B40">
        <w:rPr>
          <w:rFonts w:cs="Arial"/>
          <w:b/>
          <w:noProof/>
          <w:szCs w:val="20"/>
        </w:rPr>
        <w:instrText xml:space="preserve"> MERGEFIELD  Valor_Máximo_Licitação  \* MERGEFORMAT </w:instrText>
      </w:r>
      <w:r w:rsidRPr="00BE1B40">
        <w:rPr>
          <w:rFonts w:cs="Arial"/>
          <w:b/>
          <w:noProof/>
          <w:szCs w:val="20"/>
        </w:rPr>
        <w:fldChar w:fldCharType="separate"/>
      </w:r>
      <w:r w:rsidR="00A06A8F" w:rsidRPr="00BE1B40">
        <w:rPr>
          <w:rFonts w:cs="Arial"/>
          <w:b/>
          <w:noProof/>
          <w:szCs w:val="20"/>
        </w:rPr>
        <w:t>R$ 263.028,60 (duzentos e sessenta e três mil e vinte e oito reais e sessenta centavos)</w:t>
      </w:r>
      <w:r w:rsidRPr="00BE1B40">
        <w:rPr>
          <w:rFonts w:cs="Arial"/>
          <w:b/>
          <w:noProof/>
          <w:szCs w:val="20"/>
        </w:rPr>
        <w:fldChar w:fldCharType="end"/>
      </w:r>
      <w:r w:rsidRPr="00BE1B40">
        <w:rPr>
          <w:rFonts w:cs="Arial"/>
          <w:b/>
          <w:bCs/>
          <w:szCs w:val="20"/>
        </w:rPr>
        <w:t>.</w:t>
      </w:r>
    </w:p>
    <w:p w:rsidR="00221C0D" w:rsidRPr="00BE1B40" w:rsidRDefault="00221C0D" w:rsidP="00DB256C">
      <w:pPr>
        <w:overflowPunct w:val="0"/>
        <w:adjustRightInd w:val="0"/>
        <w:spacing w:after="0" w:line="240" w:lineRule="auto"/>
        <w:ind w:right="23"/>
        <w:jc w:val="both"/>
        <w:textAlignment w:val="baseline"/>
        <w:rPr>
          <w:rFonts w:cs="Arial"/>
          <w:szCs w:val="20"/>
        </w:rPr>
      </w:pPr>
    </w:p>
    <w:p w:rsidR="00221C0D" w:rsidRPr="00BE1B40" w:rsidRDefault="00221C0D" w:rsidP="00DB256C">
      <w:pPr>
        <w:overflowPunct w:val="0"/>
        <w:adjustRightInd w:val="0"/>
        <w:spacing w:after="0" w:line="240" w:lineRule="auto"/>
        <w:ind w:right="23"/>
        <w:jc w:val="both"/>
        <w:textAlignment w:val="baseline"/>
        <w:rPr>
          <w:rFonts w:cs="Arial"/>
          <w:szCs w:val="20"/>
        </w:rPr>
      </w:pPr>
      <w:r w:rsidRPr="00BE1B40">
        <w:rPr>
          <w:rFonts w:cs="Arial"/>
          <w:b/>
          <w:szCs w:val="20"/>
        </w:rPr>
        <w:t>3.2.1</w:t>
      </w:r>
      <w:r w:rsidRPr="00BE1B40">
        <w:rPr>
          <w:rFonts w:cs="Arial"/>
          <w:szCs w:val="20"/>
        </w:rPr>
        <w:tab/>
        <w:t>Informa-se que este valor é uma estimativa inicial pa</w:t>
      </w:r>
      <w:r w:rsidR="009176FD" w:rsidRPr="00BE1B40">
        <w:rPr>
          <w:rFonts w:cs="Arial"/>
          <w:szCs w:val="20"/>
        </w:rPr>
        <w:t>ra a fase de lances e disputa deste pregão</w:t>
      </w:r>
      <w:r w:rsidRPr="00BE1B40">
        <w:rPr>
          <w:rFonts w:cs="Arial"/>
          <w:szCs w:val="20"/>
        </w:rPr>
        <w:t xml:space="preserve"> pelos licitantes.</w:t>
      </w:r>
    </w:p>
    <w:p w:rsidR="00221C0D" w:rsidRPr="00BE1B40" w:rsidRDefault="00221C0D" w:rsidP="00DB256C">
      <w:pPr>
        <w:overflowPunct w:val="0"/>
        <w:adjustRightInd w:val="0"/>
        <w:spacing w:after="0" w:line="240" w:lineRule="auto"/>
        <w:ind w:right="23" w:firstLine="720"/>
        <w:jc w:val="both"/>
        <w:textAlignment w:val="baseline"/>
        <w:rPr>
          <w:rFonts w:cs="Arial"/>
          <w:szCs w:val="20"/>
        </w:rPr>
      </w:pPr>
    </w:p>
    <w:p w:rsidR="00221C0D" w:rsidRPr="00BE1B40" w:rsidRDefault="00221C0D" w:rsidP="00DB256C">
      <w:pPr>
        <w:overflowPunct w:val="0"/>
        <w:adjustRightInd w:val="0"/>
        <w:spacing w:after="0" w:line="240" w:lineRule="auto"/>
        <w:ind w:right="23"/>
        <w:jc w:val="both"/>
        <w:textAlignment w:val="baseline"/>
        <w:rPr>
          <w:rFonts w:cs="Arial"/>
          <w:szCs w:val="20"/>
        </w:rPr>
      </w:pPr>
      <w:r w:rsidRPr="00BE1B40">
        <w:rPr>
          <w:rFonts w:cs="Arial"/>
          <w:b/>
          <w:szCs w:val="20"/>
        </w:rPr>
        <w:t>3.</w:t>
      </w:r>
      <w:r w:rsidR="0031173E" w:rsidRPr="00BE1B40">
        <w:rPr>
          <w:rFonts w:cs="Arial"/>
          <w:b/>
          <w:szCs w:val="20"/>
        </w:rPr>
        <w:t>3</w:t>
      </w:r>
      <w:r w:rsidRPr="00BE1B40">
        <w:rPr>
          <w:rFonts w:cs="Arial"/>
          <w:szCs w:val="20"/>
        </w:rPr>
        <w:tab/>
        <w:t xml:space="preserve">As condições estabelecidas no edital e seus anexos vinculam as partes, e poderá haver a elaboração do Termo de Contrato ou a sua substituição por outro instrumento similar e legal, da forma prevista na lei nº </w:t>
      </w:r>
      <w:r w:rsidR="005C3F03" w:rsidRPr="00BE1B40">
        <w:rPr>
          <w:rFonts w:cs="Arial"/>
          <w:szCs w:val="20"/>
        </w:rPr>
        <w:t>14.133/2021.</w:t>
      </w:r>
    </w:p>
    <w:p w:rsidR="005A440C" w:rsidRPr="00BE1B40" w:rsidRDefault="005A440C" w:rsidP="00DB256C">
      <w:pPr>
        <w:overflowPunct w:val="0"/>
        <w:adjustRightInd w:val="0"/>
        <w:spacing w:after="0" w:line="240" w:lineRule="auto"/>
        <w:ind w:right="23"/>
        <w:jc w:val="both"/>
        <w:textAlignment w:val="baseline"/>
        <w:rPr>
          <w:rFonts w:cs="Arial"/>
          <w:szCs w:val="20"/>
        </w:rPr>
      </w:pPr>
    </w:p>
    <w:p w:rsidR="00D10BD5" w:rsidRPr="00BE1B40" w:rsidRDefault="00D10BD5" w:rsidP="00DB256C">
      <w:pPr>
        <w:spacing w:after="0" w:line="240" w:lineRule="auto"/>
        <w:jc w:val="both"/>
        <w:rPr>
          <w:rFonts w:cs="Arial"/>
          <w:b/>
          <w:iCs/>
          <w:szCs w:val="20"/>
          <w:lang w:eastAsia="pt-BR"/>
        </w:rPr>
      </w:pPr>
    </w:p>
    <w:p w:rsidR="00D10BD5" w:rsidRPr="00BE1B40" w:rsidRDefault="00D10BD5" w:rsidP="00DB256C">
      <w:pPr>
        <w:spacing w:after="0" w:line="240" w:lineRule="auto"/>
        <w:jc w:val="both"/>
        <w:rPr>
          <w:rFonts w:cs="Arial"/>
          <w:b/>
          <w:iCs/>
          <w:szCs w:val="20"/>
          <w:lang w:eastAsia="pt-BR"/>
        </w:rPr>
      </w:pPr>
    </w:p>
    <w:p w:rsidR="00D10BD5" w:rsidRPr="00BE1B40" w:rsidRDefault="00D10BD5" w:rsidP="00DB256C">
      <w:pPr>
        <w:spacing w:after="0" w:line="240" w:lineRule="auto"/>
        <w:jc w:val="both"/>
        <w:rPr>
          <w:rFonts w:cs="Arial"/>
          <w:b/>
          <w:iCs/>
          <w:szCs w:val="20"/>
          <w:lang w:eastAsia="pt-BR"/>
        </w:rPr>
      </w:pPr>
    </w:p>
    <w:p w:rsidR="00D10BD5" w:rsidRPr="00BE1B40" w:rsidRDefault="00D10BD5" w:rsidP="00DB256C">
      <w:pPr>
        <w:spacing w:after="0" w:line="240" w:lineRule="auto"/>
        <w:jc w:val="both"/>
        <w:rPr>
          <w:rFonts w:cs="Arial"/>
          <w:b/>
          <w:iCs/>
          <w:szCs w:val="20"/>
          <w:lang w:eastAsia="pt-BR"/>
        </w:rPr>
      </w:pPr>
    </w:p>
    <w:p w:rsidR="00D10BD5" w:rsidRPr="00BE1B40" w:rsidRDefault="00C722F0" w:rsidP="00DB256C">
      <w:pPr>
        <w:pStyle w:val="Ttulo2"/>
        <w:rPr>
          <w:rFonts w:cs="Arial"/>
        </w:rPr>
      </w:pPr>
      <w:bookmarkStart w:id="38" w:name="_Toc147912326"/>
      <w:r w:rsidRPr="00BE1B40">
        <w:rPr>
          <w:rFonts w:cs="Arial"/>
        </w:rPr>
        <w:t>ANEXO 02</w:t>
      </w:r>
      <w:bookmarkEnd w:id="38"/>
    </w:p>
    <w:p w:rsidR="00D10BD5" w:rsidRPr="00BE1B40" w:rsidRDefault="00D10BD5" w:rsidP="00DB256C">
      <w:pPr>
        <w:spacing w:after="0" w:line="240" w:lineRule="auto"/>
        <w:jc w:val="both"/>
        <w:rPr>
          <w:rFonts w:cs="Arial"/>
          <w:b/>
          <w:szCs w:val="20"/>
        </w:rPr>
      </w:pPr>
    </w:p>
    <w:p w:rsidR="00BE1B40" w:rsidRPr="00BE1B40" w:rsidRDefault="00D10BD5" w:rsidP="00DB256C">
      <w:pPr>
        <w:spacing w:after="0" w:line="240" w:lineRule="auto"/>
        <w:jc w:val="center"/>
        <w:rPr>
          <w:rFonts w:cs="Arial"/>
          <w:b/>
          <w:szCs w:val="20"/>
        </w:rPr>
      </w:pPr>
      <w:r w:rsidRPr="00BE1B40">
        <w:rPr>
          <w:rFonts w:cs="Arial"/>
          <w:b/>
          <w:szCs w:val="20"/>
        </w:rPr>
        <w:t xml:space="preserve">PREGÃO, NA FORMA ELETRÔNICA Nº: </w:t>
      </w:r>
      <w:r w:rsidR="00BE1B40" w:rsidRPr="00BE1B40">
        <w:rPr>
          <w:rFonts w:cs="Arial"/>
          <w:b/>
          <w:szCs w:val="20"/>
        </w:rPr>
        <w:t>70/2024</w:t>
      </w:r>
    </w:p>
    <w:p w:rsidR="00BE1B40" w:rsidRPr="00BE1B40" w:rsidRDefault="00BE1B40" w:rsidP="00DB256C">
      <w:pPr>
        <w:spacing w:after="0" w:line="240" w:lineRule="auto"/>
        <w:jc w:val="center"/>
        <w:rPr>
          <w:rFonts w:cs="Arial"/>
          <w:b/>
          <w:szCs w:val="20"/>
        </w:rPr>
      </w:pPr>
    </w:p>
    <w:p w:rsidR="00D10BD5" w:rsidRPr="00BE1B40" w:rsidRDefault="00D10BD5" w:rsidP="00DB256C">
      <w:pPr>
        <w:spacing w:after="0" w:line="240" w:lineRule="auto"/>
        <w:jc w:val="center"/>
        <w:rPr>
          <w:rFonts w:cs="Arial"/>
          <w:b/>
          <w:szCs w:val="20"/>
        </w:rPr>
      </w:pPr>
      <w:r w:rsidRPr="00BE1B40">
        <w:rPr>
          <w:rFonts w:cs="Arial"/>
          <w:szCs w:val="20"/>
        </w:rPr>
        <w:fldChar w:fldCharType="begin"/>
      </w:r>
      <w:r w:rsidRPr="00BE1B40">
        <w:rPr>
          <w:rFonts w:cs="Arial"/>
          <w:szCs w:val="20"/>
        </w:rPr>
        <w:instrText xml:space="preserve"> MERGEFIELD  Número_Licitação  \* MERGEFORMAT </w:instrText>
      </w:r>
      <w:r w:rsidRPr="00BE1B40">
        <w:rPr>
          <w:rFonts w:cs="Arial"/>
          <w:szCs w:val="20"/>
        </w:rPr>
        <w:fldChar w:fldCharType="separate"/>
      </w:r>
      <w:r w:rsidR="00A06A8F" w:rsidRPr="00BE1B40">
        <w:rPr>
          <w:rFonts w:cs="Arial"/>
          <w:b/>
          <w:noProof/>
          <w:szCs w:val="20"/>
        </w:rPr>
        <w:t>Minuta: 90</w:t>
      </w:r>
      <w:r w:rsidRPr="00BE1B40">
        <w:rPr>
          <w:rFonts w:cs="Arial"/>
          <w:b/>
          <w:noProof/>
          <w:szCs w:val="20"/>
        </w:rPr>
        <w:fldChar w:fldCharType="end"/>
      </w:r>
      <w:r w:rsidRPr="00BE1B40">
        <w:rPr>
          <w:rFonts w:cs="Arial"/>
          <w:szCs w:val="20"/>
        </w:rPr>
        <w:t>/</w:t>
      </w:r>
      <w:r w:rsidRPr="00BE1B40">
        <w:rPr>
          <w:rFonts w:cs="Arial"/>
          <w:szCs w:val="20"/>
        </w:rPr>
        <w:fldChar w:fldCharType="begin"/>
      </w:r>
      <w:r w:rsidRPr="00BE1B40">
        <w:rPr>
          <w:rFonts w:cs="Arial"/>
          <w:szCs w:val="20"/>
        </w:rPr>
        <w:instrText xml:space="preserve"> MERGEFIELD  Ano_Licitação  \* MERGEFORMAT </w:instrText>
      </w:r>
      <w:r w:rsidRPr="00BE1B40">
        <w:rPr>
          <w:rFonts w:cs="Arial"/>
          <w:szCs w:val="20"/>
        </w:rPr>
        <w:fldChar w:fldCharType="separate"/>
      </w:r>
      <w:r w:rsidR="00A06A8F" w:rsidRPr="00BE1B40">
        <w:rPr>
          <w:rFonts w:cs="Arial"/>
          <w:b/>
          <w:noProof/>
          <w:szCs w:val="20"/>
        </w:rPr>
        <w:t>2024</w:t>
      </w:r>
      <w:r w:rsidRPr="00BE1B40">
        <w:rPr>
          <w:rFonts w:cs="Arial"/>
          <w:b/>
          <w:noProof/>
          <w:szCs w:val="20"/>
        </w:rPr>
        <w:fldChar w:fldCharType="end"/>
      </w:r>
      <w:r w:rsidRPr="00BE1B40">
        <w:rPr>
          <w:rFonts w:cs="Arial"/>
          <w:b/>
          <w:szCs w:val="20"/>
        </w:rPr>
        <w:t>.</w:t>
      </w:r>
    </w:p>
    <w:p w:rsidR="00D10BD5" w:rsidRPr="00BE1B40" w:rsidRDefault="00D10BD5" w:rsidP="00DB256C">
      <w:pPr>
        <w:spacing w:after="0" w:line="240" w:lineRule="auto"/>
        <w:jc w:val="both"/>
        <w:rPr>
          <w:rFonts w:cs="Arial"/>
          <w:b/>
          <w:szCs w:val="20"/>
        </w:rPr>
      </w:pPr>
    </w:p>
    <w:p w:rsidR="00D10BD5" w:rsidRPr="00BE1B40" w:rsidRDefault="00E75C5C" w:rsidP="00DB256C">
      <w:pPr>
        <w:spacing w:after="0" w:line="240" w:lineRule="auto"/>
        <w:jc w:val="center"/>
        <w:rPr>
          <w:rFonts w:cs="Arial"/>
          <w:b/>
          <w:szCs w:val="20"/>
        </w:rPr>
      </w:pPr>
      <w:r w:rsidRPr="00BE1B40">
        <w:rPr>
          <w:rFonts w:cs="Arial"/>
          <w:b/>
          <w:szCs w:val="20"/>
        </w:rPr>
        <w:t xml:space="preserve">EXIGÊNCIAS </w:t>
      </w:r>
      <w:r w:rsidR="003E2E3A" w:rsidRPr="00BE1B40">
        <w:rPr>
          <w:rFonts w:cs="Arial"/>
          <w:b/>
          <w:szCs w:val="20"/>
        </w:rPr>
        <w:t>PARA</w:t>
      </w:r>
      <w:r w:rsidR="00D10BD5" w:rsidRPr="00BE1B40">
        <w:rPr>
          <w:rFonts w:cs="Arial"/>
          <w:b/>
          <w:szCs w:val="20"/>
        </w:rPr>
        <w:t xml:space="preserve"> HABILITAÇÃO</w:t>
      </w:r>
    </w:p>
    <w:p w:rsidR="005A4D9D" w:rsidRPr="00BE1B40" w:rsidRDefault="005A4D9D" w:rsidP="00DB256C">
      <w:pPr>
        <w:spacing w:after="0" w:line="240" w:lineRule="auto"/>
        <w:jc w:val="both"/>
        <w:rPr>
          <w:rFonts w:cs="Arial"/>
          <w:b/>
          <w:szCs w:val="20"/>
        </w:rPr>
      </w:pPr>
    </w:p>
    <w:p w:rsidR="005A4D9D" w:rsidRPr="00BE1B40" w:rsidRDefault="00305880" w:rsidP="00DB256C">
      <w:pPr>
        <w:pStyle w:val="Citao"/>
        <w:spacing w:before="0"/>
        <w:rPr>
          <w:rFonts w:cs="Arial"/>
          <w:b/>
          <w:color w:val="auto"/>
          <w:szCs w:val="20"/>
        </w:rPr>
      </w:pPr>
      <w:r w:rsidRPr="00BE1B40">
        <w:rPr>
          <w:rFonts w:cs="Arial"/>
          <w:b/>
          <w:color w:val="auto"/>
          <w:szCs w:val="20"/>
        </w:rPr>
        <w:t>INSERÇÃO DE DOCUMENTOS</w:t>
      </w:r>
    </w:p>
    <w:p w:rsidR="000A1C0D" w:rsidRPr="00BE1B40" w:rsidRDefault="000A1C0D" w:rsidP="00DB256C">
      <w:pPr>
        <w:tabs>
          <w:tab w:val="left" w:pos="709"/>
          <w:tab w:val="left" w:pos="993"/>
        </w:tabs>
        <w:spacing w:after="0" w:line="240" w:lineRule="auto"/>
        <w:ind w:right="23"/>
        <w:jc w:val="both"/>
        <w:rPr>
          <w:rFonts w:cs="Arial"/>
          <w:szCs w:val="20"/>
        </w:rPr>
      </w:pPr>
    </w:p>
    <w:p w:rsidR="000A1C0D" w:rsidRPr="00BE1B40" w:rsidRDefault="000A1C0D" w:rsidP="00DB256C">
      <w:pPr>
        <w:tabs>
          <w:tab w:val="left" w:pos="709"/>
          <w:tab w:val="left" w:pos="993"/>
        </w:tabs>
        <w:spacing w:after="0" w:line="240" w:lineRule="auto"/>
        <w:ind w:right="23"/>
        <w:jc w:val="both"/>
        <w:rPr>
          <w:rFonts w:cs="Arial"/>
          <w:b/>
          <w:szCs w:val="20"/>
        </w:rPr>
      </w:pPr>
      <w:r w:rsidRPr="00BE1B40">
        <w:rPr>
          <w:rFonts w:cs="Arial"/>
          <w:szCs w:val="20"/>
        </w:rPr>
        <w:tab/>
        <w:t>Os licitantes deverão apresentar a situação de regularidade na forma dos artigos 62 a 70, da Lei n°</w:t>
      </w:r>
      <w:r w:rsidRPr="00BE1B40">
        <w:rPr>
          <w:rFonts w:cs="Arial"/>
          <w:spacing w:val="1"/>
          <w:szCs w:val="20"/>
        </w:rPr>
        <w:t xml:space="preserve"> </w:t>
      </w:r>
      <w:r w:rsidRPr="00BE1B40">
        <w:rPr>
          <w:rFonts w:cs="Arial"/>
          <w:szCs w:val="20"/>
        </w:rPr>
        <w:t>14.133/2021, sendo os documentos a serem apresentados para cumprimento destas exigências conforme relação</w:t>
      </w:r>
      <w:r w:rsidRPr="00BE1B40">
        <w:rPr>
          <w:rFonts w:cs="Arial"/>
          <w:spacing w:val="1"/>
          <w:szCs w:val="20"/>
        </w:rPr>
        <w:t xml:space="preserve"> </w:t>
      </w:r>
      <w:r w:rsidRPr="00BE1B40">
        <w:rPr>
          <w:rFonts w:cs="Arial"/>
          <w:szCs w:val="20"/>
        </w:rPr>
        <w:t>abaixo.</w:t>
      </w:r>
    </w:p>
    <w:p w:rsidR="000A1C0D" w:rsidRPr="00BE1B40" w:rsidRDefault="000A1C0D" w:rsidP="00DB256C">
      <w:pPr>
        <w:overflowPunct w:val="0"/>
        <w:adjustRightInd w:val="0"/>
        <w:spacing w:after="0" w:line="240" w:lineRule="auto"/>
        <w:ind w:firstLine="708"/>
        <w:rPr>
          <w:rFonts w:cs="Arial"/>
          <w:szCs w:val="20"/>
        </w:rPr>
      </w:pPr>
      <w:r w:rsidRPr="00BE1B40">
        <w:rPr>
          <w:rFonts w:cs="Arial"/>
          <w:szCs w:val="20"/>
        </w:rPr>
        <w:t>Não serão aceitos documentos enviados via Correios ou via e-mail.</w:t>
      </w:r>
    </w:p>
    <w:p w:rsidR="000A1C0D" w:rsidRPr="00BE1B40" w:rsidRDefault="000A1C0D" w:rsidP="00DB256C">
      <w:pPr>
        <w:tabs>
          <w:tab w:val="left" w:pos="709"/>
          <w:tab w:val="left" w:pos="993"/>
        </w:tabs>
        <w:spacing w:after="0" w:line="240" w:lineRule="auto"/>
        <w:ind w:right="23"/>
        <w:jc w:val="both"/>
        <w:rPr>
          <w:rFonts w:cs="Arial"/>
          <w:szCs w:val="20"/>
        </w:rPr>
      </w:pPr>
      <w:r w:rsidRPr="00BE1B40">
        <w:rPr>
          <w:rFonts w:cs="Arial"/>
          <w:szCs w:val="20"/>
        </w:rPr>
        <w:tab/>
        <w:t>Documentos encaminhados e que estejam ilegíveis, impossibilitando a análise por parte do</w:t>
      </w:r>
      <w:r w:rsidR="005C3848" w:rsidRPr="00BE1B40">
        <w:rPr>
          <w:rFonts w:cs="Arial"/>
          <w:szCs w:val="20"/>
        </w:rPr>
        <w:t xml:space="preserve"> pregoeiro</w:t>
      </w:r>
      <w:r w:rsidRPr="00BE1B40">
        <w:rPr>
          <w:rFonts w:cs="Arial"/>
          <w:szCs w:val="20"/>
        </w:rPr>
        <w:t>, poderão sofrer diligência para sanar a dúvida.</w:t>
      </w:r>
    </w:p>
    <w:p w:rsidR="000A1C0D" w:rsidRPr="00BE1B40" w:rsidRDefault="000A1C0D" w:rsidP="00DB256C">
      <w:pPr>
        <w:overflowPunct w:val="0"/>
        <w:adjustRightInd w:val="0"/>
        <w:spacing w:after="0" w:line="240" w:lineRule="auto"/>
        <w:ind w:firstLine="708"/>
        <w:jc w:val="both"/>
        <w:rPr>
          <w:rFonts w:cs="Arial"/>
          <w:szCs w:val="20"/>
        </w:rPr>
      </w:pPr>
      <w:r w:rsidRPr="00BE1B40">
        <w:rPr>
          <w:rFonts w:cs="Arial"/>
          <w:szCs w:val="20"/>
        </w:rPr>
        <w:t>A proposta final e os documentos de habilitação e documentação técnica deverão ser anexados na BLL (documentos complementares pós-disputa), no prazo de até 2 (duas) horas após o término da fase de disputa do certame, em formato PDF. Somente da empresa indicada como vencedora.</w:t>
      </w:r>
    </w:p>
    <w:p w:rsidR="000A1C0D" w:rsidRPr="00BE1B40" w:rsidRDefault="000A1C0D" w:rsidP="00DB256C">
      <w:pPr>
        <w:overflowPunct w:val="0"/>
        <w:adjustRightInd w:val="0"/>
        <w:spacing w:after="0" w:line="240" w:lineRule="auto"/>
        <w:ind w:firstLine="708"/>
        <w:jc w:val="both"/>
        <w:rPr>
          <w:rFonts w:cs="Arial"/>
          <w:szCs w:val="20"/>
        </w:rPr>
      </w:pPr>
    </w:p>
    <w:p w:rsidR="005A4D9D" w:rsidRPr="00BE1B40" w:rsidRDefault="005A4D9D" w:rsidP="00DB256C">
      <w:pPr>
        <w:pStyle w:val="Citao"/>
        <w:spacing w:before="0"/>
        <w:rPr>
          <w:rFonts w:cs="Arial"/>
          <w:b/>
          <w:color w:val="auto"/>
          <w:szCs w:val="20"/>
        </w:rPr>
      </w:pPr>
      <w:r w:rsidRPr="00BE1B40">
        <w:rPr>
          <w:rFonts w:cs="Arial"/>
          <w:b/>
          <w:color w:val="auto"/>
          <w:szCs w:val="20"/>
        </w:rPr>
        <w:t>1</w:t>
      </w:r>
      <w:r w:rsidRPr="00BE1B40">
        <w:rPr>
          <w:rFonts w:cs="Arial"/>
          <w:b/>
          <w:color w:val="auto"/>
          <w:szCs w:val="20"/>
        </w:rPr>
        <w:tab/>
        <w:t xml:space="preserve"> Documentos de Habilitação Jurídica</w:t>
      </w:r>
    </w:p>
    <w:p w:rsidR="000A1C0D" w:rsidRPr="00BE1B40" w:rsidRDefault="000A1C0D" w:rsidP="00DB256C">
      <w:pPr>
        <w:tabs>
          <w:tab w:val="left" w:pos="0"/>
        </w:tabs>
        <w:spacing w:after="0" w:line="240" w:lineRule="auto"/>
        <w:jc w:val="both"/>
        <w:rPr>
          <w:rFonts w:cs="Arial"/>
          <w:szCs w:val="20"/>
        </w:rPr>
      </w:pPr>
    </w:p>
    <w:p w:rsidR="00F929D9" w:rsidRPr="00BE1B40" w:rsidRDefault="000A1C0D" w:rsidP="00DB256C">
      <w:pPr>
        <w:tabs>
          <w:tab w:val="left" w:pos="0"/>
        </w:tabs>
        <w:spacing w:after="0" w:line="240" w:lineRule="auto"/>
        <w:jc w:val="both"/>
        <w:rPr>
          <w:rFonts w:cs="Arial"/>
          <w:bCs/>
          <w:szCs w:val="20"/>
        </w:rPr>
      </w:pPr>
      <w:r w:rsidRPr="00BE1B40">
        <w:rPr>
          <w:rFonts w:cs="Arial"/>
          <w:szCs w:val="20"/>
        </w:rPr>
        <w:tab/>
      </w:r>
      <w:r w:rsidR="00C722F0" w:rsidRPr="00BE1B40">
        <w:rPr>
          <w:rFonts w:cs="Arial"/>
          <w:szCs w:val="20"/>
        </w:rPr>
        <w:t xml:space="preserve">a) </w:t>
      </w:r>
      <w:r w:rsidRPr="00BE1B40">
        <w:rPr>
          <w:rFonts w:cs="Arial"/>
          <w:szCs w:val="20"/>
        </w:rPr>
        <w:t>a</w:t>
      </w:r>
      <w:r w:rsidR="00C722F0" w:rsidRPr="00BE1B40">
        <w:rPr>
          <w:rFonts w:cs="Arial"/>
          <w:bCs/>
          <w:szCs w:val="20"/>
        </w:rPr>
        <w:t>to constitutivo, estatuto ou contrato social</w:t>
      </w:r>
      <w:r w:rsidR="00C722F0" w:rsidRPr="00BE1B40">
        <w:rPr>
          <w:rFonts w:cs="Arial"/>
          <w:szCs w:val="20"/>
        </w:rPr>
        <w:t xml:space="preserve"> em vigor, devidamente registrado, em se tratando de sociedades comerciais e, no caso de sociedades por ações, acompanhado de documentos de eleição de seus administradores;</w:t>
      </w:r>
    </w:p>
    <w:p w:rsidR="00C722F0" w:rsidRPr="00BE1B40" w:rsidRDefault="000A1C0D" w:rsidP="00DB256C">
      <w:pPr>
        <w:tabs>
          <w:tab w:val="left" w:pos="0"/>
        </w:tabs>
        <w:spacing w:after="0" w:line="240" w:lineRule="auto"/>
        <w:jc w:val="both"/>
        <w:rPr>
          <w:rFonts w:cs="Arial"/>
          <w:szCs w:val="20"/>
        </w:rPr>
      </w:pPr>
      <w:r w:rsidRPr="00BE1B40">
        <w:rPr>
          <w:rFonts w:cs="Arial"/>
          <w:szCs w:val="20"/>
        </w:rPr>
        <w:tab/>
      </w:r>
      <w:r w:rsidR="00C722F0" w:rsidRPr="00BE1B40">
        <w:rPr>
          <w:rFonts w:cs="Arial"/>
          <w:szCs w:val="20"/>
        </w:rPr>
        <w:t xml:space="preserve">b) </w:t>
      </w:r>
      <w:r w:rsidRPr="00BE1B40">
        <w:rPr>
          <w:rFonts w:cs="Arial"/>
          <w:szCs w:val="20"/>
        </w:rPr>
        <w:t>i</w:t>
      </w:r>
      <w:r w:rsidR="00C722F0" w:rsidRPr="00BE1B40">
        <w:rPr>
          <w:rFonts w:cs="Arial"/>
          <w:szCs w:val="20"/>
        </w:rPr>
        <w:t xml:space="preserve">nscrição do Ato Constitutivo, no caso de sociedades civis, acompanhada de </w:t>
      </w:r>
      <w:r w:rsidRPr="00BE1B40">
        <w:rPr>
          <w:rFonts w:cs="Arial"/>
          <w:szCs w:val="20"/>
        </w:rPr>
        <w:t>prova de diretoria em exercício;</w:t>
      </w:r>
    </w:p>
    <w:p w:rsidR="000A1C0D" w:rsidRPr="00BE1B40" w:rsidRDefault="000A1C0D" w:rsidP="00DB256C">
      <w:pPr>
        <w:tabs>
          <w:tab w:val="left" w:pos="0"/>
        </w:tabs>
        <w:spacing w:after="0" w:line="240" w:lineRule="auto"/>
        <w:jc w:val="both"/>
        <w:rPr>
          <w:rFonts w:cs="Arial"/>
          <w:szCs w:val="20"/>
        </w:rPr>
      </w:pPr>
      <w:r w:rsidRPr="00BE1B40">
        <w:rPr>
          <w:rFonts w:eastAsia="Times New Roman" w:cs="Arial"/>
          <w:szCs w:val="20"/>
        </w:rPr>
        <w:tab/>
        <w:t>c</w:t>
      </w:r>
      <w:r w:rsidRPr="00BE1B40">
        <w:rPr>
          <w:rFonts w:cs="Arial"/>
          <w:spacing w:val="-1"/>
          <w:szCs w:val="20"/>
        </w:rPr>
        <w:t>) registro</w:t>
      </w:r>
      <w:r w:rsidRPr="00BE1B40">
        <w:rPr>
          <w:rFonts w:cs="Arial"/>
          <w:spacing w:val="-3"/>
          <w:szCs w:val="20"/>
        </w:rPr>
        <w:t xml:space="preserve"> </w:t>
      </w:r>
      <w:r w:rsidRPr="00BE1B40">
        <w:rPr>
          <w:rFonts w:cs="Arial"/>
          <w:szCs w:val="20"/>
        </w:rPr>
        <w:t>comercial, no caso</w:t>
      </w:r>
      <w:r w:rsidRPr="00BE1B40">
        <w:rPr>
          <w:rFonts w:cs="Arial"/>
          <w:spacing w:val="-2"/>
          <w:szCs w:val="20"/>
        </w:rPr>
        <w:t xml:space="preserve"> </w:t>
      </w:r>
      <w:r w:rsidRPr="00BE1B40">
        <w:rPr>
          <w:rFonts w:cs="Arial"/>
          <w:szCs w:val="20"/>
        </w:rPr>
        <w:t>de empresa</w:t>
      </w:r>
      <w:r w:rsidRPr="00BE1B40">
        <w:rPr>
          <w:rFonts w:cs="Arial"/>
          <w:spacing w:val="-21"/>
          <w:szCs w:val="20"/>
        </w:rPr>
        <w:t xml:space="preserve"> </w:t>
      </w:r>
      <w:r w:rsidR="0092444B" w:rsidRPr="00BE1B40">
        <w:rPr>
          <w:rFonts w:cs="Arial"/>
          <w:szCs w:val="20"/>
        </w:rPr>
        <w:t>individual;</w:t>
      </w:r>
    </w:p>
    <w:p w:rsidR="00A07485" w:rsidRPr="00BE1B40" w:rsidRDefault="00A07485" w:rsidP="00A07485">
      <w:pPr>
        <w:tabs>
          <w:tab w:val="left" w:pos="0"/>
        </w:tabs>
        <w:spacing w:after="0" w:line="240" w:lineRule="auto"/>
        <w:jc w:val="both"/>
        <w:rPr>
          <w:rFonts w:cs="Arial"/>
          <w:szCs w:val="20"/>
        </w:rPr>
      </w:pPr>
      <w:r w:rsidRPr="00BE1B40">
        <w:rPr>
          <w:rFonts w:cs="Arial"/>
          <w:szCs w:val="20"/>
        </w:rPr>
        <w:tab/>
        <w:t>d) apresentar a Certidão Negativa Correicional (</w:t>
      </w:r>
      <w:r w:rsidRPr="00BE1B40">
        <w:rPr>
          <w:rFonts w:cs="Arial"/>
          <w:szCs w:val="20"/>
          <w:shd w:val="clear" w:color="auto" w:fill="FFFFFF"/>
        </w:rPr>
        <w:t>ePAD, CGU-PJ, CEIS, CNEP e CEPIM)</w:t>
      </w:r>
      <w:r w:rsidRPr="00BE1B40">
        <w:rPr>
          <w:rFonts w:cs="Arial"/>
          <w:szCs w:val="20"/>
        </w:rPr>
        <w:t xml:space="preserve"> emitida pela Controladoria Geral da União do CNPJ da empresa licitante e dos sócios.</w:t>
      </w:r>
    </w:p>
    <w:p w:rsidR="0092444B" w:rsidRPr="00BE1B40" w:rsidRDefault="00A07485" w:rsidP="00A07485">
      <w:pPr>
        <w:tabs>
          <w:tab w:val="left" w:pos="0"/>
        </w:tabs>
        <w:spacing w:after="0" w:line="240" w:lineRule="auto"/>
        <w:jc w:val="both"/>
        <w:rPr>
          <w:rFonts w:cs="Arial"/>
          <w:szCs w:val="20"/>
        </w:rPr>
      </w:pPr>
      <w:r w:rsidRPr="00BE1B40">
        <w:rPr>
          <w:rFonts w:cs="Arial"/>
          <w:szCs w:val="20"/>
        </w:rPr>
        <w:tab/>
        <w:t>e</w:t>
      </w:r>
      <w:r w:rsidR="0092444B" w:rsidRPr="00BE1B40">
        <w:rPr>
          <w:rFonts w:cs="Arial"/>
          <w:szCs w:val="20"/>
        </w:rPr>
        <w:t>) apresentar Certidão de Regularidade na Contratação de Aprendizes. Disponível em: </w:t>
      </w:r>
      <w:hyperlink r:id="rId30" w:tgtFrame="_blank" w:history="1">
        <w:r w:rsidR="0092444B" w:rsidRPr="00BE1B40">
          <w:rPr>
            <w:rStyle w:val="Hyperlink"/>
            <w:rFonts w:cs="Arial"/>
            <w:color w:val="auto"/>
            <w:szCs w:val="20"/>
          </w:rPr>
          <w:t>https://certidoes.sit.trabalho.gov.br/aprendiz</w:t>
        </w:r>
      </w:hyperlink>
      <w:r w:rsidR="0092444B" w:rsidRPr="00BE1B40">
        <w:rPr>
          <w:rFonts w:cs="Arial"/>
          <w:szCs w:val="20"/>
        </w:rPr>
        <w:t>, atestando número de aprendizes igual ou superior ao determinado por lei, cujas funções demandem formação profissional, conforme a Classificação Brasileira de Ocupações. (DOCUMENTO DE HABILITAÇÃO JURÍDICA NOS EDITAIS DE SERVIÇO TERCEIRIZADO QUE DEMANDEM FORMAÇÃO PROFISSIONAL).</w:t>
      </w:r>
    </w:p>
    <w:p w:rsidR="00A07485" w:rsidRPr="00BE1B40" w:rsidRDefault="00A07485" w:rsidP="00A07485">
      <w:pPr>
        <w:tabs>
          <w:tab w:val="left" w:pos="0"/>
        </w:tabs>
        <w:spacing w:after="0" w:line="240" w:lineRule="auto"/>
        <w:jc w:val="both"/>
        <w:rPr>
          <w:rFonts w:cs="Arial"/>
          <w:szCs w:val="20"/>
        </w:rPr>
      </w:pPr>
    </w:p>
    <w:p w:rsidR="00F929D9" w:rsidRPr="00BE1B40" w:rsidRDefault="00F929D9" w:rsidP="00DB256C">
      <w:pPr>
        <w:pStyle w:val="Citao"/>
        <w:spacing w:before="0"/>
        <w:rPr>
          <w:rFonts w:cs="Arial"/>
          <w:b/>
          <w:color w:val="auto"/>
          <w:szCs w:val="20"/>
        </w:rPr>
      </w:pPr>
      <w:r w:rsidRPr="00BE1B40">
        <w:rPr>
          <w:rFonts w:cs="Arial"/>
          <w:b/>
          <w:color w:val="auto"/>
          <w:szCs w:val="20"/>
        </w:rPr>
        <w:t>2</w:t>
      </w:r>
      <w:r w:rsidRPr="00BE1B40">
        <w:rPr>
          <w:rFonts w:cs="Arial"/>
          <w:b/>
          <w:color w:val="auto"/>
          <w:szCs w:val="20"/>
        </w:rPr>
        <w:tab/>
      </w:r>
      <w:r w:rsidR="00D915B7" w:rsidRPr="00BE1B40">
        <w:rPr>
          <w:rFonts w:cs="Arial"/>
          <w:b/>
          <w:color w:val="auto"/>
          <w:szCs w:val="20"/>
        </w:rPr>
        <w:t xml:space="preserve">Documentos de </w:t>
      </w:r>
      <w:r w:rsidRPr="00BE1B40">
        <w:rPr>
          <w:rFonts w:cs="Arial"/>
          <w:b/>
          <w:color w:val="auto"/>
          <w:szCs w:val="20"/>
        </w:rPr>
        <w:t>Regularidade Fiscal</w:t>
      </w:r>
    </w:p>
    <w:p w:rsidR="000A1C0D" w:rsidRPr="00BE1B40" w:rsidRDefault="000A1C0D" w:rsidP="00DB256C">
      <w:pPr>
        <w:tabs>
          <w:tab w:val="left" w:pos="709"/>
          <w:tab w:val="left" w:pos="993"/>
          <w:tab w:val="left" w:pos="1560"/>
        </w:tabs>
        <w:spacing w:after="0" w:line="240" w:lineRule="auto"/>
        <w:ind w:right="23"/>
        <w:jc w:val="both"/>
        <w:rPr>
          <w:rFonts w:cs="Arial"/>
          <w:spacing w:val="-1"/>
          <w:szCs w:val="20"/>
        </w:rPr>
      </w:pPr>
    </w:p>
    <w:p w:rsidR="00DD6392" w:rsidRPr="00BE1B40" w:rsidRDefault="00DD6392" w:rsidP="00DB256C">
      <w:pPr>
        <w:spacing w:after="0" w:line="240" w:lineRule="auto"/>
        <w:ind w:firstLine="708"/>
        <w:jc w:val="both"/>
        <w:rPr>
          <w:rFonts w:cs="Arial"/>
          <w:szCs w:val="20"/>
          <w:lang w:eastAsia="pt-BR"/>
        </w:rPr>
      </w:pPr>
      <w:r w:rsidRPr="00BE1B40">
        <w:rPr>
          <w:rFonts w:cs="Arial"/>
          <w:szCs w:val="20"/>
        </w:rPr>
        <w:t>a) prova de i</w:t>
      </w:r>
      <w:r w:rsidRPr="00BE1B40">
        <w:rPr>
          <w:rFonts w:cs="Arial"/>
          <w:szCs w:val="20"/>
          <w:lang w:eastAsia="pt-BR"/>
        </w:rPr>
        <w:t>nscrição no Cadastro de Pessoas Físicas (</w:t>
      </w:r>
      <w:r w:rsidRPr="00BE1B40">
        <w:rPr>
          <w:rFonts w:cs="Arial"/>
          <w:b/>
          <w:szCs w:val="20"/>
          <w:lang w:eastAsia="pt-BR"/>
        </w:rPr>
        <w:t>CPF</w:t>
      </w:r>
      <w:r w:rsidRPr="00BE1B40">
        <w:rPr>
          <w:rFonts w:cs="Arial"/>
          <w:szCs w:val="20"/>
          <w:lang w:eastAsia="pt-BR"/>
        </w:rPr>
        <w:t>) ou no Cadastro Nacional da Pessoa Jurídica (</w:t>
      </w:r>
      <w:r w:rsidRPr="00BE1B40">
        <w:rPr>
          <w:rFonts w:cs="Arial"/>
          <w:b/>
          <w:szCs w:val="20"/>
          <w:lang w:eastAsia="pt-BR"/>
        </w:rPr>
        <w:t>CNPJ</w:t>
      </w:r>
      <w:r w:rsidRPr="00BE1B40">
        <w:rPr>
          <w:rFonts w:cs="Arial"/>
          <w:szCs w:val="20"/>
          <w:lang w:eastAsia="pt-BR"/>
        </w:rPr>
        <w:t>);</w:t>
      </w:r>
    </w:p>
    <w:p w:rsidR="00DD6392" w:rsidRPr="00BE1B40" w:rsidRDefault="00DD6392" w:rsidP="00DB256C">
      <w:pPr>
        <w:spacing w:after="0" w:line="240" w:lineRule="auto"/>
        <w:ind w:firstLine="708"/>
        <w:jc w:val="both"/>
        <w:rPr>
          <w:rFonts w:cs="Arial"/>
          <w:szCs w:val="20"/>
        </w:rPr>
      </w:pPr>
      <w:r w:rsidRPr="00BE1B40">
        <w:rPr>
          <w:rFonts w:cs="Arial"/>
          <w:szCs w:val="20"/>
        </w:rPr>
        <w:t xml:space="preserve">b) prova de regularidade fiscal para com a </w:t>
      </w:r>
      <w:r w:rsidRPr="00BE1B40">
        <w:rPr>
          <w:rFonts w:cs="Arial"/>
          <w:b/>
          <w:szCs w:val="20"/>
        </w:rPr>
        <w:t>Fazenda</w:t>
      </w:r>
      <w:r w:rsidRPr="00BE1B40">
        <w:rPr>
          <w:rFonts w:cs="Arial"/>
          <w:szCs w:val="20"/>
        </w:rPr>
        <w:t xml:space="preserve"> </w:t>
      </w:r>
      <w:r w:rsidRPr="00BE1B40">
        <w:rPr>
          <w:rFonts w:cs="Arial"/>
          <w:b/>
          <w:szCs w:val="20"/>
        </w:rPr>
        <w:t>Municipal</w:t>
      </w:r>
      <w:r w:rsidRPr="00BE1B40">
        <w:rPr>
          <w:rFonts w:cs="Arial"/>
          <w:szCs w:val="20"/>
        </w:rPr>
        <w:t xml:space="preserve"> do domicílio ou sede da licitante, expedida pelo órgão competente;</w:t>
      </w:r>
    </w:p>
    <w:p w:rsidR="00DD6392" w:rsidRPr="00BE1B40" w:rsidRDefault="00DD6392" w:rsidP="00DB256C">
      <w:pPr>
        <w:spacing w:after="0" w:line="240" w:lineRule="auto"/>
        <w:ind w:firstLine="708"/>
        <w:jc w:val="both"/>
        <w:rPr>
          <w:rFonts w:cs="Arial"/>
          <w:b/>
          <w:szCs w:val="20"/>
        </w:rPr>
      </w:pPr>
      <w:r w:rsidRPr="00BE1B40">
        <w:rPr>
          <w:rFonts w:cs="Arial"/>
          <w:szCs w:val="20"/>
        </w:rPr>
        <w:t xml:space="preserve">b.1) no caso de municípios que mantêm </w:t>
      </w:r>
      <w:r w:rsidRPr="00BE1B40">
        <w:rPr>
          <w:rFonts w:cs="Arial"/>
          <w:b/>
          <w:szCs w:val="20"/>
        </w:rPr>
        <w:t>Cadastro Mobiliário e Imobiliário separados</w:t>
      </w:r>
      <w:r w:rsidRPr="00BE1B40">
        <w:rPr>
          <w:rFonts w:cs="Arial"/>
          <w:szCs w:val="20"/>
        </w:rPr>
        <w:t>, deverão ser apresentados os comprovantes referentes a cada um dos cadastros;</w:t>
      </w:r>
    </w:p>
    <w:p w:rsidR="00DD6392" w:rsidRPr="00BE1B40" w:rsidRDefault="00DD6392" w:rsidP="00DB256C">
      <w:pPr>
        <w:spacing w:after="0" w:line="240" w:lineRule="auto"/>
        <w:ind w:firstLine="708"/>
        <w:jc w:val="both"/>
        <w:rPr>
          <w:rFonts w:cs="Arial"/>
          <w:b/>
          <w:szCs w:val="20"/>
        </w:rPr>
      </w:pPr>
      <w:r w:rsidRPr="00BE1B40">
        <w:rPr>
          <w:rFonts w:cs="Arial"/>
          <w:szCs w:val="20"/>
        </w:rPr>
        <w:t xml:space="preserve">c) prova de regularidade fiscal para com a </w:t>
      </w:r>
      <w:r w:rsidRPr="00BE1B40">
        <w:rPr>
          <w:rFonts w:cs="Arial"/>
          <w:b/>
          <w:szCs w:val="20"/>
        </w:rPr>
        <w:t>Fazenda</w:t>
      </w:r>
      <w:r w:rsidRPr="00BE1B40">
        <w:rPr>
          <w:rFonts w:cs="Arial"/>
          <w:szCs w:val="20"/>
        </w:rPr>
        <w:t xml:space="preserve"> </w:t>
      </w:r>
      <w:r w:rsidRPr="00BE1B40">
        <w:rPr>
          <w:rFonts w:cs="Arial"/>
          <w:b/>
          <w:szCs w:val="20"/>
        </w:rPr>
        <w:t>Estadual</w:t>
      </w:r>
      <w:r w:rsidRPr="00BE1B40">
        <w:rPr>
          <w:rFonts w:cs="Arial"/>
          <w:szCs w:val="20"/>
        </w:rPr>
        <w:t xml:space="preserve"> do domicílio ou sede da licitante, expedida pelo órgão competente;</w:t>
      </w:r>
    </w:p>
    <w:p w:rsidR="00DD6392" w:rsidRPr="00BE1B40" w:rsidRDefault="00DD6392" w:rsidP="00DB256C">
      <w:pPr>
        <w:spacing w:after="0" w:line="240" w:lineRule="auto"/>
        <w:ind w:firstLine="708"/>
        <w:jc w:val="both"/>
        <w:rPr>
          <w:rFonts w:cs="Arial"/>
          <w:b/>
          <w:szCs w:val="20"/>
        </w:rPr>
      </w:pPr>
      <w:r w:rsidRPr="00BE1B40">
        <w:rPr>
          <w:rFonts w:cs="Arial"/>
          <w:szCs w:val="20"/>
        </w:rPr>
        <w:t xml:space="preserve">d) prova de Regularidade relativa à </w:t>
      </w:r>
      <w:r w:rsidRPr="00BE1B40">
        <w:rPr>
          <w:rFonts w:cs="Arial"/>
          <w:b/>
          <w:szCs w:val="20"/>
        </w:rPr>
        <w:t>Fazenda Nacional</w:t>
      </w:r>
      <w:r w:rsidRPr="00BE1B40">
        <w:rPr>
          <w:rFonts w:cs="Arial"/>
          <w:szCs w:val="20"/>
        </w:rPr>
        <w:t xml:space="preserve">, Dívida Ativa da União e Contribuições Previdenciárias, através da </w:t>
      </w:r>
      <w:r w:rsidRPr="00BE1B40">
        <w:rPr>
          <w:rFonts w:cs="Arial"/>
          <w:b/>
          <w:szCs w:val="20"/>
        </w:rPr>
        <w:t>Certidão de Débitos relativos aos Tributos Federais e a Dívida Ativa da União</w:t>
      </w:r>
      <w:r w:rsidRPr="00BE1B40">
        <w:rPr>
          <w:rFonts w:cs="Arial"/>
          <w:szCs w:val="20"/>
        </w:rPr>
        <w:t>, compreendendo os tributos administrados pela Secretaria da Receita Federal, fornecida pela Procuradoria-Geral da Fazenda Nacional;</w:t>
      </w:r>
    </w:p>
    <w:p w:rsidR="00DD6392" w:rsidRPr="00BE1B40" w:rsidRDefault="00DD6392" w:rsidP="00DB256C">
      <w:pPr>
        <w:spacing w:after="0" w:line="240" w:lineRule="auto"/>
        <w:ind w:firstLine="708"/>
        <w:jc w:val="both"/>
        <w:rPr>
          <w:rFonts w:cs="Arial"/>
          <w:b/>
          <w:szCs w:val="20"/>
        </w:rPr>
      </w:pPr>
      <w:r w:rsidRPr="00BE1B40">
        <w:rPr>
          <w:rFonts w:cs="Arial"/>
          <w:szCs w:val="20"/>
        </w:rPr>
        <w:t>e) prova de inexistência de débitos inadimplidos perante</w:t>
      </w:r>
      <w:r w:rsidRPr="00BE1B40">
        <w:rPr>
          <w:rFonts w:cs="Arial"/>
          <w:b/>
          <w:szCs w:val="20"/>
        </w:rPr>
        <w:t xml:space="preserve"> </w:t>
      </w:r>
      <w:r w:rsidRPr="00BE1B40">
        <w:rPr>
          <w:rFonts w:cs="Arial"/>
          <w:szCs w:val="20"/>
        </w:rPr>
        <w:t>a</w:t>
      </w:r>
      <w:r w:rsidRPr="00BE1B40">
        <w:rPr>
          <w:rFonts w:cs="Arial"/>
          <w:b/>
          <w:szCs w:val="20"/>
        </w:rPr>
        <w:t xml:space="preserve"> Justiça do Trabalho</w:t>
      </w:r>
      <w:r w:rsidRPr="00BE1B40">
        <w:rPr>
          <w:rFonts w:cs="Arial"/>
          <w:szCs w:val="20"/>
        </w:rPr>
        <w:t xml:space="preserve">, mediante a apresentação de </w:t>
      </w:r>
      <w:r w:rsidRPr="00BE1B40">
        <w:rPr>
          <w:rFonts w:cs="Arial"/>
          <w:b/>
          <w:szCs w:val="20"/>
        </w:rPr>
        <w:t>Certidão Negativa de Débitos Trabalhistas (CNDT)</w:t>
      </w:r>
      <w:r w:rsidRPr="00BE1B40">
        <w:rPr>
          <w:rFonts w:cs="Arial"/>
          <w:szCs w:val="20"/>
        </w:rPr>
        <w:t>, nos termos do Título VII-A da Consolidação das Leis do Trabalho, aprovada pelo Decreto-Lei nº 5.452/1943. (Inciso incluído pela Lei nº 12.440/2011);</w:t>
      </w:r>
    </w:p>
    <w:p w:rsidR="00391D6C" w:rsidRPr="00BE1B40" w:rsidRDefault="00DD6392" w:rsidP="00DB256C">
      <w:pPr>
        <w:spacing w:after="0" w:line="240" w:lineRule="auto"/>
        <w:ind w:firstLine="708"/>
        <w:jc w:val="both"/>
        <w:rPr>
          <w:rFonts w:cs="Arial"/>
          <w:szCs w:val="20"/>
        </w:rPr>
      </w:pPr>
      <w:r w:rsidRPr="00BE1B40">
        <w:rPr>
          <w:rFonts w:cs="Arial"/>
          <w:szCs w:val="20"/>
        </w:rPr>
        <w:lastRenderedPageBreak/>
        <w:t xml:space="preserve">f) certificado de Regularidade de Situação com o </w:t>
      </w:r>
      <w:r w:rsidRPr="00BE1B40">
        <w:rPr>
          <w:rFonts w:cs="Arial"/>
          <w:b/>
          <w:szCs w:val="20"/>
        </w:rPr>
        <w:t>Fundo de Garantia por Tempo de Serviço (FGTS)</w:t>
      </w:r>
      <w:r w:rsidRPr="00BE1B40">
        <w:rPr>
          <w:rFonts w:cs="Arial"/>
          <w:szCs w:val="20"/>
        </w:rPr>
        <w:t>, que demonstre cumprimento dos encar</w:t>
      </w:r>
      <w:r w:rsidR="00A846DC" w:rsidRPr="00BE1B40">
        <w:rPr>
          <w:rFonts w:cs="Arial"/>
          <w:szCs w:val="20"/>
        </w:rPr>
        <w:t>gos sociais instituídos por lei.</w:t>
      </w:r>
    </w:p>
    <w:p w:rsidR="00391D6C" w:rsidRPr="00BE1B40" w:rsidRDefault="00391D6C" w:rsidP="00DB256C">
      <w:pPr>
        <w:spacing w:after="0" w:line="240" w:lineRule="auto"/>
        <w:ind w:firstLine="708"/>
        <w:jc w:val="both"/>
        <w:rPr>
          <w:rFonts w:cs="Arial"/>
          <w:szCs w:val="20"/>
        </w:rPr>
      </w:pPr>
      <w:r w:rsidRPr="00BE1B40">
        <w:rPr>
          <w:rFonts w:cs="Arial"/>
          <w:szCs w:val="20"/>
        </w:rPr>
        <w:t xml:space="preserve">g) prova de inscrição no </w:t>
      </w:r>
      <w:r w:rsidRPr="00BE1B40">
        <w:rPr>
          <w:rFonts w:cs="Arial"/>
          <w:b/>
          <w:szCs w:val="20"/>
        </w:rPr>
        <w:t>Cadastro de Contribuintes</w:t>
      </w:r>
      <w:r w:rsidRPr="00BE1B40">
        <w:rPr>
          <w:rFonts w:cs="Arial"/>
          <w:szCs w:val="20"/>
        </w:rPr>
        <w:t xml:space="preserve"> </w:t>
      </w:r>
      <w:r w:rsidRPr="00BE1B40">
        <w:rPr>
          <w:rFonts w:cs="Arial"/>
          <w:b/>
          <w:szCs w:val="20"/>
        </w:rPr>
        <w:t>Estadual ou Municipal</w:t>
      </w:r>
      <w:r w:rsidRPr="00BE1B40">
        <w:rPr>
          <w:rFonts w:cs="Arial"/>
          <w:szCs w:val="20"/>
        </w:rPr>
        <w:t>, relativo à sede do proponente, pertinente ao seu ramo de atividade e compatível com o objeto contratual. (Caso seja isento a licitante deverá apresentar declaração informando tal situação ou a declaração narrativa).</w:t>
      </w:r>
    </w:p>
    <w:p w:rsidR="00F929D9" w:rsidRPr="00BE1B40" w:rsidRDefault="00F929D9" w:rsidP="00DB256C">
      <w:pPr>
        <w:spacing w:after="0" w:line="240" w:lineRule="auto"/>
        <w:jc w:val="both"/>
        <w:rPr>
          <w:rFonts w:cs="Arial"/>
          <w:b/>
          <w:szCs w:val="20"/>
        </w:rPr>
      </w:pPr>
    </w:p>
    <w:p w:rsidR="00C722F0" w:rsidRPr="00BE1B40" w:rsidRDefault="00C722F0" w:rsidP="00DB256C">
      <w:pPr>
        <w:pStyle w:val="Citao"/>
        <w:spacing w:before="0"/>
        <w:rPr>
          <w:rFonts w:cs="Arial"/>
          <w:b/>
          <w:color w:val="auto"/>
          <w:szCs w:val="20"/>
        </w:rPr>
      </w:pPr>
      <w:r w:rsidRPr="00BE1B40">
        <w:rPr>
          <w:rFonts w:cs="Arial"/>
          <w:b/>
          <w:color w:val="auto"/>
          <w:szCs w:val="20"/>
        </w:rPr>
        <w:t>3</w:t>
      </w:r>
      <w:r w:rsidR="004B749B" w:rsidRPr="00BE1B40">
        <w:rPr>
          <w:rFonts w:cs="Arial"/>
          <w:b/>
          <w:color w:val="auto"/>
          <w:szCs w:val="20"/>
        </w:rPr>
        <w:t xml:space="preserve">          </w:t>
      </w:r>
      <w:r w:rsidRPr="00BE1B40">
        <w:rPr>
          <w:rFonts w:cs="Arial"/>
          <w:b/>
          <w:color w:val="auto"/>
          <w:szCs w:val="20"/>
        </w:rPr>
        <w:t xml:space="preserve"> </w:t>
      </w:r>
      <w:r w:rsidR="00D915B7" w:rsidRPr="00BE1B40">
        <w:rPr>
          <w:rFonts w:cs="Arial"/>
          <w:b/>
          <w:color w:val="auto"/>
          <w:szCs w:val="20"/>
        </w:rPr>
        <w:t xml:space="preserve">Documentos de </w:t>
      </w:r>
      <w:r w:rsidRPr="00BE1B40">
        <w:rPr>
          <w:rFonts w:cs="Arial"/>
          <w:b/>
          <w:color w:val="auto"/>
          <w:szCs w:val="20"/>
        </w:rPr>
        <w:t>Qualificação Econômico-Financeira</w:t>
      </w:r>
    </w:p>
    <w:p w:rsidR="00D53859" w:rsidRPr="00BE1B40" w:rsidRDefault="00D53859" w:rsidP="00DB256C">
      <w:pPr>
        <w:tabs>
          <w:tab w:val="left" w:pos="709"/>
        </w:tabs>
        <w:overflowPunct w:val="0"/>
        <w:adjustRightInd w:val="0"/>
        <w:spacing w:after="0" w:line="240" w:lineRule="auto"/>
        <w:jc w:val="both"/>
        <w:textAlignment w:val="baseline"/>
        <w:rPr>
          <w:rFonts w:cs="Arial"/>
          <w:szCs w:val="20"/>
        </w:rPr>
      </w:pPr>
    </w:p>
    <w:p w:rsidR="00D53859" w:rsidRPr="00BE1B40" w:rsidRDefault="00D53859" w:rsidP="00DB256C">
      <w:pPr>
        <w:tabs>
          <w:tab w:val="left" w:pos="709"/>
        </w:tabs>
        <w:overflowPunct w:val="0"/>
        <w:adjustRightInd w:val="0"/>
        <w:spacing w:after="0" w:line="240" w:lineRule="auto"/>
        <w:jc w:val="both"/>
        <w:textAlignment w:val="baseline"/>
        <w:rPr>
          <w:rFonts w:cs="Arial"/>
          <w:szCs w:val="20"/>
        </w:rPr>
      </w:pPr>
      <w:r w:rsidRPr="00BE1B40">
        <w:rPr>
          <w:rFonts w:cs="Arial"/>
          <w:szCs w:val="20"/>
        </w:rPr>
        <w:tab/>
        <w:t xml:space="preserve">a) </w:t>
      </w:r>
      <w:r w:rsidRPr="00BE1B40">
        <w:rPr>
          <w:rFonts w:cs="Arial"/>
          <w:b/>
          <w:bCs/>
          <w:szCs w:val="20"/>
        </w:rPr>
        <w:t>certidão negativa de falência</w:t>
      </w:r>
      <w:r w:rsidRPr="00BE1B40">
        <w:rPr>
          <w:rFonts w:cs="Arial"/>
          <w:szCs w:val="20"/>
        </w:rPr>
        <w:t xml:space="preserve"> expedida pelo Cartório Distribuidor </w:t>
      </w:r>
      <w:r w:rsidRPr="00BE1B40">
        <w:rPr>
          <w:rFonts w:cs="Arial"/>
          <w:b/>
          <w:szCs w:val="20"/>
        </w:rPr>
        <w:t>da sede da licitante</w:t>
      </w:r>
      <w:r w:rsidRPr="00BE1B40">
        <w:rPr>
          <w:rFonts w:cs="Arial"/>
          <w:szCs w:val="20"/>
        </w:rPr>
        <w:t>.</w:t>
      </w:r>
    </w:p>
    <w:p w:rsidR="00D53859" w:rsidRPr="00BE1B40" w:rsidRDefault="00D53859" w:rsidP="00DB256C">
      <w:pPr>
        <w:spacing w:after="0" w:line="240" w:lineRule="auto"/>
        <w:ind w:firstLine="708"/>
        <w:jc w:val="both"/>
        <w:rPr>
          <w:rFonts w:cs="Arial"/>
          <w:b/>
          <w:szCs w:val="20"/>
        </w:rPr>
      </w:pPr>
      <w:r w:rsidRPr="00BE1B40">
        <w:rPr>
          <w:rFonts w:cs="Arial"/>
          <w:szCs w:val="20"/>
        </w:rPr>
        <w:t>a.1) para as empresas que optarem de participar através de filial, deverá também ser apresentada certidão negativa para com o cartório/comarca onde se encontra instalada a filial</w:t>
      </w:r>
      <w:r w:rsidRPr="00BE1B40">
        <w:rPr>
          <w:rFonts w:cs="Arial"/>
          <w:bCs/>
          <w:szCs w:val="20"/>
        </w:rPr>
        <w:t>.</w:t>
      </w:r>
    </w:p>
    <w:p w:rsidR="00D53859" w:rsidRPr="00BE1B40" w:rsidRDefault="00D53859" w:rsidP="00DB256C">
      <w:pPr>
        <w:spacing w:after="0" w:line="240" w:lineRule="auto"/>
        <w:ind w:firstLine="708"/>
        <w:jc w:val="both"/>
        <w:rPr>
          <w:rFonts w:cs="Arial"/>
          <w:szCs w:val="20"/>
        </w:rPr>
      </w:pPr>
      <w:r w:rsidRPr="00BE1B40">
        <w:rPr>
          <w:rFonts w:cs="Arial"/>
          <w:szCs w:val="20"/>
        </w:rPr>
        <w:t xml:space="preserve">b) na falta de validade expressa nas Certidões Negativas, ter-se-ão como válidos pelo prazo de </w:t>
      </w:r>
      <w:r w:rsidRPr="00BE1B40">
        <w:rPr>
          <w:rFonts w:cs="Arial"/>
          <w:bCs/>
          <w:szCs w:val="20"/>
        </w:rPr>
        <w:t>90 (noventa) dias de sua emissão</w:t>
      </w:r>
      <w:r w:rsidRPr="00BE1B40">
        <w:rPr>
          <w:rFonts w:cs="Arial"/>
          <w:szCs w:val="20"/>
        </w:rPr>
        <w:t>.</w:t>
      </w:r>
    </w:p>
    <w:p w:rsidR="00D53859" w:rsidRPr="00BE1B40" w:rsidRDefault="00D53859" w:rsidP="00DB256C">
      <w:pPr>
        <w:overflowPunct w:val="0"/>
        <w:adjustRightInd w:val="0"/>
        <w:spacing w:after="0" w:line="240" w:lineRule="auto"/>
        <w:ind w:firstLine="708"/>
        <w:jc w:val="both"/>
        <w:textAlignment w:val="baseline"/>
        <w:rPr>
          <w:rFonts w:cs="Arial"/>
          <w:szCs w:val="20"/>
        </w:rPr>
      </w:pPr>
      <w:r w:rsidRPr="00BE1B40">
        <w:rPr>
          <w:rFonts w:cs="Arial"/>
          <w:szCs w:val="20"/>
        </w:rPr>
        <w:t>c) a certidão negativa de falência do Distrito Federal, só será aceita, quando a empresa licitante tiver sua sede naquela unidade federativa.</w:t>
      </w:r>
    </w:p>
    <w:p w:rsidR="00962128" w:rsidRPr="00BE1B40" w:rsidRDefault="00962128" w:rsidP="00DB256C">
      <w:pPr>
        <w:overflowPunct w:val="0"/>
        <w:autoSpaceDE w:val="0"/>
        <w:autoSpaceDN w:val="0"/>
        <w:adjustRightInd w:val="0"/>
        <w:spacing w:after="0" w:line="240" w:lineRule="auto"/>
        <w:jc w:val="both"/>
        <w:textAlignment w:val="baseline"/>
        <w:rPr>
          <w:rFonts w:cs="Arial"/>
          <w:b/>
          <w:bCs/>
          <w:szCs w:val="20"/>
        </w:rPr>
      </w:pPr>
    </w:p>
    <w:p w:rsidR="00E8565C" w:rsidRPr="00BE1B40" w:rsidRDefault="00E8565C" w:rsidP="00DB256C">
      <w:pPr>
        <w:pStyle w:val="Citao"/>
        <w:spacing w:before="0"/>
        <w:rPr>
          <w:rFonts w:cs="Arial"/>
          <w:b/>
          <w:color w:val="auto"/>
          <w:szCs w:val="20"/>
        </w:rPr>
      </w:pPr>
      <w:r w:rsidRPr="00BE1B40">
        <w:rPr>
          <w:rFonts w:cs="Arial"/>
          <w:b/>
          <w:color w:val="auto"/>
          <w:szCs w:val="20"/>
        </w:rPr>
        <w:t xml:space="preserve">4 </w:t>
      </w:r>
      <w:r w:rsidR="00962128" w:rsidRPr="00BE1B40">
        <w:rPr>
          <w:rFonts w:cs="Arial"/>
          <w:b/>
          <w:color w:val="auto"/>
          <w:szCs w:val="20"/>
        </w:rPr>
        <w:t xml:space="preserve">            </w:t>
      </w:r>
      <w:r w:rsidRPr="00BE1B40">
        <w:rPr>
          <w:rFonts w:cs="Arial"/>
          <w:b/>
          <w:color w:val="auto"/>
          <w:szCs w:val="20"/>
        </w:rPr>
        <w:t>Participação de empresas em consórcio</w:t>
      </w:r>
    </w:p>
    <w:p w:rsidR="0072397E" w:rsidRPr="00BE1B40" w:rsidRDefault="0072397E" w:rsidP="00DB256C">
      <w:pPr>
        <w:spacing w:after="0" w:line="240" w:lineRule="auto"/>
        <w:jc w:val="both"/>
        <w:rPr>
          <w:rFonts w:eastAsia="Times New Roman" w:cs="Arial"/>
          <w:szCs w:val="20"/>
          <w:lang w:eastAsia="pt-BR"/>
        </w:rPr>
      </w:pPr>
    </w:p>
    <w:p w:rsidR="00E8565C" w:rsidRPr="00BE1B40" w:rsidRDefault="00D915B7" w:rsidP="00E34DD1">
      <w:pPr>
        <w:spacing w:after="0" w:line="240" w:lineRule="auto"/>
        <w:jc w:val="both"/>
        <w:rPr>
          <w:rFonts w:eastAsia="Times New Roman" w:cs="Arial"/>
          <w:szCs w:val="20"/>
          <w:lang w:eastAsia="pt-BR"/>
        </w:rPr>
      </w:pPr>
      <w:r w:rsidRPr="00BE1B40">
        <w:rPr>
          <w:rFonts w:eastAsia="Times New Roman" w:cs="Arial"/>
          <w:b/>
          <w:szCs w:val="20"/>
          <w:lang w:eastAsia="pt-BR"/>
        </w:rPr>
        <w:t>4.1</w:t>
      </w:r>
      <w:r w:rsidRPr="00BE1B40">
        <w:rPr>
          <w:rFonts w:eastAsia="Times New Roman" w:cs="Arial"/>
          <w:szCs w:val="20"/>
          <w:lang w:eastAsia="pt-BR"/>
        </w:rPr>
        <w:t xml:space="preserve"> </w:t>
      </w:r>
      <w:r w:rsidR="0072397E" w:rsidRPr="00BE1B40">
        <w:rPr>
          <w:rFonts w:eastAsia="Times New Roman" w:cs="Arial"/>
          <w:szCs w:val="20"/>
          <w:lang w:eastAsia="pt-BR"/>
        </w:rPr>
        <w:tab/>
      </w:r>
      <w:r w:rsidR="00E8565C" w:rsidRPr="00BE1B40">
        <w:rPr>
          <w:rFonts w:eastAsia="Times New Roman" w:cs="Arial"/>
          <w:szCs w:val="20"/>
          <w:lang w:eastAsia="pt-BR"/>
        </w:rPr>
        <w:t xml:space="preserve">Pessoa jurídica poderá participar de licitação em consórcio, além dos documentos exigidos </w:t>
      </w:r>
    </w:p>
    <w:p w:rsidR="00E8565C" w:rsidRPr="00BE1B40" w:rsidRDefault="00E8565C" w:rsidP="00DB256C">
      <w:pPr>
        <w:spacing w:after="0" w:line="240" w:lineRule="auto"/>
        <w:jc w:val="both"/>
        <w:rPr>
          <w:rFonts w:cs="Arial"/>
          <w:b/>
          <w:bCs/>
          <w:szCs w:val="20"/>
        </w:rPr>
      </w:pPr>
    </w:p>
    <w:p w:rsidR="00C722F0" w:rsidRPr="00BE1B40" w:rsidRDefault="00962128" w:rsidP="00DB256C">
      <w:pPr>
        <w:pStyle w:val="Citao"/>
        <w:spacing w:before="0"/>
        <w:rPr>
          <w:rFonts w:cs="Arial"/>
          <w:b/>
          <w:color w:val="auto"/>
          <w:szCs w:val="20"/>
        </w:rPr>
      </w:pPr>
      <w:r w:rsidRPr="00BE1B40">
        <w:rPr>
          <w:rFonts w:cs="Arial"/>
          <w:b/>
          <w:bCs/>
          <w:color w:val="auto"/>
          <w:szCs w:val="20"/>
        </w:rPr>
        <w:t>5</w:t>
      </w:r>
      <w:r w:rsidR="00C722F0" w:rsidRPr="00BE1B40">
        <w:rPr>
          <w:rFonts w:cs="Arial"/>
          <w:b/>
          <w:bCs/>
          <w:color w:val="auto"/>
          <w:szCs w:val="20"/>
        </w:rPr>
        <w:tab/>
      </w:r>
      <w:r w:rsidR="00D915B7" w:rsidRPr="00BE1B40">
        <w:rPr>
          <w:rFonts w:cs="Arial"/>
          <w:b/>
          <w:bCs/>
          <w:color w:val="auto"/>
          <w:szCs w:val="20"/>
        </w:rPr>
        <w:t xml:space="preserve">Documentos de </w:t>
      </w:r>
      <w:r w:rsidR="0094002E" w:rsidRPr="00BE1B40">
        <w:rPr>
          <w:rFonts w:cs="Arial"/>
          <w:b/>
          <w:color w:val="auto"/>
          <w:szCs w:val="20"/>
        </w:rPr>
        <w:t>Habilitação Técnica</w:t>
      </w:r>
    </w:p>
    <w:p w:rsidR="0094002E" w:rsidRPr="00BE1B40" w:rsidRDefault="0094002E" w:rsidP="00DB256C">
      <w:pPr>
        <w:pStyle w:val="Corpodetexto"/>
        <w:ind w:right="23"/>
        <w:rPr>
          <w:rFonts w:cs="Arial"/>
          <w:b w:val="0"/>
          <w:color w:val="auto"/>
        </w:rPr>
      </w:pPr>
    </w:p>
    <w:p w:rsidR="0079725C" w:rsidRPr="00BE1B40" w:rsidRDefault="0079725C" w:rsidP="0079725C">
      <w:pPr>
        <w:overflowPunct w:val="0"/>
        <w:autoSpaceDE w:val="0"/>
        <w:autoSpaceDN w:val="0"/>
        <w:adjustRightInd w:val="0"/>
        <w:spacing w:after="0" w:line="240" w:lineRule="auto"/>
        <w:ind w:firstLine="709"/>
        <w:jc w:val="both"/>
        <w:textAlignment w:val="baseline"/>
        <w:rPr>
          <w:rFonts w:cs="Arial"/>
          <w:bCs/>
          <w:szCs w:val="20"/>
        </w:rPr>
      </w:pPr>
      <w:r w:rsidRPr="00BE1B40">
        <w:rPr>
          <w:rFonts w:cs="Arial"/>
          <w:szCs w:val="20"/>
        </w:rPr>
        <w:t>a) l</w:t>
      </w:r>
      <w:r w:rsidRPr="00BE1B40">
        <w:rPr>
          <w:rFonts w:cs="Arial"/>
          <w:bCs/>
          <w:szCs w:val="20"/>
        </w:rPr>
        <w:t>icença Sanitária Estadual ou Municipal atualizada;</w:t>
      </w:r>
    </w:p>
    <w:p w:rsidR="0079725C" w:rsidRPr="00BE1B40" w:rsidRDefault="0079725C" w:rsidP="0079725C">
      <w:pPr>
        <w:overflowPunct w:val="0"/>
        <w:autoSpaceDE w:val="0"/>
        <w:autoSpaceDN w:val="0"/>
        <w:adjustRightInd w:val="0"/>
        <w:spacing w:after="0" w:line="240" w:lineRule="auto"/>
        <w:ind w:firstLine="709"/>
        <w:jc w:val="both"/>
        <w:textAlignment w:val="baseline"/>
        <w:rPr>
          <w:rFonts w:cs="Arial"/>
          <w:bCs/>
          <w:szCs w:val="20"/>
        </w:rPr>
      </w:pPr>
      <w:r w:rsidRPr="00BE1B40">
        <w:rPr>
          <w:rFonts w:cs="Arial"/>
          <w:szCs w:val="20"/>
          <w:lang w:eastAsia="pt-BR"/>
        </w:rPr>
        <w:t xml:space="preserve">b) apresentação de documento de credenciamento do produto junto ao órgão competente </w:t>
      </w:r>
      <w:r w:rsidRPr="00BE1B40">
        <w:rPr>
          <w:rFonts w:cs="Arial"/>
          <w:b/>
          <w:szCs w:val="20"/>
          <w:lang w:eastAsia="pt-BR"/>
        </w:rPr>
        <w:t>(SIM, SIP ou SIF). (Caso necessário/produtos de origem animal)</w:t>
      </w:r>
    </w:p>
    <w:p w:rsidR="0079725C" w:rsidRPr="00BE1B40" w:rsidRDefault="0079725C" w:rsidP="0079725C">
      <w:pPr>
        <w:overflowPunct w:val="0"/>
        <w:autoSpaceDE w:val="0"/>
        <w:autoSpaceDN w:val="0"/>
        <w:adjustRightInd w:val="0"/>
        <w:spacing w:after="0" w:line="240" w:lineRule="auto"/>
        <w:ind w:firstLine="708"/>
        <w:jc w:val="both"/>
        <w:textAlignment w:val="baseline"/>
        <w:rPr>
          <w:rFonts w:cs="Arial"/>
          <w:szCs w:val="20"/>
          <w:lang w:eastAsia="pt-BR"/>
        </w:rPr>
      </w:pPr>
      <w:r w:rsidRPr="00BE1B40">
        <w:rPr>
          <w:rFonts w:cs="Arial"/>
          <w:szCs w:val="20"/>
          <w:lang w:eastAsia="pt-BR"/>
        </w:rPr>
        <w:t xml:space="preserve">b.1) </w:t>
      </w:r>
      <w:r w:rsidR="00D868ED" w:rsidRPr="00BE1B40">
        <w:rPr>
          <w:rFonts w:cs="Arial"/>
          <w:szCs w:val="20"/>
          <w:lang w:eastAsia="pt-BR"/>
        </w:rPr>
        <w:t>c</w:t>
      </w:r>
      <w:r w:rsidRPr="00BE1B40">
        <w:rPr>
          <w:rFonts w:cs="Arial"/>
          <w:szCs w:val="20"/>
          <w:lang w:eastAsia="pt-BR"/>
        </w:rPr>
        <w:t>omprovante do responsável técnico da empresa de nível superior, legalmente habilitado, junto ao conselho correspondente.</w:t>
      </w:r>
    </w:p>
    <w:p w:rsidR="0079725C" w:rsidRPr="00BE1B40" w:rsidRDefault="0079725C" w:rsidP="0079725C">
      <w:pPr>
        <w:overflowPunct w:val="0"/>
        <w:autoSpaceDE w:val="0"/>
        <w:autoSpaceDN w:val="0"/>
        <w:adjustRightInd w:val="0"/>
        <w:spacing w:after="0" w:line="240" w:lineRule="auto"/>
        <w:ind w:firstLine="708"/>
        <w:jc w:val="both"/>
        <w:textAlignment w:val="baseline"/>
        <w:rPr>
          <w:rFonts w:cs="Arial"/>
          <w:szCs w:val="20"/>
          <w:lang w:eastAsia="pt-BR"/>
        </w:rPr>
      </w:pPr>
    </w:p>
    <w:p w:rsidR="0079725C" w:rsidRPr="00BE1B40" w:rsidRDefault="0079725C" w:rsidP="0079725C">
      <w:pPr>
        <w:overflowPunct w:val="0"/>
        <w:autoSpaceDE w:val="0"/>
        <w:autoSpaceDN w:val="0"/>
        <w:adjustRightInd w:val="0"/>
        <w:spacing w:after="0" w:line="240" w:lineRule="auto"/>
        <w:ind w:firstLine="708"/>
        <w:jc w:val="both"/>
        <w:textAlignment w:val="baseline"/>
        <w:rPr>
          <w:rFonts w:cs="Arial"/>
          <w:szCs w:val="20"/>
          <w:lang w:eastAsia="pt-BR"/>
        </w:rPr>
      </w:pPr>
      <w:r w:rsidRPr="00BE1B40">
        <w:rPr>
          <w:rFonts w:cs="Arial"/>
          <w:b/>
          <w:szCs w:val="20"/>
          <w:lang w:eastAsia="pt-BR"/>
        </w:rPr>
        <w:t>OBS</w:t>
      </w:r>
      <w:r w:rsidR="00D868ED" w:rsidRPr="00BE1B40">
        <w:rPr>
          <w:rFonts w:cs="Arial"/>
          <w:szCs w:val="20"/>
          <w:lang w:eastAsia="pt-BR"/>
        </w:rPr>
        <w:t>.</w:t>
      </w:r>
      <w:r w:rsidRPr="00BE1B40">
        <w:rPr>
          <w:rFonts w:cs="Arial"/>
          <w:szCs w:val="20"/>
          <w:lang w:eastAsia="pt-BR"/>
        </w:rPr>
        <w:t>: a exigência do Comprovante de Responsável Técnico da Empresa é suprida quando o produto comercializado possui a certificação do SIM, SIP ou SIF. Logo, se a empresa revendedora possuir a certificação do produto que está ofertando, esta estará apta quanto a Habilitação Técnica.</w:t>
      </w:r>
    </w:p>
    <w:p w:rsidR="00D868ED" w:rsidRPr="00BE1B40" w:rsidRDefault="00D868ED" w:rsidP="0079725C">
      <w:pPr>
        <w:overflowPunct w:val="0"/>
        <w:autoSpaceDE w:val="0"/>
        <w:autoSpaceDN w:val="0"/>
        <w:adjustRightInd w:val="0"/>
        <w:spacing w:after="0" w:line="240" w:lineRule="auto"/>
        <w:ind w:firstLine="708"/>
        <w:jc w:val="both"/>
        <w:textAlignment w:val="baseline"/>
        <w:rPr>
          <w:rFonts w:cs="Arial"/>
          <w:szCs w:val="20"/>
          <w:lang w:eastAsia="pt-BR"/>
        </w:rPr>
      </w:pPr>
    </w:p>
    <w:p w:rsidR="00D868ED" w:rsidRPr="00BE1B40" w:rsidRDefault="00D868ED" w:rsidP="00D868ED">
      <w:pPr>
        <w:overflowPunct w:val="0"/>
        <w:autoSpaceDE w:val="0"/>
        <w:autoSpaceDN w:val="0"/>
        <w:adjustRightInd w:val="0"/>
        <w:spacing w:after="0" w:line="240" w:lineRule="auto"/>
        <w:ind w:firstLine="708"/>
        <w:jc w:val="both"/>
        <w:textAlignment w:val="baseline"/>
        <w:rPr>
          <w:rFonts w:cs="Arial"/>
          <w:bCs/>
          <w:szCs w:val="20"/>
        </w:rPr>
      </w:pPr>
      <w:r w:rsidRPr="00BE1B40">
        <w:rPr>
          <w:rFonts w:cs="Arial"/>
          <w:bCs/>
          <w:szCs w:val="20"/>
        </w:rPr>
        <w:t xml:space="preserve">Para os produtos de limpeza com produtos químicos exigir-se-á: </w:t>
      </w:r>
    </w:p>
    <w:p w:rsidR="00D868ED" w:rsidRPr="00BE1B40" w:rsidRDefault="00D868ED" w:rsidP="00D868ED">
      <w:pPr>
        <w:overflowPunct w:val="0"/>
        <w:autoSpaceDE w:val="0"/>
        <w:autoSpaceDN w:val="0"/>
        <w:adjustRightInd w:val="0"/>
        <w:spacing w:after="0" w:line="240" w:lineRule="auto"/>
        <w:jc w:val="both"/>
        <w:textAlignment w:val="baseline"/>
        <w:rPr>
          <w:rFonts w:cs="Arial"/>
          <w:bCs/>
          <w:szCs w:val="20"/>
          <w:u w:val="single"/>
        </w:rPr>
      </w:pPr>
    </w:p>
    <w:p w:rsidR="00D868ED" w:rsidRPr="00BE1B40" w:rsidRDefault="00D868ED" w:rsidP="00D868ED">
      <w:pPr>
        <w:overflowPunct w:val="0"/>
        <w:autoSpaceDE w:val="0"/>
        <w:autoSpaceDN w:val="0"/>
        <w:adjustRightInd w:val="0"/>
        <w:spacing w:after="0" w:line="240" w:lineRule="auto"/>
        <w:jc w:val="both"/>
        <w:textAlignment w:val="baseline"/>
        <w:rPr>
          <w:rFonts w:cs="Arial"/>
          <w:b/>
          <w:bCs/>
          <w:szCs w:val="20"/>
        </w:rPr>
      </w:pPr>
      <w:r w:rsidRPr="00BE1B40">
        <w:rPr>
          <w:rFonts w:cs="Arial"/>
          <w:b/>
          <w:bCs/>
          <w:szCs w:val="20"/>
        </w:rPr>
        <w:t>Documentos da Empresa</w:t>
      </w:r>
    </w:p>
    <w:p w:rsidR="00D868ED" w:rsidRPr="00BE1B40" w:rsidRDefault="00D868ED" w:rsidP="00D868ED">
      <w:pPr>
        <w:overflowPunct w:val="0"/>
        <w:autoSpaceDE w:val="0"/>
        <w:autoSpaceDN w:val="0"/>
        <w:adjustRightInd w:val="0"/>
        <w:spacing w:after="0" w:line="240" w:lineRule="auto"/>
        <w:jc w:val="both"/>
        <w:textAlignment w:val="baseline"/>
        <w:rPr>
          <w:rFonts w:cs="Arial"/>
          <w:b/>
          <w:bCs/>
          <w:szCs w:val="20"/>
          <w:u w:val="single"/>
        </w:rPr>
      </w:pPr>
    </w:p>
    <w:p w:rsidR="00D868ED" w:rsidRPr="00BE1B40" w:rsidRDefault="00D868ED" w:rsidP="00D868ED">
      <w:pPr>
        <w:overflowPunct w:val="0"/>
        <w:autoSpaceDE w:val="0"/>
        <w:autoSpaceDN w:val="0"/>
        <w:adjustRightInd w:val="0"/>
        <w:spacing w:after="0" w:line="240" w:lineRule="auto"/>
        <w:ind w:firstLine="709"/>
        <w:jc w:val="both"/>
        <w:textAlignment w:val="baseline"/>
        <w:rPr>
          <w:rFonts w:cs="Arial"/>
          <w:b/>
          <w:bCs/>
          <w:szCs w:val="20"/>
          <w:u w:val="single"/>
        </w:rPr>
      </w:pPr>
      <w:r w:rsidRPr="00BE1B40">
        <w:rPr>
          <w:rFonts w:cs="Arial"/>
          <w:bCs/>
          <w:szCs w:val="20"/>
        </w:rPr>
        <w:t>a) a empresa fornecedora de Produtos Químicos deverá disponibilizar obrigatoriamente a contratante, em meio físico ou digital a FISPQ (ficha de informações de Segurança de Produtos Químicos) dos fabricantes e fornecedores para os produtos químicos;</w:t>
      </w:r>
    </w:p>
    <w:p w:rsidR="00D868ED" w:rsidRPr="00BE1B40" w:rsidRDefault="00D868ED" w:rsidP="00D868ED">
      <w:pPr>
        <w:overflowPunct w:val="0"/>
        <w:autoSpaceDE w:val="0"/>
        <w:autoSpaceDN w:val="0"/>
        <w:adjustRightInd w:val="0"/>
        <w:spacing w:after="0" w:line="240" w:lineRule="auto"/>
        <w:jc w:val="both"/>
        <w:textAlignment w:val="baseline"/>
        <w:rPr>
          <w:rFonts w:eastAsia="Calibri" w:cs="Arial"/>
          <w:bCs/>
          <w:szCs w:val="20"/>
        </w:rPr>
      </w:pPr>
    </w:p>
    <w:p w:rsidR="00D868ED" w:rsidRPr="00BE1B40" w:rsidRDefault="00D868ED" w:rsidP="00D868ED">
      <w:pPr>
        <w:overflowPunct w:val="0"/>
        <w:autoSpaceDE w:val="0"/>
        <w:autoSpaceDN w:val="0"/>
        <w:adjustRightInd w:val="0"/>
        <w:spacing w:after="0" w:line="240" w:lineRule="auto"/>
        <w:jc w:val="both"/>
        <w:textAlignment w:val="baseline"/>
        <w:rPr>
          <w:rFonts w:cs="Arial"/>
          <w:b/>
          <w:bCs/>
          <w:szCs w:val="20"/>
        </w:rPr>
      </w:pPr>
      <w:r w:rsidRPr="00BE1B40">
        <w:rPr>
          <w:rFonts w:cs="Arial"/>
          <w:b/>
          <w:bCs/>
          <w:szCs w:val="20"/>
        </w:rPr>
        <w:t>Documentos do Produto</w:t>
      </w:r>
    </w:p>
    <w:p w:rsidR="00D868ED" w:rsidRPr="00BE1B40" w:rsidRDefault="00D868ED" w:rsidP="00D868ED">
      <w:pPr>
        <w:overflowPunct w:val="0"/>
        <w:autoSpaceDE w:val="0"/>
        <w:autoSpaceDN w:val="0"/>
        <w:adjustRightInd w:val="0"/>
        <w:spacing w:after="0" w:line="240" w:lineRule="auto"/>
        <w:jc w:val="both"/>
        <w:textAlignment w:val="baseline"/>
        <w:rPr>
          <w:rFonts w:cs="Arial"/>
          <w:szCs w:val="20"/>
          <w:u w:val="single"/>
        </w:rPr>
      </w:pPr>
    </w:p>
    <w:p w:rsidR="00D868ED" w:rsidRPr="00BE1B40" w:rsidRDefault="00D868ED" w:rsidP="00D868ED">
      <w:pPr>
        <w:overflowPunct w:val="0"/>
        <w:autoSpaceDE w:val="0"/>
        <w:autoSpaceDN w:val="0"/>
        <w:adjustRightInd w:val="0"/>
        <w:spacing w:after="0" w:line="240" w:lineRule="auto"/>
        <w:ind w:firstLine="709"/>
        <w:jc w:val="both"/>
        <w:textAlignment w:val="baseline"/>
        <w:rPr>
          <w:rFonts w:cs="Arial"/>
          <w:szCs w:val="20"/>
          <w:u w:val="single"/>
        </w:rPr>
      </w:pPr>
      <w:r w:rsidRPr="00BE1B40">
        <w:rPr>
          <w:rFonts w:cs="Arial"/>
          <w:bCs/>
          <w:szCs w:val="20"/>
        </w:rPr>
        <w:t>a) registro no Ministério da Saúde</w:t>
      </w:r>
      <w:r w:rsidRPr="00BE1B40">
        <w:rPr>
          <w:rFonts w:cs="Arial"/>
          <w:b/>
          <w:bCs/>
          <w:szCs w:val="20"/>
        </w:rPr>
        <w:t xml:space="preserve">: </w:t>
      </w:r>
      <w:r w:rsidRPr="00BE1B40">
        <w:rPr>
          <w:rFonts w:cs="Arial"/>
          <w:szCs w:val="20"/>
        </w:rPr>
        <w:t xml:space="preserve">emitido pela </w:t>
      </w:r>
      <w:r w:rsidRPr="00BE1B40">
        <w:rPr>
          <w:rFonts w:cs="Arial"/>
          <w:bCs/>
          <w:szCs w:val="20"/>
        </w:rPr>
        <w:t>ANVISA,</w:t>
      </w:r>
      <w:r w:rsidRPr="00BE1B40">
        <w:rPr>
          <w:rFonts w:cs="Arial"/>
          <w:b/>
          <w:bCs/>
          <w:szCs w:val="20"/>
        </w:rPr>
        <w:t xml:space="preserve"> </w:t>
      </w:r>
      <w:r w:rsidRPr="00BE1B40">
        <w:rPr>
          <w:rFonts w:cs="Arial"/>
          <w:szCs w:val="20"/>
        </w:rPr>
        <w:t>documento impresso junto à página da ANVISA</w:t>
      </w:r>
      <w:r w:rsidRPr="00BE1B40">
        <w:rPr>
          <w:rFonts w:cs="Arial"/>
          <w:bCs/>
          <w:szCs w:val="20"/>
        </w:rPr>
        <w:t>, com autenticação digital.</w:t>
      </w:r>
    </w:p>
    <w:p w:rsidR="00D868ED" w:rsidRPr="00BE1B40" w:rsidRDefault="00D868ED" w:rsidP="00D868ED">
      <w:pPr>
        <w:overflowPunct w:val="0"/>
        <w:autoSpaceDE w:val="0"/>
        <w:autoSpaceDN w:val="0"/>
        <w:adjustRightInd w:val="0"/>
        <w:spacing w:after="0" w:line="240" w:lineRule="auto"/>
        <w:ind w:firstLine="709"/>
        <w:jc w:val="both"/>
        <w:textAlignment w:val="baseline"/>
        <w:rPr>
          <w:rFonts w:cs="Arial"/>
          <w:szCs w:val="20"/>
          <w:u w:val="single"/>
        </w:rPr>
      </w:pPr>
      <w:r w:rsidRPr="00BE1B40">
        <w:rPr>
          <w:rFonts w:cs="Arial"/>
          <w:bCs/>
          <w:szCs w:val="20"/>
        </w:rPr>
        <w:t>b) caso o produto seja dispensado de registro no Ministério da Saúde, encaminhar cópia da Portaria ou Resolução que justifica a dispensa ou isenção de registro.</w:t>
      </w:r>
    </w:p>
    <w:p w:rsidR="00D868ED" w:rsidRPr="00BE1B40" w:rsidRDefault="00D868ED" w:rsidP="00D868ED">
      <w:pPr>
        <w:overflowPunct w:val="0"/>
        <w:autoSpaceDE w:val="0"/>
        <w:autoSpaceDN w:val="0"/>
        <w:adjustRightInd w:val="0"/>
        <w:spacing w:after="0" w:line="240" w:lineRule="auto"/>
        <w:ind w:firstLine="709"/>
        <w:jc w:val="both"/>
        <w:textAlignment w:val="baseline"/>
        <w:rPr>
          <w:rFonts w:cs="Arial"/>
          <w:szCs w:val="20"/>
          <w:u w:val="single"/>
        </w:rPr>
      </w:pPr>
      <w:r w:rsidRPr="00BE1B40">
        <w:rPr>
          <w:rFonts w:cs="Arial"/>
          <w:szCs w:val="20"/>
        </w:rPr>
        <w:t xml:space="preserve">c) certificado FSC (Florest Stewardship Council – Conselho de Manejo Florestal), emitida por entidade credenciadora, em favor da empresa fabricante, </w:t>
      </w:r>
      <w:r w:rsidRPr="00BE1B40">
        <w:rPr>
          <w:rFonts w:cs="Arial"/>
          <w:bCs/>
          <w:szCs w:val="20"/>
        </w:rPr>
        <w:t>conforme</w:t>
      </w:r>
      <w:r w:rsidRPr="00BE1B40">
        <w:rPr>
          <w:rFonts w:cs="Arial"/>
          <w:bCs/>
          <w:i/>
          <w:szCs w:val="20"/>
        </w:rPr>
        <w:t xml:space="preserve"> </w:t>
      </w:r>
      <w:r w:rsidRPr="00BE1B40">
        <w:rPr>
          <w:rFonts w:cs="Arial"/>
          <w:bCs/>
          <w:szCs w:val="20"/>
        </w:rPr>
        <w:t xml:space="preserve">exigência da Lei Municipal nº 12.483/2016. </w:t>
      </w:r>
      <w:r w:rsidRPr="00BE1B40">
        <w:rPr>
          <w:rFonts w:cs="Arial"/>
          <w:b/>
          <w:bCs/>
          <w:szCs w:val="20"/>
        </w:rPr>
        <w:t>(PARA PRODUTOS FABRICADOS EM PAPEL)</w:t>
      </w:r>
      <w:r w:rsidR="005F08C5" w:rsidRPr="00BE1B40">
        <w:rPr>
          <w:rFonts w:cs="Arial"/>
          <w:b/>
          <w:bCs/>
          <w:szCs w:val="20"/>
        </w:rPr>
        <w:t>.</w:t>
      </w:r>
    </w:p>
    <w:p w:rsidR="00962128" w:rsidRPr="00BE1B40" w:rsidRDefault="00962128" w:rsidP="00DB256C">
      <w:pPr>
        <w:spacing w:after="0" w:line="240" w:lineRule="auto"/>
        <w:jc w:val="both"/>
        <w:rPr>
          <w:rFonts w:cs="Arial"/>
          <w:szCs w:val="20"/>
        </w:rPr>
      </w:pPr>
    </w:p>
    <w:p w:rsidR="00962128" w:rsidRPr="00BE1B40" w:rsidRDefault="00962128" w:rsidP="00DB256C">
      <w:pPr>
        <w:pStyle w:val="Citao"/>
        <w:spacing w:before="0"/>
        <w:rPr>
          <w:rFonts w:cs="Arial"/>
          <w:b/>
          <w:color w:val="auto"/>
          <w:szCs w:val="20"/>
        </w:rPr>
      </w:pPr>
      <w:r w:rsidRPr="00BE1B40">
        <w:rPr>
          <w:rFonts w:eastAsia="Times New Roman" w:cs="Arial"/>
          <w:b/>
          <w:color w:val="auto"/>
          <w:szCs w:val="20"/>
        </w:rPr>
        <w:t>6</w:t>
      </w:r>
      <w:r w:rsidRPr="00BE1B40">
        <w:rPr>
          <w:rFonts w:eastAsia="Times New Roman" w:cs="Arial"/>
          <w:b/>
          <w:color w:val="auto"/>
          <w:szCs w:val="20"/>
        </w:rPr>
        <w:tab/>
      </w:r>
      <w:r w:rsidRPr="00BE1B40">
        <w:rPr>
          <w:rFonts w:cs="Arial"/>
          <w:b/>
          <w:color w:val="auto"/>
          <w:szCs w:val="20"/>
        </w:rPr>
        <w:t>Demais</w:t>
      </w:r>
      <w:r w:rsidRPr="00BE1B40">
        <w:rPr>
          <w:rFonts w:cs="Arial"/>
          <w:b/>
          <w:color w:val="auto"/>
          <w:spacing w:val="-2"/>
          <w:szCs w:val="20"/>
        </w:rPr>
        <w:t xml:space="preserve"> </w:t>
      </w:r>
      <w:r w:rsidRPr="00BE1B40">
        <w:rPr>
          <w:rFonts w:cs="Arial"/>
          <w:b/>
          <w:color w:val="auto"/>
          <w:szCs w:val="20"/>
        </w:rPr>
        <w:t>Comprovações</w:t>
      </w:r>
      <w:r w:rsidRPr="00BE1B40">
        <w:rPr>
          <w:rFonts w:cs="Arial"/>
          <w:b/>
          <w:color w:val="auto"/>
          <w:spacing w:val="-9"/>
          <w:szCs w:val="20"/>
        </w:rPr>
        <w:t xml:space="preserve"> </w:t>
      </w:r>
      <w:r w:rsidR="0094002E" w:rsidRPr="00BE1B40">
        <w:rPr>
          <w:rFonts w:cs="Arial"/>
          <w:b/>
          <w:color w:val="auto"/>
          <w:szCs w:val="20"/>
        </w:rPr>
        <w:t>Obrigatórias</w:t>
      </w:r>
    </w:p>
    <w:p w:rsidR="00962128" w:rsidRPr="00BE1B40" w:rsidRDefault="00962128" w:rsidP="00DB256C">
      <w:pPr>
        <w:tabs>
          <w:tab w:val="left" w:pos="829"/>
        </w:tabs>
        <w:spacing w:after="0" w:line="240" w:lineRule="auto"/>
        <w:ind w:right="23"/>
        <w:jc w:val="both"/>
        <w:rPr>
          <w:rFonts w:cs="Arial"/>
          <w:szCs w:val="20"/>
        </w:rPr>
      </w:pPr>
    </w:p>
    <w:p w:rsidR="00C722F0" w:rsidRPr="00BE1B40" w:rsidRDefault="0094002E" w:rsidP="00DB256C">
      <w:pPr>
        <w:pStyle w:val="Citao"/>
        <w:spacing w:before="0"/>
        <w:rPr>
          <w:rFonts w:cs="Arial"/>
          <w:b/>
          <w:color w:val="auto"/>
          <w:szCs w:val="20"/>
        </w:rPr>
      </w:pPr>
      <w:r w:rsidRPr="00BE1B40">
        <w:rPr>
          <w:rFonts w:cs="Arial"/>
          <w:b/>
          <w:color w:val="auto"/>
          <w:szCs w:val="20"/>
        </w:rPr>
        <w:t>7</w:t>
      </w:r>
      <w:r w:rsidR="00BC7CCD" w:rsidRPr="00BE1B40">
        <w:rPr>
          <w:rFonts w:cs="Arial"/>
          <w:b/>
          <w:color w:val="auto"/>
          <w:szCs w:val="20"/>
        </w:rPr>
        <w:t xml:space="preserve">   </w:t>
      </w:r>
      <w:r w:rsidR="00BC7CCD" w:rsidRPr="00BE1B40">
        <w:rPr>
          <w:rFonts w:cs="Arial"/>
          <w:b/>
          <w:color w:val="auto"/>
          <w:szCs w:val="20"/>
        </w:rPr>
        <w:tab/>
        <w:t>D</w:t>
      </w:r>
      <w:r w:rsidR="009524E0" w:rsidRPr="00BE1B40">
        <w:rPr>
          <w:rFonts w:cs="Arial"/>
          <w:b/>
          <w:color w:val="auto"/>
          <w:szCs w:val="20"/>
        </w:rPr>
        <w:t>eclarações</w:t>
      </w:r>
    </w:p>
    <w:p w:rsidR="00EE62CC" w:rsidRPr="00BE1B40" w:rsidRDefault="00EE62CC" w:rsidP="00DB256C">
      <w:pPr>
        <w:spacing w:after="0" w:line="240" w:lineRule="auto"/>
        <w:jc w:val="both"/>
        <w:rPr>
          <w:rFonts w:cs="Arial"/>
          <w:b/>
          <w:szCs w:val="20"/>
        </w:rPr>
      </w:pPr>
    </w:p>
    <w:p w:rsidR="00E6728E" w:rsidRPr="00BE1B40" w:rsidRDefault="00E6728E" w:rsidP="00E6728E">
      <w:pPr>
        <w:spacing w:after="0" w:line="240" w:lineRule="auto"/>
        <w:jc w:val="both"/>
        <w:rPr>
          <w:rFonts w:eastAsia="Times New Roman" w:cs="Arial"/>
          <w:b/>
          <w:szCs w:val="20"/>
          <w:lang w:eastAsia="pt-BR"/>
        </w:rPr>
      </w:pPr>
      <w:r w:rsidRPr="00BE1B40">
        <w:rPr>
          <w:rFonts w:eastAsia="Times New Roman" w:cs="Arial"/>
          <w:b/>
          <w:szCs w:val="20"/>
          <w:lang w:eastAsia="pt-BR"/>
        </w:rPr>
        <w:lastRenderedPageBreak/>
        <w:t>7.1</w:t>
      </w:r>
      <w:r w:rsidRPr="00BE1B40">
        <w:rPr>
          <w:rFonts w:eastAsia="Times New Roman" w:cs="Arial"/>
          <w:b/>
          <w:szCs w:val="20"/>
          <w:lang w:eastAsia="pt-BR"/>
        </w:rPr>
        <w:tab/>
        <w:t>No cadastramento da proposta inicial, sob pena de desclassificação e responsabilização pela veracidade da informação na forma da lei, o licitante anexará declaração (modelo anexo 5 do edital), em campo próprio do sistema.</w:t>
      </w:r>
    </w:p>
    <w:p w:rsidR="00E6728E" w:rsidRPr="00BE1B40" w:rsidRDefault="00E6728E" w:rsidP="00E6728E">
      <w:pPr>
        <w:spacing w:after="0" w:line="240" w:lineRule="auto"/>
        <w:ind w:right="30" w:firstLine="720"/>
        <w:jc w:val="both"/>
        <w:rPr>
          <w:rFonts w:eastAsia="Times New Roman" w:cs="Arial"/>
          <w:szCs w:val="20"/>
          <w:lang w:eastAsia="pt-BR"/>
        </w:rPr>
      </w:pPr>
      <w:r w:rsidRPr="00BE1B40">
        <w:rPr>
          <w:rFonts w:eastAsia="Times New Roman" w:cs="Arial"/>
          <w:szCs w:val="20"/>
          <w:lang w:eastAsia="pt-BR"/>
        </w:rPr>
        <w:t> </w:t>
      </w:r>
    </w:p>
    <w:p w:rsidR="00E6728E" w:rsidRPr="00BE1B40" w:rsidRDefault="00E6728E" w:rsidP="00E6728E">
      <w:pPr>
        <w:overflowPunct w:val="0"/>
        <w:adjustRightInd w:val="0"/>
        <w:spacing w:after="0" w:line="240" w:lineRule="auto"/>
        <w:ind w:right="23"/>
        <w:jc w:val="both"/>
        <w:textAlignment w:val="baseline"/>
        <w:rPr>
          <w:rFonts w:cs="Arial"/>
          <w:szCs w:val="20"/>
        </w:rPr>
      </w:pPr>
      <w:r w:rsidRPr="00BE1B40">
        <w:rPr>
          <w:rFonts w:cs="Arial"/>
          <w:b/>
          <w:szCs w:val="20"/>
        </w:rPr>
        <w:t>7.2</w:t>
      </w:r>
      <w:r w:rsidRPr="00BE1B40">
        <w:rPr>
          <w:rFonts w:cs="Arial"/>
          <w:szCs w:val="20"/>
        </w:rPr>
        <w:tab/>
        <w:t xml:space="preserve">As declarações deverão ser assinadas, podendo ser de forma digital, pelo representante legal da proponente, com </w:t>
      </w:r>
      <w:r w:rsidRPr="00BE1B40">
        <w:rPr>
          <w:rFonts w:cs="Arial"/>
          <w:b/>
          <w:bCs/>
          <w:szCs w:val="20"/>
        </w:rPr>
        <w:t>timbre, identificação da empresa e com data</w:t>
      </w:r>
      <w:r w:rsidRPr="00BE1B40">
        <w:rPr>
          <w:rFonts w:cs="Arial"/>
          <w:bCs/>
          <w:szCs w:val="20"/>
        </w:rPr>
        <w:t>,</w:t>
      </w:r>
      <w:r w:rsidRPr="00BE1B40">
        <w:rPr>
          <w:rFonts w:cs="Arial"/>
          <w:szCs w:val="20"/>
        </w:rPr>
        <w:t xml:space="preserve"> de que:</w:t>
      </w:r>
    </w:p>
    <w:p w:rsidR="00EE62CC" w:rsidRPr="00BE1B40" w:rsidRDefault="00EE62CC" w:rsidP="00DB256C">
      <w:pPr>
        <w:spacing w:after="0" w:line="240" w:lineRule="auto"/>
        <w:jc w:val="both"/>
        <w:rPr>
          <w:rFonts w:cs="Arial"/>
          <w:szCs w:val="20"/>
        </w:rPr>
      </w:pPr>
    </w:p>
    <w:p w:rsidR="00EE62CC" w:rsidRPr="00BE1B40" w:rsidRDefault="00EE62CC" w:rsidP="00DB256C">
      <w:pPr>
        <w:spacing w:after="0" w:line="240" w:lineRule="auto"/>
        <w:ind w:firstLine="708"/>
        <w:jc w:val="both"/>
        <w:rPr>
          <w:rFonts w:cs="Arial"/>
          <w:szCs w:val="20"/>
        </w:rPr>
      </w:pPr>
      <w:r w:rsidRPr="00BE1B40">
        <w:rPr>
          <w:rFonts w:cs="Arial"/>
          <w:szCs w:val="20"/>
        </w:rPr>
        <w:t xml:space="preserve">a) não foi declarada </w:t>
      </w:r>
      <w:r w:rsidRPr="00BE1B40">
        <w:rPr>
          <w:rFonts w:cs="Arial"/>
          <w:b/>
          <w:bCs/>
          <w:szCs w:val="20"/>
        </w:rPr>
        <w:t>inidônea</w:t>
      </w:r>
      <w:r w:rsidRPr="00BE1B40">
        <w:rPr>
          <w:rFonts w:cs="Arial"/>
          <w:szCs w:val="20"/>
        </w:rPr>
        <w:t xml:space="preserve"> para licitar por nenhum órgão federal, estadual ou municipal;</w:t>
      </w:r>
    </w:p>
    <w:p w:rsidR="00EE62CC" w:rsidRPr="00BE1B40" w:rsidRDefault="00EE62CC" w:rsidP="00DB256C">
      <w:pPr>
        <w:spacing w:after="0" w:line="240" w:lineRule="auto"/>
        <w:ind w:firstLine="708"/>
        <w:jc w:val="both"/>
        <w:rPr>
          <w:rFonts w:cs="Arial"/>
          <w:b/>
          <w:szCs w:val="20"/>
        </w:rPr>
      </w:pPr>
      <w:r w:rsidRPr="00BE1B40">
        <w:rPr>
          <w:rFonts w:cs="Arial"/>
          <w:szCs w:val="20"/>
        </w:rPr>
        <w:t xml:space="preserve">b) não há </w:t>
      </w:r>
      <w:r w:rsidRPr="00BE1B40">
        <w:rPr>
          <w:rFonts w:cs="Arial"/>
          <w:b/>
          <w:bCs/>
          <w:szCs w:val="20"/>
        </w:rPr>
        <w:t xml:space="preserve">superveniência </w:t>
      </w:r>
      <w:r w:rsidRPr="00BE1B40">
        <w:rPr>
          <w:rFonts w:cs="Arial"/>
          <w:b/>
          <w:szCs w:val="20"/>
        </w:rPr>
        <w:t>de fato impeditivo</w:t>
      </w:r>
      <w:r w:rsidRPr="00BE1B40">
        <w:rPr>
          <w:rFonts w:cs="Arial"/>
          <w:szCs w:val="20"/>
        </w:rPr>
        <w:t xml:space="preserve"> para a habilitação da proponente, sob as penas cabíveis, nos termos da Lei nº 14.133/2021;</w:t>
      </w:r>
    </w:p>
    <w:p w:rsidR="00EE62CC" w:rsidRPr="00BE1B40" w:rsidRDefault="00EE62CC" w:rsidP="00DB256C">
      <w:pPr>
        <w:spacing w:after="0" w:line="240" w:lineRule="auto"/>
        <w:ind w:firstLine="708"/>
        <w:jc w:val="both"/>
        <w:rPr>
          <w:rFonts w:cs="Arial"/>
          <w:b/>
          <w:szCs w:val="20"/>
        </w:rPr>
      </w:pPr>
      <w:r w:rsidRPr="00BE1B40">
        <w:rPr>
          <w:rFonts w:cs="Arial"/>
          <w:szCs w:val="20"/>
        </w:rPr>
        <w:t xml:space="preserve">c) </w:t>
      </w:r>
      <w:r w:rsidRPr="00BE1B40">
        <w:rPr>
          <w:rFonts w:cs="Arial"/>
          <w:b/>
          <w:bCs/>
          <w:szCs w:val="20"/>
        </w:rPr>
        <w:t>a empresa atende ao</w:t>
      </w:r>
      <w:r w:rsidRPr="00BE1B40">
        <w:rPr>
          <w:rFonts w:cs="Arial"/>
          <w:szCs w:val="20"/>
        </w:rPr>
        <w:t xml:space="preserve"> </w:t>
      </w:r>
      <w:r w:rsidRPr="00BE1B40">
        <w:rPr>
          <w:rFonts w:cs="Arial"/>
          <w:b/>
          <w:bCs/>
          <w:szCs w:val="20"/>
        </w:rPr>
        <w:t>disposto no art. 7°,</w:t>
      </w:r>
      <w:r w:rsidRPr="00BE1B40">
        <w:rPr>
          <w:rFonts w:cs="Arial"/>
          <w:szCs w:val="20"/>
        </w:rPr>
        <w:t xml:space="preserve"> </w:t>
      </w:r>
      <w:r w:rsidRPr="00BE1B40">
        <w:rPr>
          <w:rFonts w:cs="Arial"/>
          <w:b/>
          <w:bCs/>
          <w:szCs w:val="20"/>
        </w:rPr>
        <w:t>inciso XXXIII da Constituição Federal</w:t>
      </w:r>
      <w:r w:rsidRPr="00BE1B40">
        <w:rPr>
          <w:rFonts w:cs="Arial"/>
          <w:szCs w:val="20"/>
        </w:rPr>
        <w:t xml:space="preserve"> (Lei nº 9.854/1999);</w:t>
      </w:r>
    </w:p>
    <w:p w:rsidR="00EE62CC" w:rsidRPr="00BE1B40" w:rsidRDefault="00EE62CC" w:rsidP="00DB256C">
      <w:pPr>
        <w:spacing w:after="0" w:line="240" w:lineRule="auto"/>
        <w:ind w:firstLine="708"/>
        <w:jc w:val="both"/>
        <w:rPr>
          <w:rFonts w:cs="Arial"/>
          <w:szCs w:val="20"/>
        </w:rPr>
      </w:pPr>
      <w:r w:rsidRPr="00BE1B40">
        <w:rPr>
          <w:rFonts w:cs="Arial"/>
          <w:szCs w:val="20"/>
        </w:rPr>
        <w:t xml:space="preserve">d) </w:t>
      </w:r>
      <w:r w:rsidRPr="00BE1B40">
        <w:rPr>
          <w:rFonts w:cs="Arial"/>
          <w:b/>
          <w:szCs w:val="20"/>
        </w:rPr>
        <w:t xml:space="preserve">não integra em seu corpo social, nem no quadro funcional, empregado público ou membro comissionado de órgão direto ou indireto da Administração Municipal </w:t>
      </w:r>
      <w:r w:rsidRPr="00BE1B40">
        <w:rPr>
          <w:rFonts w:cs="Arial"/>
          <w:szCs w:val="20"/>
        </w:rPr>
        <w:t>-</w:t>
      </w:r>
      <w:r w:rsidRPr="00BE1B40">
        <w:rPr>
          <w:rFonts w:cs="Arial"/>
          <w:b/>
          <w:szCs w:val="20"/>
        </w:rPr>
        <w:t xml:space="preserve"> </w:t>
      </w:r>
      <w:r w:rsidRPr="00BE1B40">
        <w:rPr>
          <w:rFonts w:cs="Arial"/>
          <w:szCs w:val="20"/>
        </w:rPr>
        <w:t>Lei nº 14.133/2021 e art. 8º, do Decreto Municipal nº 6.615/2013;</w:t>
      </w:r>
    </w:p>
    <w:p w:rsidR="00EE62CC" w:rsidRPr="00BE1B40" w:rsidRDefault="00EE62CC" w:rsidP="00DB256C">
      <w:pPr>
        <w:spacing w:after="0" w:line="240" w:lineRule="auto"/>
        <w:ind w:firstLine="708"/>
        <w:jc w:val="both"/>
        <w:rPr>
          <w:rFonts w:cs="Arial"/>
          <w:szCs w:val="20"/>
        </w:rPr>
      </w:pPr>
      <w:r w:rsidRPr="00BE1B40">
        <w:rPr>
          <w:rFonts w:cs="Arial"/>
          <w:szCs w:val="20"/>
        </w:rPr>
        <w:t xml:space="preserve">e) declaração de </w:t>
      </w:r>
      <w:r w:rsidRPr="00BE1B40">
        <w:rPr>
          <w:rFonts w:cs="Arial"/>
          <w:b/>
          <w:szCs w:val="20"/>
        </w:rPr>
        <w:t>Responsabilidade, Conformidade e Aceite;</w:t>
      </w:r>
    </w:p>
    <w:p w:rsidR="00EE62CC" w:rsidRPr="00BE1B40" w:rsidRDefault="0028323F" w:rsidP="00DB256C">
      <w:pPr>
        <w:spacing w:after="0" w:line="240" w:lineRule="auto"/>
        <w:ind w:firstLine="708"/>
        <w:jc w:val="both"/>
        <w:rPr>
          <w:rFonts w:cs="Arial"/>
          <w:szCs w:val="20"/>
        </w:rPr>
      </w:pPr>
      <w:r w:rsidRPr="00BE1B40">
        <w:rPr>
          <w:rFonts w:cs="Arial"/>
          <w:szCs w:val="20"/>
        </w:rPr>
        <w:t>f</w:t>
      </w:r>
      <w:r w:rsidR="00EE62CC" w:rsidRPr="00BE1B40">
        <w:rPr>
          <w:rFonts w:cs="Arial"/>
          <w:szCs w:val="20"/>
        </w:rPr>
        <w:t xml:space="preserve">) Declaração de </w:t>
      </w:r>
      <w:r w:rsidR="00EE62CC" w:rsidRPr="00BE1B40">
        <w:rPr>
          <w:rFonts w:cs="Arial"/>
          <w:b/>
          <w:szCs w:val="20"/>
        </w:rPr>
        <w:t>não possuir, em sua cadeia produtiva, empregados executando trabalho degradante ou forçado</w:t>
      </w:r>
      <w:r w:rsidR="00EE62CC" w:rsidRPr="00BE1B40">
        <w:rPr>
          <w:rFonts w:cs="Arial"/>
          <w:szCs w:val="20"/>
        </w:rPr>
        <w:t>, observando o disposto nos incisos III e IV do art. 1º e no inciso III do art. 5º da Constituição Federal.</w:t>
      </w:r>
    </w:p>
    <w:p w:rsidR="00EE62CC" w:rsidRPr="00BE1B40" w:rsidRDefault="0028323F" w:rsidP="00DB256C">
      <w:pPr>
        <w:spacing w:after="0" w:line="240" w:lineRule="auto"/>
        <w:ind w:firstLine="708"/>
        <w:jc w:val="both"/>
        <w:rPr>
          <w:rFonts w:cs="Arial"/>
          <w:b/>
          <w:szCs w:val="20"/>
        </w:rPr>
      </w:pPr>
      <w:r w:rsidRPr="00BE1B40">
        <w:rPr>
          <w:rFonts w:cs="Arial"/>
          <w:szCs w:val="20"/>
        </w:rPr>
        <w:t>g</w:t>
      </w:r>
      <w:r w:rsidR="00EE62CC" w:rsidRPr="00BE1B40">
        <w:rPr>
          <w:rFonts w:cs="Arial"/>
          <w:szCs w:val="20"/>
        </w:rPr>
        <w:t xml:space="preserve">) Declaração de que cumpre as exigências de reserva de </w:t>
      </w:r>
      <w:r w:rsidR="00EE62CC" w:rsidRPr="00BE1B40">
        <w:rPr>
          <w:rFonts w:cs="Arial"/>
          <w:b/>
          <w:szCs w:val="20"/>
        </w:rPr>
        <w:t>cargos para pessoa com deficiência e para reabilitado da Previdência Social</w:t>
      </w:r>
      <w:r w:rsidR="00EE62CC" w:rsidRPr="00BE1B40">
        <w:rPr>
          <w:rFonts w:cs="Arial"/>
          <w:szCs w:val="20"/>
        </w:rPr>
        <w:t>, previstas em lei e em outras normas específicas.</w:t>
      </w:r>
    </w:p>
    <w:p w:rsidR="00EA7187" w:rsidRPr="00BE1B40" w:rsidRDefault="0028323F" w:rsidP="00DB256C">
      <w:pPr>
        <w:spacing w:after="0" w:line="240" w:lineRule="auto"/>
        <w:ind w:firstLine="708"/>
        <w:jc w:val="both"/>
        <w:rPr>
          <w:rFonts w:cs="Arial"/>
          <w:szCs w:val="20"/>
        </w:rPr>
      </w:pPr>
      <w:r w:rsidRPr="00BE1B40">
        <w:rPr>
          <w:rFonts w:cs="Arial"/>
          <w:szCs w:val="20"/>
        </w:rPr>
        <w:t>h</w:t>
      </w:r>
      <w:r w:rsidR="00C722F0" w:rsidRPr="00BE1B40">
        <w:rPr>
          <w:rFonts w:cs="Arial"/>
          <w:szCs w:val="20"/>
        </w:rPr>
        <w:t>)</w:t>
      </w:r>
      <w:r w:rsidRPr="00BE1B40">
        <w:rPr>
          <w:rFonts w:cs="Arial"/>
          <w:szCs w:val="20"/>
        </w:rPr>
        <w:t xml:space="preserve"> </w:t>
      </w:r>
      <w:r w:rsidRPr="00BE1B40">
        <w:rPr>
          <w:rFonts w:cs="Arial"/>
          <w:b/>
          <w:szCs w:val="20"/>
        </w:rPr>
        <w:t>d</w:t>
      </w:r>
      <w:r w:rsidR="00260ED3" w:rsidRPr="00BE1B40">
        <w:rPr>
          <w:rFonts w:cs="Arial"/>
          <w:b/>
          <w:szCs w:val="20"/>
        </w:rPr>
        <w:t xml:space="preserve">eclaração de Enquadramento no Regime de Tributação de </w:t>
      </w:r>
      <w:r w:rsidR="00C722F0" w:rsidRPr="00BE1B40">
        <w:rPr>
          <w:rFonts w:cs="Arial"/>
          <w:b/>
          <w:szCs w:val="20"/>
        </w:rPr>
        <w:t xml:space="preserve">ME/EPP </w:t>
      </w:r>
      <w:r w:rsidR="00C722F0" w:rsidRPr="00BE1B40">
        <w:rPr>
          <w:rFonts w:cs="Arial"/>
          <w:szCs w:val="20"/>
        </w:rPr>
        <w:t xml:space="preserve">que, no ano-calendário de realização da licitação, ainda não tem celebrado contratos com a Administração Pública cujos valores somados extrapolem a receita bruta máxima admitida para fins de enquadramento como </w:t>
      </w:r>
      <w:r w:rsidR="003F5697" w:rsidRPr="00BE1B40">
        <w:rPr>
          <w:rFonts w:cs="Arial"/>
          <w:szCs w:val="20"/>
        </w:rPr>
        <w:t>Empresa de Pequeno Porte</w:t>
      </w:r>
      <w:r w:rsidR="00C722F0" w:rsidRPr="00BE1B40">
        <w:rPr>
          <w:rFonts w:cs="Arial"/>
          <w:szCs w:val="20"/>
        </w:rPr>
        <w:t xml:space="preserve"> e que cumpr</w:t>
      </w:r>
      <w:r w:rsidRPr="00BE1B40">
        <w:rPr>
          <w:rFonts w:cs="Arial"/>
          <w:szCs w:val="20"/>
        </w:rPr>
        <w:t xml:space="preserve">e </w:t>
      </w:r>
      <w:r w:rsidR="00C722F0" w:rsidRPr="00BE1B40">
        <w:rPr>
          <w:rFonts w:cs="Arial"/>
          <w:szCs w:val="20"/>
        </w:rPr>
        <w:t>os requisitos estabelecidos no</w:t>
      </w:r>
      <w:r w:rsidR="00260ED3" w:rsidRPr="00BE1B40">
        <w:rPr>
          <w:rFonts w:cs="Arial"/>
          <w:szCs w:val="20"/>
        </w:rPr>
        <w:t xml:space="preserve"> artigo 3º da Lei Complementar nº 123/2006</w:t>
      </w:r>
      <w:r w:rsidR="00C722F0" w:rsidRPr="00BE1B40">
        <w:rPr>
          <w:rFonts w:cs="Arial"/>
          <w:szCs w:val="20"/>
        </w:rPr>
        <w:t>, estando apto a usufruir do tratamento favorecido estabelecido em seus</w:t>
      </w:r>
      <w:r w:rsidR="00260ED3" w:rsidRPr="00BE1B40">
        <w:rPr>
          <w:rFonts w:cs="Arial"/>
          <w:szCs w:val="20"/>
        </w:rPr>
        <w:t xml:space="preserve"> artigos 42 a 49</w:t>
      </w:r>
      <w:r w:rsidR="00C722F0" w:rsidRPr="00BE1B40">
        <w:rPr>
          <w:rFonts w:cs="Arial"/>
          <w:szCs w:val="20"/>
        </w:rPr>
        <w:t>, observado o disposto nos §§ 1º ao 3º do art.</w:t>
      </w:r>
      <w:r w:rsidR="00BD0F4D" w:rsidRPr="00BE1B40">
        <w:rPr>
          <w:rFonts w:cs="Arial"/>
          <w:szCs w:val="20"/>
        </w:rPr>
        <w:t xml:space="preserve"> 4º, da Lei nº 14.133</w:t>
      </w:r>
      <w:r w:rsidR="00260ED3" w:rsidRPr="00BE1B40">
        <w:rPr>
          <w:rFonts w:cs="Arial"/>
          <w:szCs w:val="20"/>
        </w:rPr>
        <w:t>/</w:t>
      </w:r>
      <w:r w:rsidR="00BD0F4D" w:rsidRPr="00BE1B40">
        <w:rPr>
          <w:rFonts w:cs="Arial"/>
          <w:szCs w:val="20"/>
        </w:rPr>
        <w:t>2021</w:t>
      </w:r>
      <w:r w:rsidR="00260ED3" w:rsidRPr="00BE1B40">
        <w:rPr>
          <w:rFonts w:cs="Arial"/>
          <w:szCs w:val="20"/>
        </w:rPr>
        <w:t>.</w:t>
      </w:r>
    </w:p>
    <w:p w:rsidR="00EC4C7F" w:rsidRPr="00BE1B40" w:rsidRDefault="00EA7187" w:rsidP="00DB256C">
      <w:pPr>
        <w:spacing w:after="0" w:line="240" w:lineRule="auto"/>
        <w:ind w:firstLine="708"/>
        <w:jc w:val="both"/>
        <w:rPr>
          <w:rFonts w:cs="Arial"/>
          <w:szCs w:val="20"/>
        </w:rPr>
      </w:pPr>
      <w:r w:rsidRPr="00BE1B40">
        <w:rPr>
          <w:rFonts w:cs="Arial"/>
          <w:szCs w:val="20"/>
        </w:rPr>
        <w:t>i</w:t>
      </w:r>
      <w:r w:rsidR="00EC4C7F" w:rsidRPr="00BE1B40">
        <w:rPr>
          <w:rFonts w:cs="Arial"/>
          <w:szCs w:val="20"/>
        </w:rPr>
        <w:t xml:space="preserve">) </w:t>
      </w:r>
      <w:r w:rsidRPr="00BE1B40">
        <w:rPr>
          <w:rFonts w:cs="Arial"/>
          <w:szCs w:val="20"/>
        </w:rPr>
        <w:t>d</w:t>
      </w:r>
      <w:r w:rsidR="00EC4C7F" w:rsidRPr="00BE1B40">
        <w:rPr>
          <w:rFonts w:cs="Arial"/>
          <w:szCs w:val="20"/>
        </w:rPr>
        <w:t>eclaraç</w:t>
      </w:r>
      <w:r w:rsidR="00785E52" w:rsidRPr="00BE1B40">
        <w:rPr>
          <w:rFonts w:cs="Arial"/>
          <w:szCs w:val="20"/>
        </w:rPr>
        <w:t xml:space="preserve">ão de </w:t>
      </w:r>
      <w:r w:rsidR="00785E52" w:rsidRPr="00BE1B40">
        <w:rPr>
          <w:rFonts w:cs="Arial"/>
          <w:b/>
          <w:szCs w:val="20"/>
        </w:rPr>
        <w:t>sustentabilidade ambiental</w:t>
      </w:r>
      <w:r w:rsidR="00EC4C7F" w:rsidRPr="00BE1B40">
        <w:rPr>
          <w:rFonts w:cs="Arial"/>
          <w:szCs w:val="20"/>
        </w:rPr>
        <w:t>.</w:t>
      </w:r>
    </w:p>
    <w:p w:rsidR="00305880" w:rsidRPr="00BE1B40" w:rsidRDefault="00305880" w:rsidP="00DB256C">
      <w:pPr>
        <w:overflowPunct w:val="0"/>
        <w:adjustRightInd w:val="0"/>
        <w:spacing w:after="0" w:line="240" w:lineRule="auto"/>
        <w:ind w:right="23"/>
        <w:jc w:val="both"/>
        <w:textAlignment w:val="baseline"/>
        <w:rPr>
          <w:rFonts w:cs="Arial"/>
          <w:szCs w:val="20"/>
        </w:rPr>
      </w:pPr>
    </w:p>
    <w:p w:rsidR="00EA7187" w:rsidRPr="00BE1B40" w:rsidRDefault="00E6728E" w:rsidP="00DB256C">
      <w:pPr>
        <w:overflowPunct w:val="0"/>
        <w:adjustRightInd w:val="0"/>
        <w:spacing w:after="0" w:line="240" w:lineRule="auto"/>
        <w:ind w:right="23"/>
        <w:jc w:val="both"/>
        <w:textAlignment w:val="baseline"/>
        <w:rPr>
          <w:rFonts w:cs="Arial"/>
          <w:szCs w:val="20"/>
        </w:rPr>
      </w:pPr>
      <w:r w:rsidRPr="00BE1B40">
        <w:rPr>
          <w:rFonts w:cs="Arial"/>
          <w:b/>
          <w:szCs w:val="20"/>
        </w:rPr>
        <w:t>7.3</w:t>
      </w:r>
      <w:r w:rsidR="00305880" w:rsidRPr="00BE1B40">
        <w:rPr>
          <w:rFonts w:cs="Arial"/>
          <w:szCs w:val="20"/>
        </w:rPr>
        <w:tab/>
      </w:r>
      <w:r w:rsidR="00EE62CC" w:rsidRPr="00BE1B40">
        <w:rPr>
          <w:rFonts w:cs="Arial"/>
          <w:szCs w:val="20"/>
        </w:rPr>
        <w:t xml:space="preserve">Poderá ser utilizado os modelos das declarações conjuntas nos Anexos </w:t>
      </w:r>
      <w:r w:rsidR="00EA7187" w:rsidRPr="00BE1B40">
        <w:rPr>
          <w:rFonts w:cs="Arial"/>
          <w:szCs w:val="20"/>
        </w:rPr>
        <w:t>0</w:t>
      </w:r>
      <w:r w:rsidR="00EE62CC" w:rsidRPr="00BE1B40">
        <w:rPr>
          <w:rFonts w:cs="Arial"/>
          <w:szCs w:val="20"/>
        </w:rPr>
        <w:t>5</w:t>
      </w:r>
      <w:r w:rsidR="00EA7187" w:rsidRPr="00BE1B40">
        <w:rPr>
          <w:rFonts w:cs="Arial"/>
          <w:szCs w:val="20"/>
        </w:rPr>
        <w:t>, 0</w:t>
      </w:r>
      <w:r w:rsidR="00EE62CC" w:rsidRPr="00BE1B40">
        <w:rPr>
          <w:rFonts w:cs="Arial"/>
          <w:szCs w:val="20"/>
        </w:rPr>
        <w:t>6</w:t>
      </w:r>
      <w:r w:rsidR="00EA7187" w:rsidRPr="00BE1B40">
        <w:rPr>
          <w:rFonts w:cs="Arial"/>
          <w:szCs w:val="20"/>
        </w:rPr>
        <w:t xml:space="preserve"> ou 07</w:t>
      </w:r>
      <w:r w:rsidR="00EE62CC" w:rsidRPr="00BE1B40">
        <w:rPr>
          <w:rFonts w:cs="Arial"/>
          <w:szCs w:val="20"/>
        </w:rPr>
        <w:t xml:space="preserve"> do edital.</w:t>
      </w:r>
    </w:p>
    <w:p w:rsidR="00EA7187" w:rsidRPr="00BE1B40" w:rsidRDefault="00EA7187" w:rsidP="00DB256C">
      <w:pPr>
        <w:overflowPunct w:val="0"/>
        <w:adjustRightInd w:val="0"/>
        <w:spacing w:after="0" w:line="240" w:lineRule="auto"/>
        <w:ind w:right="23"/>
        <w:jc w:val="both"/>
        <w:textAlignment w:val="baseline"/>
        <w:rPr>
          <w:rFonts w:cs="Arial"/>
          <w:szCs w:val="20"/>
        </w:rPr>
      </w:pPr>
    </w:p>
    <w:p w:rsidR="00785E52" w:rsidRPr="00BE1B40" w:rsidRDefault="00E6728E" w:rsidP="00DB256C">
      <w:pPr>
        <w:spacing w:after="0" w:line="240" w:lineRule="auto"/>
        <w:jc w:val="both"/>
        <w:rPr>
          <w:rFonts w:cs="Arial"/>
          <w:szCs w:val="20"/>
          <w:lang w:eastAsia="pt-BR"/>
        </w:rPr>
      </w:pPr>
      <w:r w:rsidRPr="00BE1B40">
        <w:rPr>
          <w:rFonts w:cs="Arial"/>
          <w:b/>
          <w:bCs/>
          <w:szCs w:val="20"/>
          <w:lang w:eastAsia="ar-SA"/>
        </w:rPr>
        <w:t>7.4</w:t>
      </w:r>
      <w:r w:rsidR="00785E52" w:rsidRPr="00BE1B40">
        <w:rPr>
          <w:rFonts w:cs="Arial"/>
          <w:szCs w:val="20"/>
          <w:lang w:eastAsia="ar-SA"/>
        </w:rPr>
        <w:tab/>
      </w:r>
      <w:r w:rsidR="00785E52" w:rsidRPr="00BE1B40">
        <w:rPr>
          <w:rFonts w:cs="Arial"/>
          <w:szCs w:val="20"/>
        </w:rPr>
        <w:t>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785E52" w:rsidRPr="00BE1B40" w:rsidRDefault="00785E52" w:rsidP="00DB256C">
      <w:pPr>
        <w:spacing w:after="0" w:line="240" w:lineRule="auto"/>
        <w:jc w:val="both"/>
        <w:rPr>
          <w:rFonts w:cs="Arial"/>
          <w:szCs w:val="20"/>
          <w:lang w:eastAsia="pt-BR"/>
        </w:rPr>
      </w:pPr>
    </w:p>
    <w:p w:rsidR="00785E52" w:rsidRPr="00BE1B40" w:rsidRDefault="00E6728E" w:rsidP="00DB256C">
      <w:pPr>
        <w:spacing w:after="0" w:line="240" w:lineRule="auto"/>
        <w:jc w:val="both"/>
        <w:rPr>
          <w:rFonts w:cs="Arial"/>
          <w:szCs w:val="20"/>
          <w:lang w:eastAsia="pt-BR"/>
        </w:rPr>
      </w:pPr>
      <w:r w:rsidRPr="00BE1B40">
        <w:rPr>
          <w:rFonts w:cs="Arial"/>
          <w:b/>
          <w:szCs w:val="20"/>
        </w:rPr>
        <w:t>7.5</w:t>
      </w:r>
      <w:r w:rsidR="00785E52" w:rsidRPr="00BE1B40">
        <w:rPr>
          <w:rFonts w:cs="Arial"/>
          <w:b/>
          <w:szCs w:val="20"/>
        </w:rPr>
        <w:t xml:space="preserve"> </w:t>
      </w:r>
      <w:r w:rsidR="00785E52" w:rsidRPr="00BE1B40">
        <w:rPr>
          <w:rFonts w:cs="Arial"/>
          <w:b/>
          <w:szCs w:val="20"/>
        </w:rPr>
        <w:tab/>
      </w:r>
      <w:r w:rsidR="00785E52" w:rsidRPr="00BE1B40">
        <w:rPr>
          <w:rFonts w:cs="Arial"/>
          <w:szCs w:val="20"/>
        </w:rPr>
        <w:t xml:space="preserve">Em se tratando de </w:t>
      </w:r>
      <w:r w:rsidR="003F5697" w:rsidRPr="00BE1B40">
        <w:rPr>
          <w:rFonts w:cs="Arial"/>
          <w:szCs w:val="20"/>
        </w:rPr>
        <w:t>Microempresa</w:t>
      </w:r>
      <w:r w:rsidR="005179AD" w:rsidRPr="00BE1B40">
        <w:rPr>
          <w:rFonts w:cs="Arial"/>
          <w:szCs w:val="20"/>
        </w:rPr>
        <w:t xml:space="preserve"> (ME)</w:t>
      </w:r>
      <w:r w:rsidR="00785E52" w:rsidRPr="00BE1B40">
        <w:rPr>
          <w:rFonts w:cs="Arial"/>
          <w:bCs/>
          <w:szCs w:val="20"/>
        </w:rPr>
        <w:t xml:space="preserve"> ou </w:t>
      </w:r>
      <w:r w:rsidR="003F5697" w:rsidRPr="00BE1B40">
        <w:rPr>
          <w:rFonts w:cs="Arial"/>
          <w:bCs/>
          <w:szCs w:val="20"/>
        </w:rPr>
        <w:t>Empresa de Pequeno Porte</w:t>
      </w:r>
      <w:r w:rsidR="005179AD" w:rsidRPr="00BE1B40">
        <w:rPr>
          <w:rFonts w:cs="Arial"/>
          <w:bCs/>
          <w:szCs w:val="20"/>
        </w:rPr>
        <w:t xml:space="preserve"> (EPP)</w:t>
      </w:r>
      <w:r w:rsidR="00785E52" w:rsidRPr="00BE1B40">
        <w:rPr>
          <w:rFonts w:cs="Arial"/>
          <w:bCs/>
          <w:szCs w:val="20"/>
        </w:rPr>
        <w:t xml:space="preserve"> /</w:t>
      </w:r>
      <w:r w:rsidR="00785E52" w:rsidRPr="00BE1B40">
        <w:rPr>
          <w:rFonts w:cs="Arial"/>
          <w:snapToGrid w:val="0"/>
          <w:szCs w:val="20"/>
          <w:lang w:eastAsia="pt-BR"/>
        </w:rPr>
        <w:t xml:space="preserve"> Sociedades Cooperativas</w:t>
      </w:r>
      <w:r w:rsidR="00785E52" w:rsidRPr="00BE1B40">
        <w:rPr>
          <w:rFonts w:cs="Arial"/>
          <w:bCs/>
          <w:szCs w:val="20"/>
        </w:rPr>
        <w:t>, por ocasião da licitação, deverão apresentar toda a documentação exigida para efeito de comprovação fiscal, mesmo que esta apresente alguma restrição fiscal.</w:t>
      </w:r>
    </w:p>
    <w:p w:rsidR="00785E52" w:rsidRPr="00BE1B40" w:rsidRDefault="00785E52" w:rsidP="00DB256C">
      <w:pPr>
        <w:spacing w:after="0" w:line="240" w:lineRule="auto"/>
        <w:jc w:val="both"/>
        <w:rPr>
          <w:rFonts w:cs="Arial"/>
          <w:b/>
          <w:bCs/>
          <w:szCs w:val="20"/>
        </w:rPr>
      </w:pPr>
    </w:p>
    <w:p w:rsidR="00785E52" w:rsidRPr="00BE1B40" w:rsidRDefault="00E6728E" w:rsidP="00DB256C">
      <w:pPr>
        <w:spacing w:after="0" w:line="240" w:lineRule="auto"/>
        <w:jc w:val="both"/>
        <w:rPr>
          <w:rFonts w:cs="Arial"/>
          <w:b/>
          <w:szCs w:val="20"/>
        </w:rPr>
      </w:pPr>
      <w:r w:rsidRPr="00BE1B40">
        <w:rPr>
          <w:rFonts w:cs="Arial"/>
          <w:b/>
          <w:bCs/>
          <w:szCs w:val="20"/>
        </w:rPr>
        <w:t>7.6</w:t>
      </w:r>
      <w:r w:rsidR="00785E52" w:rsidRPr="00BE1B40">
        <w:rPr>
          <w:rFonts w:cs="Arial"/>
          <w:b/>
          <w:bCs/>
          <w:szCs w:val="20"/>
        </w:rPr>
        <w:tab/>
      </w:r>
      <w:r w:rsidR="00785E52" w:rsidRPr="00BE1B40">
        <w:rPr>
          <w:rFonts w:cs="Arial"/>
          <w:bCs/>
          <w:szCs w:val="20"/>
        </w:rPr>
        <w:t>H</w:t>
      </w:r>
      <w:r w:rsidR="00785E52" w:rsidRPr="00BE1B40">
        <w:rPr>
          <w:rFonts w:cs="Arial"/>
          <w:szCs w:val="20"/>
        </w:rPr>
        <w:t xml:space="preserve">avendo alguma restrição na comprovação da regularidade fiscal, será assegurado o prazo de </w:t>
      </w:r>
      <w:r w:rsidR="00372FB1" w:rsidRPr="00BE1B40">
        <w:rPr>
          <w:rFonts w:cs="Arial"/>
          <w:szCs w:val="20"/>
        </w:rPr>
        <w:t>0</w:t>
      </w:r>
      <w:r w:rsidR="00785E52" w:rsidRPr="00BE1B40">
        <w:rPr>
          <w:rFonts w:cs="Arial"/>
          <w:szCs w:val="20"/>
        </w:rPr>
        <w:t>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 conforme § 1º do artigo 43 da Lei nº 147/2014, que deverão ser anexadas na BLL.</w:t>
      </w:r>
    </w:p>
    <w:p w:rsidR="00785E52" w:rsidRPr="00BE1B40" w:rsidRDefault="00785E52" w:rsidP="00DB256C">
      <w:pPr>
        <w:spacing w:after="0" w:line="240" w:lineRule="auto"/>
        <w:jc w:val="both"/>
        <w:rPr>
          <w:rFonts w:cs="Arial"/>
          <w:b/>
          <w:szCs w:val="20"/>
        </w:rPr>
      </w:pPr>
    </w:p>
    <w:p w:rsidR="00785E52" w:rsidRPr="00BE1B40" w:rsidRDefault="00E6728E" w:rsidP="00DB256C">
      <w:pPr>
        <w:spacing w:after="0" w:line="240" w:lineRule="auto"/>
        <w:jc w:val="both"/>
        <w:rPr>
          <w:rFonts w:cs="Arial"/>
          <w:b/>
          <w:szCs w:val="20"/>
        </w:rPr>
      </w:pPr>
      <w:r w:rsidRPr="00BE1B40">
        <w:rPr>
          <w:rFonts w:cs="Arial"/>
          <w:b/>
          <w:szCs w:val="20"/>
        </w:rPr>
        <w:t>7.7</w:t>
      </w:r>
      <w:r w:rsidR="00785E52" w:rsidRPr="00BE1B40">
        <w:rPr>
          <w:rFonts w:cs="Arial"/>
          <w:b/>
          <w:szCs w:val="20"/>
        </w:rPr>
        <w:tab/>
      </w:r>
      <w:r w:rsidR="00785E52" w:rsidRPr="00BE1B40">
        <w:rPr>
          <w:rFonts w:cs="Arial"/>
          <w:szCs w:val="20"/>
        </w:rPr>
        <w:t xml:space="preserve">A não regularização da documentação implicará decadência do direito à </w:t>
      </w:r>
      <w:r w:rsidR="00EA7187" w:rsidRPr="00BE1B40">
        <w:rPr>
          <w:rFonts w:cs="Arial"/>
          <w:szCs w:val="20"/>
        </w:rPr>
        <w:t>c</w:t>
      </w:r>
      <w:r w:rsidR="00785E52" w:rsidRPr="00BE1B40">
        <w:rPr>
          <w:rFonts w:cs="Arial"/>
          <w:szCs w:val="20"/>
        </w:rPr>
        <w:t>ontratação, sem prejuízo das sanções previstas na Lei nº 14.133/2021, sendo facultado à Administração convocar os licitantes remanescentes, na ordem de classificação, para assinatura do contrato, ou revogar a licitação.</w:t>
      </w:r>
    </w:p>
    <w:p w:rsidR="00785E52" w:rsidRPr="00BE1B40" w:rsidRDefault="00785E52" w:rsidP="00DB256C">
      <w:pPr>
        <w:spacing w:after="0" w:line="240" w:lineRule="auto"/>
        <w:jc w:val="both"/>
        <w:rPr>
          <w:rFonts w:cs="Arial"/>
          <w:b/>
          <w:szCs w:val="20"/>
        </w:rPr>
      </w:pPr>
    </w:p>
    <w:p w:rsidR="00785E52" w:rsidRPr="00BE1B40" w:rsidRDefault="00E6728E" w:rsidP="00DB256C">
      <w:pPr>
        <w:spacing w:after="0" w:line="240" w:lineRule="auto"/>
        <w:jc w:val="both"/>
        <w:rPr>
          <w:rFonts w:cs="Arial"/>
          <w:b/>
          <w:bCs/>
          <w:iCs/>
          <w:szCs w:val="20"/>
        </w:rPr>
      </w:pPr>
      <w:r w:rsidRPr="00BE1B40">
        <w:rPr>
          <w:rFonts w:cs="Arial"/>
          <w:b/>
          <w:szCs w:val="20"/>
        </w:rPr>
        <w:t>7.8</w:t>
      </w:r>
      <w:r w:rsidR="00785E52" w:rsidRPr="00BE1B40">
        <w:rPr>
          <w:rFonts w:cs="Arial"/>
          <w:b/>
          <w:szCs w:val="20"/>
        </w:rPr>
        <w:tab/>
      </w:r>
      <w:r w:rsidR="00785E52" w:rsidRPr="00BE1B40">
        <w:rPr>
          <w:rFonts w:cs="Arial"/>
          <w:szCs w:val="20"/>
        </w:rPr>
        <w:t>É vedada a identificação dos proponentes licitantes no sistema, em qualquer hipótese, antes do término da fase competitiva do pregão.</w:t>
      </w:r>
    </w:p>
    <w:p w:rsidR="00EA7187" w:rsidRPr="00BE1B40" w:rsidRDefault="00EA7187" w:rsidP="00DB256C">
      <w:pPr>
        <w:spacing w:after="0" w:line="240" w:lineRule="auto"/>
        <w:jc w:val="both"/>
        <w:rPr>
          <w:rFonts w:cs="Arial"/>
          <w:szCs w:val="20"/>
        </w:rPr>
      </w:pPr>
    </w:p>
    <w:p w:rsidR="00CB1A42" w:rsidRPr="00BE1B40" w:rsidRDefault="00E6728E" w:rsidP="00DB256C">
      <w:pPr>
        <w:spacing w:after="0" w:line="240" w:lineRule="auto"/>
        <w:jc w:val="both"/>
        <w:rPr>
          <w:rFonts w:cs="Arial"/>
          <w:szCs w:val="20"/>
        </w:rPr>
      </w:pPr>
      <w:r w:rsidRPr="00BE1B40">
        <w:rPr>
          <w:rFonts w:cs="Arial"/>
          <w:b/>
          <w:szCs w:val="20"/>
        </w:rPr>
        <w:lastRenderedPageBreak/>
        <w:t>7.9</w:t>
      </w:r>
      <w:r w:rsidR="00EA7187" w:rsidRPr="00BE1B40">
        <w:rPr>
          <w:rFonts w:cs="Arial"/>
          <w:szCs w:val="20"/>
        </w:rPr>
        <w:tab/>
      </w:r>
      <w:r w:rsidR="00785E52" w:rsidRPr="00BE1B40">
        <w:rPr>
          <w:rFonts w:cs="Arial"/>
          <w:szCs w:val="20"/>
        </w:rPr>
        <w:t xml:space="preserve">As declarações falsas relativas ao cumprimento de habilitação, à conformidade da proposta ou ao enquadramento como </w:t>
      </w:r>
      <w:r w:rsidR="003F5697" w:rsidRPr="00BE1B40">
        <w:rPr>
          <w:rFonts w:cs="Arial"/>
          <w:szCs w:val="20"/>
        </w:rPr>
        <w:t>Microempresa</w:t>
      </w:r>
      <w:r w:rsidR="005179AD" w:rsidRPr="00BE1B40">
        <w:rPr>
          <w:rFonts w:cs="Arial"/>
          <w:szCs w:val="20"/>
        </w:rPr>
        <w:t xml:space="preserve"> (ME)</w:t>
      </w:r>
      <w:r w:rsidR="00785E52" w:rsidRPr="00BE1B40">
        <w:rPr>
          <w:rFonts w:cs="Arial"/>
          <w:szCs w:val="20"/>
        </w:rPr>
        <w:t xml:space="preserve"> ou </w:t>
      </w:r>
      <w:r w:rsidR="003F5697" w:rsidRPr="00BE1B40">
        <w:rPr>
          <w:rFonts w:cs="Arial"/>
          <w:szCs w:val="20"/>
        </w:rPr>
        <w:t>Empresa de Pequeno Porte</w:t>
      </w:r>
      <w:r w:rsidR="005179AD" w:rsidRPr="00BE1B40">
        <w:rPr>
          <w:rFonts w:cs="Arial"/>
          <w:szCs w:val="20"/>
        </w:rPr>
        <w:t xml:space="preserve"> (EPP)</w:t>
      </w:r>
      <w:r w:rsidR="00785E52" w:rsidRPr="00BE1B40">
        <w:rPr>
          <w:rFonts w:cs="Arial"/>
          <w:szCs w:val="20"/>
        </w:rPr>
        <w:t xml:space="preserve">, sujeitará o licitante às </w:t>
      </w:r>
      <w:r w:rsidR="00EA7187" w:rsidRPr="00BE1B40">
        <w:rPr>
          <w:rFonts w:cs="Arial"/>
          <w:szCs w:val="20"/>
        </w:rPr>
        <w:t>s</w:t>
      </w:r>
      <w:r w:rsidR="00785E52" w:rsidRPr="00BE1B40">
        <w:rPr>
          <w:rFonts w:cs="Arial"/>
          <w:szCs w:val="20"/>
        </w:rPr>
        <w:t>anções previstas neste edital, sem prejuízo</w:t>
      </w:r>
      <w:r w:rsidR="00EA7187" w:rsidRPr="00BE1B40">
        <w:rPr>
          <w:rFonts w:cs="Arial"/>
          <w:szCs w:val="20"/>
        </w:rPr>
        <w:t xml:space="preserve"> da sanções cíveis e criminais.</w:t>
      </w: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szCs w:val="20"/>
        </w:rPr>
      </w:pPr>
    </w:p>
    <w:p w:rsidR="00BE1B40" w:rsidRPr="00BE1B40" w:rsidRDefault="00BE1B40" w:rsidP="00DB256C">
      <w:pPr>
        <w:spacing w:after="0" w:line="240" w:lineRule="auto"/>
        <w:jc w:val="both"/>
        <w:rPr>
          <w:rFonts w:cs="Arial"/>
          <w:b/>
          <w:bCs/>
          <w:iCs/>
          <w:szCs w:val="20"/>
        </w:rPr>
      </w:pPr>
    </w:p>
    <w:p w:rsidR="00CB1A42" w:rsidRPr="00BE1B40" w:rsidRDefault="00CB1A42" w:rsidP="00DB256C">
      <w:pPr>
        <w:spacing w:after="0" w:line="240" w:lineRule="auto"/>
        <w:jc w:val="both"/>
        <w:rPr>
          <w:rFonts w:cs="Arial"/>
          <w:b/>
          <w:bCs/>
          <w:iCs/>
          <w:szCs w:val="20"/>
        </w:rPr>
      </w:pPr>
    </w:p>
    <w:p w:rsidR="00C722F0" w:rsidRPr="00BE1B40" w:rsidRDefault="00C722F0" w:rsidP="00DB256C">
      <w:pPr>
        <w:pStyle w:val="Ttulo2"/>
        <w:rPr>
          <w:rFonts w:cs="Arial"/>
        </w:rPr>
      </w:pPr>
      <w:bookmarkStart w:id="39" w:name="_Toc147912327"/>
      <w:r w:rsidRPr="00BE1B40">
        <w:rPr>
          <w:rFonts w:cs="Arial"/>
        </w:rPr>
        <w:lastRenderedPageBreak/>
        <w:t>ANEXO 03</w:t>
      </w:r>
      <w:bookmarkEnd w:id="39"/>
    </w:p>
    <w:p w:rsidR="00CB1A42" w:rsidRPr="00BE1B40" w:rsidRDefault="00CB1A42" w:rsidP="00DB256C">
      <w:pPr>
        <w:spacing w:after="0" w:line="240" w:lineRule="auto"/>
        <w:jc w:val="both"/>
        <w:rPr>
          <w:rFonts w:cs="Arial"/>
          <w:b/>
          <w:bCs/>
          <w:szCs w:val="20"/>
        </w:rPr>
      </w:pPr>
    </w:p>
    <w:p w:rsidR="00CB1A42" w:rsidRPr="00BE1B40" w:rsidRDefault="00CB1A42" w:rsidP="00DB256C">
      <w:pPr>
        <w:spacing w:after="0" w:line="240" w:lineRule="auto"/>
        <w:jc w:val="center"/>
        <w:rPr>
          <w:rFonts w:cs="Arial"/>
          <w:b/>
          <w:bCs/>
          <w:szCs w:val="20"/>
        </w:rPr>
      </w:pPr>
      <w:r w:rsidRPr="00BE1B40">
        <w:rPr>
          <w:rFonts w:cs="Arial"/>
          <w:b/>
          <w:bCs/>
          <w:szCs w:val="20"/>
        </w:rPr>
        <w:t xml:space="preserve">PREGÃO, NA FORMA ELETRÔNICA Nº: </w:t>
      </w:r>
      <w:r w:rsidR="00BE1B40" w:rsidRPr="00BE1B40">
        <w:rPr>
          <w:rFonts w:cs="Arial"/>
          <w:b/>
          <w:bCs/>
          <w:szCs w:val="20"/>
        </w:rPr>
        <w:t>70/2024</w:t>
      </w:r>
    </w:p>
    <w:p w:rsidR="00666965" w:rsidRPr="00BE1B40" w:rsidRDefault="00666965" w:rsidP="00DB256C">
      <w:pPr>
        <w:spacing w:after="0" w:line="240" w:lineRule="auto"/>
        <w:jc w:val="both"/>
        <w:rPr>
          <w:rFonts w:cs="Arial"/>
          <w:b/>
          <w:bCs/>
          <w:szCs w:val="20"/>
        </w:rPr>
      </w:pPr>
    </w:p>
    <w:p w:rsidR="00666965" w:rsidRPr="00BE1B40" w:rsidRDefault="00666965" w:rsidP="00DB256C">
      <w:pPr>
        <w:spacing w:after="0" w:line="240" w:lineRule="auto"/>
        <w:jc w:val="center"/>
        <w:rPr>
          <w:rFonts w:cs="Arial"/>
          <w:b/>
          <w:bCs/>
          <w:szCs w:val="20"/>
        </w:rPr>
      </w:pPr>
      <w:r w:rsidRPr="00BE1B40">
        <w:rPr>
          <w:rFonts w:cs="Arial"/>
          <w:b/>
          <w:szCs w:val="20"/>
        </w:rPr>
        <w:t xml:space="preserve">MODELO DE PROPOSTA COMERCIAL </w:t>
      </w:r>
      <w:r w:rsidR="00A22405" w:rsidRPr="00BE1B40">
        <w:rPr>
          <w:rFonts w:cs="Arial"/>
          <w:b/>
          <w:szCs w:val="20"/>
        </w:rPr>
        <w:t>FINAL (licitante vencedor)</w:t>
      </w:r>
    </w:p>
    <w:p w:rsidR="00630EC3" w:rsidRPr="00BE1B40" w:rsidRDefault="00630EC3" w:rsidP="00DB256C">
      <w:pPr>
        <w:spacing w:after="0" w:line="240" w:lineRule="auto"/>
        <w:ind w:firstLine="708"/>
        <w:jc w:val="both"/>
        <w:rPr>
          <w:rFonts w:cs="Arial"/>
          <w:szCs w:val="20"/>
        </w:rPr>
      </w:pPr>
    </w:p>
    <w:p w:rsidR="00C722F0" w:rsidRPr="00BE1B40" w:rsidRDefault="00C722F0" w:rsidP="00DB256C">
      <w:pPr>
        <w:spacing w:after="0" w:line="240" w:lineRule="auto"/>
        <w:ind w:firstLine="708"/>
        <w:jc w:val="both"/>
        <w:rPr>
          <w:rFonts w:cs="Arial"/>
          <w:szCs w:val="20"/>
        </w:rPr>
      </w:pPr>
      <w:r w:rsidRPr="00BE1B40">
        <w:rPr>
          <w:rFonts w:cs="Arial"/>
          <w:szCs w:val="20"/>
        </w:rPr>
        <w:t xml:space="preserve">Apresentamos nossa proposta para </w:t>
      </w:r>
      <w:r w:rsidR="00CB1A42" w:rsidRPr="00BE1B40">
        <w:rPr>
          <w:rFonts w:cs="Arial"/>
          <w:szCs w:val="20"/>
        </w:rPr>
        <w:t>aquisição/</w:t>
      </w:r>
      <w:r w:rsidRPr="00BE1B40">
        <w:rPr>
          <w:rFonts w:cs="Arial"/>
          <w:szCs w:val="20"/>
        </w:rPr>
        <w:t>prestação dos serviço</w:t>
      </w:r>
      <w:r w:rsidR="00CB1A42" w:rsidRPr="00BE1B40">
        <w:rPr>
          <w:rFonts w:cs="Arial"/>
          <w:szCs w:val="20"/>
        </w:rPr>
        <w:t>s objeto da presente licitação p</w:t>
      </w:r>
      <w:r w:rsidRPr="00BE1B40">
        <w:rPr>
          <w:rFonts w:cs="Arial"/>
          <w:szCs w:val="20"/>
        </w:rPr>
        <w:t xml:space="preserve">regão, na </w:t>
      </w:r>
      <w:r w:rsidR="00CB1A42" w:rsidRPr="00BE1B40">
        <w:rPr>
          <w:rFonts w:cs="Arial"/>
          <w:szCs w:val="20"/>
        </w:rPr>
        <w:t>f</w:t>
      </w:r>
      <w:r w:rsidRPr="00BE1B40">
        <w:rPr>
          <w:rFonts w:cs="Arial"/>
          <w:szCs w:val="20"/>
        </w:rPr>
        <w:t xml:space="preserve">orma </w:t>
      </w:r>
      <w:r w:rsidR="00CB1A42" w:rsidRPr="00BE1B40">
        <w:rPr>
          <w:rFonts w:cs="Arial"/>
          <w:szCs w:val="20"/>
        </w:rPr>
        <w:t>e</w:t>
      </w:r>
      <w:r w:rsidRPr="00BE1B40">
        <w:rPr>
          <w:rFonts w:cs="Arial"/>
          <w:szCs w:val="20"/>
        </w:rPr>
        <w:t>letrônica n</w:t>
      </w:r>
      <w:r w:rsidRPr="00BE1B40">
        <w:rPr>
          <w:rFonts w:cs="Arial"/>
          <w:bCs/>
          <w:szCs w:val="20"/>
        </w:rPr>
        <w:t>º</w:t>
      </w:r>
      <w:r w:rsidR="00196873" w:rsidRPr="00BE1B40">
        <w:rPr>
          <w:rFonts w:cs="Arial"/>
          <w:szCs w:val="20"/>
        </w:rPr>
        <w:t>, a</w:t>
      </w:r>
      <w:r w:rsidRPr="00BE1B40">
        <w:rPr>
          <w:rFonts w:cs="Arial"/>
          <w:szCs w:val="20"/>
        </w:rPr>
        <w:t>catando todas as estipula</w:t>
      </w:r>
      <w:r w:rsidR="00CB1A42" w:rsidRPr="00BE1B40">
        <w:rPr>
          <w:rFonts w:cs="Arial"/>
          <w:szCs w:val="20"/>
        </w:rPr>
        <w:t>ções consignadas no respectivo e</w:t>
      </w:r>
      <w:r w:rsidRPr="00BE1B40">
        <w:rPr>
          <w:rFonts w:cs="Arial"/>
          <w:szCs w:val="20"/>
        </w:rPr>
        <w:t>dital e seus anexos.</w:t>
      </w:r>
    </w:p>
    <w:p w:rsidR="00CB1A42" w:rsidRPr="00BE1B40" w:rsidRDefault="00CB1A42" w:rsidP="00DB256C">
      <w:pPr>
        <w:spacing w:after="0" w:line="240" w:lineRule="auto"/>
        <w:jc w:val="both"/>
        <w:rPr>
          <w:rFonts w:cs="Arial"/>
          <w:b/>
          <w:bCs/>
          <w:szCs w:val="20"/>
        </w:rPr>
      </w:pPr>
    </w:p>
    <w:p w:rsidR="00C722F0" w:rsidRPr="00BE1B40" w:rsidRDefault="00C722F0" w:rsidP="00DB256C">
      <w:pPr>
        <w:spacing w:after="0" w:line="240" w:lineRule="auto"/>
        <w:jc w:val="both"/>
        <w:rPr>
          <w:rFonts w:cs="Arial"/>
          <w:b/>
          <w:bCs/>
          <w:szCs w:val="20"/>
        </w:rPr>
      </w:pPr>
      <w:r w:rsidRPr="00BE1B40">
        <w:rPr>
          <w:rFonts w:cs="Arial"/>
          <w:b/>
          <w:bCs/>
          <w:szCs w:val="20"/>
        </w:rPr>
        <w:t>1</w:t>
      </w:r>
      <w:r w:rsidRPr="00BE1B40">
        <w:rPr>
          <w:rFonts w:cs="Arial"/>
          <w:b/>
          <w:bCs/>
          <w:szCs w:val="20"/>
        </w:rPr>
        <w:tab/>
        <w:t>IDENTIFICAÇÃO DO CONCORRENTE:</w:t>
      </w:r>
    </w:p>
    <w:p w:rsidR="00630EC3" w:rsidRPr="00BE1B40" w:rsidRDefault="00630EC3" w:rsidP="00DB256C">
      <w:pPr>
        <w:spacing w:after="0" w:line="240" w:lineRule="auto"/>
        <w:jc w:val="both"/>
        <w:rPr>
          <w:rFonts w:cs="Arial"/>
          <w:szCs w:val="20"/>
        </w:rPr>
      </w:pPr>
    </w:p>
    <w:p w:rsidR="00C722F0" w:rsidRPr="00BE1B40" w:rsidRDefault="00C722F0" w:rsidP="00DB256C">
      <w:pPr>
        <w:spacing w:after="0" w:line="240" w:lineRule="auto"/>
        <w:jc w:val="both"/>
        <w:rPr>
          <w:rFonts w:cs="Arial"/>
          <w:szCs w:val="20"/>
        </w:rPr>
      </w:pPr>
      <w:r w:rsidRPr="00BE1B40">
        <w:rPr>
          <w:rFonts w:cs="Arial"/>
          <w:szCs w:val="20"/>
        </w:rPr>
        <w:t>NOME DA EMPRESA:</w:t>
      </w:r>
    </w:p>
    <w:p w:rsidR="00CB1A42" w:rsidRPr="00BE1B40" w:rsidRDefault="00C722F0" w:rsidP="00DB256C">
      <w:pPr>
        <w:spacing w:after="0" w:line="240" w:lineRule="auto"/>
        <w:jc w:val="both"/>
        <w:rPr>
          <w:rFonts w:cs="Arial"/>
          <w:szCs w:val="20"/>
        </w:rPr>
      </w:pPr>
      <w:r w:rsidRPr="00BE1B40">
        <w:rPr>
          <w:rFonts w:cs="Arial"/>
          <w:szCs w:val="20"/>
        </w:rPr>
        <w:t>CNPJ e INSC</w:t>
      </w:r>
      <w:r w:rsidR="00CB1A42" w:rsidRPr="00BE1B40">
        <w:rPr>
          <w:rFonts w:cs="Arial"/>
          <w:szCs w:val="20"/>
        </w:rPr>
        <w:t>RIÇÃO ESTADUAL:</w:t>
      </w:r>
    </w:p>
    <w:p w:rsidR="00C722F0" w:rsidRPr="00BE1B40" w:rsidRDefault="00C722F0" w:rsidP="00DB256C">
      <w:pPr>
        <w:spacing w:after="0" w:line="240" w:lineRule="auto"/>
        <w:jc w:val="both"/>
        <w:rPr>
          <w:rFonts w:cs="Arial"/>
          <w:szCs w:val="20"/>
        </w:rPr>
      </w:pPr>
      <w:r w:rsidRPr="00BE1B40">
        <w:rPr>
          <w:rFonts w:cs="Arial"/>
          <w:szCs w:val="20"/>
        </w:rPr>
        <w:t>REPRESENTANTE e CARGO:</w:t>
      </w:r>
    </w:p>
    <w:p w:rsidR="00C722F0" w:rsidRPr="00BE1B40" w:rsidRDefault="00C722F0" w:rsidP="00DB256C">
      <w:pPr>
        <w:spacing w:after="0" w:line="240" w:lineRule="auto"/>
        <w:jc w:val="both"/>
        <w:rPr>
          <w:rFonts w:cs="Arial"/>
          <w:szCs w:val="20"/>
        </w:rPr>
      </w:pPr>
      <w:r w:rsidRPr="00BE1B40">
        <w:rPr>
          <w:rFonts w:cs="Arial"/>
          <w:szCs w:val="20"/>
        </w:rPr>
        <w:t xml:space="preserve">CARTEIRA DE IDENTIDADE e CPF: </w:t>
      </w:r>
    </w:p>
    <w:p w:rsidR="00C722F0" w:rsidRPr="00BE1B40" w:rsidRDefault="00C722F0" w:rsidP="00DB256C">
      <w:pPr>
        <w:spacing w:after="0" w:line="240" w:lineRule="auto"/>
        <w:jc w:val="both"/>
        <w:rPr>
          <w:rFonts w:cs="Arial"/>
          <w:szCs w:val="20"/>
        </w:rPr>
      </w:pPr>
      <w:r w:rsidRPr="00BE1B40">
        <w:rPr>
          <w:rFonts w:cs="Arial"/>
          <w:szCs w:val="20"/>
        </w:rPr>
        <w:t>ENDEREÇO e TELEFONE:</w:t>
      </w:r>
    </w:p>
    <w:p w:rsidR="00CB1A42" w:rsidRPr="00BE1B40" w:rsidRDefault="00CB1A42" w:rsidP="00DB256C">
      <w:pPr>
        <w:spacing w:after="0" w:line="240" w:lineRule="auto"/>
        <w:jc w:val="both"/>
        <w:rPr>
          <w:rFonts w:cs="Arial"/>
          <w:b/>
          <w:szCs w:val="20"/>
        </w:rPr>
      </w:pPr>
    </w:p>
    <w:p w:rsidR="00C722F0" w:rsidRPr="00BE1B40" w:rsidRDefault="00C722F0" w:rsidP="00DB256C">
      <w:pPr>
        <w:spacing w:after="0" w:line="240" w:lineRule="auto"/>
        <w:jc w:val="both"/>
        <w:rPr>
          <w:rFonts w:cs="Arial"/>
          <w:szCs w:val="20"/>
        </w:rPr>
      </w:pPr>
      <w:r w:rsidRPr="00BE1B40">
        <w:rPr>
          <w:rFonts w:cs="Arial"/>
          <w:b/>
          <w:szCs w:val="20"/>
        </w:rPr>
        <w:t>2</w:t>
      </w:r>
      <w:r w:rsidRPr="00BE1B40">
        <w:rPr>
          <w:rFonts w:cs="Arial"/>
          <w:szCs w:val="20"/>
        </w:rPr>
        <w:t xml:space="preserve">   </w:t>
      </w:r>
      <w:r w:rsidRPr="00BE1B40">
        <w:rPr>
          <w:rFonts w:cs="Arial"/>
          <w:szCs w:val="20"/>
        </w:rPr>
        <w:tab/>
        <w:t xml:space="preserve"> Na proposta escrita, deverá conter:</w:t>
      </w:r>
    </w:p>
    <w:p w:rsidR="00630EC3" w:rsidRPr="00BE1B40" w:rsidRDefault="00630EC3" w:rsidP="00DB256C">
      <w:pPr>
        <w:spacing w:after="0" w:line="240" w:lineRule="auto"/>
        <w:jc w:val="both"/>
        <w:rPr>
          <w:rFonts w:cs="Arial"/>
          <w:b/>
          <w:szCs w:val="20"/>
        </w:rPr>
      </w:pPr>
    </w:p>
    <w:p w:rsidR="00C722F0" w:rsidRPr="00BE1B40" w:rsidRDefault="00C722F0" w:rsidP="00DB256C">
      <w:pPr>
        <w:spacing w:after="0" w:line="240" w:lineRule="auto"/>
        <w:ind w:firstLine="709"/>
        <w:jc w:val="both"/>
        <w:rPr>
          <w:rFonts w:cs="Arial"/>
          <w:szCs w:val="20"/>
        </w:rPr>
      </w:pPr>
      <w:r w:rsidRPr="00BE1B40">
        <w:rPr>
          <w:rFonts w:cs="Arial"/>
          <w:szCs w:val="20"/>
        </w:rPr>
        <w:t xml:space="preserve">a) </w:t>
      </w:r>
      <w:r w:rsidR="00A2099E" w:rsidRPr="00BE1B40">
        <w:rPr>
          <w:rFonts w:cs="Arial"/>
          <w:szCs w:val="20"/>
        </w:rPr>
        <w:t>o</w:t>
      </w:r>
      <w:r w:rsidRPr="00BE1B40">
        <w:rPr>
          <w:rFonts w:cs="Arial"/>
          <w:szCs w:val="20"/>
        </w:rPr>
        <w:t>s valores dos impostos já deverão estar computados no valor do pro</w:t>
      </w:r>
      <w:r w:rsidR="00CB1A42" w:rsidRPr="00BE1B40">
        <w:rPr>
          <w:rFonts w:cs="Arial"/>
          <w:szCs w:val="20"/>
        </w:rPr>
        <w:t>duto e/ou serviço ou destacado;</w:t>
      </w:r>
    </w:p>
    <w:p w:rsidR="00CB1A42" w:rsidRPr="00BE1B40" w:rsidRDefault="00C722F0" w:rsidP="00DB256C">
      <w:pPr>
        <w:spacing w:after="0" w:line="240" w:lineRule="auto"/>
        <w:ind w:firstLine="709"/>
        <w:jc w:val="both"/>
        <w:rPr>
          <w:rFonts w:cs="Arial"/>
          <w:szCs w:val="20"/>
        </w:rPr>
      </w:pPr>
      <w:r w:rsidRPr="00BE1B40">
        <w:rPr>
          <w:rFonts w:cs="Arial"/>
          <w:szCs w:val="20"/>
        </w:rPr>
        <w:t xml:space="preserve">b) </w:t>
      </w:r>
      <w:r w:rsidR="00A2099E" w:rsidRPr="00BE1B40">
        <w:rPr>
          <w:rFonts w:cs="Arial"/>
          <w:szCs w:val="20"/>
        </w:rPr>
        <w:t>o</w:t>
      </w:r>
      <w:r w:rsidRPr="00BE1B40">
        <w:rPr>
          <w:rFonts w:cs="Arial"/>
          <w:szCs w:val="20"/>
        </w:rPr>
        <w:t xml:space="preserve"> prazo de</w:t>
      </w:r>
      <w:r w:rsidR="00CB1A42" w:rsidRPr="00BE1B40">
        <w:rPr>
          <w:rFonts w:cs="Arial"/>
          <w:szCs w:val="20"/>
        </w:rPr>
        <w:t xml:space="preserve"> validade da proposta;</w:t>
      </w:r>
    </w:p>
    <w:p w:rsidR="00C722F0" w:rsidRPr="00BE1B40" w:rsidRDefault="00C722F0" w:rsidP="00DB256C">
      <w:pPr>
        <w:spacing w:after="0" w:line="240" w:lineRule="auto"/>
        <w:ind w:firstLine="709"/>
        <w:jc w:val="both"/>
        <w:rPr>
          <w:rFonts w:cs="Arial"/>
          <w:szCs w:val="20"/>
        </w:rPr>
      </w:pPr>
      <w:r w:rsidRPr="00BE1B40">
        <w:rPr>
          <w:rFonts w:cs="Arial"/>
          <w:szCs w:val="20"/>
        </w:rPr>
        <w:t xml:space="preserve">c) </w:t>
      </w:r>
      <w:r w:rsidR="00A2099E" w:rsidRPr="00BE1B40">
        <w:rPr>
          <w:rFonts w:cs="Arial"/>
          <w:szCs w:val="20"/>
        </w:rPr>
        <w:t>e</w:t>
      </w:r>
      <w:r w:rsidRPr="00BE1B40">
        <w:rPr>
          <w:rFonts w:cs="Arial"/>
          <w:szCs w:val="20"/>
        </w:rPr>
        <w:t xml:space="preserve">specificação e marca completa do serviço e/ou produto oferecido com informações técnicas que possibilitem a sua completa avaliação, totalmente conforme descrito no </w:t>
      </w:r>
      <w:r w:rsidRPr="00BE1B40">
        <w:rPr>
          <w:rFonts w:cs="Arial"/>
          <w:b/>
          <w:szCs w:val="20"/>
        </w:rPr>
        <w:t>ANEXO 01</w:t>
      </w:r>
      <w:r w:rsidR="00CB1A42" w:rsidRPr="00BE1B40">
        <w:rPr>
          <w:rFonts w:cs="Arial"/>
          <w:szCs w:val="20"/>
        </w:rPr>
        <w:t>, deste Edital; e</w:t>
      </w:r>
    </w:p>
    <w:p w:rsidR="00C722F0" w:rsidRPr="00BE1B40" w:rsidRDefault="00C722F0" w:rsidP="00DB256C">
      <w:pPr>
        <w:spacing w:after="0" w:line="240" w:lineRule="auto"/>
        <w:ind w:firstLine="709"/>
        <w:jc w:val="both"/>
        <w:rPr>
          <w:rFonts w:cs="Arial"/>
          <w:szCs w:val="20"/>
        </w:rPr>
      </w:pPr>
      <w:r w:rsidRPr="00BE1B40">
        <w:rPr>
          <w:rFonts w:cs="Arial"/>
          <w:szCs w:val="20"/>
        </w:rPr>
        <w:t xml:space="preserve">d) </w:t>
      </w:r>
      <w:r w:rsidR="00A2099E" w:rsidRPr="00BE1B40">
        <w:rPr>
          <w:rFonts w:cs="Arial"/>
          <w:szCs w:val="20"/>
        </w:rPr>
        <w:t>d</w:t>
      </w:r>
      <w:r w:rsidRPr="00BE1B40">
        <w:rPr>
          <w:rFonts w:cs="Arial"/>
          <w:szCs w:val="20"/>
        </w:rPr>
        <w:t>ata e assinatura do Representante Legal da proponente.</w:t>
      </w:r>
    </w:p>
    <w:p w:rsidR="00CB1A42" w:rsidRPr="00BE1B40" w:rsidRDefault="00CB1A42" w:rsidP="00DB256C">
      <w:pPr>
        <w:spacing w:after="0" w:line="240" w:lineRule="auto"/>
        <w:jc w:val="both"/>
        <w:rPr>
          <w:rFonts w:cs="Arial"/>
          <w:b/>
          <w:szCs w:val="20"/>
        </w:rPr>
      </w:pPr>
    </w:p>
    <w:p w:rsidR="00A2099E" w:rsidRPr="00BE1B40" w:rsidRDefault="00C722F0" w:rsidP="00DB256C">
      <w:pPr>
        <w:spacing w:after="0" w:line="240" w:lineRule="auto"/>
        <w:jc w:val="both"/>
        <w:rPr>
          <w:rFonts w:cs="Arial"/>
          <w:b/>
          <w:szCs w:val="20"/>
        </w:rPr>
      </w:pPr>
      <w:r w:rsidRPr="00BE1B40">
        <w:rPr>
          <w:rFonts w:cs="Arial"/>
          <w:b/>
          <w:szCs w:val="20"/>
        </w:rPr>
        <w:t>3</w:t>
      </w:r>
      <w:r w:rsidRPr="00BE1B40">
        <w:rPr>
          <w:rFonts w:cs="Arial"/>
          <w:szCs w:val="20"/>
        </w:rPr>
        <w:t xml:space="preserve"> </w:t>
      </w:r>
      <w:r w:rsidRPr="00BE1B40">
        <w:rPr>
          <w:rFonts w:cs="Arial"/>
          <w:szCs w:val="20"/>
        </w:rPr>
        <w:tab/>
        <w:t>O objeto, rigorosamente de acordo com o ofertado nas propostas, deverá ser entregue no endereço indicado no Anexo 01 deste edital.</w:t>
      </w:r>
    </w:p>
    <w:p w:rsidR="009E7D82" w:rsidRPr="00BE1B40" w:rsidRDefault="009E7D82" w:rsidP="00DB256C">
      <w:pPr>
        <w:spacing w:after="0" w:line="240" w:lineRule="auto"/>
        <w:jc w:val="both"/>
        <w:rPr>
          <w:rFonts w:cs="Arial"/>
          <w:b/>
          <w:szCs w:val="20"/>
        </w:rPr>
      </w:pPr>
    </w:p>
    <w:p w:rsidR="00C722F0" w:rsidRPr="00BE1B40" w:rsidRDefault="00A2099E" w:rsidP="00DB256C">
      <w:pPr>
        <w:spacing w:after="0" w:line="240" w:lineRule="auto"/>
        <w:jc w:val="both"/>
        <w:rPr>
          <w:rFonts w:cs="Arial"/>
          <w:szCs w:val="20"/>
        </w:rPr>
      </w:pPr>
      <w:r w:rsidRPr="00BE1B40">
        <w:rPr>
          <w:rFonts w:cs="Arial"/>
          <w:b/>
          <w:szCs w:val="20"/>
        </w:rPr>
        <w:t>3.1</w:t>
      </w:r>
      <w:r w:rsidRPr="00BE1B40">
        <w:rPr>
          <w:rFonts w:cs="Arial"/>
          <w:szCs w:val="20"/>
        </w:rPr>
        <w:tab/>
        <w:t>O</w:t>
      </w:r>
      <w:r w:rsidR="00CB1A42" w:rsidRPr="00BE1B40">
        <w:rPr>
          <w:rFonts w:cs="Arial"/>
          <w:szCs w:val="20"/>
        </w:rPr>
        <w:t xml:space="preserve"> Valor Unitário -</w:t>
      </w:r>
      <w:r w:rsidR="00C722F0" w:rsidRPr="00BE1B40">
        <w:rPr>
          <w:rFonts w:cs="Arial"/>
          <w:szCs w:val="20"/>
        </w:rPr>
        <w:t xml:space="preserve"> R$ deverá corresponder ao preço unitário por item ao qual será acrescido a carga tributária incidente e frete, que correrão à conta do licitante.</w:t>
      </w:r>
    </w:p>
    <w:p w:rsidR="00CB1A42" w:rsidRPr="00BE1B40" w:rsidRDefault="00CB1A42" w:rsidP="00DB256C">
      <w:pPr>
        <w:spacing w:after="0" w:line="240" w:lineRule="auto"/>
        <w:jc w:val="both"/>
        <w:rPr>
          <w:rFonts w:cs="Arial"/>
          <w:b/>
          <w:bCs/>
          <w:szCs w:val="20"/>
        </w:rPr>
      </w:pPr>
    </w:p>
    <w:p w:rsidR="00A2099E" w:rsidRPr="00BE1B40" w:rsidRDefault="00C722F0" w:rsidP="00DB256C">
      <w:pPr>
        <w:spacing w:after="0" w:line="240" w:lineRule="auto"/>
        <w:jc w:val="both"/>
        <w:rPr>
          <w:rFonts w:cs="Arial"/>
          <w:b/>
          <w:szCs w:val="20"/>
        </w:rPr>
      </w:pPr>
      <w:r w:rsidRPr="00BE1B40">
        <w:rPr>
          <w:rFonts w:cs="Arial"/>
          <w:b/>
          <w:bCs/>
          <w:szCs w:val="20"/>
        </w:rPr>
        <w:t>4</w:t>
      </w:r>
      <w:r w:rsidRPr="00BE1B40">
        <w:rPr>
          <w:rFonts w:cs="Arial"/>
          <w:b/>
          <w:bCs/>
          <w:szCs w:val="20"/>
        </w:rPr>
        <w:tab/>
        <w:t>PREÇO (READEQUADO AO LANCE VENCEDOR)</w:t>
      </w:r>
    </w:p>
    <w:p w:rsidR="00A2099E" w:rsidRPr="00BE1B40" w:rsidRDefault="00A2099E" w:rsidP="00DB256C">
      <w:pPr>
        <w:spacing w:after="0" w:line="240" w:lineRule="auto"/>
        <w:jc w:val="both"/>
        <w:rPr>
          <w:rFonts w:cs="Arial"/>
          <w:b/>
          <w:szCs w:val="20"/>
        </w:rPr>
      </w:pPr>
    </w:p>
    <w:p w:rsidR="00C722F0" w:rsidRPr="00BE1B40" w:rsidRDefault="00250C69" w:rsidP="00DB256C">
      <w:pPr>
        <w:spacing w:after="0" w:line="240" w:lineRule="auto"/>
        <w:jc w:val="both"/>
        <w:rPr>
          <w:rFonts w:cs="Arial"/>
          <w:szCs w:val="20"/>
        </w:rPr>
      </w:pPr>
      <w:r w:rsidRPr="00BE1B40">
        <w:rPr>
          <w:rFonts w:cs="Arial"/>
          <w:b/>
          <w:szCs w:val="20"/>
        </w:rPr>
        <w:t>4.1</w:t>
      </w:r>
      <w:r w:rsidRPr="00BE1B40">
        <w:rPr>
          <w:rFonts w:cs="Arial"/>
          <w:szCs w:val="20"/>
        </w:rPr>
        <w:tab/>
      </w:r>
      <w:r w:rsidR="00C722F0" w:rsidRPr="00BE1B40">
        <w:rPr>
          <w:rFonts w:cs="Arial"/>
          <w:szCs w:val="20"/>
        </w:rPr>
        <w:t>Deverá ser cotado, preço unitário, de acordo com o Anexo 01 do Edital.</w:t>
      </w:r>
    </w:p>
    <w:p w:rsidR="00A2099E" w:rsidRPr="00BE1B40" w:rsidRDefault="00A2099E" w:rsidP="00DB256C">
      <w:pPr>
        <w:spacing w:after="0" w:line="240" w:lineRule="auto"/>
        <w:ind w:firstLine="708"/>
        <w:jc w:val="both"/>
        <w:rPr>
          <w:rFonts w:cs="Arial"/>
          <w:szCs w:val="20"/>
        </w:rPr>
      </w:pPr>
    </w:p>
    <w:p w:rsidR="00C722F0" w:rsidRPr="00BE1B40" w:rsidRDefault="00C722F0" w:rsidP="00DB256C">
      <w:pPr>
        <w:spacing w:after="0" w:line="240" w:lineRule="auto"/>
        <w:ind w:firstLine="708"/>
        <w:jc w:val="both"/>
        <w:rPr>
          <w:rFonts w:cs="Arial"/>
          <w:szCs w:val="20"/>
        </w:rPr>
      </w:pPr>
      <w:r w:rsidRPr="00BE1B40">
        <w:rPr>
          <w:rFonts w:cs="Arial"/>
          <w:szCs w:val="20"/>
        </w:rPr>
        <w:t>PROPOSTA: R$ (Por extenso)</w:t>
      </w:r>
    </w:p>
    <w:p w:rsidR="00CB1A42" w:rsidRPr="00BE1B40" w:rsidRDefault="00CB1A42" w:rsidP="00DB256C">
      <w:pPr>
        <w:spacing w:after="0" w:line="240" w:lineRule="auto"/>
        <w:jc w:val="both"/>
        <w:rPr>
          <w:rFonts w:cs="Arial"/>
          <w:b/>
          <w:snapToGrid w:val="0"/>
          <w:szCs w:val="20"/>
          <w:lang w:eastAsia="pt-BR"/>
        </w:rPr>
      </w:pPr>
    </w:p>
    <w:p w:rsidR="00C722F0" w:rsidRPr="00BE1B40" w:rsidRDefault="00DE2A95" w:rsidP="00DB256C">
      <w:pPr>
        <w:spacing w:after="0" w:line="240" w:lineRule="auto"/>
        <w:jc w:val="both"/>
        <w:rPr>
          <w:rFonts w:cs="Arial"/>
          <w:b/>
          <w:snapToGrid w:val="0"/>
          <w:szCs w:val="20"/>
          <w:lang w:eastAsia="pt-BR"/>
        </w:rPr>
      </w:pPr>
      <w:r w:rsidRPr="00BE1B40">
        <w:rPr>
          <w:rFonts w:cs="Arial"/>
          <w:b/>
          <w:snapToGrid w:val="0"/>
          <w:szCs w:val="20"/>
          <w:lang w:eastAsia="pt-BR"/>
        </w:rPr>
        <w:t>5</w:t>
      </w:r>
      <w:r w:rsidRPr="00BE1B40">
        <w:rPr>
          <w:rFonts w:cs="Arial"/>
          <w:b/>
          <w:snapToGrid w:val="0"/>
          <w:szCs w:val="20"/>
          <w:lang w:eastAsia="pt-BR"/>
        </w:rPr>
        <w:tab/>
      </w:r>
      <w:r w:rsidR="00C722F0" w:rsidRPr="00BE1B40">
        <w:rPr>
          <w:rFonts w:cs="Arial"/>
          <w:b/>
          <w:snapToGrid w:val="0"/>
          <w:szCs w:val="20"/>
          <w:lang w:eastAsia="pt-BR"/>
        </w:rPr>
        <w:t>CONDIÇÕES GERAIS</w:t>
      </w:r>
    </w:p>
    <w:p w:rsidR="00A2099E" w:rsidRPr="00BE1B40" w:rsidRDefault="00A2099E" w:rsidP="00DB256C">
      <w:pPr>
        <w:spacing w:after="0" w:line="240" w:lineRule="auto"/>
        <w:jc w:val="both"/>
        <w:rPr>
          <w:rFonts w:cs="Arial"/>
          <w:b/>
          <w:snapToGrid w:val="0"/>
          <w:szCs w:val="20"/>
          <w:lang w:eastAsia="pt-BR"/>
        </w:rPr>
      </w:pPr>
    </w:p>
    <w:p w:rsidR="00C722F0" w:rsidRPr="00BE1B40" w:rsidRDefault="00C722F0" w:rsidP="00DB256C">
      <w:pPr>
        <w:spacing w:after="0" w:line="240" w:lineRule="auto"/>
        <w:jc w:val="both"/>
        <w:rPr>
          <w:rFonts w:cs="Arial"/>
          <w:snapToGrid w:val="0"/>
          <w:szCs w:val="20"/>
          <w:lang w:eastAsia="pt-BR"/>
        </w:rPr>
      </w:pPr>
      <w:r w:rsidRPr="00BE1B40">
        <w:rPr>
          <w:rFonts w:cs="Arial"/>
          <w:b/>
          <w:snapToGrid w:val="0"/>
          <w:szCs w:val="20"/>
          <w:lang w:eastAsia="pt-BR"/>
        </w:rPr>
        <w:t>5.1</w:t>
      </w:r>
      <w:r w:rsidRPr="00BE1B40">
        <w:rPr>
          <w:rFonts w:cs="Arial"/>
          <w:snapToGrid w:val="0"/>
          <w:szCs w:val="20"/>
          <w:lang w:eastAsia="pt-BR"/>
        </w:rPr>
        <w:t xml:space="preserve"> </w:t>
      </w:r>
      <w:r w:rsidRPr="00BE1B40">
        <w:rPr>
          <w:rFonts w:cs="Arial"/>
          <w:snapToGrid w:val="0"/>
          <w:szCs w:val="20"/>
          <w:lang w:eastAsia="pt-BR"/>
        </w:rPr>
        <w:tab/>
        <w:t>A proponente declara conhecer os termos do instrumento convocatório que rege a presente   licitação.</w:t>
      </w:r>
    </w:p>
    <w:p w:rsidR="00CB1A42" w:rsidRPr="00BE1B40" w:rsidRDefault="00CB1A42" w:rsidP="00DB256C">
      <w:pPr>
        <w:spacing w:after="0" w:line="240" w:lineRule="auto"/>
        <w:jc w:val="both"/>
        <w:rPr>
          <w:rFonts w:cs="Arial"/>
          <w:b/>
          <w:bCs/>
          <w:szCs w:val="20"/>
          <w:lang w:eastAsia="pt-BR"/>
        </w:rPr>
      </w:pPr>
    </w:p>
    <w:p w:rsidR="00C722F0" w:rsidRPr="00BE1B40" w:rsidRDefault="004E5009" w:rsidP="00DB256C">
      <w:pPr>
        <w:spacing w:after="0" w:line="240" w:lineRule="auto"/>
        <w:jc w:val="both"/>
        <w:rPr>
          <w:rFonts w:cs="Arial"/>
          <w:b/>
          <w:bCs/>
          <w:szCs w:val="20"/>
          <w:lang w:eastAsia="pt-BR"/>
        </w:rPr>
      </w:pPr>
      <w:r w:rsidRPr="00BE1B40">
        <w:rPr>
          <w:rFonts w:cs="Arial"/>
          <w:b/>
          <w:bCs/>
          <w:szCs w:val="20"/>
          <w:lang w:eastAsia="pt-BR"/>
        </w:rPr>
        <w:t>6</w:t>
      </w:r>
      <w:r w:rsidRPr="00BE1B40">
        <w:rPr>
          <w:rFonts w:cs="Arial"/>
          <w:b/>
          <w:bCs/>
          <w:szCs w:val="20"/>
          <w:lang w:eastAsia="pt-BR"/>
        </w:rPr>
        <w:tab/>
      </w:r>
      <w:r w:rsidR="00C722F0" w:rsidRPr="00BE1B40">
        <w:rPr>
          <w:rFonts w:cs="Arial"/>
          <w:b/>
          <w:bCs/>
          <w:szCs w:val="20"/>
          <w:lang w:eastAsia="pt-BR"/>
        </w:rPr>
        <w:t>PRAZO DE GARANTIA</w:t>
      </w:r>
    </w:p>
    <w:p w:rsidR="00A2099E" w:rsidRPr="00BE1B40" w:rsidRDefault="00A2099E" w:rsidP="00DB256C">
      <w:pPr>
        <w:spacing w:after="0" w:line="240" w:lineRule="auto"/>
        <w:jc w:val="both"/>
        <w:rPr>
          <w:rFonts w:cs="Arial"/>
          <w:b/>
          <w:szCs w:val="20"/>
        </w:rPr>
      </w:pPr>
    </w:p>
    <w:p w:rsidR="00EC4C7F" w:rsidRPr="00BE1B40" w:rsidRDefault="00250C69" w:rsidP="00DB256C">
      <w:pPr>
        <w:spacing w:after="0" w:line="240" w:lineRule="auto"/>
        <w:jc w:val="both"/>
        <w:rPr>
          <w:rFonts w:cs="Arial"/>
          <w:b/>
          <w:bCs/>
          <w:iCs/>
          <w:szCs w:val="20"/>
        </w:rPr>
      </w:pPr>
      <w:r w:rsidRPr="00BE1B40">
        <w:rPr>
          <w:rFonts w:cs="Arial"/>
          <w:b/>
          <w:szCs w:val="20"/>
        </w:rPr>
        <w:t>6.1</w:t>
      </w:r>
      <w:r w:rsidR="004E5009" w:rsidRPr="00BE1B40">
        <w:rPr>
          <w:rFonts w:cs="Arial"/>
          <w:szCs w:val="20"/>
        </w:rPr>
        <w:tab/>
      </w:r>
      <w:r w:rsidR="00C722F0" w:rsidRPr="00BE1B40">
        <w:rPr>
          <w:rFonts w:cs="Arial"/>
          <w:szCs w:val="20"/>
        </w:rPr>
        <w:t>A garantia deverá ser da seguinte forma: Para</w:t>
      </w:r>
      <w:r w:rsidR="00EC4C7F" w:rsidRPr="00BE1B40">
        <w:rPr>
          <w:rFonts w:cs="Arial"/>
          <w:szCs w:val="20"/>
        </w:rPr>
        <w:t xml:space="preserve"> todos de acordo com o Anexo 01, a contar do recebimento definitivo do objeto pela Contratante. </w:t>
      </w:r>
    </w:p>
    <w:p w:rsidR="00CB1A42" w:rsidRPr="00BE1B40" w:rsidRDefault="00EC4C7F" w:rsidP="00DB256C">
      <w:pPr>
        <w:spacing w:after="0" w:line="240" w:lineRule="auto"/>
        <w:jc w:val="both"/>
        <w:rPr>
          <w:rFonts w:cs="Arial"/>
          <w:b/>
          <w:bCs/>
          <w:szCs w:val="20"/>
          <w:lang w:eastAsia="pt-BR"/>
        </w:rPr>
      </w:pPr>
      <w:r w:rsidRPr="00BE1B40">
        <w:rPr>
          <w:rFonts w:cs="Arial"/>
          <w:b/>
          <w:bCs/>
          <w:szCs w:val="20"/>
          <w:lang w:eastAsia="pt-BR"/>
        </w:rPr>
        <w:t xml:space="preserve"> </w:t>
      </w:r>
    </w:p>
    <w:p w:rsidR="004E5009" w:rsidRPr="00BE1B40" w:rsidRDefault="004E5009" w:rsidP="00DB256C">
      <w:pPr>
        <w:spacing w:after="0" w:line="240" w:lineRule="auto"/>
        <w:jc w:val="both"/>
        <w:rPr>
          <w:rFonts w:cs="Arial"/>
          <w:szCs w:val="20"/>
        </w:rPr>
      </w:pPr>
      <w:r w:rsidRPr="00BE1B40">
        <w:rPr>
          <w:rFonts w:cs="Arial"/>
          <w:b/>
          <w:bCs/>
          <w:szCs w:val="20"/>
          <w:lang w:eastAsia="pt-BR"/>
        </w:rPr>
        <w:t>7</w:t>
      </w:r>
      <w:r w:rsidRPr="00BE1B40">
        <w:rPr>
          <w:rFonts w:cs="Arial"/>
          <w:b/>
          <w:bCs/>
          <w:szCs w:val="20"/>
          <w:lang w:eastAsia="pt-BR"/>
        </w:rPr>
        <w:tab/>
      </w:r>
      <w:r w:rsidR="00C722F0" w:rsidRPr="00BE1B40">
        <w:rPr>
          <w:rFonts w:cs="Arial"/>
          <w:b/>
          <w:bCs/>
          <w:szCs w:val="20"/>
          <w:lang w:eastAsia="pt-BR"/>
        </w:rPr>
        <w:t>LOCAL E PRAZO DE ENTREGA</w:t>
      </w:r>
    </w:p>
    <w:p w:rsidR="00A2099E" w:rsidRPr="00BE1B40" w:rsidRDefault="00A2099E" w:rsidP="00DB256C">
      <w:pPr>
        <w:spacing w:after="0" w:line="240" w:lineRule="auto"/>
        <w:jc w:val="both"/>
        <w:rPr>
          <w:rFonts w:cs="Arial"/>
          <w:b/>
          <w:szCs w:val="20"/>
        </w:rPr>
      </w:pPr>
    </w:p>
    <w:p w:rsidR="00C722F0" w:rsidRPr="00BE1B40" w:rsidRDefault="00250C69" w:rsidP="00DB256C">
      <w:pPr>
        <w:spacing w:after="0" w:line="240" w:lineRule="auto"/>
        <w:jc w:val="both"/>
        <w:rPr>
          <w:rFonts w:cs="Arial"/>
          <w:szCs w:val="20"/>
        </w:rPr>
      </w:pPr>
      <w:r w:rsidRPr="00BE1B40">
        <w:rPr>
          <w:rFonts w:cs="Arial"/>
          <w:b/>
          <w:szCs w:val="20"/>
        </w:rPr>
        <w:t>7.1</w:t>
      </w:r>
      <w:r w:rsidRPr="00BE1B40">
        <w:rPr>
          <w:rFonts w:cs="Arial"/>
          <w:szCs w:val="20"/>
        </w:rPr>
        <w:tab/>
      </w:r>
      <w:r w:rsidR="00C722F0" w:rsidRPr="00BE1B40">
        <w:rPr>
          <w:rFonts w:cs="Arial"/>
          <w:szCs w:val="20"/>
        </w:rPr>
        <w:t>De acordo com o especificado no Termo de referência deste Edital.</w:t>
      </w:r>
    </w:p>
    <w:p w:rsidR="009E7D82" w:rsidRPr="00BE1B40" w:rsidRDefault="009E7D82" w:rsidP="00DB256C">
      <w:pPr>
        <w:spacing w:after="0" w:line="240" w:lineRule="auto"/>
        <w:ind w:firstLine="708"/>
        <w:jc w:val="both"/>
        <w:rPr>
          <w:rFonts w:cs="Arial"/>
          <w:b/>
          <w:szCs w:val="20"/>
        </w:rPr>
      </w:pPr>
    </w:p>
    <w:p w:rsidR="00C722F0" w:rsidRPr="00BE1B40" w:rsidRDefault="00C722F0" w:rsidP="00DB256C">
      <w:pPr>
        <w:spacing w:after="0" w:line="240" w:lineRule="auto"/>
        <w:ind w:firstLine="708"/>
        <w:jc w:val="both"/>
        <w:rPr>
          <w:rFonts w:cs="Arial"/>
          <w:szCs w:val="20"/>
        </w:rPr>
      </w:pPr>
      <w:r w:rsidRPr="00BE1B40">
        <w:rPr>
          <w:rFonts w:cs="Arial"/>
          <w:b/>
          <w:szCs w:val="20"/>
        </w:rPr>
        <w:lastRenderedPageBreak/>
        <w:t>Obs</w:t>
      </w:r>
      <w:r w:rsidR="00CB1A42" w:rsidRPr="00BE1B40">
        <w:rPr>
          <w:rFonts w:cs="Arial"/>
          <w:b/>
          <w:szCs w:val="20"/>
        </w:rPr>
        <w:t>.</w:t>
      </w:r>
      <w:r w:rsidRPr="00BE1B40">
        <w:rPr>
          <w:rFonts w:cs="Arial"/>
          <w:b/>
          <w:szCs w:val="20"/>
        </w:rPr>
        <w:t>:</w:t>
      </w:r>
      <w:r w:rsidRPr="00BE1B40">
        <w:rPr>
          <w:rFonts w:cs="Arial"/>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CB1A42" w:rsidRPr="00BE1B40" w:rsidRDefault="00CB1A42" w:rsidP="00DB256C">
      <w:pPr>
        <w:spacing w:after="0" w:line="240" w:lineRule="auto"/>
        <w:jc w:val="both"/>
        <w:rPr>
          <w:rFonts w:cs="Arial"/>
          <w:b/>
          <w:bCs/>
          <w:i/>
          <w:szCs w:val="20"/>
          <w:lang w:eastAsia="pt-BR"/>
        </w:rPr>
      </w:pPr>
    </w:p>
    <w:p w:rsidR="00C722F0" w:rsidRPr="00BE1B40" w:rsidRDefault="00605003" w:rsidP="00DB256C">
      <w:pPr>
        <w:spacing w:after="0" w:line="240" w:lineRule="auto"/>
        <w:jc w:val="both"/>
        <w:rPr>
          <w:rFonts w:cs="Arial"/>
          <w:b/>
          <w:bCs/>
          <w:szCs w:val="20"/>
          <w:lang w:eastAsia="pt-BR"/>
        </w:rPr>
      </w:pPr>
      <w:r w:rsidRPr="00BE1B40">
        <w:rPr>
          <w:rFonts w:cs="Arial"/>
          <w:b/>
          <w:bCs/>
          <w:szCs w:val="20"/>
          <w:lang w:eastAsia="pt-BR"/>
        </w:rPr>
        <w:t>8</w:t>
      </w:r>
      <w:r w:rsidRPr="00BE1B40">
        <w:rPr>
          <w:rFonts w:cs="Arial"/>
          <w:b/>
          <w:bCs/>
          <w:szCs w:val="20"/>
          <w:lang w:eastAsia="pt-BR"/>
        </w:rPr>
        <w:tab/>
      </w:r>
      <w:r w:rsidR="00C722F0" w:rsidRPr="00BE1B40">
        <w:rPr>
          <w:rFonts w:cs="Arial"/>
          <w:b/>
          <w:bCs/>
          <w:szCs w:val="20"/>
          <w:lang w:eastAsia="pt-BR"/>
        </w:rPr>
        <w:t>VALIDADE DA PROPOSTA COMERCIAL</w:t>
      </w:r>
    </w:p>
    <w:p w:rsidR="00A2099E" w:rsidRPr="00BE1B40" w:rsidRDefault="00A2099E" w:rsidP="00DB256C">
      <w:pPr>
        <w:spacing w:after="0" w:line="240" w:lineRule="auto"/>
        <w:jc w:val="both"/>
        <w:rPr>
          <w:rFonts w:cs="Arial"/>
          <w:b/>
          <w:szCs w:val="20"/>
        </w:rPr>
      </w:pPr>
    </w:p>
    <w:p w:rsidR="00605003" w:rsidRPr="00BE1B40" w:rsidRDefault="00250C69" w:rsidP="00DB256C">
      <w:pPr>
        <w:spacing w:after="0" w:line="240" w:lineRule="auto"/>
        <w:jc w:val="both"/>
        <w:rPr>
          <w:rFonts w:cs="Arial"/>
          <w:szCs w:val="20"/>
        </w:rPr>
      </w:pPr>
      <w:r w:rsidRPr="00BE1B40">
        <w:rPr>
          <w:rFonts w:cs="Arial"/>
          <w:b/>
          <w:szCs w:val="20"/>
        </w:rPr>
        <w:t>8.1</w:t>
      </w:r>
      <w:r w:rsidRPr="00BE1B40">
        <w:rPr>
          <w:rFonts w:cs="Arial"/>
          <w:szCs w:val="20"/>
        </w:rPr>
        <w:tab/>
      </w:r>
      <w:r w:rsidR="00605003" w:rsidRPr="00BE1B40">
        <w:rPr>
          <w:rFonts w:cs="Arial"/>
          <w:szCs w:val="20"/>
        </w:rPr>
        <w:t>De no mínimo, 90 (noventa) dias contados a partir da data da sessão pública do Pregão.</w:t>
      </w:r>
    </w:p>
    <w:p w:rsidR="009E7D82" w:rsidRPr="00BE1B40" w:rsidRDefault="009E7D82" w:rsidP="00DB256C">
      <w:pPr>
        <w:spacing w:after="0" w:line="240" w:lineRule="auto"/>
        <w:jc w:val="center"/>
        <w:rPr>
          <w:rFonts w:cs="Arial"/>
          <w:b/>
          <w:bCs/>
          <w:caps/>
          <w:szCs w:val="20"/>
          <w:lang w:eastAsia="pt-BR"/>
        </w:rPr>
      </w:pPr>
    </w:p>
    <w:p w:rsidR="004E5009" w:rsidRPr="00BE1B40" w:rsidRDefault="00C722F0" w:rsidP="00DB256C">
      <w:pPr>
        <w:spacing w:after="0" w:line="240" w:lineRule="auto"/>
        <w:jc w:val="center"/>
        <w:rPr>
          <w:rFonts w:cs="Arial"/>
          <w:b/>
          <w:bCs/>
          <w:caps/>
          <w:szCs w:val="20"/>
          <w:lang w:eastAsia="pt-BR"/>
        </w:rPr>
      </w:pPr>
      <w:r w:rsidRPr="00BE1B40">
        <w:rPr>
          <w:rFonts w:cs="Arial"/>
          <w:b/>
          <w:bCs/>
          <w:caps/>
          <w:szCs w:val="20"/>
          <w:lang w:eastAsia="pt-BR"/>
        </w:rPr>
        <w:t>local e data</w:t>
      </w:r>
    </w:p>
    <w:p w:rsidR="00A2099E" w:rsidRPr="00BE1B40" w:rsidRDefault="00A2099E" w:rsidP="00DB256C">
      <w:pPr>
        <w:spacing w:after="0" w:line="240" w:lineRule="auto"/>
        <w:jc w:val="center"/>
        <w:rPr>
          <w:rFonts w:cs="Arial"/>
          <w:b/>
          <w:caps/>
          <w:szCs w:val="20"/>
        </w:rPr>
      </w:pPr>
    </w:p>
    <w:p w:rsidR="009E7D82" w:rsidRPr="00BE1B40" w:rsidRDefault="009E7D82" w:rsidP="00DB256C">
      <w:pPr>
        <w:spacing w:after="0" w:line="240" w:lineRule="auto"/>
        <w:jc w:val="center"/>
        <w:rPr>
          <w:rFonts w:cs="Arial"/>
          <w:b/>
          <w:caps/>
          <w:szCs w:val="20"/>
        </w:rPr>
      </w:pPr>
    </w:p>
    <w:p w:rsidR="009E7D82" w:rsidRPr="00BE1B40" w:rsidRDefault="009E7D82" w:rsidP="00DB256C">
      <w:pPr>
        <w:spacing w:after="0" w:line="240" w:lineRule="auto"/>
        <w:jc w:val="center"/>
        <w:rPr>
          <w:rFonts w:cs="Arial"/>
          <w:b/>
          <w:caps/>
          <w:szCs w:val="20"/>
        </w:rPr>
      </w:pPr>
    </w:p>
    <w:p w:rsidR="00F73E39" w:rsidRPr="00BE1B40" w:rsidRDefault="00C722F0" w:rsidP="00DB256C">
      <w:pPr>
        <w:spacing w:after="0" w:line="240" w:lineRule="auto"/>
        <w:jc w:val="center"/>
        <w:rPr>
          <w:rFonts w:cs="Arial"/>
          <w:b/>
          <w:caps/>
          <w:szCs w:val="20"/>
        </w:rPr>
      </w:pPr>
      <w:r w:rsidRPr="00BE1B40">
        <w:rPr>
          <w:rFonts w:cs="Arial"/>
          <w:b/>
          <w:caps/>
          <w:szCs w:val="20"/>
        </w:rPr>
        <w:t>NOME E assinatura DO REPRESENTANTE DA EMPRESA</w:t>
      </w:r>
    </w:p>
    <w:p w:rsidR="009E7D82" w:rsidRPr="00BE1B40" w:rsidRDefault="009E7D82" w:rsidP="00DB256C">
      <w:pPr>
        <w:spacing w:after="0" w:line="240" w:lineRule="auto"/>
        <w:jc w:val="both"/>
        <w:rPr>
          <w:rFonts w:cs="Arial"/>
          <w:b/>
          <w:bCs/>
          <w:caps/>
          <w:szCs w:val="20"/>
          <w:lang w:eastAsia="pt-BR"/>
        </w:rPr>
      </w:pPr>
    </w:p>
    <w:p w:rsidR="00395BE2" w:rsidRPr="00BE1B40" w:rsidRDefault="004E5009" w:rsidP="00DB256C">
      <w:pPr>
        <w:spacing w:after="0" w:line="240" w:lineRule="auto"/>
        <w:jc w:val="both"/>
        <w:rPr>
          <w:rFonts w:cs="Arial"/>
          <w:b/>
          <w:szCs w:val="20"/>
        </w:rPr>
      </w:pPr>
      <w:r w:rsidRPr="00BE1B40">
        <w:rPr>
          <w:rFonts w:cs="Arial"/>
          <w:b/>
          <w:bCs/>
          <w:caps/>
          <w:szCs w:val="20"/>
          <w:lang w:eastAsia="pt-BR"/>
        </w:rPr>
        <w:t xml:space="preserve">Obs: </w:t>
      </w:r>
      <w:r w:rsidRPr="00BE1B40">
        <w:rPr>
          <w:rFonts w:cs="Arial"/>
          <w:b/>
          <w:szCs w:val="20"/>
        </w:rPr>
        <w:t>A interposição de recurso suspende o prazo de validade de da proposta até decis</w:t>
      </w:r>
      <w:r w:rsidR="00395BE2" w:rsidRPr="00BE1B40">
        <w:rPr>
          <w:rFonts w:cs="Arial"/>
          <w:b/>
          <w:szCs w:val="20"/>
        </w:rPr>
        <w:t>ão.</w:t>
      </w:r>
    </w:p>
    <w:p w:rsidR="003951AF" w:rsidRPr="00BE1B40" w:rsidRDefault="003951AF" w:rsidP="00DB256C">
      <w:pPr>
        <w:overflowPunct w:val="0"/>
        <w:adjustRightInd w:val="0"/>
        <w:spacing w:after="0" w:line="240" w:lineRule="auto"/>
        <w:ind w:right="23"/>
        <w:jc w:val="center"/>
        <w:textAlignment w:val="baseline"/>
        <w:outlineLvl w:val="7"/>
        <w:rPr>
          <w:rFonts w:cs="Arial"/>
          <w:b/>
          <w:bCs/>
          <w:iCs/>
          <w:caps/>
          <w:szCs w:val="20"/>
        </w:rPr>
      </w:pPr>
    </w:p>
    <w:p w:rsidR="003951AF" w:rsidRPr="00BE1B40" w:rsidRDefault="003951AF" w:rsidP="00DB256C">
      <w:pPr>
        <w:overflowPunct w:val="0"/>
        <w:adjustRightInd w:val="0"/>
        <w:spacing w:after="0" w:line="240" w:lineRule="auto"/>
        <w:ind w:right="23"/>
        <w:jc w:val="center"/>
        <w:textAlignment w:val="baseline"/>
        <w:outlineLvl w:val="7"/>
        <w:rPr>
          <w:rFonts w:cs="Arial"/>
          <w:b/>
          <w:bCs/>
          <w:iCs/>
          <w:caps/>
          <w:szCs w:val="20"/>
        </w:rPr>
      </w:pPr>
    </w:p>
    <w:p w:rsidR="003951AF" w:rsidRPr="00BE1B40" w:rsidRDefault="003951AF" w:rsidP="00DB256C">
      <w:pPr>
        <w:overflowPunct w:val="0"/>
        <w:adjustRightInd w:val="0"/>
        <w:spacing w:after="0" w:line="240" w:lineRule="auto"/>
        <w:ind w:right="23"/>
        <w:jc w:val="center"/>
        <w:textAlignment w:val="baseline"/>
        <w:outlineLvl w:val="7"/>
        <w:rPr>
          <w:rFonts w:cs="Arial"/>
          <w:b/>
          <w:bCs/>
          <w:iCs/>
          <w:caps/>
          <w:szCs w:val="20"/>
        </w:rPr>
      </w:pPr>
    </w:p>
    <w:p w:rsidR="003951AF" w:rsidRPr="00BE1B40" w:rsidRDefault="003951AF" w:rsidP="00DB256C">
      <w:pPr>
        <w:overflowPunct w:val="0"/>
        <w:adjustRightInd w:val="0"/>
        <w:spacing w:after="0" w:line="240" w:lineRule="auto"/>
        <w:ind w:right="23"/>
        <w:jc w:val="center"/>
        <w:textAlignment w:val="baseline"/>
        <w:outlineLvl w:val="7"/>
        <w:rPr>
          <w:rFonts w:cs="Arial"/>
          <w:b/>
          <w:bCs/>
          <w:iCs/>
          <w:caps/>
          <w:szCs w:val="20"/>
        </w:rPr>
      </w:pPr>
    </w:p>
    <w:p w:rsidR="003951AF" w:rsidRPr="00BE1B40" w:rsidRDefault="003951AF"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9E7D82" w:rsidRPr="00BE1B40" w:rsidRDefault="009E7D82" w:rsidP="00DB256C">
      <w:pPr>
        <w:overflowPunct w:val="0"/>
        <w:adjustRightInd w:val="0"/>
        <w:spacing w:after="0" w:line="240" w:lineRule="auto"/>
        <w:ind w:right="23"/>
        <w:jc w:val="center"/>
        <w:textAlignment w:val="baseline"/>
        <w:outlineLvl w:val="7"/>
        <w:rPr>
          <w:rFonts w:cs="Arial"/>
          <w:b/>
          <w:bCs/>
          <w:iCs/>
          <w:caps/>
          <w:szCs w:val="20"/>
        </w:rPr>
      </w:pPr>
    </w:p>
    <w:p w:rsidR="00A22405" w:rsidRPr="00BE1B40" w:rsidRDefault="003951AF" w:rsidP="00DB256C">
      <w:pPr>
        <w:pStyle w:val="Ttulo2"/>
        <w:rPr>
          <w:rFonts w:cs="Arial"/>
        </w:rPr>
      </w:pPr>
      <w:bookmarkStart w:id="40" w:name="_Toc147912328"/>
      <w:r w:rsidRPr="00BE1B40">
        <w:rPr>
          <w:rFonts w:cs="Arial"/>
        </w:rPr>
        <w:lastRenderedPageBreak/>
        <w:t>ANEXO 0</w:t>
      </w:r>
      <w:r w:rsidR="00A22405" w:rsidRPr="00BE1B40">
        <w:rPr>
          <w:rFonts w:cs="Arial"/>
        </w:rPr>
        <w:t>4</w:t>
      </w:r>
      <w:bookmarkEnd w:id="40"/>
    </w:p>
    <w:p w:rsidR="00A22405" w:rsidRPr="00BE1B40" w:rsidRDefault="00A22405" w:rsidP="00DB256C">
      <w:pPr>
        <w:spacing w:after="0" w:line="240" w:lineRule="auto"/>
        <w:ind w:left="-5" w:right="23"/>
        <w:jc w:val="both"/>
        <w:rPr>
          <w:rFonts w:cs="Arial"/>
          <w:szCs w:val="20"/>
        </w:rPr>
      </w:pPr>
    </w:p>
    <w:p w:rsidR="009E7D82" w:rsidRPr="00BE1B40" w:rsidRDefault="009E7D82" w:rsidP="00DB256C">
      <w:pPr>
        <w:spacing w:after="0" w:line="240" w:lineRule="auto"/>
        <w:rPr>
          <w:rFonts w:cs="Arial"/>
          <w:b/>
          <w:szCs w:val="20"/>
        </w:rPr>
      </w:pPr>
      <w:r w:rsidRPr="00BE1B40">
        <w:rPr>
          <w:rFonts w:cs="Arial"/>
          <w:b/>
          <w:szCs w:val="20"/>
        </w:rPr>
        <w:t>INFORMAÇÕES DE CADASTRO JUNTO A BLL</w:t>
      </w:r>
    </w:p>
    <w:p w:rsidR="009E7D82" w:rsidRPr="00BE1B40" w:rsidRDefault="009E7D82" w:rsidP="00DB256C">
      <w:pPr>
        <w:spacing w:after="0" w:line="240" w:lineRule="auto"/>
        <w:jc w:val="both"/>
        <w:rPr>
          <w:rFonts w:cs="Arial"/>
          <w:szCs w:val="20"/>
        </w:rPr>
      </w:pP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Para se cadastrar junto a BLL é necessário acessar o site </w:t>
      </w:r>
      <w:hyperlink r:id="rId31" w:history="1">
        <w:r w:rsidRPr="00BE1B40">
          <w:rPr>
            <w:rStyle w:val="Hyperlink"/>
            <w:rFonts w:cs="Arial"/>
            <w:color w:val="auto"/>
            <w:szCs w:val="20"/>
          </w:rPr>
          <w:t>www.bll.org.br</w:t>
        </w:r>
      </w:hyperlink>
      <w:r w:rsidRPr="00BE1B40">
        <w:rPr>
          <w:rFonts w:cs="Arial"/>
          <w:szCs w:val="20"/>
        </w:rPr>
        <w:t xml:space="preserve">, clique em cadastro na parte superior no canto direito, preencha todos os dados do representante legal. </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Lembre-se de selecionar como pessoa física ou jurídica na parte superior do lado esquerdo. </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Ao lado do campo e-mail haverá um botão enviar código, clique nele após preencher o e-mail para enviar o código de verificação no e-mail cadastrado e cole no campo indicado. </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Após criar sua senha você inicia o cadastro da empresa. </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Preencha todos os dados e envie novamente um código para o e-mail da empresa clicando no botão enviar código. </w:t>
      </w:r>
    </w:p>
    <w:p w:rsidR="009E7D82" w:rsidRPr="00BE1B40" w:rsidRDefault="009E7D82" w:rsidP="00DB256C">
      <w:pPr>
        <w:spacing w:after="0" w:line="240" w:lineRule="auto"/>
        <w:ind w:firstLine="708"/>
        <w:jc w:val="both"/>
        <w:rPr>
          <w:rFonts w:cs="Arial"/>
          <w:caps/>
          <w:szCs w:val="20"/>
        </w:rPr>
      </w:pPr>
      <w:r w:rsidRPr="00BE1B40">
        <w:rPr>
          <w:rFonts w:cs="Arial"/>
          <w:szCs w:val="20"/>
        </w:rPr>
        <w:t>Após inserir o código recebido selecione se é ME/EPP ou não é clique em cadastrar-se.</w:t>
      </w:r>
    </w:p>
    <w:p w:rsidR="009E7D82" w:rsidRPr="00BE1B40" w:rsidRDefault="009E7D82" w:rsidP="00DB256C">
      <w:pPr>
        <w:spacing w:after="0" w:line="240" w:lineRule="auto"/>
        <w:ind w:firstLine="708"/>
        <w:jc w:val="both"/>
        <w:rPr>
          <w:rFonts w:cs="Arial"/>
          <w:caps/>
          <w:szCs w:val="20"/>
        </w:rPr>
      </w:pPr>
      <w:r w:rsidRPr="00BE1B40">
        <w:rPr>
          <w:rFonts w:cs="Arial"/>
          <w:szCs w:val="20"/>
        </w:rPr>
        <w:t>Ao clicar, aparecerá uma tela com o termo de adesão preenchido e os dados da sua empresa. Confira tudo se está corret</w:t>
      </w:r>
      <w:r w:rsidR="00481059" w:rsidRPr="00BE1B40">
        <w:rPr>
          <w:rFonts w:cs="Arial"/>
          <w:szCs w:val="20"/>
        </w:rPr>
        <w:t>o, imprima e assine esse termo.</w:t>
      </w:r>
    </w:p>
    <w:p w:rsidR="009E7D82" w:rsidRPr="00BE1B40" w:rsidRDefault="009E7D82" w:rsidP="00DB256C">
      <w:pPr>
        <w:spacing w:after="0" w:line="240" w:lineRule="auto"/>
        <w:ind w:firstLine="708"/>
        <w:jc w:val="both"/>
        <w:rPr>
          <w:rFonts w:cs="Arial"/>
          <w:caps/>
          <w:szCs w:val="20"/>
        </w:rPr>
      </w:pPr>
      <w:r w:rsidRPr="00BE1B40">
        <w:rPr>
          <w:rFonts w:cs="Arial"/>
          <w:szCs w:val="20"/>
        </w:rPr>
        <w:t>Depois digitalize (scanner) o termo assinado ou tire uma foto com boa resolução e legível. Esse arquivo deverá ser inserido no cadastro da sua empresa para validação a seguir.</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Para completar o cadastro acesse o site </w:t>
      </w:r>
      <w:hyperlink r:id="rId32" w:history="1">
        <w:r w:rsidRPr="00BE1B40">
          <w:rPr>
            <w:rStyle w:val="Hyperlink"/>
            <w:rFonts w:cs="Arial"/>
            <w:color w:val="auto"/>
            <w:szCs w:val="20"/>
          </w:rPr>
          <w:t>www.bll.org.br</w:t>
        </w:r>
      </w:hyperlink>
      <w:r w:rsidRPr="00BE1B40">
        <w:rPr>
          <w:rFonts w:cs="Arial"/>
          <w:szCs w:val="20"/>
        </w:rPr>
        <w:t xml:space="preserve"> e entre com o e-mail e senha criados anteriormente. </w:t>
      </w:r>
    </w:p>
    <w:p w:rsidR="009E7D82" w:rsidRPr="00BE1B40" w:rsidRDefault="009E7D82" w:rsidP="00DB256C">
      <w:pPr>
        <w:spacing w:after="0" w:line="240" w:lineRule="auto"/>
        <w:ind w:firstLine="708"/>
        <w:jc w:val="both"/>
        <w:rPr>
          <w:rFonts w:cs="Arial"/>
          <w:caps/>
          <w:szCs w:val="20"/>
        </w:rPr>
      </w:pPr>
      <w:r w:rsidRPr="00BE1B40">
        <w:rPr>
          <w:rFonts w:cs="Arial"/>
          <w:szCs w:val="20"/>
        </w:rPr>
        <w:t>Você verá que ao logar aparecerá o nome da sua empresa e do lado direito alguns ícones.</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Clique no 2º ícone (documentos cadastrais) e lá dentro insira o termo assinado e o contrato social. </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O prazo para a ativação da empresa é de até 24 horas úteis se tudo estiver correto. </w:t>
      </w: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Você receberá as informações da sua validação no e-mail cadastrado. </w:t>
      </w:r>
    </w:p>
    <w:p w:rsidR="00A22405" w:rsidRPr="00BE1B40" w:rsidRDefault="00A22405" w:rsidP="00DB256C">
      <w:pPr>
        <w:tabs>
          <w:tab w:val="left" w:pos="709"/>
        </w:tabs>
        <w:spacing w:after="0" w:line="240" w:lineRule="auto"/>
        <w:ind w:right="23"/>
        <w:jc w:val="both"/>
        <w:rPr>
          <w:rFonts w:cs="Arial"/>
          <w:b/>
          <w:szCs w:val="20"/>
        </w:rPr>
      </w:pPr>
    </w:p>
    <w:p w:rsidR="00A22405" w:rsidRPr="00BE1B40" w:rsidRDefault="00A22405" w:rsidP="00DB256C">
      <w:pPr>
        <w:tabs>
          <w:tab w:val="left" w:pos="709"/>
        </w:tabs>
        <w:spacing w:after="0" w:line="240" w:lineRule="auto"/>
        <w:ind w:right="23"/>
        <w:jc w:val="both"/>
        <w:rPr>
          <w:rFonts w:cs="Arial"/>
          <w:b/>
          <w:szCs w:val="20"/>
        </w:rPr>
      </w:pPr>
      <w:r w:rsidRPr="00BE1B40">
        <w:rPr>
          <w:rFonts w:cs="Arial"/>
          <w:b/>
          <w:szCs w:val="20"/>
        </w:rPr>
        <w:t xml:space="preserve">INSERÇÃO </w:t>
      </w:r>
      <w:r w:rsidR="009E7D82" w:rsidRPr="00BE1B40">
        <w:rPr>
          <w:rFonts w:cs="Arial"/>
          <w:b/>
          <w:szCs w:val="20"/>
        </w:rPr>
        <w:t xml:space="preserve">DOS </w:t>
      </w:r>
      <w:r w:rsidRPr="00BE1B40">
        <w:rPr>
          <w:rFonts w:cs="Arial"/>
          <w:b/>
          <w:szCs w:val="20"/>
        </w:rPr>
        <w:t>DOCUMENTOS CADASTRAIS</w:t>
      </w:r>
    </w:p>
    <w:p w:rsidR="00A22405" w:rsidRPr="00BE1B40" w:rsidRDefault="00A22405" w:rsidP="00DB256C">
      <w:pPr>
        <w:tabs>
          <w:tab w:val="left" w:pos="709"/>
        </w:tabs>
        <w:overflowPunct w:val="0"/>
        <w:adjustRightInd w:val="0"/>
        <w:spacing w:after="0" w:line="240" w:lineRule="auto"/>
        <w:ind w:right="23"/>
        <w:jc w:val="both"/>
        <w:textAlignment w:val="baseline"/>
        <w:rPr>
          <w:rFonts w:cs="Arial"/>
          <w:szCs w:val="20"/>
        </w:rPr>
      </w:pPr>
    </w:p>
    <w:p w:rsidR="00A22405" w:rsidRPr="00BE1B40" w:rsidRDefault="00A22405" w:rsidP="00DB256C">
      <w:pPr>
        <w:tabs>
          <w:tab w:val="left" w:pos="709"/>
        </w:tabs>
        <w:overflowPunct w:val="0"/>
        <w:adjustRightInd w:val="0"/>
        <w:spacing w:after="0" w:line="240" w:lineRule="auto"/>
        <w:ind w:right="23" w:firstLine="708"/>
        <w:jc w:val="both"/>
        <w:textAlignment w:val="baseline"/>
        <w:rPr>
          <w:rFonts w:cs="Arial"/>
          <w:szCs w:val="20"/>
        </w:rPr>
      </w:pPr>
      <w:r w:rsidRPr="00BE1B40">
        <w:rPr>
          <w:rFonts w:cs="Arial"/>
          <w:szCs w:val="20"/>
        </w:rPr>
        <w:t xml:space="preserve">Deve entrar no site da </w:t>
      </w:r>
      <w:hyperlink r:id="rId33" w:history="1">
        <w:r w:rsidRPr="00BE1B40">
          <w:rPr>
            <w:rStyle w:val="Hyperlink"/>
            <w:rFonts w:cs="Arial"/>
            <w:color w:val="auto"/>
            <w:szCs w:val="20"/>
          </w:rPr>
          <w:t>www.bll.org.br</w:t>
        </w:r>
      </w:hyperlink>
      <w:r w:rsidRPr="00BE1B40">
        <w:rPr>
          <w:rFonts w:cs="Arial"/>
          <w:szCs w:val="20"/>
        </w:rPr>
        <w:t xml:space="preserve">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w:t>
      </w:r>
    </w:p>
    <w:p w:rsidR="009E7D82" w:rsidRPr="00BE1B40" w:rsidRDefault="009E7D82" w:rsidP="00DB256C">
      <w:pPr>
        <w:spacing w:after="0" w:line="240" w:lineRule="auto"/>
        <w:rPr>
          <w:rFonts w:cs="Arial"/>
          <w:b/>
          <w:szCs w:val="20"/>
        </w:rPr>
      </w:pPr>
    </w:p>
    <w:p w:rsidR="00A22405" w:rsidRPr="00BE1B40" w:rsidRDefault="00A22405" w:rsidP="00DB256C">
      <w:pPr>
        <w:spacing w:after="0" w:line="240" w:lineRule="auto"/>
        <w:rPr>
          <w:rFonts w:cs="Arial"/>
          <w:b/>
          <w:szCs w:val="20"/>
        </w:rPr>
      </w:pPr>
      <w:r w:rsidRPr="00BE1B40">
        <w:rPr>
          <w:rFonts w:cs="Arial"/>
          <w:b/>
          <w:szCs w:val="20"/>
        </w:rPr>
        <w:t>CU</w:t>
      </w:r>
      <w:r w:rsidR="009E7D82" w:rsidRPr="00BE1B40">
        <w:rPr>
          <w:rFonts w:cs="Arial"/>
          <w:b/>
          <w:szCs w:val="20"/>
        </w:rPr>
        <w:t xml:space="preserve">STO PELA UTILIZAÇÃO DO SISTEMA É </w:t>
      </w:r>
      <w:r w:rsidRPr="00BE1B40">
        <w:rPr>
          <w:rFonts w:cs="Arial"/>
          <w:b/>
          <w:szCs w:val="20"/>
        </w:rPr>
        <w:t>SOMENTE PARA O FORNECEDOR VENCEDOR</w:t>
      </w:r>
    </w:p>
    <w:p w:rsidR="00A22405" w:rsidRPr="00BE1B40" w:rsidRDefault="00A22405" w:rsidP="00DB256C">
      <w:pPr>
        <w:spacing w:after="0" w:line="240" w:lineRule="auto"/>
        <w:ind w:right="23"/>
        <w:jc w:val="both"/>
        <w:rPr>
          <w:rFonts w:cs="Arial"/>
          <w:b/>
          <w:szCs w:val="20"/>
          <w:u w:val="single"/>
        </w:rPr>
      </w:pPr>
    </w:p>
    <w:p w:rsidR="009E7D82" w:rsidRPr="00BE1B40" w:rsidRDefault="009E7D82" w:rsidP="00DB256C">
      <w:pPr>
        <w:spacing w:after="0" w:line="240" w:lineRule="auto"/>
        <w:ind w:firstLine="708"/>
        <w:jc w:val="both"/>
        <w:rPr>
          <w:rFonts w:cs="Arial"/>
          <w:caps/>
          <w:szCs w:val="20"/>
        </w:rPr>
      </w:pPr>
      <w:r w:rsidRPr="00BE1B40">
        <w:rPr>
          <w:rFonts w:cs="Arial"/>
          <w:szCs w:val="20"/>
        </w:rPr>
        <w:t>Editais publicados pelo sistema de aquisição:</w:t>
      </w:r>
    </w:p>
    <w:p w:rsidR="009E7D82" w:rsidRPr="00BE1B40" w:rsidRDefault="009E7D82" w:rsidP="00DB256C">
      <w:pPr>
        <w:spacing w:after="0" w:line="240" w:lineRule="auto"/>
        <w:jc w:val="both"/>
        <w:rPr>
          <w:rFonts w:cs="Arial"/>
          <w:caps/>
          <w:szCs w:val="20"/>
        </w:rPr>
      </w:pPr>
    </w:p>
    <w:p w:rsidR="009E7D82" w:rsidRPr="00BE1B40" w:rsidRDefault="009E7D82" w:rsidP="00DB256C">
      <w:pPr>
        <w:spacing w:after="0" w:line="240" w:lineRule="auto"/>
        <w:ind w:firstLine="708"/>
        <w:jc w:val="both"/>
        <w:rPr>
          <w:rFonts w:cs="Arial"/>
          <w:caps/>
          <w:szCs w:val="20"/>
        </w:rPr>
      </w:pPr>
      <w:r w:rsidRPr="00BE1B40">
        <w:rPr>
          <w:rFonts w:cs="Arial"/>
          <w:szCs w:val="20"/>
        </w:rPr>
        <w:t>1,5% (um e meio por cento) sobre o valor do lote adjudicado, com vencimento em 45 dias após a adjudicação - limitado ao teto máximo de R$ 600,00 (seiscentos reais) por lote adjudicado, cobrados mediante boleto bancário em favor da BLL -  Bolsa de Licitações e Leilões do Brasil.</w:t>
      </w:r>
    </w:p>
    <w:p w:rsidR="009E7D82" w:rsidRPr="00BE1B40" w:rsidRDefault="009E7D82" w:rsidP="00DB256C">
      <w:pPr>
        <w:spacing w:after="0" w:line="240" w:lineRule="auto"/>
        <w:jc w:val="both"/>
        <w:rPr>
          <w:rFonts w:cs="Arial"/>
          <w:caps/>
          <w:szCs w:val="20"/>
        </w:rPr>
      </w:pPr>
    </w:p>
    <w:p w:rsidR="009E7D82" w:rsidRPr="00BE1B40" w:rsidRDefault="009E7D82" w:rsidP="00DB256C">
      <w:pPr>
        <w:spacing w:after="0" w:line="240" w:lineRule="auto"/>
        <w:ind w:firstLine="708"/>
        <w:jc w:val="both"/>
        <w:rPr>
          <w:rFonts w:cs="Arial"/>
          <w:caps/>
          <w:szCs w:val="20"/>
        </w:rPr>
      </w:pPr>
      <w:r w:rsidRPr="00BE1B40">
        <w:rPr>
          <w:rFonts w:cs="Arial"/>
          <w:szCs w:val="20"/>
        </w:rPr>
        <w:t>Editais publicados pelo sistema de registro de preços:</w:t>
      </w:r>
    </w:p>
    <w:p w:rsidR="009E7D82" w:rsidRPr="00BE1B40" w:rsidRDefault="009E7D82" w:rsidP="00DB256C">
      <w:pPr>
        <w:spacing w:after="0" w:line="240" w:lineRule="auto"/>
        <w:jc w:val="both"/>
        <w:rPr>
          <w:rFonts w:cs="Arial"/>
          <w:caps/>
          <w:szCs w:val="20"/>
        </w:rPr>
      </w:pPr>
    </w:p>
    <w:p w:rsidR="009E7D82" w:rsidRPr="00BE1B40" w:rsidRDefault="009E7D82" w:rsidP="00DB256C">
      <w:pPr>
        <w:spacing w:after="0" w:line="240" w:lineRule="auto"/>
        <w:ind w:firstLine="708"/>
        <w:jc w:val="both"/>
        <w:rPr>
          <w:rFonts w:cs="Arial"/>
          <w:caps/>
          <w:szCs w:val="20"/>
        </w:rPr>
      </w:pPr>
      <w:r w:rsidRPr="00BE1B40">
        <w:rPr>
          <w:rFonts w:cs="Arial"/>
          <w:szCs w:val="20"/>
        </w:rPr>
        <w:t xml:space="preserve">1,5% (um e meio por cento) sobre o valor do lote adjudicado, com vencimento parcelado em parcelas mensais (equivalentes ao número de meses do registro) e sucessivas com emissão do boleto em 60 (sessenta) dias após a adjudicação - com limitação do custo de R$ 600,00 (seiscentos reais) por </w:t>
      </w:r>
      <w:r w:rsidRPr="00BE1B40">
        <w:rPr>
          <w:rFonts w:cs="Arial"/>
          <w:szCs w:val="20"/>
        </w:rPr>
        <w:lastRenderedPageBreak/>
        <w:t>lote adjudicado, cobrados mediante boleto bancário em favor da BLL -  Bolsa de Licitações e Leilões do Brasil.</w:t>
      </w:r>
    </w:p>
    <w:p w:rsidR="009E7D82" w:rsidRPr="00BE1B40" w:rsidRDefault="009E7D82" w:rsidP="00DB256C">
      <w:pPr>
        <w:spacing w:after="0" w:line="240" w:lineRule="auto"/>
        <w:jc w:val="both"/>
        <w:rPr>
          <w:rFonts w:cs="Arial"/>
          <w:caps/>
          <w:szCs w:val="20"/>
        </w:rPr>
      </w:pPr>
    </w:p>
    <w:p w:rsidR="009E7D82" w:rsidRPr="00BE1B40" w:rsidRDefault="009E7D82" w:rsidP="00DB256C">
      <w:pPr>
        <w:spacing w:after="0" w:line="240" w:lineRule="auto"/>
        <w:ind w:firstLine="708"/>
        <w:jc w:val="both"/>
        <w:rPr>
          <w:rFonts w:cs="Arial"/>
          <w:caps/>
          <w:szCs w:val="20"/>
        </w:rPr>
      </w:pPr>
      <w:r w:rsidRPr="00BE1B40">
        <w:rPr>
          <w:rFonts w:cs="Arial"/>
          <w:szCs w:val="20"/>
        </w:rPr>
        <w:t>O não pagamento dos boletos acima mencionados sujeitam o usuário ao pagamento de multa de 2% e juros moratórios de 1% ao mês, assim como inscrição em serviços de proteção ao crédito (SPC/SERASA e outro) e cadastro dos inadimplentes da BLL - Bolsa de Licitações e Leilões do Brasil e ao automático cancelamento de sua senha ou de chave eletrônica.</w:t>
      </w:r>
    </w:p>
    <w:p w:rsidR="009E7D82" w:rsidRPr="00BE1B40" w:rsidRDefault="009E7D82" w:rsidP="00DB256C">
      <w:pPr>
        <w:spacing w:after="0" w:line="240" w:lineRule="auto"/>
        <w:jc w:val="both"/>
        <w:rPr>
          <w:rFonts w:cs="Arial"/>
          <w:caps/>
          <w:szCs w:val="20"/>
        </w:rPr>
      </w:pPr>
    </w:p>
    <w:p w:rsidR="007C7CA7" w:rsidRPr="00BE1B40" w:rsidRDefault="009E7D82" w:rsidP="00DB256C">
      <w:pPr>
        <w:spacing w:after="0" w:line="240" w:lineRule="auto"/>
        <w:ind w:firstLine="708"/>
        <w:jc w:val="both"/>
        <w:rPr>
          <w:rFonts w:eastAsiaTheme="minorEastAsia" w:cs="Arial"/>
          <w:b/>
          <w:szCs w:val="20"/>
          <w:lang w:eastAsia="pt-BR"/>
        </w:rPr>
      </w:pPr>
      <w:r w:rsidRPr="00BE1B40">
        <w:rPr>
          <w:rFonts w:cs="Arial"/>
          <w:szCs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9E7D82" w:rsidRPr="00BE1B40" w:rsidRDefault="009E7D82" w:rsidP="00DB256C">
      <w:pPr>
        <w:spacing w:after="0" w:line="240" w:lineRule="auto"/>
        <w:rPr>
          <w:rFonts w:cs="Arial"/>
          <w:b/>
          <w:szCs w:val="20"/>
        </w:rPr>
      </w:pPr>
    </w:p>
    <w:p w:rsidR="00A22405" w:rsidRPr="00BE1B40" w:rsidRDefault="00A22405" w:rsidP="00DB256C">
      <w:pPr>
        <w:spacing w:after="0" w:line="240" w:lineRule="auto"/>
        <w:rPr>
          <w:rFonts w:cs="Arial"/>
          <w:b/>
          <w:szCs w:val="20"/>
        </w:rPr>
      </w:pPr>
      <w:r w:rsidRPr="00BE1B40">
        <w:rPr>
          <w:rFonts w:cs="Arial"/>
          <w:b/>
          <w:szCs w:val="20"/>
        </w:rPr>
        <w:t>DA UTILIZAÇÃO DE CÉLULAS DE APOIO (CORRETORAS) ASSOCIADAS</w:t>
      </w:r>
    </w:p>
    <w:p w:rsidR="009E7D82" w:rsidRPr="00BE1B40" w:rsidRDefault="009E7D82" w:rsidP="00DB256C">
      <w:pPr>
        <w:spacing w:after="0" w:line="240" w:lineRule="auto"/>
        <w:ind w:right="23" w:firstLine="720"/>
        <w:jc w:val="both"/>
        <w:rPr>
          <w:rFonts w:cs="Arial"/>
          <w:szCs w:val="20"/>
        </w:rPr>
      </w:pPr>
    </w:p>
    <w:p w:rsidR="00A22405" w:rsidRPr="00BE1B40" w:rsidRDefault="00A22405" w:rsidP="00DB256C">
      <w:pPr>
        <w:spacing w:after="0" w:line="240" w:lineRule="auto"/>
        <w:ind w:right="23" w:firstLine="720"/>
        <w:jc w:val="both"/>
        <w:rPr>
          <w:rFonts w:cs="Arial"/>
          <w:szCs w:val="20"/>
        </w:rPr>
      </w:pPr>
      <w:r w:rsidRPr="00BE1B40">
        <w:rPr>
          <w:rFonts w:cs="Arial"/>
          <w:szCs w:val="20"/>
        </w:rPr>
        <w:t>A livre contratação de sociedades - CÉLULAS DE APOIO (corretoras) - para a representação junto ao sistema de</w:t>
      </w:r>
      <w:r w:rsidR="009176FD" w:rsidRPr="00BE1B40">
        <w:rPr>
          <w:rFonts w:cs="Arial"/>
          <w:szCs w:val="20"/>
        </w:rPr>
        <w:t xml:space="preserve"> pregões</w:t>
      </w:r>
      <w:r w:rsidRPr="00BE1B40">
        <w:rPr>
          <w:rFonts w:cs="Arial"/>
          <w:szCs w:val="20"/>
        </w:rPr>
        <w:t xml:space="preserve"> </w:t>
      </w:r>
      <w:r w:rsidR="009176FD" w:rsidRPr="00BE1B40">
        <w:rPr>
          <w:rFonts w:cs="Arial"/>
          <w:szCs w:val="20"/>
        </w:rPr>
        <w:t>e</w:t>
      </w:r>
      <w:r w:rsidRPr="00BE1B40">
        <w:rPr>
          <w:rFonts w:cs="Arial"/>
          <w:szCs w:val="20"/>
        </w:rPr>
        <w:t>letrônic</w:t>
      </w:r>
      <w:r w:rsidR="009176FD" w:rsidRPr="00BE1B40">
        <w:rPr>
          <w:rFonts w:cs="Arial"/>
          <w:szCs w:val="20"/>
        </w:rPr>
        <w:t>o</w:t>
      </w:r>
      <w:r w:rsidRPr="00BE1B40">
        <w:rPr>
          <w:rFonts w:cs="Arial"/>
          <w:szCs w:val="20"/>
        </w:rPr>
        <w:t xml:space="preserve">s, não exime o licitante do pagamento dos custos de uso do sistema </w:t>
      </w:r>
      <w:r w:rsidR="009E7D82" w:rsidRPr="00BE1B40">
        <w:rPr>
          <w:rFonts w:cs="Arial"/>
          <w:szCs w:val="20"/>
        </w:rPr>
        <w:t>da BLL</w:t>
      </w:r>
      <w:r w:rsidRPr="00BE1B40">
        <w:rPr>
          <w:rFonts w:cs="Arial"/>
          <w:szCs w:val="20"/>
        </w:rPr>
        <w:t xml:space="preserve"> - Bolsa de Licitações do Brasil. A corretagem será pactuada entre o licitante e a corretora de acordo com as regras usuais do mercado.</w:t>
      </w:r>
    </w:p>
    <w:p w:rsidR="00A22405" w:rsidRPr="00BE1B40" w:rsidRDefault="00A22405" w:rsidP="00DB256C">
      <w:pPr>
        <w:spacing w:after="0" w:line="240" w:lineRule="auto"/>
        <w:ind w:right="23" w:firstLine="720"/>
        <w:jc w:val="both"/>
        <w:rPr>
          <w:rFonts w:cs="Arial"/>
          <w:szCs w:val="20"/>
        </w:rPr>
      </w:pPr>
    </w:p>
    <w:p w:rsidR="00DE2A95" w:rsidRPr="00BE1B40" w:rsidRDefault="00DE2A95" w:rsidP="00DB256C">
      <w:pPr>
        <w:pStyle w:val="Ttulo1"/>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pStyle w:val="Ttulo1"/>
      </w:pPr>
    </w:p>
    <w:p w:rsidR="00DE2A95" w:rsidRPr="00BE1B40" w:rsidRDefault="00DE2A95" w:rsidP="00DB256C">
      <w:pPr>
        <w:spacing w:after="0" w:line="240" w:lineRule="auto"/>
        <w:rPr>
          <w:rFonts w:cs="Arial"/>
          <w:szCs w:val="20"/>
        </w:rPr>
      </w:pPr>
    </w:p>
    <w:p w:rsidR="00DE2A95" w:rsidRPr="00BE1B40" w:rsidRDefault="00DE2A95" w:rsidP="00DB256C">
      <w:pPr>
        <w:pStyle w:val="Ttulo1"/>
      </w:pPr>
    </w:p>
    <w:p w:rsidR="00DE2A95" w:rsidRPr="00BE1B40" w:rsidRDefault="00DE2A95" w:rsidP="00DB256C">
      <w:pPr>
        <w:spacing w:after="0" w:line="240" w:lineRule="auto"/>
        <w:rPr>
          <w:rFonts w:cs="Arial"/>
          <w:szCs w:val="20"/>
        </w:rPr>
      </w:pPr>
    </w:p>
    <w:p w:rsidR="00DE2A95" w:rsidRPr="00BE1B40" w:rsidRDefault="00DE2A95" w:rsidP="00DB256C">
      <w:pPr>
        <w:pStyle w:val="Ttulo1"/>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DE2A95" w:rsidRPr="00BE1B40" w:rsidRDefault="00DE2A95" w:rsidP="00DB256C">
      <w:pPr>
        <w:spacing w:after="0" w:line="240" w:lineRule="auto"/>
        <w:rPr>
          <w:rFonts w:cs="Arial"/>
          <w:szCs w:val="20"/>
        </w:rPr>
      </w:pPr>
    </w:p>
    <w:p w:rsidR="000B04D7" w:rsidRPr="00BE1B40" w:rsidRDefault="000B04D7" w:rsidP="00DB256C">
      <w:pPr>
        <w:spacing w:after="0" w:line="240" w:lineRule="auto"/>
        <w:rPr>
          <w:rFonts w:eastAsia="Times New Roman" w:cs="Arial"/>
          <w:b/>
          <w:szCs w:val="20"/>
          <w:lang w:eastAsia="pt-BR"/>
        </w:rPr>
      </w:pPr>
      <w:r w:rsidRPr="00BE1B40">
        <w:rPr>
          <w:rFonts w:cs="Arial"/>
          <w:szCs w:val="20"/>
        </w:rPr>
        <w:br w:type="page"/>
      </w:r>
    </w:p>
    <w:p w:rsidR="00C722F0" w:rsidRPr="00BE1B40" w:rsidRDefault="00C722F0" w:rsidP="00DB256C">
      <w:pPr>
        <w:pStyle w:val="Ttulo2"/>
        <w:rPr>
          <w:rFonts w:cs="Arial"/>
          <w:caps/>
        </w:rPr>
      </w:pPr>
      <w:bookmarkStart w:id="41" w:name="_Toc147912329"/>
      <w:r w:rsidRPr="00BE1B40">
        <w:rPr>
          <w:rFonts w:cs="Arial"/>
        </w:rPr>
        <w:lastRenderedPageBreak/>
        <w:t>ANEXO 05</w:t>
      </w:r>
      <w:bookmarkEnd w:id="41"/>
    </w:p>
    <w:p w:rsidR="0003407C" w:rsidRPr="00BE1B40" w:rsidRDefault="0003407C" w:rsidP="00DB256C">
      <w:pPr>
        <w:spacing w:after="0" w:line="240" w:lineRule="auto"/>
        <w:jc w:val="center"/>
        <w:rPr>
          <w:rFonts w:cs="Arial"/>
          <w:b/>
          <w:bCs/>
          <w:szCs w:val="20"/>
        </w:rPr>
      </w:pPr>
    </w:p>
    <w:p w:rsidR="00E34DD1" w:rsidRPr="00BE1B40" w:rsidRDefault="00B63FB0" w:rsidP="00DB256C">
      <w:pPr>
        <w:spacing w:after="0" w:line="240" w:lineRule="auto"/>
        <w:jc w:val="center"/>
        <w:rPr>
          <w:rFonts w:cs="Arial"/>
          <w:b/>
          <w:bCs/>
          <w:szCs w:val="20"/>
        </w:rPr>
      </w:pPr>
      <w:r w:rsidRPr="00BE1B40">
        <w:rPr>
          <w:rFonts w:cs="Arial"/>
          <w:b/>
          <w:bCs/>
          <w:szCs w:val="20"/>
        </w:rPr>
        <w:t>PREGÃO</w:t>
      </w:r>
      <w:r w:rsidR="0015037E" w:rsidRPr="00BE1B40">
        <w:rPr>
          <w:rFonts w:cs="Arial"/>
          <w:b/>
          <w:bCs/>
          <w:szCs w:val="20"/>
        </w:rPr>
        <w:t>, NA FORMA ELETRÔNICA</w:t>
      </w:r>
      <w:r w:rsidRPr="00BE1B40">
        <w:rPr>
          <w:rFonts w:cs="Arial"/>
          <w:b/>
          <w:bCs/>
          <w:szCs w:val="20"/>
        </w:rPr>
        <w:t xml:space="preserve"> Nº:</w:t>
      </w:r>
      <w:r w:rsidR="00BE1B40" w:rsidRPr="00BE1B40">
        <w:rPr>
          <w:rFonts w:cs="Arial"/>
          <w:b/>
          <w:bCs/>
          <w:szCs w:val="20"/>
        </w:rPr>
        <w:t xml:space="preserve"> 70/2024</w:t>
      </w:r>
    </w:p>
    <w:p w:rsidR="00E34DD1" w:rsidRPr="00BE1B40" w:rsidRDefault="00E34DD1" w:rsidP="00DB256C">
      <w:pPr>
        <w:spacing w:after="0" w:line="240" w:lineRule="auto"/>
        <w:jc w:val="center"/>
        <w:rPr>
          <w:rFonts w:cs="Arial"/>
          <w:b/>
          <w:bCs/>
          <w:szCs w:val="20"/>
        </w:rPr>
      </w:pPr>
    </w:p>
    <w:p w:rsidR="00B63FB0" w:rsidRPr="00BE1B40" w:rsidRDefault="00B63FB0" w:rsidP="00DB256C">
      <w:pPr>
        <w:spacing w:after="0" w:line="240" w:lineRule="auto"/>
        <w:jc w:val="center"/>
        <w:rPr>
          <w:rFonts w:cs="Arial"/>
          <w:b/>
          <w:bCs/>
          <w:szCs w:val="20"/>
        </w:rPr>
      </w:pPr>
      <w:r w:rsidRPr="00BE1B40">
        <w:rPr>
          <w:rFonts w:cs="Arial"/>
          <w:b/>
          <w:bCs/>
          <w:szCs w:val="20"/>
        </w:rPr>
        <w:t xml:space="preserve"> </w:t>
      </w:r>
      <w:r w:rsidRPr="00BE1B40">
        <w:rPr>
          <w:rFonts w:cs="Arial"/>
          <w:szCs w:val="20"/>
        </w:rPr>
        <w:fldChar w:fldCharType="begin"/>
      </w:r>
      <w:r w:rsidRPr="00BE1B40">
        <w:rPr>
          <w:rFonts w:cs="Arial"/>
          <w:szCs w:val="20"/>
        </w:rPr>
        <w:instrText xml:space="preserve"> MERGEFIELD  Número_Licitação  \* MERGEFORMAT </w:instrText>
      </w:r>
      <w:r w:rsidRPr="00BE1B40">
        <w:rPr>
          <w:rFonts w:cs="Arial"/>
          <w:szCs w:val="20"/>
        </w:rPr>
        <w:fldChar w:fldCharType="separate"/>
      </w:r>
      <w:r w:rsidR="00A06A8F" w:rsidRPr="00BE1B40">
        <w:rPr>
          <w:rFonts w:cs="Arial"/>
          <w:b/>
          <w:noProof/>
          <w:szCs w:val="20"/>
        </w:rPr>
        <w:t>Minuta: 90</w:t>
      </w:r>
      <w:r w:rsidRPr="00BE1B40">
        <w:rPr>
          <w:rFonts w:cs="Arial"/>
          <w:b/>
          <w:noProof/>
          <w:szCs w:val="20"/>
        </w:rPr>
        <w:fldChar w:fldCharType="end"/>
      </w:r>
      <w:r w:rsidRPr="00BE1B40">
        <w:rPr>
          <w:rFonts w:cs="Arial"/>
          <w:szCs w:val="20"/>
        </w:rPr>
        <w:t>/</w:t>
      </w:r>
      <w:r w:rsidRPr="00BE1B40">
        <w:rPr>
          <w:rFonts w:cs="Arial"/>
          <w:szCs w:val="20"/>
        </w:rPr>
        <w:fldChar w:fldCharType="begin"/>
      </w:r>
      <w:r w:rsidRPr="00BE1B40">
        <w:rPr>
          <w:rFonts w:cs="Arial"/>
          <w:szCs w:val="20"/>
        </w:rPr>
        <w:instrText xml:space="preserve"> MERGEFIELD  Ano_Licitação  \* MERGEFORMAT </w:instrText>
      </w:r>
      <w:r w:rsidRPr="00BE1B40">
        <w:rPr>
          <w:rFonts w:cs="Arial"/>
          <w:szCs w:val="20"/>
        </w:rPr>
        <w:fldChar w:fldCharType="separate"/>
      </w:r>
      <w:r w:rsidR="00A06A8F" w:rsidRPr="00BE1B40">
        <w:rPr>
          <w:rFonts w:cs="Arial"/>
          <w:b/>
          <w:noProof/>
          <w:szCs w:val="20"/>
        </w:rPr>
        <w:t>2024</w:t>
      </w:r>
      <w:r w:rsidRPr="00BE1B40">
        <w:rPr>
          <w:rFonts w:cs="Arial"/>
          <w:b/>
          <w:noProof/>
          <w:szCs w:val="20"/>
        </w:rPr>
        <w:fldChar w:fldCharType="end"/>
      </w:r>
      <w:r w:rsidR="0015037E" w:rsidRPr="00BE1B40">
        <w:rPr>
          <w:rFonts w:cs="Arial"/>
          <w:b/>
          <w:szCs w:val="20"/>
        </w:rPr>
        <w:t>.</w:t>
      </w:r>
    </w:p>
    <w:p w:rsidR="0003407C" w:rsidRPr="00BE1B40" w:rsidRDefault="0003407C" w:rsidP="00DB256C">
      <w:pPr>
        <w:spacing w:after="0" w:line="240" w:lineRule="auto"/>
        <w:jc w:val="center"/>
        <w:rPr>
          <w:rFonts w:cs="Arial"/>
          <w:b/>
          <w:szCs w:val="20"/>
        </w:rPr>
      </w:pPr>
    </w:p>
    <w:p w:rsidR="003D7FA0" w:rsidRPr="00BE1B40" w:rsidRDefault="003D7FA0" w:rsidP="003D7FA0">
      <w:pPr>
        <w:keepNext/>
        <w:overflowPunct w:val="0"/>
        <w:adjustRightInd w:val="0"/>
        <w:spacing w:after="0" w:line="240" w:lineRule="auto"/>
        <w:ind w:right="23"/>
        <w:jc w:val="center"/>
        <w:textAlignment w:val="baseline"/>
        <w:outlineLvl w:val="7"/>
        <w:rPr>
          <w:rFonts w:cs="Arial"/>
          <w:b/>
          <w:bCs/>
          <w:szCs w:val="20"/>
        </w:rPr>
      </w:pPr>
      <w:r w:rsidRPr="00BE1B40">
        <w:rPr>
          <w:rFonts w:cs="Arial"/>
          <w:b/>
          <w:bCs/>
          <w:szCs w:val="20"/>
        </w:rPr>
        <w:t>DECLARAÇÕES CONJUNTAS</w:t>
      </w:r>
    </w:p>
    <w:p w:rsidR="003D7FA0" w:rsidRPr="00BE1B40" w:rsidRDefault="003D7FA0" w:rsidP="003D7FA0">
      <w:pPr>
        <w:tabs>
          <w:tab w:val="left" w:pos="4260"/>
        </w:tabs>
        <w:overflowPunct w:val="0"/>
        <w:adjustRightInd w:val="0"/>
        <w:spacing w:after="0" w:line="240" w:lineRule="auto"/>
        <w:ind w:right="23" w:firstLine="708"/>
        <w:jc w:val="both"/>
        <w:textAlignment w:val="baseline"/>
        <w:rPr>
          <w:rFonts w:cs="Arial"/>
          <w:b/>
          <w:bCs/>
          <w:szCs w:val="20"/>
        </w:rPr>
      </w:pPr>
      <w:r w:rsidRPr="00BE1B40">
        <w:rPr>
          <w:rFonts w:cs="Arial"/>
          <w:b/>
          <w:bCs/>
          <w:szCs w:val="20"/>
        </w:rPr>
        <w:tab/>
      </w:r>
    </w:p>
    <w:p w:rsidR="003D7FA0" w:rsidRPr="00BE1B40" w:rsidRDefault="003D7FA0" w:rsidP="003D7FA0">
      <w:pPr>
        <w:overflowPunct w:val="0"/>
        <w:adjustRightInd w:val="0"/>
        <w:spacing w:after="0" w:line="240" w:lineRule="auto"/>
        <w:ind w:right="23"/>
        <w:jc w:val="both"/>
        <w:textAlignment w:val="baseline"/>
        <w:rPr>
          <w:rFonts w:cs="Arial"/>
          <w:b/>
          <w:bCs/>
          <w:szCs w:val="20"/>
        </w:rPr>
      </w:pPr>
      <w:r w:rsidRPr="00BE1B40">
        <w:rPr>
          <w:rFonts w:cs="Arial"/>
          <w:b/>
          <w:bCs/>
          <w:szCs w:val="20"/>
        </w:rPr>
        <w:t>DECLARAÇÃO DE CUMPRIMENTO DE COTAS DE APRENDIZAGEM</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Declaramos, sob as penas da lei, que cumprimos a cota de aprendizagem nos termos estabelecidos no art. 429 da Consolidação das Leis do Trabalho - CLT, e em outras normas específicas e correlatas.</w:t>
      </w:r>
    </w:p>
    <w:p w:rsidR="003D7FA0" w:rsidRPr="00BE1B40" w:rsidRDefault="003D7FA0" w:rsidP="003D7FA0">
      <w:pPr>
        <w:overflowPunct w:val="0"/>
        <w:adjustRightInd w:val="0"/>
        <w:spacing w:after="0" w:line="240" w:lineRule="auto"/>
        <w:ind w:right="23"/>
        <w:jc w:val="both"/>
        <w:textAlignment w:val="baseline"/>
        <w:rPr>
          <w:rFonts w:cs="Arial"/>
          <w:b/>
          <w:bCs/>
          <w:szCs w:val="20"/>
        </w:rPr>
      </w:pPr>
    </w:p>
    <w:p w:rsidR="003D7FA0" w:rsidRPr="00BE1B40" w:rsidRDefault="003D7FA0" w:rsidP="003D7FA0">
      <w:pPr>
        <w:overflowPunct w:val="0"/>
        <w:adjustRightInd w:val="0"/>
        <w:spacing w:after="0" w:line="240" w:lineRule="auto"/>
        <w:ind w:right="23"/>
        <w:jc w:val="both"/>
        <w:textAlignment w:val="baseline"/>
        <w:rPr>
          <w:rFonts w:cs="Arial"/>
          <w:b/>
          <w:bCs/>
          <w:szCs w:val="20"/>
        </w:rPr>
      </w:pPr>
      <w:r w:rsidRPr="00BE1B40">
        <w:rPr>
          <w:rFonts w:cs="Arial"/>
          <w:b/>
          <w:bCs/>
          <w:szCs w:val="20"/>
        </w:rPr>
        <w:t>DECLARAÇÃO DE INEXISTÊNCIA DE FATOS IMPEDITIVOS</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Declaramos, sob as penas da Lei, que até a presente data inexistem fatos impeditivos para a nossa habilitação neste processo e que estamos cientes da obrigatoriedade de declarar ocorrências posteriores.</w:t>
      </w:r>
    </w:p>
    <w:p w:rsidR="003D7FA0" w:rsidRPr="00BE1B40" w:rsidRDefault="003D7FA0" w:rsidP="003D7FA0">
      <w:pPr>
        <w:overflowPunct w:val="0"/>
        <w:adjustRightInd w:val="0"/>
        <w:spacing w:after="0" w:line="240" w:lineRule="auto"/>
        <w:ind w:right="23"/>
        <w:jc w:val="both"/>
        <w:textAlignment w:val="baseline"/>
        <w:rPr>
          <w:rFonts w:cs="Arial"/>
          <w:b/>
          <w:bCs/>
          <w:szCs w:val="20"/>
        </w:rPr>
      </w:pPr>
    </w:p>
    <w:p w:rsidR="003D7FA0" w:rsidRPr="00BE1B40" w:rsidRDefault="003D7FA0" w:rsidP="003D7FA0">
      <w:pPr>
        <w:overflowPunct w:val="0"/>
        <w:adjustRightInd w:val="0"/>
        <w:spacing w:after="0" w:line="240" w:lineRule="auto"/>
        <w:ind w:right="23"/>
        <w:jc w:val="both"/>
        <w:textAlignment w:val="baseline"/>
        <w:rPr>
          <w:rFonts w:cs="Arial"/>
          <w:b/>
          <w:bCs/>
          <w:szCs w:val="20"/>
        </w:rPr>
      </w:pPr>
      <w:r w:rsidRPr="00BE1B40">
        <w:rPr>
          <w:rFonts w:cs="Arial"/>
          <w:b/>
          <w:bCs/>
          <w:szCs w:val="20"/>
        </w:rPr>
        <w:t xml:space="preserve">DECLARAÇÃO DE INIDONEIDADE E NÃO SUSPENSÃO </w:t>
      </w:r>
    </w:p>
    <w:p w:rsidR="003D7FA0" w:rsidRPr="00BE1B40" w:rsidRDefault="003D7FA0" w:rsidP="003D7FA0">
      <w:pPr>
        <w:spacing w:after="0" w:line="240" w:lineRule="auto"/>
        <w:ind w:right="23"/>
        <w:jc w:val="both"/>
        <w:rPr>
          <w:rFonts w:cs="Arial"/>
          <w:szCs w:val="20"/>
        </w:rPr>
      </w:pPr>
      <w:r w:rsidRPr="00BE1B40">
        <w:rPr>
          <w:rFonts w:cs="Arial"/>
          <w:szCs w:val="20"/>
        </w:rPr>
        <w:t>Declaramos, sob as penas da Lei, que na qualidade de proponente do procedimento licitatório instaurado pelo Município de Ponta Grossa/PR, que não fomos declarados inidôneos para licitar ou contratar com o Poder Público, em qualquer de suas esferas, e que não estamos com o direito de licitar e contratar com a Administração Pública Municipal suspensa.</w:t>
      </w:r>
    </w:p>
    <w:p w:rsidR="003D7FA0" w:rsidRPr="00BE1B40" w:rsidRDefault="003D7FA0" w:rsidP="003D7FA0">
      <w:pPr>
        <w:overflowPunct w:val="0"/>
        <w:adjustRightInd w:val="0"/>
        <w:spacing w:after="0" w:line="240" w:lineRule="auto"/>
        <w:ind w:right="23"/>
        <w:jc w:val="both"/>
        <w:textAlignment w:val="baseline"/>
        <w:rPr>
          <w:rFonts w:cs="Arial"/>
          <w:b/>
          <w:bCs/>
          <w:szCs w:val="20"/>
        </w:rPr>
      </w:pPr>
    </w:p>
    <w:p w:rsidR="003D7FA0" w:rsidRPr="00BE1B40" w:rsidRDefault="003D7FA0" w:rsidP="003D7FA0">
      <w:pPr>
        <w:overflowPunct w:val="0"/>
        <w:adjustRightInd w:val="0"/>
        <w:spacing w:after="0" w:line="240" w:lineRule="auto"/>
        <w:ind w:right="23"/>
        <w:jc w:val="both"/>
        <w:textAlignment w:val="baseline"/>
        <w:rPr>
          <w:rFonts w:cs="Arial"/>
          <w:b/>
          <w:szCs w:val="20"/>
        </w:rPr>
      </w:pPr>
      <w:r w:rsidRPr="00BE1B40">
        <w:rPr>
          <w:rFonts w:cs="Arial"/>
          <w:b/>
          <w:szCs w:val="20"/>
        </w:rPr>
        <w:t>DECLARAÇÃO DE NÃO EXECUTAR TRABALHO DEGRADANTE OU FORÇADO</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Declaramos que não possuímos, em nossa cadeia produtiva, empregados executando trabalho degradante ou forçado, observando o disposto nos incisos III e IV do art. 1º e no inciso III do art. 5º da Constituição Federal.</w:t>
      </w:r>
    </w:p>
    <w:p w:rsidR="003D7FA0" w:rsidRPr="00BE1B40" w:rsidRDefault="003D7FA0" w:rsidP="003D7FA0">
      <w:pPr>
        <w:overflowPunct w:val="0"/>
        <w:adjustRightInd w:val="0"/>
        <w:spacing w:after="0" w:line="240" w:lineRule="auto"/>
        <w:ind w:right="23"/>
        <w:jc w:val="both"/>
        <w:textAlignment w:val="baseline"/>
        <w:rPr>
          <w:rFonts w:cs="Arial"/>
          <w:b/>
          <w:bCs/>
          <w:szCs w:val="20"/>
        </w:rPr>
      </w:pPr>
    </w:p>
    <w:p w:rsidR="003D7FA0" w:rsidRPr="00BE1B40" w:rsidRDefault="003D7FA0" w:rsidP="003D7FA0">
      <w:pPr>
        <w:tabs>
          <w:tab w:val="left" w:pos="567"/>
          <w:tab w:val="left" w:pos="1134"/>
        </w:tabs>
        <w:overflowPunct w:val="0"/>
        <w:adjustRightInd w:val="0"/>
        <w:spacing w:after="0" w:line="240" w:lineRule="auto"/>
        <w:jc w:val="both"/>
        <w:textAlignment w:val="baseline"/>
        <w:rPr>
          <w:rFonts w:cs="Arial"/>
          <w:szCs w:val="20"/>
        </w:rPr>
      </w:pPr>
      <w:r w:rsidRPr="00BE1B40">
        <w:rPr>
          <w:rFonts w:cs="Arial"/>
          <w:b/>
          <w:szCs w:val="20"/>
        </w:rPr>
        <w:t>DECLARAÇÃO DE NÃO EXPLORAÇÃO DE TRABALHO ESCRAVO E INFANTIL</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rsidR="003D7FA0" w:rsidRPr="00BE1B40" w:rsidRDefault="003D7FA0" w:rsidP="003D7FA0">
      <w:pPr>
        <w:overflowPunct w:val="0"/>
        <w:adjustRightInd w:val="0"/>
        <w:spacing w:after="0" w:line="240" w:lineRule="auto"/>
        <w:ind w:right="23"/>
        <w:jc w:val="both"/>
        <w:textAlignment w:val="baseline"/>
        <w:rPr>
          <w:rFonts w:cs="Arial"/>
          <w:b/>
          <w:bCs/>
          <w:szCs w:val="20"/>
        </w:rPr>
      </w:pPr>
    </w:p>
    <w:p w:rsidR="003D7FA0" w:rsidRPr="00BE1B40" w:rsidRDefault="003D7FA0" w:rsidP="003D7FA0">
      <w:pPr>
        <w:overflowPunct w:val="0"/>
        <w:adjustRightInd w:val="0"/>
        <w:spacing w:after="0" w:line="240" w:lineRule="auto"/>
        <w:ind w:right="23"/>
        <w:jc w:val="both"/>
        <w:textAlignment w:val="baseline"/>
        <w:rPr>
          <w:rFonts w:cs="Arial"/>
          <w:b/>
          <w:bCs/>
          <w:szCs w:val="20"/>
        </w:rPr>
      </w:pPr>
      <w:r w:rsidRPr="00BE1B40">
        <w:rPr>
          <w:rFonts w:cs="Arial"/>
          <w:b/>
          <w:bCs/>
          <w:szCs w:val="20"/>
        </w:rPr>
        <w:t>DECLARAÇÃO DE NÃO POSSUIR NO SEU QUADRO MENOR DE IDADE</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b/>
          <w:szCs w:val="20"/>
        </w:rPr>
        <w:t>Obs.</w:t>
      </w:r>
      <w:r w:rsidRPr="00BE1B40">
        <w:rPr>
          <w:rFonts w:cs="Arial"/>
          <w:szCs w:val="20"/>
        </w:rPr>
        <w:t>: Caso a empresa licitante possuir menores de 14 anos aprendizes deverá declarar essa condição.</w:t>
      </w:r>
    </w:p>
    <w:p w:rsidR="003D7FA0" w:rsidRPr="00BE1B40" w:rsidRDefault="003D7FA0" w:rsidP="003D7FA0">
      <w:pPr>
        <w:overflowPunct w:val="0"/>
        <w:adjustRightInd w:val="0"/>
        <w:spacing w:after="0" w:line="240" w:lineRule="auto"/>
        <w:ind w:right="23"/>
        <w:jc w:val="both"/>
        <w:textAlignment w:val="baseline"/>
        <w:rPr>
          <w:rFonts w:cs="Arial"/>
          <w:szCs w:val="20"/>
        </w:rPr>
      </w:pPr>
    </w:p>
    <w:p w:rsidR="003D7FA0" w:rsidRPr="00BE1B40" w:rsidRDefault="003D7FA0" w:rsidP="003D7FA0">
      <w:pPr>
        <w:overflowPunct w:val="0"/>
        <w:adjustRightInd w:val="0"/>
        <w:spacing w:after="0" w:line="240" w:lineRule="auto"/>
        <w:ind w:right="23"/>
        <w:jc w:val="both"/>
        <w:textAlignment w:val="baseline"/>
        <w:rPr>
          <w:rFonts w:cs="Arial"/>
          <w:b/>
          <w:szCs w:val="20"/>
        </w:rPr>
      </w:pPr>
      <w:r w:rsidRPr="00BE1B40">
        <w:rPr>
          <w:rFonts w:cs="Arial"/>
          <w:b/>
          <w:szCs w:val="20"/>
        </w:rPr>
        <w:t>DECLARAÇÃO DE NÃO POSSUIR VÍNCULO COM AGENTES QUE ATUEM NA LICITAÇÃO</w:t>
      </w:r>
    </w:p>
    <w:p w:rsidR="003D7FA0" w:rsidRPr="00BE1B40" w:rsidRDefault="003D7FA0" w:rsidP="003D7FA0">
      <w:pPr>
        <w:spacing w:after="0" w:line="240" w:lineRule="auto"/>
        <w:jc w:val="both"/>
        <w:rPr>
          <w:rFonts w:cs="Arial"/>
          <w:b/>
          <w:bCs/>
          <w:szCs w:val="20"/>
        </w:rPr>
      </w:pPr>
      <w:r w:rsidRPr="00BE1B40">
        <w:rPr>
          <w:rFonts w:cs="Arial"/>
          <w:szCs w:val="20"/>
        </w:rPr>
        <w:t>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 3º todos da Lei nº 14.133/2021.</w:t>
      </w:r>
    </w:p>
    <w:p w:rsidR="003D7FA0" w:rsidRPr="00BE1B40" w:rsidRDefault="003D7FA0" w:rsidP="003D7FA0">
      <w:pPr>
        <w:overflowPunct w:val="0"/>
        <w:adjustRightInd w:val="0"/>
        <w:spacing w:after="0" w:line="240" w:lineRule="auto"/>
        <w:ind w:right="23"/>
        <w:jc w:val="both"/>
        <w:textAlignment w:val="baseline"/>
        <w:rPr>
          <w:rFonts w:cs="Arial"/>
          <w:b/>
          <w:bCs/>
          <w:szCs w:val="20"/>
        </w:rPr>
      </w:pPr>
    </w:p>
    <w:p w:rsidR="003D7FA0" w:rsidRPr="00BE1B40" w:rsidRDefault="003D7FA0" w:rsidP="003D7FA0">
      <w:pPr>
        <w:tabs>
          <w:tab w:val="left" w:pos="567"/>
          <w:tab w:val="left" w:pos="1134"/>
        </w:tabs>
        <w:overflowPunct w:val="0"/>
        <w:adjustRightInd w:val="0"/>
        <w:spacing w:after="0" w:line="240" w:lineRule="auto"/>
        <w:jc w:val="both"/>
        <w:textAlignment w:val="baseline"/>
        <w:rPr>
          <w:rFonts w:cs="Arial"/>
          <w:szCs w:val="20"/>
        </w:rPr>
      </w:pPr>
      <w:r w:rsidRPr="00BE1B40">
        <w:rPr>
          <w:rFonts w:cs="Arial"/>
          <w:b/>
          <w:szCs w:val="20"/>
        </w:rPr>
        <w:t>DECLARAÇÃO DE RESERVA DE CARGOS PARA PESSOAS COM DEFICIÊNCIA - PCD</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Declaramos que cumprimos as exigências de reserva de cargos para pessoa com deficiência e para reabilitado da Previdência Social, previstas em lei e em outras normas específicas.</w:t>
      </w:r>
    </w:p>
    <w:p w:rsidR="003D7FA0" w:rsidRPr="00BE1B40" w:rsidRDefault="003D7FA0" w:rsidP="003D7FA0">
      <w:pPr>
        <w:overflowPunct w:val="0"/>
        <w:adjustRightInd w:val="0"/>
        <w:spacing w:after="0" w:line="240" w:lineRule="auto"/>
        <w:ind w:right="23"/>
        <w:jc w:val="both"/>
        <w:textAlignment w:val="baseline"/>
        <w:rPr>
          <w:rFonts w:cs="Arial"/>
          <w:b/>
          <w:bCs/>
          <w:szCs w:val="20"/>
        </w:rPr>
      </w:pPr>
    </w:p>
    <w:p w:rsidR="003D7FA0" w:rsidRPr="00BE1B40" w:rsidRDefault="003D7FA0" w:rsidP="003D7FA0">
      <w:pPr>
        <w:overflowPunct w:val="0"/>
        <w:adjustRightInd w:val="0"/>
        <w:spacing w:after="0" w:line="240" w:lineRule="auto"/>
        <w:ind w:right="23"/>
        <w:jc w:val="both"/>
        <w:textAlignment w:val="baseline"/>
        <w:rPr>
          <w:rFonts w:cs="Arial"/>
          <w:b/>
          <w:bCs/>
          <w:szCs w:val="20"/>
        </w:rPr>
      </w:pPr>
      <w:r w:rsidRPr="00BE1B40">
        <w:rPr>
          <w:rFonts w:cs="Arial"/>
          <w:b/>
          <w:bCs/>
          <w:szCs w:val="20"/>
        </w:rPr>
        <w:t>DECLARAÇÃO DE RESPONSABILIDADE, CONFORMIDADE E ACEITE</w:t>
      </w: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 xml:space="preserve">Declaramos que estamos cientes e concordarmos com as condições contidas neste edital e seus anexos, bem como de que a proposta apresentada compreende a integralidade dos custos para atendimento dos direitos trabalhistas assegurados na Constituição Federal, nas leis trabalhistas, nas </w:t>
      </w:r>
      <w:r w:rsidRPr="00BE1B40">
        <w:rPr>
          <w:rFonts w:cs="Arial"/>
          <w:szCs w:val="20"/>
        </w:rPr>
        <w:lastRenderedPageBreak/>
        <w:t xml:space="preserve">normas </w:t>
      </w:r>
      <w:r w:rsidR="00FC73F3" w:rsidRPr="00BE1B40">
        <w:rPr>
          <w:rFonts w:cs="Arial"/>
          <w:szCs w:val="20"/>
        </w:rPr>
        <w:t>infra legais</w:t>
      </w:r>
      <w:r w:rsidRPr="00BE1B40">
        <w:rPr>
          <w:rFonts w:cs="Arial"/>
          <w:szCs w:val="20"/>
        </w:rPr>
        <w:t>, nas convenções coletivas de trabalho e nos termos de ajustamento de conduta vigentes na data de sua entrega em definitivo e que cumprimos os requisitos de habilitação definidos no instrumento convocatório.</w:t>
      </w:r>
    </w:p>
    <w:p w:rsidR="003D7FA0" w:rsidRPr="00BE1B40" w:rsidRDefault="003D7FA0" w:rsidP="003D7FA0">
      <w:pPr>
        <w:overflowPunct w:val="0"/>
        <w:adjustRightInd w:val="0"/>
        <w:spacing w:after="0" w:line="240" w:lineRule="auto"/>
        <w:ind w:right="23"/>
        <w:jc w:val="both"/>
        <w:textAlignment w:val="baseline"/>
        <w:rPr>
          <w:rFonts w:cs="Arial"/>
          <w:szCs w:val="20"/>
        </w:rPr>
      </w:pP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_________________________________________________________________________________</w:t>
      </w:r>
    </w:p>
    <w:p w:rsidR="003D7FA0" w:rsidRPr="00BE1B40" w:rsidRDefault="003D7FA0" w:rsidP="003D7FA0">
      <w:pPr>
        <w:overflowPunct w:val="0"/>
        <w:adjustRightInd w:val="0"/>
        <w:spacing w:after="0" w:line="240" w:lineRule="auto"/>
        <w:ind w:right="23"/>
        <w:jc w:val="center"/>
        <w:textAlignment w:val="baseline"/>
        <w:rPr>
          <w:rFonts w:cs="Arial"/>
          <w:szCs w:val="20"/>
        </w:rPr>
      </w:pPr>
      <w:r w:rsidRPr="00BE1B40">
        <w:rPr>
          <w:rFonts w:cs="Arial"/>
          <w:szCs w:val="20"/>
        </w:rPr>
        <w:t>(Nome da empresa)</w:t>
      </w:r>
    </w:p>
    <w:p w:rsidR="003D7FA0" w:rsidRPr="00BE1B40" w:rsidRDefault="003D7FA0" w:rsidP="003D7FA0">
      <w:pPr>
        <w:overflowPunct w:val="0"/>
        <w:adjustRightInd w:val="0"/>
        <w:spacing w:after="0" w:line="240" w:lineRule="auto"/>
        <w:ind w:right="23"/>
        <w:jc w:val="center"/>
        <w:textAlignment w:val="baseline"/>
        <w:rPr>
          <w:rFonts w:cs="Arial"/>
          <w:szCs w:val="20"/>
        </w:rPr>
      </w:pP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_________________________________________________________________________________</w:t>
      </w:r>
    </w:p>
    <w:p w:rsidR="003D7FA0" w:rsidRPr="00BE1B40" w:rsidRDefault="003D7FA0" w:rsidP="003D7FA0">
      <w:pPr>
        <w:overflowPunct w:val="0"/>
        <w:adjustRightInd w:val="0"/>
        <w:spacing w:after="0" w:line="240" w:lineRule="auto"/>
        <w:ind w:right="23"/>
        <w:jc w:val="center"/>
        <w:textAlignment w:val="baseline"/>
        <w:rPr>
          <w:rFonts w:cs="Arial"/>
          <w:szCs w:val="20"/>
        </w:rPr>
      </w:pPr>
      <w:r w:rsidRPr="00BE1B40">
        <w:rPr>
          <w:rFonts w:cs="Arial"/>
          <w:szCs w:val="20"/>
        </w:rPr>
        <w:t>CNPJ / MF nº</w:t>
      </w:r>
    </w:p>
    <w:p w:rsidR="003D7FA0" w:rsidRPr="00BE1B40" w:rsidRDefault="003D7FA0" w:rsidP="003D7FA0">
      <w:pPr>
        <w:overflowPunct w:val="0"/>
        <w:adjustRightInd w:val="0"/>
        <w:spacing w:after="0" w:line="240" w:lineRule="auto"/>
        <w:ind w:right="23"/>
        <w:jc w:val="center"/>
        <w:textAlignment w:val="baseline"/>
        <w:rPr>
          <w:rFonts w:cs="Arial"/>
          <w:szCs w:val="20"/>
        </w:rPr>
      </w:pP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_________________________________________________________________________________</w:t>
      </w:r>
    </w:p>
    <w:p w:rsidR="003D7FA0" w:rsidRPr="00BE1B40" w:rsidRDefault="003D7FA0" w:rsidP="003D7FA0">
      <w:pPr>
        <w:overflowPunct w:val="0"/>
        <w:adjustRightInd w:val="0"/>
        <w:spacing w:after="0" w:line="240" w:lineRule="auto"/>
        <w:ind w:right="23"/>
        <w:jc w:val="center"/>
        <w:textAlignment w:val="baseline"/>
        <w:rPr>
          <w:rFonts w:cs="Arial"/>
          <w:szCs w:val="20"/>
        </w:rPr>
      </w:pPr>
      <w:r w:rsidRPr="00BE1B40">
        <w:rPr>
          <w:rFonts w:cs="Arial"/>
          <w:szCs w:val="20"/>
        </w:rPr>
        <w:t>Sediada (endereço completo)</w:t>
      </w:r>
    </w:p>
    <w:p w:rsidR="003D7FA0" w:rsidRPr="00BE1B40" w:rsidRDefault="003D7FA0" w:rsidP="003D7FA0">
      <w:pPr>
        <w:overflowPunct w:val="0"/>
        <w:adjustRightInd w:val="0"/>
        <w:spacing w:after="0" w:line="240" w:lineRule="auto"/>
        <w:ind w:right="23"/>
        <w:jc w:val="center"/>
        <w:textAlignment w:val="baseline"/>
        <w:rPr>
          <w:rFonts w:cs="Arial"/>
          <w:szCs w:val="20"/>
        </w:rPr>
      </w:pPr>
    </w:p>
    <w:p w:rsidR="003D7FA0" w:rsidRPr="00BE1B40" w:rsidRDefault="003D7FA0" w:rsidP="003D7FA0">
      <w:pPr>
        <w:overflowPunct w:val="0"/>
        <w:adjustRightInd w:val="0"/>
        <w:spacing w:after="0" w:line="240" w:lineRule="auto"/>
        <w:ind w:right="23"/>
        <w:jc w:val="both"/>
        <w:textAlignment w:val="baseline"/>
        <w:rPr>
          <w:rFonts w:cs="Arial"/>
          <w:szCs w:val="20"/>
        </w:rPr>
      </w:pPr>
      <w:r w:rsidRPr="00BE1B40">
        <w:rPr>
          <w:rFonts w:cs="Arial"/>
          <w:szCs w:val="20"/>
        </w:rPr>
        <w:t>_________________________________________________________________________________</w:t>
      </w:r>
    </w:p>
    <w:p w:rsidR="003D7FA0" w:rsidRPr="00BE1B40" w:rsidRDefault="003D7FA0" w:rsidP="003D7FA0">
      <w:pPr>
        <w:overflowPunct w:val="0"/>
        <w:adjustRightInd w:val="0"/>
        <w:spacing w:after="0" w:line="240" w:lineRule="auto"/>
        <w:ind w:right="23"/>
        <w:jc w:val="center"/>
        <w:textAlignment w:val="baseline"/>
        <w:rPr>
          <w:rFonts w:cs="Arial"/>
          <w:szCs w:val="20"/>
        </w:rPr>
      </w:pPr>
      <w:r w:rsidRPr="00BE1B40">
        <w:rPr>
          <w:rFonts w:cs="Arial"/>
          <w:szCs w:val="20"/>
        </w:rPr>
        <w:t>Local e data</w:t>
      </w:r>
    </w:p>
    <w:p w:rsidR="003D7FA0" w:rsidRPr="00BE1B40" w:rsidRDefault="003D7FA0" w:rsidP="003D7FA0">
      <w:pPr>
        <w:overflowPunct w:val="0"/>
        <w:adjustRightInd w:val="0"/>
        <w:spacing w:after="0" w:line="240" w:lineRule="auto"/>
        <w:ind w:right="23"/>
        <w:jc w:val="center"/>
        <w:textAlignment w:val="baseline"/>
        <w:rPr>
          <w:rFonts w:cs="Arial"/>
          <w:szCs w:val="20"/>
        </w:rPr>
      </w:pPr>
    </w:p>
    <w:p w:rsidR="003D7FA0" w:rsidRPr="00BE1B40" w:rsidRDefault="003D7FA0" w:rsidP="003D7FA0">
      <w:pPr>
        <w:overflowPunct w:val="0"/>
        <w:adjustRightInd w:val="0"/>
        <w:spacing w:after="0" w:line="240" w:lineRule="auto"/>
        <w:ind w:right="23" w:hanging="1"/>
        <w:jc w:val="both"/>
        <w:textAlignment w:val="baseline"/>
        <w:rPr>
          <w:rFonts w:cs="Arial"/>
          <w:szCs w:val="20"/>
        </w:rPr>
      </w:pPr>
      <w:r w:rsidRPr="00BE1B40">
        <w:rPr>
          <w:rFonts w:cs="Arial"/>
          <w:szCs w:val="20"/>
        </w:rPr>
        <w:tab/>
        <w:t>_________________________________________________________________________________</w:t>
      </w:r>
    </w:p>
    <w:p w:rsidR="003D7FA0" w:rsidRPr="00BE1B40" w:rsidRDefault="003D7FA0" w:rsidP="003D7FA0">
      <w:pPr>
        <w:overflowPunct w:val="0"/>
        <w:adjustRightInd w:val="0"/>
        <w:spacing w:after="0" w:line="240" w:lineRule="auto"/>
        <w:ind w:right="23"/>
        <w:jc w:val="center"/>
        <w:textAlignment w:val="baseline"/>
        <w:rPr>
          <w:rFonts w:cs="Arial"/>
          <w:szCs w:val="20"/>
        </w:rPr>
      </w:pPr>
      <w:r w:rsidRPr="00BE1B40">
        <w:rPr>
          <w:rFonts w:cs="Arial"/>
          <w:szCs w:val="20"/>
        </w:rPr>
        <w:t>Nome e nº da cédula de identidade do declarante</w:t>
      </w:r>
    </w:p>
    <w:p w:rsidR="00C722F0" w:rsidRPr="00BE1B40" w:rsidRDefault="00C722F0" w:rsidP="00DB256C">
      <w:pPr>
        <w:spacing w:after="0" w:line="240" w:lineRule="auto"/>
        <w:jc w:val="center"/>
        <w:rPr>
          <w:rFonts w:cs="Arial"/>
          <w:b/>
          <w:szCs w:val="20"/>
          <w:u w:val="single"/>
        </w:rPr>
      </w:pPr>
      <w:r w:rsidRPr="00BE1B40">
        <w:rPr>
          <w:rFonts w:cs="Arial"/>
          <w:szCs w:val="20"/>
        </w:rPr>
        <w:br w:type="page"/>
      </w:r>
    </w:p>
    <w:p w:rsidR="00C722F0" w:rsidRPr="00BE1B40" w:rsidRDefault="00C722F0" w:rsidP="00DB256C">
      <w:pPr>
        <w:pStyle w:val="Ttulo2"/>
        <w:rPr>
          <w:rFonts w:cs="Arial"/>
        </w:rPr>
      </w:pPr>
      <w:bookmarkStart w:id="42" w:name="_Toc147912330"/>
      <w:r w:rsidRPr="00BE1B40">
        <w:rPr>
          <w:rFonts w:cs="Arial"/>
        </w:rPr>
        <w:lastRenderedPageBreak/>
        <w:t>ANEXO 06</w:t>
      </w:r>
      <w:bookmarkEnd w:id="42"/>
    </w:p>
    <w:p w:rsidR="00CC7D5D" w:rsidRPr="00BE1B40" w:rsidRDefault="00CC7D5D" w:rsidP="00DB256C">
      <w:pPr>
        <w:spacing w:after="0" w:line="240" w:lineRule="auto"/>
        <w:jc w:val="both"/>
        <w:rPr>
          <w:rFonts w:cs="Arial"/>
          <w:b/>
          <w:bCs/>
          <w:szCs w:val="20"/>
        </w:rPr>
      </w:pPr>
    </w:p>
    <w:p w:rsidR="00CC7D5D" w:rsidRPr="00BE1B40" w:rsidRDefault="00CC7D5D" w:rsidP="00DB256C">
      <w:pPr>
        <w:spacing w:after="0" w:line="240" w:lineRule="auto"/>
        <w:jc w:val="center"/>
        <w:rPr>
          <w:rFonts w:cs="Arial"/>
          <w:b/>
          <w:bCs/>
          <w:szCs w:val="20"/>
        </w:rPr>
      </w:pPr>
      <w:r w:rsidRPr="00BE1B40">
        <w:rPr>
          <w:rFonts w:cs="Arial"/>
          <w:b/>
          <w:bCs/>
          <w:szCs w:val="20"/>
        </w:rPr>
        <w:t xml:space="preserve">PREGÃO, NA FORMA ELETRÔNICA Nº: </w:t>
      </w:r>
      <w:r w:rsidR="00BE1B40" w:rsidRPr="00BE1B40">
        <w:rPr>
          <w:rFonts w:cs="Arial"/>
          <w:b/>
          <w:bCs/>
          <w:szCs w:val="20"/>
        </w:rPr>
        <w:t>70/2024</w:t>
      </w:r>
    </w:p>
    <w:p w:rsidR="00666965" w:rsidRPr="00BE1B40" w:rsidRDefault="00666965" w:rsidP="00DB256C">
      <w:pPr>
        <w:spacing w:after="0" w:line="240" w:lineRule="auto"/>
        <w:jc w:val="both"/>
        <w:rPr>
          <w:rFonts w:cs="Arial"/>
          <w:szCs w:val="20"/>
        </w:rPr>
      </w:pPr>
    </w:p>
    <w:p w:rsidR="00B67549" w:rsidRPr="00BE1B40" w:rsidRDefault="00C722F0" w:rsidP="00DB256C">
      <w:pPr>
        <w:spacing w:after="0" w:line="240" w:lineRule="auto"/>
        <w:ind w:firstLine="708"/>
        <w:jc w:val="both"/>
        <w:rPr>
          <w:rFonts w:cs="Arial"/>
          <w:szCs w:val="20"/>
        </w:rPr>
      </w:pPr>
      <w:r w:rsidRPr="00BE1B40">
        <w:rPr>
          <w:rFonts w:cs="Arial"/>
          <w:szCs w:val="20"/>
        </w:rPr>
        <w:t xml:space="preserve">O tratamento favorecido será proporcionado </w:t>
      </w:r>
      <w:r w:rsidR="00A23949" w:rsidRPr="00BE1B40">
        <w:rPr>
          <w:rFonts w:cs="Arial"/>
          <w:szCs w:val="20"/>
        </w:rPr>
        <w:t>às</w:t>
      </w:r>
      <w:r w:rsidRPr="00BE1B40">
        <w:rPr>
          <w:rFonts w:cs="Arial"/>
          <w:szCs w:val="20"/>
        </w:rPr>
        <w:t xml:space="preserve"> </w:t>
      </w:r>
      <w:r w:rsidR="003F5697" w:rsidRPr="00BE1B40">
        <w:rPr>
          <w:rFonts w:cs="Arial"/>
          <w:szCs w:val="20"/>
        </w:rPr>
        <w:t>Microempresa</w:t>
      </w:r>
      <w:r w:rsidR="006860BD" w:rsidRPr="00BE1B40">
        <w:rPr>
          <w:rFonts w:cs="Arial"/>
          <w:szCs w:val="20"/>
        </w:rPr>
        <w:t>s</w:t>
      </w:r>
      <w:r w:rsidR="005179AD" w:rsidRPr="00BE1B40">
        <w:rPr>
          <w:rFonts w:cs="Arial"/>
          <w:szCs w:val="20"/>
        </w:rPr>
        <w:t xml:space="preserve"> (ME)</w:t>
      </w:r>
      <w:r w:rsidR="006860BD" w:rsidRPr="00BE1B40">
        <w:rPr>
          <w:rFonts w:cs="Arial"/>
          <w:szCs w:val="20"/>
        </w:rPr>
        <w:t xml:space="preserve"> e Empresas de P</w:t>
      </w:r>
      <w:r w:rsidRPr="00BE1B40">
        <w:rPr>
          <w:rFonts w:cs="Arial"/>
          <w:szCs w:val="20"/>
        </w:rPr>
        <w:t xml:space="preserve">equeno </w:t>
      </w:r>
      <w:r w:rsidR="006860BD" w:rsidRPr="00BE1B40">
        <w:rPr>
          <w:rFonts w:cs="Arial"/>
          <w:szCs w:val="20"/>
        </w:rPr>
        <w:t>P</w:t>
      </w:r>
      <w:r w:rsidRPr="00BE1B40">
        <w:rPr>
          <w:rFonts w:cs="Arial"/>
          <w:szCs w:val="20"/>
        </w:rPr>
        <w:t>orte</w:t>
      </w:r>
      <w:r w:rsidR="005179AD" w:rsidRPr="00BE1B40">
        <w:rPr>
          <w:rFonts w:cs="Arial"/>
          <w:szCs w:val="20"/>
        </w:rPr>
        <w:t xml:space="preserve"> (EPP)</w:t>
      </w:r>
      <w:r w:rsidRPr="00BE1B40">
        <w:rPr>
          <w:rFonts w:cs="Arial"/>
          <w:szCs w:val="20"/>
        </w:rPr>
        <w:t xml:space="preserve">, para as </w:t>
      </w:r>
      <w:r w:rsidR="006860BD" w:rsidRPr="00BE1B40">
        <w:rPr>
          <w:rFonts w:cs="Arial"/>
          <w:szCs w:val="20"/>
        </w:rPr>
        <w:t>S</w:t>
      </w:r>
      <w:r w:rsidRPr="00BE1B40">
        <w:rPr>
          <w:rFonts w:cs="Arial"/>
          <w:szCs w:val="20"/>
        </w:rPr>
        <w:t xml:space="preserve">ociedades </w:t>
      </w:r>
      <w:r w:rsidR="006860BD" w:rsidRPr="00BE1B40">
        <w:rPr>
          <w:rFonts w:cs="Arial"/>
          <w:szCs w:val="20"/>
        </w:rPr>
        <w:t>C</w:t>
      </w:r>
      <w:r w:rsidRPr="00BE1B40">
        <w:rPr>
          <w:rFonts w:cs="Arial"/>
          <w:szCs w:val="20"/>
        </w:rPr>
        <w:t>ooperativas mencionadas no</w:t>
      </w:r>
      <w:r w:rsidR="00B67549" w:rsidRPr="00BE1B40">
        <w:rPr>
          <w:rFonts w:cs="Arial"/>
          <w:szCs w:val="20"/>
        </w:rPr>
        <w:t xml:space="preserve"> artigo 16 da Lei nº 14.133/2021</w:t>
      </w:r>
      <w:r w:rsidRPr="00BE1B40">
        <w:rPr>
          <w:rFonts w:cs="Arial"/>
          <w:szCs w:val="20"/>
        </w:rPr>
        <w:t xml:space="preserve">, para o </w:t>
      </w:r>
      <w:r w:rsidR="006860BD" w:rsidRPr="00BE1B40">
        <w:rPr>
          <w:rFonts w:cs="Arial"/>
          <w:szCs w:val="20"/>
        </w:rPr>
        <w:t>A</w:t>
      </w:r>
      <w:r w:rsidRPr="00BE1B40">
        <w:rPr>
          <w:rFonts w:cs="Arial"/>
          <w:szCs w:val="20"/>
        </w:rPr>
        <w:t xml:space="preserve">gricultor </w:t>
      </w:r>
      <w:r w:rsidR="006860BD" w:rsidRPr="00BE1B40">
        <w:rPr>
          <w:rFonts w:cs="Arial"/>
          <w:szCs w:val="20"/>
        </w:rPr>
        <w:t>F</w:t>
      </w:r>
      <w:r w:rsidRPr="00BE1B40">
        <w:rPr>
          <w:rFonts w:cs="Arial"/>
          <w:szCs w:val="20"/>
        </w:rPr>
        <w:t xml:space="preserve">amiliar, o </w:t>
      </w:r>
      <w:r w:rsidR="006860BD" w:rsidRPr="00BE1B40">
        <w:rPr>
          <w:rFonts w:cs="Arial"/>
          <w:szCs w:val="20"/>
        </w:rPr>
        <w:t>P</w:t>
      </w:r>
      <w:r w:rsidRPr="00BE1B40">
        <w:rPr>
          <w:rFonts w:cs="Arial"/>
          <w:szCs w:val="20"/>
        </w:rPr>
        <w:t xml:space="preserve">rodutor </w:t>
      </w:r>
      <w:r w:rsidR="006860BD" w:rsidRPr="00BE1B40">
        <w:rPr>
          <w:rFonts w:cs="Arial"/>
          <w:szCs w:val="20"/>
        </w:rPr>
        <w:t>Rural P</w:t>
      </w:r>
      <w:r w:rsidRPr="00BE1B40">
        <w:rPr>
          <w:rFonts w:cs="Arial"/>
          <w:szCs w:val="20"/>
        </w:rPr>
        <w:t xml:space="preserve">essoa </w:t>
      </w:r>
      <w:r w:rsidR="006860BD" w:rsidRPr="00BE1B40">
        <w:rPr>
          <w:rFonts w:cs="Arial"/>
          <w:szCs w:val="20"/>
        </w:rPr>
        <w:t>F</w:t>
      </w:r>
      <w:r w:rsidRPr="00BE1B40">
        <w:rPr>
          <w:rFonts w:cs="Arial"/>
          <w:szCs w:val="20"/>
        </w:rPr>
        <w:t xml:space="preserve">ísica e para o </w:t>
      </w:r>
      <w:r w:rsidR="006860BD" w:rsidRPr="00BE1B40">
        <w:rPr>
          <w:rFonts w:cs="Arial"/>
          <w:szCs w:val="20"/>
        </w:rPr>
        <w:t>M</w:t>
      </w:r>
      <w:r w:rsidRPr="00BE1B40">
        <w:rPr>
          <w:rFonts w:cs="Arial"/>
          <w:szCs w:val="20"/>
        </w:rPr>
        <w:t xml:space="preserve">icroempreendedor </w:t>
      </w:r>
      <w:r w:rsidR="006860BD" w:rsidRPr="00BE1B40">
        <w:rPr>
          <w:rFonts w:cs="Arial"/>
          <w:szCs w:val="20"/>
        </w:rPr>
        <w:t>I</w:t>
      </w:r>
      <w:r w:rsidRPr="00BE1B40">
        <w:rPr>
          <w:rFonts w:cs="Arial"/>
          <w:szCs w:val="20"/>
        </w:rPr>
        <w:t>ndividual</w:t>
      </w:r>
      <w:r w:rsidR="005179AD" w:rsidRPr="00BE1B40">
        <w:rPr>
          <w:rFonts w:cs="Arial"/>
          <w:szCs w:val="20"/>
        </w:rPr>
        <w:t xml:space="preserve"> (MEI)</w:t>
      </w:r>
      <w:r w:rsidRPr="00BE1B40">
        <w:rPr>
          <w:rFonts w:cs="Arial"/>
          <w:szCs w:val="20"/>
        </w:rPr>
        <w:t>, nos limites previstos da</w:t>
      </w:r>
      <w:r w:rsidR="00B67549" w:rsidRPr="00BE1B40">
        <w:rPr>
          <w:rFonts w:cs="Arial"/>
          <w:szCs w:val="20"/>
        </w:rPr>
        <w:t xml:space="preserve"> Lei Complementar nº 123/2006.</w:t>
      </w:r>
    </w:p>
    <w:p w:rsidR="00B67549" w:rsidRPr="00BE1B40" w:rsidRDefault="00B67549" w:rsidP="00DB256C">
      <w:pPr>
        <w:spacing w:after="0" w:line="240" w:lineRule="auto"/>
        <w:jc w:val="both"/>
        <w:rPr>
          <w:rFonts w:cs="Arial"/>
          <w:szCs w:val="20"/>
        </w:rPr>
      </w:pPr>
    </w:p>
    <w:p w:rsidR="00C722F0" w:rsidRPr="00BE1B40" w:rsidRDefault="00C722F0" w:rsidP="00DB256C">
      <w:pPr>
        <w:spacing w:after="0" w:line="240" w:lineRule="auto"/>
        <w:ind w:firstLine="708"/>
        <w:jc w:val="both"/>
        <w:rPr>
          <w:rFonts w:cs="Arial"/>
          <w:szCs w:val="20"/>
        </w:rPr>
      </w:pPr>
      <w:r w:rsidRPr="00BE1B40">
        <w:rPr>
          <w:rFonts w:cs="Arial"/>
          <w:szCs w:val="20"/>
        </w:rPr>
        <w:t xml:space="preserve">Nos itens em que a participação não for exclusiva para </w:t>
      </w:r>
      <w:r w:rsidR="003F5697" w:rsidRPr="00BE1B40">
        <w:rPr>
          <w:rFonts w:cs="Arial"/>
          <w:szCs w:val="20"/>
        </w:rPr>
        <w:t>Microempresa</w:t>
      </w:r>
      <w:r w:rsidRPr="00BE1B40">
        <w:rPr>
          <w:rFonts w:cs="Arial"/>
          <w:szCs w:val="20"/>
        </w:rPr>
        <w:t>s</w:t>
      </w:r>
      <w:r w:rsidR="005179AD" w:rsidRPr="00BE1B40">
        <w:rPr>
          <w:rFonts w:cs="Arial"/>
          <w:szCs w:val="20"/>
        </w:rPr>
        <w:t xml:space="preserve"> (ME)</w:t>
      </w:r>
      <w:r w:rsidRPr="00BE1B40">
        <w:rPr>
          <w:rFonts w:cs="Arial"/>
          <w:szCs w:val="20"/>
        </w:rPr>
        <w:t xml:space="preserve"> e </w:t>
      </w:r>
      <w:r w:rsidR="006860BD" w:rsidRPr="00BE1B40">
        <w:rPr>
          <w:rFonts w:cs="Arial"/>
          <w:szCs w:val="20"/>
        </w:rPr>
        <w:t>E</w:t>
      </w:r>
      <w:r w:rsidRPr="00BE1B40">
        <w:rPr>
          <w:rFonts w:cs="Arial"/>
          <w:szCs w:val="20"/>
        </w:rPr>
        <w:t xml:space="preserve">mpresas de </w:t>
      </w:r>
      <w:r w:rsidR="006860BD" w:rsidRPr="00BE1B40">
        <w:rPr>
          <w:rFonts w:cs="Arial"/>
          <w:szCs w:val="20"/>
        </w:rPr>
        <w:t>P</w:t>
      </w:r>
      <w:r w:rsidRPr="00BE1B40">
        <w:rPr>
          <w:rFonts w:cs="Arial"/>
          <w:szCs w:val="20"/>
        </w:rPr>
        <w:t xml:space="preserve">equeno </w:t>
      </w:r>
      <w:r w:rsidR="006860BD" w:rsidRPr="00BE1B40">
        <w:rPr>
          <w:rFonts w:cs="Arial"/>
          <w:szCs w:val="20"/>
        </w:rPr>
        <w:t>P</w:t>
      </w:r>
      <w:r w:rsidRPr="00BE1B40">
        <w:rPr>
          <w:rFonts w:cs="Arial"/>
          <w:szCs w:val="20"/>
        </w:rPr>
        <w:t>orte</w:t>
      </w:r>
      <w:r w:rsidR="005179AD" w:rsidRPr="00BE1B40">
        <w:rPr>
          <w:rFonts w:cs="Arial"/>
          <w:szCs w:val="20"/>
        </w:rPr>
        <w:t xml:space="preserve"> (EPP)</w:t>
      </w:r>
      <w:r w:rsidRPr="00BE1B40">
        <w:rPr>
          <w:rFonts w:cs="Arial"/>
          <w:szCs w:val="20"/>
        </w:rPr>
        <w:t>, a assinalação do campo “não” apenas produzirá o efeito de o licitante não ter direito ao tratamento favorecido previsto na</w:t>
      </w:r>
      <w:r w:rsidR="00B67549" w:rsidRPr="00BE1B40">
        <w:rPr>
          <w:rFonts w:cs="Arial"/>
          <w:szCs w:val="20"/>
        </w:rPr>
        <w:t xml:space="preserve"> Lei Complementar nº 123/2006</w:t>
      </w:r>
      <w:r w:rsidRPr="00BE1B40">
        <w:rPr>
          <w:rFonts w:cs="Arial"/>
          <w:szCs w:val="20"/>
        </w:rPr>
        <w:t xml:space="preserve">, mesmo que </w:t>
      </w:r>
      <w:r w:rsidR="003F5697" w:rsidRPr="00BE1B40">
        <w:rPr>
          <w:rFonts w:cs="Arial"/>
          <w:szCs w:val="20"/>
        </w:rPr>
        <w:t>Microempresa</w:t>
      </w:r>
      <w:r w:rsidR="005179AD" w:rsidRPr="00BE1B40">
        <w:rPr>
          <w:rFonts w:cs="Arial"/>
          <w:szCs w:val="20"/>
        </w:rPr>
        <w:t xml:space="preserve"> (ME)</w:t>
      </w:r>
      <w:r w:rsidRPr="00BE1B40">
        <w:rPr>
          <w:rFonts w:cs="Arial"/>
          <w:szCs w:val="20"/>
        </w:rPr>
        <w:t xml:space="preserve">, </w:t>
      </w:r>
      <w:r w:rsidR="003F5697" w:rsidRPr="00BE1B40">
        <w:rPr>
          <w:rFonts w:cs="Arial"/>
          <w:szCs w:val="20"/>
        </w:rPr>
        <w:t>Empresa de Pequeno Porte</w:t>
      </w:r>
      <w:r w:rsidR="005179AD" w:rsidRPr="00BE1B40">
        <w:rPr>
          <w:rFonts w:cs="Arial"/>
          <w:szCs w:val="20"/>
        </w:rPr>
        <w:t xml:space="preserve"> (EPP)</w:t>
      </w:r>
      <w:r w:rsidRPr="00BE1B40">
        <w:rPr>
          <w:rFonts w:cs="Arial"/>
          <w:szCs w:val="20"/>
        </w:rPr>
        <w:t xml:space="preserve"> ou </w:t>
      </w:r>
      <w:r w:rsidR="006860BD" w:rsidRPr="00BE1B40">
        <w:rPr>
          <w:rFonts w:cs="Arial"/>
          <w:szCs w:val="20"/>
        </w:rPr>
        <w:t>S</w:t>
      </w:r>
      <w:r w:rsidRPr="00BE1B40">
        <w:rPr>
          <w:rFonts w:cs="Arial"/>
          <w:szCs w:val="20"/>
        </w:rPr>
        <w:t xml:space="preserve">ociedade </w:t>
      </w:r>
      <w:r w:rsidR="006860BD" w:rsidRPr="00BE1B40">
        <w:rPr>
          <w:rFonts w:cs="Arial"/>
          <w:szCs w:val="20"/>
        </w:rPr>
        <w:t>C</w:t>
      </w:r>
      <w:r w:rsidRPr="00BE1B40">
        <w:rPr>
          <w:rFonts w:cs="Arial"/>
          <w:szCs w:val="20"/>
        </w:rPr>
        <w:t>ooperativa.</w:t>
      </w:r>
    </w:p>
    <w:p w:rsidR="00B67549" w:rsidRPr="00BE1B40" w:rsidRDefault="00B67549" w:rsidP="00DB256C">
      <w:pPr>
        <w:spacing w:after="0" w:line="240" w:lineRule="auto"/>
        <w:jc w:val="both"/>
        <w:rPr>
          <w:rFonts w:cs="Arial"/>
          <w:b/>
          <w:szCs w:val="20"/>
        </w:rPr>
      </w:pPr>
    </w:p>
    <w:p w:rsidR="00C722F0" w:rsidRPr="00BE1B40" w:rsidRDefault="00C722F0" w:rsidP="00DB256C">
      <w:pPr>
        <w:spacing w:after="0" w:line="240" w:lineRule="auto"/>
        <w:jc w:val="center"/>
        <w:rPr>
          <w:rFonts w:cs="Arial"/>
          <w:b/>
          <w:szCs w:val="20"/>
        </w:rPr>
      </w:pPr>
      <w:r w:rsidRPr="00BE1B40">
        <w:rPr>
          <w:rFonts w:cs="Arial"/>
          <w:b/>
          <w:szCs w:val="20"/>
        </w:rPr>
        <w:t>DECLARAÇÃO DE ENQUADRAMENTO NO REGIME DE TRIBUTAÇÃO DE ME</w:t>
      </w:r>
      <w:r w:rsidR="006860BD" w:rsidRPr="00BE1B40">
        <w:rPr>
          <w:rFonts w:cs="Arial"/>
          <w:b/>
          <w:szCs w:val="20"/>
        </w:rPr>
        <w:t xml:space="preserve"> </w:t>
      </w:r>
      <w:r w:rsidRPr="00BE1B40">
        <w:rPr>
          <w:rFonts w:cs="Arial"/>
          <w:b/>
          <w:szCs w:val="20"/>
        </w:rPr>
        <w:t>/</w:t>
      </w:r>
      <w:r w:rsidR="006860BD" w:rsidRPr="00BE1B40">
        <w:rPr>
          <w:rFonts w:cs="Arial"/>
          <w:b/>
          <w:szCs w:val="20"/>
        </w:rPr>
        <w:t xml:space="preserve"> </w:t>
      </w:r>
      <w:r w:rsidRPr="00BE1B40">
        <w:rPr>
          <w:rFonts w:cs="Arial"/>
          <w:b/>
          <w:szCs w:val="20"/>
        </w:rPr>
        <w:t>EPP</w:t>
      </w:r>
    </w:p>
    <w:p w:rsidR="00B67549" w:rsidRPr="00BE1B40" w:rsidRDefault="00B67549" w:rsidP="00DB256C">
      <w:pPr>
        <w:spacing w:after="0" w:line="240" w:lineRule="auto"/>
        <w:jc w:val="both"/>
        <w:rPr>
          <w:rFonts w:cs="Arial"/>
          <w:szCs w:val="20"/>
        </w:rPr>
      </w:pPr>
    </w:p>
    <w:p w:rsidR="00312831" w:rsidRPr="00BE1B40" w:rsidRDefault="00312831" w:rsidP="00DB256C">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Razão Social: _____________________________________________________________________</w:t>
      </w:r>
    </w:p>
    <w:p w:rsidR="005F08C5" w:rsidRPr="00BE1B40" w:rsidRDefault="005F08C5" w:rsidP="005F08C5">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CNPJ/MF: ________________________________________________________________________</w:t>
      </w:r>
    </w:p>
    <w:p w:rsidR="005F08C5" w:rsidRPr="00BE1B40" w:rsidRDefault="005F08C5" w:rsidP="005F08C5">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Endereço: ________________________________________________________________________</w:t>
      </w:r>
    </w:p>
    <w:p w:rsidR="005F08C5" w:rsidRPr="00BE1B40" w:rsidRDefault="005F08C5" w:rsidP="005F08C5">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Fone/Fax: (0xx) ____________________________________________________________________</w:t>
      </w:r>
    </w:p>
    <w:p w:rsidR="00B67549" w:rsidRPr="00BE1B40" w:rsidRDefault="00B67549" w:rsidP="00DB256C">
      <w:pPr>
        <w:spacing w:after="0" w:line="240" w:lineRule="auto"/>
        <w:jc w:val="both"/>
        <w:rPr>
          <w:rFonts w:cs="Arial"/>
          <w:szCs w:val="20"/>
        </w:rPr>
      </w:pPr>
    </w:p>
    <w:p w:rsidR="00C722F0" w:rsidRPr="00BE1B40" w:rsidRDefault="00C722F0" w:rsidP="00DB256C">
      <w:pPr>
        <w:spacing w:after="0" w:line="240" w:lineRule="auto"/>
        <w:ind w:firstLine="708"/>
        <w:jc w:val="both"/>
        <w:rPr>
          <w:rFonts w:cs="Arial"/>
          <w:szCs w:val="20"/>
        </w:rPr>
      </w:pPr>
      <w:r w:rsidRPr="00BE1B40">
        <w:rPr>
          <w:rFonts w:cs="Arial"/>
          <w:szCs w:val="20"/>
        </w:rPr>
        <w:t>Declaro (amos) para todos os fins de direito, e sob pena de sofrer às sanções previstas na</w:t>
      </w:r>
      <w:r w:rsidR="00B67549" w:rsidRPr="00BE1B40">
        <w:rPr>
          <w:rFonts w:cs="Arial"/>
          <w:szCs w:val="20"/>
        </w:rPr>
        <w:t xml:space="preserve"> Lei nº 14.133/2021</w:t>
      </w:r>
      <w:r w:rsidRPr="00BE1B40">
        <w:rPr>
          <w:rFonts w:cs="Arial"/>
          <w:szCs w:val="20"/>
        </w:rPr>
        <w:t>, e neste Edital, que a empresa está enquadrada como ME</w:t>
      </w:r>
      <w:r w:rsidR="006860BD" w:rsidRPr="00BE1B40">
        <w:rPr>
          <w:rFonts w:cs="Arial"/>
          <w:szCs w:val="20"/>
        </w:rPr>
        <w:t xml:space="preserve"> </w:t>
      </w:r>
      <w:r w:rsidRPr="00BE1B40">
        <w:rPr>
          <w:rFonts w:cs="Arial"/>
          <w:szCs w:val="20"/>
        </w:rPr>
        <w:t>/</w:t>
      </w:r>
      <w:r w:rsidR="006860BD" w:rsidRPr="00BE1B40">
        <w:rPr>
          <w:rFonts w:cs="Arial"/>
          <w:szCs w:val="20"/>
        </w:rPr>
        <w:t xml:space="preserve"> </w:t>
      </w:r>
      <w:r w:rsidRPr="00BE1B40">
        <w:rPr>
          <w:rFonts w:cs="Arial"/>
          <w:szCs w:val="20"/>
        </w:rPr>
        <w:t>EPP, nos termos da L</w:t>
      </w:r>
      <w:r w:rsidR="00B67549" w:rsidRPr="00BE1B40">
        <w:rPr>
          <w:rFonts w:cs="Arial"/>
          <w:szCs w:val="20"/>
        </w:rPr>
        <w:t xml:space="preserve">ei </w:t>
      </w:r>
      <w:r w:rsidRPr="00BE1B40">
        <w:rPr>
          <w:rFonts w:cs="Arial"/>
          <w:szCs w:val="20"/>
        </w:rPr>
        <w:t>C</w:t>
      </w:r>
      <w:r w:rsidR="00B67549" w:rsidRPr="00BE1B40">
        <w:rPr>
          <w:rFonts w:cs="Arial"/>
          <w:szCs w:val="20"/>
        </w:rPr>
        <w:t xml:space="preserve">omplementar nº </w:t>
      </w:r>
      <w:r w:rsidRPr="00BE1B40">
        <w:rPr>
          <w:rFonts w:cs="Arial"/>
          <w:szCs w:val="20"/>
        </w:rPr>
        <w:t>123/2006 e suas alterações.</w:t>
      </w:r>
    </w:p>
    <w:p w:rsidR="00B67549" w:rsidRPr="00BE1B40" w:rsidRDefault="00B67549" w:rsidP="00DB256C">
      <w:pPr>
        <w:spacing w:after="0" w:line="240" w:lineRule="auto"/>
        <w:jc w:val="both"/>
        <w:rPr>
          <w:rFonts w:cs="Arial"/>
          <w:szCs w:val="20"/>
        </w:rPr>
      </w:pPr>
    </w:p>
    <w:p w:rsidR="00C722F0" w:rsidRPr="00BE1B40" w:rsidRDefault="00C722F0" w:rsidP="00DB256C">
      <w:pPr>
        <w:spacing w:after="0" w:line="240" w:lineRule="auto"/>
        <w:ind w:firstLine="708"/>
        <w:jc w:val="both"/>
        <w:rPr>
          <w:rFonts w:cs="Arial"/>
          <w:szCs w:val="20"/>
        </w:rPr>
      </w:pPr>
      <w:r w:rsidRPr="00BE1B40">
        <w:rPr>
          <w:rFonts w:cs="Arial"/>
          <w:szCs w:val="20"/>
        </w:rPr>
        <w:t>Declaro (amos) que, no ano-calendário de realização d</w:t>
      </w:r>
      <w:r w:rsidR="006860BD" w:rsidRPr="00BE1B40">
        <w:rPr>
          <w:rFonts w:cs="Arial"/>
          <w:szCs w:val="20"/>
        </w:rPr>
        <w:t>est</w:t>
      </w:r>
      <w:r w:rsidRPr="00BE1B40">
        <w:rPr>
          <w:rFonts w:cs="Arial"/>
          <w:szCs w:val="20"/>
        </w:rPr>
        <w:t xml:space="preserve">a licitação, ainda não temos celebrado contratos com a Administração Pública cujos valores somados extrapolem a receita bruta máxima admitida para fins de enquadramento como </w:t>
      </w:r>
      <w:r w:rsidR="003F5697" w:rsidRPr="00BE1B40">
        <w:rPr>
          <w:rFonts w:cs="Arial"/>
          <w:szCs w:val="20"/>
        </w:rPr>
        <w:t>Empresa de Pequeno Porte</w:t>
      </w:r>
      <w:r w:rsidRPr="00BE1B40">
        <w:rPr>
          <w:rFonts w:cs="Arial"/>
          <w:szCs w:val="20"/>
        </w:rPr>
        <w:t xml:space="preserve"> e que cumprimos os requisitos estabelecidos no</w:t>
      </w:r>
      <w:r w:rsidR="00B67549" w:rsidRPr="00BE1B40">
        <w:rPr>
          <w:rFonts w:cs="Arial"/>
          <w:szCs w:val="20"/>
        </w:rPr>
        <w:t xml:space="preserve"> artigo 3º da Lei Complementar nº 123/2006</w:t>
      </w:r>
      <w:r w:rsidRPr="00BE1B40">
        <w:rPr>
          <w:rFonts w:cs="Arial"/>
          <w:szCs w:val="20"/>
        </w:rPr>
        <w:t>, estando aptos a usufruir do tratamento favorecido estabelecido em seus</w:t>
      </w:r>
      <w:r w:rsidR="00B67549" w:rsidRPr="00BE1B40">
        <w:rPr>
          <w:rFonts w:cs="Arial"/>
          <w:szCs w:val="20"/>
        </w:rPr>
        <w:t xml:space="preserve"> artigos 42 a 49,</w:t>
      </w:r>
      <w:r w:rsidRPr="00BE1B40">
        <w:rPr>
          <w:rFonts w:cs="Arial"/>
          <w:szCs w:val="20"/>
        </w:rPr>
        <w:t xml:space="preserve"> observado o disposto nos</w:t>
      </w:r>
      <w:r w:rsidR="00B67549" w:rsidRPr="00BE1B40">
        <w:rPr>
          <w:rFonts w:cs="Arial"/>
          <w:szCs w:val="20"/>
        </w:rPr>
        <w:t xml:space="preserve"> §§1º ao 3º do artigo 4º, da Lei nº 14.133/2021.</w:t>
      </w:r>
    </w:p>
    <w:p w:rsidR="00B67549" w:rsidRPr="00BE1B40" w:rsidRDefault="00B67549" w:rsidP="00DB256C">
      <w:pPr>
        <w:spacing w:after="0" w:line="240" w:lineRule="auto"/>
        <w:jc w:val="both"/>
        <w:rPr>
          <w:rFonts w:cs="Arial"/>
          <w:szCs w:val="20"/>
        </w:rPr>
      </w:pPr>
    </w:p>
    <w:p w:rsidR="00C722F0" w:rsidRPr="00BE1B40" w:rsidRDefault="00607C47" w:rsidP="00DB256C">
      <w:pPr>
        <w:spacing w:after="0" w:line="240" w:lineRule="auto"/>
        <w:ind w:firstLine="708"/>
        <w:jc w:val="both"/>
        <w:rPr>
          <w:rFonts w:cs="Arial"/>
          <w:szCs w:val="20"/>
        </w:rPr>
      </w:pPr>
      <w:r w:rsidRPr="00BE1B40">
        <w:rPr>
          <w:rFonts w:cs="Arial"/>
          <w:szCs w:val="20"/>
        </w:rPr>
        <w:t>Ainda, declar</w:t>
      </w:r>
      <w:r w:rsidR="00C722F0" w:rsidRPr="00BE1B40">
        <w:rPr>
          <w:rFonts w:cs="Arial"/>
          <w:szCs w:val="20"/>
        </w:rPr>
        <w:t xml:space="preserve">amos estar cientes de que </w:t>
      </w:r>
      <w:r w:rsidRPr="00BE1B40">
        <w:rPr>
          <w:rFonts w:cs="Arial"/>
          <w:szCs w:val="20"/>
        </w:rPr>
        <w:t xml:space="preserve">poderão </w:t>
      </w:r>
      <w:r w:rsidR="00C722F0" w:rsidRPr="00BE1B40">
        <w:rPr>
          <w:rFonts w:cs="Arial"/>
          <w:szCs w:val="20"/>
        </w:rPr>
        <w:t>ser realizadas auditorias, por amostragem, junto aos órgãos da Receita Federal, Estadual e Municipal, consulta ao PNC</w:t>
      </w:r>
      <w:r w:rsidRPr="00BE1B40">
        <w:rPr>
          <w:rFonts w:cs="Arial"/>
          <w:szCs w:val="20"/>
        </w:rPr>
        <w:t>P</w:t>
      </w:r>
      <w:r w:rsidR="00C722F0" w:rsidRPr="00BE1B40">
        <w:rPr>
          <w:rFonts w:cs="Arial"/>
          <w:szCs w:val="20"/>
        </w:rPr>
        <w:t>, com a finalidade de comprovar a veracidade do enquadramento como ME</w:t>
      </w:r>
      <w:r w:rsidRPr="00BE1B40">
        <w:rPr>
          <w:rFonts w:cs="Arial"/>
          <w:szCs w:val="20"/>
        </w:rPr>
        <w:t xml:space="preserve"> </w:t>
      </w:r>
      <w:r w:rsidR="00C722F0" w:rsidRPr="00BE1B40">
        <w:rPr>
          <w:rFonts w:cs="Arial"/>
          <w:szCs w:val="20"/>
        </w:rPr>
        <w:t>/</w:t>
      </w:r>
      <w:r w:rsidRPr="00BE1B40">
        <w:rPr>
          <w:rFonts w:cs="Arial"/>
          <w:szCs w:val="20"/>
        </w:rPr>
        <w:t xml:space="preserve"> </w:t>
      </w:r>
      <w:r w:rsidR="00C722F0" w:rsidRPr="00BE1B40">
        <w:rPr>
          <w:rFonts w:cs="Arial"/>
          <w:szCs w:val="20"/>
        </w:rPr>
        <w:t>EPP, sendo que, uma vez constatada irregularidade, poderá ocorrer responsabilização</w:t>
      </w:r>
      <w:r w:rsidRPr="00BE1B40">
        <w:rPr>
          <w:rFonts w:cs="Arial"/>
          <w:szCs w:val="20"/>
        </w:rPr>
        <w:t xml:space="preserve"> ad</w:t>
      </w:r>
      <w:r w:rsidR="00C722F0" w:rsidRPr="00BE1B40">
        <w:rPr>
          <w:rFonts w:cs="Arial"/>
          <w:szCs w:val="20"/>
        </w:rPr>
        <w:t>ministrativa</w:t>
      </w:r>
      <w:r w:rsidRPr="00BE1B40">
        <w:rPr>
          <w:rFonts w:cs="Arial"/>
          <w:szCs w:val="20"/>
        </w:rPr>
        <w:t xml:space="preserve">, civil e </w:t>
      </w:r>
      <w:r w:rsidR="00C722F0" w:rsidRPr="00BE1B40">
        <w:rPr>
          <w:rFonts w:cs="Arial"/>
          <w:szCs w:val="20"/>
        </w:rPr>
        <w:t xml:space="preserve">criminal na forma da Lei Federal </w:t>
      </w:r>
      <w:r w:rsidR="00391A2B" w:rsidRPr="00BE1B40">
        <w:rPr>
          <w:rFonts w:cs="Arial"/>
          <w:szCs w:val="20"/>
        </w:rPr>
        <w:t xml:space="preserve">nº </w:t>
      </w:r>
      <w:r w:rsidR="00C722F0" w:rsidRPr="00BE1B40">
        <w:rPr>
          <w:rFonts w:cs="Arial"/>
          <w:szCs w:val="20"/>
        </w:rPr>
        <w:t>12.846/2013 e demais legislações pertinentes.</w:t>
      </w:r>
    </w:p>
    <w:p w:rsidR="00B67549" w:rsidRPr="00BE1B40" w:rsidRDefault="00B67549" w:rsidP="00DB256C">
      <w:pPr>
        <w:spacing w:after="0" w:line="240" w:lineRule="auto"/>
        <w:jc w:val="both"/>
        <w:rPr>
          <w:rFonts w:cs="Arial"/>
          <w:szCs w:val="20"/>
        </w:rPr>
      </w:pPr>
    </w:p>
    <w:p w:rsidR="00C722F0" w:rsidRPr="00BE1B40" w:rsidRDefault="00C722F0" w:rsidP="00DB256C">
      <w:pPr>
        <w:spacing w:after="0" w:line="240" w:lineRule="auto"/>
        <w:ind w:firstLine="708"/>
        <w:jc w:val="both"/>
        <w:rPr>
          <w:rFonts w:cs="Arial"/>
          <w:szCs w:val="20"/>
        </w:rPr>
      </w:pPr>
      <w:r w:rsidRPr="00BE1B40">
        <w:rPr>
          <w:rFonts w:cs="Arial"/>
          <w:szCs w:val="20"/>
        </w:rPr>
        <w:t>E por ser a expressão verdade, firmo (amos) a presente.</w:t>
      </w:r>
    </w:p>
    <w:p w:rsidR="00B67549" w:rsidRPr="00BE1B40" w:rsidRDefault="00B67549" w:rsidP="00DB256C">
      <w:pPr>
        <w:spacing w:after="0" w:line="240" w:lineRule="auto"/>
        <w:jc w:val="both"/>
        <w:rPr>
          <w:rFonts w:cs="Arial"/>
          <w:szCs w:val="20"/>
        </w:rPr>
      </w:pPr>
    </w:p>
    <w:p w:rsidR="00391A2B" w:rsidRPr="00BE1B40" w:rsidRDefault="00391A2B" w:rsidP="00DB256C">
      <w:pPr>
        <w:spacing w:after="0" w:line="240" w:lineRule="auto"/>
        <w:jc w:val="both"/>
        <w:rPr>
          <w:rFonts w:cs="Arial"/>
          <w:szCs w:val="20"/>
        </w:rPr>
      </w:pPr>
    </w:p>
    <w:p w:rsidR="00C722F0" w:rsidRPr="00BE1B40" w:rsidRDefault="00C722F0" w:rsidP="00DB256C">
      <w:pPr>
        <w:spacing w:after="0" w:line="240" w:lineRule="auto"/>
        <w:jc w:val="center"/>
        <w:rPr>
          <w:rFonts w:cs="Arial"/>
          <w:szCs w:val="20"/>
        </w:rPr>
      </w:pPr>
      <w:r w:rsidRPr="00BE1B40">
        <w:rPr>
          <w:rFonts w:cs="Arial"/>
          <w:szCs w:val="20"/>
        </w:rPr>
        <w:t>___________________________________</w:t>
      </w:r>
    </w:p>
    <w:p w:rsidR="00391A2B" w:rsidRPr="00BE1B40" w:rsidRDefault="00C722F0" w:rsidP="00DB256C">
      <w:pPr>
        <w:spacing w:after="0" w:line="240" w:lineRule="auto"/>
        <w:jc w:val="center"/>
        <w:rPr>
          <w:rFonts w:cs="Arial"/>
          <w:szCs w:val="20"/>
        </w:rPr>
      </w:pPr>
      <w:r w:rsidRPr="00BE1B40">
        <w:rPr>
          <w:rFonts w:cs="Arial"/>
          <w:szCs w:val="20"/>
        </w:rPr>
        <w:t>Local e data</w:t>
      </w:r>
    </w:p>
    <w:p w:rsidR="00C722F0" w:rsidRPr="00BE1B40" w:rsidRDefault="00C722F0" w:rsidP="00DB256C">
      <w:pPr>
        <w:spacing w:after="0" w:line="240" w:lineRule="auto"/>
        <w:jc w:val="center"/>
        <w:rPr>
          <w:rFonts w:cs="Arial"/>
          <w:szCs w:val="20"/>
        </w:rPr>
      </w:pPr>
    </w:p>
    <w:p w:rsidR="00391A2B" w:rsidRPr="00BE1B40" w:rsidRDefault="00391A2B" w:rsidP="00DB256C">
      <w:pPr>
        <w:spacing w:after="0" w:line="240" w:lineRule="auto"/>
        <w:jc w:val="center"/>
        <w:rPr>
          <w:rFonts w:cs="Arial"/>
          <w:szCs w:val="20"/>
        </w:rPr>
      </w:pPr>
    </w:p>
    <w:p w:rsidR="00B67549" w:rsidRPr="00BE1B40" w:rsidRDefault="00B67549" w:rsidP="00DB256C">
      <w:pPr>
        <w:spacing w:after="0" w:line="240" w:lineRule="auto"/>
        <w:jc w:val="center"/>
        <w:rPr>
          <w:rFonts w:cs="Arial"/>
          <w:szCs w:val="20"/>
        </w:rPr>
      </w:pPr>
    </w:p>
    <w:p w:rsidR="00C722F0" w:rsidRPr="00BE1B40" w:rsidRDefault="00C722F0" w:rsidP="00DB256C">
      <w:pPr>
        <w:spacing w:after="0" w:line="240" w:lineRule="auto"/>
        <w:jc w:val="center"/>
        <w:rPr>
          <w:rFonts w:cs="Arial"/>
          <w:szCs w:val="20"/>
        </w:rPr>
      </w:pPr>
      <w:r w:rsidRPr="00BE1B40">
        <w:rPr>
          <w:rFonts w:cs="Arial"/>
          <w:szCs w:val="20"/>
        </w:rPr>
        <w:t>_____________</w:t>
      </w:r>
      <w:r w:rsidR="00895AD8" w:rsidRPr="00BE1B40">
        <w:rPr>
          <w:rFonts w:cs="Arial"/>
          <w:szCs w:val="20"/>
        </w:rPr>
        <w:t>______________________</w:t>
      </w:r>
    </w:p>
    <w:p w:rsidR="005F08C5" w:rsidRPr="00BE1B40" w:rsidRDefault="005F08C5" w:rsidP="00DB256C">
      <w:pPr>
        <w:spacing w:after="0" w:line="240" w:lineRule="auto"/>
        <w:jc w:val="center"/>
        <w:rPr>
          <w:rFonts w:cs="Arial"/>
          <w:szCs w:val="20"/>
        </w:rPr>
      </w:pPr>
      <w:r w:rsidRPr="00BE1B40">
        <w:rPr>
          <w:rFonts w:cs="Arial"/>
          <w:szCs w:val="20"/>
        </w:rPr>
        <w:t>NOME</w:t>
      </w:r>
    </w:p>
    <w:p w:rsidR="00895AD8" w:rsidRPr="00BE1B40" w:rsidRDefault="005F08C5" w:rsidP="00DB256C">
      <w:pPr>
        <w:spacing w:after="0" w:line="240" w:lineRule="auto"/>
        <w:jc w:val="center"/>
        <w:rPr>
          <w:rFonts w:cs="Arial"/>
          <w:szCs w:val="20"/>
        </w:rPr>
      </w:pPr>
      <w:r w:rsidRPr="00BE1B40">
        <w:rPr>
          <w:rFonts w:cs="Arial"/>
          <w:szCs w:val="20"/>
        </w:rPr>
        <w:t>Assinatura</w:t>
      </w:r>
    </w:p>
    <w:p w:rsidR="00C722F0" w:rsidRPr="00BE1B40" w:rsidRDefault="00C722F0" w:rsidP="00DB256C">
      <w:pPr>
        <w:spacing w:after="0" w:line="240" w:lineRule="auto"/>
        <w:jc w:val="center"/>
        <w:rPr>
          <w:rFonts w:cs="Arial"/>
          <w:b/>
          <w:szCs w:val="20"/>
          <w:u w:val="single"/>
        </w:rPr>
      </w:pPr>
    </w:p>
    <w:p w:rsidR="00CF4390" w:rsidRPr="00BE1B40" w:rsidRDefault="00CF4390" w:rsidP="00DB256C">
      <w:pPr>
        <w:spacing w:after="0" w:line="240" w:lineRule="auto"/>
        <w:jc w:val="center"/>
        <w:rPr>
          <w:rFonts w:cs="Arial"/>
          <w:b/>
          <w:szCs w:val="20"/>
          <w:u w:val="single"/>
        </w:rPr>
      </w:pPr>
    </w:p>
    <w:p w:rsidR="00CF4390" w:rsidRPr="00BE1B40" w:rsidRDefault="00CF4390" w:rsidP="00DB256C">
      <w:pPr>
        <w:spacing w:after="0" w:line="240" w:lineRule="auto"/>
        <w:jc w:val="center"/>
        <w:rPr>
          <w:rFonts w:cs="Arial"/>
          <w:b/>
          <w:szCs w:val="20"/>
          <w:u w:val="single"/>
        </w:rPr>
      </w:pPr>
    </w:p>
    <w:p w:rsidR="006E0081" w:rsidRPr="00BE1B40" w:rsidRDefault="006E0081" w:rsidP="00DB256C">
      <w:pPr>
        <w:pStyle w:val="Ttulo2"/>
        <w:rPr>
          <w:rFonts w:cs="Arial"/>
        </w:rPr>
      </w:pPr>
      <w:bookmarkStart w:id="43" w:name="_Toc147912331"/>
      <w:r w:rsidRPr="00BE1B40">
        <w:rPr>
          <w:rFonts w:cs="Arial"/>
        </w:rPr>
        <w:lastRenderedPageBreak/>
        <w:t>ANEXO 07</w:t>
      </w:r>
      <w:bookmarkEnd w:id="43"/>
    </w:p>
    <w:p w:rsidR="006E0081" w:rsidRPr="00BE1B40" w:rsidRDefault="006E0081" w:rsidP="00DB256C">
      <w:pPr>
        <w:spacing w:after="0" w:line="240" w:lineRule="auto"/>
        <w:jc w:val="both"/>
        <w:rPr>
          <w:rFonts w:cs="Arial"/>
          <w:b/>
          <w:bCs/>
          <w:szCs w:val="20"/>
        </w:rPr>
      </w:pPr>
    </w:p>
    <w:p w:rsidR="006E0081" w:rsidRPr="00BE1B40" w:rsidRDefault="006E0081" w:rsidP="00DB256C">
      <w:pPr>
        <w:spacing w:after="0" w:line="240" w:lineRule="auto"/>
        <w:jc w:val="center"/>
        <w:rPr>
          <w:rFonts w:cs="Arial"/>
          <w:b/>
          <w:noProof/>
          <w:szCs w:val="20"/>
        </w:rPr>
      </w:pPr>
      <w:r w:rsidRPr="00BE1B40">
        <w:rPr>
          <w:rFonts w:cs="Arial"/>
          <w:b/>
          <w:bCs/>
          <w:szCs w:val="20"/>
        </w:rPr>
        <w:t xml:space="preserve">PREGÃO, NA FORMA ELETRÔNICA Nº </w:t>
      </w:r>
      <w:r w:rsidR="00BE1B40" w:rsidRPr="00BE1B40">
        <w:rPr>
          <w:rFonts w:cs="Arial"/>
          <w:b/>
          <w:bCs/>
          <w:szCs w:val="20"/>
        </w:rPr>
        <w:t>70/2024</w:t>
      </w:r>
    </w:p>
    <w:p w:rsidR="006E0081" w:rsidRPr="00BE1B40" w:rsidRDefault="006E0081" w:rsidP="00DB256C">
      <w:pPr>
        <w:spacing w:after="0" w:line="240" w:lineRule="auto"/>
        <w:jc w:val="both"/>
        <w:rPr>
          <w:rFonts w:cs="Arial"/>
          <w:b/>
          <w:bCs/>
          <w:szCs w:val="20"/>
        </w:rPr>
      </w:pPr>
    </w:p>
    <w:p w:rsidR="006E0081" w:rsidRPr="00BE1B40" w:rsidRDefault="006E0081" w:rsidP="00DB256C">
      <w:pPr>
        <w:spacing w:after="0" w:line="240" w:lineRule="auto"/>
        <w:jc w:val="center"/>
        <w:rPr>
          <w:rFonts w:cs="Arial"/>
          <w:b/>
          <w:szCs w:val="20"/>
        </w:rPr>
      </w:pPr>
      <w:r w:rsidRPr="00BE1B40">
        <w:rPr>
          <w:rFonts w:cs="Arial"/>
          <w:b/>
          <w:szCs w:val="20"/>
        </w:rPr>
        <w:t>DECLARAÇÃO DE SUSTENTABILIDADE AMBIENTAL</w:t>
      </w:r>
    </w:p>
    <w:p w:rsidR="006E0081" w:rsidRPr="00BE1B40" w:rsidRDefault="006E0081" w:rsidP="00DB256C">
      <w:pPr>
        <w:spacing w:after="0" w:line="240" w:lineRule="auto"/>
        <w:jc w:val="both"/>
        <w:rPr>
          <w:rFonts w:cs="Arial"/>
          <w:b/>
          <w:bCs/>
          <w:szCs w:val="20"/>
        </w:rPr>
      </w:pPr>
    </w:p>
    <w:p w:rsidR="007C1472" w:rsidRPr="00BE1B40" w:rsidRDefault="007C1472" w:rsidP="00DB256C">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Razão Social: _____________________________________________________________________</w:t>
      </w:r>
    </w:p>
    <w:p w:rsidR="005F08C5" w:rsidRPr="00BE1B40" w:rsidRDefault="005F08C5" w:rsidP="005F08C5">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CNPJ/MF: ________________________________________________________________________</w:t>
      </w:r>
    </w:p>
    <w:p w:rsidR="005F08C5" w:rsidRPr="00BE1B40" w:rsidRDefault="005F08C5" w:rsidP="005F08C5">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Endereço: ________________________________________________________________________</w:t>
      </w:r>
    </w:p>
    <w:p w:rsidR="005F08C5" w:rsidRPr="00BE1B40" w:rsidRDefault="005F08C5" w:rsidP="005F08C5">
      <w:pPr>
        <w:spacing w:after="0" w:line="240" w:lineRule="auto"/>
        <w:jc w:val="both"/>
        <w:rPr>
          <w:rFonts w:cs="Arial"/>
          <w:szCs w:val="20"/>
        </w:rPr>
      </w:pPr>
    </w:p>
    <w:p w:rsidR="005F08C5" w:rsidRPr="00BE1B40" w:rsidRDefault="005F08C5" w:rsidP="005F08C5">
      <w:pPr>
        <w:spacing w:after="0" w:line="240" w:lineRule="auto"/>
        <w:jc w:val="both"/>
        <w:rPr>
          <w:rFonts w:cs="Arial"/>
          <w:szCs w:val="20"/>
        </w:rPr>
      </w:pPr>
      <w:r w:rsidRPr="00BE1B40">
        <w:rPr>
          <w:rFonts w:cs="Arial"/>
          <w:szCs w:val="20"/>
        </w:rPr>
        <w:t>Fone/Fax: (0xx) ____________________________________________________________________</w:t>
      </w:r>
    </w:p>
    <w:p w:rsidR="006E0081" w:rsidRPr="00BE1B40" w:rsidRDefault="006E0081" w:rsidP="00DB256C">
      <w:pPr>
        <w:spacing w:after="0" w:line="240" w:lineRule="auto"/>
        <w:jc w:val="both"/>
        <w:rPr>
          <w:rFonts w:cs="Arial"/>
          <w:szCs w:val="20"/>
        </w:rPr>
      </w:pPr>
    </w:p>
    <w:p w:rsidR="00A23949" w:rsidRPr="00BE1B40" w:rsidRDefault="00031567" w:rsidP="00DB256C">
      <w:pPr>
        <w:spacing w:after="0" w:line="240" w:lineRule="auto"/>
        <w:ind w:firstLine="851"/>
        <w:jc w:val="both"/>
        <w:rPr>
          <w:rFonts w:cs="Arial"/>
          <w:szCs w:val="20"/>
        </w:rPr>
      </w:pPr>
      <w:r w:rsidRPr="00BE1B40">
        <w:rPr>
          <w:rFonts w:cs="Arial"/>
          <w:szCs w:val="20"/>
        </w:rPr>
        <w:t>Declaramos</w:t>
      </w:r>
      <w:r w:rsidR="006E0081" w:rsidRPr="00BE1B40">
        <w:rPr>
          <w:rFonts w:cs="Arial"/>
          <w:szCs w:val="20"/>
        </w:rPr>
        <w:t xml:space="preserve"> sob as penas da Lei nº 6.938/1981, na qualidade de proponente do procedimento</w:t>
      </w:r>
      <w:r w:rsidR="00556939" w:rsidRPr="00BE1B40">
        <w:rPr>
          <w:rFonts w:cs="Arial"/>
          <w:szCs w:val="20"/>
        </w:rPr>
        <w:t xml:space="preserve"> licitatório, sob a modalidade p</w:t>
      </w:r>
      <w:r w:rsidR="006E0081" w:rsidRPr="00BE1B40">
        <w:rPr>
          <w:rFonts w:cs="Arial"/>
          <w:szCs w:val="20"/>
        </w:rPr>
        <w:t>regão</w:t>
      </w:r>
      <w:r w:rsidR="00556939" w:rsidRPr="00BE1B40">
        <w:rPr>
          <w:rFonts w:cs="Arial"/>
          <w:szCs w:val="20"/>
        </w:rPr>
        <w:t>, na forma e</w:t>
      </w:r>
      <w:r w:rsidR="006E0081" w:rsidRPr="00BE1B40">
        <w:rPr>
          <w:rFonts w:cs="Arial"/>
          <w:szCs w:val="20"/>
        </w:rPr>
        <w:t>letrônic</w:t>
      </w:r>
      <w:r w:rsidR="00556939" w:rsidRPr="00BE1B40">
        <w:rPr>
          <w:rFonts w:cs="Arial"/>
          <w:szCs w:val="20"/>
        </w:rPr>
        <w:t>a</w:t>
      </w:r>
      <w:r w:rsidR="006E0081" w:rsidRPr="00BE1B40">
        <w:rPr>
          <w:rFonts w:cs="Arial"/>
          <w:szCs w:val="20"/>
        </w:rPr>
        <w:t xml:space="preserve"> nº </w:t>
      </w:r>
      <w:r w:rsidR="006E0081" w:rsidRPr="00BE1B40">
        <w:rPr>
          <w:rFonts w:cs="Arial"/>
          <w:noProof/>
          <w:szCs w:val="20"/>
        </w:rPr>
        <w:fldChar w:fldCharType="begin"/>
      </w:r>
      <w:r w:rsidR="006E0081" w:rsidRPr="00BE1B40">
        <w:rPr>
          <w:rFonts w:cs="Arial"/>
          <w:noProof/>
          <w:szCs w:val="20"/>
        </w:rPr>
        <w:instrText xml:space="preserve"> MERGEFIELD  Número_Licitação  \* MERGEFORMAT </w:instrText>
      </w:r>
      <w:r w:rsidR="006E0081" w:rsidRPr="00BE1B40">
        <w:rPr>
          <w:rFonts w:cs="Arial"/>
          <w:noProof/>
          <w:szCs w:val="20"/>
        </w:rPr>
        <w:fldChar w:fldCharType="separate"/>
      </w:r>
      <w:r w:rsidR="00A06A8F" w:rsidRPr="00BE1B40">
        <w:rPr>
          <w:rFonts w:cs="Arial"/>
          <w:noProof/>
          <w:szCs w:val="20"/>
        </w:rPr>
        <w:t>Minuta: 90</w:t>
      </w:r>
      <w:r w:rsidR="006E0081" w:rsidRPr="00BE1B40">
        <w:rPr>
          <w:rFonts w:cs="Arial"/>
          <w:noProof/>
          <w:szCs w:val="20"/>
        </w:rPr>
        <w:fldChar w:fldCharType="end"/>
      </w:r>
      <w:r w:rsidR="006E0081" w:rsidRPr="00BE1B40">
        <w:rPr>
          <w:rFonts w:cs="Arial"/>
          <w:szCs w:val="20"/>
        </w:rPr>
        <w:t>/</w:t>
      </w:r>
      <w:r w:rsidR="006E0081" w:rsidRPr="00BE1B40">
        <w:rPr>
          <w:rFonts w:cs="Arial"/>
          <w:noProof/>
          <w:szCs w:val="20"/>
        </w:rPr>
        <w:fldChar w:fldCharType="begin"/>
      </w:r>
      <w:r w:rsidR="006E0081" w:rsidRPr="00BE1B40">
        <w:rPr>
          <w:rFonts w:cs="Arial"/>
          <w:noProof/>
          <w:szCs w:val="20"/>
        </w:rPr>
        <w:instrText xml:space="preserve"> MERGEFIELD  Ano_Licitação  \* MERGEFORMAT </w:instrText>
      </w:r>
      <w:r w:rsidR="006E0081" w:rsidRPr="00BE1B40">
        <w:rPr>
          <w:rFonts w:cs="Arial"/>
          <w:noProof/>
          <w:szCs w:val="20"/>
        </w:rPr>
        <w:fldChar w:fldCharType="separate"/>
      </w:r>
      <w:r w:rsidR="00A06A8F" w:rsidRPr="00BE1B40">
        <w:rPr>
          <w:rFonts w:cs="Arial"/>
          <w:noProof/>
          <w:szCs w:val="20"/>
        </w:rPr>
        <w:t>2024</w:t>
      </w:r>
      <w:r w:rsidR="006E0081" w:rsidRPr="00BE1B40">
        <w:rPr>
          <w:rFonts w:cs="Arial"/>
          <w:noProof/>
          <w:szCs w:val="20"/>
        </w:rPr>
        <w:fldChar w:fldCharType="end"/>
      </w:r>
      <w:r w:rsidR="006E0081" w:rsidRPr="00BE1B40">
        <w:rPr>
          <w:rFonts w:cs="Arial"/>
          <w:szCs w:val="20"/>
        </w:rPr>
        <w:t>, instaurado pel</w:t>
      </w:r>
      <w:r w:rsidR="00A23949" w:rsidRPr="00BE1B40">
        <w:rPr>
          <w:rFonts w:cs="Arial"/>
          <w:szCs w:val="20"/>
        </w:rPr>
        <w:t>o Município de</w:t>
      </w:r>
      <w:r w:rsidR="006E0081" w:rsidRPr="00BE1B40">
        <w:rPr>
          <w:rFonts w:cs="Arial"/>
          <w:szCs w:val="20"/>
        </w:rPr>
        <w:t xml:space="preserve"> Ponta Grossa/PR, que atendemos aos critérios de qualidade ambiental e sustentabilidade socioambiental, respeitando as normas de proteção do meio ambiente.</w:t>
      </w:r>
    </w:p>
    <w:p w:rsidR="00A23949" w:rsidRPr="00BE1B40" w:rsidRDefault="00A23949" w:rsidP="00DB256C">
      <w:pPr>
        <w:spacing w:after="0" w:line="240" w:lineRule="auto"/>
        <w:ind w:firstLine="851"/>
        <w:jc w:val="both"/>
        <w:rPr>
          <w:rFonts w:cs="Arial"/>
          <w:szCs w:val="20"/>
        </w:rPr>
      </w:pPr>
    </w:p>
    <w:p w:rsidR="00A23949" w:rsidRPr="00BE1B40" w:rsidRDefault="00775C90" w:rsidP="00DB256C">
      <w:pPr>
        <w:spacing w:after="0" w:line="240" w:lineRule="auto"/>
        <w:ind w:firstLine="851"/>
        <w:jc w:val="both"/>
        <w:rPr>
          <w:rFonts w:cs="Arial"/>
          <w:szCs w:val="20"/>
        </w:rPr>
      </w:pPr>
      <w:r w:rsidRPr="00BE1B40">
        <w:rPr>
          <w:rFonts w:cs="Arial"/>
          <w:szCs w:val="20"/>
        </w:rPr>
        <w:t xml:space="preserve"> Estamos</w:t>
      </w:r>
      <w:r w:rsidR="006E0081" w:rsidRPr="00BE1B40">
        <w:rPr>
          <w:rFonts w:cs="Arial"/>
          <w:szCs w:val="20"/>
        </w:rPr>
        <w:t xml:space="preserve"> ciente</w:t>
      </w:r>
      <w:r w:rsidRPr="00BE1B40">
        <w:rPr>
          <w:rFonts w:cs="Arial"/>
          <w:szCs w:val="20"/>
        </w:rPr>
        <w:t>s</w:t>
      </w:r>
      <w:r w:rsidR="006E0081" w:rsidRPr="00BE1B40">
        <w:rPr>
          <w:rFonts w:cs="Arial"/>
          <w:szCs w:val="20"/>
        </w:rPr>
        <w:t xml:space="preserve"> da obrigatoriedade da apresentação das declarações e certidões pertinentes dos órgãos competentes quando solicitadas como requisito para habilitação e da obrigatoriedade do cumprimento integral ao que estabelece o art. 6º e seus incisos, da Instrução Normativa nº 01</w:t>
      </w:r>
      <w:r w:rsidR="00556939" w:rsidRPr="00BE1B40">
        <w:rPr>
          <w:rFonts w:cs="Arial"/>
          <w:szCs w:val="20"/>
        </w:rPr>
        <w:t>/</w:t>
      </w:r>
      <w:r w:rsidR="006E0081" w:rsidRPr="00BE1B40">
        <w:rPr>
          <w:rFonts w:cs="Arial"/>
          <w:szCs w:val="20"/>
        </w:rPr>
        <w:t xml:space="preserve">2010, do Ministério do Planejamento, Orçamento e Gestão (MPOG). </w:t>
      </w:r>
    </w:p>
    <w:p w:rsidR="00A23949" w:rsidRPr="00BE1B40" w:rsidRDefault="00A23949" w:rsidP="00DB256C">
      <w:pPr>
        <w:spacing w:after="0" w:line="240" w:lineRule="auto"/>
        <w:ind w:firstLine="851"/>
        <w:jc w:val="both"/>
        <w:rPr>
          <w:rFonts w:cs="Arial"/>
          <w:szCs w:val="20"/>
        </w:rPr>
      </w:pPr>
    </w:p>
    <w:p w:rsidR="00A23949" w:rsidRPr="00BE1B40" w:rsidRDefault="00775C90" w:rsidP="00DB256C">
      <w:pPr>
        <w:spacing w:after="0" w:line="240" w:lineRule="auto"/>
        <w:ind w:firstLine="851"/>
        <w:jc w:val="both"/>
        <w:rPr>
          <w:rFonts w:cs="Arial"/>
          <w:szCs w:val="20"/>
        </w:rPr>
      </w:pPr>
      <w:r w:rsidRPr="00BE1B40">
        <w:rPr>
          <w:rFonts w:cs="Arial"/>
          <w:szCs w:val="20"/>
        </w:rPr>
        <w:t>Estamos</w:t>
      </w:r>
      <w:r w:rsidR="006E0081" w:rsidRPr="00BE1B40">
        <w:rPr>
          <w:rFonts w:cs="Arial"/>
          <w:szCs w:val="20"/>
        </w:rPr>
        <w:t xml:space="preserve"> ciente</w:t>
      </w:r>
      <w:r w:rsidRPr="00BE1B40">
        <w:rPr>
          <w:rFonts w:cs="Arial"/>
          <w:szCs w:val="20"/>
        </w:rPr>
        <w:t>s</w:t>
      </w:r>
      <w:r w:rsidR="006E0081" w:rsidRPr="00BE1B40">
        <w:rPr>
          <w:rFonts w:cs="Arial"/>
          <w:szCs w:val="20"/>
        </w:rPr>
        <w:t xml:space="preserve"> da obrigatoriedade da apresentação do registro no Cadastro Técnico Federal de Atividades Potencialmente Poluidoras ou Utilizadoras de Recursos Ambientais caso minha empresa exerça uma das atividades constantes no Anexo II da Instrução Normativa nº 031/2009, do IBAMA.</w:t>
      </w:r>
    </w:p>
    <w:p w:rsidR="00A23949" w:rsidRPr="00BE1B40" w:rsidRDefault="00A23949" w:rsidP="00DB256C">
      <w:pPr>
        <w:spacing w:after="0" w:line="240" w:lineRule="auto"/>
        <w:ind w:firstLine="851"/>
        <w:jc w:val="both"/>
        <w:rPr>
          <w:rFonts w:cs="Arial"/>
          <w:szCs w:val="20"/>
        </w:rPr>
      </w:pPr>
    </w:p>
    <w:p w:rsidR="006E0081" w:rsidRPr="00BE1B40" w:rsidRDefault="006E0081" w:rsidP="00DB256C">
      <w:pPr>
        <w:spacing w:after="0" w:line="240" w:lineRule="auto"/>
        <w:ind w:firstLine="851"/>
        <w:jc w:val="both"/>
        <w:rPr>
          <w:rFonts w:cs="Arial"/>
          <w:szCs w:val="20"/>
        </w:rPr>
      </w:pPr>
      <w:r w:rsidRPr="00BE1B40">
        <w:rPr>
          <w:rFonts w:cs="Arial"/>
          <w:szCs w:val="20"/>
        </w:rPr>
        <w:t>Por ser a expressão da verdade, firmamos a presente.</w:t>
      </w:r>
    </w:p>
    <w:p w:rsidR="006E0081" w:rsidRPr="00BE1B40" w:rsidRDefault="006E0081" w:rsidP="00DB256C">
      <w:pPr>
        <w:spacing w:after="0" w:line="240" w:lineRule="auto"/>
        <w:jc w:val="both"/>
        <w:rPr>
          <w:rFonts w:cs="Arial"/>
          <w:szCs w:val="20"/>
        </w:rPr>
      </w:pPr>
    </w:p>
    <w:p w:rsidR="00775C90" w:rsidRPr="00BE1B40" w:rsidRDefault="00775C90" w:rsidP="00DB256C">
      <w:pPr>
        <w:spacing w:after="0" w:line="240" w:lineRule="auto"/>
        <w:jc w:val="center"/>
        <w:rPr>
          <w:rFonts w:cs="Arial"/>
          <w:szCs w:val="20"/>
        </w:rPr>
      </w:pPr>
    </w:p>
    <w:p w:rsidR="00775C90" w:rsidRPr="00BE1B40" w:rsidRDefault="00775C90" w:rsidP="00DB256C">
      <w:pPr>
        <w:spacing w:after="0" w:line="240" w:lineRule="auto"/>
        <w:jc w:val="center"/>
        <w:rPr>
          <w:rFonts w:cs="Arial"/>
          <w:szCs w:val="20"/>
        </w:rPr>
      </w:pPr>
    </w:p>
    <w:p w:rsidR="00397063" w:rsidRPr="00BE1B40" w:rsidRDefault="00397063" w:rsidP="00397063">
      <w:pPr>
        <w:spacing w:after="0" w:line="240" w:lineRule="auto"/>
        <w:jc w:val="center"/>
        <w:rPr>
          <w:rFonts w:cs="Arial"/>
          <w:szCs w:val="20"/>
        </w:rPr>
      </w:pPr>
      <w:r w:rsidRPr="00BE1B40">
        <w:rPr>
          <w:rFonts w:cs="Arial"/>
          <w:szCs w:val="20"/>
        </w:rPr>
        <w:t>___________________________________</w:t>
      </w:r>
    </w:p>
    <w:p w:rsidR="00397063" w:rsidRPr="00BE1B40" w:rsidRDefault="00397063" w:rsidP="00397063">
      <w:pPr>
        <w:spacing w:after="0" w:line="240" w:lineRule="auto"/>
        <w:jc w:val="center"/>
        <w:rPr>
          <w:rFonts w:cs="Arial"/>
          <w:szCs w:val="20"/>
        </w:rPr>
      </w:pPr>
      <w:r w:rsidRPr="00BE1B40">
        <w:rPr>
          <w:rFonts w:cs="Arial"/>
          <w:szCs w:val="20"/>
        </w:rPr>
        <w:t>Local e data</w:t>
      </w:r>
    </w:p>
    <w:p w:rsidR="00397063" w:rsidRPr="00BE1B40" w:rsidRDefault="00397063" w:rsidP="00397063">
      <w:pPr>
        <w:spacing w:after="0" w:line="240" w:lineRule="auto"/>
        <w:jc w:val="center"/>
        <w:rPr>
          <w:rFonts w:cs="Arial"/>
          <w:szCs w:val="20"/>
        </w:rPr>
      </w:pPr>
    </w:p>
    <w:p w:rsidR="00397063" w:rsidRPr="00BE1B40" w:rsidRDefault="00397063" w:rsidP="00397063">
      <w:pPr>
        <w:spacing w:after="0" w:line="240" w:lineRule="auto"/>
        <w:jc w:val="center"/>
        <w:rPr>
          <w:rFonts w:cs="Arial"/>
          <w:szCs w:val="20"/>
        </w:rPr>
      </w:pPr>
    </w:p>
    <w:p w:rsidR="00397063" w:rsidRPr="00BE1B40" w:rsidRDefault="00397063" w:rsidP="00397063">
      <w:pPr>
        <w:spacing w:after="0" w:line="240" w:lineRule="auto"/>
        <w:jc w:val="center"/>
        <w:rPr>
          <w:rFonts w:cs="Arial"/>
          <w:szCs w:val="20"/>
        </w:rPr>
      </w:pPr>
    </w:p>
    <w:p w:rsidR="00397063" w:rsidRPr="00BE1B40" w:rsidRDefault="00397063" w:rsidP="00397063">
      <w:pPr>
        <w:spacing w:after="0" w:line="240" w:lineRule="auto"/>
        <w:jc w:val="center"/>
        <w:rPr>
          <w:rFonts w:cs="Arial"/>
          <w:szCs w:val="20"/>
        </w:rPr>
      </w:pPr>
      <w:r w:rsidRPr="00BE1B40">
        <w:rPr>
          <w:rFonts w:cs="Arial"/>
          <w:szCs w:val="20"/>
        </w:rPr>
        <w:t>___________________________________</w:t>
      </w:r>
    </w:p>
    <w:p w:rsidR="00397063" w:rsidRPr="00BE1B40" w:rsidRDefault="00397063" w:rsidP="00397063">
      <w:pPr>
        <w:spacing w:after="0" w:line="240" w:lineRule="auto"/>
        <w:jc w:val="center"/>
        <w:rPr>
          <w:rFonts w:cs="Arial"/>
          <w:szCs w:val="20"/>
        </w:rPr>
      </w:pPr>
      <w:r w:rsidRPr="00BE1B40">
        <w:rPr>
          <w:rFonts w:cs="Arial"/>
          <w:szCs w:val="20"/>
        </w:rPr>
        <w:t>NOME</w:t>
      </w:r>
    </w:p>
    <w:p w:rsidR="00397063" w:rsidRPr="00BE1B40" w:rsidRDefault="00397063" w:rsidP="00397063">
      <w:pPr>
        <w:spacing w:after="0" w:line="240" w:lineRule="auto"/>
        <w:jc w:val="center"/>
        <w:rPr>
          <w:rFonts w:cs="Arial"/>
          <w:szCs w:val="20"/>
        </w:rPr>
      </w:pPr>
      <w:r w:rsidRPr="00BE1B40">
        <w:rPr>
          <w:rFonts w:cs="Arial"/>
          <w:szCs w:val="20"/>
        </w:rPr>
        <w:t>Assinatura</w:t>
      </w:r>
    </w:p>
    <w:p w:rsidR="006E0081" w:rsidRPr="00BE1B40" w:rsidRDefault="006E0081"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491774" w:rsidRPr="00BE1B40" w:rsidRDefault="00491774" w:rsidP="00DB256C">
      <w:pPr>
        <w:spacing w:after="0" w:line="240" w:lineRule="auto"/>
        <w:jc w:val="both"/>
        <w:rPr>
          <w:rFonts w:cs="Arial"/>
          <w:b/>
          <w:szCs w:val="20"/>
        </w:rPr>
      </w:pPr>
    </w:p>
    <w:p w:rsidR="008371CE" w:rsidRPr="00BE1B40" w:rsidRDefault="008371CE" w:rsidP="00DB256C">
      <w:pPr>
        <w:pStyle w:val="Ttulo2"/>
        <w:rPr>
          <w:rFonts w:cs="Arial"/>
        </w:rPr>
      </w:pPr>
      <w:bookmarkStart w:id="44" w:name="_Toc136443943"/>
      <w:bookmarkStart w:id="45" w:name="_Toc147912332"/>
      <w:r w:rsidRPr="00BE1B40">
        <w:rPr>
          <w:rFonts w:cs="Arial"/>
        </w:rPr>
        <w:lastRenderedPageBreak/>
        <w:t>ANEXO 08</w:t>
      </w:r>
      <w:bookmarkEnd w:id="44"/>
      <w:bookmarkEnd w:id="45"/>
    </w:p>
    <w:p w:rsidR="008371CE" w:rsidRPr="00BE1B40" w:rsidRDefault="008371CE" w:rsidP="00DB256C">
      <w:pPr>
        <w:spacing w:after="0" w:line="240" w:lineRule="auto"/>
        <w:jc w:val="both"/>
        <w:rPr>
          <w:rFonts w:cs="Arial"/>
          <w:b/>
          <w:szCs w:val="20"/>
        </w:rPr>
      </w:pPr>
    </w:p>
    <w:p w:rsidR="00E34DD1" w:rsidRPr="00BE1B40" w:rsidRDefault="008371CE" w:rsidP="00DB256C">
      <w:pPr>
        <w:tabs>
          <w:tab w:val="left" w:pos="709"/>
        </w:tabs>
        <w:overflowPunct w:val="0"/>
        <w:autoSpaceDE w:val="0"/>
        <w:autoSpaceDN w:val="0"/>
        <w:adjustRightInd w:val="0"/>
        <w:spacing w:after="0" w:line="240" w:lineRule="auto"/>
        <w:jc w:val="center"/>
        <w:textAlignment w:val="baseline"/>
        <w:rPr>
          <w:rFonts w:cs="Arial"/>
          <w:b/>
          <w:bCs/>
          <w:szCs w:val="20"/>
        </w:rPr>
      </w:pPr>
      <w:r w:rsidRPr="00BE1B40">
        <w:rPr>
          <w:rFonts w:cs="Arial"/>
          <w:b/>
          <w:bCs/>
          <w:szCs w:val="20"/>
        </w:rPr>
        <w:t xml:space="preserve">PREGÃO, NA FORMA ELETRÔNICA Nº </w:t>
      </w:r>
      <w:r w:rsidR="00BE1B40" w:rsidRPr="00BE1B40">
        <w:rPr>
          <w:rFonts w:cs="Arial"/>
          <w:b/>
          <w:bCs/>
          <w:szCs w:val="20"/>
        </w:rPr>
        <w:t>70/2024</w:t>
      </w:r>
    </w:p>
    <w:p w:rsidR="00E34DD1" w:rsidRPr="00BE1B40" w:rsidRDefault="00E34DD1" w:rsidP="00DB256C">
      <w:pPr>
        <w:tabs>
          <w:tab w:val="left" w:pos="709"/>
        </w:tabs>
        <w:overflowPunct w:val="0"/>
        <w:autoSpaceDE w:val="0"/>
        <w:autoSpaceDN w:val="0"/>
        <w:adjustRightInd w:val="0"/>
        <w:spacing w:after="0" w:line="240" w:lineRule="auto"/>
        <w:jc w:val="center"/>
        <w:textAlignment w:val="baseline"/>
        <w:rPr>
          <w:rFonts w:cs="Arial"/>
          <w:b/>
          <w:bCs/>
          <w:szCs w:val="20"/>
        </w:rPr>
      </w:pPr>
    </w:p>
    <w:p w:rsidR="008371CE" w:rsidRPr="00BE1B40" w:rsidRDefault="008371CE" w:rsidP="00DB256C">
      <w:pPr>
        <w:tabs>
          <w:tab w:val="left" w:pos="709"/>
        </w:tabs>
        <w:overflowPunct w:val="0"/>
        <w:autoSpaceDE w:val="0"/>
        <w:autoSpaceDN w:val="0"/>
        <w:adjustRightInd w:val="0"/>
        <w:spacing w:after="0" w:line="240" w:lineRule="auto"/>
        <w:jc w:val="center"/>
        <w:textAlignment w:val="baseline"/>
        <w:rPr>
          <w:rFonts w:cs="Arial"/>
          <w:b/>
          <w:szCs w:val="20"/>
        </w:rPr>
      </w:pPr>
      <w:r w:rsidRPr="00BE1B40">
        <w:rPr>
          <w:rFonts w:cs="Arial"/>
          <w:b/>
          <w:szCs w:val="20"/>
        </w:rPr>
        <w:fldChar w:fldCharType="begin"/>
      </w:r>
      <w:r w:rsidRPr="00BE1B40">
        <w:rPr>
          <w:rFonts w:cs="Arial"/>
          <w:b/>
          <w:szCs w:val="20"/>
        </w:rPr>
        <w:instrText xml:space="preserve"> MERGEFIELD  Número_Licitação  \* MERGEFORMAT </w:instrText>
      </w:r>
      <w:r w:rsidRPr="00BE1B40">
        <w:rPr>
          <w:rFonts w:cs="Arial"/>
          <w:b/>
          <w:szCs w:val="20"/>
        </w:rPr>
        <w:fldChar w:fldCharType="separate"/>
      </w:r>
      <w:r w:rsidR="00A06A8F" w:rsidRPr="00BE1B40">
        <w:rPr>
          <w:rFonts w:cs="Arial"/>
          <w:b/>
          <w:noProof/>
          <w:szCs w:val="20"/>
        </w:rPr>
        <w:t>Minuta: 90</w:t>
      </w:r>
      <w:r w:rsidRPr="00BE1B40">
        <w:rPr>
          <w:rFonts w:cs="Arial"/>
          <w:b/>
          <w:noProof/>
          <w:szCs w:val="20"/>
        </w:rPr>
        <w:fldChar w:fldCharType="end"/>
      </w:r>
      <w:r w:rsidRPr="00BE1B40">
        <w:rPr>
          <w:rFonts w:cs="Arial"/>
          <w:b/>
          <w:szCs w:val="20"/>
        </w:rPr>
        <w:t>/</w:t>
      </w:r>
      <w:r w:rsidRPr="00BE1B40">
        <w:rPr>
          <w:rFonts w:cs="Arial"/>
          <w:b/>
          <w:szCs w:val="20"/>
        </w:rPr>
        <w:fldChar w:fldCharType="begin"/>
      </w:r>
      <w:r w:rsidRPr="00BE1B40">
        <w:rPr>
          <w:rFonts w:cs="Arial"/>
          <w:b/>
          <w:szCs w:val="20"/>
        </w:rPr>
        <w:instrText xml:space="preserve"> MERGEFIELD  Ano_Licitação  \* MERGEFORMAT </w:instrText>
      </w:r>
      <w:r w:rsidRPr="00BE1B40">
        <w:rPr>
          <w:rFonts w:cs="Arial"/>
          <w:b/>
          <w:szCs w:val="20"/>
        </w:rPr>
        <w:fldChar w:fldCharType="separate"/>
      </w:r>
      <w:r w:rsidR="00A06A8F" w:rsidRPr="00BE1B40">
        <w:rPr>
          <w:rFonts w:cs="Arial"/>
          <w:b/>
          <w:noProof/>
          <w:szCs w:val="20"/>
        </w:rPr>
        <w:t>2024</w:t>
      </w:r>
      <w:r w:rsidRPr="00BE1B40">
        <w:rPr>
          <w:rFonts w:cs="Arial"/>
          <w:b/>
          <w:noProof/>
          <w:szCs w:val="20"/>
        </w:rPr>
        <w:fldChar w:fldCharType="end"/>
      </w:r>
      <w:r w:rsidRPr="00BE1B40">
        <w:rPr>
          <w:rFonts w:cs="Arial"/>
          <w:b/>
          <w:noProof/>
          <w:szCs w:val="20"/>
        </w:rPr>
        <w:t>.</w:t>
      </w:r>
    </w:p>
    <w:p w:rsidR="008371CE" w:rsidRPr="00BE1B40" w:rsidRDefault="008371CE" w:rsidP="00DB256C">
      <w:pPr>
        <w:overflowPunct w:val="0"/>
        <w:autoSpaceDE w:val="0"/>
        <w:autoSpaceDN w:val="0"/>
        <w:adjustRightInd w:val="0"/>
        <w:spacing w:after="0" w:line="240" w:lineRule="auto"/>
        <w:jc w:val="both"/>
        <w:textAlignment w:val="baseline"/>
        <w:rPr>
          <w:rFonts w:cs="Arial"/>
          <w:b/>
          <w:bCs/>
          <w:szCs w:val="20"/>
        </w:rPr>
      </w:pPr>
    </w:p>
    <w:p w:rsidR="008371CE" w:rsidRPr="00BE1B40" w:rsidRDefault="008371CE" w:rsidP="00DB256C">
      <w:pPr>
        <w:spacing w:after="0" w:line="240" w:lineRule="auto"/>
        <w:jc w:val="center"/>
        <w:rPr>
          <w:rFonts w:cs="Arial"/>
          <w:b/>
          <w:szCs w:val="20"/>
        </w:rPr>
      </w:pPr>
      <w:r w:rsidRPr="00BE1B40">
        <w:rPr>
          <w:rFonts w:cs="Arial"/>
          <w:b/>
          <w:szCs w:val="20"/>
        </w:rPr>
        <w:t>MINUTA DE TERMO DE CONTRATO</w:t>
      </w:r>
    </w:p>
    <w:p w:rsidR="002E5179" w:rsidRPr="00BE1B40" w:rsidRDefault="002E5179" w:rsidP="002E5179">
      <w:pPr>
        <w:rPr>
          <w:b/>
        </w:rPr>
      </w:pPr>
      <w:r w:rsidRPr="00BE1B40">
        <w:rPr>
          <w:b/>
          <w:noProof/>
          <w:lang w:eastAsia="pt-BR"/>
        </w:rPr>
        <mc:AlternateContent>
          <mc:Choice Requires="wps">
            <w:drawing>
              <wp:anchor distT="45720" distB="45720" distL="114300" distR="114300" simplePos="0" relativeHeight="251659264" behindDoc="0" locked="0" layoutInCell="1" allowOverlap="1" wp14:anchorId="358D4633" wp14:editId="07CAD358">
                <wp:simplePos x="0" y="0"/>
                <wp:positionH relativeFrom="margin">
                  <wp:posOffset>4307840</wp:posOffset>
                </wp:positionH>
                <wp:positionV relativeFrom="margin">
                  <wp:posOffset>-1297305</wp:posOffset>
                </wp:positionV>
                <wp:extent cx="1462405" cy="679450"/>
                <wp:effectExtent l="6985" t="10160" r="6985" b="5715"/>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2405" cy="679450"/>
                        </a:xfrm>
                        <a:prstGeom prst="rect">
                          <a:avLst/>
                        </a:prstGeom>
                        <a:solidFill>
                          <a:srgbClr val="FFFFFF"/>
                        </a:solidFill>
                        <a:ln w="9525">
                          <a:solidFill>
                            <a:srgbClr val="000000"/>
                          </a:solidFill>
                          <a:miter lim="800000"/>
                          <a:headEnd/>
                          <a:tailEnd/>
                        </a:ln>
                      </wps:spPr>
                      <wps:txbx>
                        <w:txbxContent>
                          <w:p w:rsidR="002E5179" w:rsidRDefault="002E5179" w:rsidP="002E5179">
                            <w:pPr>
                              <w:ind w:right="-102"/>
                              <w:rPr>
                                <w:rFonts w:cs="Arial"/>
                                <w:b/>
                                <w:sz w:val="18"/>
                                <w:szCs w:val="18"/>
                              </w:rPr>
                            </w:pPr>
                            <w:r w:rsidRPr="00C73814">
                              <w:rPr>
                                <w:rFonts w:cs="Arial"/>
                                <w:b/>
                                <w:sz w:val="18"/>
                                <w:szCs w:val="18"/>
                              </w:rPr>
                              <w:t>PUBLICADO NO PNCP</w:t>
                            </w:r>
                          </w:p>
                          <w:p w:rsidR="002E5179" w:rsidRPr="00C73814" w:rsidRDefault="002E5179" w:rsidP="002E5179">
                            <w:pPr>
                              <w:ind w:right="-102"/>
                              <w:rPr>
                                <w:rFonts w:cs="Arial"/>
                                <w:b/>
                                <w:sz w:val="18"/>
                                <w:szCs w:val="18"/>
                              </w:rPr>
                            </w:pPr>
                          </w:p>
                          <w:p w:rsidR="002E5179" w:rsidRPr="00010921" w:rsidRDefault="002E5179" w:rsidP="002E5179">
                            <w:pPr>
                              <w:rPr>
                                <w:rFonts w:cs="Arial"/>
                                <w:b/>
                                <w:sz w:val="15"/>
                                <w:szCs w:val="15"/>
                              </w:rPr>
                            </w:pPr>
                          </w:p>
                          <w:p w:rsidR="002E5179" w:rsidRDefault="002E5179" w:rsidP="002E5179">
                            <w:pPr>
                              <w:rPr>
                                <w:rFonts w:cs="Arial"/>
                                <w:b/>
                                <w:sz w:val="15"/>
                                <w:szCs w:val="15"/>
                              </w:rPr>
                            </w:pPr>
                            <w:r>
                              <w:rPr>
                                <w:rFonts w:cs="Arial"/>
                                <w:b/>
                                <w:sz w:val="15"/>
                                <w:szCs w:val="15"/>
                              </w:rPr>
                              <w:t>EM 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064701" id="_x0000_t202" coordsize="21600,21600" o:spt="202" path="m,l,21600r21600,l21600,xe">
                <v:stroke joinstyle="miter"/>
                <v:path gradientshapeok="t" o:connecttype="rect"/>
              </v:shapetype>
              <v:shape id="Caixa de Texto 1" o:spid="_x0000_s1026" type="#_x0000_t202" style="position:absolute;margin-left:339.2pt;margin-top:-102.15pt;width:115.15pt;height:5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">
                <v:textbox>
                  <w:txbxContent>
                    <w:p w:rsidR="002E5179" w:rsidRDefault="002E5179" w:rsidP="002E5179">
                      <w:pPr>
                        <w:ind w:right="-102"/>
                        <w:rPr>
                          <w:rFonts w:cs="Arial"/>
                          <w:b/>
                          <w:sz w:val="18"/>
                          <w:szCs w:val="18"/>
                        </w:rPr>
                      </w:pPr>
                      <w:r w:rsidRPr="00C73814">
                        <w:rPr>
                          <w:rFonts w:cs="Arial"/>
                          <w:b/>
                          <w:sz w:val="18"/>
                          <w:szCs w:val="18"/>
                        </w:rPr>
                        <w:t>PUBLICADO NO PNCP</w:t>
                      </w:r>
                    </w:p>
                    <w:p w:rsidR="002E5179" w:rsidRPr="00C73814" w:rsidRDefault="002E5179" w:rsidP="002E5179">
                      <w:pPr>
                        <w:ind w:right="-102"/>
                        <w:rPr>
                          <w:rFonts w:cs="Arial"/>
                          <w:b/>
                          <w:sz w:val="18"/>
                          <w:szCs w:val="18"/>
                        </w:rPr>
                      </w:pPr>
                    </w:p>
                    <w:p w:rsidR="002E5179" w:rsidRPr="00010921" w:rsidRDefault="002E5179" w:rsidP="002E5179">
                      <w:pPr>
                        <w:rPr>
                          <w:rFonts w:cs="Arial"/>
                          <w:b/>
                          <w:sz w:val="15"/>
                          <w:szCs w:val="15"/>
                        </w:rPr>
                      </w:pPr>
                    </w:p>
                    <w:p w:rsidR="002E5179" w:rsidRDefault="002E5179" w:rsidP="002E5179">
                      <w:pPr>
                        <w:rPr>
                          <w:rFonts w:cs="Arial"/>
                          <w:b/>
                          <w:sz w:val="15"/>
                          <w:szCs w:val="15"/>
                        </w:rPr>
                      </w:pPr>
                      <w:r>
                        <w:rPr>
                          <w:rFonts w:cs="Arial"/>
                          <w:b/>
                          <w:sz w:val="15"/>
                          <w:szCs w:val="15"/>
                        </w:rPr>
                        <w:t>EM ____________________</w:t>
                      </w:r>
                    </w:p>
                  </w:txbxContent>
                </v:textbox>
                <w10:wrap type="square" anchorx="margin" anchory="margin"/>
              </v:shape>
            </w:pict>
          </mc:Fallback>
        </mc:AlternateContent>
      </w:r>
      <w:r w:rsidRPr="00BE1B40">
        <w:rPr>
          <w:b/>
        </w:rPr>
        <w:t>MINUTA N°________</w:t>
      </w:r>
    </w:p>
    <w:p w:rsidR="002E5179" w:rsidRPr="00BE1B40" w:rsidRDefault="002E5179" w:rsidP="00BE1B40">
      <w:pPr>
        <w:jc w:val="both"/>
        <w:rPr>
          <w:i/>
        </w:rPr>
      </w:pPr>
    </w:p>
    <w:p w:rsidR="002E5179" w:rsidRPr="00BE1B40" w:rsidRDefault="002E5179" w:rsidP="00BE1B40">
      <w:pPr>
        <w:ind w:left="4320"/>
        <w:jc w:val="both"/>
        <w:rPr>
          <w:i/>
        </w:rPr>
      </w:pPr>
      <w:r w:rsidRPr="00BE1B40">
        <w:rPr>
          <w:i/>
        </w:rPr>
        <w:t>CONTRATO DE FORNECIMENTO, QUE ENTRE SI CELEBRAM O MUNICÍPIO DE PONTA GROSSA E A EMPRESA ________</w:t>
      </w:r>
    </w:p>
    <w:p w:rsidR="002E5179" w:rsidRPr="00BE1B40" w:rsidRDefault="002E5179" w:rsidP="00BE1B40">
      <w:pPr>
        <w:jc w:val="both"/>
        <w:rPr>
          <w:b/>
        </w:rPr>
      </w:pPr>
    </w:p>
    <w:p w:rsidR="002E5179" w:rsidRPr="00BE1B40" w:rsidRDefault="002E5179" w:rsidP="00BE1B40">
      <w:pPr>
        <w:tabs>
          <w:tab w:val="left" w:pos="1701"/>
        </w:tabs>
        <w:ind w:left="1701" w:hanging="1701"/>
        <w:jc w:val="both"/>
      </w:pPr>
      <w:r w:rsidRPr="00BE1B40">
        <w:rPr>
          <w:b/>
        </w:rPr>
        <w:t>CONTRATANTE:</w:t>
      </w:r>
      <w:r w:rsidRPr="00BE1B40">
        <w:tab/>
      </w:r>
      <w:r w:rsidRPr="00BE1B40">
        <w:rPr>
          <w:rFonts w:cs="Arial"/>
          <w:b/>
          <w:i/>
          <w:szCs w:val="20"/>
        </w:rPr>
        <w:t>MUNICÍPIO DE PONTA GROSSA</w:t>
      </w:r>
      <w:r w:rsidRPr="00BE1B40">
        <w:rPr>
          <w:rFonts w:cs="Arial"/>
          <w:szCs w:val="20"/>
        </w:rPr>
        <w:t>, Estado do Paraná, pessoa jurídi</w:t>
      </w:r>
      <w:r w:rsidRPr="00BE1B40">
        <w:rPr>
          <w:rFonts w:cs="Arial"/>
          <w:szCs w:val="20"/>
        </w:rPr>
        <w:softHyphen/>
        <w:t xml:space="preserve">ca de direito público interno, com sede na Av. Visconde de Taunay, n° 950, CEP 84051-900, inscrito no CNPJ sob o n° 76.175.884/0001-87, neste ato representado pelo </w:t>
      </w:r>
      <w:r w:rsidRPr="00BE1B40">
        <w:rPr>
          <w:rFonts w:cs="Arial"/>
          <w:b/>
          <w:szCs w:val="20"/>
        </w:rPr>
        <w:t xml:space="preserve">Sr. </w:t>
      </w:r>
      <w:r w:rsidRPr="00BE1B40">
        <w:rPr>
          <w:rFonts w:cs="Arial"/>
          <w:b/>
          <w:i/>
        </w:rPr>
        <w:t xml:space="preserve">IZALTINO CORDEIRO DOS </w:t>
      </w:r>
      <w:r w:rsidRPr="00BE1B40">
        <w:rPr>
          <w:rFonts w:cs="Arial"/>
          <w:b/>
          <w:i/>
          <w:szCs w:val="20"/>
        </w:rPr>
        <w:t>SANTOS</w:t>
      </w:r>
      <w:r w:rsidRPr="00BE1B40">
        <w:rPr>
          <w:rFonts w:cs="Arial"/>
          <w:b/>
          <w:bCs/>
          <w:i/>
          <w:szCs w:val="20"/>
          <w:shd w:val="clear" w:color="auto" w:fill="FFFFFF"/>
        </w:rPr>
        <w:t xml:space="preserve">, </w:t>
      </w:r>
      <w:r w:rsidRPr="00BE1B40">
        <w:rPr>
          <w:rFonts w:cs="Arial"/>
          <w:iCs/>
          <w:szCs w:val="20"/>
        </w:rPr>
        <w:t>matricula 32284</w:t>
      </w:r>
      <w:r w:rsidRPr="00BE1B40">
        <w:rPr>
          <w:rFonts w:cs="Arial"/>
          <w:iCs/>
          <w:sz w:val="19"/>
          <w:szCs w:val="19"/>
        </w:rPr>
        <w:t xml:space="preserve">, </w:t>
      </w:r>
      <w:r w:rsidRPr="00BE1B40">
        <w:rPr>
          <w:rFonts w:cs="Arial"/>
          <w:szCs w:val="20"/>
        </w:rPr>
        <w:t>Secretário Municipal de Agricultura, Pecuária e Abastecimento, de acordo com o decreto municipal nº 23.196, de 09/04/2024, publicado em DOM dia 10/04/2024; e</w:t>
      </w:r>
    </w:p>
    <w:p w:rsidR="002E5179" w:rsidRPr="00BE1B40" w:rsidRDefault="002E5179" w:rsidP="00BE1B40">
      <w:pPr>
        <w:ind w:left="1701" w:hanging="1701"/>
        <w:jc w:val="both"/>
      </w:pPr>
    </w:p>
    <w:p w:rsidR="002E5179" w:rsidRPr="00BE1B40" w:rsidRDefault="002E5179" w:rsidP="00BE1B40">
      <w:pPr>
        <w:tabs>
          <w:tab w:val="left" w:pos="1701"/>
        </w:tabs>
        <w:ind w:left="1701" w:hanging="1701"/>
        <w:jc w:val="both"/>
      </w:pPr>
      <w:r w:rsidRPr="00BE1B40">
        <w:rPr>
          <w:b/>
          <w:bCs/>
        </w:rPr>
        <w:t xml:space="preserve">CONTRATADA:      </w:t>
      </w:r>
      <w:r w:rsidRPr="00BE1B40">
        <w:rPr>
          <w:bCs/>
        </w:rPr>
        <w:t>_____________________________</w:t>
      </w:r>
      <w:r w:rsidRPr="00BE1B40">
        <w:t xml:space="preserve"> pessoa jurídica de direito privado, estabelecida na rua ______________________________________, na cidade de __________________________________. CEP: ____________, telefone ____________inscrita no CNPJ sob o n° _________________________, representada pelo </w:t>
      </w:r>
      <w:r w:rsidRPr="00BE1B40">
        <w:rPr>
          <w:b/>
          <w:i/>
          <w:iCs/>
        </w:rPr>
        <w:t xml:space="preserve">Sr. </w:t>
      </w:r>
      <w:r w:rsidRPr="00BE1B40">
        <w:rPr>
          <w:i/>
          <w:iCs/>
        </w:rPr>
        <w:t>___</w:t>
      </w:r>
      <w:r w:rsidRPr="00BE1B40">
        <w:t xml:space="preserve">_____________________________, portador da Cédula de Identidade RG sob nº____________ e do  CPF/MF _____________________, residente e domiciliado na cidade de __________________________, sito à rua____________. CEP: _________, pelo presente instrumento e na melhor forma de direito, acham-se justos e contratados, mediante as cláusulas e condições seguintes:    </w:t>
      </w:r>
    </w:p>
    <w:p w:rsidR="002E5179" w:rsidRPr="00BE1B40" w:rsidRDefault="002E5179" w:rsidP="00BE1B40">
      <w:pPr>
        <w:jc w:val="both"/>
        <w:rPr>
          <w:b/>
          <w:bCs/>
        </w:rPr>
      </w:pPr>
    </w:p>
    <w:p w:rsidR="002E5179" w:rsidRPr="00BE1B40" w:rsidRDefault="002E5179" w:rsidP="00BE1B40">
      <w:pPr>
        <w:ind w:firstLine="720"/>
        <w:jc w:val="both"/>
        <w:rPr>
          <w:b/>
          <w:bCs/>
          <w:iCs/>
        </w:rPr>
      </w:pPr>
      <w:r w:rsidRPr="00BE1B40">
        <w:t xml:space="preserve">Tendo em vista o que consta no processo </w:t>
      </w:r>
      <w:r w:rsidRPr="00BE1B40">
        <w:rPr>
          <w:b/>
        </w:rPr>
        <w:t>SEI nº xxxxxxxxxx</w:t>
      </w:r>
      <w:r w:rsidRPr="00BE1B40">
        <w:t xml:space="preserve"> e em observância as disposições da Lei nº 14.133/2021, no Decreto Municipal nº 21.500/2023, Decreto Municipal nº 21.635/2023, e demais legislações aplicáveis e complementares, resolvem celebrar o presente Contrato decorrente do </w:t>
      </w:r>
      <w:r w:rsidRPr="00BE1B40">
        <w:rPr>
          <w:b/>
        </w:rPr>
        <w:t>Pregão nº _________</w:t>
      </w:r>
      <w:r w:rsidRPr="00BE1B40">
        <w:t>, mediante as cláusulas e condições a seguir enunciadas:</w:t>
      </w:r>
    </w:p>
    <w:p w:rsidR="002E5179" w:rsidRPr="00BE1B40" w:rsidRDefault="002E5179" w:rsidP="00BE1B40">
      <w:pPr>
        <w:jc w:val="both"/>
      </w:pPr>
    </w:p>
    <w:p w:rsidR="002E5179" w:rsidRPr="00BE1B40" w:rsidRDefault="002E5179" w:rsidP="00BE1B40">
      <w:pPr>
        <w:jc w:val="both"/>
        <w:rPr>
          <w:b/>
        </w:rPr>
      </w:pPr>
      <w:r w:rsidRPr="00BE1B40">
        <w:rPr>
          <w:b/>
        </w:rPr>
        <w:t>CLÁUSULA PRIMEIRA - OBJETO</w:t>
      </w:r>
    </w:p>
    <w:p w:rsidR="002E5179" w:rsidRPr="00BE1B40" w:rsidRDefault="002E5179" w:rsidP="00BE1B40">
      <w:pPr>
        <w:widowControl w:val="0"/>
        <w:numPr>
          <w:ilvl w:val="1"/>
          <w:numId w:val="49"/>
        </w:numPr>
        <w:autoSpaceDE w:val="0"/>
        <w:autoSpaceDN w:val="0"/>
        <w:adjustRightInd w:val="0"/>
        <w:spacing w:after="0" w:line="240" w:lineRule="auto"/>
        <w:ind w:left="0" w:firstLine="12"/>
        <w:jc w:val="both"/>
        <w:rPr>
          <w:szCs w:val="20"/>
        </w:rPr>
      </w:pPr>
      <w:r w:rsidRPr="00BE1B40">
        <w:rPr>
          <w:szCs w:val="20"/>
        </w:rPr>
        <w:t xml:space="preserve">O objeto do presente instrumento é a </w:t>
      </w:r>
      <w:r w:rsidRPr="00BE1B40">
        <w:rPr>
          <w:rFonts w:cs="Arial"/>
          <w:noProof/>
          <w:szCs w:val="20"/>
        </w:rPr>
        <w:t>aquisição de gêneros alimentícios para comercialização nas unidades do Programa Mercado da Família</w:t>
      </w:r>
      <w:r w:rsidRPr="00BE1B40">
        <w:rPr>
          <w:szCs w:val="20"/>
        </w:rPr>
        <w:t>.</w:t>
      </w:r>
    </w:p>
    <w:p w:rsidR="002E5179" w:rsidRPr="00BE1B40" w:rsidRDefault="002E5179" w:rsidP="00BE1B40">
      <w:pPr>
        <w:ind w:left="555"/>
        <w:jc w:val="both"/>
      </w:pPr>
    </w:p>
    <w:p w:rsidR="002E5179" w:rsidRPr="00BE1B40" w:rsidRDefault="002E5179" w:rsidP="00BE1B40">
      <w:pPr>
        <w:jc w:val="both"/>
      </w:pPr>
      <w:r w:rsidRPr="00BE1B40">
        <w:rPr>
          <w:b/>
          <w:bCs/>
        </w:rPr>
        <w:t>1.2</w:t>
      </w:r>
      <w:r w:rsidRPr="00BE1B40">
        <w:t xml:space="preserve"> </w:t>
      </w:r>
      <w:r w:rsidRPr="00BE1B40">
        <w:tab/>
        <w:t>Especificação do objeto da contratação:</w:t>
      </w:r>
    </w:p>
    <w:p w:rsidR="002E5179" w:rsidRPr="00BE1B40" w:rsidRDefault="002E5179" w:rsidP="00BE1B40">
      <w:pPr>
        <w:jc w:val="both"/>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3"/>
        <w:gridCol w:w="922"/>
        <w:gridCol w:w="850"/>
        <w:gridCol w:w="1843"/>
        <w:gridCol w:w="921"/>
        <w:gridCol w:w="922"/>
        <w:gridCol w:w="1276"/>
        <w:gridCol w:w="1204"/>
      </w:tblGrid>
      <w:tr w:rsidR="00BE1B40" w:rsidRPr="00BE1B40" w:rsidTr="00C32CFA">
        <w:tc>
          <w:tcPr>
            <w:tcW w:w="9071" w:type="dxa"/>
            <w:gridSpan w:val="8"/>
            <w:shd w:val="clear" w:color="auto" w:fill="C0C0C0"/>
          </w:tcPr>
          <w:p w:rsidR="002E5179" w:rsidRPr="00BE1B40" w:rsidRDefault="002E5179" w:rsidP="00BE1B40">
            <w:pPr>
              <w:jc w:val="both"/>
              <w:rPr>
                <w:rFonts w:cs="Arial"/>
                <w:b/>
                <w:noProof/>
                <w:szCs w:val="20"/>
              </w:rPr>
            </w:pPr>
            <w:r w:rsidRPr="00BE1B40">
              <w:rPr>
                <w:rFonts w:cs="Arial"/>
                <w:b/>
                <w:noProof/>
                <w:szCs w:val="20"/>
              </w:rPr>
              <w:t xml:space="preserve">LOTE 1 </w:t>
            </w:r>
          </w:p>
          <w:p w:rsidR="002E5179" w:rsidRPr="00BE1B40" w:rsidRDefault="002E5179" w:rsidP="00BE1B40">
            <w:pPr>
              <w:jc w:val="both"/>
              <w:rPr>
                <w:rFonts w:cs="Arial"/>
                <w:noProof/>
                <w:szCs w:val="20"/>
              </w:rPr>
            </w:pPr>
          </w:p>
        </w:tc>
      </w:tr>
      <w:tr w:rsidR="00BE1B40" w:rsidRPr="00BE1B40" w:rsidTr="00C32CFA">
        <w:tc>
          <w:tcPr>
            <w:tcW w:w="1133" w:type="dxa"/>
            <w:shd w:val="clear" w:color="auto" w:fill="auto"/>
          </w:tcPr>
          <w:p w:rsidR="002E5179" w:rsidRPr="00BE1B40" w:rsidRDefault="002E5179" w:rsidP="00BE1B40">
            <w:pPr>
              <w:jc w:val="both"/>
              <w:rPr>
                <w:rFonts w:cs="Arial"/>
                <w:b/>
                <w:noProof/>
                <w:szCs w:val="20"/>
              </w:rPr>
            </w:pPr>
            <w:r w:rsidRPr="00BE1B40">
              <w:rPr>
                <w:rFonts w:cs="Arial"/>
                <w:b/>
                <w:noProof/>
                <w:szCs w:val="20"/>
              </w:rPr>
              <w:lastRenderedPageBreak/>
              <w:t>Cód CAT/MAT/BR</w:t>
            </w:r>
          </w:p>
        </w:tc>
        <w:tc>
          <w:tcPr>
            <w:tcW w:w="922" w:type="dxa"/>
          </w:tcPr>
          <w:p w:rsidR="002E5179" w:rsidRPr="00BE1B40" w:rsidRDefault="002E5179" w:rsidP="00BE1B40">
            <w:pPr>
              <w:jc w:val="both"/>
              <w:rPr>
                <w:rFonts w:cs="Arial"/>
                <w:b/>
                <w:noProof/>
                <w:szCs w:val="20"/>
              </w:rPr>
            </w:pPr>
            <w:r w:rsidRPr="00BE1B40">
              <w:rPr>
                <w:rFonts w:cs="Arial"/>
                <w:b/>
                <w:noProof/>
                <w:szCs w:val="20"/>
              </w:rPr>
              <w:t>Cód.</w:t>
            </w:r>
          </w:p>
          <w:p w:rsidR="002E5179" w:rsidRPr="00BE1B40" w:rsidRDefault="002E5179" w:rsidP="00BE1B40">
            <w:pPr>
              <w:jc w:val="both"/>
              <w:rPr>
                <w:rFonts w:cs="Arial"/>
                <w:b/>
                <w:noProof/>
                <w:szCs w:val="20"/>
              </w:rPr>
            </w:pPr>
            <w:r w:rsidRPr="00BE1B40">
              <w:rPr>
                <w:rFonts w:cs="Arial"/>
                <w:b/>
                <w:noProof/>
                <w:szCs w:val="20"/>
              </w:rPr>
              <w:t>Item</w:t>
            </w:r>
          </w:p>
        </w:tc>
        <w:tc>
          <w:tcPr>
            <w:tcW w:w="850" w:type="dxa"/>
          </w:tcPr>
          <w:p w:rsidR="002E5179" w:rsidRPr="00BE1B40" w:rsidRDefault="002E5179" w:rsidP="00BE1B40">
            <w:pPr>
              <w:jc w:val="both"/>
              <w:rPr>
                <w:rFonts w:cs="Arial"/>
                <w:b/>
                <w:noProof/>
                <w:szCs w:val="20"/>
              </w:rPr>
            </w:pPr>
            <w:r w:rsidRPr="00BE1B40">
              <w:rPr>
                <w:rFonts w:cs="Arial"/>
                <w:b/>
                <w:noProof/>
                <w:szCs w:val="20"/>
              </w:rPr>
              <w:t>Ordem</w:t>
            </w:r>
          </w:p>
        </w:tc>
        <w:tc>
          <w:tcPr>
            <w:tcW w:w="1843" w:type="dxa"/>
          </w:tcPr>
          <w:p w:rsidR="002E5179" w:rsidRPr="00BE1B40" w:rsidRDefault="002E5179" w:rsidP="00BE1B40">
            <w:pPr>
              <w:jc w:val="both"/>
              <w:rPr>
                <w:rFonts w:cs="Arial"/>
                <w:b/>
                <w:noProof/>
                <w:szCs w:val="20"/>
              </w:rPr>
            </w:pPr>
            <w:r w:rsidRPr="00BE1B40">
              <w:rPr>
                <w:rFonts w:cs="Arial"/>
                <w:b/>
                <w:noProof/>
                <w:szCs w:val="20"/>
              </w:rPr>
              <w:t>Descrição</w:t>
            </w:r>
          </w:p>
        </w:tc>
        <w:tc>
          <w:tcPr>
            <w:tcW w:w="921" w:type="dxa"/>
          </w:tcPr>
          <w:p w:rsidR="002E5179" w:rsidRPr="00BE1B40" w:rsidRDefault="002E5179" w:rsidP="00BE1B40">
            <w:pPr>
              <w:jc w:val="both"/>
              <w:rPr>
                <w:rFonts w:cs="Arial"/>
                <w:b/>
                <w:noProof/>
                <w:szCs w:val="20"/>
              </w:rPr>
            </w:pPr>
            <w:r w:rsidRPr="00BE1B40">
              <w:rPr>
                <w:rFonts w:cs="Arial"/>
                <w:b/>
                <w:noProof/>
                <w:szCs w:val="20"/>
              </w:rPr>
              <w:t>Unid.</w:t>
            </w:r>
          </w:p>
        </w:tc>
        <w:tc>
          <w:tcPr>
            <w:tcW w:w="922" w:type="dxa"/>
          </w:tcPr>
          <w:p w:rsidR="002E5179" w:rsidRPr="00BE1B40" w:rsidRDefault="002E5179" w:rsidP="00BE1B40">
            <w:pPr>
              <w:jc w:val="both"/>
              <w:rPr>
                <w:rFonts w:cs="Arial"/>
                <w:b/>
                <w:noProof/>
                <w:szCs w:val="20"/>
              </w:rPr>
            </w:pPr>
            <w:r w:rsidRPr="00BE1B40">
              <w:rPr>
                <w:rFonts w:cs="Arial"/>
                <w:b/>
                <w:noProof/>
                <w:szCs w:val="20"/>
              </w:rPr>
              <w:t>Quant.</w:t>
            </w:r>
          </w:p>
        </w:tc>
        <w:tc>
          <w:tcPr>
            <w:tcW w:w="1276" w:type="dxa"/>
          </w:tcPr>
          <w:p w:rsidR="002E5179" w:rsidRPr="00BE1B40" w:rsidRDefault="002E5179" w:rsidP="00BE1B40">
            <w:pPr>
              <w:jc w:val="both"/>
              <w:rPr>
                <w:rFonts w:cs="Arial"/>
                <w:b/>
                <w:noProof/>
                <w:szCs w:val="20"/>
              </w:rPr>
            </w:pPr>
            <w:r w:rsidRPr="00BE1B40">
              <w:rPr>
                <w:rFonts w:cs="Arial"/>
                <w:b/>
                <w:noProof/>
                <w:szCs w:val="20"/>
              </w:rPr>
              <w:t>Valor Unit.</w:t>
            </w:r>
          </w:p>
          <w:p w:rsidR="002E5179" w:rsidRPr="00BE1B40" w:rsidRDefault="002E5179" w:rsidP="00BE1B40">
            <w:pPr>
              <w:jc w:val="both"/>
              <w:rPr>
                <w:rFonts w:cs="Arial"/>
                <w:b/>
                <w:noProof/>
                <w:szCs w:val="20"/>
              </w:rPr>
            </w:pPr>
            <w:r w:rsidRPr="00BE1B40">
              <w:rPr>
                <w:rFonts w:cs="Arial"/>
                <w:b/>
                <w:noProof/>
                <w:szCs w:val="20"/>
              </w:rPr>
              <w:t xml:space="preserve"> (R$)</w:t>
            </w:r>
          </w:p>
        </w:tc>
        <w:tc>
          <w:tcPr>
            <w:tcW w:w="1204" w:type="dxa"/>
          </w:tcPr>
          <w:p w:rsidR="002E5179" w:rsidRPr="00BE1B40" w:rsidRDefault="002E5179" w:rsidP="00BE1B40">
            <w:pPr>
              <w:jc w:val="both"/>
              <w:rPr>
                <w:rFonts w:cs="Arial"/>
                <w:b/>
                <w:noProof/>
                <w:szCs w:val="20"/>
              </w:rPr>
            </w:pPr>
            <w:r w:rsidRPr="00BE1B40">
              <w:rPr>
                <w:rFonts w:cs="Arial"/>
                <w:b/>
                <w:noProof/>
                <w:szCs w:val="20"/>
              </w:rPr>
              <w:t>Valor Total</w:t>
            </w:r>
          </w:p>
          <w:p w:rsidR="002E5179" w:rsidRPr="00BE1B40" w:rsidRDefault="002E5179" w:rsidP="00BE1B40">
            <w:pPr>
              <w:jc w:val="both"/>
              <w:rPr>
                <w:rFonts w:cs="Arial"/>
                <w:b/>
                <w:noProof/>
                <w:szCs w:val="20"/>
              </w:rPr>
            </w:pPr>
            <w:r w:rsidRPr="00BE1B40">
              <w:rPr>
                <w:rFonts w:cs="Arial"/>
                <w:b/>
                <w:noProof/>
                <w:szCs w:val="20"/>
              </w:rPr>
              <w:t>(R$)</w:t>
            </w:r>
          </w:p>
        </w:tc>
      </w:tr>
      <w:tr w:rsidR="00BE1B40" w:rsidRPr="00BE1B40" w:rsidTr="00C32CFA">
        <w:tc>
          <w:tcPr>
            <w:tcW w:w="1133" w:type="dxa"/>
            <w:shd w:val="clear" w:color="auto" w:fill="auto"/>
          </w:tcPr>
          <w:p w:rsidR="002E5179" w:rsidRPr="00BE1B40" w:rsidRDefault="002E5179" w:rsidP="00BE1B40">
            <w:pPr>
              <w:jc w:val="both"/>
              <w:rPr>
                <w:rFonts w:cs="Arial"/>
                <w:noProof/>
                <w:szCs w:val="20"/>
              </w:rPr>
            </w:pPr>
            <w:r w:rsidRPr="00BE1B40">
              <w:rPr>
                <w:rFonts w:cs="Arial"/>
                <w:noProof/>
                <w:szCs w:val="20"/>
              </w:rPr>
              <w:t>446003</w:t>
            </w:r>
          </w:p>
        </w:tc>
        <w:tc>
          <w:tcPr>
            <w:tcW w:w="922" w:type="dxa"/>
          </w:tcPr>
          <w:p w:rsidR="002E5179" w:rsidRPr="00BE1B40" w:rsidRDefault="002E5179" w:rsidP="00BE1B40">
            <w:pPr>
              <w:jc w:val="both"/>
              <w:rPr>
                <w:rFonts w:cs="Arial"/>
                <w:noProof/>
                <w:szCs w:val="20"/>
              </w:rPr>
            </w:pPr>
            <w:r w:rsidRPr="00BE1B40">
              <w:rPr>
                <w:rFonts w:cs="Arial"/>
                <w:noProof/>
                <w:szCs w:val="20"/>
              </w:rPr>
              <w:t>132258</w:t>
            </w:r>
          </w:p>
        </w:tc>
        <w:tc>
          <w:tcPr>
            <w:tcW w:w="850" w:type="dxa"/>
          </w:tcPr>
          <w:p w:rsidR="002E5179" w:rsidRPr="00BE1B40" w:rsidRDefault="002E5179" w:rsidP="00BE1B40">
            <w:pPr>
              <w:jc w:val="both"/>
              <w:rPr>
                <w:rFonts w:cs="Arial"/>
                <w:noProof/>
                <w:szCs w:val="20"/>
              </w:rPr>
            </w:pPr>
            <w:r w:rsidRPr="00BE1B40">
              <w:rPr>
                <w:rFonts w:cs="Arial"/>
                <w:noProof/>
                <w:szCs w:val="20"/>
              </w:rPr>
              <w:t>1</w:t>
            </w:r>
          </w:p>
        </w:tc>
        <w:tc>
          <w:tcPr>
            <w:tcW w:w="1843" w:type="dxa"/>
          </w:tcPr>
          <w:p w:rsidR="002E5179" w:rsidRPr="00BE1B40" w:rsidRDefault="002E5179" w:rsidP="00BE1B40">
            <w:pPr>
              <w:jc w:val="both"/>
              <w:rPr>
                <w:rFonts w:cs="Arial"/>
                <w:noProof/>
                <w:szCs w:val="20"/>
              </w:rPr>
            </w:pPr>
            <w:r w:rsidRPr="00BE1B40">
              <w:rPr>
                <w:rFonts w:cs="Arial"/>
                <w:noProof/>
                <w:szCs w:val="20"/>
              </w:rPr>
              <w:t>LEITE longa vida integral: leite integral e estabilizantes: trifosfato de sódio, monofosfato monossódico, difosfato dissódico e citrato de sódio. Mínimo de 6% de gorduras totais; 2% de gorduras saturadas; 3% de proteínas e 4,5% de carboidratos. Embalagem primária: caixas tetra pak com 1 litro. Embalagem secundária: caixas de papelão. Validade mínima de 04 meses após a data de fabricação. Demais parâmetros de produção de acordo com a legislação vigente para alimentos e específica para o produto. Padrão de codificação: EAN 13 (código de barras).</w:t>
            </w:r>
          </w:p>
        </w:tc>
        <w:tc>
          <w:tcPr>
            <w:tcW w:w="921" w:type="dxa"/>
          </w:tcPr>
          <w:p w:rsidR="002E5179" w:rsidRPr="00BE1B40" w:rsidRDefault="002E5179" w:rsidP="00BE1B40">
            <w:pPr>
              <w:jc w:val="both"/>
              <w:rPr>
                <w:rFonts w:cs="Arial"/>
                <w:noProof/>
                <w:szCs w:val="20"/>
              </w:rPr>
            </w:pPr>
            <w:r w:rsidRPr="00BE1B40">
              <w:rPr>
                <w:rFonts w:cs="Arial"/>
                <w:noProof/>
                <w:szCs w:val="20"/>
              </w:rPr>
              <w:t>L</w:t>
            </w:r>
          </w:p>
        </w:tc>
        <w:tc>
          <w:tcPr>
            <w:tcW w:w="922" w:type="dxa"/>
          </w:tcPr>
          <w:p w:rsidR="002E5179" w:rsidRPr="00BE1B40" w:rsidRDefault="002E5179" w:rsidP="00BE1B40">
            <w:pPr>
              <w:jc w:val="both"/>
              <w:rPr>
                <w:rFonts w:cs="Arial"/>
                <w:noProof/>
                <w:szCs w:val="20"/>
              </w:rPr>
            </w:pPr>
            <w:r w:rsidRPr="00BE1B40">
              <w:rPr>
                <w:rFonts w:cs="Arial"/>
                <w:noProof/>
                <w:szCs w:val="20"/>
              </w:rPr>
              <w:t>47520</w:t>
            </w:r>
          </w:p>
        </w:tc>
        <w:tc>
          <w:tcPr>
            <w:tcW w:w="1276" w:type="dxa"/>
          </w:tcPr>
          <w:p w:rsidR="002E5179" w:rsidRPr="00BE1B40" w:rsidRDefault="002E5179" w:rsidP="00BE1B40">
            <w:pPr>
              <w:jc w:val="both"/>
              <w:rPr>
                <w:rFonts w:cs="Arial"/>
                <w:noProof/>
                <w:szCs w:val="20"/>
              </w:rPr>
            </w:pPr>
          </w:p>
        </w:tc>
        <w:tc>
          <w:tcPr>
            <w:tcW w:w="1204" w:type="dxa"/>
          </w:tcPr>
          <w:p w:rsidR="002E5179" w:rsidRPr="00BE1B40" w:rsidRDefault="002E5179" w:rsidP="00BE1B40">
            <w:pPr>
              <w:jc w:val="both"/>
              <w:rPr>
                <w:rFonts w:cs="Arial"/>
                <w:noProof/>
                <w:szCs w:val="20"/>
              </w:rPr>
            </w:pPr>
          </w:p>
        </w:tc>
      </w:tr>
      <w:tr w:rsidR="00BE1B40" w:rsidRPr="00BE1B40" w:rsidTr="00C32CFA">
        <w:tc>
          <w:tcPr>
            <w:tcW w:w="9071" w:type="dxa"/>
            <w:gridSpan w:val="8"/>
            <w:shd w:val="clear" w:color="auto" w:fill="C0C0C0"/>
          </w:tcPr>
          <w:p w:rsidR="002E5179" w:rsidRPr="00BE1B40" w:rsidRDefault="002E5179" w:rsidP="00BE1B40">
            <w:pPr>
              <w:jc w:val="both"/>
              <w:rPr>
                <w:rFonts w:cs="Arial"/>
                <w:noProof/>
                <w:szCs w:val="20"/>
              </w:rPr>
            </w:pPr>
          </w:p>
          <w:p w:rsidR="002E5179" w:rsidRPr="00BE1B40" w:rsidRDefault="002E5179" w:rsidP="00BE1B40">
            <w:pPr>
              <w:jc w:val="both"/>
              <w:rPr>
                <w:rFonts w:cs="Arial"/>
                <w:b/>
                <w:noProof/>
                <w:szCs w:val="20"/>
              </w:rPr>
            </w:pPr>
            <w:r w:rsidRPr="00BE1B40">
              <w:rPr>
                <w:rFonts w:cs="Arial"/>
                <w:b/>
                <w:noProof/>
                <w:szCs w:val="20"/>
              </w:rPr>
              <w:t xml:space="preserve">LOTE 2 - LEITE </w:t>
            </w:r>
          </w:p>
          <w:p w:rsidR="002E5179" w:rsidRPr="00BE1B40" w:rsidRDefault="002E5179" w:rsidP="00BE1B40">
            <w:pPr>
              <w:jc w:val="both"/>
              <w:rPr>
                <w:rFonts w:cs="Arial"/>
                <w:noProof/>
                <w:szCs w:val="20"/>
              </w:rPr>
            </w:pPr>
          </w:p>
        </w:tc>
      </w:tr>
      <w:tr w:rsidR="00BE1B40" w:rsidRPr="00BE1B40" w:rsidTr="00C32CFA">
        <w:tc>
          <w:tcPr>
            <w:tcW w:w="1133" w:type="dxa"/>
            <w:shd w:val="clear" w:color="auto" w:fill="auto"/>
          </w:tcPr>
          <w:p w:rsidR="002E5179" w:rsidRPr="00BE1B40" w:rsidRDefault="002E5179" w:rsidP="00BE1B40">
            <w:pPr>
              <w:jc w:val="both"/>
              <w:rPr>
                <w:rFonts w:cs="Arial"/>
                <w:b/>
                <w:noProof/>
                <w:szCs w:val="20"/>
              </w:rPr>
            </w:pPr>
            <w:r w:rsidRPr="00BE1B40">
              <w:rPr>
                <w:rFonts w:cs="Arial"/>
                <w:b/>
                <w:noProof/>
                <w:szCs w:val="20"/>
              </w:rPr>
              <w:t>Cód CAT/MAT/BR</w:t>
            </w:r>
          </w:p>
        </w:tc>
        <w:tc>
          <w:tcPr>
            <w:tcW w:w="922" w:type="dxa"/>
            <w:shd w:val="clear" w:color="auto" w:fill="auto"/>
          </w:tcPr>
          <w:p w:rsidR="002E5179" w:rsidRPr="00BE1B40" w:rsidRDefault="002E5179" w:rsidP="00BE1B40">
            <w:pPr>
              <w:jc w:val="both"/>
              <w:rPr>
                <w:rFonts w:cs="Arial"/>
                <w:b/>
                <w:noProof/>
                <w:szCs w:val="20"/>
              </w:rPr>
            </w:pPr>
            <w:r w:rsidRPr="00BE1B40">
              <w:rPr>
                <w:rFonts w:cs="Arial"/>
                <w:b/>
                <w:noProof/>
                <w:szCs w:val="20"/>
              </w:rPr>
              <w:t>Cód.Item</w:t>
            </w:r>
          </w:p>
        </w:tc>
        <w:tc>
          <w:tcPr>
            <w:tcW w:w="850" w:type="dxa"/>
            <w:shd w:val="clear" w:color="auto" w:fill="auto"/>
          </w:tcPr>
          <w:p w:rsidR="002E5179" w:rsidRPr="00BE1B40" w:rsidRDefault="002E5179" w:rsidP="00BE1B40">
            <w:pPr>
              <w:jc w:val="both"/>
              <w:rPr>
                <w:rFonts w:cs="Arial"/>
                <w:b/>
                <w:noProof/>
                <w:szCs w:val="20"/>
              </w:rPr>
            </w:pPr>
            <w:r w:rsidRPr="00BE1B40">
              <w:rPr>
                <w:rFonts w:cs="Arial"/>
                <w:b/>
                <w:noProof/>
                <w:szCs w:val="20"/>
              </w:rPr>
              <w:t>Ordem</w:t>
            </w:r>
          </w:p>
        </w:tc>
        <w:tc>
          <w:tcPr>
            <w:tcW w:w="1843" w:type="dxa"/>
            <w:shd w:val="clear" w:color="auto" w:fill="auto"/>
          </w:tcPr>
          <w:p w:rsidR="002E5179" w:rsidRPr="00BE1B40" w:rsidRDefault="002E5179" w:rsidP="00BE1B40">
            <w:pPr>
              <w:jc w:val="both"/>
              <w:rPr>
                <w:rFonts w:cs="Arial"/>
                <w:b/>
                <w:noProof/>
                <w:szCs w:val="20"/>
              </w:rPr>
            </w:pPr>
            <w:r w:rsidRPr="00BE1B40">
              <w:rPr>
                <w:rFonts w:cs="Arial"/>
                <w:b/>
                <w:noProof/>
                <w:szCs w:val="20"/>
              </w:rPr>
              <w:t>Descrição</w:t>
            </w:r>
          </w:p>
        </w:tc>
        <w:tc>
          <w:tcPr>
            <w:tcW w:w="921" w:type="dxa"/>
            <w:shd w:val="clear" w:color="auto" w:fill="auto"/>
          </w:tcPr>
          <w:p w:rsidR="002E5179" w:rsidRPr="00BE1B40" w:rsidRDefault="002E5179" w:rsidP="00BE1B40">
            <w:pPr>
              <w:jc w:val="both"/>
              <w:rPr>
                <w:rFonts w:cs="Arial"/>
                <w:b/>
                <w:noProof/>
                <w:szCs w:val="20"/>
              </w:rPr>
            </w:pPr>
            <w:r w:rsidRPr="00BE1B40">
              <w:rPr>
                <w:rFonts w:cs="Arial"/>
                <w:b/>
                <w:noProof/>
                <w:szCs w:val="20"/>
              </w:rPr>
              <w:t>Unid.</w:t>
            </w:r>
          </w:p>
        </w:tc>
        <w:tc>
          <w:tcPr>
            <w:tcW w:w="922" w:type="dxa"/>
            <w:shd w:val="clear" w:color="auto" w:fill="auto"/>
          </w:tcPr>
          <w:p w:rsidR="002E5179" w:rsidRPr="00BE1B40" w:rsidRDefault="002E5179" w:rsidP="00BE1B40">
            <w:pPr>
              <w:jc w:val="both"/>
              <w:rPr>
                <w:rFonts w:cs="Arial"/>
                <w:b/>
                <w:noProof/>
                <w:szCs w:val="20"/>
              </w:rPr>
            </w:pPr>
            <w:r w:rsidRPr="00BE1B40">
              <w:rPr>
                <w:rFonts w:cs="Arial"/>
                <w:b/>
                <w:noProof/>
                <w:szCs w:val="20"/>
              </w:rPr>
              <w:t>Quant.</w:t>
            </w:r>
          </w:p>
        </w:tc>
        <w:tc>
          <w:tcPr>
            <w:tcW w:w="1276" w:type="dxa"/>
            <w:shd w:val="clear" w:color="auto" w:fill="auto"/>
          </w:tcPr>
          <w:p w:rsidR="002E5179" w:rsidRPr="00BE1B40" w:rsidRDefault="002E5179" w:rsidP="00BE1B40">
            <w:pPr>
              <w:jc w:val="both"/>
              <w:rPr>
                <w:rFonts w:cs="Arial"/>
                <w:b/>
                <w:noProof/>
                <w:szCs w:val="20"/>
              </w:rPr>
            </w:pPr>
            <w:r w:rsidRPr="00BE1B40">
              <w:rPr>
                <w:rFonts w:cs="Arial"/>
                <w:b/>
                <w:noProof/>
                <w:szCs w:val="20"/>
              </w:rPr>
              <w:t>Valor Unit.</w:t>
            </w:r>
          </w:p>
          <w:p w:rsidR="002E5179" w:rsidRPr="00BE1B40" w:rsidRDefault="002E5179" w:rsidP="00BE1B40">
            <w:pPr>
              <w:jc w:val="both"/>
              <w:rPr>
                <w:rFonts w:cs="Arial"/>
                <w:b/>
                <w:noProof/>
                <w:szCs w:val="20"/>
              </w:rPr>
            </w:pPr>
            <w:r w:rsidRPr="00BE1B40">
              <w:rPr>
                <w:rFonts w:cs="Arial"/>
                <w:b/>
                <w:noProof/>
                <w:szCs w:val="20"/>
              </w:rPr>
              <w:t xml:space="preserve"> (R$)</w:t>
            </w:r>
          </w:p>
        </w:tc>
        <w:tc>
          <w:tcPr>
            <w:tcW w:w="1204" w:type="dxa"/>
            <w:shd w:val="clear" w:color="auto" w:fill="auto"/>
          </w:tcPr>
          <w:p w:rsidR="002E5179" w:rsidRPr="00BE1B40" w:rsidRDefault="002E5179" w:rsidP="00BE1B40">
            <w:pPr>
              <w:jc w:val="both"/>
              <w:rPr>
                <w:rFonts w:cs="Arial"/>
                <w:b/>
                <w:noProof/>
                <w:szCs w:val="20"/>
              </w:rPr>
            </w:pPr>
            <w:r w:rsidRPr="00BE1B40">
              <w:rPr>
                <w:rFonts w:cs="Arial"/>
                <w:b/>
                <w:noProof/>
                <w:szCs w:val="20"/>
              </w:rPr>
              <w:t>Valor Total</w:t>
            </w:r>
          </w:p>
          <w:p w:rsidR="002E5179" w:rsidRPr="00BE1B40" w:rsidRDefault="002E5179" w:rsidP="00BE1B40">
            <w:pPr>
              <w:jc w:val="both"/>
              <w:rPr>
                <w:rFonts w:cs="Arial"/>
                <w:b/>
                <w:noProof/>
                <w:szCs w:val="20"/>
              </w:rPr>
            </w:pPr>
            <w:r w:rsidRPr="00BE1B40">
              <w:rPr>
                <w:rFonts w:cs="Arial"/>
                <w:b/>
                <w:noProof/>
                <w:szCs w:val="20"/>
              </w:rPr>
              <w:t>(R$)</w:t>
            </w:r>
          </w:p>
        </w:tc>
      </w:tr>
      <w:tr w:rsidR="00BE1B40" w:rsidRPr="00BE1B40" w:rsidTr="00C32CFA">
        <w:tc>
          <w:tcPr>
            <w:tcW w:w="1133" w:type="dxa"/>
            <w:shd w:val="clear" w:color="auto" w:fill="auto"/>
          </w:tcPr>
          <w:p w:rsidR="002E5179" w:rsidRPr="00BE1B40" w:rsidRDefault="002E5179" w:rsidP="00BE1B40">
            <w:pPr>
              <w:jc w:val="both"/>
              <w:rPr>
                <w:rFonts w:cs="Arial"/>
                <w:noProof/>
                <w:szCs w:val="20"/>
              </w:rPr>
            </w:pPr>
            <w:r w:rsidRPr="00BE1B40">
              <w:rPr>
                <w:rFonts w:cs="Arial"/>
                <w:noProof/>
                <w:szCs w:val="20"/>
              </w:rPr>
              <w:t>446003</w:t>
            </w:r>
          </w:p>
        </w:tc>
        <w:tc>
          <w:tcPr>
            <w:tcW w:w="922" w:type="dxa"/>
            <w:shd w:val="clear" w:color="auto" w:fill="auto"/>
          </w:tcPr>
          <w:p w:rsidR="002E5179" w:rsidRPr="00BE1B40" w:rsidRDefault="002E5179" w:rsidP="00BE1B40">
            <w:pPr>
              <w:jc w:val="both"/>
              <w:rPr>
                <w:rFonts w:cs="Arial"/>
                <w:noProof/>
                <w:szCs w:val="20"/>
              </w:rPr>
            </w:pPr>
            <w:r w:rsidRPr="00BE1B40">
              <w:rPr>
                <w:rFonts w:cs="Arial"/>
                <w:noProof/>
                <w:szCs w:val="20"/>
              </w:rPr>
              <w:t>132258</w:t>
            </w:r>
          </w:p>
        </w:tc>
        <w:tc>
          <w:tcPr>
            <w:tcW w:w="850" w:type="dxa"/>
            <w:shd w:val="clear" w:color="auto" w:fill="auto"/>
          </w:tcPr>
          <w:p w:rsidR="002E5179" w:rsidRPr="00BE1B40" w:rsidRDefault="002E5179" w:rsidP="00BE1B40">
            <w:pPr>
              <w:jc w:val="both"/>
              <w:rPr>
                <w:rFonts w:cs="Arial"/>
                <w:noProof/>
                <w:szCs w:val="20"/>
              </w:rPr>
            </w:pPr>
            <w:r w:rsidRPr="00BE1B40">
              <w:rPr>
                <w:rFonts w:cs="Arial"/>
                <w:noProof/>
                <w:szCs w:val="20"/>
              </w:rPr>
              <w:t>1</w:t>
            </w:r>
          </w:p>
        </w:tc>
        <w:tc>
          <w:tcPr>
            <w:tcW w:w="1843" w:type="dxa"/>
            <w:shd w:val="clear" w:color="auto" w:fill="auto"/>
          </w:tcPr>
          <w:p w:rsidR="002E5179" w:rsidRPr="00BE1B40" w:rsidRDefault="002E5179" w:rsidP="00BE1B40">
            <w:pPr>
              <w:jc w:val="both"/>
              <w:rPr>
                <w:rFonts w:cs="Arial"/>
                <w:noProof/>
                <w:szCs w:val="20"/>
              </w:rPr>
            </w:pPr>
            <w:r w:rsidRPr="00BE1B40">
              <w:rPr>
                <w:rFonts w:cs="Arial"/>
                <w:noProof/>
                <w:szCs w:val="20"/>
              </w:rPr>
              <w:t xml:space="preserve">LEITE longa vida semidesnatado: </w:t>
            </w:r>
            <w:r w:rsidRPr="00BE1B40">
              <w:rPr>
                <w:rFonts w:cs="Arial"/>
                <w:noProof/>
                <w:szCs w:val="20"/>
              </w:rPr>
              <w:lastRenderedPageBreak/>
              <w:t>leite padronizado e estabilizantes: trifosfato de sódio, monofosfato monossódico, difosfato dissódico e citrato de sódio. Máximo de 1,5 % de gorduras totais e 0% de gorduras saturadas. Mínimo de 3% de proteínas e 5% de carboidratos. Embalagem primária: caixas tetra pak com 1 litro. Embalagem secundária: caixas de papelão, contendo 12 caixas tetra-pak de 1 litro cada, com validade mínima de 4 meses após a data de fabricação. Demais parâmetros de produção de acordo com a legislação vigente para alimentos e específica para o produto. Padrão de codificação: EAN 13 (código de barras).</w:t>
            </w:r>
          </w:p>
        </w:tc>
        <w:tc>
          <w:tcPr>
            <w:tcW w:w="921" w:type="dxa"/>
            <w:shd w:val="clear" w:color="auto" w:fill="auto"/>
          </w:tcPr>
          <w:p w:rsidR="002E5179" w:rsidRPr="00BE1B40" w:rsidRDefault="002E5179" w:rsidP="00BE1B40">
            <w:pPr>
              <w:jc w:val="both"/>
              <w:rPr>
                <w:rFonts w:cs="Arial"/>
                <w:noProof/>
                <w:szCs w:val="20"/>
              </w:rPr>
            </w:pPr>
            <w:r w:rsidRPr="00BE1B40">
              <w:rPr>
                <w:rFonts w:cs="Arial"/>
                <w:noProof/>
                <w:szCs w:val="20"/>
              </w:rPr>
              <w:lastRenderedPageBreak/>
              <w:t>L</w:t>
            </w:r>
          </w:p>
        </w:tc>
        <w:tc>
          <w:tcPr>
            <w:tcW w:w="922" w:type="dxa"/>
            <w:shd w:val="clear" w:color="auto" w:fill="auto"/>
          </w:tcPr>
          <w:p w:rsidR="002E5179" w:rsidRPr="00BE1B40" w:rsidRDefault="002E5179" w:rsidP="00BE1B40">
            <w:pPr>
              <w:jc w:val="both"/>
              <w:rPr>
                <w:rFonts w:cs="Arial"/>
                <w:noProof/>
                <w:szCs w:val="20"/>
              </w:rPr>
            </w:pPr>
            <w:r w:rsidRPr="00BE1B40">
              <w:rPr>
                <w:rFonts w:cs="Arial"/>
                <w:noProof/>
                <w:szCs w:val="20"/>
              </w:rPr>
              <w:t>540</w:t>
            </w:r>
          </w:p>
        </w:tc>
        <w:tc>
          <w:tcPr>
            <w:tcW w:w="1276" w:type="dxa"/>
            <w:shd w:val="clear" w:color="auto" w:fill="auto"/>
          </w:tcPr>
          <w:p w:rsidR="002E5179" w:rsidRPr="00BE1B40" w:rsidRDefault="002E5179" w:rsidP="00BE1B40">
            <w:pPr>
              <w:jc w:val="both"/>
              <w:rPr>
                <w:rFonts w:cs="Arial"/>
                <w:noProof/>
                <w:szCs w:val="20"/>
              </w:rPr>
            </w:pPr>
          </w:p>
        </w:tc>
        <w:tc>
          <w:tcPr>
            <w:tcW w:w="1204" w:type="dxa"/>
            <w:shd w:val="clear" w:color="auto" w:fill="auto"/>
          </w:tcPr>
          <w:p w:rsidR="002E5179" w:rsidRPr="00BE1B40" w:rsidRDefault="002E5179" w:rsidP="00BE1B40">
            <w:pPr>
              <w:jc w:val="both"/>
              <w:rPr>
                <w:rFonts w:cs="Arial"/>
                <w:noProof/>
                <w:szCs w:val="20"/>
              </w:rPr>
            </w:pPr>
          </w:p>
        </w:tc>
      </w:tr>
      <w:tr w:rsidR="00BE1B40" w:rsidRPr="00BE1B40" w:rsidTr="00C32CFA">
        <w:tc>
          <w:tcPr>
            <w:tcW w:w="9071" w:type="dxa"/>
            <w:gridSpan w:val="8"/>
            <w:shd w:val="clear" w:color="auto" w:fill="C0C0C0"/>
          </w:tcPr>
          <w:p w:rsidR="002E5179" w:rsidRPr="00BE1B40" w:rsidRDefault="002E5179" w:rsidP="00BE1B40">
            <w:pPr>
              <w:jc w:val="both"/>
              <w:rPr>
                <w:rFonts w:cs="Arial"/>
                <w:noProof/>
                <w:szCs w:val="20"/>
              </w:rPr>
            </w:pPr>
          </w:p>
          <w:p w:rsidR="002E5179" w:rsidRPr="00BE1B40" w:rsidRDefault="002E5179" w:rsidP="00BE1B40">
            <w:pPr>
              <w:jc w:val="both"/>
              <w:rPr>
                <w:rFonts w:cs="Arial"/>
                <w:b/>
                <w:noProof/>
                <w:szCs w:val="20"/>
              </w:rPr>
            </w:pPr>
            <w:r w:rsidRPr="00BE1B40">
              <w:rPr>
                <w:rFonts w:cs="Arial"/>
                <w:b/>
                <w:noProof/>
                <w:szCs w:val="20"/>
              </w:rPr>
              <w:t xml:space="preserve">LOTE 3 - LEITE </w:t>
            </w:r>
          </w:p>
          <w:p w:rsidR="002E5179" w:rsidRPr="00BE1B40" w:rsidRDefault="002E5179" w:rsidP="00BE1B40">
            <w:pPr>
              <w:jc w:val="both"/>
              <w:rPr>
                <w:rFonts w:cs="Arial"/>
                <w:noProof/>
                <w:szCs w:val="20"/>
              </w:rPr>
            </w:pPr>
          </w:p>
        </w:tc>
      </w:tr>
      <w:tr w:rsidR="00BE1B40" w:rsidRPr="00BE1B40" w:rsidTr="00C32CFA">
        <w:tc>
          <w:tcPr>
            <w:tcW w:w="1133" w:type="dxa"/>
            <w:shd w:val="clear" w:color="auto" w:fill="auto"/>
          </w:tcPr>
          <w:p w:rsidR="002E5179" w:rsidRPr="00BE1B40" w:rsidRDefault="002E5179" w:rsidP="00BE1B40">
            <w:pPr>
              <w:jc w:val="both"/>
              <w:rPr>
                <w:rFonts w:cs="Arial"/>
                <w:b/>
                <w:noProof/>
                <w:szCs w:val="20"/>
              </w:rPr>
            </w:pPr>
            <w:r w:rsidRPr="00BE1B40">
              <w:rPr>
                <w:rFonts w:cs="Arial"/>
                <w:b/>
                <w:noProof/>
                <w:szCs w:val="20"/>
              </w:rPr>
              <w:t>Cód CAT/MAT/BR</w:t>
            </w:r>
          </w:p>
        </w:tc>
        <w:tc>
          <w:tcPr>
            <w:tcW w:w="922" w:type="dxa"/>
            <w:shd w:val="clear" w:color="auto" w:fill="auto"/>
          </w:tcPr>
          <w:p w:rsidR="002E5179" w:rsidRPr="00BE1B40" w:rsidRDefault="002E5179" w:rsidP="00BE1B40">
            <w:pPr>
              <w:jc w:val="both"/>
              <w:rPr>
                <w:rFonts w:cs="Arial"/>
                <w:b/>
                <w:noProof/>
                <w:szCs w:val="20"/>
              </w:rPr>
            </w:pPr>
            <w:r w:rsidRPr="00BE1B40">
              <w:rPr>
                <w:rFonts w:cs="Arial"/>
                <w:b/>
                <w:noProof/>
                <w:szCs w:val="20"/>
              </w:rPr>
              <w:t>Cód.Item</w:t>
            </w:r>
          </w:p>
        </w:tc>
        <w:tc>
          <w:tcPr>
            <w:tcW w:w="850" w:type="dxa"/>
            <w:shd w:val="clear" w:color="auto" w:fill="auto"/>
          </w:tcPr>
          <w:p w:rsidR="002E5179" w:rsidRPr="00BE1B40" w:rsidRDefault="002E5179" w:rsidP="00BE1B40">
            <w:pPr>
              <w:jc w:val="both"/>
              <w:rPr>
                <w:rFonts w:cs="Arial"/>
                <w:b/>
                <w:noProof/>
                <w:szCs w:val="20"/>
              </w:rPr>
            </w:pPr>
            <w:r w:rsidRPr="00BE1B40">
              <w:rPr>
                <w:rFonts w:cs="Arial"/>
                <w:b/>
                <w:noProof/>
                <w:szCs w:val="20"/>
              </w:rPr>
              <w:t>Ordem</w:t>
            </w:r>
          </w:p>
        </w:tc>
        <w:tc>
          <w:tcPr>
            <w:tcW w:w="1843" w:type="dxa"/>
            <w:shd w:val="clear" w:color="auto" w:fill="auto"/>
          </w:tcPr>
          <w:p w:rsidR="002E5179" w:rsidRPr="00BE1B40" w:rsidRDefault="002E5179" w:rsidP="00BE1B40">
            <w:pPr>
              <w:jc w:val="both"/>
              <w:rPr>
                <w:rFonts w:cs="Arial"/>
                <w:b/>
                <w:noProof/>
                <w:szCs w:val="20"/>
              </w:rPr>
            </w:pPr>
            <w:r w:rsidRPr="00BE1B40">
              <w:rPr>
                <w:rFonts w:cs="Arial"/>
                <w:b/>
                <w:noProof/>
                <w:szCs w:val="20"/>
              </w:rPr>
              <w:t>Descrição</w:t>
            </w:r>
          </w:p>
        </w:tc>
        <w:tc>
          <w:tcPr>
            <w:tcW w:w="921" w:type="dxa"/>
            <w:shd w:val="clear" w:color="auto" w:fill="auto"/>
          </w:tcPr>
          <w:p w:rsidR="002E5179" w:rsidRPr="00BE1B40" w:rsidRDefault="002E5179" w:rsidP="00BE1B40">
            <w:pPr>
              <w:jc w:val="both"/>
              <w:rPr>
                <w:rFonts w:cs="Arial"/>
                <w:b/>
                <w:noProof/>
                <w:szCs w:val="20"/>
              </w:rPr>
            </w:pPr>
            <w:r w:rsidRPr="00BE1B40">
              <w:rPr>
                <w:rFonts w:cs="Arial"/>
                <w:b/>
                <w:noProof/>
                <w:szCs w:val="20"/>
              </w:rPr>
              <w:t>Unid.</w:t>
            </w:r>
          </w:p>
        </w:tc>
        <w:tc>
          <w:tcPr>
            <w:tcW w:w="922" w:type="dxa"/>
            <w:shd w:val="clear" w:color="auto" w:fill="auto"/>
          </w:tcPr>
          <w:p w:rsidR="002E5179" w:rsidRPr="00BE1B40" w:rsidRDefault="002E5179" w:rsidP="00BE1B40">
            <w:pPr>
              <w:jc w:val="both"/>
              <w:rPr>
                <w:rFonts w:cs="Arial"/>
                <w:b/>
                <w:noProof/>
                <w:szCs w:val="20"/>
              </w:rPr>
            </w:pPr>
            <w:r w:rsidRPr="00BE1B40">
              <w:rPr>
                <w:rFonts w:cs="Arial"/>
                <w:b/>
                <w:noProof/>
                <w:szCs w:val="20"/>
              </w:rPr>
              <w:t>Quant.</w:t>
            </w:r>
          </w:p>
        </w:tc>
        <w:tc>
          <w:tcPr>
            <w:tcW w:w="1276" w:type="dxa"/>
            <w:shd w:val="clear" w:color="auto" w:fill="auto"/>
          </w:tcPr>
          <w:p w:rsidR="002E5179" w:rsidRPr="00BE1B40" w:rsidRDefault="002E5179" w:rsidP="00BE1B40">
            <w:pPr>
              <w:jc w:val="both"/>
              <w:rPr>
                <w:rFonts w:cs="Arial"/>
                <w:b/>
                <w:noProof/>
                <w:szCs w:val="20"/>
              </w:rPr>
            </w:pPr>
            <w:r w:rsidRPr="00BE1B40">
              <w:rPr>
                <w:rFonts w:cs="Arial"/>
                <w:b/>
                <w:noProof/>
                <w:szCs w:val="20"/>
              </w:rPr>
              <w:t>Valor Unit.</w:t>
            </w:r>
          </w:p>
          <w:p w:rsidR="002E5179" w:rsidRPr="00BE1B40" w:rsidRDefault="002E5179" w:rsidP="00BE1B40">
            <w:pPr>
              <w:jc w:val="both"/>
              <w:rPr>
                <w:rFonts w:cs="Arial"/>
                <w:b/>
                <w:noProof/>
                <w:szCs w:val="20"/>
              </w:rPr>
            </w:pPr>
            <w:r w:rsidRPr="00BE1B40">
              <w:rPr>
                <w:rFonts w:cs="Arial"/>
                <w:b/>
                <w:noProof/>
                <w:szCs w:val="20"/>
              </w:rPr>
              <w:t xml:space="preserve"> (R$)</w:t>
            </w:r>
          </w:p>
        </w:tc>
        <w:tc>
          <w:tcPr>
            <w:tcW w:w="1204" w:type="dxa"/>
            <w:shd w:val="clear" w:color="auto" w:fill="auto"/>
          </w:tcPr>
          <w:p w:rsidR="002E5179" w:rsidRPr="00BE1B40" w:rsidRDefault="002E5179" w:rsidP="00BE1B40">
            <w:pPr>
              <w:jc w:val="both"/>
              <w:rPr>
                <w:rFonts w:cs="Arial"/>
                <w:b/>
                <w:noProof/>
                <w:szCs w:val="20"/>
              </w:rPr>
            </w:pPr>
            <w:r w:rsidRPr="00BE1B40">
              <w:rPr>
                <w:rFonts w:cs="Arial"/>
                <w:b/>
                <w:noProof/>
                <w:szCs w:val="20"/>
              </w:rPr>
              <w:t>Valor Total</w:t>
            </w:r>
          </w:p>
          <w:p w:rsidR="002E5179" w:rsidRPr="00BE1B40" w:rsidRDefault="002E5179" w:rsidP="00BE1B40">
            <w:pPr>
              <w:jc w:val="both"/>
              <w:rPr>
                <w:rFonts w:cs="Arial"/>
                <w:b/>
                <w:noProof/>
                <w:szCs w:val="20"/>
              </w:rPr>
            </w:pPr>
            <w:r w:rsidRPr="00BE1B40">
              <w:rPr>
                <w:rFonts w:cs="Arial"/>
                <w:b/>
                <w:noProof/>
                <w:szCs w:val="20"/>
              </w:rPr>
              <w:t>(R$)</w:t>
            </w:r>
          </w:p>
        </w:tc>
      </w:tr>
      <w:tr w:rsidR="00BE1B40" w:rsidRPr="00BE1B40" w:rsidTr="00C32CFA">
        <w:tc>
          <w:tcPr>
            <w:tcW w:w="1133" w:type="dxa"/>
            <w:shd w:val="clear" w:color="auto" w:fill="auto"/>
          </w:tcPr>
          <w:p w:rsidR="002E5179" w:rsidRPr="00BE1B40" w:rsidRDefault="002E5179" w:rsidP="00BE1B40">
            <w:pPr>
              <w:jc w:val="both"/>
              <w:rPr>
                <w:rFonts w:cs="Arial"/>
                <w:noProof/>
                <w:szCs w:val="20"/>
              </w:rPr>
            </w:pPr>
            <w:r w:rsidRPr="00BE1B40">
              <w:rPr>
                <w:rFonts w:cs="Arial"/>
                <w:noProof/>
                <w:szCs w:val="20"/>
              </w:rPr>
              <w:t>446003</w:t>
            </w:r>
          </w:p>
        </w:tc>
        <w:tc>
          <w:tcPr>
            <w:tcW w:w="922" w:type="dxa"/>
            <w:shd w:val="clear" w:color="auto" w:fill="auto"/>
          </w:tcPr>
          <w:p w:rsidR="002E5179" w:rsidRPr="00BE1B40" w:rsidRDefault="002E5179" w:rsidP="00BE1B40">
            <w:pPr>
              <w:jc w:val="both"/>
              <w:rPr>
                <w:rFonts w:cs="Arial"/>
                <w:noProof/>
                <w:szCs w:val="20"/>
              </w:rPr>
            </w:pPr>
            <w:r w:rsidRPr="00BE1B40">
              <w:rPr>
                <w:rFonts w:cs="Arial"/>
                <w:noProof/>
                <w:szCs w:val="20"/>
              </w:rPr>
              <w:t>132258</w:t>
            </w:r>
          </w:p>
        </w:tc>
        <w:tc>
          <w:tcPr>
            <w:tcW w:w="850" w:type="dxa"/>
            <w:shd w:val="clear" w:color="auto" w:fill="auto"/>
          </w:tcPr>
          <w:p w:rsidR="002E5179" w:rsidRPr="00BE1B40" w:rsidRDefault="002E5179" w:rsidP="00BE1B40">
            <w:pPr>
              <w:jc w:val="both"/>
              <w:rPr>
                <w:rFonts w:cs="Arial"/>
                <w:noProof/>
                <w:szCs w:val="20"/>
              </w:rPr>
            </w:pPr>
            <w:r w:rsidRPr="00BE1B40">
              <w:rPr>
                <w:rFonts w:cs="Arial"/>
                <w:noProof/>
                <w:szCs w:val="20"/>
              </w:rPr>
              <w:t>1</w:t>
            </w:r>
          </w:p>
        </w:tc>
        <w:tc>
          <w:tcPr>
            <w:tcW w:w="1843" w:type="dxa"/>
            <w:shd w:val="clear" w:color="auto" w:fill="auto"/>
          </w:tcPr>
          <w:p w:rsidR="002E5179" w:rsidRPr="00BE1B40" w:rsidRDefault="002E5179" w:rsidP="00BE1B40">
            <w:pPr>
              <w:jc w:val="both"/>
              <w:rPr>
                <w:rFonts w:cs="Arial"/>
                <w:noProof/>
                <w:szCs w:val="20"/>
              </w:rPr>
            </w:pPr>
            <w:r w:rsidRPr="00BE1B40">
              <w:rPr>
                <w:rFonts w:cs="Arial"/>
                <w:noProof/>
                <w:szCs w:val="20"/>
              </w:rPr>
              <w:t xml:space="preserve">LEITE longa vida desnatado: leite padronizado e estabilizantes: trifosfato de sódio, </w:t>
            </w:r>
            <w:r w:rsidRPr="00BE1B40">
              <w:rPr>
                <w:rFonts w:cs="Arial"/>
                <w:noProof/>
                <w:szCs w:val="20"/>
              </w:rPr>
              <w:lastRenderedPageBreak/>
              <w:t>monofosfato monossódico, difosfato dissódico e citrato de sódio. Máximo de 1 % de gorduras totais e 0% de gorduras saturadas. Mínimo de 3% de proteínas e 4,5% de carboidratos. Embalagem primária: caixas tetra pak com 1 litro. Embalagem secundária: caixas de papelão, contendo 12 caixas tetra-pak de 1 litro cada, com validade mínima de 4 meses após a data de fabricação. Demais parâmetros de produção de acordo com a legislação vigente para alimentos e específica para o produto. Padrão de codificação: EAN 13 (código de barras).</w:t>
            </w:r>
          </w:p>
        </w:tc>
        <w:tc>
          <w:tcPr>
            <w:tcW w:w="921" w:type="dxa"/>
            <w:shd w:val="clear" w:color="auto" w:fill="auto"/>
          </w:tcPr>
          <w:p w:rsidR="002E5179" w:rsidRPr="00BE1B40" w:rsidRDefault="002E5179" w:rsidP="00BE1B40">
            <w:pPr>
              <w:jc w:val="both"/>
              <w:rPr>
                <w:rFonts w:cs="Arial"/>
                <w:noProof/>
                <w:szCs w:val="20"/>
              </w:rPr>
            </w:pPr>
            <w:r w:rsidRPr="00BE1B40">
              <w:rPr>
                <w:rFonts w:cs="Arial"/>
                <w:noProof/>
                <w:szCs w:val="20"/>
              </w:rPr>
              <w:lastRenderedPageBreak/>
              <w:t>L</w:t>
            </w:r>
          </w:p>
        </w:tc>
        <w:tc>
          <w:tcPr>
            <w:tcW w:w="922" w:type="dxa"/>
            <w:shd w:val="clear" w:color="auto" w:fill="auto"/>
          </w:tcPr>
          <w:p w:rsidR="002E5179" w:rsidRPr="00BE1B40" w:rsidRDefault="002E5179" w:rsidP="00BE1B40">
            <w:pPr>
              <w:jc w:val="both"/>
              <w:rPr>
                <w:rFonts w:cs="Arial"/>
                <w:noProof/>
                <w:szCs w:val="20"/>
              </w:rPr>
            </w:pPr>
            <w:r w:rsidRPr="00BE1B40">
              <w:rPr>
                <w:rFonts w:cs="Arial"/>
                <w:noProof/>
                <w:szCs w:val="20"/>
              </w:rPr>
              <w:t>540</w:t>
            </w:r>
          </w:p>
        </w:tc>
        <w:tc>
          <w:tcPr>
            <w:tcW w:w="1276" w:type="dxa"/>
            <w:shd w:val="clear" w:color="auto" w:fill="auto"/>
          </w:tcPr>
          <w:p w:rsidR="002E5179" w:rsidRPr="00BE1B40" w:rsidRDefault="002E5179" w:rsidP="00BE1B40">
            <w:pPr>
              <w:jc w:val="both"/>
              <w:rPr>
                <w:rFonts w:cs="Arial"/>
                <w:noProof/>
                <w:szCs w:val="20"/>
              </w:rPr>
            </w:pPr>
          </w:p>
        </w:tc>
        <w:tc>
          <w:tcPr>
            <w:tcW w:w="1204" w:type="dxa"/>
            <w:shd w:val="clear" w:color="auto" w:fill="auto"/>
          </w:tcPr>
          <w:p w:rsidR="002E5179" w:rsidRPr="00BE1B40" w:rsidRDefault="002E5179" w:rsidP="00BE1B40">
            <w:pPr>
              <w:jc w:val="both"/>
              <w:rPr>
                <w:rFonts w:cs="Arial"/>
                <w:noProof/>
                <w:szCs w:val="20"/>
              </w:rPr>
            </w:pPr>
          </w:p>
        </w:tc>
      </w:tr>
      <w:tr w:rsidR="00BE1B40" w:rsidRPr="00BE1B40" w:rsidTr="00C32CFA">
        <w:tc>
          <w:tcPr>
            <w:tcW w:w="9071" w:type="dxa"/>
            <w:gridSpan w:val="8"/>
            <w:shd w:val="clear" w:color="auto" w:fill="C0C0C0"/>
          </w:tcPr>
          <w:p w:rsidR="002E5179" w:rsidRPr="00BE1B40" w:rsidRDefault="002E5179" w:rsidP="00BE1B40">
            <w:pPr>
              <w:jc w:val="both"/>
              <w:rPr>
                <w:rFonts w:cs="Arial"/>
                <w:noProof/>
                <w:szCs w:val="20"/>
              </w:rPr>
            </w:pPr>
          </w:p>
          <w:p w:rsidR="002E5179" w:rsidRPr="00BE1B40" w:rsidRDefault="002E5179" w:rsidP="00BE1B40">
            <w:pPr>
              <w:jc w:val="both"/>
              <w:rPr>
                <w:rFonts w:cs="Arial"/>
                <w:b/>
                <w:noProof/>
                <w:szCs w:val="20"/>
              </w:rPr>
            </w:pPr>
            <w:r w:rsidRPr="00BE1B40">
              <w:rPr>
                <w:rFonts w:cs="Arial"/>
                <w:b/>
                <w:noProof/>
                <w:szCs w:val="20"/>
              </w:rPr>
              <w:t xml:space="preserve">LOTE 4 </w:t>
            </w:r>
          </w:p>
          <w:p w:rsidR="002E5179" w:rsidRPr="00BE1B40" w:rsidRDefault="002E5179" w:rsidP="00BE1B40">
            <w:pPr>
              <w:jc w:val="both"/>
              <w:rPr>
                <w:rFonts w:cs="Arial"/>
                <w:noProof/>
                <w:szCs w:val="20"/>
              </w:rPr>
            </w:pPr>
          </w:p>
        </w:tc>
      </w:tr>
      <w:tr w:rsidR="00BE1B40" w:rsidRPr="00BE1B40" w:rsidTr="00C32CFA">
        <w:tc>
          <w:tcPr>
            <w:tcW w:w="1133" w:type="dxa"/>
            <w:shd w:val="clear" w:color="auto" w:fill="auto"/>
          </w:tcPr>
          <w:p w:rsidR="002E5179" w:rsidRPr="00BE1B40" w:rsidRDefault="002E5179" w:rsidP="00BE1B40">
            <w:pPr>
              <w:jc w:val="both"/>
              <w:rPr>
                <w:rFonts w:cs="Arial"/>
                <w:b/>
                <w:noProof/>
                <w:szCs w:val="20"/>
              </w:rPr>
            </w:pPr>
            <w:r w:rsidRPr="00BE1B40">
              <w:rPr>
                <w:rFonts w:cs="Arial"/>
                <w:b/>
                <w:noProof/>
                <w:szCs w:val="20"/>
              </w:rPr>
              <w:t>Cód CAT/MAT/BR</w:t>
            </w:r>
          </w:p>
        </w:tc>
        <w:tc>
          <w:tcPr>
            <w:tcW w:w="922" w:type="dxa"/>
            <w:shd w:val="clear" w:color="auto" w:fill="auto"/>
          </w:tcPr>
          <w:p w:rsidR="002E5179" w:rsidRPr="00BE1B40" w:rsidRDefault="002E5179" w:rsidP="00BE1B40">
            <w:pPr>
              <w:jc w:val="both"/>
              <w:rPr>
                <w:rFonts w:cs="Arial"/>
                <w:b/>
                <w:noProof/>
                <w:szCs w:val="20"/>
              </w:rPr>
            </w:pPr>
            <w:r w:rsidRPr="00BE1B40">
              <w:rPr>
                <w:rFonts w:cs="Arial"/>
                <w:b/>
                <w:noProof/>
                <w:szCs w:val="20"/>
              </w:rPr>
              <w:t>Cód.Item</w:t>
            </w:r>
          </w:p>
        </w:tc>
        <w:tc>
          <w:tcPr>
            <w:tcW w:w="850" w:type="dxa"/>
            <w:shd w:val="clear" w:color="auto" w:fill="auto"/>
          </w:tcPr>
          <w:p w:rsidR="002E5179" w:rsidRPr="00BE1B40" w:rsidRDefault="002E5179" w:rsidP="00BE1B40">
            <w:pPr>
              <w:jc w:val="both"/>
              <w:rPr>
                <w:rFonts w:cs="Arial"/>
                <w:b/>
                <w:noProof/>
                <w:szCs w:val="20"/>
              </w:rPr>
            </w:pPr>
            <w:r w:rsidRPr="00BE1B40">
              <w:rPr>
                <w:rFonts w:cs="Arial"/>
                <w:b/>
                <w:noProof/>
                <w:szCs w:val="20"/>
              </w:rPr>
              <w:t>Ordem</w:t>
            </w:r>
          </w:p>
        </w:tc>
        <w:tc>
          <w:tcPr>
            <w:tcW w:w="1843" w:type="dxa"/>
            <w:shd w:val="clear" w:color="auto" w:fill="auto"/>
          </w:tcPr>
          <w:p w:rsidR="002E5179" w:rsidRPr="00BE1B40" w:rsidRDefault="002E5179" w:rsidP="00BE1B40">
            <w:pPr>
              <w:jc w:val="both"/>
              <w:rPr>
                <w:rFonts w:cs="Arial"/>
                <w:b/>
                <w:noProof/>
                <w:szCs w:val="20"/>
              </w:rPr>
            </w:pPr>
            <w:r w:rsidRPr="00BE1B40">
              <w:rPr>
                <w:rFonts w:cs="Arial"/>
                <w:b/>
                <w:noProof/>
                <w:szCs w:val="20"/>
              </w:rPr>
              <w:t>Descrição</w:t>
            </w:r>
          </w:p>
        </w:tc>
        <w:tc>
          <w:tcPr>
            <w:tcW w:w="921" w:type="dxa"/>
            <w:shd w:val="clear" w:color="auto" w:fill="auto"/>
          </w:tcPr>
          <w:p w:rsidR="002E5179" w:rsidRPr="00BE1B40" w:rsidRDefault="002E5179" w:rsidP="00BE1B40">
            <w:pPr>
              <w:jc w:val="both"/>
              <w:rPr>
                <w:rFonts w:cs="Arial"/>
                <w:b/>
                <w:noProof/>
                <w:szCs w:val="20"/>
              </w:rPr>
            </w:pPr>
            <w:r w:rsidRPr="00BE1B40">
              <w:rPr>
                <w:rFonts w:cs="Arial"/>
                <w:b/>
                <w:noProof/>
                <w:szCs w:val="20"/>
              </w:rPr>
              <w:t>Unid.</w:t>
            </w:r>
          </w:p>
        </w:tc>
        <w:tc>
          <w:tcPr>
            <w:tcW w:w="922" w:type="dxa"/>
            <w:shd w:val="clear" w:color="auto" w:fill="auto"/>
          </w:tcPr>
          <w:p w:rsidR="002E5179" w:rsidRPr="00BE1B40" w:rsidRDefault="002E5179" w:rsidP="00BE1B40">
            <w:pPr>
              <w:jc w:val="both"/>
              <w:rPr>
                <w:rFonts w:cs="Arial"/>
                <w:b/>
                <w:noProof/>
                <w:szCs w:val="20"/>
              </w:rPr>
            </w:pPr>
            <w:r w:rsidRPr="00BE1B40">
              <w:rPr>
                <w:rFonts w:cs="Arial"/>
                <w:b/>
                <w:noProof/>
                <w:szCs w:val="20"/>
              </w:rPr>
              <w:t>Quant.</w:t>
            </w:r>
          </w:p>
        </w:tc>
        <w:tc>
          <w:tcPr>
            <w:tcW w:w="1276" w:type="dxa"/>
            <w:shd w:val="clear" w:color="auto" w:fill="auto"/>
          </w:tcPr>
          <w:p w:rsidR="002E5179" w:rsidRPr="00BE1B40" w:rsidRDefault="002E5179" w:rsidP="00BE1B40">
            <w:pPr>
              <w:jc w:val="both"/>
              <w:rPr>
                <w:rFonts w:cs="Arial"/>
                <w:b/>
                <w:noProof/>
                <w:szCs w:val="20"/>
              </w:rPr>
            </w:pPr>
            <w:r w:rsidRPr="00BE1B40">
              <w:rPr>
                <w:rFonts w:cs="Arial"/>
                <w:b/>
                <w:noProof/>
                <w:szCs w:val="20"/>
              </w:rPr>
              <w:t>Valor Unit.</w:t>
            </w:r>
          </w:p>
          <w:p w:rsidR="002E5179" w:rsidRPr="00BE1B40" w:rsidRDefault="002E5179" w:rsidP="00BE1B40">
            <w:pPr>
              <w:jc w:val="both"/>
              <w:rPr>
                <w:rFonts w:cs="Arial"/>
                <w:b/>
                <w:noProof/>
                <w:szCs w:val="20"/>
              </w:rPr>
            </w:pPr>
            <w:r w:rsidRPr="00BE1B40">
              <w:rPr>
                <w:rFonts w:cs="Arial"/>
                <w:b/>
                <w:noProof/>
                <w:szCs w:val="20"/>
              </w:rPr>
              <w:t xml:space="preserve"> (R$)</w:t>
            </w:r>
          </w:p>
        </w:tc>
        <w:tc>
          <w:tcPr>
            <w:tcW w:w="1204" w:type="dxa"/>
            <w:shd w:val="clear" w:color="auto" w:fill="auto"/>
          </w:tcPr>
          <w:p w:rsidR="002E5179" w:rsidRPr="00BE1B40" w:rsidRDefault="002E5179" w:rsidP="00BE1B40">
            <w:pPr>
              <w:jc w:val="both"/>
              <w:rPr>
                <w:rFonts w:cs="Arial"/>
                <w:b/>
                <w:noProof/>
                <w:szCs w:val="20"/>
              </w:rPr>
            </w:pPr>
            <w:r w:rsidRPr="00BE1B40">
              <w:rPr>
                <w:rFonts w:cs="Arial"/>
                <w:b/>
                <w:noProof/>
                <w:szCs w:val="20"/>
              </w:rPr>
              <w:t>Valor Total</w:t>
            </w:r>
          </w:p>
          <w:p w:rsidR="002E5179" w:rsidRPr="00BE1B40" w:rsidRDefault="002E5179" w:rsidP="00BE1B40">
            <w:pPr>
              <w:jc w:val="both"/>
              <w:rPr>
                <w:rFonts w:cs="Arial"/>
                <w:b/>
                <w:noProof/>
                <w:szCs w:val="20"/>
              </w:rPr>
            </w:pPr>
            <w:r w:rsidRPr="00BE1B40">
              <w:rPr>
                <w:rFonts w:cs="Arial"/>
                <w:b/>
                <w:noProof/>
                <w:szCs w:val="20"/>
              </w:rPr>
              <w:t>(R$)</w:t>
            </w:r>
          </w:p>
        </w:tc>
      </w:tr>
      <w:tr w:rsidR="002E5179" w:rsidRPr="00BE1B40" w:rsidTr="00C32CFA">
        <w:tc>
          <w:tcPr>
            <w:tcW w:w="1133" w:type="dxa"/>
            <w:shd w:val="clear" w:color="auto" w:fill="auto"/>
          </w:tcPr>
          <w:p w:rsidR="002E5179" w:rsidRPr="00BE1B40" w:rsidRDefault="002E5179" w:rsidP="00BE1B40">
            <w:pPr>
              <w:jc w:val="both"/>
              <w:rPr>
                <w:rFonts w:cs="Arial"/>
                <w:noProof/>
                <w:szCs w:val="20"/>
              </w:rPr>
            </w:pPr>
            <w:r w:rsidRPr="00BE1B40">
              <w:rPr>
                <w:rFonts w:cs="Arial"/>
                <w:noProof/>
                <w:szCs w:val="20"/>
              </w:rPr>
              <w:t>446003</w:t>
            </w:r>
          </w:p>
        </w:tc>
        <w:tc>
          <w:tcPr>
            <w:tcW w:w="922" w:type="dxa"/>
            <w:shd w:val="clear" w:color="auto" w:fill="auto"/>
          </w:tcPr>
          <w:p w:rsidR="002E5179" w:rsidRPr="00BE1B40" w:rsidRDefault="002E5179" w:rsidP="00BE1B40">
            <w:pPr>
              <w:jc w:val="both"/>
              <w:rPr>
                <w:rFonts w:cs="Arial"/>
                <w:noProof/>
                <w:szCs w:val="20"/>
              </w:rPr>
            </w:pPr>
            <w:r w:rsidRPr="00BE1B40">
              <w:rPr>
                <w:rFonts w:cs="Arial"/>
                <w:noProof/>
                <w:szCs w:val="20"/>
              </w:rPr>
              <w:t>132258</w:t>
            </w:r>
          </w:p>
        </w:tc>
        <w:tc>
          <w:tcPr>
            <w:tcW w:w="850" w:type="dxa"/>
            <w:shd w:val="clear" w:color="auto" w:fill="auto"/>
          </w:tcPr>
          <w:p w:rsidR="002E5179" w:rsidRPr="00BE1B40" w:rsidRDefault="002E5179" w:rsidP="00BE1B40">
            <w:pPr>
              <w:jc w:val="both"/>
              <w:rPr>
                <w:rFonts w:cs="Arial"/>
                <w:noProof/>
                <w:szCs w:val="20"/>
              </w:rPr>
            </w:pPr>
            <w:r w:rsidRPr="00BE1B40">
              <w:rPr>
                <w:rFonts w:cs="Arial"/>
                <w:noProof/>
                <w:szCs w:val="20"/>
              </w:rPr>
              <w:t>1</w:t>
            </w:r>
          </w:p>
        </w:tc>
        <w:tc>
          <w:tcPr>
            <w:tcW w:w="1843" w:type="dxa"/>
            <w:shd w:val="clear" w:color="auto" w:fill="auto"/>
          </w:tcPr>
          <w:p w:rsidR="002E5179" w:rsidRPr="00BE1B40" w:rsidRDefault="002E5179" w:rsidP="00BE1B40">
            <w:pPr>
              <w:jc w:val="both"/>
              <w:rPr>
                <w:rFonts w:cs="Arial"/>
                <w:noProof/>
                <w:szCs w:val="20"/>
              </w:rPr>
            </w:pPr>
            <w:r w:rsidRPr="00BE1B40">
              <w:rPr>
                <w:rFonts w:cs="Arial"/>
                <w:noProof/>
                <w:szCs w:val="20"/>
              </w:rPr>
              <w:t xml:space="preserve">LEITE longa vida sem lactose: leite integral e estabilizantes: trifosfato de sódio, monofosfato monossódico, difosfato dissódico </w:t>
            </w:r>
            <w:r w:rsidRPr="00BE1B40">
              <w:rPr>
                <w:rFonts w:cs="Arial"/>
                <w:noProof/>
                <w:szCs w:val="20"/>
              </w:rPr>
              <w:lastRenderedPageBreak/>
              <w:t>e citrato de sódio. Mínimo de 4% de gorduras totais; 2,5% de gorduras saturadas; 4% de proteínas e 4,5% de carboidratos. Na embalagem deve, obrigatoriamente está escrito: sem lactose, zero lactose, livre de lactose, ou símbolos que representam a proibição desse ingrediente no produto, sem traço de lactose. Embalagem primária: caixas tetra pak com 1 litro. Embalagem secundária: caixas de papelão. Validade mínima de 04 meses após a data de fabricação. Demais parâmetros de produção de acordo com a legislação vigente para alimentos e específica para o produto. Padrão de codificação: EAN 13 (código de barras).</w:t>
            </w:r>
          </w:p>
        </w:tc>
        <w:tc>
          <w:tcPr>
            <w:tcW w:w="921" w:type="dxa"/>
            <w:shd w:val="clear" w:color="auto" w:fill="auto"/>
          </w:tcPr>
          <w:p w:rsidR="002E5179" w:rsidRPr="00BE1B40" w:rsidRDefault="002E5179" w:rsidP="00BE1B40">
            <w:pPr>
              <w:jc w:val="both"/>
              <w:rPr>
                <w:rFonts w:cs="Arial"/>
                <w:noProof/>
                <w:szCs w:val="20"/>
              </w:rPr>
            </w:pPr>
            <w:r w:rsidRPr="00BE1B40">
              <w:rPr>
                <w:rFonts w:cs="Arial"/>
                <w:noProof/>
                <w:szCs w:val="20"/>
              </w:rPr>
              <w:lastRenderedPageBreak/>
              <w:t>L</w:t>
            </w:r>
          </w:p>
        </w:tc>
        <w:tc>
          <w:tcPr>
            <w:tcW w:w="922" w:type="dxa"/>
            <w:shd w:val="clear" w:color="auto" w:fill="auto"/>
          </w:tcPr>
          <w:p w:rsidR="002E5179" w:rsidRPr="00BE1B40" w:rsidRDefault="002E5179" w:rsidP="00BE1B40">
            <w:pPr>
              <w:jc w:val="both"/>
              <w:rPr>
                <w:rFonts w:cs="Arial"/>
                <w:noProof/>
                <w:szCs w:val="20"/>
              </w:rPr>
            </w:pPr>
            <w:r w:rsidRPr="00BE1B40">
              <w:rPr>
                <w:rFonts w:cs="Arial"/>
                <w:noProof/>
                <w:szCs w:val="20"/>
              </w:rPr>
              <w:t>1080</w:t>
            </w:r>
          </w:p>
        </w:tc>
        <w:tc>
          <w:tcPr>
            <w:tcW w:w="1276" w:type="dxa"/>
            <w:shd w:val="clear" w:color="auto" w:fill="auto"/>
          </w:tcPr>
          <w:p w:rsidR="002E5179" w:rsidRPr="00BE1B40" w:rsidRDefault="002E5179" w:rsidP="00BE1B40">
            <w:pPr>
              <w:jc w:val="both"/>
              <w:rPr>
                <w:rFonts w:cs="Arial"/>
                <w:noProof/>
                <w:szCs w:val="20"/>
              </w:rPr>
            </w:pPr>
          </w:p>
        </w:tc>
        <w:tc>
          <w:tcPr>
            <w:tcW w:w="1204" w:type="dxa"/>
            <w:shd w:val="clear" w:color="auto" w:fill="auto"/>
          </w:tcPr>
          <w:p w:rsidR="002E5179" w:rsidRPr="00BE1B40" w:rsidRDefault="002E5179" w:rsidP="00BE1B40">
            <w:pPr>
              <w:jc w:val="both"/>
              <w:rPr>
                <w:rFonts w:cs="Arial"/>
                <w:noProof/>
                <w:szCs w:val="20"/>
              </w:rPr>
            </w:pPr>
          </w:p>
        </w:tc>
      </w:tr>
    </w:tbl>
    <w:p w:rsidR="002E5179" w:rsidRPr="00BE1B40" w:rsidRDefault="002E5179" w:rsidP="00BE1B40">
      <w:pPr>
        <w:jc w:val="both"/>
      </w:pPr>
    </w:p>
    <w:p w:rsidR="002E5179" w:rsidRPr="00BE1B40" w:rsidRDefault="002E5179" w:rsidP="00BE1B40">
      <w:pPr>
        <w:jc w:val="both"/>
      </w:pPr>
      <w:r w:rsidRPr="00BE1B40">
        <w:rPr>
          <w:b/>
        </w:rPr>
        <w:t>1.3</w:t>
      </w:r>
      <w:r w:rsidRPr="00BE1B40">
        <w:tab/>
        <w:t>Vinculam esta contratação, independentemente de transcrição:</w:t>
      </w:r>
    </w:p>
    <w:p w:rsidR="002E5179" w:rsidRPr="00BE1B40" w:rsidRDefault="002E5179" w:rsidP="00BE1B40">
      <w:pPr>
        <w:jc w:val="both"/>
      </w:pPr>
    </w:p>
    <w:p w:rsidR="002E5179" w:rsidRPr="00BE1B40" w:rsidRDefault="002E5179" w:rsidP="00BE1B40">
      <w:pPr>
        <w:ind w:firstLine="720"/>
        <w:jc w:val="both"/>
      </w:pPr>
      <w:r w:rsidRPr="00BE1B40">
        <w:t>a) termo de Referência;</w:t>
      </w:r>
    </w:p>
    <w:p w:rsidR="002E5179" w:rsidRPr="00BE1B40" w:rsidRDefault="002E5179" w:rsidP="00BE1B40">
      <w:pPr>
        <w:ind w:firstLine="720"/>
        <w:jc w:val="both"/>
      </w:pPr>
      <w:r w:rsidRPr="00BE1B40">
        <w:t>b) edital da Licitação;</w:t>
      </w:r>
    </w:p>
    <w:p w:rsidR="002E5179" w:rsidRPr="00BE1B40" w:rsidRDefault="002E5179" w:rsidP="00BE1B40">
      <w:pPr>
        <w:ind w:firstLine="720"/>
        <w:jc w:val="both"/>
      </w:pPr>
      <w:r w:rsidRPr="00BE1B40">
        <w:t>c) proposta do CONTRATADO; e</w:t>
      </w:r>
    </w:p>
    <w:p w:rsidR="002E5179" w:rsidRPr="00BE1B40" w:rsidRDefault="002E5179" w:rsidP="00BE1B40">
      <w:pPr>
        <w:ind w:firstLine="720"/>
        <w:jc w:val="both"/>
      </w:pPr>
      <w:r w:rsidRPr="00BE1B40">
        <w:t>d) eventuais anexos dos documentos supracitados.</w:t>
      </w:r>
    </w:p>
    <w:p w:rsidR="002E5179" w:rsidRPr="00BE1B40" w:rsidRDefault="002E5179" w:rsidP="00BE1B40">
      <w:pPr>
        <w:jc w:val="both"/>
      </w:pPr>
    </w:p>
    <w:p w:rsidR="002E5179" w:rsidRPr="00BE1B40" w:rsidRDefault="002E5179" w:rsidP="00BE1B40">
      <w:pPr>
        <w:jc w:val="both"/>
        <w:rPr>
          <w:b/>
          <w:bCs/>
        </w:rPr>
      </w:pPr>
      <w:r w:rsidRPr="00BE1B40">
        <w:rPr>
          <w:b/>
          <w:bCs/>
        </w:rPr>
        <w:t>CLÁUSULA SEGUNDA - EXECUÇÃO E GESTÃO CONTRATUAL</w:t>
      </w:r>
    </w:p>
    <w:p w:rsidR="002E5179" w:rsidRPr="00BE1B40" w:rsidRDefault="002E5179" w:rsidP="00BE1B40">
      <w:pPr>
        <w:jc w:val="both"/>
      </w:pPr>
      <w:r w:rsidRPr="00BE1B40">
        <w:rPr>
          <w:b/>
          <w:bCs/>
        </w:rPr>
        <w:t xml:space="preserve">2.1 </w:t>
      </w:r>
      <w:r w:rsidRPr="00BE1B40">
        <w:rPr>
          <w:b/>
          <w:bCs/>
        </w:rPr>
        <w:tab/>
      </w:r>
      <w:r w:rsidRPr="00BE1B40">
        <w:t>O regime de execução contratual, os modelos de gestão e de execução, assim como os prazos e condições de conclusão, entrega, observação e recebimento do objeto são os seguintes:</w:t>
      </w:r>
    </w:p>
    <w:p w:rsidR="002E5179" w:rsidRPr="00BE1B40" w:rsidRDefault="002E5179" w:rsidP="00BE1B40">
      <w:pPr>
        <w:pStyle w:val="Nivel2"/>
        <w:spacing w:before="0" w:after="0"/>
        <w:ind w:left="0" w:firstLine="0"/>
        <w:rPr>
          <w:color w:val="auto"/>
        </w:rPr>
      </w:pPr>
      <w:r w:rsidRPr="00BE1B40">
        <w:rPr>
          <w:iCs/>
          <w:color w:val="auto"/>
        </w:rPr>
        <w:t>Após</w:t>
      </w:r>
      <w:r w:rsidRPr="00BE1B40">
        <w:rPr>
          <w:color w:val="auto"/>
        </w:rPr>
        <w:t xml:space="preserve"> a emissão do empenho ou contrato a empresa será convocada para entrega do objeto, da seguinte forma: </w:t>
      </w:r>
    </w:p>
    <w:p w:rsidR="002E5179" w:rsidRPr="00BE1B40" w:rsidRDefault="002E5179" w:rsidP="00BE1B40">
      <w:pPr>
        <w:tabs>
          <w:tab w:val="left" w:pos="709"/>
          <w:tab w:val="left" w:pos="851"/>
          <w:tab w:val="left" w:pos="1134"/>
          <w:tab w:val="left" w:pos="5517"/>
        </w:tabs>
        <w:spacing w:line="276" w:lineRule="auto"/>
        <w:ind w:right="23"/>
        <w:jc w:val="both"/>
        <w:rPr>
          <w:rFonts w:cs="Arial"/>
          <w:b/>
          <w:szCs w:val="20"/>
        </w:rPr>
      </w:pPr>
    </w:p>
    <w:tbl>
      <w:tblPr>
        <w:tblW w:w="0" w:type="auto"/>
        <w:tblBorders>
          <w:top w:val="single" w:sz="8" w:space="0" w:color="000000"/>
          <w:bottom w:val="single" w:sz="8" w:space="0" w:color="000000"/>
        </w:tblBorders>
        <w:tblLook w:val="04A0" w:firstRow="1" w:lastRow="0" w:firstColumn="1" w:lastColumn="0" w:noHBand="0" w:noVBand="1"/>
      </w:tblPr>
      <w:tblGrid>
        <w:gridCol w:w="9071"/>
      </w:tblGrid>
      <w:tr w:rsidR="00BE1B40" w:rsidRPr="00BE1B40" w:rsidTr="00C32CFA">
        <w:tc>
          <w:tcPr>
            <w:tcW w:w="9071" w:type="dxa"/>
            <w:tcBorders>
              <w:top w:val="single" w:sz="8" w:space="0" w:color="000000"/>
              <w:left w:val="nil"/>
              <w:bottom w:val="single" w:sz="8" w:space="0" w:color="000000"/>
              <w:right w:val="nil"/>
            </w:tcBorders>
            <w:shd w:val="clear" w:color="auto" w:fill="auto"/>
          </w:tcPr>
          <w:p w:rsidR="002E5179" w:rsidRPr="00BE1B40" w:rsidRDefault="002E5179" w:rsidP="00BE1B40">
            <w:pPr>
              <w:tabs>
                <w:tab w:val="left" w:pos="851"/>
                <w:tab w:val="left" w:pos="5517"/>
              </w:tabs>
              <w:spacing w:line="360" w:lineRule="auto"/>
              <w:jc w:val="both"/>
              <w:rPr>
                <w:rFonts w:eastAsia="Calibri" w:cs="Arial"/>
                <w:b/>
                <w:bCs/>
                <w:szCs w:val="20"/>
                <w:highlight w:val="yellow"/>
              </w:rPr>
            </w:pPr>
            <w:r w:rsidRPr="00BE1B40">
              <w:rPr>
                <w:rFonts w:eastAsia="Calibri" w:cs="Arial"/>
                <w:b/>
                <w:bCs/>
                <w:szCs w:val="20"/>
              </w:rPr>
              <w:t xml:space="preserve">Prazo de entrega: </w:t>
            </w:r>
            <w:r w:rsidRPr="00BE1B40">
              <w:rPr>
                <w:rFonts w:eastAsia="Calibri" w:cs="Arial"/>
                <w:bCs/>
                <w:szCs w:val="20"/>
              </w:rPr>
              <w:t>7 dias úteis a partir da emissão de empenho e da ordem de fornecimento</w:t>
            </w:r>
            <w:r w:rsidRPr="00BE1B40">
              <w:rPr>
                <w:rFonts w:eastAsia="Calibri" w:cs="Arial"/>
                <w:b/>
                <w:bCs/>
                <w:szCs w:val="20"/>
              </w:rPr>
              <w:t xml:space="preserve">. </w:t>
            </w:r>
          </w:p>
        </w:tc>
      </w:tr>
      <w:tr w:rsidR="00BE1B40" w:rsidRPr="00BE1B40" w:rsidTr="00C32CFA">
        <w:tc>
          <w:tcPr>
            <w:tcW w:w="9071" w:type="dxa"/>
            <w:tcBorders>
              <w:left w:val="nil"/>
              <w:right w:val="nil"/>
            </w:tcBorders>
            <w:shd w:val="clear" w:color="auto" w:fill="C0C0C0"/>
          </w:tcPr>
          <w:p w:rsidR="002E5179" w:rsidRPr="00BE1B40" w:rsidRDefault="002E5179" w:rsidP="00BE1B40">
            <w:pPr>
              <w:jc w:val="both"/>
              <w:rPr>
                <w:rFonts w:eastAsia="Calibri" w:cs="Arial"/>
                <w:b/>
                <w:bCs/>
                <w:szCs w:val="20"/>
              </w:rPr>
            </w:pPr>
            <w:r w:rsidRPr="00BE1B40">
              <w:rPr>
                <w:rFonts w:eastAsia="Calibri" w:cs="Arial"/>
                <w:bCs/>
                <w:szCs w:val="20"/>
              </w:rPr>
              <w:t>Local de Entrega: Mercado da Família Santa Paula – Rua Nicolau Kluppel Neto, 1665. CEP: 84 061-000</w:t>
            </w:r>
          </w:p>
        </w:tc>
      </w:tr>
      <w:tr w:rsidR="00BE1B40" w:rsidRPr="00BE1B40" w:rsidTr="00C32CFA">
        <w:tc>
          <w:tcPr>
            <w:tcW w:w="9071" w:type="dxa"/>
            <w:shd w:val="clear" w:color="auto" w:fill="auto"/>
          </w:tcPr>
          <w:p w:rsidR="002E5179" w:rsidRPr="00BE1B40" w:rsidRDefault="002E5179" w:rsidP="00BE1B40">
            <w:pPr>
              <w:tabs>
                <w:tab w:val="left" w:pos="851"/>
                <w:tab w:val="left" w:pos="5517"/>
              </w:tabs>
              <w:spacing w:line="360" w:lineRule="auto"/>
              <w:jc w:val="both"/>
              <w:rPr>
                <w:rFonts w:eastAsia="Calibri" w:cs="Arial"/>
                <w:b/>
                <w:bCs/>
                <w:szCs w:val="20"/>
              </w:rPr>
            </w:pPr>
            <w:r w:rsidRPr="00BE1B40">
              <w:rPr>
                <w:rFonts w:eastAsia="Calibri" w:cs="Arial"/>
                <w:b/>
                <w:bCs/>
                <w:szCs w:val="20"/>
              </w:rPr>
              <w:t xml:space="preserve">Horário da Entrega: </w:t>
            </w:r>
            <w:r w:rsidRPr="00BE1B40">
              <w:rPr>
                <w:rFonts w:eastAsia="Calibri" w:cs="Arial"/>
                <w:bCs/>
                <w:szCs w:val="20"/>
              </w:rPr>
              <w:t>das 09h00min às 16h00min.</w:t>
            </w:r>
          </w:p>
        </w:tc>
      </w:tr>
      <w:tr w:rsidR="00BE1B40" w:rsidRPr="00BE1B40" w:rsidTr="00C32CFA">
        <w:tc>
          <w:tcPr>
            <w:tcW w:w="9071" w:type="dxa"/>
            <w:tcBorders>
              <w:left w:val="nil"/>
              <w:right w:val="nil"/>
            </w:tcBorders>
            <w:shd w:val="clear" w:color="auto" w:fill="C0C0C0"/>
          </w:tcPr>
          <w:p w:rsidR="002E5179" w:rsidRPr="00BE1B40" w:rsidRDefault="002E5179" w:rsidP="00BE1B40">
            <w:pPr>
              <w:tabs>
                <w:tab w:val="left" w:pos="851"/>
                <w:tab w:val="left" w:pos="5517"/>
              </w:tabs>
              <w:spacing w:line="360" w:lineRule="auto"/>
              <w:jc w:val="both"/>
              <w:rPr>
                <w:rFonts w:eastAsia="Calibri" w:cs="Arial"/>
                <w:b/>
                <w:bCs/>
                <w:szCs w:val="20"/>
              </w:rPr>
            </w:pPr>
            <w:r w:rsidRPr="00BE1B40">
              <w:rPr>
                <w:rFonts w:eastAsia="Calibri" w:cs="Arial"/>
                <w:b/>
                <w:bCs/>
                <w:szCs w:val="20"/>
              </w:rPr>
              <w:t xml:space="preserve">Fone: </w:t>
            </w:r>
            <w:r w:rsidRPr="00BE1B40">
              <w:rPr>
                <w:rFonts w:eastAsia="Calibri" w:cs="Arial"/>
                <w:bCs/>
                <w:szCs w:val="20"/>
              </w:rPr>
              <w:t>(42) 3220-1000 – ramal: 2107</w:t>
            </w:r>
          </w:p>
        </w:tc>
      </w:tr>
      <w:tr w:rsidR="00BE1B40" w:rsidRPr="00BE1B40" w:rsidTr="00C32CFA">
        <w:tc>
          <w:tcPr>
            <w:tcW w:w="9071" w:type="dxa"/>
            <w:shd w:val="clear" w:color="auto" w:fill="auto"/>
          </w:tcPr>
          <w:p w:rsidR="002E5179" w:rsidRPr="00BE1B40" w:rsidRDefault="002E5179" w:rsidP="00BE1B40">
            <w:pPr>
              <w:tabs>
                <w:tab w:val="left" w:pos="851"/>
                <w:tab w:val="left" w:pos="5517"/>
              </w:tabs>
              <w:spacing w:line="360" w:lineRule="auto"/>
              <w:jc w:val="both"/>
              <w:rPr>
                <w:rFonts w:eastAsia="Calibri" w:cs="Arial"/>
                <w:b/>
                <w:bCs/>
                <w:szCs w:val="20"/>
              </w:rPr>
            </w:pPr>
            <w:r w:rsidRPr="00BE1B40">
              <w:rPr>
                <w:rFonts w:eastAsia="Calibri" w:cs="Arial"/>
                <w:b/>
                <w:bCs/>
                <w:szCs w:val="20"/>
              </w:rPr>
              <w:t xml:space="preserve">Responsável pelo recebimento: </w:t>
            </w:r>
            <w:r w:rsidRPr="00BE1B40">
              <w:rPr>
                <w:rFonts w:eastAsia="Calibri" w:cs="Arial"/>
                <w:bCs/>
                <w:szCs w:val="20"/>
              </w:rPr>
              <w:t>Allan Ricardo Bento – Gerente do depósito</w:t>
            </w:r>
          </w:p>
        </w:tc>
      </w:tr>
      <w:tr w:rsidR="00BE1B40" w:rsidRPr="00BE1B40" w:rsidTr="00C32CFA">
        <w:tc>
          <w:tcPr>
            <w:tcW w:w="9071" w:type="dxa"/>
            <w:tcBorders>
              <w:left w:val="nil"/>
              <w:right w:val="nil"/>
            </w:tcBorders>
            <w:shd w:val="clear" w:color="auto" w:fill="C0C0C0"/>
          </w:tcPr>
          <w:p w:rsidR="002E5179" w:rsidRPr="00BE1B40" w:rsidRDefault="002E5179" w:rsidP="00BE1B40">
            <w:pPr>
              <w:tabs>
                <w:tab w:val="left" w:pos="851"/>
                <w:tab w:val="left" w:pos="5517"/>
              </w:tabs>
              <w:spacing w:line="360" w:lineRule="auto"/>
              <w:jc w:val="both"/>
              <w:rPr>
                <w:rFonts w:eastAsia="Calibri" w:cs="Arial"/>
                <w:b/>
                <w:bCs/>
                <w:szCs w:val="20"/>
                <w:highlight w:val="yellow"/>
              </w:rPr>
            </w:pPr>
            <w:r w:rsidRPr="00BE1B40">
              <w:rPr>
                <w:rFonts w:eastAsia="Calibri" w:cs="Arial"/>
                <w:b/>
                <w:bCs/>
                <w:szCs w:val="20"/>
              </w:rPr>
              <w:t xml:space="preserve">Prazo de entrega: </w:t>
            </w:r>
            <w:r w:rsidRPr="00BE1B40">
              <w:rPr>
                <w:rFonts w:eastAsia="Calibri" w:cs="Arial"/>
                <w:bCs/>
                <w:szCs w:val="20"/>
              </w:rPr>
              <w:t>7 dias úteis a partir da emissão de empenho e da ordem de fornecimento</w:t>
            </w:r>
            <w:r w:rsidRPr="00BE1B40">
              <w:rPr>
                <w:rFonts w:eastAsia="Calibri" w:cs="Arial"/>
                <w:b/>
                <w:bCs/>
                <w:szCs w:val="20"/>
              </w:rPr>
              <w:t xml:space="preserve">. </w:t>
            </w:r>
          </w:p>
        </w:tc>
      </w:tr>
      <w:tr w:rsidR="002E5179" w:rsidRPr="00BE1B40" w:rsidTr="00C32CFA">
        <w:tc>
          <w:tcPr>
            <w:tcW w:w="9071" w:type="dxa"/>
            <w:shd w:val="clear" w:color="auto" w:fill="auto"/>
          </w:tcPr>
          <w:p w:rsidR="002E5179" w:rsidRPr="00BE1B40" w:rsidRDefault="002E5179" w:rsidP="00BE1B40">
            <w:pPr>
              <w:tabs>
                <w:tab w:val="left" w:pos="851"/>
                <w:tab w:val="left" w:pos="5517"/>
              </w:tabs>
              <w:spacing w:line="360" w:lineRule="auto"/>
              <w:jc w:val="both"/>
              <w:rPr>
                <w:rFonts w:eastAsia="Calibri" w:cs="Arial"/>
                <w:b/>
                <w:bCs/>
                <w:szCs w:val="20"/>
              </w:rPr>
            </w:pPr>
            <w:r w:rsidRPr="00BE1B40">
              <w:rPr>
                <w:rFonts w:eastAsia="Calibri" w:cs="Arial"/>
                <w:b/>
                <w:bCs/>
                <w:szCs w:val="20"/>
              </w:rPr>
              <w:t xml:space="preserve">Horário da Entrega: </w:t>
            </w:r>
            <w:r w:rsidRPr="00BE1B40">
              <w:rPr>
                <w:rFonts w:eastAsia="Calibri" w:cs="Arial"/>
                <w:bCs/>
                <w:szCs w:val="20"/>
              </w:rPr>
              <w:t>das 09h00min às 16h00min.</w:t>
            </w:r>
          </w:p>
        </w:tc>
      </w:tr>
    </w:tbl>
    <w:p w:rsidR="002E5179" w:rsidRPr="00BE1B40" w:rsidRDefault="002E5179" w:rsidP="00BE1B40">
      <w:pPr>
        <w:tabs>
          <w:tab w:val="left" w:pos="709"/>
          <w:tab w:val="left" w:pos="1134"/>
          <w:tab w:val="left" w:pos="5517"/>
        </w:tabs>
        <w:spacing w:line="276" w:lineRule="auto"/>
        <w:ind w:right="23"/>
        <w:jc w:val="both"/>
        <w:rPr>
          <w:rFonts w:cs="Arial"/>
          <w:b/>
          <w:szCs w:val="20"/>
        </w:rPr>
      </w:pPr>
    </w:p>
    <w:p w:rsidR="002E5179" w:rsidRPr="00BE1B40" w:rsidRDefault="002E5179" w:rsidP="00BE1B40">
      <w:pPr>
        <w:tabs>
          <w:tab w:val="left" w:pos="709"/>
          <w:tab w:val="left" w:pos="1134"/>
          <w:tab w:val="left" w:pos="5517"/>
        </w:tabs>
        <w:spacing w:line="276" w:lineRule="auto"/>
        <w:ind w:right="23"/>
        <w:jc w:val="both"/>
        <w:rPr>
          <w:rFonts w:cs="Arial"/>
          <w:b/>
          <w:szCs w:val="20"/>
        </w:rPr>
      </w:pPr>
      <w:r w:rsidRPr="00BE1B40">
        <w:rPr>
          <w:rFonts w:cs="Arial"/>
          <w:b/>
          <w:szCs w:val="20"/>
        </w:rPr>
        <w:t>2.2 Do Recebimento do Objeto</w:t>
      </w:r>
    </w:p>
    <w:p w:rsidR="002E5179" w:rsidRPr="00BE1B40" w:rsidRDefault="002E5179" w:rsidP="00BE1B40">
      <w:pPr>
        <w:tabs>
          <w:tab w:val="left" w:pos="709"/>
          <w:tab w:val="left" w:pos="1134"/>
          <w:tab w:val="left" w:pos="5517"/>
        </w:tabs>
        <w:spacing w:line="276" w:lineRule="auto"/>
        <w:ind w:right="23"/>
        <w:jc w:val="both"/>
        <w:rPr>
          <w:rFonts w:cs="Arial"/>
          <w:szCs w:val="20"/>
        </w:rPr>
      </w:pPr>
      <w:r w:rsidRPr="00BE1B40">
        <w:rPr>
          <w:rFonts w:cs="Arial"/>
          <w:b/>
          <w:bCs/>
          <w:szCs w:val="20"/>
        </w:rPr>
        <w:t>2.2.1</w:t>
      </w:r>
      <w:r w:rsidRPr="00BE1B40">
        <w:rPr>
          <w:rFonts w:cs="Arial"/>
          <w:szCs w:val="20"/>
        </w:rPr>
        <w:t xml:space="preserve"> Os bens/serviços serão recebidos definitivamente conforme art. 80, inciso I ‘b’ e II ‘b’ do Decreto Municipal nº 21.500/2023. Outrossim, constatado vícios de quantidade ou qualidade, a Administração poderá aplicar as garantias previstas no Código de Defesa do Consumidor. </w:t>
      </w:r>
    </w:p>
    <w:p w:rsidR="002E5179" w:rsidRPr="00BE1B40" w:rsidRDefault="002E5179" w:rsidP="00BE1B40">
      <w:pPr>
        <w:tabs>
          <w:tab w:val="left" w:pos="709"/>
          <w:tab w:val="left" w:pos="993"/>
          <w:tab w:val="left" w:pos="1276"/>
          <w:tab w:val="left" w:pos="5517"/>
        </w:tabs>
        <w:spacing w:line="276" w:lineRule="auto"/>
        <w:ind w:right="23"/>
        <w:jc w:val="both"/>
        <w:rPr>
          <w:rFonts w:cs="Arial"/>
          <w:szCs w:val="20"/>
        </w:rPr>
      </w:pPr>
      <w:r w:rsidRPr="00BE1B40">
        <w:rPr>
          <w:rFonts w:cs="Arial"/>
          <w:b/>
          <w:szCs w:val="20"/>
        </w:rPr>
        <w:t xml:space="preserve">2.2.2 </w:t>
      </w:r>
      <w:r w:rsidRPr="00BE1B40">
        <w:rPr>
          <w:rFonts w:cs="Arial"/>
          <w:szCs w:val="20"/>
        </w:rPr>
        <w:t>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2E5179" w:rsidRPr="00BE1B40" w:rsidRDefault="002E5179" w:rsidP="00BE1B40">
      <w:pPr>
        <w:tabs>
          <w:tab w:val="left" w:pos="709"/>
          <w:tab w:val="left" w:pos="993"/>
          <w:tab w:val="left" w:pos="5517"/>
        </w:tabs>
        <w:spacing w:line="276" w:lineRule="auto"/>
        <w:ind w:right="23"/>
        <w:jc w:val="both"/>
        <w:rPr>
          <w:rFonts w:cs="Arial"/>
          <w:szCs w:val="20"/>
        </w:rPr>
      </w:pPr>
      <w:r w:rsidRPr="00BE1B40">
        <w:rPr>
          <w:rFonts w:cs="Arial"/>
          <w:b/>
          <w:szCs w:val="20"/>
        </w:rPr>
        <w:t xml:space="preserve">2.2.3 </w:t>
      </w:r>
      <w:r w:rsidRPr="00BE1B40">
        <w:rPr>
          <w:rFonts w:cs="Arial"/>
          <w:szCs w:val="20"/>
        </w:rPr>
        <w:t>O recebimento do objeto não exclui a responsabilidade da contratada pelos prejuízos resultantes da incorreta execução do contrato.</w:t>
      </w:r>
    </w:p>
    <w:p w:rsidR="002E5179" w:rsidRPr="00BE1B40" w:rsidRDefault="002E5179" w:rsidP="00BE1B40">
      <w:pPr>
        <w:jc w:val="both"/>
        <w:rPr>
          <w:rFonts w:cs="Arial"/>
          <w:szCs w:val="20"/>
        </w:rPr>
      </w:pPr>
      <w:r w:rsidRPr="00BE1B40">
        <w:rPr>
          <w:rFonts w:cs="Arial"/>
          <w:b/>
          <w:szCs w:val="20"/>
        </w:rPr>
        <w:t xml:space="preserve">2.2.4. </w:t>
      </w:r>
      <w:r w:rsidRPr="00BE1B40">
        <w:rPr>
          <w:rFonts w:cs="Arial"/>
          <w:szCs w:val="20"/>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w:t>
      </w:r>
    </w:p>
    <w:p w:rsidR="002E5179" w:rsidRPr="00BE1B40" w:rsidRDefault="002E5179" w:rsidP="00BE1B40">
      <w:pPr>
        <w:pStyle w:val="Nivel2"/>
        <w:spacing w:before="0" w:after="0" w:line="240" w:lineRule="auto"/>
        <w:ind w:left="0" w:firstLine="0"/>
        <w:rPr>
          <w:color w:val="auto"/>
          <w:lang w:eastAsia="en-US"/>
        </w:rPr>
      </w:pPr>
      <w:r w:rsidRPr="00BE1B40">
        <w:rPr>
          <w:b/>
          <w:bCs/>
          <w:color w:val="auto"/>
          <w:lang w:eastAsia="en-US"/>
        </w:rPr>
        <w:t>2.2.5.</w:t>
      </w:r>
      <w:r w:rsidRPr="00BE1B40">
        <w:rPr>
          <w:color w:val="auto"/>
          <w:lang w:eastAsia="en-US"/>
        </w:rPr>
        <w:t xml:space="preserve"> Os itens serão recebidos provisoriamente, de forma sumária, no ato da entrega, juntamente com a </w:t>
      </w:r>
      <w:r w:rsidRPr="00BE1B40">
        <w:rPr>
          <w:rFonts w:eastAsia="Calibri"/>
          <w:color w:val="auto"/>
          <w:lang w:eastAsia="en-US"/>
        </w:rPr>
        <w:t>nota</w:t>
      </w:r>
      <w:r w:rsidRPr="00BE1B40">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rsidR="002E5179" w:rsidRPr="00BE1B40" w:rsidRDefault="002E5179" w:rsidP="00BE1B40">
      <w:pPr>
        <w:pStyle w:val="Nivel2"/>
        <w:spacing w:before="0" w:after="0" w:line="240" w:lineRule="auto"/>
        <w:ind w:left="0" w:firstLine="0"/>
        <w:rPr>
          <w:color w:val="auto"/>
          <w:lang w:eastAsia="en-US"/>
        </w:rPr>
      </w:pPr>
    </w:p>
    <w:p w:rsidR="002E5179" w:rsidRPr="00BE1B40" w:rsidRDefault="002E5179" w:rsidP="00BE1B40">
      <w:pPr>
        <w:pStyle w:val="Nivel2"/>
        <w:spacing w:before="0" w:after="0" w:line="240" w:lineRule="auto"/>
        <w:ind w:left="0" w:firstLine="0"/>
        <w:rPr>
          <w:color w:val="auto"/>
          <w:lang w:eastAsia="en-US"/>
        </w:rPr>
      </w:pPr>
      <w:r w:rsidRPr="00BE1B40">
        <w:rPr>
          <w:b/>
          <w:bCs/>
          <w:color w:val="auto"/>
          <w:lang w:eastAsia="en-US"/>
        </w:rPr>
        <w:t>2.2.6.</w:t>
      </w:r>
      <w:r w:rsidRPr="00BE1B40">
        <w:rPr>
          <w:color w:val="auto"/>
          <w:lang w:eastAsia="en-US"/>
        </w:rPr>
        <w:t xml:space="preserve"> Os produtos poderão ser rejeitados, no todo ou em parte, inclusive antes do recebimento provisório, quando em desacordo com as especificações constantes no Termo de Referência e na proposta, devendo ser substituídos no prazo de 7 dias, a contar da notificação da contratada, às suas custas, sem prejuízo da aplicação das penalidades.</w:t>
      </w:r>
    </w:p>
    <w:p w:rsidR="002E5179" w:rsidRPr="00BE1B40" w:rsidRDefault="002E5179" w:rsidP="00BE1B40">
      <w:pPr>
        <w:pStyle w:val="Nivel2"/>
        <w:spacing w:before="0" w:after="0" w:line="240" w:lineRule="auto"/>
        <w:ind w:left="0" w:firstLine="0"/>
        <w:rPr>
          <w:color w:val="auto"/>
          <w:lang w:eastAsia="en-US"/>
        </w:rPr>
      </w:pPr>
    </w:p>
    <w:p w:rsidR="002E5179" w:rsidRPr="00BE1B40" w:rsidRDefault="002E5179" w:rsidP="00BE1B40">
      <w:pPr>
        <w:pStyle w:val="Nivel2"/>
        <w:spacing w:before="0" w:after="0" w:line="240" w:lineRule="auto"/>
        <w:ind w:left="0" w:firstLine="0"/>
        <w:rPr>
          <w:color w:val="auto"/>
          <w:lang w:eastAsia="en-US"/>
        </w:rPr>
      </w:pPr>
      <w:r w:rsidRPr="00BE1B40">
        <w:rPr>
          <w:b/>
          <w:bCs/>
          <w:color w:val="auto"/>
          <w:lang w:eastAsia="en-US"/>
        </w:rPr>
        <w:t>2.2.7.</w:t>
      </w:r>
      <w:r w:rsidRPr="00BE1B40">
        <w:rPr>
          <w:color w:val="auto"/>
          <w:lang w:eastAsia="en-US"/>
        </w:rPr>
        <w:t xml:space="preserve"> O recebimento definitivo ocorrerá no prazo de 15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w:t>
      </w:r>
    </w:p>
    <w:p w:rsidR="002E5179" w:rsidRPr="00BE1B40" w:rsidRDefault="002E5179" w:rsidP="00BE1B40">
      <w:pPr>
        <w:pStyle w:val="Nivel2"/>
        <w:spacing w:before="0" w:after="0" w:line="240" w:lineRule="auto"/>
        <w:ind w:left="0" w:firstLine="0"/>
        <w:rPr>
          <w:color w:val="auto"/>
          <w:lang w:eastAsia="en-US"/>
        </w:rPr>
      </w:pPr>
    </w:p>
    <w:p w:rsidR="002E5179" w:rsidRPr="00BE1B40" w:rsidRDefault="002E5179" w:rsidP="00BE1B40">
      <w:pPr>
        <w:pStyle w:val="Nivel2"/>
        <w:numPr>
          <w:ilvl w:val="0"/>
          <w:numId w:val="50"/>
        </w:numPr>
        <w:spacing w:before="0" w:after="0" w:line="240" w:lineRule="auto"/>
        <w:rPr>
          <w:color w:val="auto"/>
          <w:lang w:eastAsia="en-US"/>
        </w:rPr>
      </w:pPr>
      <w:r w:rsidRPr="00BE1B40">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rsidR="002E5179" w:rsidRPr="00BE1B40" w:rsidRDefault="002E5179" w:rsidP="00BE1B40">
      <w:pPr>
        <w:pStyle w:val="Nivel2"/>
        <w:spacing w:before="0" w:after="0" w:line="240" w:lineRule="auto"/>
        <w:ind w:left="0" w:firstLine="0"/>
        <w:rPr>
          <w:color w:val="auto"/>
          <w:lang w:eastAsia="en-US"/>
        </w:rPr>
      </w:pPr>
    </w:p>
    <w:p w:rsidR="002E5179" w:rsidRPr="00BE1B40" w:rsidRDefault="002E5179" w:rsidP="00BE1B40">
      <w:pPr>
        <w:pStyle w:val="Nivel2"/>
        <w:spacing w:before="0" w:after="0" w:line="240" w:lineRule="auto"/>
        <w:ind w:left="0" w:firstLine="0"/>
        <w:rPr>
          <w:color w:val="auto"/>
          <w:lang w:eastAsia="en-US"/>
        </w:rPr>
      </w:pPr>
      <w:r w:rsidRPr="00BE1B40">
        <w:rPr>
          <w:b/>
          <w:bCs/>
          <w:color w:val="auto"/>
          <w:lang w:eastAsia="en-US"/>
        </w:rPr>
        <w:t>2.2.8.</w:t>
      </w:r>
      <w:r w:rsidRPr="00BE1B40">
        <w:rPr>
          <w:color w:val="auto"/>
          <w:lang w:eastAsia="en-US"/>
        </w:rPr>
        <w:t xml:space="preserve"> No caso de controvérsia sobre a execução do objeto, quanto à dimensão, qualidade e quantidade, deverá ser observado o teor do </w:t>
      </w:r>
      <w:hyperlink r:id="rId34" w:anchor="art143">
        <w:r w:rsidRPr="00BE1B40">
          <w:rPr>
            <w:rStyle w:val="Hyperlink"/>
            <w:color w:val="auto"/>
            <w:lang w:eastAsia="en-US"/>
          </w:rPr>
          <w:t>art. 143 da Lei nº 14.133, de 2021</w:t>
        </w:r>
      </w:hyperlink>
      <w:r w:rsidRPr="00BE1B40">
        <w:rPr>
          <w:color w:val="auto"/>
          <w:lang w:eastAsia="en-US"/>
        </w:rPr>
        <w:t>, comunicando-se à empresa para emissão de Nota Fiscal no que pertine à parcela incontroversa da execução do objeto, para efeito de liquidação e pagamento.</w:t>
      </w:r>
    </w:p>
    <w:p w:rsidR="002E5179" w:rsidRPr="00BE1B40" w:rsidRDefault="002E5179" w:rsidP="00BE1B40">
      <w:pPr>
        <w:pStyle w:val="Nivel2"/>
        <w:spacing w:before="0" w:after="0" w:line="240" w:lineRule="auto"/>
        <w:ind w:left="0" w:firstLine="0"/>
        <w:rPr>
          <w:color w:val="auto"/>
          <w:lang w:eastAsia="en-US"/>
        </w:rPr>
      </w:pPr>
    </w:p>
    <w:p w:rsidR="002E5179" w:rsidRPr="00BE1B40" w:rsidRDefault="002E5179" w:rsidP="00BE1B40">
      <w:pPr>
        <w:pStyle w:val="Nivel2"/>
        <w:spacing w:before="0" w:after="0" w:line="240" w:lineRule="auto"/>
        <w:ind w:left="0" w:firstLine="0"/>
        <w:rPr>
          <w:color w:val="auto"/>
          <w:lang w:eastAsia="en-US"/>
        </w:rPr>
      </w:pPr>
      <w:r w:rsidRPr="00BE1B40">
        <w:rPr>
          <w:b/>
          <w:bCs/>
          <w:color w:val="auto"/>
          <w:lang w:eastAsia="en-US"/>
        </w:rPr>
        <w:t>2.2.9.</w:t>
      </w:r>
      <w:r w:rsidRPr="00BE1B40">
        <w:rPr>
          <w:color w:val="auto"/>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E5179" w:rsidRPr="00BE1B40" w:rsidRDefault="002E5179" w:rsidP="00BE1B40">
      <w:pPr>
        <w:pStyle w:val="Nivel2"/>
        <w:spacing w:before="0" w:after="0" w:line="240" w:lineRule="auto"/>
        <w:ind w:left="0" w:firstLine="0"/>
        <w:rPr>
          <w:color w:val="auto"/>
          <w:lang w:eastAsia="en-US"/>
        </w:rPr>
      </w:pPr>
    </w:p>
    <w:p w:rsidR="002E5179" w:rsidRPr="00BE1B40" w:rsidRDefault="002E5179" w:rsidP="00BE1B40">
      <w:pPr>
        <w:jc w:val="both"/>
      </w:pPr>
      <w:r w:rsidRPr="00BE1B40">
        <w:rPr>
          <w:b/>
          <w:bCs/>
        </w:rPr>
        <w:t>2.2.10.</w:t>
      </w:r>
      <w:r w:rsidRPr="00BE1B40">
        <w:t xml:space="preserve"> O recebimento provisório ou definitivo não excluirá a responsabilidade civil pela solidez e pela segurança dos bens nem a responsabilidade ético-profissional pela perfeita execução do contrato.</w:t>
      </w:r>
    </w:p>
    <w:p w:rsidR="002E5179" w:rsidRPr="00BE1B40" w:rsidRDefault="002E5179" w:rsidP="00BE1B40">
      <w:pPr>
        <w:jc w:val="both"/>
        <w:rPr>
          <w:rFonts w:cs="Arial"/>
          <w:b/>
          <w:szCs w:val="20"/>
        </w:rPr>
      </w:pPr>
    </w:p>
    <w:p w:rsidR="002E5179" w:rsidRPr="00BE1B40" w:rsidRDefault="002E5179" w:rsidP="00BE1B40">
      <w:pPr>
        <w:jc w:val="both"/>
        <w:rPr>
          <w:rFonts w:cs="Arial"/>
          <w:szCs w:val="20"/>
        </w:rPr>
      </w:pPr>
      <w:r w:rsidRPr="00BE1B40">
        <w:rPr>
          <w:rFonts w:cs="Arial"/>
          <w:b/>
          <w:szCs w:val="20"/>
        </w:rPr>
        <w:t>2.3</w:t>
      </w:r>
      <w:r w:rsidRPr="00BE1B40">
        <w:rPr>
          <w:rFonts w:cs="Arial"/>
          <w:b/>
          <w:szCs w:val="20"/>
        </w:rPr>
        <w:tab/>
      </w:r>
      <w:r w:rsidRPr="00BE1B40">
        <w:rPr>
          <w:rFonts w:cs="Arial"/>
          <w:szCs w:val="20"/>
        </w:rPr>
        <w:t xml:space="preserve">O objeto do presente Termo de Contrato, se estiver de acordo com as especificações do edital, será recebido: </w:t>
      </w:r>
    </w:p>
    <w:p w:rsidR="002E5179" w:rsidRPr="00BE1B40" w:rsidRDefault="002E5179" w:rsidP="00BE1B40">
      <w:pPr>
        <w:pStyle w:val="NormalWeb"/>
        <w:ind w:right="23"/>
        <w:jc w:val="both"/>
        <w:rPr>
          <w:rFonts w:cs="Arial"/>
          <w:szCs w:val="20"/>
        </w:rPr>
      </w:pPr>
      <w:r w:rsidRPr="00BE1B40">
        <w:rPr>
          <w:rFonts w:cs="Arial"/>
          <w:szCs w:val="20"/>
        </w:rPr>
        <w:t>a) provisoriamente, em até 07 dias úteis, para efeito de posterior verificação da conformidade do material com a especificação; e</w:t>
      </w:r>
    </w:p>
    <w:p w:rsidR="002E5179" w:rsidRPr="00BE1B40" w:rsidRDefault="002E5179" w:rsidP="00BE1B40">
      <w:pPr>
        <w:jc w:val="both"/>
        <w:rPr>
          <w:rFonts w:cs="Arial"/>
          <w:szCs w:val="20"/>
        </w:rPr>
      </w:pPr>
      <w:r w:rsidRPr="00BE1B40">
        <w:rPr>
          <w:rFonts w:cs="Arial"/>
          <w:szCs w:val="20"/>
        </w:rPr>
        <w:t>b) definitivamente, em até 15 dias úteis, após verificação da qualidade e quantidade do material e consequente aceitação.</w:t>
      </w:r>
    </w:p>
    <w:p w:rsidR="002E5179" w:rsidRPr="00BE1B40" w:rsidRDefault="002E5179" w:rsidP="00BE1B40">
      <w:pPr>
        <w:jc w:val="both"/>
        <w:rPr>
          <w:rFonts w:cs="Arial"/>
          <w:szCs w:val="20"/>
        </w:rPr>
      </w:pPr>
    </w:p>
    <w:p w:rsidR="002E5179" w:rsidRPr="00BE1B40" w:rsidRDefault="002E5179" w:rsidP="00BE1B40">
      <w:pPr>
        <w:jc w:val="both"/>
        <w:rPr>
          <w:b/>
        </w:rPr>
      </w:pPr>
      <w:r w:rsidRPr="00BE1B40">
        <w:rPr>
          <w:b/>
        </w:rPr>
        <w:t>CLÁUSULA TERCEIRA - PREÇO</w:t>
      </w:r>
    </w:p>
    <w:p w:rsidR="002E5179" w:rsidRPr="00BE1B40" w:rsidRDefault="002E5179" w:rsidP="00BE1B40">
      <w:pPr>
        <w:jc w:val="both"/>
      </w:pPr>
      <w:r w:rsidRPr="00BE1B40">
        <w:rPr>
          <w:b/>
        </w:rPr>
        <w:t>3.1</w:t>
      </w:r>
      <w:r w:rsidRPr="00BE1B40">
        <w:tab/>
        <w:t>O preço para o presente ajuste é de R$ _________, constante da proposta vencedora da licitação, aceito pela CONTRATADA, entendido este como preço justo e suficiente para a total execução do presente objeto.</w:t>
      </w:r>
    </w:p>
    <w:p w:rsidR="002E5179" w:rsidRPr="00BE1B40" w:rsidRDefault="002E5179" w:rsidP="00BE1B40">
      <w:pPr>
        <w:jc w:val="both"/>
      </w:pPr>
      <w:r w:rsidRPr="00BE1B40">
        <w:rPr>
          <w:b/>
        </w:rPr>
        <w:t>3.2</w:t>
      </w:r>
      <w:r w:rsidRPr="00BE1B40">
        <w:tab/>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E5179" w:rsidRPr="00BE1B40" w:rsidRDefault="002E5179" w:rsidP="00BE1B40">
      <w:pPr>
        <w:jc w:val="both"/>
        <w:rPr>
          <w:b/>
        </w:rPr>
      </w:pPr>
      <w:r w:rsidRPr="00BE1B40">
        <w:rPr>
          <w:b/>
        </w:rPr>
        <w:t xml:space="preserve"> </w:t>
      </w:r>
    </w:p>
    <w:p w:rsidR="002E5179" w:rsidRPr="00BE1B40" w:rsidRDefault="002E5179" w:rsidP="00BE1B40">
      <w:pPr>
        <w:jc w:val="both"/>
        <w:rPr>
          <w:b/>
          <w:bCs/>
        </w:rPr>
      </w:pPr>
      <w:r w:rsidRPr="00BE1B40">
        <w:rPr>
          <w:b/>
          <w:bCs/>
        </w:rPr>
        <w:t>CLÁUSULA QUARTA - DA DOTAÇÃO</w:t>
      </w:r>
    </w:p>
    <w:p w:rsidR="002E5179" w:rsidRPr="00BE1B40" w:rsidRDefault="002E5179" w:rsidP="00BE1B40">
      <w:pPr>
        <w:jc w:val="both"/>
      </w:pPr>
      <w:r w:rsidRPr="00BE1B40">
        <w:rPr>
          <w:b/>
        </w:rPr>
        <w:t>4.1</w:t>
      </w:r>
      <w:r w:rsidRPr="00BE1B40">
        <w:tab/>
        <w:t xml:space="preserve">As despesas decorrentes do presente contrato correrão à conta da dotação orçamentária n° </w:t>
      </w:r>
      <w:r w:rsidRPr="00BE1B40">
        <w:rPr>
          <w:rFonts w:cs="Arial"/>
          <w:noProof/>
          <w:szCs w:val="20"/>
        </w:rPr>
        <w:t>06.004.23.692.0132.2.061.3.3.90.30.</w:t>
      </w:r>
    </w:p>
    <w:p w:rsidR="002E5179" w:rsidRPr="00BE1B40" w:rsidRDefault="002E5179" w:rsidP="00BE1B40">
      <w:pPr>
        <w:jc w:val="both"/>
      </w:pPr>
      <w:r w:rsidRPr="00BE1B40">
        <w:rPr>
          <w:b/>
        </w:rPr>
        <w:t>4.2</w:t>
      </w:r>
      <w:r w:rsidRPr="00BE1B40">
        <w:t xml:space="preserve"> </w:t>
      </w:r>
      <w:r w:rsidRPr="00BE1B40">
        <w:tab/>
        <w:t>As despesas para atender a esta contratação estão programadas em dotação orçamentária própria, prevista no orçamento, para o exercício de 2024, conforme abaixo:</w:t>
      </w:r>
    </w:p>
    <w:p w:rsidR="002E5179" w:rsidRPr="00BE1B40" w:rsidRDefault="002E5179" w:rsidP="00BE1B40">
      <w:pPr>
        <w:jc w:val="both"/>
      </w:pPr>
      <w:r w:rsidRPr="00BE1B40">
        <w:rPr>
          <w:b/>
          <w:bCs/>
        </w:rPr>
        <w:t xml:space="preserve">4.2.1 </w:t>
      </w:r>
      <w:r w:rsidRPr="00BE1B40">
        <w:rPr>
          <w:b/>
          <w:bCs/>
        </w:rPr>
        <w:tab/>
      </w:r>
      <w:r w:rsidRPr="00BE1B40">
        <w:t>A dotação relativa aos exercícios financeiros subsequentes será indicada, após aprovação da Lei Orçamentária respectiva e liberação dos créditos correspondentes, mediante apostilamento.</w:t>
      </w:r>
    </w:p>
    <w:p w:rsidR="002E5179" w:rsidRPr="00BE1B40" w:rsidRDefault="002E5179" w:rsidP="00BE1B40">
      <w:pPr>
        <w:jc w:val="both"/>
      </w:pPr>
      <w:r w:rsidRPr="00BE1B40">
        <w:rPr>
          <w:b/>
          <w:bCs/>
        </w:rPr>
        <w:lastRenderedPageBreak/>
        <w:t>4.2.2</w:t>
      </w:r>
      <w:r w:rsidRPr="00BE1B40">
        <w:t xml:space="preserve"> </w:t>
      </w:r>
      <w:r w:rsidRPr="00BE1B40">
        <w:tab/>
        <w:t>As adequações orçamentárias necessárias ao cumprimento do contrato, serão vinculadas a este instrumento, através de apostilamento.</w:t>
      </w:r>
    </w:p>
    <w:p w:rsidR="002E5179" w:rsidRPr="00BE1B40" w:rsidRDefault="002E5179" w:rsidP="00BE1B40">
      <w:pPr>
        <w:jc w:val="both"/>
        <w:rPr>
          <w:b/>
        </w:rPr>
      </w:pPr>
      <w:r w:rsidRPr="00BE1B40">
        <w:rPr>
          <w:b/>
        </w:rPr>
        <w:t>CLÁUSULA QUINTA - LIQUIDAÇÃO E PAGAMENTO</w:t>
      </w:r>
    </w:p>
    <w:p w:rsidR="002E5179" w:rsidRPr="00BE1B40" w:rsidRDefault="002E5179" w:rsidP="00BE1B40">
      <w:pPr>
        <w:jc w:val="both"/>
      </w:pPr>
      <w:r w:rsidRPr="00BE1B40">
        <w:rPr>
          <w:b/>
          <w:bCs/>
        </w:rPr>
        <w:t>5.1</w:t>
      </w:r>
      <w:r w:rsidRPr="00BE1B40">
        <w:t xml:space="preserve"> </w:t>
      </w:r>
      <w:r w:rsidRPr="00BE1B40">
        <w:tab/>
        <w:t>O pagamento das obrigações aqui contratadas observará a ordem cronológica de exigibilidade, nos termos do art. 141 da Lei nº 14.133/2021 e art. 87 do Decreto Municipal nº 21.500/2023, cujos prazos serão limitados a:</w:t>
      </w:r>
    </w:p>
    <w:p w:rsidR="002E5179" w:rsidRPr="00BE1B40" w:rsidRDefault="002E5179" w:rsidP="00BE1B40">
      <w:pPr>
        <w:ind w:firstLine="720"/>
        <w:jc w:val="both"/>
      </w:pPr>
      <w:r w:rsidRPr="00BE1B40">
        <w:rPr>
          <w:bCs/>
        </w:rPr>
        <w:t>a)</w:t>
      </w:r>
      <w:r w:rsidRPr="00BE1B40">
        <w:t xml:space="preserve"> 30 (trinta dias) úteis para a liquidação da despesa, a contar do recebimento da Nota Fiscal ou instrumento de cobrança equivalente pela Administração; e</w:t>
      </w:r>
    </w:p>
    <w:p w:rsidR="002E5179" w:rsidRPr="00BE1B40" w:rsidRDefault="002E5179" w:rsidP="00BE1B40">
      <w:pPr>
        <w:ind w:firstLine="720"/>
        <w:jc w:val="both"/>
      </w:pPr>
      <w:r w:rsidRPr="00BE1B40">
        <w:t>b) 30 (trinta dias) úteis para pagamento, a contar da liquidação da despesa</w:t>
      </w:r>
    </w:p>
    <w:p w:rsidR="002E5179" w:rsidRPr="00BE1B40" w:rsidRDefault="002E5179" w:rsidP="00BE1B40">
      <w:pPr>
        <w:jc w:val="both"/>
      </w:pPr>
      <w:r w:rsidRPr="00BE1B40">
        <w:rPr>
          <w:b/>
        </w:rPr>
        <w:t>5.2</w:t>
      </w:r>
      <w:r w:rsidRPr="00BE1B40">
        <w:t xml:space="preserve"> </w:t>
      </w:r>
      <w:r w:rsidRPr="00BE1B40">
        <w:tab/>
        <w:t xml:space="preserve">O pagamento somente será efetuado se a Nota Fiscal ou Nota Fiscal Fatura estiver atestada pela fiscalização. </w:t>
      </w:r>
    </w:p>
    <w:p w:rsidR="002E5179" w:rsidRPr="00BE1B40" w:rsidRDefault="002E5179" w:rsidP="00BE1B40">
      <w:pPr>
        <w:jc w:val="both"/>
      </w:pPr>
      <w:r w:rsidRPr="00BE1B40">
        <w:rPr>
          <w:b/>
        </w:rPr>
        <w:t xml:space="preserve">5.3 </w:t>
      </w:r>
      <w:r w:rsidRPr="00BE1B40">
        <w:rPr>
          <w:b/>
        </w:rPr>
        <w:tab/>
      </w:r>
      <w:r w:rsidRPr="00BE1B40">
        <w:t xml:space="preserve">A nota fiscal deverá ser emitida posteriormente à emissão do empenho, acompanhada dos seguintes documentos: </w:t>
      </w:r>
    </w:p>
    <w:p w:rsidR="002E5179" w:rsidRPr="00BE1B40" w:rsidRDefault="002E5179" w:rsidP="00BE1B40">
      <w:pPr>
        <w:jc w:val="both"/>
      </w:pPr>
      <w:r w:rsidRPr="00BE1B40">
        <w:rPr>
          <w:b/>
        </w:rPr>
        <w:t>5.3.1</w:t>
      </w:r>
      <w:r w:rsidRPr="00BE1B40">
        <w:t xml:space="preserve"> </w:t>
      </w:r>
      <w:r w:rsidRPr="00BE1B40">
        <w:tab/>
        <w:t xml:space="preserve">Prova de regularidade relativa à Seguridade Social; </w:t>
      </w:r>
    </w:p>
    <w:p w:rsidR="002E5179" w:rsidRPr="00BE1B40" w:rsidRDefault="002E5179" w:rsidP="00BE1B40">
      <w:pPr>
        <w:jc w:val="both"/>
      </w:pPr>
      <w:r w:rsidRPr="00BE1B40">
        <w:rPr>
          <w:b/>
        </w:rPr>
        <w:t>5.3.2</w:t>
      </w:r>
      <w:r w:rsidRPr="00BE1B40">
        <w:t xml:space="preserve"> </w:t>
      </w:r>
      <w:r w:rsidRPr="00BE1B40">
        <w:tab/>
        <w:t xml:space="preserve">Certidão conjunta relativa aos tributos federais e à Dívida Ativa da União; </w:t>
      </w:r>
    </w:p>
    <w:p w:rsidR="002E5179" w:rsidRPr="00BE1B40" w:rsidRDefault="002E5179" w:rsidP="00BE1B40">
      <w:pPr>
        <w:jc w:val="both"/>
      </w:pPr>
      <w:r w:rsidRPr="00BE1B40">
        <w:rPr>
          <w:b/>
        </w:rPr>
        <w:t>5.3.3</w:t>
      </w:r>
      <w:r w:rsidRPr="00BE1B40">
        <w:t xml:space="preserve"> </w:t>
      </w:r>
      <w:r w:rsidRPr="00BE1B40">
        <w:tab/>
        <w:t>Certidões que comprovem a regularidade perante a Fazenda Estadual da sede do contratado;</w:t>
      </w:r>
    </w:p>
    <w:p w:rsidR="002E5179" w:rsidRPr="00BE1B40" w:rsidRDefault="002E5179" w:rsidP="00BE1B40">
      <w:pPr>
        <w:jc w:val="both"/>
      </w:pPr>
      <w:r w:rsidRPr="00BE1B40">
        <w:rPr>
          <w:b/>
        </w:rPr>
        <w:t>5.3.4</w:t>
      </w:r>
      <w:r w:rsidRPr="00BE1B40">
        <w:t xml:space="preserve"> </w:t>
      </w:r>
      <w:r w:rsidRPr="00BE1B40">
        <w:tab/>
        <w:t xml:space="preserve">Certidão de Regularidade do FGTS - CRF; e </w:t>
      </w:r>
    </w:p>
    <w:p w:rsidR="002E5179" w:rsidRPr="00BE1B40" w:rsidRDefault="002E5179" w:rsidP="00BE1B40">
      <w:pPr>
        <w:jc w:val="both"/>
      </w:pPr>
      <w:r w:rsidRPr="00BE1B40">
        <w:rPr>
          <w:b/>
        </w:rPr>
        <w:t>5.3.5</w:t>
      </w:r>
      <w:r w:rsidRPr="00BE1B40">
        <w:t xml:space="preserve"> </w:t>
      </w:r>
      <w:r w:rsidRPr="00BE1B40">
        <w:tab/>
        <w:t xml:space="preserve">Certidão Negativa de Débitos Trabalhistas - CNDT. </w:t>
      </w:r>
    </w:p>
    <w:p w:rsidR="002E5179" w:rsidRPr="00BE1B40" w:rsidRDefault="002E5179" w:rsidP="00BE1B40">
      <w:pPr>
        <w:jc w:val="both"/>
      </w:pPr>
      <w:r w:rsidRPr="00BE1B40">
        <w:t>5.3.6</w:t>
      </w:r>
      <w:r w:rsidRPr="00BE1B40">
        <w:tab/>
        <w:t>Certidão Negativa de Débitos Municipal</w:t>
      </w:r>
    </w:p>
    <w:p w:rsidR="002E5179" w:rsidRPr="00BE1B40" w:rsidRDefault="002E5179" w:rsidP="00BE1B40">
      <w:pPr>
        <w:jc w:val="both"/>
      </w:pPr>
    </w:p>
    <w:p w:rsidR="002E5179" w:rsidRPr="00BE1B40" w:rsidRDefault="002E5179" w:rsidP="00BE1B40">
      <w:pPr>
        <w:jc w:val="both"/>
        <w:rPr>
          <w:b/>
          <w:bCs/>
        </w:rPr>
      </w:pPr>
      <w:r w:rsidRPr="00BE1B40">
        <w:rPr>
          <w:b/>
          <w:bCs/>
        </w:rPr>
        <w:t>CLÁUSULA SEXTA - VIGÊNCIA, EFICÁCIA E PRORROGAÇÃO</w:t>
      </w:r>
    </w:p>
    <w:p w:rsidR="002E5179" w:rsidRPr="00BE1B40" w:rsidRDefault="002E5179" w:rsidP="00BE1B40">
      <w:pPr>
        <w:jc w:val="both"/>
      </w:pPr>
      <w:r w:rsidRPr="00BE1B40">
        <w:rPr>
          <w:b/>
        </w:rPr>
        <w:t>6.1</w:t>
      </w:r>
      <w:r w:rsidRPr="00BE1B40">
        <w:t xml:space="preserve"> </w:t>
      </w:r>
      <w:r w:rsidRPr="00BE1B40">
        <w:tab/>
        <w:t xml:space="preserve">O prazo de vigência do contrato será de </w:t>
      </w:r>
      <w:r w:rsidRPr="00BE1B40">
        <w:rPr>
          <w:rFonts w:cs="Arial"/>
          <w:b/>
          <w:szCs w:val="20"/>
          <w:u w:val="single"/>
        </w:rPr>
        <w:t>120 (cento e vinte) dias</w:t>
      </w:r>
      <w:r w:rsidRPr="00BE1B40">
        <w:t>, contados da data publicação do mesmo no Portal Nacional de Contratações Públicas e disponibilizado extrato no Diário Oficial do Município.</w:t>
      </w:r>
    </w:p>
    <w:p w:rsidR="002E5179" w:rsidRPr="00BE1B40" w:rsidRDefault="002E5179" w:rsidP="00BE1B40">
      <w:pPr>
        <w:jc w:val="both"/>
      </w:pPr>
      <w:r w:rsidRPr="00BE1B40">
        <w:rPr>
          <w:b/>
          <w:bCs/>
        </w:rPr>
        <w:t xml:space="preserve">6.2 </w:t>
      </w:r>
      <w:r w:rsidRPr="00BE1B40">
        <w:rPr>
          <w:b/>
          <w:bCs/>
        </w:rPr>
        <w:tab/>
      </w:r>
      <w:r w:rsidRPr="00BE1B40">
        <w:t xml:space="preserve">O prazo de vigência poderá ser prorrogado, por interesse das partes, desde que haja autorização formal da autoridade competente e seja efetivado antes do término da respectiva vigência, na forma dos artigos 106 e 107 da Lei nº 14.133/2021.  </w:t>
      </w:r>
    </w:p>
    <w:p w:rsidR="002E5179" w:rsidRPr="00BE1B40" w:rsidRDefault="002E5179" w:rsidP="00BE1B40">
      <w:pPr>
        <w:jc w:val="both"/>
      </w:pPr>
      <w:r w:rsidRPr="00BE1B40">
        <w:rPr>
          <w:b/>
          <w:bCs/>
        </w:rPr>
        <w:t xml:space="preserve">6.2.1 </w:t>
      </w:r>
      <w:r w:rsidRPr="00BE1B40">
        <w:rPr>
          <w:b/>
          <w:bCs/>
        </w:rPr>
        <w:tab/>
      </w:r>
      <w:r w:rsidRPr="00BE1B40">
        <w:t xml:space="preserve">A prorrogação de que trata o item acima é condicionado ao ateste, pela área demandante, de que as condições e os preços permanecem vantajosos para a Administração, permitida a negociação com o contratado. </w:t>
      </w:r>
    </w:p>
    <w:p w:rsidR="002E5179" w:rsidRPr="00BE1B40" w:rsidRDefault="002E5179" w:rsidP="00BE1B40">
      <w:pPr>
        <w:widowControl w:val="0"/>
        <w:numPr>
          <w:ilvl w:val="1"/>
          <w:numId w:val="48"/>
        </w:numPr>
        <w:autoSpaceDE w:val="0"/>
        <w:autoSpaceDN w:val="0"/>
        <w:adjustRightInd w:val="0"/>
        <w:spacing w:after="0" w:line="240" w:lineRule="auto"/>
        <w:ind w:left="0" w:firstLine="0"/>
        <w:jc w:val="both"/>
      </w:pPr>
      <w:r w:rsidRPr="00BE1B40">
        <w:t xml:space="preserve">Conforme disposto na Lei Federal 14133/2021, a CONTRATADA terá o prazo máximo de até </w:t>
      </w:r>
      <w:r w:rsidRPr="00BE1B40">
        <w:rPr>
          <w:b/>
        </w:rPr>
        <w:t>05 (cinco) dias</w:t>
      </w:r>
      <w:r w:rsidRPr="00BE1B40">
        <w:t xml:space="preserve"> para assinar o termo de contrato, nas condições estabelecidas no edital de licitação, sob pena de decair o direito à contratação, sem prejuízo das sanções previstas nesta Lei.</w:t>
      </w:r>
    </w:p>
    <w:p w:rsidR="002E5179" w:rsidRPr="00BE1B40" w:rsidRDefault="002E5179" w:rsidP="00BE1B40">
      <w:pPr>
        <w:jc w:val="both"/>
      </w:pPr>
    </w:p>
    <w:p w:rsidR="002E5179" w:rsidRPr="00BE1B40" w:rsidRDefault="002E5179" w:rsidP="00BE1B40">
      <w:pPr>
        <w:jc w:val="both"/>
        <w:rPr>
          <w:b/>
          <w:bCs/>
        </w:rPr>
      </w:pPr>
      <w:r w:rsidRPr="00BE1B40">
        <w:rPr>
          <w:b/>
          <w:bCs/>
        </w:rPr>
        <w:t>CLÁUSULA SÉTIMA - SUBCONTRATAÇÃO</w:t>
      </w:r>
    </w:p>
    <w:p w:rsidR="002E5179" w:rsidRPr="00BE1B40" w:rsidRDefault="002E5179" w:rsidP="00BE1B40">
      <w:pPr>
        <w:jc w:val="both"/>
      </w:pPr>
      <w:r w:rsidRPr="00BE1B40">
        <w:rPr>
          <w:b/>
        </w:rPr>
        <w:t>7.1</w:t>
      </w:r>
      <w:r w:rsidRPr="00BE1B40">
        <w:tab/>
        <w:t>Não será admitida a subcontratação do objeto contratual.</w:t>
      </w:r>
    </w:p>
    <w:p w:rsidR="002E5179" w:rsidRPr="00BE1B40" w:rsidRDefault="002E5179" w:rsidP="00BE1B40">
      <w:pPr>
        <w:jc w:val="both"/>
        <w:rPr>
          <w:b/>
        </w:rPr>
      </w:pPr>
      <w:r w:rsidRPr="00BE1B40">
        <w:rPr>
          <w:b/>
        </w:rPr>
        <w:t>CLÁUSULA OITAVA - REAJUSTE E REEQUILÍBRIO</w:t>
      </w:r>
    </w:p>
    <w:p w:rsidR="002E5179" w:rsidRPr="00BE1B40" w:rsidRDefault="002E5179" w:rsidP="00BE1B40">
      <w:pPr>
        <w:jc w:val="both"/>
        <w:rPr>
          <w:bCs/>
        </w:rPr>
      </w:pPr>
      <w:r w:rsidRPr="00BE1B40">
        <w:rPr>
          <w:b/>
          <w:bCs/>
        </w:rPr>
        <w:lastRenderedPageBreak/>
        <w:t>8.1</w:t>
      </w:r>
      <w:r w:rsidRPr="00BE1B40">
        <w:rPr>
          <w:bCs/>
        </w:rPr>
        <w:tab/>
        <w:t xml:space="preserve">Independentemente do prazo de duração do contrato utilizar-se-á como critério de reajuste o Índice Nacional de Preços ao Consumidor Amplo - IPCA, nos termos do art. 89 do Decreto Municipal nº 21.500/2023, com data-base vinculada à data do orçamento estimado, que no presente caso foi finalizado com formalização do mapa de preço no dia </w:t>
      </w:r>
      <w:r w:rsidRPr="00BE1B40">
        <w:rPr>
          <w:rFonts w:cs="Arial"/>
          <w:bCs/>
          <w:szCs w:val="20"/>
        </w:rPr>
        <w:t>09/08/2023</w:t>
      </w:r>
      <w:r w:rsidRPr="00BE1B40">
        <w:rPr>
          <w:bCs/>
        </w:rPr>
        <w:t>.</w:t>
      </w:r>
    </w:p>
    <w:p w:rsidR="002E5179" w:rsidRPr="00BE1B40" w:rsidRDefault="002E5179" w:rsidP="00BE1B40">
      <w:pPr>
        <w:jc w:val="both"/>
        <w:rPr>
          <w:bCs/>
        </w:rPr>
      </w:pPr>
      <w:r w:rsidRPr="00BE1B40">
        <w:rPr>
          <w:b/>
          <w:bCs/>
        </w:rPr>
        <w:t>8.2</w:t>
      </w:r>
      <w:r w:rsidRPr="00BE1B40">
        <w:rPr>
          <w:bCs/>
        </w:rPr>
        <w:t xml:space="preserve"> </w:t>
      </w:r>
      <w:r w:rsidRPr="00BE1B40">
        <w:rPr>
          <w:bCs/>
        </w:rPr>
        <w:tab/>
        <w:t>A concessão do reajuste será realizada de oficio mediante apostilamento ao contrato.</w:t>
      </w:r>
    </w:p>
    <w:p w:rsidR="002E5179" w:rsidRPr="00BE1B40" w:rsidRDefault="002E5179" w:rsidP="00BE1B40">
      <w:pPr>
        <w:jc w:val="both"/>
      </w:pPr>
      <w:r w:rsidRPr="00BE1B40">
        <w:rPr>
          <w:b/>
          <w:bCs/>
        </w:rPr>
        <w:t>8.3</w:t>
      </w:r>
      <w:r w:rsidRPr="00BE1B40">
        <w:t xml:space="preserve"> </w:t>
      </w:r>
      <w:r w:rsidRPr="00BE1B40">
        <w:tab/>
        <w:t>Nos reajustes subsequentes ao primeiro, o interregno mínimo de um ano será contado a partir dos efeitos financeiros do último reajuste.</w:t>
      </w:r>
    </w:p>
    <w:p w:rsidR="002E5179" w:rsidRPr="00BE1B40" w:rsidRDefault="002E5179" w:rsidP="00BE1B40">
      <w:pPr>
        <w:jc w:val="both"/>
      </w:pPr>
      <w:r w:rsidRPr="00BE1B40">
        <w:rPr>
          <w:b/>
          <w:bCs/>
        </w:rPr>
        <w:t>8.4</w:t>
      </w:r>
      <w:r w:rsidRPr="00BE1B40">
        <w:t xml:space="preserve"> </w:t>
      </w:r>
      <w:r w:rsidRPr="00BE1B40">
        <w:tab/>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rsidR="002E5179" w:rsidRPr="00BE1B40" w:rsidRDefault="002E5179" w:rsidP="00BE1B40">
      <w:pPr>
        <w:jc w:val="both"/>
      </w:pPr>
      <w:r w:rsidRPr="00BE1B40">
        <w:rPr>
          <w:b/>
          <w:bCs/>
        </w:rPr>
        <w:t>8.5</w:t>
      </w:r>
      <w:r w:rsidRPr="00BE1B40">
        <w:t xml:space="preserve"> </w:t>
      </w:r>
      <w:r w:rsidRPr="00BE1B40">
        <w:tab/>
        <w:t>Nas aferições finais, o índice utilizado para reajuste será, obrigatoriamente, o definitivo;</w:t>
      </w:r>
    </w:p>
    <w:p w:rsidR="002E5179" w:rsidRPr="00BE1B40" w:rsidRDefault="002E5179" w:rsidP="00BE1B40">
      <w:pPr>
        <w:jc w:val="both"/>
      </w:pPr>
      <w:r w:rsidRPr="00BE1B40">
        <w:rPr>
          <w:b/>
          <w:bCs/>
        </w:rPr>
        <w:t>8.6</w:t>
      </w:r>
      <w:r w:rsidRPr="00BE1B40">
        <w:t xml:space="preserve"> </w:t>
      </w:r>
      <w:r w:rsidRPr="00BE1B40">
        <w:tab/>
        <w:t>Caso o índice estabelecido para reajustamento venha a ser extinto ou de qualquer forma não possa mais ser utilizado, será adotado, em substituição, o que vier a ser determinado pela legislação então em vigor.</w:t>
      </w:r>
    </w:p>
    <w:p w:rsidR="002E5179" w:rsidRPr="00BE1B40" w:rsidRDefault="002E5179" w:rsidP="00BE1B40">
      <w:pPr>
        <w:jc w:val="both"/>
      </w:pPr>
      <w:r w:rsidRPr="00BE1B40">
        <w:rPr>
          <w:b/>
          <w:bCs/>
        </w:rPr>
        <w:t>8.7</w:t>
      </w:r>
      <w:r w:rsidRPr="00BE1B40">
        <w:t xml:space="preserve"> </w:t>
      </w:r>
      <w:r w:rsidRPr="00BE1B40">
        <w:tab/>
        <w:t xml:space="preserve">Na ausência de previsão legal quanto ao índice substituto, as partes elegerão novo índice oficial, para reajustamento do preço do valor remanescente, por meio de termo aditivo. </w:t>
      </w:r>
    </w:p>
    <w:p w:rsidR="002E5179" w:rsidRPr="00BE1B40" w:rsidRDefault="002E5179" w:rsidP="00BE1B40">
      <w:pPr>
        <w:jc w:val="both"/>
      </w:pPr>
      <w:r w:rsidRPr="00BE1B40">
        <w:rPr>
          <w:b/>
          <w:bCs/>
        </w:rPr>
        <w:t xml:space="preserve">8.8 </w:t>
      </w:r>
      <w:r w:rsidRPr="00BE1B40">
        <w:rPr>
          <w:b/>
          <w:bCs/>
        </w:rPr>
        <w:tab/>
      </w:r>
      <w:r w:rsidRPr="00BE1B40">
        <w:t>O reajuste será realizado por termo aditivo.</w:t>
      </w:r>
    </w:p>
    <w:p w:rsidR="002E5179" w:rsidRPr="00BE1B40" w:rsidRDefault="002E5179" w:rsidP="00BE1B40">
      <w:pPr>
        <w:jc w:val="both"/>
      </w:pPr>
      <w:r w:rsidRPr="00BE1B40">
        <w:rPr>
          <w:b/>
        </w:rPr>
        <w:t>8.9</w:t>
      </w:r>
      <w:r w:rsidRPr="00BE1B40">
        <w:t xml:space="preserve"> </w:t>
      </w:r>
      <w:r w:rsidRPr="00BE1B40">
        <w:tab/>
        <w:t>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requer o reequilíbrio;</w:t>
      </w:r>
    </w:p>
    <w:p w:rsidR="002E5179" w:rsidRPr="00BE1B40" w:rsidRDefault="002E5179" w:rsidP="00BE1B40">
      <w:pPr>
        <w:jc w:val="both"/>
      </w:pPr>
      <w:r w:rsidRPr="00BE1B40">
        <w:rPr>
          <w:b/>
        </w:rPr>
        <w:t>8.10</w:t>
      </w:r>
      <w:r w:rsidRPr="00BE1B40">
        <w:t xml:space="preserve"> </w:t>
      </w:r>
      <w:r w:rsidRPr="00BE1B40">
        <w:tab/>
        <w:t xml:space="preserve">O prazo para a Contratante analisar e decidir sobre o pedido de reequilíbrio é de 45 (quarenta e cinco) dias corridos, sendo que em caso de ultrapassar esses dias, caberá incidência de juros de 1% (um por cento) ao mês mais a correção monetária sob o respectivo montante. </w:t>
      </w:r>
    </w:p>
    <w:p w:rsidR="002E5179" w:rsidRPr="00BE1B40" w:rsidRDefault="002E5179" w:rsidP="00BE1B40">
      <w:pPr>
        <w:jc w:val="both"/>
      </w:pPr>
      <w:r w:rsidRPr="00BE1B40">
        <w:rPr>
          <w:b/>
        </w:rPr>
        <w:t xml:space="preserve">8.11 </w:t>
      </w:r>
      <w:r w:rsidRPr="00BE1B40">
        <w:rPr>
          <w:b/>
        </w:rPr>
        <w:tab/>
      </w:r>
      <w:r w:rsidRPr="00BE1B40">
        <w:t>A exclusão do regime tributário do simples nacional por ato voluntário da contratada ou superação dos limites da receita bruta anual, que cuida o art. 30 da Lei Complementar nº 123/2006, não enseja o reequilíbrio econômico financeiro do contrato.</w:t>
      </w:r>
    </w:p>
    <w:p w:rsidR="002E5179" w:rsidRPr="00BE1B40" w:rsidRDefault="002E5179" w:rsidP="00BE1B40">
      <w:pPr>
        <w:jc w:val="both"/>
      </w:pPr>
    </w:p>
    <w:p w:rsidR="002E5179" w:rsidRPr="00BE1B40" w:rsidRDefault="002E5179" w:rsidP="00BE1B40">
      <w:pPr>
        <w:jc w:val="both"/>
        <w:rPr>
          <w:b/>
        </w:rPr>
      </w:pPr>
      <w:r w:rsidRPr="00BE1B40">
        <w:rPr>
          <w:b/>
        </w:rPr>
        <w:t xml:space="preserve">CLÁUSULA NONA - OBRIGAÇÕES DO CONTRATANTE </w:t>
      </w:r>
    </w:p>
    <w:p w:rsidR="002E5179" w:rsidRPr="00BE1B40" w:rsidRDefault="002E5179" w:rsidP="00BE1B40">
      <w:pPr>
        <w:jc w:val="both"/>
        <w:rPr>
          <w:b/>
          <w:bCs/>
        </w:rPr>
      </w:pPr>
      <w:r w:rsidRPr="00BE1B40">
        <w:rPr>
          <w:b/>
        </w:rPr>
        <w:t xml:space="preserve">9.1 </w:t>
      </w:r>
      <w:r w:rsidRPr="00BE1B40">
        <w:rPr>
          <w:b/>
        </w:rPr>
        <w:tab/>
      </w:r>
      <w:r w:rsidRPr="00BE1B40">
        <w:t xml:space="preserve">São obrigações do CONTRATANTE </w:t>
      </w:r>
    </w:p>
    <w:p w:rsidR="002E5179" w:rsidRPr="00BE1B40" w:rsidRDefault="002E5179" w:rsidP="00BE1B40">
      <w:pPr>
        <w:jc w:val="both"/>
        <w:rPr>
          <w:b/>
          <w:bCs/>
        </w:rPr>
      </w:pPr>
      <w:r w:rsidRPr="00BE1B40">
        <w:rPr>
          <w:b/>
        </w:rPr>
        <w:t>9.2</w:t>
      </w:r>
      <w:r w:rsidRPr="00BE1B40">
        <w:t xml:space="preserve"> </w:t>
      </w:r>
      <w:r w:rsidRPr="00BE1B40">
        <w:tab/>
        <w:t>Exigir o cumprimento de todas as obrigações assumidas pelo CONTRATADO, de acordo com o contrato e seus anexos.</w:t>
      </w:r>
    </w:p>
    <w:p w:rsidR="002E5179" w:rsidRPr="00BE1B40" w:rsidRDefault="002E5179" w:rsidP="00BE1B40">
      <w:pPr>
        <w:jc w:val="both"/>
        <w:rPr>
          <w:b/>
          <w:bCs/>
        </w:rPr>
      </w:pPr>
      <w:r w:rsidRPr="00BE1B40">
        <w:rPr>
          <w:b/>
        </w:rPr>
        <w:t xml:space="preserve">9.3 </w:t>
      </w:r>
      <w:r w:rsidRPr="00BE1B40">
        <w:rPr>
          <w:b/>
        </w:rPr>
        <w:tab/>
      </w:r>
      <w:r w:rsidRPr="00BE1B40">
        <w:t xml:space="preserve">Comunicar a empresa para </w:t>
      </w:r>
      <w:r w:rsidRPr="00BE1B40">
        <w:rPr>
          <w:bCs/>
        </w:rPr>
        <w:t xml:space="preserve">emissão de Nota Fiscal no que concerne à parcela incontroversa da execução do objeto, para efeito de liquidação e pagamento, quando houver controvérsia sobre a execução do objeto, quanto à dimensão, qualidade e quantidade, conforme o </w:t>
      </w:r>
      <w:hyperlink r:id="rId35" w:anchor="art143" w:history="1">
        <w:r w:rsidRPr="00BE1B40">
          <w:rPr>
            <w:rStyle w:val="Hyperlink"/>
            <w:rFonts w:cs="Arial"/>
            <w:bCs/>
            <w:color w:val="auto"/>
            <w:szCs w:val="20"/>
          </w:rPr>
          <w:t>art. 143 da Lei nº 14.133/2021</w:t>
        </w:r>
      </w:hyperlink>
      <w:r w:rsidRPr="00BE1B40">
        <w:rPr>
          <w:rStyle w:val="Hyperlink"/>
          <w:rFonts w:cs="Arial"/>
          <w:bCs/>
          <w:color w:val="auto"/>
          <w:szCs w:val="20"/>
        </w:rPr>
        <w:t>.</w:t>
      </w:r>
    </w:p>
    <w:p w:rsidR="002E5179" w:rsidRPr="00BE1B40" w:rsidRDefault="002E5179" w:rsidP="00BE1B40">
      <w:pPr>
        <w:jc w:val="both"/>
      </w:pPr>
      <w:r w:rsidRPr="00BE1B40">
        <w:rPr>
          <w:b/>
        </w:rPr>
        <w:t>9.4</w:t>
      </w:r>
      <w:r w:rsidRPr="00BE1B40">
        <w:tab/>
        <w:t xml:space="preserve">Aplicar ao CONTRATADO as sanções previstas na lei e neste Contrato. </w:t>
      </w:r>
    </w:p>
    <w:p w:rsidR="002E5179" w:rsidRPr="00BE1B40" w:rsidRDefault="002E5179" w:rsidP="00BE1B40">
      <w:pPr>
        <w:jc w:val="both"/>
      </w:pPr>
      <w:r w:rsidRPr="00BE1B40">
        <w:rPr>
          <w:b/>
        </w:rPr>
        <w:t xml:space="preserve">9.5 </w:t>
      </w:r>
      <w:r w:rsidRPr="00BE1B40">
        <w:rPr>
          <w:b/>
        </w:rPr>
        <w:tab/>
      </w:r>
      <w:r w:rsidRPr="00BE1B40">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E5179" w:rsidRPr="00BE1B40" w:rsidRDefault="002E5179" w:rsidP="00BE1B40">
      <w:pPr>
        <w:jc w:val="both"/>
        <w:rPr>
          <w:b/>
          <w:bCs/>
        </w:rPr>
      </w:pPr>
      <w:r w:rsidRPr="00BE1B40">
        <w:rPr>
          <w:b/>
        </w:rPr>
        <w:lastRenderedPageBreak/>
        <w:t>9.5.1</w:t>
      </w:r>
      <w:r w:rsidRPr="00BE1B40">
        <w:t xml:space="preserve"> </w:t>
      </w:r>
      <w:r w:rsidRPr="00BE1B40">
        <w:tab/>
        <w:t>A Administração terá o prazo de</w:t>
      </w:r>
      <w:r w:rsidRPr="00BE1B40">
        <w:rPr>
          <w:iCs/>
        </w:rPr>
        <w:t xml:space="preserve"> 01 (um) mês</w:t>
      </w:r>
      <w:r w:rsidRPr="00BE1B40">
        <w:t xml:space="preserve">, a contar da data do protocolo do requerimento para decidir, admitida a prorrogação motivada, por igual período. </w:t>
      </w:r>
    </w:p>
    <w:p w:rsidR="002E5179" w:rsidRPr="00BE1B40" w:rsidRDefault="002E5179" w:rsidP="00BE1B40">
      <w:pPr>
        <w:jc w:val="both"/>
      </w:pPr>
      <w:r w:rsidRPr="00BE1B40">
        <w:rPr>
          <w:b/>
        </w:rPr>
        <w:t xml:space="preserve">9.6 </w:t>
      </w:r>
      <w:r w:rsidRPr="00BE1B40">
        <w:rPr>
          <w:b/>
        </w:rPr>
        <w:tab/>
      </w:r>
      <w:r w:rsidRPr="00BE1B40">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E5179" w:rsidRPr="00BE1B40" w:rsidRDefault="002E5179" w:rsidP="00BE1B40">
      <w:pPr>
        <w:jc w:val="both"/>
      </w:pPr>
      <w:r w:rsidRPr="00BE1B40">
        <w:rPr>
          <w:b/>
        </w:rPr>
        <w:t>9.7</w:t>
      </w:r>
      <w:r w:rsidRPr="00BE1B40">
        <w:t xml:space="preserve"> </w:t>
      </w:r>
      <w:r w:rsidRPr="00BE1B40">
        <w:tab/>
        <w:t>Receber o objeto no prazo e condições estabelecidas no Termo de Contrato.</w:t>
      </w:r>
    </w:p>
    <w:p w:rsidR="002E5179" w:rsidRPr="00BE1B40" w:rsidRDefault="002E5179" w:rsidP="00BE1B40">
      <w:pPr>
        <w:jc w:val="both"/>
      </w:pPr>
      <w:r w:rsidRPr="00BE1B40">
        <w:rPr>
          <w:b/>
        </w:rPr>
        <w:t>9.8</w:t>
      </w:r>
      <w:r w:rsidRPr="00BE1B40">
        <w:t xml:space="preserve"> </w:t>
      </w:r>
      <w:r w:rsidRPr="00BE1B40">
        <w:tab/>
        <w:t>Verificar minuciosamente, no prazo fixado, a conformidade dos bens recebidos provisoriamente com as especificações constantes do Termo de Contrato e da proposta, para fins de aceitação e recebimento definitivo.</w:t>
      </w:r>
    </w:p>
    <w:p w:rsidR="002E5179" w:rsidRPr="00BE1B40" w:rsidRDefault="002E5179" w:rsidP="00BE1B40">
      <w:pPr>
        <w:jc w:val="both"/>
      </w:pPr>
      <w:r w:rsidRPr="00BE1B40">
        <w:rPr>
          <w:b/>
        </w:rPr>
        <w:t>9.9</w:t>
      </w:r>
      <w:r w:rsidRPr="00BE1B40">
        <w:t xml:space="preserve"> </w:t>
      </w:r>
      <w:r w:rsidRPr="00BE1B40">
        <w:tab/>
        <w:t>Comunicar à Contratada, por escrito, sobre imperfeições, falhas ou irregularidades verificadas no objeto fornecido, para que seja substituído, reparado ou corrigido, fixando prazo para a resposta da empresa e a sua ação corretiva.</w:t>
      </w:r>
    </w:p>
    <w:p w:rsidR="002E5179" w:rsidRPr="00BE1B40" w:rsidRDefault="002E5179" w:rsidP="00BE1B40">
      <w:pPr>
        <w:jc w:val="both"/>
      </w:pPr>
      <w:r w:rsidRPr="00BE1B40">
        <w:rPr>
          <w:b/>
        </w:rPr>
        <w:t>9.10</w:t>
      </w:r>
      <w:r w:rsidRPr="00BE1B40">
        <w:t xml:space="preserve"> </w:t>
      </w:r>
      <w:r w:rsidRPr="00BE1B40">
        <w:tab/>
        <w:t>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w:t>
      </w:r>
    </w:p>
    <w:p w:rsidR="002E5179" w:rsidRPr="00BE1B40" w:rsidRDefault="002E5179" w:rsidP="00BE1B40">
      <w:pPr>
        <w:jc w:val="both"/>
      </w:pPr>
      <w:r w:rsidRPr="00BE1B40">
        <w:rPr>
          <w:b/>
        </w:rPr>
        <w:t>9.11</w:t>
      </w:r>
      <w:r w:rsidRPr="00BE1B40">
        <w:t xml:space="preserve"> </w:t>
      </w:r>
      <w:r w:rsidRPr="00BE1B40">
        <w:tab/>
        <w:t>Observar para que, durante a vigência do presente Termo de Contrato, sejam mantidas todas as condições de habilitação e qualificação exigida para a contratação, assim como a sua compatibilidade com as obrigações assumidas.</w:t>
      </w:r>
    </w:p>
    <w:p w:rsidR="002E5179" w:rsidRPr="00BE1B40" w:rsidRDefault="002E5179" w:rsidP="00BE1B40">
      <w:pPr>
        <w:jc w:val="both"/>
      </w:pPr>
      <w:r w:rsidRPr="00BE1B40">
        <w:rPr>
          <w:b/>
        </w:rPr>
        <w:t>9.12</w:t>
      </w:r>
      <w:r w:rsidRPr="00BE1B40">
        <w:t xml:space="preserve"> </w:t>
      </w:r>
      <w:r w:rsidRPr="00BE1B40">
        <w:tab/>
        <w:t>Efetuar o pagamento à Contratada no valor correspondente ao fornecimento do objeto, no prazo e forma estabelecidos no Edital e seus anexos.</w:t>
      </w:r>
    </w:p>
    <w:p w:rsidR="002E5179" w:rsidRPr="00BE1B40" w:rsidRDefault="002E5179" w:rsidP="00BE1B40">
      <w:pPr>
        <w:jc w:val="both"/>
      </w:pPr>
      <w:r w:rsidRPr="00BE1B40">
        <w:rPr>
          <w:b/>
        </w:rPr>
        <w:t>9.13</w:t>
      </w:r>
      <w:r w:rsidRPr="00BE1B40">
        <w:t xml:space="preserve"> </w:t>
      </w:r>
      <w:r w:rsidRPr="00BE1B40">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2E5179" w:rsidRPr="00BE1B40" w:rsidRDefault="002E5179" w:rsidP="00BE1B40">
      <w:pPr>
        <w:jc w:val="both"/>
      </w:pPr>
    </w:p>
    <w:p w:rsidR="002E5179" w:rsidRPr="00BE1B40" w:rsidRDefault="002E5179" w:rsidP="00BE1B40">
      <w:pPr>
        <w:jc w:val="both"/>
        <w:rPr>
          <w:b/>
        </w:rPr>
      </w:pPr>
      <w:r w:rsidRPr="00BE1B40">
        <w:rPr>
          <w:b/>
        </w:rPr>
        <w:t xml:space="preserve">CLÁUSULA DÉCIMA - OBRIGAÇÕES DO CONTRATADO </w:t>
      </w:r>
    </w:p>
    <w:p w:rsidR="002E5179" w:rsidRPr="00BE1B40" w:rsidRDefault="002E5179" w:rsidP="00BE1B40">
      <w:pPr>
        <w:jc w:val="both"/>
      </w:pPr>
      <w:r w:rsidRPr="00BE1B40">
        <w:rPr>
          <w:b/>
        </w:rPr>
        <w:t>10.1</w:t>
      </w:r>
      <w:r w:rsidRPr="00BE1B40">
        <w:tab/>
        <w:t>O CONTRATADO deve cumprir todas as obrigações constantes deste Contrato, termo de referência e anexos, assumindo como exclusivamente seus os riscos e as despesas decorrentes da boa e perfeita execução do objeto, observando as obrigações a seguir dispostas, e ainda:</w:t>
      </w:r>
    </w:p>
    <w:p w:rsidR="002E5179" w:rsidRPr="00BE1B40" w:rsidRDefault="002E5179" w:rsidP="00BE1B40">
      <w:pPr>
        <w:jc w:val="both"/>
      </w:pPr>
      <w:r w:rsidRPr="00BE1B40">
        <w:rPr>
          <w:b/>
        </w:rPr>
        <w:t>10.2</w:t>
      </w:r>
      <w:r w:rsidRPr="00BE1B40">
        <w:t xml:space="preserve"> </w:t>
      </w:r>
      <w:r w:rsidRPr="00BE1B40">
        <w:tab/>
        <w:t>Responsabilizar-se pelos vícios e danos decorrentes do objeto, de acordo com o Código de Defesa do Consumidor.</w:t>
      </w:r>
    </w:p>
    <w:p w:rsidR="002E5179" w:rsidRPr="00BE1B40" w:rsidRDefault="002E5179" w:rsidP="00BE1B40">
      <w:pPr>
        <w:jc w:val="both"/>
      </w:pPr>
      <w:r w:rsidRPr="00BE1B40">
        <w:rPr>
          <w:b/>
        </w:rPr>
        <w:t xml:space="preserve">10.3 </w:t>
      </w:r>
      <w:r w:rsidRPr="00BE1B40">
        <w:rPr>
          <w:b/>
        </w:rPr>
        <w:tab/>
      </w:r>
      <w:r w:rsidRPr="00BE1B40">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E5179" w:rsidRPr="00BE1B40" w:rsidRDefault="002E5179" w:rsidP="00BE1B40">
      <w:pPr>
        <w:jc w:val="both"/>
      </w:pPr>
      <w:r w:rsidRPr="00BE1B40">
        <w:rPr>
          <w:b/>
        </w:rPr>
        <w:t xml:space="preserve">10.4 </w:t>
      </w:r>
      <w:r w:rsidRPr="00BE1B40">
        <w:rPr>
          <w:b/>
        </w:rPr>
        <w:tab/>
      </w:r>
      <w:r w:rsidRPr="00BE1B40">
        <w:t xml:space="preserve">Apresentar ao setor responsável pela fiscalização do contrato, junto com a Nota Fiscal para fins de pagamento, os seguintes documentos atualizados: </w:t>
      </w:r>
    </w:p>
    <w:p w:rsidR="002E5179" w:rsidRPr="00BE1B40" w:rsidRDefault="002E5179" w:rsidP="00BE1B40">
      <w:pPr>
        <w:jc w:val="both"/>
      </w:pPr>
      <w:r w:rsidRPr="00BE1B40">
        <w:rPr>
          <w:b/>
        </w:rPr>
        <w:t>10.4.1</w:t>
      </w:r>
      <w:r w:rsidRPr="00BE1B40">
        <w:t xml:space="preserve"> </w:t>
      </w:r>
      <w:r w:rsidRPr="00BE1B40">
        <w:tab/>
        <w:t xml:space="preserve">Prova de regularidade relativa à Seguridade Social; </w:t>
      </w:r>
    </w:p>
    <w:p w:rsidR="002E5179" w:rsidRPr="00BE1B40" w:rsidRDefault="002E5179" w:rsidP="00BE1B40">
      <w:pPr>
        <w:jc w:val="both"/>
      </w:pPr>
      <w:r w:rsidRPr="00BE1B40">
        <w:rPr>
          <w:b/>
        </w:rPr>
        <w:t>10.4.2</w:t>
      </w:r>
      <w:r w:rsidRPr="00BE1B40">
        <w:t xml:space="preserve"> </w:t>
      </w:r>
      <w:r w:rsidRPr="00BE1B40">
        <w:tab/>
        <w:t xml:space="preserve">Certidão conjunta relativa aos tributos federais e à Dívida Ativa da União; </w:t>
      </w:r>
    </w:p>
    <w:p w:rsidR="002E5179" w:rsidRPr="00BE1B40" w:rsidRDefault="002E5179" w:rsidP="00BE1B40">
      <w:pPr>
        <w:jc w:val="both"/>
      </w:pPr>
      <w:r w:rsidRPr="00BE1B40">
        <w:rPr>
          <w:b/>
        </w:rPr>
        <w:t>10.4.3</w:t>
      </w:r>
      <w:r w:rsidRPr="00BE1B40">
        <w:t xml:space="preserve"> </w:t>
      </w:r>
      <w:r w:rsidRPr="00BE1B40">
        <w:tab/>
        <w:t>Certidões que comprovem a regularidade perante a Fazenda Estadual da sede do contratado;</w:t>
      </w:r>
    </w:p>
    <w:p w:rsidR="002E5179" w:rsidRPr="00BE1B40" w:rsidRDefault="002E5179" w:rsidP="00BE1B40">
      <w:pPr>
        <w:jc w:val="both"/>
      </w:pPr>
      <w:r w:rsidRPr="00BE1B40">
        <w:rPr>
          <w:b/>
        </w:rPr>
        <w:lastRenderedPageBreak/>
        <w:t>10.4.4</w:t>
      </w:r>
      <w:r w:rsidRPr="00BE1B40">
        <w:t xml:space="preserve"> </w:t>
      </w:r>
      <w:r w:rsidRPr="00BE1B40">
        <w:tab/>
        <w:t xml:space="preserve">Certidão de Regularidade do FGTS - CRF; e </w:t>
      </w:r>
    </w:p>
    <w:p w:rsidR="002E5179" w:rsidRPr="00BE1B40" w:rsidRDefault="002E5179" w:rsidP="00BE1B40">
      <w:pPr>
        <w:jc w:val="both"/>
      </w:pPr>
      <w:r w:rsidRPr="00BE1B40">
        <w:rPr>
          <w:b/>
        </w:rPr>
        <w:t>10.4.5</w:t>
      </w:r>
      <w:r w:rsidRPr="00BE1B40">
        <w:t xml:space="preserve"> </w:t>
      </w:r>
      <w:r w:rsidRPr="00BE1B40">
        <w:tab/>
        <w:t xml:space="preserve">Certidão Negativa de Débitos Trabalhistas - CNDT. </w:t>
      </w:r>
    </w:p>
    <w:p w:rsidR="002E5179" w:rsidRPr="00BE1B40" w:rsidRDefault="002E5179" w:rsidP="00BE1B40">
      <w:pPr>
        <w:jc w:val="both"/>
      </w:pPr>
      <w:r w:rsidRPr="00BE1B40">
        <w:rPr>
          <w:b/>
        </w:rPr>
        <w:t xml:space="preserve">10.5 </w:t>
      </w:r>
      <w:r w:rsidRPr="00BE1B40">
        <w:rPr>
          <w:b/>
        </w:rPr>
        <w:tab/>
      </w:r>
      <w:r w:rsidRPr="00BE1B40">
        <w:t>Atender às determinações regulares emitidas pelo fiscal ou gestor do contrato ou autoridade superior e prestar todo esclarecimento ou informação por eles solicitados.</w:t>
      </w:r>
    </w:p>
    <w:p w:rsidR="002E5179" w:rsidRPr="00BE1B40" w:rsidRDefault="002E5179" w:rsidP="00BE1B40">
      <w:pPr>
        <w:jc w:val="both"/>
      </w:pPr>
      <w:r w:rsidRPr="00BE1B40">
        <w:rPr>
          <w:b/>
        </w:rPr>
        <w:t xml:space="preserve">10.6 </w:t>
      </w:r>
      <w:r w:rsidRPr="00BE1B40">
        <w:rPr>
          <w:b/>
        </w:rPr>
        <w:tab/>
      </w:r>
      <w:r w:rsidRPr="00BE1B40">
        <w:t>Comunicar ao Fiscal do contrato, no prazo de até 24 (vinte e quatro) horas, qualquer ocorrência anormal ou acidente que se verifique no local da execução do objeto contratual.</w:t>
      </w:r>
    </w:p>
    <w:p w:rsidR="002E5179" w:rsidRPr="00BE1B40" w:rsidRDefault="002E5179" w:rsidP="00BE1B40">
      <w:pPr>
        <w:jc w:val="both"/>
      </w:pPr>
      <w:r w:rsidRPr="00BE1B40">
        <w:rPr>
          <w:b/>
        </w:rPr>
        <w:t xml:space="preserve">10.7 </w:t>
      </w:r>
      <w:r w:rsidRPr="00BE1B40">
        <w:rPr>
          <w:b/>
        </w:rPr>
        <w:tab/>
      </w:r>
      <w:r w:rsidRPr="00BE1B40">
        <w:t>Paralisar, por determinação do CONTRATANTE, qualquer atividade que não esteja sendo executada de acordo com a boa técnica ou que ponha em risco a segurança de pessoas ou bens de terceiros.</w:t>
      </w:r>
    </w:p>
    <w:p w:rsidR="002E5179" w:rsidRPr="00BE1B40" w:rsidRDefault="002E5179" w:rsidP="00BE1B40">
      <w:pPr>
        <w:jc w:val="both"/>
      </w:pPr>
      <w:r w:rsidRPr="00BE1B40">
        <w:rPr>
          <w:b/>
        </w:rPr>
        <w:t xml:space="preserve">10.8 </w:t>
      </w:r>
      <w:r w:rsidRPr="00BE1B40">
        <w:rPr>
          <w:b/>
        </w:rPr>
        <w:tab/>
      </w:r>
      <w:r w:rsidRPr="00BE1B40">
        <w:t>Reparar, corrigir, remover, reconstruir ou substituir, às suas expensas, no total ou em parte, no prazo fixado pelo fiscal do contrato, os bens nos quais se verificarem vícios, defeitos ou incorreções resultantes da execução ou dos materiais empregados.</w:t>
      </w:r>
    </w:p>
    <w:p w:rsidR="002E5179" w:rsidRPr="00BE1B40" w:rsidRDefault="002E5179" w:rsidP="00BE1B40">
      <w:pPr>
        <w:jc w:val="both"/>
      </w:pPr>
      <w:r w:rsidRPr="00BE1B40">
        <w:rPr>
          <w:b/>
        </w:rPr>
        <w:t xml:space="preserve">10.9 </w:t>
      </w:r>
      <w:r w:rsidRPr="00BE1B40">
        <w:rPr>
          <w:b/>
        </w:rPr>
        <w:tab/>
      </w:r>
      <w:r w:rsidRPr="00BE1B40">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E5179" w:rsidRPr="00BE1B40" w:rsidRDefault="002E5179" w:rsidP="00BE1B40">
      <w:pPr>
        <w:jc w:val="both"/>
      </w:pPr>
      <w:r w:rsidRPr="00BE1B40">
        <w:rPr>
          <w:b/>
        </w:rPr>
        <w:t xml:space="preserve">10.10 </w:t>
      </w:r>
      <w:r w:rsidRPr="00BE1B40">
        <w:rPr>
          <w:b/>
        </w:rPr>
        <w:tab/>
      </w:r>
      <w:r w:rsidRPr="00BE1B40">
        <w:t>Cumprir, durante todo o período de execução do contrato, a reserva de cargos prevista em lei para pessoa com deficiência, para reabilitado da Previdência Social ou para aprendiz, bem como as reservas de cargos previstas na legislação.</w:t>
      </w:r>
    </w:p>
    <w:p w:rsidR="002E5179" w:rsidRPr="00BE1B40" w:rsidRDefault="002E5179" w:rsidP="00BE1B40">
      <w:pPr>
        <w:jc w:val="both"/>
      </w:pPr>
      <w:r w:rsidRPr="00BE1B40">
        <w:rPr>
          <w:b/>
        </w:rPr>
        <w:t>10.11</w:t>
      </w:r>
      <w:r w:rsidRPr="00BE1B40">
        <w:t xml:space="preserve"> </w:t>
      </w:r>
      <w:r w:rsidRPr="00BE1B40">
        <w:tab/>
        <w:t>Sempre que solicitado, comprovar a reserva de cargos a que se refere a cláusula acima, no prazo fixado pelo fiscal do contrato, com a indicação dos empregados que preencheram as referidas vagas.</w:t>
      </w:r>
    </w:p>
    <w:p w:rsidR="002E5179" w:rsidRPr="00BE1B40" w:rsidRDefault="002E5179" w:rsidP="00BE1B40">
      <w:pPr>
        <w:jc w:val="both"/>
      </w:pPr>
      <w:r w:rsidRPr="00BE1B40">
        <w:rPr>
          <w:b/>
        </w:rPr>
        <w:t>10.12</w:t>
      </w:r>
      <w:r w:rsidRPr="00BE1B40">
        <w:t xml:space="preserve"> </w:t>
      </w:r>
      <w:r w:rsidRPr="00BE1B40">
        <w:tab/>
        <w:t>Cumprir, além dos postulados legais vigentes de âmbito federal, estadual ou municipal, as normas de segurança do CONTRATANTE.</w:t>
      </w:r>
    </w:p>
    <w:p w:rsidR="002E5179" w:rsidRPr="00BE1B40" w:rsidRDefault="002E5179" w:rsidP="00BE1B40">
      <w:pPr>
        <w:jc w:val="both"/>
      </w:pPr>
      <w:r w:rsidRPr="00BE1B40">
        <w:rPr>
          <w:b/>
        </w:rPr>
        <w:t xml:space="preserve">10.13 </w:t>
      </w:r>
      <w:r w:rsidRPr="00BE1B40">
        <w:rPr>
          <w:b/>
        </w:rPr>
        <w:tab/>
      </w:r>
      <w:r w:rsidRPr="00BE1B40">
        <w:t>É obrigação do contratado de manter, durante toda a execução do contrato, em compatibilidade com as obrigações por ele assumidas, todas as condições exigidas para a habilitação na licitação, ou para a qualificação, na contratação direta.</w:t>
      </w:r>
    </w:p>
    <w:p w:rsidR="002E5179" w:rsidRPr="00BE1B40" w:rsidRDefault="002E5179" w:rsidP="00BE1B40">
      <w:pPr>
        <w:jc w:val="both"/>
      </w:pPr>
      <w:r w:rsidRPr="00BE1B40">
        <w:rPr>
          <w:b/>
        </w:rPr>
        <w:t>10.14</w:t>
      </w:r>
      <w:r w:rsidRPr="00BE1B40">
        <w:t xml:space="preserve"> </w:t>
      </w:r>
      <w:r w:rsidRPr="00BE1B40">
        <w:tab/>
        <w:t>Entregar o objeto em perfeitas condições, conforme especificações, prazo e local constantes no Termo de Referência, acompanhado da respectiva nota fiscal, na qual constarão as indicações referentes a: marca, fabricante, modelo, procedência e prazo de validade. Quando for o caso, entregar o manual do usuário e termo de garantia do objeto.</w:t>
      </w:r>
    </w:p>
    <w:p w:rsidR="002E5179" w:rsidRPr="00BE1B40" w:rsidRDefault="002E5179" w:rsidP="00BE1B40">
      <w:pPr>
        <w:jc w:val="both"/>
      </w:pPr>
      <w:r w:rsidRPr="00BE1B40">
        <w:rPr>
          <w:b/>
        </w:rPr>
        <w:t>10.15</w:t>
      </w:r>
      <w:r w:rsidRPr="00BE1B40">
        <w:t xml:space="preserve"> </w:t>
      </w:r>
      <w:r w:rsidRPr="00BE1B40">
        <w:tab/>
        <w:t>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w:t>
      </w:r>
    </w:p>
    <w:p w:rsidR="002E5179" w:rsidRPr="00BE1B40" w:rsidRDefault="002E5179" w:rsidP="00BE1B40">
      <w:pPr>
        <w:jc w:val="both"/>
      </w:pPr>
      <w:r w:rsidRPr="00BE1B40">
        <w:rPr>
          <w:b/>
        </w:rPr>
        <w:t>10.16</w:t>
      </w:r>
      <w:r w:rsidRPr="00BE1B40">
        <w:t xml:space="preserve"> </w:t>
      </w:r>
      <w:r w:rsidRPr="00BE1B40">
        <w:tab/>
        <w:t>Toda a mão de obra, necessária para a correta logística de transporte para o fornecimento do objeto e seus respectivos encargos sociais e trabalhistas ficarão sob a responsabilidade da empresa contratada;</w:t>
      </w:r>
    </w:p>
    <w:p w:rsidR="002E5179" w:rsidRPr="00BE1B40" w:rsidRDefault="002E5179" w:rsidP="00BE1B40">
      <w:pPr>
        <w:jc w:val="both"/>
      </w:pPr>
      <w:r w:rsidRPr="00BE1B40">
        <w:rPr>
          <w:b/>
        </w:rPr>
        <w:t>10.17</w:t>
      </w:r>
      <w:r w:rsidRPr="00BE1B40">
        <w:t xml:space="preserve"> </w:t>
      </w:r>
      <w:r w:rsidRPr="00BE1B40">
        <w:tab/>
        <w:t>Indicar preposto para representá-la durante a execução do Termo de Contrato.</w:t>
      </w:r>
    </w:p>
    <w:p w:rsidR="002E5179" w:rsidRPr="00BE1B40" w:rsidRDefault="002E5179" w:rsidP="00BE1B40">
      <w:pPr>
        <w:jc w:val="both"/>
        <w:rPr>
          <w:rFonts w:cs="Arial"/>
          <w:szCs w:val="20"/>
        </w:rPr>
      </w:pPr>
      <w:r w:rsidRPr="00BE1B40">
        <w:rPr>
          <w:b/>
        </w:rPr>
        <w:t>10.18</w:t>
      </w:r>
      <w:r w:rsidRPr="00BE1B40">
        <w:t xml:space="preserve"> </w:t>
      </w:r>
      <w:r w:rsidRPr="00BE1B40">
        <w:tab/>
      </w:r>
      <w:r w:rsidRPr="00BE1B40">
        <w:rPr>
          <w:rFonts w:cs="Arial"/>
          <w:szCs w:val="20"/>
        </w:rPr>
        <w:t>Comunicar à Contratante, no prazo máximo de 24 (vinte e quatro) horas que antecede a data da entrega, os motivos que impossibilitem o cumprimento do prazo previsto, com a devida comprovação.</w:t>
      </w:r>
    </w:p>
    <w:p w:rsidR="002E5179" w:rsidRPr="00BE1B40" w:rsidRDefault="002E5179" w:rsidP="00BE1B40">
      <w:pPr>
        <w:jc w:val="both"/>
        <w:rPr>
          <w:rFonts w:cs="Arial"/>
          <w:szCs w:val="20"/>
        </w:rPr>
      </w:pPr>
    </w:p>
    <w:p w:rsidR="002E5179" w:rsidRPr="00BE1B40" w:rsidRDefault="002E5179" w:rsidP="00BE1B40">
      <w:pPr>
        <w:jc w:val="both"/>
        <w:rPr>
          <w:b/>
          <w:bCs/>
        </w:rPr>
      </w:pPr>
      <w:r w:rsidRPr="00BE1B40">
        <w:rPr>
          <w:b/>
          <w:bCs/>
        </w:rPr>
        <w:lastRenderedPageBreak/>
        <w:t>CLÁUSULA DÉCIMA PRIMEIRA - OBRIGAÇÕES PERTINENTES A LGPD</w:t>
      </w:r>
    </w:p>
    <w:p w:rsidR="002E5179" w:rsidRPr="00BE1B40" w:rsidRDefault="002E5179" w:rsidP="00BE1B40">
      <w:pPr>
        <w:jc w:val="both"/>
      </w:pPr>
      <w:r w:rsidRPr="00BE1B40">
        <w:rPr>
          <w:b/>
          <w:bCs/>
        </w:rPr>
        <w:t>11.1</w:t>
      </w:r>
      <w:r w:rsidRPr="00BE1B40">
        <w:t xml:space="preserve"> </w:t>
      </w:r>
      <w:r w:rsidRPr="00BE1B40">
        <w:tab/>
        <w:t>As partes deverão cumprir a Lei nº 13.709/2018 e Decreto Municipal nº 20.533/2022,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w:t>
      </w:r>
    </w:p>
    <w:p w:rsidR="002E5179" w:rsidRPr="00BE1B40" w:rsidRDefault="002E5179" w:rsidP="00BE1B40">
      <w:pPr>
        <w:jc w:val="both"/>
      </w:pPr>
      <w:r w:rsidRPr="00BE1B40">
        <w:rPr>
          <w:b/>
          <w:bCs/>
        </w:rPr>
        <w:t>11.2</w:t>
      </w:r>
      <w:r w:rsidRPr="00BE1B40">
        <w:t xml:space="preserve"> </w:t>
      </w:r>
      <w:r w:rsidRPr="00BE1B40">
        <w:tab/>
        <w:t>Os dados obtidos somente poderão ser utilizados para as finalidades que justificaram seu acesso e de acordo com a boa-fé e com os princípios, aplicados na legislação citada;</w:t>
      </w:r>
    </w:p>
    <w:p w:rsidR="002E5179" w:rsidRPr="00BE1B40" w:rsidRDefault="002E5179" w:rsidP="00BE1B40">
      <w:pPr>
        <w:jc w:val="both"/>
        <w:rPr>
          <w:iCs/>
        </w:rPr>
      </w:pPr>
      <w:r w:rsidRPr="00BE1B40">
        <w:rPr>
          <w:b/>
          <w:bCs/>
          <w:iCs/>
        </w:rPr>
        <w:t>11.3</w:t>
      </w:r>
      <w:r w:rsidRPr="00BE1B40">
        <w:rPr>
          <w:iCs/>
        </w:rPr>
        <w:t xml:space="preserve"> </w:t>
      </w:r>
      <w:r w:rsidRPr="00BE1B40">
        <w:rPr>
          <w:iCs/>
        </w:rPr>
        <w:tab/>
        <w:t>É vedado o compartilhamento com terceiros dos dados obtidos fora das hipóteses permitidas em Lei.</w:t>
      </w:r>
    </w:p>
    <w:p w:rsidR="002E5179" w:rsidRPr="00BE1B40" w:rsidRDefault="002E5179" w:rsidP="00BE1B40">
      <w:pPr>
        <w:jc w:val="both"/>
      </w:pPr>
    </w:p>
    <w:p w:rsidR="002E5179" w:rsidRPr="00BE1B40" w:rsidRDefault="002E5179" w:rsidP="00BE1B40">
      <w:pPr>
        <w:jc w:val="both"/>
        <w:rPr>
          <w:b/>
        </w:rPr>
      </w:pPr>
      <w:r w:rsidRPr="00BE1B40">
        <w:rPr>
          <w:b/>
        </w:rPr>
        <w:t xml:space="preserve">CLÁUSULA DÉCIMA SEGUNDA - FISCALIZAÇÃO </w:t>
      </w:r>
    </w:p>
    <w:p w:rsidR="002E5179" w:rsidRPr="00BE1B40" w:rsidRDefault="002E5179" w:rsidP="00BE1B40">
      <w:pPr>
        <w:jc w:val="both"/>
      </w:pPr>
      <w:r w:rsidRPr="00BE1B40">
        <w:rPr>
          <w:b/>
        </w:rPr>
        <w:t>12.1</w:t>
      </w:r>
      <w:r w:rsidRPr="00BE1B40">
        <w:t xml:space="preserve"> </w:t>
      </w:r>
      <w:r w:rsidRPr="00BE1B40">
        <w:tab/>
        <w:t>O contrato deverá ser executado fielmente pelas partes, de acordo com as cláusulas avençadas e Lei nº 14.133/2021, e cada parte responderá pelas consequências de sua inexecução total ou parcial.</w:t>
      </w:r>
    </w:p>
    <w:p w:rsidR="002E5179" w:rsidRPr="00BE1B40" w:rsidRDefault="002E5179" w:rsidP="00BE1B40">
      <w:pPr>
        <w:jc w:val="both"/>
      </w:pPr>
      <w:r w:rsidRPr="00BE1B40">
        <w:rPr>
          <w:b/>
        </w:rPr>
        <w:t>12.2</w:t>
      </w:r>
      <w:r w:rsidRPr="00BE1B40">
        <w:t xml:space="preserve"> </w:t>
      </w:r>
      <w:r w:rsidRPr="00BE1B40">
        <w:tab/>
        <w:t>A execução do contrato será acompanhada e fiscalizada pelas pessoas abaixo nominados, e seus suplentes.</w:t>
      </w:r>
    </w:p>
    <w:p w:rsidR="002E5179" w:rsidRPr="00BE1B40" w:rsidRDefault="002E5179" w:rsidP="00BE1B40">
      <w:pPr>
        <w:jc w:val="both"/>
        <w:rPr>
          <w:b/>
        </w:rPr>
      </w:pPr>
      <w:r w:rsidRPr="00BE1B40">
        <w:rPr>
          <w:b/>
        </w:rPr>
        <w:tab/>
        <w:t>Gestor do Contrato</w:t>
      </w:r>
    </w:p>
    <w:p w:rsidR="002E5179" w:rsidRPr="00BE1B40" w:rsidRDefault="002E5179" w:rsidP="00BE1B40">
      <w:pPr>
        <w:ind w:firstLine="720"/>
        <w:jc w:val="both"/>
      </w:pPr>
      <w:r w:rsidRPr="00BE1B40">
        <w:t>Nome:</w:t>
      </w:r>
      <w:r w:rsidRPr="00BE1B40">
        <w:rPr>
          <w:rFonts w:cs="Arial"/>
          <w:szCs w:val="20"/>
        </w:rPr>
        <w:t xml:space="preserve"> Valquíria Grochovski</w:t>
      </w:r>
    </w:p>
    <w:p w:rsidR="002E5179" w:rsidRPr="00BE1B40" w:rsidRDefault="002E5179" w:rsidP="00BE1B40">
      <w:pPr>
        <w:ind w:firstLine="720"/>
        <w:jc w:val="both"/>
      </w:pPr>
      <w:r w:rsidRPr="00BE1B40">
        <w:t>Matrícula: 21492</w:t>
      </w:r>
    </w:p>
    <w:p w:rsidR="002E5179" w:rsidRPr="00BE1B40" w:rsidRDefault="002E5179" w:rsidP="00BE1B40">
      <w:pPr>
        <w:jc w:val="both"/>
      </w:pPr>
    </w:p>
    <w:p w:rsidR="002E5179" w:rsidRPr="00BE1B40" w:rsidRDefault="002E5179" w:rsidP="00BE1B40">
      <w:pPr>
        <w:jc w:val="both"/>
        <w:rPr>
          <w:b/>
        </w:rPr>
      </w:pPr>
      <w:r w:rsidRPr="00BE1B40">
        <w:rPr>
          <w:b/>
        </w:rPr>
        <w:tab/>
        <w:t>Fiscal Administrativo</w:t>
      </w:r>
    </w:p>
    <w:p w:rsidR="002E5179" w:rsidRPr="00BE1B40" w:rsidRDefault="002E5179" w:rsidP="00BE1B40">
      <w:pPr>
        <w:ind w:firstLine="720"/>
        <w:jc w:val="both"/>
      </w:pPr>
      <w:r w:rsidRPr="00BE1B40">
        <w:t>Nome:</w:t>
      </w:r>
      <w:r w:rsidRPr="00BE1B40">
        <w:rPr>
          <w:rFonts w:cs="Arial"/>
          <w:szCs w:val="20"/>
        </w:rPr>
        <w:t xml:space="preserve"> Allan Ricardo Bento</w:t>
      </w:r>
    </w:p>
    <w:p w:rsidR="002E5179" w:rsidRPr="00BE1B40" w:rsidRDefault="002E5179" w:rsidP="00BE1B40">
      <w:pPr>
        <w:ind w:firstLine="720"/>
        <w:jc w:val="both"/>
      </w:pPr>
      <w:r w:rsidRPr="00BE1B40">
        <w:t>Matrícula:</w:t>
      </w:r>
      <w:r w:rsidRPr="00BE1B40">
        <w:rPr>
          <w:rFonts w:cs="Arial"/>
          <w:szCs w:val="20"/>
        </w:rPr>
        <w:t xml:space="preserve"> 21359</w:t>
      </w:r>
    </w:p>
    <w:p w:rsidR="002E5179" w:rsidRPr="00BE1B40" w:rsidRDefault="002E5179" w:rsidP="00BE1B40">
      <w:pPr>
        <w:jc w:val="both"/>
      </w:pPr>
    </w:p>
    <w:p w:rsidR="002E5179" w:rsidRPr="00BE1B40" w:rsidRDefault="002E5179" w:rsidP="00BE1B40">
      <w:pPr>
        <w:jc w:val="both"/>
        <w:rPr>
          <w:b/>
        </w:rPr>
      </w:pPr>
      <w:r w:rsidRPr="00BE1B40">
        <w:rPr>
          <w:b/>
        </w:rPr>
        <w:tab/>
        <w:t>Fiscal Técnico</w:t>
      </w:r>
    </w:p>
    <w:p w:rsidR="002E5179" w:rsidRPr="00BE1B40" w:rsidRDefault="002E5179" w:rsidP="00BE1B40">
      <w:pPr>
        <w:ind w:firstLine="720"/>
        <w:jc w:val="both"/>
        <w:rPr>
          <w:rFonts w:cs="Arial"/>
          <w:szCs w:val="20"/>
        </w:rPr>
      </w:pPr>
      <w:r w:rsidRPr="00BE1B40">
        <w:t>Nome:</w:t>
      </w:r>
      <w:r w:rsidRPr="00BE1B40">
        <w:rPr>
          <w:rFonts w:cs="Arial"/>
          <w:szCs w:val="20"/>
        </w:rPr>
        <w:t xml:space="preserve"> André Luiz Otto</w:t>
      </w:r>
    </w:p>
    <w:p w:rsidR="002E5179" w:rsidRPr="00BE1B40" w:rsidRDefault="002E5179" w:rsidP="00BE1B40">
      <w:pPr>
        <w:ind w:firstLine="720"/>
        <w:jc w:val="both"/>
        <w:rPr>
          <w:rFonts w:cs="Arial"/>
          <w:szCs w:val="20"/>
        </w:rPr>
      </w:pPr>
      <w:r w:rsidRPr="00BE1B40">
        <w:t>Matrícula:</w:t>
      </w:r>
      <w:r w:rsidRPr="00BE1B40">
        <w:rPr>
          <w:rFonts w:cs="Arial"/>
          <w:szCs w:val="20"/>
        </w:rPr>
        <w:t xml:space="preserve"> 21657</w:t>
      </w:r>
    </w:p>
    <w:p w:rsidR="002E5179" w:rsidRPr="00BE1B40" w:rsidRDefault="002E5179" w:rsidP="00BE1B40">
      <w:pPr>
        <w:ind w:firstLine="720"/>
        <w:jc w:val="both"/>
        <w:rPr>
          <w:rFonts w:cs="Arial"/>
          <w:szCs w:val="20"/>
        </w:rPr>
      </w:pPr>
    </w:p>
    <w:p w:rsidR="002E5179" w:rsidRPr="00BE1B40" w:rsidRDefault="002E5179" w:rsidP="00BE1B40">
      <w:pPr>
        <w:ind w:firstLine="720"/>
        <w:jc w:val="both"/>
        <w:rPr>
          <w:b/>
        </w:rPr>
      </w:pPr>
      <w:r w:rsidRPr="00BE1B40">
        <w:rPr>
          <w:b/>
        </w:rPr>
        <w:t xml:space="preserve">CLÁUSULA DÉCIMA TERCEIRA - INFRAÇÕES E SANÇÕES ADMINISTRATIVAS </w:t>
      </w:r>
    </w:p>
    <w:p w:rsidR="002E5179" w:rsidRPr="00BE1B40" w:rsidRDefault="002E5179" w:rsidP="00BE1B40">
      <w:pPr>
        <w:jc w:val="both"/>
        <w:rPr>
          <w:b/>
        </w:rPr>
      </w:pPr>
      <w:r w:rsidRPr="00BE1B40">
        <w:rPr>
          <w:b/>
          <w:bCs/>
        </w:rPr>
        <w:t>13</w:t>
      </w:r>
      <w:r w:rsidRPr="00BE1B40">
        <w:rPr>
          <w:b/>
        </w:rPr>
        <w:t>.1</w:t>
      </w:r>
      <w:r w:rsidRPr="00BE1B40">
        <w:t xml:space="preserve"> </w:t>
      </w:r>
      <w:r w:rsidRPr="00BE1B40">
        <w:tab/>
        <w:t>Com fulcro na Lei nº 14.133/2021 e Decreto Municipal nº 21.635/2023 a Administração poderá, garantida a prévia defesa, aplicar ao CONTRATADO as seguintes sanções, sem prejuízo das responsabilidades civil e criminal:</w:t>
      </w:r>
      <w:r w:rsidRPr="00BE1B40">
        <w:rPr>
          <w:b/>
        </w:rPr>
        <w:t xml:space="preserve"> </w:t>
      </w:r>
    </w:p>
    <w:p w:rsidR="002E5179" w:rsidRPr="00BE1B40" w:rsidRDefault="002E5179" w:rsidP="00BE1B40">
      <w:pPr>
        <w:ind w:firstLine="720"/>
        <w:jc w:val="both"/>
      </w:pPr>
      <w:r w:rsidRPr="00BE1B40">
        <w:t xml:space="preserve">a) advertência; </w:t>
      </w:r>
    </w:p>
    <w:p w:rsidR="002E5179" w:rsidRPr="00BE1B40" w:rsidRDefault="002E5179" w:rsidP="00BE1B40">
      <w:pPr>
        <w:ind w:firstLine="720"/>
        <w:jc w:val="both"/>
      </w:pPr>
      <w:r w:rsidRPr="00BE1B40">
        <w:t>b) multa, a qual pode ser aplicada cumulativamente com as demais sanções;</w:t>
      </w:r>
    </w:p>
    <w:p w:rsidR="002E5179" w:rsidRPr="00BE1B40" w:rsidRDefault="002E5179" w:rsidP="00BE1B40">
      <w:pPr>
        <w:ind w:firstLine="720"/>
        <w:jc w:val="both"/>
      </w:pPr>
      <w:r w:rsidRPr="00BE1B40">
        <w:t>c) impedimento de licitar e contratar; e</w:t>
      </w:r>
    </w:p>
    <w:p w:rsidR="002E5179" w:rsidRPr="00BE1B40" w:rsidRDefault="002E5179" w:rsidP="00BE1B40">
      <w:pPr>
        <w:ind w:firstLine="720"/>
        <w:jc w:val="both"/>
      </w:pPr>
      <w:r w:rsidRPr="00BE1B40">
        <w:lastRenderedPageBreak/>
        <w:t>d) declaração de inidoneidade para licitar ou contratar, enquanto perdurarem os motivos determinantes da punição ou até que seja promovida sua reabilitação perante a própria autoridade que aplicou a penalidade.</w:t>
      </w:r>
    </w:p>
    <w:p w:rsidR="002E5179" w:rsidRPr="00BE1B40" w:rsidRDefault="002E5179" w:rsidP="00BE1B40">
      <w:pPr>
        <w:jc w:val="both"/>
        <w:rPr>
          <w:b/>
        </w:rPr>
      </w:pPr>
      <w:r w:rsidRPr="00BE1B40">
        <w:rPr>
          <w:b/>
        </w:rPr>
        <w:t xml:space="preserve">13.1.1 </w:t>
      </w:r>
      <w:r w:rsidRPr="00BE1B40">
        <w:rPr>
          <w:b/>
        </w:rPr>
        <w:tab/>
        <w:t xml:space="preserve">Advertência </w:t>
      </w:r>
    </w:p>
    <w:p w:rsidR="002E5179" w:rsidRPr="00BE1B40" w:rsidRDefault="002E5179" w:rsidP="00BE1B40">
      <w:pPr>
        <w:ind w:firstLine="720"/>
        <w:jc w:val="both"/>
      </w:pPr>
      <w:r w:rsidRPr="00BE1B40">
        <w:t>Será aplicada, por escrito, nas seguintes hipóteses:</w:t>
      </w:r>
    </w:p>
    <w:p w:rsidR="002E5179" w:rsidRPr="00BE1B40" w:rsidRDefault="002E5179" w:rsidP="00BE1B40">
      <w:pPr>
        <w:ind w:firstLine="720"/>
        <w:jc w:val="both"/>
      </w:pPr>
      <w:r w:rsidRPr="00BE1B40">
        <w:t>a) descumprimento, de pequena relevância, de obrigação legal ou infração à Lei quando não se justificar aplicação de sanção mais grave; e</w:t>
      </w:r>
    </w:p>
    <w:p w:rsidR="002E5179" w:rsidRPr="00BE1B40" w:rsidRDefault="002E5179" w:rsidP="00BE1B40">
      <w:pPr>
        <w:ind w:firstLine="720"/>
        <w:jc w:val="both"/>
      </w:pPr>
      <w:r w:rsidRPr="00BE1B40">
        <w:t>b) inexecução parcial de obrigação contratual principal ou acessória de pequena relevância, a critério da Administração, quando não se justificar aplicação de sanção mais grave.</w:t>
      </w:r>
    </w:p>
    <w:p w:rsidR="002E5179" w:rsidRPr="00BE1B40" w:rsidRDefault="002E5179" w:rsidP="00BE1B40">
      <w:pPr>
        <w:jc w:val="both"/>
        <w:rPr>
          <w:b/>
        </w:rPr>
      </w:pPr>
      <w:r w:rsidRPr="00BE1B40">
        <w:rPr>
          <w:b/>
        </w:rPr>
        <w:t xml:space="preserve">13.1.2 </w:t>
      </w:r>
      <w:r w:rsidRPr="00BE1B40">
        <w:rPr>
          <w:b/>
        </w:rPr>
        <w:tab/>
        <w:t>Multa Compensatória</w:t>
      </w:r>
    </w:p>
    <w:p w:rsidR="002E5179" w:rsidRPr="00BE1B40" w:rsidRDefault="002E5179" w:rsidP="00BE1B40">
      <w:pPr>
        <w:ind w:firstLine="720"/>
        <w:jc w:val="both"/>
      </w:pPr>
      <w:r w:rsidRPr="00BE1B40">
        <w:t>Será aplicada ao responsável por qualquer das infrações administrativas previstas no art. 155 da Lei nº 14.133/2021, calculada da seguinte forma:</w:t>
      </w:r>
    </w:p>
    <w:p w:rsidR="002E5179" w:rsidRPr="00BE1B40" w:rsidRDefault="002E5179" w:rsidP="00BE1B40">
      <w:pPr>
        <w:jc w:val="both"/>
      </w:pPr>
      <w:r w:rsidRPr="00BE1B40">
        <w:rPr>
          <w:b/>
        </w:rPr>
        <w:t>13.1.2.1</w:t>
      </w:r>
      <w:r w:rsidRPr="00BE1B40">
        <w:t xml:space="preserve"> De 2% (dois) por cento a 10% (dez) por cento sobre o valor contratado ou valor estimado da contratação:</w:t>
      </w:r>
    </w:p>
    <w:p w:rsidR="002E5179" w:rsidRPr="00BE1B40" w:rsidRDefault="002E5179" w:rsidP="00BE1B40">
      <w:pPr>
        <w:ind w:firstLine="720"/>
        <w:jc w:val="both"/>
      </w:pPr>
      <w:r w:rsidRPr="00BE1B40">
        <w:t>a) em caso de recusa do adjudicatário em assinar os contratos derivados de ata de registro de preço ou documento equivalente, no prazo estabelecido.</w:t>
      </w:r>
    </w:p>
    <w:p w:rsidR="002E5179" w:rsidRPr="00BE1B40" w:rsidRDefault="002E5179" w:rsidP="00BE1B40">
      <w:pPr>
        <w:ind w:firstLine="720"/>
        <w:jc w:val="both"/>
      </w:pPr>
      <w:r w:rsidRPr="00BE1B40">
        <w:t>b) em caso de recusa do adjudicatário em efetuar o reforço de garantia contratual.</w:t>
      </w:r>
    </w:p>
    <w:p w:rsidR="002E5179" w:rsidRPr="00BE1B40" w:rsidRDefault="002E5179" w:rsidP="00BE1B40">
      <w:pPr>
        <w:jc w:val="both"/>
      </w:pPr>
      <w:r w:rsidRPr="00BE1B40">
        <w:rPr>
          <w:b/>
        </w:rPr>
        <w:t>13.1.2.2</w:t>
      </w:r>
      <w:r w:rsidRPr="00BE1B40">
        <w:t xml:space="preserve"> De 11% (onze) por cento a 20% (vinte) por cento sobre o valor da parcela do objeto não executada, em caso de inexecução parcial do contrato.</w:t>
      </w:r>
    </w:p>
    <w:p w:rsidR="002E5179" w:rsidRPr="00BE1B40" w:rsidRDefault="002E5179" w:rsidP="00BE1B40">
      <w:pPr>
        <w:jc w:val="both"/>
      </w:pPr>
    </w:p>
    <w:p w:rsidR="002E5179" w:rsidRPr="00BE1B40" w:rsidRDefault="002E5179" w:rsidP="00BE1B40">
      <w:pPr>
        <w:jc w:val="both"/>
      </w:pPr>
      <w:r w:rsidRPr="00BE1B40">
        <w:rPr>
          <w:b/>
        </w:rPr>
        <w:t>13.1.2.3</w:t>
      </w:r>
      <w:r w:rsidRPr="00BE1B40">
        <w:t xml:space="preserve"> De 21% (vinte e um) por cento a 30% (trinta) por cento sobre o valor contratado, em caso de:</w:t>
      </w:r>
    </w:p>
    <w:p w:rsidR="002E5179" w:rsidRPr="00BE1B40" w:rsidRDefault="002E5179" w:rsidP="00BE1B40">
      <w:pPr>
        <w:ind w:firstLine="720"/>
        <w:jc w:val="both"/>
      </w:pPr>
      <w:r w:rsidRPr="00BE1B40">
        <w:t>a) apresentação de declaração ou documentação falsa exigida para o certame ou declaração falsa durante a licitação ou a execução do contrato;</w:t>
      </w:r>
    </w:p>
    <w:p w:rsidR="002E5179" w:rsidRPr="00BE1B40" w:rsidRDefault="002E5179" w:rsidP="00BE1B40">
      <w:pPr>
        <w:ind w:firstLine="720"/>
        <w:jc w:val="both"/>
      </w:pPr>
      <w:r w:rsidRPr="00BE1B40">
        <w:t>b) fraude à licitação ou prática de ato fraudulento na execução do contrato;</w:t>
      </w:r>
    </w:p>
    <w:p w:rsidR="002E5179" w:rsidRPr="00BE1B40" w:rsidRDefault="002E5179" w:rsidP="00BE1B40">
      <w:pPr>
        <w:ind w:firstLine="720"/>
        <w:jc w:val="both"/>
      </w:pPr>
      <w:r w:rsidRPr="00BE1B40">
        <w:t>c) comportamento inidôneo ou fraude de qualquer natureza;</w:t>
      </w:r>
    </w:p>
    <w:p w:rsidR="002E5179" w:rsidRPr="00BE1B40" w:rsidRDefault="002E5179" w:rsidP="00BE1B40">
      <w:pPr>
        <w:ind w:firstLine="720"/>
        <w:jc w:val="both"/>
      </w:pPr>
      <w:r w:rsidRPr="00BE1B40">
        <w:t>d) prática de atos ilícitos com vistas a frustrar os objetivos da licitação e do contrato;</w:t>
      </w:r>
    </w:p>
    <w:p w:rsidR="002E5179" w:rsidRPr="00BE1B40" w:rsidRDefault="002E5179" w:rsidP="00BE1B40">
      <w:pPr>
        <w:ind w:firstLine="720"/>
        <w:jc w:val="both"/>
      </w:pPr>
      <w:r w:rsidRPr="00BE1B40">
        <w:t>e) prática de ato lesivo previsto no art. 5º da Lei nº 12.846/2013;</w:t>
      </w:r>
    </w:p>
    <w:p w:rsidR="002E5179" w:rsidRPr="00BE1B40" w:rsidRDefault="002E5179" w:rsidP="00BE1B40">
      <w:pPr>
        <w:ind w:firstLine="720"/>
        <w:jc w:val="both"/>
      </w:pPr>
      <w:r w:rsidRPr="00BE1B40">
        <w:t>f) entrega de objeto com vícios ou defeitos ocultos que o torne impróprio ao uso a que é destinado, ou diminuam-lhe o valor ou, ainda, fora das especificações contratadas;</w:t>
      </w:r>
    </w:p>
    <w:p w:rsidR="002E5179" w:rsidRPr="00BE1B40" w:rsidRDefault="002E5179" w:rsidP="00BE1B40">
      <w:pPr>
        <w:ind w:firstLine="720"/>
        <w:jc w:val="both"/>
      </w:pPr>
      <w:r w:rsidRPr="00BE1B40">
        <w:t>g) dar causa à inexecução parcial do contrato que gere grave dano à Administração, ao funcionamento dos serviços públicos ou ao interesse coletivo; e</w:t>
      </w:r>
    </w:p>
    <w:p w:rsidR="002E5179" w:rsidRPr="00BE1B40" w:rsidRDefault="002E5179" w:rsidP="00BE1B40">
      <w:pPr>
        <w:ind w:firstLine="720"/>
        <w:jc w:val="both"/>
      </w:pPr>
      <w:r w:rsidRPr="00BE1B40">
        <w:t>h) dar causa à inexecução total do objeto do contrato.</w:t>
      </w:r>
    </w:p>
    <w:p w:rsidR="002E5179" w:rsidRPr="00BE1B40" w:rsidRDefault="002E5179" w:rsidP="00BE1B40">
      <w:pPr>
        <w:jc w:val="both"/>
        <w:rPr>
          <w:b/>
        </w:rPr>
      </w:pPr>
    </w:p>
    <w:p w:rsidR="002E5179" w:rsidRPr="00BE1B40" w:rsidRDefault="002E5179" w:rsidP="00BE1B40">
      <w:pPr>
        <w:jc w:val="both"/>
      </w:pPr>
      <w:r w:rsidRPr="00BE1B40">
        <w:rPr>
          <w:b/>
        </w:rPr>
        <w:t>13.1.3</w:t>
      </w:r>
      <w:r w:rsidRPr="00BE1B40">
        <w:rPr>
          <w:b/>
        </w:rPr>
        <w:tab/>
        <w:t>Multa moratória</w:t>
      </w:r>
    </w:p>
    <w:p w:rsidR="002E5179" w:rsidRPr="00BE1B40" w:rsidRDefault="002E5179" w:rsidP="00BE1B40">
      <w:pPr>
        <w:ind w:firstLine="720"/>
        <w:jc w:val="both"/>
      </w:pPr>
      <w:r w:rsidRPr="00BE1B40">
        <w:t>Não poderá ser inferior a 0,5% (cinco décimos) por cento por dia de atraso, limitando-se a 30% (trinta) por cento do valor CONTRATADO. O valor da multa de mora ou compensatória aplicada será:</w:t>
      </w:r>
    </w:p>
    <w:p w:rsidR="002E5179" w:rsidRPr="00BE1B40" w:rsidRDefault="002E5179" w:rsidP="00BE1B40">
      <w:pPr>
        <w:ind w:firstLine="720"/>
        <w:jc w:val="both"/>
      </w:pPr>
      <w:r w:rsidRPr="00BE1B40">
        <w:lastRenderedPageBreak/>
        <w:t>a) retido dos pagamentos devidos pelo órgão ou entidade;</w:t>
      </w:r>
    </w:p>
    <w:p w:rsidR="002E5179" w:rsidRPr="00BE1B40" w:rsidRDefault="002E5179" w:rsidP="00BE1B40">
      <w:pPr>
        <w:ind w:firstLine="720"/>
        <w:jc w:val="both"/>
      </w:pPr>
      <w:r w:rsidRPr="00BE1B40">
        <w:t>b) descontado do valor da garantia prestada;</w:t>
      </w:r>
    </w:p>
    <w:p w:rsidR="002E5179" w:rsidRPr="00BE1B40" w:rsidRDefault="002E5179" w:rsidP="00BE1B40">
      <w:pPr>
        <w:ind w:firstLine="720"/>
        <w:jc w:val="both"/>
      </w:pPr>
      <w:r w:rsidRPr="00BE1B40">
        <w:t>c) pago por meio de Documento de Arrecadação Municipal (DAM), expedida pela Secretaria Municipal da Fazenda e encaminhada ao requerido para pagamento em 10 (dez) dias úteis; e</w:t>
      </w:r>
    </w:p>
    <w:p w:rsidR="002E5179" w:rsidRPr="00BE1B40" w:rsidRDefault="002E5179" w:rsidP="00BE1B40">
      <w:pPr>
        <w:ind w:firstLine="720"/>
        <w:jc w:val="both"/>
      </w:pPr>
      <w:r w:rsidRPr="00BE1B40">
        <w:t>d) encaminhada à Dívida Ativa, se infrutíferas as medidas dos incisos anteriores, para cobrança judicial.</w:t>
      </w:r>
    </w:p>
    <w:p w:rsidR="002E5179" w:rsidRPr="00BE1B40" w:rsidRDefault="002E5179" w:rsidP="00BE1B40">
      <w:pPr>
        <w:jc w:val="both"/>
        <w:rPr>
          <w:b/>
        </w:rPr>
      </w:pPr>
    </w:p>
    <w:p w:rsidR="002E5179" w:rsidRPr="00BE1B40" w:rsidRDefault="002E5179" w:rsidP="00BE1B40">
      <w:pPr>
        <w:jc w:val="both"/>
        <w:rPr>
          <w:b/>
        </w:rPr>
      </w:pPr>
      <w:r w:rsidRPr="00BE1B40">
        <w:rPr>
          <w:b/>
        </w:rPr>
        <w:t xml:space="preserve">13.1.4 </w:t>
      </w:r>
      <w:r w:rsidRPr="00BE1B40">
        <w:rPr>
          <w:b/>
        </w:rPr>
        <w:tab/>
        <w:t xml:space="preserve">Impedimento de licitar e contratar </w:t>
      </w:r>
    </w:p>
    <w:p w:rsidR="002E5179" w:rsidRPr="00BE1B40" w:rsidRDefault="002E5179" w:rsidP="00BE1B40">
      <w:pPr>
        <w:ind w:firstLine="720"/>
        <w:jc w:val="both"/>
      </w:pPr>
      <w:r w:rsidRPr="00BE1B40">
        <w:t>Será aplicado o impedimento de licitar e contratar com a Administração Pública Municipal, pelo prazo máximo de três anos, quando não se justificar a imposição de penalidade mais grave, observando-se os parâmetros estabelecidos, aos responsáveis pelas seguintes infrações:</w:t>
      </w:r>
    </w:p>
    <w:p w:rsidR="002E5179" w:rsidRPr="00BE1B40" w:rsidRDefault="002E5179" w:rsidP="00BE1B40">
      <w:pPr>
        <w:jc w:val="both"/>
      </w:pPr>
      <w:r w:rsidRPr="00BE1B40">
        <w:rPr>
          <w:b/>
        </w:rPr>
        <w:t>13.1.4.1</w:t>
      </w:r>
      <w:r w:rsidRPr="00BE1B40">
        <w:t xml:space="preserve"> Impedimento pelo período de 01 (um) ano até 02 (dois) anos.</w:t>
      </w:r>
    </w:p>
    <w:p w:rsidR="002E5179" w:rsidRPr="00BE1B40" w:rsidRDefault="002E5179" w:rsidP="00BE1B40">
      <w:pPr>
        <w:ind w:firstLine="720"/>
        <w:jc w:val="both"/>
      </w:pPr>
      <w:r w:rsidRPr="00BE1B40">
        <w:t>a) dar causa à inexecução parcial do contrato que gere grave dano à Administração, ao funcionamento dos serviços públicos ou ao interesse coletivo; e</w:t>
      </w:r>
    </w:p>
    <w:p w:rsidR="002E5179" w:rsidRPr="00BE1B40" w:rsidRDefault="002E5179" w:rsidP="00BE1B40">
      <w:pPr>
        <w:ind w:firstLine="720"/>
        <w:jc w:val="both"/>
      </w:pPr>
      <w:r w:rsidRPr="00BE1B40">
        <w:t>b) ensejar o retardamento da execução ou da entrega do objeto da licitação sem motivo justificado.</w:t>
      </w:r>
    </w:p>
    <w:p w:rsidR="002E5179" w:rsidRPr="00BE1B40" w:rsidRDefault="002E5179" w:rsidP="00BE1B40">
      <w:pPr>
        <w:jc w:val="both"/>
      </w:pPr>
      <w:r w:rsidRPr="00BE1B40">
        <w:rPr>
          <w:b/>
        </w:rPr>
        <w:t>13.1.4.2</w:t>
      </w:r>
      <w:r w:rsidRPr="00BE1B40">
        <w:t xml:space="preserve"> Impedimento pelo período de 01 (um) ano a 03 (três) anos.</w:t>
      </w:r>
    </w:p>
    <w:p w:rsidR="002E5179" w:rsidRPr="00BE1B40" w:rsidRDefault="002E5179" w:rsidP="00BE1B40">
      <w:pPr>
        <w:ind w:firstLine="720"/>
        <w:jc w:val="both"/>
      </w:pPr>
      <w:r w:rsidRPr="00BE1B40">
        <w:t>a) não celebrar o contrato ou documento equivalente, no prazo estabelecido.</w:t>
      </w:r>
    </w:p>
    <w:p w:rsidR="002E5179" w:rsidRPr="00BE1B40" w:rsidRDefault="002E5179" w:rsidP="00BE1B40">
      <w:pPr>
        <w:jc w:val="both"/>
      </w:pPr>
      <w:r w:rsidRPr="00BE1B40">
        <w:rPr>
          <w:b/>
        </w:rPr>
        <w:t>13.1.4.3</w:t>
      </w:r>
      <w:r w:rsidRPr="00BE1B40">
        <w:t xml:space="preserve"> Impedimento pelo período de 02 (dois) anos a 03 (três) anos.</w:t>
      </w:r>
    </w:p>
    <w:p w:rsidR="002E5179" w:rsidRPr="00BE1B40" w:rsidRDefault="002E5179" w:rsidP="00BE1B40">
      <w:pPr>
        <w:ind w:firstLine="720"/>
        <w:jc w:val="both"/>
      </w:pPr>
      <w:r w:rsidRPr="00BE1B40">
        <w:t>a) não entregar o objeto da licitação sem motivo justificado; e</w:t>
      </w:r>
    </w:p>
    <w:p w:rsidR="002E5179" w:rsidRPr="00BE1B40" w:rsidRDefault="002E5179" w:rsidP="00BE1B40">
      <w:pPr>
        <w:ind w:firstLine="720"/>
        <w:jc w:val="both"/>
      </w:pPr>
      <w:r w:rsidRPr="00BE1B40">
        <w:t>b) dar causa à inexecução total do Contrato.</w:t>
      </w:r>
    </w:p>
    <w:p w:rsidR="002E5179" w:rsidRPr="00BE1B40" w:rsidRDefault="002E5179" w:rsidP="00BE1B40">
      <w:pPr>
        <w:jc w:val="both"/>
        <w:rPr>
          <w:b/>
        </w:rPr>
      </w:pPr>
      <w:r w:rsidRPr="00BE1B40">
        <w:rPr>
          <w:b/>
        </w:rPr>
        <w:t>13.1.5 Declaração de inidoneidade para licitar ou contratar</w:t>
      </w:r>
    </w:p>
    <w:p w:rsidR="002E5179" w:rsidRPr="00BE1B40" w:rsidRDefault="002E5179" w:rsidP="00BE1B40">
      <w:pPr>
        <w:ind w:firstLine="720"/>
        <w:jc w:val="both"/>
        <w:rPr>
          <w:rFonts w:eastAsia="KaiTi"/>
          <w:noProof/>
        </w:rPr>
      </w:pPr>
      <w:r w:rsidRPr="00BE1B40">
        <w:rPr>
          <w:rFonts w:eastAsia="KaiTi"/>
          <w:noProof/>
        </w:rPr>
        <w:t>Será aplicada a declaração de inidoneidade para licitar e contratar com a Administração Pública Direta e Indireta, de todos os entes federativos, pelo prazo mínimo de 03 (três) anos e máximo de 06 (seis) anos, nas seguintes hipóteses, aos responsáveis pelas seguintes infrações:</w:t>
      </w:r>
    </w:p>
    <w:p w:rsidR="002E5179" w:rsidRPr="00BE1B40" w:rsidRDefault="002E5179" w:rsidP="00BE1B40">
      <w:pPr>
        <w:ind w:firstLine="720"/>
        <w:jc w:val="both"/>
        <w:rPr>
          <w:rFonts w:eastAsia="KaiTi"/>
          <w:noProof/>
        </w:rPr>
      </w:pPr>
      <w:r w:rsidRPr="00BE1B40">
        <w:rPr>
          <w:rFonts w:eastAsia="KaiTi"/>
          <w:noProof/>
        </w:rPr>
        <w:t>a) apresentar declaração ou documentação falsa exigida para o certame ou prestar declaração falsa durante a licitação ou a execução do contrato;</w:t>
      </w:r>
    </w:p>
    <w:p w:rsidR="002E5179" w:rsidRPr="00BE1B40" w:rsidRDefault="002E5179" w:rsidP="00BE1B40">
      <w:pPr>
        <w:ind w:firstLine="720"/>
        <w:jc w:val="both"/>
        <w:rPr>
          <w:rFonts w:eastAsia="KaiTi"/>
          <w:noProof/>
        </w:rPr>
      </w:pPr>
      <w:r w:rsidRPr="00BE1B40">
        <w:rPr>
          <w:rFonts w:eastAsia="KaiTi"/>
          <w:noProof/>
        </w:rPr>
        <w:t>b) fraudar a licitação ou praticar ato fraudulento na execução do contrato;</w:t>
      </w:r>
    </w:p>
    <w:p w:rsidR="002E5179" w:rsidRPr="00BE1B40" w:rsidRDefault="002E5179" w:rsidP="00BE1B40">
      <w:pPr>
        <w:ind w:firstLine="720"/>
        <w:jc w:val="both"/>
        <w:rPr>
          <w:rFonts w:eastAsia="KaiTi"/>
          <w:noProof/>
        </w:rPr>
      </w:pPr>
      <w:r w:rsidRPr="00BE1B40">
        <w:rPr>
          <w:rFonts w:eastAsia="KaiTi"/>
          <w:noProof/>
        </w:rPr>
        <w:t>c) comportar-se de modo inidôneo ou cometer fraude de qualquer natureza;</w:t>
      </w:r>
    </w:p>
    <w:p w:rsidR="002E5179" w:rsidRPr="00BE1B40" w:rsidRDefault="002E5179" w:rsidP="00BE1B40">
      <w:pPr>
        <w:ind w:firstLine="720"/>
        <w:jc w:val="both"/>
        <w:rPr>
          <w:rFonts w:eastAsia="KaiTi"/>
          <w:noProof/>
        </w:rPr>
      </w:pPr>
      <w:r w:rsidRPr="00BE1B40">
        <w:rPr>
          <w:rFonts w:eastAsia="KaiTi"/>
          <w:noProof/>
        </w:rPr>
        <w:t>d) praticar atos ilícitos com vistas a frustrar os objetivos da licitação; e</w:t>
      </w:r>
    </w:p>
    <w:p w:rsidR="002E5179" w:rsidRPr="00BE1B40" w:rsidRDefault="002E5179" w:rsidP="00BE1B40">
      <w:pPr>
        <w:ind w:firstLine="720"/>
        <w:jc w:val="both"/>
        <w:rPr>
          <w:rFonts w:eastAsia="KaiTi"/>
          <w:noProof/>
        </w:rPr>
      </w:pPr>
      <w:r w:rsidRPr="00BE1B40">
        <w:rPr>
          <w:rFonts w:eastAsia="KaiTi"/>
          <w:noProof/>
        </w:rPr>
        <w:t>e) praticar ato lesivo previsto no art. 5º da Lei nº 12.846/2013.</w:t>
      </w:r>
    </w:p>
    <w:p w:rsidR="002E5179" w:rsidRPr="00BE1B40" w:rsidRDefault="002E5179" w:rsidP="00BE1B40">
      <w:pPr>
        <w:jc w:val="both"/>
      </w:pPr>
      <w:r w:rsidRPr="00BE1B40">
        <w:rPr>
          <w:b/>
        </w:rPr>
        <w:t xml:space="preserve">13.2 </w:t>
      </w:r>
      <w:r w:rsidRPr="00BE1B40">
        <w:rPr>
          <w:b/>
        </w:rPr>
        <w:tab/>
      </w:r>
      <w:r w:rsidRPr="00BE1B40">
        <w:t xml:space="preserve">Nos termos do Decreto Municipal nº 17.287/2020 que o CONTRATADO está ciente e concorda que se possa ser utilizado, em caso de Processo Administrativo, os meios tecnológicos e Diário Oficial Eletrônico do Município para a respectiva comunicação dos atos processuais, conforme estabelecido no mencionado decreto. </w:t>
      </w:r>
    </w:p>
    <w:p w:rsidR="002E5179" w:rsidRPr="00BE1B40" w:rsidRDefault="002E5179" w:rsidP="00BE1B40">
      <w:pPr>
        <w:jc w:val="both"/>
      </w:pPr>
      <w:r w:rsidRPr="00BE1B40">
        <w:rPr>
          <w:b/>
        </w:rPr>
        <w:t>13.3</w:t>
      </w:r>
      <w:r w:rsidRPr="00BE1B40">
        <w:tab/>
        <w:t xml:space="preserve">Nenhuma sanção será aplicada sem o devido processo administrativo, conforme Decreto nº 21.635/2021, sendo que a abertura do processo administrativo de penalização na fase de execução </w:t>
      </w:r>
      <w:r w:rsidRPr="00BE1B40">
        <w:lastRenderedPageBreak/>
        <w:t>contratual pressupõe a prévia tratativa entre as partes, com a finalidade de sanar as irregularidades, sendo obrigatória a comprovação de que restou infrutífera.</w:t>
      </w:r>
    </w:p>
    <w:p w:rsidR="002E5179" w:rsidRPr="00BE1B40" w:rsidRDefault="002E5179" w:rsidP="00BE1B40">
      <w:pPr>
        <w:jc w:val="both"/>
      </w:pPr>
      <w:r w:rsidRPr="00BE1B40">
        <w:rPr>
          <w:b/>
        </w:rPr>
        <w:t>13.3.1</w:t>
      </w:r>
      <w:r w:rsidRPr="00BE1B40">
        <w:t xml:space="preserve"> </w:t>
      </w:r>
      <w:r w:rsidRPr="00BE1B40">
        <w:tab/>
        <w:t>Entende-se como tratativas o esforço desprendido entre as partes com a finalidade de sanar a irregularidade, nas hipóteses que esta for possível.</w:t>
      </w:r>
    </w:p>
    <w:p w:rsidR="002E5179" w:rsidRPr="00BE1B40" w:rsidRDefault="002E5179" w:rsidP="00BE1B40">
      <w:pPr>
        <w:jc w:val="both"/>
      </w:pPr>
    </w:p>
    <w:p w:rsidR="002E5179" w:rsidRPr="00BE1B40" w:rsidRDefault="002E5179" w:rsidP="00BE1B40">
      <w:pPr>
        <w:jc w:val="both"/>
        <w:rPr>
          <w:b/>
        </w:rPr>
      </w:pPr>
      <w:r w:rsidRPr="00BE1B40">
        <w:rPr>
          <w:b/>
        </w:rPr>
        <w:t>CLÁUSULA DÉCIMA QUARTA - FRAUDE E CORRUPÇÃO</w:t>
      </w:r>
    </w:p>
    <w:p w:rsidR="002E5179" w:rsidRPr="00BE1B40" w:rsidRDefault="002E5179" w:rsidP="00BE1B40">
      <w:pPr>
        <w:jc w:val="both"/>
      </w:pPr>
      <w:r w:rsidRPr="00BE1B40">
        <w:rPr>
          <w:b/>
        </w:rPr>
        <w:t>14.1</w:t>
      </w:r>
      <w:r w:rsidRPr="00BE1B40">
        <w:tab/>
        <w:t>A comunicação entre a CONTRATANTE e a CONTRATADA poderá se dar entre prepostos ou diretamente.</w:t>
      </w:r>
    </w:p>
    <w:p w:rsidR="002E5179" w:rsidRPr="00BE1B40" w:rsidRDefault="002E5179" w:rsidP="00BE1B40">
      <w:pPr>
        <w:jc w:val="both"/>
      </w:pPr>
      <w:r w:rsidRPr="00BE1B40">
        <w:rPr>
          <w:b/>
        </w:rPr>
        <w:t>14.2</w:t>
      </w:r>
      <w:r w:rsidRPr="00BE1B40">
        <w:tab/>
        <w:t>Aos prepostos da CONTRATANTE caberá, inclusive, fiscalizar a execução do contrato.</w:t>
      </w:r>
    </w:p>
    <w:p w:rsidR="002E5179" w:rsidRPr="00BE1B40" w:rsidRDefault="002E5179" w:rsidP="00BE1B40">
      <w:pPr>
        <w:jc w:val="both"/>
      </w:pPr>
      <w:r w:rsidRPr="00BE1B40">
        <w:rPr>
          <w:b/>
        </w:rPr>
        <w:t>14.3</w:t>
      </w:r>
      <w:r w:rsidRPr="00BE1B40">
        <w:tab/>
        <w:t>Os empregados da CONTRATADA somente obedecerão ordens e orientações emanados dos mesmos.</w:t>
      </w:r>
    </w:p>
    <w:p w:rsidR="002E5179" w:rsidRPr="00BE1B40" w:rsidRDefault="002E5179" w:rsidP="00BE1B40">
      <w:pPr>
        <w:jc w:val="both"/>
        <w:rPr>
          <w:b/>
        </w:rPr>
      </w:pPr>
      <w:r w:rsidRPr="00BE1B40">
        <w:rPr>
          <w:b/>
        </w:rPr>
        <w:t>14.4</w:t>
      </w:r>
      <w:r w:rsidRPr="00BE1B40">
        <w:tab/>
        <w:t>Da fraude e da corrupção</w:t>
      </w:r>
      <w:r w:rsidRPr="00BE1B40">
        <w:rPr>
          <w:b/>
        </w:rPr>
        <w:t>:</w:t>
      </w:r>
    </w:p>
    <w:p w:rsidR="002E5179" w:rsidRPr="00BE1B40" w:rsidRDefault="002E5179" w:rsidP="00BE1B40">
      <w:pPr>
        <w:ind w:firstLine="720"/>
        <w:jc w:val="both"/>
      </w:pPr>
      <w:r w:rsidRPr="00BE1B40">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E5179" w:rsidRPr="00BE1B40" w:rsidRDefault="002E5179" w:rsidP="00BE1B40">
      <w:pPr>
        <w:jc w:val="both"/>
      </w:pPr>
      <w:r w:rsidRPr="00BE1B40">
        <w:rPr>
          <w:b/>
        </w:rPr>
        <w:t>14.5</w:t>
      </w:r>
      <w:r w:rsidRPr="00BE1B40">
        <w:tab/>
        <w:t>Para os propósitos desta cláusula, definem-se as seguintes práticas:</w:t>
      </w:r>
    </w:p>
    <w:p w:rsidR="002E5179" w:rsidRPr="00BE1B40" w:rsidRDefault="002E5179" w:rsidP="00BE1B40">
      <w:pPr>
        <w:ind w:firstLine="720"/>
        <w:jc w:val="both"/>
      </w:pPr>
      <w:r w:rsidRPr="00BE1B40">
        <w:t>a) “</w:t>
      </w:r>
      <w:r w:rsidRPr="00BE1B40">
        <w:rPr>
          <w:b/>
        </w:rPr>
        <w:t xml:space="preserve">prática corrupta”: </w:t>
      </w:r>
      <w:r w:rsidRPr="00BE1B40">
        <w:t>oferecer, dar, receber ou solicitar, direta ou indiretamente, qualquer vantagem com o objetivo de influenciar a ação de servidor público no processo de licitação ou na execução de contrato;</w:t>
      </w:r>
    </w:p>
    <w:p w:rsidR="002E5179" w:rsidRPr="00BE1B40" w:rsidRDefault="002E5179" w:rsidP="00BE1B40">
      <w:pPr>
        <w:ind w:firstLine="720"/>
        <w:jc w:val="both"/>
      </w:pPr>
      <w:r w:rsidRPr="00BE1B40">
        <w:t>b) “</w:t>
      </w:r>
      <w:r w:rsidRPr="00BE1B40">
        <w:rPr>
          <w:b/>
        </w:rPr>
        <w:t>prática fraudulenta</w:t>
      </w:r>
      <w:r w:rsidRPr="00BE1B40">
        <w:t>”: a falsificação ou omissão dos fatos, com o objetivo de influenciar o processo de licitação ou de execução de contrato;</w:t>
      </w:r>
    </w:p>
    <w:p w:rsidR="002E5179" w:rsidRPr="00BE1B40" w:rsidRDefault="002E5179" w:rsidP="00BE1B40">
      <w:pPr>
        <w:ind w:firstLine="720"/>
        <w:jc w:val="both"/>
      </w:pPr>
      <w:r w:rsidRPr="00BE1B40">
        <w:t>c) “</w:t>
      </w:r>
      <w:r w:rsidRPr="00BE1B40">
        <w:rPr>
          <w:b/>
        </w:rPr>
        <w:t>prática colusiva</w:t>
      </w:r>
      <w:r w:rsidRPr="00BE1B40">
        <w:t>”: esquematizar ou estabelecer um acordo entre dois ou mais licitantes, com ou sem conhecimento de representantes ou prepostos do órgão licitador, visando estabelecer preços em níveis artificiais e não competitivos;</w:t>
      </w:r>
    </w:p>
    <w:p w:rsidR="002E5179" w:rsidRPr="00BE1B40" w:rsidRDefault="002E5179" w:rsidP="00BE1B40">
      <w:pPr>
        <w:ind w:firstLine="720"/>
        <w:jc w:val="both"/>
      </w:pPr>
      <w:r w:rsidRPr="00BE1B40">
        <w:t>d) “</w:t>
      </w:r>
      <w:r w:rsidRPr="00BE1B40">
        <w:rPr>
          <w:b/>
        </w:rPr>
        <w:t>prática coercitiva</w:t>
      </w:r>
      <w:r w:rsidRPr="00BE1B40">
        <w:t>”: causar dano ou ameaçar causar dano, direta ou indiretamente, às pessoas ou sua propriedade, visando influenciar sua participação em um processo licitatório ou afetar a execução do contrato; e</w:t>
      </w:r>
    </w:p>
    <w:p w:rsidR="002E5179" w:rsidRPr="00BE1B40" w:rsidRDefault="002E5179" w:rsidP="00BE1B40">
      <w:pPr>
        <w:ind w:firstLine="720"/>
        <w:jc w:val="both"/>
      </w:pPr>
      <w:r w:rsidRPr="00BE1B40">
        <w:t>e) “</w:t>
      </w:r>
      <w:r w:rsidRPr="00BE1B40">
        <w:rPr>
          <w:b/>
        </w:rPr>
        <w:t>prática obstrutiva</w:t>
      </w:r>
      <w:r w:rsidRPr="00BE1B40">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2E5179" w:rsidRPr="00BE1B40" w:rsidRDefault="002E5179" w:rsidP="00BE1B40">
      <w:pPr>
        <w:ind w:firstLine="720"/>
        <w:jc w:val="both"/>
      </w:pPr>
      <w:r w:rsidRPr="00BE1B40">
        <w:t>II -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2E5179" w:rsidRPr="00BE1B40" w:rsidRDefault="002E5179" w:rsidP="00BE1B40">
      <w:pPr>
        <w:ind w:firstLine="720"/>
        <w:jc w:val="both"/>
      </w:pPr>
      <w:r w:rsidRPr="00BE1B40">
        <w:t xml:space="preserve">III - 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w:t>
      </w:r>
      <w:r w:rsidRPr="00BE1B40">
        <w:lastRenderedPageBreak/>
        <w:t>execução do contrato e todos os documentos, contas e registros relacionados à licitação e à execução do contrato.</w:t>
      </w:r>
    </w:p>
    <w:p w:rsidR="002E5179" w:rsidRPr="00BE1B40" w:rsidRDefault="002E5179" w:rsidP="00BE1B40">
      <w:pPr>
        <w:jc w:val="both"/>
        <w:rPr>
          <w:b/>
        </w:rPr>
      </w:pPr>
    </w:p>
    <w:p w:rsidR="002E5179" w:rsidRPr="00BE1B40" w:rsidRDefault="002E5179" w:rsidP="00BE1B40">
      <w:pPr>
        <w:jc w:val="both"/>
        <w:rPr>
          <w:b/>
        </w:rPr>
      </w:pPr>
      <w:r w:rsidRPr="00BE1B40">
        <w:rPr>
          <w:b/>
        </w:rPr>
        <w:t>CLÁUSULA DÉCIMA QUINTA - DA EXTINÇÃO CONTRATUAL</w:t>
      </w:r>
    </w:p>
    <w:p w:rsidR="002E5179" w:rsidRPr="00BE1B40" w:rsidRDefault="002E5179" w:rsidP="00BE1B40">
      <w:pPr>
        <w:jc w:val="both"/>
        <w:rPr>
          <w:bCs/>
        </w:rPr>
      </w:pPr>
      <w:r w:rsidRPr="00BE1B40">
        <w:rPr>
          <w:b/>
        </w:rPr>
        <w:t>15.1</w:t>
      </w:r>
      <w:r w:rsidRPr="00BE1B40">
        <w:rPr>
          <w:bCs/>
        </w:rPr>
        <w:t xml:space="preserve"> </w:t>
      </w:r>
      <w:r w:rsidRPr="00BE1B40">
        <w:rPr>
          <w:bCs/>
        </w:rPr>
        <w:tab/>
        <w:t>O contrato se extingue quando cumpridas as obrigações de ambas as partes, ainda que isso ocorra antes do prazo estipulado para tanto.</w:t>
      </w:r>
    </w:p>
    <w:p w:rsidR="002E5179" w:rsidRPr="00BE1B40" w:rsidRDefault="002E5179" w:rsidP="00BE1B40">
      <w:pPr>
        <w:jc w:val="both"/>
      </w:pPr>
      <w:r w:rsidRPr="00BE1B40">
        <w:rPr>
          <w:b/>
          <w:bCs/>
        </w:rPr>
        <w:t>15.2</w:t>
      </w:r>
      <w:r w:rsidRPr="00BE1B40">
        <w:t xml:space="preserve"> </w:t>
      </w:r>
      <w:r w:rsidRPr="00BE1B40">
        <w:tab/>
        <w:t>O contrato pode ser extinto antes de cumpridas as obrigações nele estipuladas, ou antes do prazo nele fixado, por algum dos motivos previstos no artigo 137 da Lei nº 14.133/2021, bem como amigavelmente.</w:t>
      </w:r>
    </w:p>
    <w:p w:rsidR="002E5179" w:rsidRPr="00BE1B40" w:rsidRDefault="002E5179" w:rsidP="00BE1B40">
      <w:pPr>
        <w:jc w:val="both"/>
      </w:pPr>
      <w:r w:rsidRPr="00BE1B40">
        <w:rPr>
          <w:b/>
          <w:bCs/>
        </w:rPr>
        <w:t>15.2.1</w:t>
      </w:r>
      <w:r w:rsidRPr="00BE1B40">
        <w:t xml:space="preserve"> </w:t>
      </w:r>
      <w:r w:rsidRPr="00BE1B40">
        <w:tab/>
        <w:t>Nesta hipótese, aplicam-se também os artigos 138 e 139 da mesma Lei.</w:t>
      </w:r>
    </w:p>
    <w:p w:rsidR="002E5179" w:rsidRPr="00BE1B40" w:rsidRDefault="002E5179" w:rsidP="00BE1B40">
      <w:pPr>
        <w:ind w:firstLine="720"/>
        <w:jc w:val="both"/>
      </w:pPr>
      <w:r w:rsidRPr="00BE1B40">
        <w:t>I - Determinada por ato unilateral e escrito da Administração, exceto no caso de descumprimento decorrente de sua própria conduta;</w:t>
      </w:r>
      <w:bookmarkStart w:id="46" w:name="art138ii"/>
      <w:bookmarkEnd w:id="46"/>
    </w:p>
    <w:p w:rsidR="002E5179" w:rsidRPr="00BE1B40" w:rsidRDefault="002E5179" w:rsidP="00BE1B40">
      <w:pPr>
        <w:ind w:firstLine="720"/>
        <w:jc w:val="both"/>
      </w:pPr>
      <w:r w:rsidRPr="00BE1B40">
        <w:t>II - Consensual, por acordo entre as partes, por conciliação, por mediação ou por comitê de resolução de disputas, desde que haja interesse da Administração;</w:t>
      </w:r>
      <w:bookmarkStart w:id="47" w:name="art138iii"/>
      <w:bookmarkEnd w:id="47"/>
      <w:r w:rsidRPr="00BE1B40">
        <w:t xml:space="preserve"> e</w:t>
      </w:r>
    </w:p>
    <w:p w:rsidR="002E5179" w:rsidRPr="00BE1B40" w:rsidRDefault="002E5179" w:rsidP="00BE1B40">
      <w:pPr>
        <w:ind w:firstLine="720"/>
        <w:jc w:val="both"/>
      </w:pPr>
      <w:r w:rsidRPr="00BE1B40">
        <w:t>III - Determinada por decisão arbitral, em decorrência de cláusula compromissória ou compromisso arbitral, ou por decisão judicial.</w:t>
      </w:r>
    </w:p>
    <w:p w:rsidR="002E5179" w:rsidRPr="00BE1B40" w:rsidRDefault="002E5179" w:rsidP="00BE1B40">
      <w:pPr>
        <w:jc w:val="both"/>
      </w:pPr>
      <w:r w:rsidRPr="00BE1B40">
        <w:rPr>
          <w:b/>
        </w:rPr>
        <w:t xml:space="preserve">15.3 </w:t>
      </w:r>
      <w:r w:rsidRPr="00BE1B40">
        <w:rPr>
          <w:b/>
        </w:rPr>
        <w:tab/>
      </w:r>
      <w:r w:rsidRPr="00BE1B40">
        <w:t>A rescisão deste Termo de Contrato implicará retenção de crédito decorrentes da contratação, até o limite dos prejuízos causados à CONTRATANTE, bem como na assunção dos serviços pela CONTRATANTE na forma que a mesma determinar.</w:t>
      </w:r>
    </w:p>
    <w:p w:rsidR="002E5179" w:rsidRPr="00BE1B40" w:rsidRDefault="002E5179" w:rsidP="00BE1B40">
      <w:pPr>
        <w:jc w:val="both"/>
      </w:pPr>
    </w:p>
    <w:p w:rsidR="002E5179" w:rsidRPr="00BE1B40" w:rsidRDefault="002E5179" w:rsidP="00BE1B40">
      <w:pPr>
        <w:jc w:val="both"/>
        <w:rPr>
          <w:b/>
        </w:rPr>
      </w:pPr>
      <w:r w:rsidRPr="00BE1B40">
        <w:rPr>
          <w:b/>
        </w:rPr>
        <w:t>CLÁUSULA DÉCIMA SEXTA - GARANTIA DE EXECUÇÃO E DO OBJETO</w:t>
      </w:r>
    </w:p>
    <w:p w:rsidR="002E5179" w:rsidRPr="00BE1B40" w:rsidRDefault="002E5179" w:rsidP="00BE1B40">
      <w:pPr>
        <w:jc w:val="both"/>
      </w:pPr>
      <w:r w:rsidRPr="00BE1B40">
        <w:rPr>
          <w:b/>
        </w:rPr>
        <w:t>16.1</w:t>
      </w:r>
      <w:r w:rsidRPr="00BE1B40">
        <w:t xml:space="preserve">  </w:t>
      </w:r>
      <w:r w:rsidRPr="00BE1B40">
        <w:tab/>
        <w:t>Não haverá exigência de garantia contratual da execução.</w:t>
      </w:r>
    </w:p>
    <w:p w:rsidR="002E5179" w:rsidRPr="00BE1B40" w:rsidRDefault="002E5179" w:rsidP="00BE1B40">
      <w:pPr>
        <w:jc w:val="both"/>
        <w:rPr>
          <w:iCs/>
        </w:rPr>
      </w:pPr>
      <w:r w:rsidRPr="00BE1B40">
        <w:rPr>
          <w:b/>
        </w:rPr>
        <w:t xml:space="preserve">16.2 </w:t>
      </w:r>
      <w:r w:rsidRPr="00BE1B40">
        <w:t xml:space="preserve"> </w:t>
      </w:r>
      <w:r w:rsidRPr="00BE1B40">
        <w:tab/>
      </w:r>
      <w:r w:rsidRPr="00BE1B40">
        <w:rPr>
          <w:iCs/>
        </w:rPr>
        <w:t>A garantia de execução é independente de eventual garantia do produto prevista.</w:t>
      </w:r>
    </w:p>
    <w:p w:rsidR="002E5179" w:rsidRPr="00BE1B40" w:rsidRDefault="002E5179" w:rsidP="00BE1B40">
      <w:pPr>
        <w:jc w:val="both"/>
        <w:rPr>
          <w:iCs/>
        </w:rPr>
      </w:pPr>
    </w:p>
    <w:p w:rsidR="002E5179" w:rsidRPr="00BE1B40" w:rsidRDefault="002E5179" w:rsidP="00BE1B40">
      <w:pPr>
        <w:jc w:val="both"/>
        <w:rPr>
          <w:b/>
        </w:rPr>
      </w:pPr>
      <w:r w:rsidRPr="00BE1B40">
        <w:rPr>
          <w:b/>
        </w:rPr>
        <w:t>CLÁUSULA DÉCIMA SÉTIMA - DOS CASOS OMISSOS</w:t>
      </w:r>
    </w:p>
    <w:p w:rsidR="002E5179" w:rsidRPr="00BE1B40" w:rsidRDefault="002E5179" w:rsidP="00BE1B40">
      <w:pPr>
        <w:jc w:val="both"/>
      </w:pPr>
      <w:r w:rsidRPr="00BE1B40">
        <w:rPr>
          <w:b/>
          <w:bCs/>
        </w:rPr>
        <w:t>17.1</w:t>
      </w:r>
      <w:r w:rsidRPr="00BE1B40">
        <w:t xml:space="preserve"> </w:t>
      </w:r>
      <w:r w:rsidRPr="00BE1B40">
        <w:tab/>
        <w:t xml:space="preserve">Os casos omissos serão decididos pelo contratante, segundo as disposições contidas na Lei </w:t>
      </w:r>
      <w:hyperlink r:id="rId36" w:history="1">
        <w:r w:rsidRPr="00BE1B40">
          <w:rPr>
            <w:rStyle w:val="Hyperlink"/>
            <w:rFonts w:cs="Arial"/>
            <w:color w:val="auto"/>
            <w:szCs w:val="20"/>
          </w:rPr>
          <w:t>nº 14.133/2021</w:t>
        </w:r>
      </w:hyperlink>
      <w:r w:rsidRPr="00BE1B40">
        <w:t xml:space="preserve">, Decreto Municipal nº 21.500/2023 e demais normas federais aplicáveis e, subsidiariamente, segundo as disposições contidas na </w:t>
      </w:r>
      <w:hyperlink r:id="rId37" w:history="1">
        <w:r w:rsidRPr="00BE1B40">
          <w:rPr>
            <w:rStyle w:val="Hyperlink"/>
            <w:rFonts w:cs="Arial"/>
            <w:color w:val="auto"/>
            <w:szCs w:val="20"/>
          </w:rPr>
          <w:t>Lei nº 8.078/1990,</w:t>
        </w:r>
      </w:hyperlink>
      <w:r w:rsidRPr="00BE1B40">
        <w:t xml:space="preserve"> normas e princípios gerais dos contratos.</w:t>
      </w:r>
    </w:p>
    <w:p w:rsidR="002E5179" w:rsidRPr="00BE1B40" w:rsidRDefault="002E5179" w:rsidP="00BE1B40">
      <w:pPr>
        <w:jc w:val="both"/>
      </w:pPr>
    </w:p>
    <w:p w:rsidR="002E5179" w:rsidRPr="00BE1B40" w:rsidRDefault="002E5179" w:rsidP="00BE1B40">
      <w:pPr>
        <w:jc w:val="both"/>
        <w:rPr>
          <w:b/>
        </w:rPr>
      </w:pPr>
      <w:r w:rsidRPr="00BE1B40">
        <w:rPr>
          <w:b/>
        </w:rPr>
        <w:t>CLÁUSULA DÉCIMA OITAVA - ALTERAÇÕES</w:t>
      </w:r>
    </w:p>
    <w:p w:rsidR="002E5179" w:rsidRPr="00BE1B40" w:rsidRDefault="002E5179" w:rsidP="00BE1B40">
      <w:pPr>
        <w:jc w:val="both"/>
      </w:pPr>
      <w:r w:rsidRPr="00BE1B40">
        <w:rPr>
          <w:b/>
          <w:bCs/>
        </w:rPr>
        <w:t>18.1</w:t>
      </w:r>
      <w:r w:rsidRPr="00BE1B40">
        <w:t xml:space="preserve"> </w:t>
      </w:r>
      <w:r w:rsidRPr="00BE1B40">
        <w:tab/>
        <w:t xml:space="preserve">Eventuais alterações contratuais reger-se-ão pela disciplina dos </w:t>
      </w:r>
      <w:hyperlink r:id="rId38" w:anchor="art124" w:history="1">
        <w:r w:rsidRPr="00BE1B40">
          <w:rPr>
            <w:rStyle w:val="Hyperlink"/>
            <w:rFonts w:cs="Arial"/>
            <w:color w:val="auto"/>
            <w:szCs w:val="20"/>
          </w:rPr>
          <w:t>arts. 124 e seguintes da Lei nº 14.133/2021</w:t>
        </w:r>
      </w:hyperlink>
      <w:r w:rsidRPr="00BE1B40">
        <w:rPr>
          <w:rStyle w:val="Hyperlink"/>
          <w:rFonts w:cs="Arial"/>
          <w:color w:val="auto"/>
          <w:szCs w:val="20"/>
        </w:rPr>
        <w:t xml:space="preserve"> e Decreto Municipal nº 21.500/2023.</w:t>
      </w:r>
    </w:p>
    <w:p w:rsidR="002E5179" w:rsidRPr="00BE1B40" w:rsidRDefault="002E5179" w:rsidP="00BE1B40">
      <w:pPr>
        <w:jc w:val="both"/>
      </w:pPr>
      <w:r w:rsidRPr="00BE1B40">
        <w:rPr>
          <w:b/>
          <w:bCs/>
        </w:rPr>
        <w:t>18.2</w:t>
      </w:r>
      <w:r w:rsidRPr="00BE1B40">
        <w:t xml:space="preserve"> </w:t>
      </w:r>
      <w:r w:rsidRPr="00BE1B40">
        <w:tab/>
        <w:t>O CONTRATADO é obrigado a aceitar, nas mesmas condições contratuais, os acréscimos ou supressões que se fizerem necessários, até o limite de 25% (vinte e cinco por cento) do valor inicial atualizado do contrato.</w:t>
      </w:r>
    </w:p>
    <w:p w:rsidR="002E5179" w:rsidRPr="00BE1B40" w:rsidRDefault="002E5179" w:rsidP="00BE1B40">
      <w:pPr>
        <w:jc w:val="both"/>
      </w:pPr>
      <w:r w:rsidRPr="00BE1B40">
        <w:rPr>
          <w:b/>
          <w:bCs/>
        </w:rPr>
        <w:t>18.3</w:t>
      </w:r>
      <w:r w:rsidRPr="00BE1B40">
        <w:t xml:space="preserve"> </w:t>
      </w:r>
      <w:r w:rsidRPr="00BE1B40">
        <w:tab/>
        <w:t xml:space="preserve">Registros que não caracterizam alteração do contrato podem ser realizados por simples apostila, dispensada a celebração de termo aditivo, na forma do </w:t>
      </w:r>
      <w:hyperlink r:id="rId39" w:anchor="art136" w:history="1">
        <w:r w:rsidRPr="00BE1B40">
          <w:rPr>
            <w:rStyle w:val="Hyperlink"/>
            <w:rFonts w:cs="Arial"/>
            <w:color w:val="auto"/>
            <w:szCs w:val="20"/>
          </w:rPr>
          <w:t>art. 136 da Lei nº 14.133/2021</w:t>
        </w:r>
      </w:hyperlink>
      <w:r w:rsidRPr="00BE1B40">
        <w:t>.</w:t>
      </w:r>
    </w:p>
    <w:p w:rsidR="002E5179" w:rsidRPr="00BE1B40" w:rsidRDefault="002E5179" w:rsidP="00BE1B40">
      <w:pPr>
        <w:jc w:val="both"/>
      </w:pPr>
      <w:r w:rsidRPr="00BE1B40">
        <w:rPr>
          <w:b/>
        </w:rPr>
        <w:lastRenderedPageBreak/>
        <w:t>18.4</w:t>
      </w:r>
      <w:r w:rsidRPr="00BE1B40">
        <w:t xml:space="preserve"> </w:t>
      </w:r>
      <w:r w:rsidRPr="00BE1B40">
        <w:tab/>
        <w:t>A alteração social ou a modificação da finalidade ou da estrutura da empresa não ensejará a rescisão se não restringir sua capacidade de concluir o contrato.</w:t>
      </w:r>
    </w:p>
    <w:p w:rsidR="002E5179" w:rsidRPr="00BE1B40" w:rsidRDefault="002E5179" w:rsidP="00BE1B40">
      <w:pPr>
        <w:jc w:val="both"/>
      </w:pPr>
      <w:r w:rsidRPr="00BE1B40">
        <w:rPr>
          <w:b/>
          <w:bCs/>
        </w:rPr>
        <w:t xml:space="preserve">18.5 </w:t>
      </w:r>
      <w:r w:rsidRPr="00BE1B40">
        <w:rPr>
          <w:b/>
          <w:bCs/>
        </w:rPr>
        <w:tab/>
      </w:r>
      <w:r w:rsidRPr="00BE1B40">
        <w:t>Se a operação implicar mudança da pessoa jurídica CONTRATADA deverá ser formalizado termo aditivo para alteração subjetiva.</w:t>
      </w:r>
    </w:p>
    <w:p w:rsidR="002E5179" w:rsidRPr="00BE1B40" w:rsidRDefault="002E5179" w:rsidP="00BE1B40">
      <w:pPr>
        <w:jc w:val="both"/>
      </w:pPr>
    </w:p>
    <w:p w:rsidR="002E5179" w:rsidRPr="00BE1B40" w:rsidRDefault="002E5179" w:rsidP="00BE1B40">
      <w:pPr>
        <w:jc w:val="both"/>
        <w:rPr>
          <w:b/>
        </w:rPr>
      </w:pPr>
      <w:r w:rsidRPr="00BE1B40">
        <w:rPr>
          <w:b/>
        </w:rPr>
        <w:t>CLÁUSULA DÉCIMA NONA - PUBLICAÇÃO</w:t>
      </w:r>
    </w:p>
    <w:p w:rsidR="002E5179" w:rsidRPr="00BE1B40" w:rsidRDefault="002E5179" w:rsidP="00BE1B40">
      <w:pPr>
        <w:jc w:val="both"/>
      </w:pPr>
      <w:r w:rsidRPr="00BE1B40">
        <w:rPr>
          <w:b/>
          <w:bCs/>
        </w:rPr>
        <w:t>19.1</w:t>
      </w:r>
      <w:r w:rsidRPr="00BE1B40">
        <w:t xml:space="preserve"> </w:t>
      </w:r>
      <w:r w:rsidRPr="00BE1B40">
        <w:tab/>
        <w:t xml:space="preserve">Incumbirá ao CONTRATANTE divulgar o presente instrumento no Portal Nacional de Contratações Públicas (PNCP), na forma prevista no </w:t>
      </w:r>
      <w:hyperlink r:id="rId40" w:anchor="art94" w:history="1">
        <w:r w:rsidRPr="00BE1B40">
          <w:rPr>
            <w:rStyle w:val="Hyperlink"/>
            <w:rFonts w:cs="Arial"/>
            <w:color w:val="auto"/>
            <w:szCs w:val="20"/>
          </w:rPr>
          <w:t>art. 94 da Lei nº 14.133/2021</w:t>
        </w:r>
      </w:hyperlink>
      <w:r w:rsidRPr="00BE1B40">
        <w:t xml:space="preserve">, bem como no respectivo sítio oficial na Internet, em atenção ao </w:t>
      </w:r>
      <w:hyperlink r:id="rId41" w:anchor="art8§2" w:history="1">
        <w:r w:rsidRPr="00BE1B40">
          <w:rPr>
            <w:rStyle w:val="Hyperlink"/>
            <w:rFonts w:cs="Arial"/>
            <w:color w:val="auto"/>
            <w:szCs w:val="20"/>
          </w:rPr>
          <w:t>art. 8º, §2º, da Lei nº 12.527/2011</w:t>
        </w:r>
      </w:hyperlink>
      <w:r w:rsidRPr="00BE1B40">
        <w:t xml:space="preserve">, c/c </w:t>
      </w:r>
      <w:hyperlink r:id="rId42" w:anchor="art7§3" w:history="1">
        <w:r w:rsidRPr="00BE1B40">
          <w:rPr>
            <w:rStyle w:val="Hyperlink"/>
            <w:rFonts w:cs="Arial"/>
            <w:color w:val="auto"/>
            <w:szCs w:val="20"/>
          </w:rPr>
          <w:t>art. 7º, §3º, inciso V, do Decreto nº 7.724/2012</w:t>
        </w:r>
      </w:hyperlink>
      <w:r w:rsidRPr="00BE1B40">
        <w:t>.</w:t>
      </w:r>
    </w:p>
    <w:p w:rsidR="002E5179" w:rsidRPr="00BE1B40" w:rsidRDefault="002E5179" w:rsidP="00BE1B40">
      <w:pPr>
        <w:jc w:val="both"/>
      </w:pPr>
      <w:r w:rsidRPr="00BE1B40">
        <w:rPr>
          <w:b/>
          <w:bCs/>
        </w:rPr>
        <w:t>19.2</w:t>
      </w:r>
      <w:r w:rsidRPr="00BE1B40">
        <w:t xml:space="preserve"> </w:t>
      </w:r>
      <w:r w:rsidRPr="00BE1B40">
        <w:tab/>
        <w:t>O extrato do contrato será publicado no Diário Oficial do Município.</w:t>
      </w:r>
    </w:p>
    <w:p w:rsidR="002E5179" w:rsidRPr="00BE1B40" w:rsidRDefault="002E5179" w:rsidP="00BE1B40">
      <w:pPr>
        <w:jc w:val="both"/>
      </w:pPr>
    </w:p>
    <w:p w:rsidR="002E5179" w:rsidRPr="00BE1B40" w:rsidRDefault="002E5179" w:rsidP="00BE1B40">
      <w:pPr>
        <w:jc w:val="both"/>
        <w:rPr>
          <w:b/>
        </w:rPr>
      </w:pPr>
      <w:r w:rsidRPr="00BE1B40">
        <w:rPr>
          <w:b/>
        </w:rPr>
        <w:t>CLÁUSULA VIGÉSIMA - FORO</w:t>
      </w:r>
    </w:p>
    <w:p w:rsidR="002E5179" w:rsidRPr="00BE1B40" w:rsidRDefault="002E5179" w:rsidP="00BE1B40">
      <w:pPr>
        <w:jc w:val="both"/>
      </w:pPr>
      <w:r w:rsidRPr="00BE1B40">
        <w:rPr>
          <w:b/>
        </w:rPr>
        <w:t>20.1</w:t>
      </w:r>
      <w:r w:rsidRPr="00BE1B40">
        <w:t xml:space="preserve"> </w:t>
      </w:r>
      <w:r w:rsidRPr="00BE1B40">
        <w:tab/>
        <w:t xml:space="preserve">Fica a </w:t>
      </w:r>
      <w:r w:rsidRPr="00BE1B40">
        <w:rPr>
          <w:bCs/>
        </w:rPr>
        <w:t xml:space="preserve">CONTRATADA </w:t>
      </w:r>
      <w:r w:rsidRPr="00BE1B40">
        <w:t>ciente de que a assinatura deste contrato indica pleno conhecimento dos elementos nele constantes, bem como de todas as suas condições gerais e peculiares, não podendo invocar seu desconhecimento como elemento impeditivo do perfeito cumprimento deste contrato,</w:t>
      </w:r>
    </w:p>
    <w:p w:rsidR="002E5179" w:rsidRPr="00BE1B40" w:rsidRDefault="002E5179" w:rsidP="00BE1B40">
      <w:pPr>
        <w:jc w:val="both"/>
      </w:pPr>
      <w:r w:rsidRPr="00BE1B40">
        <w:rPr>
          <w:b/>
          <w:bCs/>
        </w:rPr>
        <w:t>20.2</w:t>
      </w:r>
      <w:r w:rsidRPr="00BE1B40">
        <w:t xml:space="preserve"> </w:t>
      </w:r>
      <w:r w:rsidRPr="00BE1B40">
        <w:tab/>
        <w:t>Fica eleito o foro da Comarca de PONTA GROSSA, estado do Paraná, para dirimir dúvidas ou questões oriundas do presente Contrato, renunciando expressamente a qualquer outro, por mais privilegiado que seja.</w:t>
      </w:r>
    </w:p>
    <w:p w:rsidR="002E5179" w:rsidRPr="00BE1B40" w:rsidRDefault="002E5179" w:rsidP="00BE1B40">
      <w:pPr>
        <w:ind w:firstLine="720"/>
        <w:jc w:val="both"/>
      </w:pPr>
      <w:r w:rsidRPr="00BE1B40">
        <w:t>Por estarem justas e contratadas, as partes assinam o presente instrumento contratual, por seus representantes legais, em 02 (duas) vias de igual teor e forma e rubricadas para todos os fins de direito, na presença das testemunhas abaixo.</w:t>
      </w:r>
    </w:p>
    <w:p w:rsidR="002E5179" w:rsidRPr="00BE1B40" w:rsidRDefault="002E5179" w:rsidP="00BE1B40">
      <w:pPr>
        <w:jc w:val="both"/>
      </w:pPr>
    </w:p>
    <w:p w:rsidR="002E5179" w:rsidRPr="00BE1B40" w:rsidRDefault="002E5179" w:rsidP="00BE1B40">
      <w:pPr>
        <w:jc w:val="both"/>
      </w:pPr>
    </w:p>
    <w:p w:rsidR="002E5179" w:rsidRPr="00BE1B40" w:rsidRDefault="002E5179" w:rsidP="00BE1B40">
      <w:pPr>
        <w:jc w:val="center"/>
        <w:rPr>
          <w:b/>
        </w:rPr>
      </w:pPr>
      <w:r w:rsidRPr="00BE1B40">
        <w:t>Ponta Grossa,</w:t>
      </w:r>
    </w:p>
    <w:p w:rsidR="002E5179" w:rsidRPr="00BE1B40" w:rsidRDefault="002E5179" w:rsidP="00BE1B40">
      <w:pPr>
        <w:jc w:val="both"/>
        <w:rPr>
          <w:b/>
        </w:rPr>
      </w:pPr>
    </w:p>
    <w:p w:rsidR="002E5179" w:rsidRPr="00BE1B40" w:rsidRDefault="002E5179" w:rsidP="00BE1B40">
      <w:pPr>
        <w:jc w:val="both"/>
        <w:rPr>
          <w:b/>
        </w:rPr>
      </w:pPr>
    </w:p>
    <w:p w:rsidR="002E5179" w:rsidRPr="00BE1B40" w:rsidRDefault="002E5179" w:rsidP="00BE1B40">
      <w:pPr>
        <w:jc w:val="both"/>
        <w:rPr>
          <w:b/>
        </w:rPr>
      </w:pPr>
    </w:p>
    <w:tbl>
      <w:tblPr>
        <w:tblW w:w="0" w:type="auto"/>
        <w:tblLayout w:type="fixed"/>
        <w:tblCellMar>
          <w:left w:w="70" w:type="dxa"/>
          <w:right w:w="70" w:type="dxa"/>
        </w:tblCellMar>
        <w:tblLook w:val="0000" w:firstRow="0" w:lastRow="0" w:firstColumn="0" w:lastColumn="0" w:noHBand="0" w:noVBand="0"/>
      </w:tblPr>
      <w:tblGrid>
        <w:gridCol w:w="4889"/>
        <w:gridCol w:w="4253"/>
      </w:tblGrid>
      <w:tr w:rsidR="00BE1B40" w:rsidRPr="00BE1B40" w:rsidTr="00C32CFA">
        <w:tc>
          <w:tcPr>
            <w:tcW w:w="4889" w:type="dxa"/>
          </w:tcPr>
          <w:p w:rsidR="002E5179" w:rsidRPr="00BE1B40" w:rsidRDefault="002E5179" w:rsidP="00BE1B40">
            <w:pPr>
              <w:jc w:val="both"/>
              <w:rPr>
                <w:b/>
              </w:rPr>
            </w:pPr>
            <w:r w:rsidRPr="00BE1B40">
              <w:rPr>
                <w:b/>
              </w:rPr>
              <w:t>CONTRATADA</w:t>
            </w:r>
          </w:p>
        </w:tc>
        <w:tc>
          <w:tcPr>
            <w:tcW w:w="4253" w:type="dxa"/>
          </w:tcPr>
          <w:p w:rsidR="002E5179" w:rsidRPr="00BE1B40" w:rsidRDefault="002E5179" w:rsidP="00BE1B40">
            <w:pPr>
              <w:jc w:val="both"/>
              <w:rPr>
                <w:b/>
              </w:rPr>
            </w:pPr>
            <w:r w:rsidRPr="00BE1B40">
              <w:rPr>
                <w:b/>
              </w:rPr>
              <w:t>CONTRATANTE</w:t>
            </w:r>
          </w:p>
        </w:tc>
      </w:tr>
      <w:tr w:rsidR="002E5179" w:rsidRPr="00BE1B40" w:rsidTr="00C32CFA">
        <w:tc>
          <w:tcPr>
            <w:tcW w:w="4889" w:type="dxa"/>
          </w:tcPr>
          <w:p w:rsidR="002E5179" w:rsidRPr="00BE1B40" w:rsidRDefault="002E5179" w:rsidP="00BE1B40">
            <w:pPr>
              <w:jc w:val="both"/>
              <w:rPr>
                <w:b/>
                <w:i/>
              </w:rPr>
            </w:pPr>
          </w:p>
        </w:tc>
        <w:tc>
          <w:tcPr>
            <w:tcW w:w="4253" w:type="dxa"/>
          </w:tcPr>
          <w:p w:rsidR="002E5179" w:rsidRPr="00BE1B40" w:rsidRDefault="002E5179" w:rsidP="00BE1B40">
            <w:pPr>
              <w:jc w:val="both"/>
              <w:rPr>
                <w:b/>
                <w:i/>
              </w:rPr>
            </w:pPr>
            <w:r w:rsidRPr="00BE1B40">
              <w:rPr>
                <w:b/>
                <w:i/>
              </w:rPr>
              <w:t>MUNICÍPIO DE PONTA GROSSA</w:t>
            </w:r>
          </w:p>
        </w:tc>
      </w:tr>
    </w:tbl>
    <w:p w:rsidR="002E5179" w:rsidRPr="00BE1B40" w:rsidRDefault="002E5179" w:rsidP="00BE1B40">
      <w:pPr>
        <w:jc w:val="both"/>
        <w:rPr>
          <w:b/>
        </w:rPr>
      </w:pPr>
    </w:p>
    <w:p w:rsidR="002E5179" w:rsidRPr="00BE1B40" w:rsidRDefault="002E5179" w:rsidP="00BE1B40">
      <w:pPr>
        <w:jc w:val="both"/>
        <w:rPr>
          <w:b/>
        </w:rPr>
      </w:pPr>
      <w:r w:rsidRPr="00BE1B40">
        <w:rPr>
          <w:b/>
        </w:rPr>
        <w:t>TESTEMUNHAS:</w:t>
      </w:r>
    </w:p>
    <w:tbl>
      <w:tblPr>
        <w:tblW w:w="9709" w:type="dxa"/>
        <w:tblLayout w:type="fixed"/>
        <w:tblCellMar>
          <w:left w:w="70" w:type="dxa"/>
          <w:right w:w="70" w:type="dxa"/>
        </w:tblCellMar>
        <w:tblLook w:val="0000" w:firstRow="0" w:lastRow="0" w:firstColumn="0" w:lastColumn="0" w:noHBand="0" w:noVBand="0"/>
      </w:tblPr>
      <w:tblGrid>
        <w:gridCol w:w="4854"/>
        <w:gridCol w:w="4855"/>
      </w:tblGrid>
      <w:tr w:rsidR="00BE1B40" w:rsidRPr="00BE1B40" w:rsidTr="00C32CFA">
        <w:tc>
          <w:tcPr>
            <w:tcW w:w="4854" w:type="dxa"/>
          </w:tcPr>
          <w:p w:rsidR="002E5179" w:rsidRPr="00BE1B40" w:rsidRDefault="002E5179" w:rsidP="00BE1B40">
            <w:pPr>
              <w:jc w:val="both"/>
            </w:pPr>
            <w:r w:rsidRPr="00BE1B40">
              <w:t>_______________________</w:t>
            </w:r>
          </w:p>
        </w:tc>
        <w:tc>
          <w:tcPr>
            <w:tcW w:w="4855" w:type="dxa"/>
          </w:tcPr>
          <w:p w:rsidR="002E5179" w:rsidRPr="00BE1B40" w:rsidRDefault="002E5179" w:rsidP="00BE1B40">
            <w:pPr>
              <w:jc w:val="both"/>
            </w:pPr>
            <w:r w:rsidRPr="00BE1B40">
              <w:t>_______________________</w:t>
            </w:r>
          </w:p>
        </w:tc>
      </w:tr>
      <w:tr w:rsidR="00BE1B40" w:rsidRPr="00BE1B40" w:rsidTr="00C32CFA">
        <w:tc>
          <w:tcPr>
            <w:tcW w:w="4854" w:type="dxa"/>
          </w:tcPr>
          <w:p w:rsidR="002E5179" w:rsidRPr="00BE1B40" w:rsidRDefault="002E5179" w:rsidP="00BE1B40">
            <w:pPr>
              <w:jc w:val="both"/>
            </w:pPr>
            <w:r w:rsidRPr="00BE1B40">
              <w:t xml:space="preserve">CPF/MF </w:t>
            </w:r>
          </w:p>
        </w:tc>
        <w:tc>
          <w:tcPr>
            <w:tcW w:w="4855" w:type="dxa"/>
          </w:tcPr>
          <w:p w:rsidR="002E5179" w:rsidRPr="00BE1B40" w:rsidRDefault="002E5179" w:rsidP="00BE1B40">
            <w:pPr>
              <w:jc w:val="both"/>
            </w:pPr>
            <w:r w:rsidRPr="00BE1B40">
              <w:t xml:space="preserve">CPF/MF </w:t>
            </w:r>
          </w:p>
        </w:tc>
      </w:tr>
      <w:bookmarkEnd w:id="1"/>
    </w:tbl>
    <w:p w:rsidR="002E5179" w:rsidRPr="00BE1B40" w:rsidRDefault="002E5179" w:rsidP="00BE1B40">
      <w:pPr>
        <w:spacing w:after="0" w:line="240" w:lineRule="auto"/>
        <w:jc w:val="both"/>
        <w:rPr>
          <w:rFonts w:cs="Arial"/>
          <w:b/>
          <w:szCs w:val="20"/>
        </w:rPr>
      </w:pPr>
    </w:p>
    <w:sectPr w:rsidR="002E5179" w:rsidRPr="00BE1B40" w:rsidSect="002C3C78">
      <w:headerReference w:type="default" r:id="rId43"/>
      <w:footerReference w:type="default" r:id="rId44"/>
      <w:pgSz w:w="11906" w:h="16838"/>
      <w:pgMar w:top="1701" w:right="1134" w:bottom="1134" w:left="1701"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71" w:rsidRDefault="008B6171" w:rsidP="00C722F0">
      <w:pPr>
        <w:spacing w:after="0" w:line="240" w:lineRule="auto"/>
      </w:pPr>
      <w:r>
        <w:separator/>
      </w:r>
    </w:p>
  </w:endnote>
  <w:endnote w:type="continuationSeparator" w:id="0">
    <w:p w:rsidR="008B6171" w:rsidRDefault="008B6171" w:rsidP="00C72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CG Omeg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KaiTi">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715"/>
      <w:gridCol w:w="8356"/>
    </w:tblGrid>
    <w:tr w:rsidR="001E7690" w:rsidRPr="00D21097" w:rsidTr="00EA1E67">
      <w:tc>
        <w:tcPr>
          <w:tcW w:w="534" w:type="dxa"/>
          <w:tcBorders>
            <w:top w:val="single" w:sz="18" w:space="0" w:color="808080" w:themeColor="background1" w:themeShade="80"/>
            <w:left w:val="nil"/>
            <w:bottom w:val="nil"/>
            <w:right w:val="single" w:sz="18" w:space="0" w:color="808080" w:themeColor="background1" w:themeShade="80"/>
          </w:tcBorders>
          <w:hideMark/>
        </w:tcPr>
        <w:p w:rsidR="001E7690" w:rsidRDefault="001E7690" w:rsidP="00D431F9">
          <w:pPr>
            <w:pStyle w:val="Rodap"/>
            <w:spacing w:line="256" w:lineRule="auto"/>
            <w:jc w:val="right"/>
            <w:rPr>
              <w:rFonts w:cs="Arial"/>
              <w:b/>
              <w:bCs/>
              <w:color w:val="5B9BD5" w:themeColor="accent1"/>
            </w:rPr>
          </w:pPr>
          <w:r w:rsidRPr="00134C95">
            <w:rPr>
              <w:rFonts w:cs="Arial"/>
              <w:sz w:val="16"/>
              <w:szCs w:val="16"/>
            </w:rPr>
            <w:t>Página</w:t>
          </w:r>
          <w:r>
            <w:rPr>
              <w:rFonts w:cs="Arial"/>
            </w:rPr>
            <w:t xml:space="preserve"> </w:t>
          </w:r>
          <w:r>
            <w:rPr>
              <w:rFonts w:cs="Arial"/>
            </w:rPr>
            <w:fldChar w:fldCharType="begin"/>
          </w:r>
          <w:r>
            <w:rPr>
              <w:rFonts w:cs="Arial"/>
            </w:rPr>
            <w:instrText>PAGE   \* MERGEFORMAT</w:instrText>
          </w:r>
          <w:r>
            <w:rPr>
              <w:rFonts w:cs="Arial"/>
            </w:rPr>
            <w:fldChar w:fldCharType="separate"/>
          </w:r>
          <w:r w:rsidR="00BE1B40" w:rsidRPr="00BE1B40">
            <w:rPr>
              <w:rFonts w:cs="Arial"/>
              <w:b/>
              <w:bCs/>
              <w:noProof/>
              <w:color w:val="5B9BD5" w:themeColor="accent1"/>
            </w:rPr>
            <w:t>70</w:t>
          </w:r>
          <w:r>
            <w:rPr>
              <w:rFonts w:cs="Arial"/>
              <w:b/>
              <w:bCs/>
              <w:color w:val="5B9BD5" w:themeColor="accent1"/>
            </w:rPr>
            <w:fldChar w:fldCharType="end"/>
          </w:r>
        </w:p>
      </w:tc>
      <w:tc>
        <w:tcPr>
          <w:tcW w:w="8753" w:type="dxa"/>
          <w:tcBorders>
            <w:top w:val="single" w:sz="18" w:space="0" w:color="808080" w:themeColor="background1" w:themeShade="80"/>
            <w:left w:val="single" w:sz="18" w:space="0" w:color="808080" w:themeColor="background1" w:themeShade="80"/>
            <w:bottom w:val="nil"/>
            <w:right w:val="nil"/>
          </w:tcBorders>
          <w:hideMark/>
        </w:tcPr>
        <w:p w:rsidR="001E7690" w:rsidRPr="00D21097" w:rsidRDefault="001E7690" w:rsidP="00A2107F">
          <w:pPr>
            <w:pStyle w:val="Rodap"/>
            <w:spacing w:line="256" w:lineRule="auto"/>
            <w:rPr>
              <w:rFonts w:cs="Arial"/>
              <w:b/>
            </w:rPr>
          </w:pPr>
          <w:r w:rsidRPr="00D21097">
            <w:rPr>
              <w:rFonts w:cs="Arial"/>
              <w:b/>
            </w:rPr>
            <w:t>SEI</w:t>
          </w:r>
          <w:r>
            <w:rPr>
              <w:rFonts w:cs="Arial"/>
              <w:b/>
            </w:rPr>
            <w:t xml:space="preserve"> nº</w:t>
          </w:r>
          <w:r w:rsidRPr="00D21097">
            <w:rPr>
              <w:rFonts w:cs="Arial"/>
              <w:b/>
            </w:rPr>
            <w:t xml:space="preserve"> </w:t>
          </w:r>
          <w:r>
            <w:rPr>
              <w:rFonts w:cs="Arial"/>
              <w:b/>
            </w:rPr>
            <w:t>39084/2024 -</w:t>
          </w:r>
          <w:r w:rsidRPr="00D21097">
            <w:rPr>
              <w:rFonts w:cs="Arial"/>
              <w:b/>
            </w:rPr>
            <w:t xml:space="preserve"> Minuta nº </w:t>
          </w:r>
          <w:r>
            <w:rPr>
              <w:rFonts w:cs="Arial"/>
              <w:b/>
            </w:rPr>
            <w:t>90</w:t>
          </w:r>
          <w:r w:rsidRPr="00D21097">
            <w:rPr>
              <w:rFonts w:cs="Arial"/>
              <w:b/>
            </w:rPr>
            <w:t>/202</w:t>
          </w:r>
          <w:r>
            <w:rPr>
              <w:rFonts w:cs="Arial"/>
              <w:b/>
            </w:rPr>
            <w:t>4 -</w:t>
          </w:r>
          <w:r w:rsidRPr="00D21097">
            <w:rPr>
              <w:rFonts w:cs="Arial"/>
              <w:b/>
            </w:rPr>
            <w:t xml:space="preserve"> Pregão nº </w:t>
          </w:r>
          <w:r w:rsidR="00BE1B40">
            <w:rPr>
              <w:rFonts w:cs="Arial"/>
              <w:b/>
            </w:rPr>
            <w:t>70</w:t>
          </w:r>
          <w:r>
            <w:rPr>
              <w:rFonts w:cs="Arial"/>
              <w:b/>
            </w:rPr>
            <w:t>/2024</w:t>
          </w:r>
        </w:p>
      </w:tc>
    </w:tr>
  </w:tbl>
  <w:p w:rsidR="001E7690" w:rsidRPr="00D431F9" w:rsidRDefault="001E7690" w:rsidP="00D431F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71" w:rsidRDefault="008B6171" w:rsidP="00C722F0">
      <w:pPr>
        <w:spacing w:after="0" w:line="240" w:lineRule="auto"/>
      </w:pPr>
      <w:r>
        <w:separator/>
      </w:r>
    </w:p>
  </w:footnote>
  <w:footnote w:type="continuationSeparator" w:id="0">
    <w:p w:rsidR="008B6171" w:rsidRDefault="008B6171" w:rsidP="00C722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690" w:rsidRDefault="001E7690" w:rsidP="002C3C78">
    <w:pPr>
      <w:pStyle w:val="Cabealho"/>
      <w:jc w:val="center"/>
      <w:rPr>
        <w:rFonts w:ascii="Georgia" w:hAnsi="Georgia"/>
        <w:szCs w:val="20"/>
      </w:rPr>
    </w:pPr>
    <w:r>
      <w:rPr>
        <w:rFonts w:cs="Arial"/>
        <w:noProof/>
        <w:szCs w:val="20"/>
        <w:lang w:eastAsia="pt-BR"/>
      </w:rPr>
      <w:drawing>
        <wp:inline distT="0" distB="0" distL="0" distR="0">
          <wp:extent cx="866775" cy="1041400"/>
          <wp:effectExtent l="0" t="0" r="9525"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41400"/>
                  </a:xfrm>
                  <a:prstGeom prst="rect">
                    <a:avLst/>
                  </a:prstGeom>
                  <a:noFill/>
                  <a:ln>
                    <a:noFill/>
                  </a:ln>
                </pic:spPr>
              </pic:pic>
            </a:graphicData>
          </a:graphic>
        </wp:inline>
      </w:drawing>
    </w:r>
  </w:p>
  <w:p w:rsidR="001E7690" w:rsidRDefault="001E7690" w:rsidP="002C3C78">
    <w:pPr>
      <w:pStyle w:val="Cabealho"/>
      <w:jc w:val="center"/>
      <w:rPr>
        <w:rFonts w:cs="Arial"/>
        <w:b/>
        <w:bCs/>
        <w:color w:val="0070C0"/>
        <w:szCs w:val="20"/>
      </w:rPr>
    </w:pPr>
    <w:r>
      <w:rPr>
        <w:rFonts w:cs="Arial"/>
        <w:b/>
        <w:bCs/>
        <w:color w:val="0070C0"/>
        <w:szCs w:val="20"/>
      </w:rPr>
      <w:t>MUNICÍPIO DE PONTA GROSSA</w:t>
    </w:r>
  </w:p>
  <w:p w:rsidR="001E7690" w:rsidRDefault="001E7690" w:rsidP="002C3C78">
    <w:pPr>
      <w:pStyle w:val="Cabealho"/>
      <w:jc w:val="center"/>
      <w:rPr>
        <w:rFonts w:ascii="Georgia" w:hAnsi="Georgia" w:cs="Georgia"/>
        <w:szCs w:val="20"/>
      </w:rPr>
    </w:pPr>
    <w:r>
      <w:rPr>
        <w:rFonts w:cs="Arial"/>
        <w:b/>
        <w:bCs/>
        <w:szCs w:val="20"/>
      </w:rPr>
      <w:t>Secretaria Municipal de Administração e Recursos Humanos</w:t>
    </w:r>
  </w:p>
  <w:p w:rsidR="001E7690" w:rsidRDefault="001E7690" w:rsidP="002C3C78">
    <w:pPr>
      <w:pStyle w:val="Cabealho"/>
      <w:pBdr>
        <w:bottom w:val="single" w:sz="12" w:space="1" w:color="auto"/>
      </w:pBdr>
      <w:jc w:val="center"/>
      <w:rPr>
        <w:rFonts w:cs="Arial"/>
        <w:szCs w:val="20"/>
      </w:rPr>
    </w:pPr>
    <w:r>
      <w:rPr>
        <w:rFonts w:cs="Arial"/>
        <w:szCs w:val="20"/>
      </w:rPr>
      <w:t>Departamento de Compras e Contratos</w:t>
    </w:r>
  </w:p>
  <w:p w:rsidR="001E7690" w:rsidRDefault="001E7690">
    <w:pPr>
      <w:pStyle w:val="Cabealho"/>
    </w:pPr>
    <w:r>
      <w:rPr>
        <w:noProof/>
        <w:lang w:eastAsia="pt-BR"/>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1753"/>
    <w:multiLevelType w:val="hybridMultilevel"/>
    <w:tmpl w:val="76C61030"/>
    <w:lvl w:ilvl="0" w:tplc="7026DB3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182C98"/>
    <w:multiLevelType w:val="multilevel"/>
    <w:tmpl w:val="08947F80"/>
    <w:lvl w:ilvl="0">
      <w:start w:val="11"/>
      <w:numFmt w:val="decimal"/>
      <w:lvlText w:val="%1"/>
      <w:lvlJc w:val="left"/>
      <w:pPr>
        <w:ind w:left="375" w:hanging="375"/>
      </w:pPr>
      <w:rPr>
        <w:rFonts w:hint="default"/>
        <w:i w:val="0"/>
      </w:rPr>
    </w:lvl>
    <w:lvl w:ilvl="1">
      <w:start w:val="6"/>
      <w:numFmt w:val="decimal"/>
      <w:lvlText w:val="%1.%2"/>
      <w:lvlJc w:val="left"/>
      <w:pPr>
        <w:ind w:left="1302" w:hanging="375"/>
      </w:pPr>
      <w:rPr>
        <w:rFonts w:hint="default"/>
        <w:i w:val="0"/>
      </w:rPr>
    </w:lvl>
    <w:lvl w:ilvl="2">
      <w:start w:val="1"/>
      <w:numFmt w:val="decimal"/>
      <w:lvlText w:val="%1.%2.%3"/>
      <w:lvlJc w:val="left"/>
      <w:pPr>
        <w:ind w:left="2574" w:hanging="720"/>
      </w:pPr>
      <w:rPr>
        <w:rFonts w:hint="default"/>
        <w:i w:val="0"/>
      </w:rPr>
    </w:lvl>
    <w:lvl w:ilvl="3">
      <w:start w:val="1"/>
      <w:numFmt w:val="decimal"/>
      <w:lvlText w:val="%1.%2.%3.%4"/>
      <w:lvlJc w:val="left"/>
      <w:pPr>
        <w:ind w:left="3501" w:hanging="72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5715" w:hanging="108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7929" w:hanging="1440"/>
      </w:pPr>
      <w:rPr>
        <w:rFonts w:hint="default"/>
        <w:i w:val="0"/>
      </w:rPr>
    </w:lvl>
    <w:lvl w:ilvl="8">
      <w:start w:val="1"/>
      <w:numFmt w:val="decimal"/>
      <w:lvlText w:val="%1.%2.%3.%4.%5.%6.%7.%8.%9"/>
      <w:lvlJc w:val="left"/>
      <w:pPr>
        <w:ind w:left="9216" w:hanging="1800"/>
      </w:pPr>
      <w:rPr>
        <w:rFonts w:hint="default"/>
        <w:i w:val="0"/>
      </w:rPr>
    </w:lvl>
  </w:abstractNum>
  <w:abstractNum w:abstractNumId="2" w15:restartNumberingAfterBreak="0">
    <w:nsid w:val="04C80B06"/>
    <w:multiLevelType w:val="multilevel"/>
    <w:tmpl w:val="BF2A46B0"/>
    <w:name w:val="Lista numerada 2"/>
    <w:lvl w:ilvl="0">
      <w:start w:val="9"/>
      <w:numFmt w:val="decimal"/>
      <w:lvlText w:val="%1"/>
      <w:lvlJc w:val="left"/>
      <w:pPr>
        <w:ind w:left="0" w:firstLine="0"/>
      </w:pPr>
    </w:lvl>
    <w:lvl w:ilvl="1">
      <w:start w:val="1"/>
      <w:numFmt w:val="decimal"/>
      <w:lvlText w:val="%1.%2"/>
      <w:lvlJc w:val="left"/>
      <w:pPr>
        <w:ind w:left="0" w:firstLine="0"/>
      </w:pPr>
      <w:rPr>
        <w:b/>
        <w:bCs/>
        <w:color w:val="auto"/>
      </w:rPr>
    </w:lvl>
    <w:lvl w:ilvl="2">
      <w:start w:val="1"/>
      <w:numFmt w:val="decimal"/>
      <w:lvlText w:val="%1.%2.%3"/>
      <w:lvlJc w:val="left"/>
      <w:pPr>
        <w:ind w:left="142" w:firstLine="0"/>
      </w:pPr>
      <w:rPr>
        <w:b/>
        <w:bCs/>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0847429E"/>
    <w:multiLevelType w:val="multilevel"/>
    <w:tmpl w:val="F054527E"/>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9204FE"/>
    <w:multiLevelType w:val="multilevel"/>
    <w:tmpl w:val="C5F6FF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B95137F"/>
    <w:multiLevelType w:val="multilevel"/>
    <w:tmpl w:val="4510DEA0"/>
    <w:name w:val="Lista numerada 10"/>
    <w:lvl w:ilvl="0">
      <w:start w:val="11"/>
      <w:numFmt w:val="decimal"/>
      <w:lvlText w:val="%1"/>
      <w:lvlJc w:val="left"/>
      <w:pPr>
        <w:ind w:left="0" w:firstLine="0"/>
      </w:pPr>
    </w:lvl>
    <w:lvl w:ilvl="1">
      <w:start w:val="1"/>
      <w:numFmt w:val="decimal"/>
      <w:lvlText w:val="%1.%2"/>
      <w:lvlJc w:val="left"/>
      <w:pPr>
        <w:ind w:left="0" w:firstLine="0"/>
      </w:pPr>
      <w:rPr>
        <w:b/>
        <w:bCs/>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 w15:restartNumberingAfterBreak="0">
    <w:nsid w:val="0BE5007B"/>
    <w:multiLevelType w:val="multilevel"/>
    <w:tmpl w:val="4098629E"/>
    <w:lvl w:ilvl="0">
      <w:start w:val="10"/>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E54611F"/>
    <w:multiLevelType w:val="multilevel"/>
    <w:tmpl w:val="03CE40E8"/>
    <w:lvl w:ilvl="0">
      <w:start w:val="17"/>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FC4FA7"/>
    <w:multiLevelType w:val="multilevel"/>
    <w:tmpl w:val="E5BCE38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5C2A10"/>
    <w:multiLevelType w:val="multilevel"/>
    <w:tmpl w:val="CF8A681C"/>
    <w:lvl w:ilvl="0">
      <w:start w:val="20"/>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5EF26E8"/>
    <w:multiLevelType w:val="multilevel"/>
    <w:tmpl w:val="9544E898"/>
    <w:lvl w:ilvl="0">
      <w:start w:val="4"/>
      <w:numFmt w:val="decimal"/>
      <w:lvlText w:val="%1"/>
      <w:lvlJc w:val="left"/>
      <w:pPr>
        <w:ind w:left="435" w:hanging="435"/>
      </w:pPr>
      <w:rPr>
        <w:rFonts w:hint="default"/>
        <w:b/>
      </w:rPr>
    </w:lvl>
    <w:lvl w:ilvl="1">
      <w:start w:val="6"/>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6BD7688"/>
    <w:multiLevelType w:val="multilevel"/>
    <w:tmpl w:val="739A457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3C25D4"/>
    <w:multiLevelType w:val="hybridMultilevel"/>
    <w:tmpl w:val="DDBAB0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B4554D9"/>
    <w:multiLevelType w:val="multilevel"/>
    <w:tmpl w:val="A02E7416"/>
    <w:lvl w:ilvl="0">
      <w:start w:val="20"/>
      <w:numFmt w:val="decimal"/>
      <w:lvlText w:val="%1"/>
      <w:lvlJc w:val="left"/>
      <w:pPr>
        <w:ind w:left="375" w:hanging="375"/>
      </w:pPr>
      <w:rPr>
        <w:rFonts w:eastAsiaTheme="minorHAnsi" w:hint="default"/>
        <w:color w:val="auto"/>
      </w:rPr>
    </w:lvl>
    <w:lvl w:ilvl="1">
      <w:start w:val="1"/>
      <w:numFmt w:val="decimal"/>
      <w:lvlText w:val="%1.%2"/>
      <w:lvlJc w:val="left"/>
      <w:pPr>
        <w:ind w:left="375" w:hanging="375"/>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14" w15:restartNumberingAfterBreak="0">
    <w:nsid w:val="1C360322"/>
    <w:multiLevelType w:val="multilevel"/>
    <w:tmpl w:val="974CD5CA"/>
    <w:lvl w:ilvl="0">
      <w:start w:val="17"/>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123F52"/>
    <w:multiLevelType w:val="multilevel"/>
    <w:tmpl w:val="D25212C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1E393ADF"/>
    <w:multiLevelType w:val="hybridMultilevel"/>
    <w:tmpl w:val="75FA8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208C5237"/>
    <w:multiLevelType w:val="multilevel"/>
    <w:tmpl w:val="1DA80E1E"/>
    <w:lvl w:ilvl="0">
      <w:start w:val="26"/>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103386C"/>
    <w:multiLevelType w:val="hybridMultilevel"/>
    <w:tmpl w:val="80E42FA2"/>
    <w:lvl w:ilvl="0" w:tplc="04160017">
      <w:start w:val="1"/>
      <w:numFmt w:val="lowerLetter"/>
      <w:pStyle w:val="Nivel01Titulo"/>
      <w:lvlText w:val="%1)"/>
      <w:lvlJc w:val="left"/>
      <w:pPr>
        <w:tabs>
          <w:tab w:val="num" w:pos="2130"/>
        </w:tabs>
        <w:ind w:left="2130" w:hanging="360"/>
      </w:pPr>
      <w:rPr>
        <w:rFonts w:hint="default"/>
      </w:rPr>
    </w:lvl>
    <w:lvl w:ilvl="1" w:tplc="04160019" w:tentative="1">
      <w:start w:val="1"/>
      <w:numFmt w:val="lowerLetter"/>
      <w:lvlText w:val="%2."/>
      <w:lvlJc w:val="left"/>
      <w:pPr>
        <w:tabs>
          <w:tab w:val="num" w:pos="2850"/>
        </w:tabs>
        <w:ind w:left="2850" w:hanging="360"/>
      </w:pPr>
    </w:lvl>
    <w:lvl w:ilvl="2" w:tplc="0416001B" w:tentative="1">
      <w:start w:val="1"/>
      <w:numFmt w:val="lowerRoman"/>
      <w:lvlText w:val="%3."/>
      <w:lvlJc w:val="right"/>
      <w:pPr>
        <w:tabs>
          <w:tab w:val="num" w:pos="3570"/>
        </w:tabs>
        <w:ind w:left="3570" w:hanging="180"/>
      </w:pPr>
    </w:lvl>
    <w:lvl w:ilvl="3" w:tplc="0416000F" w:tentative="1">
      <w:start w:val="1"/>
      <w:numFmt w:val="decimal"/>
      <w:lvlText w:val="%4."/>
      <w:lvlJc w:val="left"/>
      <w:pPr>
        <w:tabs>
          <w:tab w:val="num" w:pos="4290"/>
        </w:tabs>
        <w:ind w:left="4290" w:hanging="360"/>
      </w:pPr>
    </w:lvl>
    <w:lvl w:ilvl="4" w:tplc="04160019" w:tentative="1">
      <w:start w:val="1"/>
      <w:numFmt w:val="lowerLetter"/>
      <w:lvlText w:val="%5."/>
      <w:lvlJc w:val="left"/>
      <w:pPr>
        <w:tabs>
          <w:tab w:val="num" w:pos="5010"/>
        </w:tabs>
        <w:ind w:left="5010" w:hanging="360"/>
      </w:pPr>
    </w:lvl>
    <w:lvl w:ilvl="5" w:tplc="0416001B" w:tentative="1">
      <w:start w:val="1"/>
      <w:numFmt w:val="lowerRoman"/>
      <w:lvlText w:val="%6."/>
      <w:lvlJc w:val="right"/>
      <w:pPr>
        <w:tabs>
          <w:tab w:val="num" w:pos="5730"/>
        </w:tabs>
        <w:ind w:left="5730" w:hanging="180"/>
      </w:pPr>
    </w:lvl>
    <w:lvl w:ilvl="6" w:tplc="0416000F" w:tentative="1">
      <w:start w:val="1"/>
      <w:numFmt w:val="decimal"/>
      <w:lvlText w:val="%7."/>
      <w:lvlJc w:val="left"/>
      <w:pPr>
        <w:tabs>
          <w:tab w:val="num" w:pos="6450"/>
        </w:tabs>
        <w:ind w:left="6450" w:hanging="360"/>
      </w:pPr>
    </w:lvl>
    <w:lvl w:ilvl="7" w:tplc="04160019" w:tentative="1">
      <w:start w:val="1"/>
      <w:numFmt w:val="lowerLetter"/>
      <w:lvlText w:val="%8."/>
      <w:lvlJc w:val="left"/>
      <w:pPr>
        <w:tabs>
          <w:tab w:val="num" w:pos="7170"/>
        </w:tabs>
        <w:ind w:left="7170" w:hanging="360"/>
      </w:pPr>
    </w:lvl>
    <w:lvl w:ilvl="8" w:tplc="0416001B" w:tentative="1">
      <w:start w:val="1"/>
      <w:numFmt w:val="lowerRoman"/>
      <w:lvlText w:val="%9."/>
      <w:lvlJc w:val="right"/>
      <w:pPr>
        <w:tabs>
          <w:tab w:val="num" w:pos="7890"/>
        </w:tabs>
        <w:ind w:left="7890" w:hanging="180"/>
      </w:pPr>
    </w:lvl>
  </w:abstractNum>
  <w:abstractNum w:abstractNumId="20" w15:restartNumberingAfterBreak="0">
    <w:nsid w:val="29BD6CC6"/>
    <w:multiLevelType w:val="hybridMultilevel"/>
    <w:tmpl w:val="40A2F08C"/>
    <w:lvl w:ilvl="0" w:tplc="04160017">
      <w:start w:val="1"/>
      <w:numFmt w:val="lowerLetter"/>
      <w:lvlText w:val="%1)"/>
      <w:lvlJc w:val="left"/>
      <w:pPr>
        <w:ind w:left="1992" w:hanging="360"/>
      </w:pPr>
      <w:rPr>
        <w:rFonts w:hint="default"/>
      </w:rPr>
    </w:lvl>
    <w:lvl w:ilvl="1" w:tplc="04160019" w:tentative="1">
      <w:start w:val="1"/>
      <w:numFmt w:val="lowerLetter"/>
      <w:lvlText w:val="%2."/>
      <w:lvlJc w:val="left"/>
      <w:pPr>
        <w:ind w:left="2712" w:hanging="360"/>
      </w:pPr>
    </w:lvl>
    <w:lvl w:ilvl="2" w:tplc="0416001B" w:tentative="1">
      <w:start w:val="1"/>
      <w:numFmt w:val="lowerRoman"/>
      <w:lvlText w:val="%3."/>
      <w:lvlJc w:val="right"/>
      <w:pPr>
        <w:ind w:left="3432" w:hanging="180"/>
      </w:pPr>
    </w:lvl>
    <w:lvl w:ilvl="3" w:tplc="0416000F" w:tentative="1">
      <w:start w:val="1"/>
      <w:numFmt w:val="decimal"/>
      <w:lvlText w:val="%4."/>
      <w:lvlJc w:val="left"/>
      <w:pPr>
        <w:ind w:left="4152" w:hanging="360"/>
      </w:pPr>
    </w:lvl>
    <w:lvl w:ilvl="4" w:tplc="04160019" w:tentative="1">
      <w:start w:val="1"/>
      <w:numFmt w:val="lowerLetter"/>
      <w:lvlText w:val="%5."/>
      <w:lvlJc w:val="left"/>
      <w:pPr>
        <w:ind w:left="4872" w:hanging="360"/>
      </w:pPr>
    </w:lvl>
    <w:lvl w:ilvl="5" w:tplc="0416001B" w:tentative="1">
      <w:start w:val="1"/>
      <w:numFmt w:val="lowerRoman"/>
      <w:lvlText w:val="%6."/>
      <w:lvlJc w:val="right"/>
      <w:pPr>
        <w:ind w:left="5592" w:hanging="180"/>
      </w:pPr>
    </w:lvl>
    <w:lvl w:ilvl="6" w:tplc="0416000F" w:tentative="1">
      <w:start w:val="1"/>
      <w:numFmt w:val="decimal"/>
      <w:lvlText w:val="%7."/>
      <w:lvlJc w:val="left"/>
      <w:pPr>
        <w:ind w:left="6312" w:hanging="360"/>
      </w:pPr>
    </w:lvl>
    <w:lvl w:ilvl="7" w:tplc="04160019" w:tentative="1">
      <w:start w:val="1"/>
      <w:numFmt w:val="lowerLetter"/>
      <w:lvlText w:val="%8."/>
      <w:lvlJc w:val="left"/>
      <w:pPr>
        <w:ind w:left="7032" w:hanging="360"/>
      </w:pPr>
    </w:lvl>
    <w:lvl w:ilvl="8" w:tplc="0416001B" w:tentative="1">
      <w:start w:val="1"/>
      <w:numFmt w:val="lowerRoman"/>
      <w:lvlText w:val="%9."/>
      <w:lvlJc w:val="right"/>
      <w:pPr>
        <w:ind w:left="7752" w:hanging="180"/>
      </w:pPr>
    </w:lvl>
  </w:abstractNum>
  <w:abstractNum w:abstractNumId="21" w15:restartNumberingAfterBreak="0">
    <w:nsid w:val="2E9E29E2"/>
    <w:multiLevelType w:val="multilevel"/>
    <w:tmpl w:val="0F6C0A4A"/>
    <w:lvl w:ilvl="0">
      <w:start w:val="17"/>
      <w:numFmt w:val="decimal"/>
      <w:lvlText w:val="%1"/>
      <w:lvlJc w:val="left"/>
      <w:pPr>
        <w:ind w:left="375" w:hanging="375"/>
      </w:pPr>
      <w:rPr>
        <w:rFonts w:eastAsiaTheme="minorHAnsi" w:hint="default"/>
        <w:b/>
      </w:rPr>
    </w:lvl>
    <w:lvl w:ilvl="1">
      <w:start w:val="3"/>
      <w:numFmt w:val="decimal"/>
      <w:lvlText w:val="%1.%2"/>
      <w:lvlJc w:val="left"/>
      <w:pPr>
        <w:ind w:left="375" w:hanging="375"/>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22" w15:restartNumberingAfterBreak="0">
    <w:nsid w:val="2F522227"/>
    <w:multiLevelType w:val="hybridMultilevel"/>
    <w:tmpl w:val="0AEEA1A6"/>
    <w:lvl w:ilvl="0" w:tplc="0D5C05F0">
      <w:start w:val="1"/>
      <w:numFmt w:val="decimal"/>
      <w:lvlText w:val="%1)"/>
      <w:lvlJc w:val="left"/>
      <w:pPr>
        <w:ind w:left="1430" w:hanging="360"/>
      </w:pPr>
      <w:rPr>
        <w:rFonts w:hint="default"/>
        <w:b/>
      </w:rPr>
    </w:lvl>
    <w:lvl w:ilvl="1" w:tplc="04160019" w:tentative="1">
      <w:start w:val="1"/>
      <w:numFmt w:val="lowerLetter"/>
      <w:lvlText w:val="%2."/>
      <w:lvlJc w:val="left"/>
      <w:pPr>
        <w:ind w:left="2150" w:hanging="360"/>
      </w:pPr>
    </w:lvl>
    <w:lvl w:ilvl="2" w:tplc="0416001B" w:tentative="1">
      <w:start w:val="1"/>
      <w:numFmt w:val="lowerRoman"/>
      <w:lvlText w:val="%3."/>
      <w:lvlJc w:val="right"/>
      <w:pPr>
        <w:ind w:left="2870" w:hanging="180"/>
      </w:pPr>
    </w:lvl>
    <w:lvl w:ilvl="3" w:tplc="0416000F" w:tentative="1">
      <w:start w:val="1"/>
      <w:numFmt w:val="decimal"/>
      <w:lvlText w:val="%4."/>
      <w:lvlJc w:val="left"/>
      <w:pPr>
        <w:ind w:left="3590" w:hanging="360"/>
      </w:pPr>
    </w:lvl>
    <w:lvl w:ilvl="4" w:tplc="04160019" w:tentative="1">
      <w:start w:val="1"/>
      <w:numFmt w:val="lowerLetter"/>
      <w:lvlText w:val="%5."/>
      <w:lvlJc w:val="left"/>
      <w:pPr>
        <w:ind w:left="4310" w:hanging="360"/>
      </w:pPr>
    </w:lvl>
    <w:lvl w:ilvl="5" w:tplc="0416001B" w:tentative="1">
      <w:start w:val="1"/>
      <w:numFmt w:val="lowerRoman"/>
      <w:lvlText w:val="%6."/>
      <w:lvlJc w:val="right"/>
      <w:pPr>
        <w:ind w:left="5030" w:hanging="180"/>
      </w:pPr>
    </w:lvl>
    <w:lvl w:ilvl="6" w:tplc="0416000F" w:tentative="1">
      <w:start w:val="1"/>
      <w:numFmt w:val="decimal"/>
      <w:lvlText w:val="%7."/>
      <w:lvlJc w:val="left"/>
      <w:pPr>
        <w:ind w:left="5750" w:hanging="360"/>
      </w:pPr>
    </w:lvl>
    <w:lvl w:ilvl="7" w:tplc="04160019" w:tentative="1">
      <w:start w:val="1"/>
      <w:numFmt w:val="lowerLetter"/>
      <w:lvlText w:val="%8."/>
      <w:lvlJc w:val="left"/>
      <w:pPr>
        <w:ind w:left="6470" w:hanging="360"/>
      </w:pPr>
    </w:lvl>
    <w:lvl w:ilvl="8" w:tplc="0416001B" w:tentative="1">
      <w:start w:val="1"/>
      <w:numFmt w:val="lowerRoman"/>
      <w:lvlText w:val="%9."/>
      <w:lvlJc w:val="right"/>
      <w:pPr>
        <w:ind w:left="7190" w:hanging="180"/>
      </w:pPr>
    </w:lvl>
  </w:abstractNum>
  <w:abstractNum w:abstractNumId="23" w15:restartNumberingAfterBreak="0">
    <w:nsid w:val="30EC03DF"/>
    <w:multiLevelType w:val="hybridMultilevel"/>
    <w:tmpl w:val="758E6634"/>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3F9E47E1"/>
    <w:multiLevelType w:val="multilevel"/>
    <w:tmpl w:val="33CEAF26"/>
    <w:lvl w:ilvl="0">
      <w:start w:val="4"/>
      <w:numFmt w:val="decimal"/>
      <w:lvlText w:val="%1"/>
      <w:lvlJc w:val="left"/>
      <w:pPr>
        <w:ind w:left="1118" w:hanging="720"/>
      </w:pPr>
      <w:rPr>
        <w:rFonts w:hint="default"/>
        <w:lang w:val="pt-PT" w:eastAsia="en-US" w:bidi="ar-SA"/>
      </w:rPr>
    </w:lvl>
    <w:lvl w:ilvl="1">
      <w:start w:val="1"/>
      <w:numFmt w:val="decimal"/>
      <w:pStyle w:val="Nvel2-Red"/>
      <w:lvlText w:val="%1.%2."/>
      <w:lvlJc w:val="left"/>
      <w:pPr>
        <w:ind w:left="1118" w:hanging="720"/>
      </w:pPr>
      <w:rPr>
        <w:rFonts w:ascii="Georgia" w:eastAsia="Georgia" w:hAnsi="Georgia" w:cs="Georgia" w:hint="default"/>
        <w:spacing w:val="-2"/>
        <w:w w:val="120"/>
        <w:sz w:val="24"/>
        <w:szCs w:val="24"/>
        <w:lang w:val="pt-PT" w:eastAsia="en-US" w:bidi="ar-SA"/>
      </w:rPr>
    </w:lvl>
    <w:lvl w:ilvl="2">
      <w:numFmt w:val="bullet"/>
      <w:pStyle w:val="Nvel3-R"/>
      <w:lvlText w:val="•"/>
      <w:lvlJc w:val="left"/>
      <w:pPr>
        <w:ind w:left="2932" w:hanging="720"/>
      </w:pPr>
      <w:rPr>
        <w:rFonts w:hint="default"/>
        <w:lang w:val="pt-PT" w:eastAsia="en-US" w:bidi="ar-SA"/>
      </w:rPr>
    </w:lvl>
    <w:lvl w:ilvl="3">
      <w:numFmt w:val="bullet"/>
      <w:lvlText w:val="•"/>
      <w:lvlJc w:val="left"/>
      <w:pPr>
        <w:ind w:left="383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650" w:hanging="720"/>
      </w:pPr>
      <w:rPr>
        <w:rFonts w:hint="default"/>
        <w:lang w:val="pt-PT" w:eastAsia="en-US" w:bidi="ar-SA"/>
      </w:rPr>
    </w:lvl>
    <w:lvl w:ilvl="6">
      <w:numFmt w:val="bullet"/>
      <w:lvlText w:val="•"/>
      <w:lvlJc w:val="left"/>
      <w:pPr>
        <w:ind w:left="6556" w:hanging="720"/>
      </w:pPr>
      <w:rPr>
        <w:rFonts w:hint="default"/>
        <w:lang w:val="pt-PT" w:eastAsia="en-US" w:bidi="ar-SA"/>
      </w:rPr>
    </w:lvl>
    <w:lvl w:ilvl="7">
      <w:numFmt w:val="bullet"/>
      <w:lvlText w:val="•"/>
      <w:lvlJc w:val="left"/>
      <w:pPr>
        <w:ind w:left="7462" w:hanging="720"/>
      </w:pPr>
      <w:rPr>
        <w:rFonts w:hint="default"/>
        <w:lang w:val="pt-PT" w:eastAsia="en-US" w:bidi="ar-SA"/>
      </w:rPr>
    </w:lvl>
    <w:lvl w:ilvl="8">
      <w:numFmt w:val="bullet"/>
      <w:lvlText w:val="•"/>
      <w:lvlJc w:val="left"/>
      <w:pPr>
        <w:ind w:left="8368" w:hanging="720"/>
      </w:pPr>
      <w:rPr>
        <w:rFonts w:hint="default"/>
        <w:lang w:val="pt-PT" w:eastAsia="en-US" w:bidi="ar-SA"/>
      </w:rPr>
    </w:lvl>
  </w:abstractNum>
  <w:abstractNum w:abstractNumId="26" w15:restartNumberingAfterBreak="0">
    <w:nsid w:val="41E35C53"/>
    <w:multiLevelType w:val="hybridMultilevel"/>
    <w:tmpl w:val="44A86534"/>
    <w:lvl w:ilvl="0" w:tplc="07C8EE70">
      <w:start w:val="1"/>
      <w:numFmt w:val="bullet"/>
      <w:lvlText w:val=""/>
      <w:lvlJc w:val="left"/>
      <w:pPr>
        <w:tabs>
          <w:tab w:val="num" w:pos="720"/>
        </w:tabs>
        <w:ind w:left="720" w:hanging="360"/>
      </w:pPr>
      <w:rPr>
        <w:rFonts w:ascii="Wingdings 3" w:hAnsi="Wingdings 3" w:hint="default"/>
      </w:rPr>
    </w:lvl>
    <w:lvl w:ilvl="1" w:tplc="D674D528" w:tentative="1">
      <w:start w:val="1"/>
      <w:numFmt w:val="bullet"/>
      <w:lvlText w:val=""/>
      <w:lvlJc w:val="left"/>
      <w:pPr>
        <w:tabs>
          <w:tab w:val="num" w:pos="1440"/>
        </w:tabs>
        <w:ind w:left="1440" w:hanging="360"/>
      </w:pPr>
      <w:rPr>
        <w:rFonts w:ascii="Wingdings 3" w:hAnsi="Wingdings 3" w:hint="default"/>
      </w:rPr>
    </w:lvl>
    <w:lvl w:ilvl="2" w:tplc="D61EEF2A" w:tentative="1">
      <w:start w:val="1"/>
      <w:numFmt w:val="bullet"/>
      <w:lvlText w:val=""/>
      <w:lvlJc w:val="left"/>
      <w:pPr>
        <w:tabs>
          <w:tab w:val="num" w:pos="2160"/>
        </w:tabs>
        <w:ind w:left="2160" w:hanging="360"/>
      </w:pPr>
      <w:rPr>
        <w:rFonts w:ascii="Wingdings 3" w:hAnsi="Wingdings 3" w:hint="default"/>
      </w:rPr>
    </w:lvl>
    <w:lvl w:ilvl="3" w:tplc="B0BE1EF0" w:tentative="1">
      <w:start w:val="1"/>
      <w:numFmt w:val="bullet"/>
      <w:lvlText w:val=""/>
      <w:lvlJc w:val="left"/>
      <w:pPr>
        <w:tabs>
          <w:tab w:val="num" w:pos="2880"/>
        </w:tabs>
        <w:ind w:left="2880" w:hanging="360"/>
      </w:pPr>
      <w:rPr>
        <w:rFonts w:ascii="Wingdings 3" w:hAnsi="Wingdings 3" w:hint="default"/>
      </w:rPr>
    </w:lvl>
    <w:lvl w:ilvl="4" w:tplc="2DA0C1C2" w:tentative="1">
      <w:start w:val="1"/>
      <w:numFmt w:val="bullet"/>
      <w:lvlText w:val=""/>
      <w:lvlJc w:val="left"/>
      <w:pPr>
        <w:tabs>
          <w:tab w:val="num" w:pos="3600"/>
        </w:tabs>
        <w:ind w:left="3600" w:hanging="360"/>
      </w:pPr>
      <w:rPr>
        <w:rFonts w:ascii="Wingdings 3" w:hAnsi="Wingdings 3" w:hint="default"/>
      </w:rPr>
    </w:lvl>
    <w:lvl w:ilvl="5" w:tplc="E312BE96" w:tentative="1">
      <w:start w:val="1"/>
      <w:numFmt w:val="bullet"/>
      <w:lvlText w:val=""/>
      <w:lvlJc w:val="left"/>
      <w:pPr>
        <w:tabs>
          <w:tab w:val="num" w:pos="4320"/>
        </w:tabs>
        <w:ind w:left="4320" w:hanging="360"/>
      </w:pPr>
      <w:rPr>
        <w:rFonts w:ascii="Wingdings 3" w:hAnsi="Wingdings 3" w:hint="default"/>
      </w:rPr>
    </w:lvl>
    <w:lvl w:ilvl="6" w:tplc="11D22B2A" w:tentative="1">
      <w:start w:val="1"/>
      <w:numFmt w:val="bullet"/>
      <w:lvlText w:val=""/>
      <w:lvlJc w:val="left"/>
      <w:pPr>
        <w:tabs>
          <w:tab w:val="num" w:pos="5040"/>
        </w:tabs>
        <w:ind w:left="5040" w:hanging="360"/>
      </w:pPr>
      <w:rPr>
        <w:rFonts w:ascii="Wingdings 3" w:hAnsi="Wingdings 3" w:hint="default"/>
      </w:rPr>
    </w:lvl>
    <w:lvl w:ilvl="7" w:tplc="3CD29DA2" w:tentative="1">
      <w:start w:val="1"/>
      <w:numFmt w:val="bullet"/>
      <w:lvlText w:val=""/>
      <w:lvlJc w:val="left"/>
      <w:pPr>
        <w:tabs>
          <w:tab w:val="num" w:pos="5760"/>
        </w:tabs>
        <w:ind w:left="5760" w:hanging="360"/>
      </w:pPr>
      <w:rPr>
        <w:rFonts w:ascii="Wingdings 3" w:hAnsi="Wingdings 3" w:hint="default"/>
      </w:rPr>
    </w:lvl>
    <w:lvl w:ilvl="8" w:tplc="C0F2BC1C"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48581C66"/>
    <w:multiLevelType w:val="multilevel"/>
    <w:tmpl w:val="54EA14AA"/>
    <w:lvl w:ilvl="0">
      <w:start w:val="1"/>
      <w:numFmt w:val="decimal"/>
      <w:lvlText w:val="%1"/>
      <w:lvlJc w:val="left"/>
      <w:pPr>
        <w:ind w:left="495" w:hanging="495"/>
      </w:pPr>
      <w:rPr>
        <w:rFonts w:hint="default"/>
        <w:b/>
        <w:color w:val="auto"/>
      </w:rPr>
    </w:lvl>
    <w:lvl w:ilvl="1">
      <w:start w:val="1"/>
      <w:numFmt w:val="decimal"/>
      <w:lvlText w:val="%1.%2"/>
      <w:lvlJc w:val="left"/>
      <w:pPr>
        <w:ind w:left="555" w:hanging="495"/>
      </w:pPr>
      <w:rPr>
        <w:rFonts w:hint="default"/>
        <w:b/>
        <w:color w:val="auto"/>
      </w:rPr>
    </w:lvl>
    <w:lvl w:ilvl="2">
      <w:start w:val="1"/>
      <w:numFmt w:val="decimal"/>
      <w:lvlText w:val="%1.%2.%3"/>
      <w:lvlJc w:val="left"/>
      <w:pPr>
        <w:ind w:left="840" w:hanging="720"/>
      </w:pPr>
      <w:rPr>
        <w:rFonts w:hint="default"/>
        <w:b/>
        <w:color w:val="auto"/>
      </w:rPr>
    </w:lvl>
    <w:lvl w:ilvl="3">
      <w:start w:val="1"/>
      <w:numFmt w:val="decimal"/>
      <w:lvlText w:val="%1.%2.%3.%4"/>
      <w:lvlJc w:val="left"/>
      <w:pPr>
        <w:ind w:left="900" w:hanging="720"/>
      </w:pPr>
      <w:rPr>
        <w:rFonts w:hint="default"/>
        <w:b/>
        <w:color w:val="auto"/>
      </w:rPr>
    </w:lvl>
    <w:lvl w:ilvl="4">
      <w:start w:val="1"/>
      <w:numFmt w:val="decimal"/>
      <w:lvlText w:val="%1.%2.%3.%4.%5"/>
      <w:lvlJc w:val="left"/>
      <w:pPr>
        <w:ind w:left="1320" w:hanging="1080"/>
      </w:pPr>
      <w:rPr>
        <w:rFonts w:hint="default"/>
        <w:b/>
        <w:color w:val="auto"/>
      </w:rPr>
    </w:lvl>
    <w:lvl w:ilvl="5">
      <w:start w:val="1"/>
      <w:numFmt w:val="decimal"/>
      <w:lvlText w:val="%1.%2.%3.%4.%5.%6"/>
      <w:lvlJc w:val="left"/>
      <w:pPr>
        <w:ind w:left="1380" w:hanging="1080"/>
      </w:pPr>
      <w:rPr>
        <w:rFonts w:hint="default"/>
        <w:b/>
        <w:color w:val="auto"/>
      </w:rPr>
    </w:lvl>
    <w:lvl w:ilvl="6">
      <w:start w:val="1"/>
      <w:numFmt w:val="decimal"/>
      <w:lvlText w:val="%1.%2.%3.%4.%5.%6.%7"/>
      <w:lvlJc w:val="left"/>
      <w:pPr>
        <w:ind w:left="1800" w:hanging="1440"/>
      </w:pPr>
      <w:rPr>
        <w:rFonts w:hint="default"/>
        <w:b/>
        <w:color w:val="auto"/>
      </w:rPr>
    </w:lvl>
    <w:lvl w:ilvl="7">
      <w:start w:val="1"/>
      <w:numFmt w:val="decimal"/>
      <w:lvlText w:val="%1.%2.%3.%4.%5.%6.%7.%8"/>
      <w:lvlJc w:val="left"/>
      <w:pPr>
        <w:ind w:left="1860" w:hanging="1440"/>
      </w:pPr>
      <w:rPr>
        <w:rFonts w:hint="default"/>
        <w:b/>
        <w:color w:val="auto"/>
      </w:rPr>
    </w:lvl>
    <w:lvl w:ilvl="8">
      <w:start w:val="1"/>
      <w:numFmt w:val="decimal"/>
      <w:lvlText w:val="%1.%2.%3.%4.%5.%6.%7.%8.%9"/>
      <w:lvlJc w:val="left"/>
      <w:pPr>
        <w:ind w:left="1920" w:hanging="1440"/>
      </w:pPr>
      <w:rPr>
        <w:rFonts w:hint="default"/>
        <w:b/>
        <w:color w:val="auto"/>
      </w:rPr>
    </w:lvl>
  </w:abstractNum>
  <w:abstractNum w:abstractNumId="28" w15:restartNumberingAfterBreak="0">
    <w:nsid w:val="50BE4397"/>
    <w:multiLevelType w:val="hybridMultilevel"/>
    <w:tmpl w:val="72465BD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B366DE2"/>
    <w:multiLevelType w:val="multilevel"/>
    <w:tmpl w:val="94C4C600"/>
    <w:lvl w:ilvl="0">
      <w:start w:val="16"/>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550C21"/>
    <w:multiLevelType w:val="hybridMultilevel"/>
    <w:tmpl w:val="DBEEF4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0706AF0"/>
    <w:multiLevelType w:val="multilevel"/>
    <w:tmpl w:val="7E1A2A52"/>
    <w:lvl w:ilvl="0">
      <w:start w:val="9"/>
      <w:numFmt w:val="decimal"/>
      <w:lvlText w:val="%1"/>
      <w:lvlJc w:val="left"/>
      <w:pPr>
        <w:ind w:left="435" w:hanging="435"/>
      </w:pPr>
      <w:rPr>
        <w:rFonts w:hint="default"/>
        <w:b/>
      </w:rPr>
    </w:lvl>
    <w:lvl w:ilvl="1">
      <w:start w:val="6"/>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1542B32"/>
    <w:multiLevelType w:val="hybridMultilevel"/>
    <w:tmpl w:val="A5F4F9C0"/>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3" w15:restartNumberingAfterBreak="0">
    <w:nsid w:val="63A21BAA"/>
    <w:multiLevelType w:val="multilevel"/>
    <w:tmpl w:val="D24AFB80"/>
    <w:name w:val="Lista numerada 5"/>
    <w:lvl w:ilvl="0">
      <w:start w:val="1"/>
      <w:numFmt w:val="decimal"/>
      <w:lvlText w:val="%1"/>
      <w:lvlJc w:val="left"/>
      <w:pPr>
        <w:ind w:left="0" w:firstLine="0"/>
      </w:pPr>
    </w:lvl>
    <w:lvl w:ilvl="1">
      <w:start w:val="3"/>
      <w:numFmt w:val="decimal"/>
      <w:lvlText w:val="%1.%2"/>
      <w:lvlJc w:val="left"/>
      <w:pPr>
        <w:ind w:left="142" w:firstLine="0"/>
      </w:pPr>
      <w:rPr>
        <w:b/>
        <w:bCs/>
      </w:rPr>
    </w:lvl>
    <w:lvl w:ilvl="2">
      <w:start w:val="1"/>
      <w:numFmt w:val="lowerLetter"/>
      <w:lvlText w:val="%3)"/>
      <w:lvlJc w:val="left"/>
      <w:pPr>
        <w:ind w:left="284" w:firstLine="0"/>
      </w:pPr>
      <w:rPr>
        <w:rFonts w:ascii="Arial" w:eastAsia="Calibri" w:hAnsi="Arial" w:cs="Arial"/>
        <w:b/>
        <w:bCs/>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4" w15:restartNumberingAfterBreak="0">
    <w:nsid w:val="673E732D"/>
    <w:multiLevelType w:val="multilevel"/>
    <w:tmpl w:val="1D1873C0"/>
    <w:name w:val="Lista numerada 3"/>
    <w:lvl w:ilvl="0">
      <w:start w:val="4"/>
      <w:numFmt w:val="decimal"/>
      <w:lvlText w:val="%1"/>
      <w:lvlJc w:val="left"/>
      <w:pPr>
        <w:ind w:left="0" w:firstLine="0"/>
      </w:pPr>
      <w:rPr>
        <w:b/>
      </w:rPr>
    </w:lvl>
    <w:lvl w:ilvl="1">
      <w:start w:val="1"/>
      <w:numFmt w:val="decimal"/>
      <w:lvlText w:val="%1.%2"/>
      <w:lvlJc w:val="left"/>
      <w:pPr>
        <w:ind w:left="0" w:firstLine="0"/>
      </w:pPr>
      <w:rPr>
        <w:b/>
      </w:rPr>
    </w:lvl>
    <w:lvl w:ilvl="2">
      <w:start w:val="1"/>
      <w:numFmt w:val="decimal"/>
      <w:lvlText w:val="%1.%2.%3"/>
      <w:lvlJc w:val="left"/>
      <w:pPr>
        <w:ind w:left="0" w:firstLine="0"/>
      </w:pPr>
      <w:rPr>
        <w:b/>
      </w:rPr>
    </w:lvl>
    <w:lvl w:ilvl="3">
      <w:start w:val="1"/>
      <w:numFmt w:val="decimal"/>
      <w:lvlText w:val="%1.%2.%3.%4"/>
      <w:lvlJc w:val="left"/>
      <w:pPr>
        <w:ind w:left="0" w:firstLine="0"/>
      </w:pPr>
      <w:rPr>
        <w:b/>
      </w:rPr>
    </w:lvl>
    <w:lvl w:ilvl="4">
      <w:start w:val="1"/>
      <w:numFmt w:val="decimal"/>
      <w:lvlText w:val="%1.%2.%3.%4.%5"/>
      <w:lvlJc w:val="left"/>
      <w:pPr>
        <w:ind w:left="0" w:firstLine="0"/>
      </w:pPr>
      <w:rPr>
        <w:b/>
      </w:rPr>
    </w:lvl>
    <w:lvl w:ilvl="5">
      <w:start w:val="1"/>
      <w:numFmt w:val="decimal"/>
      <w:lvlText w:val="%1.%2.%3.%4.%5.%6"/>
      <w:lvlJc w:val="left"/>
      <w:pPr>
        <w:ind w:left="0" w:firstLine="0"/>
      </w:pPr>
      <w:rPr>
        <w:b/>
      </w:rPr>
    </w:lvl>
    <w:lvl w:ilvl="6">
      <w:start w:val="1"/>
      <w:numFmt w:val="decimal"/>
      <w:lvlText w:val="%1.%2.%3.%4.%5.%6.%7"/>
      <w:lvlJc w:val="left"/>
      <w:pPr>
        <w:ind w:left="0" w:firstLine="0"/>
      </w:pPr>
      <w:rPr>
        <w:b/>
      </w:rPr>
    </w:lvl>
    <w:lvl w:ilvl="7">
      <w:start w:val="1"/>
      <w:numFmt w:val="decimal"/>
      <w:lvlText w:val="%1.%2.%3.%4.%5.%6.%7.%8"/>
      <w:lvlJc w:val="left"/>
      <w:pPr>
        <w:ind w:left="0" w:firstLine="0"/>
      </w:pPr>
      <w:rPr>
        <w:b/>
      </w:rPr>
    </w:lvl>
    <w:lvl w:ilvl="8">
      <w:start w:val="1"/>
      <w:numFmt w:val="decimal"/>
      <w:lvlText w:val="%1.%2.%3.%4.%5.%6.%7.%8.%9"/>
      <w:lvlJc w:val="left"/>
      <w:pPr>
        <w:ind w:left="0" w:firstLine="0"/>
      </w:pPr>
      <w:rPr>
        <w:b/>
      </w:rPr>
    </w:lvl>
  </w:abstractNum>
  <w:abstractNum w:abstractNumId="35" w15:restartNumberingAfterBreak="0">
    <w:nsid w:val="69CC7DD5"/>
    <w:multiLevelType w:val="hybridMultilevel"/>
    <w:tmpl w:val="68389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A517BA0"/>
    <w:multiLevelType w:val="hybridMultilevel"/>
    <w:tmpl w:val="FACA9B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AA33FB"/>
    <w:multiLevelType w:val="multilevel"/>
    <w:tmpl w:val="D2629EDE"/>
    <w:lvl w:ilvl="0">
      <w:start w:val="16"/>
      <w:numFmt w:val="decimal"/>
      <w:lvlText w:val="%1"/>
      <w:lvlJc w:val="left"/>
      <w:pPr>
        <w:ind w:left="375" w:hanging="375"/>
      </w:pPr>
      <w:rPr>
        <w:rFonts w:hint="default"/>
      </w:rPr>
    </w:lvl>
    <w:lvl w:ilvl="1">
      <w:start w:val="2"/>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6DF75CD8"/>
    <w:multiLevelType w:val="multilevel"/>
    <w:tmpl w:val="9A66C31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E7005E4"/>
    <w:multiLevelType w:val="multilevel"/>
    <w:tmpl w:val="5FA00506"/>
    <w:lvl w:ilvl="0">
      <w:start w:val="16"/>
      <w:numFmt w:val="decimal"/>
      <w:lvlText w:val="%1"/>
      <w:lvlJc w:val="left"/>
      <w:pPr>
        <w:ind w:left="420" w:hanging="420"/>
      </w:pPr>
      <w:rPr>
        <w:rFonts w:hint="default"/>
      </w:rPr>
    </w:lvl>
    <w:lvl w:ilvl="1">
      <w:start w:val="6"/>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0D03D08"/>
    <w:multiLevelType w:val="multilevel"/>
    <w:tmpl w:val="FB800A3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2C9542B"/>
    <w:multiLevelType w:val="hybridMultilevel"/>
    <w:tmpl w:val="84E02A3C"/>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42" w15:restartNumberingAfterBreak="0">
    <w:nsid w:val="72CE214F"/>
    <w:multiLevelType w:val="hybridMultilevel"/>
    <w:tmpl w:val="0B3A02C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3" w15:restartNumberingAfterBreak="0">
    <w:nsid w:val="75116C35"/>
    <w:multiLevelType w:val="multilevel"/>
    <w:tmpl w:val="F3EC44E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F50ABA"/>
    <w:multiLevelType w:val="multilevel"/>
    <w:tmpl w:val="28000378"/>
    <w:name w:val="Lista numerada 11"/>
    <w:lvl w:ilvl="0">
      <w:start w:val="5"/>
      <w:numFmt w:val="decimal"/>
      <w:lvlText w:val="%1"/>
      <w:lvlJc w:val="left"/>
      <w:pPr>
        <w:ind w:left="0" w:firstLine="0"/>
      </w:pPr>
    </w:lvl>
    <w:lvl w:ilvl="1">
      <w:start w:val="1"/>
      <w:numFmt w:val="decimal"/>
      <w:lvlText w:val="%1.%2"/>
      <w:lvlJc w:val="left"/>
      <w:pPr>
        <w:ind w:left="0" w:firstLine="0"/>
      </w:pPr>
      <w:rPr>
        <w:b/>
        <w:bCs/>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5" w15:restartNumberingAfterBreak="0">
    <w:nsid w:val="78301A51"/>
    <w:multiLevelType w:val="hybridMultilevel"/>
    <w:tmpl w:val="A47E02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8DB2F88"/>
    <w:multiLevelType w:val="hybridMultilevel"/>
    <w:tmpl w:val="79C4F0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9A20089"/>
    <w:multiLevelType w:val="multilevel"/>
    <w:tmpl w:val="6CAA51AC"/>
    <w:lvl w:ilvl="0">
      <w:start w:val="1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6F2A3E"/>
    <w:multiLevelType w:val="multilevel"/>
    <w:tmpl w:val="8140D70C"/>
    <w:lvl w:ilvl="0">
      <w:start w:val="17"/>
      <w:numFmt w:val="decimal"/>
      <w:lvlText w:val="%1"/>
      <w:lvlJc w:val="left"/>
      <w:pPr>
        <w:ind w:left="540" w:hanging="540"/>
      </w:pPr>
      <w:rPr>
        <w:rFonts w:hint="default"/>
      </w:rPr>
    </w:lvl>
    <w:lvl w:ilvl="1">
      <w:start w:val="1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0"/>
  </w:num>
  <w:num w:numId="3">
    <w:abstractNumId w:val="15"/>
  </w:num>
  <w:num w:numId="4">
    <w:abstractNumId w:val="24"/>
  </w:num>
  <w:num w:numId="5">
    <w:abstractNumId w:val="26"/>
  </w:num>
  <w:num w:numId="6">
    <w:abstractNumId w:val="48"/>
  </w:num>
  <w:num w:numId="7">
    <w:abstractNumId w:val="22"/>
  </w:num>
  <w:num w:numId="8">
    <w:abstractNumId w:val="47"/>
  </w:num>
  <w:num w:numId="9">
    <w:abstractNumId w:val="1"/>
  </w:num>
  <w:num w:numId="10">
    <w:abstractNumId w:val="0"/>
  </w:num>
  <w:num w:numId="11">
    <w:abstractNumId w:val="37"/>
  </w:num>
  <w:num w:numId="12">
    <w:abstractNumId w:val="39"/>
  </w:num>
  <w:num w:numId="13">
    <w:abstractNumId w:val="3"/>
  </w:num>
  <w:num w:numId="14">
    <w:abstractNumId w:val="49"/>
  </w:num>
  <w:num w:numId="15">
    <w:abstractNumId w:val="18"/>
  </w:num>
  <w:num w:numId="16">
    <w:abstractNumId w:val="10"/>
  </w:num>
  <w:num w:numId="17">
    <w:abstractNumId w:val="31"/>
  </w:num>
  <w:num w:numId="18">
    <w:abstractNumId w:val="29"/>
  </w:num>
  <w:num w:numId="19">
    <w:abstractNumId w:val="14"/>
  </w:num>
  <w:num w:numId="20">
    <w:abstractNumId w:val="7"/>
  </w:num>
  <w:num w:numId="21">
    <w:abstractNumId w:val="21"/>
  </w:num>
  <w:num w:numId="22">
    <w:abstractNumId w:val="13"/>
  </w:num>
  <w:num w:numId="23">
    <w:abstractNumId w:val="9"/>
  </w:num>
  <w:num w:numId="24">
    <w:abstractNumId w:val="46"/>
  </w:num>
  <w:num w:numId="25">
    <w:abstractNumId w:val="28"/>
  </w:num>
  <w:num w:numId="26">
    <w:abstractNumId w:val="32"/>
  </w:num>
  <w:num w:numId="27">
    <w:abstractNumId w:val="45"/>
  </w:num>
  <w:num w:numId="28">
    <w:abstractNumId w:val="41"/>
  </w:num>
  <w:num w:numId="29">
    <w:abstractNumId w:val="23"/>
  </w:num>
  <w:num w:numId="30">
    <w:abstractNumId w:val="42"/>
  </w:num>
  <w:num w:numId="31">
    <w:abstractNumId w:val="17"/>
  </w:num>
  <w:num w:numId="32">
    <w:abstractNumId w:val="36"/>
  </w:num>
  <w:num w:numId="33">
    <w:abstractNumId w:val="25"/>
  </w:num>
  <w:num w:numId="34">
    <w:abstractNumId w:val="2"/>
  </w:num>
  <w:num w:numId="35">
    <w:abstractNumId w:val="34"/>
  </w:num>
  <w:num w:numId="36">
    <w:abstractNumId w:val="33"/>
  </w:num>
  <w:num w:numId="37">
    <w:abstractNumId w:val="5"/>
  </w:num>
  <w:num w:numId="38">
    <w:abstractNumId w:val="44"/>
  </w:num>
  <w:num w:numId="39">
    <w:abstractNumId w:val="30"/>
  </w:num>
  <w:num w:numId="40">
    <w:abstractNumId w:val="16"/>
  </w:num>
  <w:num w:numId="41">
    <w:abstractNumId w:val="40"/>
  </w:num>
  <w:num w:numId="42">
    <w:abstractNumId w:val="4"/>
  </w:num>
  <w:num w:numId="43">
    <w:abstractNumId w:val="6"/>
  </w:num>
  <w:num w:numId="44">
    <w:abstractNumId w:val="38"/>
  </w:num>
  <w:num w:numId="45">
    <w:abstractNumId w:val="35"/>
  </w:num>
  <w:num w:numId="46">
    <w:abstractNumId w:val="43"/>
  </w:num>
  <w:num w:numId="47">
    <w:abstractNumId w:val="8"/>
  </w:num>
  <w:num w:numId="48">
    <w:abstractNumId w:val="11"/>
  </w:num>
  <w:num w:numId="49">
    <w:abstractNumId w:val="27"/>
  </w:num>
  <w:num w:numId="50">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2F0"/>
    <w:rsid w:val="00013640"/>
    <w:rsid w:val="00021968"/>
    <w:rsid w:val="00031567"/>
    <w:rsid w:val="000323B3"/>
    <w:rsid w:val="00032711"/>
    <w:rsid w:val="0003407C"/>
    <w:rsid w:val="000344D2"/>
    <w:rsid w:val="00034AE7"/>
    <w:rsid w:val="00034DA2"/>
    <w:rsid w:val="000425AF"/>
    <w:rsid w:val="0004272E"/>
    <w:rsid w:val="000502EE"/>
    <w:rsid w:val="0005120D"/>
    <w:rsid w:val="00052E71"/>
    <w:rsid w:val="000574EB"/>
    <w:rsid w:val="00070FCF"/>
    <w:rsid w:val="000750A8"/>
    <w:rsid w:val="00077BBD"/>
    <w:rsid w:val="0008026C"/>
    <w:rsid w:val="00085751"/>
    <w:rsid w:val="000860DF"/>
    <w:rsid w:val="00086813"/>
    <w:rsid w:val="00092C35"/>
    <w:rsid w:val="000964EF"/>
    <w:rsid w:val="0009778C"/>
    <w:rsid w:val="000A0B53"/>
    <w:rsid w:val="000A1C0D"/>
    <w:rsid w:val="000B04D7"/>
    <w:rsid w:val="000B1CCE"/>
    <w:rsid w:val="000B4BB6"/>
    <w:rsid w:val="000B50E7"/>
    <w:rsid w:val="000B651C"/>
    <w:rsid w:val="000B72C2"/>
    <w:rsid w:val="000C4AC4"/>
    <w:rsid w:val="000D1CA2"/>
    <w:rsid w:val="000D1F89"/>
    <w:rsid w:val="000D2874"/>
    <w:rsid w:val="000D404E"/>
    <w:rsid w:val="000D6028"/>
    <w:rsid w:val="000E5997"/>
    <w:rsid w:val="000F3C69"/>
    <w:rsid w:val="00101F73"/>
    <w:rsid w:val="001112E8"/>
    <w:rsid w:val="001143B5"/>
    <w:rsid w:val="00115A77"/>
    <w:rsid w:val="001165A5"/>
    <w:rsid w:val="00117B5E"/>
    <w:rsid w:val="00130587"/>
    <w:rsid w:val="00137758"/>
    <w:rsid w:val="0014650C"/>
    <w:rsid w:val="0015037E"/>
    <w:rsid w:val="00151BA9"/>
    <w:rsid w:val="00153F7F"/>
    <w:rsid w:val="00157203"/>
    <w:rsid w:val="00160071"/>
    <w:rsid w:val="001648AB"/>
    <w:rsid w:val="00164E31"/>
    <w:rsid w:val="00167397"/>
    <w:rsid w:val="00167A12"/>
    <w:rsid w:val="00175213"/>
    <w:rsid w:val="00175B44"/>
    <w:rsid w:val="00180F54"/>
    <w:rsid w:val="0018327A"/>
    <w:rsid w:val="00183870"/>
    <w:rsid w:val="00184BC7"/>
    <w:rsid w:val="0018794D"/>
    <w:rsid w:val="001956CB"/>
    <w:rsid w:val="00196013"/>
    <w:rsid w:val="00196770"/>
    <w:rsid w:val="00196873"/>
    <w:rsid w:val="00197F37"/>
    <w:rsid w:val="001A01CE"/>
    <w:rsid w:val="001A02DB"/>
    <w:rsid w:val="001A0CD3"/>
    <w:rsid w:val="001A29D8"/>
    <w:rsid w:val="001A3D02"/>
    <w:rsid w:val="001A4B0C"/>
    <w:rsid w:val="001A6E30"/>
    <w:rsid w:val="001B348E"/>
    <w:rsid w:val="001B3541"/>
    <w:rsid w:val="001B4740"/>
    <w:rsid w:val="001B7574"/>
    <w:rsid w:val="001C27E1"/>
    <w:rsid w:val="001C349D"/>
    <w:rsid w:val="001C7313"/>
    <w:rsid w:val="001D3BC6"/>
    <w:rsid w:val="001D672E"/>
    <w:rsid w:val="001E7690"/>
    <w:rsid w:val="001E7C61"/>
    <w:rsid w:val="001F0F1C"/>
    <w:rsid w:val="001F575B"/>
    <w:rsid w:val="001F6517"/>
    <w:rsid w:val="001F7787"/>
    <w:rsid w:val="0020088F"/>
    <w:rsid w:val="00202D24"/>
    <w:rsid w:val="00202E85"/>
    <w:rsid w:val="00204D61"/>
    <w:rsid w:val="00205B8A"/>
    <w:rsid w:val="00206E82"/>
    <w:rsid w:val="00211941"/>
    <w:rsid w:val="00215008"/>
    <w:rsid w:val="00221505"/>
    <w:rsid w:val="00221C0D"/>
    <w:rsid w:val="0022480F"/>
    <w:rsid w:val="00224F51"/>
    <w:rsid w:val="00234D06"/>
    <w:rsid w:val="0024515A"/>
    <w:rsid w:val="002508B5"/>
    <w:rsid w:val="00250C69"/>
    <w:rsid w:val="0026072A"/>
    <w:rsid w:val="00260ED3"/>
    <w:rsid w:val="002642B3"/>
    <w:rsid w:val="00267E1F"/>
    <w:rsid w:val="00277509"/>
    <w:rsid w:val="0028323F"/>
    <w:rsid w:val="00283A51"/>
    <w:rsid w:val="0028581F"/>
    <w:rsid w:val="00286520"/>
    <w:rsid w:val="00286884"/>
    <w:rsid w:val="00290448"/>
    <w:rsid w:val="00292132"/>
    <w:rsid w:val="002A43FA"/>
    <w:rsid w:val="002A6F12"/>
    <w:rsid w:val="002B0979"/>
    <w:rsid w:val="002B328A"/>
    <w:rsid w:val="002B613D"/>
    <w:rsid w:val="002B7099"/>
    <w:rsid w:val="002C3C78"/>
    <w:rsid w:val="002C6EB7"/>
    <w:rsid w:val="002C7E6C"/>
    <w:rsid w:val="002E1A05"/>
    <w:rsid w:val="002E2A3F"/>
    <w:rsid w:val="002E3C5B"/>
    <w:rsid w:val="002E5179"/>
    <w:rsid w:val="002E723A"/>
    <w:rsid w:val="002E7842"/>
    <w:rsid w:val="002E7A0D"/>
    <w:rsid w:val="002F42D0"/>
    <w:rsid w:val="002F6F22"/>
    <w:rsid w:val="00305880"/>
    <w:rsid w:val="003058F1"/>
    <w:rsid w:val="00306F12"/>
    <w:rsid w:val="00310032"/>
    <w:rsid w:val="0031029F"/>
    <w:rsid w:val="0031173E"/>
    <w:rsid w:val="003127D3"/>
    <w:rsid w:val="00312831"/>
    <w:rsid w:val="0031452E"/>
    <w:rsid w:val="003157C8"/>
    <w:rsid w:val="00324055"/>
    <w:rsid w:val="00342E3E"/>
    <w:rsid w:val="0034718A"/>
    <w:rsid w:val="00352C81"/>
    <w:rsid w:val="003559CC"/>
    <w:rsid w:val="0036127C"/>
    <w:rsid w:val="00362F64"/>
    <w:rsid w:val="003648F4"/>
    <w:rsid w:val="00372FB1"/>
    <w:rsid w:val="00376C69"/>
    <w:rsid w:val="00382BED"/>
    <w:rsid w:val="003839E8"/>
    <w:rsid w:val="00383DB8"/>
    <w:rsid w:val="00385F17"/>
    <w:rsid w:val="00391893"/>
    <w:rsid w:val="00391A2B"/>
    <w:rsid w:val="00391D6C"/>
    <w:rsid w:val="003951AF"/>
    <w:rsid w:val="003952DD"/>
    <w:rsid w:val="0039578E"/>
    <w:rsid w:val="00395BE2"/>
    <w:rsid w:val="00397063"/>
    <w:rsid w:val="00397117"/>
    <w:rsid w:val="003A4B3E"/>
    <w:rsid w:val="003A4FB9"/>
    <w:rsid w:val="003B41BA"/>
    <w:rsid w:val="003C31F0"/>
    <w:rsid w:val="003C5578"/>
    <w:rsid w:val="003C7166"/>
    <w:rsid w:val="003C7200"/>
    <w:rsid w:val="003D3C11"/>
    <w:rsid w:val="003D7473"/>
    <w:rsid w:val="003D7871"/>
    <w:rsid w:val="003D7FA0"/>
    <w:rsid w:val="003E2E3A"/>
    <w:rsid w:val="003F1D08"/>
    <w:rsid w:val="003F4BD0"/>
    <w:rsid w:val="003F5697"/>
    <w:rsid w:val="003F5FFC"/>
    <w:rsid w:val="004055E9"/>
    <w:rsid w:val="00416427"/>
    <w:rsid w:val="0042108F"/>
    <w:rsid w:val="00422A9B"/>
    <w:rsid w:val="0042302C"/>
    <w:rsid w:val="00431439"/>
    <w:rsid w:val="0043219C"/>
    <w:rsid w:val="004341C9"/>
    <w:rsid w:val="004363A2"/>
    <w:rsid w:val="00437154"/>
    <w:rsid w:val="00453A18"/>
    <w:rsid w:val="004563A9"/>
    <w:rsid w:val="004625EE"/>
    <w:rsid w:val="0046494F"/>
    <w:rsid w:val="00466EBE"/>
    <w:rsid w:val="00471A08"/>
    <w:rsid w:val="00473FD7"/>
    <w:rsid w:val="00474B84"/>
    <w:rsid w:val="004756DA"/>
    <w:rsid w:val="004806C3"/>
    <w:rsid w:val="00481059"/>
    <w:rsid w:val="00491774"/>
    <w:rsid w:val="004A668C"/>
    <w:rsid w:val="004B19E2"/>
    <w:rsid w:val="004B524E"/>
    <w:rsid w:val="004B749B"/>
    <w:rsid w:val="004C05BA"/>
    <w:rsid w:val="004C5E77"/>
    <w:rsid w:val="004C728A"/>
    <w:rsid w:val="004D3F74"/>
    <w:rsid w:val="004D4040"/>
    <w:rsid w:val="004D637A"/>
    <w:rsid w:val="004E5009"/>
    <w:rsid w:val="004E5A02"/>
    <w:rsid w:val="004F00A4"/>
    <w:rsid w:val="004F566A"/>
    <w:rsid w:val="00500332"/>
    <w:rsid w:val="00503924"/>
    <w:rsid w:val="00506CCC"/>
    <w:rsid w:val="00507B09"/>
    <w:rsid w:val="00507C67"/>
    <w:rsid w:val="00510ADC"/>
    <w:rsid w:val="00516AEE"/>
    <w:rsid w:val="00517540"/>
    <w:rsid w:val="005179AD"/>
    <w:rsid w:val="005218ED"/>
    <w:rsid w:val="00523BE4"/>
    <w:rsid w:val="0052518E"/>
    <w:rsid w:val="005326BF"/>
    <w:rsid w:val="00532CE6"/>
    <w:rsid w:val="00532F4F"/>
    <w:rsid w:val="00533D8A"/>
    <w:rsid w:val="00534DF2"/>
    <w:rsid w:val="005508DC"/>
    <w:rsid w:val="00556939"/>
    <w:rsid w:val="00556C54"/>
    <w:rsid w:val="00560F61"/>
    <w:rsid w:val="00565C8C"/>
    <w:rsid w:val="005717FA"/>
    <w:rsid w:val="00574285"/>
    <w:rsid w:val="0057786F"/>
    <w:rsid w:val="00580A82"/>
    <w:rsid w:val="005905BA"/>
    <w:rsid w:val="00591E02"/>
    <w:rsid w:val="005A3565"/>
    <w:rsid w:val="005A440C"/>
    <w:rsid w:val="005A4D9D"/>
    <w:rsid w:val="005B10E7"/>
    <w:rsid w:val="005C3848"/>
    <w:rsid w:val="005C39FE"/>
    <w:rsid w:val="005C3F03"/>
    <w:rsid w:val="005C77B4"/>
    <w:rsid w:val="005D40E3"/>
    <w:rsid w:val="005D4FE8"/>
    <w:rsid w:val="005D6123"/>
    <w:rsid w:val="005D63BE"/>
    <w:rsid w:val="005D7474"/>
    <w:rsid w:val="005E4C28"/>
    <w:rsid w:val="005E568A"/>
    <w:rsid w:val="005F08C5"/>
    <w:rsid w:val="005F26BC"/>
    <w:rsid w:val="00603811"/>
    <w:rsid w:val="00605003"/>
    <w:rsid w:val="00607C47"/>
    <w:rsid w:val="006128A6"/>
    <w:rsid w:val="00613B6E"/>
    <w:rsid w:val="00614A88"/>
    <w:rsid w:val="00614CCF"/>
    <w:rsid w:val="00616893"/>
    <w:rsid w:val="00616C36"/>
    <w:rsid w:val="006209E6"/>
    <w:rsid w:val="00620D7E"/>
    <w:rsid w:val="00621D29"/>
    <w:rsid w:val="00630EC3"/>
    <w:rsid w:val="00631DD0"/>
    <w:rsid w:val="00633EA2"/>
    <w:rsid w:val="006351EE"/>
    <w:rsid w:val="00654B2C"/>
    <w:rsid w:val="00657B84"/>
    <w:rsid w:val="006625FA"/>
    <w:rsid w:val="00663954"/>
    <w:rsid w:val="00665F70"/>
    <w:rsid w:val="00666965"/>
    <w:rsid w:val="00671489"/>
    <w:rsid w:val="0067714F"/>
    <w:rsid w:val="00681CDD"/>
    <w:rsid w:val="006860BD"/>
    <w:rsid w:val="0068634E"/>
    <w:rsid w:val="00686648"/>
    <w:rsid w:val="006A106C"/>
    <w:rsid w:val="006A13E7"/>
    <w:rsid w:val="006B201A"/>
    <w:rsid w:val="006B50BA"/>
    <w:rsid w:val="006C0824"/>
    <w:rsid w:val="006C1769"/>
    <w:rsid w:val="006C6420"/>
    <w:rsid w:val="006C72E6"/>
    <w:rsid w:val="006D1E6D"/>
    <w:rsid w:val="006E0081"/>
    <w:rsid w:val="006E6A91"/>
    <w:rsid w:val="006F0596"/>
    <w:rsid w:val="006F24A6"/>
    <w:rsid w:val="006F5649"/>
    <w:rsid w:val="006F6208"/>
    <w:rsid w:val="00700C44"/>
    <w:rsid w:val="00710576"/>
    <w:rsid w:val="00710C54"/>
    <w:rsid w:val="007139A1"/>
    <w:rsid w:val="007218E2"/>
    <w:rsid w:val="0072397E"/>
    <w:rsid w:val="00724600"/>
    <w:rsid w:val="007248EF"/>
    <w:rsid w:val="007356AA"/>
    <w:rsid w:val="007364B5"/>
    <w:rsid w:val="00736AA8"/>
    <w:rsid w:val="007454FF"/>
    <w:rsid w:val="00750634"/>
    <w:rsid w:val="00752AEA"/>
    <w:rsid w:val="0075655D"/>
    <w:rsid w:val="00756E33"/>
    <w:rsid w:val="00762CB8"/>
    <w:rsid w:val="007655FC"/>
    <w:rsid w:val="00767480"/>
    <w:rsid w:val="00772D4F"/>
    <w:rsid w:val="00773E4C"/>
    <w:rsid w:val="00775C90"/>
    <w:rsid w:val="00777F95"/>
    <w:rsid w:val="0078006E"/>
    <w:rsid w:val="00780785"/>
    <w:rsid w:val="00783667"/>
    <w:rsid w:val="00785E52"/>
    <w:rsid w:val="0079725C"/>
    <w:rsid w:val="007A5A74"/>
    <w:rsid w:val="007A72FE"/>
    <w:rsid w:val="007B044B"/>
    <w:rsid w:val="007B65D7"/>
    <w:rsid w:val="007C1472"/>
    <w:rsid w:val="007C1F96"/>
    <w:rsid w:val="007C7CA7"/>
    <w:rsid w:val="007D3B7C"/>
    <w:rsid w:val="007E06D1"/>
    <w:rsid w:val="007E3D1E"/>
    <w:rsid w:val="007E4C93"/>
    <w:rsid w:val="007E541E"/>
    <w:rsid w:val="007F0145"/>
    <w:rsid w:val="0080343D"/>
    <w:rsid w:val="00803FBF"/>
    <w:rsid w:val="008048F9"/>
    <w:rsid w:val="0081194A"/>
    <w:rsid w:val="00812E15"/>
    <w:rsid w:val="00817661"/>
    <w:rsid w:val="00824E9F"/>
    <w:rsid w:val="008371CE"/>
    <w:rsid w:val="00837962"/>
    <w:rsid w:val="0084430D"/>
    <w:rsid w:val="0084487B"/>
    <w:rsid w:val="00845BA2"/>
    <w:rsid w:val="008600AE"/>
    <w:rsid w:val="00860592"/>
    <w:rsid w:val="0086169A"/>
    <w:rsid w:val="008645C6"/>
    <w:rsid w:val="00871F09"/>
    <w:rsid w:val="008726D7"/>
    <w:rsid w:val="00872F8F"/>
    <w:rsid w:val="00876381"/>
    <w:rsid w:val="00877AE9"/>
    <w:rsid w:val="008806D5"/>
    <w:rsid w:val="00883A64"/>
    <w:rsid w:val="00883AB5"/>
    <w:rsid w:val="00883BD3"/>
    <w:rsid w:val="00886377"/>
    <w:rsid w:val="00892770"/>
    <w:rsid w:val="00892C40"/>
    <w:rsid w:val="00895AD8"/>
    <w:rsid w:val="00896876"/>
    <w:rsid w:val="008A23EC"/>
    <w:rsid w:val="008A76E4"/>
    <w:rsid w:val="008A7FCA"/>
    <w:rsid w:val="008B255C"/>
    <w:rsid w:val="008B4179"/>
    <w:rsid w:val="008B5890"/>
    <w:rsid w:val="008B6171"/>
    <w:rsid w:val="008C0E4F"/>
    <w:rsid w:val="008C472B"/>
    <w:rsid w:val="008D371B"/>
    <w:rsid w:val="008D40EC"/>
    <w:rsid w:val="008D4A4D"/>
    <w:rsid w:val="008E1878"/>
    <w:rsid w:val="008E1A37"/>
    <w:rsid w:val="008E65A9"/>
    <w:rsid w:val="008F1513"/>
    <w:rsid w:val="008F4051"/>
    <w:rsid w:val="008F46DE"/>
    <w:rsid w:val="008F66BE"/>
    <w:rsid w:val="008F7458"/>
    <w:rsid w:val="008F748E"/>
    <w:rsid w:val="00900385"/>
    <w:rsid w:val="00907C6C"/>
    <w:rsid w:val="009132E9"/>
    <w:rsid w:val="009176FD"/>
    <w:rsid w:val="00917827"/>
    <w:rsid w:val="00917DF4"/>
    <w:rsid w:val="0092207B"/>
    <w:rsid w:val="0092444B"/>
    <w:rsid w:val="009301D3"/>
    <w:rsid w:val="00933102"/>
    <w:rsid w:val="0093549E"/>
    <w:rsid w:val="00937784"/>
    <w:rsid w:val="0094002E"/>
    <w:rsid w:val="00940FC5"/>
    <w:rsid w:val="0094443C"/>
    <w:rsid w:val="0095082F"/>
    <w:rsid w:val="00951F1F"/>
    <w:rsid w:val="009524E0"/>
    <w:rsid w:val="00956B8C"/>
    <w:rsid w:val="00960585"/>
    <w:rsid w:val="00960A28"/>
    <w:rsid w:val="00962128"/>
    <w:rsid w:val="009660D5"/>
    <w:rsid w:val="009673E6"/>
    <w:rsid w:val="009735F6"/>
    <w:rsid w:val="00977C23"/>
    <w:rsid w:val="009807BD"/>
    <w:rsid w:val="00987D54"/>
    <w:rsid w:val="00991C16"/>
    <w:rsid w:val="009B3BE7"/>
    <w:rsid w:val="009B5680"/>
    <w:rsid w:val="009C4A82"/>
    <w:rsid w:val="009C72C2"/>
    <w:rsid w:val="009C74B2"/>
    <w:rsid w:val="009D2162"/>
    <w:rsid w:val="009D405C"/>
    <w:rsid w:val="009E0E53"/>
    <w:rsid w:val="009E11AA"/>
    <w:rsid w:val="009E479A"/>
    <w:rsid w:val="009E7024"/>
    <w:rsid w:val="009E7D82"/>
    <w:rsid w:val="009F34D6"/>
    <w:rsid w:val="009F4D29"/>
    <w:rsid w:val="009F7C1C"/>
    <w:rsid w:val="009F7C95"/>
    <w:rsid w:val="00A032A0"/>
    <w:rsid w:val="00A03566"/>
    <w:rsid w:val="00A036F5"/>
    <w:rsid w:val="00A066B6"/>
    <w:rsid w:val="00A06A8F"/>
    <w:rsid w:val="00A07485"/>
    <w:rsid w:val="00A07AC9"/>
    <w:rsid w:val="00A11835"/>
    <w:rsid w:val="00A16555"/>
    <w:rsid w:val="00A2099E"/>
    <w:rsid w:val="00A2107F"/>
    <w:rsid w:val="00A22405"/>
    <w:rsid w:val="00A23325"/>
    <w:rsid w:val="00A23949"/>
    <w:rsid w:val="00A2582A"/>
    <w:rsid w:val="00A561C0"/>
    <w:rsid w:val="00A5701B"/>
    <w:rsid w:val="00A60BC8"/>
    <w:rsid w:val="00A64123"/>
    <w:rsid w:val="00A6457A"/>
    <w:rsid w:val="00A65EA0"/>
    <w:rsid w:val="00A67B33"/>
    <w:rsid w:val="00A711C6"/>
    <w:rsid w:val="00A76A86"/>
    <w:rsid w:val="00A77CCE"/>
    <w:rsid w:val="00A825E1"/>
    <w:rsid w:val="00A84289"/>
    <w:rsid w:val="00A846DC"/>
    <w:rsid w:val="00A86789"/>
    <w:rsid w:val="00A87642"/>
    <w:rsid w:val="00A90F28"/>
    <w:rsid w:val="00A959B4"/>
    <w:rsid w:val="00A9629E"/>
    <w:rsid w:val="00A965AB"/>
    <w:rsid w:val="00AA2E26"/>
    <w:rsid w:val="00AA47B1"/>
    <w:rsid w:val="00AA4E13"/>
    <w:rsid w:val="00AB08A6"/>
    <w:rsid w:val="00AB1CA4"/>
    <w:rsid w:val="00AB4784"/>
    <w:rsid w:val="00AC658A"/>
    <w:rsid w:val="00AD5F71"/>
    <w:rsid w:val="00AE2315"/>
    <w:rsid w:val="00AE2412"/>
    <w:rsid w:val="00AE4474"/>
    <w:rsid w:val="00AE751E"/>
    <w:rsid w:val="00AF4B47"/>
    <w:rsid w:val="00AF6D84"/>
    <w:rsid w:val="00B02BD7"/>
    <w:rsid w:val="00B05130"/>
    <w:rsid w:val="00B07768"/>
    <w:rsid w:val="00B07E7D"/>
    <w:rsid w:val="00B17445"/>
    <w:rsid w:val="00B177A5"/>
    <w:rsid w:val="00B2016D"/>
    <w:rsid w:val="00B21E5B"/>
    <w:rsid w:val="00B22CB0"/>
    <w:rsid w:val="00B31973"/>
    <w:rsid w:val="00B54570"/>
    <w:rsid w:val="00B548BC"/>
    <w:rsid w:val="00B55327"/>
    <w:rsid w:val="00B6330C"/>
    <w:rsid w:val="00B63FB0"/>
    <w:rsid w:val="00B6473B"/>
    <w:rsid w:val="00B64E4A"/>
    <w:rsid w:val="00B66267"/>
    <w:rsid w:val="00B66BB2"/>
    <w:rsid w:val="00B67549"/>
    <w:rsid w:val="00B728B7"/>
    <w:rsid w:val="00B74556"/>
    <w:rsid w:val="00B87C93"/>
    <w:rsid w:val="00B92137"/>
    <w:rsid w:val="00B939F6"/>
    <w:rsid w:val="00BA0972"/>
    <w:rsid w:val="00BA377B"/>
    <w:rsid w:val="00BA4703"/>
    <w:rsid w:val="00BB2149"/>
    <w:rsid w:val="00BB349D"/>
    <w:rsid w:val="00BB5341"/>
    <w:rsid w:val="00BC0C7D"/>
    <w:rsid w:val="00BC1561"/>
    <w:rsid w:val="00BC1BE2"/>
    <w:rsid w:val="00BC1F75"/>
    <w:rsid w:val="00BC2105"/>
    <w:rsid w:val="00BC310D"/>
    <w:rsid w:val="00BC7CCD"/>
    <w:rsid w:val="00BD0F19"/>
    <w:rsid w:val="00BD0F4D"/>
    <w:rsid w:val="00BD2B8B"/>
    <w:rsid w:val="00BD6BC7"/>
    <w:rsid w:val="00BE1B40"/>
    <w:rsid w:val="00BE6E82"/>
    <w:rsid w:val="00BE78FA"/>
    <w:rsid w:val="00BE7A45"/>
    <w:rsid w:val="00BF3F88"/>
    <w:rsid w:val="00BF4255"/>
    <w:rsid w:val="00BF5CC5"/>
    <w:rsid w:val="00BF7237"/>
    <w:rsid w:val="00C005ED"/>
    <w:rsid w:val="00C03AEE"/>
    <w:rsid w:val="00C068D1"/>
    <w:rsid w:val="00C10EF1"/>
    <w:rsid w:val="00C164E5"/>
    <w:rsid w:val="00C175EB"/>
    <w:rsid w:val="00C23010"/>
    <w:rsid w:val="00C3270C"/>
    <w:rsid w:val="00C439A1"/>
    <w:rsid w:val="00C54BBA"/>
    <w:rsid w:val="00C57672"/>
    <w:rsid w:val="00C612E1"/>
    <w:rsid w:val="00C7203D"/>
    <w:rsid w:val="00C722F0"/>
    <w:rsid w:val="00C72892"/>
    <w:rsid w:val="00C75C1B"/>
    <w:rsid w:val="00C80C9B"/>
    <w:rsid w:val="00C87E4A"/>
    <w:rsid w:val="00C95702"/>
    <w:rsid w:val="00C9647C"/>
    <w:rsid w:val="00CA0A74"/>
    <w:rsid w:val="00CA60F9"/>
    <w:rsid w:val="00CA699E"/>
    <w:rsid w:val="00CB1A42"/>
    <w:rsid w:val="00CC1608"/>
    <w:rsid w:val="00CC6CCA"/>
    <w:rsid w:val="00CC7D5D"/>
    <w:rsid w:val="00CD3AA2"/>
    <w:rsid w:val="00CD498C"/>
    <w:rsid w:val="00CE068C"/>
    <w:rsid w:val="00CE20B9"/>
    <w:rsid w:val="00CE2599"/>
    <w:rsid w:val="00CE3EA0"/>
    <w:rsid w:val="00CE6F77"/>
    <w:rsid w:val="00CF34A5"/>
    <w:rsid w:val="00CF4390"/>
    <w:rsid w:val="00CF4CC9"/>
    <w:rsid w:val="00CF6756"/>
    <w:rsid w:val="00D00151"/>
    <w:rsid w:val="00D05AF6"/>
    <w:rsid w:val="00D10BD5"/>
    <w:rsid w:val="00D170DC"/>
    <w:rsid w:val="00D20250"/>
    <w:rsid w:val="00D21040"/>
    <w:rsid w:val="00D21806"/>
    <w:rsid w:val="00D23891"/>
    <w:rsid w:val="00D27125"/>
    <w:rsid w:val="00D27CBC"/>
    <w:rsid w:val="00D310F4"/>
    <w:rsid w:val="00D431F9"/>
    <w:rsid w:val="00D47F40"/>
    <w:rsid w:val="00D519BA"/>
    <w:rsid w:val="00D53859"/>
    <w:rsid w:val="00D540AC"/>
    <w:rsid w:val="00D570F2"/>
    <w:rsid w:val="00D616E7"/>
    <w:rsid w:val="00D61EEB"/>
    <w:rsid w:val="00D651DA"/>
    <w:rsid w:val="00D66EB0"/>
    <w:rsid w:val="00D675FB"/>
    <w:rsid w:val="00D8290C"/>
    <w:rsid w:val="00D82B10"/>
    <w:rsid w:val="00D84B7E"/>
    <w:rsid w:val="00D868ED"/>
    <w:rsid w:val="00D87C40"/>
    <w:rsid w:val="00D915B7"/>
    <w:rsid w:val="00D94376"/>
    <w:rsid w:val="00D946C0"/>
    <w:rsid w:val="00D96A40"/>
    <w:rsid w:val="00DA213C"/>
    <w:rsid w:val="00DA2775"/>
    <w:rsid w:val="00DA2CB7"/>
    <w:rsid w:val="00DA3432"/>
    <w:rsid w:val="00DA55A5"/>
    <w:rsid w:val="00DB256C"/>
    <w:rsid w:val="00DB2B73"/>
    <w:rsid w:val="00DB7332"/>
    <w:rsid w:val="00DB7760"/>
    <w:rsid w:val="00DC0386"/>
    <w:rsid w:val="00DC2B5E"/>
    <w:rsid w:val="00DC65EA"/>
    <w:rsid w:val="00DD4C1F"/>
    <w:rsid w:val="00DD6392"/>
    <w:rsid w:val="00DE0651"/>
    <w:rsid w:val="00DE1D4B"/>
    <w:rsid w:val="00DE2A95"/>
    <w:rsid w:val="00DE451B"/>
    <w:rsid w:val="00DE4E9E"/>
    <w:rsid w:val="00DF07E0"/>
    <w:rsid w:val="00DF5BA0"/>
    <w:rsid w:val="00DF601D"/>
    <w:rsid w:val="00DF707E"/>
    <w:rsid w:val="00E1250A"/>
    <w:rsid w:val="00E13005"/>
    <w:rsid w:val="00E21278"/>
    <w:rsid w:val="00E21F07"/>
    <w:rsid w:val="00E23110"/>
    <w:rsid w:val="00E32FD4"/>
    <w:rsid w:val="00E33B96"/>
    <w:rsid w:val="00E34DD1"/>
    <w:rsid w:val="00E36A01"/>
    <w:rsid w:val="00E4310B"/>
    <w:rsid w:val="00E44856"/>
    <w:rsid w:val="00E51589"/>
    <w:rsid w:val="00E51E3F"/>
    <w:rsid w:val="00E563FC"/>
    <w:rsid w:val="00E627AD"/>
    <w:rsid w:val="00E65822"/>
    <w:rsid w:val="00E6728E"/>
    <w:rsid w:val="00E70936"/>
    <w:rsid w:val="00E7426C"/>
    <w:rsid w:val="00E75C5C"/>
    <w:rsid w:val="00E7632B"/>
    <w:rsid w:val="00E766DE"/>
    <w:rsid w:val="00E77252"/>
    <w:rsid w:val="00E7748D"/>
    <w:rsid w:val="00E77D36"/>
    <w:rsid w:val="00E81297"/>
    <w:rsid w:val="00E81ABA"/>
    <w:rsid w:val="00E83554"/>
    <w:rsid w:val="00E85171"/>
    <w:rsid w:val="00E8565C"/>
    <w:rsid w:val="00EA01FD"/>
    <w:rsid w:val="00EA1E67"/>
    <w:rsid w:val="00EA461A"/>
    <w:rsid w:val="00EA7187"/>
    <w:rsid w:val="00EA7BB4"/>
    <w:rsid w:val="00EA7D8B"/>
    <w:rsid w:val="00EB4140"/>
    <w:rsid w:val="00EB4815"/>
    <w:rsid w:val="00EC01B3"/>
    <w:rsid w:val="00EC0A84"/>
    <w:rsid w:val="00EC4C7F"/>
    <w:rsid w:val="00ED3873"/>
    <w:rsid w:val="00ED7394"/>
    <w:rsid w:val="00EE0B2B"/>
    <w:rsid w:val="00EE5893"/>
    <w:rsid w:val="00EE62CC"/>
    <w:rsid w:val="00EE7F9F"/>
    <w:rsid w:val="00EF5E8F"/>
    <w:rsid w:val="00EF6928"/>
    <w:rsid w:val="00EF6AD6"/>
    <w:rsid w:val="00F03A5D"/>
    <w:rsid w:val="00F061D4"/>
    <w:rsid w:val="00F061E1"/>
    <w:rsid w:val="00F1458F"/>
    <w:rsid w:val="00F21F69"/>
    <w:rsid w:val="00F25B2F"/>
    <w:rsid w:val="00F27514"/>
    <w:rsid w:val="00F36DC6"/>
    <w:rsid w:val="00F43D9E"/>
    <w:rsid w:val="00F511AD"/>
    <w:rsid w:val="00F5639F"/>
    <w:rsid w:val="00F56693"/>
    <w:rsid w:val="00F613A8"/>
    <w:rsid w:val="00F6247E"/>
    <w:rsid w:val="00F64D5D"/>
    <w:rsid w:val="00F73E39"/>
    <w:rsid w:val="00F929D9"/>
    <w:rsid w:val="00F93D18"/>
    <w:rsid w:val="00F94CDC"/>
    <w:rsid w:val="00FA72E4"/>
    <w:rsid w:val="00FB2F75"/>
    <w:rsid w:val="00FB6B48"/>
    <w:rsid w:val="00FC73F3"/>
    <w:rsid w:val="00FC77FB"/>
    <w:rsid w:val="00FC7C36"/>
    <w:rsid w:val="00FD1907"/>
    <w:rsid w:val="00FD46AA"/>
    <w:rsid w:val="00FE69C3"/>
    <w:rsid w:val="00FF2110"/>
    <w:rsid w:val="00FF4174"/>
    <w:rsid w:val="00FF44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B44AE"/>
  <w15:docId w15:val="{CC22FAE1-232B-4B33-9370-85019B5CC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907"/>
    <w:rPr>
      <w:rFonts w:ascii="Arial" w:hAnsi="Arial"/>
      <w:sz w:val="20"/>
    </w:rPr>
  </w:style>
  <w:style w:type="paragraph" w:styleId="Ttulo1">
    <w:name w:val="heading 1"/>
    <w:basedOn w:val="Normal"/>
    <w:next w:val="Normal"/>
    <w:link w:val="Ttulo1Char"/>
    <w:autoRedefine/>
    <w:qFormat/>
    <w:rsid w:val="00EE0B2B"/>
    <w:pPr>
      <w:keepNext/>
      <w:tabs>
        <w:tab w:val="left" w:pos="709"/>
        <w:tab w:val="center" w:pos="4819"/>
      </w:tabs>
      <w:overflowPunct w:val="0"/>
      <w:autoSpaceDE w:val="0"/>
      <w:autoSpaceDN w:val="0"/>
      <w:adjustRightInd w:val="0"/>
      <w:spacing w:after="0" w:line="240" w:lineRule="auto"/>
      <w:jc w:val="both"/>
      <w:textAlignment w:val="baseline"/>
      <w:outlineLvl w:val="0"/>
    </w:pPr>
    <w:rPr>
      <w:rFonts w:eastAsiaTheme="minorEastAsia" w:cs="Arial"/>
      <w:b/>
      <w:szCs w:val="20"/>
      <w:lang w:eastAsia="pt-BR"/>
    </w:rPr>
  </w:style>
  <w:style w:type="paragraph" w:styleId="Ttulo2">
    <w:name w:val="heading 2"/>
    <w:basedOn w:val="Normal"/>
    <w:next w:val="Normal"/>
    <w:link w:val="Ttulo2Char"/>
    <w:qFormat/>
    <w:rsid w:val="00175213"/>
    <w:pPr>
      <w:keepNext/>
      <w:spacing w:after="0" w:line="240" w:lineRule="auto"/>
      <w:jc w:val="center"/>
      <w:outlineLvl w:val="1"/>
    </w:pPr>
    <w:rPr>
      <w:rFonts w:eastAsia="Times New Roman" w:cs="Times New Roman"/>
      <w:b/>
      <w:szCs w:val="20"/>
    </w:rPr>
  </w:style>
  <w:style w:type="paragraph" w:styleId="Ttulo3">
    <w:name w:val="heading 3"/>
    <w:basedOn w:val="Normal"/>
    <w:next w:val="Normal"/>
    <w:link w:val="Ttulo3Char"/>
    <w:qFormat/>
    <w:rsid w:val="00B92137"/>
    <w:pPr>
      <w:keepNext/>
      <w:spacing w:after="0" w:line="240" w:lineRule="auto"/>
      <w:jc w:val="center"/>
      <w:outlineLvl w:val="2"/>
    </w:pPr>
    <w:rPr>
      <w:rFonts w:eastAsia="Times New Roman" w:cs="Times New Roman"/>
      <w:b/>
      <w:sz w:val="24"/>
      <w:szCs w:val="20"/>
      <w:lang w:eastAsia="pt-BR"/>
    </w:rPr>
  </w:style>
  <w:style w:type="paragraph" w:styleId="Ttulo4">
    <w:name w:val="heading 4"/>
    <w:basedOn w:val="Normal"/>
    <w:next w:val="Normal"/>
    <w:link w:val="Ttulo4Char"/>
    <w:qFormat/>
    <w:rsid w:val="00C722F0"/>
    <w:pPr>
      <w:keepNext/>
      <w:tabs>
        <w:tab w:val="left" w:pos="1134"/>
        <w:tab w:val="left" w:pos="7300"/>
        <w:tab w:val="left" w:pos="9142"/>
      </w:tabs>
      <w:overflowPunct w:val="0"/>
      <w:autoSpaceDE w:val="0"/>
      <w:autoSpaceDN w:val="0"/>
      <w:adjustRightInd w:val="0"/>
      <w:spacing w:after="0" w:line="240" w:lineRule="auto"/>
      <w:textAlignment w:val="baseline"/>
      <w:outlineLvl w:val="3"/>
    </w:pPr>
    <w:rPr>
      <w:rFonts w:eastAsia="Times New Roman" w:cs="Arial"/>
      <w:b/>
      <w:bCs/>
      <w:iCs/>
      <w:szCs w:val="20"/>
    </w:rPr>
  </w:style>
  <w:style w:type="paragraph" w:styleId="Ttulo5">
    <w:name w:val="heading 5"/>
    <w:basedOn w:val="Normal"/>
    <w:next w:val="Normal"/>
    <w:link w:val="Ttulo5Char"/>
    <w:qFormat/>
    <w:rsid w:val="00C722F0"/>
    <w:pPr>
      <w:keepNext/>
      <w:spacing w:after="0" w:line="240" w:lineRule="auto"/>
      <w:jc w:val="both"/>
      <w:outlineLvl w:val="4"/>
    </w:pPr>
    <w:rPr>
      <w:rFonts w:eastAsia="Times New Roman" w:cs="Times New Roman"/>
      <w:b/>
      <w:i/>
      <w:color w:val="000080"/>
      <w:sz w:val="24"/>
      <w:szCs w:val="20"/>
      <w:lang w:eastAsia="pt-BR"/>
    </w:rPr>
  </w:style>
  <w:style w:type="paragraph" w:styleId="Ttulo6">
    <w:name w:val="heading 6"/>
    <w:basedOn w:val="Normal"/>
    <w:next w:val="Normal"/>
    <w:link w:val="Ttulo6Char"/>
    <w:qFormat/>
    <w:rsid w:val="00C722F0"/>
    <w:pPr>
      <w:keepNext/>
      <w:spacing w:after="0" w:line="240" w:lineRule="auto"/>
      <w:jc w:val="center"/>
      <w:outlineLvl w:val="5"/>
    </w:pPr>
    <w:rPr>
      <w:rFonts w:eastAsia="Times New Roman" w:cs="Times New Roman"/>
      <w:b/>
      <w:sz w:val="24"/>
      <w:szCs w:val="20"/>
    </w:rPr>
  </w:style>
  <w:style w:type="paragraph" w:styleId="Ttulo7">
    <w:name w:val="heading 7"/>
    <w:basedOn w:val="Normal"/>
    <w:next w:val="Normal"/>
    <w:link w:val="Ttulo7Char"/>
    <w:qFormat/>
    <w:rsid w:val="00C722F0"/>
    <w:pPr>
      <w:keepNext/>
      <w:spacing w:after="0" w:line="360" w:lineRule="auto"/>
      <w:ind w:firstLine="720"/>
      <w:outlineLvl w:val="6"/>
    </w:pPr>
    <w:rPr>
      <w:rFonts w:eastAsia="Times New Roman" w:cs="Times New Roman"/>
      <w:b/>
      <w:color w:val="000080"/>
      <w:sz w:val="30"/>
      <w:szCs w:val="20"/>
      <w:lang w:eastAsia="pt-BR"/>
    </w:rPr>
  </w:style>
  <w:style w:type="paragraph" w:styleId="Ttulo8">
    <w:name w:val="heading 8"/>
    <w:basedOn w:val="Normal"/>
    <w:next w:val="Normal"/>
    <w:link w:val="Ttulo8Char"/>
    <w:qFormat/>
    <w:rsid w:val="00C722F0"/>
    <w:pPr>
      <w:keepNext/>
      <w:spacing w:after="0" w:line="360" w:lineRule="auto"/>
      <w:jc w:val="center"/>
      <w:outlineLvl w:val="7"/>
    </w:pPr>
    <w:rPr>
      <w:rFonts w:eastAsia="Times New Roman" w:cs="Times New Roman"/>
      <w:b/>
      <w:color w:val="000080"/>
      <w:sz w:val="28"/>
      <w:szCs w:val="20"/>
      <w:lang w:eastAsia="pt-BR"/>
    </w:rPr>
  </w:style>
  <w:style w:type="paragraph" w:styleId="Ttulo9">
    <w:name w:val="heading 9"/>
    <w:basedOn w:val="Normal"/>
    <w:next w:val="Normal"/>
    <w:link w:val="Ttulo9Char"/>
    <w:qFormat/>
    <w:rsid w:val="00C722F0"/>
    <w:pPr>
      <w:keepNext/>
      <w:spacing w:after="0" w:line="240" w:lineRule="auto"/>
      <w:jc w:val="center"/>
      <w:outlineLvl w:val="8"/>
    </w:pPr>
    <w:rPr>
      <w:rFonts w:eastAsia="Times New Roman" w:cs="Times New Roman"/>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722F0"/>
    <w:pPr>
      <w:tabs>
        <w:tab w:val="center" w:pos="4252"/>
        <w:tab w:val="right" w:pos="8504"/>
      </w:tabs>
      <w:spacing w:after="0" w:line="240" w:lineRule="auto"/>
    </w:pPr>
  </w:style>
  <w:style w:type="character" w:customStyle="1" w:styleId="CabealhoChar">
    <w:name w:val="Cabeçalho Char"/>
    <w:basedOn w:val="Fontepargpadro"/>
    <w:link w:val="Cabealho"/>
    <w:rsid w:val="00C722F0"/>
  </w:style>
  <w:style w:type="paragraph" w:styleId="Rodap">
    <w:name w:val="footer"/>
    <w:basedOn w:val="Normal"/>
    <w:link w:val="RodapChar"/>
    <w:uiPriority w:val="99"/>
    <w:unhideWhenUsed/>
    <w:rsid w:val="00C722F0"/>
    <w:pPr>
      <w:tabs>
        <w:tab w:val="center" w:pos="4252"/>
        <w:tab w:val="right" w:pos="8504"/>
      </w:tabs>
      <w:spacing w:after="0" w:line="240" w:lineRule="auto"/>
    </w:pPr>
  </w:style>
  <w:style w:type="character" w:customStyle="1" w:styleId="RodapChar">
    <w:name w:val="Rodapé Char"/>
    <w:basedOn w:val="Fontepargpadro"/>
    <w:link w:val="Rodap"/>
    <w:uiPriority w:val="99"/>
    <w:rsid w:val="00C722F0"/>
  </w:style>
  <w:style w:type="character" w:customStyle="1" w:styleId="Ttulo1Char">
    <w:name w:val="Título 1 Char"/>
    <w:basedOn w:val="Fontepargpadro"/>
    <w:link w:val="Ttulo1"/>
    <w:rsid w:val="00EE0B2B"/>
    <w:rPr>
      <w:rFonts w:ascii="Arial" w:eastAsiaTheme="minorEastAsia" w:hAnsi="Arial" w:cs="Arial"/>
      <w:b/>
      <w:sz w:val="20"/>
      <w:szCs w:val="20"/>
      <w:lang w:eastAsia="pt-BR"/>
    </w:rPr>
  </w:style>
  <w:style w:type="character" w:customStyle="1" w:styleId="Ttulo2Char">
    <w:name w:val="Título 2 Char"/>
    <w:basedOn w:val="Fontepargpadro"/>
    <w:link w:val="Ttulo2"/>
    <w:rsid w:val="00175213"/>
    <w:rPr>
      <w:rFonts w:ascii="Arial" w:eastAsia="Times New Roman" w:hAnsi="Arial" w:cs="Times New Roman"/>
      <w:b/>
      <w:sz w:val="20"/>
      <w:szCs w:val="20"/>
    </w:rPr>
  </w:style>
  <w:style w:type="character" w:customStyle="1" w:styleId="Ttulo3Char">
    <w:name w:val="Título 3 Char"/>
    <w:basedOn w:val="Fontepargpadro"/>
    <w:link w:val="Ttulo3"/>
    <w:rsid w:val="00B92137"/>
    <w:rPr>
      <w:rFonts w:ascii="Arial" w:eastAsia="Times New Roman" w:hAnsi="Arial" w:cs="Times New Roman"/>
      <w:b/>
      <w:sz w:val="24"/>
      <w:szCs w:val="20"/>
      <w:lang w:eastAsia="pt-BR"/>
    </w:rPr>
  </w:style>
  <w:style w:type="character" w:customStyle="1" w:styleId="Ttulo4Char">
    <w:name w:val="Título 4 Char"/>
    <w:basedOn w:val="Fontepargpadro"/>
    <w:link w:val="Ttulo4"/>
    <w:rsid w:val="00C722F0"/>
    <w:rPr>
      <w:rFonts w:ascii="Arial" w:eastAsia="Times New Roman" w:hAnsi="Arial" w:cs="Arial"/>
      <w:b/>
      <w:bCs/>
      <w:iCs/>
      <w:sz w:val="20"/>
      <w:szCs w:val="20"/>
    </w:rPr>
  </w:style>
  <w:style w:type="character" w:customStyle="1" w:styleId="Ttulo5Char">
    <w:name w:val="Título 5 Char"/>
    <w:basedOn w:val="Fontepargpadro"/>
    <w:link w:val="Ttulo5"/>
    <w:rsid w:val="00C722F0"/>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C722F0"/>
    <w:rPr>
      <w:rFonts w:ascii="Arial" w:eastAsia="Times New Roman" w:hAnsi="Arial" w:cs="Times New Roman"/>
      <w:b/>
      <w:sz w:val="24"/>
      <w:szCs w:val="20"/>
    </w:rPr>
  </w:style>
  <w:style w:type="character" w:customStyle="1" w:styleId="Ttulo7Char">
    <w:name w:val="Título 7 Char"/>
    <w:basedOn w:val="Fontepargpadro"/>
    <w:link w:val="Ttulo7"/>
    <w:rsid w:val="00C722F0"/>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C722F0"/>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C722F0"/>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722F0"/>
  </w:style>
  <w:style w:type="character" w:styleId="Nmerodepgina">
    <w:name w:val="page number"/>
    <w:basedOn w:val="Fontepargpadro"/>
    <w:rsid w:val="00C722F0"/>
  </w:style>
  <w:style w:type="paragraph" w:styleId="TextosemFormatao">
    <w:name w:val="Plain Text"/>
    <w:basedOn w:val="Normal"/>
    <w:link w:val="TextosemFormataoChar"/>
    <w:rsid w:val="00C722F0"/>
    <w:pPr>
      <w:spacing w:after="0" w:line="240" w:lineRule="auto"/>
    </w:pPr>
    <w:rPr>
      <w:rFonts w:ascii="Courier New" w:eastAsia="Times New Roman" w:hAnsi="Courier New" w:cs="Times New Roman"/>
      <w:szCs w:val="20"/>
    </w:rPr>
  </w:style>
  <w:style w:type="character" w:customStyle="1" w:styleId="TextosemFormataoChar">
    <w:name w:val="Texto sem Formatação Char"/>
    <w:basedOn w:val="Fontepargpadro"/>
    <w:link w:val="TextosemFormatao"/>
    <w:rsid w:val="00C722F0"/>
    <w:rPr>
      <w:rFonts w:ascii="Courier New" w:eastAsia="Times New Roman" w:hAnsi="Courier New" w:cs="Times New Roman"/>
      <w:sz w:val="20"/>
      <w:szCs w:val="20"/>
    </w:rPr>
  </w:style>
  <w:style w:type="paragraph" w:styleId="Recuodecorpodetexto2">
    <w:name w:val="Body Text Indent 2"/>
    <w:basedOn w:val="Normal"/>
    <w:link w:val="Recuodecorpodetexto2Char"/>
    <w:rsid w:val="00C722F0"/>
    <w:pPr>
      <w:tabs>
        <w:tab w:val="left" w:pos="1134"/>
        <w:tab w:val="left" w:pos="7300"/>
        <w:tab w:val="left" w:pos="9142"/>
      </w:tabs>
      <w:spacing w:after="0" w:line="240" w:lineRule="auto"/>
      <w:ind w:left="465"/>
    </w:pPr>
    <w:rPr>
      <w:rFonts w:eastAsia="Times New Roman" w:cs="Times New Roman"/>
      <w:b/>
      <w:i/>
      <w:color w:val="000080"/>
      <w:sz w:val="24"/>
      <w:szCs w:val="20"/>
    </w:rPr>
  </w:style>
  <w:style w:type="character" w:customStyle="1" w:styleId="Recuodecorpodetexto2Char">
    <w:name w:val="Recuo de corpo de texto 2 Char"/>
    <w:basedOn w:val="Fontepargpadro"/>
    <w:link w:val="Recuodecorpodetexto2"/>
    <w:rsid w:val="00C722F0"/>
    <w:rPr>
      <w:rFonts w:ascii="Arial" w:eastAsia="Times New Roman" w:hAnsi="Arial" w:cs="Times New Roman"/>
      <w:b/>
      <w:i/>
      <w:color w:val="000080"/>
      <w:sz w:val="24"/>
      <w:szCs w:val="20"/>
    </w:rPr>
  </w:style>
  <w:style w:type="paragraph" w:styleId="Corpodetexto3">
    <w:name w:val="Body Text 3"/>
    <w:basedOn w:val="Normal"/>
    <w:link w:val="Corpodetexto3Char"/>
    <w:rsid w:val="00C722F0"/>
    <w:pPr>
      <w:tabs>
        <w:tab w:val="left" w:pos="1134"/>
        <w:tab w:val="left" w:pos="7300"/>
        <w:tab w:val="left" w:pos="9142"/>
      </w:tabs>
      <w:spacing w:after="0" w:line="240" w:lineRule="auto"/>
    </w:pPr>
    <w:rPr>
      <w:rFonts w:eastAsia="Times New Roman" w:cs="Times New Roman"/>
      <w:i/>
      <w:color w:val="000080"/>
      <w:sz w:val="24"/>
      <w:szCs w:val="20"/>
    </w:rPr>
  </w:style>
  <w:style w:type="character" w:customStyle="1" w:styleId="Corpodetexto3Char">
    <w:name w:val="Corpo de texto 3 Char"/>
    <w:basedOn w:val="Fontepargpadro"/>
    <w:link w:val="Corpodetexto3"/>
    <w:rsid w:val="00C722F0"/>
    <w:rPr>
      <w:rFonts w:ascii="Arial" w:eastAsia="Times New Roman" w:hAnsi="Arial" w:cs="Times New Roman"/>
      <w:i/>
      <w:color w:val="000080"/>
      <w:sz w:val="24"/>
      <w:szCs w:val="20"/>
    </w:rPr>
  </w:style>
  <w:style w:type="paragraph" w:styleId="Corpodetexto2">
    <w:name w:val="Body Text 2"/>
    <w:basedOn w:val="Normal"/>
    <w:link w:val="Corpodetexto2Char"/>
    <w:rsid w:val="00C722F0"/>
    <w:pPr>
      <w:spacing w:after="0" w:line="240" w:lineRule="auto"/>
      <w:jc w:val="both"/>
    </w:pPr>
    <w:rPr>
      <w:rFonts w:eastAsia="Times New Roman" w:cs="Times New Roman"/>
      <w:color w:val="000000"/>
      <w:sz w:val="24"/>
      <w:szCs w:val="20"/>
    </w:rPr>
  </w:style>
  <w:style w:type="character" w:customStyle="1" w:styleId="Corpodetexto2Char">
    <w:name w:val="Corpo de texto 2 Char"/>
    <w:basedOn w:val="Fontepargpadro"/>
    <w:link w:val="Corpodetexto2"/>
    <w:rsid w:val="00C722F0"/>
    <w:rPr>
      <w:rFonts w:ascii="Arial" w:eastAsia="Times New Roman" w:hAnsi="Arial" w:cs="Times New Roman"/>
      <w:color w:val="000000"/>
      <w:sz w:val="24"/>
      <w:szCs w:val="20"/>
    </w:rPr>
  </w:style>
  <w:style w:type="paragraph" w:styleId="Recuodecorpodetexto">
    <w:name w:val="Body Text Indent"/>
    <w:basedOn w:val="Normal"/>
    <w:link w:val="RecuodecorpodetextoChar"/>
    <w:rsid w:val="00C722F0"/>
    <w:pPr>
      <w:spacing w:after="0" w:line="240" w:lineRule="auto"/>
      <w:ind w:firstLine="708"/>
      <w:jc w:val="both"/>
    </w:pPr>
    <w:rPr>
      <w:rFonts w:ascii="CG Omega" w:eastAsia="Times New Roman" w:hAnsi="CG Omega" w:cs="Times New Roman"/>
      <w:color w:val="000080"/>
      <w:sz w:val="24"/>
      <w:szCs w:val="20"/>
      <w:lang w:eastAsia="pt-BR"/>
    </w:rPr>
  </w:style>
  <w:style w:type="character" w:customStyle="1" w:styleId="RecuodecorpodetextoChar">
    <w:name w:val="Recuo de corpo de texto Char"/>
    <w:basedOn w:val="Fontepargpadro"/>
    <w:link w:val="Recuodecorpodetexto"/>
    <w:rsid w:val="00C722F0"/>
    <w:rPr>
      <w:rFonts w:ascii="CG Omega" w:eastAsia="Times New Roman" w:hAnsi="CG Omega" w:cs="Times New Roman"/>
      <w:color w:val="000080"/>
      <w:sz w:val="24"/>
      <w:szCs w:val="20"/>
      <w:lang w:eastAsia="pt-BR"/>
    </w:rPr>
  </w:style>
  <w:style w:type="paragraph" w:styleId="Ttulo">
    <w:name w:val="Title"/>
    <w:basedOn w:val="Normal"/>
    <w:link w:val="TtuloChar"/>
    <w:qFormat/>
    <w:rsid w:val="00C722F0"/>
    <w:pPr>
      <w:spacing w:after="0" w:line="240" w:lineRule="auto"/>
      <w:jc w:val="center"/>
    </w:pPr>
    <w:rPr>
      <w:rFonts w:ascii="Times New Roman" w:eastAsia="Times New Roman" w:hAnsi="Times New Roman" w:cs="Times New Roman"/>
      <w:sz w:val="24"/>
      <w:szCs w:val="20"/>
      <w:u w:val="single"/>
      <w:lang w:eastAsia="pt-BR"/>
    </w:rPr>
  </w:style>
  <w:style w:type="character" w:customStyle="1" w:styleId="TtuloChar">
    <w:name w:val="Título Char"/>
    <w:basedOn w:val="Fontepargpadro"/>
    <w:link w:val="Ttulo"/>
    <w:rsid w:val="00C722F0"/>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722F0"/>
    <w:pPr>
      <w:overflowPunct w:val="0"/>
      <w:autoSpaceDE w:val="0"/>
      <w:autoSpaceDN w:val="0"/>
      <w:adjustRightInd w:val="0"/>
      <w:spacing w:after="0" w:line="240" w:lineRule="auto"/>
      <w:jc w:val="both"/>
      <w:textAlignment w:val="baseline"/>
    </w:pPr>
    <w:rPr>
      <w:rFonts w:eastAsia="Times New Roman" w:cs="Times New Roman"/>
      <w:b/>
      <w:color w:val="000000"/>
      <w:szCs w:val="20"/>
    </w:rPr>
  </w:style>
  <w:style w:type="character" w:customStyle="1" w:styleId="CorpodetextoChar">
    <w:name w:val="Corpo de texto Char"/>
    <w:basedOn w:val="Fontepargpadro"/>
    <w:link w:val="Corpodetexto"/>
    <w:rsid w:val="00C722F0"/>
    <w:rPr>
      <w:rFonts w:ascii="Arial" w:eastAsia="Times New Roman" w:hAnsi="Arial" w:cs="Times New Roman"/>
      <w:b/>
      <w:color w:val="000000"/>
      <w:szCs w:val="20"/>
    </w:rPr>
  </w:style>
  <w:style w:type="paragraph" w:styleId="Recuodecorpodetexto3">
    <w:name w:val="Body Text Indent 3"/>
    <w:basedOn w:val="Normal"/>
    <w:link w:val="Recuodecorpodetexto3Char"/>
    <w:rsid w:val="00C722F0"/>
    <w:pPr>
      <w:overflowPunct w:val="0"/>
      <w:autoSpaceDE w:val="0"/>
      <w:autoSpaceDN w:val="0"/>
      <w:adjustRightInd w:val="0"/>
      <w:spacing w:after="0" w:line="360" w:lineRule="auto"/>
      <w:ind w:left="993" w:hanging="284"/>
      <w:jc w:val="both"/>
      <w:textAlignment w:val="baseline"/>
    </w:pPr>
    <w:rPr>
      <w:rFonts w:ascii="Times New Roman" w:eastAsia="Times New Roman" w:hAnsi="Times New Roman" w:cs="Times New Roman"/>
      <w:szCs w:val="20"/>
    </w:rPr>
  </w:style>
  <w:style w:type="character" w:customStyle="1" w:styleId="Recuodecorpodetexto3Char">
    <w:name w:val="Recuo de corpo de texto 3 Char"/>
    <w:basedOn w:val="Fontepargpadro"/>
    <w:link w:val="Recuodecorpodetexto3"/>
    <w:rsid w:val="00C722F0"/>
    <w:rPr>
      <w:rFonts w:ascii="Times New Roman" w:eastAsia="Times New Roman" w:hAnsi="Times New Roman" w:cs="Times New Roman"/>
      <w:szCs w:val="20"/>
    </w:rPr>
  </w:style>
  <w:style w:type="paragraph" w:customStyle="1" w:styleId="DivisodeTabelas">
    <w:name w:val="Divisão de Tabelas"/>
    <w:basedOn w:val="Normal"/>
    <w:rsid w:val="00C722F0"/>
    <w:pPr>
      <w:overflowPunct w:val="0"/>
      <w:autoSpaceDE w:val="0"/>
      <w:autoSpaceDN w:val="0"/>
      <w:adjustRightInd w:val="0"/>
      <w:spacing w:after="0" w:line="20" w:lineRule="exact"/>
      <w:jc w:val="center"/>
      <w:textAlignment w:val="baseline"/>
    </w:pPr>
    <w:rPr>
      <w:rFonts w:ascii="Times New Roman" w:eastAsia="Times New Roman" w:hAnsi="Times New Roman" w:cs="Times New Roman"/>
      <w:szCs w:val="20"/>
    </w:rPr>
  </w:style>
  <w:style w:type="paragraph" w:styleId="NormalWeb">
    <w:name w:val="Normal (Web)"/>
    <w:basedOn w:val="Normal"/>
    <w:uiPriority w:val="99"/>
    <w:qFormat/>
    <w:rsid w:val="001A0CD3"/>
    <w:pPr>
      <w:spacing w:after="0" w:line="240" w:lineRule="auto"/>
    </w:pPr>
    <w:rPr>
      <w:rFonts w:eastAsia="Arial Unicode MS" w:cs="Arial Unicode MS"/>
      <w:szCs w:val="24"/>
      <w:lang w:eastAsia="pt-BR"/>
    </w:rPr>
  </w:style>
  <w:style w:type="character" w:styleId="Hyperlink">
    <w:name w:val="Hyperlink"/>
    <w:uiPriority w:val="99"/>
    <w:rsid w:val="00C722F0"/>
    <w:rPr>
      <w:color w:val="0000FF"/>
      <w:u w:val="single"/>
    </w:rPr>
  </w:style>
  <w:style w:type="character" w:styleId="Forte">
    <w:name w:val="Strong"/>
    <w:uiPriority w:val="22"/>
    <w:qFormat/>
    <w:rsid w:val="00C722F0"/>
    <w:rPr>
      <w:b/>
      <w:bCs/>
    </w:rPr>
  </w:style>
  <w:style w:type="paragraph" w:customStyle="1" w:styleId="Textopadro">
    <w:name w:val="Texto padrão"/>
    <w:basedOn w:val="Normal"/>
    <w:rsid w:val="00C722F0"/>
    <w:pPr>
      <w:widowControl w:val="0"/>
      <w:spacing w:after="0" w:line="240" w:lineRule="auto"/>
    </w:pPr>
    <w:rPr>
      <w:rFonts w:ascii="Times New Roman" w:eastAsia="Times New Roman" w:hAnsi="Times New Roman" w:cs="Times New Roman"/>
      <w:snapToGrid w:val="0"/>
      <w:sz w:val="24"/>
      <w:szCs w:val="20"/>
      <w:lang w:val="en-US" w:eastAsia="pt-BR"/>
    </w:rPr>
  </w:style>
  <w:style w:type="table" w:styleId="Tabelacomgrade">
    <w:name w:val="Table Grid"/>
    <w:basedOn w:val="Tabelanormal"/>
    <w:uiPriority w:val="39"/>
    <w:rsid w:val="00C722F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
    <w:basedOn w:val="Normal"/>
    <w:link w:val="PargrafodaListaChar"/>
    <w:uiPriority w:val="34"/>
    <w:qFormat/>
    <w:rsid w:val="00C722F0"/>
    <w:pPr>
      <w:overflowPunct w:val="0"/>
      <w:autoSpaceDE w:val="0"/>
      <w:autoSpaceDN w:val="0"/>
      <w:adjustRightInd w:val="0"/>
      <w:spacing w:after="0" w:line="240" w:lineRule="auto"/>
      <w:ind w:left="708"/>
    </w:pPr>
    <w:rPr>
      <w:rFonts w:ascii="Times New Roman" w:eastAsia="Times New Roman" w:hAnsi="Times New Roman" w:cs="Times New Roman"/>
      <w:szCs w:val="20"/>
    </w:rPr>
  </w:style>
  <w:style w:type="paragraph" w:styleId="Textodebalo">
    <w:name w:val="Balloon Text"/>
    <w:basedOn w:val="Normal"/>
    <w:link w:val="TextodebaloChar"/>
    <w:rsid w:val="00C722F0"/>
    <w:pPr>
      <w:overflowPunct w:val="0"/>
      <w:autoSpaceDE w:val="0"/>
      <w:autoSpaceDN w:val="0"/>
      <w:adjustRightInd w:val="0"/>
      <w:spacing w:after="0" w:line="240" w:lineRule="auto"/>
      <w:textAlignment w:val="baseline"/>
    </w:pPr>
    <w:rPr>
      <w:rFonts w:ascii="Segoe UI" w:eastAsia="Times New Roman" w:hAnsi="Segoe UI" w:cs="Segoe UI"/>
      <w:sz w:val="18"/>
      <w:szCs w:val="18"/>
    </w:rPr>
  </w:style>
  <w:style w:type="character" w:customStyle="1" w:styleId="TextodebaloChar">
    <w:name w:val="Texto de balão Char"/>
    <w:basedOn w:val="Fontepargpadro"/>
    <w:link w:val="Textodebalo"/>
    <w:rsid w:val="00C722F0"/>
    <w:rPr>
      <w:rFonts w:ascii="Segoe UI" w:eastAsia="Times New Roman" w:hAnsi="Segoe UI" w:cs="Segoe UI"/>
      <w:sz w:val="18"/>
      <w:szCs w:val="18"/>
    </w:rPr>
  </w:style>
  <w:style w:type="paragraph" w:customStyle="1" w:styleId="Corpodetex">
    <w:name w:val="Corpo de tex"/>
    <w:basedOn w:val="Normal"/>
    <w:rsid w:val="00C722F0"/>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eastAsia="pt-BR"/>
    </w:rPr>
  </w:style>
  <w:style w:type="paragraph" w:customStyle="1" w:styleId="ecxmsonormal">
    <w:name w:val="ecxmsonormal"/>
    <w:basedOn w:val="Normal"/>
    <w:rsid w:val="00C722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C722F0"/>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UnresolvedMention">
    <w:name w:val="Unresolved Mention"/>
    <w:basedOn w:val="Fontepargpadro"/>
    <w:uiPriority w:val="99"/>
    <w:semiHidden/>
    <w:unhideWhenUsed/>
    <w:rsid w:val="00C722F0"/>
    <w:rPr>
      <w:color w:val="605E5C"/>
      <w:shd w:val="clear" w:color="auto" w:fill="E1DFDD"/>
    </w:rPr>
  </w:style>
  <w:style w:type="paragraph" w:styleId="SemEspaamento">
    <w:name w:val="No Spacing"/>
    <w:link w:val="SemEspaamentoChar"/>
    <w:uiPriority w:val="1"/>
    <w:qFormat/>
    <w:rsid w:val="00C722F0"/>
    <w:pPr>
      <w:suppressAutoHyphens/>
      <w:spacing w:after="0" w:line="240" w:lineRule="auto"/>
    </w:pPr>
    <w:rPr>
      <w:rFonts w:ascii="Times New Roman" w:eastAsia="Times New Roman" w:hAnsi="Times New Roman" w:cs="Times New Roman"/>
      <w:sz w:val="24"/>
      <w:szCs w:val="24"/>
      <w:lang w:eastAsia="ar-SA"/>
    </w:rPr>
  </w:style>
  <w:style w:type="character" w:customStyle="1" w:styleId="SemEspaamentoChar">
    <w:name w:val="Sem Espaçamento Char"/>
    <w:link w:val="SemEspaamento"/>
    <w:uiPriority w:val="1"/>
    <w:locked/>
    <w:rsid w:val="00C722F0"/>
    <w:rPr>
      <w:rFonts w:ascii="Times New Roman" w:eastAsia="Times New Roman" w:hAnsi="Times New Roman" w:cs="Times New Roman"/>
      <w:sz w:val="24"/>
      <w:szCs w:val="24"/>
      <w:lang w:eastAsia="ar-SA"/>
    </w:rPr>
  </w:style>
  <w:style w:type="paragraph" w:styleId="Citao">
    <w:name w:val="Quote"/>
    <w:aliases w:val="TCU,Citação AGU,NotaExplicativa"/>
    <w:basedOn w:val="Normal"/>
    <w:next w:val="Normal"/>
    <w:link w:val="CitaoChar"/>
    <w:qFormat/>
    <w:rsid w:val="00D570F2"/>
    <w:pPr>
      <w:shd w:val="clear" w:color="auto" w:fill="DEEAF6" w:themeFill="accent1" w:themeFillTint="33"/>
      <w:spacing w:before="120" w:after="0" w:line="240" w:lineRule="auto"/>
      <w:jc w:val="both"/>
    </w:pPr>
    <w:rPr>
      <w:rFonts w:eastAsia="Calibri" w:cs="Tahoma"/>
      <w:iCs/>
      <w:color w:val="000000"/>
      <w:szCs w:val="24"/>
    </w:rPr>
  </w:style>
  <w:style w:type="character" w:customStyle="1" w:styleId="CitaoChar">
    <w:name w:val="Citação Char"/>
    <w:aliases w:val="TCU Char,Citação AGU Char,NotaExplicativa Char"/>
    <w:basedOn w:val="Fontepargpadro"/>
    <w:link w:val="Citao"/>
    <w:qFormat/>
    <w:rsid w:val="00D570F2"/>
    <w:rPr>
      <w:rFonts w:ascii="Arial" w:eastAsia="Calibri" w:hAnsi="Arial" w:cs="Tahoma"/>
      <w:iCs/>
      <w:color w:val="000000"/>
      <w:sz w:val="20"/>
      <w:szCs w:val="24"/>
      <w:shd w:val="clear" w:color="auto" w:fill="DEEAF6" w:themeFill="accent1" w:themeFillTint="33"/>
    </w:rPr>
  </w:style>
  <w:style w:type="paragraph" w:customStyle="1" w:styleId="Nivel01">
    <w:name w:val="Nivel 01"/>
    <w:basedOn w:val="Ttulo1"/>
    <w:next w:val="Normal"/>
    <w:link w:val="Nivel01Char"/>
    <w:qFormat/>
    <w:rsid w:val="00C722F0"/>
    <w:pPr>
      <w:keepLines/>
      <w:numPr>
        <w:numId w:val="3"/>
      </w:numPr>
      <w:tabs>
        <w:tab w:val="left" w:pos="567"/>
      </w:tabs>
      <w:overflowPunct/>
      <w:autoSpaceDE/>
      <w:autoSpaceDN/>
      <w:adjustRightInd/>
      <w:spacing w:before="240"/>
      <w:textAlignment w:val="auto"/>
    </w:pPr>
    <w:rPr>
      <w:rFonts w:ascii="Ecofont_Spranq_eco_Sans" w:eastAsiaTheme="majorEastAsia" w:hAnsi="Ecofont_Spranq_eco_Sans"/>
      <w:bCs/>
      <w:color w:val="000000"/>
      <w:u w:val="single"/>
    </w:rPr>
  </w:style>
  <w:style w:type="paragraph" w:customStyle="1" w:styleId="WW-Corpodetexto3">
    <w:name w:val="WW-Corpo de texto 3"/>
    <w:basedOn w:val="Normal"/>
    <w:rsid w:val="00C722F0"/>
    <w:pPr>
      <w:spacing w:after="0" w:line="240" w:lineRule="auto"/>
      <w:jc w:val="both"/>
    </w:pPr>
    <w:rPr>
      <w:rFonts w:ascii="Times New Roman" w:eastAsia="Times New Roman" w:hAnsi="Times New Roman" w:cs="Times New Roman"/>
      <w:sz w:val="24"/>
      <w:szCs w:val="20"/>
      <w:lang w:eastAsia="ar-SA"/>
    </w:rPr>
  </w:style>
  <w:style w:type="table" w:customStyle="1" w:styleId="TableNormal">
    <w:name w:val="Table Normal"/>
    <w:uiPriority w:val="2"/>
    <w:semiHidden/>
    <w:unhideWhenUsed/>
    <w:qFormat/>
    <w:rsid w:val="00C722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22F0"/>
    <w:pPr>
      <w:widowControl w:val="0"/>
      <w:autoSpaceDE w:val="0"/>
      <w:autoSpaceDN w:val="0"/>
      <w:spacing w:after="0" w:line="240" w:lineRule="auto"/>
    </w:pPr>
    <w:rPr>
      <w:rFonts w:eastAsia="Arial" w:cs="Arial"/>
      <w:lang w:val="pt-PT"/>
    </w:rPr>
  </w:style>
  <w:style w:type="paragraph" w:customStyle="1" w:styleId="Nivel2">
    <w:name w:val="Nivel 2"/>
    <w:basedOn w:val="Normal"/>
    <w:link w:val="Nivel2Char"/>
    <w:qFormat/>
    <w:rsid w:val="00C722F0"/>
    <w:pPr>
      <w:spacing w:before="120" w:after="120" w:line="276" w:lineRule="auto"/>
      <w:ind w:left="4969" w:hanging="432"/>
      <w:jc w:val="both"/>
    </w:pPr>
    <w:rPr>
      <w:rFonts w:eastAsiaTheme="minorEastAsia" w:cs="Arial"/>
      <w:color w:val="000000"/>
      <w:szCs w:val="20"/>
      <w:lang w:eastAsia="pt-BR"/>
    </w:rPr>
  </w:style>
  <w:style w:type="paragraph" w:customStyle="1" w:styleId="Nivel3">
    <w:name w:val="Nivel 3"/>
    <w:basedOn w:val="Normal"/>
    <w:link w:val="Nivel3Char"/>
    <w:qFormat/>
    <w:rsid w:val="00C722F0"/>
    <w:pPr>
      <w:spacing w:before="120" w:after="120" w:line="276" w:lineRule="auto"/>
      <w:ind w:left="425"/>
      <w:jc w:val="both"/>
    </w:pPr>
    <w:rPr>
      <w:rFonts w:eastAsiaTheme="minorEastAsia" w:cs="Arial"/>
      <w:color w:val="000000"/>
      <w:szCs w:val="20"/>
      <w:lang w:eastAsia="pt-BR"/>
    </w:rPr>
  </w:style>
  <w:style w:type="paragraph" w:customStyle="1" w:styleId="Nivel4">
    <w:name w:val="Nivel 4"/>
    <w:basedOn w:val="Nivel3"/>
    <w:link w:val="Nivel4Char"/>
    <w:qFormat/>
    <w:rsid w:val="00C722F0"/>
    <w:pPr>
      <w:ind w:left="851"/>
    </w:pPr>
    <w:rPr>
      <w:color w:val="auto"/>
    </w:rPr>
  </w:style>
  <w:style w:type="paragraph" w:customStyle="1" w:styleId="Nivel5">
    <w:name w:val="Nivel 5"/>
    <w:basedOn w:val="Nivel4"/>
    <w:qFormat/>
    <w:rsid w:val="00C722F0"/>
    <w:pPr>
      <w:ind w:left="1276"/>
    </w:pPr>
  </w:style>
  <w:style w:type="character" w:customStyle="1" w:styleId="Nivel2Char">
    <w:name w:val="Nivel 2 Char"/>
    <w:basedOn w:val="Fontepargpadro"/>
    <w:link w:val="Nivel2"/>
    <w:locked/>
    <w:rsid w:val="00C722F0"/>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C722F0"/>
    <w:rPr>
      <w:rFonts w:ascii="Arial" w:eastAsiaTheme="minorEastAsia" w:hAnsi="Arial" w:cs="Arial"/>
      <w:color w:val="000000"/>
      <w:sz w:val="20"/>
      <w:szCs w:val="20"/>
      <w:lang w:eastAsia="pt-BR"/>
    </w:rPr>
  </w:style>
  <w:style w:type="paragraph" w:styleId="Textodecomentrio">
    <w:name w:val="annotation text"/>
    <w:basedOn w:val="Normal"/>
    <w:link w:val="TextodecomentrioChar"/>
    <w:uiPriority w:val="99"/>
    <w:unhideWhenUsed/>
    <w:qFormat/>
    <w:rsid w:val="00C722F0"/>
    <w:pPr>
      <w:spacing w:after="0" w:line="240" w:lineRule="auto"/>
    </w:pPr>
    <w:rPr>
      <w:rFonts w:ascii="Ecofont_Spranq_eco_Sans" w:eastAsiaTheme="minorEastAsia" w:hAnsi="Ecofont_Spranq_eco_Sans" w:cs="Tahoma"/>
      <w:szCs w:val="20"/>
      <w:lang w:eastAsia="pt-BR"/>
    </w:rPr>
  </w:style>
  <w:style w:type="character" w:customStyle="1" w:styleId="TextodecomentrioChar">
    <w:name w:val="Texto de comentário Char"/>
    <w:basedOn w:val="Fontepargpadro"/>
    <w:link w:val="Textodecomentrio"/>
    <w:uiPriority w:val="99"/>
    <w:qFormat/>
    <w:rsid w:val="00C722F0"/>
    <w:rPr>
      <w:rFonts w:ascii="Ecofont_Spranq_eco_Sans" w:eastAsiaTheme="minorEastAsia" w:hAnsi="Ecofont_Spranq_eco_Sans" w:cs="Tahoma"/>
      <w:sz w:val="20"/>
      <w:szCs w:val="20"/>
      <w:lang w:eastAsia="pt-BR"/>
    </w:rPr>
  </w:style>
  <w:style w:type="paragraph" w:customStyle="1" w:styleId="Nivel01Titulo">
    <w:name w:val="Nivel_01_Titulo"/>
    <w:basedOn w:val="Nivel01"/>
    <w:link w:val="Nivel01TituloChar"/>
    <w:rsid w:val="00C722F0"/>
    <w:pPr>
      <w:numPr>
        <w:numId w:val="1"/>
      </w:numPr>
    </w:pPr>
    <w:rPr>
      <w:rFonts w:ascii="Arial" w:hAnsi="Arial" w:cstheme="majorBidi"/>
      <w:color w:val="000000" w:themeColor="text1"/>
      <w:spacing w:val="5"/>
      <w:kern w:val="28"/>
      <w:sz w:val="52"/>
      <w:szCs w:val="52"/>
    </w:rPr>
  </w:style>
  <w:style w:type="character" w:customStyle="1" w:styleId="Nivel01TituloChar">
    <w:name w:val="Nivel_01_Titulo Char"/>
    <w:basedOn w:val="Fontepargpadro"/>
    <w:link w:val="Nivel01Titulo"/>
    <w:qFormat/>
    <w:rsid w:val="00C722F0"/>
    <w:rPr>
      <w:rFonts w:ascii="Arial" w:eastAsiaTheme="majorEastAsia" w:hAnsi="Arial" w:cstheme="majorBidi"/>
      <w:b/>
      <w:bCs/>
      <w:color w:val="000000" w:themeColor="text1"/>
      <w:spacing w:val="5"/>
      <w:kern w:val="28"/>
      <w:sz w:val="52"/>
      <w:szCs w:val="52"/>
      <w:u w:val="single"/>
      <w:lang w:eastAsia="pt-BR"/>
    </w:rPr>
  </w:style>
  <w:style w:type="character" w:customStyle="1" w:styleId="Nivel4Char">
    <w:name w:val="Nivel 4 Char"/>
    <w:basedOn w:val="Fontepargpadro"/>
    <w:link w:val="Nivel4"/>
    <w:rsid w:val="00C722F0"/>
    <w:rPr>
      <w:rFonts w:ascii="Arial" w:eastAsiaTheme="minorEastAsia" w:hAnsi="Arial" w:cs="Arial"/>
      <w:sz w:val="20"/>
      <w:szCs w:val="20"/>
      <w:lang w:eastAsia="pt-BR"/>
    </w:rPr>
  </w:style>
  <w:style w:type="character" w:customStyle="1" w:styleId="PargrafodaListaChar">
    <w:name w:val="Parágrafo da Lista Char"/>
    <w:aliases w:val="Texto Char"/>
    <w:basedOn w:val="Fontepargpadro"/>
    <w:link w:val="PargrafodaLista"/>
    <w:uiPriority w:val="34"/>
    <w:rsid w:val="00C722F0"/>
    <w:rPr>
      <w:rFonts w:ascii="Times New Roman" w:eastAsia="Times New Roman" w:hAnsi="Times New Roman" w:cs="Times New Roman"/>
      <w:sz w:val="20"/>
      <w:szCs w:val="20"/>
    </w:rPr>
  </w:style>
  <w:style w:type="numbering" w:customStyle="1" w:styleId="Estilo2">
    <w:name w:val="Estilo2"/>
    <w:uiPriority w:val="99"/>
    <w:rsid w:val="00C722F0"/>
    <w:pPr>
      <w:numPr>
        <w:numId w:val="6"/>
      </w:numPr>
    </w:pPr>
  </w:style>
  <w:style w:type="character" w:customStyle="1" w:styleId="Nivel01Char">
    <w:name w:val="Nivel 01 Char"/>
    <w:basedOn w:val="TtuloChar"/>
    <w:link w:val="Nivel01"/>
    <w:rsid w:val="00C722F0"/>
    <w:rPr>
      <w:rFonts w:ascii="Ecofont_Spranq_eco_Sans" w:eastAsiaTheme="majorEastAsia" w:hAnsi="Ecofont_Spranq_eco_Sans" w:cs="Arial"/>
      <w:b/>
      <w:bCs/>
      <w:color w:val="000000"/>
      <w:sz w:val="20"/>
      <w:szCs w:val="20"/>
      <w:u w:val="single"/>
      <w:lang w:eastAsia="pt-BR"/>
    </w:rPr>
  </w:style>
  <w:style w:type="paragraph" w:customStyle="1" w:styleId="texto1">
    <w:name w:val="texto1"/>
    <w:basedOn w:val="Normal"/>
    <w:rsid w:val="00C722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C722F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eastAsia="Calibri" w:cs="Times New Roman"/>
      <w:i/>
      <w:iCs/>
      <w:color w:val="000000"/>
      <w:szCs w:val="24"/>
    </w:rPr>
  </w:style>
  <w:style w:type="character" w:customStyle="1" w:styleId="GradeColorida-nfase1Char">
    <w:name w:val="Grade Colorida - Ênfase 1 Char"/>
    <w:link w:val="GradeColorida-nfase11"/>
    <w:uiPriority w:val="29"/>
    <w:rsid w:val="00C722F0"/>
    <w:rPr>
      <w:rFonts w:ascii="Arial" w:eastAsia="Calibri" w:hAnsi="Arial" w:cs="Times New Roman"/>
      <w:i/>
      <w:iCs/>
      <w:color w:val="000000"/>
      <w:sz w:val="20"/>
      <w:szCs w:val="24"/>
      <w:shd w:val="clear" w:color="auto" w:fill="FFFFCC"/>
    </w:rPr>
  </w:style>
  <w:style w:type="paragraph" w:customStyle="1" w:styleId="Nivel1">
    <w:name w:val="Nivel1"/>
    <w:basedOn w:val="Ttulo1"/>
    <w:link w:val="Nivel1Char"/>
    <w:qFormat/>
    <w:rsid w:val="00C722F0"/>
    <w:pPr>
      <w:keepLines/>
      <w:overflowPunct/>
      <w:autoSpaceDE/>
      <w:autoSpaceDN/>
      <w:adjustRightInd/>
      <w:spacing w:before="480" w:line="276" w:lineRule="auto"/>
      <w:ind w:left="357" w:hanging="357"/>
      <w:textAlignment w:val="auto"/>
    </w:pPr>
    <w:rPr>
      <w:rFonts w:eastAsiaTheme="majorEastAsia"/>
      <w:color w:val="000000"/>
      <w:sz w:val="28"/>
      <w:szCs w:val="28"/>
    </w:rPr>
  </w:style>
  <w:style w:type="character" w:customStyle="1" w:styleId="Nivel1Char">
    <w:name w:val="Nivel1 Char"/>
    <w:basedOn w:val="Ttulo1Char"/>
    <w:link w:val="Nivel1"/>
    <w:rsid w:val="00C722F0"/>
    <w:rPr>
      <w:rFonts w:ascii="Arial" w:eastAsiaTheme="majorEastAsia" w:hAnsi="Arial" w:cs="Arial"/>
      <w:b/>
      <w:color w:val="000000"/>
      <w:sz w:val="28"/>
      <w:szCs w:val="28"/>
      <w:lang w:eastAsia="pt-BR"/>
    </w:rPr>
  </w:style>
  <w:style w:type="paragraph" w:customStyle="1" w:styleId="Normal1">
    <w:name w:val="Normal_1"/>
    <w:rsid w:val="00C722F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C722F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bel">
    <w:name w:val="label"/>
    <w:basedOn w:val="Fontepargpadro"/>
    <w:rsid w:val="00C722F0"/>
  </w:style>
  <w:style w:type="paragraph" w:styleId="CabealhodoSumrio">
    <w:name w:val="TOC Heading"/>
    <w:basedOn w:val="Ttulo1"/>
    <w:next w:val="Normal"/>
    <w:uiPriority w:val="39"/>
    <w:unhideWhenUsed/>
    <w:qFormat/>
    <w:rsid w:val="00C722F0"/>
    <w:pPr>
      <w:keepLines/>
      <w:overflowPunct/>
      <w:autoSpaceDE/>
      <w:autoSpaceDN/>
      <w:adjustRightInd/>
      <w:spacing w:before="240" w:line="259" w:lineRule="auto"/>
      <w:textAlignment w:val="auto"/>
      <w:outlineLvl w:val="9"/>
    </w:pPr>
    <w:rPr>
      <w:rFonts w:asciiTheme="majorHAnsi" w:eastAsiaTheme="majorEastAsia" w:hAnsiTheme="majorHAnsi" w:cstheme="majorBidi"/>
      <w:b w:val="0"/>
      <w:color w:val="2E74B5" w:themeColor="accent1" w:themeShade="BF"/>
      <w:sz w:val="32"/>
      <w:szCs w:val="32"/>
    </w:rPr>
  </w:style>
  <w:style w:type="paragraph" w:styleId="Sumrio2">
    <w:name w:val="toc 2"/>
    <w:basedOn w:val="Normal"/>
    <w:next w:val="Normal"/>
    <w:autoRedefine/>
    <w:uiPriority w:val="39"/>
    <w:unhideWhenUsed/>
    <w:rsid w:val="00C722F0"/>
    <w:pPr>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C722F0"/>
    <w:pPr>
      <w:spacing w:after="100"/>
    </w:pPr>
    <w:rPr>
      <w:rFonts w:eastAsiaTheme="minorEastAsia" w:cs="Times New Roman"/>
      <w:lang w:eastAsia="pt-BR"/>
    </w:rPr>
  </w:style>
  <w:style w:type="paragraph" w:styleId="Sumrio3">
    <w:name w:val="toc 3"/>
    <w:basedOn w:val="Normal"/>
    <w:next w:val="Normal"/>
    <w:autoRedefine/>
    <w:uiPriority w:val="39"/>
    <w:unhideWhenUsed/>
    <w:rsid w:val="00C722F0"/>
    <w:pPr>
      <w:spacing w:after="100"/>
      <w:ind w:left="440"/>
    </w:pPr>
    <w:rPr>
      <w:rFonts w:eastAsiaTheme="minorEastAsia" w:cs="Times New Roman"/>
      <w:lang w:eastAsia="pt-BR"/>
    </w:rPr>
  </w:style>
  <w:style w:type="character" w:styleId="HiperlinkVisitado">
    <w:name w:val="FollowedHyperlink"/>
    <w:basedOn w:val="Fontepargpadro"/>
    <w:uiPriority w:val="99"/>
    <w:semiHidden/>
    <w:unhideWhenUsed/>
    <w:rsid w:val="008806D5"/>
    <w:rPr>
      <w:color w:val="954F72" w:themeColor="followedHyperlink"/>
      <w:u w:val="single"/>
    </w:rPr>
  </w:style>
  <w:style w:type="character" w:styleId="Refdecomentrio">
    <w:name w:val="annotation reference"/>
    <w:basedOn w:val="Fontepargpadro"/>
    <w:unhideWhenUsed/>
    <w:qFormat/>
    <w:rsid w:val="001A6E30"/>
    <w:rPr>
      <w:sz w:val="16"/>
      <w:szCs w:val="16"/>
    </w:rPr>
  </w:style>
  <w:style w:type="paragraph" w:styleId="Assuntodocomentrio">
    <w:name w:val="annotation subject"/>
    <w:basedOn w:val="Textodecomentrio"/>
    <w:next w:val="Textodecomentrio"/>
    <w:link w:val="AssuntodocomentrioChar"/>
    <w:uiPriority w:val="99"/>
    <w:semiHidden/>
    <w:unhideWhenUsed/>
    <w:rsid w:val="001A6E30"/>
    <w:pPr>
      <w:spacing w:after="160"/>
    </w:pPr>
    <w:rPr>
      <w:rFonts w:ascii="Arial" w:eastAsiaTheme="minorHAnsi" w:hAnsi="Arial" w:cstheme="minorBidi"/>
      <w:b/>
      <w:bCs/>
      <w:lang w:eastAsia="en-US"/>
    </w:rPr>
  </w:style>
  <w:style w:type="character" w:customStyle="1" w:styleId="AssuntodocomentrioChar">
    <w:name w:val="Assunto do comentário Char"/>
    <w:basedOn w:val="TextodecomentrioChar"/>
    <w:link w:val="Assuntodocomentrio"/>
    <w:uiPriority w:val="99"/>
    <w:semiHidden/>
    <w:rsid w:val="001A6E30"/>
    <w:rPr>
      <w:rFonts w:ascii="Arial" w:eastAsiaTheme="minorEastAsia" w:hAnsi="Arial" w:cs="Tahoma"/>
      <w:b/>
      <w:bCs/>
      <w:sz w:val="20"/>
      <w:szCs w:val="20"/>
      <w:lang w:eastAsia="pt-BR"/>
    </w:rPr>
  </w:style>
  <w:style w:type="table" w:styleId="SombreamentoClaro">
    <w:name w:val="Light Shading"/>
    <w:basedOn w:val="Tabelanormal"/>
    <w:uiPriority w:val="60"/>
    <w:rsid w:val="00D27CB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desktop-title-subcontent">
    <w:name w:val="desktop-title-subcontent"/>
    <w:rsid w:val="007A5A74"/>
  </w:style>
  <w:style w:type="paragraph" w:customStyle="1" w:styleId="Nvel2-Red">
    <w:name w:val="Nível 2 -Red"/>
    <w:basedOn w:val="Nivel2"/>
    <w:link w:val="Nvel2-RedChar"/>
    <w:qFormat/>
    <w:rsid w:val="007A5A74"/>
    <w:pPr>
      <w:numPr>
        <w:ilvl w:val="1"/>
        <w:numId w:val="33"/>
      </w:numPr>
      <w:ind w:left="0" w:firstLine="0"/>
    </w:pPr>
    <w:rPr>
      <w:i/>
      <w:iCs/>
      <w:color w:val="FF0000"/>
    </w:rPr>
  </w:style>
  <w:style w:type="paragraph" w:customStyle="1" w:styleId="Nvel3-R">
    <w:name w:val="Nível 3-R"/>
    <w:basedOn w:val="Nivel3"/>
    <w:link w:val="Nvel3-RChar"/>
    <w:qFormat/>
    <w:rsid w:val="007A5A74"/>
    <w:pPr>
      <w:numPr>
        <w:ilvl w:val="2"/>
        <w:numId w:val="33"/>
      </w:numPr>
    </w:pPr>
    <w:rPr>
      <w:i/>
      <w:iCs/>
      <w:color w:val="FF0000"/>
    </w:rPr>
  </w:style>
  <w:style w:type="character" w:customStyle="1" w:styleId="Nvel2-RedChar">
    <w:name w:val="Nível 2 -Red Char"/>
    <w:basedOn w:val="Nivel2Char"/>
    <w:link w:val="Nvel2-Red"/>
    <w:rsid w:val="007A5A74"/>
    <w:rPr>
      <w:rFonts w:ascii="Arial" w:eastAsiaTheme="minorEastAsia" w:hAnsi="Arial" w:cs="Arial"/>
      <w:i/>
      <w:iCs/>
      <w:color w:val="FF0000"/>
      <w:sz w:val="20"/>
      <w:szCs w:val="20"/>
      <w:lang w:eastAsia="pt-BR"/>
    </w:rPr>
  </w:style>
  <w:style w:type="paragraph" w:customStyle="1" w:styleId="Prembulo">
    <w:name w:val="Preâmbulo"/>
    <w:basedOn w:val="Normal"/>
    <w:qFormat/>
    <w:rsid w:val="007A5A74"/>
    <w:pPr>
      <w:spacing w:before="480" w:after="120" w:line="360" w:lineRule="auto"/>
      <w:ind w:left="4253" w:right="-17"/>
      <w:jc w:val="both"/>
    </w:pPr>
    <w:rPr>
      <w:rFonts w:eastAsia="Arial" w:cs="Arial"/>
      <w:bCs/>
      <w:szCs w:val="20"/>
      <w:lang w:eastAsia="zh-CN"/>
    </w:rPr>
  </w:style>
  <w:style w:type="character" w:customStyle="1" w:styleId="Nvel3-RChar">
    <w:name w:val="Nível 3-R Char"/>
    <w:basedOn w:val="Nivel3Char"/>
    <w:link w:val="Nvel3-R"/>
    <w:rsid w:val="00BF5CC5"/>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BF5CC5"/>
    <w:pPr>
      <w:ind w:left="3838" w:hanging="720"/>
    </w:pPr>
    <w:rPr>
      <w:i/>
      <w:iCs/>
      <w:color w:val="FF0000"/>
    </w:rPr>
  </w:style>
  <w:style w:type="character" w:customStyle="1" w:styleId="Nvel4-RChar">
    <w:name w:val="Nível 4-R Char"/>
    <w:basedOn w:val="Nivel4Char"/>
    <w:link w:val="Nvel4-R"/>
    <w:rsid w:val="00BF5CC5"/>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BF5CC5"/>
    <w:pPr>
      <w:overflowPunct/>
      <w:autoSpaceDE/>
      <w:autoSpaceDN/>
      <w:adjustRightInd/>
      <w:spacing w:before="60" w:after="60" w:line="259" w:lineRule="auto"/>
      <w:ind w:left="0"/>
      <w:jc w:val="center"/>
    </w:pPr>
    <w:rPr>
      <w:rFonts w:ascii="Arial" w:eastAsia="Georgia" w:hAnsi="Arial" w:cs="Arial"/>
      <w:b/>
      <w:bCs/>
      <w:i/>
      <w:iCs/>
      <w:color w:val="FF0000"/>
      <w:sz w:val="24"/>
      <w:szCs w:val="24"/>
      <w:u w:val="single"/>
      <w:lang w:val="pt-PT" w:eastAsia="pt-BR"/>
    </w:rPr>
  </w:style>
  <w:style w:type="character" w:customStyle="1" w:styleId="ouChar">
    <w:name w:val="ou Char"/>
    <w:basedOn w:val="PargrafodaListaChar"/>
    <w:link w:val="ou"/>
    <w:rsid w:val="00BF5CC5"/>
    <w:rPr>
      <w:rFonts w:ascii="Arial" w:eastAsia="Georgia" w:hAnsi="Arial" w:cs="Arial"/>
      <w:b/>
      <w:bCs/>
      <w:i/>
      <w:iCs/>
      <w:color w:val="FF0000"/>
      <w:sz w:val="24"/>
      <w:szCs w:val="24"/>
      <w:u w:val="single"/>
      <w:lang w:val="pt-PT" w:eastAsia="pt-BR"/>
    </w:rPr>
  </w:style>
  <w:style w:type="table" w:styleId="GradeClara">
    <w:name w:val="Light Grid"/>
    <w:basedOn w:val="Tabelanormal"/>
    <w:uiPriority w:val="62"/>
    <w:rsid w:val="0078006E"/>
    <w:pPr>
      <w:widowControl w:val="0"/>
      <w:autoSpaceDE w:val="0"/>
      <w:autoSpaceDN w:val="0"/>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MenoPendente1">
    <w:name w:val="Menção Pendente1"/>
    <w:basedOn w:val="Fontepargpadro"/>
    <w:uiPriority w:val="99"/>
    <w:semiHidden/>
    <w:unhideWhenUsed/>
    <w:rsid w:val="001E7690"/>
    <w:rPr>
      <w:color w:val="605E5C"/>
      <w:shd w:val="clear" w:color="auto" w:fill="E1DFDD"/>
    </w:rPr>
  </w:style>
  <w:style w:type="paragraph" w:styleId="Reviso">
    <w:name w:val="Revision"/>
    <w:hidden/>
    <w:uiPriority w:val="99"/>
    <w:semiHidden/>
    <w:rsid w:val="001E7690"/>
    <w:pPr>
      <w:spacing w:after="0" w:line="240" w:lineRule="auto"/>
    </w:pPr>
    <w:rPr>
      <w:rFonts w:ascii="Arial" w:hAnsi="Arial"/>
      <w:sz w:val="20"/>
    </w:rPr>
  </w:style>
  <w:style w:type="paragraph" w:customStyle="1" w:styleId="Nvel1-SemNum">
    <w:name w:val="Nível 1-Sem Num"/>
    <w:basedOn w:val="Nivel01"/>
    <w:link w:val="Nvel1-SemNumChar"/>
    <w:qFormat/>
    <w:rsid w:val="001E7690"/>
    <w:pPr>
      <w:numPr>
        <w:numId w:val="0"/>
      </w:numPr>
      <w:tabs>
        <w:tab w:val="clear" w:pos="709"/>
        <w:tab w:val="clear" w:pos="4819"/>
      </w:tabs>
      <w:ind w:left="357"/>
      <w:outlineLvl w:val="1"/>
    </w:pPr>
    <w:rPr>
      <w:rFonts w:ascii="Arial" w:hAnsi="Arial"/>
      <w:color w:val="FF0000"/>
    </w:rPr>
  </w:style>
  <w:style w:type="character" w:customStyle="1" w:styleId="Nvel1-SemNumChar">
    <w:name w:val="Nível 1-Sem Num Char"/>
    <w:basedOn w:val="Nivel01Char"/>
    <w:link w:val="Nvel1-SemNum"/>
    <w:rsid w:val="001E7690"/>
    <w:rPr>
      <w:rFonts w:ascii="Arial" w:eastAsiaTheme="majorEastAsia" w:hAnsi="Arial" w:cs="Arial"/>
      <w:b/>
      <w:bCs/>
      <w:color w:val="FF0000"/>
      <w:sz w:val="20"/>
      <w:szCs w:val="20"/>
      <w:u w:val="single"/>
      <w:lang w:eastAsia="pt-BR"/>
    </w:rPr>
  </w:style>
  <w:style w:type="paragraph" w:customStyle="1" w:styleId="Nvel1-SemNumPreto">
    <w:name w:val="Nível 1-Sem Num Preto"/>
    <w:basedOn w:val="Nvel1-SemNum"/>
    <w:link w:val="Nvel1-SemNumPretoChar"/>
    <w:qFormat/>
    <w:rsid w:val="001E7690"/>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1E7690"/>
    <w:rPr>
      <w:rFonts w:ascii="Arial" w:eastAsiaTheme="majorEastAsia" w:hAnsi="Arial" w:cs="Arial"/>
      <w:b/>
      <w:bCs/>
      <w:color w:val="FF0000"/>
      <w:sz w:val="20"/>
      <w:szCs w:val="20"/>
      <w:u w:val="single"/>
      <w:lang w:eastAsia="zh-CN" w:bidi="hi-IN"/>
    </w:rPr>
  </w:style>
  <w:style w:type="character" w:customStyle="1" w:styleId="normaltextrun">
    <w:name w:val="normaltextrun"/>
    <w:basedOn w:val="Fontepargpadro"/>
    <w:rsid w:val="001E7690"/>
  </w:style>
  <w:style w:type="character" w:customStyle="1" w:styleId="findhit">
    <w:name w:val="findhit"/>
    <w:basedOn w:val="Fontepargpadro"/>
    <w:rsid w:val="001E7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81422">
      <w:bodyDiv w:val="1"/>
      <w:marLeft w:val="0"/>
      <w:marRight w:val="0"/>
      <w:marTop w:val="0"/>
      <w:marBottom w:val="0"/>
      <w:divBdr>
        <w:top w:val="none" w:sz="0" w:space="0" w:color="auto"/>
        <w:left w:val="none" w:sz="0" w:space="0" w:color="auto"/>
        <w:bottom w:val="none" w:sz="0" w:space="0" w:color="auto"/>
        <w:right w:val="none" w:sz="0" w:space="0" w:color="auto"/>
      </w:divBdr>
    </w:div>
    <w:div w:id="808977694">
      <w:bodyDiv w:val="1"/>
      <w:marLeft w:val="0"/>
      <w:marRight w:val="0"/>
      <w:marTop w:val="0"/>
      <w:marBottom w:val="0"/>
      <w:divBdr>
        <w:top w:val="none" w:sz="0" w:space="0" w:color="auto"/>
        <w:left w:val="none" w:sz="0" w:space="0" w:color="auto"/>
        <w:bottom w:val="none" w:sz="0" w:space="0" w:color="auto"/>
        <w:right w:val="none" w:sz="0" w:space="0" w:color="auto"/>
      </w:divBdr>
    </w:div>
    <w:div w:id="1337658520">
      <w:bodyDiv w:val="1"/>
      <w:marLeft w:val="0"/>
      <w:marRight w:val="0"/>
      <w:marTop w:val="0"/>
      <w:marBottom w:val="0"/>
      <w:divBdr>
        <w:top w:val="none" w:sz="0" w:space="0" w:color="auto"/>
        <w:left w:val="none" w:sz="0" w:space="0" w:color="auto"/>
        <w:bottom w:val="none" w:sz="0" w:space="0" w:color="auto"/>
        <w:right w:val="none" w:sz="0" w:space="0" w:color="auto"/>
      </w:divBdr>
    </w:div>
    <w:div w:id="1455103403">
      <w:bodyDiv w:val="1"/>
      <w:marLeft w:val="0"/>
      <w:marRight w:val="0"/>
      <w:marTop w:val="0"/>
      <w:marBottom w:val="0"/>
      <w:divBdr>
        <w:top w:val="none" w:sz="0" w:space="0" w:color="auto"/>
        <w:left w:val="none" w:sz="0" w:space="0" w:color="auto"/>
        <w:bottom w:val="none" w:sz="0" w:space="0" w:color="auto"/>
        <w:right w:val="none" w:sz="0" w:space="0" w:color="auto"/>
      </w:divBdr>
    </w:div>
    <w:div w:id="1470629005">
      <w:bodyDiv w:val="1"/>
      <w:marLeft w:val="0"/>
      <w:marRight w:val="0"/>
      <w:marTop w:val="0"/>
      <w:marBottom w:val="0"/>
      <w:divBdr>
        <w:top w:val="none" w:sz="0" w:space="0" w:color="auto"/>
        <w:left w:val="none" w:sz="0" w:space="0" w:color="auto"/>
        <w:bottom w:val="none" w:sz="0" w:space="0" w:color="auto"/>
        <w:right w:val="none" w:sz="0" w:space="0" w:color="auto"/>
      </w:divBdr>
    </w:div>
    <w:div w:id="1472359911">
      <w:bodyDiv w:val="1"/>
      <w:marLeft w:val="0"/>
      <w:marRight w:val="0"/>
      <w:marTop w:val="0"/>
      <w:marBottom w:val="0"/>
      <w:divBdr>
        <w:top w:val="none" w:sz="0" w:space="0" w:color="auto"/>
        <w:left w:val="none" w:sz="0" w:space="0" w:color="auto"/>
        <w:bottom w:val="none" w:sz="0" w:space="0" w:color="auto"/>
        <w:right w:val="none" w:sz="0" w:space="0" w:color="auto"/>
      </w:divBdr>
    </w:div>
    <w:div w:id="1611937654">
      <w:bodyDiv w:val="1"/>
      <w:marLeft w:val="0"/>
      <w:marRight w:val="0"/>
      <w:marTop w:val="0"/>
      <w:marBottom w:val="0"/>
      <w:divBdr>
        <w:top w:val="none" w:sz="0" w:space="0" w:color="auto"/>
        <w:left w:val="none" w:sz="0" w:space="0" w:color="auto"/>
        <w:bottom w:val="none" w:sz="0" w:space="0" w:color="auto"/>
        <w:right w:val="none" w:sz="0" w:space="0" w:color="auto"/>
      </w:divBdr>
    </w:div>
    <w:div w:id="2016876242">
      <w:bodyDiv w:val="1"/>
      <w:marLeft w:val="0"/>
      <w:marRight w:val="0"/>
      <w:marTop w:val="0"/>
      <w:marBottom w:val="0"/>
      <w:divBdr>
        <w:top w:val="none" w:sz="0" w:space="0" w:color="auto"/>
        <w:left w:val="none" w:sz="0" w:space="0" w:color="auto"/>
        <w:bottom w:val="none" w:sz="0" w:space="0" w:color="auto"/>
        <w:right w:val="none" w:sz="0" w:space="0" w:color="auto"/>
      </w:divBdr>
    </w:div>
    <w:div w:id="2039699407">
      <w:bodyDiv w:val="1"/>
      <w:marLeft w:val="0"/>
      <w:marRight w:val="0"/>
      <w:marTop w:val="0"/>
      <w:marBottom w:val="0"/>
      <w:divBdr>
        <w:top w:val="none" w:sz="0" w:space="0" w:color="auto"/>
        <w:left w:val="none" w:sz="0" w:space="0" w:color="auto"/>
        <w:bottom w:val="none" w:sz="0" w:space="0" w:color="auto"/>
        <w:right w:val="none" w:sz="0" w:space="0" w:color="auto"/>
      </w:divBdr>
    </w:div>
    <w:div w:id="209813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mailto:mfpontagrossa@gmail.co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mfpontagross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q=&amp;&amp;status=recebendo_proposta&amp;pagina=1"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bll.org.br" TargetMode="External"/><Relationship Id="rId37"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servicos.pontagrossa.pr.gov.br/portaltransparencia/"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ontagrossa.pr.gov.br/diario-oficial" TargetMode="External"/><Relationship Id="rId14" Type="http://schemas.openxmlformats.org/officeDocument/2006/relationships/hyperlink" Target="mailto:contato@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agu/pt-br/composicao/cgu/cgu/guias/gncs_082022.pdf" TargetMode="External"/><Relationship Id="rId30" Type="http://schemas.openxmlformats.org/officeDocument/2006/relationships/hyperlink" Target="https://certidoes.sit.trabalho.gov.br/aprendiz"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hyperlink" Target="https://bll.org.br/" TargetMode="External"/><Relationship Id="rId3" Type="http://schemas.openxmlformats.org/officeDocument/2006/relationships/styles" Target="styles.xml"/><Relationship Id="rId12" Type="http://schemas.openxmlformats.org/officeDocument/2006/relationships/hyperlink" Target="https://www.pontagrossa.pr.gov.br/novo/"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bll.org.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C38712CF-9189-4D6D-9A82-CB825419F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26417</Words>
  <Characters>142657</Characters>
  <Application>Microsoft Office Word</Application>
  <DocSecurity>0</DocSecurity>
  <Lines>1188</Lines>
  <Paragraphs>337</Paragraphs>
  <ScaleCrop>false</ScaleCrop>
  <HeadingPairs>
    <vt:vector size="2" baseType="variant">
      <vt:variant>
        <vt:lpstr>Título</vt:lpstr>
      </vt:variant>
      <vt:variant>
        <vt:i4>1</vt:i4>
      </vt:variant>
    </vt:vector>
  </HeadingPairs>
  <TitlesOfParts>
    <vt:vector size="1" baseType="lpstr">
      <vt:lpstr/>
    </vt:vector>
  </TitlesOfParts>
  <Company>Prefeitura Municipal de Ponta Grossa</Company>
  <LinksUpToDate>false</LinksUpToDate>
  <CharactersWithSpaces>168737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ROSEMARI RIBEIRO</dc:creator>
  <cp:lastModifiedBy>BEATRIZ APARECIDA VIEIRA</cp:lastModifiedBy>
  <cp:revision>2</cp:revision>
  <cp:lastPrinted>2024-05-08T13:32:00Z</cp:lastPrinted>
  <dcterms:created xsi:type="dcterms:W3CDTF">2024-05-10T14:21:00Z</dcterms:created>
  <dcterms:modified xsi:type="dcterms:W3CDTF">2024-05-10T14:21:00Z</dcterms:modified>
</cp:coreProperties>
</file>