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A94" w:rsidRPr="0016764B" w:rsidRDefault="004E2A94" w:rsidP="005523B4">
      <w:pPr>
        <w:spacing w:after="0" w:line="360" w:lineRule="auto"/>
        <w:ind w:left="-284" w:right="426"/>
        <w:jc w:val="center"/>
        <w:rPr>
          <w:rFonts w:ascii="Arial" w:hAnsi="Arial" w:cs="Arial"/>
          <w:b/>
          <w:sz w:val="21"/>
          <w:szCs w:val="21"/>
        </w:rPr>
      </w:pPr>
      <w:r w:rsidRPr="0016764B">
        <w:rPr>
          <w:rFonts w:ascii="Arial" w:hAnsi="Arial" w:cs="Arial"/>
          <w:b/>
          <w:sz w:val="21"/>
          <w:szCs w:val="21"/>
        </w:rPr>
        <w:t xml:space="preserve">TERMO DE HOMOLOGAÇÃO </w:t>
      </w:r>
    </w:p>
    <w:p w:rsidR="00166889" w:rsidRDefault="00166889" w:rsidP="009D7F10">
      <w:pPr>
        <w:pStyle w:val="Nivel01"/>
        <w:tabs>
          <w:tab w:val="clear" w:pos="567"/>
        </w:tabs>
        <w:spacing w:before="0" w:line="360" w:lineRule="auto"/>
        <w:ind w:left="3686" w:right="709" w:firstLine="0"/>
        <w:rPr>
          <w:sz w:val="21"/>
          <w:szCs w:val="21"/>
        </w:rPr>
      </w:pPr>
    </w:p>
    <w:p w:rsidR="004E2A94" w:rsidRPr="0016764B" w:rsidRDefault="004E2A94" w:rsidP="009D7F10">
      <w:pPr>
        <w:pStyle w:val="Nivel01"/>
        <w:tabs>
          <w:tab w:val="clear" w:pos="567"/>
        </w:tabs>
        <w:spacing w:before="0" w:line="360" w:lineRule="auto"/>
        <w:ind w:left="3686" w:right="709" w:firstLine="0"/>
        <w:rPr>
          <w:sz w:val="21"/>
          <w:szCs w:val="21"/>
        </w:rPr>
      </w:pPr>
      <w:r w:rsidRPr="0016764B">
        <w:rPr>
          <w:sz w:val="21"/>
          <w:szCs w:val="21"/>
        </w:rPr>
        <w:t xml:space="preserve">Objeto: </w:t>
      </w:r>
      <w:r w:rsidR="0076293B" w:rsidRPr="0016764B">
        <w:rPr>
          <w:sz w:val="21"/>
          <w:szCs w:val="21"/>
        </w:rPr>
        <w:t>Aquisição de uma Balança Eletrônica para estruturação da coleta seletiva no município de Cândido de Abreu, de acordo com o Instrumento de Repasse nº 4104402/2023 entre o Município de Cândido de Abreu e a Caixa Econômica Federal - Programa Itaipu Mais Que Energia.</w:t>
      </w:r>
    </w:p>
    <w:p w:rsidR="004E2A94" w:rsidRPr="0016764B" w:rsidRDefault="004E2A94" w:rsidP="005523B4">
      <w:pPr>
        <w:spacing w:after="0" w:line="360" w:lineRule="auto"/>
        <w:ind w:right="709"/>
        <w:rPr>
          <w:rFonts w:ascii="Arial" w:hAnsi="Arial" w:cs="Arial"/>
          <w:sz w:val="21"/>
          <w:szCs w:val="21"/>
          <w:lang w:eastAsia="pt-BR"/>
        </w:rPr>
      </w:pPr>
    </w:p>
    <w:p w:rsidR="004E2A94" w:rsidRPr="0016764B" w:rsidRDefault="004E2A94" w:rsidP="005523B4">
      <w:pPr>
        <w:pStyle w:val="Corpodetexto"/>
        <w:spacing w:line="360" w:lineRule="auto"/>
        <w:ind w:left="-284" w:right="709"/>
        <w:jc w:val="left"/>
        <w:rPr>
          <w:rFonts w:ascii="Arial" w:hAnsi="Arial" w:cs="Arial"/>
          <w:b/>
          <w:bCs/>
          <w:sz w:val="21"/>
          <w:szCs w:val="21"/>
        </w:rPr>
      </w:pPr>
      <w:r w:rsidRPr="0016764B">
        <w:rPr>
          <w:rFonts w:ascii="Arial" w:hAnsi="Arial" w:cs="Arial"/>
          <w:b/>
          <w:sz w:val="21"/>
          <w:szCs w:val="21"/>
        </w:rPr>
        <w:tab/>
      </w:r>
      <w:r w:rsidRPr="0016764B">
        <w:rPr>
          <w:rFonts w:ascii="Arial" w:hAnsi="Arial" w:cs="Arial"/>
          <w:b/>
          <w:sz w:val="21"/>
          <w:szCs w:val="21"/>
        </w:rPr>
        <w:tab/>
      </w:r>
      <w:r w:rsidRPr="0016764B">
        <w:rPr>
          <w:rFonts w:ascii="Arial" w:hAnsi="Arial" w:cs="Arial"/>
          <w:b/>
          <w:bCs/>
          <w:sz w:val="21"/>
          <w:szCs w:val="21"/>
        </w:rPr>
        <w:t>Licitação, Mod</w:t>
      </w:r>
      <w:r w:rsidR="00B33E97" w:rsidRPr="0016764B">
        <w:rPr>
          <w:rFonts w:ascii="Arial" w:hAnsi="Arial" w:cs="Arial"/>
          <w:b/>
          <w:bCs/>
          <w:sz w:val="21"/>
          <w:szCs w:val="21"/>
        </w:rPr>
        <w:t xml:space="preserve">alidade: PREGÃO ELETRONICO Nº </w:t>
      </w:r>
      <w:r w:rsidR="00DC31FD" w:rsidRPr="0016764B">
        <w:rPr>
          <w:rFonts w:ascii="Arial" w:hAnsi="Arial" w:cs="Arial"/>
          <w:b/>
          <w:bCs/>
          <w:sz w:val="21"/>
          <w:szCs w:val="21"/>
        </w:rPr>
        <w:t>4</w:t>
      </w:r>
      <w:r w:rsidR="0076293B" w:rsidRPr="0016764B">
        <w:rPr>
          <w:rFonts w:ascii="Arial" w:hAnsi="Arial" w:cs="Arial"/>
          <w:b/>
          <w:bCs/>
          <w:sz w:val="21"/>
          <w:szCs w:val="21"/>
        </w:rPr>
        <w:t>5</w:t>
      </w:r>
      <w:r w:rsidRPr="0016764B">
        <w:rPr>
          <w:rFonts w:ascii="Arial" w:hAnsi="Arial" w:cs="Arial"/>
          <w:b/>
          <w:bCs/>
          <w:sz w:val="21"/>
          <w:szCs w:val="21"/>
        </w:rPr>
        <w:t>/2024</w:t>
      </w:r>
    </w:p>
    <w:p w:rsidR="004E2A94" w:rsidRPr="0016764B" w:rsidRDefault="004E2A94" w:rsidP="005523B4">
      <w:pPr>
        <w:pStyle w:val="Corpodetexto"/>
        <w:spacing w:line="360" w:lineRule="auto"/>
        <w:ind w:left="-284" w:right="709"/>
        <w:rPr>
          <w:rFonts w:ascii="Arial" w:hAnsi="Arial" w:cs="Arial"/>
          <w:b/>
          <w:bCs/>
          <w:sz w:val="21"/>
          <w:szCs w:val="21"/>
        </w:rPr>
      </w:pPr>
    </w:p>
    <w:p w:rsidR="004E2A94" w:rsidRPr="0016764B" w:rsidRDefault="004E2A94" w:rsidP="00C32B56">
      <w:pPr>
        <w:spacing w:after="0" w:line="360" w:lineRule="auto"/>
        <w:ind w:right="709"/>
        <w:jc w:val="both"/>
        <w:rPr>
          <w:rFonts w:ascii="Arial" w:hAnsi="Arial" w:cs="Arial"/>
          <w:sz w:val="21"/>
          <w:szCs w:val="21"/>
        </w:rPr>
      </w:pPr>
      <w:r w:rsidRPr="0016764B">
        <w:rPr>
          <w:rFonts w:ascii="Arial" w:hAnsi="Arial" w:cs="Arial"/>
          <w:sz w:val="21"/>
          <w:szCs w:val="21"/>
        </w:rPr>
        <w:t xml:space="preserve">Cumpridas as formalidades legais, fica </w:t>
      </w:r>
      <w:r w:rsidRPr="0016764B">
        <w:rPr>
          <w:rFonts w:ascii="Arial" w:hAnsi="Arial" w:cs="Arial"/>
          <w:i/>
          <w:sz w:val="21"/>
          <w:szCs w:val="21"/>
          <w:u w:val="single"/>
        </w:rPr>
        <w:t>adjudicada</w:t>
      </w:r>
      <w:r w:rsidRPr="0016764B">
        <w:rPr>
          <w:rFonts w:ascii="Arial" w:hAnsi="Arial" w:cs="Arial"/>
          <w:sz w:val="21"/>
          <w:szCs w:val="21"/>
        </w:rPr>
        <w:t xml:space="preserve"> a proponente vencedora supracitada em ata. Considerando a </w:t>
      </w:r>
      <w:r w:rsidRPr="0016764B">
        <w:rPr>
          <w:rFonts w:ascii="Arial" w:hAnsi="Arial" w:cs="Arial"/>
          <w:b/>
          <w:sz w:val="21"/>
          <w:szCs w:val="21"/>
        </w:rPr>
        <w:t>ADJUDICAÇÃO</w:t>
      </w:r>
      <w:r w:rsidRPr="0016764B">
        <w:rPr>
          <w:rFonts w:ascii="Arial" w:hAnsi="Arial" w:cs="Arial"/>
          <w:sz w:val="21"/>
          <w:szCs w:val="21"/>
        </w:rPr>
        <w:t xml:space="preserve"> do procedimento licitatório em epígrafe, </w:t>
      </w:r>
      <w:r w:rsidRPr="0016764B">
        <w:rPr>
          <w:rFonts w:ascii="Arial" w:hAnsi="Arial" w:cs="Arial"/>
          <w:b/>
          <w:sz w:val="21"/>
          <w:szCs w:val="21"/>
        </w:rPr>
        <w:t>HOMOLOGO,</w:t>
      </w:r>
      <w:r w:rsidRPr="0016764B">
        <w:rPr>
          <w:rFonts w:ascii="Arial" w:hAnsi="Arial" w:cs="Arial"/>
          <w:sz w:val="21"/>
          <w:szCs w:val="21"/>
        </w:rPr>
        <w:t xml:space="preserve"> na forma das disposições pertinentes da Lei 14.133/2021, objeto do certame a licitante: </w:t>
      </w:r>
    </w:p>
    <w:p w:rsidR="005523B4" w:rsidRPr="0016764B" w:rsidRDefault="005523B4" w:rsidP="00C32B56">
      <w:pPr>
        <w:spacing w:after="0" w:line="360" w:lineRule="auto"/>
        <w:ind w:right="709"/>
        <w:jc w:val="both"/>
        <w:rPr>
          <w:rFonts w:ascii="Arial" w:hAnsi="Arial" w:cs="Arial"/>
          <w:sz w:val="21"/>
          <w:szCs w:val="21"/>
        </w:rPr>
      </w:pPr>
    </w:p>
    <w:p w:rsidR="00E341D2" w:rsidRPr="0016764B" w:rsidRDefault="004E2A94" w:rsidP="00E03482">
      <w:pPr>
        <w:spacing w:after="0" w:line="360" w:lineRule="auto"/>
        <w:ind w:right="510"/>
        <w:jc w:val="both"/>
        <w:rPr>
          <w:rFonts w:ascii="Arial" w:hAnsi="Arial" w:cs="Arial"/>
          <w:sz w:val="21"/>
          <w:szCs w:val="21"/>
        </w:rPr>
      </w:pPr>
      <w:r w:rsidRPr="0016764B">
        <w:rPr>
          <w:rFonts w:ascii="Arial" w:hAnsi="Arial" w:cs="Arial"/>
          <w:sz w:val="21"/>
          <w:szCs w:val="21"/>
        </w:rPr>
        <w:t>Proponente vencedora:</w:t>
      </w:r>
    </w:p>
    <w:p w:rsidR="00816DE1" w:rsidRPr="0016764B" w:rsidRDefault="00816DE1" w:rsidP="0076293B">
      <w:pPr>
        <w:spacing w:after="0" w:line="240" w:lineRule="auto"/>
        <w:ind w:right="709"/>
        <w:rPr>
          <w:rFonts w:ascii="Arial" w:hAnsi="Arial" w:cs="Arial"/>
          <w:b/>
          <w:bCs/>
          <w:sz w:val="21"/>
          <w:szCs w:val="21"/>
          <w:shd w:val="clear" w:color="auto" w:fill="FFFFFF"/>
        </w:rPr>
      </w:pPr>
    </w:p>
    <w:p w:rsidR="00280A4E" w:rsidRPr="0016764B" w:rsidRDefault="0076293B" w:rsidP="007F62EC">
      <w:pPr>
        <w:spacing w:after="0" w:line="360" w:lineRule="auto"/>
        <w:ind w:right="709"/>
        <w:rPr>
          <w:rFonts w:ascii="Arial" w:eastAsia="Arial Unicode MS" w:hAnsi="Arial" w:cs="Arial"/>
          <w:b/>
          <w:sz w:val="21"/>
          <w:szCs w:val="21"/>
        </w:rPr>
      </w:pPr>
      <w:r w:rsidRPr="0016764B">
        <w:rPr>
          <w:rFonts w:ascii="Arial" w:hAnsi="Arial" w:cs="Arial"/>
          <w:b/>
          <w:bCs/>
          <w:sz w:val="21"/>
          <w:szCs w:val="21"/>
          <w:shd w:val="clear" w:color="auto" w:fill="FFFFFF"/>
        </w:rPr>
        <w:t>MKR COMERCIO DE EQUIPAMENTOS EIRELI - EPP</w:t>
      </w:r>
      <w:r w:rsidRPr="0016764B">
        <w:rPr>
          <w:rFonts w:ascii="Arial" w:hAnsi="Arial" w:cs="Arial"/>
          <w:sz w:val="21"/>
          <w:szCs w:val="21"/>
          <w:shd w:val="clear" w:color="auto" w:fill="FFFFFF"/>
        </w:rPr>
        <w:t> (31.499.939/0001-76) com o lote: 01 no valor total de</w:t>
      </w:r>
      <w:r w:rsidRPr="0016764B">
        <w:rPr>
          <w:rFonts w:ascii="Arial" w:hAnsi="Arial" w:cs="Arial"/>
          <w:b/>
          <w:sz w:val="21"/>
          <w:szCs w:val="21"/>
          <w:shd w:val="clear" w:color="auto" w:fill="FFFFFF"/>
        </w:rPr>
        <w:t xml:space="preserve"> R$ 6.623,00 (seis mil e seiscentos e vinte e três reais).</w:t>
      </w:r>
    </w:p>
    <w:p w:rsidR="00280A4E" w:rsidRPr="0016764B" w:rsidRDefault="00280A4E" w:rsidP="0076293B">
      <w:pPr>
        <w:spacing w:after="0" w:line="240" w:lineRule="auto"/>
        <w:ind w:left="-284" w:right="709"/>
        <w:rPr>
          <w:rFonts w:ascii="Arial" w:eastAsia="Arial Unicode MS" w:hAnsi="Arial" w:cs="Arial"/>
          <w:sz w:val="21"/>
          <w:szCs w:val="21"/>
        </w:rPr>
      </w:pPr>
    </w:p>
    <w:p w:rsidR="00816DE1" w:rsidRPr="0016764B" w:rsidRDefault="00816DE1" w:rsidP="005523B4">
      <w:pPr>
        <w:spacing w:after="0" w:line="240" w:lineRule="auto"/>
        <w:ind w:left="-284" w:right="709"/>
        <w:jc w:val="right"/>
        <w:rPr>
          <w:rFonts w:ascii="Arial" w:eastAsia="Arial Unicode MS" w:hAnsi="Arial" w:cs="Arial"/>
          <w:sz w:val="21"/>
          <w:szCs w:val="21"/>
        </w:rPr>
      </w:pPr>
    </w:p>
    <w:p w:rsidR="004E2A94" w:rsidRPr="0016764B" w:rsidRDefault="004E2A94" w:rsidP="005523B4">
      <w:pPr>
        <w:spacing w:after="0" w:line="240" w:lineRule="auto"/>
        <w:ind w:left="-284" w:right="709"/>
        <w:jc w:val="right"/>
        <w:rPr>
          <w:rFonts w:ascii="Arial" w:eastAsia="Arial Unicode MS" w:hAnsi="Arial" w:cs="Arial"/>
          <w:sz w:val="21"/>
          <w:szCs w:val="21"/>
        </w:rPr>
      </w:pPr>
      <w:r w:rsidRPr="0016764B">
        <w:rPr>
          <w:rFonts w:ascii="Arial" w:eastAsia="Arial Unicode MS" w:hAnsi="Arial" w:cs="Arial"/>
          <w:sz w:val="21"/>
          <w:szCs w:val="21"/>
        </w:rPr>
        <w:t>Cândido de Abreu/PR, 2</w:t>
      </w:r>
      <w:r w:rsidR="0076293B" w:rsidRPr="0016764B">
        <w:rPr>
          <w:rFonts w:ascii="Arial" w:eastAsia="Arial Unicode MS" w:hAnsi="Arial" w:cs="Arial"/>
          <w:sz w:val="21"/>
          <w:szCs w:val="21"/>
        </w:rPr>
        <w:t>9</w:t>
      </w:r>
      <w:r w:rsidRPr="0016764B">
        <w:rPr>
          <w:rFonts w:ascii="Arial" w:eastAsia="Arial Unicode MS" w:hAnsi="Arial" w:cs="Arial"/>
          <w:sz w:val="21"/>
          <w:szCs w:val="21"/>
        </w:rPr>
        <w:t xml:space="preserve"> de ju</w:t>
      </w:r>
      <w:r w:rsidR="00805426" w:rsidRPr="0016764B">
        <w:rPr>
          <w:rFonts w:ascii="Arial" w:eastAsia="Arial Unicode MS" w:hAnsi="Arial" w:cs="Arial"/>
          <w:sz w:val="21"/>
          <w:szCs w:val="21"/>
        </w:rPr>
        <w:t>l</w:t>
      </w:r>
      <w:r w:rsidRPr="0016764B">
        <w:rPr>
          <w:rFonts w:ascii="Arial" w:eastAsia="Arial Unicode MS" w:hAnsi="Arial" w:cs="Arial"/>
          <w:sz w:val="21"/>
          <w:szCs w:val="21"/>
        </w:rPr>
        <w:t>ho de 2024.</w:t>
      </w:r>
    </w:p>
    <w:p w:rsidR="00135622" w:rsidRPr="0016764B" w:rsidRDefault="00135622" w:rsidP="005523B4">
      <w:pPr>
        <w:spacing w:after="0" w:line="240" w:lineRule="auto"/>
        <w:ind w:left="-284" w:right="709"/>
        <w:jc w:val="right"/>
        <w:rPr>
          <w:rFonts w:ascii="Arial" w:eastAsia="Arial Unicode MS" w:hAnsi="Arial" w:cs="Arial"/>
          <w:sz w:val="21"/>
          <w:szCs w:val="21"/>
        </w:rPr>
      </w:pPr>
    </w:p>
    <w:p w:rsidR="00805426" w:rsidRPr="0016764B" w:rsidRDefault="00805426" w:rsidP="005523B4">
      <w:pPr>
        <w:spacing w:after="0" w:line="240" w:lineRule="auto"/>
        <w:ind w:left="-284" w:right="709"/>
        <w:jc w:val="right"/>
        <w:rPr>
          <w:rFonts w:ascii="Arial" w:eastAsia="Arial Unicode MS" w:hAnsi="Arial" w:cs="Arial"/>
          <w:sz w:val="21"/>
          <w:szCs w:val="21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04"/>
        <w:gridCol w:w="4404"/>
      </w:tblGrid>
      <w:tr w:rsidR="00A237EC" w:rsidRPr="0016764B" w:rsidTr="001F0C69">
        <w:trPr>
          <w:trHeight w:val="637"/>
        </w:trPr>
        <w:tc>
          <w:tcPr>
            <w:tcW w:w="4404" w:type="dxa"/>
          </w:tcPr>
          <w:p w:rsidR="00A237EC" w:rsidRPr="0016764B" w:rsidRDefault="00A237EC" w:rsidP="00D63AF4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4404" w:type="dxa"/>
          </w:tcPr>
          <w:p w:rsidR="00A237EC" w:rsidRPr="0016764B" w:rsidRDefault="00A237EC" w:rsidP="00D63AF4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135622" w:rsidRPr="0016764B" w:rsidTr="009206A9">
        <w:trPr>
          <w:trHeight w:val="1040"/>
        </w:trPr>
        <w:tc>
          <w:tcPr>
            <w:tcW w:w="8808" w:type="dxa"/>
            <w:gridSpan w:val="2"/>
          </w:tcPr>
          <w:p w:rsidR="00135622" w:rsidRPr="0016764B" w:rsidRDefault="00135622" w:rsidP="00D63AF4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:rsidR="00135622" w:rsidRPr="0016764B" w:rsidRDefault="00135622" w:rsidP="00D63AF4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16764B">
              <w:rPr>
                <w:rFonts w:ascii="Arial" w:hAnsi="Arial" w:cs="Arial"/>
                <w:b/>
                <w:sz w:val="21"/>
                <w:szCs w:val="21"/>
              </w:rPr>
              <w:t>_______________________</w:t>
            </w:r>
          </w:p>
          <w:p w:rsidR="00135622" w:rsidRPr="0016764B" w:rsidRDefault="00166889" w:rsidP="00D63AF4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16764B">
              <w:rPr>
                <w:rFonts w:ascii="Arial" w:hAnsi="Arial" w:cs="Arial"/>
                <w:b/>
                <w:sz w:val="21"/>
                <w:szCs w:val="21"/>
              </w:rPr>
              <w:t xml:space="preserve">MAYKON DIONE MOURA </w:t>
            </w:r>
          </w:p>
          <w:p w:rsidR="00135622" w:rsidRPr="0016764B" w:rsidRDefault="00166889" w:rsidP="00D63AF4">
            <w:pPr>
              <w:spacing w:after="0" w:line="240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16764B">
              <w:rPr>
                <w:rFonts w:ascii="Arial" w:hAnsi="Arial" w:cs="Arial"/>
                <w:b/>
                <w:sz w:val="21"/>
                <w:szCs w:val="21"/>
              </w:rPr>
              <w:t>SECRETÁRIO MUNICIPAL DE MEIO AMBIENTE</w:t>
            </w:r>
          </w:p>
        </w:tc>
      </w:tr>
    </w:tbl>
    <w:p w:rsidR="00A237EC" w:rsidRPr="0016764B" w:rsidRDefault="00A237EC" w:rsidP="00E341D2">
      <w:pPr>
        <w:spacing w:after="0" w:line="240" w:lineRule="auto"/>
        <w:jc w:val="center"/>
        <w:rPr>
          <w:rFonts w:ascii="Arial" w:hAnsi="Arial" w:cs="Arial"/>
          <w:sz w:val="21"/>
          <w:szCs w:val="21"/>
        </w:rPr>
      </w:pPr>
    </w:p>
    <w:sectPr w:rsidR="00A237EC" w:rsidRPr="0016764B" w:rsidSect="00E341D2">
      <w:headerReference w:type="default" r:id="rId6"/>
      <w:footerReference w:type="default" r:id="rId7"/>
      <w:pgSz w:w="11906" w:h="16838"/>
      <w:pgMar w:top="1149" w:right="707" w:bottom="568" w:left="1701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34BE" w:rsidRDefault="008334BE" w:rsidP="005523B4">
      <w:pPr>
        <w:spacing w:after="0" w:line="240" w:lineRule="auto"/>
      </w:pPr>
      <w:r>
        <w:separator/>
      </w:r>
    </w:p>
  </w:endnote>
  <w:endnote w:type="continuationSeparator" w:id="1">
    <w:p w:rsidR="008334BE" w:rsidRDefault="008334BE" w:rsidP="005523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94F" w:rsidRDefault="008334BE">
    <w:pPr>
      <w:pStyle w:val="Rodap"/>
      <w:jc w:val="right"/>
    </w:pPr>
  </w:p>
  <w:p w:rsidR="00CA294F" w:rsidRDefault="008334B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34BE" w:rsidRDefault="008334BE" w:rsidP="005523B4">
      <w:pPr>
        <w:spacing w:after="0" w:line="240" w:lineRule="auto"/>
      </w:pPr>
      <w:r>
        <w:separator/>
      </w:r>
    </w:p>
  </w:footnote>
  <w:footnote w:type="continuationSeparator" w:id="1">
    <w:p w:rsidR="008334BE" w:rsidRDefault="008334BE" w:rsidP="005523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025" w:type="dxa"/>
      <w:tblInd w:w="-1348" w:type="dxa"/>
      <w:tblLayout w:type="fixed"/>
      <w:tblCellMar>
        <w:left w:w="70" w:type="dxa"/>
        <w:right w:w="70" w:type="dxa"/>
      </w:tblCellMar>
      <w:tblLook w:val="0000"/>
    </w:tblPr>
    <w:tblGrid>
      <w:gridCol w:w="2513"/>
      <w:gridCol w:w="8512"/>
    </w:tblGrid>
    <w:tr w:rsidR="004B6066" w:rsidRPr="00894D5B" w:rsidTr="005523B4">
      <w:trPr>
        <w:trHeight w:val="1810"/>
      </w:trPr>
      <w:tc>
        <w:tcPr>
          <w:tcW w:w="2513" w:type="dxa"/>
        </w:tcPr>
        <w:tbl>
          <w:tblPr>
            <w:tblpPr w:leftFromText="141" w:rightFromText="141" w:vertAnchor="text" w:horzAnchor="page" w:tblpX="3256" w:tblpY="-35"/>
            <w:tblOverlap w:val="never"/>
            <w:tblW w:w="1722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1E0"/>
          </w:tblPr>
          <w:tblGrid>
            <w:gridCol w:w="1722"/>
          </w:tblGrid>
          <w:tr w:rsidR="007647F0" w:rsidTr="005523B4">
            <w:trPr>
              <w:trHeight w:val="1447"/>
            </w:trPr>
            <w:tc>
              <w:tcPr>
                <w:tcW w:w="1722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7647F0" w:rsidRDefault="006F09F3" w:rsidP="00D64128">
                <w:r>
                  <w:rPr>
                    <w:noProof/>
                    <w:lang w:eastAsia="pt-BR"/>
                  </w:rPr>
                  <w:drawing>
                    <wp:anchor distT="0" distB="0" distL="114300" distR="114300" simplePos="0" relativeHeight="251661312" behindDoc="1" locked="0" layoutInCell="1" allowOverlap="1">
                      <wp:simplePos x="0" y="0"/>
                      <wp:positionH relativeFrom="column">
                        <wp:posOffset>-114300</wp:posOffset>
                      </wp:positionH>
                      <wp:positionV relativeFrom="paragraph">
                        <wp:posOffset>2540</wp:posOffset>
                      </wp:positionV>
                      <wp:extent cx="1017270" cy="1028700"/>
                      <wp:effectExtent l="19050" t="0" r="0" b="0"/>
                      <wp:wrapNone/>
                      <wp:docPr id="12" name="Imagem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7270" cy="1028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  <w:r>
                  <w:t xml:space="preserve"> </w:t>
                </w:r>
              </w:p>
            </w:tc>
          </w:tr>
        </w:tbl>
        <w:p w:rsidR="004B6066" w:rsidRPr="00894D5B" w:rsidRDefault="008334BE" w:rsidP="00C05528">
          <w:pPr>
            <w:pStyle w:val="Cabealho"/>
          </w:pPr>
        </w:p>
      </w:tc>
      <w:tc>
        <w:tcPr>
          <w:tcW w:w="8512" w:type="dxa"/>
        </w:tcPr>
        <w:p w:rsidR="004B6066" w:rsidRPr="004657B8" w:rsidRDefault="006F09F3" w:rsidP="00C05528">
          <w:pPr>
            <w:pStyle w:val="Cabealho"/>
            <w:jc w:val="center"/>
            <w:rPr>
              <w:rFonts w:ascii="Arial" w:hAnsi="Arial" w:cs="Arial"/>
              <w:b/>
              <w:smallCaps/>
              <w:shadow/>
              <w:sz w:val="44"/>
            </w:rPr>
          </w:pPr>
          <w:r w:rsidRPr="004657B8">
            <w:rPr>
              <w:rFonts w:ascii="Arial" w:hAnsi="Arial" w:cs="Arial"/>
              <w:b/>
              <w:smallCaps/>
              <w:shadow/>
              <w:sz w:val="38"/>
            </w:rPr>
            <w:t>Município de cândido de Abreu</w:t>
          </w:r>
        </w:p>
        <w:p w:rsidR="004B6066" w:rsidRPr="004657B8" w:rsidRDefault="006F09F3" w:rsidP="00C05528">
          <w:pPr>
            <w:pStyle w:val="Cabealho"/>
            <w:jc w:val="center"/>
            <w:rPr>
              <w:rFonts w:ascii="Arial" w:hAnsi="Arial" w:cs="Arial"/>
              <w:b/>
              <w:smallCaps/>
              <w:shadow/>
              <w:color w:val="000080"/>
              <w:sz w:val="28"/>
            </w:rPr>
          </w:pPr>
          <w:r w:rsidRPr="004657B8">
            <w:rPr>
              <w:rFonts w:ascii="Arial" w:hAnsi="Arial" w:cs="Arial"/>
              <w:b/>
              <w:smallCaps/>
              <w:shadow/>
              <w:sz w:val="26"/>
            </w:rPr>
            <w:t>Estado do Paraná</w:t>
          </w:r>
        </w:p>
        <w:p w:rsidR="004B6066" w:rsidRPr="004657B8" w:rsidRDefault="008334BE" w:rsidP="00C05528">
          <w:pPr>
            <w:pStyle w:val="Cabealho"/>
            <w:jc w:val="center"/>
            <w:rPr>
              <w:rFonts w:ascii="Arial" w:hAnsi="Arial" w:cs="Arial"/>
              <w:b/>
              <w:smallCaps/>
              <w:shadow/>
              <w:color w:val="000080"/>
              <w:sz w:val="14"/>
            </w:rPr>
          </w:pPr>
        </w:p>
        <w:p w:rsidR="004B6066" w:rsidRPr="005523B4" w:rsidRDefault="006F09F3" w:rsidP="00C05528">
          <w:pPr>
            <w:spacing w:after="0" w:line="240" w:lineRule="auto"/>
            <w:jc w:val="center"/>
            <w:rPr>
              <w:rFonts w:ascii="Arial" w:hAnsi="Arial" w:cs="Arial"/>
              <w:b/>
              <w:sz w:val="26"/>
              <w:szCs w:val="26"/>
            </w:rPr>
          </w:pPr>
          <w:r w:rsidRPr="005523B4">
            <w:rPr>
              <w:rFonts w:ascii="Arial" w:hAnsi="Arial" w:cs="Arial"/>
              <w:b/>
              <w:sz w:val="26"/>
              <w:szCs w:val="26"/>
            </w:rPr>
            <w:t>Secretaria Municipal de Gestão de Licitações e Contratos</w:t>
          </w:r>
        </w:p>
        <w:p w:rsidR="004B6066" w:rsidRPr="00894D5B" w:rsidRDefault="00012B6A" w:rsidP="00C05528">
          <w:pPr>
            <w:pStyle w:val="Cabealho"/>
            <w:jc w:val="center"/>
            <w:rPr>
              <w:b/>
              <w:smallCaps/>
              <w:shadow/>
              <w:color w:val="000080"/>
              <w:sz w:val="8"/>
            </w:rPr>
          </w:pPr>
          <w:r w:rsidRPr="00012B6A">
            <w:rPr>
              <w:rFonts w:ascii="Arial" w:hAnsi="Arial" w:cs="Arial"/>
              <w:b/>
              <w:smallCaps/>
              <w:shadow/>
              <w:noProof/>
              <w:sz w:val="38"/>
              <w:lang w:eastAsia="pt-BR"/>
            </w:rPr>
            <w:pict>
              <v:shapetype id="_x0000_t136" coordsize="21600,21600" o:spt="136" adj="10800" path="m@7,l@8,m@5,21600l@6,21600e">
                <v:formulas>
                  <v:f eqn="sum #0 0 10800"/>
                  <v:f eqn="prod #0 2 1"/>
                  <v:f eqn="sum 21600 0 @1"/>
                  <v:f eqn="sum 0 0 @2"/>
                  <v:f eqn="sum 21600 0 @3"/>
                  <v:f eqn="if @0 @3 0"/>
                  <v:f eqn="if @0 21600 @1"/>
                  <v:f eqn="if @0 0 @2"/>
                  <v:f eqn="if @0 @4 21600"/>
                  <v:f eqn="mid @5 @6"/>
                  <v:f eqn="mid @8 @5"/>
                  <v:f eqn="mid @7 @8"/>
                  <v:f eqn="mid @6 @7"/>
                  <v:f eqn="sum @6 0 @5"/>
                </v:formulas>
                <v:path textpathok="t" o:connecttype="custom" o:connectlocs="@9,0;@10,10800;@11,21600;@12,10800" o:connectangles="270,180,90,0"/>
                <v:textpath on="t" fitshape="t"/>
                <v:handles>
                  <v:h position="#0,bottomRight" xrange="6629,14971"/>
                </v:handles>
                <o:lock v:ext="edit" text="t" shapetype="t"/>
              </v:shapetype>
              <v:shape id="_x0000_s1025" type="#_x0000_t136" style="position:absolute;left:0;text-align:left;margin-left:343.75pt;margin-top:10.7pt;width:46.5pt;height:9.35pt;z-index:251658240" strokecolor="white" strokeweight="0">
                <v:shadow color="#868686"/>
                <v:textpath style="font-family:&quot;Ecofont Vera Sans&quot;;font-size:9pt;v-text-kern:t" trim="t" fitpath="t" string="ANO 2021&#10;"/>
                <w10:wrap type="square"/>
              </v:shape>
            </w:pict>
          </w:r>
          <w:r w:rsidR="005523B4">
            <w:rPr>
              <w:rFonts w:ascii="Arial" w:hAnsi="Arial" w:cs="Arial"/>
              <w:sz w:val="16"/>
            </w:rPr>
            <w:t xml:space="preserve"> </w:t>
          </w:r>
          <w:r w:rsidR="006F09F3" w:rsidRPr="004657B8">
            <w:rPr>
              <w:rFonts w:ascii="Arial" w:hAnsi="Arial" w:cs="Arial"/>
              <w:sz w:val="16"/>
            </w:rPr>
            <w:t>Avenida Paraná, 03 – Fone/fax: (43) 3476-1222 – ramal 209 – CEP: 84.470-000</w:t>
          </w:r>
        </w:p>
      </w:tc>
    </w:tr>
  </w:tbl>
  <w:p w:rsidR="00CA294F" w:rsidRPr="004B6066" w:rsidRDefault="008334BE" w:rsidP="00D63AF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1741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4E2A94"/>
    <w:rsid w:val="00000D03"/>
    <w:rsid w:val="00011903"/>
    <w:rsid w:val="00012B6A"/>
    <w:rsid w:val="00057DE9"/>
    <w:rsid w:val="00080081"/>
    <w:rsid w:val="00086774"/>
    <w:rsid w:val="00093F24"/>
    <w:rsid w:val="000C228D"/>
    <w:rsid w:val="000D3FB5"/>
    <w:rsid w:val="000E4D53"/>
    <w:rsid w:val="00135622"/>
    <w:rsid w:val="00166889"/>
    <w:rsid w:val="0016764B"/>
    <w:rsid w:val="001A1CFF"/>
    <w:rsid w:val="001A3C8D"/>
    <w:rsid w:val="001F0C69"/>
    <w:rsid w:val="0022055C"/>
    <w:rsid w:val="0024122E"/>
    <w:rsid w:val="002624F5"/>
    <w:rsid w:val="00280A4E"/>
    <w:rsid w:val="00290106"/>
    <w:rsid w:val="002979E6"/>
    <w:rsid w:val="002A0EF1"/>
    <w:rsid w:val="002A6A83"/>
    <w:rsid w:val="002C0FD5"/>
    <w:rsid w:val="002D0814"/>
    <w:rsid w:val="002D3714"/>
    <w:rsid w:val="00303AAE"/>
    <w:rsid w:val="0031592F"/>
    <w:rsid w:val="0036459C"/>
    <w:rsid w:val="003659B7"/>
    <w:rsid w:val="003978BE"/>
    <w:rsid w:val="003A7AD0"/>
    <w:rsid w:val="003B2133"/>
    <w:rsid w:val="003C718D"/>
    <w:rsid w:val="003E0E29"/>
    <w:rsid w:val="003F3167"/>
    <w:rsid w:val="004173DE"/>
    <w:rsid w:val="0044732F"/>
    <w:rsid w:val="00467616"/>
    <w:rsid w:val="004C025B"/>
    <w:rsid w:val="004D1D74"/>
    <w:rsid w:val="004E2A94"/>
    <w:rsid w:val="004E537C"/>
    <w:rsid w:val="00533BEE"/>
    <w:rsid w:val="005379C7"/>
    <w:rsid w:val="005523B4"/>
    <w:rsid w:val="005A61A6"/>
    <w:rsid w:val="005D4BEC"/>
    <w:rsid w:val="006052D8"/>
    <w:rsid w:val="0063121D"/>
    <w:rsid w:val="0064327F"/>
    <w:rsid w:val="00670A1C"/>
    <w:rsid w:val="00671F9D"/>
    <w:rsid w:val="00684734"/>
    <w:rsid w:val="0069345B"/>
    <w:rsid w:val="006F09F3"/>
    <w:rsid w:val="007317B4"/>
    <w:rsid w:val="007361E7"/>
    <w:rsid w:val="0076293B"/>
    <w:rsid w:val="00767D98"/>
    <w:rsid w:val="007958D3"/>
    <w:rsid w:val="007B138E"/>
    <w:rsid w:val="007D2409"/>
    <w:rsid w:val="007F2FAA"/>
    <w:rsid w:val="007F62EC"/>
    <w:rsid w:val="00802E51"/>
    <w:rsid w:val="00805426"/>
    <w:rsid w:val="00807284"/>
    <w:rsid w:val="00810CDE"/>
    <w:rsid w:val="00816324"/>
    <w:rsid w:val="00816DE1"/>
    <w:rsid w:val="00830DB8"/>
    <w:rsid w:val="008334BE"/>
    <w:rsid w:val="00895306"/>
    <w:rsid w:val="008B5D96"/>
    <w:rsid w:val="008B6592"/>
    <w:rsid w:val="008F0D4E"/>
    <w:rsid w:val="008F0FCB"/>
    <w:rsid w:val="00903DEF"/>
    <w:rsid w:val="00911A7D"/>
    <w:rsid w:val="009273C5"/>
    <w:rsid w:val="00935E7C"/>
    <w:rsid w:val="0097712F"/>
    <w:rsid w:val="009B4BB4"/>
    <w:rsid w:val="009D7F10"/>
    <w:rsid w:val="00A13AF9"/>
    <w:rsid w:val="00A237EC"/>
    <w:rsid w:val="00A557A3"/>
    <w:rsid w:val="00A71581"/>
    <w:rsid w:val="00AB43AB"/>
    <w:rsid w:val="00AB7552"/>
    <w:rsid w:val="00AE7ABF"/>
    <w:rsid w:val="00AF3BC9"/>
    <w:rsid w:val="00B03060"/>
    <w:rsid w:val="00B24F26"/>
    <w:rsid w:val="00B26E89"/>
    <w:rsid w:val="00B33E97"/>
    <w:rsid w:val="00B41FAB"/>
    <w:rsid w:val="00B449C1"/>
    <w:rsid w:val="00B65F9C"/>
    <w:rsid w:val="00B8378E"/>
    <w:rsid w:val="00BD5DA8"/>
    <w:rsid w:val="00C13F85"/>
    <w:rsid w:val="00C32B56"/>
    <w:rsid w:val="00C337CB"/>
    <w:rsid w:val="00C47501"/>
    <w:rsid w:val="00C63CB4"/>
    <w:rsid w:val="00CA7E8D"/>
    <w:rsid w:val="00CD48CF"/>
    <w:rsid w:val="00D41055"/>
    <w:rsid w:val="00D63AF4"/>
    <w:rsid w:val="00D83497"/>
    <w:rsid w:val="00DA409D"/>
    <w:rsid w:val="00DA79AC"/>
    <w:rsid w:val="00DC31FD"/>
    <w:rsid w:val="00DC470C"/>
    <w:rsid w:val="00E03482"/>
    <w:rsid w:val="00E06CE9"/>
    <w:rsid w:val="00E341D2"/>
    <w:rsid w:val="00E738FF"/>
    <w:rsid w:val="00F1012E"/>
    <w:rsid w:val="00F34BDE"/>
    <w:rsid w:val="00F6005C"/>
    <w:rsid w:val="00F826CF"/>
    <w:rsid w:val="00FB20BC"/>
    <w:rsid w:val="00FE3D52"/>
    <w:rsid w:val="00FF62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2A94"/>
    <w:pPr>
      <w:spacing w:after="200" w:line="276" w:lineRule="auto"/>
    </w:pPr>
    <w:rPr>
      <w:rFonts w:ascii="Calibri" w:eastAsia="Times New Roman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4E2A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E2A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E2A94"/>
    <w:rPr>
      <w:rFonts w:ascii="Calibri" w:eastAsia="Times New Roman" w:hAnsi="Calibri" w:cs="Times New Roman"/>
    </w:rPr>
  </w:style>
  <w:style w:type="paragraph" w:styleId="Rodap">
    <w:name w:val="footer"/>
    <w:basedOn w:val="Normal"/>
    <w:link w:val="RodapChar"/>
    <w:rsid w:val="004E2A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E2A94"/>
    <w:rPr>
      <w:rFonts w:ascii="Calibri" w:eastAsia="Times New Roman" w:hAnsi="Calibri" w:cs="Times New Roman"/>
    </w:rPr>
  </w:style>
  <w:style w:type="paragraph" w:styleId="Corpodetexto">
    <w:name w:val="Body Text"/>
    <w:basedOn w:val="Normal"/>
    <w:link w:val="CorpodetextoChar"/>
    <w:qFormat/>
    <w:rsid w:val="004E2A94"/>
    <w:pPr>
      <w:spacing w:after="0" w:line="240" w:lineRule="auto"/>
      <w:jc w:val="both"/>
    </w:pPr>
    <w:rPr>
      <w:rFonts w:ascii="Times New Roman" w:hAnsi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4E2A94"/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4E2A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01">
    <w:name w:val="Nivel 01"/>
    <w:basedOn w:val="Ttulo1"/>
    <w:next w:val="Normal"/>
    <w:link w:val="Nivel01Char"/>
    <w:qFormat/>
    <w:rsid w:val="004E2A94"/>
    <w:pPr>
      <w:tabs>
        <w:tab w:val="left" w:pos="567"/>
      </w:tabs>
      <w:spacing w:before="240" w:line="240" w:lineRule="auto"/>
      <w:ind w:left="360" w:hanging="360"/>
      <w:jc w:val="both"/>
    </w:pPr>
    <w:rPr>
      <w:rFonts w:ascii="Arial" w:hAnsi="Arial" w:cs="Arial"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4E2A94"/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4E2A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elacomgrade2">
    <w:name w:val="Tabela com grade2"/>
    <w:basedOn w:val="Tabelanormal"/>
    <w:uiPriority w:val="39"/>
    <w:rsid w:val="00000D03"/>
    <w:rPr>
      <w:rFonts w:eastAsia="Times New Roman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144</Words>
  <Characters>779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u180124</dc:creator>
  <cp:lastModifiedBy>u180124</cp:lastModifiedBy>
  <cp:revision>35</cp:revision>
  <dcterms:created xsi:type="dcterms:W3CDTF">2024-06-24T18:44:00Z</dcterms:created>
  <dcterms:modified xsi:type="dcterms:W3CDTF">2024-07-29T20:03:00Z</dcterms:modified>
</cp:coreProperties>
</file>