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DDC15" w14:textId="77777777" w:rsidR="001401A6" w:rsidRDefault="001401A6" w:rsidP="001401A6">
      <w:pPr>
        <w:rPr>
          <w:rFonts w:cs="Arial"/>
          <w:color w:val="5B5B5F"/>
          <w:sz w:val="32"/>
          <w:szCs w:val="32"/>
        </w:rPr>
      </w:pPr>
    </w:p>
    <w:p w14:paraId="09B0D07F" w14:textId="1B08FE5F" w:rsidR="001401A6" w:rsidRPr="0023221F" w:rsidRDefault="001401A6" w:rsidP="001401A6">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5F3B5AD2" w14:textId="77777777" w:rsidR="001401A6" w:rsidRPr="00947495" w:rsidRDefault="001401A6" w:rsidP="001401A6">
      <w:pPr>
        <w:rPr>
          <w:rFonts w:cs="Arial"/>
          <w:color w:val="405CA1"/>
          <w:sz w:val="56"/>
          <w:szCs w:val="56"/>
        </w:rPr>
      </w:pPr>
      <w:r w:rsidRPr="00947495">
        <w:rPr>
          <w:rFonts w:cs="Arial"/>
          <w:color w:val="405CA1"/>
          <w:sz w:val="56"/>
          <w:szCs w:val="56"/>
        </w:rPr>
        <w:t xml:space="preserve">DISPENSA </w:t>
      </w:r>
    </w:p>
    <w:p w14:paraId="03181D75" w14:textId="77777777" w:rsidR="001401A6" w:rsidRPr="00947495" w:rsidRDefault="001401A6" w:rsidP="001401A6">
      <w:pPr>
        <w:rPr>
          <w:rFonts w:cs="Arial"/>
          <w:color w:val="405CA1"/>
          <w:sz w:val="56"/>
          <w:szCs w:val="56"/>
        </w:rPr>
      </w:pPr>
      <w:r w:rsidRPr="00947495">
        <w:rPr>
          <w:rFonts w:cs="Arial"/>
          <w:color w:val="405CA1"/>
          <w:sz w:val="56"/>
          <w:szCs w:val="56"/>
        </w:rPr>
        <w:t>ELETRÔNICA</w:t>
      </w:r>
    </w:p>
    <w:p w14:paraId="4F2ECBF3" w14:textId="4B72E357" w:rsidR="001401A6" w:rsidRPr="0023221F" w:rsidRDefault="00343DD5" w:rsidP="001401A6">
      <w:pPr>
        <w:rPr>
          <w:rFonts w:cs="Arial"/>
          <w:b/>
          <w:bCs/>
          <w:i/>
          <w:iCs/>
          <w:color w:val="5B5B5F"/>
          <w:sz w:val="32"/>
          <w:szCs w:val="32"/>
        </w:rPr>
      </w:pPr>
      <w:r>
        <w:rPr>
          <w:rFonts w:cs="Arial"/>
          <w:b/>
          <w:bCs/>
          <w:i/>
          <w:iCs/>
          <w:color w:val="5B5B5F"/>
          <w:sz w:val="32"/>
          <w:szCs w:val="32"/>
        </w:rPr>
        <w:t>50</w:t>
      </w:r>
      <w:r w:rsidR="001401A6" w:rsidRPr="0023221F">
        <w:rPr>
          <w:rFonts w:cs="Arial"/>
          <w:b/>
          <w:bCs/>
          <w:i/>
          <w:iCs/>
          <w:color w:val="5B5B5F"/>
          <w:sz w:val="32"/>
          <w:szCs w:val="32"/>
        </w:rPr>
        <w:t>/202</w:t>
      </w:r>
      <w:r w:rsidR="001401A6">
        <w:rPr>
          <w:rFonts w:cs="Arial"/>
          <w:b/>
          <w:bCs/>
          <w:i/>
          <w:iCs/>
          <w:color w:val="5B5B5F"/>
          <w:sz w:val="32"/>
          <w:szCs w:val="32"/>
        </w:rPr>
        <w:t>5</w:t>
      </w:r>
    </w:p>
    <w:p w14:paraId="5152F6D4" w14:textId="77777777" w:rsidR="001401A6" w:rsidRDefault="001401A6" w:rsidP="001401A6">
      <w:pPr>
        <w:spacing w:line="259" w:lineRule="auto"/>
        <w:rPr>
          <w:rFonts w:cs="Arial"/>
          <w:b/>
          <w:bCs/>
          <w:color w:val="405CA1"/>
          <w:sz w:val="28"/>
          <w:szCs w:val="28"/>
        </w:rPr>
      </w:pPr>
    </w:p>
    <w:p w14:paraId="76D413C8" w14:textId="77777777" w:rsidR="001401A6" w:rsidRDefault="001401A6" w:rsidP="001401A6">
      <w:pPr>
        <w:spacing w:line="259" w:lineRule="auto"/>
        <w:jc w:val="both"/>
        <w:rPr>
          <w:rFonts w:cs="Arial"/>
          <w:b/>
          <w:bCs/>
          <w:color w:val="405CA1"/>
          <w:sz w:val="28"/>
          <w:szCs w:val="28"/>
        </w:rPr>
      </w:pPr>
      <w:r>
        <w:rPr>
          <w:rFonts w:cs="Arial"/>
          <w:b/>
          <w:bCs/>
          <w:color w:val="405CA1"/>
          <w:sz w:val="28"/>
          <w:szCs w:val="28"/>
        </w:rPr>
        <w:t>E</w:t>
      </w:r>
      <w:r w:rsidRPr="000D0F97">
        <w:rPr>
          <w:rFonts w:cs="Arial"/>
          <w:b/>
          <w:bCs/>
          <w:color w:val="405CA1"/>
          <w:sz w:val="28"/>
          <w:szCs w:val="28"/>
        </w:rPr>
        <w:t>DITAL EXCLUSIVO PARA MICROEMPRESA E EMPRESA DE PEQUENO PORTE E MICROEMPREENDEDOR INDIVIDUAL, NOS TERMOS DO ART. 3º DA LEI COMPLEMENTAR 123/06 E ART.48 DA COMPLEMENTAR 147/14.</w:t>
      </w:r>
    </w:p>
    <w:p w14:paraId="6283565D" w14:textId="77777777" w:rsidR="001401A6" w:rsidRDefault="001401A6" w:rsidP="001401A6">
      <w:pPr>
        <w:spacing w:line="259" w:lineRule="auto"/>
        <w:rPr>
          <w:rFonts w:cs="Arial"/>
          <w:b/>
          <w:bCs/>
          <w:color w:val="405CA1"/>
          <w:sz w:val="28"/>
          <w:szCs w:val="28"/>
        </w:rPr>
      </w:pPr>
    </w:p>
    <w:p w14:paraId="639521EC" w14:textId="77777777" w:rsidR="001401A6" w:rsidRPr="00421D5D" w:rsidRDefault="001401A6" w:rsidP="001401A6">
      <w:pPr>
        <w:spacing w:line="259" w:lineRule="auto"/>
        <w:rPr>
          <w:rFonts w:cs="Arial"/>
          <w:b/>
          <w:bCs/>
          <w:color w:val="405CA1"/>
          <w:sz w:val="32"/>
          <w:szCs w:val="32"/>
        </w:rPr>
      </w:pPr>
      <w:r w:rsidRPr="00421D5D">
        <w:rPr>
          <w:rFonts w:cs="Arial"/>
          <w:b/>
          <w:bCs/>
          <w:color w:val="405CA1"/>
          <w:sz w:val="32"/>
          <w:szCs w:val="32"/>
        </w:rPr>
        <w:t xml:space="preserve">CONTRATANTE </w:t>
      </w:r>
    </w:p>
    <w:p w14:paraId="6B434967" w14:textId="536F5734" w:rsidR="001401A6" w:rsidRPr="00421D5D" w:rsidRDefault="001401A6" w:rsidP="001401A6">
      <w:pPr>
        <w:rPr>
          <w:rFonts w:cs="Arial"/>
          <w:b/>
          <w:bCs/>
          <w:color w:val="5B5B5F"/>
          <w:sz w:val="28"/>
          <w:szCs w:val="28"/>
        </w:rPr>
      </w:pPr>
      <w:r>
        <w:rPr>
          <w:rFonts w:cs="Arial"/>
          <w:b/>
          <w:bCs/>
          <w:color w:val="5B5B5F"/>
          <w:sz w:val="28"/>
          <w:szCs w:val="28"/>
        </w:rPr>
        <w:t>Município de Cândido de Abreu/PR – Secretaria Municipal de Assistência e Desenvolvimento Social.</w:t>
      </w:r>
    </w:p>
    <w:p w14:paraId="0F63D920" w14:textId="77777777" w:rsidR="001401A6" w:rsidRPr="00947495" w:rsidRDefault="001401A6" w:rsidP="001401A6">
      <w:pPr>
        <w:rPr>
          <w:rFonts w:cs="Arial"/>
          <w:color w:val="5B5B5F"/>
          <w:sz w:val="32"/>
          <w:szCs w:val="32"/>
        </w:rPr>
      </w:pPr>
    </w:p>
    <w:p w14:paraId="048D58E6" w14:textId="77777777" w:rsidR="001401A6" w:rsidRDefault="001401A6" w:rsidP="001401A6">
      <w:pPr>
        <w:rPr>
          <w:rFonts w:cs="Arial"/>
          <w:b/>
          <w:bCs/>
          <w:color w:val="405CA1"/>
          <w:sz w:val="32"/>
          <w:szCs w:val="32"/>
        </w:rPr>
      </w:pPr>
      <w:r w:rsidRPr="00421D5D">
        <w:rPr>
          <w:rFonts w:cs="Arial"/>
          <w:b/>
          <w:bCs/>
          <w:color w:val="405CA1"/>
          <w:sz w:val="32"/>
          <w:szCs w:val="32"/>
        </w:rPr>
        <w:t>OBJETO</w:t>
      </w:r>
    </w:p>
    <w:p w14:paraId="3D9832D7" w14:textId="77777777" w:rsidR="001401A6" w:rsidRPr="003C3BD4" w:rsidRDefault="001401A6" w:rsidP="001401A6">
      <w:pPr>
        <w:rPr>
          <w:rFonts w:cs="Arial"/>
          <w:b/>
          <w:bCs/>
          <w:color w:val="5B5B5F"/>
          <w:szCs w:val="20"/>
        </w:rPr>
      </w:pPr>
    </w:p>
    <w:p w14:paraId="45D09788" w14:textId="79651495" w:rsidR="001401A6" w:rsidRDefault="0038581C" w:rsidP="001401A6">
      <w:pPr>
        <w:jc w:val="both"/>
        <w:rPr>
          <w:rFonts w:cs="Arial"/>
          <w:b/>
          <w:bCs/>
          <w:color w:val="5B5B5F"/>
          <w:sz w:val="28"/>
          <w:szCs w:val="28"/>
        </w:rPr>
      </w:pPr>
      <w:r w:rsidRPr="0038581C">
        <w:rPr>
          <w:rFonts w:cs="Arial"/>
          <w:b/>
          <w:bCs/>
          <w:color w:val="5B5B5F"/>
          <w:sz w:val="28"/>
          <w:szCs w:val="28"/>
        </w:rPr>
        <w:t>Contratação de empresa especializada para prestação de serviços passeios turísticos para Guaratuba PR. Em atendimento a Secretaria Municipal de Assistência e Desenvolvimento Social</w:t>
      </w:r>
      <w:r>
        <w:rPr>
          <w:rFonts w:cs="Arial"/>
          <w:b/>
          <w:bCs/>
          <w:color w:val="5B5B5F"/>
          <w:sz w:val="28"/>
          <w:szCs w:val="28"/>
        </w:rPr>
        <w:t>.</w:t>
      </w:r>
    </w:p>
    <w:p w14:paraId="35D3A39C" w14:textId="77777777" w:rsidR="0038581C" w:rsidRPr="00B40F3B" w:rsidRDefault="0038581C" w:rsidP="001401A6">
      <w:pPr>
        <w:jc w:val="both"/>
        <w:rPr>
          <w:rFonts w:cs="Arial"/>
          <w:color w:val="5B5B5F"/>
          <w:sz w:val="32"/>
          <w:szCs w:val="32"/>
        </w:rPr>
      </w:pPr>
    </w:p>
    <w:p w14:paraId="5D02458A" w14:textId="77777777" w:rsidR="001401A6" w:rsidRPr="00421D5D" w:rsidRDefault="001401A6" w:rsidP="001401A6">
      <w:pPr>
        <w:rPr>
          <w:rFonts w:cs="Arial"/>
          <w:b/>
          <w:bCs/>
          <w:color w:val="405CA1"/>
          <w:sz w:val="32"/>
          <w:szCs w:val="32"/>
        </w:rPr>
      </w:pPr>
      <w:r w:rsidRPr="00421D5D">
        <w:rPr>
          <w:rFonts w:cs="Arial"/>
          <w:b/>
          <w:bCs/>
          <w:color w:val="405CA1"/>
          <w:sz w:val="32"/>
          <w:szCs w:val="32"/>
        </w:rPr>
        <w:t xml:space="preserve">VALOR </w:t>
      </w:r>
      <w:r>
        <w:rPr>
          <w:rFonts w:cs="Arial"/>
          <w:b/>
          <w:bCs/>
          <w:color w:val="405CA1"/>
          <w:sz w:val="32"/>
          <w:szCs w:val="32"/>
        </w:rPr>
        <w:t>MÁXIMO</w:t>
      </w:r>
      <w:r w:rsidRPr="00421D5D">
        <w:rPr>
          <w:rFonts w:cs="Arial"/>
          <w:b/>
          <w:bCs/>
          <w:color w:val="405CA1"/>
          <w:sz w:val="32"/>
          <w:szCs w:val="32"/>
        </w:rPr>
        <w:t xml:space="preserve"> DA CONTRATAÇÃO</w:t>
      </w:r>
    </w:p>
    <w:p w14:paraId="3B32A316" w14:textId="7DA2108D" w:rsidR="001401A6" w:rsidRDefault="001401A6" w:rsidP="001401A6">
      <w:pPr>
        <w:rPr>
          <w:rFonts w:cs="Arial"/>
          <w:b/>
          <w:bCs/>
          <w:color w:val="5B5B5F"/>
          <w:sz w:val="28"/>
          <w:szCs w:val="28"/>
        </w:rPr>
      </w:pPr>
      <w:r>
        <w:rPr>
          <w:rFonts w:cs="Arial"/>
          <w:b/>
          <w:bCs/>
          <w:color w:val="5B5B5F"/>
          <w:sz w:val="28"/>
          <w:szCs w:val="28"/>
        </w:rPr>
        <w:t>R</w:t>
      </w:r>
      <w:r w:rsidRPr="009559EE">
        <w:rPr>
          <w:rFonts w:cs="Arial"/>
          <w:b/>
          <w:bCs/>
          <w:color w:val="5B5B5F"/>
          <w:sz w:val="28"/>
          <w:szCs w:val="28"/>
        </w:rPr>
        <w:t xml:space="preserve">$ </w:t>
      </w:r>
      <w:r w:rsidR="0038581C">
        <w:rPr>
          <w:rFonts w:cs="Arial"/>
          <w:b/>
          <w:bCs/>
          <w:color w:val="5B5B5F"/>
          <w:sz w:val="28"/>
          <w:szCs w:val="28"/>
        </w:rPr>
        <w:t>35.000,00(trinta e cinco mil reais).</w:t>
      </w:r>
    </w:p>
    <w:p w14:paraId="20A768AC" w14:textId="77777777" w:rsidR="001401A6" w:rsidRPr="00947495" w:rsidRDefault="001401A6" w:rsidP="001401A6">
      <w:pPr>
        <w:rPr>
          <w:rFonts w:cs="Arial"/>
          <w:color w:val="5B5B5F"/>
          <w:sz w:val="32"/>
          <w:szCs w:val="32"/>
        </w:rPr>
      </w:pPr>
    </w:p>
    <w:p w14:paraId="5167549E" w14:textId="77777777" w:rsidR="001401A6" w:rsidRPr="00421D5D" w:rsidRDefault="001401A6" w:rsidP="001401A6">
      <w:pPr>
        <w:rPr>
          <w:rFonts w:cs="Arial"/>
          <w:b/>
          <w:bCs/>
          <w:color w:val="405CA1"/>
          <w:sz w:val="32"/>
          <w:szCs w:val="32"/>
        </w:rPr>
      </w:pPr>
      <w:r w:rsidRPr="00421D5D">
        <w:rPr>
          <w:rFonts w:cs="Arial"/>
          <w:b/>
          <w:bCs/>
          <w:color w:val="405CA1"/>
          <w:sz w:val="32"/>
          <w:szCs w:val="32"/>
        </w:rPr>
        <w:t xml:space="preserve">PERÍODO DE PROPOSTAS </w:t>
      </w:r>
    </w:p>
    <w:p w14:paraId="04260BD7" w14:textId="48578C73" w:rsidR="001401A6" w:rsidRPr="00421D5D" w:rsidRDefault="001401A6" w:rsidP="001401A6">
      <w:pPr>
        <w:rPr>
          <w:rFonts w:cs="Arial"/>
          <w:color w:val="5B5B5F"/>
          <w:sz w:val="28"/>
          <w:szCs w:val="28"/>
        </w:rPr>
      </w:pPr>
      <w:r w:rsidRPr="00421D5D">
        <w:rPr>
          <w:rFonts w:cs="Arial"/>
          <w:color w:val="5B5B5F"/>
          <w:sz w:val="28"/>
          <w:szCs w:val="28"/>
        </w:rPr>
        <w:t xml:space="preserve">De </w:t>
      </w:r>
      <w:r w:rsidR="00343DD5">
        <w:rPr>
          <w:rFonts w:cs="Arial"/>
          <w:color w:val="5B5B5F"/>
          <w:sz w:val="28"/>
          <w:szCs w:val="28"/>
        </w:rPr>
        <w:t>19</w:t>
      </w:r>
      <w:r>
        <w:rPr>
          <w:rFonts w:cs="Arial"/>
          <w:b/>
          <w:bCs/>
          <w:color w:val="5B5B5F"/>
          <w:sz w:val="28"/>
          <w:szCs w:val="28"/>
        </w:rPr>
        <w:t xml:space="preserve">/ </w:t>
      </w:r>
      <w:r w:rsidR="00343DD5">
        <w:rPr>
          <w:rFonts w:cs="Arial"/>
          <w:b/>
          <w:bCs/>
          <w:color w:val="5B5B5F"/>
          <w:sz w:val="28"/>
          <w:szCs w:val="28"/>
        </w:rPr>
        <w:t>09</w:t>
      </w:r>
      <w:r>
        <w:rPr>
          <w:rFonts w:cs="Arial"/>
          <w:b/>
          <w:bCs/>
          <w:color w:val="5B5B5F"/>
          <w:sz w:val="28"/>
          <w:szCs w:val="28"/>
        </w:rPr>
        <w:t>/2025</w:t>
      </w:r>
      <w:r w:rsidRPr="00421D5D">
        <w:rPr>
          <w:rFonts w:cs="Arial"/>
          <w:b/>
          <w:bCs/>
          <w:color w:val="5B5B5F"/>
          <w:sz w:val="28"/>
          <w:szCs w:val="28"/>
        </w:rPr>
        <w:t xml:space="preserve"> </w:t>
      </w:r>
      <w:r w:rsidRPr="00421D5D">
        <w:rPr>
          <w:rFonts w:cs="Arial"/>
          <w:color w:val="5B5B5F"/>
          <w:sz w:val="28"/>
          <w:szCs w:val="28"/>
        </w:rPr>
        <w:t xml:space="preserve">às </w:t>
      </w:r>
      <w:r w:rsidR="00343DD5">
        <w:rPr>
          <w:rFonts w:cs="Arial"/>
          <w:b/>
          <w:bCs/>
          <w:color w:val="5B5B5F"/>
          <w:sz w:val="28"/>
          <w:szCs w:val="28"/>
        </w:rPr>
        <w:t>13</w:t>
      </w:r>
      <w:r w:rsidRPr="00421D5D">
        <w:rPr>
          <w:rFonts w:cs="Arial"/>
          <w:b/>
          <w:bCs/>
          <w:color w:val="5B5B5F"/>
          <w:sz w:val="28"/>
          <w:szCs w:val="28"/>
        </w:rPr>
        <w:t>h</w:t>
      </w:r>
      <w:r w:rsidRPr="00421D5D">
        <w:rPr>
          <w:rFonts w:cs="Arial"/>
          <w:color w:val="5B5B5F"/>
          <w:sz w:val="28"/>
          <w:szCs w:val="28"/>
        </w:rPr>
        <w:t xml:space="preserve"> </w:t>
      </w:r>
    </w:p>
    <w:p w14:paraId="42A0F3CC" w14:textId="32D8D67B" w:rsidR="001401A6" w:rsidRPr="00421D5D" w:rsidRDefault="001401A6" w:rsidP="001401A6">
      <w:pPr>
        <w:rPr>
          <w:rFonts w:cs="Arial"/>
          <w:color w:val="5B5B5F"/>
          <w:sz w:val="28"/>
          <w:szCs w:val="28"/>
        </w:rPr>
      </w:pPr>
      <w:r w:rsidRPr="00421D5D">
        <w:rPr>
          <w:rFonts w:cs="Arial"/>
          <w:color w:val="5B5B5F"/>
          <w:sz w:val="28"/>
          <w:szCs w:val="28"/>
        </w:rPr>
        <w:t xml:space="preserve">Até </w:t>
      </w:r>
      <w:r w:rsidR="00343DD5">
        <w:rPr>
          <w:rFonts w:cs="Arial"/>
          <w:color w:val="5B5B5F"/>
          <w:sz w:val="28"/>
          <w:szCs w:val="28"/>
        </w:rPr>
        <w:t>25</w:t>
      </w:r>
      <w:r>
        <w:rPr>
          <w:rFonts w:cs="Arial"/>
          <w:b/>
          <w:bCs/>
          <w:color w:val="5B5B5F"/>
          <w:sz w:val="28"/>
          <w:szCs w:val="28"/>
        </w:rPr>
        <w:t>/</w:t>
      </w:r>
      <w:r w:rsidR="00343DD5">
        <w:rPr>
          <w:rFonts w:cs="Arial"/>
          <w:b/>
          <w:bCs/>
          <w:color w:val="5B5B5F"/>
          <w:sz w:val="28"/>
          <w:szCs w:val="28"/>
        </w:rPr>
        <w:t>09</w:t>
      </w:r>
      <w:r>
        <w:rPr>
          <w:rFonts w:cs="Arial"/>
          <w:b/>
          <w:bCs/>
          <w:color w:val="5B5B5F"/>
          <w:sz w:val="28"/>
          <w:szCs w:val="28"/>
        </w:rPr>
        <w:t xml:space="preserve">/2025 </w:t>
      </w:r>
      <w:r w:rsidRPr="00421D5D">
        <w:rPr>
          <w:rFonts w:cs="Arial"/>
          <w:color w:val="5B5B5F"/>
          <w:sz w:val="28"/>
          <w:szCs w:val="28"/>
        </w:rPr>
        <w:t xml:space="preserve">às </w:t>
      </w:r>
      <w:r>
        <w:rPr>
          <w:rFonts w:cs="Arial"/>
          <w:b/>
          <w:bCs/>
          <w:color w:val="5B5B5F"/>
          <w:sz w:val="28"/>
          <w:szCs w:val="28"/>
        </w:rPr>
        <w:t>08:00h</w:t>
      </w:r>
    </w:p>
    <w:p w14:paraId="33B5B7E5" w14:textId="77777777" w:rsidR="001401A6" w:rsidRPr="00947495" w:rsidRDefault="001401A6" w:rsidP="001401A6">
      <w:pPr>
        <w:rPr>
          <w:rFonts w:cs="Arial"/>
          <w:color w:val="5B5B5F"/>
          <w:sz w:val="32"/>
          <w:szCs w:val="32"/>
        </w:rPr>
      </w:pPr>
    </w:p>
    <w:p w14:paraId="5D5C9D6A" w14:textId="77777777" w:rsidR="001401A6" w:rsidRPr="00421D5D" w:rsidRDefault="001401A6" w:rsidP="001401A6">
      <w:pPr>
        <w:rPr>
          <w:rFonts w:cs="Arial"/>
          <w:b/>
          <w:bCs/>
          <w:color w:val="405CA1"/>
          <w:sz w:val="32"/>
          <w:szCs w:val="32"/>
        </w:rPr>
      </w:pPr>
      <w:r w:rsidRPr="00421D5D">
        <w:rPr>
          <w:rFonts w:cs="Arial"/>
          <w:b/>
          <w:bCs/>
          <w:color w:val="405CA1"/>
          <w:sz w:val="32"/>
          <w:szCs w:val="32"/>
        </w:rPr>
        <w:t>PERÍODO DE LANCES</w:t>
      </w:r>
    </w:p>
    <w:p w14:paraId="450FC173" w14:textId="33E61587" w:rsidR="001401A6" w:rsidRPr="00421D5D" w:rsidRDefault="001401A6" w:rsidP="001401A6">
      <w:pPr>
        <w:rPr>
          <w:rFonts w:cs="Arial"/>
          <w:color w:val="5B5B5F"/>
          <w:sz w:val="28"/>
          <w:szCs w:val="28"/>
        </w:rPr>
      </w:pPr>
      <w:r w:rsidRPr="00421D5D">
        <w:rPr>
          <w:rFonts w:cs="Arial"/>
          <w:color w:val="5B5B5F"/>
          <w:sz w:val="28"/>
          <w:szCs w:val="28"/>
        </w:rPr>
        <w:t>De</w:t>
      </w:r>
      <w:r>
        <w:rPr>
          <w:rFonts w:cs="Arial"/>
          <w:color w:val="5B5B5F"/>
          <w:sz w:val="28"/>
          <w:szCs w:val="28"/>
        </w:rPr>
        <w:t xml:space="preserve"> </w:t>
      </w:r>
      <w:r w:rsidR="00343DD5">
        <w:rPr>
          <w:rFonts w:cs="Arial"/>
          <w:color w:val="5B5B5F"/>
          <w:sz w:val="28"/>
          <w:szCs w:val="28"/>
        </w:rPr>
        <w:t>25</w:t>
      </w:r>
      <w:r>
        <w:rPr>
          <w:rFonts w:cs="Arial"/>
          <w:b/>
          <w:bCs/>
          <w:color w:val="5B5B5F"/>
          <w:sz w:val="28"/>
          <w:szCs w:val="28"/>
        </w:rPr>
        <w:t>/</w:t>
      </w:r>
      <w:r w:rsidR="00343DD5">
        <w:rPr>
          <w:rFonts w:cs="Arial"/>
          <w:b/>
          <w:bCs/>
          <w:color w:val="5B5B5F"/>
          <w:sz w:val="28"/>
          <w:szCs w:val="28"/>
        </w:rPr>
        <w:t>09</w:t>
      </w:r>
      <w:r>
        <w:rPr>
          <w:rFonts w:cs="Arial"/>
          <w:b/>
          <w:bCs/>
          <w:color w:val="5B5B5F"/>
          <w:sz w:val="28"/>
          <w:szCs w:val="28"/>
        </w:rPr>
        <w:t xml:space="preserve">/2025 </w:t>
      </w:r>
      <w:r w:rsidRPr="00421D5D">
        <w:rPr>
          <w:rFonts w:cs="Arial"/>
          <w:color w:val="5B5B5F"/>
          <w:sz w:val="28"/>
          <w:szCs w:val="28"/>
        </w:rPr>
        <w:t xml:space="preserve">às </w:t>
      </w:r>
      <w:r>
        <w:rPr>
          <w:rFonts w:cs="Arial"/>
          <w:b/>
          <w:bCs/>
          <w:color w:val="5B5B5F"/>
          <w:sz w:val="28"/>
          <w:szCs w:val="28"/>
        </w:rPr>
        <w:t>9:01h</w:t>
      </w:r>
    </w:p>
    <w:p w14:paraId="087D3FBC" w14:textId="4EAEA3B1" w:rsidR="001401A6" w:rsidRPr="00421D5D" w:rsidRDefault="001401A6" w:rsidP="001401A6">
      <w:pPr>
        <w:rPr>
          <w:rFonts w:cs="Arial"/>
          <w:color w:val="5B5B5F"/>
          <w:sz w:val="32"/>
          <w:szCs w:val="32"/>
        </w:rPr>
      </w:pPr>
      <w:r w:rsidRPr="00421D5D">
        <w:rPr>
          <w:rFonts w:cs="Arial"/>
          <w:color w:val="5B5B5F"/>
          <w:sz w:val="28"/>
          <w:szCs w:val="28"/>
        </w:rPr>
        <w:t xml:space="preserve">Até </w:t>
      </w:r>
      <w:r w:rsidR="00343DD5">
        <w:rPr>
          <w:rFonts w:cs="Arial"/>
          <w:color w:val="5B5B5F"/>
          <w:sz w:val="28"/>
          <w:szCs w:val="28"/>
        </w:rPr>
        <w:t>25</w:t>
      </w:r>
      <w:r>
        <w:rPr>
          <w:rFonts w:cs="Arial"/>
          <w:b/>
          <w:bCs/>
          <w:color w:val="5B5B5F"/>
          <w:sz w:val="28"/>
          <w:szCs w:val="28"/>
        </w:rPr>
        <w:t>/</w:t>
      </w:r>
      <w:r w:rsidR="00343DD5">
        <w:rPr>
          <w:rFonts w:cs="Arial"/>
          <w:b/>
          <w:bCs/>
          <w:color w:val="5B5B5F"/>
          <w:sz w:val="28"/>
          <w:szCs w:val="28"/>
        </w:rPr>
        <w:t>09</w:t>
      </w:r>
      <w:r>
        <w:rPr>
          <w:rFonts w:cs="Arial"/>
          <w:b/>
          <w:color w:val="5B5B5F"/>
          <w:sz w:val="28"/>
          <w:szCs w:val="28"/>
        </w:rPr>
        <w:t>/2025</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1</w:t>
      </w:r>
      <w:r>
        <w:rPr>
          <w:rFonts w:cs="Arial"/>
          <w:b/>
          <w:bCs/>
          <w:color w:val="5B5B5F"/>
          <w:sz w:val="28"/>
          <w:szCs w:val="28"/>
        </w:rPr>
        <w:t>5:01</w:t>
      </w:r>
      <w:r w:rsidRPr="00421D5D">
        <w:rPr>
          <w:rFonts w:cs="Arial"/>
          <w:b/>
          <w:bCs/>
          <w:color w:val="5B5B5F"/>
          <w:sz w:val="28"/>
          <w:szCs w:val="28"/>
        </w:rPr>
        <w:t>h</w:t>
      </w:r>
    </w:p>
    <w:p w14:paraId="4802B270" w14:textId="77777777" w:rsidR="001401A6" w:rsidRDefault="001401A6" w:rsidP="001401A6">
      <w:pPr>
        <w:rPr>
          <w:rFonts w:cs="Arial"/>
          <w:b/>
          <w:bCs/>
          <w:color w:val="405CA1"/>
          <w:sz w:val="32"/>
          <w:szCs w:val="32"/>
        </w:rPr>
      </w:pPr>
    </w:p>
    <w:p w14:paraId="2A8453CC" w14:textId="77777777" w:rsidR="001401A6" w:rsidRPr="00421D5D" w:rsidRDefault="001401A6" w:rsidP="001401A6">
      <w:pPr>
        <w:rPr>
          <w:rFonts w:cs="Arial"/>
          <w:b/>
          <w:bCs/>
          <w:color w:val="405CA1"/>
          <w:sz w:val="32"/>
          <w:szCs w:val="32"/>
        </w:rPr>
      </w:pPr>
      <w:r w:rsidRPr="00421D5D">
        <w:rPr>
          <w:rFonts w:cs="Arial"/>
          <w:b/>
          <w:bCs/>
          <w:color w:val="405CA1"/>
          <w:sz w:val="32"/>
          <w:szCs w:val="32"/>
        </w:rPr>
        <w:t>PREFERÊNCIA ME/EPP/EQUIPARADAS</w:t>
      </w:r>
    </w:p>
    <w:p w14:paraId="318F7C2C" w14:textId="77777777" w:rsidR="001401A6" w:rsidRPr="00421D5D" w:rsidRDefault="001401A6" w:rsidP="001401A6">
      <w:pPr>
        <w:rPr>
          <w:rFonts w:cs="Arial"/>
          <w:b/>
          <w:bCs/>
          <w:color w:val="5B5B5F"/>
          <w:sz w:val="28"/>
          <w:szCs w:val="28"/>
        </w:rPr>
      </w:pPr>
      <w:r w:rsidRPr="00421D5D">
        <w:rPr>
          <w:rFonts w:cs="Arial"/>
          <w:b/>
          <w:bCs/>
          <w:color w:val="5B5B5F"/>
          <w:sz w:val="28"/>
          <w:szCs w:val="28"/>
        </w:rPr>
        <w:t>SIM</w:t>
      </w:r>
    </w:p>
    <w:p w14:paraId="689B6D43" w14:textId="77777777" w:rsidR="001401A6" w:rsidRPr="00AF46E0" w:rsidRDefault="001401A6" w:rsidP="001401A6">
      <w:pPr>
        <w:spacing w:line="259" w:lineRule="auto"/>
        <w:rPr>
          <w:rFonts w:ascii="Rawline" w:hAnsi="Rawline" w:cs="Arial"/>
          <w:color w:val="FF0000"/>
          <w:sz w:val="22"/>
          <w:szCs w:val="22"/>
        </w:rPr>
      </w:pPr>
    </w:p>
    <w:p w14:paraId="2DBB95E8" w14:textId="77777777" w:rsidR="001401A6" w:rsidRPr="00AF46E0" w:rsidRDefault="001401A6" w:rsidP="001401A6">
      <w:pPr>
        <w:spacing w:line="276" w:lineRule="auto"/>
        <w:jc w:val="center"/>
        <w:rPr>
          <w:rFonts w:ascii="Rawline" w:hAnsi="Rawline" w:cs="Arial"/>
          <w:color w:val="FF0000"/>
          <w:sz w:val="22"/>
          <w:szCs w:val="22"/>
        </w:rPr>
      </w:pPr>
    </w:p>
    <w:p w14:paraId="1072B4B5" w14:textId="77777777" w:rsidR="001401A6" w:rsidRDefault="001401A6" w:rsidP="001401A6">
      <w:pPr>
        <w:pStyle w:val="CabealhodoSumrio"/>
        <w:spacing w:before="0"/>
        <w:rPr>
          <w:rFonts w:ascii="Rawline" w:hAnsi="Rawline" w:cs="Arial"/>
          <w:color w:val="FF0000"/>
          <w:sz w:val="22"/>
          <w:szCs w:val="22"/>
        </w:rPr>
      </w:pP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14:paraId="1B8B4BEA" w14:textId="77777777" w:rsidR="001401A6" w:rsidRPr="002F2A70" w:rsidRDefault="001401A6" w:rsidP="001401A6">
          <w:pPr>
            <w:pStyle w:val="CabealhodoSumrio"/>
            <w:spacing w:before="0"/>
            <w:rPr>
              <w:rFonts w:ascii="Rawline" w:hAnsi="Rawline" w:cs="Arial"/>
              <w:color w:val="FF0000"/>
              <w:sz w:val="22"/>
              <w:szCs w:val="22"/>
            </w:rPr>
          </w:pPr>
          <w:r w:rsidRPr="00E5012C">
            <w:rPr>
              <w:rFonts w:ascii="Arial" w:hAnsi="Arial" w:cs="Arial"/>
              <w:sz w:val="22"/>
              <w:szCs w:val="22"/>
            </w:rPr>
            <w:t>Sumário</w:t>
          </w:r>
        </w:p>
        <w:p w14:paraId="49EC0069" w14:textId="77777777" w:rsidR="001401A6" w:rsidRPr="00E5012C" w:rsidRDefault="001401A6" w:rsidP="001401A6"/>
        <w:p w14:paraId="7DD8A305" w14:textId="66F388FC" w:rsidR="001401A6" w:rsidRDefault="001401A6" w:rsidP="001401A6">
          <w:pPr>
            <w:pStyle w:val="Sumrio1"/>
            <w:tabs>
              <w:tab w:val="left" w:pos="440"/>
              <w:tab w:val="right" w:leader="dot" w:pos="9061"/>
            </w:tabs>
            <w:rPr>
              <w:rFonts w:asciiTheme="minorHAnsi" w:eastAsiaTheme="minorEastAsia" w:hAnsiTheme="minorHAnsi" w:cstheme="minorBidi"/>
              <w:noProof/>
              <w:sz w:val="22"/>
              <w:szCs w:val="22"/>
            </w:rPr>
          </w:pPr>
          <w:r w:rsidRPr="00E5012C">
            <w:rPr>
              <w:rFonts w:cs="Arial"/>
              <w:sz w:val="22"/>
              <w:szCs w:val="22"/>
            </w:rPr>
            <w:fldChar w:fldCharType="begin"/>
          </w:r>
          <w:r w:rsidRPr="00E5012C">
            <w:rPr>
              <w:rFonts w:cs="Arial"/>
              <w:sz w:val="22"/>
              <w:szCs w:val="22"/>
            </w:rPr>
            <w:instrText xml:space="preserve"> TOC \o "1-3" \h \z \u </w:instrText>
          </w:r>
          <w:r w:rsidRPr="00E5012C">
            <w:rPr>
              <w:rFonts w:cs="Arial"/>
              <w:sz w:val="22"/>
              <w:szCs w:val="22"/>
            </w:rPr>
            <w:fldChar w:fldCharType="separate"/>
          </w:r>
          <w:hyperlink w:anchor="_Toc153806985" w:history="1">
            <w:r w:rsidRPr="00DF17D0">
              <w:rPr>
                <w:rStyle w:val="Hyperlink"/>
                <w:rFonts w:eastAsia="Calibri" w:cs="Arial"/>
                <w:b/>
                <w:noProof/>
              </w:rPr>
              <w:t>1.</w:t>
            </w:r>
            <w:r>
              <w:rPr>
                <w:rFonts w:asciiTheme="minorHAnsi" w:eastAsiaTheme="minorEastAsia" w:hAnsiTheme="minorHAnsi" w:cstheme="minorBidi"/>
                <w:noProof/>
                <w:sz w:val="22"/>
                <w:szCs w:val="22"/>
              </w:rPr>
              <w:tab/>
            </w:r>
            <w:r w:rsidRPr="00DF17D0">
              <w:rPr>
                <w:rStyle w:val="Hyperlink"/>
                <w:rFonts w:eastAsia="Calibri" w:cs="Arial"/>
                <w:noProof/>
              </w:rPr>
              <w:t>OBJETO DA CONTRATAÇÃO DIRETA</w:t>
            </w:r>
            <w:r>
              <w:rPr>
                <w:noProof/>
                <w:webHidden/>
              </w:rPr>
              <w:tab/>
            </w:r>
            <w:r>
              <w:rPr>
                <w:noProof/>
                <w:webHidden/>
              </w:rPr>
              <w:fldChar w:fldCharType="begin"/>
            </w:r>
            <w:r>
              <w:rPr>
                <w:noProof/>
                <w:webHidden/>
              </w:rPr>
              <w:instrText xml:space="preserve"> PAGEREF _Toc153806985 \h </w:instrText>
            </w:r>
            <w:r>
              <w:rPr>
                <w:noProof/>
                <w:webHidden/>
              </w:rPr>
            </w:r>
            <w:r>
              <w:rPr>
                <w:noProof/>
                <w:webHidden/>
              </w:rPr>
              <w:fldChar w:fldCharType="separate"/>
            </w:r>
            <w:r w:rsidR="005D0691">
              <w:rPr>
                <w:noProof/>
                <w:webHidden/>
              </w:rPr>
              <w:t>3</w:t>
            </w:r>
            <w:r>
              <w:rPr>
                <w:noProof/>
                <w:webHidden/>
              </w:rPr>
              <w:fldChar w:fldCharType="end"/>
            </w:r>
          </w:hyperlink>
        </w:p>
        <w:p w14:paraId="7AF2DFB6" w14:textId="10ED37D9" w:rsidR="001401A6" w:rsidRDefault="00AC5995"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86" w:history="1">
            <w:r w:rsidR="001401A6" w:rsidRPr="00DF17D0">
              <w:rPr>
                <w:rStyle w:val="Hyperlink"/>
                <w:rFonts w:eastAsia="Calibri" w:cs="Arial"/>
                <w:b/>
                <w:noProof/>
              </w:rPr>
              <w:t>2.</w:t>
            </w:r>
            <w:r w:rsidR="001401A6">
              <w:rPr>
                <w:rFonts w:asciiTheme="minorHAnsi" w:eastAsiaTheme="minorEastAsia" w:hAnsiTheme="minorHAnsi" w:cstheme="minorBidi"/>
                <w:noProof/>
                <w:sz w:val="22"/>
                <w:szCs w:val="22"/>
              </w:rPr>
              <w:tab/>
            </w:r>
            <w:r w:rsidR="001401A6" w:rsidRPr="00DF17D0">
              <w:rPr>
                <w:rStyle w:val="Hyperlink"/>
                <w:rFonts w:eastAsia="Calibri" w:cs="Arial"/>
                <w:noProof/>
              </w:rPr>
              <w:t>PARTICIPAÇÃO NA DISPENSA ELETRÔNICA.</w:t>
            </w:r>
            <w:r w:rsidR="001401A6">
              <w:rPr>
                <w:noProof/>
                <w:webHidden/>
              </w:rPr>
              <w:tab/>
            </w:r>
            <w:r w:rsidR="001401A6">
              <w:rPr>
                <w:noProof/>
                <w:webHidden/>
              </w:rPr>
              <w:fldChar w:fldCharType="begin"/>
            </w:r>
            <w:r w:rsidR="001401A6">
              <w:rPr>
                <w:noProof/>
                <w:webHidden/>
              </w:rPr>
              <w:instrText xml:space="preserve"> PAGEREF _Toc153806986 \h </w:instrText>
            </w:r>
            <w:r w:rsidR="001401A6">
              <w:rPr>
                <w:noProof/>
                <w:webHidden/>
              </w:rPr>
            </w:r>
            <w:r w:rsidR="001401A6">
              <w:rPr>
                <w:noProof/>
                <w:webHidden/>
              </w:rPr>
              <w:fldChar w:fldCharType="separate"/>
            </w:r>
            <w:r w:rsidR="005D0691">
              <w:rPr>
                <w:noProof/>
                <w:webHidden/>
              </w:rPr>
              <w:t>3</w:t>
            </w:r>
            <w:r w:rsidR="001401A6">
              <w:rPr>
                <w:noProof/>
                <w:webHidden/>
              </w:rPr>
              <w:fldChar w:fldCharType="end"/>
            </w:r>
          </w:hyperlink>
        </w:p>
        <w:p w14:paraId="527D54B5" w14:textId="27A838BE" w:rsidR="001401A6" w:rsidRDefault="00AC5995"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87" w:history="1">
            <w:r w:rsidR="001401A6" w:rsidRPr="00DF17D0">
              <w:rPr>
                <w:rStyle w:val="Hyperlink"/>
                <w:rFonts w:eastAsia="Calibri" w:cs="Arial"/>
                <w:b/>
                <w:noProof/>
              </w:rPr>
              <w:t>3.</w:t>
            </w:r>
            <w:r w:rsidR="001401A6">
              <w:rPr>
                <w:rFonts w:asciiTheme="minorHAnsi" w:eastAsiaTheme="minorEastAsia" w:hAnsiTheme="minorHAnsi" w:cstheme="minorBidi"/>
                <w:noProof/>
                <w:sz w:val="22"/>
                <w:szCs w:val="22"/>
              </w:rPr>
              <w:tab/>
            </w:r>
            <w:r w:rsidR="001401A6" w:rsidRPr="00DF17D0">
              <w:rPr>
                <w:rStyle w:val="Hyperlink"/>
                <w:rFonts w:eastAsia="Calibri" w:cs="Arial"/>
                <w:noProof/>
              </w:rPr>
              <w:t>DA PREFERÊNCIA ESTABELECIDA PELA LEI MUNICIPAL 1469/2023</w:t>
            </w:r>
            <w:r w:rsidR="001401A6">
              <w:rPr>
                <w:noProof/>
                <w:webHidden/>
              </w:rPr>
              <w:tab/>
            </w:r>
            <w:r w:rsidR="001401A6">
              <w:rPr>
                <w:noProof/>
                <w:webHidden/>
              </w:rPr>
              <w:fldChar w:fldCharType="begin"/>
            </w:r>
            <w:r w:rsidR="001401A6">
              <w:rPr>
                <w:noProof/>
                <w:webHidden/>
              </w:rPr>
              <w:instrText xml:space="preserve"> PAGEREF _Toc153806987 \h </w:instrText>
            </w:r>
            <w:r w:rsidR="001401A6">
              <w:rPr>
                <w:noProof/>
                <w:webHidden/>
              </w:rPr>
            </w:r>
            <w:r w:rsidR="001401A6">
              <w:rPr>
                <w:noProof/>
                <w:webHidden/>
              </w:rPr>
              <w:fldChar w:fldCharType="separate"/>
            </w:r>
            <w:r w:rsidR="005D0691">
              <w:rPr>
                <w:noProof/>
                <w:webHidden/>
              </w:rPr>
              <w:t>5</w:t>
            </w:r>
            <w:r w:rsidR="001401A6">
              <w:rPr>
                <w:noProof/>
                <w:webHidden/>
              </w:rPr>
              <w:fldChar w:fldCharType="end"/>
            </w:r>
          </w:hyperlink>
        </w:p>
        <w:p w14:paraId="2D278CE1" w14:textId="3322A780" w:rsidR="001401A6" w:rsidRDefault="00AC5995"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88" w:history="1">
            <w:r w:rsidR="001401A6" w:rsidRPr="00DF17D0">
              <w:rPr>
                <w:rStyle w:val="Hyperlink"/>
                <w:rFonts w:eastAsia="Calibri" w:cs="Arial"/>
                <w:b/>
                <w:noProof/>
              </w:rPr>
              <w:t>4.</w:t>
            </w:r>
            <w:r w:rsidR="001401A6">
              <w:rPr>
                <w:rFonts w:asciiTheme="minorHAnsi" w:eastAsiaTheme="minorEastAsia" w:hAnsiTheme="minorHAnsi" w:cstheme="minorBidi"/>
                <w:noProof/>
                <w:sz w:val="22"/>
                <w:szCs w:val="22"/>
              </w:rPr>
              <w:tab/>
            </w:r>
            <w:r w:rsidR="001401A6" w:rsidRPr="00DF17D0">
              <w:rPr>
                <w:rStyle w:val="Hyperlink"/>
                <w:rFonts w:eastAsia="Calibri" w:cs="Arial"/>
                <w:noProof/>
              </w:rPr>
              <w:t>INGRESSO NA DISPENSA ELETRÔNICA E CADASTRAMENTO DA PROPOSTA INICIAL</w:t>
            </w:r>
            <w:r w:rsidR="001401A6">
              <w:rPr>
                <w:noProof/>
                <w:webHidden/>
              </w:rPr>
              <w:tab/>
            </w:r>
            <w:r w:rsidR="001401A6">
              <w:rPr>
                <w:noProof/>
                <w:webHidden/>
              </w:rPr>
              <w:fldChar w:fldCharType="begin"/>
            </w:r>
            <w:r w:rsidR="001401A6">
              <w:rPr>
                <w:noProof/>
                <w:webHidden/>
              </w:rPr>
              <w:instrText xml:space="preserve"> PAGEREF _Toc153806988 \h </w:instrText>
            </w:r>
            <w:r w:rsidR="001401A6">
              <w:rPr>
                <w:noProof/>
                <w:webHidden/>
              </w:rPr>
            </w:r>
            <w:r w:rsidR="001401A6">
              <w:rPr>
                <w:noProof/>
                <w:webHidden/>
              </w:rPr>
              <w:fldChar w:fldCharType="separate"/>
            </w:r>
            <w:r w:rsidR="005D0691">
              <w:rPr>
                <w:noProof/>
                <w:webHidden/>
              </w:rPr>
              <w:t>6</w:t>
            </w:r>
            <w:r w:rsidR="001401A6">
              <w:rPr>
                <w:noProof/>
                <w:webHidden/>
              </w:rPr>
              <w:fldChar w:fldCharType="end"/>
            </w:r>
          </w:hyperlink>
        </w:p>
        <w:p w14:paraId="61546782" w14:textId="085385FA" w:rsidR="001401A6" w:rsidRDefault="00AC5995"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89" w:history="1">
            <w:r w:rsidR="001401A6" w:rsidRPr="00DF17D0">
              <w:rPr>
                <w:rStyle w:val="Hyperlink"/>
                <w:rFonts w:eastAsia="Calibri" w:cs="Arial"/>
                <w:b/>
                <w:noProof/>
              </w:rPr>
              <w:t>5.</w:t>
            </w:r>
            <w:r w:rsidR="001401A6">
              <w:rPr>
                <w:rFonts w:asciiTheme="minorHAnsi" w:eastAsiaTheme="minorEastAsia" w:hAnsiTheme="minorHAnsi" w:cstheme="minorBidi"/>
                <w:noProof/>
                <w:sz w:val="22"/>
                <w:szCs w:val="22"/>
              </w:rPr>
              <w:tab/>
            </w:r>
            <w:r w:rsidR="001401A6" w:rsidRPr="00DF17D0">
              <w:rPr>
                <w:rStyle w:val="Hyperlink"/>
                <w:rFonts w:eastAsia="Calibri" w:cs="Arial"/>
                <w:noProof/>
              </w:rPr>
              <w:t>FASE DE LANCES</w:t>
            </w:r>
            <w:r w:rsidR="001401A6">
              <w:rPr>
                <w:noProof/>
                <w:webHidden/>
              </w:rPr>
              <w:tab/>
            </w:r>
            <w:r w:rsidR="001401A6">
              <w:rPr>
                <w:noProof/>
                <w:webHidden/>
              </w:rPr>
              <w:fldChar w:fldCharType="begin"/>
            </w:r>
            <w:r w:rsidR="001401A6">
              <w:rPr>
                <w:noProof/>
                <w:webHidden/>
              </w:rPr>
              <w:instrText xml:space="preserve"> PAGEREF _Toc153806989 \h </w:instrText>
            </w:r>
            <w:r w:rsidR="001401A6">
              <w:rPr>
                <w:noProof/>
                <w:webHidden/>
              </w:rPr>
            </w:r>
            <w:r w:rsidR="001401A6">
              <w:rPr>
                <w:noProof/>
                <w:webHidden/>
              </w:rPr>
              <w:fldChar w:fldCharType="separate"/>
            </w:r>
            <w:r w:rsidR="005D0691">
              <w:rPr>
                <w:noProof/>
                <w:webHidden/>
              </w:rPr>
              <w:t>7</w:t>
            </w:r>
            <w:r w:rsidR="001401A6">
              <w:rPr>
                <w:noProof/>
                <w:webHidden/>
              </w:rPr>
              <w:fldChar w:fldCharType="end"/>
            </w:r>
          </w:hyperlink>
        </w:p>
        <w:p w14:paraId="7E13C2E9" w14:textId="5A3B3C56" w:rsidR="001401A6" w:rsidRDefault="00AC5995"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90" w:history="1">
            <w:r w:rsidR="001401A6" w:rsidRPr="00DF17D0">
              <w:rPr>
                <w:rStyle w:val="Hyperlink"/>
                <w:rFonts w:eastAsia="Calibri" w:cs="Arial"/>
                <w:b/>
                <w:noProof/>
              </w:rPr>
              <w:t>6.</w:t>
            </w:r>
            <w:r w:rsidR="001401A6">
              <w:rPr>
                <w:rFonts w:asciiTheme="minorHAnsi" w:eastAsiaTheme="minorEastAsia" w:hAnsiTheme="minorHAnsi" w:cstheme="minorBidi"/>
                <w:noProof/>
                <w:sz w:val="22"/>
                <w:szCs w:val="22"/>
              </w:rPr>
              <w:tab/>
            </w:r>
            <w:r w:rsidR="001401A6" w:rsidRPr="00DF17D0">
              <w:rPr>
                <w:rStyle w:val="Hyperlink"/>
                <w:rFonts w:eastAsia="Calibri" w:cs="Arial"/>
                <w:noProof/>
              </w:rPr>
              <w:t>JULGAMENTO DAS PROPOSTAS DE PREÇO</w:t>
            </w:r>
            <w:r w:rsidR="001401A6">
              <w:rPr>
                <w:noProof/>
                <w:webHidden/>
              </w:rPr>
              <w:tab/>
            </w:r>
            <w:r w:rsidR="001401A6">
              <w:rPr>
                <w:noProof/>
                <w:webHidden/>
              </w:rPr>
              <w:fldChar w:fldCharType="begin"/>
            </w:r>
            <w:r w:rsidR="001401A6">
              <w:rPr>
                <w:noProof/>
                <w:webHidden/>
              </w:rPr>
              <w:instrText xml:space="preserve"> PAGEREF _Toc153806990 \h </w:instrText>
            </w:r>
            <w:r w:rsidR="001401A6">
              <w:rPr>
                <w:noProof/>
                <w:webHidden/>
              </w:rPr>
            </w:r>
            <w:r w:rsidR="001401A6">
              <w:rPr>
                <w:noProof/>
                <w:webHidden/>
              </w:rPr>
              <w:fldChar w:fldCharType="separate"/>
            </w:r>
            <w:r w:rsidR="005D0691">
              <w:rPr>
                <w:noProof/>
                <w:webHidden/>
              </w:rPr>
              <w:t>8</w:t>
            </w:r>
            <w:r w:rsidR="001401A6">
              <w:rPr>
                <w:noProof/>
                <w:webHidden/>
              </w:rPr>
              <w:fldChar w:fldCharType="end"/>
            </w:r>
          </w:hyperlink>
        </w:p>
        <w:p w14:paraId="572958EF" w14:textId="1D17BE5F" w:rsidR="001401A6" w:rsidRDefault="00AC5995"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91" w:history="1">
            <w:r w:rsidR="001401A6" w:rsidRPr="00DF17D0">
              <w:rPr>
                <w:rStyle w:val="Hyperlink"/>
                <w:rFonts w:eastAsia="Calibri" w:cs="Arial"/>
                <w:b/>
                <w:noProof/>
              </w:rPr>
              <w:t>7.</w:t>
            </w:r>
            <w:r w:rsidR="001401A6">
              <w:rPr>
                <w:rFonts w:asciiTheme="minorHAnsi" w:eastAsiaTheme="minorEastAsia" w:hAnsiTheme="minorHAnsi" w:cstheme="minorBidi"/>
                <w:noProof/>
                <w:sz w:val="22"/>
                <w:szCs w:val="22"/>
              </w:rPr>
              <w:tab/>
            </w:r>
            <w:r w:rsidR="001401A6" w:rsidRPr="00DF17D0">
              <w:rPr>
                <w:rStyle w:val="Hyperlink"/>
                <w:rFonts w:eastAsia="Calibri" w:cs="Arial"/>
                <w:noProof/>
              </w:rPr>
              <w:t>HABILITAÇÃO</w:t>
            </w:r>
            <w:r w:rsidR="001401A6">
              <w:rPr>
                <w:noProof/>
                <w:webHidden/>
              </w:rPr>
              <w:tab/>
            </w:r>
            <w:r w:rsidR="001401A6">
              <w:rPr>
                <w:noProof/>
                <w:webHidden/>
              </w:rPr>
              <w:fldChar w:fldCharType="begin"/>
            </w:r>
            <w:r w:rsidR="001401A6">
              <w:rPr>
                <w:noProof/>
                <w:webHidden/>
              </w:rPr>
              <w:instrText xml:space="preserve"> PAGEREF _Toc153806991 \h </w:instrText>
            </w:r>
            <w:r w:rsidR="001401A6">
              <w:rPr>
                <w:noProof/>
                <w:webHidden/>
              </w:rPr>
            </w:r>
            <w:r w:rsidR="001401A6">
              <w:rPr>
                <w:noProof/>
                <w:webHidden/>
              </w:rPr>
              <w:fldChar w:fldCharType="separate"/>
            </w:r>
            <w:r w:rsidR="005D0691">
              <w:rPr>
                <w:noProof/>
                <w:webHidden/>
              </w:rPr>
              <w:t>10</w:t>
            </w:r>
            <w:r w:rsidR="001401A6">
              <w:rPr>
                <w:noProof/>
                <w:webHidden/>
              </w:rPr>
              <w:fldChar w:fldCharType="end"/>
            </w:r>
          </w:hyperlink>
        </w:p>
        <w:p w14:paraId="68459F11" w14:textId="18704DC5" w:rsidR="001401A6" w:rsidRDefault="00AC5995"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92" w:history="1">
            <w:r w:rsidR="001401A6" w:rsidRPr="00DF17D0">
              <w:rPr>
                <w:rStyle w:val="Hyperlink"/>
                <w:rFonts w:eastAsia="Calibri" w:cs="Arial"/>
                <w:b/>
                <w:noProof/>
              </w:rPr>
              <w:t>8.</w:t>
            </w:r>
            <w:r w:rsidR="001401A6">
              <w:rPr>
                <w:rFonts w:asciiTheme="minorHAnsi" w:eastAsiaTheme="minorEastAsia" w:hAnsiTheme="minorHAnsi" w:cstheme="minorBidi"/>
                <w:noProof/>
                <w:sz w:val="22"/>
                <w:szCs w:val="22"/>
              </w:rPr>
              <w:tab/>
            </w:r>
            <w:r w:rsidR="001401A6" w:rsidRPr="00DF17D0">
              <w:rPr>
                <w:rStyle w:val="Hyperlink"/>
                <w:rFonts w:eastAsia="Calibri" w:cs="Arial"/>
                <w:noProof/>
              </w:rPr>
              <w:t>CONTRATAÇÃO</w:t>
            </w:r>
            <w:r w:rsidR="001401A6">
              <w:rPr>
                <w:noProof/>
                <w:webHidden/>
              </w:rPr>
              <w:tab/>
            </w:r>
            <w:r w:rsidR="001401A6">
              <w:rPr>
                <w:noProof/>
                <w:webHidden/>
              </w:rPr>
              <w:fldChar w:fldCharType="begin"/>
            </w:r>
            <w:r w:rsidR="001401A6">
              <w:rPr>
                <w:noProof/>
                <w:webHidden/>
              </w:rPr>
              <w:instrText xml:space="preserve"> PAGEREF _Toc153806992 \h </w:instrText>
            </w:r>
            <w:r w:rsidR="001401A6">
              <w:rPr>
                <w:noProof/>
                <w:webHidden/>
              </w:rPr>
            </w:r>
            <w:r w:rsidR="001401A6">
              <w:rPr>
                <w:noProof/>
                <w:webHidden/>
              </w:rPr>
              <w:fldChar w:fldCharType="separate"/>
            </w:r>
            <w:r w:rsidR="005D0691">
              <w:rPr>
                <w:noProof/>
                <w:webHidden/>
              </w:rPr>
              <w:t>12</w:t>
            </w:r>
            <w:r w:rsidR="001401A6">
              <w:rPr>
                <w:noProof/>
                <w:webHidden/>
              </w:rPr>
              <w:fldChar w:fldCharType="end"/>
            </w:r>
          </w:hyperlink>
        </w:p>
        <w:p w14:paraId="51F42BA3" w14:textId="4A761AF1" w:rsidR="001401A6" w:rsidRDefault="00AC5995"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93" w:history="1">
            <w:r w:rsidR="001401A6" w:rsidRPr="00DF17D0">
              <w:rPr>
                <w:rStyle w:val="Hyperlink"/>
                <w:rFonts w:eastAsia="Calibri" w:cs="Arial"/>
                <w:b/>
                <w:noProof/>
              </w:rPr>
              <w:t>9.</w:t>
            </w:r>
            <w:r w:rsidR="001401A6">
              <w:rPr>
                <w:rFonts w:asciiTheme="minorHAnsi" w:eastAsiaTheme="minorEastAsia" w:hAnsiTheme="minorHAnsi" w:cstheme="minorBidi"/>
                <w:noProof/>
                <w:sz w:val="22"/>
                <w:szCs w:val="22"/>
              </w:rPr>
              <w:tab/>
            </w:r>
            <w:r w:rsidR="001401A6" w:rsidRPr="00DF17D0">
              <w:rPr>
                <w:rStyle w:val="Hyperlink"/>
                <w:rFonts w:eastAsia="Calibri" w:cs="Arial"/>
                <w:noProof/>
              </w:rPr>
              <w:t>SANÇÕES</w:t>
            </w:r>
            <w:r w:rsidR="001401A6">
              <w:rPr>
                <w:noProof/>
                <w:webHidden/>
              </w:rPr>
              <w:tab/>
            </w:r>
            <w:r w:rsidR="001401A6">
              <w:rPr>
                <w:noProof/>
                <w:webHidden/>
              </w:rPr>
              <w:fldChar w:fldCharType="begin"/>
            </w:r>
            <w:r w:rsidR="001401A6">
              <w:rPr>
                <w:noProof/>
                <w:webHidden/>
              </w:rPr>
              <w:instrText xml:space="preserve"> PAGEREF _Toc153806993 \h </w:instrText>
            </w:r>
            <w:r w:rsidR="001401A6">
              <w:rPr>
                <w:noProof/>
                <w:webHidden/>
              </w:rPr>
            </w:r>
            <w:r w:rsidR="001401A6">
              <w:rPr>
                <w:noProof/>
                <w:webHidden/>
              </w:rPr>
              <w:fldChar w:fldCharType="separate"/>
            </w:r>
            <w:r w:rsidR="005D0691">
              <w:rPr>
                <w:noProof/>
                <w:webHidden/>
              </w:rPr>
              <w:t>13</w:t>
            </w:r>
            <w:r w:rsidR="001401A6">
              <w:rPr>
                <w:noProof/>
                <w:webHidden/>
              </w:rPr>
              <w:fldChar w:fldCharType="end"/>
            </w:r>
          </w:hyperlink>
        </w:p>
        <w:p w14:paraId="1F3AEB9A" w14:textId="50CC185C" w:rsidR="001401A6" w:rsidRDefault="00AC5995" w:rsidP="001401A6">
          <w:pPr>
            <w:pStyle w:val="Sumrio1"/>
            <w:tabs>
              <w:tab w:val="left" w:pos="660"/>
              <w:tab w:val="right" w:leader="dot" w:pos="9061"/>
            </w:tabs>
            <w:rPr>
              <w:rFonts w:asciiTheme="minorHAnsi" w:eastAsiaTheme="minorEastAsia" w:hAnsiTheme="minorHAnsi" w:cstheme="minorBidi"/>
              <w:noProof/>
              <w:sz w:val="22"/>
              <w:szCs w:val="22"/>
            </w:rPr>
          </w:pPr>
          <w:hyperlink w:anchor="_Toc153806994" w:history="1">
            <w:r w:rsidR="001401A6" w:rsidRPr="00DF17D0">
              <w:rPr>
                <w:rStyle w:val="Hyperlink"/>
                <w:rFonts w:eastAsia="Calibri" w:cs="Arial"/>
                <w:b/>
                <w:noProof/>
              </w:rPr>
              <w:t>10.</w:t>
            </w:r>
            <w:r w:rsidR="001401A6">
              <w:rPr>
                <w:rFonts w:asciiTheme="minorHAnsi" w:eastAsiaTheme="minorEastAsia" w:hAnsiTheme="minorHAnsi" w:cstheme="minorBidi"/>
                <w:noProof/>
                <w:sz w:val="22"/>
                <w:szCs w:val="22"/>
              </w:rPr>
              <w:tab/>
            </w:r>
            <w:r w:rsidR="001401A6" w:rsidRPr="00DF17D0">
              <w:rPr>
                <w:rStyle w:val="Hyperlink"/>
                <w:rFonts w:eastAsia="Calibri" w:cs="Arial"/>
                <w:noProof/>
              </w:rPr>
              <w:t>DAS DISPOSIÇÕES GERAIS</w:t>
            </w:r>
            <w:r w:rsidR="001401A6">
              <w:rPr>
                <w:noProof/>
                <w:webHidden/>
              </w:rPr>
              <w:tab/>
            </w:r>
            <w:r w:rsidR="001401A6">
              <w:rPr>
                <w:noProof/>
                <w:webHidden/>
              </w:rPr>
              <w:fldChar w:fldCharType="begin"/>
            </w:r>
            <w:r w:rsidR="001401A6">
              <w:rPr>
                <w:noProof/>
                <w:webHidden/>
              </w:rPr>
              <w:instrText xml:space="preserve"> PAGEREF _Toc153806994 \h </w:instrText>
            </w:r>
            <w:r w:rsidR="001401A6">
              <w:rPr>
                <w:noProof/>
                <w:webHidden/>
              </w:rPr>
            </w:r>
            <w:r w:rsidR="001401A6">
              <w:rPr>
                <w:noProof/>
                <w:webHidden/>
              </w:rPr>
              <w:fldChar w:fldCharType="separate"/>
            </w:r>
            <w:r w:rsidR="005D0691">
              <w:rPr>
                <w:noProof/>
                <w:webHidden/>
              </w:rPr>
              <w:t>15</w:t>
            </w:r>
            <w:r w:rsidR="001401A6">
              <w:rPr>
                <w:noProof/>
                <w:webHidden/>
              </w:rPr>
              <w:fldChar w:fldCharType="end"/>
            </w:r>
          </w:hyperlink>
        </w:p>
        <w:p w14:paraId="326D2F30" w14:textId="77777777" w:rsidR="001401A6" w:rsidRDefault="001401A6" w:rsidP="001401A6">
          <w:r w:rsidRPr="00E5012C">
            <w:rPr>
              <w:rFonts w:cs="Arial"/>
              <w:b/>
              <w:bCs/>
              <w:sz w:val="22"/>
              <w:szCs w:val="22"/>
            </w:rPr>
            <w:fldChar w:fldCharType="end"/>
          </w:r>
        </w:p>
      </w:sdtContent>
    </w:sdt>
    <w:p w14:paraId="21B81FC7" w14:textId="77777777" w:rsidR="001401A6" w:rsidRDefault="001401A6" w:rsidP="001401A6">
      <w:pPr>
        <w:pStyle w:val="Ttulo1"/>
        <w:spacing w:before="0"/>
        <w:rPr>
          <w:rFonts w:cs="Arial"/>
          <w:b/>
          <w:bCs/>
          <w:i/>
          <w:iCs/>
          <w:color w:val="FF0000"/>
          <w:sz w:val="24"/>
        </w:rPr>
      </w:pPr>
      <w:r>
        <w:rPr>
          <w:rFonts w:cs="Arial"/>
          <w:b/>
          <w:bCs/>
          <w:i/>
          <w:iCs/>
          <w:color w:val="FF0000"/>
          <w:sz w:val="24"/>
        </w:rPr>
        <w:br w:type="page"/>
      </w:r>
    </w:p>
    <w:p w14:paraId="2FA7D8E1" w14:textId="77777777" w:rsidR="001401A6" w:rsidRPr="00715232" w:rsidRDefault="001401A6" w:rsidP="001401A6">
      <w:pPr>
        <w:spacing w:line="276" w:lineRule="auto"/>
        <w:jc w:val="center"/>
        <w:rPr>
          <w:rFonts w:cs="Arial"/>
          <w:b/>
          <w:bCs/>
          <w:sz w:val="24"/>
        </w:rPr>
      </w:pPr>
      <w:r w:rsidRPr="00715232">
        <w:rPr>
          <w:rFonts w:cs="Arial"/>
          <w:b/>
          <w:bCs/>
          <w:sz w:val="24"/>
        </w:rPr>
        <w:lastRenderedPageBreak/>
        <w:t>MUNICÍPIO DE CÂNDIDO DE ABREU</w:t>
      </w:r>
    </w:p>
    <w:p w14:paraId="5538036F" w14:textId="1D6CA10A" w:rsidR="001401A6" w:rsidRPr="00C94251" w:rsidRDefault="001401A6" w:rsidP="001401A6">
      <w:pPr>
        <w:spacing w:line="276" w:lineRule="auto"/>
        <w:jc w:val="center"/>
        <w:rPr>
          <w:rFonts w:cs="Arial"/>
          <w:b/>
          <w:bCs/>
          <w:color w:val="000000" w:themeColor="text1"/>
          <w:sz w:val="24"/>
        </w:rPr>
      </w:pPr>
      <w:r w:rsidRPr="00C94251">
        <w:rPr>
          <w:rFonts w:cs="Arial"/>
          <w:b/>
          <w:bCs/>
          <w:color w:val="000000" w:themeColor="text1"/>
          <w:sz w:val="24"/>
        </w:rPr>
        <w:t xml:space="preserve">AVISO DE DISPENSA ELETRÔNICA Nº </w:t>
      </w:r>
      <w:r w:rsidR="00343DD5">
        <w:rPr>
          <w:rFonts w:cs="Arial"/>
          <w:b/>
          <w:bCs/>
          <w:color w:val="000000" w:themeColor="text1"/>
          <w:sz w:val="24"/>
        </w:rPr>
        <w:t>50</w:t>
      </w:r>
      <w:r>
        <w:rPr>
          <w:rFonts w:cs="Arial"/>
          <w:b/>
          <w:bCs/>
          <w:color w:val="000000" w:themeColor="text1"/>
          <w:sz w:val="24"/>
        </w:rPr>
        <w:t xml:space="preserve"> </w:t>
      </w:r>
      <w:r w:rsidRPr="00C94251">
        <w:rPr>
          <w:rFonts w:cs="Arial"/>
          <w:b/>
          <w:bCs/>
          <w:color w:val="000000" w:themeColor="text1"/>
          <w:sz w:val="24"/>
        </w:rPr>
        <w:t>/20</w:t>
      </w:r>
      <w:r>
        <w:rPr>
          <w:rFonts w:cs="Arial"/>
          <w:b/>
          <w:bCs/>
          <w:color w:val="000000" w:themeColor="text1"/>
          <w:sz w:val="24"/>
        </w:rPr>
        <w:t>25</w:t>
      </w:r>
    </w:p>
    <w:p w14:paraId="60E88F0A" w14:textId="77777777" w:rsidR="001401A6" w:rsidRPr="00C94251" w:rsidRDefault="001401A6" w:rsidP="001401A6">
      <w:pPr>
        <w:rPr>
          <w:rFonts w:cs="Arial"/>
          <w:sz w:val="24"/>
        </w:rPr>
      </w:pPr>
    </w:p>
    <w:p w14:paraId="54C46B0B" w14:textId="77777777" w:rsidR="001401A6" w:rsidRPr="00C94251" w:rsidRDefault="001401A6" w:rsidP="001401A6">
      <w:pPr>
        <w:snapToGrid w:val="0"/>
        <w:spacing w:line="276" w:lineRule="auto"/>
        <w:ind w:right="-30" w:firstLine="540"/>
        <w:jc w:val="both"/>
        <w:rPr>
          <w:rFonts w:cs="Arial"/>
          <w:color w:val="000000"/>
          <w:sz w:val="24"/>
        </w:rPr>
      </w:pPr>
      <w:r w:rsidRPr="00C94251">
        <w:rPr>
          <w:rFonts w:cs="Arial"/>
          <w:color w:val="000000" w:themeColor="text1"/>
          <w:sz w:val="24"/>
        </w:rPr>
        <w:t xml:space="preserve">Torna-se público </w:t>
      </w:r>
      <w:r>
        <w:rPr>
          <w:rFonts w:cs="Arial"/>
          <w:sz w:val="24"/>
        </w:rPr>
        <w:t>que o</w:t>
      </w:r>
      <w:r w:rsidRPr="00715232">
        <w:rPr>
          <w:rFonts w:eastAsia="Arial" w:cs="Arial"/>
          <w:sz w:val="24"/>
        </w:rPr>
        <w:t xml:space="preserve"> Município de Cândido de Abreu</w:t>
      </w:r>
      <w:r>
        <w:rPr>
          <w:rFonts w:cs="Arial"/>
          <w:sz w:val="24"/>
        </w:rPr>
        <w:t>, por meio da</w:t>
      </w:r>
      <w:r w:rsidRPr="00715232">
        <w:rPr>
          <w:rFonts w:eastAsia="Arial" w:cs="Arial"/>
          <w:sz w:val="24"/>
        </w:rPr>
        <w:t xml:space="preserve"> Secretaria de </w:t>
      </w:r>
      <w:r>
        <w:rPr>
          <w:rFonts w:eastAsia="Arial" w:cs="Arial"/>
          <w:sz w:val="24"/>
        </w:rPr>
        <w:t xml:space="preserve">Gestão de </w:t>
      </w:r>
      <w:r w:rsidRPr="00715232">
        <w:rPr>
          <w:rFonts w:eastAsia="Arial" w:cs="Arial"/>
          <w:sz w:val="24"/>
        </w:rPr>
        <w:t>Licitações e Contratos</w:t>
      </w:r>
      <w:r w:rsidRPr="00715232">
        <w:rPr>
          <w:rFonts w:cs="Arial"/>
          <w:sz w:val="24"/>
        </w:rPr>
        <w:t>, realiza</w:t>
      </w:r>
      <w:r w:rsidRPr="00C94251">
        <w:rPr>
          <w:rFonts w:cs="Arial"/>
          <w:color w:val="000000" w:themeColor="text1"/>
          <w:sz w:val="24"/>
        </w:rPr>
        <w:t xml:space="preserve">rá Dispensa Eletrônica, </w:t>
      </w:r>
      <w:r w:rsidRPr="00C94251">
        <w:rPr>
          <w:rFonts w:cs="Arial"/>
          <w:bCs/>
          <w:color w:val="000000" w:themeColor="text1"/>
          <w:sz w:val="24"/>
        </w:rPr>
        <w:t>com critério de julgamento</w:t>
      </w:r>
      <w:r w:rsidRPr="00C94251">
        <w:rPr>
          <w:rFonts w:cs="Arial"/>
          <w:b/>
          <w:bCs/>
          <w:color w:val="000000" w:themeColor="text1"/>
          <w:sz w:val="24"/>
        </w:rPr>
        <w:t xml:space="preserve"> </w:t>
      </w:r>
      <w:r>
        <w:rPr>
          <w:rFonts w:cs="Arial"/>
          <w:b/>
          <w:sz w:val="24"/>
        </w:rPr>
        <w:t>menor preço</w:t>
      </w:r>
      <w:r w:rsidRPr="00F91F6C">
        <w:rPr>
          <w:rFonts w:cs="Arial"/>
          <w:b/>
          <w:bCs/>
          <w:sz w:val="24"/>
        </w:rPr>
        <w:t>,</w:t>
      </w:r>
      <w:r w:rsidRPr="00C94251">
        <w:rPr>
          <w:rFonts w:cs="Arial"/>
          <w:b/>
          <w:bCs/>
          <w:i/>
          <w:color w:val="FF0000"/>
          <w:sz w:val="24"/>
        </w:rPr>
        <w:t xml:space="preserve"> </w:t>
      </w:r>
      <w:r w:rsidRPr="00C94251">
        <w:rPr>
          <w:rFonts w:cs="Arial"/>
          <w:color w:val="000000" w:themeColor="text1"/>
          <w:sz w:val="24"/>
        </w:rPr>
        <w:t xml:space="preserve">na hipótese do </w:t>
      </w:r>
      <w:r w:rsidRPr="00F91F6C">
        <w:rPr>
          <w:rFonts w:cs="Arial"/>
          <w:b/>
          <w:color w:val="000000" w:themeColor="text1"/>
          <w:sz w:val="24"/>
        </w:rPr>
        <w:t>art. 75</w:t>
      </w:r>
      <w:r w:rsidRPr="00F91F6C">
        <w:rPr>
          <w:rFonts w:cs="Arial"/>
          <w:b/>
          <w:iCs/>
          <w:color w:val="000000" w:themeColor="text1"/>
          <w:sz w:val="24"/>
        </w:rPr>
        <w:t xml:space="preserve">, </w:t>
      </w:r>
      <w:r>
        <w:rPr>
          <w:rFonts w:cs="Arial"/>
          <w:b/>
          <w:iCs/>
          <w:color w:val="000000" w:themeColor="text1"/>
          <w:sz w:val="24"/>
        </w:rPr>
        <w:t>inciso I</w:t>
      </w:r>
      <w:r w:rsidRPr="00C94251">
        <w:rPr>
          <w:rFonts w:cs="Arial"/>
          <w:color w:val="FF0000"/>
          <w:sz w:val="24"/>
        </w:rPr>
        <w:t xml:space="preserve"> </w:t>
      </w:r>
      <w:r w:rsidRPr="00C94251">
        <w:rPr>
          <w:rFonts w:cs="Arial"/>
          <w:bCs/>
          <w:sz w:val="24"/>
        </w:rPr>
        <w:t>nos termos da Lei nº 14.133, de 1º de abril de 2021, da Instrução Normativa SEGES/ME nº 67/2021 e demais legislação aplicável</w:t>
      </w:r>
      <w:r w:rsidRPr="00C94251">
        <w:rPr>
          <w:rFonts w:cs="Arial"/>
          <w:color w:val="000000"/>
          <w:sz w:val="24"/>
        </w:rPr>
        <w:t>.</w:t>
      </w:r>
    </w:p>
    <w:p w14:paraId="0E4B5ADE" w14:textId="77777777" w:rsidR="001401A6" w:rsidRPr="00C94251" w:rsidRDefault="001401A6" w:rsidP="001401A6">
      <w:pPr>
        <w:spacing w:line="276" w:lineRule="auto"/>
        <w:jc w:val="both"/>
        <w:rPr>
          <w:rFonts w:cs="Arial"/>
          <w:color w:val="000000" w:themeColor="text1"/>
          <w:sz w:val="24"/>
        </w:rPr>
      </w:pPr>
    </w:p>
    <w:p w14:paraId="7BE9B044" w14:textId="275EB320" w:rsidR="001401A6" w:rsidRPr="00C94251" w:rsidRDefault="001401A6" w:rsidP="001401A6">
      <w:pPr>
        <w:spacing w:line="276" w:lineRule="auto"/>
        <w:jc w:val="both"/>
        <w:rPr>
          <w:rFonts w:cs="Arial"/>
          <w:sz w:val="24"/>
        </w:rPr>
      </w:pPr>
      <w:r w:rsidRPr="00C94251">
        <w:rPr>
          <w:rFonts w:cs="Arial"/>
          <w:color w:val="000000" w:themeColor="text1"/>
          <w:sz w:val="24"/>
        </w:rPr>
        <w:t>Data da sessão:</w:t>
      </w:r>
      <w:r>
        <w:rPr>
          <w:rFonts w:cs="Arial"/>
          <w:color w:val="000000" w:themeColor="text1"/>
          <w:sz w:val="24"/>
        </w:rPr>
        <w:t xml:space="preserve"> </w:t>
      </w:r>
      <w:r w:rsidR="00343DD5">
        <w:rPr>
          <w:rFonts w:cs="Arial"/>
          <w:color w:val="000000" w:themeColor="text1"/>
          <w:sz w:val="24"/>
        </w:rPr>
        <w:t>25</w:t>
      </w:r>
      <w:r>
        <w:rPr>
          <w:rFonts w:cs="Arial"/>
          <w:color w:val="000000" w:themeColor="text1"/>
          <w:sz w:val="24"/>
        </w:rPr>
        <w:t xml:space="preserve"> de </w:t>
      </w:r>
      <w:r w:rsidR="00343DD5">
        <w:rPr>
          <w:rFonts w:cs="Arial"/>
          <w:color w:val="000000" w:themeColor="text1"/>
          <w:sz w:val="24"/>
        </w:rPr>
        <w:t>setembro</w:t>
      </w:r>
      <w:r>
        <w:rPr>
          <w:rFonts w:cs="Arial"/>
          <w:color w:val="000000" w:themeColor="text1"/>
          <w:sz w:val="24"/>
        </w:rPr>
        <w:t xml:space="preserve"> de 2025.</w:t>
      </w:r>
    </w:p>
    <w:p w14:paraId="4F1C14B1" w14:textId="77777777" w:rsidR="001401A6" w:rsidRPr="00C94251" w:rsidRDefault="001401A6" w:rsidP="001401A6">
      <w:pPr>
        <w:rPr>
          <w:rFonts w:cs="Arial"/>
          <w:color w:val="000000" w:themeColor="text1"/>
          <w:sz w:val="24"/>
        </w:rPr>
      </w:pPr>
      <w:r>
        <w:rPr>
          <w:rFonts w:cs="Arial"/>
          <w:color w:val="000000" w:themeColor="text1"/>
          <w:sz w:val="24"/>
        </w:rPr>
        <w:t>Plataforma</w:t>
      </w:r>
      <w:r w:rsidRPr="00C94251">
        <w:rPr>
          <w:rFonts w:cs="Arial"/>
          <w:color w:val="000000" w:themeColor="text1"/>
          <w:sz w:val="24"/>
        </w:rPr>
        <w:t>:</w:t>
      </w:r>
      <w:r>
        <w:rPr>
          <w:rFonts w:cs="Arial"/>
          <w:color w:val="000000" w:themeColor="text1"/>
          <w:sz w:val="24"/>
        </w:rPr>
        <w:t xml:space="preserve"> BNC – Bolsa Nacional de Compras.</w:t>
      </w:r>
      <w:r w:rsidRPr="00C94251">
        <w:rPr>
          <w:rFonts w:cs="Arial"/>
          <w:color w:val="000000" w:themeColor="text1"/>
          <w:sz w:val="24"/>
        </w:rPr>
        <w:t xml:space="preserve"> </w:t>
      </w:r>
    </w:p>
    <w:p w14:paraId="0352AB0A" w14:textId="77777777" w:rsidR="001401A6" w:rsidRPr="00715232" w:rsidRDefault="001401A6" w:rsidP="001401A6">
      <w:pPr>
        <w:rPr>
          <w:rFonts w:cs="Arial"/>
          <w:sz w:val="24"/>
        </w:rPr>
      </w:pPr>
      <w:r w:rsidRPr="00C94251">
        <w:rPr>
          <w:rFonts w:cs="Arial"/>
          <w:color w:val="000000" w:themeColor="text1"/>
          <w:sz w:val="24"/>
        </w:rPr>
        <w:t xml:space="preserve">Horário da Fase de Lances: </w:t>
      </w:r>
      <w:r w:rsidRPr="008F7C1F">
        <w:rPr>
          <w:rFonts w:cs="Arial"/>
          <w:sz w:val="24"/>
        </w:rPr>
        <w:t>9:01 horas às 15</w:t>
      </w:r>
      <w:r>
        <w:rPr>
          <w:rFonts w:cs="Arial"/>
          <w:sz w:val="24"/>
        </w:rPr>
        <w:t>:01 horas – Horário de Brasília.</w:t>
      </w:r>
    </w:p>
    <w:p w14:paraId="15783EDB" w14:textId="77777777" w:rsidR="001401A6" w:rsidRPr="00C94251" w:rsidRDefault="001401A6" w:rsidP="001401A6">
      <w:pPr>
        <w:pStyle w:val="PADRO"/>
        <w:keepNext w:val="0"/>
        <w:widowControl/>
        <w:shd w:val="clear" w:color="auto" w:fill="auto"/>
        <w:spacing w:before="0" w:after="0"/>
        <w:ind w:left="360" w:firstLine="0"/>
        <w:rPr>
          <w:rFonts w:ascii="Arial" w:hAnsi="Arial" w:cs="Arial"/>
          <w:b/>
          <w:sz w:val="24"/>
        </w:rPr>
      </w:pPr>
    </w:p>
    <w:p w14:paraId="41100F15"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0" w:name="_Toc153806985"/>
      <w:r w:rsidRPr="002A4C48">
        <w:rPr>
          <w:rFonts w:ascii="Arial" w:hAnsi="Arial" w:cs="Arial"/>
          <w:b/>
          <w:color w:val="auto"/>
          <w:sz w:val="24"/>
          <w:szCs w:val="24"/>
        </w:rPr>
        <w:t>OBJETO DA CONTRATAÇÃO DIRETA</w:t>
      </w:r>
      <w:bookmarkEnd w:id="0"/>
    </w:p>
    <w:p w14:paraId="201F79F7" w14:textId="46108ABF" w:rsidR="001401A6" w:rsidRPr="001401A6" w:rsidRDefault="001401A6" w:rsidP="001401A6">
      <w:pPr>
        <w:jc w:val="both"/>
        <w:rPr>
          <w:rFonts w:cs="Arial"/>
          <w:color w:val="000000" w:themeColor="text1"/>
          <w:sz w:val="24"/>
          <w:u w:val="single"/>
        </w:rPr>
      </w:pPr>
      <w:r w:rsidRPr="00C94251">
        <w:rPr>
          <w:rFonts w:cs="Arial"/>
          <w:color w:val="000000" w:themeColor="text1"/>
          <w:sz w:val="24"/>
        </w:rPr>
        <w:t xml:space="preserve">O objeto da presente dispensa é a </w:t>
      </w:r>
      <w:r w:rsidRPr="00F91F6C">
        <w:rPr>
          <w:rFonts w:cs="Arial"/>
          <w:color w:val="000000" w:themeColor="text1"/>
          <w:sz w:val="24"/>
        </w:rPr>
        <w:t>escolha da</w:t>
      </w:r>
      <w:r>
        <w:rPr>
          <w:rFonts w:cs="Arial"/>
          <w:color w:val="000000" w:themeColor="text1"/>
          <w:sz w:val="24"/>
        </w:rPr>
        <w:t xml:space="preserve"> proposta mais vantajosa para </w:t>
      </w:r>
      <w:r w:rsidR="0038581C" w:rsidRPr="0038581C">
        <w:rPr>
          <w:rFonts w:cs="Arial"/>
          <w:color w:val="000000" w:themeColor="text1"/>
          <w:sz w:val="24"/>
        </w:rPr>
        <w:t>Contratação de empresa especializada para prestação de serviços passeios turísticos para Guaratuba PR. Em atendimento a Secretaria Municipal de Assistência e Desenvolvimento Social.</w:t>
      </w:r>
      <w:r w:rsidRPr="00F91F6C">
        <w:rPr>
          <w:rFonts w:cs="Arial"/>
          <w:sz w:val="24"/>
        </w:rPr>
        <w:t xml:space="preserve"> Conforme</w:t>
      </w:r>
      <w:r w:rsidRPr="00C94251">
        <w:rPr>
          <w:rFonts w:cs="Arial"/>
          <w:color w:val="000000" w:themeColor="text1"/>
          <w:sz w:val="24"/>
        </w:rPr>
        <w:t xml:space="preserve"> condições, quantidades e exigências estabelecidas neste Aviso de Contratação Direta e seus anexos.</w:t>
      </w:r>
    </w:p>
    <w:p w14:paraId="7296AA55" w14:textId="77777777" w:rsidR="001401A6" w:rsidRPr="00E927E1" w:rsidRDefault="001401A6" w:rsidP="001401A6">
      <w:pPr>
        <w:pStyle w:val="PADRO"/>
        <w:keepNext w:val="0"/>
        <w:widowControl/>
        <w:numPr>
          <w:ilvl w:val="1"/>
          <w:numId w:val="1"/>
        </w:numPr>
        <w:shd w:val="clear" w:color="auto" w:fill="auto"/>
        <w:spacing w:before="0" w:after="0"/>
        <w:rPr>
          <w:rFonts w:ascii="Arial" w:hAnsi="Arial" w:cs="Arial"/>
          <w:b/>
          <w:bCs/>
          <w:sz w:val="24"/>
        </w:rPr>
      </w:pPr>
      <w:r w:rsidRPr="00E927E1">
        <w:rPr>
          <w:rFonts w:ascii="Arial" w:hAnsi="Arial" w:cs="Arial"/>
          <w:b/>
          <w:bCs/>
          <w:i/>
          <w:iCs/>
          <w:sz w:val="24"/>
        </w:rPr>
        <w:t xml:space="preserve">A contratação </w:t>
      </w:r>
      <w:r w:rsidRPr="00E927E1">
        <w:rPr>
          <w:rFonts w:ascii="Arial" w:hAnsi="Arial" w:cs="Arial"/>
          <w:b/>
          <w:bCs/>
          <w:iCs/>
          <w:sz w:val="24"/>
        </w:rPr>
        <w:t>será dividida</w:t>
      </w:r>
      <w:r w:rsidRPr="00E927E1">
        <w:rPr>
          <w:rFonts w:ascii="Arial" w:hAnsi="Arial" w:cs="Arial"/>
          <w:b/>
          <w:bCs/>
          <w:i/>
          <w:iCs/>
          <w:color w:val="FF0000"/>
          <w:sz w:val="24"/>
        </w:rPr>
        <w:t xml:space="preserve"> </w:t>
      </w:r>
      <w:r w:rsidRPr="00E927E1">
        <w:rPr>
          <w:rFonts w:ascii="Arial" w:hAnsi="Arial" w:cs="Arial"/>
          <w:b/>
          <w:bCs/>
          <w:i/>
          <w:iCs/>
          <w:sz w:val="24"/>
        </w:rPr>
        <w:t>conforme tabelas constantes no termo de referência em anexo a este edital.</w:t>
      </w:r>
    </w:p>
    <w:p w14:paraId="19116229" w14:textId="77777777" w:rsidR="001401A6" w:rsidRDefault="001401A6" w:rsidP="001401A6">
      <w:pPr>
        <w:pStyle w:val="PADRO"/>
        <w:keepNext w:val="0"/>
        <w:widowControl/>
        <w:numPr>
          <w:ilvl w:val="2"/>
          <w:numId w:val="1"/>
        </w:numPr>
        <w:shd w:val="clear" w:color="auto" w:fill="auto"/>
        <w:spacing w:before="0" w:after="0"/>
        <w:rPr>
          <w:rFonts w:ascii="Arial" w:hAnsi="Arial" w:cs="Arial"/>
          <w:sz w:val="24"/>
        </w:rPr>
      </w:pPr>
      <w:r w:rsidRPr="00C94251">
        <w:rPr>
          <w:rFonts w:ascii="Arial" w:hAnsi="Arial" w:cs="Arial"/>
          <w:sz w:val="24"/>
        </w:rPr>
        <w:t xml:space="preserve">Havendo mais de </w:t>
      </w:r>
      <w:r>
        <w:rPr>
          <w:rFonts w:ascii="Arial" w:hAnsi="Arial" w:cs="Arial"/>
          <w:sz w:val="24"/>
        </w:rPr>
        <w:t xml:space="preserve">um </w:t>
      </w:r>
      <w:r w:rsidRPr="00C94251">
        <w:rPr>
          <w:rFonts w:ascii="Arial" w:hAnsi="Arial" w:cs="Arial"/>
          <w:sz w:val="24"/>
        </w:rPr>
        <w:t>item ou lote faculta-se ao fornecedor a participação em quantos forem de seu interesse. Entretanto, optando-se por participar de um lote, deve o fornecedor enviar proposta para todos os itens que o compõem.</w:t>
      </w:r>
    </w:p>
    <w:p w14:paraId="4AEF8C4C" w14:textId="77777777" w:rsidR="001401A6" w:rsidRPr="00802887" w:rsidRDefault="001401A6" w:rsidP="001401A6">
      <w:pPr>
        <w:pStyle w:val="PADRO"/>
        <w:keepNext w:val="0"/>
        <w:widowControl/>
        <w:numPr>
          <w:ilvl w:val="2"/>
          <w:numId w:val="1"/>
        </w:numPr>
        <w:shd w:val="clear" w:color="auto" w:fill="auto"/>
        <w:spacing w:before="0" w:after="0"/>
        <w:rPr>
          <w:rFonts w:ascii="Arial" w:hAnsi="Arial" w:cs="Arial"/>
          <w:sz w:val="24"/>
        </w:rPr>
      </w:pPr>
      <w:r w:rsidRPr="00802887">
        <w:rPr>
          <w:rFonts w:ascii="Arial" w:hAnsi="Arial" w:cs="Arial"/>
          <w:sz w:val="24"/>
        </w:rPr>
        <w:t xml:space="preserve">Os </w:t>
      </w:r>
      <w:r>
        <w:rPr>
          <w:rFonts w:ascii="Arial" w:hAnsi="Arial" w:cs="Arial"/>
          <w:sz w:val="24"/>
        </w:rPr>
        <w:t>produtos deverão ser entregues no local constante no item 5 do Termo de Referência (anexo).</w:t>
      </w:r>
    </w:p>
    <w:p w14:paraId="62E60B6F" w14:textId="77777777" w:rsidR="001401A6" w:rsidRPr="00C94251" w:rsidRDefault="001401A6" w:rsidP="001401A6">
      <w:pPr>
        <w:pStyle w:val="PADRO"/>
        <w:keepNext w:val="0"/>
        <w:widowControl/>
        <w:numPr>
          <w:ilvl w:val="2"/>
          <w:numId w:val="1"/>
        </w:numPr>
        <w:shd w:val="clear" w:color="auto" w:fill="auto"/>
        <w:spacing w:before="0" w:after="0"/>
        <w:rPr>
          <w:rFonts w:ascii="Arial" w:hAnsi="Arial" w:cs="Arial"/>
          <w:sz w:val="24"/>
        </w:rPr>
      </w:pPr>
      <w:r>
        <w:rPr>
          <w:rFonts w:ascii="Arial" w:hAnsi="Arial" w:cs="Arial"/>
          <w:sz w:val="24"/>
        </w:rPr>
        <w:t>O prazo para entrega dos itens deverá seguir o constante no termo de referência anexo a este.</w:t>
      </w:r>
    </w:p>
    <w:p w14:paraId="2E519AA2" w14:textId="77777777" w:rsidR="001401A6" w:rsidRDefault="001401A6" w:rsidP="001401A6">
      <w:pPr>
        <w:pStyle w:val="PADRO"/>
        <w:keepNext w:val="0"/>
        <w:widowControl/>
        <w:numPr>
          <w:ilvl w:val="1"/>
          <w:numId w:val="1"/>
        </w:numPr>
        <w:shd w:val="clear" w:color="auto" w:fill="auto"/>
        <w:spacing w:before="0" w:after="0"/>
        <w:rPr>
          <w:rFonts w:ascii="Arial" w:hAnsi="Arial" w:cs="Arial"/>
          <w:sz w:val="24"/>
        </w:rPr>
      </w:pPr>
      <w:r w:rsidRPr="00C94251">
        <w:rPr>
          <w:rFonts w:ascii="Arial" w:hAnsi="Arial" w:cs="Arial"/>
          <w:sz w:val="24"/>
        </w:rPr>
        <w:t>O critério de julgamento adotado será o</w:t>
      </w:r>
      <w:r w:rsidRPr="00C94251">
        <w:rPr>
          <w:rFonts w:ascii="Arial" w:hAnsi="Arial" w:cs="Arial"/>
          <w:i/>
          <w:iCs/>
          <w:sz w:val="24"/>
        </w:rPr>
        <w:t xml:space="preserve"> </w:t>
      </w:r>
      <w:r>
        <w:rPr>
          <w:rFonts w:ascii="Arial" w:hAnsi="Arial" w:cs="Arial"/>
          <w:iCs/>
          <w:sz w:val="24"/>
        </w:rPr>
        <w:t>menor preço por item,</w:t>
      </w:r>
      <w:r>
        <w:rPr>
          <w:rFonts w:ascii="Arial" w:hAnsi="Arial" w:cs="Arial"/>
          <w:i/>
          <w:iCs/>
          <w:color w:val="FF0000"/>
          <w:sz w:val="24"/>
        </w:rPr>
        <w:t xml:space="preserve"> </w:t>
      </w:r>
      <w:r w:rsidRPr="00C94251">
        <w:rPr>
          <w:rFonts w:ascii="Arial" w:hAnsi="Arial" w:cs="Arial"/>
          <w:sz w:val="24"/>
        </w:rPr>
        <w:t>observadas as exigências contidas neste Aviso de Contratação Direta e seus Anexos quanto às especificações do objeto.</w:t>
      </w:r>
    </w:p>
    <w:p w14:paraId="0BA6159E" w14:textId="77777777" w:rsidR="001401A6" w:rsidRDefault="001401A6" w:rsidP="001401A6">
      <w:pPr>
        <w:pStyle w:val="PADRO"/>
        <w:keepNext w:val="0"/>
        <w:widowControl/>
        <w:shd w:val="clear" w:color="auto" w:fill="auto"/>
        <w:spacing w:before="0" w:after="0"/>
        <w:ind w:left="792" w:firstLine="0"/>
        <w:rPr>
          <w:rFonts w:ascii="Arial" w:hAnsi="Arial" w:cs="Arial"/>
          <w:sz w:val="24"/>
        </w:rPr>
      </w:pPr>
    </w:p>
    <w:p w14:paraId="7D97FCED"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1" w:name="_Toc153806986"/>
      <w:r w:rsidRPr="002A4C48">
        <w:rPr>
          <w:rFonts w:ascii="Arial" w:hAnsi="Arial" w:cs="Arial"/>
          <w:b/>
          <w:color w:val="auto"/>
          <w:sz w:val="24"/>
          <w:szCs w:val="24"/>
        </w:rPr>
        <w:t>PARTICIPAÇÃO NA DISPENSA ELETRÔNICA.</w:t>
      </w:r>
      <w:bookmarkEnd w:id="1"/>
    </w:p>
    <w:p w14:paraId="4ACF0895" w14:textId="77777777" w:rsidR="001401A6" w:rsidRPr="003B1C81" w:rsidRDefault="001401A6" w:rsidP="001401A6">
      <w:pPr>
        <w:pStyle w:val="PargrafodaLista"/>
        <w:numPr>
          <w:ilvl w:val="1"/>
          <w:numId w:val="1"/>
        </w:numPr>
        <w:autoSpaceDE w:val="0"/>
        <w:snapToGrid w:val="0"/>
        <w:spacing w:line="276" w:lineRule="auto"/>
        <w:jc w:val="both"/>
        <w:rPr>
          <w:rFonts w:cs="Arial"/>
          <w:sz w:val="24"/>
          <w:highlight w:val="darkGray"/>
        </w:rPr>
      </w:pPr>
      <w:r>
        <w:rPr>
          <w:rFonts w:cs="Arial"/>
          <w:iCs/>
          <w:sz w:val="24"/>
        </w:rPr>
        <w:t xml:space="preserve"> </w:t>
      </w:r>
      <w:r w:rsidRPr="00094A01">
        <w:rPr>
          <w:rFonts w:cs="Arial"/>
          <w:iCs/>
          <w:sz w:val="24"/>
        </w:rPr>
        <w:t>Somente</w:t>
      </w:r>
      <w:r>
        <w:rPr>
          <w:rFonts w:cs="Arial"/>
          <w:iCs/>
          <w:sz w:val="24"/>
        </w:rPr>
        <w:t xml:space="preserve"> poderão participar desta Dispensa Eletrônica</w:t>
      </w:r>
      <w:r w:rsidRPr="00094A01">
        <w:rPr>
          <w:rFonts w:cs="Arial"/>
          <w:iCs/>
          <w:sz w:val="24"/>
        </w:rPr>
        <w:t xml:space="preserve"> empresas que atenderem a todas as exigências deste edital e estiverem enquadradas como microempresas, empresas de pequeno porte ou equiparadas, assim entendidas aquelas indicadas no art. 3º e 3º-A do Estatuto da Lei </w:t>
      </w:r>
      <w:r w:rsidRPr="00094A01">
        <w:rPr>
          <w:rFonts w:cs="Arial"/>
          <w:iCs/>
          <w:sz w:val="24"/>
        </w:rPr>
        <w:lastRenderedPageBreak/>
        <w:t>Complementar nº 123, de 14 de dezembro de 2006, nos termos do artigo 48, I, da mesma legislação</w:t>
      </w:r>
      <w:r>
        <w:rPr>
          <w:rFonts w:cs="Arial"/>
          <w:iCs/>
          <w:sz w:val="24"/>
        </w:rPr>
        <w:t>.</w:t>
      </w:r>
    </w:p>
    <w:p w14:paraId="038918F8" w14:textId="77777777" w:rsidR="001401A6" w:rsidRPr="003B1C81" w:rsidRDefault="001401A6" w:rsidP="001401A6">
      <w:pPr>
        <w:pStyle w:val="PargrafodaLista"/>
        <w:numPr>
          <w:ilvl w:val="1"/>
          <w:numId w:val="1"/>
        </w:numPr>
        <w:autoSpaceDE w:val="0"/>
        <w:snapToGrid w:val="0"/>
        <w:spacing w:line="276" w:lineRule="auto"/>
        <w:jc w:val="both"/>
        <w:rPr>
          <w:rFonts w:cs="Arial"/>
          <w:sz w:val="24"/>
          <w:highlight w:val="darkGray"/>
        </w:rPr>
      </w:pPr>
      <w:r>
        <w:rPr>
          <w:rFonts w:cs="Arial"/>
          <w:sz w:val="24"/>
        </w:rPr>
        <w:t xml:space="preserve"> </w:t>
      </w:r>
      <w:r w:rsidRPr="003B1C81">
        <w:rPr>
          <w:rFonts w:cs="Arial"/>
          <w:sz w:val="24"/>
        </w:rPr>
        <w:t xml:space="preserve">A participação na presente dispensa eletrônica se dará mediante </w:t>
      </w:r>
      <w:r w:rsidRPr="003B1C81">
        <w:rPr>
          <w:rFonts w:cs="Arial"/>
          <w:bCs/>
          <w:sz w:val="24"/>
        </w:rPr>
        <w:t>Sistema de Dispensa Eletrônica</w:t>
      </w:r>
      <w:r w:rsidRPr="003B1C81">
        <w:rPr>
          <w:rFonts w:cs="Arial"/>
          <w:sz w:val="24"/>
        </w:rPr>
        <w:t>, por meio da Plataforma BNC (Banco Nacional de Compras), cujas diretrizes e regramentos de credenciamento e participação constam neste edital.</w:t>
      </w:r>
    </w:p>
    <w:p w14:paraId="3D8F9798" w14:textId="77777777" w:rsidR="001401A6" w:rsidRPr="00C94251" w:rsidRDefault="001401A6" w:rsidP="001401A6">
      <w:pPr>
        <w:numPr>
          <w:ilvl w:val="2"/>
          <w:numId w:val="1"/>
        </w:numPr>
        <w:autoSpaceDE w:val="0"/>
        <w:snapToGrid w:val="0"/>
        <w:spacing w:line="276" w:lineRule="auto"/>
        <w:jc w:val="both"/>
        <w:rPr>
          <w:rFonts w:cs="Arial"/>
          <w:sz w:val="24"/>
        </w:rPr>
      </w:pPr>
      <w:r w:rsidRPr="00C94251">
        <w:rPr>
          <w:rFonts w:cs="Arial"/>
          <w:sz w:val="24"/>
        </w:rPr>
        <w:t xml:space="preserve">Os fornecedores deverão atender aos procedimentos previstos no </w:t>
      </w:r>
      <w:r w:rsidRPr="004022BC">
        <w:rPr>
          <w:rFonts w:cs="Arial"/>
          <w:sz w:val="24"/>
        </w:rPr>
        <w:t>Anexo neste Edital,</w:t>
      </w:r>
      <w:r w:rsidRPr="00C94251">
        <w:rPr>
          <w:rFonts w:cs="Arial"/>
          <w:sz w:val="24"/>
        </w:rPr>
        <w:t xml:space="preserve"> para acesso ao sistema e operacionalização.</w:t>
      </w:r>
    </w:p>
    <w:p w14:paraId="48B77038" w14:textId="77777777" w:rsidR="001401A6" w:rsidRPr="00C94251" w:rsidRDefault="001401A6" w:rsidP="001401A6">
      <w:pPr>
        <w:numPr>
          <w:ilvl w:val="2"/>
          <w:numId w:val="1"/>
        </w:numPr>
        <w:autoSpaceDE w:val="0"/>
        <w:snapToGrid w:val="0"/>
        <w:spacing w:line="276" w:lineRule="auto"/>
        <w:jc w:val="both"/>
        <w:rPr>
          <w:rFonts w:cs="Arial"/>
          <w:sz w:val="24"/>
        </w:rPr>
      </w:pPr>
      <w:r w:rsidRPr="00C94251">
        <w:rPr>
          <w:rFonts w:cs="Arial"/>
          <w:sz w:val="24"/>
        </w:rPr>
        <w:t xml:space="preserve">O fornecedor é o responsável por qualquer transação efetuada diretamente ou por seu representante no Sistema de Dispensa Eletrônica, não cabendo ao provedor do Sistema ou ao </w:t>
      </w:r>
      <w:r>
        <w:rPr>
          <w:rFonts w:cs="Arial"/>
          <w:sz w:val="24"/>
        </w:rPr>
        <w:t>Município de Cândido de Abreu</w:t>
      </w:r>
      <w:r w:rsidRPr="00C94251">
        <w:rPr>
          <w:rFonts w:cs="Arial"/>
          <w:sz w:val="24"/>
        </w:rPr>
        <w:t xml:space="preserve"> a responsabilidade por eventuais danos decorrentes de uso indevido da senha, ainda que por terceiros não autorizados.</w:t>
      </w:r>
    </w:p>
    <w:p w14:paraId="4058F18E" w14:textId="77777777" w:rsidR="001401A6" w:rsidRPr="00C94251" w:rsidRDefault="001401A6" w:rsidP="001401A6">
      <w:pPr>
        <w:numPr>
          <w:ilvl w:val="1"/>
          <w:numId w:val="1"/>
        </w:numPr>
        <w:spacing w:line="276" w:lineRule="auto"/>
        <w:ind w:left="425" w:firstLine="0"/>
        <w:jc w:val="both"/>
        <w:rPr>
          <w:rFonts w:cs="Arial"/>
          <w:color w:val="000000" w:themeColor="text1"/>
          <w:sz w:val="24"/>
        </w:rPr>
      </w:pPr>
      <w:r w:rsidRPr="00C94251">
        <w:rPr>
          <w:rFonts w:cs="Arial"/>
          <w:color w:val="000000" w:themeColor="text1"/>
          <w:sz w:val="24"/>
        </w:rPr>
        <w:t>Não poderão participar desta dispensa os fornecedores:</w:t>
      </w:r>
    </w:p>
    <w:p w14:paraId="2F37ACEE"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não atendam às condições deste Aviso de Contratação Direta e seu(s) anexo(s);</w:t>
      </w:r>
    </w:p>
    <w:p w14:paraId="05F1DFDC"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E</w:t>
      </w:r>
      <w:r w:rsidRPr="00C94251">
        <w:rPr>
          <w:rFonts w:cs="Arial"/>
          <w:color w:val="000000" w:themeColor="text1"/>
          <w:sz w:val="24"/>
        </w:rPr>
        <w:t>strangeiros que não tenham representação legal no Brasil com poderes expressos para receber citação e responder administrativa ou judicialmente;</w:t>
      </w:r>
    </w:p>
    <w:p w14:paraId="2B25B3A5"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se enquadrem nas seguintes vedações:</w:t>
      </w:r>
    </w:p>
    <w:p w14:paraId="606987AC"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A</w:t>
      </w:r>
      <w:r w:rsidRPr="00C94251">
        <w:rPr>
          <w:rFonts w:cs="Arial"/>
          <w:color w:val="000000"/>
          <w:sz w:val="24"/>
        </w:rPr>
        <w:t>utor do anteprojeto, do projeto básico ou do projeto executivo, pessoa física ou jurídica, quando a contratação versar sobre obra, serviços ou fornecimento de bens a ele relacionados;</w:t>
      </w:r>
    </w:p>
    <w:p w14:paraId="4B86BD4E"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E</w:t>
      </w:r>
      <w:r w:rsidRPr="00C94251">
        <w:rPr>
          <w:rFonts w:cs="Arial"/>
          <w:color w:val="000000"/>
          <w:sz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B1941CA"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P</w:t>
      </w:r>
      <w:r w:rsidRPr="00C94251">
        <w:rPr>
          <w:rFonts w:cs="Arial"/>
          <w:color w:val="000000"/>
          <w:sz w:val="24"/>
        </w:rPr>
        <w:t>essoa física ou jurídica que se encontre, ao tempo da contratação, impossibilitada de contratar em decorrência de sanção que lhe foi imposta;</w:t>
      </w:r>
    </w:p>
    <w:p w14:paraId="62FD9DCD"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A</w:t>
      </w:r>
      <w:r w:rsidRPr="00C94251">
        <w:rPr>
          <w:rFonts w:cs="Arial"/>
          <w:color w:val="000000"/>
          <w:sz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w:t>
      </w:r>
      <w:r w:rsidRPr="00C94251">
        <w:rPr>
          <w:rFonts w:cs="Arial"/>
          <w:color w:val="000000"/>
          <w:sz w:val="24"/>
        </w:rPr>
        <w:lastRenderedPageBreak/>
        <w:t>deles seja cônjuge, companheiro ou parente em linha reta, colateral ou por afinidade, até o terceiro grau;</w:t>
      </w:r>
    </w:p>
    <w:p w14:paraId="369B9CE3"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E</w:t>
      </w:r>
      <w:r w:rsidRPr="00C94251">
        <w:rPr>
          <w:rFonts w:cs="Arial"/>
          <w:color w:val="000000"/>
          <w:sz w:val="24"/>
        </w:rPr>
        <w:t>mpresas controladoras, controladas ou coligadas, nos termos da </w:t>
      </w:r>
      <w:hyperlink r:id="rId7" w:history="1">
        <w:r w:rsidRPr="00C94251">
          <w:rPr>
            <w:rStyle w:val="Hyperlink"/>
            <w:rFonts w:eastAsia="Calibri" w:cs="Arial"/>
            <w:sz w:val="24"/>
          </w:rPr>
          <w:t>Lei nº 6.404, de 15 de dezembro de 1976</w:t>
        </w:r>
      </w:hyperlink>
      <w:r w:rsidRPr="00C94251">
        <w:rPr>
          <w:rFonts w:cs="Arial"/>
          <w:color w:val="000000"/>
          <w:sz w:val="24"/>
        </w:rPr>
        <w:t>, concorrendo entre si;</w:t>
      </w:r>
    </w:p>
    <w:p w14:paraId="0ADE7B06"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P</w:t>
      </w:r>
      <w:r w:rsidRPr="00C94251">
        <w:rPr>
          <w:rFonts w:cs="Arial"/>
          <w:color w:val="000000"/>
          <w:sz w:val="24"/>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4223E65" w14:textId="77777777" w:rsidR="001401A6" w:rsidRPr="00C94251" w:rsidRDefault="001401A6" w:rsidP="001401A6">
      <w:pPr>
        <w:numPr>
          <w:ilvl w:val="3"/>
          <w:numId w:val="1"/>
        </w:numPr>
        <w:spacing w:line="276" w:lineRule="auto"/>
        <w:jc w:val="both"/>
        <w:rPr>
          <w:rFonts w:cs="Arial"/>
          <w:color w:val="000000" w:themeColor="text1"/>
          <w:sz w:val="24"/>
        </w:rPr>
      </w:pPr>
      <w:r w:rsidRPr="00C94251">
        <w:rPr>
          <w:rFonts w:cs="Arial"/>
          <w:color w:val="000000"/>
          <w:sz w:val="24"/>
        </w:rPr>
        <w:t>Equiparam-se aos autores do projeto as empresas integrantes do mesmo grupo econômico;</w:t>
      </w:r>
    </w:p>
    <w:p w14:paraId="00C0586D" w14:textId="77777777" w:rsidR="001401A6" w:rsidRPr="00C94251" w:rsidRDefault="001401A6" w:rsidP="001401A6">
      <w:pPr>
        <w:numPr>
          <w:ilvl w:val="3"/>
          <w:numId w:val="1"/>
        </w:numPr>
        <w:spacing w:line="276" w:lineRule="auto"/>
        <w:jc w:val="both"/>
        <w:rPr>
          <w:rFonts w:cs="Arial"/>
          <w:color w:val="000000" w:themeColor="text1"/>
          <w:sz w:val="24"/>
        </w:rPr>
      </w:pPr>
      <w:r>
        <w:rPr>
          <w:rFonts w:cs="Arial"/>
          <w:color w:val="000000"/>
          <w:sz w:val="24"/>
        </w:rPr>
        <w:t>A</w:t>
      </w:r>
      <w:r w:rsidRPr="00C94251">
        <w:rPr>
          <w:rFonts w:cs="Arial"/>
          <w:color w:val="000000"/>
          <w:sz w:val="24"/>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0CF5C2"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sz w:val="24"/>
        </w:rPr>
        <w:t>O</w:t>
      </w:r>
      <w:r w:rsidRPr="00C94251">
        <w:rPr>
          <w:rFonts w:cs="Arial"/>
          <w:color w:val="000000"/>
          <w:sz w:val="24"/>
        </w:rPr>
        <w:t>rganizações da Sociedade Civil de Interesse Público - OSCIP, atuando nessa condição (Acórdão nº 746/2014-TCU-Plenário); e</w:t>
      </w:r>
    </w:p>
    <w:p w14:paraId="023CFB1C" w14:textId="77777777" w:rsidR="001401A6" w:rsidRPr="004022BC" w:rsidRDefault="001401A6" w:rsidP="001401A6">
      <w:pPr>
        <w:numPr>
          <w:ilvl w:val="1"/>
          <w:numId w:val="1"/>
        </w:numPr>
        <w:spacing w:line="276" w:lineRule="auto"/>
        <w:jc w:val="both"/>
        <w:rPr>
          <w:rFonts w:cs="Arial"/>
          <w:sz w:val="24"/>
        </w:rPr>
      </w:pPr>
      <w:r w:rsidRPr="004022BC">
        <w:rPr>
          <w:rFonts w:cs="Arial"/>
          <w:sz w:val="24"/>
        </w:rPr>
        <w:t>Será permitida a participação de cooperativas, desde que apresentem demonstrativo de atuação em regime cooperado, com repartição de receitas e despesas entre os cooperados e atendam ao art. 16 da Lei nº 14.133/21.</w:t>
      </w:r>
    </w:p>
    <w:p w14:paraId="787A01EA" w14:textId="77777777" w:rsidR="001401A6" w:rsidRPr="003B1C81" w:rsidRDefault="001401A6" w:rsidP="001401A6">
      <w:pPr>
        <w:numPr>
          <w:ilvl w:val="2"/>
          <w:numId w:val="1"/>
        </w:numPr>
        <w:spacing w:line="276" w:lineRule="auto"/>
        <w:jc w:val="both"/>
        <w:rPr>
          <w:rFonts w:cs="Arial"/>
          <w:iCs/>
          <w:sz w:val="24"/>
        </w:rPr>
      </w:pPr>
      <w:r w:rsidRPr="004022BC">
        <w:rPr>
          <w:rFonts w:cs="Arial"/>
          <w:iCs/>
          <w:sz w:val="24"/>
        </w:rPr>
        <w:t>Em sendo permitida a participação de cooperativas, serão estendidas a elas os benefícios previstos para as microempresas e empresas de pequeno porte quando elas atenderem ao disposto no art. 34 da Lei nº 11.488, de 15 de junho de 2007.</w:t>
      </w:r>
    </w:p>
    <w:p w14:paraId="7BA8564F" w14:textId="77777777" w:rsidR="001401A6" w:rsidRPr="00C94251" w:rsidRDefault="001401A6" w:rsidP="001401A6">
      <w:pPr>
        <w:pStyle w:val="PADRO"/>
        <w:keepNext w:val="0"/>
        <w:widowControl/>
        <w:shd w:val="clear" w:color="auto" w:fill="auto"/>
        <w:spacing w:before="0" w:after="0"/>
        <w:ind w:firstLine="0"/>
        <w:rPr>
          <w:rFonts w:ascii="Arial" w:hAnsi="Arial" w:cs="Arial"/>
          <w:b/>
          <w:sz w:val="24"/>
        </w:rPr>
      </w:pPr>
    </w:p>
    <w:p w14:paraId="0403FFA0" w14:textId="3C86CE49" w:rsidR="001401A6" w:rsidRPr="002A4C48" w:rsidRDefault="001401A6" w:rsidP="001401A6">
      <w:pPr>
        <w:pStyle w:val="Ttulo1"/>
        <w:numPr>
          <w:ilvl w:val="0"/>
          <w:numId w:val="1"/>
        </w:numPr>
        <w:spacing w:before="0"/>
        <w:rPr>
          <w:rFonts w:ascii="Arial" w:hAnsi="Arial" w:cs="Arial"/>
          <w:b/>
          <w:color w:val="auto"/>
          <w:sz w:val="24"/>
          <w:szCs w:val="24"/>
        </w:rPr>
      </w:pPr>
      <w:bookmarkStart w:id="2" w:name="_Toc153806987"/>
      <w:r w:rsidRPr="002A4C48">
        <w:rPr>
          <w:rFonts w:ascii="Arial" w:hAnsi="Arial" w:cs="Arial"/>
          <w:b/>
          <w:color w:val="auto"/>
          <w:sz w:val="24"/>
          <w:szCs w:val="24"/>
        </w:rPr>
        <w:t xml:space="preserve">DA PREFERÊNCIA ESTABELECIDA PELA LEI MUNICIPAL </w:t>
      </w:r>
      <w:r>
        <w:rPr>
          <w:rFonts w:ascii="Arial" w:hAnsi="Arial" w:cs="Arial"/>
          <w:b/>
          <w:color w:val="auto"/>
          <w:sz w:val="24"/>
          <w:szCs w:val="24"/>
        </w:rPr>
        <w:t>1556</w:t>
      </w:r>
      <w:r w:rsidRPr="002A4C48">
        <w:rPr>
          <w:rFonts w:ascii="Arial" w:hAnsi="Arial" w:cs="Arial"/>
          <w:b/>
          <w:color w:val="auto"/>
          <w:sz w:val="24"/>
          <w:szCs w:val="24"/>
        </w:rPr>
        <w:t>/202</w:t>
      </w:r>
      <w:bookmarkEnd w:id="2"/>
      <w:r>
        <w:rPr>
          <w:rFonts w:ascii="Arial" w:hAnsi="Arial" w:cs="Arial"/>
          <w:b/>
          <w:color w:val="auto"/>
          <w:sz w:val="24"/>
          <w:szCs w:val="24"/>
        </w:rPr>
        <w:t>5</w:t>
      </w:r>
    </w:p>
    <w:p w14:paraId="2A93CD38" w14:textId="77777777" w:rsidR="001401A6" w:rsidRDefault="001401A6" w:rsidP="001401A6">
      <w:pPr>
        <w:pStyle w:val="PargrafodaLista"/>
        <w:numPr>
          <w:ilvl w:val="1"/>
          <w:numId w:val="1"/>
        </w:numPr>
        <w:jc w:val="both"/>
        <w:rPr>
          <w:sz w:val="24"/>
        </w:rPr>
      </w:pPr>
      <w:r w:rsidRPr="001401A6">
        <w:rPr>
          <w:sz w:val="24"/>
        </w:rPr>
        <w:t>Conforme disposto no Art. 1º. O art. 3º da Lei Municipal nº 1.469, de 18 de outubro de 2023, passa a</w:t>
      </w:r>
      <w:r>
        <w:rPr>
          <w:sz w:val="24"/>
        </w:rPr>
        <w:t xml:space="preserve"> </w:t>
      </w:r>
      <w:r w:rsidRPr="001401A6">
        <w:rPr>
          <w:sz w:val="24"/>
        </w:rPr>
        <w:t>vigorar com a seguinte redação:</w:t>
      </w:r>
    </w:p>
    <w:p w14:paraId="691D924A" w14:textId="152BF8B1" w:rsidR="00C6656C" w:rsidRPr="00C6656C" w:rsidRDefault="001401A6" w:rsidP="00C6656C">
      <w:pPr>
        <w:pStyle w:val="PargrafodaLista"/>
        <w:ind w:left="792"/>
        <w:jc w:val="both"/>
        <w:rPr>
          <w:b/>
          <w:bCs/>
          <w:sz w:val="24"/>
        </w:rPr>
      </w:pPr>
      <w:r w:rsidRPr="001401A6">
        <w:rPr>
          <w:sz w:val="24"/>
        </w:rPr>
        <w:cr/>
      </w:r>
      <w:r w:rsidR="00C6656C" w:rsidRPr="00C6656C">
        <w:rPr>
          <w:sz w:val="24"/>
        </w:rPr>
        <w:t>“Art. 3º. O edital deve prever a concessão de margem de preferência de até 10%</w:t>
      </w:r>
      <w:r w:rsidR="00C6656C">
        <w:rPr>
          <w:sz w:val="24"/>
        </w:rPr>
        <w:t xml:space="preserve"> </w:t>
      </w:r>
      <w:r w:rsidR="00C6656C" w:rsidRPr="00C6656C">
        <w:rPr>
          <w:sz w:val="24"/>
        </w:rPr>
        <w:t>(dez por cento) da melhor proposta válida para a contratação de microempresas e</w:t>
      </w:r>
      <w:r w:rsidR="00C6656C">
        <w:rPr>
          <w:sz w:val="24"/>
        </w:rPr>
        <w:t xml:space="preserve"> </w:t>
      </w:r>
      <w:r w:rsidR="00C6656C" w:rsidRPr="00C6656C">
        <w:rPr>
          <w:sz w:val="24"/>
        </w:rPr>
        <w:t>empresas de pequeno porte sediadas em âmbito local, exclusivamente nas</w:t>
      </w:r>
      <w:r w:rsidR="00C6656C">
        <w:rPr>
          <w:sz w:val="24"/>
        </w:rPr>
        <w:t xml:space="preserve"> </w:t>
      </w:r>
      <w:r w:rsidR="00C6656C" w:rsidRPr="00C6656C">
        <w:rPr>
          <w:sz w:val="24"/>
        </w:rPr>
        <w:t xml:space="preserve">licitações destinadas à aquisição de </w:t>
      </w:r>
      <w:r w:rsidR="00C6656C" w:rsidRPr="00C6656C">
        <w:rPr>
          <w:b/>
          <w:bCs/>
          <w:sz w:val="24"/>
        </w:rPr>
        <w:t>bens e à contratação de serviços comuns.</w:t>
      </w:r>
    </w:p>
    <w:p w14:paraId="4CD13859" w14:textId="6E3C5CAB" w:rsidR="00C6656C" w:rsidRPr="00C6656C" w:rsidRDefault="00C6656C" w:rsidP="00C6656C">
      <w:pPr>
        <w:pStyle w:val="PargrafodaLista"/>
        <w:ind w:left="792"/>
        <w:jc w:val="both"/>
        <w:rPr>
          <w:sz w:val="24"/>
        </w:rPr>
      </w:pPr>
      <w:r w:rsidRPr="00C6656C">
        <w:rPr>
          <w:sz w:val="24"/>
        </w:rPr>
        <w:lastRenderedPageBreak/>
        <w:t>§ 1º. Excetuam-se da aplicação da margem de preferência prevista no caput às</w:t>
      </w:r>
      <w:r>
        <w:rPr>
          <w:sz w:val="24"/>
        </w:rPr>
        <w:t xml:space="preserve"> </w:t>
      </w:r>
      <w:r w:rsidRPr="00C6656C">
        <w:rPr>
          <w:sz w:val="24"/>
        </w:rPr>
        <w:t>licitações cujo objeto seja obra ou serviço de engenharia, independentemente de</w:t>
      </w:r>
      <w:r>
        <w:rPr>
          <w:sz w:val="24"/>
        </w:rPr>
        <w:t xml:space="preserve"> </w:t>
      </w:r>
      <w:r w:rsidRPr="00C6656C">
        <w:rPr>
          <w:sz w:val="24"/>
        </w:rPr>
        <w:t>sua natureza, complexidade ou valor estimado.</w:t>
      </w:r>
    </w:p>
    <w:p w14:paraId="72AFDE66" w14:textId="1A4D8591" w:rsidR="00C6656C" w:rsidRPr="00C6656C" w:rsidRDefault="00C6656C" w:rsidP="00C6656C">
      <w:pPr>
        <w:pStyle w:val="PargrafodaLista"/>
        <w:ind w:left="792"/>
        <w:jc w:val="both"/>
        <w:rPr>
          <w:sz w:val="24"/>
        </w:rPr>
      </w:pPr>
      <w:r w:rsidRPr="00C6656C">
        <w:rPr>
          <w:sz w:val="24"/>
        </w:rPr>
        <w:t>§ 2º. O benefício previsto no caput deste artigo é também aplicável em favor das</w:t>
      </w:r>
      <w:r>
        <w:rPr>
          <w:sz w:val="24"/>
        </w:rPr>
        <w:t xml:space="preserve"> </w:t>
      </w:r>
      <w:r w:rsidRPr="00C6656C">
        <w:rPr>
          <w:sz w:val="24"/>
        </w:rPr>
        <w:t>empresas sediadas em âmbito local nas licitações exclusivas ou em cota reservada</w:t>
      </w:r>
      <w:r>
        <w:rPr>
          <w:sz w:val="24"/>
        </w:rPr>
        <w:t xml:space="preserve"> </w:t>
      </w:r>
      <w:r w:rsidRPr="00C6656C">
        <w:rPr>
          <w:sz w:val="24"/>
        </w:rPr>
        <w:t>de que trata o artigo 2º, §3º, desta Lei.</w:t>
      </w:r>
    </w:p>
    <w:p w14:paraId="187A033A" w14:textId="4938DE47" w:rsidR="00C6656C" w:rsidRPr="00C6656C" w:rsidRDefault="00C6656C" w:rsidP="00C6656C">
      <w:pPr>
        <w:pStyle w:val="PargrafodaLista"/>
        <w:ind w:left="792"/>
        <w:jc w:val="both"/>
        <w:rPr>
          <w:sz w:val="24"/>
        </w:rPr>
      </w:pPr>
      <w:r w:rsidRPr="00C6656C">
        <w:rPr>
          <w:sz w:val="24"/>
        </w:rPr>
        <w:t>§ 3º. Caso a mesma microempresa ou empresa de pequeno porte seja vencedora</w:t>
      </w:r>
      <w:r>
        <w:rPr>
          <w:sz w:val="24"/>
        </w:rPr>
        <w:t xml:space="preserve"> </w:t>
      </w:r>
      <w:r w:rsidRPr="00C6656C">
        <w:rPr>
          <w:sz w:val="24"/>
        </w:rPr>
        <w:t>de ambas as cotas, principal e reservada, impõe-se o menor preço arrematado para</w:t>
      </w:r>
      <w:r>
        <w:rPr>
          <w:sz w:val="24"/>
        </w:rPr>
        <w:t xml:space="preserve"> </w:t>
      </w:r>
      <w:r w:rsidRPr="00C6656C">
        <w:rPr>
          <w:sz w:val="24"/>
        </w:rPr>
        <w:t>ambas as contratações.</w:t>
      </w:r>
    </w:p>
    <w:p w14:paraId="6D4FB3B1" w14:textId="1D59C1DC" w:rsidR="001401A6" w:rsidRPr="00C6656C" w:rsidRDefault="00C6656C" w:rsidP="00C6656C">
      <w:pPr>
        <w:pStyle w:val="PargrafodaLista"/>
        <w:ind w:left="792"/>
        <w:jc w:val="both"/>
        <w:rPr>
          <w:sz w:val="24"/>
        </w:rPr>
      </w:pPr>
      <w:r w:rsidRPr="00C6656C">
        <w:rPr>
          <w:sz w:val="24"/>
        </w:rPr>
        <w:t>§ 4º. A aplicação do benefício da margem de preferência não autoriza a</w:t>
      </w:r>
      <w:r>
        <w:rPr>
          <w:sz w:val="24"/>
        </w:rPr>
        <w:t xml:space="preserve"> </w:t>
      </w:r>
      <w:r w:rsidRPr="00C6656C">
        <w:rPr>
          <w:sz w:val="24"/>
        </w:rPr>
        <w:t>contratação por preço acima da média de mercado, apurada nos autos da</w:t>
      </w:r>
      <w:r>
        <w:rPr>
          <w:sz w:val="24"/>
        </w:rPr>
        <w:t xml:space="preserve"> </w:t>
      </w:r>
      <w:r w:rsidRPr="00C6656C">
        <w:rPr>
          <w:sz w:val="24"/>
        </w:rPr>
        <w:t>licitação.”</w:t>
      </w:r>
      <w:r w:rsidR="001401A6" w:rsidRPr="00C6656C">
        <w:rPr>
          <w:sz w:val="24"/>
        </w:rPr>
        <w:t xml:space="preserve"> Demais disposições serão resolvidas de acordo com os termos da referida Lei Municipal.</w:t>
      </w:r>
    </w:p>
    <w:p w14:paraId="25AD90CD" w14:textId="77777777" w:rsidR="001401A6" w:rsidRDefault="001401A6" w:rsidP="001401A6">
      <w:pPr>
        <w:pStyle w:val="PargrafodaLista"/>
        <w:ind w:left="792"/>
        <w:jc w:val="both"/>
        <w:rPr>
          <w:sz w:val="24"/>
        </w:rPr>
      </w:pPr>
    </w:p>
    <w:p w14:paraId="0E98D9EC"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3" w:name="_Toc153806988"/>
      <w:r w:rsidRPr="002A4C48">
        <w:rPr>
          <w:rFonts w:ascii="Arial" w:hAnsi="Arial" w:cs="Arial"/>
          <w:b/>
          <w:color w:val="auto"/>
          <w:sz w:val="24"/>
          <w:szCs w:val="24"/>
        </w:rPr>
        <w:t>INGRESSO NA DISPENSA ELETRÔNICA E CADASTRAMENTO DA PROPOSTA INICIAL</w:t>
      </w:r>
      <w:bookmarkEnd w:id="3"/>
    </w:p>
    <w:p w14:paraId="18ECF739" w14:textId="77777777" w:rsidR="001401A6" w:rsidRPr="00C94251" w:rsidRDefault="001401A6" w:rsidP="001401A6">
      <w:pPr>
        <w:numPr>
          <w:ilvl w:val="1"/>
          <w:numId w:val="1"/>
        </w:numPr>
        <w:autoSpaceDE w:val="0"/>
        <w:snapToGrid w:val="0"/>
        <w:spacing w:line="276" w:lineRule="auto"/>
        <w:ind w:left="857"/>
        <w:jc w:val="both"/>
        <w:rPr>
          <w:rFonts w:cs="Arial"/>
          <w:sz w:val="24"/>
        </w:rPr>
      </w:pPr>
      <w:r w:rsidRPr="00C94251">
        <w:rPr>
          <w:rFonts w:cs="Arial"/>
          <w:color w:val="000000" w:themeColor="text1"/>
          <w:sz w:val="24"/>
        </w:rPr>
        <w:t>O ingresso do fornecedor na disputa da dispensa eletrônica se dará com o cadastramento de sua proposta inicial, na forma deste item.</w:t>
      </w:r>
    </w:p>
    <w:p w14:paraId="55D4F9EE" w14:textId="77777777" w:rsidR="001401A6" w:rsidRPr="00C94251" w:rsidRDefault="001401A6" w:rsidP="001401A6">
      <w:pPr>
        <w:numPr>
          <w:ilvl w:val="1"/>
          <w:numId w:val="1"/>
        </w:numPr>
        <w:autoSpaceDE w:val="0"/>
        <w:snapToGrid w:val="0"/>
        <w:spacing w:line="276" w:lineRule="auto"/>
        <w:ind w:left="425" w:firstLine="0"/>
        <w:jc w:val="both"/>
        <w:rPr>
          <w:rFonts w:cs="Arial"/>
          <w:color w:val="000000" w:themeColor="text1"/>
          <w:sz w:val="24"/>
        </w:rPr>
      </w:pPr>
      <w:r w:rsidRPr="00C94251">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6851073" w14:textId="77777777" w:rsidR="001401A6" w:rsidRPr="00C94251" w:rsidRDefault="001401A6" w:rsidP="001401A6">
      <w:pPr>
        <w:numPr>
          <w:ilvl w:val="2"/>
          <w:numId w:val="1"/>
        </w:numPr>
        <w:spacing w:line="276" w:lineRule="auto"/>
        <w:jc w:val="both"/>
        <w:rPr>
          <w:rFonts w:cs="Arial"/>
          <w:sz w:val="24"/>
        </w:rPr>
      </w:pPr>
      <w:r w:rsidRPr="00C94251">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D508AF"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 xml:space="preserve">Todas as especificações do </w:t>
      </w:r>
      <w:r w:rsidRPr="00C94251">
        <w:rPr>
          <w:rFonts w:cs="Arial"/>
          <w:color w:val="000000" w:themeColor="text1"/>
          <w:sz w:val="24"/>
        </w:rPr>
        <w:t>objeto</w:t>
      </w:r>
      <w:r w:rsidRPr="00C94251">
        <w:rPr>
          <w:rFonts w:cs="Arial"/>
          <w:sz w:val="24"/>
        </w:rPr>
        <w:t xml:space="preserve"> contidas na proposta, em especial o preço, vinculam a Contratada.</w:t>
      </w:r>
    </w:p>
    <w:p w14:paraId="1CBAF38C"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Nos valores propostos estarão inclusos todos os custos operacionais, encargos previdenciários, trabalhistas, tributários, comerciais e quaisquer outros que incidam direta ou indiretamente na prestação dos serviços;</w:t>
      </w:r>
    </w:p>
    <w:p w14:paraId="4B1E10C2" w14:textId="77777777" w:rsidR="001401A6" w:rsidRPr="00C94251" w:rsidRDefault="001401A6" w:rsidP="001401A6">
      <w:pPr>
        <w:numPr>
          <w:ilvl w:val="2"/>
          <w:numId w:val="1"/>
        </w:numPr>
        <w:spacing w:line="276" w:lineRule="auto"/>
        <w:jc w:val="both"/>
        <w:rPr>
          <w:rFonts w:cs="Arial"/>
          <w:sz w:val="24"/>
        </w:rPr>
      </w:pPr>
      <w:r w:rsidRPr="00C94251">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5B75C694"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50500F61"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lastRenderedPageBreak/>
        <w:t>Independentemente do percentual de tributo inserido na planilha, no pagamento serão retidos na fonte os percentuais estabelecidos na legislação vigente.</w:t>
      </w:r>
    </w:p>
    <w:p w14:paraId="2A6AE07E" w14:textId="77777777" w:rsidR="001401A6" w:rsidRPr="00102C06" w:rsidRDefault="001401A6" w:rsidP="001401A6">
      <w:pPr>
        <w:numPr>
          <w:ilvl w:val="1"/>
          <w:numId w:val="1"/>
        </w:numPr>
        <w:spacing w:line="276" w:lineRule="auto"/>
        <w:ind w:left="425" w:firstLine="0"/>
        <w:jc w:val="both"/>
        <w:rPr>
          <w:rFonts w:cs="Arial"/>
          <w:sz w:val="24"/>
        </w:rPr>
      </w:pPr>
      <w:r w:rsidRPr="00102C06">
        <w:rPr>
          <w:rFonts w:cs="Arial"/>
          <w:sz w:val="24"/>
        </w:rPr>
        <w:t xml:space="preserve">A apresentação das propostas implica obrigatoriedade do cumprimento das disposições nelas contidas, em conformidade com o que dispõe o anexo </w:t>
      </w:r>
      <w:r w:rsidRPr="00102C06">
        <w:rPr>
          <w:rFonts w:cs="Arial"/>
          <w:i/>
          <w:sz w:val="24"/>
        </w:rPr>
        <w:t>Termo de Referência</w:t>
      </w:r>
      <w:r w:rsidRPr="00102C06">
        <w:rPr>
          <w:rFonts w:cs="Arial"/>
          <w:sz w:val="24"/>
        </w:rPr>
        <w:t>, bem como de fornecer os materiais, equipamentos, ferramentas e utensílios necessários, em quantidades e qualidades adequadas à perfeita execução contratual, promovendo, quando requerido, sua substituição.</w:t>
      </w:r>
    </w:p>
    <w:p w14:paraId="61331CF6" w14:textId="77777777" w:rsidR="001401A6" w:rsidRPr="004022BC" w:rsidRDefault="001401A6" w:rsidP="001401A6">
      <w:pPr>
        <w:numPr>
          <w:ilvl w:val="1"/>
          <w:numId w:val="1"/>
        </w:numPr>
        <w:spacing w:line="276" w:lineRule="auto"/>
        <w:ind w:left="425" w:firstLine="0"/>
        <w:jc w:val="both"/>
        <w:rPr>
          <w:rFonts w:cs="Arial"/>
          <w:color w:val="000000" w:themeColor="text1"/>
          <w:sz w:val="24"/>
        </w:rPr>
      </w:pPr>
      <w:r w:rsidRPr="004022BC">
        <w:rPr>
          <w:rFonts w:cs="Arial"/>
          <w:sz w:val="24"/>
        </w:rPr>
        <w:t xml:space="preserve">Uma vez enviada a proposta no sistema, os fornecedores </w:t>
      </w:r>
      <w:r w:rsidRPr="004022BC">
        <w:rPr>
          <w:rFonts w:cs="Arial"/>
          <w:b/>
          <w:bCs/>
          <w:sz w:val="24"/>
        </w:rPr>
        <w:t>NÃO</w:t>
      </w:r>
      <w:r w:rsidRPr="004022BC">
        <w:rPr>
          <w:rFonts w:cs="Arial"/>
          <w:sz w:val="24"/>
        </w:rPr>
        <w:t xml:space="preserve"> poderão retirá-la, substituí-la ou modificá-la</w:t>
      </w:r>
      <w:r w:rsidRPr="004022BC">
        <w:rPr>
          <w:rFonts w:cs="Arial"/>
          <w:color w:val="000000"/>
          <w:sz w:val="24"/>
        </w:rPr>
        <w:t>;</w:t>
      </w:r>
    </w:p>
    <w:p w14:paraId="00EAE562" w14:textId="77777777" w:rsidR="001401A6" w:rsidRPr="004022BC" w:rsidRDefault="001401A6" w:rsidP="001401A6">
      <w:pPr>
        <w:numPr>
          <w:ilvl w:val="1"/>
          <w:numId w:val="1"/>
        </w:numPr>
        <w:spacing w:line="276" w:lineRule="auto"/>
        <w:ind w:left="425" w:firstLine="0"/>
        <w:jc w:val="both"/>
        <w:rPr>
          <w:rFonts w:cs="Arial"/>
          <w:color w:val="000000" w:themeColor="text1"/>
          <w:sz w:val="24"/>
        </w:rPr>
      </w:pPr>
      <w:r w:rsidRPr="004022BC">
        <w:rPr>
          <w:rFonts w:cs="Arial"/>
          <w:color w:val="000000"/>
          <w:sz w:val="24"/>
        </w:rPr>
        <w:t xml:space="preserve">No cadastramento da proposta inicial, o fornecedor deverá, também, assinalar “sim” ou “não” em campo </w:t>
      </w:r>
      <w:r w:rsidRPr="004022BC">
        <w:rPr>
          <w:rFonts w:cs="Arial"/>
          <w:sz w:val="24"/>
        </w:rPr>
        <w:t>próprio</w:t>
      </w:r>
      <w:r w:rsidRPr="004022BC">
        <w:rPr>
          <w:rFonts w:cs="Arial"/>
          <w:color w:val="000000"/>
          <w:sz w:val="24"/>
        </w:rPr>
        <w:t xml:space="preserve"> do sistema eletrônico, às seguintes declarações:</w:t>
      </w:r>
    </w:p>
    <w:p w14:paraId="4E6E962D" w14:textId="77777777" w:rsidR="001401A6" w:rsidRPr="00C94251" w:rsidRDefault="001401A6" w:rsidP="005D0691">
      <w:pPr>
        <w:pStyle w:val="PargrafodaLista"/>
        <w:numPr>
          <w:ilvl w:val="0"/>
          <w:numId w:val="2"/>
        </w:numPr>
        <w:tabs>
          <w:tab w:val="left" w:pos="1440"/>
        </w:tabs>
        <w:autoSpaceDE w:val="0"/>
        <w:snapToGrid w:val="0"/>
        <w:spacing w:line="276" w:lineRule="auto"/>
        <w:jc w:val="both"/>
        <w:rPr>
          <w:rFonts w:cs="Arial"/>
          <w:bCs/>
          <w:vanish/>
          <w:color w:val="000000"/>
          <w:sz w:val="24"/>
        </w:rPr>
      </w:pPr>
    </w:p>
    <w:p w14:paraId="03841152" w14:textId="77777777" w:rsidR="001401A6" w:rsidRPr="00C94251" w:rsidRDefault="001401A6" w:rsidP="005D0691">
      <w:pPr>
        <w:pStyle w:val="PargrafodaLista"/>
        <w:numPr>
          <w:ilvl w:val="1"/>
          <w:numId w:val="2"/>
        </w:numPr>
        <w:tabs>
          <w:tab w:val="left" w:pos="1440"/>
        </w:tabs>
        <w:autoSpaceDE w:val="0"/>
        <w:snapToGrid w:val="0"/>
        <w:spacing w:line="276" w:lineRule="auto"/>
        <w:jc w:val="both"/>
        <w:rPr>
          <w:rFonts w:cs="Arial"/>
          <w:bCs/>
          <w:vanish/>
          <w:color w:val="000000"/>
          <w:sz w:val="24"/>
        </w:rPr>
      </w:pPr>
    </w:p>
    <w:p w14:paraId="7C9934FA" w14:textId="77777777" w:rsidR="001401A6" w:rsidRPr="00C94251" w:rsidRDefault="001401A6" w:rsidP="005D0691">
      <w:pPr>
        <w:pStyle w:val="PargrafodaLista"/>
        <w:numPr>
          <w:ilvl w:val="1"/>
          <w:numId w:val="2"/>
        </w:numPr>
        <w:tabs>
          <w:tab w:val="left" w:pos="1440"/>
        </w:tabs>
        <w:autoSpaceDE w:val="0"/>
        <w:snapToGrid w:val="0"/>
        <w:spacing w:line="276" w:lineRule="auto"/>
        <w:jc w:val="both"/>
        <w:rPr>
          <w:rFonts w:cs="Arial"/>
          <w:bCs/>
          <w:vanish/>
          <w:color w:val="000000"/>
          <w:sz w:val="24"/>
        </w:rPr>
      </w:pPr>
    </w:p>
    <w:p w14:paraId="1C9251E2" w14:textId="77777777" w:rsidR="001401A6" w:rsidRPr="00C94251" w:rsidRDefault="001401A6" w:rsidP="005D0691">
      <w:pPr>
        <w:pStyle w:val="PargrafodaLista"/>
        <w:numPr>
          <w:ilvl w:val="1"/>
          <w:numId w:val="2"/>
        </w:numPr>
        <w:tabs>
          <w:tab w:val="left" w:pos="1440"/>
        </w:tabs>
        <w:autoSpaceDE w:val="0"/>
        <w:snapToGrid w:val="0"/>
        <w:spacing w:line="276" w:lineRule="auto"/>
        <w:jc w:val="both"/>
        <w:rPr>
          <w:rFonts w:cs="Arial"/>
          <w:bCs/>
          <w:vanish/>
          <w:color w:val="000000"/>
          <w:sz w:val="24"/>
        </w:rPr>
      </w:pPr>
    </w:p>
    <w:p w14:paraId="345C16B5"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inexistem fatos impeditivos para sua habilitação no certame, ciente da obrigatoriedade de declarar ocorrências posteriores;</w:t>
      </w:r>
    </w:p>
    <w:p w14:paraId="4BDFDBCB"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 xml:space="preserve">ue </w:t>
      </w:r>
      <w:r w:rsidRPr="00C94251">
        <w:rPr>
          <w:rFonts w:cs="Arial"/>
          <w:color w:val="000000"/>
          <w:sz w:val="24"/>
        </w:rPr>
        <w:t>cumpre</w:t>
      </w:r>
      <w:r w:rsidRPr="00C94251">
        <w:rPr>
          <w:rFonts w:cs="Arial"/>
          <w:color w:val="000000" w:themeColor="text1"/>
          <w:sz w:val="24"/>
        </w:rPr>
        <w:t xml:space="preserve"> os requisitos estabelecidos no artigo 3° da Lei Complementar nº 123, de 2006, estando apto a usufruir do tratamento favorecido estabelecido em seus arts. 42 a 49.</w:t>
      </w:r>
    </w:p>
    <w:p w14:paraId="65FFE3DE"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está ciente e concorda com as condições contidas no Aviso de Contratação Direta e seus anexos;</w:t>
      </w:r>
    </w:p>
    <w:p w14:paraId="24D5B5C9"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assume a responsabilidade pelas transações que forem efetuadas no sistema, assumindo como firmes e verdadeiras;</w:t>
      </w:r>
    </w:p>
    <w:p w14:paraId="35AB9658"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cumpre as exigências de reserva de cargos para pessoa com deficiência e para reabilitado da Previdência Social, de que trata o art. 93 da Lei nº 8.213/91.</w:t>
      </w:r>
    </w:p>
    <w:p w14:paraId="12B37BE6" w14:textId="77777777" w:rsidR="001401A6"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não emprega menor de 18 anos em trabalho noturno, perigoso ou insalubre e não emprega menor de 16 anos, salvo menor, a partir de 14 anos, na condição de aprendiz, nos termos do artigo 7°, XXXIII, da Constituição;</w:t>
      </w:r>
    </w:p>
    <w:p w14:paraId="0AA4D670" w14:textId="77777777" w:rsidR="001401A6" w:rsidRPr="004022BC" w:rsidRDefault="001401A6" w:rsidP="001401A6">
      <w:pPr>
        <w:spacing w:line="276" w:lineRule="auto"/>
        <w:ind w:left="1224"/>
        <w:jc w:val="both"/>
        <w:rPr>
          <w:rFonts w:cs="Arial"/>
          <w:color w:val="000000" w:themeColor="text1"/>
          <w:sz w:val="24"/>
        </w:rPr>
      </w:pPr>
    </w:p>
    <w:p w14:paraId="70C33CC8"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4" w:name="_Toc153806989"/>
      <w:r w:rsidRPr="002A4C48">
        <w:rPr>
          <w:rFonts w:ascii="Arial" w:hAnsi="Arial" w:cs="Arial"/>
          <w:b/>
          <w:color w:val="auto"/>
          <w:sz w:val="24"/>
          <w:szCs w:val="24"/>
        </w:rPr>
        <w:t>FASE DE LANCES</w:t>
      </w:r>
      <w:bookmarkEnd w:id="4"/>
    </w:p>
    <w:p w14:paraId="0CFFCA68"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A partir das </w:t>
      </w:r>
      <w:r w:rsidRPr="008F7C1F">
        <w:rPr>
          <w:rFonts w:cs="Arial"/>
          <w:b/>
          <w:color w:val="000000" w:themeColor="text1"/>
          <w:sz w:val="24"/>
          <w:lang w:eastAsia="en-US"/>
        </w:rPr>
        <w:t>9:01 horas</w:t>
      </w:r>
      <w:r w:rsidRPr="00C94251">
        <w:rPr>
          <w:rFonts w:cs="Arial"/>
          <w:color w:val="000000" w:themeColor="text1"/>
          <w:sz w:val="24"/>
          <w:lang w:eastAsia="en-US"/>
        </w:rPr>
        <w:t xml:space="preserve"> da data estabelecida neste Aviso de Contratação Direta, a sessão pública será automaticamente aberta pelo sistema para o envio de lances públicos e sucessivos, </w:t>
      </w:r>
      <w:r w:rsidRPr="00C94251">
        <w:rPr>
          <w:rFonts w:cs="Arial"/>
          <w:bCs/>
          <w:sz w:val="24"/>
          <w:lang w:eastAsia="en-US"/>
        </w:rPr>
        <w:t>exclusivamente por meio do sistema eletrônico</w:t>
      </w:r>
      <w:r w:rsidRPr="00C94251">
        <w:rPr>
          <w:rFonts w:cs="Arial"/>
          <w:sz w:val="24"/>
          <w:lang w:eastAsia="en-US"/>
        </w:rPr>
        <w:t xml:space="preserve">, </w:t>
      </w:r>
      <w:r w:rsidRPr="00C94251">
        <w:rPr>
          <w:rFonts w:cs="Arial"/>
          <w:color w:val="000000" w:themeColor="text1"/>
          <w:sz w:val="24"/>
          <w:lang w:eastAsia="en-US"/>
        </w:rPr>
        <w:t>sendo encerrado no horário de finalização de lances também já previsto neste aviso.</w:t>
      </w:r>
    </w:p>
    <w:p w14:paraId="4C04B419" w14:textId="77777777" w:rsidR="001401A6" w:rsidRPr="004022BC"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rPr>
        <w:lastRenderedPageBreak/>
        <w:t xml:space="preserve">Iniciada a etapa competitiva, os fornecedores deverão encaminhar lances exclusivamente por meio de sistema eletrônico, sendo imediatamente </w:t>
      </w:r>
      <w:r w:rsidRPr="004022BC">
        <w:rPr>
          <w:rFonts w:cs="Arial"/>
          <w:color w:val="000000" w:themeColor="text1"/>
          <w:sz w:val="24"/>
        </w:rPr>
        <w:t xml:space="preserve">informados do seu recebimento e do valor consignado no registro. </w:t>
      </w:r>
    </w:p>
    <w:p w14:paraId="6B7E0563" w14:textId="77777777" w:rsidR="001401A6" w:rsidRPr="004022BC" w:rsidRDefault="001401A6" w:rsidP="001401A6">
      <w:pPr>
        <w:pStyle w:val="PargrafodaLista"/>
        <w:numPr>
          <w:ilvl w:val="2"/>
          <w:numId w:val="1"/>
        </w:numPr>
        <w:spacing w:line="276" w:lineRule="auto"/>
        <w:jc w:val="both"/>
        <w:rPr>
          <w:rFonts w:cs="Arial"/>
          <w:sz w:val="24"/>
          <w:lang w:eastAsia="en-US"/>
        </w:rPr>
      </w:pPr>
      <w:r w:rsidRPr="004022BC">
        <w:rPr>
          <w:rFonts w:cs="Arial"/>
          <w:iCs/>
          <w:sz w:val="24"/>
        </w:rPr>
        <w:t>O lance deverá ser ofertado pelo valor unitário do lote.</w:t>
      </w:r>
      <w:r w:rsidRPr="004022BC">
        <w:rPr>
          <w:rFonts w:cs="Arial"/>
          <w:sz w:val="24"/>
          <w:lang w:eastAsia="en-US"/>
        </w:rPr>
        <w:t xml:space="preserve"> </w:t>
      </w:r>
    </w:p>
    <w:p w14:paraId="5CA18CCA"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fornecedor somente poderá oferecer valor inferior ou maior percentual de desconto em relação ao último lance por ele ofertado e registrado pelo sistema.</w:t>
      </w:r>
    </w:p>
    <w:p w14:paraId="3CA31BE4" w14:textId="77777777" w:rsidR="001401A6" w:rsidRPr="00C94251" w:rsidRDefault="001401A6" w:rsidP="001401A6">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871D2FE" w14:textId="77777777" w:rsidR="001401A6" w:rsidRPr="004022BC" w:rsidRDefault="001401A6" w:rsidP="001401A6">
      <w:pPr>
        <w:pStyle w:val="PargrafodaLista"/>
        <w:numPr>
          <w:ilvl w:val="1"/>
          <w:numId w:val="1"/>
        </w:numPr>
        <w:spacing w:line="276" w:lineRule="auto"/>
        <w:jc w:val="both"/>
        <w:rPr>
          <w:rFonts w:cs="Arial"/>
          <w:color w:val="000000" w:themeColor="text1"/>
          <w:sz w:val="24"/>
          <w:lang w:eastAsia="en-US"/>
        </w:rPr>
      </w:pPr>
      <w:r w:rsidRPr="004022BC">
        <w:rPr>
          <w:rFonts w:cs="Arial"/>
          <w:color w:val="000000" w:themeColor="text1"/>
          <w:sz w:val="24"/>
          <w:lang w:eastAsia="en-US"/>
        </w:rPr>
        <w:t>Havendo lances iguais ao menor já ofertado, prevalecerá aquele que for recebido e registrado primeiro no sistema.</w:t>
      </w:r>
    </w:p>
    <w:p w14:paraId="21B839F6"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Caso o fornecedor não apresente lances, concorrerá com o valor de sua proposta.</w:t>
      </w:r>
    </w:p>
    <w:p w14:paraId="3394441F"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Durante o procedimento, os fornecedores serão informados, em tempo real, do valor do menor lance registrado, vedada a identificação do fornecedor.</w:t>
      </w:r>
    </w:p>
    <w:p w14:paraId="5A06241D"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38A457FC" w14:textId="77777777" w:rsidR="001401A6" w:rsidRPr="00312E82" w:rsidRDefault="001401A6" w:rsidP="001401A6">
      <w:pPr>
        <w:pStyle w:val="PargrafodaLista"/>
        <w:numPr>
          <w:ilvl w:val="2"/>
          <w:numId w:val="1"/>
        </w:numPr>
        <w:spacing w:line="276" w:lineRule="auto"/>
        <w:jc w:val="both"/>
        <w:rPr>
          <w:rFonts w:cs="Arial"/>
          <w:sz w:val="24"/>
        </w:rPr>
      </w:pPr>
      <w:r w:rsidRPr="00C94251">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13D02429" w14:textId="77777777" w:rsidR="001401A6" w:rsidRPr="00312E82" w:rsidRDefault="001401A6" w:rsidP="001401A6">
      <w:pPr>
        <w:pStyle w:val="PargrafodaLista"/>
        <w:spacing w:line="276" w:lineRule="auto"/>
        <w:ind w:left="1224"/>
        <w:jc w:val="both"/>
        <w:rPr>
          <w:rFonts w:cs="Arial"/>
          <w:sz w:val="24"/>
        </w:rPr>
      </w:pPr>
    </w:p>
    <w:p w14:paraId="3307E28E"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5" w:name="_Toc153806990"/>
      <w:r w:rsidRPr="002A4C48">
        <w:rPr>
          <w:rFonts w:ascii="Arial" w:hAnsi="Arial" w:cs="Arial"/>
          <w:b/>
          <w:color w:val="auto"/>
          <w:sz w:val="24"/>
          <w:szCs w:val="24"/>
        </w:rPr>
        <w:t>JULGAMENTO DAS PROPOSTAS DE PREÇO</w:t>
      </w:r>
      <w:bookmarkEnd w:id="5"/>
    </w:p>
    <w:p w14:paraId="508B3B20" w14:textId="77777777" w:rsidR="001401A6" w:rsidRPr="00C94251" w:rsidRDefault="001401A6" w:rsidP="001401A6">
      <w:pPr>
        <w:pStyle w:val="PargrafodaLista"/>
        <w:numPr>
          <w:ilvl w:val="1"/>
          <w:numId w:val="1"/>
        </w:numPr>
        <w:spacing w:line="276" w:lineRule="auto"/>
        <w:jc w:val="both"/>
        <w:rPr>
          <w:rFonts w:cs="Arial"/>
          <w:sz w:val="24"/>
        </w:rPr>
      </w:pPr>
      <w:r w:rsidRPr="00C94251">
        <w:rPr>
          <w:rFonts w:cs="Arial"/>
          <w:sz w:val="24"/>
        </w:rPr>
        <w:t>Encerrada a fase de lances, será verificada a conformidade da proposta classificada em primeiro lugar quanto à adequação do objeto e à compatibilidade do preço em relação ao estipulado para a contratação.</w:t>
      </w:r>
    </w:p>
    <w:p w14:paraId="086816CA" w14:textId="77777777" w:rsidR="001401A6" w:rsidRPr="00C94251" w:rsidRDefault="001401A6" w:rsidP="001401A6">
      <w:pPr>
        <w:pStyle w:val="PargrafodaLista"/>
        <w:numPr>
          <w:ilvl w:val="1"/>
          <w:numId w:val="1"/>
        </w:numPr>
        <w:spacing w:line="276" w:lineRule="auto"/>
        <w:jc w:val="both"/>
        <w:rPr>
          <w:rFonts w:cs="Arial"/>
          <w:sz w:val="24"/>
        </w:rPr>
      </w:pPr>
      <w:r w:rsidRPr="00C94251">
        <w:rPr>
          <w:rFonts w:cs="Arial"/>
          <w:sz w:val="24"/>
        </w:rPr>
        <w:t>No caso de o preço da proposta vencedora estar acima do estimado pela Administração, poderá haver a negociação de condições mais vantajosas.</w:t>
      </w:r>
    </w:p>
    <w:p w14:paraId="1C3F06E5" w14:textId="77777777" w:rsidR="001401A6" w:rsidRPr="00C94251" w:rsidRDefault="001401A6" w:rsidP="001401A6">
      <w:pPr>
        <w:pStyle w:val="PargrafodaLista"/>
        <w:numPr>
          <w:ilvl w:val="2"/>
          <w:numId w:val="1"/>
        </w:numPr>
        <w:spacing w:line="276" w:lineRule="auto"/>
        <w:jc w:val="both"/>
        <w:rPr>
          <w:rFonts w:cs="Arial"/>
          <w:sz w:val="24"/>
        </w:rPr>
      </w:pPr>
      <w:r w:rsidRPr="00C94251">
        <w:rPr>
          <w:rFonts w:cs="Arial"/>
          <w:color w:val="000000"/>
          <w:sz w:val="24"/>
        </w:rPr>
        <w:t>Neste caso, será encaminhada contraproposta ao fornecedor que tenha apresentado o melhor preço, para que seja obtida melhor proposta com preço compatível ao estimado pela Administração.</w:t>
      </w:r>
    </w:p>
    <w:p w14:paraId="38F84BEB" w14:textId="77777777" w:rsidR="001401A6" w:rsidRPr="00C94251" w:rsidRDefault="001401A6" w:rsidP="001401A6">
      <w:pPr>
        <w:pStyle w:val="PargrafodaLista"/>
        <w:numPr>
          <w:ilvl w:val="2"/>
          <w:numId w:val="1"/>
        </w:numPr>
        <w:spacing w:line="276" w:lineRule="auto"/>
        <w:jc w:val="both"/>
        <w:rPr>
          <w:rFonts w:cs="Arial"/>
          <w:sz w:val="24"/>
        </w:rPr>
      </w:pPr>
      <w:r w:rsidRPr="00C94251">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855036" w14:textId="77777777" w:rsidR="001401A6" w:rsidRPr="00C94251" w:rsidRDefault="001401A6" w:rsidP="001401A6">
      <w:pPr>
        <w:pStyle w:val="PargrafodaLista"/>
        <w:numPr>
          <w:ilvl w:val="2"/>
          <w:numId w:val="1"/>
        </w:numPr>
        <w:spacing w:line="276" w:lineRule="auto"/>
        <w:jc w:val="both"/>
        <w:rPr>
          <w:rFonts w:cs="Arial"/>
          <w:sz w:val="24"/>
        </w:rPr>
      </w:pPr>
      <w:r w:rsidRPr="00C94251">
        <w:rPr>
          <w:rFonts w:cs="Arial"/>
          <w:sz w:val="24"/>
        </w:rPr>
        <w:t>Em qualquer caso, concluída a negociação, o resultado será registrado na ata do procedimento da dispensa eletrônica.</w:t>
      </w:r>
    </w:p>
    <w:p w14:paraId="1D62F94B" w14:textId="77777777" w:rsidR="001401A6" w:rsidRPr="00C94251" w:rsidRDefault="001401A6" w:rsidP="001401A6">
      <w:pPr>
        <w:pStyle w:val="PargrafodaLista"/>
        <w:numPr>
          <w:ilvl w:val="1"/>
          <w:numId w:val="1"/>
        </w:numPr>
        <w:spacing w:line="276" w:lineRule="auto"/>
        <w:jc w:val="both"/>
        <w:rPr>
          <w:rFonts w:cs="Arial"/>
          <w:sz w:val="24"/>
        </w:rPr>
      </w:pPr>
      <w:r w:rsidRPr="00C94251">
        <w:rPr>
          <w:rFonts w:cs="Arial"/>
          <w:sz w:val="24"/>
        </w:rPr>
        <w:lastRenderedPageBreak/>
        <w:t>Estando o preço compatível, será solicitado o envio da proposta e, se necessário, de documentos complementares, adequada ao último lance.</w:t>
      </w:r>
    </w:p>
    <w:p w14:paraId="79026545" w14:textId="77777777" w:rsidR="001401A6" w:rsidRPr="00C94251" w:rsidRDefault="001401A6" w:rsidP="001401A6">
      <w:pPr>
        <w:numPr>
          <w:ilvl w:val="1"/>
          <w:numId w:val="1"/>
        </w:numPr>
        <w:spacing w:line="276" w:lineRule="auto"/>
        <w:jc w:val="both"/>
        <w:rPr>
          <w:rFonts w:cs="Arial"/>
          <w:color w:val="000000" w:themeColor="text1"/>
          <w:sz w:val="24"/>
        </w:rPr>
      </w:pPr>
      <w:r w:rsidRPr="00C94251">
        <w:rPr>
          <w:rFonts w:cs="Arial"/>
          <w:color w:val="000000" w:themeColor="text1"/>
          <w:sz w:val="24"/>
        </w:rPr>
        <w:t xml:space="preserve">O prazo de validade </w:t>
      </w:r>
      <w:r w:rsidRPr="00C94251">
        <w:rPr>
          <w:rFonts w:cs="Arial"/>
          <w:sz w:val="24"/>
        </w:rPr>
        <w:t>da</w:t>
      </w:r>
      <w:r w:rsidRPr="00C94251">
        <w:rPr>
          <w:rFonts w:cs="Arial"/>
          <w:color w:val="000000" w:themeColor="text1"/>
          <w:sz w:val="24"/>
        </w:rPr>
        <w:t xml:space="preserve"> proposta não será inferior </w:t>
      </w:r>
      <w:r w:rsidRPr="005F1AB6">
        <w:rPr>
          <w:rFonts w:cs="Arial"/>
          <w:sz w:val="24"/>
        </w:rPr>
        <w:t>a 60 (sessenta) d</w:t>
      </w:r>
      <w:r w:rsidRPr="00C94251">
        <w:rPr>
          <w:rFonts w:cs="Arial"/>
          <w:color w:val="000000" w:themeColor="text1"/>
          <w:sz w:val="24"/>
        </w:rPr>
        <w:t>ias</w:t>
      </w:r>
      <w:r w:rsidRPr="00C94251">
        <w:rPr>
          <w:rFonts w:cs="Arial"/>
          <w:b/>
          <w:bCs/>
          <w:color w:val="000000" w:themeColor="text1"/>
          <w:sz w:val="24"/>
        </w:rPr>
        <w:t>,</w:t>
      </w:r>
      <w:r w:rsidRPr="00C94251">
        <w:rPr>
          <w:rFonts w:cs="Arial"/>
          <w:color w:val="000000" w:themeColor="text1"/>
          <w:sz w:val="24"/>
        </w:rPr>
        <w:t xml:space="preserve"> a contar da data de sua apresentação.</w:t>
      </w:r>
    </w:p>
    <w:p w14:paraId="6BF3FCA7" w14:textId="77777777" w:rsidR="001401A6" w:rsidRPr="00C94251" w:rsidRDefault="001401A6" w:rsidP="001401A6">
      <w:pPr>
        <w:pStyle w:val="PargrafodaLista"/>
        <w:numPr>
          <w:ilvl w:val="1"/>
          <w:numId w:val="1"/>
        </w:numPr>
        <w:spacing w:line="276" w:lineRule="auto"/>
        <w:jc w:val="both"/>
        <w:rPr>
          <w:rFonts w:cs="Arial"/>
          <w:i/>
          <w:color w:val="000000" w:themeColor="text1"/>
          <w:sz w:val="24"/>
        </w:rPr>
      </w:pPr>
      <w:r w:rsidRPr="00C94251">
        <w:rPr>
          <w:rFonts w:cs="Arial"/>
          <w:color w:val="000000" w:themeColor="text1"/>
          <w:sz w:val="24"/>
          <w:lang w:eastAsia="en-US"/>
        </w:rPr>
        <w:t xml:space="preserve">Será desclassificada a proposta vencedora que: </w:t>
      </w:r>
    </w:p>
    <w:p w14:paraId="0A3084CA"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color w:val="000000"/>
          <w:sz w:val="24"/>
        </w:rPr>
        <w:t>C</w:t>
      </w:r>
      <w:r w:rsidRPr="00C94251">
        <w:rPr>
          <w:rFonts w:cs="Arial"/>
          <w:color w:val="000000"/>
          <w:sz w:val="24"/>
        </w:rPr>
        <w:t>ontiver vícios insanáveis</w:t>
      </w:r>
      <w:r w:rsidRPr="00C94251">
        <w:rPr>
          <w:rFonts w:cs="Arial"/>
          <w:iCs/>
          <w:color w:val="000000" w:themeColor="text1"/>
          <w:sz w:val="24"/>
        </w:rPr>
        <w:t>;</w:t>
      </w:r>
    </w:p>
    <w:p w14:paraId="0262DF13"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color w:val="000000"/>
          <w:sz w:val="24"/>
        </w:rPr>
        <w:t>N</w:t>
      </w:r>
      <w:r w:rsidRPr="00C94251">
        <w:rPr>
          <w:rFonts w:cs="Arial"/>
          <w:color w:val="000000"/>
          <w:sz w:val="24"/>
        </w:rPr>
        <w:t>ão obedecer às especificações técnicas pormenorizadas neste aviso ou em seus anexos</w:t>
      </w:r>
      <w:r w:rsidRPr="00C94251">
        <w:rPr>
          <w:rFonts w:cs="Arial"/>
          <w:iCs/>
          <w:color w:val="000000" w:themeColor="text1"/>
          <w:sz w:val="24"/>
        </w:rPr>
        <w:t>;</w:t>
      </w:r>
    </w:p>
    <w:p w14:paraId="26149D64"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color w:val="000000"/>
          <w:sz w:val="24"/>
        </w:rPr>
        <w:t>A</w:t>
      </w:r>
      <w:r w:rsidRPr="00C94251">
        <w:rPr>
          <w:rFonts w:cs="Arial"/>
          <w:color w:val="000000"/>
          <w:sz w:val="24"/>
        </w:rPr>
        <w:t>presentar preços inexequíveis ou permanecerem acima do preço máximo definido para a contratação;</w:t>
      </w:r>
    </w:p>
    <w:p w14:paraId="7FE6D5BA"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color w:val="000000"/>
          <w:sz w:val="24"/>
        </w:rPr>
        <w:t>N</w:t>
      </w:r>
      <w:r w:rsidRPr="00C94251">
        <w:rPr>
          <w:rFonts w:cs="Arial"/>
          <w:color w:val="000000"/>
          <w:sz w:val="24"/>
        </w:rPr>
        <w:t>ão tiverem sua exequibilidade demonstrada, quando exigido pela Administração</w:t>
      </w:r>
      <w:r w:rsidRPr="00C94251">
        <w:rPr>
          <w:rFonts w:cs="Arial"/>
          <w:iCs/>
          <w:color w:val="000000" w:themeColor="text1"/>
          <w:sz w:val="24"/>
        </w:rPr>
        <w:t>;</w:t>
      </w:r>
    </w:p>
    <w:p w14:paraId="55A22D97"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color w:val="000000"/>
          <w:sz w:val="24"/>
        </w:rPr>
        <w:t>A</w:t>
      </w:r>
      <w:r w:rsidRPr="00C94251">
        <w:rPr>
          <w:rFonts w:cs="Arial"/>
          <w:color w:val="000000"/>
          <w:sz w:val="24"/>
        </w:rPr>
        <w:t>presentar desconformidade com quaisquer outras exigências deste aviso ou seus anexos, desde que insanável.</w:t>
      </w:r>
    </w:p>
    <w:p w14:paraId="49BBDEC9" w14:textId="77777777" w:rsidR="001401A6" w:rsidRPr="00C94251" w:rsidRDefault="001401A6" w:rsidP="001401A6">
      <w:pPr>
        <w:pStyle w:val="PargrafodaLista"/>
        <w:numPr>
          <w:ilvl w:val="1"/>
          <w:numId w:val="1"/>
        </w:numPr>
        <w:spacing w:line="276" w:lineRule="auto"/>
        <w:jc w:val="both"/>
        <w:rPr>
          <w:rFonts w:cs="Arial"/>
          <w:i/>
          <w:color w:val="000000" w:themeColor="text1"/>
          <w:sz w:val="24"/>
        </w:rPr>
      </w:pPr>
      <w:r w:rsidRPr="00C94251">
        <w:rPr>
          <w:rFonts w:cs="Arial"/>
          <w:color w:val="000000" w:themeColor="text1"/>
          <w:sz w:val="24"/>
          <w:lang w:eastAsia="en-US"/>
        </w:rPr>
        <w:t>Quando</w:t>
      </w:r>
      <w:r w:rsidRPr="00C94251">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475E9232"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sz w:val="24"/>
          <w:bdr w:val="none" w:sz="0" w:space="0" w:color="auto" w:frame="1"/>
        </w:rPr>
        <w:t>F</w:t>
      </w:r>
      <w:r w:rsidRPr="00C94251">
        <w:rPr>
          <w:rFonts w:cs="Arial"/>
          <w:sz w:val="24"/>
          <w:bdr w:val="none" w:sz="0" w:space="0" w:color="auto" w:frame="1"/>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21B6574" w14:textId="77777777" w:rsidR="001401A6" w:rsidRPr="00C94251" w:rsidRDefault="001401A6" w:rsidP="001401A6">
      <w:pPr>
        <w:pStyle w:val="PargrafodaLista"/>
        <w:numPr>
          <w:ilvl w:val="2"/>
          <w:numId w:val="1"/>
        </w:numPr>
        <w:spacing w:line="276" w:lineRule="auto"/>
        <w:jc w:val="both"/>
        <w:rPr>
          <w:rFonts w:cs="Arial"/>
          <w:color w:val="000000" w:themeColor="text1"/>
          <w:sz w:val="24"/>
        </w:rPr>
      </w:pPr>
      <w:r>
        <w:rPr>
          <w:rFonts w:cs="Arial"/>
          <w:sz w:val="24"/>
          <w:bdr w:val="none" w:sz="0" w:space="0" w:color="auto" w:frame="1"/>
        </w:rPr>
        <w:t>A</w:t>
      </w:r>
      <w:r w:rsidRPr="00C94251">
        <w:rPr>
          <w:rFonts w:cs="Arial"/>
          <w:sz w:val="24"/>
          <w:bdr w:val="none" w:sz="0" w:space="0" w:color="auto" w:frame="1"/>
        </w:rPr>
        <w:t>presentar um ou mais valores da planilha de custo que sejam inferiores àqueles fixados em instrumentos de caráter normativo obrigatório, tais como leis, medidas provisórias e convenções coletivas de trabalho vigentes.</w:t>
      </w:r>
    </w:p>
    <w:p w14:paraId="400FCC16" w14:textId="77777777" w:rsidR="001401A6" w:rsidRPr="00C94251" w:rsidRDefault="001401A6" w:rsidP="001401A6">
      <w:pPr>
        <w:pStyle w:val="PargrafodaLista"/>
        <w:numPr>
          <w:ilvl w:val="1"/>
          <w:numId w:val="1"/>
        </w:numPr>
        <w:spacing w:line="276" w:lineRule="auto"/>
        <w:ind w:right="-15"/>
        <w:jc w:val="both"/>
        <w:rPr>
          <w:rFonts w:cs="Arial"/>
          <w:color w:val="000000" w:themeColor="text1"/>
          <w:sz w:val="24"/>
          <w:lang w:eastAsia="en-US"/>
        </w:rPr>
      </w:pPr>
      <w:r w:rsidRPr="00C94251">
        <w:rPr>
          <w:rFonts w:cs="Arial"/>
          <w:color w:val="000000" w:themeColor="text1"/>
          <w:sz w:val="24"/>
          <w:lang w:eastAsia="en-US"/>
        </w:rPr>
        <w:t xml:space="preserve">Se houver indícios de inexequibilidade da proposta de preço, ou em caso da necessidade de esclarecimentos </w:t>
      </w:r>
      <w:r w:rsidRPr="00C94251">
        <w:rPr>
          <w:rFonts w:cs="Arial"/>
          <w:sz w:val="24"/>
          <w:bdr w:val="none" w:sz="0" w:space="0" w:color="auto" w:frame="1"/>
        </w:rPr>
        <w:t>complementares</w:t>
      </w:r>
      <w:r w:rsidRPr="00C94251">
        <w:rPr>
          <w:rFonts w:cs="Arial"/>
          <w:color w:val="000000" w:themeColor="text1"/>
          <w:sz w:val="24"/>
          <w:lang w:eastAsia="en-US"/>
        </w:rPr>
        <w:t xml:space="preserve">, poderão ser efetuadas diligências, para que a empresa comprove a exequibilidade da proposta.  </w:t>
      </w:r>
    </w:p>
    <w:p w14:paraId="391543A1"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Erros no preenchimento da planilha não constituem motivo para a desclassificação da proposta. A planilha </w:t>
      </w:r>
      <w:r w:rsidRPr="00C94251">
        <w:rPr>
          <w:rFonts w:cs="Arial"/>
          <w:sz w:val="24"/>
          <w:bdr w:val="none" w:sz="0" w:space="0" w:color="auto" w:frame="1"/>
        </w:rPr>
        <w:t>poderá́</w:t>
      </w:r>
      <w:r w:rsidRPr="00C94251">
        <w:rPr>
          <w:rFonts w:cs="Arial"/>
          <w:color w:val="000000" w:themeColor="text1"/>
          <w:sz w:val="24"/>
          <w:lang w:eastAsia="en-US"/>
        </w:rPr>
        <w:t xml:space="preserve"> ser ajustada pelo fornecedor, no prazo indicado pelo sistema, desde que não haja majoração do preço.</w:t>
      </w:r>
    </w:p>
    <w:p w14:paraId="7FD056F1" w14:textId="77777777" w:rsidR="001401A6" w:rsidRPr="00C94251" w:rsidRDefault="001401A6" w:rsidP="001401A6">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ajuste de que trata este dispositivo se limita a sanar erros ou falhas que não alterem a substância das propostas;</w:t>
      </w:r>
    </w:p>
    <w:p w14:paraId="76A46B7C" w14:textId="77777777" w:rsidR="001401A6" w:rsidRPr="00C94251" w:rsidRDefault="001401A6" w:rsidP="001401A6">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lastRenderedPageBreak/>
        <w:t>Considera-se erro no preenchimento da planilha passível de correção a indicação de recolhimento de impostos e contribuições na forma do Simples Nacional, quando não cabível esse regime.</w:t>
      </w:r>
    </w:p>
    <w:p w14:paraId="1CBC71B4"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0462D166"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Se a proposta ou lance vencedor for desclassificado, será examinada a proposta ou lance subsequente, e, assim sucessivamente, na ordem de classificação.</w:t>
      </w:r>
    </w:p>
    <w:p w14:paraId="5E07E2B6"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Havendo necessidade, a sessão será suspensa, informando-se no “chat” a nova data e horário para a sua continuidade.</w:t>
      </w:r>
    </w:p>
    <w:p w14:paraId="6F9143D8" w14:textId="77777777" w:rsidR="001401A6"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Encerrada a análise quanto à aceitação da proposta, se iniciará a fase de habilitação, observado o disposto neste Aviso de Contratação Direta. </w:t>
      </w:r>
    </w:p>
    <w:p w14:paraId="32E4AC9B" w14:textId="77777777" w:rsidR="001401A6" w:rsidRPr="00804F40" w:rsidRDefault="001401A6" w:rsidP="001401A6">
      <w:pPr>
        <w:spacing w:line="276" w:lineRule="auto"/>
        <w:ind w:left="360"/>
        <w:jc w:val="both"/>
        <w:rPr>
          <w:rFonts w:cs="Arial"/>
          <w:color w:val="000000" w:themeColor="text1"/>
          <w:sz w:val="24"/>
          <w:lang w:eastAsia="en-US"/>
        </w:rPr>
      </w:pPr>
    </w:p>
    <w:p w14:paraId="09BE88F5"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6" w:name="_Toc153806991"/>
      <w:r w:rsidRPr="002A4C48">
        <w:rPr>
          <w:rFonts w:ascii="Arial" w:hAnsi="Arial" w:cs="Arial"/>
          <w:b/>
          <w:color w:val="auto"/>
          <w:sz w:val="24"/>
          <w:szCs w:val="24"/>
        </w:rPr>
        <w:t>HABILITAÇÃO</w:t>
      </w:r>
      <w:bookmarkEnd w:id="6"/>
    </w:p>
    <w:p w14:paraId="6D98DFE4" w14:textId="77777777" w:rsidR="001401A6" w:rsidRPr="00804F40" w:rsidRDefault="001401A6" w:rsidP="001401A6">
      <w:pPr>
        <w:pStyle w:val="PargrafodaLista"/>
        <w:numPr>
          <w:ilvl w:val="1"/>
          <w:numId w:val="1"/>
        </w:numPr>
        <w:spacing w:line="276" w:lineRule="auto"/>
        <w:jc w:val="both"/>
        <w:rPr>
          <w:rFonts w:cs="Arial"/>
          <w:b/>
          <w:sz w:val="24"/>
          <w:lang w:eastAsia="ar-SA"/>
        </w:rPr>
      </w:pPr>
      <w:r w:rsidRPr="00804F40">
        <w:rPr>
          <w:rFonts w:cs="Arial"/>
          <w:sz w:val="24"/>
          <w:lang w:eastAsia="ar-SA"/>
        </w:rPr>
        <w:t xml:space="preserve">Os </w:t>
      </w:r>
      <w:r w:rsidRPr="00804F40">
        <w:rPr>
          <w:rFonts w:cs="Arial"/>
          <w:color w:val="000000"/>
          <w:sz w:val="24"/>
        </w:rPr>
        <w:t>documentos</w:t>
      </w:r>
      <w:r w:rsidRPr="00804F40">
        <w:rPr>
          <w:rFonts w:cs="Arial"/>
          <w:sz w:val="24"/>
          <w:lang w:eastAsia="ar-SA"/>
        </w:rPr>
        <w:t xml:space="preserve"> a serem exigidos para fins de habilitação constam do </w:t>
      </w:r>
      <w:r w:rsidRPr="00804F40">
        <w:rPr>
          <w:rFonts w:cs="Arial"/>
          <w:b/>
          <w:sz w:val="24"/>
          <w:lang w:eastAsia="ar-SA"/>
        </w:rPr>
        <w:t xml:space="preserve">ANEXO I – DOCUMENTAÇÃO EXIGIDA PARA HABILITAÇÃO </w:t>
      </w:r>
      <w:r w:rsidRPr="00804F40">
        <w:rPr>
          <w:rFonts w:cs="Arial"/>
          <w:sz w:val="24"/>
          <w:lang w:eastAsia="ar-SA"/>
        </w:rPr>
        <w:t>deste aviso e serão solicitados do fornecedor mais bem classificado da fase de lances.</w:t>
      </w:r>
    </w:p>
    <w:p w14:paraId="1CD21335" w14:textId="77777777" w:rsidR="001401A6" w:rsidRPr="00C94251" w:rsidRDefault="001401A6" w:rsidP="001401A6">
      <w:pPr>
        <w:pStyle w:val="PargrafodaLista"/>
        <w:numPr>
          <w:ilvl w:val="2"/>
          <w:numId w:val="1"/>
        </w:numPr>
        <w:spacing w:line="276" w:lineRule="auto"/>
        <w:jc w:val="both"/>
        <w:rPr>
          <w:rFonts w:cs="Arial"/>
          <w:sz w:val="24"/>
        </w:rPr>
      </w:pPr>
      <w:r w:rsidRPr="00C94251">
        <w:rPr>
          <w:rFonts w:cs="Arial"/>
          <w:color w:val="000000" w:themeColor="text1"/>
          <w:sz w:val="24"/>
        </w:rPr>
        <w:t xml:space="preserve">A consulta aos </w:t>
      </w:r>
      <w:r w:rsidRPr="00C94251">
        <w:rPr>
          <w:rFonts w:cs="Arial"/>
          <w:sz w:val="24"/>
          <w:lang w:eastAsia="ar-SA"/>
        </w:rPr>
        <w:t>cadastros</w:t>
      </w:r>
      <w:r w:rsidRPr="00C94251">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237A8F4" w14:textId="77777777" w:rsidR="001401A6" w:rsidRPr="00C94251" w:rsidRDefault="001401A6" w:rsidP="001401A6">
      <w:pPr>
        <w:pStyle w:val="PargrafodaLista"/>
        <w:numPr>
          <w:ilvl w:val="3"/>
          <w:numId w:val="1"/>
        </w:numPr>
        <w:spacing w:line="276" w:lineRule="auto"/>
        <w:jc w:val="both"/>
        <w:rPr>
          <w:rFonts w:cs="Arial"/>
          <w:sz w:val="24"/>
        </w:rPr>
      </w:pPr>
      <w:r w:rsidRPr="00C94251">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6C59642A" w14:textId="77777777" w:rsidR="001401A6" w:rsidRPr="00C94251" w:rsidRDefault="001401A6" w:rsidP="001401A6">
      <w:pPr>
        <w:pStyle w:val="PargrafodaLista"/>
        <w:numPr>
          <w:ilvl w:val="4"/>
          <w:numId w:val="1"/>
        </w:numPr>
        <w:spacing w:line="276" w:lineRule="auto"/>
        <w:jc w:val="both"/>
        <w:rPr>
          <w:rFonts w:cs="Arial"/>
          <w:color w:val="000000" w:themeColor="text1"/>
          <w:sz w:val="24"/>
        </w:rPr>
      </w:pPr>
      <w:r w:rsidRPr="00C94251">
        <w:rPr>
          <w:rFonts w:cs="Arial"/>
          <w:color w:val="000000" w:themeColor="text1"/>
          <w:sz w:val="24"/>
        </w:rPr>
        <w:t>A tentativa de burla será verificada por meio dos vínculos societários, linhas de fornecimento similares, dentre outros.</w:t>
      </w:r>
    </w:p>
    <w:p w14:paraId="3C64A30F" w14:textId="77777777" w:rsidR="001401A6" w:rsidRPr="00C94251" w:rsidRDefault="001401A6" w:rsidP="001401A6">
      <w:pPr>
        <w:pStyle w:val="PargrafodaLista"/>
        <w:numPr>
          <w:ilvl w:val="4"/>
          <w:numId w:val="1"/>
        </w:numPr>
        <w:spacing w:line="276" w:lineRule="auto"/>
        <w:jc w:val="both"/>
        <w:rPr>
          <w:rFonts w:cs="Arial"/>
          <w:sz w:val="24"/>
        </w:rPr>
      </w:pPr>
      <w:r w:rsidRPr="00C94251">
        <w:rPr>
          <w:rFonts w:cs="Arial"/>
          <w:color w:val="000000" w:themeColor="text1"/>
          <w:sz w:val="24"/>
        </w:rPr>
        <w:t>O fornecedor será convocado para manifestação previamente à sua desclassificação</w:t>
      </w:r>
    </w:p>
    <w:p w14:paraId="7BD03D67" w14:textId="77777777" w:rsidR="001401A6" w:rsidRPr="00C94251" w:rsidRDefault="001401A6" w:rsidP="001401A6">
      <w:pPr>
        <w:pStyle w:val="PargrafodaLista"/>
        <w:numPr>
          <w:ilvl w:val="2"/>
          <w:numId w:val="1"/>
        </w:numPr>
        <w:spacing w:line="276" w:lineRule="auto"/>
        <w:jc w:val="both"/>
        <w:rPr>
          <w:rFonts w:cs="Arial"/>
          <w:sz w:val="24"/>
        </w:rPr>
      </w:pPr>
      <w:r w:rsidRPr="00C94251">
        <w:rPr>
          <w:rFonts w:cs="Arial"/>
          <w:color w:val="000000" w:themeColor="text1"/>
          <w:sz w:val="24"/>
        </w:rPr>
        <w:t>Constatada a existência de sanção, o fornecedor será reputado inabilitado, por falta de condição de participação.</w:t>
      </w:r>
    </w:p>
    <w:p w14:paraId="7ED09924" w14:textId="77777777" w:rsidR="001401A6" w:rsidRDefault="001401A6" w:rsidP="001401A6">
      <w:pPr>
        <w:pStyle w:val="PargrafodaLista"/>
        <w:numPr>
          <w:ilvl w:val="1"/>
          <w:numId w:val="1"/>
        </w:numPr>
        <w:spacing w:line="276" w:lineRule="auto"/>
        <w:ind w:hanging="574"/>
        <w:jc w:val="both"/>
        <w:rPr>
          <w:rFonts w:cs="Arial"/>
          <w:sz w:val="24"/>
        </w:rPr>
      </w:pPr>
      <w:r w:rsidRPr="00C94251">
        <w:rPr>
          <w:rFonts w:cs="Arial"/>
          <w:color w:val="000000" w:themeColor="text1"/>
          <w:sz w:val="24"/>
        </w:rPr>
        <w:t xml:space="preserve">Caso atendidas as condições de participação, </w:t>
      </w:r>
      <w:r w:rsidRPr="00C94251">
        <w:rPr>
          <w:rFonts w:cs="Arial"/>
          <w:sz w:val="24"/>
        </w:rPr>
        <w:t>a habilitação dos fornecedores será verificada por meio do SICAF</w:t>
      </w:r>
      <w:r>
        <w:rPr>
          <w:rFonts w:cs="Arial"/>
          <w:sz w:val="24"/>
        </w:rPr>
        <w:t xml:space="preserve"> ou </w:t>
      </w:r>
      <w:r w:rsidRPr="00BE5C05">
        <w:rPr>
          <w:rFonts w:cs="Arial"/>
          <w:sz w:val="24"/>
        </w:rPr>
        <w:t>em sistemas semelhantes, assegurado aos demais participantes o direito de acesso aos dados constantes dos sistemas.</w:t>
      </w:r>
    </w:p>
    <w:p w14:paraId="238FFCAE" w14:textId="77777777" w:rsidR="001401A6" w:rsidRPr="00C94251" w:rsidRDefault="001401A6" w:rsidP="001401A6">
      <w:pPr>
        <w:pStyle w:val="PargrafodaLista"/>
        <w:numPr>
          <w:ilvl w:val="2"/>
          <w:numId w:val="1"/>
        </w:numPr>
        <w:spacing w:line="276" w:lineRule="auto"/>
        <w:jc w:val="both"/>
        <w:rPr>
          <w:rFonts w:cs="Arial"/>
          <w:color w:val="000000" w:themeColor="text1"/>
          <w:sz w:val="24"/>
        </w:rPr>
      </w:pPr>
      <w:r w:rsidRPr="00C94251">
        <w:rPr>
          <w:rFonts w:cs="Arial"/>
          <w:color w:val="000000" w:themeColor="text1"/>
          <w:sz w:val="24"/>
        </w:rPr>
        <w:lastRenderedPageBreak/>
        <w:t>É dever do fornecedor atualizar previamente as comprovações constantes do SICAF para que estejam vigentes na data da abertura da sessão pública, ou encaminhar, quando solicitado, a respectiva documentação atualizada.</w:t>
      </w:r>
    </w:p>
    <w:p w14:paraId="65DD69C3" w14:textId="77777777" w:rsidR="001401A6" w:rsidRPr="00C94251" w:rsidRDefault="001401A6" w:rsidP="001401A6">
      <w:pPr>
        <w:pStyle w:val="PargrafodaLista"/>
        <w:numPr>
          <w:ilvl w:val="2"/>
          <w:numId w:val="1"/>
        </w:numPr>
        <w:spacing w:line="276" w:lineRule="auto"/>
        <w:jc w:val="both"/>
        <w:rPr>
          <w:rFonts w:cs="Arial"/>
          <w:color w:val="000000" w:themeColor="text1"/>
          <w:sz w:val="24"/>
        </w:rPr>
      </w:pPr>
      <w:r w:rsidRPr="00C94251">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14:paraId="7A2F53C6" w14:textId="77777777" w:rsidR="001401A6" w:rsidRPr="00C94251" w:rsidRDefault="001401A6" w:rsidP="001401A6">
      <w:pPr>
        <w:pStyle w:val="PargrafodaLista"/>
        <w:numPr>
          <w:ilvl w:val="1"/>
          <w:numId w:val="1"/>
        </w:numPr>
        <w:spacing w:line="276" w:lineRule="auto"/>
        <w:ind w:hanging="574"/>
        <w:jc w:val="both"/>
        <w:rPr>
          <w:rFonts w:cs="Arial"/>
          <w:color w:val="000000" w:themeColor="text1"/>
          <w:sz w:val="24"/>
        </w:rPr>
      </w:pPr>
      <w:r w:rsidRPr="00C94251">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4ADCF64" w14:textId="77777777" w:rsidR="001401A6" w:rsidRDefault="001401A6" w:rsidP="001401A6">
      <w:pPr>
        <w:pStyle w:val="PargrafodaLista"/>
        <w:numPr>
          <w:ilvl w:val="1"/>
          <w:numId w:val="1"/>
        </w:numPr>
        <w:spacing w:line="276" w:lineRule="auto"/>
        <w:ind w:hanging="574"/>
        <w:jc w:val="both"/>
        <w:rPr>
          <w:rFonts w:cs="Arial"/>
          <w:color w:val="000000" w:themeColor="text1"/>
          <w:sz w:val="24"/>
        </w:rPr>
      </w:pPr>
      <w:r w:rsidRPr="00C94251">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1AF9D791" w14:textId="77777777" w:rsidR="001401A6" w:rsidRPr="00417BB6" w:rsidRDefault="001401A6" w:rsidP="001401A6">
      <w:pPr>
        <w:pStyle w:val="PargrafodaLista"/>
        <w:numPr>
          <w:ilvl w:val="1"/>
          <w:numId w:val="1"/>
        </w:numPr>
        <w:spacing w:line="276" w:lineRule="auto"/>
        <w:ind w:hanging="574"/>
        <w:jc w:val="both"/>
        <w:rPr>
          <w:rFonts w:cs="Arial"/>
          <w:color w:val="000000" w:themeColor="text1"/>
          <w:sz w:val="24"/>
        </w:rPr>
      </w:pPr>
      <w:r w:rsidRPr="00417BB6">
        <w:rPr>
          <w:rFonts w:cs="Arial"/>
          <w:bCs/>
          <w:sz w:val="24"/>
        </w:rPr>
        <w:t xml:space="preserve">O fornecedor enquadrado como microempreendedor individual que pretenda auferir os benefícios do tratamento diferenciado previstos na Lei Complementar n. 123, de 2006, </w:t>
      </w:r>
      <w:r w:rsidRPr="00417BB6">
        <w:rPr>
          <w:rFonts w:cs="Arial"/>
          <w:b/>
          <w:sz w:val="24"/>
        </w:rPr>
        <w:t>que apresentar o Certificado de Condição de Microempreendedor Individual – CCMEI</w:t>
      </w:r>
      <w:r w:rsidRPr="00417BB6">
        <w:rPr>
          <w:rFonts w:cs="Arial"/>
          <w:bCs/>
          <w:sz w:val="24"/>
        </w:rPr>
        <w:t>, estará dispensado (a) da prova de inscrição nos cadastros de contribuintes estadual e municipal e (b) da apresentação do balanço patrimonial e das demonstrações contábeis do último exercício.</w:t>
      </w:r>
    </w:p>
    <w:p w14:paraId="7DCF9DE7" w14:textId="77777777" w:rsidR="001401A6" w:rsidRPr="004022BC" w:rsidRDefault="001401A6" w:rsidP="001401A6">
      <w:pPr>
        <w:pStyle w:val="PargrafodaLista"/>
        <w:numPr>
          <w:ilvl w:val="1"/>
          <w:numId w:val="1"/>
        </w:numPr>
        <w:spacing w:line="276" w:lineRule="auto"/>
        <w:ind w:hanging="574"/>
        <w:jc w:val="both"/>
        <w:rPr>
          <w:rFonts w:cs="Arial"/>
          <w:sz w:val="24"/>
        </w:rPr>
      </w:pPr>
      <w:r w:rsidRPr="004022BC">
        <w:rPr>
          <w:rFonts w:cs="Arial"/>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0E9AB05" w14:textId="77777777" w:rsidR="001401A6" w:rsidRPr="004022BC" w:rsidRDefault="001401A6" w:rsidP="001401A6">
      <w:pPr>
        <w:pStyle w:val="PargrafodaLista"/>
        <w:numPr>
          <w:ilvl w:val="2"/>
          <w:numId w:val="1"/>
        </w:numPr>
        <w:spacing w:line="276" w:lineRule="auto"/>
        <w:jc w:val="both"/>
        <w:rPr>
          <w:rFonts w:cs="Arial"/>
          <w:sz w:val="24"/>
        </w:rPr>
      </w:pPr>
      <w:r w:rsidRPr="004022BC">
        <w:rPr>
          <w:rFonts w:cs="Arial"/>
          <w:sz w:val="24"/>
        </w:rPr>
        <w:t>Não havendo a comprovação cumulativa dos requisitos de habilitação, a inabilitação recairá sobre o(s) item(ns) de menor(es) valor(es) cuja retirada(s) seja(m) suficiente(s) para a habilitação do fornecedor nos remanescente.</w:t>
      </w:r>
    </w:p>
    <w:p w14:paraId="3F529B49" w14:textId="77777777" w:rsidR="001401A6" w:rsidRPr="00C94251" w:rsidRDefault="001401A6" w:rsidP="001401A6">
      <w:pPr>
        <w:pStyle w:val="PargrafodaLista"/>
        <w:numPr>
          <w:ilvl w:val="1"/>
          <w:numId w:val="1"/>
        </w:numPr>
        <w:spacing w:line="276" w:lineRule="auto"/>
        <w:ind w:hanging="574"/>
        <w:jc w:val="both"/>
        <w:rPr>
          <w:rFonts w:cs="Arial"/>
          <w:bCs/>
          <w:sz w:val="24"/>
        </w:rPr>
      </w:pPr>
      <w:r w:rsidRPr="00C94251">
        <w:rPr>
          <w:rFonts w:cs="Arial"/>
          <w:bCs/>
          <w:sz w:val="24"/>
        </w:rPr>
        <w:t xml:space="preserve">Havendo </w:t>
      </w:r>
      <w:r w:rsidRPr="00C94251">
        <w:rPr>
          <w:rFonts w:cs="Arial"/>
          <w:iCs/>
          <w:sz w:val="24"/>
          <w:lang w:eastAsia="en-US"/>
        </w:rPr>
        <w:t>necessidade</w:t>
      </w:r>
      <w:r w:rsidRPr="00C94251">
        <w:rPr>
          <w:rFonts w:cs="Arial"/>
          <w:bCs/>
          <w:sz w:val="24"/>
        </w:rPr>
        <w:t xml:space="preserve"> de analisar minuciosamente os documentos exigidos, a sessão será suspensa, sendo informada a nova data e horário para a sua continuidade.</w:t>
      </w:r>
    </w:p>
    <w:p w14:paraId="5F1C0966" w14:textId="77777777" w:rsidR="001401A6" w:rsidRPr="00C94251" w:rsidRDefault="001401A6" w:rsidP="001401A6">
      <w:pPr>
        <w:pStyle w:val="PargrafodaLista"/>
        <w:numPr>
          <w:ilvl w:val="1"/>
          <w:numId w:val="1"/>
        </w:numPr>
        <w:spacing w:line="276" w:lineRule="auto"/>
        <w:ind w:hanging="574"/>
        <w:jc w:val="both"/>
        <w:rPr>
          <w:rFonts w:cs="Arial"/>
          <w:color w:val="000000"/>
          <w:sz w:val="24"/>
        </w:rPr>
      </w:pPr>
      <w:r w:rsidRPr="00C94251">
        <w:rPr>
          <w:rFonts w:cs="Arial"/>
          <w:color w:val="000000"/>
          <w:sz w:val="24"/>
        </w:rPr>
        <w:t xml:space="preserve">Será inabilitado o fornecedor que não comprovar sua habilitação, seja por não apresentar </w:t>
      </w:r>
      <w:r w:rsidRPr="00C94251">
        <w:rPr>
          <w:rFonts w:cs="Arial"/>
          <w:iCs/>
          <w:sz w:val="24"/>
          <w:lang w:eastAsia="en-US"/>
        </w:rPr>
        <w:t>quaisquer</w:t>
      </w:r>
      <w:r w:rsidRPr="00C94251">
        <w:rPr>
          <w:rFonts w:cs="Arial"/>
          <w:color w:val="000000"/>
          <w:sz w:val="24"/>
        </w:rPr>
        <w:t xml:space="preserve"> dos </w:t>
      </w:r>
      <w:r w:rsidRPr="00C94251">
        <w:rPr>
          <w:rFonts w:cs="Arial"/>
          <w:bCs/>
          <w:sz w:val="24"/>
        </w:rPr>
        <w:t>documentos</w:t>
      </w:r>
      <w:r w:rsidRPr="00C94251">
        <w:rPr>
          <w:rFonts w:cs="Arial"/>
          <w:color w:val="000000"/>
          <w:sz w:val="24"/>
        </w:rPr>
        <w:t xml:space="preserve"> exigidos, ou apresentá-los em desacordo com o estabelecido neste Aviso de Contratação Direta.</w:t>
      </w:r>
    </w:p>
    <w:p w14:paraId="51A16BA4" w14:textId="77777777" w:rsidR="001401A6" w:rsidRPr="00C94251" w:rsidRDefault="001401A6" w:rsidP="001401A6">
      <w:pPr>
        <w:pStyle w:val="PargrafodaLista"/>
        <w:numPr>
          <w:ilvl w:val="2"/>
          <w:numId w:val="1"/>
        </w:numPr>
        <w:spacing w:line="276" w:lineRule="auto"/>
        <w:jc w:val="both"/>
        <w:rPr>
          <w:rFonts w:cs="Arial"/>
          <w:color w:val="000000"/>
          <w:sz w:val="24"/>
        </w:rPr>
      </w:pPr>
      <w:r w:rsidRPr="00C94251">
        <w:rPr>
          <w:rFonts w:cs="Arial"/>
          <w:color w:val="000000"/>
          <w:sz w:val="24"/>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AB4766" w14:textId="77777777" w:rsidR="001401A6" w:rsidRDefault="001401A6" w:rsidP="001401A6">
      <w:pPr>
        <w:pStyle w:val="PargrafodaLista"/>
        <w:numPr>
          <w:ilvl w:val="1"/>
          <w:numId w:val="1"/>
        </w:numPr>
        <w:spacing w:line="276" w:lineRule="auto"/>
        <w:ind w:hanging="574"/>
        <w:jc w:val="both"/>
        <w:rPr>
          <w:rFonts w:cs="Arial"/>
          <w:iCs/>
          <w:sz w:val="24"/>
          <w:lang w:eastAsia="en-US"/>
        </w:rPr>
      </w:pPr>
      <w:r w:rsidRPr="00C94251">
        <w:rPr>
          <w:rFonts w:cs="Arial"/>
          <w:iCs/>
          <w:sz w:val="24"/>
          <w:lang w:eastAsia="en-US"/>
        </w:rPr>
        <w:t>Constatado o atendimento às exigências de habilitação, o fornecedor será habilitado</w:t>
      </w:r>
      <w:r>
        <w:rPr>
          <w:rFonts w:cs="Arial"/>
          <w:iCs/>
          <w:sz w:val="24"/>
          <w:lang w:eastAsia="en-US"/>
        </w:rPr>
        <w:t>.</w:t>
      </w:r>
    </w:p>
    <w:p w14:paraId="1DDEDF36" w14:textId="77777777" w:rsidR="001401A6" w:rsidRPr="000A1E1F" w:rsidRDefault="001401A6" w:rsidP="001401A6">
      <w:pPr>
        <w:spacing w:line="276" w:lineRule="auto"/>
        <w:ind w:left="218"/>
        <w:jc w:val="both"/>
        <w:rPr>
          <w:rFonts w:cs="Arial"/>
          <w:iCs/>
          <w:sz w:val="24"/>
          <w:lang w:eastAsia="en-US"/>
        </w:rPr>
      </w:pPr>
    </w:p>
    <w:p w14:paraId="0A25D537"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7" w:name="_Toc153806992"/>
      <w:r w:rsidRPr="002A4C48">
        <w:rPr>
          <w:rFonts w:ascii="Arial" w:hAnsi="Arial" w:cs="Arial"/>
          <w:b/>
          <w:color w:val="auto"/>
          <w:sz w:val="24"/>
          <w:szCs w:val="24"/>
        </w:rPr>
        <w:t>CONTRATAÇÃO</w:t>
      </w:r>
      <w:bookmarkEnd w:id="7"/>
    </w:p>
    <w:p w14:paraId="6871541A" w14:textId="77777777" w:rsidR="001401A6" w:rsidRPr="00C94251" w:rsidRDefault="001401A6" w:rsidP="001401A6">
      <w:pPr>
        <w:numPr>
          <w:ilvl w:val="1"/>
          <w:numId w:val="1"/>
        </w:numPr>
        <w:spacing w:line="276" w:lineRule="auto"/>
        <w:ind w:left="857"/>
        <w:jc w:val="both"/>
        <w:rPr>
          <w:rFonts w:eastAsia="Arial" w:cs="Arial"/>
          <w:color w:val="000000"/>
          <w:sz w:val="24"/>
        </w:rPr>
      </w:pPr>
      <w:r w:rsidRPr="00C94251">
        <w:rPr>
          <w:rFonts w:eastAsia="Arial" w:cs="Arial"/>
          <w:color w:val="000000"/>
          <w:sz w:val="24"/>
        </w:rPr>
        <w:t>Após a homologação e adjudicação, caso se conclua pela contratação, será firmado Termo de Contrato ou emitido instrumento equivalente</w:t>
      </w:r>
      <w:r>
        <w:rPr>
          <w:rFonts w:eastAsia="Arial" w:cs="Arial"/>
          <w:color w:val="000000"/>
          <w:sz w:val="24"/>
        </w:rPr>
        <w:t>, conforme art. 95 da Lei nº 14.133/21</w:t>
      </w:r>
      <w:r w:rsidRPr="00C94251">
        <w:rPr>
          <w:rFonts w:eastAsia="Arial" w:cs="Arial"/>
          <w:color w:val="000000"/>
          <w:sz w:val="24"/>
        </w:rPr>
        <w:t>.</w:t>
      </w:r>
    </w:p>
    <w:p w14:paraId="5EB46154" w14:textId="77777777" w:rsidR="001401A6" w:rsidRPr="00C94251" w:rsidRDefault="001401A6" w:rsidP="001401A6">
      <w:pPr>
        <w:numPr>
          <w:ilvl w:val="1"/>
          <w:numId w:val="1"/>
        </w:numPr>
        <w:spacing w:line="276" w:lineRule="auto"/>
        <w:ind w:left="425" w:firstLine="0"/>
        <w:jc w:val="both"/>
        <w:rPr>
          <w:rFonts w:eastAsia="Arial" w:cs="Arial"/>
          <w:color w:val="000000"/>
          <w:sz w:val="24"/>
        </w:rPr>
      </w:pPr>
      <w:r w:rsidRPr="00C94251">
        <w:rPr>
          <w:rFonts w:eastAsia="Arial" w:cs="Arial"/>
          <w:color w:val="000000"/>
          <w:sz w:val="24"/>
        </w:rPr>
        <w:t xml:space="preserve">O adjudicatário terá o prazo de </w:t>
      </w:r>
      <w:r>
        <w:rPr>
          <w:rFonts w:eastAsia="Arial" w:cs="Arial"/>
          <w:b/>
          <w:color w:val="000000"/>
          <w:sz w:val="24"/>
        </w:rPr>
        <w:t>12 horas</w:t>
      </w:r>
      <w:r w:rsidRPr="00C94251">
        <w:rPr>
          <w:rFonts w:eastAsia="Arial" w:cs="Arial"/>
          <w:color w:val="000000"/>
          <w:sz w:val="24"/>
        </w:rPr>
        <w:t xml:space="preserve">, contados a partir da data de sua convocação, para </w:t>
      </w:r>
      <w:r w:rsidRPr="00713571">
        <w:rPr>
          <w:rFonts w:eastAsia="Arial" w:cs="Arial"/>
          <w:sz w:val="24"/>
        </w:rPr>
        <w:t xml:space="preserve">assinar o Termo de Contrato ou aceitar instrumento equivalente, conforme o caso (Nota de Empenho/Carta Contrato/Autorização), sob pena de decair do </w:t>
      </w:r>
      <w:r w:rsidRPr="00C94251">
        <w:rPr>
          <w:rFonts w:eastAsia="Arial" w:cs="Arial"/>
          <w:color w:val="000000"/>
          <w:sz w:val="24"/>
        </w:rPr>
        <w:t xml:space="preserve">direito à contratação, sem prejuízo das sanções previstas neste Aviso de Contratação Direta. </w:t>
      </w:r>
    </w:p>
    <w:p w14:paraId="4906C555" w14:textId="77777777" w:rsidR="001401A6" w:rsidRPr="004D69E9" w:rsidRDefault="001401A6" w:rsidP="001401A6">
      <w:pPr>
        <w:numPr>
          <w:ilvl w:val="2"/>
          <w:numId w:val="1"/>
        </w:numPr>
        <w:spacing w:line="276" w:lineRule="auto"/>
        <w:jc w:val="both"/>
        <w:rPr>
          <w:rFonts w:eastAsia="Arial" w:cs="Arial"/>
          <w:sz w:val="24"/>
        </w:rPr>
      </w:pPr>
      <w:r w:rsidRPr="004D69E9">
        <w:rPr>
          <w:rFonts w:eastAsia="Arial" w:cs="Arial"/>
          <w:sz w:val="24"/>
        </w:rPr>
        <w:t xml:space="preserve">Alternativamente à convocação para comparecer perante o órgão ou entidade para a assinatura do Termo de Contrato, a Administração poderá encaminhá-lo para assinatura, mediante vias digitais (e-mail) para maior agilidade e redução de custos. </w:t>
      </w:r>
    </w:p>
    <w:p w14:paraId="23CD2459" w14:textId="77777777" w:rsidR="001401A6" w:rsidRDefault="001401A6" w:rsidP="001401A6">
      <w:pPr>
        <w:numPr>
          <w:ilvl w:val="2"/>
          <w:numId w:val="1"/>
        </w:numPr>
        <w:spacing w:line="276" w:lineRule="auto"/>
        <w:jc w:val="both"/>
        <w:rPr>
          <w:rFonts w:eastAsia="Arial" w:cs="Arial"/>
          <w:color w:val="000000"/>
          <w:sz w:val="24"/>
        </w:rPr>
      </w:pPr>
      <w:r w:rsidRPr="00C94251">
        <w:rPr>
          <w:rFonts w:eastAsia="Arial" w:cs="Arial"/>
          <w:color w:val="000000"/>
          <w:sz w:val="24"/>
        </w:rPr>
        <w:t xml:space="preserve">O prazo previsto para assinatura do contrato ou aceitação da nota de empenho ou instrumento equivalente poderá ser prorrogado </w:t>
      </w:r>
      <w:r w:rsidRPr="00C94251">
        <w:rPr>
          <w:rFonts w:cs="Arial"/>
          <w:bCs/>
          <w:sz w:val="24"/>
        </w:rPr>
        <w:t>1 (uma) vez</w:t>
      </w:r>
      <w:r w:rsidRPr="00C94251">
        <w:rPr>
          <w:rFonts w:eastAsia="Arial" w:cs="Arial"/>
          <w:sz w:val="24"/>
        </w:rPr>
        <w:t xml:space="preserve">, </w:t>
      </w:r>
      <w:r w:rsidRPr="00C94251">
        <w:rPr>
          <w:rFonts w:eastAsia="Arial" w:cs="Arial"/>
          <w:color w:val="000000"/>
          <w:sz w:val="24"/>
        </w:rPr>
        <w:t>por igual período, por solicitação justificada do adjudicatário e aceita pela Administração.</w:t>
      </w:r>
    </w:p>
    <w:p w14:paraId="0FF83557" w14:textId="77777777" w:rsidR="001401A6" w:rsidRPr="004D69E9" w:rsidRDefault="001401A6" w:rsidP="001401A6">
      <w:pPr>
        <w:numPr>
          <w:ilvl w:val="1"/>
          <w:numId w:val="1"/>
        </w:numPr>
        <w:spacing w:line="276" w:lineRule="auto"/>
        <w:ind w:left="425" w:firstLine="0"/>
        <w:jc w:val="both"/>
        <w:rPr>
          <w:rFonts w:eastAsia="Arial" w:cs="Arial"/>
          <w:sz w:val="24"/>
        </w:rPr>
      </w:pPr>
      <w:r w:rsidRPr="004D69E9">
        <w:rPr>
          <w:rFonts w:eastAsia="Arial" w:cs="Arial"/>
          <w:sz w:val="24"/>
        </w:rPr>
        <w:t>O Aceite da Nota de Empenho ou do instrumento equivalente, emitida à empresa adjudicada, implica no reconhecimento de que:</w:t>
      </w:r>
    </w:p>
    <w:p w14:paraId="4022F743" w14:textId="77777777" w:rsidR="001401A6" w:rsidRPr="004D69E9" w:rsidRDefault="001401A6" w:rsidP="001401A6">
      <w:pPr>
        <w:numPr>
          <w:ilvl w:val="2"/>
          <w:numId w:val="1"/>
        </w:numPr>
        <w:spacing w:line="276" w:lineRule="auto"/>
        <w:jc w:val="both"/>
        <w:rPr>
          <w:rFonts w:eastAsia="Arial" w:cs="Arial"/>
          <w:sz w:val="24"/>
        </w:rPr>
      </w:pPr>
      <w:r>
        <w:rPr>
          <w:rFonts w:eastAsia="Arial" w:cs="Arial"/>
          <w:sz w:val="24"/>
        </w:rPr>
        <w:t>R</w:t>
      </w:r>
      <w:r w:rsidRPr="004D69E9">
        <w:rPr>
          <w:rFonts w:eastAsia="Arial" w:cs="Arial"/>
          <w:sz w:val="24"/>
        </w:rPr>
        <w:t>eferida Nota está substituindo o contrato, aplicando-se à relação de negócios ali estabelecida as disposições da Lei nº 14.133, de 2021;</w:t>
      </w:r>
    </w:p>
    <w:p w14:paraId="1874A912" w14:textId="77777777" w:rsidR="001401A6" w:rsidRPr="004D69E9" w:rsidRDefault="001401A6" w:rsidP="001401A6">
      <w:pPr>
        <w:numPr>
          <w:ilvl w:val="2"/>
          <w:numId w:val="1"/>
        </w:numPr>
        <w:spacing w:line="276" w:lineRule="auto"/>
        <w:jc w:val="both"/>
        <w:rPr>
          <w:rFonts w:eastAsia="Arial" w:cs="Arial"/>
          <w:sz w:val="24"/>
        </w:rPr>
      </w:pPr>
      <w:r>
        <w:rPr>
          <w:rFonts w:eastAsia="Arial" w:cs="Arial"/>
          <w:sz w:val="24"/>
        </w:rPr>
        <w:t>A</w:t>
      </w:r>
      <w:r w:rsidRPr="004D69E9">
        <w:rPr>
          <w:rFonts w:eastAsia="Arial" w:cs="Arial"/>
          <w:sz w:val="24"/>
        </w:rPr>
        <w:t xml:space="preserve"> contratada se vincula à sua proposta e às previsões contidas no Aviso de Contratação Direta e seus anexos;</w:t>
      </w:r>
    </w:p>
    <w:p w14:paraId="4E86E850" w14:textId="77777777" w:rsidR="001401A6" w:rsidRPr="004D69E9" w:rsidRDefault="001401A6" w:rsidP="001401A6">
      <w:pPr>
        <w:numPr>
          <w:ilvl w:val="1"/>
          <w:numId w:val="1"/>
        </w:numPr>
        <w:spacing w:line="276" w:lineRule="auto"/>
        <w:ind w:left="425" w:firstLine="0"/>
        <w:jc w:val="both"/>
        <w:rPr>
          <w:rFonts w:eastAsia="Arial" w:cs="Arial"/>
          <w:sz w:val="24"/>
        </w:rPr>
      </w:pPr>
      <w:r>
        <w:rPr>
          <w:rFonts w:eastAsia="Arial" w:cs="Arial"/>
          <w:sz w:val="24"/>
        </w:rPr>
        <w:t>A</w:t>
      </w:r>
      <w:r w:rsidRPr="004D69E9">
        <w:rPr>
          <w:rFonts w:eastAsia="Arial" w:cs="Arial"/>
          <w:sz w:val="24"/>
        </w:rPr>
        <w:t xml:space="preserve"> contratada reconhece que as hipóteses de rescisão são aquelas previstas nos artigos 137 e 138 da Lei nº 14.133/21 e reconhece os direitos da Administração previstos nos artigos 137 a 139 </w:t>
      </w:r>
      <w:r>
        <w:rPr>
          <w:rFonts w:eastAsia="Arial" w:cs="Arial"/>
          <w:sz w:val="24"/>
        </w:rPr>
        <w:t>do</w:t>
      </w:r>
      <w:r w:rsidRPr="004D69E9">
        <w:rPr>
          <w:rFonts w:eastAsia="Arial" w:cs="Arial"/>
          <w:sz w:val="24"/>
        </w:rPr>
        <w:t xml:space="preserve"> mesmo</w:t>
      </w:r>
      <w:r>
        <w:rPr>
          <w:rFonts w:eastAsia="Arial" w:cs="Arial"/>
          <w:sz w:val="24"/>
        </w:rPr>
        <w:t>.</w:t>
      </w:r>
    </w:p>
    <w:p w14:paraId="288B178F" w14:textId="77777777" w:rsidR="001401A6" w:rsidRPr="00C94251" w:rsidRDefault="001401A6" w:rsidP="001401A6">
      <w:pPr>
        <w:numPr>
          <w:ilvl w:val="1"/>
          <w:numId w:val="1"/>
        </w:numPr>
        <w:spacing w:line="276" w:lineRule="auto"/>
        <w:ind w:left="425" w:firstLine="0"/>
        <w:jc w:val="both"/>
        <w:rPr>
          <w:rFonts w:eastAsia="Arial" w:cs="Arial"/>
          <w:color w:val="000000"/>
          <w:sz w:val="24"/>
        </w:rPr>
      </w:pPr>
      <w:r w:rsidRPr="004D69E9">
        <w:rPr>
          <w:rFonts w:eastAsia="Arial" w:cs="Arial"/>
          <w:color w:val="000000"/>
          <w:sz w:val="24"/>
        </w:rPr>
        <w:t>O prazo de vigência da contratação é d</w:t>
      </w:r>
      <w:r>
        <w:rPr>
          <w:rFonts w:eastAsia="Arial" w:cs="Arial"/>
          <w:color w:val="000000"/>
          <w:sz w:val="24"/>
        </w:rPr>
        <w:t xml:space="preserve">e </w:t>
      </w:r>
      <w:r>
        <w:rPr>
          <w:rFonts w:eastAsia="Arial" w:cs="Arial"/>
          <w:b/>
          <w:color w:val="000000"/>
          <w:sz w:val="24"/>
        </w:rPr>
        <w:t>60 (sessenta) dias,</w:t>
      </w:r>
      <w:r w:rsidRPr="004D69E9">
        <w:rPr>
          <w:rFonts w:eastAsia="Arial" w:cs="Arial"/>
          <w:color w:val="000000"/>
          <w:sz w:val="24"/>
        </w:rPr>
        <w:t xml:space="preserve"> prorrogável conforme previsão nos anexos a este Aviso de Contratação Direta. </w:t>
      </w:r>
    </w:p>
    <w:p w14:paraId="7B13A243" w14:textId="77777777" w:rsidR="001401A6" w:rsidRPr="00FD58F5" w:rsidRDefault="001401A6" w:rsidP="001401A6">
      <w:pPr>
        <w:numPr>
          <w:ilvl w:val="1"/>
          <w:numId w:val="1"/>
        </w:numPr>
        <w:spacing w:line="276" w:lineRule="auto"/>
        <w:ind w:left="425" w:firstLine="0"/>
        <w:jc w:val="both"/>
        <w:rPr>
          <w:rFonts w:eastAsia="Arial" w:cs="Arial"/>
          <w:color w:val="000000"/>
          <w:sz w:val="24"/>
        </w:rPr>
      </w:pPr>
      <w:r w:rsidRPr="00C94251">
        <w:rPr>
          <w:rFonts w:cs="Arial"/>
          <w:color w:val="000000"/>
          <w:sz w:val="24"/>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3B44D1F6" w14:textId="77777777" w:rsidR="001401A6" w:rsidRPr="00C94251" w:rsidRDefault="001401A6" w:rsidP="001401A6">
      <w:pPr>
        <w:spacing w:line="276" w:lineRule="auto"/>
        <w:ind w:left="425"/>
        <w:jc w:val="both"/>
        <w:rPr>
          <w:rFonts w:eastAsia="Arial" w:cs="Arial"/>
          <w:color w:val="000000"/>
          <w:sz w:val="24"/>
        </w:rPr>
      </w:pPr>
    </w:p>
    <w:p w14:paraId="5A379A50"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8" w:name="_Toc153806993"/>
      <w:r w:rsidRPr="002A4C48">
        <w:rPr>
          <w:rFonts w:ascii="Arial" w:hAnsi="Arial" w:cs="Arial"/>
          <w:b/>
          <w:color w:val="auto"/>
          <w:sz w:val="24"/>
          <w:szCs w:val="24"/>
        </w:rPr>
        <w:t>SANÇÕES</w:t>
      </w:r>
      <w:bookmarkEnd w:id="8"/>
    </w:p>
    <w:p w14:paraId="2227E800" w14:textId="77777777" w:rsidR="001401A6" w:rsidRPr="00C94251" w:rsidRDefault="001401A6" w:rsidP="001401A6">
      <w:pPr>
        <w:numPr>
          <w:ilvl w:val="1"/>
          <w:numId w:val="1"/>
        </w:numPr>
        <w:spacing w:line="276" w:lineRule="auto"/>
        <w:ind w:left="857"/>
        <w:jc w:val="both"/>
        <w:rPr>
          <w:rFonts w:cs="Arial"/>
          <w:b/>
          <w:sz w:val="24"/>
        </w:rPr>
      </w:pPr>
      <w:r w:rsidRPr="00C94251">
        <w:rPr>
          <w:rFonts w:cs="Arial"/>
          <w:sz w:val="24"/>
        </w:rPr>
        <w:t xml:space="preserve">Comete infração administrativa o fornecedor que cometer quaisquer das infrações previstas no art. 155 da Lei nº 14.133, de 2021, quais sejam: </w:t>
      </w:r>
    </w:p>
    <w:p w14:paraId="6FFC01EB"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parcial do contrato</w:t>
      </w:r>
      <w:r w:rsidRPr="00C94251">
        <w:rPr>
          <w:rFonts w:cs="Arial"/>
          <w:sz w:val="24"/>
        </w:rPr>
        <w:t>;</w:t>
      </w:r>
    </w:p>
    <w:p w14:paraId="31E27DDF"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parcial do contrato que cause grave dano à Administração, ao funcionamento dos serviços públicos ou ao interesse coletivo;</w:t>
      </w:r>
    </w:p>
    <w:p w14:paraId="5903A442"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total do contrato;</w:t>
      </w:r>
    </w:p>
    <w:p w14:paraId="7BC1666B"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D</w:t>
      </w:r>
      <w:r w:rsidRPr="00C94251">
        <w:rPr>
          <w:rFonts w:cs="Arial"/>
          <w:color w:val="000000"/>
          <w:sz w:val="24"/>
        </w:rPr>
        <w:t>eixar de entregar a documentação exigida para o certame;</w:t>
      </w:r>
    </w:p>
    <w:p w14:paraId="45830D08"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N</w:t>
      </w:r>
      <w:r w:rsidRPr="00C94251">
        <w:rPr>
          <w:rFonts w:cs="Arial"/>
          <w:color w:val="000000"/>
          <w:sz w:val="24"/>
        </w:rPr>
        <w:t>ão manter a proposta, salvo em decorrência de fato superveniente devidamente justificado;</w:t>
      </w:r>
    </w:p>
    <w:p w14:paraId="4F97D6FA"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N</w:t>
      </w:r>
      <w:r w:rsidRPr="00C94251">
        <w:rPr>
          <w:rFonts w:cs="Arial"/>
          <w:color w:val="000000"/>
          <w:sz w:val="24"/>
        </w:rPr>
        <w:t>ão celebrar o contrato ou não entregar a documentação exigida para a contratação, quando convocado dentro do prazo de validade de sua proposta;</w:t>
      </w:r>
    </w:p>
    <w:p w14:paraId="0F1F2451"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 E</w:t>
      </w:r>
      <w:r w:rsidRPr="00C94251">
        <w:rPr>
          <w:rFonts w:cs="Arial"/>
          <w:color w:val="000000"/>
          <w:sz w:val="24"/>
        </w:rPr>
        <w:t>nsejar o retardamento da execução ou da entrega do objeto da licitação sem motivo justificado;</w:t>
      </w:r>
    </w:p>
    <w:p w14:paraId="38C0F5B1"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A</w:t>
      </w:r>
      <w:r w:rsidRPr="00C94251">
        <w:rPr>
          <w:rFonts w:cs="Arial"/>
          <w:color w:val="000000"/>
          <w:sz w:val="24"/>
        </w:rPr>
        <w:t>presentar declaração ou documentação falsa exigida para o certame ou prestar declaração falsa durante a dispensa eletrônica ou a execução do contrato;</w:t>
      </w:r>
    </w:p>
    <w:p w14:paraId="5D9E5EF7"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F</w:t>
      </w:r>
      <w:r w:rsidRPr="00C94251">
        <w:rPr>
          <w:rFonts w:cs="Arial"/>
          <w:color w:val="000000"/>
          <w:sz w:val="24"/>
        </w:rPr>
        <w:t>raudar a dispensa eletrônica ou praticar ato fraudulento na execução do contrato;</w:t>
      </w:r>
    </w:p>
    <w:p w14:paraId="1FAE1781"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 C</w:t>
      </w:r>
      <w:r w:rsidRPr="00C94251">
        <w:rPr>
          <w:rFonts w:cs="Arial"/>
          <w:color w:val="000000"/>
          <w:sz w:val="24"/>
        </w:rPr>
        <w:t>omportar-se de modo inidôneo ou cometer fraude de qualquer natureza;</w:t>
      </w:r>
    </w:p>
    <w:p w14:paraId="74C8674F" w14:textId="77777777" w:rsidR="001401A6" w:rsidRPr="00C94251" w:rsidRDefault="001401A6" w:rsidP="001401A6">
      <w:pPr>
        <w:pStyle w:val="PargrafodaLista"/>
        <w:numPr>
          <w:ilvl w:val="3"/>
          <w:numId w:val="1"/>
        </w:numPr>
        <w:spacing w:line="276" w:lineRule="auto"/>
        <w:jc w:val="both"/>
        <w:rPr>
          <w:rFonts w:cs="Arial"/>
          <w:sz w:val="24"/>
        </w:rPr>
      </w:pPr>
      <w:r w:rsidRPr="00C94251">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7302B6C"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 P</w:t>
      </w:r>
      <w:r w:rsidRPr="00C94251">
        <w:rPr>
          <w:rFonts w:cs="Arial"/>
          <w:color w:val="000000"/>
          <w:sz w:val="24"/>
        </w:rPr>
        <w:t>raticar atos ilícitos com vistas a frustrar os objetivos deste certame.</w:t>
      </w:r>
    </w:p>
    <w:p w14:paraId="1DFEB377" w14:textId="77777777" w:rsidR="001401A6" w:rsidRPr="00C94251" w:rsidRDefault="001401A6" w:rsidP="001401A6">
      <w:pPr>
        <w:numPr>
          <w:ilvl w:val="2"/>
          <w:numId w:val="1"/>
        </w:numPr>
        <w:spacing w:line="276" w:lineRule="auto"/>
        <w:jc w:val="both"/>
        <w:rPr>
          <w:rFonts w:cs="Arial"/>
          <w:color w:val="000000"/>
          <w:sz w:val="24"/>
        </w:rPr>
      </w:pPr>
      <w:r>
        <w:rPr>
          <w:rFonts w:cs="Arial"/>
          <w:color w:val="000000"/>
          <w:sz w:val="24"/>
        </w:rPr>
        <w:t>P</w:t>
      </w:r>
      <w:r w:rsidRPr="00C94251">
        <w:rPr>
          <w:rFonts w:cs="Arial"/>
          <w:color w:val="000000"/>
          <w:sz w:val="24"/>
        </w:rPr>
        <w:t>raticar ato lesivo previsto no </w:t>
      </w:r>
      <w:hyperlink r:id="rId8" w:anchor="art5" w:history="1">
        <w:r w:rsidRPr="00C94251">
          <w:rPr>
            <w:rFonts w:cs="Arial"/>
            <w:color w:val="000000"/>
            <w:sz w:val="24"/>
          </w:rPr>
          <w:t>art. 5º da Lei nº 12.846, de 1º de agosto de 2013.</w:t>
        </w:r>
      </w:hyperlink>
    </w:p>
    <w:p w14:paraId="4F379EEB" w14:textId="77777777" w:rsidR="001401A6" w:rsidRPr="00F612F2" w:rsidRDefault="001401A6" w:rsidP="001401A6">
      <w:pPr>
        <w:numPr>
          <w:ilvl w:val="1"/>
          <w:numId w:val="1"/>
        </w:numPr>
        <w:spacing w:line="276" w:lineRule="auto"/>
        <w:ind w:left="425" w:firstLine="0"/>
        <w:jc w:val="both"/>
        <w:rPr>
          <w:rFonts w:cs="Arial"/>
          <w:b/>
          <w:sz w:val="24"/>
          <w:highlight w:val="cyan"/>
        </w:rPr>
      </w:pPr>
      <w:r w:rsidRPr="00F612F2">
        <w:rPr>
          <w:rFonts w:cs="Arial"/>
          <w:sz w:val="24"/>
          <w:highlight w:val="cyan"/>
        </w:rPr>
        <w:lastRenderedPageBreak/>
        <w:t>O fornecedor que cometer qualquer das infrações discriminadas nos subitens anteriores ficará sujeito, sem prejuízo da responsabilidade civil e criminal, às seguintes sanções:</w:t>
      </w:r>
    </w:p>
    <w:p w14:paraId="23D86A2D" w14:textId="77777777" w:rsidR="001401A6" w:rsidRPr="00C94251" w:rsidRDefault="001401A6" w:rsidP="005D0691">
      <w:pPr>
        <w:numPr>
          <w:ilvl w:val="2"/>
          <w:numId w:val="7"/>
        </w:numPr>
        <w:spacing w:line="276" w:lineRule="auto"/>
        <w:jc w:val="both"/>
        <w:rPr>
          <w:rFonts w:cs="Arial"/>
          <w:sz w:val="24"/>
        </w:rPr>
      </w:pPr>
      <w:r w:rsidRPr="00C94251">
        <w:rPr>
          <w:rFonts w:cs="Arial"/>
          <w:sz w:val="24"/>
        </w:rPr>
        <w:t>Advertência pela falta do subitem 8.1.1 deste Aviso de Contratação Direta, quando não se justificar a imposição de penalidade mais grave;</w:t>
      </w:r>
    </w:p>
    <w:p w14:paraId="406DFACB" w14:textId="77777777" w:rsidR="001401A6" w:rsidRPr="00C94251" w:rsidRDefault="001401A6" w:rsidP="005D0691">
      <w:pPr>
        <w:numPr>
          <w:ilvl w:val="2"/>
          <w:numId w:val="7"/>
        </w:numPr>
        <w:spacing w:line="276" w:lineRule="auto"/>
        <w:jc w:val="both"/>
        <w:rPr>
          <w:rFonts w:cs="Arial"/>
          <w:sz w:val="24"/>
        </w:rPr>
      </w:pPr>
      <w:r w:rsidRPr="00C94251">
        <w:rPr>
          <w:rFonts w:cs="Arial"/>
          <w:sz w:val="24"/>
        </w:rPr>
        <w:t xml:space="preserve">Multa </w:t>
      </w:r>
      <w:r w:rsidRPr="004D69E9">
        <w:rPr>
          <w:rFonts w:cs="Arial"/>
          <w:sz w:val="24"/>
        </w:rPr>
        <w:t>de 10 % (dez por cento) sobre o valor estimado do(s) item(s) prejudicado(s) pela conduta do fornecedor, por qualquer das infrações dos subitens 8.1.1 a 8.1.12.</w:t>
      </w:r>
    </w:p>
    <w:p w14:paraId="563B0B4C" w14:textId="77777777" w:rsidR="001401A6" w:rsidRPr="00C94251" w:rsidRDefault="001401A6" w:rsidP="005D0691">
      <w:pPr>
        <w:numPr>
          <w:ilvl w:val="2"/>
          <w:numId w:val="7"/>
        </w:numPr>
        <w:spacing w:line="276" w:lineRule="auto"/>
        <w:jc w:val="both"/>
        <w:rPr>
          <w:rFonts w:cs="Arial"/>
          <w:sz w:val="24"/>
        </w:rPr>
      </w:pPr>
      <w:r w:rsidRPr="00C94251">
        <w:rPr>
          <w:rFonts w:cs="Arial"/>
          <w:color w:val="000000"/>
          <w:sz w:val="24"/>
        </w:rPr>
        <w:t>Impedimento de licitar e contratar</w:t>
      </w:r>
      <w:r w:rsidRPr="00C94251">
        <w:rPr>
          <w:rFonts w:cs="Arial"/>
          <w:sz w:val="24"/>
        </w:rPr>
        <w:t xml:space="preserve"> </w:t>
      </w:r>
      <w:r w:rsidRPr="00C94251">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C94251">
        <w:rPr>
          <w:rFonts w:cs="Arial"/>
          <w:sz w:val="24"/>
        </w:rPr>
        <w:t>;</w:t>
      </w:r>
    </w:p>
    <w:p w14:paraId="322D3C60" w14:textId="77777777" w:rsidR="001401A6" w:rsidRPr="00C94251" w:rsidRDefault="001401A6" w:rsidP="005D0691">
      <w:pPr>
        <w:numPr>
          <w:ilvl w:val="2"/>
          <w:numId w:val="7"/>
        </w:numPr>
        <w:spacing w:line="276" w:lineRule="auto"/>
        <w:jc w:val="both"/>
        <w:rPr>
          <w:rFonts w:cs="Arial"/>
          <w:sz w:val="24"/>
        </w:rPr>
      </w:pPr>
      <w:r w:rsidRPr="00C94251">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94251">
        <w:rPr>
          <w:rFonts w:cs="Arial"/>
          <w:sz w:val="24"/>
        </w:rPr>
        <w:t>;</w:t>
      </w:r>
    </w:p>
    <w:p w14:paraId="0C71F995" w14:textId="77777777" w:rsidR="001401A6" w:rsidRPr="00C94251" w:rsidRDefault="001401A6" w:rsidP="001401A6">
      <w:pPr>
        <w:numPr>
          <w:ilvl w:val="1"/>
          <w:numId w:val="1"/>
        </w:numPr>
        <w:spacing w:line="276" w:lineRule="auto"/>
        <w:jc w:val="both"/>
        <w:rPr>
          <w:rFonts w:cs="Arial"/>
          <w:bCs/>
          <w:sz w:val="24"/>
        </w:rPr>
      </w:pPr>
      <w:r w:rsidRPr="00C94251">
        <w:rPr>
          <w:rFonts w:cs="Arial"/>
          <w:bCs/>
          <w:sz w:val="24"/>
        </w:rPr>
        <w:t>Na aplicação das sanções serão considerados:</w:t>
      </w:r>
    </w:p>
    <w:p w14:paraId="0B808048" w14:textId="77777777" w:rsidR="001401A6" w:rsidRPr="00C94251" w:rsidRDefault="001401A6" w:rsidP="001401A6">
      <w:pPr>
        <w:numPr>
          <w:ilvl w:val="2"/>
          <w:numId w:val="1"/>
        </w:numPr>
        <w:spacing w:line="276" w:lineRule="auto"/>
        <w:jc w:val="both"/>
        <w:rPr>
          <w:rFonts w:cs="Arial"/>
          <w:bCs/>
          <w:sz w:val="24"/>
        </w:rPr>
      </w:pPr>
      <w:r>
        <w:rPr>
          <w:rFonts w:cs="Arial"/>
          <w:bCs/>
          <w:sz w:val="24"/>
        </w:rPr>
        <w:t>A</w:t>
      </w:r>
      <w:r w:rsidRPr="00C94251">
        <w:rPr>
          <w:rFonts w:cs="Arial"/>
          <w:bCs/>
          <w:sz w:val="24"/>
        </w:rPr>
        <w:t xml:space="preserve"> natureza e a gravidade da infração cometida;</w:t>
      </w:r>
    </w:p>
    <w:p w14:paraId="5BC5F1A4" w14:textId="77777777" w:rsidR="001401A6" w:rsidRPr="00C94251" w:rsidRDefault="001401A6" w:rsidP="001401A6">
      <w:pPr>
        <w:numPr>
          <w:ilvl w:val="2"/>
          <w:numId w:val="1"/>
        </w:numPr>
        <w:spacing w:line="276" w:lineRule="auto"/>
        <w:jc w:val="both"/>
        <w:rPr>
          <w:rFonts w:cs="Arial"/>
          <w:bCs/>
          <w:sz w:val="24"/>
        </w:rPr>
      </w:pPr>
      <w:r>
        <w:rPr>
          <w:rFonts w:cs="Arial"/>
          <w:bCs/>
          <w:sz w:val="24"/>
        </w:rPr>
        <w:t>A</w:t>
      </w:r>
      <w:r w:rsidRPr="00C94251">
        <w:rPr>
          <w:rFonts w:cs="Arial"/>
          <w:bCs/>
          <w:sz w:val="24"/>
        </w:rPr>
        <w:t>s peculiaridades do caso concreto;</w:t>
      </w:r>
    </w:p>
    <w:p w14:paraId="53D41637" w14:textId="77777777" w:rsidR="001401A6" w:rsidRPr="00C94251" w:rsidRDefault="001401A6" w:rsidP="001401A6">
      <w:pPr>
        <w:numPr>
          <w:ilvl w:val="2"/>
          <w:numId w:val="1"/>
        </w:numPr>
        <w:spacing w:line="276" w:lineRule="auto"/>
        <w:jc w:val="both"/>
        <w:rPr>
          <w:rFonts w:cs="Arial"/>
          <w:bCs/>
          <w:sz w:val="24"/>
        </w:rPr>
      </w:pPr>
      <w:r>
        <w:rPr>
          <w:rFonts w:cs="Arial"/>
          <w:bCs/>
          <w:sz w:val="24"/>
        </w:rPr>
        <w:t>A</w:t>
      </w:r>
      <w:r w:rsidRPr="00C94251">
        <w:rPr>
          <w:rFonts w:cs="Arial"/>
          <w:bCs/>
          <w:sz w:val="24"/>
        </w:rPr>
        <w:t>s circunstâncias agravantes ou atenuantes;</w:t>
      </w:r>
    </w:p>
    <w:p w14:paraId="0A651C91" w14:textId="77777777" w:rsidR="001401A6" w:rsidRPr="00C94251" w:rsidRDefault="001401A6" w:rsidP="001401A6">
      <w:pPr>
        <w:numPr>
          <w:ilvl w:val="2"/>
          <w:numId w:val="1"/>
        </w:numPr>
        <w:spacing w:line="276" w:lineRule="auto"/>
        <w:jc w:val="both"/>
        <w:rPr>
          <w:rFonts w:cs="Arial"/>
          <w:bCs/>
          <w:sz w:val="24"/>
        </w:rPr>
      </w:pPr>
      <w:r>
        <w:rPr>
          <w:rFonts w:cs="Arial"/>
          <w:bCs/>
          <w:sz w:val="24"/>
        </w:rPr>
        <w:t>O</w:t>
      </w:r>
      <w:r w:rsidRPr="00C94251">
        <w:rPr>
          <w:rFonts w:cs="Arial"/>
          <w:bCs/>
          <w:sz w:val="24"/>
        </w:rPr>
        <w:t>s danos que dela provierem para a Administração Pública;</w:t>
      </w:r>
    </w:p>
    <w:p w14:paraId="64059F52" w14:textId="77777777" w:rsidR="001401A6" w:rsidRPr="00C94251" w:rsidRDefault="001401A6" w:rsidP="001401A6">
      <w:pPr>
        <w:numPr>
          <w:ilvl w:val="2"/>
          <w:numId w:val="1"/>
        </w:numPr>
        <w:spacing w:line="276" w:lineRule="auto"/>
        <w:jc w:val="both"/>
        <w:rPr>
          <w:rFonts w:cs="Arial"/>
          <w:bCs/>
          <w:sz w:val="24"/>
        </w:rPr>
      </w:pPr>
      <w:r>
        <w:rPr>
          <w:rFonts w:cs="Arial"/>
          <w:bCs/>
          <w:sz w:val="24"/>
        </w:rPr>
        <w:t>A</w:t>
      </w:r>
      <w:r w:rsidRPr="00C94251">
        <w:rPr>
          <w:rFonts w:cs="Arial"/>
          <w:bCs/>
          <w:sz w:val="24"/>
        </w:rPr>
        <w:t xml:space="preserve"> implantação ou o aperfeiçoamento de programa de integridade, conforme normas e orientações dos órgãos de controle.</w:t>
      </w:r>
    </w:p>
    <w:p w14:paraId="46BDF2EB" w14:textId="77777777" w:rsidR="001401A6" w:rsidRPr="00C94251" w:rsidRDefault="001401A6" w:rsidP="001401A6">
      <w:pPr>
        <w:numPr>
          <w:ilvl w:val="1"/>
          <w:numId w:val="1"/>
        </w:numPr>
        <w:spacing w:line="276" w:lineRule="auto"/>
        <w:ind w:left="425" w:firstLine="0"/>
        <w:jc w:val="both"/>
        <w:rPr>
          <w:rFonts w:cs="Arial"/>
          <w:sz w:val="24"/>
        </w:rPr>
      </w:pPr>
      <w:bookmarkStart w:id="9" w:name="art156§6"/>
      <w:bookmarkStart w:id="10" w:name="art156§7"/>
      <w:bookmarkStart w:id="11" w:name="art156§8"/>
      <w:bookmarkEnd w:id="9"/>
      <w:bookmarkEnd w:id="10"/>
      <w:bookmarkEnd w:id="11"/>
      <w:r w:rsidRPr="00C94251">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01CEAF4" w14:textId="77777777" w:rsidR="001401A6" w:rsidRPr="00C94251" w:rsidRDefault="001401A6" w:rsidP="001401A6">
      <w:pPr>
        <w:numPr>
          <w:ilvl w:val="1"/>
          <w:numId w:val="1"/>
        </w:numPr>
        <w:spacing w:line="276" w:lineRule="auto"/>
        <w:ind w:left="425" w:firstLine="0"/>
        <w:jc w:val="both"/>
        <w:rPr>
          <w:rFonts w:cs="Arial"/>
          <w:sz w:val="24"/>
        </w:rPr>
      </w:pPr>
      <w:bookmarkStart w:id="12" w:name="art156§9"/>
      <w:bookmarkEnd w:id="12"/>
      <w:r w:rsidRPr="00C94251">
        <w:rPr>
          <w:rFonts w:cs="Arial"/>
          <w:sz w:val="24"/>
        </w:rPr>
        <w:t>A aplicação das sanções previstas neste Aviso de Contratação Direta, em hipótese alguma,</w:t>
      </w:r>
      <w:r>
        <w:rPr>
          <w:rFonts w:cs="Arial"/>
          <w:sz w:val="24"/>
        </w:rPr>
        <w:t xml:space="preserve"> dispensa</w:t>
      </w:r>
      <w:r w:rsidRPr="00C94251">
        <w:rPr>
          <w:rFonts w:cs="Arial"/>
          <w:sz w:val="24"/>
        </w:rPr>
        <w:t xml:space="preserve"> a obrigação de reparação integral do dano causado à Administração Pública.</w:t>
      </w:r>
    </w:p>
    <w:p w14:paraId="706E545A"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A penalidade de multa pode ser aplicada cumulativamente com as demais sanções.</w:t>
      </w:r>
    </w:p>
    <w:p w14:paraId="53A6E600"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w:t>
      </w:r>
      <w:r w:rsidRPr="00C94251">
        <w:rPr>
          <w:rFonts w:cs="Arial"/>
          <w:sz w:val="24"/>
        </w:rPr>
        <w:lastRenderedPageBreak/>
        <w:t xml:space="preserve">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4D2660A"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6A177E1"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B80E24F"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A76B5EE" w14:textId="77777777" w:rsidR="001401A6" w:rsidRDefault="001401A6" w:rsidP="001401A6">
      <w:pPr>
        <w:numPr>
          <w:ilvl w:val="1"/>
          <w:numId w:val="1"/>
        </w:numPr>
        <w:spacing w:line="276" w:lineRule="auto"/>
        <w:ind w:left="425" w:firstLine="0"/>
        <w:jc w:val="both"/>
        <w:rPr>
          <w:rFonts w:cs="Arial"/>
          <w:sz w:val="24"/>
        </w:rPr>
      </w:pPr>
      <w:r w:rsidRPr="00C94251">
        <w:rPr>
          <w:rFonts w:cs="Arial"/>
          <w:sz w:val="24"/>
        </w:rPr>
        <w:t>As sanções por atos praticados no decorrer da contratação estão previstas nos anexos a este Aviso.</w:t>
      </w:r>
    </w:p>
    <w:p w14:paraId="672E655E" w14:textId="77777777" w:rsidR="001401A6" w:rsidRPr="00C94251" w:rsidRDefault="001401A6" w:rsidP="001401A6">
      <w:pPr>
        <w:spacing w:line="276" w:lineRule="auto"/>
        <w:ind w:left="425"/>
        <w:jc w:val="both"/>
        <w:rPr>
          <w:rFonts w:cs="Arial"/>
          <w:sz w:val="24"/>
        </w:rPr>
      </w:pPr>
    </w:p>
    <w:p w14:paraId="79F3B54A"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13" w:name="_Toc153806994"/>
      <w:r w:rsidRPr="002A4C48">
        <w:rPr>
          <w:rFonts w:ascii="Arial" w:hAnsi="Arial" w:cs="Arial"/>
          <w:b/>
          <w:color w:val="auto"/>
          <w:sz w:val="24"/>
          <w:szCs w:val="24"/>
        </w:rPr>
        <w:t>DAS DISPOSIÇÕES GERAIS</w:t>
      </w:r>
      <w:bookmarkEnd w:id="13"/>
    </w:p>
    <w:p w14:paraId="157ED88A" w14:textId="77777777" w:rsidR="001401A6" w:rsidRPr="00C94251" w:rsidRDefault="001401A6" w:rsidP="001401A6">
      <w:pPr>
        <w:numPr>
          <w:ilvl w:val="1"/>
          <w:numId w:val="1"/>
        </w:numPr>
        <w:autoSpaceDE w:val="0"/>
        <w:snapToGrid w:val="0"/>
        <w:spacing w:line="276" w:lineRule="auto"/>
        <w:ind w:left="857"/>
        <w:jc w:val="both"/>
        <w:rPr>
          <w:rFonts w:cs="Arial"/>
          <w:sz w:val="24"/>
        </w:rPr>
      </w:pPr>
      <w:r w:rsidRPr="00C94251">
        <w:rPr>
          <w:rFonts w:cs="Arial"/>
          <w:sz w:val="24"/>
        </w:rPr>
        <w:t xml:space="preserve">O procedimento será divulgado </w:t>
      </w:r>
      <w:r>
        <w:rPr>
          <w:rFonts w:cs="Arial"/>
          <w:sz w:val="24"/>
        </w:rPr>
        <w:t xml:space="preserve">na </w:t>
      </w:r>
      <w:r w:rsidRPr="004D69E9">
        <w:rPr>
          <w:rFonts w:cs="Arial"/>
          <w:sz w:val="24"/>
        </w:rPr>
        <w:t>Plataforma BNC</w:t>
      </w:r>
      <w:r w:rsidRPr="004D69E9">
        <w:rPr>
          <w:rFonts w:cs="Arial"/>
          <w:color w:val="FF0000"/>
          <w:sz w:val="24"/>
        </w:rPr>
        <w:t xml:space="preserve"> </w:t>
      </w:r>
      <w:r w:rsidRPr="004D69E9">
        <w:rPr>
          <w:rFonts w:cs="Arial"/>
          <w:sz w:val="24"/>
        </w:rPr>
        <w:t>e no Portal Nacional de Contratações Públicas - PNCP, e encaminhado</w:t>
      </w:r>
      <w:r w:rsidRPr="00C94251">
        <w:rPr>
          <w:rFonts w:cs="Arial"/>
          <w:sz w:val="24"/>
        </w:rPr>
        <w:t xml:space="preserve"> automaticamente aos fornecedores registrados no Sistema de Registro Cadastral Unificado - Sicaf, por mensagem eletrônica, na correspondente linha de fornecimento que pretende atender.</w:t>
      </w:r>
    </w:p>
    <w:p w14:paraId="3E45D4F7"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No caso de todos os fornecedores restarem desclassificados ou inabilitados (procedimento fracassado), a Administração poderá:</w:t>
      </w:r>
    </w:p>
    <w:p w14:paraId="1807CF5D" w14:textId="77777777" w:rsidR="001401A6" w:rsidRPr="00C94251" w:rsidRDefault="001401A6" w:rsidP="001401A6">
      <w:pPr>
        <w:numPr>
          <w:ilvl w:val="2"/>
          <w:numId w:val="1"/>
        </w:numPr>
        <w:spacing w:line="276" w:lineRule="auto"/>
        <w:jc w:val="both"/>
        <w:rPr>
          <w:rFonts w:cs="Arial"/>
          <w:color w:val="000000"/>
          <w:sz w:val="24"/>
        </w:rPr>
      </w:pPr>
      <w:r>
        <w:rPr>
          <w:rFonts w:cs="Arial"/>
          <w:color w:val="000000"/>
          <w:sz w:val="24"/>
        </w:rPr>
        <w:t>R</w:t>
      </w:r>
      <w:r w:rsidRPr="00C94251">
        <w:rPr>
          <w:rFonts w:cs="Arial"/>
          <w:color w:val="000000"/>
          <w:sz w:val="24"/>
        </w:rPr>
        <w:t>epublicar o presente aviso com uma nova data;</w:t>
      </w:r>
    </w:p>
    <w:p w14:paraId="7EAAEF22" w14:textId="77777777" w:rsidR="001401A6" w:rsidRPr="00C94251" w:rsidRDefault="001401A6" w:rsidP="001401A6">
      <w:pPr>
        <w:numPr>
          <w:ilvl w:val="2"/>
          <w:numId w:val="1"/>
        </w:numPr>
        <w:spacing w:line="276" w:lineRule="auto"/>
        <w:jc w:val="both"/>
        <w:rPr>
          <w:rFonts w:cs="Arial"/>
          <w:color w:val="000000"/>
          <w:sz w:val="24"/>
        </w:rPr>
      </w:pPr>
      <w:r>
        <w:rPr>
          <w:rFonts w:cs="Arial"/>
          <w:color w:val="000000"/>
          <w:sz w:val="24"/>
        </w:rPr>
        <w:t>V</w:t>
      </w:r>
      <w:r w:rsidRPr="00C94251">
        <w:rPr>
          <w:rFonts w:cs="Arial"/>
          <w:color w:val="000000"/>
          <w:sz w:val="24"/>
        </w:rPr>
        <w:t xml:space="preserve">aler-se, para a contratação, de proposta obtida na pesquisa de preços que serviu de base ao procedimento, se houver, </w:t>
      </w:r>
      <w:r>
        <w:rPr>
          <w:rFonts w:cs="Arial"/>
          <w:color w:val="000000"/>
          <w:sz w:val="24"/>
        </w:rPr>
        <w:t xml:space="preserve">ou tendo por preço máximo o custo estimado pesquisado, </w:t>
      </w:r>
      <w:r w:rsidRPr="00C94251">
        <w:rPr>
          <w:rFonts w:cs="Arial"/>
          <w:color w:val="000000"/>
          <w:sz w:val="24"/>
        </w:rPr>
        <w:t>privilegiando-se os menores preços, sempre que possível, e desde que atendidas às condições de habilitação exigidas.</w:t>
      </w:r>
    </w:p>
    <w:p w14:paraId="7EA4EF12" w14:textId="77777777" w:rsidR="001401A6" w:rsidRPr="00C94251" w:rsidRDefault="001401A6" w:rsidP="001401A6">
      <w:pPr>
        <w:numPr>
          <w:ilvl w:val="3"/>
          <w:numId w:val="1"/>
        </w:numPr>
        <w:spacing w:line="276" w:lineRule="auto"/>
        <w:jc w:val="both"/>
        <w:rPr>
          <w:rFonts w:cs="Arial"/>
          <w:color w:val="000000"/>
          <w:sz w:val="24"/>
        </w:rPr>
      </w:pPr>
      <w:r w:rsidRPr="00C94251">
        <w:rPr>
          <w:rFonts w:cs="Arial"/>
          <w:color w:val="000000"/>
          <w:sz w:val="24"/>
        </w:rPr>
        <w:t>No caso do subitem anterior, a contratação será operacionalizada fora deste procedimento.</w:t>
      </w:r>
    </w:p>
    <w:p w14:paraId="18749255" w14:textId="77777777" w:rsidR="001401A6" w:rsidRPr="00C94251" w:rsidRDefault="001401A6" w:rsidP="001401A6">
      <w:pPr>
        <w:numPr>
          <w:ilvl w:val="2"/>
          <w:numId w:val="1"/>
        </w:numPr>
        <w:spacing w:line="276" w:lineRule="auto"/>
        <w:jc w:val="both"/>
        <w:rPr>
          <w:rFonts w:cs="Arial"/>
          <w:color w:val="000000"/>
          <w:sz w:val="24"/>
        </w:rPr>
      </w:pPr>
      <w:r>
        <w:rPr>
          <w:rFonts w:cs="Arial"/>
          <w:color w:val="000000"/>
          <w:sz w:val="24"/>
        </w:rPr>
        <w:t>F</w:t>
      </w:r>
      <w:r w:rsidRPr="00C94251">
        <w:rPr>
          <w:rFonts w:cs="Arial"/>
          <w:color w:val="000000"/>
          <w:sz w:val="24"/>
        </w:rPr>
        <w:t>ixar prazo para que possa haver adequação das propostas ou da documentação de habilitação, conforme o caso.</w:t>
      </w:r>
    </w:p>
    <w:p w14:paraId="4B1E860B"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lastRenderedPageBreak/>
        <w:t>As providências dos subitens 9.2.1 e 9.2.2 acima poderão ser utilizadas se não houver o comparecimento de quaisquer fornecedores interessados (procedimento deserto)</w:t>
      </w:r>
      <w:r>
        <w:rPr>
          <w:rFonts w:cs="Arial"/>
          <w:color w:val="000000"/>
          <w:sz w:val="24"/>
        </w:rPr>
        <w:t>, ou quando inviável a adequação documental indicada no subitem 9.2.3.</w:t>
      </w:r>
    </w:p>
    <w:p w14:paraId="6D09328E"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4E55445"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14:paraId="3CDE9716"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256ED6D"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1BDF3E8C" w14:textId="77777777" w:rsidR="001401A6" w:rsidRPr="00C94251" w:rsidRDefault="001401A6" w:rsidP="001401A6">
      <w:pPr>
        <w:numPr>
          <w:ilvl w:val="1"/>
          <w:numId w:val="1"/>
        </w:numPr>
        <w:spacing w:line="276" w:lineRule="auto"/>
        <w:ind w:left="425" w:firstLine="0"/>
        <w:jc w:val="both"/>
        <w:rPr>
          <w:rFonts w:cs="Arial"/>
          <w:color w:val="000000" w:themeColor="text1"/>
          <w:sz w:val="24"/>
        </w:rPr>
      </w:pPr>
      <w:r w:rsidRPr="00C94251">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E6F536E"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FE0833E" w14:textId="77777777" w:rsidR="001401A6"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1317CB07" w14:textId="77777777" w:rsidR="001401A6" w:rsidRPr="00C94251" w:rsidRDefault="001401A6" w:rsidP="001401A6">
      <w:pPr>
        <w:numPr>
          <w:ilvl w:val="1"/>
          <w:numId w:val="1"/>
        </w:numPr>
        <w:spacing w:line="276" w:lineRule="auto"/>
        <w:ind w:left="425" w:firstLine="0"/>
        <w:jc w:val="both"/>
        <w:rPr>
          <w:rFonts w:cs="Arial"/>
          <w:color w:val="000000"/>
          <w:sz w:val="24"/>
        </w:rPr>
      </w:pPr>
      <w:r>
        <w:rPr>
          <w:rFonts w:cs="Arial"/>
          <w:color w:val="000000"/>
          <w:sz w:val="24"/>
        </w:rPr>
        <w:t>Cabe aos fornecedores indicarem endereço eletrônico (</w:t>
      </w:r>
      <w:r>
        <w:rPr>
          <w:rFonts w:cs="Arial"/>
          <w:i/>
          <w:iCs/>
          <w:color w:val="000000"/>
          <w:sz w:val="24"/>
        </w:rPr>
        <w:t>e-mail</w:t>
      </w:r>
      <w:r>
        <w:rPr>
          <w:rFonts w:cs="Arial"/>
          <w:color w:val="000000"/>
          <w:sz w:val="24"/>
        </w:rPr>
        <w:t>) a ser utilizado para fins de comunicação oficial, por parte da Administração Pública, de quaisquer eventos relativos a este contrato. Caso sobrevenha alteração no endereço eletrônico cadastrado, deve o fornecedor atualizar seu cadastro junto à Administração, por termo que constará dos autos do processo, sob pena de se considerar perfeita a comunicação realizada no endereço eletrônico anterior.</w:t>
      </w:r>
    </w:p>
    <w:p w14:paraId="12D4756E"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lastRenderedPageBreak/>
        <w:t>Em caso de divergência entre disposições deste Aviso de Contratação Direta e de seus anexos ou demais peças que compõem o processo, prevalecerá as deste Aviso.</w:t>
      </w:r>
    </w:p>
    <w:p w14:paraId="7BA9C50A"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Da sessão pública será divulgada Ata no sistema eletrônico.</w:t>
      </w:r>
    </w:p>
    <w:p w14:paraId="3AF906CC"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Integram este Aviso de Contratação Direta, para todos os fins e efeitos, os seguintes anexos:</w:t>
      </w:r>
    </w:p>
    <w:p w14:paraId="7E8684D1" w14:textId="77777777" w:rsidR="001401A6" w:rsidRPr="00C94251" w:rsidRDefault="001401A6" w:rsidP="001401A6">
      <w:pPr>
        <w:numPr>
          <w:ilvl w:val="2"/>
          <w:numId w:val="1"/>
        </w:numPr>
        <w:spacing w:line="276" w:lineRule="auto"/>
        <w:jc w:val="both"/>
        <w:rPr>
          <w:rFonts w:cs="Arial"/>
          <w:color w:val="000000"/>
          <w:sz w:val="24"/>
        </w:rPr>
      </w:pPr>
      <w:r w:rsidRPr="00C94251">
        <w:rPr>
          <w:rFonts w:cs="Arial"/>
          <w:color w:val="000000"/>
          <w:sz w:val="24"/>
        </w:rPr>
        <w:t>ANEXO I – Documentação exigida para Habilitação</w:t>
      </w:r>
    </w:p>
    <w:p w14:paraId="2EE82E80" w14:textId="77777777" w:rsidR="001401A6" w:rsidRPr="00392F1C" w:rsidRDefault="001401A6" w:rsidP="001401A6">
      <w:pPr>
        <w:numPr>
          <w:ilvl w:val="2"/>
          <w:numId w:val="1"/>
        </w:numPr>
        <w:spacing w:line="276" w:lineRule="auto"/>
        <w:jc w:val="both"/>
        <w:rPr>
          <w:rFonts w:cs="Arial"/>
          <w:i/>
          <w:iCs/>
          <w:sz w:val="24"/>
        </w:rPr>
      </w:pPr>
      <w:r w:rsidRPr="00492417">
        <w:rPr>
          <w:rFonts w:cs="Arial"/>
          <w:i/>
          <w:iCs/>
          <w:sz w:val="24"/>
        </w:rPr>
        <w:t>ANEXO III</w:t>
      </w:r>
      <w:r>
        <w:rPr>
          <w:rFonts w:cs="Arial"/>
          <w:i/>
          <w:iCs/>
          <w:sz w:val="24"/>
        </w:rPr>
        <w:t xml:space="preserve"> – Modelo de Declaração de Enquadramento ME/EPP;</w:t>
      </w:r>
    </w:p>
    <w:p w14:paraId="1C4CBC2B" w14:textId="77777777" w:rsidR="001401A6" w:rsidRDefault="001401A6" w:rsidP="001401A6">
      <w:pPr>
        <w:numPr>
          <w:ilvl w:val="2"/>
          <w:numId w:val="1"/>
        </w:numPr>
        <w:spacing w:line="276" w:lineRule="auto"/>
        <w:jc w:val="both"/>
        <w:rPr>
          <w:rFonts w:cs="Arial"/>
          <w:i/>
          <w:iCs/>
          <w:sz w:val="24"/>
        </w:rPr>
      </w:pPr>
      <w:r>
        <w:rPr>
          <w:rFonts w:cs="Arial"/>
          <w:i/>
          <w:iCs/>
          <w:sz w:val="24"/>
        </w:rPr>
        <w:t>ANEXO IV – Declaração LGPD;</w:t>
      </w:r>
    </w:p>
    <w:p w14:paraId="46DB8507" w14:textId="77777777" w:rsidR="001401A6" w:rsidRPr="00B40F3B" w:rsidRDefault="001401A6" w:rsidP="001401A6">
      <w:pPr>
        <w:numPr>
          <w:ilvl w:val="2"/>
          <w:numId w:val="1"/>
        </w:numPr>
        <w:spacing w:line="276" w:lineRule="auto"/>
        <w:jc w:val="both"/>
        <w:rPr>
          <w:rFonts w:cs="Arial"/>
          <w:i/>
          <w:iCs/>
          <w:sz w:val="24"/>
        </w:rPr>
      </w:pPr>
      <w:r>
        <w:rPr>
          <w:rFonts w:cs="Arial"/>
          <w:i/>
          <w:iCs/>
          <w:sz w:val="24"/>
        </w:rPr>
        <w:t>ANEXO V – Minuta de Ata de Registro de Preços</w:t>
      </w:r>
      <w:r w:rsidRPr="00795955">
        <w:rPr>
          <w:rFonts w:cs="Arial"/>
          <w:i/>
          <w:iCs/>
          <w:sz w:val="24"/>
        </w:rPr>
        <w:t>.</w:t>
      </w:r>
    </w:p>
    <w:p w14:paraId="6E8B3B5A" w14:textId="77777777" w:rsidR="001401A6" w:rsidRPr="00492417" w:rsidRDefault="001401A6" w:rsidP="001401A6">
      <w:pPr>
        <w:spacing w:line="276" w:lineRule="auto"/>
        <w:ind w:left="720"/>
        <w:jc w:val="both"/>
        <w:rPr>
          <w:rFonts w:cs="Arial"/>
          <w:i/>
          <w:iCs/>
          <w:sz w:val="24"/>
        </w:rPr>
      </w:pPr>
    </w:p>
    <w:p w14:paraId="6E70D56B" w14:textId="77777777" w:rsidR="001401A6" w:rsidRDefault="001401A6" w:rsidP="001401A6">
      <w:pPr>
        <w:spacing w:line="276" w:lineRule="auto"/>
        <w:ind w:left="360" w:right="-15"/>
        <w:jc w:val="center"/>
        <w:rPr>
          <w:rFonts w:cs="Arial"/>
          <w:color w:val="000000"/>
          <w:sz w:val="24"/>
        </w:rPr>
      </w:pPr>
    </w:p>
    <w:p w14:paraId="79B84F19" w14:textId="05BD0B5A" w:rsidR="001401A6" w:rsidRPr="00C94251" w:rsidRDefault="001401A6" w:rsidP="001401A6">
      <w:pPr>
        <w:spacing w:line="276" w:lineRule="auto"/>
        <w:ind w:left="360" w:right="-15"/>
        <w:jc w:val="right"/>
        <w:rPr>
          <w:rFonts w:cs="Arial"/>
          <w:color w:val="000000"/>
          <w:sz w:val="24"/>
        </w:rPr>
      </w:pPr>
      <w:r>
        <w:rPr>
          <w:rFonts w:cs="Arial"/>
          <w:color w:val="000000"/>
          <w:sz w:val="24"/>
        </w:rPr>
        <w:t xml:space="preserve">Cândido de Abreu, </w:t>
      </w:r>
      <w:r w:rsidR="00343DD5">
        <w:rPr>
          <w:rFonts w:cs="Arial"/>
          <w:color w:val="000000"/>
          <w:sz w:val="24"/>
        </w:rPr>
        <w:t>19 de setembro</w:t>
      </w:r>
      <w:r>
        <w:rPr>
          <w:rFonts w:cs="Arial"/>
          <w:color w:val="000000"/>
          <w:sz w:val="24"/>
        </w:rPr>
        <w:t xml:space="preserve"> de 2025.</w:t>
      </w:r>
    </w:p>
    <w:p w14:paraId="2EBF5B35" w14:textId="77777777" w:rsidR="001401A6" w:rsidRDefault="001401A6" w:rsidP="001401A6">
      <w:pPr>
        <w:spacing w:line="276" w:lineRule="auto"/>
        <w:jc w:val="center"/>
        <w:rPr>
          <w:rFonts w:cs="Arial"/>
          <w:b/>
          <w:bCs/>
          <w:iCs/>
          <w:color w:val="000000"/>
          <w:sz w:val="24"/>
        </w:rPr>
      </w:pPr>
    </w:p>
    <w:p w14:paraId="7E1AD418" w14:textId="77777777" w:rsidR="001401A6" w:rsidRDefault="001401A6" w:rsidP="001401A6">
      <w:pPr>
        <w:spacing w:line="276" w:lineRule="auto"/>
        <w:jc w:val="center"/>
        <w:rPr>
          <w:rFonts w:cs="Arial"/>
          <w:b/>
          <w:bCs/>
          <w:iCs/>
          <w:color w:val="000000"/>
          <w:sz w:val="24"/>
        </w:rPr>
      </w:pPr>
    </w:p>
    <w:p w14:paraId="6647A6BC" w14:textId="77777777" w:rsidR="001401A6" w:rsidRDefault="001401A6" w:rsidP="001401A6">
      <w:pPr>
        <w:spacing w:line="276" w:lineRule="auto"/>
        <w:jc w:val="center"/>
        <w:rPr>
          <w:rFonts w:cs="Arial"/>
          <w:b/>
          <w:bCs/>
          <w:iCs/>
          <w:color w:val="000000"/>
          <w:sz w:val="24"/>
        </w:rPr>
      </w:pPr>
    </w:p>
    <w:p w14:paraId="65D46A9D" w14:textId="77777777" w:rsidR="001401A6" w:rsidRDefault="001401A6" w:rsidP="001401A6">
      <w:pPr>
        <w:spacing w:line="276" w:lineRule="auto"/>
        <w:jc w:val="center"/>
        <w:rPr>
          <w:rFonts w:cs="Arial"/>
          <w:b/>
          <w:bCs/>
          <w:iCs/>
          <w:color w:val="000000"/>
          <w:sz w:val="24"/>
        </w:rPr>
      </w:pPr>
    </w:p>
    <w:p w14:paraId="210AED97" w14:textId="77777777" w:rsidR="001401A6" w:rsidRPr="001D36BC" w:rsidRDefault="001401A6" w:rsidP="001401A6">
      <w:pPr>
        <w:ind w:left="-142"/>
        <w:jc w:val="center"/>
        <w:rPr>
          <w:rFonts w:cs="Arial"/>
          <w:b/>
        </w:rPr>
      </w:pPr>
      <w:r w:rsidRPr="001D36BC">
        <w:rPr>
          <w:rFonts w:cs="Arial"/>
          <w:b/>
        </w:rPr>
        <w:t>___________________________________</w:t>
      </w:r>
    </w:p>
    <w:p w14:paraId="3B498A8E" w14:textId="77777777" w:rsidR="001401A6" w:rsidRPr="001D36BC" w:rsidRDefault="001401A6" w:rsidP="001401A6">
      <w:pPr>
        <w:tabs>
          <w:tab w:val="left" w:pos="2175"/>
          <w:tab w:val="center" w:pos="4252"/>
        </w:tabs>
        <w:ind w:left="-142"/>
        <w:jc w:val="center"/>
        <w:rPr>
          <w:rFonts w:cs="Arial"/>
          <w:b/>
        </w:rPr>
      </w:pPr>
      <w:r>
        <w:rPr>
          <w:rFonts w:cs="Arial"/>
          <w:b/>
        </w:rPr>
        <w:t>CLEBERSON LEANDRO KOZIEL</w:t>
      </w:r>
    </w:p>
    <w:p w14:paraId="0F55351E" w14:textId="77777777" w:rsidR="001401A6" w:rsidRPr="001D36BC" w:rsidRDefault="001401A6" w:rsidP="001401A6">
      <w:pPr>
        <w:ind w:left="-142"/>
        <w:jc w:val="center"/>
        <w:rPr>
          <w:rFonts w:cs="Arial"/>
          <w:b/>
        </w:rPr>
      </w:pPr>
      <w:r w:rsidRPr="001D36BC">
        <w:rPr>
          <w:rFonts w:cs="Arial"/>
          <w:b/>
        </w:rPr>
        <w:t>SECRETÁRI</w:t>
      </w:r>
      <w:r>
        <w:rPr>
          <w:rFonts w:cs="Arial"/>
          <w:b/>
        </w:rPr>
        <w:t>O</w:t>
      </w:r>
      <w:r w:rsidRPr="001D36BC">
        <w:rPr>
          <w:rFonts w:cs="Arial"/>
          <w:b/>
        </w:rPr>
        <w:t xml:space="preserve"> MUNICIPAL DE GESTÃO DE LICITAÇÕES E CONTRATOS</w:t>
      </w:r>
    </w:p>
    <w:tbl>
      <w:tblPr>
        <w:tblStyle w:val="Tabelacomgrade"/>
        <w:tblW w:w="0" w:type="auto"/>
        <w:tblLook w:val="04A0" w:firstRow="1" w:lastRow="0" w:firstColumn="1" w:lastColumn="0" w:noHBand="0" w:noVBand="1"/>
      </w:tblPr>
      <w:tblGrid>
        <w:gridCol w:w="4267"/>
        <w:gridCol w:w="4794"/>
      </w:tblGrid>
      <w:tr w:rsidR="001401A6" w:rsidRPr="001D36BC" w14:paraId="1040F3C0" w14:textId="77777777" w:rsidTr="003F44EE">
        <w:trPr>
          <w:trHeight w:val="2045"/>
        </w:trPr>
        <w:tc>
          <w:tcPr>
            <w:tcW w:w="4320" w:type="dxa"/>
          </w:tcPr>
          <w:p w14:paraId="52E376F8" w14:textId="77777777" w:rsidR="001401A6" w:rsidRPr="001D36BC" w:rsidRDefault="001401A6" w:rsidP="003F44EE">
            <w:pPr>
              <w:ind w:left="-142"/>
              <w:jc w:val="both"/>
              <w:rPr>
                <w:rFonts w:cs="Arial"/>
                <w:b/>
              </w:rPr>
            </w:pPr>
          </w:p>
          <w:p w14:paraId="7B57F556" w14:textId="77777777" w:rsidR="001401A6" w:rsidRPr="001D36BC" w:rsidRDefault="001401A6" w:rsidP="003F44EE">
            <w:pPr>
              <w:ind w:left="-142"/>
              <w:jc w:val="both"/>
              <w:rPr>
                <w:rFonts w:cs="Arial"/>
                <w:b/>
              </w:rPr>
            </w:pPr>
          </w:p>
          <w:p w14:paraId="786BDDFF" w14:textId="77777777" w:rsidR="001401A6" w:rsidRPr="001D36BC" w:rsidRDefault="001401A6" w:rsidP="003F44EE">
            <w:pPr>
              <w:ind w:left="-142"/>
              <w:jc w:val="both"/>
              <w:rPr>
                <w:rFonts w:cs="Arial"/>
                <w:b/>
              </w:rPr>
            </w:pPr>
          </w:p>
          <w:p w14:paraId="5D308648" w14:textId="7805636F" w:rsidR="001401A6" w:rsidRPr="001D36BC" w:rsidRDefault="001401A6" w:rsidP="003F44EE">
            <w:pPr>
              <w:jc w:val="both"/>
              <w:rPr>
                <w:rFonts w:cs="Arial"/>
                <w:b/>
              </w:rPr>
            </w:pPr>
            <w:r w:rsidRPr="001D36BC">
              <w:rPr>
                <w:rFonts w:cs="Arial"/>
                <w:b/>
              </w:rPr>
              <w:t xml:space="preserve">         O Agente de Contratação juntamente com a Equipe de Apoio designados pela portaria nº </w:t>
            </w:r>
            <w:r>
              <w:rPr>
                <w:rFonts w:cs="Arial"/>
                <w:b/>
              </w:rPr>
              <w:t>206</w:t>
            </w:r>
            <w:r w:rsidRPr="001D36BC">
              <w:rPr>
                <w:rFonts w:cs="Arial"/>
                <w:b/>
              </w:rPr>
              <w:t>/202</w:t>
            </w:r>
            <w:r>
              <w:rPr>
                <w:rFonts w:cs="Arial"/>
                <w:b/>
              </w:rPr>
              <w:t>5</w:t>
            </w:r>
            <w:r w:rsidRPr="001D36BC">
              <w:rPr>
                <w:rFonts w:cs="Arial"/>
                <w:b/>
              </w:rPr>
              <w:t>, tomou conhecimento do teor do Edital.</w:t>
            </w:r>
          </w:p>
          <w:p w14:paraId="299C61BB" w14:textId="77777777" w:rsidR="001401A6" w:rsidRPr="001D36BC" w:rsidRDefault="001401A6" w:rsidP="003F44EE">
            <w:pPr>
              <w:jc w:val="both"/>
              <w:rPr>
                <w:rFonts w:cs="Arial"/>
                <w:b/>
              </w:rPr>
            </w:pPr>
          </w:p>
          <w:p w14:paraId="6F5E1A26" w14:textId="77777777" w:rsidR="001401A6" w:rsidRPr="001D36BC" w:rsidRDefault="001401A6" w:rsidP="003F44EE">
            <w:pPr>
              <w:jc w:val="both"/>
              <w:rPr>
                <w:rFonts w:cs="Arial"/>
                <w:b/>
              </w:rPr>
            </w:pPr>
          </w:p>
        </w:tc>
        <w:tc>
          <w:tcPr>
            <w:tcW w:w="4827" w:type="dxa"/>
          </w:tcPr>
          <w:p w14:paraId="081E0E22" w14:textId="77777777" w:rsidR="001401A6" w:rsidRPr="001D36BC" w:rsidRDefault="001401A6" w:rsidP="003F44EE">
            <w:pPr>
              <w:ind w:left="-142"/>
              <w:jc w:val="center"/>
              <w:rPr>
                <w:rFonts w:cs="Arial"/>
                <w:b/>
              </w:rPr>
            </w:pPr>
          </w:p>
          <w:p w14:paraId="0410D83E" w14:textId="77777777" w:rsidR="001401A6" w:rsidRPr="001D36BC" w:rsidRDefault="001401A6" w:rsidP="003F44EE">
            <w:pPr>
              <w:ind w:left="-142"/>
              <w:jc w:val="center"/>
              <w:rPr>
                <w:rFonts w:cs="Arial"/>
                <w:b/>
              </w:rPr>
            </w:pPr>
            <w:r w:rsidRPr="001D36BC">
              <w:rPr>
                <w:rFonts w:cs="Arial"/>
                <w:b/>
              </w:rPr>
              <w:t>_________________________</w:t>
            </w:r>
          </w:p>
          <w:p w14:paraId="1544643E" w14:textId="73DC90B2" w:rsidR="001401A6" w:rsidRPr="001D36BC" w:rsidRDefault="001401A6" w:rsidP="003F44EE">
            <w:pPr>
              <w:ind w:left="-142"/>
              <w:jc w:val="center"/>
              <w:rPr>
                <w:rFonts w:cs="Arial"/>
                <w:b/>
              </w:rPr>
            </w:pPr>
            <w:r>
              <w:rPr>
                <w:rFonts w:cs="Arial"/>
                <w:b/>
              </w:rPr>
              <w:t>Renato Carvalho de Siqueira</w:t>
            </w:r>
          </w:p>
          <w:p w14:paraId="7BC66E52" w14:textId="77777777" w:rsidR="001401A6" w:rsidRPr="001D36BC" w:rsidRDefault="001401A6" w:rsidP="003F44EE">
            <w:pPr>
              <w:ind w:left="-142"/>
              <w:jc w:val="center"/>
              <w:rPr>
                <w:rFonts w:cs="Arial"/>
                <w:b/>
              </w:rPr>
            </w:pPr>
          </w:p>
          <w:p w14:paraId="06832ACA" w14:textId="77777777" w:rsidR="001401A6" w:rsidRPr="001D36BC" w:rsidRDefault="001401A6" w:rsidP="003F44EE">
            <w:pPr>
              <w:ind w:left="-142"/>
              <w:jc w:val="center"/>
              <w:rPr>
                <w:rFonts w:cs="Arial"/>
                <w:b/>
              </w:rPr>
            </w:pPr>
            <w:r w:rsidRPr="001D36BC">
              <w:rPr>
                <w:rFonts w:cs="Arial"/>
                <w:b/>
              </w:rPr>
              <w:t>___________________________</w:t>
            </w:r>
          </w:p>
          <w:p w14:paraId="710D498B" w14:textId="77777777" w:rsidR="001401A6" w:rsidRPr="001D36BC" w:rsidRDefault="001401A6" w:rsidP="003F44EE">
            <w:pPr>
              <w:pBdr>
                <w:bottom w:val="single" w:sz="12" w:space="1" w:color="auto"/>
              </w:pBdr>
              <w:ind w:left="-142"/>
              <w:jc w:val="center"/>
              <w:rPr>
                <w:rFonts w:cs="Arial"/>
                <w:b/>
              </w:rPr>
            </w:pPr>
            <w:r>
              <w:rPr>
                <w:rFonts w:cs="Arial"/>
                <w:b/>
              </w:rPr>
              <w:t>Guilherme Francisco Koziel</w:t>
            </w:r>
          </w:p>
          <w:p w14:paraId="25CB423F" w14:textId="77777777" w:rsidR="001401A6" w:rsidRPr="001D36BC" w:rsidRDefault="001401A6" w:rsidP="003F44EE">
            <w:pPr>
              <w:pBdr>
                <w:bottom w:val="single" w:sz="12" w:space="1" w:color="auto"/>
              </w:pBdr>
              <w:ind w:left="-142"/>
              <w:jc w:val="center"/>
              <w:rPr>
                <w:rFonts w:cs="Arial"/>
                <w:b/>
              </w:rPr>
            </w:pPr>
          </w:p>
          <w:p w14:paraId="01B94255" w14:textId="77777777" w:rsidR="001401A6" w:rsidRPr="001D36BC" w:rsidRDefault="001401A6" w:rsidP="003F44EE">
            <w:pPr>
              <w:pBdr>
                <w:bottom w:val="single" w:sz="12" w:space="1" w:color="auto"/>
              </w:pBdr>
              <w:ind w:left="-142"/>
              <w:jc w:val="center"/>
              <w:rPr>
                <w:rFonts w:cs="Arial"/>
                <w:b/>
              </w:rPr>
            </w:pPr>
            <w:r w:rsidRPr="001D36BC">
              <w:rPr>
                <w:rFonts w:cs="Arial"/>
                <w:b/>
              </w:rPr>
              <w:t>_________________________</w:t>
            </w:r>
          </w:p>
          <w:p w14:paraId="3B326962" w14:textId="77777777" w:rsidR="001401A6" w:rsidRPr="001D36BC" w:rsidRDefault="001401A6" w:rsidP="003F44EE">
            <w:pPr>
              <w:pBdr>
                <w:bottom w:val="single" w:sz="12" w:space="1" w:color="auto"/>
              </w:pBdr>
              <w:ind w:left="-142"/>
              <w:jc w:val="center"/>
              <w:rPr>
                <w:rFonts w:cs="Arial"/>
                <w:b/>
              </w:rPr>
            </w:pPr>
            <w:r w:rsidRPr="001D36BC">
              <w:rPr>
                <w:rFonts w:cs="Arial"/>
                <w:b/>
              </w:rPr>
              <w:t>Rubia Camila Sehnem</w:t>
            </w:r>
          </w:p>
          <w:p w14:paraId="1801986B" w14:textId="77777777" w:rsidR="001401A6" w:rsidRPr="001D36BC" w:rsidRDefault="001401A6" w:rsidP="003F44EE">
            <w:pPr>
              <w:pBdr>
                <w:bottom w:val="single" w:sz="12" w:space="1" w:color="auto"/>
              </w:pBdr>
              <w:ind w:left="-142"/>
              <w:jc w:val="center"/>
              <w:rPr>
                <w:rFonts w:cs="Arial"/>
                <w:b/>
              </w:rPr>
            </w:pPr>
          </w:p>
        </w:tc>
      </w:tr>
    </w:tbl>
    <w:p w14:paraId="26D3CD0A" w14:textId="77777777" w:rsidR="001401A6" w:rsidRDefault="001401A6" w:rsidP="001401A6">
      <w:pPr>
        <w:pStyle w:val="Ttulo"/>
        <w:jc w:val="center"/>
        <w:rPr>
          <w:rFonts w:ascii="Arial" w:hAnsi="Arial" w:cs="Arial"/>
          <w:sz w:val="24"/>
          <w:szCs w:val="24"/>
        </w:rPr>
      </w:pPr>
    </w:p>
    <w:p w14:paraId="266DCCA1" w14:textId="77777777" w:rsidR="001401A6" w:rsidRDefault="001401A6" w:rsidP="001401A6"/>
    <w:p w14:paraId="5D5007B7" w14:textId="77777777" w:rsidR="001401A6" w:rsidRDefault="001401A6" w:rsidP="001401A6"/>
    <w:p w14:paraId="6244DF67" w14:textId="77777777" w:rsidR="001401A6" w:rsidRDefault="001401A6" w:rsidP="001401A6"/>
    <w:p w14:paraId="073B7027" w14:textId="77777777" w:rsidR="001401A6" w:rsidRDefault="001401A6" w:rsidP="001401A6"/>
    <w:p w14:paraId="682621E9" w14:textId="77777777" w:rsidR="001401A6" w:rsidRDefault="001401A6" w:rsidP="001401A6"/>
    <w:p w14:paraId="13C7F7AA" w14:textId="77777777" w:rsidR="00C6656C" w:rsidRDefault="00C6656C" w:rsidP="001401A6"/>
    <w:p w14:paraId="19EFCE73" w14:textId="77777777" w:rsidR="001401A6" w:rsidRDefault="001401A6" w:rsidP="001401A6"/>
    <w:p w14:paraId="1FCFCD59" w14:textId="77777777" w:rsidR="001401A6" w:rsidRDefault="001401A6" w:rsidP="001401A6"/>
    <w:p w14:paraId="02059252" w14:textId="77777777" w:rsidR="001401A6" w:rsidRDefault="001401A6" w:rsidP="001401A6"/>
    <w:p w14:paraId="2ACB161A" w14:textId="03A7935D" w:rsidR="001401A6" w:rsidRDefault="001401A6" w:rsidP="001401A6"/>
    <w:p w14:paraId="4ECCFF52" w14:textId="296BD0E5" w:rsidR="0038581C" w:rsidRDefault="0038581C" w:rsidP="001401A6"/>
    <w:p w14:paraId="2839AE72" w14:textId="77777777" w:rsidR="0038581C" w:rsidRDefault="0038581C" w:rsidP="001401A6"/>
    <w:p w14:paraId="4C1BB3C5" w14:textId="77777777" w:rsidR="001401A6" w:rsidRDefault="001401A6" w:rsidP="001401A6"/>
    <w:p w14:paraId="5DCC729E" w14:textId="77777777" w:rsidR="001401A6" w:rsidRPr="00CE11A4" w:rsidRDefault="001401A6" w:rsidP="001401A6"/>
    <w:p w14:paraId="07560060" w14:textId="77777777" w:rsidR="001401A6" w:rsidRPr="00040021" w:rsidRDefault="001401A6" w:rsidP="001401A6">
      <w:pPr>
        <w:pStyle w:val="Ttulo"/>
        <w:jc w:val="center"/>
        <w:rPr>
          <w:rFonts w:ascii="Arial" w:hAnsi="Arial" w:cs="Arial"/>
          <w:sz w:val="24"/>
          <w:szCs w:val="24"/>
        </w:rPr>
      </w:pPr>
      <w:r w:rsidRPr="00040021">
        <w:rPr>
          <w:rFonts w:ascii="Arial" w:hAnsi="Arial" w:cs="Arial"/>
          <w:sz w:val="24"/>
          <w:szCs w:val="24"/>
        </w:rPr>
        <w:lastRenderedPageBreak/>
        <w:t xml:space="preserve">ANEXO I – DOCUMENTAÇÃO EXIGIDA PARA </w:t>
      </w:r>
      <w:r>
        <w:rPr>
          <w:rFonts w:ascii="Arial" w:hAnsi="Arial" w:cs="Arial"/>
          <w:sz w:val="24"/>
          <w:szCs w:val="24"/>
        </w:rPr>
        <w:t>HABILITAÇÃO</w:t>
      </w:r>
    </w:p>
    <w:p w14:paraId="095928B6" w14:textId="77777777" w:rsidR="001401A6" w:rsidRPr="00C94251" w:rsidRDefault="001401A6" w:rsidP="001401A6">
      <w:pPr>
        <w:rPr>
          <w:rFonts w:cs="Arial"/>
          <w:sz w:val="24"/>
          <w:lang w:eastAsia="en-US"/>
        </w:rPr>
      </w:pPr>
    </w:p>
    <w:p w14:paraId="3C7B8CAF" w14:textId="77777777" w:rsidR="001401A6" w:rsidRPr="00C94251" w:rsidRDefault="001401A6" w:rsidP="001401A6">
      <w:pPr>
        <w:rPr>
          <w:rFonts w:cs="Arial"/>
          <w:sz w:val="24"/>
          <w:lang w:eastAsia="en-US"/>
        </w:rPr>
      </w:pPr>
    </w:p>
    <w:p w14:paraId="6AD0E2C0" w14:textId="77777777" w:rsidR="001401A6" w:rsidRPr="00C94251" w:rsidRDefault="001401A6" w:rsidP="005D0691">
      <w:pPr>
        <w:pStyle w:val="PADRO"/>
        <w:keepNext w:val="0"/>
        <w:widowControl/>
        <w:numPr>
          <w:ilvl w:val="0"/>
          <w:numId w:val="5"/>
        </w:numPr>
        <w:spacing w:before="0" w:after="0"/>
        <w:rPr>
          <w:rFonts w:ascii="Arial" w:hAnsi="Arial" w:cs="Arial"/>
          <w:sz w:val="24"/>
        </w:rPr>
      </w:pPr>
      <w:r w:rsidRPr="00C94251">
        <w:rPr>
          <w:rFonts w:ascii="Arial" w:hAnsi="Arial" w:cs="Arial"/>
          <w:b/>
          <w:bCs/>
          <w:color w:val="000000"/>
          <w:sz w:val="24"/>
        </w:rPr>
        <w:t xml:space="preserve">Habilitação jurídica: </w:t>
      </w:r>
    </w:p>
    <w:p w14:paraId="6A97BD09" w14:textId="77777777" w:rsidR="001401A6" w:rsidRPr="00C94251" w:rsidRDefault="001401A6" w:rsidP="005D0691">
      <w:pPr>
        <w:numPr>
          <w:ilvl w:val="1"/>
          <w:numId w:val="5"/>
        </w:numPr>
        <w:tabs>
          <w:tab w:val="left" w:pos="1440"/>
        </w:tabs>
        <w:autoSpaceDE w:val="0"/>
        <w:snapToGrid w:val="0"/>
        <w:spacing w:line="276" w:lineRule="auto"/>
        <w:jc w:val="both"/>
        <w:rPr>
          <w:rFonts w:cs="Arial"/>
          <w:sz w:val="24"/>
        </w:rPr>
      </w:pPr>
      <w:r>
        <w:rPr>
          <w:rFonts w:cs="Arial"/>
          <w:sz w:val="24"/>
        </w:rPr>
        <w:t>N</w:t>
      </w:r>
      <w:r w:rsidRPr="00C94251">
        <w:rPr>
          <w:rFonts w:cs="Arial"/>
          <w:sz w:val="24"/>
        </w:rPr>
        <w:t>o caso de empresário individual, inscrição no Registro Público de Empresas Mercantis, a cargo da Junta Comercial da respectiva sede;</w:t>
      </w:r>
    </w:p>
    <w:p w14:paraId="5A3BE1A7" w14:textId="77777777" w:rsidR="001401A6" w:rsidRPr="00C94251" w:rsidRDefault="001401A6" w:rsidP="005D0691">
      <w:pPr>
        <w:pStyle w:val="PargrafodaLista"/>
        <w:numPr>
          <w:ilvl w:val="1"/>
          <w:numId w:val="5"/>
        </w:numPr>
        <w:tabs>
          <w:tab w:val="left" w:pos="1440"/>
        </w:tabs>
        <w:autoSpaceDE w:val="0"/>
        <w:snapToGrid w:val="0"/>
        <w:spacing w:line="276" w:lineRule="auto"/>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464CA646" w14:textId="77777777" w:rsidR="001401A6" w:rsidRPr="00C94251" w:rsidRDefault="001401A6" w:rsidP="005D0691">
      <w:pPr>
        <w:numPr>
          <w:ilvl w:val="1"/>
          <w:numId w:val="5"/>
        </w:numPr>
        <w:tabs>
          <w:tab w:val="left" w:pos="1440"/>
        </w:tabs>
        <w:autoSpaceDE w:val="0"/>
        <w:snapToGrid w:val="0"/>
        <w:spacing w:line="276" w:lineRule="auto"/>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593A6C5" w14:textId="77777777" w:rsidR="001401A6" w:rsidRPr="00C94251" w:rsidRDefault="001401A6" w:rsidP="005D0691">
      <w:pPr>
        <w:numPr>
          <w:ilvl w:val="1"/>
          <w:numId w:val="5"/>
        </w:numPr>
        <w:tabs>
          <w:tab w:val="left" w:pos="1440"/>
        </w:tabs>
        <w:autoSpaceDE w:val="0"/>
        <w:snapToGrid w:val="0"/>
        <w:spacing w:line="276" w:lineRule="auto"/>
        <w:jc w:val="both"/>
        <w:rPr>
          <w:rFonts w:cs="Arial"/>
          <w:color w:val="000000"/>
          <w:sz w:val="24"/>
        </w:rPr>
      </w:pPr>
      <w:r>
        <w:rPr>
          <w:rFonts w:cs="Arial"/>
          <w:color w:val="000000"/>
          <w:sz w:val="24"/>
        </w:rPr>
        <w:t>I</w:t>
      </w:r>
      <w:r w:rsidRPr="00C94251">
        <w:rPr>
          <w:rFonts w:cs="Arial"/>
          <w:color w:val="000000"/>
          <w:sz w:val="24"/>
        </w:rPr>
        <w:t>nscrição no Registro Público de Empresas Mercantis onde opera, com averbação no Registro onde tem sede a matriz, no caso de ser o participante sucursal, filial ou agência;</w:t>
      </w:r>
    </w:p>
    <w:p w14:paraId="0C719728" w14:textId="77777777" w:rsidR="001401A6" w:rsidRPr="00C94251" w:rsidRDefault="001401A6" w:rsidP="005D0691">
      <w:pPr>
        <w:numPr>
          <w:ilvl w:val="1"/>
          <w:numId w:val="5"/>
        </w:numPr>
        <w:tabs>
          <w:tab w:val="left" w:pos="1440"/>
        </w:tabs>
        <w:autoSpaceDE w:val="0"/>
        <w:snapToGrid w:val="0"/>
        <w:spacing w:line="276" w:lineRule="auto"/>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14:paraId="7CC086DC" w14:textId="77777777" w:rsidR="001401A6" w:rsidRPr="00492417" w:rsidRDefault="001401A6" w:rsidP="005D0691">
      <w:pPr>
        <w:numPr>
          <w:ilvl w:val="1"/>
          <w:numId w:val="5"/>
        </w:numPr>
        <w:tabs>
          <w:tab w:val="left" w:pos="1440"/>
        </w:tabs>
        <w:autoSpaceDE w:val="0"/>
        <w:snapToGrid w:val="0"/>
        <w:spacing w:line="276" w:lineRule="auto"/>
        <w:jc w:val="both"/>
        <w:rPr>
          <w:rFonts w:cs="Arial"/>
          <w:sz w:val="24"/>
        </w:rPr>
      </w:pPr>
      <w:r>
        <w:rPr>
          <w:rFonts w:cs="Arial"/>
          <w:color w:val="000000"/>
          <w:sz w:val="24"/>
        </w:rPr>
        <w:t>D</w:t>
      </w:r>
      <w:r w:rsidRPr="00C94251">
        <w:rPr>
          <w:rFonts w:cs="Arial"/>
          <w:color w:val="000000"/>
          <w:sz w:val="24"/>
        </w:rPr>
        <w:t xml:space="preserve">ecreto de autorização, em se tratando de sociedade empresária </w:t>
      </w:r>
      <w:r w:rsidRPr="00492417">
        <w:rPr>
          <w:rFonts w:cs="Arial"/>
          <w:sz w:val="24"/>
        </w:rPr>
        <w:t>estrangeira em funcionamento no País;</w:t>
      </w:r>
    </w:p>
    <w:p w14:paraId="0102A202" w14:textId="77777777" w:rsidR="001401A6" w:rsidRPr="00492417" w:rsidRDefault="001401A6" w:rsidP="005D0691">
      <w:pPr>
        <w:numPr>
          <w:ilvl w:val="1"/>
          <w:numId w:val="5"/>
        </w:numPr>
        <w:tabs>
          <w:tab w:val="left" w:pos="1440"/>
        </w:tabs>
        <w:autoSpaceDE w:val="0"/>
        <w:snapToGrid w:val="0"/>
        <w:spacing w:line="276" w:lineRule="auto"/>
        <w:jc w:val="both"/>
        <w:rPr>
          <w:rFonts w:cs="Arial"/>
          <w:bCs/>
          <w:sz w:val="24"/>
        </w:rPr>
      </w:pPr>
      <w:r w:rsidRPr="00492417">
        <w:rPr>
          <w:rFonts w:cs="Arial"/>
          <w:bCs/>
          <w:sz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5D0DD269" w14:textId="77777777" w:rsidR="001401A6" w:rsidRPr="00492417" w:rsidRDefault="001401A6" w:rsidP="005D0691">
      <w:pPr>
        <w:numPr>
          <w:ilvl w:val="1"/>
          <w:numId w:val="5"/>
        </w:numPr>
        <w:tabs>
          <w:tab w:val="left" w:pos="1440"/>
        </w:tabs>
        <w:autoSpaceDE w:val="0"/>
        <w:snapToGrid w:val="0"/>
        <w:spacing w:line="276" w:lineRule="auto"/>
        <w:jc w:val="both"/>
        <w:rPr>
          <w:rFonts w:cs="Arial"/>
          <w:bCs/>
          <w:sz w:val="24"/>
        </w:rPr>
      </w:pPr>
      <w:r w:rsidRPr="00492417">
        <w:rPr>
          <w:rFonts w:cs="Arial"/>
          <w:bCs/>
          <w:sz w:val="24"/>
        </w:rPr>
        <w:t>No caso de produtor rural: matrícula no Cadastro Específico do INSS – CEI, que comprove a qualificação como produtor rural pessoa física, nos termos da Instrução Normativa RFB n. 971, de 2009 (arts. 17 a 19 e 165).</w:t>
      </w:r>
    </w:p>
    <w:p w14:paraId="764DDC03" w14:textId="77777777" w:rsidR="001401A6" w:rsidRPr="00492417" w:rsidRDefault="001401A6" w:rsidP="005D0691">
      <w:pPr>
        <w:numPr>
          <w:ilvl w:val="1"/>
          <w:numId w:val="5"/>
        </w:numPr>
        <w:tabs>
          <w:tab w:val="left" w:pos="1440"/>
        </w:tabs>
        <w:autoSpaceDE w:val="0"/>
        <w:snapToGrid w:val="0"/>
        <w:spacing w:line="276" w:lineRule="auto"/>
        <w:jc w:val="both"/>
        <w:rPr>
          <w:rFonts w:cs="Arial"/>
          <w:iCs/>
          <w:sz w:val="24"/>
        </w:rPr>
      </w:pPr>
      <w:r w:rsidRPr="00492417">
        <w:rPr>
          <w:rFonts w:cs="Arial"/>
          <w:iCs/>
          <w:sz w:val="24"/>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3FE4A8A" w14:textId="77777777" w:rsidR="001401A6" w:rsidRDefault="001401A6" w:rsidP="005D0691">
      <w:pPr>
        <w:pStyle w:val="PargrafodaLista"/>
        <w:numPr>
          <w:ilvl w:val="1"/>
          <w:numId w:val="5"/>
        </w:numPr>
        <w:spacing w:line="276" w:lineRule="auto"/>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14:paraId="6D7E55E3" w14:textId="77777777" w:rsidR="001401A6" w:rsidRDefault="001401A6" w:rsidP="001401A6">
      <w:pPr>
        <w:pStyle w:val="PargrafodaLista"/>
        <w:spacing w:line="276" w:lineRule="auto"/>
        <w:ind w:left="927"/>
        <w:jc w:val="both"/>
        <w:rPr>
          <w:rFonts w:cs="Arial"/>
          <w:bCs/>
          <w:color w:val="000000"/>
          <w:sz w:val="24"/>
        </w:rPr>
      </w:pPr>
    </w:p>
    <w:p w14:paraId="22B1E9CA" w14:textId="77777777" w:rsidR="001401A6" w:rsidRPr="00C94251" w:rsidRDefault="001401A6" w:rsidP="001401A6">
      <w:pPr>
        <w:pStyle w:val="PargrafodaLista"/>
        <w:spacing w:line="276" w:lineRule="auto"/>
        <w:ind w:left="927"/>
        <w:jc w:val="both"/>
        <w:rPr>
          <w:rFonts w:cs="Arial"/>
          <w:bCs/>
          <w:color w:val="000000"/>
          <w:sz w:val="24"/>
        </w:rPr>
      </w:pPr>
    </w:p>
    <w:p w14:paraId="1E62BBD5" w14:textId="77777777" w:rsidR="001401A6" w:rsidRPr="00C94251" w:rsidRDefault="001401A6" w:rsidP="005D0691">
      <w:pPr>
        <w:pStyle w:val="PADRO"/>
        <w:keepNext w:val="0"/>
        <w:widowControl/>
        <w:numPr>
          <w:ilvl w:val="0"/>
          <w:numId w:val="5"/>
        </w:numPr>
        <w:spacing w:before="0" w:after="0"/>
        <w:rPr>
          <w:rFonts w:ascii="Arial" w:hAnsi="Arial" w:cs="Arial"/>
          <w:sz w:val="24"/>
        </w:rPr>
      </w:pPr>
      <w:r w:rsidRPr="00C94251">
        <w:rPr>
          <w:rFonts w:ascii="Arial" w:hAnsi="Arial" w:cs="Arial"/>
          <w:b/>
          <w:bCs/>
          <w:color w:val="000000"/>
          <w:sz w:val="24"/>
        </w:rPr>
        <w:lastRenderedPageBreak/>
        <w:t xml:space="preserve"> Regularidade fiscal, social e trabalhista:</w:t>
      </w:r>
    </w:p>
    <w:p w14:paraId="4CCC9EDD" w14:textId="77777777" w:rsidR="001401A6" w:rsidRPr="00C94251" w:rsidRDefault="001401A6" w:rsidP="005D0691">
      <w:pPr>
        <w:numPr>
          <w:ilvl w:val="1"/>
          <w:numId w:val="5"/>
        </w:numPr>
        <w:tabs>
          <w:tab w:val="left" w:pos="1440"/>
        </w:tabs>
        <w:autoSpaceDE w:val="0"/>
        <w:snapToGrid w:val="0"/>
        <w:spacing w:line="276" w:lineRule="auto"/>
        <w:jc w:val="both"/>
        <w:rPr>
          <w:rFonts w:cs="Arial"/>
          <w:sz w:val="24"/>
        </w:rPr>
      </w:pPr>
      <w:r>
        <w:rPr>
          <w:rFonts w:cs="Arial"/>
          <w:sz w:val="24"/>
          <w:lang w:eastAsia="en-US"/>
        </w:rPr>
        <w:t>P</w:t>
      </w:r>
      <w:r w:rsidRPr="00C94251">
        <w:rPr>
          <w:rFonts w:cs="Arial"/>
          <w:sz w:val="24"/>
          <w:lang w:eastAsia="en-US"/>
        </w:rPr>
        <w:t>rova de inscrição no Cadastro Nacional de Pessoas Jurídicas ou no Cadastro de Pessoas Físicas, conforme o caso;</w:t>
      </w:r>
    </w:p>
    <w:p w14:paraId="60F75EDF" w14:textId="77777777" w:rsidR="001401A6" w:rsidRPr="00C94251" w:rsidRDefault="001401A6" w:rsidP="005D0691">
      <w:pPr>
        <w:numPr>
          <w:ilvl w:val="1"/>
          <w:numId w:val="5"/>
        </w:numPr>
        <w:tabs>
          <w:tab w:val="left" w:pos="1440"/>
        </w:tabs>
        <w:autoSpaceDE w:val="0"/>
        <w:snapToGrid w:val="0"/>
        <w:spacing w:line="276" w:lineRule="auto"/>
        <w:jc w:val="both"/>
        <w:rPr>
          <w:rFonts w:cs="Arial"/>
          <w:sz w:val="24"/>
        </w:rPr>
      </w:pPr>
      <w:r>
        <w:rPr>
          <w:rFonts w:cs="Arial"/>
          <w:sz w:val="24"/>
        </w:rPr>
        <w:t>P</w:t>
      </w:r>
      <w:r w:rsidRPr="00C94251">
        <w:rPr>
          <w:rFonts w:cs="Arial"/>
          <w:sz w:val="24"/>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CFF8202" w14:textId="77777777" w:rsidR="001401A6" w:rsidRPr="00C94251" w:rsidRDefault="001401A6" w:rsidP="005D0691">
      <w:pPr>
        <w:numPr>
          <w:ilvl w:val="1"/>
          <w:numId w:val="5"/>
        </w:numPr>
        <w:tabs>
          <w:tab w:val="left" w:pos="1440"/>
        </w:tabs>
        <w:autoSpaceDE w:val="0"/>
        <w:snapToGrid w:val="0"/>
        <w:spacing w:line="276" w:lineRule="auto"/>
        <w:jc w:val="both"/>
        <w:rPr>
          <w:rFonts w:cs="Arial"/>
          <w:color w:val="000000"/>
          <w:sz w:val="24"/>
        </w:rPr>
      </w:pPr>
      <w:r>
        <w:rPr>
          <w:rFonts w:cs="Arial"/>
          <w:color w:val="000000"/>
          <w:sz w:val="24"/>
          <w:lang w:eastAsia="en-US"/>
        </w:rPr>
        <w:t>P</w:t>
      </w:r>
      <w:r w:rsidRPr="00C94251">
        <w:rPr>
          <w:rFonts w:cs="Arial"/>
          <w:color w:val="000000"/>
          <w:sz w:val="24"/>
          <w:lang w:eastAsia="en-US"/>
        </w:rPr>
        <w:t>rova de regularidade com o Fundo de Garantia do Tempo de Serviço (FGTS);</w:t>
      </w:r>
    </w:p>
    <w:p w14:paraId="412B36E8" w14:textId="77777777" w:rsidR="001401A6" w:rsidRPr="00C94251" w:rsidRDefault="001401A6" w:rsidP="005D0691">
      <w:pPr>
        <w:numPr>
          <w:ilvl w:val="1"/>
          <w:numId w:val="5"/>
        </w:numPr>
        <w:tabs>
          <w:tab w:val="left" w:pos="1440"/>
        </w:tabs>
        <w:autoSpaceDE w:val="0"/>
        <w:snapToGrid w:val="0"/>
        <w:spacing w:line="276" w:lineRule="auto"/>
        <w:jc w:val="both"/>
        <w:rPr>
          <w:rFonts w:cs="Arial"/>
          <w:sz w:val="24"/>
        </w:rPr>
      </w:pPr>
      <w:r>
        <w:rPr>
          <w:rFonts w:cs="Arial"/>
          <w:sz w:val="24"/>
          <w:lang w:eastAsia="en-US"/>
        </w:rPr>
        <w:t>P</w:t>
      </w:r>
      <w:r w:rsidRPr="00C94251">
        <w:rPr>
          <w:rFonts w:cs="Arial"/>
          <w:sz w:val="24"/>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1E63441" w14:textId="77777777" w:rsidR="001401A6" w:rsidRPr="00C94251" w:rsidRDefault="001401A6" w:rsidP="005D0691">
      <w:pPr>
        <w:numPr>
          <w:ilvl w:val="1"/>
          <w:numId w:val="5"/>
        </w:numPr>
        <w:tabs>
          <w:tab w:val="left" w:pos="1440"/>
        </w:tabs>
        <w:autoSpaceDE w:val="0"/>
        <w:snapToGrid w:val="0"/>
        <w:spacing w:line="276" w:lineRule="auto"/>
        <w:jc w:val="both"/>
        <w:rPr>
          <w:rFonts w:cs="Arial"/>
          <w:bCs/>
          <w:sz w:val="24"/>
        </w:rPr>
      </w:pPr>
      <w:r>
        <w:rPr>
          <w:rFonts w:cs="Arial"/>
          <w:bCs/>
          <w:sz w:val="24"/>
        </w:rPr>
        <w:t xml:space="preserve"> P</w:t>
      </w:r>
      <w:r w:rsidRPr="00C94251">
        <w:rPr>
          <w:rFonts w:cs="Arial"/>
          <w:bCs/>
          <w:sz w:val="24"/>
        </w:rPr>
        <w:t xml:space="preserve">rova de </w:t>
      </w:r>
      <w:r w:rsidRPr="00C94251">
        <w:rPr>
          <w:rFonts w:cs="Arial"/>
          <w:color w:val="000000"/>
          <w:sz w:val="24"/>
        </w:rPr>
        <w:t xml:space="preserve">inscrição no cadastro de contribuintes </w:t>
      </w:r>
      <w:r w:rsidRPr="00492417">
        <w:rPr>
          <w:rFonts w:cs="Arial"/>
          <w:iCs/>
          <w:sz w:val="24"/>
        </w:rPr>
        <w:t>municipal</w:t>
      </w:r>
      <w:r w:rsidRPr="00C94251">
        <w:rPr>
          <w:rFonts w:cs="Arial"/>
          <w:color w:val="000000"/>
          <w:sz w:val="24"/>
        </w:rPr>
        <w:t>, relativo ao domicílio ou sede do fornecedor, pertinente ao seu ramo de atividade e compatível com o objeto contratual</w:t>
      </w:r>
      <w:r w:rsidRPr="00C94251">
        <w:rPr>
          <w:rFonts w:cs="Arial"/>
          <w:bCs/>
          <w:sz w:val="24"/>
        </w:rPr>
        <w:t xml:space="preserve">; </w:t>
      </w:r>
    </w:p>
    <w:p w14:paraId="676F7083" w14:textId="77777777" w:rsidR="001401A6" w:rsidRPr="00C94251" w:rsidRDefault="001401A6" w:rsidP="005D0691">
      <w:pPr>
        <w:numPr>
          <w:ilvl w:val="1"/>
          <w:numId w:val="5"/>
        </w:numPr>
        <w:tabs>
          <w:tab w:val="left" w:pos="1440"/>
        </w:tabs>
        <w:autoSpaceDE w:val="0"/>
        <w:snapToGrid w:val="0"/>
        <w:spacing w:line="276" w:lineRule="auto"/>
        <w:jc w:val="both"/>
        <w:rPr>
          <w:rFonts w:cs="Arial"/>
          <w:b/>
          <w:sz w:val="24"/>
        </w:rPr>
      </w:pPr>
      <w:r>
        <w:rPr>
          <w:rFonts w:cs="Arial"/>
          <w:sz w:val="24"/>
        </w:rPr>
        <w:t>P</w:t>
      </w:r>
      <w:r w:rsidRPr="00C94251">
        <w:rPr>
          <w:rFonts w:cs="Arial"/>
          <w:sz w:val="24"/>
        </w:rPr>
        <w:t xml:space="preserve">rova de regularidade com a Fazenda </w:t>
      </w:r>
      <w:r w:rsidRPr="00924485">
        <w:rPr>
          <w:rFonts w:cs="Arial"/>
          <w:iCs/>
          <w:sz w:val="24"/>
        </w:rPr>
        <w:t>Estadual e/ou Municipal</w:t>
      </w:r>
      <w:r w:rsidRPr="00C94251">
        <w:rPr>
          <w:rFonts w:cs="Arial"/>
          <w:sz w:val="24"/>
        </w:rPr>
        <w:t xml:space="preserve"> do domicílio ou sede do fornecedor, relativa à atividade em cujo exercício contrata ou concorre</w:t>
      </w:r>
      <w:r>
        <w:rPr>
          <w:rFonts w:cs="Arial"/>
          <w:sz w:val="24"/>
        </w:rPr>
        <w:t>;</w:t>
      </w:r>
    </w:p>
    <w:p w14:paraId="393C35B2" w14:textId="77777777" w:rsidR="001401A6" w:rsidRPr="00FF5F49" w:rsidRDefault="001401A6" w:rsidP="005D0691">
      <w:pPr>
        <w:numPr>
          <w:ilvl w:val="1"/>
          <w:numId w:val="5"/>
        </w:numPr>
        <w:tabs>
          <w:tab w:val="left" w:pos="1440"/>
        </w:tabs>
        <w:autoSpaceDE w:val="0"/>
        <w:snapToGrid w:val="0"/>
        <w:spacing w:line="276" w:lineRule="auto"/>
        <w:jc w:val="both"/>
        <w:rPr>
          <w:rFonts w:cs="Arial"/>
          <w:b/>
          <w:sz w:val="24"/>
        </w:rPr>
      </w:pPr>
      <w:r>
        <w:rPr>
          <w:rFonts w:cs="Arial"/>
          <w:sz w:val="24"/>
        </w:rPr>
        <w:t>C</w:t>
      </w:r>
      <w:r w:rsidRPr="00C94251">
        <w:rPr>
          <w:rFonts w:cs="Arial"/>
          <w:sz w:val="24"/>
        </w:rPr>
        <w:t xml:space="preserve">aso o fornecedor seja considerado isento dos tributos </w:t>
      </w:r>
      <w:r w:rsidRPr="00924485">
        <w:rPr>
          <w:rFonts w:cs="Arial"/>
          <w:sz w:val="24"/>
        </w:rPr>
        <w:t xml:space="preserve">estaduais </w:t>
      </w:r>
      <w:r w:rsidRPr="00924485">
        <w:rPr>
          <w:rFonts w:cs="Arial"/>
          <w:b/>
          <w:sz w:val="24"/>
          <w:u w:val="single"/>
        </w:rPr>
        <w:t>ou</w:t>
      </w:r>
      <w:r w:rsidRPr="00924485">
        <w:rPr>
          <w:rFonts w:cs="Arial"/>
          <w:sz w:val="24"/>
        </w:rPr>
        <w:t xml:space="preserve"> municipais relacionados ao objeto contratual, deverá comprovar</w:t>
      </w:r>
      <w:r w:rsidRPr="00C94251">
        <w:rPr>
          <w:rFonts w:cs="Arial"/>
          <w:sz w:val="24"/>
        </w:rPr>
        <w:t xml:space="preserve"> tal condição mediante a apresentação de declaração da Fazenda respectiva do seu domicílio ou sede, ou outra equivalente, na forma da lei; </w:t>
      </w:r>
    </w:p>
    <w:p w14:paraId="55E4BAEA" w14:textId="77777777" w:rsidR="001401A6" w:rsidRDefault="001401A6" w:rsidP="001401A6">
      <w:pPr>
        <w:tabs>
          <w:tab w:val="left" w:pos="1440"/>
        </w:tabs>
        <w:autoSpaceDE w:val="0"/>
        <w:snapToGrid w:val="0"/>
        <w:spacing w:line="276" w:lineRule="auto"/>
        <w:ind w:left="927"/>
        <w:jc w:val="both"/>
        <w:rPr>
          <w:rFonts w:cs="Arial"/>
          <w:sz w:val="24"/>
        </w:rPr>
      </w:pPr>
    </w:p>
    <w:p w14:paraId="42E38743" w14:textId="77777777" w:rsidR="001401A6" w:rsidRDefault="001401A6" w:rsidP="001401A6">
      <w:pPr>
        <w:tabs>
          <w:tab w:val="left" w:pos="1440"/>
        </w:tabs>
        <w:autoSpaceDE w:val="0"/>
        <w:snapToGrid w:val="0"/>
        <w:spacing w:line="276" w:lineRule="auto"/>
        <w:ind w:left="927"/>
        <w:jc w:val="both"/>
        <w:rPr>
          <w:rFonts w:cs="Arial"/>
          <w:sz w:val="24"/>
        </w:rPr>
      </w:pPr>
    </w:p>
    <w:p w14:paraId="2DC8F087" w14:textId="77777777" w:rsidR="001401A6" w:rsidRDefault="001401A6" w:rsidP="001401A6">
      <w:pPr>
        <w:tabs>
          <w:tab w:val="left" w:pos="1440"/>
        </w:tabs>
        <w:autoSpaceDE w:val="0"/>
        <w:snapToGrid w:val="0"/>
        <w:spacing w:line="276" w:lineRule="auto"/>
        <w:ind w:left="927"/>
        <w:jc w:val="both"/>
        <w:rPr>
          <w:rFonts w:cs="Arial"/>
          <w:sz w:val="24"/>
        </w:rPr>
      </w:pPr>
    </w:p>
    <w:p w14:paraId="10C0470F" w14:textId="77777777" w:rsidR="001401A6" w:rsidRDefault="001401A6" w:rsidP="001401A6">
      <w:pPr>
        <w:tabs>
          <w:tab w:val="left" w:pos="1440"/>
        </w:tabs>
        <w:autoSpaceDE w:val="0"/>
        <w:snapToGrid w:val="0"/>
        <w:spacing w:line="276" w:lineRule="auto"/>
        <w:ind w:left="927"/>
        <w:jc w:val="both"/>
        <w:rPr>
          <w:rFonts w:cs="Arial"/>
          <w:sz w:val="24"/>
        </w:rPr>
      </w:pPr>
    </w:p>
    <w:p w14:paraId="3B72C006" w14:textId="77777777" w:rsidR="001401A6" w:rsidRDefault="001401A6" w:rsidP="001401A6">
      <w:pPr>
        <w:tabs>
          <w:tab w:val="left" w:pos="1440"/>
        </w:tabs>
        <w:autoSpaceDE w:val="0"/>
        <w:snapToGrid w:val="0"/>
        <w:spacing w:line="276" w:lineRule="auto"/>
        <w:ind w:left="927"/>
        <w:jc w:val="both"/>
        <w:rPr>
          <w:rFonts w:cs="Arial"/>
          <w:sz w:val="24"/>
        </w:rPr>
      </w:pPr>
    </w:p>
    <w:p w14:paraId="3C3D7B26" w14:textId="77777777" w:rsidR="001401A6" w:rsidRDefault="001401A6" w:rsidP="001401A6">
      <w:pPr>
        <w:tabs>
          <w:tab w:val="left" w:pos="1440"/>
        </w:tabs>
        <w:autoSpaceDE w:val="0"/>
        <w:snapToGrid w:val="0"/>
        <w:spacing w:line="276" w:lineRule="auto"/>
        <w:ind w:left="927"/>
        <w:jc w:val="both"/>
        <w:rPr>
          <w:rFonts w:cs="Arial"/>
          <w:sz w:val="24"/>
        </w:rPr>
      </w:pPr>
    </w:p>
    <w:p w14:paraId="1DAA39E6" w14:textId="77777777" w:rsidR="001401A6" w:rsidRDefault="001401A6" w:rsidP="001401A6">
      <w:pPr>
        <w:tabs>
          <w:tab w:val="left" w:pos="1440"/>
        </w:tabs>
        <w:autoSpaceDE w:val="0"/>
        <w:snapToGrid w:val="0"/>
        <w:spacing w:line="276" w:lineRule="auto"/>
        <w:ind w:left="927"/>
        <w:jc w:val="both"/>
        <w:rPr>
          <w:rFonts w:cs="Arial"/>
          <w:sz w:val="24"/>
        </w:rPr>
      </w:pPr>
    </w:p>
    <w:p w14:paraId="267BDEE9" w14:textId="77777777" w:rsidR="001401A6" w:rsidRDefault="001401A6" w:rsidP="001401A6">
      <w:pPr>
        <w:tabs>
          <w:tab w:val="left" w:pos="1440"/>
        </w:tabs>
        <w:autoSpaceDE w:val="0"/>
        <w:snapToGrid w:val="0"/>
        <w:spacing w:line="276" w:lineRule="auto"/>
        <w:ind w:left="927"/>
        <w:jc w:val="both"/>
        <w:rPr>
          <w:rFonts w:cs="Arial"/>
          <w:sz w:val="24"/>
        </w:rPr>
      </w:pPr>
    </w:p>
    <w:p w14:paraId="79234684" w14:textId="77777777" w:rsidR="001401A6" w:rsidRDefault="001401A6" w:rsidP="001401A6">
      <w:pPr>
        <w:tabs>
          <w:tab w:val="left" w:pos="1440"/>
        </w:tabs>
        <w:autoSpaceDE w:val="0"/>
        <w:snapToGrid w:val="0"/>
        <w:spacing w:line="276" w:lineRule="auto"/>
        <w:ind w:left="927"/>
        <w:jc w:val="both"/>
        <w:rPr>
          <w:rFonts w:cs="Arial"/>
          <w:sz w:val="24"/>
        </w:rPr>
      </w:pPr>
    </w:p>
    <w:p w14:paraId="54BD6367" w14:textId="77777777" w:rsidR="00C6656C" w:rsidRDefault="00C6656C" w:rsidP="0038581C">
      <w:pPr>
        <w:tabs>
          <w:tab w:val="left" w:pos="532"/>
        </w:tabs>
        <w:ind w:right="-12"/>
        <w:rPr>
          <w:rFonts w:cs="Arial"/>
          <w:b/>
          <w:bCs/>
        </w:rPr>
      </w:pPr>
    </w:p>
    <w:p w14:paraId="60E87F88" w14:textId="77777777" w:rsidR="00C6656C" w:rsidRDefault="00C6656C" w:rsidP="001401A6">
      <w:pPr>
        <w:tabs>
          <w:tab w:val="left" w:pos="532"/>
        </w:tabs>
        <w:ind w:left="266" w:right="-12"/>
        <w:jc w:val="center"/>
        <w:rPr>
          <w:rFonts w:cs="Arial"/>
          <w:b/>
          <w:bCs/>
        </w:rPr>
      </w:pPr>
    </w:p>
    <w:p w14:paraId="1E45CAC5" w14:textId="77777777" w:rsidR="001401A6" w:rsidRDefault="001401A6" w:rsidP="001401A6">
      <w:pPr>
        <w:tabs>
          <w:tab w:val="left" w:pos="532"/>
        </w:tabs>
        <w:ind w:left="266" w:right="-12"/>
        <w:jc w:val="center"/>
        <w:rPr>
          <w:rFonts w:cs="Arial"/>
          <w:b/>
          <w:bCs/>
        </w:rPr>
      </w:pPr>
    </w:p>
    <w:p w14:paraId="7680A827" w14:textId="77777777" w:rsidR="001401A6" w:rsidRDefault="001401A6" w:rsidP="001401A6">
      <w:pPr>
        <w:tabs>
          <w:tab w:val="left" w:pos="532"/>
        </w:tabs>
        <w:ind w:left="266" w:right="-12"/>
        <w:jc w:val="center"/>
        <w:rPr>
          <w:rFonts w:cs="Arial"/>
          <w:b/>
          <w:bCs/>
        </w:rPr>
      </w:pPr>
    </w:p>
    <w:p w14:paraId="40BFD009" w14:textId="379D1EEE" w:rsidR="001401A6" w:rsidRDefault="001401A6" w:rsidP="001401A6">
      <w:pPr>
        <w:tabs>
          <w:tab w:val="left" w:pos="532"/>
        </w:tabs>
        <w:ind w:left="266" w:right="-12"/>
        <w:jc w:val="center"/>
        <w:rPr>
          <w:rFonts w:cs="Arial"/>
          <w:b/>
          <w:bCs/>
        </w:rPr>
      </w:pPr>
      <w:r>
        <w:rPr>
          <w:rFonts w:cs="Arial"/>
          <w:b/>
          <w:bCs/>
        </w:rPr>
        <w:t>ANEXO II</w:t>
      </w:r>
    </w:p>
    <w:p w14:paraId="199CCA74" w14:textId="77777777" w:rsidR="001401A6" w:rsidRDefault="001401A6" w:rsidP="001401A6">
      <w:pPr>
        <w:tabs>
          <w:tab w:val="left" w:pos="532"/>
        </w:tabs>
        <w:ind w:left="266" w:right="-12"/>
        <w:jc w:val="center"/>
        <w:rPr>
          <w:rFonts w:cs="Arial"/>
          <w:b/>
          <w:bCs/>
        </w:rPr>
      </w:pPr>
    </w:p>
    <w:p w14:paraId="2F0F8E2C" w14:textId="77777777" w:rsidR="001401A6" w:rsidRDefault="001401A6" w:rsidP="001401A6">
      <w:pPr>
        <w:tabs>
          <w:tab w:val="left" w:pos="1029"/>
          <w:tab w:val="center" w:pos="4288"/>
          <w:tab w:val="right" w:pos="8540"/>
        </w:tabs>
        <w:ind w:left="18"/>
        <w:jc w:val="center"/>
      </w:pPr>
      <w:r>
        <w:rPr>
          <w:rFonts w:cs="Arial"/>
          <w:b/>
          <w:bCs/>
          <w:highlight w:val="white"/>
        </w:rPr>
        <w:t>MODELO DE DECLARAÇÃO DE MICROEMPRESA E EMPRESA DE PEQUENO PORTE</w:t>
      </w:r>
    </w:p>
    <w:p w14:paraId="02CDF326" w14:textId="77777777" w:rsidR="001401A6" w:rsidRDefault="001401A6" w:rsidP="001401A6">
      <w:pPr>
        <w:tabs>
          <w:tab w:val="left" w:pos="1029"/>
          <w:tab w:val="center" w:pos="4288"/>
          <w:tab w:val="right" w:pos="8540"/>
        </w:tabs>
        <w:spacing w:after="57"/>
        <w:ind w:left="18"/>
        <w:jc w:val="center"/>
        <w:rPr>
          <w:rFonts w:cs="Arial"/>
          <w:b/>
          <w:bCs/>
          <w:highlight w:val="white"/>
        </w:rPr>
      </w:pPr>
    </w:p>
    <w:p w14:paraId="31F59F05" w14:textId="77777777" w:rsidR="001401A6" w:rsidRDefault="001401A6" w:rsidP="001401A6">
      <w:pPr>
        <w:tabs>
          <w:tab w:val="left" w:pos="1029"/>
          <w:tab w:val="center" w:pos="4288"/>
          <w:tab w:val="right" w:pos="8540"/>
        </w:tabs>
        <w:spacing w:after="57"/>
        <w:ind w:left="18"/>
        <w:jc w:val="center"/>
        <w:rPr>
          <w:rFonts w:cs="Arial"/>
          <w:b/>
          <w:bCs/>
          <w:highlight w:val="white"/>
        </w:rPr>
      </w:pPr>
    </w:p>
    <w:p w14:paraId="36E24EB9" w14:textId="77777777" w:rsidR="001401A6" w:rsidRDefault="001401A6" w:rsidP="001401A6">
      <w:pPr>
        <w:tabs>
          <w:tab w:val="left" w:pos="320"/>
        </w:tabs>
        <w:spacing w:after="57"/>
        <w:ind w:left="18"/>
        <w:jc w:val="both"/>
      </w:pPr>
      <w:r>
        <w:rPr>
          <w:rFonts w:eastAsia="Myriad Pro" w:cs="Arial"/>
          <w:highlight w:val="yellow"/>
        </w:rPr>
        <w:t>XXXXXXXX</w:t>
      </w:r>
      <w:r>
        <w:rPr>
          <w:rFonts w:eastAsia="Myriad Pro" w:cs="Arial"/>
        </w:rPr>
        <w:t xml:space="preserve">, inscrito no CNPJ n.º </w:t>
      </w:r>
      <w:r>
        <w:rPr>
          <w:rFonts w:eastAsia="Myriad Pro" w:cs="Arial"/>
          <w:highlight w:val="yellow"/>
        </w:rPr>
        <w:t>XXXXXXXX</w:t>
      </w:r>
      <w:r>
        <w:rPr>
          <w:rFonts w:eastAsia="Myriad Pro" w:cs="Arial"/>
        </w:rPr>
        <w:t xml:space="preserve">, por intermédio de seu representante legal, o(a) Sr.(a) </w:t>
      </w:r>
      <w:r>
        <w:rPr>
          <w:rFonts w:eastAsia="Myriad Pro" w:cs="Arial"/>
          <w:highlight w:val="yellow"/>
        </w:rPr>
        <w:t>XXXXXXXX</w:t>
      </w:r>
      <w:r>
        <w:rPr>
          <w:rFonts w:eastAsia="Myriad Pro" w:cs="Arial"/>
        </w:rPr>
        <w:t xml:space="preserve">, portador(a) da Carteira de Identidade n.º </w:t>
      </w:r>
      <w:r>
        <w:rPr>
          <w:rFonts w:eastAsia="Myriad Pro" w:cs="Arial"/>
          <w:highlight w:val="yellow"/>
        </w:rPr>
        <w:t>XXXXXXXX</w:t>
      </w:r>
      <w:r>
        <w:rPr>
          <w:rFonts w:eastAsia="Myriad Pro" w:cs="Arial"/>
        </w:rPr>
        <w:t xml:space="preserve"> e do CPF n.º </w:t>
      </w:r>
      <w:r>
        <w:rPr>
          <w:rFonts w:eastAsia="Myriad Pro" w:cs="Arial"/>
          <w:highlight w:val="yellow"/>
        </w:rPr>
        <w:t>XXXXXXXX</w:t>
      </w:r>
      <w:r>
        <w:rPr>
          <w:rFonts w:eastAsia="Myriad Pro" w:cs="Arial"/>
        </w:rPr>
        <w:t>, DECLARA, para os fins dispostos na Dispensa Eletrônica n.º ____/________, sob as penas da Lei, que esta empresa, na presente data, é considerada:</w:t>
      </w:r>
    </w:p>
    <w:p w14:paraId="22F2D9C3" w14:textId="77777777" w:rsidR="001401A6" w:rsidRDefault="001401A6" w:rsidP="001401A6">
      <w:pPr>
        <w:tabs>
          <w:tab w:val="left" w:pos="320"/>
        </w:tabs>
        <w:spacing w:after="57"/>
        <w:ind w:left="18"/>
        <w:jc w:val="both"/>
        <w:rPr>
          <w:rFonts w:cs="Arial"/>
          <w:b/>
          <w:bCs/>
          <w:highlight w:val="white"/>
        </w:rPr>
      </w:pPr>
    </w:p>
    <w:p w14:paraId="5998DD6A" w14:textId="77777777" w:rsidR="001401A6" w:rsidRDefault="001401A6" w:rsidP="001401A6">
      <w:pPr>
        <w:tabs>
          <w:tab w:val="left" w:pos="320"/>
        </w:tabs>
        <w:spacing w:after="57"/>
        <w:ind w:left="18"/>
        <w:jc w:val="both"/>
        <w:rPr>
          <w:rFonts w:cs="Arial"/>
          <w:b/>
          <w:bCs/>
          <w:highlight w:val="white"/>
        </w:rPr>
      </w:pPr>
    </w:p>
    <w:p w14:paraId="58730199" w14:textId="77777777" w:rsidR="001401A6" w:rsidRDefault="001401A6" w:rsidP="001401A6">
      <w:pPr>
        <w:tabs>
          <w:tab w:val="left" w:pos="320"/>
        </w:tabs>
        <w:spacing w:after="57"/>
        <w:ind w:left="18"/>
        <w:jc w:val="both"/>
      </w:pPr>
      <w:r>
        <w:rPr>
          <w:rFonts w:eastAsia="Myriad Pro" w:cs="Arial"/>
        </w:rPr>
        <w:t>(    ) MICROEMPRESA, conforme Inciso I do artigo 3º da Lei Complementar nº 123, de 14/12/2006;</w:t>
      </w:r>
    </w:p>
    <w:p w14:paraId="4F113F78" w14:textId="77777777" w:rsidR="001401A6" w:rsidRDefault="001401A6" w:rsidP="001401A6">
      <w:pPr>
        <w:tabs>
          <w:tab w:val="left" w:pos="320"/>
        </w:tabs>
        <w:spacing w:after="57"/>
        <w:ind w:left="18"/>
        <w:jc w:val="both"/>
      </w:pPr>
      <w:r>
        <w:rPr>
          <w:rFonts w:eastAsia="Arial" w:cs="Arial"/>
        </w:rPr>
        <w:t xml:space="preserve"> </w:t>
      </w:r>
    </w:p>
    <w:p w14:paraId="63BCC638" w14:textId="77777777" w:rsidR="001401A6" w:rsidRDefault="001401A6" w:rsidP="001401A6">
      <w:pPr>
        <w:tabs>
          <w:tab w:val="left" w:pos="320"/>
        </w:tabs>
        <w:spacing w:after="57"/>
        <w:ind w:left="18"/>
        <w:jc w:val="both"/>
      </w:pPr>
      <w:r>
        <w:rPr>
          <w:rFonts w:eastAsia="Myriad Pro" w:cs="Arial"/>
        </w:rPr>
        <w:t>(   ) EMPRESA DE PEQUENO PORTE, conforme Inciso II do artigo 3º da Lei Complementar nº 123, de 14/12/2006;</w:t>
      </w:r>
    </w:p>
    <w:p w14:paraId="5C0D3433" w14:textId="77777777" w:rsidR="001401A6" w:rsidRDefault="001401A6" w:rsidP="001401A6">
      <w:pPr>
        <w:tabs>
          <w:tab w:val="left" w:pos="320"/>
        </w:tabs>
        <w:spacing w:after="57"/>
        <w:ind w:left="18"/>
        <w:jc w:val="both"/>
        <w:rPr>
          <w:rFonts w:cs="Arial"/>
          <w:b/>
          <w:bCs/>
          <w:highlight w:val="white"/>
        </w:rPr>
      </w:pPr>
    </w:p>
    <w:p w14:paraId="01986AEA" w14:textId="77777777" w:rsidR="001401A6" w:rsidRDefault="001401A6" w:rsidP="001401A6">
      <w:pPr>
        <w:tabs>
          <w:tab w:val="left" w:pos="320"/>
        </w:tabs>
        <w:spacing w:after="57"/>
        <w:ind w:left="18"/>
        <w:jc w:val="both"/>
      </w:pPr>
      <w:r>
        <w:rPr>
          <w:rFonts w:eastAsia="Myriad Pro" w:cs="Arial"/>
        </w:rPr>
        <w:t>(    ) MICROEMPREENDEDOR INDIVIDUAL, conforme parágrafo 1º do artigo 18-A da Lei Complementar nº 123, de 14/12/2006, com redação dada pela Lei Complementar nº 188, de 2021.</w:t>
      </w:r>
    </w:p>
    <w:p w14:paraId="4F4A3314" w14:textId="77777777" w:rsidR="001401A6" w:rsidRDefault="001401A6" w:rsidP="001401A6">
      <w:pPr>
        <w:tabs>
          <w:tab w:val="left" w:pos="320"/>
        </w:tabs>
        <w:spacing w:after="57"/>
        <w:ind w:left="18"/>
        <w:jc w:val="both"/>
        <w:rPr>
          <w:rFonts w:cs="Arial"/>
          <w:b/>
          <w:bCs/>
          <w:highlight w:val="white"/>
        </w:rPr>
      </w:pPr>
    </w:p>
    <w:p w14:paraId="6C965636" w14:textId="77777777" w:rsidR="001401A6" w:rsidRDefault="001401A6" w:rsidP="001401A6">
      <w:pPr>
        <w:tabs>
          <w:tab w:val="left" w:pos="320"/>
        </w:tabs>
        <w:spacing w:after="57"/>
        <w:ind w:left="18"/>
        <w:jc w:val="both"/>
      </w:pPr>
      <w:r>
        <w:rPr>
          <w:rFonts w:eastAsia="Myriad Pro" w:cs="Arial"/>
        </w:rPr>
        <w:t>(    ) COOPERATIVA, nos termos do Art. 34, da Lei Federal nº 11488/2007.</w:t>
      </w:r>
    </w:p>
    <w:p w14:paraId="5E765A04" w14:textId="77777777" w:rsidR="001401A6" w:rsidRDefault="001401A6" w:rsidP="001401A6">
      <w:pPr>
        <w:tabs>
          <w:tab w:val="left" w:pos="320"/>
        </w:tabs>
        <w:spacing w:after="57"/>
        <w:ind w:left="18"/>
        <w:jc w:val="both"/>
        <w:rPr>
          <w:rFonts w:cs="Arial"/>
          <w:b/>
          <w:bCs/>
          <w:highlight w:val="white"/>
        </w:rPr>
      </w:pPr>
    </w:p>
    <w:p w14:paraId="7D6823CA" w14:textId="77777777" w:rsidR="001401A6" w:rsidRDefault="001401A6" w:rsidP="001401A6">
      <w:pPr>
        <w:tabs>
          <w:tab w:val="left" w:pos="320"/>
        </w:tabs>
        <w:spacing w:after="57"/>
        <w:ind w:left="18"/>
      </w:pPr>
      <w:r>
        <w:rPr>
          <w:rFonts w:eastAsia="Myriad Pro" w:cs="Arial"/>
        </w:rPr>
        <w:t>DECLARA ainda:</w:t>
      </w:r>
    </w:p>
    <w:p w14:paraId="1F320282" w14:textId="77777777" w:rsidR="001401A6" w:rsidRDefault="001401A6" w:rsidP="001401A6">
      <w:pPr>
        <w:tabs>
          <w:tab w:val="left" w:pos="320"/>
        </w:tabs>
        <w:spacing w:after="57"/>
        <w:ind w:left="18"/>
        <w:rPr>
          <w:rFonts w:cs="Arial"/>
          <w:b/>
          <w:bCs/>
          <w:highlight w:val="white"/>
        </w:rPr>
      </w:pPr>
    </w:p>
    <w:p w14:paraId="5C96EE19" w14:textId="77777777" w:rsidR="001401A6" w:rsidRDefault="001401A6" w:rsidP="001401A6">
      <w:pPr>
        <w:tabs>
          <w:tab w:val="left" w:pos="320"/>
        </w:tabs>
        <w:spacing w:after="57"/>
        <w:ind w:left="18"/>
      </w:pPr>
      <w:r>
        <w:rPr>
          <w:rFonts w:eastAsia="Myriad Pro" w:cs="Arial"/>
        </w:rPr>
        <w:t xml:space="preserve">1. Que a empresa está excluída das vedações constantes </w:t>
      </w:r>
      <w:r>
        <w:rPr>
          <w:rFonts w:cs="Arial"/>
          <w:highlight w:val="white"/>
        </w:rPr>
        <w:t>do parágrafo 4º do artigo 3º da Lei Complementar n.º 123, de 14 de dezembro de 2006;</w:t>
      </w:r>
    </w:p>
    <w:p w14:paraId="253909C1" w14:textId="77777777" w:rsidR="001401A6" w:rsidRDefault="001401A6" w:rsidP="001401A6">
      <w:pPr>
        <w:tabs>
          <w:tab w:val="left" w:pos="320"/>
        </w:tabs>
        <w:spacing w:after="57"/>
        <w:ind w:left="18"/>
        <w:rPr>
          <w:rFonts w:cs="Arial"/>
          <w:highlight w:val="white"/>
        </w:rPr>
      </w:pPr>
    </w:p>
    <w:p w14:paraId="1837EE55" w14:textId="77777777" w:rsidR="001401A6" w:rsidRDefault="001401A6" w:rsidP="001401A6">
      <w:pPr>
        <w:tabs>
          <w:tab w:val="left" w:pos="320"/>
        </w:tabs>
        <w:spacing w:after="57"/>
        <w:ind w:left="18"/>
      </w:pPr>
      <w:r>
        <w:rPr>
          <w:rFonts w:cs="Arial"/>
          <w:b/>
          <w:bCs/>
          <w:highlight w:val="white"/>
        </w:rPr>
        <w:t>2.</w:t>
      </w:r>
      <w:r>
        <w:rPr>
          <w:rFonts w:cs="Arial"/>
          <w:highlight w:val="white"/>
        </w:rPr>
        <w:t xml:space="preserve"> Que não extrapolou a receita bruta máxima admitida para fins de enquadramento como microempresa ou empresa de pequeno porte </w:t>
      </w:r>
      <w:r>
        <w:rPr>
          <w:rFonts w:cs="Arial"/>
        </w:rPr>
        <w:t>no ano-calendário de realização da licitação</w:t>
      </w:r>
      <w:r>
        <w:rPr>
          <w:rFonts w:cs="Arial"/>
          <w:highlight w:val="white"/>
        </w:rPr>
        <w:t>, nos termos do § 2º do Art. 4º da Lei Federal n.º 14.133/2021.</w:t>
      </w:r>
    </w:p>
    <w:p w14:paraId="34BEF5B7" w14:textId="77777777" w:rsidR="001401A6" w:rsidRDefault="001401A6" w:rsidP="001401A6">
      <w:pPr>
        <w:tabs>
          <w:tab w:val="left" w:pos="320"/>
        </w:tabs>
        <w:spacing w:after="57"/>
        <w:ind w:left="18"/>
        <w:rPr>
          <w:rFonts w:cs="Arial"/>
          <w:highlight w:val="white"/>
        </w:rPr>
      </w:pPr>
    </w:p>
    <w:p w14:paraId="1CE54839" w14:textId="77777777" w:rsidR="001401A6" w:rsidRDefault="001401A6" w:rsidP="001401A6">
      <w:pPr>
        <w:tabs>
          <w:tab w:val="left" w:pos="320"/>
        </w:tabs>
        <w:spacing w:after="57"/>
        <w:ind w:left="18"/>
        <w:rPr>
          <w:rFonts w:cs="Arial"/>
          <w:highlight w:val="white"/>
        </w:rPr>
      </w:pPr>
    </w:p>
    <w:p w14:paraId="231064E9" w14:textId="77777777" w:rsidR="001401A6" w:rsidRDefault="001401A6" w:rsidP="001401A6">
      <w:pPr>
        <w:jc w:val="both"/>
      </w:pPr>
      <w:r>
        <w:rPr>
          <w:rFonts w:cs="Arial"/>
        </w:rPr>
        <w:t>Local e data</w:t>
      </w:r>
    </w:p>
    <w:p w14:paraId="46FC0CF2" w14:textId="77777777" w:rsidR="001401A6" w:rsidRDefault="001401A6" w:rsidP="001401A6">
      <w:pPr>
        <w:tabs>
          <w:tab w:val="left" w:pos="532"/>
        </w:tabs>
        <w:ind w:left="266" w:right="-12"/>
        <w:jc w:val="center"/>
        <w:rPr>
          <w:rFonts w:cs="Arial"/>
          <w:b/>
          <w:bCs/>
        </w:rPr>
      </w:pPr>
    </w:p>
    <w:p w14:paraId="4E8972A2" w14:textId="77777777" w:rsidR="001401A6" w:rsidRDefault="001401A6" w:rsidP="001401A6">
      <w:pPr>
        <w:tabs>
          <w:tab w:val="left" w:pos="532"/>
        </w:tabs>
        <w:ind w:left="266" w:right="-12"/>
        <w:jc w:val="center"/>
        <w:rPr>
          <w:rFonts w:cs="Arial"/>
          <w:b/>
          <w:bCs/>
        </w:rPr>
      </w:pPr>
    </w:p>
    <w:p w14:paraId="09FF9F13" w14:textId="77777777" w:rsidR="001401A6" w:rsidRDefault="001401A6" w:rsidP="001401A6">
      <w:pPr>
        <w:tabs>
          <w:tab w:val="left" w:pos="532"/>
        </w:tabs>
        <w:ind w:left="266" w:right="-12"/>
        <w:jc w:val="center"/>
        <w:rPr>
          <w:rFonts w:cs="Arial"/>
          <w:b/>
          <w:bCs/>
        </w:rPr>
      </w:pPr>
    </w:p>
    <w:p w14:paraId="2E8656CC" w14:textId="77777777" w:rsidR="001401A6" w:rsidRDefault="001401A6" w:rsidP="001401A6">
      <w:pPr>
        <w:tabs>
          <w:tab w:val="left" w:pos="532"/>
        </w:tabs>
        <w:ind w:left="266" w:right="-12"/>
        <w:jc w:val="center"/>
        <w:rPr>
          <w:rFonts w:cs="Arial"/>
          <w:b/>
          <w:bCs/>
        </w:rPr>
      </w:pPr>
    </w:p>
    <w:p w14:paraId="72BCA11B" w14:textId="77777777" w:rsidR="001401A6" w:rsidRDefault="001401A6" w:rsidP="001401A6">
      <w:pPr>
        <w:tabs>
          <w:tab w:val="left" w:pos="532"/>
        </w:tabs>
        <w:ind w:left="266" w:right="-12"/>
        <w:jc w:val="center"/>
        <w:rPr>
          <w:rFonts w:cs="Arial"/>
          <w:b/>
          <w:bCs/>
        </w:rPr>
      </w:pPr>
    </w:p>
    <w:p w14:paraId="497D7036" w14:textId="77777777" w:rsidR="001401A6" w:rsidRDefault="001401A6" w:rsidP="001401A6">
      <w:pPr>
        <w:tabs>
          <w:tab w:val="left" w:pos="532"/>
        </w:tabs>
        <w:ind w:left="266" w:right="-12"/>
        <w:jc w:val="center"/>
        <w:rPr>
          <w:rFonts w:cs="Arial"/>
          <w:b/>
          <w:bCs/>
        </w:rPr>
      </w:pPr>
    </w:p>
    <w:p w14:paraId="6C469491" w14:textId="77777777" w:rsidR="001401A6" w:rsidRDefault="001401A6" w:rsidP="001401A6">
      <w:pPr>
        <w:tabs>
          <w:tab w:val="left" w:pos="532"/>
        </w:tabs>
        <w:ind w:left="266" w:right="-12"/>
        <w:jc w:val="center"/>
        <w:rPr>
          <w:rFonts w:cs="Arial"/>
          <w:b/>
          <w:bCs/>
        </w:rPr>
      </w:pPr>
    </w:p>
    <w:p w14:paraId="6ABE6D6B" w14:textId="77777777" w:rsidR="001401A6" w:rsidRDefault="001401A6" w:rsidP="001401A6">
      <w:pPr>
        <w:tabs>
          <w:tab w:val="left" w:pos="532"/>
        </w:tabs>
        <w:ind w:left="266" w:right="-12"/>
        <w:jc w:val="center"/>
        <w:rPr>
          <w:rFonts w:cs="Arial"/>
          <w:b/>
          <w:bCs/>
        </w:rPr>
      </w:pPr>
    </w:p>
    <w:p w14:paraId="26788DB2" w14:textId="77777777" w:rsidR="001401A6" w:rsidRDefault="001401A6" w:rsidP="001401A6">
      <w:pPr>
        <w:tabs>
          <w:tab w:val="left" w:pos="532"/>
        </w:tabs>
        <w:ind w:left="266" w:right="-12"/>
        <w:jc w:val="center"/>
        <w:rPr>
          <w:rFonts w:cs="Arial"/>
          <w:b/>
          <w:bCs/>
        </w:rPr>
      </w:pPr>
    </w:p>
    <w:p w14:paraId="79E0A7BF" w14:textId="77777777" w:rsidR="001401A6" w:rsidRDefault="001401A6" w:rsidP="001401A6">
      <w:pPr>
        <w:tabs>
          <w:tab w:val="left" w:pos="532"/>
        </w:tabs>
        <w:ind w:left="266" w:right="-12"/>
        <w:jc w:val="center"/>
        <w:rPr>
          <w:rFonts w:cs="Arial"/>
          <w:b/>
          <w:bCs/>
        </w:rPr>
      </w:pPr>
    </w:p>
    <w:p w14:paraId="3A905288" w14:textId="77777777" w:rsidR="001401A6" w:rsidRDefault="001401A6" w:rsidP="001401A6">
      <w:pPr>
        <w:tabs>
          <w:tab w:val="left" w:pos="532"/>
        </w:tabs>
        <w:ind w:left="266" w:right="-12"/>
        <w:jc w:val="center"/>
        <w:rPr>
          <w:rFonts w:cs="Arial"/>
          <w:b/>
          <w:bCs/>
        </w:rPr>
      </w:pPr>
    </w:p>
    <w:p w14:paraId="4DBB06E5" w14:textId="77777777" w:rsidR="001401A6" w:rsidRDefault="001401A6" w:rsidP="001401A6">
      <w:pPr>
        <w:tabs>
          <w:tab w:val="left" w:pos="532"/>
        </w:tabs>
        <w:ind w:left="266" w:right="-12"/>
        <w:jc w:val="center"/>
        <w:rPr>
          <w:rFonts w:cs="Arial"/>
          <w:b/>
          <w:bCs/>
        </w:rPr>
      </w:pPr>
    </w:p>
    <w:p w14:paraId="1B0450B7" w14:textId="77777777" w:rsidR="001401A6" w:rsidRDefault="001401A6" w:rsidP="001401A6">
      <w:pPr>
        <w:tabs>
          <w:tab w:val="left" w:pos="532"/>
        </w:tabs>
        <w:ind w:left="266" w:right="-12"/>
        <w:jc w:val="center"/>
        <w:rPr>
          <w:rFonts w:cs="Arial"/>
          <w:b/>
          <w:bCs/>
        </w:rPr>
      </w:pPr>
    </w:p>
    <w:p w14:paraId="0F9947F0" w14:textId="77777777" w:rsidR="001401A6" w:rsidRDefault="001401A6" w:rsidP="001401A6">
      <w:pPr>
        <w:tabs>
          <w:tab w:val="left" w:pos="532"/>
        </w:tabs>
        <w:ind w:left="266" w:right="-12"/>
        <w:jc w:val="center"/>
        <w:rPr>
          <w:rFonts w:cs="Arial"/>
          <w:b/>
          <w:bCs/>
        </w:rPr>
      </w:pPr>
    </w:p>
    <w:p w14:paraId="0669724C" w14:textId="77777777" w:rsidR="001401A6" w:rsidRDefault="001401A6" w:rsidP="001401A6">
      <w:pPr>
        <w:tabs>
          <w:tab w:val="left" w:pos="532"/>
        </w:tabs>
        <w:ind w:left="266" w:right="-12"/>
        <w:jc w:val="center"/>
        <w:rPr>
          <w:rFonts w:cs="Arial"/>
          <w:b/>
          <w:bCs/>
        </w:rPr>
      </w:pPr>
    </w:p>
    <w:p w14:paraId="16527241" w14:textId="4C9FDFD8" w:rsidR="001401A6" w:rsidRDefault="001401A6" w:rsidP="001401A6">
      <w:pPr>
        <w:tabs>
          <w:tab w:val="left" w:pos="532"/>
        </w:tabs>
        <w:ind w:left="266" w:right="-12"/>
        <w:jc w:val="center"/>
        <w:rPr>
          <w:rFonts w:cs="Arial"/>
          <w:b/>
          <w:bCs/>
        </w:rPr>
      </w:pPr>
      <w:r>
        <w:rPr>
          <w:rFonts w:cs="Arial"/>
          <w:b/>
          <w:bCs/>
        </w:rPr>
        <w:t>ANEXO I</w:t>
      </w:r>
      <w:r w:rsidR="0038581C">
        <w:rPr>
          <w:rFonts w:cs="Arial"/>
          <w:b/>
          <w:bCs/>
        </w:rPr>
        <w:t>II</w:t>
      </w:r>
    </w:p>
    <w:p w14:paraId="73F5D445" w14:textId="77777777" w:rsidR="001401A6" w:rsidRDefault="001401A6" w:rsidP="001401A6">
      <w:pPr>
        <w:tabs>
          <w:tab w:val="left" w:pos="532"/>
        </w:tabs>
        <w:ind w:left="266" w:right="-12"/>
        <w:jc w:val="center"/>
        <w:rPr>
          <w:rFonts w:cs="Arial"/>
          <w:b/>
          <w:bCs/>
        </w:rPr>
      </w:pPr>
    </w:p>
    <w:p w14:paraId="38DD3ECC" w14:textId="77777777" w:rsidR="001401A6" w:rsidRDefault="001401A6" w:rsidP="001401A6">
      <w:pPr>
        <w:tabs>
          <w:tab w:val="left" w:pos="532"/>
        </w:tabs>
        <w:ind w:left="266" w:right="-12"/>
        <w:jc w:val="center"/>
      </w:pPr>
      <w:r>
        <w:rPr>
          <w:rFonts w:cs="Arial"/>
          <w:b/>
          <w:bCs/>
        </w:rPr>
        <w:t>DECLARAÇÃO LGPD.</w:t>
      </w:r>
    </w:p>
    <w:p w14:paraId="1ABEE8F6" w14:textId="77777777" w:rsidR="001401A6" w:rsidRDefault="001401A6" w:rsidP="001401A6">
      <w:pPr>
        <w:tabs>
          <w:tab w:val="left" w:pos="532"/>
        </w:tabs>
        <w:ind w:left="266" w:right="-12"/>
        <w:jc w:val="center"/>
        <w:rPr>
          <w:rFonts w:cs="Arial"/>
          <w:b/>
          <w:bCs/>
        </w:rPr>
      </w:pPr>
    </w:p>
    <w:p w14:paraId="28FBD878" w14:textId="77777777" w:rsidR="001401A6" w:rsidRDefault="001401A6" w:rsidP="001401A6">
      <w:pPr>
        <w:tabs>
          <w:tab w:val="left" w:pos="320"/>
        </w:tabs>
        <w:spacing w:after="57"/>
        <w:ind w:left="18"/>
        <w:jc w:val="both"/>
      </w:pPr>
      <w:r>
        <w:rPr>
          <w:rFonts w:eastAsia="Myriad Pro" w:cs="Arial"/>
          <w:highlight w:val="yellow"/>
        </w:rPr>
        <w:t>XXXXXXXX</w:t>
      </w:r>
      <w:r>
        <w:rPr>
          <w:rFonts w:eastAsia="Myriad Pro" w:cs="Arial"/>
        </w:rPr>
        <w:t xml:space="preserve">, inscrito no CNPJ n.º </w:t>
      </w:r>
      <w:r>
        <w:rPr>
          <w:rFonts w:eastAsia="Myriad Pro" w:cs="Arial"/>
          <w:highlight w:val="yellow"/>
        </w:rPr>
        <w:t>XXXXXXXX</w:t>
      </w:r>
      <w:r>
        <w:rPr>
          <w:rFonts w:eastAsia="Myriad Pro" w:cs="Arial"/>
        </w:rPr>
        <w:t xml:space="preserve">, por intermédio de seu representante legal, o(a) Sr.(a) </w:t>
      </w:r>
      <w:r>
        <w:rPr>
          <w:rFonts w:eastAsia="Myriad Pro" w:cs="Arial"/>
          <w:highlight w:val="yellow"/>
        </w:rPr>
        <w:t>XXXXXXXX</w:t>
      </w:r>
      <w:r>
        <w:rPr>
          <w:rFonts w:eastAsia="Myriad Pro" w:cs="Arial"/>
        </w:rPr>
        <w:t xml:space="preserve">, portador(a) da Carteira de Identidade n.º </w:t>
      </w:r>
      <w:r>
        <w:rPr>
          <w:rFonts w:eastAsia="Myriad Pro" w:cs="Arial"/>
          <w:highlight w:val="yellow"/>
        </w:rPr>
        <w:t>XXXXXXXX</w:t>
      </w:r>
      <w:r>
        <w:rPr>
          <w:rFonts w:eastAsia="Myriad Pro" w:cs="Arial"/>
        </w:rPr>
        <w:t xml:space="preserve"> e do CPF n.º </w:t>
      </w:r>
      <w:r>
        <w:rPr>
          <w:rFonts w:eastAsia="Myriad Pro" w:cs="Arial"/>
          <w:highlight w:val="yellow"/>
        </w:rPr>
        <w:t>XXXXXXXX</w:t>
      </w:r>
      <w:r>
        <w:rPr>
          <w:rFonts w:eastAsia="Myriad Pro" w:cs="Arial"/>
        </w:rPr>
        <w:t>, DECLARA, para os devidos fins, que tem pleno conhecimento das regras contidas no edital de licitação e que possui as condições de habilitação previstas no edital, bem como tem ciência de que:</w:t>
      </w:r>
    </w:p>
    <w:p w14:paraId="60AC48C9" w14:textId="77777777" w:rsidR="001401A6" w:rsidRDefault="001401A6" w:rsidP="001401A6">
      <w:pPr>
        <w:tabs>
          <w:tab w:val="left" w:pos="320"/>
        </w:tabs>
        <w:spacing w:after="57"/>
        <w:ind w:left="18"/>
        <w:jc w:val="both"/>
        <w:rPr>
          <w:rFonts w:cs="Arial"/>
          <w:b/>
          <w:bCs/>
        </w:rPr>
      </w:pPr>
    </w:p>
    <w:p w14:paraId="4C713504" w14:textId="77777777" w:rsidR="001401A6" w:rsidRDefault="001401A6" w:rsidP="001401A6">
      <w:pPr>
        <w:tabs>
          <w:tab w:val="left" w:pos="320"/>
        </w:tabs>
        <w:spacing w:after="57"/>
        <w:ind w:left="18"/>
        <w:jc w:val="both"/>
      </w:pPr>
      <w:r>
        <w:rPr>
          <w:rFonts w:cs="Arial"/>
          <w:b/>
          <w:bCs/>
        </w:rPr>
        <w:t xml:space="preserve">1. </w:t>
      </w:r>
      <w:r>
        <w:rPr>
          <w:rFonts w:cs="Arial"/>
        </w:rPr>
        <w:t>Como condição para participar desta licitação e ser contratado(a), o(a) interessado(a) deve fornecer para a Administração Pública diversos dados pessoais, entre eles:</w:t>
      </w:r>
    </w:p>
    <w:p w14:paraId="2E0BA6CE" w14:textId="77777777" w:rsidR="001401A6" w:rsidRDefault="001401A6" w:rsidP="001401A6">
      <w:pPr>
        <w:tabs>
          <w:tab w:val="left" w:pos="320"/>
        </w:tabs>
        <w:spacing w:after="57"/>
        <w:ind w:left="18"/>
        <w:jc w:val="both"/>
      </w:pPr>
      <w:r>
        <w:rPr>
          <w:rFonts w:cs="Arial"/>
          <w:b/>
          <w:bCs/>
        </w:rPr>
        <w:t xml:space="preserve">1.1. </w:t>
      </w:r>
      <w:r w:rsidRPr="003F1264">
        <w:rPr>
          <w:rFonts w:cs="Arial"/>
          <w:bCs/>
        </w:rPr>
        <w:t>A</w:t>
      </w:r>
      <w:r>
        <w:rPr>
          <w:rFonts w:cs="Arial"/>
        </w:rPr>
        <w:t>queles inerentes a documentos de identificação;</w:t>
      </w:r>
    </w:p>
    <w:p w14:paraId="100B0A33" w14:textId="77777777" w:rsidR="001401A6" w:rsidRDefault="001401A6" w:rsidP="001401A6">
      <w:pPr>
        <w:tabs>
          <w:tab w:val="left" w:pos="320"/>
        </w:tabs>
        <w:spacing w:after="57"/>
        <w:ind w:left="18"/>
        <w:jc w:val="both"/>
      </w:pPr>
      <w:r>
        <w:rPr>
          <w:rFonts w:cs="Arial"/>
          <w:b/>
          <w:bCs/>
        </w:rPr>
        <w:t>1.2.</w:t>
      </w:r>
      <w:r>
        <w:rPr>
          <w:rFonts w:cs="Arial"/>
        </w:rPr>
        <w:t xml:space="preserve"> Referentes a participações societárias;</w:t>
      </w:r>
    </w:p>
    <w:p w14:paraId="12930672" w14:textId="77777777" w:rsidR="001401A6" w:rsidRDefault="001401A6" w:rsidP="001401A6">
      <w:pPr>
        <w:tabs>
          <w:tab w:val="left" w:pos="320"/>
        </w:tabs>
        <w:spacing w:after="57"/>
        <w:ind w:left="18"/>
        <w:jc w:val="both"/>
      </w:pPr>
      <w:r>
        <w:rPr>
          <w:rFonts w:cs="Arial"/>
          <w:b/>
          <w:bCs/>
        </w:rPr>
        <w:t xml:space="preserve">1.3. </w:t>
      </w:r>
      <w:r>
        <w:rPr>
          <w:rFonts w:cs="Arial"/>
        </w:rPr>
        <w:t>Informações inseridas em contratos sociais;</w:t>
      </w:r>
    </w:p>
    <w:p w14:paraId="2D6AF492" w14:textId="77777777" w:rsidR="001401A6" w:rsidRDefault="001401A6" w:rsidP="001401A6">
      <w:pPr>
        <w:tabs>
          <w:tab w:val="left" w:pos="320"/>
        </w:tabs>
        <w:spacing w:after="57"/>
        <w:ind w:left="18"/>
        <w:jc w:val="both"/>
      </w:pPr>
      <w:r>
        <w:rPr>
          <w:rFonts w:cs="Arial"/>
          <w:b/>
          <w:bCs/>
        </w:rPr>
        <w:t xml:space="preserve">1.4. </w:t>
      </w:r>
      <w:r>
        <w:rPr>
          <w:rFonts w:cs="Arial"/>
        </w:rPr>
        <w:t>Endereços físicos e eletrônicos;</w:t>
      </w:r>
    </w:p>
    <w:p w14:paraId="7B353E81" w14:textId="77777777" w:rsidR="001401A6" w:rsidRDefault="001401A6" w:rsidP="001401A6">
      <w:pPr>
        <w:tabs>
          <w:tab w:val="left" w:pos="320"/>
        </w:tabs>
        <w:spacing w:after="57"/>
        <w:ind w:left="18"/>
        <w:jc w:val="both"/>
      </w:pPr>
      <w:r>
        <w:rPr>
          <w:rFonts w:cs="Arial"/>
          <w:b/>
          <w:bCs/>
        </w:rPr>
        <w:t>1.5.</w:t>
      </w:r>
      <w:r>
        <w:rPr>
          <w:rFonts w:cs="Arial"/>
        </w:rPr>
        <w:t xml:space="preserve"> Estado civil;</w:t>
      </w:r>
    </w:p>
    <w:p w14:paraId="44ABE747" w14:textId="77777777" w:rsidR="001401A6" w:rsidRDefault="001401A6" w:rsidP="001401A6">
      <w:pPr>
        <w:tabs>
          <w:tab w:val="left" w:pos="320"/>
        </w:tabs>
        <w:spacing w:after="57"/>
        <w:ind w:left="18"/>
        <w:jc w:val="both"/>
      </w:pPr>
      <w:r>
        <w:rPr>
          <w:rFonts w:cs="Arial"/>
          <w:b/>
          <w:bCs/>
        </w:rPr>
        <w:t xml:space="preserve">1.6. </w:t>
      </w:r>
      <w:r>
        <w:rPr>
          <w:rFonts w:cs="Arial"/>
        </w:rPr>
        <w:t>Eventuais informações sobre cônjuges;</w:t>
      </w:r>
    </w:p>
    <w:p w14:paraId="11D477EC" w14:textId="77777777" w:rsidR="001401A6" w:rsidRDefault="001401A6" w:rsidP="001401A6">
      <w:pPr>
        <w:tabs>
          <w:tab w:val="left" w:pos="320"/>
        </w:tabs>
        <w:spacing w:after="57"/>
        <w:ind w:left="18"/>
        <w:jc w:val="both"/>
      </w:pPr>
      <w:r>
        <w:rPr>
          <w:rFonts w:cs="Arial"/>
          <w:b/>
          <w:bCs/>
        </w:rPr>
        <w:t xml:space="preserve">1.7. </w:t>
      </w:r>
      <w:r>
        <w:rPr>
          <w:rFonts w:cs="Arial"/>
        </w:rPr>
        <w:t>Relações de parentesco;</w:t>
      </w:r>
    </w:p>
    <w:p w14:paraId="1F094625" w14:textId="77777777" w:rsidR="001401A6" w:rsidRDefault="001401A6" w:rsidP="001401A6">
      <w:pPr>
        <w:tabs>
          <w:tab w:val="left" w:pos="320"/>
        </w:tabs>
        <w:spacing w:after="57"/>
        <w:ind w:left="18"/>
        <w:jc w:val="both"/>
      </w:pPr>
      <w:r>
        <w:rPr>
          <w:rFonts w:cs="Arial"/>
          <w:b/>
          <w:bCs/>
        </w:rPr>
        <w:t xml:space="preserve">1.8. </w:t>
      </w:r>
      <w:r>
        <w:rPr>
          <w:rFonts w:cs="Arial"/>
        </w:rPr>
        <w:t>Número de telefone;</w:t>
      </w:r>
    </w:p>
    <w:p w14:paraId="41D4AFC4" w14:textId="77777777" w:rsidR="001401A6" w:rsidRDefault="001401A6" w:rsidP="001401A6">
      <w:pPr>
        <w:tabs>
          <w:tab w:val="left" w:pos="320"/>
        </w:tabs>
        <w:spacing w:after="57"/>
        <w:ind w:left="18"/>
        <w:jc w:val="both"/>
      </w:pPr>
      <w:r>
        <w:rPr>
          <w:rFonts w:cs="Arial"/>
          <w:b/>
          <w:bCs/>
        </w:rPr>
        <w:t xml:space="preserve">1.9. </w:t>
      </w:r>
      <w:r>
        <w:rPr>
          <w:rFonts w:cs="Arial"/>
        </w:rPr>
        <w:t>Sanções administrativas que esteja cumprindo perante a Administração Pública;</w:t>
      </w:r>
    </w:p>
    <w:p w14:paraId="1767C022" w14:textId="77777777" w:rsidR="001401A6" w:rsidRDefault="001401A6" w:rsidP="001401A6">
      <w:pPr>
        <w:tabs>
          <w:tab w:val="left" w:pos="320"/>
        </w:tabs>
        <w:spacing w:after="57"/>
        <w:ind w:left="18"/>
        <w:jc w:val="both"/>
      </w:pPr>
      <w:r>
        <w:rPr>
          <w:rFonts w:cs="Arial"/>
          <w:b/>
          <w:bCs/>
        </w:rPr>
        <w:t xml:space="preserve">1.10. </w:t>
      </w:r>
      <w:r>
        <w:rPr>
          <w:rFonts w:cs="Arial"/>
        </w:rPr>
        <w:t>Informações sobre eventuais condenações no plano criminal ou por improbidade administrativa; dentre outros necessários à contratação.</w:t>
      </w:r>
    </w:p>
    <w:p w14:paraId="0242883C" w14:textId="77777777" w:rsidR="001401A6" w:rsidRDefault="001401A6" w:rsidP="001401A6">
      <w:pPr>
        <w:tabs>
          <w:tab w:val="left" w:pos="320"/>
        </w:tabs>
        <w:spacing w:after="57"/>
        <w:ind w:left="18"/>
        <w:jc w:val="both"/>
        <w:rPr>
          <w:rFonts w:cs="Arial"/>
        </w:rPr>
      </w:pPr>
    </w:p>
    <w:p w14:paraId="4D711BE5" w14:textId="77777777" w:rsidR="001401A6" w:rsidRDefault="001401A6" w:rsidP="001401A6">
      <w:pPr>
        <w:jc w:val="both"/>
      </w:pPr>
      <w:r>
        <w:rPr>
          <w:rFonts w:cs="Arial"/>
          <w:b/>
          <w:bCs/>
        </w:rPr>
        <w:t>2.</w:t>
      </w:r>
      <w:r>
        <w:rPr>
          <w:rFonts w:cs="Arial"/>
        </w:rPr>
        <w:t xml:space="preserve"> Essas informações constarão do processo administrativo e serão objeto de tratamento por parte da Administração Pública.</w:t>
      </w:r>
    </w:p>
    <w:p w14:paraId="0747FF95" w14:textId="77777777" w:rsidR="001401A6" w:rsidRDefault="001401A6" w:rsidP="001401A6">
      <w:pPr>
        <w:jc w:val="both"/>
      </w:pPr>
      <w:r>
        <w:rPr>
          <w:rFonts w:cs="Arial"/>
          <w:b/>
          <w:bCs/>
        </w:rPr>
        <w:t>3.</w:t>
      </w:r>
      <w:r>
        <w:rPr>
          <w:rFonts w:cs="Arial"/>
        </w:rPr>
        <w:t xml:space="preserve"> O tratamento dos dados pessoais relacionados aos processos de contratação se presume válido, legítimo e, portanto, juridicamente adequado.</w:t>
      </w:r>
    </w:p>
    <w:p w14:paraId="7024A402" w14:textId="77777777" w:rsidR="001401A6" w:rsidRDefault="001401A6" w:rsidP="001401A6">
      <w:pPr>
        <w:tabs>
          <w:tab w:val="left" w:pos="532"/>
        </w:tabs>
        <w:ind w:left="266" w:right="-12"/>
        <w:jc w:val="center"/>
        <w:rPr>
          <w:rFonts w:cs="Arial"/>
          <w:b/>
          <w:bCs/>
        </w:rPr>
      </w:pPr>
    </w:p>
    <w:p w14:paraId="48B4D95C" w14:textId="77777777" w:rsidR="001401A6" w:rsidRDefault="001401A6" w:rsidP="001401A6">
      <w:pPr>
        <w:tabs>
          <w:tab w:val="left" w:pos="532"/>
        </w:tabs>
        <w:ind w:left="266" w:right="-12"/>
        <w:jc w:val="center"/>
        <w:rPr>
          <w:rFonts w:cs="Arial"/>
          <w:b/>
          <w:bCs/>
        </w:rPr>
      </w:pPr>
    </w:p>
    <w:p w14:paraId="5D038958" w14:textId="77777777" w:rsidR="001401A6" w:rsidRDefault="001401A6" w:rsidP="001401A6">
      <w:pPr>
        <w:tabs>
          <w:tab w:val="left" w:pos="320"/>
        </w:tabs>
        <w:spacing w:after="57"/>
        <w:ind w:left="18"/>
        <w:rPr>
          <w:rFonts w:cs="Arial"/>
          <w:b/>
          <w:bCs/>
          <w:highlight w:val="white"/>
        </w:rPr>
      </w:pPr>
    </w:p>
    <w:p w14:paraId="6BB8D686" w14:textId="77777777" w:rsidR="001401A6" w:rsidRDefault="001401A6" w:rsidP="001401A6">
      <w:pPr>
        <w:jc w:val="both"/>
      </w:pPr>
      <w:r>
        <w:rPr>
          <w:rFonts w:cs="Arial"/>
        </w:rPr>
        <w:t>Local e data</w:t>
      </w:r>
    </w:p>
    <w:p w14:paraId="2D0ABF8D" w14:textId="77777777" w:rsidR="001401A6" w:rsidRDefault="001401A6" w:rsidP="001401A6">
      <w:pPr>
        <w:jc w:val="both"/>
        <w:rPr>
          <w:rFonts w:cs="Arial"/>
        </w:rPr>
      </w:pPr>
    </w:p>
    <w:p w14:paraId="10635B38" w14:textId="77777777" w:rsidR="001401A6" w:rsidRDefault="001401A6" w:rsidP="001401A6">
      <w:pPr>
        <w:jc w:val="both"/>
        <w:rPr>
          <w:rFonts w:cs="Arial"/>
        </w:rPr>
      </w:pPr>
    </w:p>
    <w:p w14:paraId="4EAF2266" w14:textId="77777777" w:rsidR="001401A6" w:rsidRDefault="001401A6" w:rsidP="001401A6">
      <w:pPr>
        <w:jc w:val="both"/>
        <w:rPr>
          <w:rFonts w:cs="Arial"/>
        </w:rPr>
      </w:pPr>
    </w:p>
    <w:p w14:paraId="2FC77F98" w14:textId="77777777" w:rsidR="001401A6" w:rsidRDefault="001401A6" w:rsidP="001401A6">
      <w:pPr>
        <w:jc w:val="both"/>
        <w:rPr>
          <w:rFonts w:cs="Arial"/>
        </w:rPr>
      </w:pPr>
    </w:p>
    <w:p w14:paraId="1376AA36" w14:textId="77777777" w:rsidR="001401A6" w:rsidRDefault="001401A6" w:rsidP="001401A6">
      <w:pPr>
        <w:jc w:val="center"/>
      </w:pPr>
      <w:r>
        <w:rPr>
          <w:rFonts w:cs="Arial"/>
        </w:rPr>
        <w:t>________________________________</w:t>
      </w:r>
    </w:p>
    <w:p w14:paraId="4A6C91BD" w14:textId="77777777" w:rsidR="001401A6" w:rsidRDefault="001401A6" w:rsidP="001401A6">
      <w:pPr>
        <w:tabs>
          <w:tab w:val="left" w:pos="532"/>
        </w:tabs>
        <w:ind w:left="266" w:right="-12"/>
        <w:jc w:val="center"/>
      </w:pPr>
      <w:r>
        <w:rPr>
          <w:rFonts w:cs="Arial"/>
          <w:b/>
          <w:bCs/>
        </w:rPr>
        <w:t>Representante Legal</w:t>
      </w:r>
    </w:p>
    <w:p w14:paraId="421FDB5F" w14:textId="77777777" w:rsidR="001401A6" w:rsidRPr="00C94251" w:rsidRDefault="001401A6" w:rsidP="001401A6">
      <w:pPr>
        <w:tabs>
          <w:tab w:val="left" w:pos="1440"/>
        </w:tabs>
        <w:autoSpaceDE w:val="0"/>
        <w:snapToGrid w:val="0"/>
        <w:spacing w:line="276" w:lineRule="auto"/>
        <w:ind w:left="927"/>
        <w:jc w:val="both"/>
        <w:rPr>
          <w:rFonts w:cs="Arial"/>
          <w:b/>
          <w:sz w:val="24"/>
        </w:rPr>
      </w:pPr>
    </w:p>
    <w:p w14:paraId="5B2FB1F0" w14:textId="77777777" w:rsidR="001401A6" w:rsidRDefault="001401A6" w:rsidP="001401A6">
      <w:pPr>
        <w:tabs>
          <w:tab w:val="left" w:pos="1440"/>
        </w:tabs>
        <w:autoSpaceDE w:val="0"/>
        <w:snapToGrid w:val="0"/>
        <w:spacing w:line="276" w:lineRule="auto"/>
        <w:ind w:left="927"/>
        <w:jc w:val="both"/>
        <w:rPr>
          <w:rFonts w:cs="Arial"/>
          <w:b/>
          <w:sz w:val="24"/>
        </w:rPr>
      </w:pPr>
    </w:p>
    <w:p w14:paraId="4FCA29A4" w14:textId="77777777" w:rsidR="001401A6" w:rsidRDefault="001401A6" w:rsidP="001401A6">
      <w:pPr>
        <w:tabs>
          <w:tab w:val="left" w:pos="1440"/>
        </w:tabs>
        <w:autoSpaceDE w:val="0"/>
        <w:snapToGrid w:val="0"/>
        <w:spacing w:line="276" w:lineRule="auto"/>
        <w:ind w:left="927"/>
        <w:jc w:val="both"/>
        <w:rPr>
          <w:rFonts w:cs="Arial"/>
          <w:b/>
          <w:sz w:val="24"/>
        </w:rPr>
      </w:pPr>
    </w:p>
    <w:p w14:paraId="19AC502C" w14:textId="77777777" w:rsidR="001401A6" w:rsidRDefault="001401A6" w:rsidP="001401A6">
      <w:pPr>
        <w:tabs>
          <w:tab w:val="left" w:pos="1440"/>
        </w:tabs>
        <w:autoSpaceDE w:val="0"/>
        <w:snapToGrid w:val="0"/>
        <w:spacing w:line="276" w:lineRule="auto"/>
        <w:ind w:left="927"/>
        <w:jc w:val="both"/>
        <w:rPr>
          <w:rFonts w:cs="Arial"/>
          <w:b/>
          <w:sz w:val="24"/>
        </w:rPr>
      </w:pPr>
    </w:p>
    <w:p w14:paraId="028C686D" w14:textId="77777777" w:rsidR="001401A6" w:rsidRDefault="001401A6" w:rsidP="001401A6">
      <w:pPr>
        <w:tabs>
          <w:tab w:val="left" w:pos="1440"/>
        </w:tabs>
        <w:autoSpaceDE w:val="0"/>
        <w:snapToGrid w:val="0"/>
        <w:spacing w:line="276" w:lineRule="auto"/>
        <w:ind w:left="927"/>
        <w:jc w:val="both"/>
        <w:rPr>
          <w:rFonts w:cs="Arial"/>
          <w:b/>
          <w:sz w:val="24"/>
        </w:rPr>
      </w:pPr>
    </w:p>
    <w:p w14:paraId="5F8ED92A" w14:textId="77777777" w:rsidR="001401A6" w:rsidRDefault="001401A6" w:rsidP="001401A6">
      <w:pPr>
        <w:tabs>
          <w:tab w:val="left" w:pos="1440"/>
        </w:tabs>
        <w:autoSpaceDE w:val="0"/>
        <w:snapToGrid w:val="0"/>
        <w:spacing w:line="276" w:lineRule="auto"/>
        <w:ind w:left="927"/>
        <w:jc w:val="both"/>
        <w:rPr>
          <w:rFonts w:cs="Arial"/>
          <w:b/>
          <w:sz w:val="24"/>
        </w:rPr>
      </w:pPr>
    </w:p>
    <w:p w14:paraId="062E099D" w14:textId="77777777" w:rsidR="001401A6" w:rsidRDefault="001401A6" w:rsidP="001401A6">
      <w:pPr>
        <w:tabs>
          <w:tab w:val="left" w:pos="1440"/>
        </w:tabs>
        <w:autoSpaceDE w:val="0"/>
        <w:snapToGrid w:val="0"/>
        <w:spacing w:line="276" w:lineRule="auto"/>
        <w:ind w:left="927"/>
        <w:jc w:val="both"/>
        <w:rPr>
          <w:rFonts w:cs="Arial"/>
          <w:b/>
          <w:sz w:val="24"/>
        </w:rPr>
      </w:pPr>
    </w:p>
    <w:p w14:paraId="2F337EFD" w14:textId="0CD6F9E9" w:rsidR="001401A6" w:rsidRPr="0038581C" w:rsidRDefault="0038581C" w:rsidP="0038581C">
      <w:pPr>
        <w:tabs>
          <w:tab w:val="left" w:pos="1440"/>
        </w:tabs>
        <w:autoSpaceDE w:val="0"/>
        <w:snapToGrid w:val="0"/>
        <w:spacing w:line="276" w:lineRule="auto"/>
        <w:ind w:left="927"/>
        <w:rPr>
          <w:rFonts w:cs="Arial"/>
          <w:b/>
          <w:sz w:val="22"/>
          <w:szCs w:val="22"/>
        </w:rPr>
      </w:pPr>
      <w:r>
        <w:rPr>
          <w:rFonts w:cs="Arial"/>
          <w:b/>
          <w:sz w:val="22"/>
          <w:szCs w:val="22"/>
        </w:rPr>
        <w:lastRenderedPageBreak/>
        <w:t xml:space="preserve">                                       </w:t>
      </w:r>
      <w:r w:rsidRPr="0038581C">
        <w:rPr>
          <w:rFonts w:cs="Arial"/>
          <w:b/>
          <w:sz w:val="22"/>
          <w:szCs w:val="22"/>
        </w:rPr>
        <w:t>ANEXO IV</w:t>
      </w:r>
    </w:p>
    <w:p w14:paraId="659B772A" w14:textId="77777777" w:rsidR="001401A6" w:rsidRPr="00AD67C7" w:rsidRDefault="001401A6" w:rsidP="001401A6">
      <w:pPr>
        <w:pBdr>
          <w:top w:val="single" w:sz="4" w:space="0" w:color="000000"/>
          <w:left w:val="single" w:sz="4" w:space="0" w:color="000000"/>
          <w:bottom w:val="single" w:sz="4" w:space="0" w:color="000000"/>
          <w:right w:val="single" w:sz="4" w:space="0" w:color="000000"/>
        </w:pBdr>
        <w:spacing w:before="57"/>
        <w:ind w:left="-13"/>
        <w:jc w:val="center"/>
        <w:rPr>
          <w:rFonts w:cs="Arial"/>
        </w:rPr>
      </w:pPr>
      <w:r w:rsidRPr="00AD67C7">
        <w:rPr>
          <w:rFonts w:cs="Arial"/>
          <w:b/>
        </w:rPr>
        <w:t>MINUTA DA ATA DE REGISTRO DE PREÇOS</w:t>
      </w:r>
    </w:p>
    <w:p w14:paraId="18377C7F" w14:textId="77777777" w:rsidR="001401A6" w:rsidRPr="00AD67C7" w:rsidRDefault="001401A6" w:rsidP="001401A6">
      <w:pPr>
        <w:tabs>
          <w:tab w:val="left" w:pos="8055"/>
        </w:tabs>
        <w:spacing w:before="57"/>
        <w:jc w:val="both"/>
        <w:rPr>
          <w:rFonts w:cs="Arial"/>
          <w:b/>
          <w:bCs/>
        </w:rPr>
      </w:pPr>
      <w:r>
        <w:rPr>
          <w:rFonts w:cs="Arial"/>
          <w:b/>
          <w:bCs/>
        </w:rPr>
        <w:tab/>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67"/>
        <w:gridCol w:w="4703"/>
      </w:tblGrid>
      <w:tr w:rsidR="001401A6" w:rsidRPr="00AD67C7" w14:paraId="54EB60F0" w14:textId="77777777" w:rsidTr="003F44EE">
        <w:trPr>
          <w:trHeight w:val="433"/>
        </w:trPr>
        <w:tc>
          <w:tcPr>
            <w:tcW w:w="4667" w:type="dxa"/>
            <w:tcBorders>
              <w:top w:val="single" w:sz="2" w:space="0" w:color="000000"/>
              <w:left w:val="single" w:sz="2" w:space="0" w:color="000000"/>
              <w:bottom w:val="single" w:sz="2" w:space="0" w:color="000000"/>
            </w:tcBorders>
            <w:shd w:val="clear" w:color="auto" w:fill="auto"/>
          </w:tcPr>
          <w:p w14:paraId="23AFDFBE" w14:textId="77777777" w:rsidR="001401A6" w:rsidRPr="00AD67C7" w:rsidRDefault="001401A6" w:rsidP="003F44EE">
            <w:pPr>
              <w:spacing w:before="57"/>
              <w:jc w:val="both"/>
              <w:rPr>
                <w:rFonts w:cs="Arial"/>
              </w:rPr>
            </w:pPr>
            <w:r>
              <w:rPr>
                <w:rFonts w:cs="Arial"/>
                <w:b/>
                <w:bCs/>
              </w:rPr>
              <w:t>PROCESSO LICITATÓRIO N.º</w:t>
            </w:r>
          </w:p>
        </w:tc>
        <w:tc>
          <w:tcPr>
            <w:tcW w:w="4703" w:type="dxa"/>
            <w:tcBorders>
              <w:top w:val="single" w:sz="2" w:space="0" w:color="000000"/>
              <w:left w:val="single" w:sz="2" w:space="0" w:color="000000"/>
              <w:bottom w:val="single" w:sz="2" w:space="0" w:color="000000"/>
              <w:right w:val="single" w:sz="2" w:space="0" w:color="000000"/>
            </w:tcBorders>
            <w:shd w:val="clear" w:color="auto" w:fill="auto"/>
          </w:tcPr>
          <w:p w14:paraId="2D273A11" w14:textId="77777777" w:rsidR="001401A6" w:rsidRPr="00AD67C7" w:rsidRDefault="001401A6" w:rsidP="003F44EE">
            <w:pPr>
              <w:spacing w:before="57"/>
              <w:jc w:val="both"/>
              <w:rPr>
                <w:rFonts w:cs="Arial"/>
              </w:rPr>
            </w:pPr>
            <w:r>
              <w:rPr>
                <w:rFonts w:cs="Arial"/>
                <w:b/>
                <w:bCs/>
              </w:rPr>
              <w:t>PROTOCOLO N.º</w:t>
            </w:r>
          </w:p>
        </w:tc>
      </w:tr>
      <w:tr w:rsidR="001401A6" w:rsidRPr="00AD67C7" w14:paraId="1805353B" w14:textId="77777777" w:rsidTr="003F44EE">
        <w:tc>
          <w:tcPr>
            <w:tcW w:w="4667" w:type="dxa"/>
            <w:tcBorders>
              <w:left w:val="single" w:sz="2" w:space="0" w:color="000000"/>
              <w:bottom w:val="single" w:sz="2" w:space="0" w:color="000000"/>
            </w:tcBorders>
            <w:shd w:val="clear" w:color="auto" w:fill="auto"/>
          </w:tcPr>
          <w:p w14:paraId="64F2AAF5" w14:textId="77777777" w:rsidR="001401A6" w:rsidRPr="00AD67C7" w:rsidRDefault="001401A6" w:rsidP="003F44EE">
            <w:pPr>
              <w:spacing w:before="57"/>
              <w:jc w:val="both"/>
              <w:rPr>
                <w:rFonts w:cs="Arial"/>
              </w:rPr>
            </w:pPr>
            <w:r w:rsidRPr="00AD67C7">
              <w:rPr>
                <w:rFonts w:cs="Arial"/>
                <w:b/>
                <w:bCs/>
              </w:rPr>
              <w:t>DATA DE PUBLICAÇÃO:</w:t>
            </w:r>
          </w:p>
        </w:tc>
        <w:tc>
          <w:tcPr>
            <w:tcW w:w="4703" w:type="dxa"/>
            <w:tcBorders>
              <w:left w:val="single" w:sz="2" w:space="0" w:color="000000"/>
              <w:bottom w:val="single" w:sz="2" w:space="0" w:color="000000"/>
              <w:right w:val="single" w:sz="2" w:space="0" w:color="000000"/>
            </w:tcBorders>
            <w:shd w:val="clear" w:color="auto" w:fill="auto"/>
          </w:tcPr>
          <w:p w14:paraId="4C9555B1" w14:textId="77777777" w:rsidR="001401A6" w:rsidRPr="00AD67C7" w:rsidRDefault="001401A6" w:rsidP="003F44EE">
            <w:pPr>
              <w:spacing w:before="57"/>
              <w:jc w:val="both"/>
              <w:rPr>
                <w:rFonts w:cs="Arial"/>
              </w:rPr>
            </w:pPr>
            <w:r w:rsidRPr="00AD67C7">
              <w:rPr>
                <w:rFonts w:cs="Arial"/>
                <w:b/>
                <w:bCs/>
              </w:rPr>
              <w:t xml:space="preserve">VALIDADE DA ATA: </w:t>
            </w:r>
          </w:p>
        </w:tc>
      </w:tr>
    </w:tbl>
    <w:p w14:paraId="1AD7C851" w14:textId="77777777" w:rsidR="001401A6" w:rsidRPr="00AD67C7" w:rsidRDefault="001401A6" w:rsidP="001401A6">
      <w:pPr>
        <w:spacing w:before="57"/>
        <w:jc w:val="both"/>
        <w:rPr>
          <w:rFonts w:cs="Arial"/>
          <w:b/>
          <w:bCs/>
        </w:rPr>
      </w:pPr>
    </w:p>
    <w:p w14:paraId="632C8186" w14:textId="50C0604F" w:rsidR="001401A6" w:rsidRPr="00AD67C7" w:rsidRDefault="001401A6" w:rsidP="001401A6">
      <w:pPr>
        <w:spacing w:before="57"/>
        <w:jc w:val="both"/>
        <w:rPr>
          <w:rFonts w:cs="Arial"/>
        </w:rPr>
      </w:pPr>
      <w:r w:rsidRPr="00AD67C7">
        <w:rPr>
          <w:rFonts w:cs="Arial"/>
        </w:rPr>
        <w:t xml:space="preserve">O Município de Cândido de Abreu, pela Secretaria Municipal </w:t>
      </w:r>
      <w:r>
        <w:rPr>
          <w:rFonts w:cs="Arial"/>
        </w:rPr>
        <w:t>de A</w:t>
      </w:r>
      <w:r w:rsidR="0038581C">
        <w:rPr>
          <w:rFonts w:cs="Arial"/>
        </w:rPr>
        <w:t>ssistência Social</w:t>
      </w:r>
      <w:r w:rsidRPr="00AD67C7">
        <w:rPr>
          <w:rFonts w:cs="Arial"/>
        </w:rPr>
        <w:t xml:space="preserve">, localizado </w:t>
      </w:r>
      <w:r w:rsidR="0038581C" w:rsidRPr="0038581C">
        <w:rPr>
          <w:rFonts w:cs="Arial"/>
        </w:rPr>
        <w:t>Av. Cândido de Abreu - nº 101 - Bela Vista - Cep: 84470-000 - Cândido de Abreu - Para</w:t>
      </w:r>
      <w:r>
        <w:rPr>
          <w:rFonts w:cs="Arial"/>
        </w:rPr>
        <w:t xml:space="preserve">, aqui representado por </w:t>
      </w:r>
      <w:r w:rsidR="00C6656C">
        <w:rPr>
          <w:rFonts w:cs="Arial"/>
        </w:rPr>
        <w:t>MARCOS ROBEERTO CASTRO</w:t>
      </w:r>
      <w:r>
        <w:rPr>
          <w:rFonts w:cs="Arial"/>
        </w:rPr>
        <w:t xml:space="preserve"> Secretário</w:t>
      </w:r>
      <w:r w:rsidRPr="00AD67C7">
        <w:rPr>
          <w:rFonts w:cs="Arial"/>
        </w:rPr>
        <w:t xml:space="preserve"> Municipal</w:t>
      </w:r>
      <w:r>
        <w:rPr>
          <w:rFonts w:cs="Arial"/>
        </w:rPr>
        <w:t xml:space="preserve"> de</w:t>
      </w:r>
      <w:r w:rsidR="00C6656C">
        <w:rPr>
          <w:rFonts w:cs="Arial"/>
        </w:rPr>
        <w:t xml:space="preserve"> Assistência e desenvolvimento Social</w:t>
      </w:r>
      <w:r w:rsidRPr="00AD67C7">
        <w:rPr>
          <w:rFonts w:cs="Arial"/>
        </w:rPr>
        <w:t xml:space="preserve">, nos termos da Lei </w:t>
      </w:r>
      <w:r w:rsidRPr="00AD67C7">
        <w:rPr>
          <w:rFonts w:eastAsia="Calibri" w:cs="Arial"/>
        </w:rPr>
        <w:t>Federal n.º 14.133, de 2021, da Lei Municipal nº 1.435/20</w:t>
      </w:r>
      <w:r>
        <w:rPr>
          <w:rFonts w:eastAsia="Calibri" w:cs="Arial"/>
        </w:rPr>
        <w:t>23</w:t>
      </w:r>
      <w:r w:rsidRPr="00AD67C7">
        <w:rPr>
          <w:rFonts w:cs="Arial"/>
        </w:rPr>
        <w:t>, das demais normas aplicáveis, registra os preços obtidos n</w:t>
      </w:r>
      <w:r>
        <w:rPr>
          <w:rFonts w:cs="Arial"/>
        </w:rPr>
        <w:t>a</w:t>
      </w:r>
      <w:r w:rsidRPr="00AD67C7">
        <w:rPr>
          <w:rFonts w:cs="Arial"/>
        </w:rPr>
        <w:t xml:space="preserve"> </w:t>
      </w:r>
      <w:r>
        <w:rPr>
          <w:rFonts w:cs="Arial"/>
        </w:rPr>
        <w:t>Dispensa de Licitação</w:t>
      </w:r>
      <w:r w:rsidRPr="00AD67C7">
        <w:rPr>
          <w:rFonts w:cs="Arial"/>
        </w:rPr>
        <w:t xml:space="preserve"> n.º </w:t>
      </w:r>
      <w:r w:rsidRPr="003C2B34">
        <w:rPr>
          <w:rFonts w:cs="Arial"/>
          <w:highlight w:val="yellow"/>
        </w:rPr>
        <w:t>xx/2025</w:t>
      </w:r>
      <w:r w:rsidRPr="00AD67C7">
        <w:rPr>
          <w:rFonts w:cs="Arial"/>
        </w:rPr>
        <w:t xml:space="preserve">, por mim homologado, </w:t>
      </w:r>
      <w:r>
        <w:rPr>
          <w:rFonts w:cs="Arial"/>
          <w:iCs/>
          <w:szCs w:val="20"/>
        </w:rPr>
        <w:t xml:space="preserve">para </w:t>
      </w:r>
      <w:r w:rsidR="00C6656C" w:rsidRPr="00C6656C">
        <w:rPr>
          <w:rFonts w:cs="Arial"/>
          <w:iCs/>
          <w:szCs w:val="20"/>
        </w:rPr>
        <w:t xml:space="preserve">Registro de Preços, por um período de 1 ano, podendo ser prorrogado por igual período (com renovação de saldo), </w:t>
      </w:r>
      <w:r w:rsidR="0038581C" w:rsidRPr="0038581C">
        <w:rPr>
          <w:rFonts w:cs="Arial"/>
          <w:iCs/>
          <w:szCs w:val="20"/>
        </w:rPr>
        <w:t>Contratação de empresa especializada para prestação de serviços passeios turísticos para Guaratuba PR. Em atendimento a Secretaria Municipal de Assistência e Desenvolvimento Social</w:t>
      </w:r>
      <w:r w:rsidRPr="00AD67C7">
        <w:rPr>
          <w:rFonts w:cs="Arial"/>
        </w:rPr>
        <w:t>, conforme Termo de Referência (Anexo I</w:t>
      </w:r>
      <w:r>
        <w:rPr>
          <w:rFonts w:cs="Arial"/>
        </w:rPr>
        <w:t>I</w:t>
      </w:r>
      <w:r w:rsidRPr="00AD67C7">
        <w:rPr>
          <w:rFonts w:cs="Arial"/>
        </w:rPr>
        <w:t>), visando atender a demanda do(s) órgão(s) e/ou enti</w:t>
      </w:r>
      <w:r>
        <w:rPr>
          <w:rFonts w:cs="Arial"/>
        </w:rPr>
        <w:t>dade(s) participantes</w:t>
      </w:r>
      <w:r w:rsidRPr="00AD67C7">
        <w:rPr>
          <w:rFonts w:cs="Arial"/>
        </w:rPr>
        <w:t>, nos termos das propostas apresentadas, as quais integram esta Ata de Registro de Preços.</w:t>
      </w:r>
    </w:p>
    <w:p w14:paraId="3D71D110" w14:textId="77777777" w:rsidR="001401A6" w:rsidRPr="00AD67C7" w:rsidRDefault="001401A6" w:rsidP="001401A6">
      <w:pPr>
        <w:spacing w:before="57"/>
        <w:jc w:val="both"/>
        <w:rPr>
          <w:rFonts w:cs="Arial"/>
          <w:b/>
          <w:bCs/>
        </w:rPr>
      </w:pPr>
    </w:p>
    <w:p w14:paraId="526E356B" w14:textId="77777777" w:rsidR="001401A6" w:rsidRPr="00AD67C7" w:rsidRDefault="001401A6" w:rsidP="001401A6">
      <w:pPr>
        <w:spacing w:before="57"/>
        <w:jc w:val="both"/>
        <w:rPr>
          <w:rFonts w:cs="Arial"/>
        </w:rPr>
      </w:pPr>
      <w:r w:rsidRPr="00AD67C7">
        <w:rPr>
          <w:rFonts w:cs="Arial"/>
          <w:b/>
          <w:bCs/>
        </w:rPr>
        <w:t>CLÁUSULA PRIMEIRA – DO OBJETO:</w:t>
      </w:r>
    </w:p>
    <w:p w14:paraId="69042535" w14:textId="64AE9CDD" w:rsidR="001401A6" w:rsidRPr="003C2B34" w:rsidRDefault="001401A6" w:rsidP="005D0691">
      <w:pPr>
        <w:pStyle w:val="PargrafodaLista"/>
        <w:numPr>
          <w:ilvl w:val="1"/>
          <w:numId w:val="9"/>
        </w:numPr>
        <w:jc w:val="both"/>
        <w:rPr>
          <w:rFonts w:cs="Arial"/>
          <w:iCs/>
          <w:szCs w:val="20"/>
        </w:rPr>
      </w:pPr>
      <w:r w:rsidRPr="003C2B34">
        <w:rPr>
          <w:rFonts w:cs="Arial"/>
        </w:rPr>
        <w:t xml:space="preserve">Esta Ata tem por objetivo o registro de preços para </w:t>
      </w:r>
      <w:r w:rsidR="00C6656C" w:rsidRPr="00C6656C">
        <w:rPr>
          <w:rFonts w:cs="Arial"/>
        </w:rPr>
        <w:t xml:space="preserve">Registro de Preços, por um período de 1 ano, podendo ser prorrogado por igual período (com renovação de saldo), para </w:t>
      </w:r>
      <w:r w:rsidR="0038581C" w:rsidRPr="0038581C">
        <w:rPr>
          <w:rFonts w:cs="Arial"/>
        </w:rPr>
        <w:t>Contratação de empresa especializada para prestação de serviços passeios turísticos para Guaratuba PR. Em atendimento a Secretaria Municipal de Assistência e Desenvolvimento Social</w:t>
      </w:r>
      <w:r w:rsidRPr="003C2B34">
        <w:rPr>
          <w:rFonts w:cs="Arial"/>
        </w:rPr>
        <w:t>, conforme as especificações, previsões e exigências contidas no Edital deste certame.</w:t>
      </w:r>
    </w:p>
    <w:p w14:paraId="5F144C33" w14:textId="77777777" w:rsidR="001401A6" w:rsidRDefault="001401A6" w:rsidP="005D0691">
      <w:pPr>
        <w:numPr>
          <w:ilvl w:val="2"/>
          <w:numId w:val="9"/>
        </w:numPr>
        <w:suppressAutoHyphens/>
        <w:spacing w:before="57"/>
        <w:ind w:hanging="436"/>
        <w:jc w:val="both"/>
        <w:rPr>
          <w:rFonts w:cs="Arial"/>
        </w:rPr>
      </w:pPr>
      <w:r w:rsidRPr="00E739C3">
        <w:rPr>
          <w:rFonts w:cs="Arial"/>
        </w:rPr>
        <w:t xml:space="preserve">Este instrumento não obriga a Administração a adquirir as quantidades estimadas neste Pregão Eletrônico, podendo optar pela realização de novas </w:t>
      </w:r>
      <w:r>
        <w:rPr>
          <w:rFonts w:cs="Arial"/>
        </w:rPr>
        <w:t>licitações específicas para contratação dos aludidos serviços</w:t>
      </w:r>
      <w:r w:rsidRPr="00E739C3">
        <w:rPr>
          <w:rFonts w:cs="Arial"/>
        </w:rPr>
        <w:t>, obedecida a legislação pertinente, sendo, porém, assegurada aos detentores do registro constante desta Ata a preferência de fornecimento, em igualdade de condições com os demais licitantes.</w:t>
      </w:r>
    </w:p>
    <w:p w14:paraId="28BC3A96" w14:textId="77777777" w:rsidR="001401A6" w:rsidRDefault="001401A6" w:rsidP="005D0691">
      <w:pPr>
        <w:numPr>
          <w:ilvl w:val="2"/>
          <w:numId w:val="9"/>
        </w:numPr>
        <w:suppressAutoHyphens/>
        <w:spacing w:before="57"/>
        <w:ind w:hanging="436"/>
        <w:jc w:val="both"/>
        <w:rPr>
          <w:rFonts w:cs="Arial"/>
        </w:rPr>
      </w:pPr>
      <w:r w:rsidRPr="00E739C3">
        <w:rPr>
          <w:rFonts w:cs="Arial"/>
        </w:rPr>
        <w:t>Também integram esta Ata de Registro de Preços, vinculando as partes signatárias, as propostas dos fornecedores.</w:t>
      </w:r>
    </w:p>
    <w:p w14:paraId="58206236" w14:textId="77777777" w:rsidR="001401A6" w:rsidRPr="00E739C3" w:rsidRDefault="001401A6" w:rsidP="005D0691">
      <w:pPr>
        <w:numPr>
          <w:ilvl w:val="2"/>
          <w:numId w:val="9"/>
        </w:numPr>
        <w:suppressAutoHyphens/>
        <w:spacing w:before="57"/>
        <w:ind w:hanging="436"/>
        <w:jc w:val="both"/>
        <w:rPr>
          <w:rFonts w:cs="Arial"/>
        </w:rPr>
      </w:pPr>
      <w:r w:rsidRPr="00E739C3">
        <w:rPr>
          <w:rFonts w:cs="Arial"/>
        </w:rPr>
        <w:t xml:space="preserve">Participam deste Registro de Preços, em conformidade com o artigo </w:t>
      </w:r>
      <w:r w:rsidRPr="00E739C3">
        <w:rPr>
          <w:rFonts w:eastAsia="Calibri" w:cs="Arial"/>
        </w:rPr>
        <w:t>30 do Decreto Municipal n.º 112, de 2023</w:t>
      </w:r>
      <w:r w:rsidRPr="00E739C3">
        <w:rPr>
          <w:rFonts w:cs="Arial"/>
        </w:rPr>
        <w:t>, o(s) seguinte(s) órgão(s) e/ou entidade(s):</w:t>
      </w:r>
    </w:p>
    <w:p w14:paraId="6D6483A9" w14:textId="77777777" w:rsidR="001401A6" w:rsidRPr="00AD67C7" w:rsidRDefault="001401A6" w:rsidP="001401A6">
      <w:pPr>
        <w:spacing w:before="57"/>
        <w:jc w:val="both"/>
        <w:rPr>
          <w:rFonts w:cs="Arial"/>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80"/>
      </w:tblGrid>
      <w:tr w:rsidR="001401A6" w:rsidRPr="00AD67C7" w14:paraId="7D6B6841" w14:textId="77777777" w:rsidTr="003F44EE">
        <w:tc>
          <w:tcPr>
            <w:tcW w:w="9680" w:type="dxa"/>
            <w:tcBorders>
              <w:top w:val="single" w:sz="2" w:space="0" w:color="000000"/>
              <w:left w:val="single" w:sz="2" w:space="0" w:color="000000"/>
              <w:bottom w:val="single" w:sz="2" w:space="0" w:color="000000"/>
              <w:right w:val="single" w:sz="2" w:space="0" w:color="000000"/>
            </w:tcBorders>
            <w:shd w:val="clear" w:color="auto" w:fill="auto"/>
          </w:tcPr>
          <w:p w14:paraId="441BE6A0" w14:textId="621CD7A1" w:rsidR="001401A6" w:rsidRPr="00AD67C7" w:rsidRDefault="001401A6" w:rsidP="003F44EE">
            <w:pPr>
              <w:snapToGrid w:val="0"/>
              <w:spacing w:before="57"/>
              <w:ind w:left="6" w:right="-60"/>
              <w:textAlignment w:val="center"/>
              <w:rPr>
                <w:rFonts w:cs="Arial"/>
              </w:rPr>
            </w:pPr>
            <w:r w:rsidRPr="00AD67C7">
              <w:rPr>
                <w:rFonts w:cs="Arial"/>
                <w:b/>
                <w:bCs/>
              </w:rPr>
              <w:t>01 – MUNICÍPIO DE CÂNDIDO DE ABREU – Secretaria</w:t>
            </w:r>
            <w:r>
              <w:rPr>
                <w:rFonts w:cs="Arial"/>
                <w:b/>
                <w:bCs/>
              </w:rPr>
              <w:t xml:space="preserve"> Municipal de </w:t>
            </w:r>
            <w:r w:rsidR="008425BA">
              <w:rPr>
                <w:rFonts w:cs="Arial"/>
                <w:b/>
                <w:bCs/>
              </w:rPr>
              <w:t>Assistência Social</w:t>
            </w:r>
          </w:p>
        </w:tc>
      </w:tr>
    </w:tbl>
    <w:p w14:paraId="1C8B878B" w14:textId="77777777" w:rsidR="001401A6" w:rsidRPr="00AD67C7" w:rsidRDefault="001401A6" w:rsidP="001401A6">
      <w:pPr>
        <w:spacing w:before="57"/>
        <w:jc w:val="center"/>
        <w:rPr>
          <w:rFonts w:cs="Arial"/>
          <w:b/>
          <w:bCs/>
        </w:rPr>
      </w:pPr>
    </w:p>
    <w:p w14:paraId="2FDB91C6" w14:textId="77777777" w:rsidR="001401A6" w:rsidRPr="00AD67C7" w:rsidRDefault="001401A6" w:rsidP="001401A6">
      <w:pPr>
        <w:spacing w:before="57"/>
        <w:jc w:val="both"/>
        <w:rPr>
          <w:rFonts w:cs="Arial"/>
        </w:rPr>
      </w:pPr>
      <w:r w:rsidRPr="00AD67C7">
        <w:rPr>
          <w:rFonts w:cs="Arial"/>
          <w:b/>
          <w:bCs/>
        </w:rPr>
        <w:t xml:space="preserve">CLÁUSULA SEGUNDA </w:t>
      </w:r>
      <w:r w:rsidRPr="00AD67C7">
        <w:rPr>
          <w:rFonts w:cs="Arial"/>
        </w:rPr>
        <w:t xml:space="preserve">– </w:t>
      </w:r>
      <w:r w:rsidRPr="00AD67C7">
        <w:rPr>
          <w:rFonts w:cs="Arial"/>
          <w:b/>
          <w:bCs/>
        </w:rPr>
        <w:t>DOS PREÇOS:</w:t>
      </w:r>
    </w:p>
    <w:p w14:paraId="15742E33" w14:textId="77777777" w:rsidR="001401A6" w:rsidRPr="00AD67C7" w:rsidRDefault="001401A6" w:rsidP="005D0691">
      <w:pPr>
        <w:numPr>
          <w:ilvl w:val="1"/>
          <w:numId w:val="8"/>
        </w:numPr>
        <w:suppressAutoHyphens/>
        <w:spacing w:before="57"/>
        <w:jc w:val="both"/>
        <w:rPr>
          <w:rFonts w:cs="Arial"/>
        </w:rPr>
      </w:pPr>
      <w:r w:rsidRPr="00AD67C7">
        <w:rPr>
          <w:rFonts w:cs="Arial"/>
        </w:rPr>
        <w:t>Registram-se o(s) preços(s) do(s) bem(ns) ofertado(s) pelo(s) fornecedor(es), nos seguintes termos:</w:t>
      </w:r>
    </w:p>
    <w:p w14:paraId="251D2921" w14:textId="77777777" w:rsidR="001401A6" w:rsidRPr="00AD67C7" w:rsidRDefault="001401A6" w:rsidP="001401A6">
      <w:pPr>
        <w:spacing w:before="57"/>
        <w:ind w:left="-15"/>
        <w:jc w:val="both"/>
        <w:rPr>
          <w:rFonts w:cs="Arial"/>
        </w:rPr>
      </w:pPr>
      <w:r w:rsidRPr="00AD67C7">
        <w:rPr>
          <w:rFonts w:cs="Arial"/>
          <w:b/>
          <w:bCs/>
        </w:rPr>
        <w:t xml:space="preserve">LOTE 01 </w:t>
      </w:r>
      <w:r w:rsidRPr="00AD67C7">
        <w:rPr>
          <w:rFonts w:cs="Arial"/>
        </w:rPr>
        <w:t>– adjudicado para [NOME DO ARREMATANTE, CNPJ E ENDEREÇO], representado por [NOME DO REPRESENTANTE, RG, CPF, QUALIFICAÇÃO, ENDEREÇO, EMAIL E TELEFONE], conforme quadro a seguir:</w:t>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738"/>
        <w:gridCol w:w="1757"/>
        <w:gridCol w:w="1927"/>
        <w:gridCol w:w="1415"/>
        <w:gridCol w:w="1305"/>
        <w:gridCol w:w="1190"/>
        <w:gridCol w:w="1395"/>
      </w:tblGrid>
      <w:tr w:rsidR="001401A6" w:rsidRPr="00AD67C7" w14:paraId="39D75DDE" w14:textId="77777777" w:rsidTr="003F44EE">
        <w:tc>
          <w:tcPr>
            <w:tcW w:w="738" w:type="dxa"/>
            <w:tcBorders>
              <w:top w:val="single" w:sz="2" w:space="0" w:color="000000"/>
              <w:left w:val="single" w:sz="2" w:space="0" w:color="000000"/>
              <w:bottom w:val="single" w:sz="2" w:space="0" w:color="000000"/>
            </w:tcBorders>
            <w:shd w:val="clear" w:color="auto" w:fill="E6E6FF"/>
            <w:vAlign w:val="center"/>
          </w:tcPr>
          <w:p w14:paraId="6ABF9F38" w14:textId="77777777" w:rsidR="001401A6" w:rsidRPr="00AD67C7" w:rsidRDefault="001401A6" w:rsidP="003F44EE">
            <w:pPr>
              <w:spacing w:before="57"/>
              <w:jc w:val="center"/>
              <w:rPr>
                <w:rFonts w:cs="Arial"/>
              </w:rPr>
            </w:pPr>
            <w:r w:rsidRPr="00AD67C7">
              <w:rPr>
                <w:rFonts w:cs="Arial"/>
                <w:b/>
                <w:bCs/>
              </w:rPr>
              <w:t>Lote 1</w:t>
            </w:r>
          </w:p>
        </w:tc>
        <w:tc>
          <w:tcPr>
            <w:tcW w:w="1757" w:type="dxa"/>
            <w:tcBorders>
              <w:top w:val="single" w:sz="2" w:space="0" w:color="000000"/>
              <w:left w:val="single" w:sz="2" w:space="0" w:color="000000"/>
              <w:bottom w:val="single" w:sz="2" w:space="0" w:color="000000"/>
            </w:tcBorders>
            <w:shd w:val="clear" w:color="auto" w:fill="E6E6FF"/>
            <w:vAlign w:val="center"/>
          </w:tcPr>
          <w:p w14:paraId="544C0514" w14:textId="77777777" w:rsidR="001401A6" w:rsidRPr="00AD67C7" w:rsidRDefault="001401A6" w:rsidP="003F44EE">
            <w:pPr>
              <w:spacing w:before="57"/>
              <w:jc w:val="center"/>
              <w:rPr>
                <w:rFonts w:cs="Arial"/>
              </w:rPr>
            </w:pPr>
            <w:r w:rsidRPr="00AD67C7">
              <w:rPr>
                <w:rFonts w:cs="Arial"/>
                <w:b/>
                <w:bCs/>
              </w:rPr>
              <w:t>Descrição do objeto</w:t>
            </w:r>
          </w:p>
        </w:tc>
        <w:tc>
          <w:tcPr>
            <w:tcW w:w="1927" w:type="dxa"/>
            <w:tcBorders>
              <w:top w:val="single" w:sz="2" w:space="0" w:color="000000"/>
              <w:left w:val="single" w:sz="2" w:space="0" w:color="000000"/>
              <w:bottom w:val="single" w:sz="2" w:space="0" w:color="000000"/>
            </w:tcBorders>
            <w:shd w:val="clear" w:color="auto" w:fill="E6E6FF"/>
            <w:vAlign w:val="center"/>
          </w:tcPr>
          <w:p w14:paraId="036BB306" w14:textId="77777777" w:rsidR="001401A6" w:rsidRPr="00AD67C7" w:rsidRDefault="001401A6" w:rsidP="003F44EE">
            <w:pPr>
              <w:spacing w:before="57"/>
              <w:jc w:val="center"/>
              <w:rPr>
                <w:rFonts w:cs="Arial"/>
              </w:rPr>
            </w:pPr>
            <w:r w:rsidRPr="00AD67C7">
              <w:rPr>
                <w:rFonts w:cs="Arial"/>
                <w:b/>
                <w:bCs/>
              </w:rPr>
              <w:t>Exigências complementares</w:t>
            </w:r>
          </w:p>
        </w:tc>
        <w:tc>
          <w:tcPr>
            <w:tcW w:w="1415" w:type="dxa"/>
            <w:tcBorders>
              <w:top w:val="single" w:sz="2" w:space="0" w:color="000000"/>
              <w:left w:val="single" w:sz="2" w:space="0" w:color="000000"/>
              <w:bottom w:val="single" w:sz="2" w:space="0" w:color="000000"/>
            </w:tcBorders>
            <w:shd w:val="clear" w:color="auto" w:fill="E6E6FF"/>
            <w:vAlign w:val="center"/>
          </w:tcPr>
          <w:p w14:paraId="55BFB017" w14:textId="77777777" w:rsidR="001401A6" w:rsidRPr="00AD67C7" w:rsidRDefault="001401A6" w:rsidP="003F44EE">
            <w:pPr>
              <w:spacing w:before="57"/>
              <w:jc w:val="center"/>
              <w:rPr>
                <w:rFonts w:cs="Arial"/>
              </w:rPr>
            </w:pPr>
            <w:r w:rsidRPr="00AD67C7">
              <w:rPr>
                <w:rFonts w:cs="Arial"/>
                <w:b/>
                <w:bCs/>
              </w:rPr>
              <w:t>Quantidade</w:t>
            </w:r>
          </w:p>
        </w:tc>
        <w:tc>
          <w:tcPr>
            <w:tcW w:w="1305" w:type="dxa"/>
            <w:tcBorders>
              <w:top w:val="single" w:sz="2" w:space="0" w:color="000000"/>
              <w:left w:val="single" w:sz="2" w:space="0" w:color="000000"/>
              <w:bottom w:val="single" w:sz="2" w:space="0" w:color="000000"/>
            </w:tcBorders>
            <w:shd w:val="clear" w:color="auto" w:fill="E6E6FF"/>
            <w:vAlign w:val="center"/>
          </w:tcPr>
          <w:p w14:paraId="35D34410" w14:textId="77777777" w:rsidR="001401A6" w:rsidRPr="00AD67C7" w:rsidRDefault="001401A6" w:rsidP="003F44EE">
            <w:pPr>
              <w:spacing w:before="57"/>
              <w:jc w:val="center"/>
              <w:rPr>
                <w:rFonts w:cs="Arial"/>
              </w:rPr>
            </w:pPr>
            <w:r w:rsidRPr="00AD67C7">
              <w:rPr>
                <w:rFonts w:cs="Arial"/>
                <w:b/>
                <w:bCs/>
              </w:rPr>
              <w:t>Unidade de medida</w:t>
            </w:r>
          </w:p>
        </w:tc>
        <w:tc>
          <w:tcPr>
            <w:tcW w:w="1190" w:type="dxa"/>
            <w:tcBorders>
              <w:top w:val="single" w:sz="2" w:space="0" w:color="000000"/>
              <w:left w:val="single" w:sz="2" w:space="0" w:color="000000"/>
              <w:bottom w:val="single" w:sz="2" w:space="0" w:color="000000"/>
            </w:tcBorders>
            <w:shd w:val="clear" w:color="auto" w:fill="E6E6FF"/>
            <w:vAlign w:val="center"/>
          </w:tcPr>
          <w:p w14:paraId="04E6EE43" w14:textId="77777777" w:rsidR="001401A6" w:rsidRPr="00AD67C7" w:rsidRDefault="001401A6" w:rsidP="003F44EE">
            <w:pPr>
              <w:spacing w:before="57"/>
              <w:jc w:val="center"/>
              <w:rPr>
                <w:rFonts w:cs="Arial"/>
              </w:rPr>
            </w:pPr>
            <w:r w:rsidRPr="00AD67C7">
              <w:rPr>
                <w:rFonts w:cs="Arial"/>
                <w:b/>
                <w:bCs/>
              </w:rPr>
              <w:t>Preço Unitário Registrado</w:t>
            </w:r>
          </w:p>
        </w:tc>
        <w:tc>
          <w:tcPr>
            <w:tcW w:w="1395"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2A4F28A7" w14:textId="77777777" w:rsidR="001401A6" w:rsidRPr="00AD67C7" w:rsidRDefault="001401A6" w:rsidP="003F44EE">
            <w:pPr>
              <w:spacing w:before="57"/>
              <w:jc w:val="center"/>
              <w:rPr>
                <w:rFonts w:cs="Arial"/>
              </w:rPr>
            </w:pPr>
            <w:r w:rsidRPr="00AD67C7">
              <w:rPr>
                <w:rFonts w:cs="Arial"/>
                <w:b/>
                <w:bCs/>
              </w:rPr>
              <w:t>Validade da Ata</w:t>
            </w:r>
          </w:p>
        </w:tc>
      </w:tr>
      <w:tr w:rsidR="001401A6" w:rsidRPr="00AD67C7" w14:paraId="1E5E96D7" w14:textId="77777777" w:rsidTr="003F44EE">
        <w:tc>
          <w:tcPr>
            <w:tcW w:w="738" w:type="dxa"/>
            <w:tcBorders>
              <w:left w:val="single" w:sz="2" w:space="0" w:color="000000"/>
              <w:bottom w:val="single" w:sz="2" w:space="0" w:color="000000"/>
            </w:tcBorders>
            <w:shd w:val="clear" w:color="auto" w:fill="auto"/>
            <w:vAlign w:val="center"/>
          </w:tcPr>
          <w:p w14:paraId="1638E744" w14:textId="77777777" w:rsidR="001401A6" w:rsidRPr="00AD67C7" w:rsidRDefault="001401A6" w:rsidP="003F44EE">
            <w:pPr>
              <w:spacing w:before="57"/>
              <w:jc w:val="center"/>
              <w:rPr>
                <w:rFonts w:cs="Arial"/>
              </w:rPr>
            </w:pPr>
            <w:r w:rsidRPr="00AD67C7">
              <w:rPr>
                <w:rFonts w:cs="Arial"/>
              </w:rPr>
              <w:lastRenderedPageBreak/>
              <w:t>Item 1</w:t>
            </w:r>
          </w:p>
        </w:tc>
        <w:tc>
          <w:tcPr>
            <w:tcW w:w="1757" w:type="dxa"/>
            <w:tcBorders>
              <w:left w:val="single" w:sz="2" w:space="0" w:color="000000"/>
              <w:bottom w:val="single" w:sz="2" w:space="0" w:color="000000"/>
            </w:tcBorders>
            <w:shd w:val="clear" w:color="auto" w:fill="FFFF00"/>
            <w:vAlign w:val="center"/>
          </w:tcPr>
          <w:p w14:paraId="200CD879" w14:textId="77777777" w:rsidR="001401A6" w:rsidRPr="00AD67C7" w:rsidRDefault="001401A6" w:rsidP="003F44EE">
            <w:pPr>
              <w:snapToGrid w:val="0"/>
              <w:spacing w:before="57"/>
              <w:jc w:val="center"/>
              <w:rPr>
                <w:rFonts w:cs="Arial"/>
              </w:rPr>
            </w:pPr>
          </w:p>
        </w:tc>
        <w:tc>
          <w:tcPr>
            <w:tcW w:w="1927" w:type="dxa"/>
            <w:tcBorders>
              <w:left w:val="single" w:sz="2" w:space="0" w:color="000000"/>
              <w:bottom w:val="single" w:sz="2" w:space="0" w:color="000000"/>
            </w:tcBorders>
            <w:shd w:val="clear" w:color="auto" w:fill="FFFF00"/>
            <w:vAlign w:val="center"/>
          </w:tcPr>
          <w:p w14:paraId="27D95959" w14:textId="77777777" w:rsidR="001401A6" w:rsidRPr="00AD67C7" w:rsidRDefault="001401A6" w:rsidP="003F44EE">
            <w:pPr>
              <w:snapToGrid w:val="0"/>
              <w:spacing w:before="57"/>
              <w:jc w:val="center"/>
              <w:rPr>
                <w:rFonts w:cs="Arial"/>
              </w:rPr>
            </w:pPr>
          </w:p>
        </w:tc>
        <w:tc>
          <w:tcPr>
            <w:tcW w:w="1415" w:type="dxa"/>
            <w:tcBorders>
              <w:left w:val="single" w:sz="2" w:space="0" w:color="000000"/>
              <w:bottom w:val="single" w:sz="2" w:space="0" w:color="000000"/>
            </w:tcBorders>
            <w:shd w:val="clear" w:color="auto" w:fill="FFFF00"/>
            <w:vAlign w:val="center"/>
          </w:tcPr>
          <w:p w14:paraId="5845786F" w14:textId="77777777" w:rsidR="001401A6" w:rsidRPr="00AD67C7" w:rsidRDefault="001401A6" w:rsidP="003F44EE">
            <w:pPr>
              <w:snapToGrid w:val="0"/>
              <w:spacing w:before="57"/>
              <w:jc w:val="center"/>
              <w:rPr>
                <w:rFonts w:cs="Arial"/>
              </w:rPr>
            </w:pPr>
          </w:p>
        </w:tc>
        <w:tc>
          <w:tcPr>
            <w:tcW w:w="1305" w:type="dxa"/>
            <w:tcBorders>
              <w:left w:val="single" w:sz="2" w:space="0" w:color="000000"/>
              <w:bottom w:val="single" w:sz="2" w:space="0" w:color="000000"/>
            </w:tcBorders>
            <w:shd w:val="clear" w:color="auto" w:fill="FFFF00"/>
            <w:vAlign w:val="center"/>
          </w:tcPr>
          <w:p w14:paraId="7C2A10A3" w14:textId="77777777" w:rsidR="001401A6" w:rsidRPr="00AD67C7" w:rsidRDefault="001401A6" w:rsidP="003F44EE">
            <w:pPr>
              <w:snapToGrid w:val="0"/>
              <w:spacing w:before="57"/>
              <w:jc w:val="center"/>
              <w:rPr>
                <w:rFonts w:cs="Arial"/>
              </w:rPr>
            </w:pPr>
          </w:p>
        </w:tc>
        <w:tc>
          <w:tcPr>
            <w:tcW w:w="1190" w:type="dxa"/>
            <w:tcBorders>
              <w:left w:val="single" w:sz="2" w:space="0" w:color="000000"/>
              <w:bottom w:val="single" w:sz="2" w:space="0" w:color="000000"/>
            </w:tcBorders>
            <w:shd w:val="clear" w:color="auto" w:fill="FFFF00"/>
            <w:vAlign w:val="center"/>
          </w:tcPr>
          <w:p w14:paraId="74CD4701" w14:textId="77777777" w:rsidR="001401A6" w:rsidRPr="00AD67C7" w:rsidRDefault="001401A6" w:rsidP="003F44EE">
            <w:pPr>
              <w:snapToGrid w:val="0"/>
              <w:spacing w:before="57"/>
              <w:jc w:val="center"/>
              <w:rPr>
                <w:rFonts w:cs="Arial"/>
              </w:rPr>
            </w:pPr>
          </w:p>
        </w:tc>
        <w:tc>
          <w:tcPr>
            <w:tcW w:w="1395" w:type="dxa"/>
            <w:tcBorders>
              <w:left w:val="single" w:sz="2" w:space="0" w:color="000000"/>
              <w:bottom w:val="single" w:sz="2" w:space="0" w:color="000000"/>
              <w:right w:val="single" w:sz="2" w:space="0" w:color="000000"/>
            </w:tcBorders>
            <w:shd w:val="clear" w:color="auto" w:fill="FFFF00"/>
            <w:vAlign w:val="center"/>
          </w:tcPr>
          <w:p w14:paraId="0229F311" w14:textId="77777777" w:rsidR="001401A6" w:rsidRPr="00AD67C7" w:rsidRDefault="001401A6" w:rsidP="003F44EE">
            <w:pPr>
              <w:snapToGrid w:val="0"/>
              <w:spacing w:before="57"/>
              <w:jc w:val="center"/>
              <w:rPr>
                <w:rFonts w:cs="Arial"/>
              </w:rPr>
            </w:pPr>
          </w:p>
        </w:tc>
      </w:tr>
    </w:tbl>
    <w:p w14:paraId="2DCD6A69" w14:textId="77777777" w:rsidR="001401A6" w:rsidRPr="00AD67C7" w:rsidRDefault="001401A6" w:rsidP="001401A6">
      <w:pPr>
        <w:spacing w:before="57"/>
        <w:ind w:left="-15"/>
        <w:jc w:val="both"/>
        <w:rPr>
          <w:rFonts w:cs="Arial"/>
          <w:b/>
          <w:bCs/>
        </w:rPr>
      </w:pPr>
    </w:p>
    <w:p w14:paraId="3C780062" w14:textId="77777777" w:rsidR="001401A6" w:rsidRPr="00AD67C7" w:rsidRDefault="001401A6" w:rsidP="001401A6">
      <w:pPr>
        <w:spacing w:before="57"/>
        <w:jc w:val="both"/>
        <w:rPr>
          <w:rFonts w:cs="Arial"/>
        </w:rPr>
      </w:pPr>
      <w:r w:rsidRPr="00AD67C7">
        <w:rPr>
          <w:rFonts w:cs="Arial"/>
          <w:b/>
          <w:bCs/>
        </w:rPr>
        <w:t>CLÁUSULA TERCEIRA – VIGÊNCIA</w:t>
      </w:r>
    </w:p>
    <w:p w14:paraId="62B378F4" w14:textId="77777777" w:rsidR="001401A6" w:rsidRPr="00E739C3" w:rsidRDefault="001401A6" w:rsidP="005D0691">
      <w:pPr>
        <w:numPr>
          <w:ilvl w:val="1"/>
          <w:numId w:val="10"/>
        </w:numPr>
        <w:suppressAutoHyphens/>
        <w:spacing w:before="57"/>
        <w:jc w:val="both"/>
        <w:rPr>
          <w:rFonts w:cs="Arial"/>
        </w:rPr>
      </w:pPr>
      <w:r w:rsidRPr="00AD67C7">
        <w:rPr>
          <w:rFonts w:eastAsia="Calibri" w:cs="Arial"/>
        </w:rPr>
        <w:t xml:space="preserve">Esta Ata de Registro de Preços, documento vinculante para o Contratado, terá a vigência de </w:t>
      </w:r>
      <w:r>
        <w:rPr>
          <w:rFonts w:eastAsia="Calibri" w:cs="Arial"/>
        </w:rPr>
        <w:t>60 (sessenta) dias</w:t>
      </w:r>
      <w:r w:rsidRPr="00AD67C7">
        <w:rPr>
          <w:rFonts w:eastAsia="Calibri" w:cs="Arial"/>
        </w:rPr>
        <w:t>, podendo este prazo ser prorrogado uma vez, por igual período, desde que demonstrada a vantajosidade, com efeitos a contar da publicação do extrato da ata no Diário Oficial do Município</w:t>
      </w:r>
      <w:r>
        <w:rPr>
          <w:rFonts w:eastAsia="Calibri" w:cs="Arial"/>
        </w:rPr>
        <w:t>.</w:t>
      </w:r>
    </w:p>
    <w:p w14:paraId="1A34222D" w14:textId="77777777" w:rsidR="001401A6" w:rsidRPr="00E739C3" w:rsidRDefault="001401A6" w:rsidP="005D0691">
      <w:pPr>
        <w:numPr>
          <w:ilvl w:val="1"/>
          <w:numId w:val="10"/>
        </w:numPr>
        <w:suppressAutoHyphens/>
        <w:spacing w:before="57"/>
        <w:jc w:val="both"/>
        <w:rPr>
          <w:rFonts w:cs="Arial"/>
        </w:rPr>
      </w:pPr>
      <w:r w:rsidRPr="00E739C3">
        <w:rPr>
          <w:rFonts w:eastAsia="Calibri" w:cs="Arial"/>
        </w:rPr>
        <w:t>No ato de prorrogação da vigência da ata de registro de preços poderá haver a renovação dos quantitativos registrados, até o limite do quantitativo original.</w:t>
      </w:r>
    </w:p>
    <w:p w14:paraId="5D0FE3A6" w14:textId="77777777" w:rsidR="001401A6" w:rsidRPr="00E739C3" w:rsidRDefault="001401A6" w:rsidP="005D0691">
      <w:pPr>
        <w:numPr>
          <w:ilvl w:val="1"/>
          <w:numId w:val="10"/>
        </w:numPr>
        <w:suppressAutoHyphens/>
        <w:spacing w:before="57"/>
        <w:jc w:val="both"/>
        <w:rPr>
          <w:rFonts w:cs="Arial"/>
        </w:rPr>
      </w:pPr>
      <w:r w:rsidRPr="00E739C3">
        <w:rPr>
          <w:rFonts w:eastAsia="Calibri" w:cs="Arial"/>
        </w:rPr>
        <w:t>O ato de prorrogação da vigência da ata deverá indicar expressamente o prazo de prorrogação e o quantitativo renovado.</w:t>
      </w:r>
    </w:p>
    <w:p w14:paraId="459D4633" w14:textId="77777777" w:rsidR="001401A6" w:rsidRPr="00AD67C7" w:rsidRDefault="001401A6" w:rsidP="001401A6">
      <w:pPr>
        <w:spacing w:before="57"/>
        <w:jc w:val="both"/>
        <w:rPr>
          <w:rFonts w:cs="Arial"/>
        </w:rPr>
      </w:pPr>
    </w:p>
    <w:p w14:paraId="3D9AE5C6" w14:textId="77777777" w:rsidR="001401A6" w:rsidRPr="00AD67C7" w:rsidRDefault="001401A6" w:rsidP="001401A6">
      <w:pPr>
        <w:spacing w:before="57"/>
        <w:jc w:val="both"/>
        <w:rPr>
          <w:rFonts w:cs="Arial"/>
        </w:rPr>
      </w:pPr>
      <w:r w:rsidRPr="00AD67C7">
        <w:rPr>
          <w:rFonts w:eastAsia="Calibri" w:cs="Arial"/>
          <w:b/>
          <w:bCs/>
        </w:rPr>
        <w:t>CLÁUSULA QUARTA – COMPROMISSO DO FORNECEDOR</w:t>
      </w:r>
    </w:p>
    <w:p w14:paraId="7A6DAF33" w14:textId="77777777" w:rsidR="001401A6" w:rsidRPr="00AD67C7" w:rsidRDefault="001401A6" w:rsidP="005D0691">
      <w:pPr>
        <w:numPr>
          <w:ilvl w:val="1"/>
          <w:numId w:val="11"/>
        </w:numPr>
        <w:suppressAutoHyphens/>
        <w:spacing w:before="57"/>
        <w:jc w:val="both"/>
        <w:rPr>
          <w:rFonts w:cs="Arial"/>
        </w:rPr>
      </w:pPr>
      <w:r w:rsidRPr="00AD67C7">
        <w:rPr>
          <w:rFonts w:eastAsia="Calibri"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5CE7224C" w14:textId="77777777" w:rsidR="001401A6" w:rsidRPr="00AD67C7" w:rsidRDefault="001401A6" w:rsidP="001401A6">
      <w:pPr>
        <w:spacing w:before="57"/>
        <w:jc w:val="both"/>
        <w:rPr>
          <w:rFonts w:cs="Arial"/>
        </w:rPr>
      </w:pPr>
    </w:p>
    <w:p w14:paraId="2A1BB7AB" w14:textId="77777777" w:rsidR="001401A6" w:rsidRPr="00AD67C7" w:rsidRDefault="001401A6" w:rsidP="001401A6">
      <w:pPr>
        <w:spacing w:before="57"/>
        <w:ind w:left="-15"/>
        <w:jc w:val="both"/>
        <w:rPr>
          <w:rFonts w:cs="Arial"/>
        </w:rPr>
      </w:pPr>
      <w:r w:rsidRPr="00AD67C7">
        <w:rPr>
          <w:rFonts w:cs="Arial"/>
          <w:b/>
          <w:bCs/>
          <w:color w:val="000000"/>
        </w:rPr>
        <w:t xml:space="preserve">CLÁUSULA QUINTA – DA REVISÃO E </w:t>
      </w:r>
      <w:r w:rsidRPr="00AD67C7">
        <w:rPr>
          <w:rFonts w:eastAsia="Calibri" w:cs="Arial"/>
          <w:b/>
          <w:bCs/>
          <w:color w:val="000000"/>
        </w:rPr>
        <w:t>ATUALIZAÇÃO</w:t>
      </w:r>
      <w:r w:rsidRPr="00AD67C7">
        <w:rPr>
          <w:rFonts w:cs="Arial"/>
          <w:b/>
          <w:bCs/>
          <w:color w:val="000000"/>
        </w:rPr>
        <w:t xml:space="preserve"> DOS PREÇOS REGISTRADOS:</w:t>
      </w:r>
    </w:p>
    <w:p w14:paraId="0461F0D8" w14:textId="77777777" w:rsidR="001401A6" w:rsidRDefault="001401A6" w:rsidP="005D0691">
      <w:pPr>
        <w:numPr>
          <w:ilvl w:val="1"/>
          <w:numId w:val="12"/>
        </w:numPr>
        <w:tabs>
          <w:tab w:val="left" w:pos="302"/>
        </w:tabs>
        <w:suppressAutoHyphens/>
        <w:spacing w:before="57"/>
        <w:ind w:right="-55"/>
        <w:jc w:val="both"/>
        <w:rPr>
          <w:rFonts w:eastAsia="Myriad Pro" w:cs="Arial"/>
          <w:color w:val="000000"/>
        </w:rPr>
      </w:pPr>
      <w:r w:rsidRPr="00AD67C7">
        <w:rPr>
          <w:rFonts w:eastAsia="Myriad Pro" w:cs="Arial"/>
          <w:color w:val="000000"/>
        </w:rPr>
        <w:t>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3C613A27" w14:textId="77777777" w:rsidR="001401A6" w:rsidRDefault="001401A6" w:rsidP="005D0691">
      <w:pPr>
        <w:numPr>
          <w:ilvl w:val="2"/>
          <w:numId w:val="12"/>
        </w:numPr>
        <w:tabs>
          <w:tab w:val="left" w:pos="302"/>
        </w:tabs>
        <w:suppressAutoHyphens/>
        <w:spacing w:before="57"/>
        <w:ind w:right="-55" w:hanging="436"/>
        <w:jc w:val="both"/>
        <w:rPr>
          <w:rFonts w:eastAsia="Myriad Pro" w:cs="Arial"/>
          <w:color w:val="000000"/>
        </w:rPr>
      </w:pPr>
      <w:r w:rsidRPr="00E739C3">
        <w:rPr>
          <w:rFonts w:eastAsia="Myriad Pro" w:cs="Arial"/>
          <w:color w:val="000000"/>
        </w:rPr>
        <w:t>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14:paraId="7900C008" w14:textId="77777777" w:rsidR="001401A6" w:rsidRDefault="001401A6" w:rsidP="005D0691">
      <w:pPr>
        <w:numPr>
          <w:ilvl w:val="3"/>
          <w:numId w:val="12"/>
        </w:numPr>
        <w:tabs>
          <w:tab w:val="left" w:pos="302"/>
        </w:tabs>
        <w:suppressAutoHyphens/>
        <w:spacing w:before="57"/>
        <w:ind w:right="-55" w:hanging="153"/>
        <w:jc w:val="both"/>
        <w:rPr>
          <w:rFonts w:eastAsia="Myriad Pro" w:cs="Arial"/>
          <w:color w:val="000000"/>
        </w:rPr>
      </w:pPr>
      <w:r w:rsidRPr="00E739C3">
        <w:rPr>
          <w:rFonts w:eastAsia="Myriad Pro" w:cs="Arial"/>
          <w:color w:val="000000"/>
        </w:rPr>
        <w:t>O reajuste dos preços depende de pedido do fornecedor do item registrado, que deve ser protocolado até trinta dias antes do fim do período acima enunciado.</w:t>
      </w:r>
    </w:p>
    <w:p w14:paraId="2CD3F941" w14:textId="77777777" w:rsidR="001401A6" w:rsidRPr="00E739C3" w:rsidRDefault="001401A6" w:rsidP="005D0691">
      <w:pPr>
        <w:numPr>
          <w:ilvl w:val="3"/>
          <w:numId w:val="12"/>
        </w:numPr>
        <w:tabs>
          <w:tab w:val="left" w:pos="302"/>
        </w:tabs>
        <w:suppressAutoHyphens/>
        <w:spacing w:before="57"/>
        <w:ind w:right="-55" w:hanging="153"/>
        <w:jc w:val="both"/>
        <w:rPr>
          <w:rFonts w:eastAsia="Myriad Pro" w:cs="Arial"/>
          <w:color w:val="000000"/>
        </w:rPr>
      </w:pPr>
      <w:r w:rsidRPr="00E739C3">
        <w:rPr>
          <w:rFonts w:eastAsia="Myriad Pro" w:cs="Arial"/>
          <w:color w:val="000000"/>
        </w:rPr>
        <w:t>O transcurso do período citado no item 5.1.1 sem o requerimento do fornecedor implica preclusão.</w:t>
      </w:r>
    </w:p>
    <w:p w14:paraId="5B0E0050" w14:textId="77777777" w:rsidR="001401A6" w:rsidRPr="00AD67C7" w:rsidRDefault="001401A6" w:rsidP="001401A6">
      <w:pPr>
        <w:tabs>
          <w:tab w:val="left" w:pos="302"/>
        </w:tabs>
        <w:spacing w:before="57"/>
        <w:ind w:left="9" w:right="-55"/>
        <w:jc w:val="both"/>
        <w:rPr>
          <w:rFonts w:cs="Arial"/>
        </w:rPr>
      </w:pPr>
    </w:p>
    <w:p w14:paraId="432EE4C3" w14:textId="77777777" w:rsidR="001401A6" w:rsidRPr="00AD67C7" w:rsidRDefault="001401A6" w:rsidP="001401A6">
      <w:pPr>
        <w:spacing w:before="57"/>
        <w:jc w:val="both"/>
        <w:rPr>
          <w:rFonts w:cs="Arial"/>
        </w:rPr>
      </w:pPr>
      <w:r w:rsidRPr="00AD67C7">
        <w:rPr>
          <w:rFonts w:cs="Arial"/>
          <w:b/>
          <w:bCs/>
        </w:rPr>
        <w:t>CLÁUSULA SEXTA –</w:t>
      </w:r>
      <w:r w:rsidRPr="00AD67C7">
        <w:rPr>
          <w:rFonts w:cs="Arial"/>
        </w:rPr>
        <w:t xml:space="preserve"> </w:t>
      </w:r>
      <w:r w:rsidRPr="00AD67C7">
        <w:rPr>
          <w:rFonts w:cs="Arial"/>
          <w:b/>
          <w:bCs/>
        </w:rPr>
        <w:t>DO CANCELAMENTO DO PREÇO REGISTRADO PELO FORNECEDOR</w:t>
      </w:r>
    </w:p>
    <w:p w14:paraId="790AF5A9" w14:textId="77777777" w:rsidR="001401A6" w:rsidRDefault="001401A6" w:rsidP="005D0691">
      <w:pPr>
        <w:numPr>
          <w:ilvl w:val="1"/>
          <w:numId w:val="14"/>
        </w:numPr>
        <w:suppressAutoHyphens/>
        <w:spacing w:before="57"/>
        <w:jc w:val="both"/>
        <w:rPr>
          <w:rFonts w:cs="Arial"/>
        </w:rPr>
      </w:pPr>
      <w:bookmarkStart w:id="14" w:name="1635084"/>
      <w:bookmarkEnd w:id="14"/>
      <w:r w:rsidRPr="00AD67C7">
        <w:rPr>
          <w:rFonts w:cs="Arial"/>
        </w:rPr>
        <w:t>O registro do preço do fornecedor será cancelado pelo órgão gerenciador quando o fornecedor:</w:t>
      </w:r>
    </w:p>
    <w:p w14:paraId="347F5905" w14:textId="77777777" w:rsidR="001401A6" w:rsidRPr="002834A7" w:rsidRDefault="001401A6" w:rsidP="005D0691">
      <w:pPr>
        <w:numPr>
          <w:ilvl w:val="2"/>
          <w:numId w:val="14"/>
        </w:numPr>
        <w:suppressAutoHyphens/>
        <w:spacing w:before="57"/>
        <w:ind w:hanging="436"/>
        <w:jc w:val="both"/>
        <w:rPr>
          <w:rFonts w:cs="Arial"/>
        </w:rPr>
      </w:pPr>
      <w:r w:rsidRPr="002834A7">
        <w:rPr>
          <w:rFonts w:eastAsia="Calibri" w:cs="Arial"/>
        </w:rPr>
        <w:t>For liberado;</w:t>
      </w:r>
    </w:p>
    <w:p w14:paraId="1486DBC7" w14:textId="77777777" w:rsidR="001401A6" w:rsidRPr="002834A7" w:rsidRDefault="001401A6" w:rsidP="005D0691">
      <w:pPr>
        <w:numPr>
          <w:ilvl w:val="2"/>
          <w:numId w:val="14"/>
        </w:numPr>
        <w:suppressAutoHyphens/>
        <w:spacing w:before="57"/>
        <w:ind w:hanging="436"/>
        <w:jc w:val="both"/>
        <w:rPr>
          <w:rFonts w:cs="Arial"/>
        </w:rPr>
      </w:pPr>
      <w:r w:rsidRPr="002834A7">
        <w:rPr>
          <w:rFonts w:eastAsia="Calibri" w:cs="Arial"/>
        </w:rPr>
        <w:t>Descumprir as condições da ata de registro de preços, sem justificativa aceitável;</w:t>
      </w:r>
    </w:p>
    <w:p w14:paraId="14AA154C" w14:textId="77777777" w:rsidR="001401A6" w:rsidRPr="002834A7" w:rsidRDefault="001401A6" w:rsidP="005D0691">
      <w:pPr>
        <w:numPr>
          <w:ilvl w:val="2"/>
          <w:numId w:val="14"/>
        </w:numPr>
        <w:suppressAutoHyphens/>
        <w:spacing w:before="57"/>
        <w:ind w:hanging="436"/>
        <w:jc w:val="both"/>
        <w:rPr>
          <w:rFonts w:cs="Arial"/>
        </w:rPr>
      </w:pPr>
      <w:r w:rsidRPr="002834A7">
        <w:rPr>
          <w:rFonts w:eastAsia="Calibri" w:cs="Arial"/>
        </w:rPr>
        <w:t>Não aceitar reduzir o seu preço registrado, na hipótese deste se tornar superior àqueles praticados no mercado;</w:t>
      </w:r>
    </w:p>
    <w:p w14:paraId="5BFFBA55" w14:textId="77777777" w:rsidR="001401A6" w:rsidRPr="002834A7" w:rsidRDefault="001401A6" w:rsidP="005D0691">
      <w:pPr>
        <w:numPr>
          <w:ilvl w:val="2"/>
          <w:numId w:val="14"/>
        </w:numPr>
        <w:suppressAutoHyphens/>
        <w:spacing w:before="57"/>
        <w:ind w:hanging="436"/>
        <w:jc w:val="both"/>
        <w:rPr>
          <w:rFonts w:cs="Arial"/>
        </w:rPr>
      </w:pPr>
      <w:r w:rsidRPr="002834A7">
        <w:rPr>
          <w:rFonts w:eastAsia="Calibri" w:cs="Arial"/>
        </w:rPr>
        <w:t>Sofrer sanção prevista no inciso IV do art. 156 da Lei Federal n.º 14.133, de 2021;</w:t>
      </w:r>
    </w:p>
    <w:p w14:paraId="7C9C31C8" w14:textId="77777777" w:rsidR="001401A6" w:rsidRPr="002834A7" w:rsidRDefault="001401A6" w:rsidP="005D0691">
      <w:pPr>
        <w:numPr>
          <w:ilvl w:val="2"/>
          <w:numId w:val="14"/>
        </w:numPr>
        <w:suppressAutoHyphens/>
        <w:spacing w:before="57"/>
        <w:ind w:hanging="436"/>
        <w:jc w:val="both"/>
        <w:rPr>
          <w:rFonts w:cs="Arial"/>
        </w:rPr>
      </w:pPr>
      <w:r w:rsidRPr="002834A7">
        <w:rPr>
          <w:rFonts w:eastAsia="Calibri" w:cs="Arial"/>
        </w:rPr>
        <w:t>Não aceitar o preço revisado pela Administração.</w:t>
      </w:r>
    </w:p>
    <w:p w14:paraId="0F2EBCDF" w14:textId="77777777" w:rsidR="001401A6" w:rsidRPr="00E739C3" w:rsidRDefault="001401A6" w:rsidP="005D0691">
      <w:pPr>
        <w:numPr>
          <w:ilvl w:val="1"/>
          <w:numId w:val="13"/>
        </w:numPr>
        <w:suppressAutoHyphens/>
        <w:spacing w:before="57"/>
        <w:jc w:val="both"/>
        <w:rPr>
          <w:rFonts w:cs="Arial"/>
        </w:rPr>
      </w:pPr>
      <w:r w:rsidRPr="00AD67C7">
        <w:rPr>
          <w:rFonts w:cs="Arial"/>
        </w:rPr>
        <w:t xml:space="preserve">No cancelamento do preço registrado é assegurado o contraditório e a ampla defesa do interessado, no respectivo processo, no prazo de 5 (cinco) dias úteis, </w:t>
      </w:r>
      <w:r w:rsidRPr="00AD67C7">
        <w:rPr>
          <w:rFonts w:eastAsia="Calibri" w:cs="Arial"/>
        </w:rPr>
        <w:t>a contar do recebimento da comunicação.</w:t>
      </w:r>
    </w:p>
    <w:p w14:paraId="0F106A31" w14:textId="77777777" w:rsidR="001401A6" w:rsidRDefault="001401A6" w:rsidP="005D0691">
      <w:pPr>
        <w:numPr>
          <w:ilvl w:val="1"/>
          <w:numId w:val="13"/>
        </w:numPr>
        <w:suppressAutoHyphens/>
        <w:spacing w:before="57"/>
        <w:jc w:val="both"/>
        <w:rPr>
          <w:rFonts w:cs="Arial"/>
        </w:rPr>
      </w:pPr>
      <w:bookmarkStart w:id="15" w:name="403081"/>
      <w:bookmarkEnd w:id="15"/>
      <w:r w:rsidRPr="00E739C3">
        <w:rPr>
          <w:rFonts w:cs="Arial"/>
        </w:rPr>
        <w:lastRenderedPageBreak/>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03C68F9A" w14:textId="77777777" w:rsidR="001401A6" w:rsidRPr="00E739C3" w:rsidRDefault="001401A6" w:rsidP="005D0691">
      <w:pPr>
        <w:numPr>
          <w:ilvl w:val="1"/>
          <w:numId w:val="13"/>
        </w:numPr>
        <w:suppressAutoHyphens/>
        <w:spacing w:before="57"/>
        <w:jc w:val="both"/>
        <w:rPr>
          <w:rFonts w:cs="Arial"/>
        </w:rPr>
      </w:pPr>
      <w:r w:rsidRPr="00E739C3">
        <w:rPr>
          <w:rFonts w:cs="Arial"/>
        </w:rPr>
        <w:t>Na ocorrência de cancelamento de registro de preço para o item ou lote, poderá o órgão gerenciador realizar nova licitação para o registro de preço, sem que caiba direito de recurso.</w:t>
      </w:r>
    </w:p>
    <w:p w14:paraId="737FCA74" w14:textId="77777777" w:rsidR="001401A6" w:rsidRPr="00AD67C7" w:rsidRDefault="001401A6" w:rsidP="001401A6">
      <w:pPr>
        <w:spacing w:before="57"/>
        <w:jc w:val="both"/>
        <w:rPr>
          <w:rFonts w:cs="Arial"/>
        </w:rPr>
      </w:pPr>
    </w:p>
    <w:p w14:paraId="0886B73C" w14:textId="77777777" w:rsidR="001401A6" w:rsidRPr="00AD67C7" w:rsidRDefault="001401A6" w:rsidP="001401A6">
      <w:pPr>
        <w:spacing w:before="57"/>
        <w:jc w:val="both"/>
        <w:rPr>
          <w:rFonts w:cs="Arial"/>
        </w:rPr>
      </w:pPr>
      <w:r w:rsidRPr="00AD67C7">
        <w:rPr>
          <w:rFonts w:cs="Arial"/>
          <w:b/>
          <w:bCs/>
        </w:rPr>
        <w:t>CLÁUSULA SÉTIMA –</w:t>
      </w:r>
      <w:r w:rsidRPr="00AD67C7">
        <w:rPr>
          <w:rFonts w:cs="Arial"/>
        </w:rPr>
        <w:t xml:space="preserve"> </w:t>
      </w:r>
      <w:r w:rsidRPr="00AD67C7">
        <w:rPr>
          <w:rFonts w:cs="Arial"/>
          <w:b/>
          <w:bCs/>
        </w:rPr>
        <w:t>DO CANCELAMENTO DA ATA DE REGISTRO DE PREÇOS</w:t>
      </w:r>
    </w:p>
    <w:p w14:paraId="33302C46" w14:textId="77777777" w:rsidR="001401A6" w:rsidRPr="00DF6FA8" w:rsidRDefault="001401A6" w:rsidP="005D0691">
      <w:pPr>
        <w:pStyle w:val="PargrafodaLista"/>
        <w:numPr>
          <w:ilvl w:val="1"/>
          <w:numId w:val="23"/>
        </w:numPr>
        <w:suppressAutoHyphens/>
        <w:spacing w:before="57"/>
        <w:ind w:left="426" w:hanging="426"/>
        <w:jc w:val="both"/>
        <w:rPr>
          <w:rFonts w:cs="Arial"/>
        </w:rPr>
      </w:pPr>
      <w:r w:rsidRPr="00DF6FA8">
        <w:rPr>
          <w:rFonts w:eastAsia="Calibri" w:cs="Arial"/>
        </w:rPr>
        <w:t>A Ata de Registro de Preços será cancelada total ou parcialmente, pelo órgão gerenciador:</w:t>
      </w:r>
    </w:p>
    <w:p w14:paraId="5A1F4B1A" w14:textId="77777777" w:rsidR="001401A6" w:rsidRPr="00DF6FA8" w:rsidRDefault="001401A6" w:rsidP="005D0691">
      <w:pPr>
        <w:pStyle w:val="PargrafodaLista"/>
        <w:numPr>
          <w:ilvl w:val="2"/>
          <w:numId w:val="23"/>
        </w:numPr>
        <w:suppressAutoHyphens/>
        <w:spacing w:before="57"/>
        <w:jc w:val="both"/>
        <w:rPr>
          <w:rFonts w:cs="Arial"/>
        </w:rPr>
      </w:pPr>
      <w:r w:rsidRPr="00DF6FA8">
        <w:rPr>
          <w:rFonts w:cs="Arial"/>
        </w:rPr>
        <w:t>P</w:t>
      </w:r>
      <w:r w:rsidRPr="00DF6FA8">
        <w:rPr>
          <w:rFonts w:eastAsia="Calibri" w:cs="Arial"/>
        </w:rPr>
        <w:t>elo decurso do prazo de vigência;</w:t>
      </w:r>
    </w:p>
    <w:p w14:paraId="7D90FDD5" w14:textId="77777777" w:rsidR="001401A6" w:rsidRPr="00E739C3" w:rsidRDefault="001401A6" w:rsidP="005D0691">
      <w:pPr>
        <w:numPr>
          <w:ilvl w:val="2"/>
          <w:numId w:val="23"/>
        </w:numPr>
        <w:suppressAutoHyphens/>
        <w:spacing w:before="57"/>
        <w:jc w:val="both"/>
        <w:rPr>
          <w:rFonts w:cs="Arial"/>
        </w:rPr>
      </w:pPr>
      <w:r>
        <w:rPr>
          <w:rFonts w:cs="Arial"/>
        </w:rPr>
        <w:t>P</w:t>
      </w:r>
      <w:r w:rsidRPr="00E739C3">
        <w:rPr>
          <w:rFonts w:eastAsia="Calibri" w:cs="Arial"/>
        </w:rPr>
        <w:t>elo cancelamento de todos os preços registrados;</w:t>
      </w:r>
    </w:p>
    <w:p w14:paraId="3E66C8F8" w14:textId="77777777" w:rsidR="001401A6" w:rsidRPr="00E739C3" w:rsidRDefault="001401A6" w:rsidP="005D0691">
      <w:pPr>
        <w:numPr>
          <w:ilvl w:val="2"/>
          <w:numId w:val="23"/>
        </w:numPr>
        <w:suppressAutoHyphens/>
        <w:spacing w:before="57"/>
        <w:jc w:val="both"/>
        <w:rPr>
          <w:rFonts w:cs="Arial"/>
        </w:rPr>
      </w:pPr>
      <w:r>
        <w:rPr>
          <w:rFonts w:cs="Arial"/>
        </w:rPr>
        <w:t>P</w:t>
      </w:r>
      <w:r w:rsidRPr="00E739C3">
        <w:rPr>
          <w:rFonts w:eastAsia="Calibri" w:cs="Arial"/>
        </w:rPr>
        <w:t>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08389DDA" w14:textId="77777777" w:rsidR="001401A6" w:rsidRDefault="001401A6" w:rsidP="005D0691">
      <w:pPr>
        <w:numPr>
          <w:ilvl w:val="2"/>
          <w:numId w:val="23"/>
        </w:numPr>
        <w:suppressAutoHyphens/>
        <w:spacing w:before="57"/>
        <w:jc w:val="both"/>
        <w:rPr>
          <w:rFonts w:cs="Arial"/>
        </w:rPr>
      </w:pPr>
      <w:r>
        <w:rPr>
          <w:rFonts w:cs="Arial"/>
        </w:rPr>
        <w:t>P</w:t>
      </w:r>
      <w:r w:rsidRPr="00E739C3">
        <w:rPr>
          <w:rFonts w:eastAsia="Calibri" w:cs="Arial"/>
        </w:rPr>
        <w:t>or razões de interesse público, devidamente justificadas</w:t>
      </w:r>
      <w:r w:rsidRPr="00E739C3">
        <w:rPr>
          <w:rFonts w:cs="Arial"/>
        </w:rPr>
        <w:t>.</w:t>
      </w:r>
    </w:p>
    <w:p w14:paraId="7F0C59CE" w14:textId="77777777" w:rsidR="001401A6" w:rsidRPr="002834A7" w:rsidRDefault="001401A6" w:rsidP="005D0691">
      <w:pPr>
        <w:numPr>
          <w:ilvl w:val="1"/>
          <w:numId w:val="23"/>
        </w:numPr>
        <w:suppressAutoHyphens/>
        <w:spacing w:before="57"/>
        <w:ind w:hanging="578"/>
        <w:jc w:val="both"/>
        <w:rPr>
          <w:rFonts w:cs="Arial"/>
        </w:rPr>
      </w:pPr>
      <w:r w:rsidRPr="002834A7">
        <w:rPr>
          <w:rFonts w:eastAsia="Calibri" w:cs="Arial"/>
          <w:color w:val="000000"/>
        </w:rPr>
        <w:t xml:space="preserve">No caso de cancelamento da ata ou do registro do preço por </w:t>
      </w:r>
      <w:r w:rsidRPr="002834A7">
        <w:rPr>
          <w:rFonts w:cs="Arial"/>
          <w:color w:val="000000"/>
        </w:rPr>
        <w:t>iniciativa da Administração, será assegurado o contraditório e a ampla defesa</w:t>
      </w:r>
      <w:r w:rsidRPr="002834A7">
        <w:rPr>
          <w:rFonts w:eastAsia="Calibri" w:cs="Arial"/>
          <w:color w:val="000000"/>
        </w:rPr>
        <w:t>.</w:t>
      </w:r>
    </w:p>
    <w:p w14:paraId="17DE3B16" w14:textId="77777777" w:rsidR="001401A6" w:rsidRPr="00AD67C7" w:rsidRDefault="001401A6" w:rsidP="001401A6">
      <w:pPr>
        <w:spacing w:before="57"/>
        <w:jc w:val="both"/>
        <w:rPr>
          <w:rFonts w:cs="Arial"/>
        </w:rPr>
      </w:pPr>
    </w:p>
    <w:p w14:paraId="438D6939" w14:textId="77777777" w:rsidR="001401A6" w:rsidRPr="00AD67C7" w:rsidRDefault="001401A6" w:rsidP="001401A6">
      <w:pPr>
        <w:spacing w:before="57"/>
        <w:jc w:val="both"/>
        <w:rPr>
          <w:rFonts w:cs="Arial"/>
        </w:rPr>
      </w:pPr>
      <w:r w:rsidRPr="00AD67C7">
        <w:rPr>
          <w:rFonts w:cs="Arial"/>
          <w:b/>
          <w:bCs/>
        </w:rPr>
        <w:t>CLÁUSULA OITAVA - DA SUSPENSÃO TEMPORÁRIA DO REGISTRO</w:t>
      </w:r>
    </w:p>
    <w:p w14:paraId="230A8C52" w14:textId="77777777" w:rsidR="001401A6" w:rsidRPr="00DF6FA8" w:rsidRDefault="001401A6" w:rsidP="005D0691">
      <w:pPr>
        <w:pStyle w:val="PargrafodaLista"/>
        <w:numPr>
          <w:ilvl w:val="1"/>
          <w:numId w:val="22"/>
        </w:numPr>
        <w:suppressAutoHyphens/>
        <w:spacing w:before="57"/>
        <w:ind w:left="426" w:hanging="437"/>
        <w:jc w:val="both"/>
        <w:rPr>
          <w:rFonts w:cs="Arial"/>
        </w:rPr>
      </w:pPr>
      <w:r w:rsidRPr="00DF6FA8">
        <w:rPr>
          <w:rFonts w:cs="Arial"/>
        </w:rPr>
        <w:t>Os preços registrados poderão ser suspensos temporariamente pela Administração, nos casos previstos na Cláusula Quinta, Sexta e Sétima desta Ata, com a devida publicação do resumo no Diário Oficial do Município.</w:t>
      </w:r>
    </w:p>
    <w:p w14:paraId="66B5ECBE" w14:textId="77777777" w:rsidR="001401A6" w:rsidRPr="00AD67C7" w:rsidRDefault="001401A6" w:rsidP="001401A6">
      <w:pPr>
        <w:spacing w:before="57"/>
        <w:jc w:val="both"/>
        <w:rPr>
          <w:rFonts w:cs="Arial"/>
        </w:rPr>
      </w:pPr>
    </w:p>
    <w:p w14:paraId="6C4835BF" w14:textId="77777777" w:rsidR="001401A6" w:rsidRDefault="001401A6" w:rsidP="001401A6">
      <w:pPr>
        <w:spacing w:before="57"/>
        <w:ind w:left="-15"/>
        <w:jc w:val="both"/>
        <w:rPr>
          <w:rFonts w:cs="Arial"/>
          <w:b/>
          <w:bCs/>
        </w:rPr>
      </w:pPr>
      <w:r w:rsidRPr="00AD67C7">
        <w:rPr>
          <w:rFonts w:cs="Arial"/>
          <w:b/>
          <w:bCs/>
        </w:rPr>
        <w:t>CLÁUSULA NONA – DAS OBRIGAÇÕES DO FORNECEDOR</w:t>
      </w:r>
    </w:p>
    <w:p w14:paraId="2942E2D7" w14:textId="77777777" w:rsidR="001401A6" w:rsidRDefault="001401A6" w:rsidP="005D0691">
      <w:pPr>
        <w:numPr>
          <w:ilvl w:val="1"/>
          <w:numId w:val="15"/>
        </w:numPr>
        <w:suppressAutoHyphens/>
        <w:spacing w:before="57"/>
        <w:jc w:val="both"/>
        <w:rPr>
          <w:rFonts w:cs="Arial"/>
        </w:rPr>
      </w:pPr>
      <w:r w:rsidRPr="00AD67C7">
        <w:rPr>
          <w:rFonts w:cs="Arial"/>
        </w:rPr>
        <w:t>Constituem obrigações do Fornecedor:</w:t>
      </w:r>
    </w:p>
    <w:p w14:paraId="06050EBA" w14:textId="77777777" w:rsidR="001401A6" w:rsidRDefault="001401A6" w:rsidP="005D0691">
      <w:pPr>
        <w:numPr>
          <w:ilvl w:val="2"/>
          <w:numId w:val="15"/>
        </w:numPr>
        <w:suppressAutoHyphens/>
        <w:spacing w:before="57"/>
        <w:ind w:hanging="436"/>
        <w:jc w:val="both"/>
        <w:rPr>
          <w:rFonts w:cs="Arial"/>
        </w:rPr>
      </w:pPr>
      <w:r>
        <w:rPr>
          <w:rFonts w:cs="Arial"/>
        </w:rPr>
        <w:t>A</w:t>
      </w:r>
      <w:r w:rsidRPr="002834A7">
        <w:rPr>
          <w:rFonts w:cs="Arial"/>
        </w:rPr>
        <w:t>ssinar esta Ata e retirar a respectiva nota de empenho ou documento eq</w:t>
      </w:r>
      <w:r>
        <w:rPr>
          <w:rFonts w:cs="Arial"/>
        </w:rPr>
        <w:t>uivalente, no prazo máximo de 12 (doze) horas</w:t>
      </w:r>
      <w:r w:rsidRPr="002834A7">
        <w:rPr>
          <w:rFonts w:cs="Arial"/>
        </w:rPr>
        <w:t xml:space="preserve">, contados </w:t>
      </w:r>
      <w:r w:rsidRPr="002834A7">
        <w:rPr>
          <w:rFonts w:eastAsia="Calibri" w:cs="Arial"/>
        </w:rPr>
        <w:t>do recebimento da comunicação</w:t>
      </w:r>
      <w:r w:rsidRPr="002834A7">
        <w:rPr>
          <w:rFonts w:cs="Arial"/>
        </w:rPr>
        <w:t>;</w:t>
      </w:r>
    </w:p>
    <w:p w14:paraId="0B12A707" w14:textId="77777777" w:rsidR="001401A6" w:rsidRDefault="001401A6" w:rsidP="005D0691">
      <w:pPr>
        <w:numPr>
          <w:ilvl w:val="2"/>
          <w:numId w:val="15"/>
        </w:numPr>
        <w:suppressAutoHyphens/>
        <w:spacing w:before="57"/>
        <w:ind w:hanging="436"/>
        <w:jc w:val="both"/>
        <w:rPr>
          <w:rFonts w:cs="Arial"/>
        </w:rPr>
      </w:pPr>
      <w:r w:rsidRPr="002834A7">
        <w:rPr>
          <w:rFonts w:cs="Arial"/>
        </w:rPr>
        <w:t>Responsabilizar-se pelas despesas e encargos decorrentes da execução da presente Ata;</w:t>
      </w:r>
    </w:p>
    <w:p w14:paraId="659E6685" w14:textId="77777777" w:rsidR="001401A6" w:rsidRDefault="001401A6" w:rsidP="005D0691">
      <w:pPr>
        <w:numPr>
          <w:ilvl w:val="2"/>
          <w:numId w:val="15"/>
        </w:numPr>
        <w:suppressAutoHyphens/>
        <w:spacing w:before="57"/>
        <w:ind w:hanging="436"/>
        <w:jc w:val="both"/>
        <w:rPr>
          <w:rFonts w:cs="Arial"/>
        </w:rPr>
      </w:pPr>
      <w:r w:rsidRPr="002834A7">
        <w:rPr>
          <w:rFonts w:cs="Arial"/>
        </w:rPr>
        <w:t>Manter as condições de habilitação;</w:t>
      </w:r>
    </w:p>
    <w:p w14:paraId="08CFF840" w14:textId="77777777" w:rsidR="001401A6" w:rsidRPr="002834A7" w:rsidRDefault="001401A6" w:rsidP="005D0691">
      <w:pPr>
        <w:numPr>
          <w:ilvl w:val="2"/>
          <w:numId w:val="15"/>
        </w:numPr>
        <w:suppressAutoHyphens/>
        <w:spacing w:before="57"/>
        <w:ind w:hanging="436"/>
        <w:jc w:val="both"/>
        <w:rPr>
          <w:rFonts w:cs="Arial"/>
        </w:rPr>
      </w:pPr>
      <w:r w:rsidRPr="002834A7">
        <w:rPr>
          <w:rFonts w:cs="Arial"/>
        </w:rPr>
        <w:t>Manter atualizado seu cadastro no Portal Nacional de Compras Públicas, durante a vigência da presente ata.</w:t>
      </w:r>
    </w:p>
    <w:p w14:paraId="2D73735C" w14:textId="77777777" w:rsidR="001401A6" w:rsidRPr="00AD67C7" w:rsidRDefault="001401A6" w:rsidP="001401A6">
      <w:pPr>
        <w:tabs>
          <w:tab w:val="left" w:pos="552"/>
        </w:tabs>
        <w:spacing w:before="57"/>
        <w:jc w:val="both"/>
        <w:rPr>
          <w:rFonts w:cs="Arial"/>
        </w:rPr>
      </w:pPr>
    </w:p>
    <w:p w14:paraId="411D6E88" w14:textId="77777777" w:rsidR="001401A6" w:rsidRPr="00AD67C7" w:rsidRDefault="001401A6" w:rsidP="001401A6">
      <w:pPr>
        <w:spacing w:before="57"/>
        <w:jc w:val="both"/>
        <w:rPr>
          <w:rFonts w:cs="Arial"/>
        </w:rPr>
      </w:pPr>
      <w:r w:rsidRPr="00AD67C7">
        <w:rPr>
          <w:rFonts w:cs="Arial"/>
          <w:b/>
          <w:bCs/>
        </w:rPr>
        <w:t>CLÁUSULA DÉCIMA — DAS OBRIGAÇÕES DO ÓRGÃO PARTICIPANTE</w:t>
      </w:r>
    </w:p>
    <w:p w14:paraId="212636A4" w14:textId="77777777" w:rsidR="001401A6" w:rsidRDefault="001401A6" w:rsidP="005D0691">
      <w:pPr>
        <w:numPr>
          <w:ilvl w:val="1"/>
          <w:numId w:val="16"/>
        </w:numPr>
        <w:suppressAutoHyphens/>
        <w:spacing w:before="57"/>
        <w:jc w:val="both"/>
        <w:rPr>
          <w:rFonts w:cs="Arial"/>
        </w:rPr>
      </w:pPr>
      <w:r w:rsidRPr="00AD67C7">
        <w:rPr>
          <w:rFonts w:cs="Arial"/>
        </w:rPr>
        <w:t>Constituem obrigações do órgão participante, por meio de gestor próprio:</w:t>
      </w:r>
    </w:p>
    <w:p w14:paraId="520B063F" w14:textId="77777777" w:rsidR="001401A6" w:rsidRDefault="001401A6" w:rsidP="005D0691">
      <w:pPr>
        <w:numPr>
          <w:ilvl w:val="1"/>
          <w:numId w:val="16"/>
        </w:numPr>
        <w:suppressAutoHyphens/>
        <w:spacing w:before="57"/>
        <w:ind w:left="0" w:firstLine="0"/>
        <w:jc w:val="both"/>
        <w:rPr>
          <w:rFonts w:cs="Arial"/>
        </w:rPr>
      </w:pPr>
      <w:r w:rsidRPr="002834A7">
        <w:rPr>
          <w:rFonts w:cs="Arial"/>
        </w:rPr>
        <w:t>Tomar conhecimento da ata de registro de preços e de suas eventuais alterações, com o objetivo de assegurar, quando de seu uso, o correto cumprimento de suas disposições;</w:t>
      </w:r>
    </w:p>
    <w:p w14:paraId="0BFB8278" w14:textId="77777777" w:rsidR="001401A6" w:rsidRDefault="001401A6" w:rsidP="005D0691">
      <w:pPr>
        <w:numPr>
          <w:ilvl w:val="1"/>
          <w:numId w:val="16"/>
        </w:numPr>
        <w:suppressAutoHyphens/>
        <w:spacing w:before="57"/>
        <w:ind w:left="0" w:firstLine="0"/>
        <w:jc w:val="both"/>
        <w:rPr>
          <w:rFonts w:cs="Arial"/>
        </w:rPr>
      </w:pPr>
      <w:r w:rsidRPr="002834A7">
        <w:rPr>
          <w:rFonts w:cs="Arial"/>
        </w:rPr>
        <w:t>Emitir a ordem de compra no sistema utilizado pelo Município, quando da necessidade da contratação, a fim de gerenciar os respectivos quantitativos na ata de registro de preços;</w:t>
      </w:r>
    </w:p>
    <w:p w14:paraId="4AC8F86E" w14:textId="77777777" w:rsidR="001401A6" w:rsidRDefault="001401A6" w:rsidP="005D0691">
      <w:pPr>
        <w:numPr>
          <w:ilvl w:val="1"/>
          <w:numId w:val="16"/>
        </w:numPr>
        <w:suppressAutoHyphens/>
        <w:spacing w:before="57"/>
        <w:ind w:left="0" w:firstLine="0"/>
        <w:jc w:val="both"/>
        <w:rPr>
          <w:rFonts w:cs="Arial"/>
        </w:rPr>
      </w:pPr>
      <w:r w:rsidRPr="002834A7">
        <w:rPr>
          <w:rFonts w:cs="Arial"/>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1AEF6EB4" w14:textId="77777777" w:rsidR="001401A6" w:rsidRDefault="001401A6" w:rsidP="005D0691">
      <w:pPr>
        <w:numPr>
          <w:ilvl w:val="1"/>
          <w:numId w:val="16"/>
        </w:numPr>
        <w:suppressAutoHyphens/>
        <w:spacing w:before="57"/>
        <w:ind w:left="0" w:firstLine="0"/>
        <w:jc w:val="both"/>
        <w:rPr>
          <w:rFonts w:cs="Arial"/>
        </w:rPr>
      </w:pPr>
      <w:r>
        <w:rPr>
          <w:rFonts w:cs="Arial"/>
        </w:rPr>
        <w:t>Z</w:t>
      </w:r>
      <w:r w:rsidRPr="002834A7">
        <w:rPr>
          <w:rFonts w:cs="Arial"/>
        </w:rPr>
        <w:t>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6E76A197" w14:textId="77777777" w:rsidR="001401A6" w:rsidRDefault="001401A6" w:rsidP="005D0691">
      <w:pPr>
        <w:numPr>
          <w:ilvl w:val="1"/>
          <w:numId w:val="16"/>
        </w:numPr>
        <w:suppressAutoHyphens/>
        <w:spacing w:before="57"/>
        <w:ind w:left="0" w:firstLine="0"/>
        <w:jc w:val="both"/>
        <w:rPr>
          <w:rFonts w:cs="Arial"/>
        </w:rPr>
      </w:pPr>
      <w:r>
        <w:rPr>
          <w:rFonts w:cs="Arial"/>
        </w:rPr>
        <w:lastRenderedPageBreak/>
        <w:t>R</w:t>
      </w:r>
      <w:r w:rsidRPr="002834A7">
        <w:rPr>
          <w:rFonts w:cs="Arial"/>
        </w:rPr>
        <w:t>egistrar no Portal Nacional de Contratações Públicas (PNCP) eventuais irregularidades detectadas e penalidades aplicadas, após o devido processo legal;</w:t>
      </w:r>
    </w:p>
    <w:p w14:paraId="58221285" w14:textId="77777777" w:rsidR="001401A6" w:rsidRPr="002834A7" w:rsidRDefault="001401A6" w:rsidP="005D0691">
      <w:pPr>
        <w:numPr>
          <w:ilvl w:val="1"/>
          <w:numId w:val="16"/>
        </w:numPr>
        <w:suppressAutoHyphens/>
        <w:spacing w:before="57"/>
        <w:ind w:left="0" w:firstLine="0"/>
        <w:jc w:val="both"/>
        <w:rPr>
          <w:rFonts w:cs="Arial"/>
        </w:rPr>
      </w:pPr>
      <w:r>
        <w:rPr>
          <w:rFonts w:cs="Arial"/>
        </w:rPr>
        <w:t>P</w:t>
      </w:r>
      <w:r w:rsidRPr="002834A7">
        <w:rPr>
          <w:rFonts w:cs="Arial"/>
        </w:rPr>
        <w:t>rovidenciar as publicações no Portal Nacional de contratações Públicas e no sítio eletrônico oficial do Município de Cândido de Abreu e do órgãos ou entidade demandantes, quando couber.</w:t>
      </w:r>
    </w:p>
    <w:p w14:paraId="2E2D4B1D" w14:textId="77777777" w:rsidR="001401A6" w:rsidRPr="00AD67C7" w:rsidRDefault="001401A6" w:rsidP="001401A6">
      <w:pPr>
        <w:spacing w:before="57"/>
        <w:jc w:val="both"/>
        <w:rPr>
          <w:rFonts w:cs="Arial"/>
        </w:rPr>
      </w:pPr>
    </w:p>
    <w:p w14:paraId="1AA7665D" w14:textId="77777777" w:rsidR="001401A6" w:rsidRPr="00AD67C7" w:rsidRDefault="001401A6" w:rsidP="001401A6">
      <w:pPr>
        <w:spacing w:before="57"/>
        <w:jc w:val="both"/>
        <w:rPr>
          <w:rFonts w:cs="Arial"/>
        </w:rPr>
      </w:pPr>
      <w:r w:rsidRPr="00AD67C7">
        <w:rPr>
          <w:rFonts w:cs="Arial"/>
          <w:b/>
          <w:bCs/>
        </w:rPr>
        <w:t xml:space="preserve">CLÁUSULA DÉCIMA PRIMEIRA – </w:t>
      </w:r>
      <w:r w:rsidRPr="00AD67C7">
        <w:rPr>
          <w:rFonts w:cs="Arial"/>
          <w:b/>
          <w:bCs/>
          <w:caps/>
        </w:rPr>
        <w:t>Dos Órgãos e Entidades Não Participantes ou Ingressantes</w:t>
      </w:r>
    </w:p>
    <w:p w14:paraId="230EB48F" w14:textId="77777777" w:rsidR="001401A6" w:rsidRPr="00AD67C7" w:rsidRDefault="001401A6" w:rsidP="005D0691">
      <w:pPr>
        <w:numPr>
          <w:ilvl w:val="1"/>
          <w:numId w:val="17"/>
        </w:numPr>
        <w:suppressAutoHyphens/>
        <w:spacing w:before="57"/>
        <w:ind w:left="0" w:firstLine="0"/>
        <w:jc w:val="both"/>
        <w:rPr>
          <w:rFonts w:cs="Arial"/>
        </w:rPr>
      </w:pPr>
      <w:r w:rsidRPr="00AD67C7">
        <w:rPr>
          <w:rFonts w:eastAsia="Calibri"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0631A353" w14:textId="77777777" w:rsidR="001401A6" w:rsidRDefault="001401A6" w:rsidP="001401A6">
      <w:pPr>
        <w:spacing w:before="57"/>
        <w:jc w:val="both"/>
        <w:rPr>
          <w:rFonts w:eastAsia="Bitstream Vera Sans" w:cs="Arial"/>
          <w:b/>
          <w:bCs/>
        </w:rPr>
      </w:pPr>
    </w:p>
    <w:p w14:paraId="395364AB" w14:textId="77777777" w:rsidR="001401A6" w:rsidRPr="00AD67C7" w:rsidRDefault="001401A6" w:rsidP="001401A6">
      <w:pPr>
        <w:spacing w:before="57"/>
        <w:jc w:val="both"/>
        <w:rPr>
          <w:rFonts w:cs="Arial"/>
        </w:rPr>
      </w:pPr>
      <w:r w:rsidRPr="00AD67C7">
        <w:rPr>
          <w:rFonts w:eastAsia="Bitstream Vera Sans" w:cs="Arial"/>
          <w:b/>
          <w:bCs/>
        </w:rPr>
        <w:t>CLÁUSULA DÉCIMA SEGUNDA</w:t>
      </w:r>
      <w:r w:rsidRPr="00AD67C7">
        <w:rPr>
          <w:rFonts w:eastAsia="Bitstream Vera Sans" w:cs="Arial"/>
        </w:rPr>
        <w:t xml:space="preserve"> – </w:t>
      </w:r>
      <w:r w:rsidRPr="00AD67C7">
        <w:rPr>
          <w:rFonts w:eastAsia="Bitstream Vera Sans" w:cs="Arial"/>
          <w:b/>
          <w:bCs/>
        </w:rPr>
        <w:t>CADASTRO DE RESERVA</w:t>
      </w:r>
    </w:p>
    <w:p w14:paraId="4F49D2D4" w14:textId="77777777" w:rsidR="001401A6" w:rsidRPr="00AD67C7" w:rsidRDefault="001401A6" w:rsidP="005D0691">
      <w:pPr>
        <w:numPr>
          <w:ilvl w:val="1"/>
          <w:numId w:val="18"/>
        </w:numPr>
        <w:suppressAutoHyphens/>
        <w:spacing w:before="57"/>
        <w:ind w:left="0" w:firstLine="0"/>
        <w:jc w:val="both"/>
        <w:rPr>
          <w:rFonts w:cs="Arial"/>
        </w:rPr>
      </w:pPr>
      <w:r w:rsidRPr="00AD67C7">
        <w:rPr>
          <w:rFonts w:eastAsia="Calibri" w:cs="Arial"/>
        </w:rPr>
        <w:t>Consta na presente Ata de Registro de Preços, na forma de anexo, o registro dos licitantes que aceitaram cotar os bens, obras ou serviços com preços iguais aos do licitante vencedor, na sequência da classificação do certame.</w:t>
      </w:r>
    </w:p>
    <w:p w14:paraId="5E29FFA2" w14:textId="77777777" w:rsidR="001401A6" w:rsidRPr="00AD67C7" w:rsidRDefault="001401A6" w:rsidP="001401A6">
      <w:pPr>
        <w:spacing w:before="57"/>
        <w:jc w:val="both"/>
        <w:rPr>
          <w:rFonts w:cs="Arial"/>
        </w:rPr>
      </w:pPr>
    </w:p>
    <w:p w14:paraId="0C40C3EB" w14:textId="77777777" w:rsidR="001401A6" w:rsidRPr="00AD67C7" w:rsidRDefault="001401A6" w:rsidP="001401A6">
      <w:pPr>
        <w:spacing w:before="57"/>
        <w:jc w:val="both"/>
        <w:rPr>
          <w:rFonts w:cs="Arial"/>
        </w:rPr>
      </w:pPr>
      <w:r w:rsidRPr="00AD67C7">
        <w:rPr>
          <w:rFonts w:eastAsia="Bitstream Vera Sans" w:cs="Arial"/>
          <w:b/>
          <w:bCs/>
        </w:rPr>
        <w:t>CLÁUSULA DÉCIMA TERCEIRA</w:t>
      </w:r>
      <w:r w:rsidRPr="00AD67C7">
        <w:rPr>
          <w:rFonts w:eastAsia="Bitstream Vera Sans" w:cs="Arial"/>
        </w:rPr>
        <w:t xml:space="preserve"> – </w:t>
      </w:r>
      <w:r w:rsidRPr="00AD67C7">
        <w:rPr>
          <w:rFonts w:eastAsia="Bitstream Vera Sans" w:cs="Arial"/>
          <w:b/>
          <w:bCs/>
        </w:rPr>
        <w:t>DO FORO</w:t>
      </w:r>
    </w:p>
    <w:p w14:paraId="2BA8CE96" w14:textId="77777777" w:rsidR="001401A6" w:rsidRPr="00AD67C7" w:rsidRDefault="001401A6" w:rsidP="005D0691">
      <w:pPr>
        <w:numPr>
          <w:ilvl w:val="1"/>
          <w:numId w:val="19"/>
        </w:numPr>
        <w:suppressAutoHyphens/>
        <w:spacing w:before="57"/>
        <w:ind w:left="0" w:firstLine="0"/>
        <w:jc w:val="both"/>
        <w:rPr>
          <w:rFonts w:cs="Arial"/>
        </w:rPr>
      </w:pPr>
      <w:r w:rsidRPr="00AD67C7">
        <w:rPr>
          <w:rFonts w:eastAsia="Bitstream Vera Sans" w:cs="Arial"/>
        </w:rPr>
        <w:t xml:space="preserve">Para dirimir eventuais conflitos oriundos desta Ata é competente o foro da </w:t>
      </w:r>
      <w:r w:rsidRPr="00AD67C7">
        <w:rPr>
          <w:rFonts w:eastAsia="Arial" w:cs="Arial"/>
        </w:rPr>
        <w:t>Comarca</w:t>
      </w:r>
      <w:r w:rsidRPr="00AD67C7">
        <w:rPr>
          <w:rFonts w:eastAsia="Myriad Pro" w:cs="Arial"/>
        </w:rPr>
        <w:t xml:space="preserve"> de Cândido de Abreu – Estado do Paraná</w:t>
      </w:r>
      <w:r w:rsidRPr="00AD67C7">
        <w:rPr>
          <w:rFonts w:eastAsia="Arial" w:cs="Arial"/>
        </w:rPr>
        <w:t>.</w:t>
      </w:r>
    </w:p>
    <w:p w14:paraId="060A1D86" w14:textId="77777777" w:rsidR="001401A6" w:rsidRPr="00AD67C7" w:rsidRDefault="001401A6" w:rsidP="001401A6">
      <w:pPr>
        <w:spacing w:before="57"/>
        <w:jc w:val="both"/>
        <w:rPr>
          <w:rFonts w:cs="Arial"/>
        </w:rPr>
      </w:pPr>
    </w:p>
    <w:p w14:paraId="4D1B46AA" w14:textId="77777777" w:rsidR="001401A6" w:rsidRPr="00AD67C7" w:rsidRDefault="001401A6" w:rsidP="001401A6">
      <w:pPr>
        <w:spacing w:before="57"/>
        <w:jc w:val="both"/>
        <w:rPr>
          <w:rFonts w:eastAsia="Bitstream Vera Sans" w:cs="Arial"/>
          <w:b/>
          <w:bCs/>
          <w:color w:val="000000"/>
        </w:rPr>
      </w:pPr>
      <w:r w:rsidRPr="00AD67C7">
        <w:rPr>
          <w:rFonts w:eastAsia="Bitstream Vera Sans" w:cs="Arial"/>
          <w:b/>
          <w:bCs/>
          <w:color w:val="000000"/>
        </w:rPr>
        <w:t>CLÁUSULA DÉCIMA QUARTA</w:t>
      </w:r>
      <w:r w:rsidRPr="00AD67C7">
        <w:rPr>
          <w:rFonts w:eastAsia="Bitstream Vera Sans" w:cs="Arial"/>
          <w:color w:val="000000"/>
        </w:rPr>
        <w:t xml:space="preserve"> – </w:t>
      </w:r>
      <w:r w:rsidRPr="00AD67C7">
        <w:rPr>
          <w:rFonts w:eastAsia="Bitstream Vera Sans" w:cs="Arial"/>
          <w:b/>
          <w:bCs/>
          <w:color w:val="000000"/>
        </w:rPr>
        <w:t>DA PUBLICIDADE</w:t>
      </w:r>
    </w:p>
    <w:p w14:paraId="2A72CF4F" w14:textId="77777777" w:rsidR="001401A6" w:rsidRDefault="001401A6" w:rsidP="005D0691">
      <w:pPr>
        <w:numPr>
          <w:ilvl w:val="1"/>
          <w:numId w:val="20"/>
        </w:numPr>
        <w:suppressAutoHyphens/>
        <w:spacing w:before="57"/>
        <w:jc w:val="both"/>
        <w:rPr>
          <w:rFonts w:eastAsia="Bitstream Vera Sans" w:cs="Arial"/>
          <w:color w:val="000000"/>
        </w:rPr>
      </w:pPr>
      <w:r w:rsidRPr="00AD67C7">
        <w:rPr>
          <w:rFonts w:eastAsia="Bitstream Vera Sans" w:cs="Arial"/>
          <w:color w:val="000000"/>
        </w:rPr>
        <w:t>O extrato da presente Ata de Registro de Preço será publicado no Diário Oficial do Município.</w:t>
      </w:r>
    </w:p>
    <w:p w14:paraId="1187E497" w14:textId="77777777" w:rsidR="001401A6" w:rsidRPr="00B426CD" w:rsidRDefault="001401A6" w:rsidP="005D0691">
      <w:pPr>
        <w:numPr>
          <w:ilvl w:val="1"/>
          <w:numId w:val="20"/>
        </w:numPr>
        <w:suppressAutoHyphens/>
        <w:spacing w:before="57"/>
        <w:jc w:val="both"/>
        <w:rPr>
          <w:rFonts w:eastAsia="Bitstream Vera Sans" w:cs="Arial"/>
          <w:color w:val="000000"/>
        </w:rPr>
      </w:pPr>
      <w:r w:rsidRPr="00B426CD">
        <w:rPr>
          <w:rFonts w:eastAsia="Bitstream Vera Sans" w:cs="Arial"/>
          <w:color w:val="000000"/>
        </w:rPr>
        <w:t>A ata de registro de preços será divulgada no Portal Nacional de Contratações Públicas (PNCP).</w:t>
      </w:r>
    </w:p>
    <w:p w14:paraId="255934FF" w14:textId="77777777" w:rsidR="001401A6" w:rsidRPr="00AD67C7" w:rsidRDefault="001401A6" w:rsidP="001401A6">
      <w:pPr>
        <w:spacing w:before="57"/>
        <w:jc w:val="both"/>
        <w:rPr>
          <w:rFonts w:cs="Arial"/>
        </w:rPr>
      </w:pPr>
    </w:p>
    <w:p w14:paraId="6A52E0B1" w14:textId="77777777" w:rsidR="001401A6" w:rsidRPr="00AD67C7" w:rsidRDefault="001401A6" w:rsidP="001401A6">
      <w:pPr>
        <w:spacing w:before="57"/>
        <w:jc w:val="both"/>
        <w:rPr>
          <w:rFonts w:cs="Arial"/>
        </w:rPr>
      </w:pPr>
      <w:r w:rsidRPr="00AD67C7">
        <w:rPr>
          <w:rFonts w:eastAsia="Bitstream Vera Sans" w:cs="Arial"/>
          <w:b/>
          <w:bCs/>
        </w:rPr>
        <w:t>CLÁUSULA D</w:t>
      </w:r>
      <w:r w:rsidRPr="00AD67C7">
        <w:rPr>
          <w:rFonts w:eastAsia="Bitstream Vera Sans" w:cs="Arial"/>
          <w:b/>
          <w:bCs/>
          <w:color w:val="000000"/>
        </w:rPr>
        <w:t>ÉCIMA QUINTA</w:t>
      </w:r>
    </w:p>
    <w:p w14:paraId="0882E023" w14:textId="7F3B9448" w:rsidR="001401A6" w:rsidRPr="00DF6FA8" w:rsidRDefault="001401A6" w:rsidP="005D0691">
      <w:pPr>
        <w:numPr>
          <w:ilvl w:val="1"/>
          <w:numId w:val="21"/>
        </w:numPr>
        <w:suppressAutoHyphens/>
        <w:spacing w:before="57"/>
        <w:ind w:left="0" w:firstLine="0"/>
        <w:jc w:val="both"/>
        <w:rPr>
          <w:rFonts w:cs="Arial"/>
        </w:rPr>
      </w:pPr>
      <w:r>
        <w:rPr>
          <w:rFonts w:eastAsia="Bitstream Vera Sans" w:cs="Arial"/>
        </w:rPr>
        <w:t>A Dispensa de Licitação Eletrônica</w:t>
      </w:r>
      <w:r w:rsidRPr="00AD67C7">
        <w:rPr>
          <w:rFonts w:eastAsia="Bitstream Vera Sans" w:cs="Arial"/>
        </w:rPr>
        <w:t xml:space="preserve"> nº /202</w:t>
      </w:r>
      <w:r>
        <w:rPr>
          <w:rFonts w:eastAsia="Bitstream Vera Sans" w:cs="Arial"/>
        </w:rPr>
        <w:t xml:space="preserve">5 </w:t>
      </w:r>
      <w:r w:rsidRPr="00AD67C7">
        <w:rPr>
          <w:rFonts w:eastAsia="Bitstream Vera Sans" w:cs="Arial"/>
        </w:rPr>
        <w:t>é realizad</w:t>
      </w:r>
      <w:r>
        <w:rPr>
          <w:rFonts w:eastAsia="Bitstream Vera Sans" w:cs="Arial"/>
        </w:rPr>
        <w:t>a</w:t>
      </w:r>
      <w:r w:rsidRPr="00AD67C7">
        <w:rPr>
          <w:rFonts w:eastAsia="Bitstream Vera Sans" w:cs="Arial"/>
        </w:rPr>
        <w:t xml:space="preserve"> pel</w:t>
      </w:r>
      <w:r w:rsidR="00C6656C">
        <w:rPr>
          <w:rFonts w:eastAsia="Bitstream Vera Sans" w:cs="Arial"/>
        </w:rPr>
        <w:t xml:space="preserve">o </w:t>
      </w:r>
      <w:r w:rsidRPr="00AD67C7">
        <w:rPr>
          <w:rFonts w:eastAsia="Bitstream Vera Sans" w:cs="Arial"/>
        </w:rPr>
        <w:t xml:space="preserve">Agente de Contratação </w:t>
      </w:r>
      <w:r w:rsidR="005D0691">
        <w:rPr>
          <w:rFonts w:eastAsia="Bitstream Vera Sans" w:cs="Arial"/>
        </w:rPr>
        <w:t>Renato carvalho de Siqueira</w:t>
      </w:r>
      <w:r w:rsidRPr="00AD67C7">
        <w:rPr>
          <w:rFonts w:eastAsia="Bitstream Vera Sans" w:cs="Arial"/>
        </w:rPr>
        <w:t>, designad</w:t>
      </w:r>
      <w:r w:rsidR="005D0691">
        <w:rPr>
          <w:rFonts w:eastAsia="Bitstream Vera Sans" w:cs="Arial"/>
        </w:rPr>
        <w:t>o</w:t>
      </w:r>
      <w:r w:rsidRPr="00AD67C7">
        <w:rPr>
          <w:rFonts w:eastAsia="Bitstream Vera Sans" w:cs="Arial"/>
        </w:rPr>
        <w:t xml:space="preserve"> na Portaria n.º </w:t>
      </w:r>
      <w:r w:rsidR="005D0691">
        <w:rPr>
          <w:rFonts w:eastAsia="Bitstream Vera Sans" w:cs="Arial"/>
        </w:rPr>
        <w:t>206</w:t>
      </w:r>
      <w:r w:rsidRPr="00AD67C7">
        <w:rPr>
          <w:rFonts w:eastAsia="Bitstream Vera Sans" w:cs="Arial"/>
        </w:rPr>
        <w:t>/202</w:t>
      </w:r>
      <w:r>
        <w:rPr>
          <w:rFonts w:eastAsia="Bitstream Vera Sans" w:cs="Arial"/>
        </w:rPr>
        <w:t>5</w:t>
      </w:r>
      <w:r w:rsidRPr="00AD67C7">
        <w:rPr>
          <w:rFonts w:eastAsia="Bitstream Vera Sans" w:cs="Arial"/>
        </w:rPr>
        <w:t>.</w:t>
      </w:r>
    </w:p>
    <w:p w14:paraId="1FDD5F88" w14:textId="77777777" w:rsidR="001401A6" w:rsidRDefault="001401A6" w:rsidP="001401A6">
      <w:pPr>
        <w:spacing w:before="57"/>
        <w:jc w:val="both"/>
        <w:rPr>
          <w:rFonts w:eastAsia="Bitstream Vera Sans" w:cs="Arial"/>
        </w:rPr>
      </w:pPr>
    </w:p>
    <w:p w14:paraId="0AA69C75" w14:textId="77777777" w:rsidR="001401A6" w:rsidRDefault="001401A6" w:rsidP="001401A6">
      <w:pPr>
        <w:spacing w:before="57"/>
        <w:jc w:val="both"/>
        <w:rPr>
          <w:rFonts w:eastAsia="Bitstream Vera Sans" w:cs="Arial"/>
        </w:rPr>
      </w:pPr>
      <w:r w:rsidRPr="00AD67C7">
        <w:rPr>
          <w:rFonts w:eastAsia="Bitstream Vera Sans" w:cs="Arial"/>
        </w:rPr>
        <w:t>Assim, justo e de acordo, as partes assinam a presente ATA, que servirá de instrumento aos fins de contratação.</w:t>
      </w:r>
    </w:p>
    <w:p w14:paraId="34CCE2E3" w14:textId="77777777" w:rsidR="001401A6" w:rsidRDefault="001401A6" w:rsidP="001401A6">
      <w:pPr>
        <w:spacing w:before="57"/>
        <w:jc w:val="both"/>
        <w:rPr>
          <w:rFonts w:eastAsia="Bitstream Vera Sans" w:cs="Arial"/>
        </w:rPr>
      </w:pPr>
    </w:p>
    <w:p w14:paraId="3328E2A7" w14:textId="77777777" w:rsidR="001401A6" w:rsidRDefault="001401A6" w:rsidP="001401A6">
      <w:pPr>
        <w:spacing w:before="57"/>
        <w:jc w:val="both"/>
        <w:rPr>
          <w:rFonts w:eastAsia="Bitstream Vera Sans" w:cs="Arial"/>
        </w:rPr>
      </w:pPr>
    </w:p>
    <w:p w14:paraId="428BDF62" w14:textId="77777777" w:rsidR="001401A6" w:rsidRPr="00AD67C7" w:rsidRDefault="001401A6" w:rsidP="001401A6">
      <w:pPr>
        <w:spacing w:before="57"/>
        <w:jc w:val="both"/>
        <w:rPr>
          <w:rFonts w:eastAsia="Bitstream Vera Sans" w:cs="Arial"/>
        </w:rPr>
      </w:pPr>
    </w:p>
    <w:p w14:paraId="0B058DB8" w14:textId="77777777" w:rsidR="001401A6" w:rsidRPr="002607C9" w:rsidRDefault="001401A6" w:rsidP="001401A6">
      <w:pPr>
        <w:jc w:val="center"/>
        <w:rPr>
          <w:rFonts w:cs="Arial"/>
          <w:sz w:val="24"/>
        </w:rPr>
      </w:pPr>
      <w:r>
        <w:rPr>
          <w:rFonts w:cs="Arial"/>
          <w:sz w:val="24"/>
        </w:rPr>
        <w:t>__________________________                               __________________________</w:t>
      </w:r>
    </w:p>
    <w:p w14:paraId="6F1A7A86" w14:textId="7E2AE557" w:rsidR="001401A6" w:rsidRDefault="001401A6" w:rsidP="001401A6">
      <w:pPr>
        <w:spacing w:before="57"/>
        <w:jc w:val="center"/>
        <w:rPr>
          <w:rFonts w:eastAsia="Bitstream Vera Sans" w:cs="Arial"/>
        </w:rPr>
      </w:pPr>
      <w:r>
        <w:rPr>
          <w:rFonts w:eastAsia="Bitstream Vera Sans" w:cs="Arial"/>
          <w:b/>
        </w:rPr>
        <w:t>Representante</w:t>
      </w:r>
      <w:r>
        <w:rPr>
          <w:rFonts w:eastAsia="Bitstream Vera Sans" w:cs="Arial"/>
          <w:b/>
        </w:rPr>
        <w:tab/>
      </w:r>
      <w:r>
        <w:rPr>
          <w:rFonts w:eastAsia="Bitstream Vera Sans" w:cs="Arial"/>
          <w:b/>
        </w:rPr>
        <w:tab/>
      </w:r>
      <w:r>
        <w:rPr>
          <w:rFonts w:eastAsia="Bitstream Vera Sans" w:cs="Arial"/>
        </w:rPr>
        <w:tab/>
      </w:r>
      <w:r>
        <w:rPr>
          <w:rFonts w:eastAsia="Bitstream Vera Sans" w:cs="Arial"/>
        </w:rPr>
        <w:tab/>
      </w:r>
      <w:r>
        <w:rPr>
          <w:rFonts w:eastAsia="Bitstream Vera Sans" w:cs="Arial"/>
        </w:rPr>
        <w:tab/>
        <w:t xml:space="preserve">                   </w:t>
      </w:r>
      <w:r w:rsidR="0038581C">
        <w:rPr>
          <w:rFonts w:eastAsia="Bitstream Vera Sans" w:cs="Arial"/>
          <w:b/>
        </w:rPr>
        <w:t>Renato Carvalho de Siqueira</w:t>
      </w:r>
    </w:p>
    <w:p w14:paraId="65DB46BC" w14:textId="77777777" w:rsidR="001401A6" w:rsidRPr="002607C9" w:rsidRDefault="001401A6" w:rsidP="001401A6">
      <w:pPr>
        <w:spacing w:before="57"/>
        <w:ind w:firstLine="708"/>
        <w:jc w:val="center"/>
        <w:rPr>
          <w:rFonts w:eastAsia="Bitstream Vera Sans" w:cs="Arial"/>
        </w:rPr>
      </w:pPr>
      <w:r>
        <w:rPr>
          <w:rFonts w:eastAsia="Bitstream Vera Sans" w:cs="Arial"/>
        </w:rPr>
        <w:t>EMPRESA</w:t>
      </w:r>
      <w:r>
        <w:rPr>
          <w:rFonts w:eastAsia="Bitstream Vera Sans" w:cs="Arial"/>
        </w:rPr>
        <w:tab/>
      </w:r>
      <w:r>
        <w:rPr>
          <w:rFonts w:eastAsia="Bitstream Vera Sans" w:cs="Arial"/>
        </w:rPr>
        <w:tab/>
      </w:r>
      <w:r w:rsidRPr="002607C9">
        <w:rPr>
          <w:rFonts w:eastAsia="Bitstream Vera Sans" w:cs="Arial"/>
        </w:rPr>
        <w:tab/>
      </w:r>
      <w:r w:rsidRPr="002607C9">
        <w:rPr>
          <w:rFonts w:eastAsia="Bitstream Vera Sans" w:cs="Arial"/>
        </w:rPr>
        <w:tab/>
      </w:r>
      <w:r>
        <w:rPr>
          <w:rFonts w:eastAsia="Bitstream Vera Sans" w:cs="Arial"/>
        </w:rPr>
        <w:t xml:space="preserve">                                    </w:t>
      </w:r>
      <w:r w:rsidRPr="002607C9">
        <w:rPr>
          <w:rFonts w:eastAsia="Bitstream Vera Sans" w:cs="Arial"/>
        </w:rPr>
        <w:t>Agente de Contratação</w:t>
      </w:r>
    </w:p>
    <w:p w14:paraId="28359568" w14:textId="77777777" w:rsidR="001401A6" w:rsidRDefault="001401A6" w:rsidP="001401A6">
      <w:pPr>
        <w:spacing w:before="57"/>
        <w:jc w:val="both"/>
        <w:rPr>
          <w:rFonts w:cs="Arial"/>
          <w:b/>
          <w:bCs/>
          <w:color w:val="C9211E"/>
          <w:highlight w:val="white"/>
        </w:rPr>
      </w:pPr>
      <w:r>
        <w:rPr>
          <w:rFonts w:eastAsia="Bitstream Vera Sans" w:cs="Arial"/>
        </w:rPr>
        <w:t xml:space="preserve">              </w:t>
      </w:r>
      <w:r w:rsidRPr="002607C9">
        <w:rPr>
          <w:rFonts w:eastAsia="Bitstream Vera Sans" w:cs="Arial"/>
          <w:b/>
        </w:rPr>
        <w:t xml:space="preserve">CONTRATADA                                     </w:t>
      </w:r>
    </w:p>
    <w:p w14:paraId="2AB17AF8" w14:textId="77777777" w:rsidR="001401A6" w:rsidRDefault="001401A6" w:rsidP="001401A6">
      <w:pPr>
        <w:jc w:val="center"/>
        <w:rPr>
          <w:rFonts w:cs="Arial"/>
          <w:sz w:val="24"/>
        </w:rPr>
      </w:pPr>
      <w:r>
        <w:rPr>
          <w:rFonts w:cs="Arial"/>
          <w:sz w:val="24"/>
        </w:rPr>
        <w:t>__________________________</w:t>
      </w:r>
    </w:p>
    <w:p w14:paraId="75C73ACE" w14:textId="3BF72B6E" w:rsidR="001401A6" w:rsidRDefault="00C6656C" w:rsidP="001401A6">
      <w:pPr>
        <w:jc w:val="center"/>
        <w:rPr>
          <w:rFonts w:cs="Arial"/>
          <w:b/>
          <w:sz w:val="24"/>
        </w:rPr>
      </w:pPr>
      <w:r>
        <w:rPr>
          <w:rFonts w:cs="Arial"/>
          <w:b/>
          <w:sz w:val="24"/>
        </w:rPr>
        <w:t xml:space="preserve">Marcos Roberto Castro </w:t>
      </w:r>
    </w:p>
    <w:p w14:paraId="7727F24F" w14:textId="2627E7C8" w:rsidR="001401A6" w:rsidRPr="008F60AF" w:rsidRDefault="001401A6" w:rsidP="001401A6">
      <w:pPr>
        <w:jc w:val="center"/>
        <w:rPr>
          <w:rFonts w:cs="Arial"/>
          <w:b/>
          <w:sz w:val="24"/>
        </w:rPr>
      </w:pPr>
      <w:r>
        <w:rPr>
          <w:rFonts w:cs="Arial"/>
          <w:sz w:val="24"/>
        </w:rPr>
        <w:t xml:space="preserve">Sec. Mun. de </w:t>
      </w:r>
      <w:r w:rsidR="00C6656C">
        <w:rPr>
          <w:rFonts w:cs="Arial"/>
          <w:sz w:val="24"/>
        </w:rPr>
        <w:t>Assistência e Desenvolvimento Social</w:t>
      </w:r>
    </w:p>
    <w:p w14:paraId="5287BC1B" w14:textId="77777777" w:rsidR="001401A6" w:rsidRPr="00E927E1" w:rsidRDefault="001401A6" w:rsidP="001401A6">
      <w:pPr>
        <w:spacing w:before="57"/>
        <w:jc w:val="center"/>
        <w:rPr>
          <w:rFonts w:cs="Arial"/>
          <w:b/>
          <w:sz w:val="24"/>
        </w:rPr>
      </w:pPr>
      <w:r>
        <w:rPr>
          <w:rFonts w:cs="Arial"/>
          <w:b/>
          <w:sz w:val="24"/>
        </w:rPr>
        <w:t>CONTRATANTE</w:t>
      </w:r>
    </w:p>
    <w:p w14:paraId="3996F41D" w14:textId="77777777" w:rsidR="003E1A68" w:rsidRDefault="003E1A68"/>
    <w:sectPr w:rsidR="003E1A68" w:rsidSect="001401A6">
      <w:headerReference w:type="default" r:id="rId9"/>
      <w:footerReference w:type="default" r:id="rId10"/>
      <w:headerReference w:type="first" r:id="rId11"/>
      <w:pgSz w:w="11906" w:h="16838"/>
      <w:pgMar w:top="3038" w:right="1134" w:bottom="1134" w:left="1701" w:header="708" w:footer="3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06EDD" w14:textId="77777777" w:rsidR="00AC5995" w:rsidRDefault="00AC5995" w:rsidP="00C6656C">
      <w:r>
        <w:separator/>
      </w:r>
    </w:p>
  </w:endnote>
  <w:endnote w:type="continuationSeparator" w:id="0">
    <w:p w14:paraId="16D06B69" w14:textId="77777777" w:rsidR="00AC5995" w:rsidRDefault="00AC5995" w:rsidP="00C66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itstream Vera Sans">
    <w:altName w:val="Malgun Gothic"/>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F6E2E" w14:textId="77777777" w:rsidR="00D44522" w:rsidRDefault="00D44522" w:rsidP="009C2BD5">
    <w:pPr>
      <w:tabs>
        <w:tab w:val="center" w:pos="4550"/>
        <w:tab w:val="left" w:pos="5818"/>
      </w:tabs>
      <w:ind w:right="260"/>
      <w:jc w:val="right"/>
      <w:rPr>
        <w:color w:val="8496B0" w:themeColor="text2" w:themeTint="99"/>
        <w:spacing w:val="60"/>
        <w:sz w:val="24"/>
      </w:rPr>
    </w:pPr>
  </w:p>
  <w:p w14:paraId="5872DA8A" w14:textId="77777777" w:rsidR="00D44522" w:rsidRPr="00C94251" w:rsidRDefault="00D44522"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Pr>
        <w:noProof/>
        <w:color w:val="323E4F" w:themeColor="text2" w:themeShade="BF"/>
        <w:sz w:val="22"/>
        <w:szCs w:val="22"/>
      </w:rPr>
      <w:t>25</w:t>
    </w:r>
    <w:r w:rsidRPr="00C94251">
      <w:rPr>
        <w:color w:val="323E4F" w:themeColor="text2" w:themeShade="BF"/>
        <w:sz w:val="22"/>
        <w:szCs w:val="22"/>
      </w:rPr>
      <w:fldChar w:fldCharType="end"/>
    </w:r>
    <w:r w:rsidRPr="00C94251">
      <w:rPr>
        <w:color w:val="323E4F" w:themeColor="text2" w:themeShade="BF"/>
        <w:sz w:val="22"/>
        <w:szCs w:val="22"/>
      </w:rPr>
      <w:t xml:space="preserve"> | </w:t>
    </w:r>
    <w:fldSimple w:instr="NUMPAGES  \* Arabic  \* MERGEFORMAT">
      <w:r w:rsidRPr="00AC54CA">
        <w:rPr>
          <w:noProof/>
          <w:color w:val="323E4F" w:themeColor="text2" w:themeShade="BF"/>
          <w:sz w:val="22"/>
          <w:szCs w:val="22"/>
        </w:rPr>
        <w:t>27</w:t>
      </w:r>
    </w:fldSimple>
  </w:p>
  <w:p w14:paraId="4936B57A" w14:textId="77777777" w:rsidR="00D44522" w:rsidRDefault="00D44522" w:rsidP="009C2BD5">
    <w:pPr>
      <w:pStyle w:val="Rodap"/>
      <w:rPr>
        <w:sz w:val="12"/>
        <w:szCs w:val="12"/>
      </w:rPr>
    </w:pPr>
    <w:r>
      <w:rPr>
        <w:sz w:val="12"/>
        <w:szCs w:val="12"/>
      </w:rPr>
      <w:t>Câmara Nacional de Modelos de Licitações e Contratos – CNMLC/CGU/AGU</w:t>
    </w:r>
  </w:p>
  <w:p w14:paraId="52DCDEE3" w14:textId="77777777" w:rsidR="00D44522" w:rsidRPr="00805244" w:rsidRDefault="00D44522" w:rsidP="009C2BD5">
    <w:pPr>
      <w:pStyle w:val="Rodap"/>
      <w:rPr>
        <w:sz w:val="12"/>
        <w:szCs w:val="12"/>
      </w:rPr>
    </w:pPr>
    <w:r w:rsidRPr="00805244">
      <w:rPr>
        <w:sz w:val="12"/>
        <w:szCs w:val="12"/>
      </w:rPr>
      <w:t>Aviso de Dispensa Eletrônica – Lei nº 14.133/21 e IN SEGES/ME nº 67/2021</w:t>
    </w:r>
  </w:p>
  <w:p w14:paraId="7E5F94EF" w14:textId="77777777" w:rsidR="00D44522" w:rsidRDefault="00D44522" w:rsidP="009C2BD5">
    <w:pPr>
      <w:pStyle w:val="Rodap"/>
      <w:rPr>
        <w:sz w:val="12"/>
        <w:szCs w:val="12"/>
      </w:rPr>
    </w:pPr>
    <w:r w:rsidRPr="00805244">
      <w:rPr>
        <w:sz w:val="12"/>
        <w:szCs w:val="12"/>
      </w:rPr>
      <w:t xml:space="preserve">Versão: </w:t>
    </w:r>
    <w:r>
      <w:rPr>
        <w:sz w:val="12"/>
        <w:szCs w:val="12"/>
      </w:rPr>
      <w:t>Agosto</w:t>
    </w:r>
    <w:r w:rsidRPr="00805244">
      <w:rPr>
        <w:sz w:val="12"/>
        <w:szCs w:val="12"/>
      </w:rPr>
      <w:t>/2021</w:t>
    </w:r>
    <w:r>
      <w:rPr>
        <w:sz w:val="12"/>
        <w:szCs w:val="12"/>
      </w:rPr>
      <w:t xml:space="preserve"> – Adaptação – PGM Cândido de Abreu/PR</w:t>
    </w:r>
  </w:p>
  <w:p w14:paraId="33E1994C" w14:textId="77777777" w:rsidR="00D44522" w:rsidRDefault="00D44522" w:rsidP="009C2BD5">
    <w:pPr>
      <w:pStyle w:val="Rodap"/>
      <w:rPr>
        <w:sz w:val="12"/>
        <w:szCs w:val="12"/>
      </w:rPr>
    </w:pPr>
    <w:r>
      <w:rPr>
        <w:sz w:val="12"/>
        <w:szCs w:val="12"/>
      </w:rPr>
      <w:t>Aprovado pela Secretaria de Gestão.</w:t>
    </w:r>
  </w:p>
  <w:p w14:paraId="70C2D7D7" w14:textId="77777777" w:rsidR="00D44522" w:rsidRPr="009C2BD5" w:rsidRDefault="00D44522" w:rsidP="009C2BD5">
    <w:pPr>
      <w:pStyle w:val="Rodap"/>
    </w:pPr>
    <w:r>
      <w:rPr>
        <w:sz w:val="12"/>
        <w:szCs w:val="12"/>
      </w:rPr>
      <w:t>Identidade visual pela Secretaria de Gestão (versão maio/2022)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6282E" w14:textId="77777777" w:rsidR="00AC5995" w:rsidRDefault="00AC5995" w:rsidP="00C6656C">
      <w:r>
        <w:separator/>
      </w:r>
    </w:p>
  </w:footnote>
  <w:footnote w:type="continuationSeparator" w:id="0">
    <w:p w14:paraId="6AC46857" w14:textId="77777777" w:rsidR="00AC5995" w:rsidRDefault="00AC5995" w:rsidP="00C665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7938"/>
    </w:tblGrid>
    <w:tr w:rsidR="008A7B69" w14:paraId="0FEF6904" w14:textId="77777777" w:rsidTr="005D7A3B">
      <w:trPr>
        <w:trHeight w:val="1756"/>
      </w:trPr>
      <w:tc>
        <w:tcPr>
          <w:tcW w:w="284" w:type="dxa"/>
          <w:tcBorders>
            <w:top w:val="nil"/>
            <w:left w:val="nil"/>
            <w:bottom w:val="nil"/>
            <w:right w:val="nil"/>
          </w:tcBorders>
        </w:tcPr>
        <w:p w14:paraId="4CA6ECE0" w14:textId="77777777" w:rsidR="00D44522" w:rsidRDefault="00D44522" w:rsidP="00C3619E"/>
      </w:tc>
      <w:tc>
        <w:tcPr>
          <w:tcW w:w="7938" w:type="dxa"/>
          <w:tcBorders>
            <w:top w:val="nil"/>
            <w:left w:val="nil"/>
            <w:bottom w:val="nil"/>
            <w:right w:val="nil"/>
          </w:tcBorders>
        </w:tcPr>
        <w:p w14:paraId="3ADA3E5E" w14:textId="77777777" w:rsidR="00D44522" w:rsidRPr="00DD706B" w:rsidRDefault="00D44522" w:rsidP="00C3619E">
          <w:pPr>
            <w:pStyle w:val="Cabealho"/>
            <w:jc w:val="center"/>
            <w:rPr>
              <w:b/>
              <w:smallCaps/>
              <w:sz w:val="34"/>
            </w:rPr>
          </w:pPr>
          <w:r w:rsidRPr="00DD706B">
            <w:rPr>
              <w:b/>
              <w:smallCaps/>
              <w:sz w:val="34"/>
            </w:rPr>
            <w:t>Prefeitura do Município de Cândido de Abreu</w:t>
          </w:r>
        </w:p>
        <w:p w14:paraId="619772B0" w14:textId="77777777" w:rsidR="00D44522" w:rsidRPr="00DD706B" w:rsidRDefault="00D44522" w:rsidP="00C3619E">
          <w:pPr>
            <w:pStyle w:val="Cabealho"/>
            <w:jc w:val="center"/>
            <w:rPr>
              <w:b/>
              <w:smallCaps/>
            </w:rPr>
          </w:pPr>
          <w:r w:rsidRPr="00DD706B">
            <w:rPr>
              <w:b/>
              <w:smallCaps/>
            </w:rPr>
            <w:t>Estado do Paraná</w:t>
          </w:r>
        </w:p>
        <w:p w14:paraId="0A17C247" w14:textId="77777777" w:rsidR="00D44522" w:rsidRPr="00DD706B" w:rsidRDefault="00D44522" w:rsidP="00C3619E">
          <w:pPr>
            <w:pStyle w:val="Cabealho"/>
            <w:jc w:val="center"/>
            <w:rPr>
              <w:b/>
              <w:smallCaps/>
              <w:color w:val="000080"/>
              <w:sz w:val="14"/>
            </w:rPr>
          </w:pPr>
        </w:p>
        <w:p w14:paraId="4C84C654" w14:textId="77777777" w:rsidR="00D44522" w:rsidRPr="0073647C" w:rsidRDefault="00D44522" w:rsidP="005D7A3B">
          <w:pPr>
            <w:pStyle w:val="Cabealho"/>
            <w:pBdr>
              <w:bottom w:val="single" w:sz="12" w:space="1" w:color="000000"/>
            </w:pBdr>
            <w:ind w:left="-108"/>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Pr>
              <w:rFonts w:eastAsia="Arial" w:cs="Arial"/>
              <w:b/>
              <w:sz w:val="17"/>
            </w:rPr>
            <w:t>: 0800.3554.123 Ramal:1014</w:t>
          </w:r>
          <w:r w:rsidRPr="0073647C">
            <w:rPr>
              <w:rFonts w:eastAsia="Arial" w:cs="Arial"/>
              <w:b/>
              <w:sz w:val="17"/>
            </w:rPr>
            <w:t xml:space="preserve">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14:paraId="1CB9689F" w14:textId="77777777" w:rsidR="00D44522" w:rsidRDefault="00D44522" w:rsidP="00C3619E">
          <w:r>
            <w:rPr>
              <w:noProof/>
            </w:rPr>
            <mc:AlternateContent>
              <mc:Choice Requires="wps">
                <w:drawing>
                  <wp:anchor distT="0" distB="0" distL="114300" distR="114300" simplePos="0" relativeHeight="251663360" behindDoc="0" locked="0" layoutInCell="1" allowOverlap="1" wp14:anchorId="151DD7F2" wp14:editId="34F22BA4">
                    <wp:simplePos x="0" y="0"/>
                    <wp:positionH relativeFrom="column">
                      <wp:posOffset>142875</wp:posOffset>
                    </wp:positionH>
                    <wp:positionV relativeFrom="paragraph">
                      <wp:posOffset>107950</wp:posOffset>
                    </wp:positionV>
                    <wp:extent cx="4286250" cy="371475"/>
                    <wp:effectExtent l="0" t="0" r="19050" b="28575"/>
                    <wp:wrapNone/>
                    <wp:docPr id="3" name="Retângulo de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3B8FC9EB" w14:textId="77777777" w:rsidR="00D44522" w:rsidRPr="00DC7BEA" w:rsidRDefault="00D44522"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51DD7F2" id="Retângulo de cantos arredondados 3" o:spid="_x0000_s1026" style="position:absolute;margin-left:11.25pt;margin-top:8.5pt;width:337.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" fillcolor="white [3201]" strokecolor="black [3213]" strokeweight="1.5pt">
                    <v:stroke joinstyle="miter"/>
                    <v:path arrowok="t"/>
                    <v:textbox>
                      <w:txbxContent>
                        <w:p w14:paraId="3B8FC9EB" w14:textId="77777777" w:rsidR="00D44522" w:rsidRPr="00DC7BEA" w:rsidRDefault="00D44522"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14:paraId="6E9C7C57" w14:textId="77777777" w:rsidR="00D44522" w:rsidRDefault="00D44522" w:rsidP="009C2BD5">
    <w:pPr>
      <w:pStyle w:val="Cabealho"/>
      <w:jc w:val="right"/>
    </w:pPr>
    <w:r>
      <w:rPr>
        <w:noProof/>
      </w:rPr>
      <mc:AlternateContent>
        <mc:Choice Requires="wps">
          <w:drawing>
            <wp:anchor distT="0" distB="0" distL="114300" distR="114300" simplePos="0" relativeHeight="251665408" behindDoc="0" locked="0" layoutInCell="1" allowOverlap="1" wp14:anchorId="49810C6B" wp14:editId="76C6368A">
              <wp:simplePos x="0" y="0"/>
              <wp:positionH relativeFrom="column">
                <wp:posOffset>5015865</wp:posOffset>
              </wp:positionH>
              <wp:positionV relativeFrom="paragraph">
                <wp:posOffset>-1174115</wp:posOffset>
              </wp:positionV>
              <wp:extent cx="1381125" cy="133350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381125"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165EB" w14:textId="77777777" w:rsidR="00D44522" w:rsidRDefault="00D44522">
                          <w:r w:rsidRPr="00584CA9">
                            <w:rPr>
                              <w:noProof/>
                            </w:rPr>
                            <w:drawing>
                              <wp:inline distT="0" distB="0" distL="0" distR="0" wp14:anchorId="512D8A11" wp14:editId="5B16A04A">
                                <wp:extent cx="1191895" cy="1175432"/>
                                <wp:effectExtent l="0" t="0" r="8255" b="5715"/>
                                <wp:docPr id="128" name="Imagem 128"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810C6B" id="_x0000_t202" coordsize="21600,21600" o:spt="202" path="m,l,21600r21600,l21600,xe">
              <v:stroke joinstyle="miter"/>
              <v:path gradientshapeok="t" o:connecttype="rect"/>
            </v:shapetype>
            <v:shape id="Caixa de texto 5" o:spid="_x0000_s1027" type="#_x0000_t202" style="position:absolute;left:0;text-align:left;margin-left:394.95pt;margin-top:-92.45pt;width:108.75pt;height:1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" filled="f" stroked="f" strokeweight=".5pt">
              <v:textbox>
                <w:txbxContent>
                  <w:p w14:paraId="7FB165EB" w14:textId="77777777" w:rsidR="00D44522" w:rsidRDefault="00D44522">
                    <w:r w:rsidRPr="00584CA9">
                      <w:rPr>
                        <w:noProof/>
                      </w:rPr>
                      <w:drawing>
                        <wp:inline distT="0" distB="0" distL="0" distR="0" wp14:anchorId="512D8A11" wp14:editId="5B16A04A">
                          <wp:extent cx="1191895" cy="1175432"/>
                          <wp:effectExtent l="0" t="0" r="8255" b="5715"/>
                          <wp:docPr id="128" name="Imagem 128"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v:textbox>
            </v:shape>
          </w:pict>
        </mc:Fallback>
      </mc:AlternateContent>
    </w:r>
    <w:r>
      <w:rPr>
        <w:noProof/>
      </w:rPr>
      <w:drawing>
        <wp:anchor distT="0" distB="0" distL="114300" distR="114300" simplePos="0" relativeHeight="251662336" behindDoc="1" locked="0" layoutInCell="1" allowOverlap="1" wp14:anchorId="2D274BE3" wp14:editId="579711C4">
          <wp:simplePos x="0" y="0"/>
          <wp:positionH relativeFrom="column">
            <wp:posOffset>-893445</wp:posOffset>
          </wp:positionH>
          <wp:positionV relativeFrom="paragraph">
            <wp:posOffset>-1379220</wp:posOffset>
          </wp:positionV>
          <wp:extent cx="1017270" cy="1028700"/>
          <wp:effectExtent l="19050" t="0" r="0" b="0"/>
          <wp:wrapNone/>
          <wp:docPr id="125" name="Image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srcRect/>
                  <a:stretch>
                    <a:fillRect/>
                  </a:stretch>
                </pic:blipFill>
                <pic:spPr bwMode="auto">
                  <a:xfrm>
                    <a:off x="0" y="0"/>
                    <a:ext cx="1017270" cy="102870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14:anchorId="59915EEC" wp14:editId="38F371F4">
          <wp:simplePos x="0" y="0"/>
          <wp:positionH relativeFrom="page">
            <wp:posOffset>8255</wp:posOffset>
          </wp:positionH>
          <wp:positionV relativeFrom="page">
            <wp:posOffset>333375</wp:posOffset>
          </wp:positionV>
          <wp:extent cx="7560000" cy="10698353"/>
          <wp:effectExtent l="0" t="0" r="3175" b="8255"/>
          <wp:wrapNone/>
          <wp:docPr id="126" name="Imagem 126"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3">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045B1729" w14:textId="77777777" w:rsidR="00D44522" w:rsidRDefault="00D44522" w:rsidP="00584CA9">
    <w:pPr>
      <w:pStyle w:val="Cabealho"/>
      <w:pBdr>
        <w:bottom w:val="single" w:sz="12" w:space="1" w:color="auto"/>
      </w:pBdr>
      <w:rPr>
        <w:noProof/>
      </w:rPr>
    </w:pPr>
    <w:r>
      <w:tab/>
    </w:r>
    <w:r>
      <w:tab/>
      <w:t xml:space="preserve">Edital </w:t>
    </w:r>
  </w:p>
  <w:p w14:paraId="3594359E" w14:textId="77777777" w:rsidR="00D44522" w:rsidRDefault="00D4452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621"/>
    </w:tblGrid>
    <w:tr w:rsidR="008A7B69" w14:paraId="706E62C6" w14:textId="77777777" w:rsidTr="000A6505">
      <w:trPr>
        <w:trHeight w:val="1756"/>
      </w:trPr>
      <w:tc>
        <w:tcPr>
          <w:tcW w:w="567" w:type="dxa"/>
          <w:tcBorders>
            <w:top w:val="nil"/>
            <w:left w:val="nil"/>
            <w:bottom w:val="nil"/>
            <w:right w:val="nil"/>
          </w:tcBorders>
        </w:tcPr>
        <w:p w14:paraId="7AC57871" w14:textId="77777777" w:rsidR="00D44522" w:rsidRDefault="00D44522" w:rsidP="00DC7BEA"/>
      </w:tc>
      <w:tc>
        <w:tcPr>
          <w:tcW w:w="7621" w:type="dxa"/>
          <w:tcBorders>
            <w:top w:val="nil"/>
            <w:left w:val="nil"/>
            <w:bottom w:val="nil"/>
            <w:right w:val="nil"/>
          </w:tcBorders>
        </w:tcPr>
        <w:p w14:paraId="04AA7E44" w14:textId="77777777" w:rsidR="00D44522" w:rsidRPr="00DD706B" w:rsidRDefault="00D44522" w:rsidP="00DC7BEA">
          <w:pPr>
            <w:pStyle w:val="Cabealho"/>
            <w:jc w:val="center"/>
            <w:rPr>
              <w:b/>
              <w:smallCaps/>
              <w:sz w:val="34"/>
            </w:rPr>
          </w:pPr>
          <w:r w:rsidRPr="00DD706B">
            <w:rPr>
              <w:b/>
              <w:smallCaps/>
              <w:sz w:val="34"/>
            </w:rPr>
            <w:t>Prefeitura do Município de Cândido de Abreu</w:t>
          </w:r>
        </w:p>
        <w:p w14:paraId="1BBAA9E2" w14:textId="77777777" w:rsidR="00D44522" w:rsidRPr="00DD706B" w:rsidRDefault="00D44522" w:rsidP="00DC7BEA">
          <w:pPr>
            <w:pStyle w:val="Cabealho"/>
            <w:jc w:val="center"/>
            <w:rPr>
              <w:b/>
              <w:smallCaps/>
            </w:rPr>
          </w:pPr>
          <w:r w:rsidRPr="00DD706B">
            <w:rPr>
              <w:b/>
              <w:smallCaps/>
            </w:rPr>
            <w:t>Estado do Paraná</w:t>
          </w:r>
        </w:p>
        <w:p w14:paraId="6313F8E6" w14:textId="77777777" w:rsidR="00D44522" w:rsidRPr="00DD706B" w:rsidRDefault="00D44522" w:rsidP="00DC7BEA">
          <w:pPr>
            <w:pStyle w:val="Cabealho"/>
            <w:jc w:val="center"/>
            <w:rPr>
              <w:b/>
              <w:smallCaps/>
              <w:color w:val="000080"/>
              <w:sz w:val="14"/>
            </w:rPr>
          </w:pPr>
        </w:p>
        <w:p w14:paraId="1040796E" w14:textId="77777777" w:rsidR="00D44522" w:rsidRPr="0073647C" w:rsidRDefault="00D44522" w:rsidP="00DC7BEA">
          <w:pPr>
            <w:pStyle w:val="Cabealho"/>
            <w:pBdr>
              <w:bottom w:val="single" w:sz="12" w:space="1" w:color="000000"/>
            </w:pBdr>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sidRPr="0073647C">
            <w:rPr>
              <w:rFonts w:eastAsia="Arial" w:cs="Arial"/>
              <w:b/>
              <w:sz w:val="17"/>
            </w:rPr>
            <w:t xml:space="preserve">: 43-3476-1222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14:paraId="147F3DB1" w14:textId="77777777" w:rsidR="00D44522" w:rsidRDefault="00D44522" w:rsidP="00DC7BEA">
          <w:r>
            <w:rPr>
              <w:noProof/>
            </w:rPr>
            <mc:AlternateContent>
              <mc:Choice Requires="wps">
                <w:drawing>
                  <wp:anchor distT="0" distB="0" distL="114300" distR="114300" simplePos="0" relativeHeight="251661312" behindDoc="0" locked="0" layoutInCell="1" allowOverlap="1" wp14:anchorId="6E677EE5" wp14:editId="137C0E8E">
                    <wp:simplePos x="0" y="0"/>
                    <wp:positionH relativeFrom="column">
                      <wp:posOffset>142875</wp:posOffset>
                    </wp:positionH>
                    <wp:positionV relativeFrom="paragraph">
                      <wp:posOffset>107950</wp:posOffset>
                    </wp:positionV>
                    <wp:extent cx="4286250" cy="371475"/>
                    <wp:effectExtent l="0" t="0" r="19050" b="28575"/>
                    <wp:wrapNone/>
                    <wp:docPr id="2" name="Retângulo de cantos arredondado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392E5B33" w14:textId="77777777" w:rsidR="00D44522" w:rsidRPr="00DC7BEA" w:rsidRDefault="00D44522"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E677EE5" id="Retângulo de cantos arredondados 2" o:spid="_x0000_s1028" style="position:absolute;margin-left:11.25pt;margin-top:8.5pt;width:337.5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" fillcolor="white [3201]" strokecolor="black [3213]" strokeweight="1.5pt">
                    <v:stroke joinstyle="miter"/>
                    <v:path arrowok="t"/>
                    <v:textbox>
                      <w:txbxContent>
                        <w:p w14:paraId="392E5B33" w14:textId="77777777" w:rsidR="00D44522" w:rsidRPr="00DC7BEA" w:rsidRDefault="00D44522"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14:paraId="55D03DF7" w14:textId="77777777" w:rsidR="00D44522" w:rsidRDefault="00D44522">
    <w:pPr>
      <w:pStyle w:val="Cabealho"/>
      <w:pBdr>
        <w:bottom w:val="single" w:sz="12" w:space="1" w:color="auto"/>
      </w:pBdr>
    </w:pPr>
    <w:r>
      <w:rPr>
        <w:noProof/>
      </w:rPr>
      <mc:AlternateContent>
        <mc:Choice Requires="wps">
          <w:drawing>
            <wp:anchor distT="0" distB="0" distL="114300" distR="114300" simplePos="0" relativeHeight="251664384" behindDoc="0" locked="0" layoutInCell="1" allowOverlap="1" wp14:anchorId="19471EB4" wp14:editId="58718CF2">
              <wp:simplePos x="0" y="0"/>
              <wp:positionH relativeFrom="column">
                <wp:posOffset>4911090</wp:posOffset>
              </wp:positionH>
              <wp:positionV relativeFrom="paragraph">
                <wp:posOffset>-1469390</wp:posOffset>
              </wp:positionV>
              <wp:extent cx="1381125" cy="1285875"/>
              <wp:effectExtent l="0" t="0" r="0" b="0"/>
              <wp:wrapNone/>
              <wp:docPr id="8" name="Caixa de texto 8"/>
              <wp:cNvGraphicFramePr/>
              <a:graphic xmlns:a="http://schemas.openxmlformats.org/drawingml/2006/main">
                <a:graphicData uri="http://schemas.microsoft.com/office/word/2010/wordprocessingShape">
                  <wps:wsp>
                    <wps:cNvSpPr txBox="1"/>
                    <wps:spPr>
                      <a:xfrm>
                        <a:off x="0" y="0"/>
                        <a:ext cx="1381125"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8A7B69" w14:paraId="148756E4" w14:textId="77777777" w:rsidTr="000A6505">
                            <w:trPr>
                              <w:gridAfter w:val="1"/>
                              <w:wAfter w:w="1905" w:type="dxa"/>
                              <w:trHeight w:val="60"/>
                              <w:tblCellSpacing w:w="0" w:type="dxa"/>
                            </w:trPr>
                            <w:tc>
                              <w:tcPr>
                                <w:tcW w:w="10005" w:type="dxa"/>
                                <w:vAlign w:val="center"/>
                                <w:hideMark/>
                              </w:tcPr>
                              <w:p w14:paraId="012571B1" w14:textId="77777777" w:rsidR="00D44522" w:rsidRDefault="00D44522" w:rsidP="000A6505">
                                <w:pPr>
                                  <w:rPr>
                                    <w:rFonts w:ascii="Times New Roman" w:hAnsi="Times New Roman" w:cs="Times New Roman"/>
                                    <w:szCs w:val="20"/>
                                  </w:rPr>
                                </w:pPr>
                              </w:p>
                            </w:tc>
                          </w:tr>
                          <w:tr w:rsidR="008A7B69" w14:paraId="60F8E735" w14:textId="77777777" w:rsidTr="000A6505">
                            <w:trPr>
                              <w:trHeight w:val="2025"/>
                              <w:tblCellSpacing w:w="0" w:type="dxa"/>
                            </w:trPr>
                            <w:tc>
                              <w:tcPr>
                                <w:tcW w:w="0" w:type="auto"/>
                                <w:vAlign w:val="center"/>
                                <w:hideMark/>
                              </w:tcPr>
                              <w:p w14:paraId="271D162A" w14:textId="77777777" w:rsidR="00D44522" w:rsidRDefault="00D44522"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8A7B69" w14:paraId="5CF2AD3B" w14:textId="77777777">
                                  <w:trPr>
                                    <w:tblCellSpacing w:w="0" w:type="dxa"/>
                                  </w:trPr>
                                  <w:tc>
                                    <w:tcPr>
                                      <w:tcW w:w="0" w:type="auto"/>
                                      <w:vAlign w:val="center"/>
                                      <w:hideMark/>
                                    </w:tcPr>
                                    <w:p w14:paraId="21E8041E" w14:textId="77777777" w:rsidR="00D44522" w:rsidRDefault="00D44522" w:rsidP="000A6505">
                                      <w:pPr>
                                        <w:rPr>
                                          <w:sz w:val="22"/>
                                          <w:szCs w:val="22"/>
                                          <w:lang w:eastAsia="en-US"/>
                                        </w:rPr>
                                      </w:pPr>
                                      <w:r>
                                        <w:rPr>
                                          <w:noProof/>
                                        </w:rPr>
                                        <w:drawing>
                                          <wp:inline distT="0" distB="0" distL="0" distR="0" wp14:anchorId="0E10293A" wp14:editId="1D0A5097">
                                            <wp:extent cx="1285875" cy="1274185"/>
                                            <wp:effectExtent l="0" t="0" r="0" b="2540"/>
                                            <wp:docPr id="129" name="Imagem 12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14:paraId="64EC86B6" w14:textId="77777777" w:rsidR="00D44522" w:rsidRDefault="00D44522" w:rsidP="000A6505">
                                <w:pPr>
                                  <w:rPr>
                                    <w:rFonts w:ascii="Times New Roman" w:hAnsi="Times New Roman" w:cs="Times New Roman"/>
                                    <w:sz w:val="24"/>
                                  </w:rPr>
                                </w:pPr>
                                <w:r>
                                  <w:rPr>
                                    <w:rFonts w:ascii="Times New Roman" w:hAnsi="Times New Roman" w:cs="Times New Roman"/>
                                    <w:sz w:val="24"/>
                                  </w:rPr>
                                  <w:t> </w:t>
                                </w:r>
                              </w:p>
                            </w:tc>
                          </w:tr>
                        </w:tbl>
                        <w:p w14:paraId="47CAB618" w14:textId="77777777" w:rsidR="00D44522" w:rsidRDefault="00D445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471EB4" id="_x0000_t202" coordsize="21600,21600" o:spt="202" path="m,l,21600r21600,l21600,xe">
              <v:stroke joinstyle="miter"/>
              <v:path gradientshapeok="t" o:connecttype="rect"/>
            </v:shapetype>
            <v:shape id="Caixa de texto 8" o:spid="_x0000_s1029" type="#_x0000_t202" style="position:absolute;margin-left:386.7pt;margin-top:-115.7pt;width:108.75pt;height:101.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" filled="f" stroked="f" strokeweight=".5pt">
              <v:textbo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8A7B69" w14:paraId="148756E4" w14:textId="77777777" w:rsidTr="000A6505">
                      <w:trPr>
                        <w:gridAfter w:val="1"/>
                        <w:wAfter w:w="1905" w:type="dxa"/>
                        <w:trHeight w:val="60"/>
                        <w:tblCellSpacing w:w="0" w:type="dxa"/>
                      </w:trPr>
                      <w:tc>
                        <w:tcPr>
                          <w:tcW w:w="10005" w:type="dxa"/>
                          <w:vAlign w:val="center"/>
                          <w:hideMark/>
                        </w:tcPr>
                        <w:p w14:paraId="012571B1" w14:textId="77777777" w:rsidR="00D44522" w:rsidRDefault="00D44522" w:rsidP="000A6505">
                          <w:pPr>
                            <w:rPr>
                              <w:rFonts w:ascii="Times New Roman" w:hAnsi="Times New Roman" w:cs="Times New Roman"/>
                              <w:szCs w:val="20"/>
                            </w:rPr>
                          </w:pPr>
                        </w:p>
                      </w:tc>
                    </w:tr>
                    <w:tr w:rsidR="008A7B69" w14:paraId="60F8E735" w14:textId="77777777" w:rsidTr="000A6505">
                      <w:trPr>
                        <w:trHeight w:val="2025"/>
                        <w:tblCellSpacing w:w="0" w:type="dxa"/>
                      </w:trPr>
                      <w:tc>
                        <w:tcPr>
                          <w:tcW w:w="0" w:type="auto"/>
                          <w:vAlign w:val="center"/>
                          <w:hideMark/>
                        </w:tcPr>
                        <w:p w14:paraId="271D162A" w14:textId="77777777" w:rsidR="00D44522" w:rsidRDefault="00D44522"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8A7B69" w14:paraId="5CF2AD3B" w14:textId="77777777">
                            <w:trPr>
                              <w:tblCellSpacing w:w="0" w:type="dxa"/>
                            </w:trPr>
                            <w:tc>
                              <w:tcPr>
                                <w:tcW w:w="0" w:type="auto"/>
                                <w:vAlign w:val="center"/>
                                <w:hideMark/>
                              </w:tcPr>
                              <w:p w14:paraId="21E8041E" w14:textId="77777777" w:rsidR="00D44522" w:rsidRDefault="00D44522" w:rsidP="000A6505">
                                <w:pPr>
                                  <w:rPr>
                                    <w:sz w:val="22"/>
                                    <w:szCs w:val="22"/>
                                    <w:lang w:eastAsia="en-US"/>
                                  </w:rPr>
                                </w:pPr>
                                <w:r>
                                  <w:rPr>
                                    <w:noProof/>
                                  </w:rPr>
                                  <w:drawing>
                                    <wp:inline distT="0" distB="0" distL="0" distR="0" wp14:anchorId="0E10293A" wp14:editId="1D0A5097">
                                      <wp:extent cx="1285875" cy="1274185"/>
                                      <wp:effectExtent l="0" t="0" r="0" b="2540"/>
                                      <wp:docPr id="129" name="Imagem 12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14:paraId="64EC86B6" w14:textId="77777777" w:rsidR="00D44522" w:rsidRDefault="00D44522" w:rsidP="000A6505">
                          <w:pPr>
                            <w:rPr>
                              <w:rFonts w:ascii="Times New Roman" w:hAnsi="Times New Roman" w:cs="Times New Roman"/>
                              <w:sz w:val="24"/>
                            </w:rPr>
                          </w:pPr>
                          <w:r>
                            <w:rPr>
                              <w:rFonts w:ascii="Times New Roman" w:hAnsi="Times New Roman" w:cs="Times New Roman"/>
                              <w:sz w:val="24"/>
                            </w:rPr>
                            <w:t> </w:t>
                          </w:r>
                        </w:p>
                      </w:tc>
                    </w:tr>
                  </w:tbl>
                  <w:p w14:paraId="47CAB618" w14:textId="77777777" w:rsidR="00D44522" w:rsidRDefault="00D44522"/>
                </w:txbxContent>
              </v:textbox>
            </v:shape>
          </w:pict>
        </mc:Fallback>
      </mc:AlternateContent>
    </w:r>
    <w:r>
      <w:rPr>
        <w:noProof/>
      </w:rPr>
      <w:drawing>
        <wp:anchor distT="0" distB="0" distL="114300" distR="114300" simplePos="0" relativeHeight="251660288" behindDoc="1" locked="0" layoutInCell="1" allowOverlap="1" wp14:anchorId="17390A8A" wp14:editId="025615D2">
          <wp:simplePos x="0" y="0"/>
          <wp:positionH relativeFrom="column">
            <wp:posOffset>-874395</wp:posOffset>
          </wp:positionH>
          <wp:positionV relativeFrom="paragraph">
            <wp:posOffset>-1369695</wp:posOffset>
          </wp:positionV>
          <wp:extent cx="1017270" cy="1028700"/>
          <wp:effectExtent l="19050" t="0" r="0" b="0"/>
          <wp:wrapNone/>
          <wp:docPr id="127" name="Image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srcRect/>
                  <a:stretch>
                    <a:fillRect/>
                  </a:stretch>
                </pic:blipFill>
                <pic:spPr bwMode="auto">
                  <a:xfrm>
                    <a:off x="0" y="0"/>
                    <a:ext cx="1017270" cy="10287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18A43E5"/>
    <w:multiLevelType w:val="multilevel"/>
    <w:tmpl w:val="F372F1BC"/>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3638C6"/>
    <w:multiLevelType w:val="multilevel"/>
    <w:tmpl w:val="99BA183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9F7CB5"/>
    <w:multiLevelType w:val="multilevel"/>
    <w:tmpl w:val="83640E1A"/>
    <w:lvl w:ilvl="0">
      <w:start w:val="12"/>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0D9E1668"/>
    <w:multiLevelType w:val="multilevel"/>
    <w:tmpl w:val="805E3524"/>
    <w:lvl w:ilvl="0">
      <w:start w:val="13"/>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5" w15:restartNumberingAfterBreak="0">
    <w:nsid w:val="1A9E626B"/>
    <w:multiLevelType w:val="multilevel"/>
    <w:tmpl w:val="F490BC2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1D5C100D"/>
    <w:multiLevelType w:val="multilevel"/>
    <w:tmpl w:val="CD78FB4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CB36C89"/>
    <w:multiLevelType w:val="multilevel"/>
    <w:tmpl w:val="21309008"/>
    <w:lvl w:ilvl="0">
      <w:start w:val="7"/>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15:restartNumberingAfterBreak="0">
    <w:nsid w:val="43A83E49"/>
    <w:multiLevelType w:val="multilevel"/>
    <w:tmpl w:val="4E187C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0811F45"/>
    <w:multiLevelType w:val="multilevel"/>
    <w:tmpl w:val="8D9C2F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0DA0544"/>
    <w:multiLevelType w:val="multilevel"/>
    <w:tmpl w:val="83640E1A"/>
    <w:lvl w:ilvl="0">
      <w:start w:val="11"/>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4D0AB5"/>
    <w:multiLevelType w:val="multilevel"/>
    <w:tmpl w:val="DE2A9E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072401F"/>
    <w:multiLevelType w:val="multilevel"/>
    <w:tmpl w:val="5CA237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462503D"/>
    <w:multiLevelType w:val="multilevel"/>
    <w:tmpl w:val="18444B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6FB7940"/>
    <w:multiLevelType w:val="multilevel"/>
    <w:tmpl w:val="D76CFFC4"/>
    <w:lvl w:ilvl="0">
      <w:start w:val="15"/>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1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70DF7781"/>
    <w:multiLevelType w:val="multilevel"/>
    <w:tmpl w:val="E16C907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B9D7BF7"/>
    <w:multiLevelType w:val="multilevel"/>
    <w:tmpl w:val="F28A56D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BD616DC"/>
    <w:multiLevelType w:val="multilevel"/>
    <w:tmpl w:val="F490BC22"/>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abstractNumId w:val="6"/>
  </w:num>
  <w:num w:numId="2">
    <w:abstractNumId w:val="19"/>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7"/>
  </w:num>
  <w:num w:numId="6">
    <w:abstractNumId w:val="12"/>
  </w:num>
  <w:num w:numId="7">
    <w:abstractNumId w:val="9"/>
  </w:num>
  <w:num w:numId="8">
    <w:abstractNumId w:val="10"/>
  </w:num>
  <w:num w:numId="9">
    <w:abstractNumId w:val="16"/>
  </w:num>
  <w:num w:numId="10">
    <w:abstractNumId w:val="5"/>
  </w:num>
  <w:num w:numId="11">
    <w:abstractNumId w:val="22"/>
  </w:num>
  <w:num w:numId="12">
    <w:abstractNumId w:val="15"/>
  </w:num>
  <w:num w:numId="13">
    <w:abstractNumId w:val="20"/>
  </w:num>
  <w:num w:numId="14">
    <w:abstractNumId w:val="8"/>
  </w:num>
  <w:num w:numId="15">
    <w:abstractNumId w:val="14"/>
  </w:num>
  <w:num w:numId="16">
    <w:abstractNumId w:val="2"/>
  </w:num>
  <w:num w:numId="17">
    <w:abstractNumId w:val="11"/>
  </w:num>
  <w:num w:numId="18">
    <w:abstractNumId w:val="3"/>
  </w:num>
  <w:num w:numId="19">
    <w:abstractNumId w:val="4"/>
  </w:num>
  <w:num w:numId="20">
    <w:abstractNumId w:val="1"/>
  </w:num>
  <w:num w:numId="21">
    <w:abstractNumId w:val="18"/>
  </w:num>
  <w:num w:numId="22">
    <w:abstractNumId w:val="21"/>
  </w:num>
  <w:num w:numId="23">
    <w:abstractNumId w:val="7"/>
  </w:num>
  <w:num w:numId="24">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1A6"/>
    <w:rsid w:val="001401A6"/>
    <w:rsid w:val="00343DD5"/>
    <w:rsid w:val="0038581C"/>
    <w:rsid w:val="003E1A68"/>
    <w:rsid w:val="004A5A1B"/>
    <w:rsid w:val="00571514"/>
    <w:rsid w:val="005D0691"/>
    <w:rsid w:val="008425BA"/>
    <w:rsid w:val="00AC5995"/>
    <w:rsid w:val="00C6656C"/>
    <w:rsid w:val="00CE23DF"/>
    <w:rsid w:val="00D411F3"/>
    <w:rsid w:val="00D44522"/>
    <w:rsid w:val="00DB0F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0C2AD"/>
  <w15:chartTrackingRefBased/>
  <w15:docId w15:val="{85709C5C-126C-4A51-AF10-319EF6339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1A6"/>
    <w:pPr>
      <w:spacing w:after="0" w:line="240" w:lineRule="auto"/>
    </w:pPr>
    <w:rPr>
      <w:rFonts w:ascii="Arial" w:eastAsia="Times New Roman" w:hAnsi="Arial" w:cs="Tahoma"/>
      <w:kern w:val="0"/>
      <w:sz w:val="20"/>
      <w:szCs w:val="24"/>
      <w:lang w:eastAsia="pt-BR"/>
      <w14:ligatures w14:val="none"/>
    </w:rPr>
  </w:style>
  <w:style w:type="paragraph" w:styleId="Ttulo1">
    <w:name w:val="heading 1"/>
    <w:basedOn w:val="Normal"/>
    <w:next w:val="Normal"/>
    <w:link w:val="Ttulo1Char"/>
    <w:uiPriority w:val="9"/>
    <w:qFormat/>
    <w:rsid w:val="001401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401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401A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401A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401A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401A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401A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401A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401A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401A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401A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401A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401A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401A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401A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401A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401A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401A6"/>
    <w:rPr>
      <w:rFonts w:eastAsiaTheme="majorEastAsia" w:cstheme="majorBidi"/>
      <w:color w:val="272727" w:themeColor="text1" w:themeTint="D8"/>
    </w:rPr>
  </w:style>
  <w:style w:type="paragraph" w:styleId="Ttulo">
    <w:name w:val="Title"/>
    <w:basedOn w:val="Normal"/>
    <w:next w:val="Normal"/>
    <w:link w:val="TtuloChar"/>
    <w:uiPriority w:val="10"/>
    <w:qFormat/>
    <w:rsid w:val="001401A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401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401A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401A6"/>
    <w:rPr>
      <w:rFonts w:eastAsiaTheme="majorEastAsia" w:cstheme="majorBidi"/>
      <w:color w:val="595959" w:themeColor="text1" w:themeTint="A6"/>
      <w:spacing w:val="15"/>
      <w:sz w:val="28"/>
      <w:szCs w:val="28"/>
    </w:rPr>
  </w:style>
  <w:style w:type="paragraph" w:styleId="Citao">
    <w:name w:val="Quote"/>
    <w:basedOn w:val="Normal"/>
    <w:next w:val="Normal"/>
    <w:link w:val="CitaoChar"/>
    <w:qFormat/>
    <w:rsid w:val="001401A6"/>
    <w:pPr>
      <w:spacing w:before="160"/>
      <w:jc w:val="center"/>
    </w:pPr>
    <w:rPr>
      <w:i/>
      <w:iCs/>
      <w:color w:val="404040" w:themeColor="text1" w:themeTint="BF"/>
    </w:rPr>
  </w:style>
  <w:style w:type="character" w:customStyle="1" w:styleId="CitaoChar">
    <w:name w:val="Citação Char"/>
    <w:basedOn w:val="Fontepargpadro"/>
    <w:link w:val="Citao"/>
    <w:rsid w:val="001401A6"/>
    <w:rPr>
      <w:i/>
      <w:iCs/>
      <w:color w:val="404040" w:themeColor="text1" w:themeTint="BF"/>
    </w:rPr>
  </w:style>
  <w:style w:type="paragraph" w:styleId="PargrafodaLista">
    <w:name w:val="List Paragraph"/>
    <w:basedOn w:val="Normal"/>
    <w:uiPriority w:val="34"/>
    <w:qFormat/>
    <w:rsid w:val="001401A6"/>
    <w:pPr>
      <w:ind w:left="720"/>
      <w:contextualSpacing/>
    </w:pPr>
  </w:style>
  <w:style w:type="character" w:styleId="nfaseIntensa">
    <w:name w:val="Intense Emphasis"/>
    <w:basedOn w:val="Fontepargpadro"/>
    <w:uiPriority w:val="21"/>
    <w:qFormat/>
    <w:rsid w:val="001401A6"/>
    <w:rPr>
      <w:i/>
      <w:iCs/>
      <w:color w:val="2F5496" w:themeColor="accent1" w:themeShade="BF"/>
    </w:rPr>
  </w:style>
  <w:style w:type="paragraph" w:styleId="CitaoIntensa">
    <w:name w:val="Intense Quote"/>
    <w:basedOn w:val="Normal"/>
    <w:next w:val="Normal"/>
    <w:link w:val="CitaoIntensaChar"/>
    <w:uiPriority w:val="30"/>
    <w:qFormat/>
    <w:rsid w:val="001401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401A6"/>
    <w:rPr>
      <w:i/>
      <w:iCs/>
      <w:color w:val="2F5496" w:themeColor="accent1" w:themeShade="BF"/>
    </w:rPr>
  </w:style>
  <w:style w:type="character" w:styleId="RefernciaIntensa">
    <w:name w:val="Intense Reference"/>
    <w:basedOn w:val="Fontepargpadro"/>
    <w:uiPriority w:val="32"/>
    <w:qFormat/>
    <w:rsid w:val="001401A6"/>
    <w:rPr>
      <w:b/>
      <w:bCs/>
      <w:smallCaps/>
      <w:color w:val="2F5496" w:themeColor="accent1" w:themeShade="BF"/>
      <w:spacing w:val="5"/>
    </w:rPr>
  </w:style>
  <w:style w:type="paragraph" w:customStyle="1" w:styleId="Nivel01">
    <w:name w:val="Nivel 01"/>
    <w:basedOn w:val="Ttulo1"/>
    <w:next w:val="Normal"/>
    <w:link w:val="Nivel01Char"/>
    <w:qFormat/>
    <w:rsid w:val="001401A6"/>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1401A6"/>
    <w:rPr>
      <w:rFonts w:ascii="Arial" w:eastAsiaTheme="majorEastAsia" w:hAnsi="Arial" w:cs="Times New Roman"/>
      <w:b/>
      <w:bCs/>
      <w:color w:val="000000"/>
      <w:kern w:val="0"/>
      <w:sz w:val="20"/>
      <w:szCs w:val="20"/>
      <w:lang w:eastAsia="pt-BR"/>
      <w14:ligatures w14:val="none"/>
    </w:rPr>
  </w:style>
  <w:style w:type="paragraph" w:customStyle="1" w:styleId="PADRO">
    <w:name w:val="PADRÃO"/>
    <w:rsid w:val="001401A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customStyle="1" w:styleId="citao2">
    <w:name w:val="citação 2"/>
    <w:basedOn w:val="Citao"/>
    <w:link w:val="citao2Char"/>
    <w:qFormat/>
    <w:rsid w:val="001401A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szCs w:val="20"/>
    </w:rPr>
  </w:style>
  <w:style w:type="character" w:customStyle="1" w:styleId="citao2Char">
    <w:name w:val="citação 2 Char"/>
    <w:basedOn w:val="CitaoChar"/>
    <w:link w:val="citao2"/>
    <w:rsid w:val="001401A6"/>
    <w:rPr>
      <w:rFonts w:ascii="Arial" w:eastAsia="Calibri" w:hAnsi="Arial" w:cs="Tahoma"/>
      <w:i/>
      <w:iCs/>
      <w:color w:val="000000"/>
      <w:kern w:val="0"/>
      <w:sz w:val="20"/>
      <w:szCs w:val="20"/>
      <w:shd w:val="clear" w:color="auto" w:fill="FFFFCC"/>
      <w:lang w:eastAsia="pt-BR"/>
      <w14:ligatures w14:val="none"/>
    </w:rPr>
  </w:style>
  <w:style w:type="character" w:customStyle="1" w:styleId="QuoteChar">
    <w:name w:val="Quote Char"/>
    <w:basedOn w:val="Fontepargpadro"/>
    <w:link w:val="Citao1"/>
    <w:rsid w:val="001401A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401A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kern w:val="2"/>
      <w:sz w:val="22"/>
      <w:szCs w:val="22"/>
      <w:lang w:eastAsia="en-US"/>
      <w14:ligatures w14:val="standardContextual"/>
    </w:rPr>
  </w:style>
  <w:style w:type="character" w:styleId="Refdecomentrio">
    <w:name w:val="annotation reference"/>
    <w:basedOn w:val="Fontepargpadro"/>
    <w:semiHidden/>
    <w:unhideWhenUsed/>
    <w:rsid w:val="001401A6"/>
    <w:rPr>
      <w:sz w:val="16"/>
      <w:szCs w:val="16"/>
    </w:rPr>
  </w:style>
  <w:style w:type="paragraph" w:styleId="Textodecomentrio">
    <w:name w:val="annotation text"/>
    <w:basedOn w:val="Normal"/>
    <w:link w:val="TextodecomentrioChar"/>
    <w:unhideWhenUsed/>
    <w:rsid w:val="001401A6"/>
    <w:rPr>
      <w:szCs w:val="20"/>
    </w:rPr>
  </w:style>
  <w:style w:type="character" w:customStyle="1" w:styleId="TextodecomentrioChar">
    <w:name w:val="Texto de comentário Char"/>
    <w:basedOn w:val="Fontepargpadro"/>
    <w:link w:val="Textodecomentrio"/>
    <w:rsid w:val="001401A6"/>
    <w:rPr>
      <w:rFonts w:ascii="Arial" w:eastAsia="Times New Roman" w:hAnsi="Arial"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1401A6"/>
    <w:rPr>
      <w:b/>
      <w:bCs/>
    </w:rPr>
  </w:style>
  <w:style w:type="character" w:customStyle="1" w:styleId="AssuntodocomentrioChar">
    <w:name w:val="Assunto do comentário Char"/>
    <w:basedOn w:val="TextodecomentrioChar"/>
    <w:link w:val="Assuntodocomentrio"/>
    <w:uiPriority w:val="99"/>
    <w:semiHidden/>
    <w:rsid w:val="001401A6"/>
    <w:rPr>
      <w:rFonts w:ascii="Arial" w:eastAsia="Times New Roman" w:hAnsi="Arial" w:cs="Tahoma"/>
      <w:b/>
      <w:bCs/>
      <w:kern w:val="0"/>
      <w:sz w:val="20"/>
      <w:szCs w:val="20"/>
      <w:lang w:eastAsia="pt-BR"/>
      <w14:ligatures w14:val="none"/>
    </w:rPr>
  </w:style>
  <w:style w:type="paragraph" w:customStyle="1" w:styleId="Nivel1">
    <w:name w:val="Nivel1"/>
    <w:basedOn w:val="Ttulo1"/>
    <w:link w:val="Nivel1Char"/>
    <w:qFormat/>
    <w:rsid w:val="001401A6"/>
    <w:pPr>
      <w:spacing w:before="480" w:after="0" w:line="276" w:lineRule="auto"/>
      <w:ind w:left="644" w:hanging="360"/>
      <w:jc w:val="both"/>
    </w:pPr>
    <w:rPr>
      <w:rFonts w:ascii="Arial" w:hAnsi="Arial" w:cs="Times New Roman"/>
      <w:b/>
      <w:color w:val="000000"/>
      <w:sz w:val="20"/>
      <w:szCs w:val="20"/>
    </w:rPr>
  </w:style>
  <w:style w:type="character" w:styleId="Hyperlink">
    <w:name w:val="Hyperlink"/>
    <w:rsid w:val="001401A6"/>
    <w:rPr>
      <w:color w:val="000080"/>
      <w:u w:val="single"/>
    </w:rPr>
  </w:style>
  <w:style w:type="table" w:styleId="Tabelacomgrade">
    <w:name w:val="Table Grid"/>
    <w:basedOn w:val="Tabelanormal"/>
    <w:uiPriority w:val="39"/>
    <w:rsid w:val="001401A6"/>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1401A6"/>
    <w:pPr>
      <w:numPr>
        <w:ilvl w:val="1"/>
        <w:numId w:val="4"/>
      </w:numPr>
      <w:spacing w:before="120" w:after="120" w:line="276" w:lineRule="auto"/>
      <w:jc w:val="both"/>
    </w:pPr>
    <w:rPr>
      <w:rFonts w:ascii="Ecofont_Spranq_eco_Sans" w:eastAsia="Arial Unicode MS" w:hAnsi="Ecofont_Spranq_eco_Sans" w:cs="Times New Roman"/>
      <w:kern w:val="0"/>
      <w:sz w:val="20"/>
      <w:szCs w:val="20"/>
      <w:lang w:eastAsia="pt-BR"/>
      <w14:ligatures w14:val="none"/>
    </w:rPr>
  </w:style>
  <w:style w:type="paragraph" w:customStyle="1" w:styleId="Nivel10">
    <w:name w:val="Nivel 1"/>
    <w:basedOn w:val="Nivel2"/>
    <w:next w:val="Nivel2"/>
    <w:qFormat/>
    <w:rsid w:val="001401A6"/>
    <w:pPr>
      <w:numPr>
        <w:ilvl w:val="0"/>
        <w:numId w:val="0"/>
      </w:numPr>
      <w:ind w:left="502" w:hanging="360"/>
    </w:pPr>
    <w:rPr>
      <w:rFonts w:cs="Arial"/>
      <w:b/>
    </w:rPr>
  </w:style>
  <w:style w:type="paragraph" w:customStyle="1" w:styleId="Nivel3">
    <w:name w:val="Nivel 3"/>
    <w:basedOn w:val="Nivel2"/>
    <w:qFormat/>
    <w:rsid w:val="001401A6"/>
    <w:pPr>
      <w:numPr>
        <w:ilvl w:val="0"/>
        <w:numId w:val="0"/>
      </w:numPr>
      <w:ind w:left="1224" w:hanging="504"/>
    </w:pPr>
    <w:rPr>
      <w:rFonts w:cs="Arial"/>
      <w:color w:val="000000"/>
    </w:rPr>
  </w:style>
  <w:style w:type="paragraph" w:customStyle="1" w:styleId="Nivel4">
    <w:name w:val="Nivel 4"/>
    <w:basedOn w:val="Nivel3"/>
    <w:link w:val="Nivel4Char"/>
    <w:qFormat/>
    <w:rsid w:val="001401A6"/>
    <w:pPr>
      <w:numPr>
        <w:ilvl w:val="2"/>
      </w:numPr>
      <w:ind w:left="1224" w:hanging="504"/>
    </w:pPr>
    <w:rPr>
      <w:color w:val="auto"/>
    </w:rPr>
  </w:style>
  <w:style w:type="paragraph" w:customStyle="1" w:styleId="Nivel5">
    <w:name w:val="Nivel 5"/>
    <w:basedOn w:val="Nivel4"/>
    <w:qFormat/>
    <w:rsid w:val="001401A6"/>
    <w:pPr>
      <w:numPr>
        <w:ilvl w:val="3"/>
      </w:numPr>
      <w:tabs>
        <w:tab w:val="num" w:pos="360"/>
      </w:tabs>
      <w:ind w:left="1224" w:hanging="504"/>
    </w:pPr>
  </w:style>
  <w:style w:type="character" w:customStyle="1" w:styleId="Nivel4Char">
    <w:name w:val="Nivel 4 Char"/>
    <w:basedOn w:val="Fontepargpadro"/>
    <w:link w:val="Nivel4"/>
    <w:rsid w:val="001401A6"/>
    <w:rPr>
      <w:rFonts w:ascii="Ecofont_Spranq_eco_Sans" w:eastAsia="Arial Unicode MS" w:hAnsi="Ecofont_Spranq_eco_Sans" w:cs="Arial"/>
      <w:kern w:val="0"/>
      <w:sz w:val="20"/>
      <w:szCs w:val="20"/>
      <w:lang w:eastAsia="pt-BR"/>
      <w14:ligatures w14:val="none"/>
    </w:rPr>
  </w:style>
  <w:style w:type="paragraph" w:styleId="Textodebalo">
    <w:name w:val="Balloon Text"/>
    <w:basedOn w:val="Normal"/>
    <w:link w:val="TextodebaloChar"/>
    <w:uiPriority w:val="99"/>
    <w:semiHidden/>
    <w:unhideWhenUsed/>
    <w:rsid w:val="001401A6"/>
    <w:rPr>
      <w:rFonts w:ascii="Segoe UI" w:hAnsi="Segoe UI" w:cs="Segoe UI"/>
      <w:sz w:val="18"/>
      <w:szCs w:val="18"/>
    </w:rPr>
  </w:style>
  <w:style w:type="character" w:customStyle="1" w:styleId="TextodebaloChar">
    <w:name w:val="Texto de balão Char"/>
    <w:basedOn w:val="Fontepargpadro"/>
    <w:link w:val="Textodebalo"/>
    <w:uiPriority w:val="99"/>
    <w:semiHidden/>
    <w:rsid w:val="001401A6"/>
    <w:rPr>
      <w:rFonts w:ascii="Segoe UI" w:eastAsia="Times New Roman" w:hAnsi="Segoe UI" w:cs="Segoe UI"/>
      <w:kern w:val="0"/>
      <w:sz w:val="18"/>
      <w:szCs w:val="18"/>
      <w:lang w:eastAsia="pt-BR"/>
      <w14:ligatures w14:val="none"/>
    </w:rPr>
  </w:style>
  <w:style w:type="paragraph" w:styleId="Cabealho">
    <w:name w:val="header"/>
    <w:basedOn w:val="Normal"/>
    <w:link w:val="CabealhoChar"/>
    <w:unhideWhenUsed/>
    <w:rsid w:val="001401A6"/>
    <w:pPr>
      <w:tabs>
        <w:tab w:val="center" w:pos="4252"/>
        <w:tab w:val="right" w:pos="8504"/>
      </w:tabs>
    </w:pPr>
  </w:style>
  <w:style w:type="character" w:customStyle="1" w:styleId="CabealhoChar">
    <w:name w:val="Cabeçalho Char"/>
    <w:basedOn w:val="Fontepargpadro"/>
    <w:link w:val="Cabealho"/>
    <w:rsid w:val="001401A6"/>
    <w:rPr>
      <w:rFonts w:ascii="Arial" w:eastAsia="Times New Roman" w:hAnsi="Arial" w:cs="Tahoma"/>
      <w:kern w:val="0"/>
      <w:sz w:val="20"/>
      <w:szCs w:val="24"/>
      <w:lang w:eastAsia="pt-BR"/>
      <w14:ligatures w14:val="none"/>
    </w:rPr>
  </w:style>
  <w:style w:type="paragraph" w:styleId="Rodap">
    <w:name w:val="footer"/>
    <w:basedOn w:val="Normal"/>
    <w:link w:val="RodapChar"/>
    <w:uiPriority w:val="99"/>
    <w:unhideWhenUsed/>
    <w:rsid w:val="001401A6"/>
    <w:pPr>
      <w:tabs>
        <w:tab w:val="center" w:pos="4252"/>
        <w:tab w:val="right" w:pos="8504"/>
      </w:tabs>
    </w:pPr>
  </w:style>
  <w:style w:type="character" w:customStyle="1" w:styleId="RodapChar">
    <w:name w:val="Rodapé Char"/>
    <w:basedOn w:val="Fontepargpadro"/>
    <w:link w:val="Rodap"/>
    <w:uiPriority w:val="99"/>
    <w:rsid w:val="001401A6"/>
    <w:rPr>
      <w:rFonts w:ascii="Arial" w:eastAsia="Times New Roman" w:hAnsi="Arial" w:cs="Tahoma"/>
      <w:kern w:val="0"/>
      <w:sz w:val="20"/>
      <w:szCs w:val="24"/>
      <w:lang w:eastAsia="pt-BR"/>
      <w14:ligatures w14:val="none"/>
    </w:rPr>
  </w:style>
  <w:style w:type="character" w:customStyle="1" w:styleId="MenoPendente1">
    <w:name w:val="Menção Pendente1"/>
    <w:basedOn w:val="Fontepargpadro"/>
    <w:uiPriority w:val="99"/>
    <w:semiHidden/>
    <w:unhideWhenUsed/>
    <w:rsid w:val="001401A6"/>
    <w:rPr>
      <w:color w:val="605E5C"/>
      <w:shd w:val="clear" w:color="auto" w:fill="E1DFDD"/>
    </w:rPr>
  </w:style>
  <w:style w:type="paragraph" w:styleId="CabealhodoSumrio">
    <w:name w:val="TOC Heading"/>
    <w:basedOn w:val="Ttulo1"/>
    <w:next w:val="Normal"/>
    <w:uiPriority w:val="39"/>
    <w:unhideWhenUsed/>
    <w:qFormat/>
    <w:rsid w:val="001401A6"/>
    <w:pPr>
      <w:spacing w:before="240" w:after="0"/>
      <w:outlineLvl w:val="9"/>
    </w:pPr>
    <w:rPr>
      <w:sz w:val="32"/>
      <w:szCs w:val="32"/>
    </w:rPr>
  </w:style>
  <w:style w:type="paragraph" w:styleId="Sumrio1">
    <w:name w:val="toc 1"/>
    <w:basedOn w:val="Normal"/>
    <w:next w:val="Normal"/>
    <w:autoRedefine/>
    <w:uiPriority w:val="39"/>
    <w:unhideWhenUsed/>
    <w:rsid w:val="001401A6"/>
    <w:pPr>
      <w:spacing w:after="100"/>
    </w:pPr>
  </w:style>
  <w:style w:type="character" w:styleId="Forte">
    <w:name w:val="Strong"/>
    <w:basedOn w:val="Fontepargpadro"/>
    <w:uiPriority w:val="22"/>
    <w:qFormat/>
    <w:rsid w:val="001401A6"/>
    <w:rPr>
      <w:b/>
      <w:bCs/>
    </w:rPr>
  </w:style>
  <w:style w:type="paragraph" w:customStyle="1" w:styleId="TableParagraph">
    <w:name w:val="Table Paragraph"/>
    <w:basedOn w:val="Normal"/>
    <w:uiPriority w:val="1"/>
    <w:qFormat/>
    <w:rsid w:val="001401A6"/>
    <w:pPr>
      <w:widowControl w:val="0"/>
      <w:autoSpaceDE w:val="0"/>
      <w:autoSpaceDN w:val="0"/>
      <w:spacing w:before="3"/>
      <w:jc w:val="center"/>
    </w:pPr>
    <w:rPr>
      <w:rFonts w:eastAsia="Arial" w:cs="Arial"/>
      <w:sz w:val="22"/>
      <w:szCs w:val="22"/>
      <w:lang w:val="pt-PT" w:eastAsia="en-US"/>
    </w:rPr>
  </w:style>
  <w:style w:type="character" w:customStyle="1" w:styleId="Nivel1Char">
    <w:name w:val="Nivel1 Char"/>
    <w:basedOn w:val="Fontepargpadro"/>
    <w:link w:val="Nivel1"/>
    <w:locked/>
    <w:rsid w:val="001401A6"/>
    <w:rPr>
      <w:rFonts w:ascii="Arial" w:eastAsiaTheme="majorEastAsia" w:hAnsi="Arial" w:cs="Times New Roman"/>
      <w:b/>
      <w:color w:val="000000"/>
      <w:kern w:val="0"/>
      <w:sz w:val="20"/>
      <w:szCs w:val="20"/>
      <w:lang w:eastAsia="pt-BR"/>
      <w14:ligatures w14:val="none"/>
    </w:rPr>
  </w:style>
  <w:style w:type="character" w:customStyle="1" w:styleId="Nivel2Char">
    <w:name w:val="Nivel 2 Char"/>
    <w:basedOn w:val="Fontepargpadro"/>
    <w:link w:val="Nivel2"/>
    <w:locked/>
    <w:rsid w:val="001401A6"/>
    <w:rPr>
      <w:rFonts w:ascii="Ecofont_Spranq_eco_Sans" w:eastAsia="Arial Unicode MS" w:hAnsi="Ecofont_Spranq_eco_Sans" w:cs="Times New Roman"/>
      <w:kern w:val="0"/>
      <w:sz w:val="20"/>
      <w:szCs w:val="20"/>
      <w:lang w:eastAsia="pt-BR"/>
      <w14:ligatures w14:val="none"/>
    </w:rPr>
  </w:style>
  <w:style w:type="paragraph" w:customStyle="1" w:styleId="Default">
    <w:name w:val="Default"/>
    <w:rsid w:val="001401A6"/>
    <w:pPr>
      <w:autoSpaceDE w:val="0"/>
      <w:autoSpaceDN w:val="0"/>
      <w:adjustRightInd w:val="0"/>
      <w:spacing w:after="0" w:line="240" w:lineRule="auto"/>
    </w:pPr>
    <w:rPr>
      <w:rFonts w:ascii="Arial" w:hAnsi="Arial" w:cs="Arial"/>
      <w:color w:val="000000"/>
      <w:kern w:val="0"/>
      <w:sz w:val="24"/>
      <w:szCs w:val="24"/>
      <w14:ligatures w14:val="none"/>
    </w:rPr>
  </w:style>
  <w:style w:type="paragraph" w:styleId="Textodenotaderodap">
    <w:name w:val="footnote text"/>
    <w:basedOn w:val="Normal"/>
    <w:link w:val="TextodenotaderodapChar"/>
    <w:uiPriority w:val="99"/>
    <w:semiHidden/>
    <w:unhideWhenUsed/>
    <w:rsid w:val="00C6656C"/>
    <w:rPr>
      <w:rFonts w:asciiTheme="minorHAnsi" w:eastAsiaTheme="minorHAnsi" w:hAnsiTheme="minorHAnsi" w:cstheme="minorBidi"/>
      <w:szCs w:val="20"/>
      <w:lang w:eastAsia="en-US"/>
    </w:rPr>
  </w:style>
  <w:style w:type="character" w:customStyle="1" w:styleId="TextodenotaderodapChar">
    <w:name w:val="Texto de nota de rodapé Char"/>
    <w:basedOn w:val="Fontepargpadro"/>
    <w:link w:val="Textodenotaderodap"/>
    <w:uiPriority w:val="99"/>
    <w:semiHidden/>
    <w:rsid w:val="00C6656C"/>
    <w:rPr>
      <w:kern w:val="0"/>
      <w:sz w:val="20"/>
      <w:szCs w:val="20"/>
      <w14:ligatures w14:val="none"/>
    </w:rPr>
  </w:style>
  <w:style w:type="character" w:styleId="Refdenotaderodap">
    <w:name w:val="footnote reference"/>
    <w:basedOn w:val="Fontepargpadro"/>
    <w:uiPriority w:val="99"/>
    <w:semiHidden/>
    <w:unhideWhenUsed/>
    <w:rsid w:val="00C665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7852</Words>
  <Characters>42405</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Isaías</cp:lastModifiedBy>
  <cp:revision>3</cp:revision>
  <cp:lastPrinted>2025-07-18T12:16:00Z</cp:lastPrinted>
  <dcterms:created xsi:type="dcterms:W3CDTF">2025-09-19T13:44:00Z</dcterms:created>
  <dcterms:modified xsi:type="dcterms:W3CDTF">2025-09-19T13:46:00Z</dcterms:modified>
</cp:coreProperties>
</file>