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EACAF" w14:textId="6114A577" w:rsidR="00F02728" w:rsidRPr="00A4541A" w:rsidRDefault="00F02728" w:rsidP="008F5AE9">
      <w:pPr>
        <w:spacing w:after="0" w:line="240" w:lineRule="auto"/>
        <w:jc w:val="both"/>
        <w:rPr>
          <w:rFonts w:ascii="Arial" w:hAnsi="Arial" w:cs="Arial"/>
          <w:sz w:val="14"/>
          <w:szCs w:val="14"/>
          <w:lang w:val="pt-PT"/>
        </w:rPr>
      </w:pPr>
      <w:r w:rsidRPr="00A4541A">
        <w:rPr>
          <w:rFonts w:ascii="Arial" w:hAnsi="Arial" w:cs="Arial"/>
          <w:sz w:val="14"/>
          <w:szCs w:val="14"/>
          <w:lang w:val="pt-PT"/>
        </w:rPr>
        <w:t>MUNICÍPIO DE CÂNDIDO DE ABREU</w:t>
      </w:r>
      <w:r w:rsidR="001D7AEE">
        <w:rPr>
          <w:rFonts w:ascii="Arial" w:hAnsi="Arial" w:cs="Arial"/>
          <w:sz w:val="14"/>
          <w:szCs w:val="14"/>
          <w:lang w:val="pt-PT"/>
        </w:rPr>
        <w:t xml:space="preserve"> – </w:t>
      </w:r>
      <w:r w:rsidR="00F20D6C">
        <w:rPr>
          <w:rFonts w:ascii="Arial" w:hAnsi="Arial" w:cs="Arial"/>
          <w:b/>
          <w:bCs/>
          <w:sz w:val="14"/>
          <w:szCs w:val="14"/>
          <w:lang w:val="pt-PT"/>
        </w:rPr>
        <w:t>AVISO DE LICITAÇÃO</w:t>
      </w:r>
    </w:p>
    <w:p w14:paraId="76B394F4" w14:textId="1D67E012" w:rsidR="00F02728" w:rsidRPr="00A4541A" w:rsidRDefault="00F02728" w:rsidP="008F5AE9">
      <w:pPr>
        <w:spacing w:after="0" w:line="240" w:lineRule="auto"/>
        <w:jc w:val="both"/>
        <w:rPr>
          <w:rFonts w:ascii="Arial" w:hAnsi="Arial" w:cs="Arial"/>
          <w:b/>
          <w:bCs/>
          <w:sz w:val="14"/>
          <w:szCs w:val="14"/>
          <w:lang w:val="pt-PT"/>
        </w:rPr>
      </w:pPr>
      <w:r w:rsidRPr="00A4541A">
        <w:rPr>
          <w:rFonts w:ascii="Arial" w:hAnsi="Arial" w:cs="Arial"/>
          <w:sz w:val="14"/>
          <w:szCs w:val="14"/>
          <w:lang w:val="pt-PT"/>
        </w:rPr>
        <w:t>##ATO AVISO –</w:t>
      </w:r>
      <w:r w:rsidRPr="00A4541A">
        <w:rPr>
          <w:rFonts w:ascii="Arial" w:hAnsi="Arial" w:cs="Arial"/>
          <w:b/>
          <w:bCs/>
          <w:sz w:val="14"/>
          <w:szCs w:val="14"/>
          <w:lang w:val="pt-PT"/>
        </w:rPr>
        <w:t xml:space="preserve"> Pregão Eletrônico Nº </w:t>
      </w:r>
      <w:r w:rsidR="00F20D6C">
        <w:rPr>
          <w:rFonts w:ascii="Arial" w:hAnsi="Arial" w:cs="Arial"/>
          <w:b/>
          <w:bCs/>
          <w:sz w:val="14"/>
          <w:szCs w:val="14"/>
          <w:lang w:val="pt-PT"/>
        </w:rPr>
        <w:t>1</w:t>
      </w:r>
      <w:r w:rsidR="00392308">
        <w:rPr>
          <w:rFonts w:ascii="Arial" w:hAnsi="Arial" w:cs="Arial"/>
          <w:b/>
          <w:bCs/>
          <w:sz w:val="14"/>
          <w:szCs w:val="14"/>
          <w:lang w:val="pt-PT"/>
        </w:rPr>
        <w:t>3</w:t>
      </w:r>
      <w:r w:rsidR="00B3596A">
        <w:rPr>
          <w:rFonts w:ascii="Arial" w:hAnsi="Arial" w:cs="Arial"/>
          <w:b/>
          <w:bCs/>
          <w:sz w:val="14"/>
          <w:szCs w:val="14"/>
          <w:lang w:val="pt-PT"/>
        </w:rPr>
        <w:t>/2026</w:t>
      </w:r>
    </w:p>
    <w:p w14:paraId="158D88AB" w14:textId="77777777" w:rsidR="00392308" w:rsidRDefault="00F02728" w:rsidP="004F5C7A">
      <w:pPr>
        <w:spacing w:after="0" w:line="240" w:lineRule="auto"/>
        <w:jc w:val="both"/>
        <w:rPr>
          <w:rFonts w:ascii="Arial" w:hAnsi="Arial" w:cs="Arial"/>
          <w:sz w:val="14"/>
          <w:szCs w:val="14"/>
          <w:lang w:val="pt-PT"/>
        </w:rPr>
      </w:pPr>
      <w:r w:rsidRPr="00A4541A">
        <w:rPr>
          <w:rFonts w:ascii="Arial" w:hAnsi="Arial" w:cs="Arial"/>
          <w:bCs/>
          <w:sz w:val="14"/>
          <w:szCs w:val="14"/>
          <w:lang w:val="pt-PT"/>
        </w:rPr>
        <w:t>##TEX OBJETO:</w:t>
      </w:r>
      <w:r w:rsidRPr="00A4541A">
        <w:rPr>
          <w:rFonts w:ascii="Arial" w:hAnsi="Arial" w:cs="Arial"/>
          <w:b/>
          <w:sz w:val="14"/>
          <w:szCs w:val="14"/>
          <w:lang w:val="pt-PT"/>
        </w:rPr>
        <w:t xml:space="preserve"> </w:t>
      </w:r>
      <w:r w:rsidR="00392308" w:rsidRPr="00392308">
        <w:rPr>
          <w:rFonts w:ascii="Arial" w:hAnsi="Arial" w:cs="Arial"/>
          <w:b/>
          <w:bCs/>
          <w:sz w:val="14"/>
          <w:szCs w:val="14"/>
        </w:rPr>
        <w:t>Aquisição, construção e instalação de 10 (dez) estufas agrícolas para cultivo protegido, destinadas a agricultores familiares selecionados por meio de chamada pública, conforme Projeto Técnico integrante do Termo de Convênio nº 832/2026/DESAN, celebrado entre a Secretaria de Estado da Agricultura e do Abastecimento – SEAB e o Município de Cândido de Abreu, no âmbito do Programa Rota do Progresso.</w:t>
      </w:r>
      <w:r w:rsidR="00F20D6C" w:rsidRPr="00F20D6C">
        <w:rPr>
          <w:rFonts w:ascii="Arial" w:hAnsi="Arial" w:cs="Arial"/>
          <w:b/>
          <w:bCs/>
          <w:sz w:val="14"/>
          <w:szCs w:val="14"/>
        </w:rPr>
        <w:t xml:space="preserve"> </w:t>
      </w:r>
      <w:r w:rsidRPr="00A4541A">
        <w:rPr>
          <w:rFonts w:ascii="Arial" w:hAnsi="Arial" w:cs="Arial"/>
          <w:sz w:val="14"/>
          <w:szCs w:val="14"/>
          <w:lang w:val="pt-PT"/>
        </w:rPr>
        <w:t>Os</w:t>
      </w:r>
      <w:r w:rsidR="004F5C7A" w:rsidRPr="00A4541A">
        <w:rPr>
          <w:rFonts w:ascii="Arial" w:hAnsi="Arial" w:cs="Arial"/>
          <w:sz w:val="14"/>
          <w:szCs w:val="14"/>
          <w:lang w:val="pt-PT"/>
        </w:rPr>
        <w:t xml:space="preserve"> </w:t>
      </w:r>
      <w:r w:rsidRPr="00A4541A">
        <w:rPr>
          <w:rFonts w:ascii="Arial" w:hAnsi="Arial" w:cs="Arial"/>
          <w:sz w:val="14"/>
          <w:szCs w:val="14"/>
          <w:lang w:val="pt-PT"/>
        </w:rPr>
        <w:t xml:space="preserve">interessados poderão retirar o edital completo gratuitamente no endereço eletrônico </w:t>
      </w:r>
      <w:hyperlink r:id="rId5" w:history="1">
        <w:r w:rsidRPr="00A4541A">
          <w:rPr>
            <w:rStyle w:val="Hyperlink"/>
            <w:rFonts w:ascii="Arial" w:hAnsi="Arial" w:cs="Arial"/>
            <w:sz w:val="14"/>
            <w:szCs w:val="14"/>
            <w:lang w:val="pt-PT"/>
          </w:rPr>
          <w:t>www.candidodeabreu.pr.gov.br,</w:t>
        </w:r>
      </w:hyperlink>
      <w:r w:rsidRPr="00A4541A">
        <w:rPr>
          <w:rFonts w:ascii="Arial" w:hAnsi="Arial" w:cs="Arial"/>
          <w:sz w:val="14"/>
          <w:szCs w:val="14"/>
          <w:lang w:val="pt-PT"/>
        </w:rPr>
        <w:t xml:space="preserve"> opção: Pr</w:t>
      </w:r>
      <w:r w:rsidRPr="00A4541A">
        <w:rPr>
          <w:rFonts w:ascii="Arial" w:hAnsi="Arial" w:cs="Arial"/>
          <w:sz w:val="14"/>
          <w:szCs w:val="14"/>
          <w:u w:val="single"/>
          <w:lang w:val="pt-PT"/>
        </w:rPr>
        <w:t>ocessos Licitatório</w:t>
      </w:r>
      <w:r w:rsidRPr="00A4541A">
        <w:rPr>
          <w:rFonts w:ascii="Arial" w:hAnsi="Arial" w:cs="Arial"/>
          <w:sz w:val="14"/>
          <w:szCs w:val="14"/>
          <w:lang w:val="pt-PT"/>
        </w:rPr>
        <w:t xml:space="preserve">s, bem como no sítio: </w:t>
      </w:r>
      <w:hyperlink r:id="rId6" w:history="1">
        <w:r w:rsidRPr="00A4541A">
          <w:rPr>
            <w:rStyle w:val="Hyperlink"/>
            <w:rFonts w:ascii="Arial" w:hAnsi="Arial" w:cs="Arial"/>
            <w:sz w:val="14"/>
            <w:szCs w:val="14"/>
            <w:lang w:val="pt-PT"/>
          </w:rPr>
          <w:t>https://bnc.org.br/r o</w:t>
        </w:r>
      </w:hyperlink>
      <w:r w:rsidRPr="00A4541A">
        <w:rPr>
          <w:rFonts w:ascii="Arial" w:hAnsi="Arial" w:cs="Arial"/>
          <w:sz w:val="14"/>
          <w:szCs w:val="14"/>
          <w:lang w:val="pt-PT"/>
        </w:rPr>
        <w:t xml:space="preserve">u no endereço: Avenida Paraná, n.º 03, Centro, Cândido de Abreu - PR, CEP: 84.470-000, Prefeitura Municipal de Cândido de Abreu - PR, Secretaria Municipal de Gestão de Licitações e Contratos, em horário de expediente, telefone para contato 0800.3554.123 – Ramal: 1014. Fim de Recebimento de Propostas em: </w:t>
      </w:r>
      <w:r w:rsidR="00392308">
        <w:rPr>
          <w:rFonts w:ascii="Arial" w:hAnsi="Arial" w:cs="Arial"/>
          <w:sz w:val="14"/>
          <w:szCs w:val="14"/>
          <w:lang w:val="pt-PT"/>
        </w:rPr>
        <w:t>23</w:t>
      </w:r>
      <w:r w:rsidR="0017334C" w:rsidRPr="00A21A0B">
        <w:rPr>
          <w:rFonts w:ascii="Arial" w:hAnsi="Arial" w:cs="Arial"/>
          <w:sz w:val="14"/>
          <w:szCs w:val="14"/>
          <w:lang w:val="pt-PT"/>
        </w:rPr>
        <w:t>/0</w:t>
      </w:r>
      <w:r w:rsidR="001C4227">
        <w:rPr>
          <w:rFonts w:ascii="Arial" w:hAnsi="Arial" w:cs="Arial"/>
          <w:sz w:val="14"/>
          <w:szCs w:val="14"/>
          <w:lang w:val="pt-PT"/>
        </w:rPr>
        <w:t>3</w:t>
      </w:r>
      <w:r w:rsidR="0017334C" w:rsidRPr="00A21A0B">
        <w:rPr>
          <w:rFonts w:ascii="Arial" w:hAnsi="Arial" w:cs="Arial"/>
          <w:sz w:val="14"/>
          <w:szCs w:val="14"/>
          <w:lang w:val="pt-PT"/>
        </w:rPr>
        <w:t xml:space="preserve">/2026 </w:t>
      </w:r>
      <w:r w:rsidRPr="00A21A0B">
        <w:rPr>
          <w:rFonts w:ascii="Arial" w:hAnsi="Arial" w:cs="Arial"/>
          <w:sz w:val="14"/>
          <w:szCs w:val="14"/>
          <w:lang w:val="pt-PT"/>
        </w:rPr>
        <w:t xml:space="preserve">até às </w:t>
      </w:r>
      <w:r w:rsidR="00B3596A">
        <w:rPr>
          <w:rFonts w:ascii="Arial" w:hAnsi="Arial" w:cs="Arial"/>
          <w:sz w:val="14"/>
          <w:szCs w:val="14"/>
          <w:lang w:val="pt-PT"/>
        </w:rPr>
        <w:t>08</w:t>
      </w:r>
      <w:r w:rsidRPr="00A21A0B">
        <w:rPr>
          <w:rFonts w:ascii="Arial" w:hAnsi="Arial" w:cs="Arial"/>
          <w:sz w:val="14"/>
          <w:szCs w:val="14"/>
          <w:lang w:val="pt-PT"/>
        </w:rPr>
        <w:t xml:space="preserve">h00min. Início de Disputa de Preços em: </w:t>
      </w:r>
      <w:r w:rsidR="00392308">
        <w:rPr>
          <w:rFonts w:ascii="Arial" w:hAnsi="Arial" w:cs="Arial"/>
          <w:sz w:val="14"/>
          <w:szCs w:val="14"/>
          <w:lang w:val="pt-PT"/>
        </w:rPr>
        <w:t>23</w:t>
      </w:r>
      <w:r w:rsidR="00A7670A" w:rsidRPr="00A21A0B">
        <w:rPr>
          <w:rFonts w:ascii="Arial" w:hAnsi="Arial" w:cs="Arial"/>
          <w:sz w:val="14"/>
          <w:szCs w:val="14"/>
          <w:lang w:val="pt-PT"/>
        </w:rPr>
        <w:t>/</w:t>
      </w:r>
      <w:r w:rsidR="0017334C" w:rsidRPr="00A21A0B">
        <w:rPr>
          <w:rFonts w:ascii="Arial" w:hAnsi="Arial" w:cs="Arial"/>
          <w:sz w:val="14"/>
          <w:szCs w:val="14"/>
          <w:lang w:val="pt-PT"/>
        </w:rPr>
        <w:t>0</w:t>
      </w:r>
      <w:r w:rsidR="00C83474">
        <w:rPr>
          <w:rFonts w:ascii="Arial" w:hAnsi="Arial" w:cs="Arial"/>
          <w:sz w:val="14"/>
          <w:szCs w:val="14"/>
          <w:lang w:val="pt-PT"/>
        </w:rPr>
        <w:t>3</w:t>
      </w:r>
      <w:r w:rsidRPr="00A21A0B">
        <w:rPr>
          <w:rFonts w:ascii="Arial" w:hAnsi="Arial" w:cs="Arial"/>
          <w:sz w:val="14"/>
          <w:szCs w:val="14"/>
          <w:lang w:val="pt-PT"/>
        </w:rPr>
        <w:t>/202</w:t>
      </w:r>
      <w:r w:rsidR="0017334C" w:rsidRPr="00A21A0B">
        <w:rPr>
          <w:rFonts w:ascii="Arial" w:hAnsi="Arial" w:cs="Arial"/>
          <w:sz w:val="14"/>
          <w:szCs w:val="14"/>
          <w:lang w:val="pt-PT"/>
        </w:rPr>
        <w:t>6</w:t>
      </w:r>
      <w:r w:rsidRPr="00A21A0B">
        <w:rPr>
          <w:rFonts w:ascii="Arial" w:hAnsi="Arial" w:cs="Arial"/>
          <w:sz w:val="14"/>
          <w:szCs w:val="14"/>
          <w:lang w:val="pt-PT"/>
        </w:rPr>
        <w:t xml:space="preserve">, às </w:t>
      </w:r>
      <w:r w:rsidR="00B3596A">
        <w:rPr>
          <w:rFonts w:ascii="Arial" w:hAnsi="Arial" w:cs="Arial"/>
          <w:sz w:val="14"/>
          <w:szCs w:val="14"/>
          <w:lang w:val="pt-PT"/>
        </w:rPr>
        <w:t>09</w:t>
      </w:r>
      <w:r w:rsidRPr="00A21A0B">
        <w:rPr>
          <w:rFonts w:ascii="Arial" w:hAnsi="Arial" w:cs="Arial"/>
          <w:sz w:val="14"/>
          <w:szCs w:val="14"/>
          <w:lang w:val="pt-PT"/>
        </w:rPr>
        <w:t xml:space="preserve">h01min (horário de Brasília) em sessão pública no endereço eletrônico: </w:t>
      </w:r>
      <w:hyperlink r:id="rId7" w:history="1">
        <w:r w:rsidRPr="00A21A0B">
          <w:rPr>
            <w:rStyle w:val="Hyperlink"/>
            <w:rFonts w:ascii="Arial" w:hAnsi="Arial" w:cs="Arial"/>
            <w:sz w:val="14"/>
            <w:szCs w:val="14"/>
            <w:lang w:val="pt-PT"/>
          </w:rPr>
          <w:t>https://bnc.org.br/r,</w:t>
        </w:r>
      </w:hyperlink>
      <w:r w:rsidRPr="00A21A0B">
        <w:rPr>
          <w:rFonts w:ascii="Arial" w:hAnsi="Arial" w:cs="Arial"/>
          <w:sz w:val="14"/>
          <w:szCs w:val="14"/>
          <w:lang w:val="pt-PT"/>
        </w:rPr>
        <w:t xml:space="preserve"> nos termos do Edital e seus anexos. Critério: Menor Preço </w:t>
      </w:r>
      <w:r w:rsidR="0086718C" w:rsidRPr="00A21A0B">
        <w:rPr>
          <w:rFonts w:ascii="Arial" w:hAnsi="Arial" w:cs="Arial"/>
          <w:sz w:val="14"/>
          <w:szCs w:val="14"/>
          <w:lang w:val="pt-PT"/>
        </w:rPr>
        <w:t xml:space="preserve">por </w:t>
      </w:r>
      <w:r w:rsidR="006B056C">
        <w:rPr>
          <w:rFonts w:ascii="Arial" w:hAnsi="Arial" w:cs="Arial"/>
          <w:sz w:val="14"/>
          <w:szCs w:val="14"/>
          <w:lang w:val="pt-PT"/>
        </w:rPr>
        <w:t>item</w:t>
      </w:r>
      <w:r w:rsidRPr="00A21A0B">
        <w:rPr>
          <w:rFonts w:ascii="Arial" w:hAnsi="Arial" w:cs="Arial"/>
          <w:sz w:val="14"/>
          <w:szCs w:val="14"/>
          <w:lang w:val="pt-PT"/>
        </w:rPr>
        <w:t>.</w:t>
      </w:r>
      <w:r w:rsidRPr="00A4541A">
        <w:rPr>
          <w:rFonts w:ascii="Arial" w:hAnsi="Arial" w:cs="Arial"/>
          <w:sz w:val="14"/>
          <w:szCs w:val="14"/>
          <w:lang w:val="pt-PT"/>
        </w:rPr>
        <w:t xml:space="preserve"> Portanto, as propostas serão recebidas e processadas exclusivamente por meio eletrônico. Preço Máximo:</w:t>
      </w:r>
    </w:p>
    <w:p w14:paraId="4E9F6ACD" w14:textId="57AFFD19" w:rsidR="001C4227" w:rsidRDefault="00392308" w:rsidP="004F5C7A">
      <w:pPr>
        <w:spacing w:after="0" w:line="240" w:lineRule="auto"/>
        <w:jc w:val="both"/>
        <w:rPr>
          <w:rFonts w:ascii="Arial" w:hAnsi="Arial" w:cs="Arial"/>
          <w:b/>
          <w:bCs/>
          <w:i/>
          <w:sz w:val="14"/>
          <w:szCs w:val="14"/>
        </w:rPr>
      </w:pPr>
      <w:r w:rsidRPr="00392308">
        <w:rPr>
          <w:rFonts w:ascii="Arial" w:hAnsi="Arial" w:cs="Arial"/>
          <w:b/>
          <w:bCs/>
          <w:i/>
          <w:sz w:val="14"/>
          <w:szCs w:val="14"/>
        </w:rPr>
        <w:t>R$ 379.390,00</w:t>
      </w:r>
      <w:r>
        <w:rPr>
          <w:rFonts w:ascii="Arial" w:hAnsi="Arial" w:cs="Arial"/>
          <w:b/>
          <w:bCs/>
          <w:i/>
          <w:sz w:val="14"/>
          <w:szCs w:val="14"/>
        </w:rPr>
        <w:t xml:space="preserve">(trezentos e setenta e nove mil trezentos e noventa reais). </w:t>
      </w:r>
    </w:p>
    <w:p w14:paraId="0C220503" w14:textId="20CE40AC" w:rsidR="00F02728" w:rsidRPr="00A4541A" w:rsidRDefault="00F02728" w:rsidP="004F5C7A">
      <w:pPr>
        <w:spacing w:after="0" w:line="240" w:lineRule="auto"/>
        <w:jc w:val="both"/>
        <w:rPr>
          <w:rFonts w:ascii="Arial" w:hAnsi="Arial" w:cs="Arial"/>
          <w:b/>
          <w:sz w:val="14"/>
          <w:szCs w:val="14"/>
        </w:rPr>
      </w:pPr>
      <w:r w:rsidRPr="00A4541A">
        <w:rPr>
          <w:rFonts w:ascii="Arial" w:hAnsi="Arial" w:cs="Arial"/>
          <w:sz w:val="14"/>
          <w:szCs w:val="14"/>
          <w:lang w:val="pt-PT"/>
        </w:rPr>
        <w:t xml:space="preserve">##DAT </w:t>
      </w:r>
      <w:r w:rsidR="00392308">
        <w:rPr>
          <w:rFonts w:ascii="Arial" w:hAnsi="Arial" w:cs="Arial"/>
          <w:sz w:val="14"/>
          <w:szCs w:val="14"/>
          <w:lang w:val="pt-PT"/>
        </w:rPr>
        <w:t>09</w:t>
      </w:r>
      <w:r w:rsidR="00B3596A">
        <w:rPr>
          <w:rFonts w:ascii="Arial" w:hAnsi="Arial" w:cs="Arial"/>
          <w:sz w:val="14"/>
          <w:szCs w:val="14"/>
          <w:lang w:val="pt-PT"/>
        </w:rPr>
        <w:t>/0</w:t>
      </w:r>
      <w:r w:rsidR="00392308">
        <w:rPr>
          <w:rFonts w:ascii="Arial" w:hAnsi="Arial" w:cs="Arial"/>
          <w:sz w:val="14"/>
          <w:szCs w:val="14"/>
          <w:lang w:val="pt-PT"/>
        </w:rPr>
        <w:t>3</w:t>
      </w:r>
      <w:r w:rsidR="00B3596A">
        <w:rPr>
          <w:rFonts w:ascii="Arial" w:hAnsi="Arial" w:cs="Arial"/>
          <w:sz w:val="14"/>
          <w:szCs w:val="14"/>
          <w:lang w:val="pt-PT"/>
        </w:rPr>
        <w:t>/2026</w:t>
      </w:r>
      <w:r w:rsidRPr="00A4541A">
        <w:rPr>
          <w:rFonts w:ascii="Arial" w:hAnsi="Arial" w:cs="Arial"/>
          <w:sz w:val="14"/>
          <w:szCs w:val="14"/>
          <w:lang w:val="pt-PT"/>
        </w:rPr>
        <w:t xml:space="preserve"> </w:t>
      </w:r>
    </w:p>
    <w:p w14:paraId="102707AE" w14:textId="77777777" w:rsidR="00F02728" w:rsidRPr="00A4541A" w:rsidRDefault="00F02728" w:rsidP="008F5AE9">
      <w:pPr>
        <w:spacing w:after="0" w:line="240" w:lineRule="auto"/>
        <w:jc w:val="both"/>
        <w:rPr>
          <w:rFonts w:ascii="Arial" w:hAnsi="Arial" w:cs="Arial"/>
          <w:sz w:val="14"/>
          <w:szCs w:val="14"/>
          <w:lang w:val="pt-PT"/>
        </w:rPr>
      </w:pPr>
      <w:r w:rsidRPr="00A4541A">
        <w:rPr>
          <w:rFonts w:ascii="Arial" w:hAnsi="Arial" w:cs="Arial"/>
          <w:sz w:val="14"/>
          <w:szCs w:val="14"/>
          <w:lang w:val="pt-PT"/>
        </w:rPr>
        <w:t xml:space="preserve">##ASS Renato Carvalho de Siqueira                                      </w:t>
      </w:r>
    </w:p>
    <w:p w14:paraId="445E4B8B" w14:textId="77777777" w:rsidR="00F02728" w:rsidRPr="00A4541A" w:rsidRDefault="00F02728" w:rsidP="008F5AE9">
      <w:pPr>
        <w:spacing w:after="0" w:line="240" w:lineRule="auto"/>
        <w:jc w:val="both"/>
        <w:rPr>
          <w:rFonts w:ascii="Arial" w:hAnsi="Arial" w:cs="Arial"/>
          <w:sz w:val="14"/>
          <w:szCs w:val="14"/>
          <w:lang w:val="pt-PT"/>
        </w:rPr>
      </w:pPr>
      <w:r w:rsidRPr="00A4541A">
        <w:rPr>
          <w:rFonts w:ascii="Arial" w:hAnsi="Arial" w:cs="Arial"/>
          <w:sz w:val="14"/>
          <w:szCs w:val="14"/>
          <w:lang w:val="pt-PT"/>
        </w:rPr>
        <w:t xml:space="preserve">##CAR Agente de Contratação </w:t>
      </w:r>
    </w:p>
    <w:p w14:paraId="7084E936" w14:textId="77777777" w:rsidR="00F02728" w:rsidRPr="00A4541A" w:rsidRDefault="00F02728" w:rsidP="00F02728">
      <w:pPr>
        <w:spacing w:line="240" w:lineRule="auto"/>
        <w:rPr>
          <w:sz w:val="14"/>
          <w:szCs w:val="14"/>
          <w:lang w:val="pt-PT"/>
        </w:rPr>
      </w:pPr>
      <w:r w:rsidRPr="00A4541A">
        <w:rPr>
          <w:sz w:val="14"/>
          <w:szCs w:val="14"/>
          <w:lang w:val="pt-PT"/>
        </w:rPr>
        <w:tab/>
      </w:r>
    </w:p>
    <w:p w14:paraId="7CB9908F" w14:textId="77777777" w:rsidR="001A3F07" w:rsidRDefault="001A3F07"/>
    <w:sectPr w:rsidR="001A3F07" w:rsidSect="00F027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A06A9C6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871263D"/>
    <w:multiLevelType w:val="multilevel"/>
    <w:tmpl w:val="57502D1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541157BE"/>
    <w:multiLevelType w:val="multilevel"/>
    <w:tmpl w:val="9ABC88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728"/>
    <w:rsid w:val="0003128C"/>
    <w:rsid w:val="00056DD2"/>
    <w:rsid w:val="00070433"/>
    <w:rsid w:val="00071B24"/>
    <w:rsid w:val="00092527"/>
    <w:rsid w:val="00113CE3"/>
    <w:rsid w:val="0015303D"/>
    <w:rsid w:val="0017334C"/>
    <w:rsid w:val="001A3F07"/>
    <w:rsid w:val="001C4227"/>
    <w:rsid w:val="001D7AEE"/>
    <w:rsid w:val="001E3F10"/>
    <w:rsid w:val="00216565"/>
    <w:rsid w:val="0021764E"/>
    <w:rsid w:val="002964B2"/>
    <w:rsid w:val="002E477B"/>
    <w:rsid w:val="002F1FD7"/>
    <w:rsid w:val="00324B8F"/>
    <w:rsid w:val="00392308"/>
    <w:rsid w:val="003E25EC"/>
    <w:rsid w:val="00422427"/>
    <w:rsid w:val="00483B70"/>
    <w:rsid w:val="004D1E84"/>
    <w:rsid w:val="004F5C7A"/>
    <w:rsid w:val="0050368E"/>
    <w:rsid w:val="00524D8D"/>
    <w:rsid w:val="005419DB"/>
    <w:rsid w:val="00553FE2"/>
    <w:rsid w:val="005553F7"/>
    <w:rsid w:val="00560D3E"/>
    <w:rsid w:val="00574CA2"/>
    <w:rsid w:val="006270ED"/>
    <w:rsid w:val="00634E3A"/>
    <w:rsid w:val="006B056C"/>
    <w:rsid w:val="006B0DEF"/>
    <w:rsid w:val="006B7056"/>
    <w:rsid w:val="006E7E56"/>
    <w:rsid w:val="00733062"/>
    <w:rsid w:val="00852E31"/>
    <w:rsid w:val="0086029E"/>
    <w:rsid w:val="0086718C"/>
    <w:rsid w:val="008725E1"/>
    <w:rsid w:val="00881382"/>
    <w:rsid w:val="008B277C"/>
    <w:rsid w:val="008F5AE9"/>
    <w:rsid w:val="00910682"/>
    <w:rsid w:val="00913120"/>
    <w:rsid w:val="0095033A"/>
    <w:rsid w:val="00A21A0B"/>
    <w:rsid w:val="00A4541A"/>
    <w:rsid w:val="00A654BE"/>
    <w:rsid w:val="00A7670A"/>
    <w:rsid w:val="00B30E7F"/>
    <w:rsid w:val="00B3596A"/>
    <w:rsid w:val="00C631E6"/>
    <w:rsid w:val="00C82976"/>
    <w:rsid w:val="00C83474"/>
    <w:rsid w:val="00CC5834"/>
    <w:rsid w:val="00CF371B"/>
    <w:rsid w:val="00D3597E"/>
    <w:rsid w:val="00D77E6F"/>
    <w:rsid w:val="00DD46B7"/>
    <w:rsid w:val="00DE7151"/>
    <w:rsid w:val="00E20FCD"/>
    <w:rsid w:val="00EC70AF"/>
    <w:rsid w:val="00F02728"/>
    <w:rsid w:val="00F16B63"/>
    <w:rsid w:val="00F20D6C"/>
    <w:rsid w:val="00F3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BEB16"/>
  <w15:chartTrackingRefBased/>
  <w15:docId w15:val="{A9E34B75-6AFA-4DFC-A2E3-E55D7879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027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027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27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027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027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027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027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027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027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027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027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27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0272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0272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027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0272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027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027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027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027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027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027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027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02728"/>
    <w:rPr>
      <w:i/>
      <w:iCs/>
      <w:color w:val="404040" w:themeColor="text1" w:themeTint="BF"/>
    </w:rPr>
  </w:style>
  <w:style w:type="paragraph" w:styleId="PargrafodaLista">
    <w:name w:val="List Paragraph"/>
    <w:aliases w:val="Parágrafo da Lista11,Subtítulo Projeto Básico,Parágrafo da Lista111,List Paragraph1"/>
    <w:basedOn w:val="Normal"/>
    <w:uiPriority w:val="34"/>
    <w:qFormat/>
    <w:rsid w:val="00F0272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0272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027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0272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0272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F0272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02728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B3596A"/>
    <w:pPr>
      <w:numPr>
        <w:numId w:val="3"/>
      </w:numPr>
      <w:tabs>
        <w:tab w:val="num" w:pos="360"/>
      </w:tabs>
      <w:spacing w:before="480" w:after="120" w:line="276" w:lineRule="auto"/>
      <w:ind w:left="0" w:firstLine="0"/>
      <w:jc w:val="both"/>
    </w:pPr>
    <w:rPr>
      <w:rFonts w:ascii="Arial" w:hAnsi="Arial" w:cs="Arial"/>
      <w:b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5" Type="http://schemas.openxmlformats.org/officeDocument/2006/relationships/hyperlink" Target="http://www.candidodeabreu.pr.gov.b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Isaías</cp:lastModifiedBy>
  <cp:revision>2</cp:revision>
  <cp:lastPrinted>2025-10-06T19:51:00Z</cp:lastPrinted>
  <dcterms:created xsi:type="dcterms:W3CDTF">2026-03-09T16:08:00Z</dcterms:created>
  <dcterms:modified xsi:type="dcterms:W3CDTF">2026-03-09T16:08:00Z</dcterms:modified>
</cp:coreProperties>
</file>