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Azul Systems, Inc. Java 11.0.23 on Linux -->
    <w:p w:rsidR="007F2485" w:rsidRDefault="000874DF" w14:paraId="75E9745D" w14:textId="77777777">
      <w:pPr>
        <w:pStyle w:val="Normal0"/>
        <w:jc w:val="center"/>
      </w:pPr>
      <w:r>
        <w:rPr>
          <w:rFonts w:ascii="Times New Roman" w:hAnsi="Times New Roman" w:cs="Rockwell"/>
          <w:b/>
          <w:bCs/>
          <w:sz w:val="22"/>
          <w:szCs w:val="22"/>
        </w:rPr>
        <w:t>PARECER CONTÁBIL</w:t>
      </w:r>
    </w:p>
    <w:p w:rsidR="007F2485" w:rsidRDefault="007F2485" w14:paraId="1822157D" w14:textId="77777777">
      <w:pPr>
        <w:pStyle w:val="Normal0"/>
        <w:jc w:val="both"/>
        <w:rPr>
          <w:rFonts w:ascii="Times New Roman" w:hAnsi="Times New Roman" w:cs="Rockwell"/>
          <w:color w:val="000000"/>
          <w:sz w:val="22"/>
          <w:szCs w:val="22"/>
        </w:rPr>
      </w:pPr>
    </w:p>
    <w:p w:rsidR="007F2485" w:rsidRDefault="000874DF" w14:paraId="6E9F2011" w14:textId="77777777">
      <w:pPr>
        <w:pStyle w:val="Normal0"/>
        <w:jc w:val="both"/>
      </w:pPr>
      <w:r>
        <w:rPr>
          <w:rFonts w:ascii="Times New Roman" w:hAnsi="Times New Roman" w:cs="Rockwell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VOLMAR DUARTE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, Prefeito do Município de 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Salgado Filho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:rsidR="007F2485" w:rsidRDefault="007F2485" w14:paraId="699E2D33" w14:textId="77777777">
      <w:pPr>
        <w:pStyle w:val="Normal0"/>
        <w:rPr>
          <w:rFonts w:ascii="Times New Roman" w:hAnsi="Times New Roman" w:cs="Rockwell"/>
          <w:color w:val="000000"/>
          <w:sz w:val="22"/>
          <w:szCs w:val="22"/>
        </w:rPr>
      </w:pPr>
    </w:p>
    <w:p w:rsidR="007F2485" w:rsidRDefault="000874DF" w14:paraId="7438F5A2" w14:textId="77777777">
      <w:pPr>
        <w:pStyle w:val="Normal0"/>
        <w:jc w:val="both"/>
      </w:pPr>
      <w:r>
        <w:rPr>
          <w:rFonts w:ascii="Times New Roman" w:hAnsi="Times New Roman" w:cs="Rockwell"/>
          <w:b/>
          <w:bCs/>
          <w:color w:val="000000"/>
          <w:sz w:val="22"/>
          <w:szCs w:val="22"/>
        </w:rPr>
        <w:t>RECURSOS ORÇAMENTÁRIOS:</w:t>
      </w:r>
    </w:p>
    <w:p w:rsidR="007F2485" w:rsidRDefault="007F2485" w14:paraId="48344E93" w14:textId="77777777">
      <w:pPr>
        <w:pStyle w:val="Normal0"/>
        <w:jc w:val="both"/>
        <w:rPr>
          <w:rFonts w:ascii="Times New Roman" w:hAnsi="Times New Roman" w:cs="Rockwell"/>
          <w:b/>
          <w:bCs/>
          <w:color w:val="000000"/>
          <w:sz w:val="22"/>
          <w:szCs w:val="22"/>
        </w:rPr>
      </w:pPr>
    </w:p>
    <w:p w:rsidR="007F2485" w:rsidRDefault="000874DF" w14:paraId="19B727A9" w14:textId="77777777">
      <w:pPr>
        <w:pStyle w:val="Normal0"/>
        <w:jc w:val="both"/>
      </w:pPr>
      <w:r>
        <w:rPr>
          <w:rFonts w:ascii="Times New Roman" w:hAnsi="Times New Roman" w:cs="Rockwell"/>
          <w:bCs/>
          <w:color w:val="000000"/>
          <w:sz w:val="22"/>
          <w:szCs w:val="22"/>
        </w:rPr>
        <w:t xml:space="preserve">995 - 1 . 15001 . 22 . 661 . 18 . 1.1 . 0 . 449051 Obras e Instalações</w:t>
      </w:r>
    </w:p>
    <w:p w:rsidR="007F2485" w:rsidRDefault="007F2485" w14:paraId="22793219" w14:textId="77777777">
      <w:pPr>
        <w:pStyle w:val="Normal0"/>
        <w:jc w:val="both"/>
        <w:rPr>
          <w:rFonts w:ascii="Times New Roman" w:hAnsi="Times New Roman" w:cs="Rockwell"/>
          <w:color w:val="000000"/>
          <w:sz w:val="22"/>
          <w:szCs w:val="22"/>
        </w:rPr>
      </w:pPr>
    </w:p>
    <w:p w:rsidR="007F2485" w:rsidRDefault="000874DF" w14:paraId="1E83A94C" w14:textId="53C5D4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Concorrência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: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BARRACÃO INDUSTRIAL</w:t>
      </w:r>
    </w:p>
    <w:p w:rsidR="007F2485" w:rsidRDefault="007F2485" w14:paraId="3C0295A3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cs="Arial Narrow"/>
        </w:rPr>
      </w:pPr>
    </w:p>
    <w:p w:rsidR="007F2485" w:rsidRDefault="000874DF" w14:paraId="4A335D90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rFonts w:ascii="Times New Roman" w:hAnsi="Times New Roman" w:cs="Arial Narrow"/>
          <w:sz w:val="22"/>
          <w:szCs w:val="22"/>
        </w:rPr>
        <w:t xml:space="preserve">Forma de julgamento: </w:t>
      </w:r>
      <w:r>
        <w:rPr>
          <w:rFonts w:ascii="Times New Roman" w:hAnsi="Times New Roman" w:cs="Arial Narrow"/>
          <w:b/>
          <w:bCs/>
          <w:sz w:val="22"/>
          <w:szCs w:val="22"/>
        </w:rPr>
        <w:t xml:space="preserve">Global</w:t>
      </w:r>
    </w:p>
    <w:p w:rsidR="007F2485" w:rsidRDefault="000874DF" w14:paraId="2F9944D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rPr>
          <w:rFonts w:ascii="Times New Roman" w:hAnsi="Times New Roman" w:cs="Times New Roman"/>
          <w:sz w:val="22"/>
          <w:szCs w:val="22"/>
        </w:rPr>
        <w:t xml:space="preserve">Tipo da licitação: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Menor preço</w:t>
      </w:r>
    </w:p>
    <w:p w:rsidR="007F2485" w:rsidRDefault="000874DF" w14:paraId="25F3AD2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Objeto da licitação: </w:t>
      </w:r>
      <w:r>
        <w:rPr>
          <w:rFonts w:ascii="Times New Roman" w:hAnsi="Times New Roman" w:cs="Times New Roman"/>
          <w:b/>
          <w:sz w:val="22"/>
          <w:szCs w:val="22"/>
        </w:rPr>
        <w:t xml:space="preserve">CONTRATAÇÃO DE EMPRESA PARA EXECUÇÃO DE PROJETO EXECUTIVO, FABRICAÇÃO, FORNECIMENTO E MONTAGEM DE BARRACÃO PRÉ-FABRICADO EM CONCRETO ARMADO 21 X 25 METROS COM 5 METROS DE PÉ DIREITO</w:t>
      </w:r>
    </w:p>
    <w:p w:rsidR="007F2485" w:rsidRDefault="007F2485" w14:paraId="1047577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Item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Unid. medida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Qtd licitada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34874 - Contratação de empresa especializada, no ramo da construção civil sob regime de empreitada global para execução de obra, visando a construção de um barrcão industrial pré-fabricado em concreto armado
Contratação de empresa especializada, no ramo da construção civil sob regime de empreitada global para execução de obra, visando a construção de um barrcão industrial pré-fabricado em concreto armado 21 x 25 metros com 5 metros de pé direito, totalizando 525,00m², na Rua  Fridhold Krause, Centro, Matriculas: 17.327 e 17.328, conforme projetos e especificações técnicas, para um período de 6 meses.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381.200,67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381.200,67</w:t>
            </w:r>
          </w:p>
        </w:tc>
      </w:tr>
      <w:tr>
        <w:trPr/>
        <w:tc>
          <w:tcPr>
            <w:tcW w:w="95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Total Geral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381.200,67</w:t>
            </w:r>
          </w:p>
        </w:tc>
      </w:tr>
    </w:tbl>
    <w:p w:rsidR="007F2485" w:rsidRDefault="007F2485" w14:paraId="7EF4FB0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cs="Rockwell"/>
          <w:color w:val="000000"/>
        </w:rPr>
      </w:pPr>
    </w:p>
    <w:p w:rsidR="007F2485" w:rsidRDefault="007F2485" w14:paraId="17507BF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7F2485" w:rsidRDefault="000874DF" w14:paraId="05B1776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PREFEITURA MUNICIPAL</w:t>
      </w:r>
    </w:p>
    <w:p w:rsidR="007F2485" w:rsidRDefault="007F2485" w14:paraId="043E3968" w14:textId="77777777">
      <w:pPr>
        <w:pStyle w:val="Normal0"/>
        <w:jc w:val="both"/>
        <w:rPr>
          <w:rFonts w:ascii="Times New Roman" w:hAnsi="Times New Roman" w:cs="Rockwell"/>
          <w:color w:val="000000"/>
          <w:sz w:val="22"/>
          <w:szCs w:val="22"/>
        </w:rPr>
      </w:pPr>
    </w:p>
    <w:p w:rsidR="007F2485" w:rsidRDefault="000874DF" w14:paraId="622D0AD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</w:pPr>
      <w:r>
        <w:rPr>
          <w:rFonts w:ascii="Times New Roman" w:hAnsi="Times New Roman" w:cs="Times New Roman"/>
          <w:sz w:val="22"/>
          <w:szCs w:val="22"/>
        </w:rPr>
        <w:t xml:space="preserve">Salgado Filho</w:t>
      </w:r>
      <w:r>
        <w:rPr>
          <w:rFonts w:ascii="Times New Roman" w:hAnsi="Times New Roman" w:cs="Times New Roman"/>
          <w:sz w:val="22"/>
          <w:szCs w:val="22"/>
        </w:rPr>
        <w:t xml:space="preserve">-</w:t>
      </w:r>
      <w:r>
        <w:rPr>
          <w:rFonts w:ascii="Times New Roman" w:hAnsi="Times New Roman" w:cs="Times New Roman"/>
          <w:sz w:val="22"/>
          <w:szCs w:val="22"/>
        </w:rPr>
        <w:t xml:space="preserve">PR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15 de julho de 2025</w:t>
      </w:r>
    </w:p>
    <w:p w:rsidR="007F2485" w:rsidRDefault="007F2485" w14:paraId="7505E5E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Times New Roman" w:hAnsi="Times New Roman" w:cs="Rockwell"/>
          <w:color w:val="000000"/>
          <w:sz w:val="22"/>
          <w:szCs w:val="22"/>
        </w:rPr>
      </w:pPr>
    </w:p>
    <w:p w:rsidR="007F2485" w:rsidRDefault="007F2485" w14:paraId="7E526652" w14:textId="77777777">
      <w:pPr>
        <w:pStyle w:val="Normal0"/>
        <w:jc w:val="center"/>
        <w:rPr>
          <w:rFonts w:ascii="Times New Roman" w:hAnsi="Times New Roman" w:cs="Rockwell"/>
          <w:color w:val="000000"/>
          <w:sz w:val="22"/>
          <w:szCs w:val="22"/>
        </w:rPr>
      </w:pPr>
    </w:p>
    <w:p w:rsidR="007F2485" w:rsidRDefault="007F2485" w14:paraId="3A2C6508" w14:textId="77777777">
      <w:pPr>
        <w:pStyle w:val="Normal0"/>
        <w:jc w:val="center"/>
        <w:rPr>
          <w:rFonts w:ascii="Times New Roman" w:hAnsi="Times New Roman" w:cs="Rockwell"/>
          <w:color w:val="000000"/>
          <w:sz w:val="22"/>
          <w:szCs w:val="22"/>
        </w:rPr>
      </w:pPr>
    </w:p>
    <w:p w:rsidR="007F2485" w:rsidRDefault="00043FAF" w14:paraId="542CA684" w14:textId="77777777">
      <w:pPr>
        <w:pStyle w:val="Normal0"/>
        <w:jc w:val="center"/>
      </w:pPr>
      <w:r>
        <w:rPr>
          <w:rFonts w:ascii="Times New Roman" w:hAnsi="Times New Roman" w:cs="Arial Narrow"/>
          <w:b/>
          <w:bCs/>
          <w:color w:val="000000"/>
          <w:sz w:val="22"/>
          <w:szCs w:val="22"/>
        </w:rPr>
        <w:t>Maicon André</w:t>
      </w:r>
      <w:r w:rsidR="008419BC">
        <w:rPr>
          <w:rFonts w:ascii="Times New Roman" w:hAnsi="Times New Roman" w:cs="Arial Narrow"/>
          <w:b/>
          <w:bCs/>
          <w:color w:val="000000"/>
          <w:sz w:val="22"/>
          <w:szCs w:val="22"/>
        </w:rPr>
        <w:t xml:space="preserve"> Hendges</w:t>
      </w:r>
    </w:p>
    <w:p w:rsidR="007F2485" w:rsidRDefault="000874DF" w14:paraId="4FFD0226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bookmarkStart w:name="__DdeLink__417_133988040" w:id="0"/>
      <w:r>
        <w:rPr>
          <w:rFonts w:ascii="Times New Roman" w:hAnsi="Times New Roman" w:cs="Rockwell"/>
          <w:color w:val="000000"/>
          <w:sz w:val="22"/>
          <w:szCs w:val="22"/>
        </w:rPr>
        <w:t>Contador</w:t>
      </w:r>
      <w:bookmarkEnd w:id="0"/>
    </w:p>
    <w:p w:rsidR="007F2485" w:rsidRDefault="000874DF" w14:paraId="384850BC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Times New Roman" w:hAnsi="Times New Roman" w:cs="Arial Narrow"/>
          <w:color w:val="000000"/>
          <w:sz w:val="22"/>
          <w:szCs w:val="22"/>
        </w:rPr>
        <w:t>CRC/PR</w:t>
      </w:r>
      <w:r w:rsidR="008419BC">
        <w:rPr>
          <w:rFonts w:ascii="Times New Roman" w:hAnsi="Times New Roman" w:cs="Arial Narrow"/>
          <w:color w:val="000000"/>
          <w:sz w:val="22"/>
          <w:szCs w:val="22"/>
        </w:rPr>
        <w:t xml:space="preserve"> 067744/O</w:t>
      </w:r>
    </w:p>
    <w:sectPr w:rsidR="007F24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B1038" w14:textId="77777777" w:rsidR="007C2128" w:rsidRDefault="007C2128">
      <w:r>
        <w:separator/>
      </w:r>
    </w:p>
  </w:endnote>
  <w:endnote w:type="continuationSeparator" w:id="0">
    <w:p w14:paraId="38AEA1E1" w14:textId="77777777" w:rsidR="007C2128" w:rsidRDefault="007C2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4EE7EF76" w14:textId="77777777">
    <w:pPr>
      <w:pStyle w:val="Rodap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F2485" w:rsidRDefault="007F2485" w14:paraId="0166D91D" w14:textId="77777777">
    <w:pPr>
      <w:pStyle w:val="Rodap"/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12090758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2546F" w14:textId="77777777" w:rsidR="007C2128" w:rsidRDefault="007C2128">
      <w:r>
        <w:separator/>
      </w:r>
    </w:p>
  </w:footnote>
  <w:footnote w:type="continuationSeparator" w:id="0">
    <w:p w14:paraId="74E64335" w14:textId="77777777" w:rsidR="007C2128" w:rsidRDefault="007C2128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521209B2" w14:textId="77777777">
    <w:pPr>
      <w:pStyle w:val="Cabealho"/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774490" w14:paraId="01114773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F2485" w:rsidRDefault="00774490" w14:paraId="503BEDDE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0822" cy="13343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F2485" w:rsidRDefault="000874DF" w14:paraId="26214427" w14:textId="77777777">
          <w:pPr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7F2485" w:rsidRDefault="000874DF" w14:paraId="65405239" w14:textId="77777777">
          <w:pPr>
            <w:tabs>
              <w:tab w:val="left" w:pos="3969"/>
            </w:tabs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7F2485" w:rsidRDefault="000874DF" w14:paraId="6F9F4E8A" w14:textId="77777777">
          <w:pPr>
            <w:tabs>
              <w:tab w:val="left" w:pos="3969"/>
            </w:tabs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7F2485" w:rsidRDefault="000874DF" w14:paraId="4D94EB4F" w14:textId="77777777">
          <w:pPr>
            <w:tabs>
              <w:tab w:val="left" w:pos="3969"/>
            </w:tabs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7F2485" w:rsidRDefault="000874DF" w14:paraId="6514142F" w14:textId="77777777">
          <w:pPr>
            <w:tabs>
              <w:tab w:val="left" w:pos="3969"/>
            </w:tabs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7F2485" w:rsidRDefault="00774490" w14:paraId="4E572AC9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8225" cy="728307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549" cy="7706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F2485" w:rsidRDefault="007F2485" w14:paraId="0EEEC5DF" w14:textId="77777777"/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68E4ABC6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2485"/>
    <w:rsid w:val="00043FAF"/>
    <w:rsid w:val="000874DF"/>
    <w:rsid w:val="000D16FD"/>
    <w:rsid w:val="005B6DFB"/>
    <w:rsid w:val="00774490"/>
    <w:rsid w:val="007B1394"/>
    <w:rsid w:val="007C2128"/>
    <w:rsid w:val="007F2485"/>
    <w:rsid w:val="008419BC"/>
    <w:rsid w:val="00877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FC95971"/>
  <w15:docId w15:val="{DA7D8E35-E17C-4F39-BE73-C7BE1652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3675</TotalTime>
  <Pages>1</Pages>
  <Words>135</Words>
  <Characters>734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29</cp:revision>
  <dcterms:created xsi:type="dcterms:W3CDTF">2018-01-23T13:52:00Z</dcterms:created>
  <dcterms:modified xsi:type="dcterms:W3CDTF">2023-12-22T19:02:00Z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