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8C4F2" w14:textId="77777777" w:rsidR="00055BDE" w:rsidRDefault="00055BDE" w:rsidP="00A31729">
      <w:pPr>
        <w:spacing w:after="0" w:line="20" w:lineRule="atLeast"/>
        <w:jc w:val="center"/>
        <w:rPr>
          <w:rFonts w:ascii="Arial" w:hAnsi="Arial" w:cs="Arial"/>
          <w:b/>
          <w:sz w:val="20"/>
          <w:szCs w:val="20"/>
        </w:rPr>
      </w:pPr>
    </w:p>
    <w:p w14:paraId="48585A25" w14:textId="77777777" w:rsidR="00055BDE" w:rsidRDefault="00055BDE" w:rsidP="00A31729">
      <w:pPr>
        <w:spacing w:after="0" w:line="20" w:lineRule="atLeast"/>
        <w:jc w:val="center"/>
        <w:rPr>
          <w:rFonts w:ascii="Arial" w:hAnsi="Arial" w:cs="Arial"/>
          <w:b/>
          <w:sz w:val="20"/>
          <w:szCs w:val="20"/>
        </w:rPr>
      </w:pPr>
    </w:p>
    <w:p w14:paraId="00871C4E" w14:textId="77777777" w:rsidR="00491021" w:rsidRDefault="00B542CB" w:rsidP="00A31729">
      <w:pPr>
        <w:spacing w:after="0" w:line="20" w:lineRule="atLeast"/>
        <w:jc w:val="center"/>
        <w:rPr>
          <w:rFonts w:ascii="Arial" w:hAnsi="Arial" w:cs="Arial"/>
          <w:b/>
          <w:sz w:val="20"/>
          <w:szCs w:val="20"/>
        </w:rPr>
      </w:pPr>
      <w:r>
        <w:rPr>
          <w:rFonts w:ascii="Arial" w:hAnsi="Arial" w:cs="Arial"/>
          <w:b/>
          <w:sz w:val="20"/>
          <w:szCs w:val="20"/>
        </w:rPr>
        <w:t xml:space="preserve"> </w:t>
      </w:r>
      <w:r w:rsidR="00A108D7">
        <w:rPr>
          <w:rFonts w:ascii="Arial" w:hAnsi="Arial" w:cs="Arial"/>
          <w:b/>
          <w:sz w:val="20"/>
          <w:szCs w:val="20"/>
        </w:rPr>
        <w:t xml:space="preserve"> </w:t>
      </w:r>
      <w:r w:rsidR="002A33BD">
        <w:rPr>
          <w:rFonts w:ascii="Arial" w:hAnsi="Arial" w:cs="Arial"/>
          <w:b/>
          <w:sz w:val="20"/>
          <w:szCs w:val="20"/>
        </w:rPr>
        <w:t>SECRETARIA MUNICI</w:t>
      </w:r>
      <w:r w:rsidR="00B227BD">
        <w:rPr>
          <w:rFonts w:ascii="Arial" w:hAnsi="Arial" w:cs="Arial"/>
          <w:b/>
          <w:sz w:val="20"/>
          <w:szCs w:val="20"/>
        </w:rPr>
        <w:t>PAL DE SAÚDE</w:t>
      </w:r>
    </w:p>
    <w:p w14:paraId="5A558E29" w14:textId="77777777" w:rsidR="00B227BD" w:rsidRPr="00491021" w:rsidRDefault="00B227BD" w:rsidP="00A31729">
      <w:pPr>
        <w:spacing w:after="0" w:line="20" w:lineRule="atLeast"/>
        <w:jc w:val="center"/>
        <w:rPr>
          <w:rFonts w:ascii="Arial" w:hAnsi="Arial" w:cs="Arial"/>
          <w:b/>
          <w:sz w:val="20"/>
          <w:szCs w:val="20"/>
        </w:rPr>
      </w:pPr>
    </w:p>
    <w:p w14:paraId="1F3BB315" w14:textId="77777777" w:rsidR="00EE35DF" w:rsidRDefault="0075583C" w:rsidP="00A31729">
      <w:pPr>
        <w:spacing w:after="0" w:line="20" w:lineRule="atLeast"/>
        <w:jc w:val="center"/>
        <w:rPr>
          <w:rFonts w:ascii="Arial" w:hAnsi="Arial" w:cs="Arial"/>
          <w:b/>
          <w:sz w:val="20"/>
          <w:szCs w:val="20"/>
        </w:rPr>
      </w:pPr>
      <w:r w:rsidRPr="00491021">
        <w:rPr>
          <w:rFonts w:ascii="Arial" w:hAnsi="Arial" w:cs="Arial"/>
          <w:b/>
          <w:sz w:val="20"/>
          <w:szCs w:val="20"/>
        </w:rPr>
        <w:t>TERMO DE REFERÊNCIA</w:t>
      </w:r>
    </w:p>
    <w:p w14:paraId="5051F90E" w14:textId="77777777" w:rsidR="002A33BD" w:rsidRDefault="002A33BD" w:rsidP="00A31729">
      <w:pPr>
        <w:spacing w:after="0" w:line="20" w:lineRule="atLeast"/>
        <w:jc w:val="center"/>
        <w:rPr>
          <w:rFonts w:ascii="Arial" w:hAnsi="Arial" w:cs="Arial"/>
          <w:b/>
          <w:sz w:val="20"/>
          <w:szCs w:val="20"/>
        </w:rPr>
      </w:pPr>
    </w:p>
    <w:p w14:paraId="73CC7269" w14:textId="2D0645F7" w:rsidR="002A33BD" w:rsidRPr="002A33BD" w:rsidRDefault="002A33BD" w:rsidP="00A31729">
      <w:pPr>
        <w:spacing w:after="0" w:line="20" w:lineRule="atLeast"/>
        <w:jc w:val="center"/>
        <w:rPr>
          <w:rFonts w:ascii="Arial" w:hAnsi="Arial" w:cs="Arial"/>
          <w:b/>
          <w:sz w:val="20"/>
          <w:szCs w:val="20"/>
          <w:u w:val="single"/>
        </w:rPr>
      </w:pPr>
      <w:r w:rsidRPr="002A33BD">
        <w:rPr>
          <w:rFonts w:ascii="Arial" w:hAnsi="Arial" w:cs="Arial"/>
          <w:b/>
          <w:sz w:val="20"/>
          <w:szCs w:val="20"/>
          <w:u w:val="single"/>
        </w:rPr>
        <w:t>FORNECIMENTO CONTÍNUO</w:t>
      </w:r>
      <w:r w:rsidR="00735608">
        <w:rPr>
          <w:rFonts w:ascii="Arial" w:hAnsi="Arial" w:cs="Arial"/>
          <w:b/>
          <w:sz w:val="20"/>
          <w:szCs w:val="20"/>
          <w:u w:val="single"/>
        </w:rPr>
        <w:t xml:space="preserve"> SOB DEMANDA</w:t>
      </w:r>
    </w:p>
    <w:p w14:paraId="054E2EAB" w14:textId="77777777" w:rsidR="0075583C" w:rsidRPr="00491021" w:rsidRDefault="0075583C" w:rsidP="00A31729">
      <w:pPr>
        <w:spacing w:after="0" w:line="20" w:lineRule="atLeast"/>
        <w:jc w:val="both"/>
        <w:rPr>
          <w:rFonts w:ascii="Arial" w:hAnsi="Arial" w:cs="Arial"/>
          <w:b/>
          <w:sz w:val="20"/>
          <w:szCs w:val="20"/>
        </w:rPr>
      </w:pPr>
    </w:p>
    <w:p w14:paraId="236107CD" w14:textId="77777777" w:rsidR="00B227BD" w:rsidRPr="00B227BD" w:rsidRDefault="0075583C" w:rsidP="00B227BD">
      <w:pPr>
        <w:pStyle w:val="PargrafodaLista"/>
        <w:numPr>
          <w:ilvl w:val="0"/>
          <w:numId w:val="26"/>
        </w:numPr>
        <w:spacing w:after="0" w:line="20" w:lineRule="atLeast"/>
        <w:ind w:left="0" w:firstLine="0"/>
        <w:jc w:val="both"/>
        <w:rPr>
          <w:rFonts w:ascii="Arial" w:hAnsi="Arial" w:cs="Arial"/>
          <w:b/>
          <w:sz w:val="20"/>
          <w:szCs w:val="20"/>
        </w:rPr>
      </w:pPr>
      <w:r w:rsidRPr="00B227BD">
        <w:rPr>
          <w:rFonts w:ascii="Arial" w:hAnsi="Arial" w:cs="Arial"/>
          <w:b/>
          <w:sz w:val="20"/>
          <w:szCs w:val="20"/>
        </w:rPr>
        <w:t>DEFINIÇÃO DO OBJETO</w:t>
      </w:r>
    </w:p>
    <w:p w14:paraId="5C75075B" w14:textId="3505EAF7" w:rsidR="0075583C" w:rsidRPr="00B227BD" w:rsidRDefault="00735608" w:rsidP="00B227BD">
      <w:pPr>
        <w:pStyle w:val="PargrafodaLista"/>
        <w:numPr>
          <w:ilvl w:val="1"/>
          <w:numId w:val="26"/>
        </w:numPr>
        <w:tabs>
          <w:tab w:val="left" w:pos="142"/>
        </w:tabs>
        <w:spacing w:after="0" w:line="20" w:lineRule="atLeast"/>
        <w:ind w:left="0" w:firstLine="0"/>
        <w:jc w:val="both"/>
        <w:rPr>
          <w:rFonts w:ascii="Arial" w:hAnsi="Arial" w:cs="Arial"/>
          <w:sz w:val="20"/>
          <w:szCs w:val="20"/>
        </w:rPr>
      </w:pPr>
      <w:r w:rsidRPr="00735608">
        <w:rPr>
          <w:rFonts w:ascii="Arial" w:hAnsi="Arial" w:cs="Arial"/>
          <w:sz w:val="20"/>
        </w:rPr>
        <w:t>Aquisição de fraldas infantis e lenços umedecidos, visando garantir o atendimento contínuo da demanda assistencial da Farmácia Básica</w:t>
      </w:r>
      <w:r w:rsidR="0067217B" w:rsidRPr="00B227BD">
        <w:rPr>
          <w:rFonts w:ascii="Arial" w:hAnsi="Arial" w:cs="Arial"/>
          <w:sz w:val="20"/>
          <w:szCs w:val="20"/>
        </w:rPr>
        <w:t>, nos termos da tabela abaixo, conforme condições, quantidade e exigências estabelecidas neste instrumento:</w:t>
      </w:r>
    </w:p>
    <w:p w14:paraId="10A81DA1" w14:textId="77777777" w:rsidR="0067217B" w:rsidRDefault="0067217B" w:rsidP="00A31729">
      <w:pPr>
        <w:spacing w:after="0" w:line="20" w:lineRule="atLeast"/>
        <w:jc w:val="both"/>
        <w:rPr>
          <w:rFonts w:ascii="Arial" w:hAnsi="Arial" w:cs="Arial"/>
          <w:sz w:val="20"/>
          <w:szCs w:val="20"/>
        </w:rPr>
      </w:pPr>
    </w:p>
    <w:tbl>
      <w:tblPr>
        <w:tblStyle w:val="Tabelacomgrade"/>
        <w:tblW w:w="5000" w:type="pct"/>
        <w:tblLook w:val="04A0" w:firstRow="1" w:lastRow="0" w:firstColumn="1" w:lastColumn="0" w:noHBand="0" w:noVBand="1"/>
      </w:tblPr>
      <w:tblGrid>
        <w:gridCol w:w="743"/>
        <w:gridCol w:w="2783"/>
        <w:gridCol w:w="1078"/>
        <w:gridCol w:w="1275"/>
        <w:gridCol w:w="1419"/>
        <w:gridCol w:w="1281"/>
        <w:gridCol w:w="1383"/>
      </w:tblGrid>
      <w:tr w:rsidR="000850ED" w:rsidRPr="00695FE7" w14:paraId="7C2EF0DB" w14:textId="77777777" w:rsidTr="000850ED">
        <w:trPr>
          <w:trHeight w:val="385"/>
        </w:trPr>
        <w:tc>
          <w:tcPr>
            <w:tcW w:w="373" w:type="pct"/>
            <w:shd w:val="clear" w:color="auto" w:fill="BDD6EE" w:themeFill="accent1" w:themeFillTint="66"/>
            <w:vAlign w:val="center"/>
          </w:tcPr>
          <w:p w14:paraId="1C856EB9" w14:textId="77777777" w:rsidR="000850ED" w:rsidRPr="000850ED" w:rsidRDefault="000850ED" w:rsidP="000850ED">
            <w:pPr>
              <w:tabs>
                <w:tab w:val="left" w:pos="851"/>
                <w:tab w:val="left" w:pos="993"/>
              </w:tabs>
              <w:jc w:val="center"/>
              <w:rPr>
                <w:rFonts w:ascii="Arial" w:hAnsi="Arial" w:cs="Arial"/>
                <w:b/>
                <w:sz w:val="20"/>
                <w:szCs w:val="20"/>
              </w:rPr>
            </w:pPr>
            <w:r w:rsidRPr="000850ED">
              <w:rPr>
                <w:rFonts w:ascii="Arial" w:hAnsi="Arial" w:cs="Arial"/>
                <w:b/>
                <w:sz w:val="20"/>
                <w:szCs w:val="20"/>
              </w:rPr>
              <w:t>Item</w:t>
            </w:r>
          </w:p>
        </w:tc>
        <w:tc>
          <w:tcPr>
            <w:tcW w:w="1397" w:type="pct"/>
            <w:shd w:val="clear" w:color="auto" w:fill="BDD6EE" w:themeFill="accent1" w:themeFillTint="66"/>
            <w:vAlign w:val="center"/>
          </w:tcPr>
          <w:p w14:paraId="45F582C1" w14:textId="77777777" w:rsidR="000850ED" w:rsidRPr="000850ED" w:rsidRDefault="000850ED" w:rsidP="000850ED">
            <w:pPr>
              <w:tabs>
                <w:tab w:val="left" w:pos="851"/>
                <w:tab w:val="left" w:pos="993"/>
              </w:tabs>
              <w:jc w:val="center"/>
              <w:rPr>
                <w:rFonts w:ascii="Arial" w:hAnsi="Arial" w:cs="Arial"/>
                <w:b/>
                <w:sz w:val="20"/>
                <w:szCs w:val="20"/>
              </w:rPr>
            </w:pPr>
            <w:r w:rsidRPr="000850ED">
              <w:rPr>
                <w:rFonts w:ascii="Arial" w:hAnsi="Arial" w:cs="Arial"/>
                <w:b/>
                <w:sz w:val="20"/>
                <w:szCs w:val="20"/>
              </w:rPr>
              <w:t>Descrição</w:t>
            </w:r>
          </w:p>
        </w:tc>
        <w:tc>
          <w:tcPr>
            <w:tcW w:w="541" w:type="pct"/>
            <w:shd w:val="clear" w:color="auto" w:fill="BDD6EE" w:themeFill="accent1" w:themeFillTint="66"/>
            <w:vAlign w:val="center"/>
          </w:tcPr>
          <w:p w14:paraId="76E3F7E0" w14:textId="77777777" w:rsidR="000850ED" w:rsidRPr="000850ED" w:rsidRDefault="000850ED" w:rsidP="000850ED">
            <w:pPr>
              <w:tabs>
                <w:tab w:val="left" w:pos="851"/>
                <w:tab w:val="left" w:pos="993"/>
              </w:tabs>
              <w:jc w:val="center"/>
              <w:rPr>
                <w:rFonts w:ascii="Arial" w:hAnsi="Arial" w:cs="Arial"/>
                <w:b/>
                <w:sz w:val="20"/>
                <w:szCs w:val="20"/>
              </w:rPr>
            </w:pPr>
            <w:r w:rsidRPr="000850ED">
              <w:rPr>
                <w:rFonts w:ascii="Arial" w:hAnsi="Arial" w:cs="Arial"/>
                <w:b/>
                <w:sz w:val="20"/>
                <w:szCs w:val="20"/>
              </w:rPr>
              <w:t>CATMAT</w:t>
            </w:r>
          </w:p>
        </w:tc>
        <w:tc>
          <w:tcPr>
            <w:tcW w:w="640" w:type="pct"/>
            <w:shd w:val="clear" w:color="auto" w:fill="BDD6EE" w:themeFill="accent1" w:themeFillTint="66"/>
            <w:vAlign w:val="center"/>
          </w:tcPr>
          <w:p w14:paraId="22A93A5F" w14:textId="77777777" w:rsidR="000850ED" w:rsidRPr="000850ED" w:rsidRDefault="000850ED" w:rsidP="000850ED">
            <w:pPr>
              <w:tabs>
                <w:tab w:val="left" w:pos="851"/>
                <w:tab w:val="left" w:pos="993"/>
              </w:tabs>
              <w:jc w:val="center"/>
              <w:rPr>
                <w:rFonts w:ascii="Arial" w:hAnsi="Arial" w:cs="Arial"/>
                <w:b/>
                <w:sz w:val="20"/>
                <w:szCs w:val="20"/>
              </w:rPr>
            </w:pPr>
            <w:r w:rsidRPr="000850ED">
              <w:rPr>
                <w:rFonts w:ascii="Arial" w:hAnsi="Arial" w:cs="Arial"/>
                <w:b/>
                <w:sz w:val="20"/>
                <w:szCs w:val="20"/>
              </w:rPr>
              <w:t>Unidade</w:t>
            </w:r>
          </w:p>
        </w:tc>
        <w:tc>
          <w:tcPr>
            <w:tcW w:w="712" w:type="pct"/>
            <w:shd w:val="clear" w:color="auto" w:fill="BDD6EE" w:themeFill="accent1" w:themeFillTint="66"/>
            <w:vAlign w:val="center"/>
          </w:tcPr>
          <w:p w14:paraId="51311ADD" w14:textId="77777777" w:rsidR="000850ED" w:rsidRPr="000850ED" w:rsidRDefault="000850ED" w:rsidP="000850ED">
            <w:pPr>
              <w:tabs>
                <w:tab w:val="left" w:pos="851"/>
                <w:tab w:val="left" w:pos="993"/>
              </w:tabs>
              <w:jc w:val="center"/>
              <w:rPr>
                <w:rFonts w:ascii="Arial" w:hAnsi="Arial" w:cs="Arial"/>
                <w:b/>
                <w:sz w:val="20"/>
                <w:szCs w:val="20"/>
              </w:rPr>
            </w:pPr>
            <w:r w:rsidRPr="000850ED">
              <w:rPr>
                <w:rFonts w:ascii="Arial" w:hAnsi="Arial" w:cs="Arial"/>
                <w:b/>
                <w:sz w:val="20"/>
                <w:szCs w:val="20"/>
              </w:rPr>
              <w:t>Quantidade</w:t>
            </w:r>
          </w:p>
        </w:tc>
        <w:tc>
          <w:tcPr>
            <w:tcW w:w="643" w:type="pct"/>
            <w:shd w:val="clear" w:color="auto" w:fill="BDD6EE" w:themeFill="accent1" w:themeFillTint="66"/>
            <w:vAlign w:val="center"/>
          </w:tcPr>
          <w:p w14:paraId="63E06DA5" w14:textId="77777777" w:rsidR="000850ED" w:rsidRPr="000850ED" w:rsidRDefault="000850ED" w:rsidP="000850ED">
            <w:pPr>
              <w:tabs>
                <w:tab w:val="left" w:pos="851"/>
                <w:tab w:val="left" w:pos="993"/>
              </w:tabs>
              <w:jc w:val="center"/>
              <w:rPr>
                <w:rFonts w:ascii="Arial" w:hAnsi="Arial" w:cs="Arial"/>
                <w:b/>
                <w:sz w:val="20"/>
                <w:szCs w:val="20"/>
              </w:rPr>
            </w:pPr>
            <w:r w:rsidRPr="000850ED">
              <w:rPr>
                <w:rFonts w:ascii="Arial" w:hAnsi="Arial" w:cs="Arial"/>
                <w:b/>
                <w:sz w:val="20"/>
                <w:szCs w:val="20"/>
              </w:rPr>
              <w:t>Valor unitário</w:t>
            </w:r>
          </w:p>
        </w:tc>
        <w:tc>
          <w:tcPr>
            <w:tcW w:w="694" w:type="pct"/>
            <w:shd w:val="clear" w:color="auto" w:fill="BDD6EE" w:themeFill="accent1" w:themeFillTint="66"/>
            <w:vAlign w:val="center"/>
          </w:tcPr>
          <w:p w14:paraId="33DB3938" w14:textId="77777777" w:rsidR="000850ED" w:rsidRPr="000850ED" w:rsidRDefault="000850ED" w:rsidP="000850ED">
            <w:pPr>
              <w:tabs>
                <w:tab w:val="left" w:pos="851"/>
                <w:tab w:val="left" w:pos="993"/>
              </w:tabs>
              <w:jc w:val="center"/>
              <w:rPr>
                <w:rFonts w:ascii="Arial" w:hAnsi="Arial" w:cs="Arial"/>
                <w:b/>
                <w:sz w:val="20"/>
                <w:szCs w:val="20"/>
              </w:rPr>
            </w:pPr>
            <w:r w:rsidRPr="000850ED">
              <w:rPr>
                <w:rFonts w:ascii="Arial" w:hAnsi="Arial" w:cs="Arial"/>
                <w:b/>
                <w:sz w:val="20"/>
                <w:szCs w:val="20"/>
              </w:rPr>
              <w:t>Valor total</w:t>
            </w:r>
          </w:p>
        </w:tc>
      </w:tr>
      <w:tr w:rsidR="000850ED" w:rsidRPr="00A75522" w14:paraId="23A2C461" w14:textId="77777777" w:rsidTr="00735608">
        <w:tc>
          <w:tcPr>
            <w:tcW w:w="373" w:type="pct"/>
            <w:vAlign w:val="center"/>
          </w:tcPr>
          <w:p w14:paraId="2FDB07C2" w14:textId="77777777" w:rsidR="000850ED" w:rsidRPr="000850ED" w:rsidRDefault="000850ED" w:rsidP="000850ED">
            <w:pPr>
              <w:jc w:val="center"/>
              <w:rPr>
                <w:rFonts w:ascii="Arial" w:hAnsi="Arial" w:cs="Arial"/>
                <w:vanish/>
                <w:sz w:val="20"/>
                <w:szCs w:val="20"/>
              </w:rPr>
            </w:pPr>
            <w:r w:rsidRPr="000850ED">
              <w:rPr>
                <w:rFonts w:ascii="Arial" w:hAnsi="Arial" w:cs="Arial"/>
                <w:sz w:val="20"/>
                <w:szCs w:val="20"/>
              </w:rPr>
              <w:fldChar w:fldCharType="begin"/>
            </w:r>
            <w:r w:rsidRPr="000850ED">
              <w:rPr>
                <w:rFonts w:ascii="Arial" w:hAnsi="Arial" w:cs="Arial"/>
                <w:sz w:val="20"/>
                <w:szCs w:val="20"/>
              </w:rPr>
              <w:instrText xml:space="preserve"> TC "1.0" \f C \l "1"</w:instrText>
            </w:r>
            <w:r w:rsidRPr="000850ED">
              <w:rPr>
                <w:rFonts w:ascii="Arial" w:hAnsi="Arial" w:cs="Arial"/>
                <w:sz w:val="20"/>
                <w:szCs w:val="20"/>
              </w:rPr>
              <w:fldChar w:fldCharType="end"/>
            </w:r>
          </w:p>
          <w:p w14:paraId="00C55D3F" w14:textId="77777777" w:rsidR="000850ED" w:rsidRPr="000850ED" w:rsidRDefault="000850ED" w:rsidP="000850ED">
            <w:pPr>
              <w:jc w:val="center"/>
              <w:rPr>
                <w:rFonts w:ascii="Arial" w:eastAsia="Arial" w:hAnsi="Arial" w:cs="Arial"/>
                <w:color w:val="000000"/>
                <w:sz w:val="20"/>
                <w:szCs w:val="20"/>
              </w:rPr>
            </w:pPr>
            <w:r w:rsidRPr="000850ED">
              <w:rPr>
                <w:rFonts w:ascii="Arial" w:eastAsia="Arial" w:hAnsi="Arial" w:cs="Arial"/>
                <w:color w:val="000000"/>
                <w:sz w:val="20"/>
                <w:szCs w:val="20"/>
              </w:rPr>
              <w:t>1</w:t>
            </w:r>
          </w:p>
        </w:tc>
        <w:tc>
          <w:tcPr>
            <w:tcW w:w="1397" w:type="pct"/>
            <w:tcBorders>
              <w:top w:val="dashed" w:sz="6" w:space="0" w:color="000000"/>
              <w:left w:val="dotted" w:sz="6" w:space="0" w:color="000000"/>
              <w:bottom w:val="dotted" w:sz="6" w:space="0" w:color="000000"/>
              <w:right w:val="single" w:sz="4" w:space="0" w:color="auto"/>
            </w:tcBorders>
            <w:shd w:val="clear" w:color="auto" w:fill="FFFFFF"/>
            <w:vAlign w:val="center"/>
          </w:tcPr>
          <w:p w14:paraId="2E96DD1B" w14:textId="44B0B791" w:rsidR="000850ED" w:rsidRPr="000850ED" w:rsidRDefault="000850ED" w:rsidP="000850ED">
            <w:pPr>
              <w:jc w:val="both"/>
              <w:rPr>
                <w:rFonts w:ascii="Arial" w:hAnsi="Arial" w:cs="Arial"/>
                <w:sz w:val="20"/>
                <w:szCs w:val="20"/>
              </w:rPr>
            </w:pPr>
            <w:r w:rsidRPr="000850ED">
              <w:rPr>
                <w:rFonts w:ascii="Arial" w:hAnsi="Arial" w:cs="Arial"/>
                <w:sz w:val="20"/>
                <w:szCs w:val="20"/>
              </w:rPr>
              <w:t>Fralda infantil descartável, unissex, tamanho RN (Recem-Nascido), indicada para bebês de até aproximadamente 4 kg. Formato anatômico, com ajuste adequado ao corpo. Elásticos suaves nas pernas e barreiras laterais antivazamento. Recorte umbilical anatômico ou sistema equivalente para proteção do coto umbilical. Abas adesivas com sistema de fixação reposicionável. Camada externa em filme de polietileno ou material equivalente, preferencialmente respirável. Camada interna em não tecido (TNT) ou material similar, de toque macio e hipoalergênico. Núcleo absorvente composto por polpa de celulose e polímero superabsorvente (SAP), com elevada capacidade de absorção e retenção de líquidos. Indicador de umidade integrado e sistema de controle de odores. Todos os materiais deverão ser atóxicos, isentos de metais pesados e substâncias nocivas à saúde.</w:t>
            </w:r>
          </w:p>
        </w:tc>
        <w:tc>
          <w:tcPr>
            <w:tcW w:w="541" w:type="pct"/>
            <w:tcBorders>
              <w:top w:val="dotted" w:sz="6" w:space="0" w:color="000000"/>
              <w:left w:val="single" w:sz="4" w:space="0" w:color="auto"/>
              <w:bottom w:val="dotted" w:sz="6" w:space="0" w:color="000000"/>
              <w:right w:val="single" w:sz="4" w:space="0" w:color="auto"/>
            </w:tcBorders>
            <w:vAlign w:val="center"/>
          </w:tcPr>
          <w:p w14:paraId="143D7CD7" w14:textId="14735E3C" w:rsidR="000850ED" w:rsidRPr="000850ED" w:rsidRDefault="000850ED" w:rsidP="000850ED">
            <w:pPr>
              <w:jc w:val="center"/>
              <w:rPr>
                <w:rFonts w:ascii="Arial" w:hAnsi="Arial" w:cs="Arial"/>
                <w:sz w:val="20"/>
                <w:szCs w:val="20"/>
              </w:rPr>
            </w:pPr>
            <w:r w:rsidRPr="000850ED">
              <w:rPr>
                <w:rFonts w:ascii="Arial" w:hAnsi="Arial" w:cs="Arial"/>
                <w:sz w:val="20"/>
                <w:szCs w:val="20"/>
              </w:rPr>
              <w:t>616000</w:t>
            </w:r>
          </w:p>
        </w:tc>
        <w:tc>
          <w:tcPr>
            <w:tcW w:w="640" w:type="pct"/>
            <w:tcBorders>
              <w:top w:val="dotted" w:sz="6" w:space="0" w:color="000000"/>
              <w:left w:val="single" w:sz="4" w:space="0" w:color="auto"/>
              <w:bottom w:val="dotted" w:sz="6" w:space="0" w:color="000000"/>
              <w:right w:val="single" w:sz="4" w:space="0" w:color="auto"/>
            </w:tcBorders>
            <w:shd w:val="clear" w:color="auto" w:fill="FFFFFF"/>
            <w:vAlign w:val="center"/>
          </w:tcPr>
          <w:p w14:paraId="15EAFFE7" w14:textId="748507B3" w:rsidR="000850ED" w:rsidRPr="000850ED" w:rsidRDefault="000850ED" w:rsidP="000850ED">
            <w:pPr>
              <w:jc w:val="center"/>
              <w:rPr>
                <w:rFonts w:ascii="Arial" w:hAnsi="Arial" w:cs="Arial"/>
                <w:sz w:val="20"/>
                <w:szCs w:val="20"/>
              </w:rPr>
            </w:pPr>
            <w:r w:rsidRPr="000850ED">
              <w:rPr>
                <w:rFonts w:ascii="Arial" w:hAnsi="Arial" w:cs="Arial"/>
                <w:sz w:val="20"/>
                <w:szCs w:val="20"/>
              </w:rPr>
              <w:t>Unidade</w:t>
            </w:r>
          </w:p>
        </w:tc>
        <w:tc>
          <w:tcPr>
            <w:tcW w:w="712" w:type="pct"/>
            <w:tcBorders>
              <w:top w:val="dotted" w:sz="6" w:space="0" w:color="000000"/>
              <w:left w:val="single" w:sz="4" w:space="0" w:color="auto"/>
              <w:bottom w:val="dotted" w:sz="6" w:space="0" w:color="000000"/>
              <w:right w:val="dotted" w:sz="6" w:space="0" w:color="000000"/>
            </w:tcBorders>
            <w:shd w:val="clear" w:color="auto" w:fill="FFFFFF"/>
            <w:vAlign w:val="center"/>
          </w:tcPr>
          <w:p w14:paraId="7367F271" w14:textId="074C502A" w:rsidR="000850ED" w:rsidRPr="000850ED" w:rsidRDefault="000850ED" w:rsidP="000850ED">
            <w:pPr>
              <w:jc w:val="center"/>
              <w:rPr>
                <w:rFonts w:ascii="Arial" w:hAnsi="Arial" w:cs="Arial"/>
                <w:color w:val="000000"/>
                <w:sz w:val="20"/>
                <w:szCs w:val="20"/>
              </w:rPr>
            </w:pPr>
            <w:r w:rsidRPr="000850ED">
              <w:rPr>
                <w:rFonts w:ascii="Arial" w:hAnsi="Arial" w:cs="Arial"/>
                <w:sz w:val="20"/>
                <w:szCs w:val="20"/>
              </w:rPr>
              <w:t>6.573</w:t>
            </w:r>
          </w:p>
        </w:tc>
        <w:tc>
          <w:tcPr>
            <w:tcW w:w="643" w:type="pct"/>
            <w:tcBorders>
              <w:top w:val="single" w:sz="4" w:space="0" w:color="000000"/>
              <w:left w:val="single" w:sz="4" w:space="0" w:color="000000"/>
              <w:bottom w:val="single" w:sz="4" w:space="0" w:color="000000"/>
              <w:right w:val="single" w:sz="4" w:space="0" w:color="000000"/>
            </w:tcBorders>
            <w:vAlign w:val="center"/>
          </w:tcPr>
          <w:p w14:paraId="75CCDBB9" w14:textId="66FC9123" w:rsidR="000850ED" w:rsidRPr="000850ED" w:rsidRDefault="000850ED" w:rsidP="000850ED">
            <w:pPr>
              <w:jc w:val="center"/>
              <w:rPr>
                <w:rFonts w:ascii="Arial" w:hAnsi="Arial" w:cs="Arial"/>
                <w:color w:val="000000"/>
                <w:sz w:val="20"/>
                <w:szCs w:val="20"/>
              </w:rPr>
            </w:pPr>
            <w:r w:rsidRPr="000850ED">
              <w:rPr>
                <w:rFonts w:ascii="Arial" w:hAnsi="Arial" w:cs="Arial"/>
                <w:color w:val="000000"/>
                <w:sz w:val="20"/>
                <w:szCs w:val="20"/>
              </w:rPr>
              <w:t>R$0,6900</w:t>
            </w:r>
          </w:p>
        </w:tc>
        <w:tc>
          <w:tcPr>
            <w:tcW w:w="694" w:type="pct"/>
            <w:tcBorders>
              <w:top w:val="single" w:sz="4" w:space="0" w:color="000000"/>
              <w:left w:val="single" w:sz="4" w:space="0" w:color="000000"/>
              <w:bottom w:val="single" w:sz="4" w:space="0" w:color="000000"/>
              <w:right w:val="single" w:sz="4" w:space="0" w:color="000000"/>
            </w:tcBorders>
            <w:vAlign w:val="center"/>
          </w:tcPr>
          <w:p w14:paraId="4F164004" w14:textId="5C3D7B7B" w:rsidR="000850ED" w:rsidRPr="000850ED" w:rsidRDefault="000850ED" w:rsidP="000850ED">
            <w:pPr>
              <w:jc w:val="center"/>
              <w:rPr>
                <w:rFonts w:ascii="Arial" w:hAnsi="Arial" w:cs="Arial"/>
                <w:color w:val="000000"/>
                <w:sz w:val="20"/>
                <w:szCs w:val="20"/>
              </w:rPr>
            </w:pPr>
            <w:r w:rsidRPr="000850ED">
              <w:rPr>
                <w:rFonts w:ascii="Arial" w:hAnsi="Arial" w:cs="Arial"/>
                <w:color w:val="000000"/>
                <w:sz w:val="20"/>
                <w:szCs w:val="20"/>
              </w:rPr>
              <w:t>R$4.535,37</w:t>
            </w:r>
          </w:p>
        </w:tc>
      </w:tr>
      <w:tr w:rsidR="000850ED" w:rsidRPr="00A75522" w14:paraId="7DBDBC61" w14:textId="77777777" w:rsidTr="00735608">
        <w:tc>
          <w:tcPr>
            <w:tcW w:w="373" w:type="pct"/>
            <w:vAlign w:val="center"/>
          </w:tcPr>
          <w:p w14:paraId="3654786F" w14:textId="77777777" w:rsidR="000850ED" w:rsidRPr="000850ED" w:rsidRDefault="000850ED" w:rsidP="000850ED">
            <w:pPr>
              <w:jc w:val="center"/>
              <w:rPr>
                <w:rFonts w:ascii="Arial" w:hAnsi="Arial" w:cs="Arial"/>
                <w:vanish/>
                <w:sz w:val="20"/>
                <w:szCs w:val="20"/>
              </w:rPr>
            </w:pPr>
            <w:r w:rsidRPr="000850ED">
              <w:rPr>
                <w:rFonts w:ascii="Arial" w:hAnsi="Arial" w:cs="Arial"/>
                <w:sz w:val="20"/>
                <w:szCs w:val="20"/>
              </w:rPr>
              <w:fldChar w:fldCharType="begin"/>
            </w:r>
            <w:r w:rsidRPr="000850ED">
              <w:rPr>
                <w:rFonts w:ascii="Arial" w:hAnsi="Arial" w:cs="Arial"/>
                <w:sz w:val="20"/>
                <w:szCs w:val="20"/>
              </w:rPr>
              <w:instrText xml:space="preserve"> TC "2.0" \f C \l "1"</w:instrText>
            </w:r>
            <w:r w:rsidRPr="000850ED">
              <w:rPr>
                <w:rFonts w:ascii="Arial" w:hAnsi="Arial" w:cs="Arial"/>
                <w:sz w:val="20"/>
                <w:szCs w:val="20"/>
              </w:rPr>
              <w:fldChar w:fldCharType="end"/>
            </w:r>
          </w:p>
          <w:p w14:paraId="619D00D4" w14:textId="77777777" w:rsidR="000850ED" w:rsidRPr="000850ED" w:rsidRDefault="000850ED" w:rsidP="000850ED">
            <w:pPr>
              <w:jc w:val="center"/>
              <w:rPr>
                <w:rFonts w:ascii="Arial" w:eastAsia="Arial" w:hAnsi="Arial" w:cs="Arial"/>
                <w:color w:val="000000"/>
                <w:sz w:val="20"/>
                <w:szCs w:val="20"/>
              </w:rPr>
            </w:pPr>
            <w:r w:rsidRPr="000850ED">
              <w:rPr>
                <w:rFonts w:ascii="Arial" w:eastAsia="Arial" w:hAnsi="Arial" w:cs="Arial"/>
                <w:color w:val="000000"/>
                <w:sz w:val="20"/>
                <w:szCs w:val="20"/>
              </w:rPr>
              <w:t>2</w:t>
            </w:r>
          </w:p>
        </w:tc>
        <w:tc>
          <w:tcPr>
            <w:tcW w:w="1397" w:type="pct"/>
            <w:tcBorders>
              <w:left w:val="dotted" w:sz="6" w:space="0" w:color="000000"/>
              <w:bottom w:val="dotted" w:sz="6" w:space="0" w:color="000000"/>
              <w:right w:val="single" w:sz="4" w:space="0" w:color="auto"/>
            </w:tcBorders>
            <w:shd w:val="clear" w:color="auto" w:fill="FFFFFF"/>
            <w:vAlign w:val="center"/>
          </w:tcPr>
          <w:p w14:paraId="5F35C24B" w14:textId="4A7EFBF5" w:rsidR="000850ED" w:rsidRPr="000850ED" w:rsidRDefault="000850ED" w:rsidP="000850ED">
            <w:pPr>
              <w:jc w:val="both"/>
              <w:rPr>
                <w:rFonts w:ascii="Arial" w:hAnsi="Arial" w:cs="Arial"/>
                <w:sz w:val="20"/>
                <w:szCs w:val="20"/>
              </w:rPr>
            </w:pPr>
            <w:r w:rsidRPr="000850ED">
              <w:rPr>
                <w:rFonts w:ascii="Arial" w:hAnsi="Arial" w:cs="Arial"/>
                <w:sz w:val="20"/>
                <w:szCs w:val="20"/>
              </w:rPr>
              <w:t xml:space="preserve">Fralda infantil descartável, unissex, tamanho Pequeno, de 3 kg até 6 kg, aproximadamente. Características mínimas: Formato anatômico, com </w:t>
            </w:r>
            <w:r w:rsidRPr="000850ED">
              <w:rPr>
                <w:rFonts w:ascii="Arial" w:hAnsi="Arial" w:cs="Arial"/>
                <w:sz w:val="20"/>
                <w:szCs w:val="20"/>
              </w:rPr>
              <w:lastRenderedPageBreak/>
              <w:t>ajuste adequado ao corpo. Elasticos suaves nas pernas , confeccionadas em material elástico atóxico.Barreiras laterais antivazamento, confeccionadas em material hidrofóbico. Abas adesivas com sistema de fixação reposicionável. Camada externa composta por filme de polietileno ou material equivalente, preferencialmente respirável, com função de barreira contra vazamentos. Camada interna (em contato com a pele) composta por não tecido (TNT) de polipropileno ou material similar, de toque macio e hipoalergênico. Núcleo absorvente constituido por polpa de celulose de fibras longas e polimero superabsorvente em quantidade suficiente para garantir elevada capacidade de retenção de liquidos. Sistema de controle de odores Indicador de umidade, integrado À fralda, com tinta ou tecnologia àtoxica. Todos os materiais deverão ser atóxicos, isentos de metais pesados e substâncias nocivas à saude.</w:t>
            </w:r>
          </w:p>
        </w:tc>
        <w:tc>
          <w:tcPr>
            <w:tcW w:w="541" w:type="pct"/>
            <w:tcBorders>
              <w:left w:val="single" w:sz="4" w:space="0" w:color="auto"/>
              <w:bottom w:val="dotted" w:sz="6" w:space="0" w:color="000000"/>
              <w:right w:val="single" w:sz="4" w:space="0" w:color="auto"/>
            </w:tcBorders>
            <w:vAlign w:val="center"/>
          </w:tcPr>
          <w:p w14:paraId="7E3F84C3" w14:textId="28F2D879" w:rsidR="000850ED" w:rsidRPr="000850ED" w:rsidRDefault="000850ED" w:rsidP="000850ED">
            <w:pPr>
              <w:jc w:val="center"/>
              <w:rPr>
                <w:rFonts w:ascii="Arial" w:hAnsi="Arial" w:cs="Arial"/>
                <w:sz w:val="20"/>
                <w:szCs w:val="20"/>
              </w:rPr>
            </w:pPr>
            <w:r w:rsidRPr="000850ED">
              <w:rPr>
                <w:rFonts w:ascii="Arial" w:hAnsi="Arial" w:cs="Arial"/>
                <w:sz w:val="20"/>
                <w:szCs w:val="20"/>
              </w:rPr>
              <w:lastRenderedPageBreak/>
              <w:t>616001</w:t>
            </w:r>
          </w:p>
        </w:tc>
        <w:tc>
          <w:tcPr>
            <w:tcW w:w="640" w:type="pct"/>
            <w:tcBorders>
              <w:left w:val="single" w:sz="4" w:space="0" w:color="auto"/>
              <w:bottom w:val="dotted" w:sz="6" w:space="0" w:color="000000"/>
              <w:right w:val="single" w:sz="4" w:space="0" w:color="auto"/>
            </w:tcBorders>
            <w:shd w:val="clear" w:color="auto" w:fill="FFFFFF"/>
            <w:vAlign w:val="center"/>
          </w:tcPr>
          <w:p w14:paraId="65D52ADE" w14:textId="2E854728" w:rsidR="000850ED" w:rsidRPr="000850ED" w:rsidRDefault="000850ED" w:rsidP="000850ED">
            <w:pPr>
              <w:jc w:val="center"/>
              <w:rPr>
                <w:rFonts w:ascii="Arial" w:hAnsi="Arial" w:cs="Arial"/>
                <w:sz w:val="20"/>
                <w:szCs w:val="20"/>
              </w:rPr>
            </w:pPr>
            <w:r w:rsidRPr="000850ED">
              <w:rPr>
                <w:rFonts w:ascii="Arial" w:hAnsi="Arial" w:cs="Arial"/>
                <w:sz w:val="20"/>
                <w:szCs w:val="20"/>
              </w:rPr>
              <w:t>Unidade</w:t>
            </w:r>
          </w:p>
        </w:tc>
        <w:tc>
          <w:tcPr>
            <w:tcW w:w="712" w:type="pct"/>
            <w:tcBorders>
              <w:left w:val="single" w:sz="4" w:space="0" w:color="auto"/>
              <w:bottom w:val="dotted" w:sz="6" w:space="0" w:color="000000"/>
              <w:right w:val="dotted" w:sz="6" w:space="0" w:color="000000"/>
            </w:tcBorders>
            <w:shd w:val="clear" w:color="auto" w:fill="FFFFFF"/>
            <w:vAlign w:val="center"/>
          </w:tcPr>
          <w:p w14:paraId="3DDA7492" w14:textId="6870C37C" w:rsidR="000850ED" w:rsidRPr="000850ED" w:rsidRDefault="00014479" w:rsidP="000850ED">
            <w:pPr>
              <w:jc w:val="center"/>
              <w:rPr>
                <w:rFonts w:ascii="Arial" w:hAnsi="Arial" w:cs="Arial"/>
                <w:color w:val="000000"/>
                <w:sz w:val="20"/>
                <w:szCs w:val="20"/>
              </w:rPr>
            </w:pPr>
            <w:r>
              <w:rPr>
                <w:rFonts w:ascii="Arial" w:hAnsi="Arial" w:cs="Arial"/>
                <w:color w:val="000000"/>
                <w:sz w:val="20"/>
                <w:szCs w:val="20"/>
              </w:rPr>
              <w:t>6573</w:t>
            </w:r>
          </w:p>
        </w:tc>
        <w:tc>
          <w:tcPr>
            <w:tcW w:w="643" w:type="pct"/>
            <w:tcBorders>
              <w:top w:val="single" w:sz="4" w:space="0" w:color="000000"/>
              <w:left w:val="single" w:sz="4" w:space="0" w:color="000000"/>
              <w:bottom w:val="single" w:sz="4" w:space="0" w:color="000000"/>
              <w:right w:val="single" w:sz="4" w:space="0" w:color="000000"/>
            </w:tcBorders>
            <w:vAlign w:val="center"/>
          </w:tcPr>
          <w:p w14:paraId="00B6CA6D" w14:textId="0258E926" w:rsidR="000850ED" w:rsidRPr="000850ED" w:rsidRDefault="000850ED" w:rsidP="000850ED">
            <w:pPr>
              <w:jc w:val="center"/>
              <w:rPr>
                <w:rFonts w:ascii="Arial" w:hAnsi="Arial" w:cs="Arial"/>
                <w:color w:val="000000"/>
                <w:sz w:val="20"/>
                <w:szCs w:val="20"/>
              </w:rPr>
            </w:pPr>
            <w:r w:rsidRPr="000850ED">
              <w:rPr>
                <w:rFonts w:ascii="Arial" w:hAnsi="Arial" w:cs="Arial"/>
                <w:color w:val="000000"/>
                <w:sz w:val="20"/>
                <w:szCs w:val="20"/>
              </w:rPr>
              <w:t>R$0,5200</w:t>
            </w:r>
          </w:p>
        </w:tc>
        <w:tc>
          <w:tcPr>
            <w:tcW w:w="694" w:type="pct"/>
            <w:tcBorders>
              <w:top w:val="nil"/>
              <w:left w:val="single" w:sz="4" w:space="0" w:color="000000"/>
              <w:bottom w:val="single" w:sz="4" w:space="0" w:color="000000"/>
              <w:right w:val="single" w:sz="4" w:space="0" w:color="000000"/>
            </w:tcBorders>
            <w:vAlign w:val="center"/>
          </w:tcPr>
          <w:p w14:paraId="7F8072B6" w14:textId="63258DA6" w:rsidR="000850ED" w:rsidRPr="000850ED" w:rsidRDefault="000850ED" w:rsidP="000850ED">
            <w:pPr>
              <w:jc w:val="center"/>
              <w:rPr>
                <w:rFonts w:ascii="Arial" w:hAnsi="Arial" w:cs="Arial"/>
                <w:color w:val="000000"/>
                <w:sz w:val="20"/>
                <w:szCs w:val="20"/>
              </w:rPr>
            </w:pPr>
            <w:r w:rsidRPr="000850ED">
              <w:rPr>
                <w:rFonts w:ascii="Arial" w:hAnsi="Arial" w:cs="Arial"/>
                <w:color w:val="000000"/>
                <w:sz w:val="20"/>
                <w:szCs w:val="20"/>
              </w:rPr>
              <w:t>R$</w:t>
            </w:r>
            <w:r w:rsidR="00014479">
              <w:rPr>
                <w:rFonts w:ascii="Arial" w:hAnsi="Arial" w:cs="Arial"/>
                <w:color w:val="000000"/>
                <w:sz w:val="20"/>
                <w:szCs w:val="20"/>
              </w:rPr>
              <w:t>3.417,96</w:t>
            </w:r>
          </w:p>
        </w:tc>
      </w:tr>
      <w:tr w:rsidR="000850ED" w:rsidRPr="00A75522" w14:paraId="32164EA5" w14:textId="77777777" w:rsidTr="00735608">
        <w:tc>
          <w:tcPr>
            <w:tcW w:w="373" w:type="pct"/>
            <w:vAlign w:val="center"/>
          </w:tcPr>
          <w:p w14:paraId="72F0E22D" w14:textId="77777777" w:rsidR="000850ED" w:rsidRPr="000850ED" w:rsidRDefault="000850ED" w:rsidP="000850ED">
            <w:pPr>
              <w:jc w:val="center"/>
              <w:rPr>
                <w:rFonts w:ascii="Arial" w:hAnsi="Arial" w:cs="Arial"/>
                <w:vanish/>
                <w:sz w:val="20"/>
                <w:szCs w:val="20"/>
              </w:rPr>
            </w:pPr>
            <w:r w:rsidRPr="000850ED">
              <w:rPr>
                <w:rFonts w:ascii="Arial" w:hAnsi="Arial" w:cs="Arial"/>
                <w:sz w:val="20"/>
                <w:szCs w:val="20"/>
              </w:rPr>
              <w:fldChar w:fldCharType="begin"/>
            </w:r>
            <w:r w:rsidRPr="000850ED">
              <w:rPr>
                <w:rFonts w:ascii="Arial" w:hAnsi="Arial" w:cs="Arial"/>
                <w:sz w:val="20"/>
                <w:szCs w:val="20"/>
              </w:rPr>
              <w:instrText xml:space="preserve"> TC "3.0" \f C \l "1"</w:instrText>
            </w:r>
            <w:r w:rsidRPr="000850ED">
              <w:rPr>
                <w:rFonts w:ascii="Arial" w:hAnsi="Arial" w:cs="Arial"/>
                <w:sz w:val="20"/>
                <w:szCs w:val="20"/>
              </w:rPr>
              <w:fldChar w:fldCharType="end"/>
            </w:r>
          </w:p>
          <w:p w14:paraId="1E21CBD1" w14:textId="77777777" w:rsidR="000850ED" w:rsidRPr="000850ED" w:rsidRDefault="000850ED" w:rsidP="000850ED">
            <w:pPr>
              <w:jc w:val="center"/>
              <w:rPr>
                <w:rFonts w:ascii="Arial" w:eastAsia="Arial" w:hAnsi="Arial" w:cs="Arial"/>
                <w:color w:val="000000"/>
                <w:sz w:val="20"/>
                <w:szCs w:val="20"/>
              </w:rPr>
            </w:pPr>
            <w:r w:rsidRPr="000850ED">
              <w:rPr>
                <w:rFonts w:ascii="Arial" w:eastAsia="Arial" w:hAnsi="Arial" w:cs="Arial"/>
                <w:color w:val="000000"/>
                <w:sz w:val="20"/>
                <w:szCs w:val="20"/>
              </w:rPr>
              <w:t>3</w:t>
            </w:r>
          </w:p>
        </w:tc>
        <w:tc>
          <w:tcPr>
            <w:tcW w:w="1397" w:type="pct"/>
            <w:tcBorders>
              <w:left w:val="dotted" w:sz="6" w:space="0" w:color="000000"/>
              <w:bottom w:val="dotted" w:sz="6" w:space="0" w:color="000000"/>
              <w:right w:val="single" w:sz="4" w:space="0" w:color="auto"/>
            </w:tcBorders>
            <w:shd w:val="clear" w:color="auto" w:fill="FFFFFF"/>
            <w:vAlign w:val="center"/>
          </w:tcPr>
          <w:p w14:paraId="1194C0F5" w14:textId="0494CE62" w:rsidR="000850ED" w:rsidRPr="000850ED" w:rsidRDefault="000850ED" w:rsidP="000850ED">
            <w:pPr>
              <w:jc w:val="both"/>
              <w:rPr>
                <w:rFonts w:ascii="Arial" w:hAnsi="Arial" w:cs="Arial"/>
                <w:sz w:val="20"/>
                <w:szCs w:val="20"/>
              </w:rPr>
            </w:pPr>
            <w:r w:rsidRPr="000850ED">
              <w:rPr>
                <w:rFonts w:ascii="Arial" w:hAnsi="Arial" w:cs="Arial"/>
                <w:sz w:val="20"/>
                <w:szCs w:val="20"/>
              </w:rPr>
              <w:t xml:space="preserve">Fralda infantil descartável, unissex, tamanho Médio de 5 a 9 Kg, aproximadamente. Características mínimas: Formato anatômico, com ajuste adequado ao corpo. Elasticos suaves nas pernas , confeccionadas em material elástico atóxico.Barreiras laterais antivazamento, confeccionadas em material hidrofóbico. Abas adesivas com sistema de fixação reposicionável. Camada externa composta por filme de polietileno ou material equivalente, preferencialmente respirável, com função de </w:t>
            </w:r>
            <w:r w:rsidRPr="000850ED">
              <w:rPr>
                <w:rFonts w:ascii="Arial" w:hAnsi="Arial" w:cs="Arial"/>
                <w:sz w:val="20"/>
                <w:szCs w:val="20"/>
              </w:rPr>
              <w:lastRenderedPageBreak/>
              <w:t>barreira contra vazamentos. Camada interna (em contato com a pele) composta por não tecido (TNT) de polipropileno ou material similar, de toque macio e hipoalergênico. Núcleo absorvente constituido por polpa de celulose de fibras longas e polimero superabsorvente em quantidade suficiente para garantir elevada capacidade de retenção de liquidos. Sistema de controle de odores Indicador de umidade, integrado À fralda, com tinta ou tecnologia àtoxica. Todos os materiais deverão ser atóxicos, isentos de metais pesados e substâncias nocivas à saude.</w:t>
            </w:r>
          </w:p>
        </w:tc>
        <w:tc>
          <w:tcPr>
            <w:tcW w:w="541" w:type="pct"/>
            <w:tcBorders>
              <w:left w:val="single" w:sz="4" w:space="0" w:color="auto"/>
              <w:bottom w:val="dotted" w:sz="6" w:space="0" w:color="000000"/>
              <w:right w:val="single" w:sz="4" w:space="0" w:color="auto"/>
            </w:tcBorders>
            <w:vAlign w:val="center"/>
          </w:tcPr>
          <w:p w14:paraId="42B65F33" w14:textId="07676809" w:rsidR="000850ED" w:rsidRPr="000850ED" w:rsidRDefault="000850ED" w:rsidP="000850ED">
            <w:pPr>
              <w:jc w:val="center"/>
              <w:rPr>
                <w:rFonts w:ascii="Arial" w:hAnsi="Arial" w:cs="Arial"/>
                <w:color w:val="111111"/>
                <w:sz w:val="20"/>
                <w:szCs w:val="20"/>
              </w:rPr>
            </w:pPr>
            <w:r w:rsidRPr="000850ED">
              <w:rPr>
                <w:rFonts w:ascii="Arial" w:hAnsi="Arial" w:cs="Arial"/>
                <w:color w:val="111111"/>
                <w:sz w:val="20"/>
                <w:szCs w:val="20"/>
              </w:rPr>
              <w:lastRenderedPageBreak/>
              <w:t>616002</w:t>
            </w:r>
          </w:p>
        </w:tc>
        <w:tc>
          <w:tcPr>
            <w:tcW w:w="640" w:type="pct"/>
            <w:tcBorders>
              <w:left w:val="single" w:sz="4" w:space="0" w:color="auto"/>
              <w:bottom w:val="dotted" w:sz="6" w:space="0" w:color="000000"/>
              <w:right w:val="single" w:sz="4" w:space="0" w:color="auto"/>
            </w:tcBorders>
            <w:shd w:val="clear" w:color="auto" w:fill="FFFFFF"/>
            <w:vAlign w:val="center"/>
          </w:tcPr>
          <w:p w14:paraId="696F0064" w14:textId="4A078566" w:rsidR="000850ED" w:rsidRPr="000850ED" w:rsidRDefault="000850ED" w:rsidP="000850ED">
            <w:pPr>
              <w:jc w:val="center"/>
              <w:rPr>
                <w:rFonts w:ascii="Arial" w:hAnsi="Arial" w:cs="Arial"/>
                <w:sz w:val="20"/>
                <w:szCs w:val="20"/>
              </w:rPr>
            </w:pPr>
            <w:r w:rsidRPr="000850ED">
              <w:rPr>
                <w:rFonts w:ascii="Arial" w:hAnsi="Arial" w:cs="Arial"/>
                <w:sz w:val="20"/>
                <w:szCs w:val="20"/>
              </w:rPr>
              <w:t>Unidade</w:t>
            </w:r>
          </w:p>
        </w:tc>
        <w:tc>
          <w:tcPr>
            <w:tcW w:w="712" w:type="pct"/>
            <w:tcBorders>
              <w:left w:val="single" w:sz="4" w:space="0" w:color="auto"/>
              <w:bottom w:val="dotted" w:sz="6" w:space="0" w:color="000000"/>
              <w:right w:val="dotted" w:sz="6" w:space="0" w:color="000000"/>
            </w:tcBorders>
            <w:shd w:val="clear" w:color="auto" w:fill="FFFFFF"/>
            <w:vAlign w:val="center"/>
          </w:tcPr>
          <w:p w14:paraId="626EE680" w14:textId="484C0E56" w:rsidR="000850ED" w:rsidRPr="000850ED" w:rsidRDefault="00014479" w:rsidP="000850ED">
            <w:pPr>
              <w:jc w:val="center"/>
              <w:rPr>
                <w:rFonts w:ascii="Arial" w:hAnsi="Arial" w:cs="Arial"/>
                <w:color w:val="000000"/>
                <w:sz w:val="20"/>
                <w:szCs w:val="20"/>
              </w:rPr>
            </w:pPr>
            <w:r>
              <w:rPr>
                <w:rFonts w:ascii="Arial" w:hAnsi="Arial" w:cs="Arial"/>
                <w:color w:val="000000"/>
                <w:sz w:val="20"/>
                <w:szCs w:val="20"/>
              </w:rPr>
              <w:t>11.056</w:t>
            </w:r>
          </w:p>
        </w:tc>
        <w:tc>
          <w:tcPr>
            <w:tcW w:w="643" w:type="pct"/>
            <w:tcBorders>
              <w:top w:val="single" w:sz="4" w:space="0" w:color="000000"/>
              <w:left w:val="single" w:sz="4" w:space="0" w:color="000000"/>
              <w:bottom w:val="single" w:sz="4" w:space="0" w:color="000000"/>
              <w:right w:val="single" w:sz="4" w:space="0" w:color="000000"/>
            </w:tcBorders>
            <w:vAlign w:val="center"/>
          </w:tcPr>
          <w:p w14:paraId="538DA519" w14:textId="27F50CD4" w:rsidR="000850ED" w:rsidRPr="000850ED" w:rsidRDefault="000850ED" w:rsidP="000850ED">
            <w:pPr>
              <w:jc w:val="center"/>
              <w:rPr>
                <w:rFonts w:ascii="Arial" w:hAnsi="Arial" w:cs="Arial"/>
                <w:color w:val="000000"/>
                <w:sz w:val="20"/>
                <w:szCs w:val="20"/>
              </w:rPr>
            </w:pPr>
            <w:r w:rsidRPr="000850ED">
              <w:rPr>
                <w:rFonts w:ascii="Arial" w:hAnsi="Arial" w:cs="Arial"/>
                <w:color w:val="000000"/>
                <w:sz w:val="20"/>
                <w:szCs w:val="20"/>
              </w:rPr>
              <w:t>R$0,5200</w:t>
            </w:r>
          </w:p>
        </w:tc>
        <w:tc>
          <w:tcPr>
            <w:tcW w:w="694" w:type="pct"/>
            <w:tcBorders>
              <w:top w:val="nil"/>
              <w:left w:val="single" w:sz="4" w:space="0" w:color="000000"/>
              <w:bottom w:val="single" w:sz="4" w:space="0" w:color="000000"/>
              <w:right w:val="single" w:sz="4" w:space="0" w:color="000000"/>
            </w:tcBorders>
            <w:vAlign w:val="center"/>
          </w:tcPr>
          <w:p w14:paraId="7C039FCC" w14:textId="3B2AD5E1" w:rsidR="000850ED" w:rsidRPr="000850ED" w:rsidRDefault="000850ED" w:rsidP="000850ED">
            <w:pPr>
              <w:jc w:val="center"/>
              <w:rPr>
                <w:rFonts w:ascii="Arial" w:hAnsi="Arial" w:cs="Arial"/>
                <w:color w:val="000000"/>
                <w:sz w:val="20"/>
                <w:szCs w:val="20"/>
              </w:rPr>
            </w:pPr>
            <w:r w:rsidRPr="000850ED">
              <w:rPr>
                <w:rFonts w:ascii="Arial" w:hAnsi="Arial" w:cs="Arial"/>
                <w:color w:val="000000"/>
                <w:sz w:val="20"/>
                <w:szCs w:val="20"/>
              </w:rPr>
              <w:t>R$</w:t>
            </w:r>
            <w:r w:rsidR="00014479">
              <w:rPr>
                <w:rFonts w:ascii="Arial" w:hAnsi="Arial" w:cs="Arial"/>
                <w:color w:val="000000"/>
                <w:sz w:val="20"/>
                <w:szCs w:val="20"/>
              </w:rPr>
              <w:t>5.749,12</w:t>
            </w:r>
          </w:p>
        </w:tc>
      </w:tr>
      <w:tr w:rsidR="000850ED" w:rsidRPr="00A75522" w14:paraId="4B2F7BB4" w14:textId="77777777" w:rsidTr="00735608">
        <w:tc>
          <w:tcPr>
            <w:tcW w:w="373" w:type="pct"/>
            <w:vAlign w:val="center"/>
          </w:tcPr>
          <w:p w14:paraId="1CD3DB66" w14:textId="77777777" w:rsidR="000850ED" w:rsidRPr="000850ED" w:rsidRDefault="000850ED" w:rsidP="000850ED">
            <w:pPr>
              <w:jc w:val="center"/>
              <w:rPr>
                <w:rFonts w:ascii="Arial" w:hAnsi="Arial" w:cs="Arial"/>
                <w:vanish/>
                <w:sz w:val="20"/>
                <w:szCs w:val="20"/>
              </w:rPr>
            </w:pPr>
            <w:r w:rsidRPr="000850ED">
              <w:rPr>
                <w:rFonts w:ascii="Arial" w:hAnsi="Arial" w:cs="Arial"/>
                <w:sz w:val="20"/>
                <w:szCs w:val="20"/>
              </w:rPr>
              <w:fldChar w:fldCharType="begin"/>
            </w:r>
            <w:r w:rsidRPr="000850ED">
              <w:rPr>
                <w:rFonts w:ascii="Arial" w:hAnsi="Arial" w:cs="Arial"/>
                <w:sz w:val="20"/>
                <w:szCs w:val="20"/>
              </w:rPr>
              <w:instrText xml:space="preserve"> TC "4.0" \f C \l "1"</w:instrText>
            </w:r>
            <w:r w:rsidRPr="000850ED">
              <w:rPr>
                <w:rFonts w:ascii="Arial" w:hAnsi="Arial" w:cs="Arial"/>
                <w:sz w:val="20"/>
                <w:szCs w:val="20"/>
              </w:rPr>
              <w:fldChar w:fldCharType="end"/>
            </w:r>
          </w:p>
          <w:p w14:paraId="0694882A" w14:textId="77777777" w:rsidR="000850ED" w:rsidRPr="000850ED" w:rsidRDefault="000850ED" w:rsidP="000850ED">
            <w:pPr>
              <w:jc w:val="center"/>
              <w:rPr>
                <w:rFonts w:ascii="Arial" w:eastAsia="Arial" w:hAnsi="Arial" w:cs="Arial"/>
                <w:color w:val="000000"/>
                <w:sz w:val="20"/>
                <w:szCs w:val="20"/>
              </w:rPr>
            </w:pPr>
            <w:r w:rsidRPr="000850ED">
              <w:rPr>
                <w:rFonts w:ascii="Arial" w:eastAsia="Arial" w:hAnsi="Arial" w:cs="Arial"/>
                <w:color w:val="000000"/>
                <w:sz w:val="20"/>
                <w:szCs w:val="20"/>
              </w:rPr>
              <w:t>4</w:t>
            </w:r>
          </w:p>
        </w:tc>
        <w:tc>
          <w:tcPr>
            <w:tcW w:w="1397" w:type="pct"/>
            <w:tcBorders>
              <w:left w:val="dotted" w:sz="6" w:space="0" w:color="000000"/>
              <w:bottom w:val="dotted" w:sz="6" w:space="0" w:color="000000"/>
              <w:right w:val="single" w:sz="4" w:space="0" w:color="auto"/>
            </w:tcBorders>
            <w:shd w:val="clear" w:color="auto" w:fill="FFFFFF"/>
            <w:vAlign w:val="center"/>
          </w:tcPr>
          <w:p w14:paraId="0B3857E7" w14:textId="67E6F3DE" w:rsidR="000850ED" w:rsidRPr="000850ED" w:rsidRDefault="000850ED" w:rsidP="000850ED">
            <w:pPr>
              <w:jc w:val="both"/>
              <w:rPr>
                <w:rFonts w:ascii="Arial" w:hAnsi="Arial" w:cs="Arial"/>
                <w:sz w:val="20"/>
                <w:szCs w:val="20"/>
              </w:rPr>
            </w:pPr>
            <w:r w:rsidRPr="000850ED">
              <w:rPr>
                <w:rFonts w:ascii="Arial" w:hAnsi="Arial" w:cs="Arial"/>
                <w:sz w:val="20"/>
                <w:szCs w:val="20"/>
              </w:rPr>
              <w:t xml:space="preserve">Fralda infantil descartável, unissex, tamanho Grande de 9 a 13 Kg, aproximadamente. Características mínimas: Formato anatômico, com ajuste adequado ao corpo. Elasticos suaves nas pernas , confeccionadas em material elástico atóxico.Barreiras laterais antivazamento, confeccionadas em material hidrofóbico. Abas adesivas com sistema de fixação reposicionável. Camada externa composta por filme de polietileno ou material equivalente, preferencialmente respirável, com função de barreira contra vazamentos. Camada interna (em contato com a pele) composta por não tecido (TNT) de polipropileno ou material similar, de toque macio e hipoalergênico. Núcleo absorvente constituido por polpa de celulose de fibras longas e polimero superabsorvente em quantidade suficiente para garantir elevada capacidade de retenção de liquidos. </w:t>
            </w:r>
            <w:r w:rsidRPr="000850ED">
              <w:rPr>
                <w:rFonts w:ascii="Arial" w:hAnsi="Arial" w:cs="Arial"/>
                <w:sz w:val="20"/>
                <w:szCs w:val="20"/>
              </w:rPr>
              <w:lastRenderedPageBreak/>
              <w:t xml:space="preserve">Sistema de controle de odores Indicador de umidade, integrado </w:t>
            </w:r>
            <w:r w:rsidR="00697780">
              <w:rPr>
                <w:rFonts w:ascii="Arial" w:hAnsi="Arial" w:cs="Arial"/>
                <w:sz w:val="20"/>
                <w:szCs w:val="20"/>
              </w:rPr>
              <w:t>à</w:t>
            </w:r>
            <w:r w:rsidRPr="000850ED">
              <w:rPr>
                <w:rFonts w:ascii="Arial" w:hAnsi="Arial" w:cs="Arial"/>
                <w:sz w:val="20"/>
                <w:szCs w:val="20"/>
              </w:rPr>
              <w:t xml:space="preserve"> fralda, com tinta ou tecnologia àtoxica. Todos os materiais deverão ser atóxicos, isentos de metais pesados e substâncias nocivas à saude.</w:t>
            </w:r>
          </w:p>
        </w:tc>
        <w:tc>
          <w:tcPr>
            <w:tcW w:w="541" w:type="pct"/>
            <w:tcBorders>
              <w:left w:val="single" w:sz="4" w:space="0" w:color="auto"/>
              <w:bottom w:val="dotted" w:sz="6" w:space="0" w:color="000000"/>
              <w:right w:val="single" w:sz="4" w:space="0" w:color="auto"/>
            </w:tcBorders>
            <w:vAlign w:val="center"/>
          </w:tcPr>
          <w:p w14:paraId="156D3206" w14:textId="250EDF16" w:rsidR="000850ED" w:rsidRPr="000850ED" w:rsidRDefault="000850ED" w:rsidP="000850ED">
            <w:pPr>
              <w:jc w:val="center"/>
              <w:rPr>
                <w:rFonts w:ascii="Arial" w:hAnsi="Arial" w:cs="Arial"/>
                <w:color w:val="111111"/>
                <w:sz w:val="20"/>
                <w:szCs w:val="20"/>
              </w:rPr>
            </w:pPr>
            <w:r w:rsidRPr="000850ED">
              <w:rPr>
                <w:rFonts w:ascii="Arial" w:hAnsi="Arial" w:cs="Arial"/>
                <w:color w:val="111111"/>
                <w:sz w:val="20"/>
                <w:szCs w:val="20"/>
              </w:rPr>
              <w:lastRenderedPageBreak/>
              <w:t>616003</w:t>
            </w:r>
          </w:p>
        </w:tc>
        <w:tc>
          <w:tcPr>
            <w:tcW w:w="640" w:type="pct"/>
            <w:tcBorders>
              <w:left w:val="single" w:sz="4" w:space="0" w:color="auto"/>
              <w:bottom w:val="dotted" w:sz="6" w:space="0" w:color="000000"/>
              <w:right w:val="single" w:sz="4" w:space="0" w:color="auto"/>
            </w:tcBorders>
            <w:shd w:val="clear" w:color="auto" w:fill="FFFFFF"/>
            <w:vAlign w:val="center"/>
          </w:tcPr>
          <w:p w14:paraId="1924E00E" w14:textId="1D9578EB" w:rsidR="000850ED" w:rsidRPr="000850ED" w:rsidRDefault="000850ED" w:rsidP="000850ED">
            <w:pPr>
              <w:jc w:val="center"/>
              <w:rPr>
                <w:rFonts w:ascii="Arial" w:hAnsi="Arial" w:cs="Arial"/>
                <w:sz w:val="20"/>
                <w:szCs w:val="20"/>
              </w:rPr>
            </w:pPr>
            <w:r w:rsidRPr="000850ED">
              <w:rPr>
                <w:rFonts w:ascii="Arial" w:hAnsi="Arial" w:cs="Arial"/>
                <w:sz w:val="20"/>
                <w:szCs w:val="20"/>
              </w:rPr>
              <w:t>Unidade</w:t>
            </w:r>
          </w:p>
        </w:tc>
        <w:tc>
          <w:tcPr>
            <w:tcW w:w="712" w:type="pct"/>
            <w:tcBorders>
              <w:left w:val="single" w:sz="4" w:space="0" w:color="auto"/>
              <w:bottom w:val="dotted" w:sz="6" w:space="0" w:color="000000"/>
              <w:right w:val="dotted" w:sz="6" w:space="0" w:color="000000"/>
            </w:tcBorders>
            <w:shd w:val="clear" w:color="auto" w:fill="FFFFFF"/>
            <w:vAlign w:val="center"/>
          </w:tcPr>
          <w:p w14:paraId="36B444B1" w14:textId="500B414A" w:rsidR="000850ED" w:rsidRPr="000850ED" w:rsidRDefault="000850ED" w:rsidP="000850ED">
            <w:pPr>
              <w:jc w:val="center"/>
              <w:rPr>
                <w:rFonts w:ascii="Arial" w:hAnsi="Arial" w:cs="Arial"/>
                <w:color w:val="000000"/>
                <w:sz w:val="20"/>
                <w:szCs w:val="20"/>
              </w:rPr>
            </w:pPr>
            <w:r w:rsidRPr="000850ED">
              <w:rPr>
                <w:rFonts w:ascii="Arial" w:hAnsi="Arial" w:cs="Arial"/>
                <w:sz w:val="20"/>
                <w:szCs w:val="20"/>
              </w:rPr>
              <w:t>6.</w:t>
            </w:r>
            <w:r w:rsidR="00014479">
              <w:rPr>
                <w:rFonts w:ascii="Arial" w:hAnsi="Arial" w:cs="Arial"/>
                <w:sz w:val="20"/>
                <w:szCs w:val="20"/>
              </w:rPr>
              <w:t>440</w:t>
            </w:r>
          </w:p>
        </w:tc>
        <w:tc>
          <w:tcPr>
            <w:tcW w:w="643" w:type="pct"/>
            <w:tcBorders>
              <w:top w:val="single" w:sz="4" w:space="0" w:color="000000"/>
              <w:left w:val="single" w:sz="4" w:space="0" w:color="000000"/>
              <w:bottom w:val="single" w:sz="4" w:space="0" w:color="000000"/>
              <w:right w:val="single" w:sz="4" w:space="0" w:color="000000"/>
            </w:tcBorders>
            <w:vAlign w:val="center"/>
          </w:tcPr>
          <w:p w14:paraId="3CBBF858" w14:textId="7EF9F96E" w:rsidR="000850ED" w:rsidRPr="000850ED" w:rsidRDefault="000850ED" w:rsidP="000850ED">
            <w:pPr>
              <w:jc w:val="center"/>
              <w:rPr>
                <w:rFonts w:ascii="Arial" w:hAnsi="Arial" w:cs="Arial"/>
                <w:color w:val="000000"/>
                <w:sz w:val="20"/>
                <w:szCs w:val="20"/>
              </w:rPr>
            </w:pPr>
            <w:r w:rsidRPr="000850ED">
              <w:rPr>
                <w:rFonts w:ascii="Arial" w:hAnsi="Arial" w:cs="Arial"/>
                <w:color w:val="000000"/>
                <w:sz w:val="20"/>
                <w:szCs w:val="20"/>
              </w:rPr>
              <w:t>R$0,7300</w:t>
            </w:r>
          </w:p>
        </w:tc>
        <w:tc>
          <w:tcPr>
            <w:tcW w:w="694" w:type="pct"/>
            <w:tcBorders>
              <w:top w:val="nil"/>
              <w:left w:val="single" w:sz="4" w:space="0" w:color="000000"/>
              <w:bottom w:val="single" w:sz="4" w:space="0" w:color="000000"/>
              <w:right w:val="single" w:sz="4" w:space="0" w:color="000000"/>
            </w:tcBorders>
            <w:vAlign w:val="center"/>
          </w:tcPr>
          <w:p w14:paraId="12330ABC" w14:textId="0740D610" w:rsidR="000850ED" w:rsidRPr="000850ED" w:rsidRDefault="000850ED" w:rsidP="000850ED">
            <w:pPr>
              <w:jc w:val="center"/>
              <w:rPr>
                <w:rFonts w:ascii="Arial" w:hAnsi="Arial" w:cs="Arial"/>
                <w:color w:val="000000"/>
                <w:sz w:val="20"/>
                <w:szCs w:val="20"/>
              </w:rPr>
            </w:pPr>
            <w:r w:rsidRPr="000850ED">
              <w:rPr>
                <w:rFonts w:ascii="Arial" w:hAnsi="Arial" w:cs="Arial"/>
                <w:color w:val="000000"/>
                <w:sz w:val="20"/>
                <w:szCs w:val="20"/>
              </w:rPr>
              <w:t>R$</w:t>
            </w:r>
            <w:r w:rsidR="00014479">
              <w:rPr>
                <w:rFonts w:ascii="Arial" w:hAnsi="Arial" w:cs="Arial"/>
                <w:color w:val="000000"/>
                <w:sz w:val="20"/>
                <w:szCs w:val="20"/>
              </w:rPr>
              <w:t>4.701,20</w:t>
            </w:r>
          </w:p>
        </w:tc>
      </w:tr>
      <w:tr w:rsidR="000850ED" w:rsidRPr="00A75522" w14:paraId="547A54B7" w14:textId="77777777" w:rsidTr="00735608">
        <w:tc>
          <w:tcPr>
            <w:tcW w:w="373" w:type="pct"/>
            <w:vAlign w:val="center"/>
          </w:tcPr>
          <w:p w14:paraId="77A98513" w14:textId="77777777" w:rsidR="000850ED" w:rsidRPr="000850ED" w:rsidRDefault="000850ED" w:rsidP="000850ED">
            <w:pPr>
              <w:jc w:val="center"/>
              <w:rPr>
                <w:rFonts w:ascii="Arial" w:hAnsi="Arial" w:cs="Arial"/>
                <w:vanish/>
                <w:sz w:val="20"/>
                <w:szCs w:val="20"/>
              </w:rPr>
            </w:pPr>
            <w:r w:rsidRPr="000850ED">
              <w:rPr>
                <w:rFonts w:ascii="Arial" w:hAnsi="Arial" w:cs="Arial"/>
                <w:sz w:val="20"/>
                <w:szCs w:val="20"/>
              </w:rPr>
              <w:fldChar w:fldCharType="begin"/>
            </w:r>
            <w:r w:rsidRPr="000850ED">
              <w:rPr>
                <w:rFonts w:ascii="Arial" w:hAnsi="Arial" w:cs="Arial"/>
                <w:sz w:val="20"/>
                <w:szCs w:val="20"/>
              </w:rPr>
              <w:instrText xml:space="preserve"> TC "5.0" \f C \l "1"</w:instrText>
            </w:r>
            <w:r w:rsidRPr="000850ED">
              <w:rPr>
                <w:rFonts w:ascii="Arial" w:hAnsi="Arial" w:cs="Arial"/>
                <w:sz w:val="20"/>
                <w:szCs w:val="20"/>
              </w:rPr>
              <w:fldChar w:fldCharType="end"/>
            </w:r>
          </w:p>
          <w:p w14:paraId="3D631E31" w14:textId="77777777" w:rsidR="000850ED" w:rsidRPr="000850ED" w:rsidRDefault="000850ED" w:rsidP="000850ED">
            <w:pPr>
              <w:jc w:val="center"/>
              <w:rPr>
                <w:rFonts w:ascii="Arial" w:eastAsia="Arial" w:hAnsi="Arial" w:cs="Arial"/>
                <w:color w:val="000000"/>
                <w:sz w:val="20"/>
                <w:szCs w:val="20"/>
              </w:rPr>
            </w:pPr>
            <w:r w:rsidRPr="000850ED">
              <w:rPr>
                <w:rFonts w:ascii="Arial" w:eastAsia="Arial" w:hAnsi="Arial" w:cs="Arial"/>
                <w:color w:val="000000"/>
                <w:sz w:val="20"/>
                <w:szCs w:val="20"/>
              </w:rPr>
              <w:t>5</w:t>
            </w:r>
          </w:p>
        </w:tc>
        <w:tc>
          <w:tcPr>
            <w:tcW w:w="1397" w:type="pct"/>
            <w:tcBorders>
              <w:left w:val="dotted" w:sz="6" w:space="0" w:color="000000"/>
              <w:right w:val="single" w:sz="4" w:space="0" w:color="auto"/>
            </w:tcBorders>
            <w:shd w:val="clear" w:color="auto" w:fill="FFFFFF"/>
            <w:vAlign w:val="center"/>
          </w:tcPr>
          <w:p w14:paraId="1E8A140C" w14:textId="2BC5E442" w:rsidR="000850ED" w:rsidRPr="000850ED" w:rsidRDefault="000850ED" w:rsidP="000850ED">
            <w:pPr>
              <w:jc w:val="both"/>
              <w:rPr>
                <w:rFonts w:ascii="Arial" w:hAnsi="Arial" w:cs="Arial"/>
                <w:sz w:val="20"/>
                <w:szCs w:val="20"/>
              </w:rPr>
            </w:pPr>
            <w:r w:rsidRPr="000850ED">
              <w:rPr>
                <w:rFonts w:ascii="Arial" w:hAnsi="Arial" w:cs="Arial"/>
                <w:sz w:val="20"/>
                <w:szCs w:val="20"/>
              </w:rPr>
              <w:t>Lenço umedecido, descartável, macio, resistente e de alta qualidade, indicado para higiene e limpeza da pele. Confeccionado em tecido não tecido (TNT) de alta gramatura, com toque suave, elevada resistência ao uso e baixa liberação de fiapos. Impregnado com solução de limpeza dermatologicamente testada, hipoalergênica, livre de álcool etílico, contendo agentes hidratantes e emolientes, com pH fisiológico, adequada para peles sensíveis. Isento de parabenos e corantes, minimizando o risco de irritações cutâneas. Os lenços deverão possuir dimensões mínimas de 18 x 20 cm (admite-se variação de ±10%), proporcionando cobertura adequada para a higiene corporal. A embalagem deverá conter no mínimo 100 unidades, com sistema de abertura e fechamento tipo tampa plástica (flip-top) ou sistema equivalente que preserve a umidade do produto durante todo o período de uso. Produto de uso único, não estéril, acondicionado em embalagem íntegra, contendo identificação do fabricante, lote, data de fabricação, prazo de validade e instruções de uso.</w:t>
            </w:r>
          </w:p>
        </w:tc>
        <w:tc>
          <w:tcPr>
            <w:tcW w:w="541" w:type="pct"/>
            <w:tcBorders>
              <w:left w:val="single" w:sz="4" w:space="0" w:color="auto"/>
              <w:right w:val="single" w:sz="4" w:space="0" w:color="auto"/>
            </w:tcBorders>
            <w:shd w:val="clear" w:color="auto" w:fill="FFFFFF"/>
            <w:vAlign w:val="center"/>
          </w:tcPr>
          <w:p w14:paraId="3ED48FD9" w14:textId="46912336" w:rsidR="000850ED" w:rsidRPr="000850ED" w:rsidRDefault="000850ED" w:rsidP="000850ED">
            <w:pPr>
              <w:jc w:val="center"/>
              <w:rPr>
                <w:rFonts w:ascii="Arial" w:hAnsi="Arial" w:cs="Arial"/>
                <w:color w:val="111111"/>
                <w:sz w:val="20"/>
                <w:szCs w:val="20"/>
              </w:rPr>
            </w:pPr>
            <w:r w:rsidRPr="000850ED">
              <w:rPr>
                <w:rFonts w:ascii="Arial" w:hAnsi="Arial" w:cs="Arial"/>
                <w:sz w:val="20"/>
                <w:szCs w:val="20"/>
              </w:rPr>
              <w:t>434965</w:t>
            </w:r>
          </w:p>
        </w:tc>
        <w:tc>
          <w:tcPr>
            <w:tcW w:w="640" w:type="pct"/>
            <w:tcBorders>
              <w:left w:val="single" w:sz="4" w:space="0" w:color="auto"/>
              <w:right w:val="single" w:sz="4" w:space="0" w:color="auto"/>
            </w:tcBorders>
            <w:shd w:val="clear" w:color="auto" w:fill="FFFFFF"/>
            <w:vAlign w:val="center"/>
          </w:tcPr>
          <w:p w14:paraId="7B9F4D8C" w14:textId="0A4C8134" w:rsidR="000850ED" w:rsidRPr="000850ED" w:rsidRDefault="000850ED" w:rsidP="000850ED">
            <w:pPr>
              <w:jc w:val="center"/>
              <w:rPr>
                <w:rFonts w:ascii="Arial" w:hAnsi="Arial" w:cs="Arial"/>
                <w:sz w:val="20"/>
                <w:szCs w:val="20"/>
              </w:rPr>
            </w:pPr>
            <w:r w:rsidRPr="000850ED">
              <w:rPr>
                <w:rFonts w:ascii="Arial" w:hAnsi="Arial" w:cs="Arial"/>
                <w:sz w:val="20"/>
                <w:szCs w:val="20"/>
              </w:rPr>
              <w:t>Pacote</w:t>
            </w:r>
          </w:p>
        </w:tc>
        <w:tc>
          <w:tcPr>
            <w:tcW w:w="712" w:type="pct"/>
            <w:tcBorders>
              <w:left w:val="single" w:sz="4" w:space="0" w:color="auto"/>
              <w:right w:val="dotted" w:sz="6" w:space="0" w:color="000000"/>
            </w:tcBorders>
            <w:shd w:val="clear" w:color="auto" w:fill="FFFFFF"/>
            <w:vAlign w:val="center"/>
          </w:tcPr>
          <w:p w14:paraId="296EEC45" w14:textId="49C8B722" w:rsidR="000850ED" w:rsidRPr="000850ED" w:rsidRDefault="000850ED" w:rsidP="000850ED">
            <w:pPr>
              <w:jc w:val="center"/>
              <w:rPr>
                <w:rFonts w:ascii="Arial" w:hAnsi="Arial" w:cs="Arial"/>
                <w:color w:val="000000"/>
                <w:sz w:val="20"/>
                <w:szCs w:val="20"/>
              </w:rPr>
            </w:pPr>
            <w:r w:rsidRPr="000850ED">
              <w:rPr>
                <w:rFonts w:ascii="Arial" w:hAnsi="Arial" w:cs="Arial"/>
                <w:sz w:val="20"/>
                <w:szCs w:val="20"/>
              </w:rPr>
              <w:t>6.573</w:t>
            </w:r>
          </w:p>
        </w:tc>
        <w:tc>
          <w:tcPr>
            <w:tcW w:w="643" w:type="pct"/>
            <w:tcBorders>
              <w:top w:val="single" w:sz="4" w:space="0" w:color="000000"/>
              <w:left w:val="single" w:sz="4" w:space="0" w:color="000000"/>
              <w:bottom w:val="single" w:sz="4" w:space="0" w:color="000000"/>
              <w:right w:val="single" w:sz="4" w:space="0" w:color="000000"/>
            </w:tcBorders>
            <w:vAlign w:val="center"/>
          </w:tcPr>
          <w:p w14:paraId="1F6AE903" w14:textId="56E2EEB1" w:rsidR="000850ED" w:rsidRPr="000850ED" w:rsidRDefault="000850ED" w:rsidP="000850ED">
            <w:pPr>
              <w:jc w:val="center"/>
              <w:rPr>
                <w:rFonts w:ascii="Arial" w:hAnsi="Arial" w:cs="Arial"/>
                <w:color w:val="000000"/>
                <w:sz w:val="20"/>
                <w:szCs w:val="20"/>
              </w:rPr>
            </w:pPr>
            <w:r w:rsidRPr="000850ED">
              <w:rPr>
                <w:rFonts w:ascii="Arial" w:hAnsi="Arial" w:cs="Arial"/>
                <w:color w:val="000000"/>
                <w:sz w:val="20"/>
                <w:szCs w:val="20"/>
              </w:rPr>
              <w:t>R$6,1100</w:t>
            </w:r>
          </w:p>
        </w:tc>
        <w:tc>
          <w:tcPr>
            <w:tcW w:w="694" w:type="pct"/>
            <w:tcBorders>
              <w:top w:val="nil"/>
              <w:left w:val="single" w:sz="4" w:space="0" w:color="000000"/>
              <w:bottom w:val="single" w:sz="4" w:space="0" w:color="000000"/>
              <w:right w:val="single" w:sz="4" w:space="0" w:color="000000"/>
            </w:tcBorders>
            <w:vAlign w:val="center"/>
          </w:tcPr>
          <w:p w14:paraId="6379D8AD" w14:textId="455BA82B" w:rsidR="000850ED" w:rsidRPr="000850ED" w:rsidRDefault="000850ED" w:rsidP="000850ED">
            <w:pPr>
              <w:jc w:val="center"/>
              <w:rPr>
                <w:rFonts w:ascii="Arial" w:hAnsi="Arial" w:cs="Arial"/>
                <w:color w:val="000000"/>
                <w:sz w:val="20"/>
                <w:szCs w:val="20"/>
              </w:rPr>
            </w:pPr>
            <w:r w:rsidRPr="000850ED">
              <w:rPr>
                <w:rFonts w:ascii="Arial" w:hAnsi="Arial" w:cs="Arial"/>
                <w:color w:val="000000"/>
                <w:sz w:val="20"/>
                <w:szCs w:val="20"/>
              </w:rPr>
              <w:t>R$40.161,03</w:t>
            </w:r>
          </w:p>
        </w:tc>
      </w:tr>
      <w:tr w:rsidR="000850ED" w14:paraId="4CB56B47" w14:textId="60351665" w:rsidTr="000850ED">
        <w:tblPrEx>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100"/>
        </w:trPr>
        <w:tc>
          <w:tcPr>
            <w:tcW w:w="4306" w:type="pct"/>
            <w:gridSpan w:val="6"/>
            <w:tcBorders>
              <w:left w:val="single" w:sz="4" w:space="0" w:color="auto"/>
              <w:bottom w:val="single" w:sz="4" w:space="0" w:color="auto"/>
              <w:right w:val="single" w:sz="4" w:space="0" w:color="auto"/>
            </w:tcBorders>
            <w:shd w:val="clear" w:color="auto" w:fill="BDD6EE" w:themeFill="accent1" w:themeFillTint="66"/>
            <w:vAlign w:val="center"/>
          </w:tcPr>
          <w:p w14:paraId="1A410DA6" w14:textId="61548E47" w:rsidR="000850ED" w:rsidRPr="000850ED" w:rsidRDefault="000850ED" w:rsidP="00735608">
            <w:pPr>
              <w:spacing w:line="20" w:lineRule="atLeast"/>
              <w:jc w:val="center"/>
              <w:rPr>
                <w:rFonts w:ascii="Arial" w:hAnsi="Arial" w:cs="Arial"/>
                <w:sz w:val="20"/>
                <w:szCs w:val="20"/>
              </w:rPr>
            </w:pPr>
            <w:r w:rsidRPr="000850ED">
              <w:rPr>
                <w:rFonts w:ascii="Arial" w:hAnsi="Arial" w:cs="Arial"/>
                <w:sz w:val="20"/>
                <w:szCs w:val="20"/>
              </w:rPr>
              <w:t>Valor total</w:t>
            </w:r>
          </w:p>
        </w:tc>
        <w:tc>
          <w:tcPr>
            <w:tcW w:w="694" w:type="pct"/>
            <w:tcBorders>
              <w:left w:val="single" w:sz="4" w:space="0" w:color="auto"/>
              <w:bottom w:val="single" w:sz="4" w:space="0" w:color="auto"/>
              <w:right w:val="single" w:sz="4" w:space="0" w:color="auto"/>
            </w:tcBorders>
            <w:shd w:val="clear" w:color="auto" w:fill="BDD6EE" w:themeFill="accent1" w:themeFillTint="66"/>
            <w:vAlign w:val="center"/>
          </w:tcPr>
          <w:p w14:paraId="6FA90099" w14:textId="640482FB" w:rsidR="000850ED" w:rsidRPr="000850ED" w:rsidRDefault="00735608" w:rsidP="000850ED">
            <w:pPr>
              <w:spacing w:line="20" w:lineRule="atLeast"/>
              <w:jc w:val="center"/>
              <w:rPr>
                <w:rFonts w:ascii="Arial" w:hAnsi="Arial" w:cs="Arial"/>
                <w:sz w:val="20"/>
                <w:szCs w:val="20"/>
              </w:rPr>
            </w:pPr>
            <w:r>
              <w:rPr>
                <w:rFonts w:ascii="Arial" w:hAnsi="Arial" w:cs="Arial"/>
                <w:sz w:val="20"/>
                <w:szCs w:val="20"/>
              </w:rPr>
              <w:t>R$ 5</w:t>
            </w:r>
            <w:r w:rsidR="00697780">
              <w:rPr>
                <w:rFonts w:ascii="Arial" w:hAnsi="Arial" w:cs="Arial"/>
                <w:sz w:val="20"/>
                <w:szCs w:val="20"/>
              </w:rPr>
              <w:t>8</w:t>
            </w:r>
            <w:r>
              <w:rPr>
                <w:rFonts w:ascii="Arial" w:hAnsi="Arial" w:cs="Arial"/>
                <w:sz w:val="20"/>
                <w:szCs w:val="20"/>
              </w:rPr>
              <w:t>.</w:t>
            </w:r>
            <w:r w:rsidR="00E250EF">
              <w:rPr>
                <w:rFonts w:ascii="Arial" w:hAnsi="Arial" w:cs="Arial"/>
                <w:sz w:val="20"/>
                <w:szCs w:val="20"/>
              </w:rPr>
              <w:t>564,68</w:t>
            </w:r>
          </w:p>
        </w:tc>
      </w:tr>
    </w:tbl>
    <w:p w14:paraId="4C6CD0B0" w14:textId="77777777" w:rsidR="0075583C" w:rsidRPr="00491021" w:rsidRDefault="0075583C" w:rsidP="00A31729">
      <w:pPr>
        <w:spacing w:after="0" w:line="20" w:lineRule="atLeast"/>
        <w:jc w:val="both"/>
        <w:rPr>
          <w:rFonts w:ascii="Arial" w:hAnsi="Arial" w:cs="Arial"/>
          <w:sz w:val="20"/>
          <w:szCs w:val="20"/>
        </w:rPr>
      </w:pPr>
    </w:p>
    <w:p w14:paraId="058ED279" w14:textId="5DD72DB3" w:rsidR="00F335A4" w:rsidRDefault="004029BD" w:rsidP="002F4552">
      <w:pPr>
        <w:pStyle w:val="PargrafodaLista"/>
        <w:numPr>
          <w:ilvl w:val="1"/>
          <w:numId w:val="26"/>
        </w:numPr>
        <w:tabs>
          <w:tab w:val="left" w:pos="426"/>
        </w:tabs>
        <w:spacing w:after="0" w:line="20" w:lineRule="atLeast"/>
        <w:ind w:left="0" w:firstLine="0"/>
        <w:jc w:val="both"/>
        <w:rPr>
          <w:rFonts w:ascii="Arial" w:hAnsi="Arial" w:cs="Arial"/>
          <w:sz w:val="20"/>
          <w:szCs w:val="20"/>
        </w:rPr>
      </w:pPr>
      <w:r w:rsidRPr="002F4552">
        <w:rPr>
          <w:rFonts w:ascii="Arial" w:hAnsi="Arial" w:cs="Arial"/>
          <w:sz w:val="20"/>
          <w:szCs w:val="20"/>
        </w:rPr>
        <w:t>Será utilizado o Sistema de Registros de Preços, sendo que as estimativas de consumo para os itens acima, são assim distribuídas:</w:t>
      </w:r>
    </w:p>
    <w:p w14:paraId="12B91588" w14:textId="45ACC2B5" w:rsidR="002F4552" w:rsidRPr="002F4552" w:rsidRDefault="002F4552" w:rsidP="002F4552">
      <w:pPr>
        <w:pStyle w:val="PargrafodaLista"/>
        <w:tabs>
          <w:tab w:val="left" w:pos="426"/>
        </w:tabs>
        <w:spacing w:after="0" w:line="20" w:lineRule="atLeast"/>
        <w:ind w:left="0"/>
        <w:jc w:val="both"/>
        <w:rPr>
          <w:rFonts w:ascii="Arial" w:hAnsi="Arial" w:cs="Arial"/>
          <w:sz w:val="20"/>
          <w:szCs w:val="20"/>
        </w:rPr>
      </w:pPr>
      <w:r>
        <w:rPr>
          <w:rFonts w:ascii="Arial" w:hAnsi="Arial" w:cs="Arial"/>
          <w:sz w:val="20"/>
          <w:szCs w:val="20"/>
        </w:rPr>
        <w:t xml:space="preserve">1.2.1 A requisição mínima e máxima refere-se à </w:t>
      </w:r>
      <w:r w:rsidRPr="002F4552">
        <w:rPr>
          <w:rFonts w:ascii="Arial" w:hAnsi="Arial" w:cs="Arial"/>
          <w:sz w:val="20"/>
          <w:szCs w:val="20"/>
        </w:rPr>
        <w:t>limites por Ordem de Fornecimento</w:t>
      </w:r>
      <w:r>
        <w:rPr>
          <w:rFonts w:ascii="Arial" w:hAnsi="Arial" w:cs="Arial"/>
          <w:sz w:val="20"/>
          <w:szCs w:val="20"/>
        </w:rPr>
        <w:t>/Compra.</w:t>
      </w:r>
    </w:p>
    <w:p w14:paraId="1CAAC1BD" w14:textId="77777777" w:rsidR="002F4552" w:rsidRPr="002F4552" w:rsidRDefault="002F4552" w:rsidP="002F4552">
      <w:pPr>
        <w:tabs>
          <w:tab w:val="left" w:pos="426"/>
        </w:tabs>
        <w:spacing w:after="0" w:line="20" w:lineRule="atLeast"/>
        <w:ind w:left="360"/>
        <w:jc w:val="both"/>
        <w:rPr>
          <w:rFonts w:ascii="Arial" w:hAnsi="Arial" w:cs="Arial"/>
          <w:sz w:val="20"/>
          <w:szCs w:val="20"/>
        </w:rPr>
      </w:pPr>
    </w:p>
    <w:p w14:paraId="532D19F6" w14:textId="77777777" w:rsidR="00263C61" w:rsidRPr="00EB6982" w:rsidRDefault="00263C61" w:rsidP="00A31729">
      <w:pPr>
        <w:spacing w:after="0" w:line="20" w:lineRule="atLeast"/>
        <w:jc w:val="both"/>
        <w:rPr>
          <w:rFonts w:ascii="Arial" w:hAnsi="Arial" w:cs="Arial"/>
          <w:sz w:val="20"/>
          <w:szCs w:val="20"/>
        </w:rPr>
      </w:pPr>
    </w:p>
    <w:tbl>
      <w:tblPr>
        <w:tblStyle w:val="Tabelacomgrade"/>
        <w:tblW w:w="5000" w:type="pct"/>
        <w:tblLook w:val="04A0" w:firstRow="1" w:lastRow="0" w:firstColumn="1" w:lastColumn="0" w:noHBand="0" w:noVBand="1"/>
      </w:tblPr>
      <w:tblGrid>
        <w:gridCol w:w="1106"/>
        <w:gridCol w:w="1980"/>
        <w:gridCol w:w="2088"/>
        <w:gridCol w:w="2469"/>
        <w:gridCol w:w="2319"/>
      </w:tblGrid>
      <w:tr w:rsidR="00722D44" w:rsidRPr="00735608" w14:paraId="24857ED0" w14:textId="77777777" w:rsidTr="004029BD">
        <w:trPr>
          <w:trHeight w:val="385"/>
        </w:trPr>
        <w:tc>
          <w:tcPr>
            <w:tcW w:w="555" w:type="pct"/>
            <w:shd w:val="clear" w:color="auto" w:fill="BDD6EE" w:themeFill="accent1" w:themeFillTint="66"/>
            <w:vAlign w:val="center"/>
          </w:tcPr>
          <w:p w14:paraId="0449E071" w14:textId="77777777" w:rsidR="00722D44" w:rsidRPr="00735608" w:rsidRDefault="00722D44" w:rsidP="00A31729">
            <w:pPr>
              <w:tabs>
                <w:tab w:val="left" w:pos="851"/>
                <w:tab w:val="left" w:pos="993"/>
              </w:tabs>
              <w:jc w:val="center"/>
              <w:rPr>
                <w:rFonts w:ascii="Arial" w:hAnsi="Arial" w:cs="Arial"/>
                <w:b/>
                <w:bCs/>
                <w:sz w:val="20"/>
                <w:szCs w:val="20"/>
              </w:rPr>
            </w:pPr>
            <w:r w:rsidRPr="00735608">
              <w:rPr>
                <w:rFonts w:ascii="Arial" w:hAnsi="Arial" w:cs="Arial"/>
                <w:b/>
                <w:bCs/>
                <w:sz w:val="20"/>
                <w:szCs w:val="20"/>
              </w:rPr>
              <w:t>Item</w:t>
            </w:r>
          </w:p>
        </w:tc>
        <w:tc>
          <w:tcPr>
            <w:tcW w:w="994" w:type="pct"/>
            <w:shd w:val="clear" w:color="auto" w:fill="BDD6EE" w:themeFill="accent1" w:themeFillTint="66"/>
            <w:vAlign w:val="center"/>
          </w:tcPr>
          <w:p w14:paraId="2133FC03" w14:textId="77777777" w:rsidR="00722D44" w:rsidRPr="00735608" w:rsidRDefault="00722D44" w:rsidP="00A31729">
            <w:pPr>
              <w:tabs>
                <w:tab w:val="left" w:pos="851"/>
                <w:tab w:val="left" w:pos="993"/>
              </w:tabs>
              <w:jc w:val="center"/>
              <w:rPr>
                <w:rFonts w:ascii="Arial" w:hAnsi="Arial" w:cs="Arial"/>
                <w:b/>
                <w:bCs/>
                <w:sz w:val="20"/>
                <w:szCs w:val="20"/>
              </w:rPr>
            </w:pPr>
            <w:r w:rsidRPr="00735608">
              <w:rPr>
                <w:rFonts w:ascii="Arial" w:hAnsi="Arial" w:cs="Arial"/>
                <w:b/>
                <w:bCs/>
                <w:sz w:val="20"/>
                <w:szCs w:val="20"/>
              </w:rPr>
              <w:t>Medida de Unidade</w:t>
            </w:r>
          </w:p>
        </w:tc>
        <w:tc>
          <w:tcPr>
            <w:tcW w:w="1048" w:type="pct"/>
            <w:shd w:val="clear" w:color="auto" w:fill="BDD6EE" w:themeFill="accent1" w:themeFillTint="66"/>
            <w:vAlign w:val="center"/>
          </w:tcPr>
          <w:p w14:paraId="6257B1F7" w14:textId="77777777" w:rsidR="00722D44" w:rsidRPr="00735608" w:rsidRDefault="00722D44" w:rsidP="00A31729">
            <w:pPr>
              <w:tabs>
                <w:tab w:val="left" w:pos="851"/>
                <w:tab w:val="left" w:pos="993"/>
              </w:tabs>
              <w:jc w:val="center"/>
              <w:rPr>
                <w:rFonts w:ascii="Arial" w:hAnsi="Arial" w:cs="Arial"/>
                <w:sz w:val="20"/>
                <w:szCs w:val="20"/>
              </w:rPr>
            </w:pPr>
            <w:r w:rsidRPr="00735608">
              <w:rPr>
                <w:rFonts w:ascii="Arial" w:hAnsi="Arial" w:cs="Arial"/>
                <w:sz w:val="20"/>
                <w:szCs w:val="20"/>
              </w:rPr>
              <w:t>Requisição Mínima</w:t>
            </w:r>
          </w:p>
        </w:tc>
        <w:tc>
          <w:tcPr>
            <w:tcW w:w="1239" w:type="pct"/>
            <w:shd w:val="clear" w:color="auto" w:fill="BDD6EE" w:themeFill="accent1" w:themeFillTint="66"/>
            <w:vAlign w:val="center"/>
          </w:tcPr>
          <w:p w14:paraId="59533762" w14:textId="77777777" w:rsidR="00722D44" w:rsidRPr="00735608" w:rsidRDefault="00722D44" w:rsidP="00A31729">
            <w:pPr>
              <w:tabs>
                <w:tab w:val="left" w:pos="851"/>
                <w:tab w:val="left" w:pos="993"/>
              </w:tabs>
              <w:jc w:val="center"/>
              <w:rPr>
                <w:rFonts w:ascii="Arial" w:hAnsi="Arial" w:cs="Arial"/>
                <w:sz w:val="20"/>
                <w:szCs w:val="20"/>
              </w:rPr>
            </w:pPr>
            <w:r w:rsidRPr="00735608">
              <w:rPr>
                <w:rFonts w:ascii="Arial" w:hAnsi="Arial" w:cs="Arial"/>
                <w:sz w:val="20"/>
                <w:szCs w:val="20"/>
              </w:rPr>
              <w:t>Requisição Máxima</w:t>
            </w:r>
          </w:p>
        </w:tc>
        <w:tc>
          <w:tcPr>
            <w:tcW w:w="1164" w:type="pct"/>
            <w:shd w:val="clear" w:color="auto" w:fill="BDD6EE" w:themeFill="accent1" w:themeFillTint="66"/>
            <w:vAlign w:val="center"/>
          </w:tcPr>
          <w:p w14:paraId="68807E98" w14:textId="77777777" w:rsidR="00722D44" w:rsidRPr="00735608" w:rsidRDefault="00722D44" w:rsidP="00A31729">
            <w:pPr>
              <w:tabs>
                <w:tab w:val="left" w:pos="851"/>
                <w:tab w:val="left" w:pos="993"/>
              </w:tabs>
              <w:jc w:val="center"/>
              <w:rPr>
                <w:rFonts w:ascii="Arial" w:hAnsi="Arial" w:cs="Arial"/>
                <w:sz w:val="20"/>
                <w:szCs w:val="20"/>
              </w:rPr>
            </w:pPr>
            <w:r w:rsidRPr="00735608">
              <w:rPr>
                <w:rFonts w:ascii="Arial" w:hAnsi="Arial" w:cs="Arial"/>
                <w:sz w:val="20"/>
                <w:szCs w:val="20"/>
              </w:rPr>
              <w:t>Quantidade Total</w:t>
            </w:r>
          </w:p>
        </w:tc>
      </w:tr>
      <w:tr w:rsidR="00735608" w:rsidRPr="00735608" w14:paraId="66C04A6D" w14:textId="77777777" w:rsidTr="008A6CE1">
        <w:tc>
          <w:tcPr>
            <w:tcW w:w="555" w:type="pct"/>
            <w:vAlign w:val="center"/>
          </w:tcPr>
          <w:p w14:paraId="305EB320" w14:textId="77777777" w:rsidR="00735608" w:rsidRPr="00735608" w:rsidRDefault="00735608" w:rsidP="00735608">
            <w:pPr>
              <w:jc w:val="center"/>
              <w:rPr>
                <w:rFonts w:ascii="Arial" w:hAnsi="Arial" w:cs="Arial"/>
                <w:vanish/>
                <w:sz w:val="20"/>
                <w:szCs w:val="20"/>
              </w:rPr>
            </w:pPr>
            <w:r w:rsidRPr="00735608">
              <w:rPr>
                <w:rFonts w:ascii="Arial" w:hAnsi="Arial" w:cs="Arial"/>
                <w:sz w:val="20"/>
                <w:szCs w:val="20"/>
              </w:rPr>
              <w:fldChar w:fldCharType="begin"/>
            </w:r>
            <w:r w:rsidRPr="00735608">
              <w:rPr>
                <w:rFonts w:ascii="Arial" w:hAnsi="Arial" w:cs="Arial"/>
                <w:sz w:val="20"/>
                <w:szCs w:val="20"/>
              </w:rPr>
              <w:instrText xml:space="preserve"> TC "1.0" \f C \l "1"</w:instrText>
            </w:r>
            <w:r w:rsidRPr="00735608">
              <w:rPr>
                <w:rFonts w:ascii="Arial" w:hAnsi="Arial" w:cs="Arial"/>
                <w:sz w:val="20"/>
                <w:szCs w:val="20"/>
              </w:rPr>
              <w:fldChar w:fldCharType="end"/>
            </w:r>
          </w:p>
          <w:p w14:paraId="3C0AA9FE" w14:textId="77777777" w:rsidR="00735608" w:rsidRPr="00735608" w:rsidRDefault="00735608" w:rsidP="00735608">
            <w:pPr>
              <w:jc w:val="center"/>
              <w:rPr>
                <w:rFonts w:ascii="Arial" w:eastAsia="Arial" w:hAnsi="Arial" w:cs="Arial"/>
                <w:color w:val="000000"/>
                <w:sz w:val="20"/>
                <w:szCs w:val="20"/>
              </w:rPr>
            </w:pPr>
            <w:r w:rsidRPr="00735608">
              <w:rPr>
                <w:rFonts w:ascii="Arial" w:eastAsia="Arial" w:hAnsi="Arial" w:cs="Arial"/>
                <w:color w:val="000000"/>
                <w:sz w:val="20"/>
                <w:szCs w:val="20"/>
              </w:rPr>
              <w:t>1</w:t>
            </w:r>
          </w:p>
        </w:tc>
        <w:tc>
          <w:tcPr>
            <w:tcW w:w="994" w:type="pct"/>
            <w:tcBorders>
              <w:left w:val="dotted" w:sz="6" w:space="0" w:color="000000"/>
              <w:bottom w:val="dotted" w:sz="6" w:space="0" w:color="000000"/>
              <w:right w:val="dotted" w:sz="6" w:space="0" w:color="000000"/>
            </w:tcBorders>
            <w:shd w:val="clear" w:color="auto" w:fill="FFFFFF"/>
          </w:tcPr>
          <w:p w14:paraId="0028472D" w14:textId="69D1282C" w:rsidR="00735608" w:rsidRPr="00735608" w:rsidRDefault="00735608" w:rsidP="00735608">
            <w:pPr>
              <w:jc w:val="center"/>
              <w:rPr>
                <w:rFonts w:ascii="Arial" w:hAnsi="Arial" w:cs="Arial"/>
                <w:sz w:val="20"/>
                <w:szCs w:val="20"/>
              </w:rPr>
            </w:pPr>
            <w:r w:rsidRPr="00735608">
              <w:rPr>
                <w:rFonts w:ascii="Arial" w:hAnsi="Arial" w:cs="Arial"/>
                <w:sz w:val="20"/>
                <w:szCs w:val="20"/>
              </w:rPr>
              <w:t>Unidade</w:t>
            </w:r>
          </w:p>
        </w:tc>
        <w:tc>
          <w:tcPr>
            <w:tcW w:w="1048" w:type="pct"/>
            <w:vAlign w:val="center"/>
          </w:tcPr>
          <w:p w14:paraId="243F2AEB" w14:textId="4A7C155A" w:rsidR="00735608" w:rsidRPr="00735608" w:rsidRDefault="00735608" w:rsidP="00735608">
            <w:pPr>
              <w:jc w:val="center"/>
              <w:rPr>
                <w:rFonts w:ascii="Arial" w:hAnsi="Arial" w:cs="Arial"/>
                <w:sz w:val="20"/>
                <w:szCs w:val="20"/>
              </w:rPr>
            </w:pPr>
            <w:r w:rsidRPr="00735608">
              <w:rPr>
                <w:rFonts w:ascii="Arial" w:hAnsi="Arial" w:cs="Arial"/>
                <w:sz w:val="20"/>
                <w:szCs w:val="20"/>
              </w:rPr>
              <w:t>300</w:t>
            </w:r>
          </w:p>
        </w:tc>
        <w:tc>
          <w:tcPr>
            <w:tcW w:w="1239" w:type="pct"/>
            <w:vAlign w:val="center"/>
          </w:tcPr>
          <w:p w14:paraId="265E3B3D" w14:textId="17663CE8" w:rsidR="00735608" w:rsidRPr="00735608" w:rsidRDefault="00735608" w:rsidP="00735608">
            <w:pPr>
              <w:jc w:val="center"/>
              <w:rPr>
                <w:rFonts w:ascii="Arial" w:hAnsi="Arial" w:cs="Arial"/>
                <w:color w:val="000000"/>
                <w:sz w:val="20"/>
                <w:szCs w:val="20"/>
              </w:rPr>
            </w:pPr>
            <w:r w:rsidRPr="00735608">
              <w:rPr>
                <w:rFonts w:ascii="Arial" w:hAnsi="Arial" w:cs="Arial"/>
                <w:color w:val="000000"/>
                <w:sz w:val="20"/>
                <w:szCs w:val="20"/>
              </w:rPr>
              <w:t>3.000</w:t>
            </w:r>
          </w:p>
        </w:tc>
        <w:tc>
          <w:tcPr>
            <w:tcW w:w="1164" w:type="pct"/>
            <w:tcBorders>
              <w:top w:val="dotted" w:sz="6" w:space="0" w:color="000000"/>
              <w:left w:val="dotted" w:sz="6" w:space="0" w:color="000000"/>
              <w:bottom w:val="dotted" w:sz="6" w:space="0" w:color="000000"/>
              <w:right w:val="dotted" w:sz="6" w:space="0" w:color="000000"/>
            </w:tcBorders>
            <w:shd w:val="clear" w:color="auto" w:fill="FFFFFF"/>
            <w:vAlign w:val="center"/>
          </w:tcPr>
          <w:p w14:paraId="08134810" w14:textId="3CABD3DF" w:rsidR="00735608" w:rsidRPr="00735608" w:rsidRDefault="00735608" w:rsidP="00735608">
            <w:pPr>
              <w:jc w:val="center"/>
              <w:rPr>
                <w:rFonts w:ascii="Arial" w:hAnsi="Arial" w:cs="Arial"/>
                <w:color w:val="000000"/>
                <w:sz w:val="20"/>
                <w:szCs w:val="20"/>
              </w:rPr>
            </w:pPr>
            <w:r w:rsidRPr="00735608">
              <w:rPr>
                <w:rFonts w:ascii="Arial" w:hAnsi="Arial" w:cs="Arial"/>
                <w:sz w:val="20"/>
                <w:szCs w:val="20"/>
              </w:rPr>
              <w:t>6.573</w:t>
            </w:r>
          </w:p>
        </w:tc>
      </w:tr>
      <w:tr w:rsidR="00735608" w:rsidRPr="00735608" w14:paraId="66F49E76" w14:textId="77777777" w:rsidTr="008A6CE1">
        <w:tc>
          <w:tcPr>
            <w:tcW w:w="555" w:type="pct"/>
            <w:vAlign w:val="center"/>
          </w:tcPr>
          <w:p w14:paraId="79F435C6" w14:textId="77777777" w:rsidR="00735608" w:rsidRPr="00735608" w:rsidRDefault="00735608" w:rsidP="00735608">
            <w:pPr>
              <w:jc w:val="center"/>
              <w:rPr>
                <w:rFonts w:ascii="Arial" w:hAnsi="Arial" w:cs="Arial"/>
                <w:vanish/>
                <w:sz w:val="20"/>
                <w:szCs w:val="20"/>
              </w:rPr>
            </w:pPr>
            <w:r w:rsidRPr="00735608">
              <w:rPr>
                <w:rFonts w:ascii="Arial" w:hAnsi="Arial" w:cs="Arial"/>
                <w:sz w:val="20"/>
                <w:szCs w:val="20"/>
              </w:rPr>
              <w:fldChar w:fldCharType="begin"/>
            </w:r>
            <w:r w:rsidRPr="00735608">
              <w:rPr>
                <w:rFonts w:ascii="Arial" w:hAnsi="Arial" w:cs="Arial"/>
                <w:sz w:val="20"/>
                <w:szCs w:val="20"/>
              </w:rPr>
              <w:instrText xml:space="preserve"> TC "2.0" \f C \l "1"</w:instrText>
            </w:r>
            <w:r w:rsidRPr="00735608">
              <w:rPr>
                <w:rFonts w:ascii="Arial" w:hAnsi="Arial" w:cs="Arial"/>
                <w:sz w:val="20"/>
                <w:szCs w:val="20"/>
              </w:rPr>
              <w:fldChar w:fldCharType="end"/>
            </w:r>
          </w:p>
          <w:p w14:paraId="28BFE8A3" w14:textId="77777777" w:rsidR="00735608" w:rsidRPr="00735608" w:rsidRDefault="00735608" w:rsidP="00735608">
            <w:pPr>
              <w:jc w:val="center"/>
              <w:rPr>
                <w:rFonts w:ascii="Arial" w:eastAsia="Arial" w:hAnsi="Arial" w:cs="Arial"/>
                <w:color w:val="000000"/>
                <w:sz w:val="20"/>
                <w:szCs w:val="20"/>
              </w:rPr>
            </w:pPr>
            <w:r w:rsidRPr="00735608">
              <w:rPr>
                <w:rFonts w:ascii="Arial" w:eastAsia="Arial" w:hAnsi="Arial" w:cs="Arial"/>
                <w:color w:val="000000"/>
                <w:sz w:val="20"/>
                <w:szCs w:val="20"/>
              </w:rPr>
              <w:t>2</w:t>
            </w:r>
          </w:p>
        </w:tc>
        <w:tc>
          <w:tcPr>
            <w:tcW w:w="994" w:type="pct"/>
            <w:tcBorders>
              <w:left w:val="dotted" w:sz="6" w:space="0" w:color="000000"/>
              <w:bottom w:val="dotted" w:sz="6" w:space="0" w:color="000000"/>
              <w:right w:val="dotted" w:sz="6" w:space="0" w:color="000000"/>
            </w:tcBorders>
            <w:shd w:val="clear" w:color="auto" w:fill="FFFFFF"/>
          </w:tcPr>
          <w:p w14:paraId="654C8ADB" w14:textId="1D99B083" w:rsidR="00735608" w:rsidRPr="00735608" w:rsidRDefault="00735608" w:rsidP="00735608">
            <w:pPr>
              <w:jc w:val="center"/>
              <w:rPr>
                <w:rFonts w:ascii="Arial" w:hAnsi="Arial" w:cs="Arial"/>
                <w:sz w:val="20"/>
                <w:szCs w:val="20"/>
              </w:rPr>
            </w:pPr>
            <w:r w:rsidRPr="00735608">
              <w:rPr>
                <w:rFonts w:ascii="Arial" w:hAnsi="Arial" w:cs="Arial"/>
                <w:sz w:val="20"/>
                <w:szCs w:val="20"/>
              </w:rPr>
              <w:t>Unidade</w:t>
            </w:r>
          </w:p>
        </w:tc>
        <w:tc>
          <w:tcPr>
            <w:tcW w:w="1048" w:type="pct"/>
            <w:vAlign w:val="center"/>
          </w:tcPr>
          <w:p w14:paraId="4477E500" w14:textId="7C1FE7DC" w:rsidR="00735608" w:rsidRPr="00735608" w:rsidRDefault="00735608" w:rsidP="00735608">
            <w:pPr>
              <w:jc w:val="center"/>
              <w:rPr>
                <w:rFonts w:ascii="Arial" w:hAnsi="Arial" w:cs="Arial"/>
                <w:sz w:val="20"/>
                <w:szCs w:val="20"/>
              </w:rPr>
            </w:pPr>
            <w:r w:rsidRPr="00735608">
              <w:rPr>
                <w:rFonts w:ascii="Arial" w:hAnsi="Arial" w:cs="Arial"/>
                <w:sz w:val="20"/>
                <w:szCs w:val="20"/>
              </w:rPr>
              <w:t>300</w:t>
            </w:r>
          </w:p>
        </w:tc>
        <w:tc>
          <w:tcPr>
            <w:tcW w:w="1239" w:type="pct"/>
            <w:vAlign w:val="center"/>
          </w:tcPr>
          <w:p w14:paraId="46990AFD" w14:textId="1447ADDA" w:rsidR="00735608" w:rsidRPr="00735608" w:rsidRDefault="00735608" w:rsidP="00735608">
            <w:pPr>
              <w:jc w:val="center"/>
              <w:rPr>
                <w:rFonts w:ascii="Arial" w:hAnsi="Arial" w:cs="Arial"/>
                <w:color w:val="000000"/>
                <w:sz w:val="20"/>
                <w:szCs w:val="20"/>
              </w:rPr>
            </w:pPr>
            <w:r w:rsidRPr="00735608">
              <w:rPr>
                <w:rFonts w:ascii="Arial" w:hAnsi="Arial" w:cs="Arial"/>
                <w:color w:val="000000"/>
                <w:sz w:val="20"/>
                <w:szCs w:val="20"/>
              </w:rPr>
              <w:t>6.000</w:t>
            </w:r>
          </w:p>
        </w:tc>
        <w:tc>
          <w:tcPr>
            <w:tcW w:w="1164" w:type="pct"/>
            <w:tcBorders>
              <w:left w:val="dotted" w:sz="6" w:space="0" w:color="000000"/>
              <w:bottom w:val="dotted" w:sz="6" w:space="0" w:color="000000"/>
              <w:right w:val="dotted" w:sz="6" w:space="0" w:color="000000"/>
            </w:tcBorders>
            <w:shd w:val="clear" w:color="auto" w:fill="FFFFFF"/>
            <w:vAlign w:val="center"/>
          </w:tcPr>
          <w:p w14:paraId="78476B84" w14:textId="0399F614" w:rsidR="00735608" w:rsidRPr="00735608" w:rsidRDefault="00014479" w:rsidP="00735608">
            <w:pPr>
              <w:jc w:val="center"/>
              <w:rPr>
                <w:rFonts w:ascii="Arial" w:hAnsi="Arial" w:cs="Arial"/>
                <w:color w:val="000000"/>
                <w:sz w:val="20"/>
                <w:szCs w:val="20"/>
              </w:rPr>
            </w:pPr>
            <w:r w:rsidRPr="00735608">
              <w:rPr>
                <w:rFonts w:ascii="Arial" w:hAnsi="Arial" w:cs="Arial"/>
                <w:sz w:val="20"/>
                <w:szCs w:val="20"/>
              </w:rPr>
              <w:t>6.573</w:t>
            </w:r>
          </w:p>
        </w:tc>
      </w:tr>
      <w:tr w:rsidR="00735608" w:rsidRPr="00735608" w14:paraId="3F91A0C3" w14:textId="77777777" w:rsidTr="008A6CE1">
        <w:tc>
          <w:tcPr>
            <w:tcW w:w="555" w:type="pct"/>
            <w:vAlign w:val="center"/>
          </w:tcPr>
          <w:p w14:paraId="51700A47" w14:textId="77777777" w:rsidR="00735608" w:rsidRPr="00735608" w:rsidRDefault="00735608" w:rsidP="00735608">
            <w:pPr>
              <w:jc w:val="center"/>
              <w:rPr>
                <w:rFonts w:ascii="Arial" w:hAnsi="Arial" w:cs="Arial"/>
                <w:vanish/>
                <w:sz w:val="20"/>
                <w:szCs w:val="20"/>
              </w:rPr>
            </w:pPr>
            <w:r w:rsidRPr="00735608">
              <w:rPr>
                <w:rFonts w:ascii="Arial" w:hAnsi="Arial" w:cs="Arial"/>
                <w:sz w:val="20"/>
                <w:szCs w:val="20"/>
              </w:rPr>
              <w:fldChar w:fldCharType="begin"/>
            </w:r>
            <w:r w:rsidRPr="00735608">
              <w:rPr>
                <w:rFonts w:ascii="Arial" w:hAnsi="Arial" w:cs="Arial"/>
                <w:sz w:val="20"/>
                <w:szCs w:val="20"/>
              </w:rPr>
              <w:instrText xml:space="preserve"> TC "3.0" \f C \l "1"</w:instrText>
            </w:r>
            <w:r w:rsidRPr="00735608">
              <w:rPr>
                <w:rFonts w:ascii="Arial" w:hAnsi="Arial" w:cs="Arial"/>
                <w:sz w:val="20"/>
                <w:szCs w:val="20"/>
              </w:rPr>
              <w:fldChar w:fldCharType="end"/>
            </w:r>
          </w:p>
          <w:p w14:paraId="524737D5" w14:textId="77777777" w:rsidR="00735608" w:rsidRPr="00735608" w:rsidRDefault="00735608" w:rsidP="00735608">
            <w:pPr>
              <w:jc w:val="center"/>
              <w:rPr>
                <w:rFonts w:ascii="Arial" w:eastAsia="Arial" w:hAnsi="Arial" w:cs="Arial"/>
                <w:color w:val="000000"/>
                <w:sz w:val="20"/>
                <w:szCs w:val="20"/>
              </w:rPr>
            </w:pPr>
            <w:r w:rsidRPr="00735608">
              <w:rPr>
                <w:rFonts w:ascii="Arial" w:eastAsia="Arial" w:hAnsi="Arial" w:cs="Arial"/>
                <w:color w:val="000000"/>
                <w:sz w:val="20"/>
                <w:szCs w:val="20"/>
              </w:rPr>
              <w:t>3</w:t>
            </w:r>
          </w:p>
        </w:tc>
        <w:tc>
          <w:tcPr>
            <w:tcW w:w="994" w:type="pct"/>
            <w:tcBorders>
              <w:left w:val="dotted" w:sz="6" w:space="0" w:color="000000"/>
              <w:bottom w:val="dotted" w:sz="6" w:space="0" w:color="000000"/>
              <w:right w:val="dotted" w:sz="6" w:space="0" w:color="000000"/>
            </w:tcBorders>
            <w:shd w:val="clear" w:color="auto" w:fill="FFFFFF"/>
          </w:tcPr>
          <w:p w14:paraId="1135D1C1" w14:textId="2C15406C" w:rsidR="00735608" w:rsidRPr="00735608" w:rsidRDefault="00735608" w:rsidP="00735608">
            <w:pPr>
              <w:jc w:val="center"/>
              <w:rPr>
                <w:rFonts w:ascii="Arial" w:hAnsi="Arial" w:cs="Arial"/>
                <w:sz w:val="20"/>
                <w:szCs w:val="20"/>
              </w:rPr>
            </w:pPr>
            <w:r w:rsidRPr="00735608">
              <w:rPr>
                <w:rFonts w:ascii="Arial" w:hAnsi="Arial" w:cs="Arial"/>
                <w:sz w:val="20"/>
                <w:szCs w:val="20"/>
              </w:rPr>
              <w:t>Unidade</w:t>
            </w:r>
          </w:p>
        </w:tc>
        <w:tc>
          <w:tcPr>
            <w:tcW w:w="1048" w:type="pct"/>
            <w:vAlign w:val="center"/>
          </w:tcPr>
          <w:p w14:paraId="58BC97C1" w14:textId="5FA03903" w:rsidR="00735608" w:rsidRPr="00735608" w:rsidRDefault="00735608" w:rsidP="00735608">
            <w:pPr>
              <w:jc w:val="center"/>
              <w:rPr>
                <w:rFonts w:ascii="Arial" w:hAnsi="Arial" w:cs="Arial"/>
                <w:sz w:val="20"/>
                <w:szCs w:val="20"/>
              </w:rPr>
            </w:pPr>
            <w:r w:rsidRPr="00735608">
              <w:rPr>
                <w:rFonts w:ascii="Arial" w:hAnsi="Arial" w:cs="Arial"/>
                <w:sz w:val="20"/>
                <w:szCs w:val="20"/>
              </w:rPr>
              <w:t>300</w:t>
            </w:r>
          </w:p>
        </w:tc>
        <w:tc>
          <w:tcPr>
            <w:tcW w:w="1239" w:type="pct"/>
            <w:vAlign w:val="center"/>
          </w:tcPr>
          <w:p w14:paraId="56169B42" w14:textId="5C455F72" w:rsidR="00735608" w:rsidRPr="00735608" w:rsidRDefault="00735608" w:rsidP="00735608">
            <w:pPr>
              <w:jc w:val="center"/>
              <w:rPr>
                <w:rFonts w:ascii="Arial" w:hAnsi="Arial" w:cs="Arial"/>
                <w:color w:val="000000"/>
                <w:sz w:val="20"/>
                <w:szCs w:val="20"/>
              </w:rPr>
            </w:pPr>
            <w:r w:rsidRPr="00735608">
              <w:rPr>
                <w:rFonts w:ascii="Arial" w:hAnsi="Arial" w:cs="Arial"/>
                <w:color w:val="000000"/>
                <w:sz w:val="20"/>
                <w:szCs w:val="20"/>
              </w:rPr>
              <w:t>3.000</w:t>
            </w:r>
          </w:p>
        </w:tc>
        <w:tc>
          <w:tcPr>
            <w:tcW w:w="1164" w:type="pct"/>
            <w:tcBorders>
              <w:left w:val="dotted" w:sz="6" w:space="0" w:color="000000"/>
              <w:bottom w:val="dotted" w:sz="6" w:space="0" w:color="000000"/>
              <w:right w:val="dotted" w:sz="6" w:space="0" w:color="000000"/>
            </w:tcBorders>
            <w:shd w:val="clear" w:color="auto" w:fill="FFFFFF"/>
            <w:vAlign w:val="center"/>
          </w:tcPr>
          <w:p w14:paraId="3C4F0C24" w14:textId="76B9F864" w:rsidR="00735608" w:rsidRPr="00735608" w:rsidRDefault="00014479" w:rsidP="00735608">
            <w:pPr>
              <w:jc w:val="center"/>
              <w:rPr>
                <w:rFonts w:ascii="Arial" w:hAnsi="Arial" w:cs="Arial"/>
                <w:color w:val="000000"/>
                <w:sz w:val="20"/>
                <w:szCs w:val="20"/>
              </w:rPr>
            </w:pPr>
            <w:r>
              <w:rPr>
                <w:rFonts w:ascii="Arial" w:hAnsi="Arial" w:cs="Arial"/>
                <w:sz w:val="20"/>
                <w:szCs w:val="20"/>
              </w:rPr>
              <w:t>11.056</w:t>
            </w:r>
          </w:p>
        </w:tc>
      </w:tr>
      <w:tr w:rsidR="00735608" w:rsidRPr="00735608" w14:paraId="76F717AF" w14:textId="77777777" w:rsidTr="008A6CE1">
        <w:tc>
          <w:tcPr>
            <w:tcW w:w="555" w:type="pct"/>
            <w:vAlign w:val="center"/>
          </w:tcPr>
          <w:p w14:paraId="50D130F4" w14:textId="77777777" w:rsidR="00735608" w:rsidRPr="00735608" w:rsidRDefault="00735608" w:rsidP="00735608">
            <w:pPr>
              <w:jc w:val="center"/>
              <w:rPr>
                <w:rFonts w:ascii="Arial" w:hAnsi="Arial" w:cs="Arial"/>
                <w:vanish/>
                <w:sz w:val="20"/>
                <w:szCs w:val="20"/>
              </w:rPr>
            </w:pPr>
            <w:r w:rsidRPr="00735608">
              <w:rPr>
                <w:rFonts w:ascii="Arial" w:hAnsi="Arial" w:cs="Arial"/>
                <w:sz w:val="20"/>
                <w:szCs w:val="20"/>
              </w:rPr>
              <w:fldChar w:fldCharType="begin"/>
            </w:r>
            <w:r w:rsidRPr="00735608">
              <w:rPr>
                <w:rFonts w:ascii="Arial" w:hAnsi="Arial" w:cs="Arial"/>
                <w:sz w:val="20"/>
                <w:szCs w:val="20"/>
              </w:rPr>
              <w:instrText xml:space="preserve"> TC "4.0" \f C \l "1"</w:instrText>
            </w:r>
            <w:r w:rsidRPr="00735608">
              <w:rPr>
                <w:rFonts w:ascii="Arial" w:hAnsi="Arial" w:cs="Arial"/>
                <w:sz w:val="20"/>
                <w:szCs w:val="20"/>
              </w:rPr>
              <w:fldChar w:fldCharType="end"/>
            </w:r>
          </w:p>
          <w:p w14:paraId="044FF1DC" w14:textId="77777777" w:rsidR="00735608" w:rsidRPr="00735608" w:rsidRDefault="00735608" w:rsidP="00735608">
            <w:pPr>
              <w:jc w:val="center"/>
              <w:rPr>
                <w:rFonts w:ascii="Arial" w:eastAsia="Arial" w:hAnsi="Arial" w:cs="Arial"/>
                <w:color w:val="000000"/>
                <w:sz w:val="20"/>
                <w:szCs w:val="20"/>
              </w:rPr>
            </w:pPr>
            <w:r w:rsidRPr="00735608">
              <w:rPr>
                <w:rFonts w:ascii="Arial" w:eastAsia="Arial" w:hAnsi="Arial" w:cs="Arial"/>
                <w:color w:val="000000"/>
                <w:sz w:val="20"/>
                <w:szCs w:val="20"/>
              </w:rPr>
              <w:t>4</w:t>
            </w:r>
          </w:p>
        </w:tc>
        <w:tc>
          <w:tcPr>
            <w:tcW w:w="994" w:type="pct"/>
            <w:tcBorders>
              <w:left w:val="dotted" w:sz="6" w:space="0" w:color="000000"/>
              <w:bottom w:val="dotted" w:sz="6" w:space="0" w:color="000000"/>
              <w:right w:val="dotted" w:sz="6" w:space="0" w:color="000000"/>
            </w:tcBorders>
            <w:shd w:val="clear" w:color="auto" w:fill="FFFFFF"/>
          </w:tcPr>
          <w:p w14:paraId="09FE4A02" w14:textId="465536DE" w:rsidR="00735608" w:rsidRPr="00735608" w:rsidRDefault="00735608" w:rsidP="00735608">
            <w:pPr>
              <w:jc w:val="center"/>
              <w:rPr>
                <w:rFonts w:ascii="Arial" w:hAnsi="Arial" w:cs="Arial"/>
                <w:sz w:val="20"/>
                <w:szCs w:val="20"/>
              </w:rPr>
            </w:pPr>
            <w:r w:rsidRPr="00735608">
              <w:rPr>
                <w:rFonts w:ascii="Arial" w:hAnsi="Arial" w:cs="Arial"/>
                <w:sz w:val="20"/>
                <w:szCs w:val="20"/>
              </w:rPr>
              <w:t>Unidade</w:t>
            </w:r>
          </w:p>
        </w:tc>
        <w:tc>
          <w:tcPr>
            <w:tcW w:w="1048" w:type="pct"/>
            <w:vAlign w:val="center"/>
          </w:tcPr>
          <w:p w14:paraId="7B69F455" w14:textId="30D54BB4" w:rsidR="00735608" w:rsidRPr="00735608" w:rsidRDefault="00735608" w:rsidP="00735608">
            <w:pPr>
              <w:jc w:val="center"/>
              <w:rPr>
                <w:rFonts w:ascii="Arial" w:hAnsi="Arial" w:cs="Arial"/>
                <w:sz w:val="20"/>
                <w:szCs w:val="20"/>
              </w:rPr>
            </w:pPr>
            <w:r w:rsidRPr="00735608">
              <w:rPr>
                <w:rFonts w:ascii="Arial" w:hAnsi="Arial" w:cs="Arial"/>
                <w:sz w:val="20"/>
                <w:szCs w:val="20"/>
              </w:rPr>
              <w:t>300</w:t>
            </w:r>
          </w:p>
        </w:tc>
        <w:tc>
          <w:tcPr>
            <w:tcW w:w="1239" w:type="pct"/>
            <w:vAlign w:val="center"/>
          </w:tcPr>
          <w:p w14:paraId="2ACF5744" w14:textId="3EDD8517" w:rsidR="00735608" w:rsidRPr="00735608" w:rsidRDefault="00735608" w:rsidP="00735608">
            <w:pPr>
              <w:jc w:val="center"/>
              <w:rPr>
                <w:rFonts w:ascii="Arial" w:hAnsi="Arial" w:cs="Arial"/>
                <w:color w:val="000000"/>
                <w:sz w:val="20"/>
                <w:szCs w:val="20"/>
              </w:rPr>
            </w:pPr>
            <w:r w:rsidRPr="00735608">
              <w:rPr>
                <w:rFonts w:ascii="Arial" w:hAnsi="Arial" w:cs="Arial"/>
                <w:color w:val="000000"/>
                <w:sz w:val="20"/>
                <w:szCs w:val="20"/>
              </w:rPr>
              <w:t>3.000</w:t>
            </w:r>
          </w:p>
        </w:tc>
        <w:tc>
          <w:tcPr>
            <w:tcW w:w="1164" w:type="pct"/>
            <w:tcBorders>
              <w:left w:val="dotted" w:sz="6" w:space="0" w:color="000000"/>
              <w:bottom w:val="dotted" w:sz="6" w:space="0" w:color="000000"/>
              <w:right w:val="dotted" w:sz="6" w:space="0" w:color="000000"/>
            </w:tcBorders>
            <w:shd w:val="clear" w:color="auto" w:fill="FFFFFF"/>
            <w:vAlign w:val="center"/>
          </w:tcPr>
          <w:p w14:paraId="6F53A53D" w14:textId="20CCC9D2" w:rsidR="00735608" w:rsidRPr="00735608" w:rsidRDefault="00014479" w:rsidP="00735608">
            <w:pPr>
              <w:jc w:val="center"/>
              <w:rPr>
                <w:rFonts w:ascii="Arial" w:hAnsi="Arial" w:cs="Arial"/>
                <w:color w:val="000000"/>
                <w:sz w:val="20"/>
                <w:szCs w:val="20"/>
              </w:rPr>
            </w:pPr>
            <w:r w:rsidRPr="00735608">
              <w:rPr>
                <w:rFonts w:ascii="Arial" w:hAnsi="Arial" w:cs="Arial"/>
                <w:sz w:val="20"/>
                <w:szCs w:val="20"/>
              </w:rPr>
              <w:t>6.440</w:t>
            </w:r>
          </w:p>
        </w:tc>
      </w:tr>
      <w:tr w:rsidR="00735608" w:rsidRPr="00735608" w14:paraId="2C47C5A3" w14:textId="77777777" w:rsidTr="008A6CE1">
        <w:tc>
          <w:tcPr>
            <w:tcW w:w="555" w:type="pct"/>
            <w:vAlign w:val="center"/>
          </w:tcPr>
          <w:p w14:paraId="00547E9A" w14:textId="77777777" w:rsidR="00735608" w:rsidRPr="00735608" w:rsidRDefault="00735608" w:rsidP="00735608">
            <w:pPr>
              <w:jc w:val="center"/>
              <w:rPr>
                <w:rFonts w:ascii="Arial" w:hAnsi="Arial" w:cs="Arial"/>
                <w:vanish/>
                <w:sz w:val="20"/>
                <w:szCs w:val="20"/>
              </w:rPr>
            </w:pPr>
            <w:r w:rsidRPr="00735608">
              <w:rPr>
                <w:rFonts w:ascii="Arial" w:hAnsi="Arial" w:cs="Arial"/>
                <w:sz w:val="20"/>
                <w:szCs w:val="20"/>
              </w:rPr>
              <w:fldChar w:fldCharType="begin"/>
            </w:r>
            <w:r w:rsidRPr="00735608">
              <w:rPr>
                <w:rFonts w:ascii="Arial" w:hAnsi="Arial" w:cs="Arial"/>
                <w:sz w:val="20"/>
                <w:szCs w:val="20"/>
              </w:rPr>
              <w:instrText xml:space="preserve"> TC "5.0" \f C \l "1"</w:instrText>
            </w:r>
            <w:r w:rsidRPr="00735608">
              <w:rPr>
                <w:rFonts w:ascii="Arial" w:hAnsi="Arial" w:cs="Arial"/>
                <w:sz w:val="20"/>
                <w:szCs w:val="20"/>
              </w:rPr>
              <w:fldChar w:fldCharType="end"/>
            </w:r>
          </w:p>
          <w:p w14:paraId="44898E52" w14:textId="77777777" w:rsidR="00735608" w:rsidRPr="00735608" w:rsidRDefault="00735608" w:rsidP="00735608">
            <w:pPr>
              <w:jc w:val="center"/>
              <w:rPr>
                <w:rFonts w:ascii="Arial" w:eastAsia="Arial" w:hAnsi="Arial" w:cs="Arial"/>
                <w:color w:val="000000"/>
                <w:sz w:val="20"/>
                <w:szCs w:val="20"/>
              </w:rPr>
            </w:pPr>
            <w:r w:rsidRPr="00735608">
              <w:rPr>
                <w:rFonts w:ascii="Arial" w:eastAsia="Arial" w:hAnsi="Arial" w:cs="Arial"/>
                <w:color w:val="000000"/>
                <w:sz w:val="20"/>
                <w:szCs w:val="20"/>
              </w:rPr>
              <w:t>5</w:t>
            </w:r>
          </w:p>
        </w:tc>
        <w:tc>
          <w:tcPr>
            <w:tcW w:w="994" w:type="pct"/>
            <w:tcBorders>
              <w:left w:val="dotted" w:sz="6" w:space="0" w:color="000000"/>
              <w:bottom w:val="single" w:sz="4" w:space="0" w:color="auto"/>
              <w:right w:val="dotted" w:sz="6" w:space="0" w:color="000000"/>
            </w:tcBorders>
            <w:shd w:val="clear" w:color="auto" w:fill="FFFFFF"/>
          </w:tcPr>
          <w:p w14:paraId="6C25B85A" w14:textId="1BB33592" w:rsidR="00735608" w:rsidRPr="00735608" w:rsidRDefault="00735608" w:rsidP="00735608">
            <w:pPr>
              <w:jc w:val="center"/>
              <w:rPr>
                <w:rFonts w:ascii="Arial" w:hAnsi="Arial" w:cs="Arial"/>
                <w:sz w:val="20"/>
                <w:szCs w:val="20"/>
              </w:rPr>
            </w:pPr>
            <w:r w:rsidRPr="00735608">
              <w:rPr>
                <w:rFonts w:ascii="Arial" w:hAnsi="Arial" w:cs="Arial"/>
                <w:sz w:val="20"/>
                <w:szCs w:val="20"/>
              </w:rPr>
              <w:t>Pacote</w:t>
            </w:r>
          </w:p>
        </w:tc>
        <w:tc>
          <w:tcPr>
            <w:tcW w:w="1048" w:type="pct"/>
            <w:vAlign w:val="center"/>
          </w:tcPr>
          <w:p w14:paraId="7E1E57BE" w14:textId="2D754298" w:rsidR="00735608" w:rsidRPr="00735608" w:rsidRDefault="00735608" w:rsidP="00735608">
            <w:pPr>
              <w:jc w:val="center"/>
              <w:rPr>
                <w:rFonts w:ascii="Arial" w:hAnsi="Arial" w:cs="Arial"/>
                <w:sz w:val="20"/>
                <w:szCs w:val="20"/>
              </w:rPr>
            </w:pPr>
            <w:r w:rsidRPr="00735608">
              <w:rPr>
                <w:rFonts w:ascii="Arial" w:hAnsi="Arial" w:cs="Arial"/>
                <w:sz w:val="20"/>
                <w:szCs w:val="20"/>
              </w:rPr>
              <w:t>300</w:t>
            </w:r>
          </w:p>
        </w:tc>
        <w:tc>
          <w:tcPr>
            <w:tcW w:w="1239" w:type="pct"/>
            <w:vAlign w:val="center"/>
          </w:tcPr>
          <w:p w14:paraId="6D190862" w14:textId="38256FC6" w:rsidR="00735608" w:rsidRPr="00735608" w:rsidRDefault="00735608" w:rsidP="00735608">
            <w:pPr>
              <w:jc w:val="center"/>
              <w:rPr>
                <w:rFonts w:ascii="Arial" w:hAnsi="Arial" w:cs="Arial"/>
                <w:color w:val="000000"/>
                <w:sz w:val="20"/>
                <w:szCs w:val="20"/>
              </w:rPr>
            </w:pPr>
            <w:r w:rsidRPr="00735608">
              <w:rPr>
                <w:rFonts w:ascii="Arial" w:hAnsi="Arial" w:cs="Arial"/>
                <w:color w:val="000000"/>
                <w:sz w:val="20"/>
                <w:szCs w:val="20"/>
              </w:rPr>
              <w:t>1.500</w:t>
            </w:r>
          </w:p>
        </w:tc>
        <w:tc>
          <w:tcPr>
            <w:tcW w:w="1164" w:type="pct"/>
            <w:tcBorders>
              <w:left w:val="dotted" w:sz="6" w:space="0" w:color="000000"/>
              <w:right w:val="dotted" w:sz="6" w:space="0" w:color="000000"/>
            </w:tcBorders>
            <w:shd w:val="clear" w:color="auto" w:fill="FFFFFF"/>
            <w:vAlign w:val="center"/>
          </w:tcPr>
          <w:p w14:paraId="74639B3F" w14:textId="4142032C" w:rsidR="00735608" w:rsidRPr="00735608" w:rsidRDefault="00735608" w:rsidP="00735608">
            <w:pPr>
              <w:jc w:val="center"/>
              <w:rPr>
                <w:rFonts w:ascii="Arial" w:hAnsi="Arial" w:cs="Arial"/>
                <w:color w:val="000000"/>
                <w:sz w:val="20"/>
                <w:szCs w:val="20"/>
              </w:rPr>
            </w:pPr>
            <w:r w:rsidRPr="00735608">
              <w:rPr>
                <w:rFonts w:ascii="Arial" w:hAnsi="Arial" w:cs="Arial"/>
                <w:sz w:val="20"/>
                <w:szCs w:val="20"/>
              </w:rPr>
              <w:t>6.573</w:t>
            </w:r>
          </w:p>
        </w:tc>
      </w:tr>
    </w:tbl>
    <w:p w14:paraId="58D5A00C" w14:textId="77777777" w:rsidR="004029BD" w:rsidRDefault="004029BD" w:rsidP="004029BD">
      <w:pPr>
        <w:tabs>
          <w:tab w:val="left" w:pos="142"/>
          <w:tab w:val="left" w:pos="426"/>
        </w:tabs>
        <w:spacing w:after="0" w:line="20" w:lineRule="atLeast"/>
        <w:jc w:val="both"/>
        <w:rPr>
          <w:rFonts w:ascii="Arial" w:hAnsi="Arial" w:cs="Arial"/>
          <w:sz w:val="20"/>
          <w:szCs w:val="20"/>
        </w:rPr>
      </w:pPr>
    </w:p>
    <w:p w14:paraId="1669C05B" w14:textId="77777777" w:rsidR="004029BD" w:rsidRDefault="004029BD" w:rsidP="004029BD">
      <w:pPr>
        <w:tabs>
          <w:tab w:val="left" w:pos="142"/>
          <w:tab w:val="left" w:pos="426"/>
        </w:tabs>
        <w:spacing w:after="0" w:line="20" w:lineRule="atLeast"/>
        <w:jc w:val="both"/>
        <w:rPr>
          <w:rFonts w:ascii="Arial" w:hAnsi="Arial" w:cs="Arial"/>
          <w:sz w:val="20"/>
          <w:szCs w:val="20"/>
        </w:rPr>
      </w:pPr>
      <w:r>
        <w:rPr>
          <w:rFonts w:ascii="Arial" w:hAnsi="Arial" w:cs="Arial"/>
          <w:sz w:val="20"/>
          <w:szCs w:val="20"/>
        </w:rPr>
        <w:t xml:space="preserve">1.3. </w:t>
      </w:r>
      <w:r w:rsidRPr="004029BD">
        <w:rPr>
          <w:rFonts w:ascii="Arial" w:hAnsi="Arial" w:cs="Arial"/>
          <w:sz w:val="20"/>
          <w:szCs w:val="20"/>
        </w:rPr>
        <w:t>Justifica-se a utilização do Sistema de Registro de preços, tendo em vista que:</w:t>
      </w:r>
    </w:p>
    <w:p w14:paraId="72052E49" w14:textId="78CAFC80" w:rsidR="004029BD" w:rsidRDefault="004029BD" w:rsidP="004029BD">
      <w:pPr>
        <w:tabs>
          <w:tab w:val="left" w:pos="142"/>
          <w:tab w:val="left" w:pos="426"/>
        </w:tabs>
        <w:spacing w:after="0" w:line="20" w:lineRule="atLeast"/>
        <w:jc w:val="both"/>
        <w:rPr>
          <w:rFonts w:ascii="Arial" w:hAnsi="Arial" w:cs="Arial"/>
          <w:sz w:val="20"/>
          <w:szCs w:val="20"/>
        </w:rPr>
      </w:pPr>
      <w:r>
        <w:rPr>
          <w:rFonts w:ascii="Arial" w:hAnsi="Arial" w:cs="Arial"/>
          <w:sz w:val="20"/>
          <w:szCs w:val="20"/>
        </w:rPr>
        <w:t xml:space="preserve">1.3.1. </w:t>
      </w:r>
      <w:r w:rsidR="00AD7250">
        <w:rPr>
          <w:rFonts w:ascii="Arial" w:hAnsi="Arial" w:cs="Arial"/>
          <w:sz w:val="20"/>
          <w:szCs w:val="20"/>
        </w:rPr>
        <w:t>A secretaria interessada entende que há conveniência na aquisição de bens com previsão de entregas parceladas, conforme art. 274, II do Dec. Mun. 77/2023.</w:t>
      </w:r>
      <w:r>
        <w:rPr>
          <w:rFonts w:ascii="Arial" w:hAnsi="Arial" w:cs="Arial"/>
          <w:sz w:val="20"/>
          <w:szCs w:val="20"/>
        </w:rPr>
        <w:t>.</w:t>
      </w:r>
    </w:p>
    <w:p w14:paraId="7B9044FB" w14:textId="77777777" w:rsidR="004C4DD4" w:rsidRDefault="004C4DD4" w:rsidP="004029BD">
      <w:pPr>
        <w:tabs>
          <w:tab w:val="left" w:pos="142"/>
          <w:tab w:val="left" w:pos="426"/>
        </w:tabs>
        <w:spacing w:after="0" w:line="20" w:lineRule="atLeast"/>
        <w:jc w:val="both"/>
        <w:rPr>
          <w:rFonts w:ascii="Arial" w:hAnsi="Arial" w:cs="Arial"/>
          <w:sz w:val="20"/>
          <w:szCs w:val="20"/>
        </w:rPr>
      </w:pPr>
    </w:p>
    <w:p w14:paraId="1C4D6505" w14:textId="6E770C02" w:rsidR="004C4DD4" w:rsidRDefault="004C4DD4" w:rsidP="004029BD">
      <w:pPr>
        <w:tabs>
          <w:tab w:val="left" w:pos="142"/>
          <w:tab w:val="left" w:pos="426"/>
        </w:tabs>
        <w:spacing w:after="0" w:line="20" w:lineRule="atLeast"/>
        <w:jc w:val="both"/>
        <w:rPr>
          <w:rFonts w:ascii="Arial" w:hAnsi="Arial" w:cs="Arial"/>
          <w:b/>
          <w:bCs/>
          <w:sz w:val="20"/>
          <w:szCs w:val="20"/>
        </w:rPr>
      </w:pPr>
      <w:r w:rsidRPr="004C4DD4">
        <w:rPr>
          <w:rFonts w:ascii="Arial" w:hAnsi="Arial" w:cs="Arial"/>
          <w:b/>
          <w:bCs/>
          <w:sz w:val="20"/>
          <w:szCs w:val="20"/>
        </w:rPr>
        <w:t>1.4. Vigência do contrato</w:t>
      </w:r>
    </w:p>
    <w:p w14:paraId="17321C51" w14:textId="0B0A722F" w:rsidR="004C4DD4" w:rsidRPr="004C4DD4" w:rsidRDefault="004C4DD4" w:rsidP="004C4DD4">
      <w:pPr>
        <w:pStyle w:val="PargrafodaLista"/>
        <w:numPr>
          <w:ilvl w:val="2"/>
          <w:numId w:val="32"/>
        </w:numPr>
        <w:spacing w:after="0" w:line="20" w:lineRule="atLeast"/>
        <w:ind w:left="0" w:firstLine="0"/>
        <w:jc w:val="both"/>
        <w:rPr>
          <w:rFonts w:ascii="Arial" w:hAnsi="Arial" w:cs="Arial"/>
          <w:b/>
          <w:sz w:val="20"/>
          <w:szCs w:val="20"/>
        </w:rPr>
      </w:pPr>
      <w:r w:rsidRPr="004C4DD4">
        <w:rPr>
          <w:rFonts w:ascii="Arial" w:hAnsi="Arial" w:cs="Arial"/>
          <w:sz w:val="20"/>
          <w:szCs w:val="20"/>
        </w:rPr>
        <w:t xml:space="preserve">O fornecimento de bens é enquadrado como </w:t>
      </w:r>
      <w:r w:rsidR="00735608">
        <w:rPr>
          <w:rFonts w:ascii="Arial" w:hAnsi="Arial" w:cs="Arial"/>
          <w:sz w:val="20"/>
          <w:szCs w:val="20"/>
        </w:rPr>
        <w:t>continuo sob demanda</w:t>
      </w:r>
      <w:r w:rsidRPr="004C4DD4">
        <w:rPr>
          <w:rFonts w:ascii="Arial" w:hAnsi="Arial" w:cs="Arial"/>
          <w:sz w:val="20"/>
          <w:szCs w:val="20"/>
        </w:rPr>
        <w:t>, conforma justificativa que consta no Estudo Técnico Preliminar, item 7.1.</w:t>
      </w:r>
    </w:p>
    <w:p w14:paraId="78751BB3" w14:textId="6E5E7FDA" w:rsidR="004C4DD4" w:rsidRPr="004C4DD4" w:rsidRDefault="004C4DD4" w:rsidP="004C4DD4">
      <w:pPr>
        <w:spacing w:after="0" w:line="20" w:lineRule="atLeast"/>
        <w:jc w:val="both"/>
        <w:rPr>
          <w:rFonts w:ascii="Arial" w:hAnsi="Arial" w:cs="Arial"/>
          <w:sz w:val="20"/>
          <w:szCs w:val="20"/>
        </w:rPr>
      </w:pPr>
      <w:r>
        <w:rPr>
          <w:rFonts w:ascii="Arial" w:hAnsi="Arial" w:cs="Arial"/>
          <w:sz w:val="20"/>
          <w:szCs w:val="20"/>
        </w:rPr>
        <w:t>1.4.1.1.</w:t>
      </w:r>
      <w:r w:rsidRPr="004C4DD4">
        <w:rPr>
          <w:rFonts w:ascii="Arial" w:hAnsi="Arial" w:cs="Arial"/>
          <w:sz w:val="20"/>
          <w:szCs w:val="20"/>
        </w:rPr>
        <w:t xml:space="preserve"> Nos termos do art. 95 da Lei 14.133/22021, será obrigatória a expedição de contrato para execução do objeto, sendo que o prazo do contrato será de 12 (doze) meses, contados a partir da assinatura do contrato, prorrogável por até 10 (dez) anos, na forma dos artigos 106 e 107 da Lei nº 14.133/2021.</w:t>
      </w:r>
    </w:p>
    <w:p w14:paraId="3FB49EC9" w14:textId="10FFA9AD" w:rsidR="004C4DD4" w:rsidRPr="004E626A" w:rsidRDefault="004C4DD4" w:rsidP="004E626A">
      <w:pPr>
        <w:pStyle w:val="PargrafodaLista"/>
        <w:numPr>
          <w:ilvl w:val="2"/>
          <w:numId w:val="32"/>
        </w:numPr>
        <w:spacing w:after="0" w:line="20" w:lineRule="atLeast"/>
        <w:ind w:left="0" w:hanging="22"/>
        <w:jc w:val="both"/>
        <w:rPr>
          <w:rFonts w:ascii="Arial" w:hAnsi="Arial" w:cs="Arial"/>
          <w:sz w:val="20"/>
          <w:szCs w:val="20"/>
        </w:rPr>
      </w:pPr>
      <w:r w:rsidRPr="004E626A">
        <w:rPr>
          <w:rFonts w:ascii="Arial" w:hAnsi="Arial" w:cs="Arial"/>
          <w:sz w:val="20"/>
          <w:szCs w:val="20"/>
        </w:rPr>
        <w:t>O contrato ou outro instrumento hábil que o substitua oferece maior detalhamento das regras que serão aplicadas em relação à vigência da contratação.</w:t>
      </w:r>
    </w:p>
    <w:p w14:paraId="0F3C4922" w14:textId="47745371" w:rsidR="004C4DD4" w:rsidRPr="00005C41" w:rsidRDefault="004C4DD4" w:rsidP="004E626A">
      <w:pPr>
        <w:pStyle w:val="PargrafodaLista"/>
        <w:numPr>
          <w:ilvl w:val="2"/>
          <w:numId w:val="32"/>
        </w:numPr>
        <w:spacing w:after="0" w:line="20" w:lineRule="atLeast"/>
        <w:ind w:left="0" w:firstLine="0"/>
        <w:jc w:val="both"/>
        <w:rPr>
          <w:rFonts w:ascii="Arial" w:hAnsi="Arial" w:cs="Arial"/>
          <w:sz w:val="20"/>
          <w:szCs w:val="20"/>
        </w:rPr>
      </w:pPr>
      <w:r w:rsidRPr="00005C41">
        <w:rPr>
          <w:rFonts w:ascii="Arial" w:hAnsi="Arial" w:cs="Arial"/>
          <w:sz w:val="20"/>
          <w:szCs w:val="20"/>
        </w:rPr>
        <w:t>Os bens objeto desta contratação são caracterizados como comuns, conforme a justificativa que consta no</w:t>
      </w:r>
      <w:r w:rsidR="00735608">
        <w:rPr>
          <w:rFonts w:ascii="Arial" w:hAnsi="Arial" w:cs="Arial"/>
          <w:sz w:val="20"/>
          <w:szCs w:val="20"/>
        </w:rPr>
        <w:t xml:space="preserve"> item 10.2 do</w:t>
      </w:r>
      <w:r w:rsidRPr="00005C41">
        <w:rPr>
          <w:rFonts w:ascii="Arial" w:hAnsi="Arial" w:cs="Arial"/>
          <w:sz w:val="20"/>
          <w:szCs w:val="20"/>
        </w:rPr>
        <w:t xml:space="preserve"> Estudo Técnico Preliminar.</w:t>
      </w:r>
    </w:p>
    <w:p w14:paraId="539DED68" w14:textId="77777777" w:rsidR="004029BD" w:rsidRDefault="004029BD" w:rsidP="00A31729">
      <w:pPr>
        <w:spacing w:after="0" w:line="20" w:lineRule="atLeast"/>
        <w:jc w:val="both"/>
        <w:rPr>
          <w:rFonts w:ascii="Arial" w:hAnsi="Arial" w:cs="Arial"/>
          <w:sz w:val="20"/>
          <w:szCs w:val="20"/>
        </w:rPr>
      </w:pPr>
    </w:p>
    <w:p w14:paraId="6CA99761" w14:textId="77777777" w:rsidR="00045EA2" w:rsidRPr="00491021" w:rsidRDefault="00045EA2" w:rsidP="00A31729">
      <w:pPr>
        <w:spacing w:after="0" w:line="20" w:lineRule="atLeast"/>
        <w:jc w:val="both"/>
        <w:rPr>
          <w:rFonts w:ascii="Arial" w:hAnsi="Arial" w:cs="Arial"/>
          <w:b/>
          <w:bCs/>
          <w:sz w:val="20"/>
          <w:szCs w:val="20"/>
        </w:rPr>
      </w:pPr>
      <w:r w:rsidRPr="00491021">
        <w:rPr>
          <w:rFonts w:ascii="Arial" w:hAnsi="Arial" w:cs="Arial"/>
          <w:b/>
          <w:bCs/>
          <w:sz w:val="20"/>
          <w:szCs w:val="20"/>
        </w:rPr>
        <w:t>2.</w:t>
      </w:r>
      <w:r w:rsidRPr="00491021">
        <w:rPr>
          <w:rFonts w:ascii="Arial" w:hAnsi="Arial" w:cs="Arial"/>
          <w:b/>
          <w:bCs/>
          <w:sz w:val="20"/>
          <w:szCs w:val="20"/>
        </w:rPr>
        <w:tab/>
      </w:r>
      <w:r w:rsidR="00CA3133">
        <w:rPr>
          <w:rFonts w:ascii="Arial" w:hAnsi="Arial" w:cs="Arial"/>
          <w:b/>
          <w:bCs/>
          <w:sz w:val="20"/>
          <w:szCs w:val="20"/>
        </w:rPr>
        <w:t xml:space="preserve">GARANTIA, </w:t>
      </w:r>
      <w:r w:rsidRPr="00491021">
        <w:rPr>
          <w:rFonts w:ascii="Arial" w:hAnsi="Arial" w:cs="Arial"/>
          <w:b/>
          <w:bCs/>
          <w:sz w:val="20"/>
          <w:szCs w:val="20"/>
        </w:rPr>
        <w:t>MANUTENÇÃO E ASSISTÊNCIA TÉCNICA</w:t>
      </w:r>
    </w:p>
    <w:p w14:paraId="412153F5" w14:textId="1D6F064A" w:rsidR="00EE5D33" w:rsidRPr="00491021" w:rsidRDefault="00EE5D33" w:rsidP="00A31729">
      <w:pPr>
        <w:spacing w:after="0" w:line="20" w:lineRule="atLeast"/>
        <w:jc w:val="both"/>
        <w:rPr>
          <w:rFonts w:ascii="Arial" w:hAnsi="Arial" w:cs="Arial"/>
          <w:sz w:val="20"/>
          <w:szCs w:val="20"/>
        </w:rPr>
      </w:pPr>
      <w:r w:rsidRPr="00491021">
        <w:rPr>
          <w:rFonts w:ascii="Arial" w:hAnsi="Arial" w:cs="Arial"/>
          <w:sz w:val="20"/>
          <w:szCs w:val="20"/>
        </w:rPr>
        <w:t>2.1</w:t>
      </w:r>
      <w:r w:rsidRPr="00491021">
        <w:rPr>
          <w:rFonts w:ascii="Arial" w:hAnsi="Arial" w:cs="Arial"/>
          <w:sz w:val="20"/>
          <w:szCs w:val="20"/>
        </w:rPr>
        <w:tab/>
      </w:r>
      <w:r w:rsidR="006A35DA" w:rsidRPr="00491021">
        <w:rPr>
          <w:rFonts w:ascii="Arial" w:hAnsi="Arial" w:cs="Arial"/>
          <w:sz w:val="20"/>
          <w:szCs w:val="20"/>
        </w:rPr>
        <w:t xml:space="preserve">Será exigida a garantia legal sobre o objeto do contrato, conforme prazos dispostos na Lei nº 8.078/1990 – Código de Defesa do </w:t>
      </w:r>
      <w:r w:rsidR="004E626A" w:rsidRPr="00491021">
        <w:rPr>
          <w:rFonts w:ascii="Arial" w:hAnsi="Arial" w:cs="Arial"/>
          <w:sz w:val="20"/>
          <w:szCs w:val="20"/>
        </w:rPr>
        <w:t>Consumidor</w:t>
      </w:r>
      <w:r w:rsidR="004E626A">
        <w:rPr>
          <w:rFonts w:ascii="Arial" w:hAnsi="Arial" w:cs="Arial"/>
          <w:sz w:val="20"/>
          <w:szCs w:val="20"/>
        </w:rPr>
        <w:t>.</w:t>
      </w:r>
    </w:p>
    <w:p w14:paraId="5E6F2408" w14:textId="77777777" w:rsidR="004E626A" w:rsidRDefault="000538D1" w:rsidP="004E626A">
      <w:pPr>
        <w:spacing w:after="0" w:line="20" w:lineRule="atLeast"/>
        <w:jc w:val="both"/>
        <w:rPr>
          <w:rFonts w:ascii="Arial" w:hAnsi="Arial" w:cs="Arial"/>
          <w:sz w:val="20"/>
        </w:rPr>
      </w:pPr>
      <w:r>
        <w:rPr>
          <w:rFonts w:ascii="Arial" w:hAnsi="Arial" w:cs="Arial"/>
          <w:sz w:val="20"/>
          <w:szCs w:val="20"/>
        </w:rPr>
        <w:t>2.1.1.</w:t>
      </w:r>
      <w:r w:rsidR="00EE5D33" w:rsidRPr="00491021">
        <w:rPr>
          <w:rFonts w:ascii="Arial" w:hAnsi="Arial" w:cs="Arial"/>
          <w:sz w:val="20"/>
          <w:szCs w:val="20"/>
        </w:rPr>
        <w:tab/>
      </w:r>
      <w:r w:rsidR="004E626A" w:rsidRPr="00CA3133">
        <w:rPr>
          <w:rFonts w:ascii="Arial" w:hAnsi="Arial" w:cs="Arial"/>
          <w:sz w:val="20"/>
        </w:rPr>
        <w:t>Em caso de oferta voluntária de garantia complementar, pelo fornecedor ou fabricante, o respectivo prazo será acrescido à garantia legal.</w:t>
      </w:r>
    </w:p>
    <w:p w14:paraId="68C63892" w14:textId="77777777" w:rsidR="004E626A" w:rsidRDefault="004E626A" w:rsidP="004E626A">
      <w:pPr>
        <w:spacing w:after="0" w:line="20" w:lineRule="atLeast"/>
        <w:jc w:val="both"/>
        <w:rPr>
          <w:rFonts w:ascii="Arial" w:hAnsi="Arial" w:cs="Arial"/>
          <w:sz w:val="20"/>
        </w:rPr>
      </w:pPr>
    </w:p>
    <w:p w14:paraId="6020F716" w14:textId="77777777" w:rsidR="00EE5D33" w:rsidRPr="00491021" w:rsidRDefault="00EE5D33" w:rsidP="00A31729">
      <w:pPr>
        <w:spacing w:after="0" w:line="20" w:lineRule="atLeast"/>
        <w:jc w:val="both"/>
        <w:rPr>
          <w:rFonts w:ascii="Arial" w:hAnsi="Arial" w:cs="Arial"/>
          <w:b/>
          <w:bCs/>
          <w:sz w:val="20"/>
          <w:szCs w:val="20"/>
        </w:rPr>
      </w:pPr>
      <w:r w:rsidRPr="00491021">
        <w:rPr>
          <w:rFonts w:ascii="Arial" w:hAnsi="Arial" w:cs="Arial"/>
          <w:b/>
          <w:bCs/>
          <w:sz w:val="20"/>
          <w:szCs w:val="20"/>
        </w:rPr>
        <w:t>3.</w:t>
      </w:r>
      <w:r w:rsidRPr="00491021">
        <w:rPr>
          <w:rFonts w:ascii="Arial" w:hAnsi="Arial" w:cs="Arial"/>
          <w:b/>
          <w:bCs/>
          <w:sz w:val="20"/>
          <w:szCs w:val="20"/>
        </w:rPr>
        <w:tab/>
        <w:t>FUNDAMENTAÇÃO DA CONTRATAÇÃO</w:t>
      </w:r>
    </w:p>
    <w:p w14:paraId="6BB400F9" w14:textId="77777777" w:rsidR="00F60747" w:rsidRDefault="00EE5D33" w:rsidP="00A31729">
      <w:pPr>
        <w:spacing w:after="0" w:line="20" w:lineRule="atLeast"/>
        <w:jc w:val="both"/>
      </w:pPr>
      <w:bookmarkStart w:id="0" w:name="_Hlk139228896"/>
      <w:r w:rsidRPr="00491021">
        <w:rPr>
          <w:rFonts w:ascii="Arial" w:hAnsi="Arial" w:cs="Arial"/>
          <w:sz w:val="20"/>
          <w:szCs w:val="20"/>
        </w:rPr>
        <w:t>3.1</w:t>
      </w:r>
      <w:r w:rsidRPr="00491021">
        <w:rPr>
          <w:rFonts w:ascii="Arial" w:hAnsi="Arial" w:cs="Arial"/>
          <w:sz w:val="20"/>
          <w:szCs w:val="20"/>
        </w:rPr>
        <w:tab/>
      </w:r>
      <w:r w:rsidR="00CA3133" w:rsidRPr="00F60747">
        <w:rPr>
          <w:rFonts w:ascii="Arial" w:hAnsi="Arial" w:cs="Arial"/>
          <w:sz w:val="20"/>
        </w:rPr>
        <w:t>A fundamentação da contratação encontra-se disposta no capítulo 3 (Necessidade da Contratação) contido no ETP, anexo deste TR</w:t>
      </w:r>
      <w:r w:rsidR="00D71798">
        <w:rPr>
          <w:rFonts w:ascii="Arial" w:hAnsi="Arial" w:cs="Arial"/>
          <w:sz w:val="20"/>
        </w:rPr>
        <w:t>.</w:t>
      </w:r>
    </w:p>
    <w:p w14:paraId="73965108" w14:textId="77777777" w:rsidR="00E56735" w:rsidRDefault="00E609A9" w:rsidP="00A31729">
      <w:pPr>
        <w:spacing w:after="0" w:line="20" w:lineRule="atLeast"/>
        <w:jc w:val="both"/>
        <w:rPr>
          <w:rFonts w:ascii="Arial" w:hAnsi="Arial" w:cs="Arial"/>
          <w:sz w:val="20"/>
        </w:rPr>
      </w:pPr>
      <w:r>
        <w:rPr>
          <w:rFonts w:ascii="Arial" w:hAnsi="Arial" w:cs="Arial"/>
          <w:sz w:val="20"/>
          <w:szCs w:val="20"/>
        </w:rPr>
        <w:t xml:space="preserve">3.2 </w:t>
      </w:r>
      <w:r w:rsidR="00F60747" w:rsidRPr="00F60747">
        <w:rPr>
          <w:rFonts w:ascii="Arial" w:hAnsi="Arial" w:cs="Arial"/>
          <w:sz w:val="20"/>
        </w:rPr>
        <w:t>As disposições relacionadas ao Plano de Contratação Anual, às leis orçamentárias e outros instrumentos de planejamento, constam no Capítulo 4 (Referência a outros instrumentos de planejamento) do ETP.</w:t>
      </w:r>
    </w:p>
    <w:p w14:paraId="68AF946B" w14:textId="77777777" w:rsidR="00F60747" w:rsidRPr="00491021" w:rsidRDefault="00F60747" w:rsidP="00A31729">
      <w:pPr>
        <w:spacing w:after="0" w:line="20" w:lineRule="atLeast"/>
        <w:jc w:val="both"/>
        <w:rPr>
          <w:rFonts w:ascii="Arial" w:hAnsi="Arial" w:cs="Arial"/>
          <w:color w:val="FF0000"/>
          <w:sz w:val="20"/>
          <w:szCs w:val="20"/>
        </w:rPr>
      </w:pPr>
    </w:p>
    <w:bookmarkEnd w:id="0"/>
    <w:p w14:paraId="32DDB818" w14:textId="77777777" w:rsidR="0062404C" w:rsidRPr="00491021" w:rsidRDefault="0062404C" w:rsidP="00A31729">
      <w:pPr>
        <w:spacing w:after="0" w:line="20" w:lineRule="atLeast"/>
        <w:jc w:val="both"/>
        <w:rPr>
          <w:rFonts w:ascii="Arial" w:hAnsi="Arial" w:cs="Arial"/>
          <w:sz w:val="20"/>
          <w:szCs w:val="20"/>
        </w:rPr>
      </w:pPr>
      <w:r w:rsidRPr="00491021">
        <w:rPr>
          <w:rFonts w:ascii="Arial" w:hAnsi="Arial" w:cs="Arial"/>
          <w:b/>
          <w:bCs/>
          <w:sz w:val="20"/>
          <w:szCs w:val="20"/>
        </w:rPr>
        <w:t>4.</w:t>
      </w:r>
      <w:r w:rsidRPr="00491021">
        <w:rPr>
          <w:rFonts w:ascii="Arial" w:hAnsi="Arial" w:cs="Arial"/>
          <w:b/>
          <w:bCs/>
          <w:sz w:val="20"/>
          <w:szCs w:val="20"/>
        </w:rPr>
        <w:tab/>
        <w:t>DESCRIÇÃO DA SOLUÇÃO COMO UM TODO</w:t>
      </w:r>
    </w:p>
    <w:p w14:paraId="7EEC47C8" w14:textId="77777777" w:rsidR="00B971AC" w:rsidRDefault="00F316C6" w:rsidP="00A31729">
      <w:pPr>
        <w:spacing w:after="0" w:line="20" w:lineRule="atLeast"/>
        <w:jc w:val="both"/>
        <w:rPr>
          <w:rFonts w:ascii="Arial" w:hAnsi="Arial" w:cs="Arial"/>
          <w:sz w:val="20"/>
          <w:szCs w:val="20"/>
        </w:rPr>
      </w:pPr>
      <w:r w:rsidRPr="00491021">
        <w:rPr>
          <w:rFonts w:ascii="Arial" w:hAnsi="Arial" w:cs="Arial"/>
          <w:sz w:val="20"/>
          <w:szCs w:val="20"/>
        </w:rPr>
        <w:t>4.1</w:t>
      </w:r>
      <w:r w:rsidRPr="00491021">
        <w:rPr>
          <w:rFonts w:ascii="Arial" w:hAnsi="Arial" w:cs="Arial"/>
          <w:sz w:val="20"/>
          <w:szCs w:val="20"/>
        </w:rPr>
        <w:tab/>
      </w:r>
      <w:r w:rsidR="00F60747">
        <w:rPr>
          <w:rFonts w:ascii="Arial" w:hAnsi="Arial" w:cs="Arial"/>
          <w:sz w:val="20"/>
          <w:szCs w:val="20"/>
        </w:rPr>
        <w:t>A descrição da solução com um todo consta no Capítulo 7 de ETP.</w:t>
      </w:r>
    </w:p>
    <w:p w14:paraId="498AC668" w14:textId="77777777" w:rsidR="00A31729" w:rsidRDefault="00A31729" w:rsidP="00A31729">
      <w:pPr>
        <w:spacing w:after="0" w:line="20" w:lineRule="atLeast"/>
        <w:jc w:val="both"/>
        <w:rPr>
          <w:rFonts w:ascii="Arial" w:hAnsi="Arial" w:cs="Arial"/>
          <w:sz w:val="20"/>
          <w:szCs w:val="20"/>
        </w:rPr>
      </w:pPr>
    </w:p>
    <w:p w14:paraId="6BEA5C45" w14:textId="77777777" w:rsidR="005B5E3A" w:rsidRPr="00491021" w:rsidRDefault="005B5E3A" w:rsidP="00A31729">
      <w:pPr>
        <w:tabs>
          <w:tab w:val="left" w:pos="426"/>
        </w:tabs>
        <w:spacing w:after="0" w:line="20" w:lineRule="atLeast"/>
        <w:jc w:val="both"/>
        <w:rPr>
          <w:rFonts w:ascii="Arial" w:hAnsi="Arial" w:cs="Arial"/>
          <w:b/>
          <w:bCs/>
          <w:sz w:val="20"/>
          <w:szCs w:val="20"/>
        </w:rPr>
      </w:pPr>
      <w:r w:rsidRPr="00491021">
        <w:rPr>
          <w:rFonts w:ascii="Arial" w:hAnsi="Arial" w:cs="Arial"/>
          <w:b/>
          <w:bCs/>
          <w:sz w:val="20"/>
          <w:szCs w:val="20"/>
        </w:rPr>
        <w:t>5.</w:t>
      </w:r>
      <w:r w:rsidR="00A57E21" w:rsidRPr="00491021">
        <w:rPr>
          <w:rFonts w:ascii="Arial" w:hAnsi="Arial" w:cs="Arial"/>
          <w:b/>
          <w:bCs/>
          <w:sz w:val="20"/>
          <w:szCs w:val="20"/>
        </w:rPr>
        <w:tab/>
        <w:t>REQUISITOS DA CONTRATAÇÃO</w:t>
      </w:r>
    </w:p>
    <w:p w14:paraId="18E2B0C4" w14:textId="011A4377" w:rsidR="00F60747" w:rsidRDefault="00B971AC" w:rsidP="00A31729">
      <w:pPr>
        <w:spacing w:after="0" w:line="20" w:lineRule="atLeast"/>
        <w:jc w:val="both"/>
        <w:rPr>
          <w:rFonts w:ascii="Arial" w:eastAsia="Times New Roman" w:hAnsi="Arial" w:cs="Arial"/>
          <w:b/>
          <w:bCs/>
          <w:color w:val="000000"/>
          <w:sz w:val="20"/>
          <w:szCs w:val="20"/>
          <w:lang w:eastAsia="pt-BR"/>
        </w:rPr>
      </w:pPr>
      <w:r w:rsidRPr="00F60747">
        <w:rPr>
          <w:rFonts w:ascii="Arial" w:eastAsia="Times New Roman" w:hAnsi="Arial" w:cs="Arial"/>
          <w:b/>
          <w:bCs/>
          <w:color w:val="000000"/>
          <w:sz w:val="20"/>
          <w:szCs w:val="20"/>
          <w:lang w:eastAsia="pt-BR"/>
        </w:rPr>
        <w:t>5.1.</w:t>
      </w:r>
      <w:r w:rsidR="00DB0484" w:rsidRPr="00F60747">
        <w:rPr>
          <w:rFonts w:ascii="Arial" w:eastAsia="Times New Roman" w:hAnsi="Arial" w:cs="Arial"/>
          <w:b/>
          <w:bCs/>
          <w:color w:val="000000"/>
          <w:sz w:val="20"/>
          <w:szCs w:val="20"/>
          <w:lang w:eastAsia="pt-BR"/>
        </w:rPr>
        <w:t xml:space="preserve"> </w:t>
      </w:r>
      <w:r w:rsidR="00F60747" w:rsidRPr="00F60747">
        <w:rPr>
          <w:rFonts w:ascii="Arial" w:eastAsia="Times New Roman" w:hAnsi="Arial" w:cs="Arial"/>
          <w:b/>
          <w:bCs/>
          <w:color w:val="000000"/>
          <w:sz w:val="20"/>
          <w:szCs w:val="20"/>
          <w:lang w:eastAsia="pt-BR"/>
        </w:rPr>
        <w:t xml:space="preserve">Regras de </w:t>
      </w:r>
      <w:r w:rsidR="00EE155D" w:rsidRPr="00F60747">
        <w:rPr>
          <w:rFonts w:ascii="Arial" w:eastAsia="Times New Roman" w:hAnsi="Arial" w:cs="Arial"/>
          <w:b/>
          <w:bCs/>
          <w:color w:val="000000"/>
          <w:sz w:val="20"/>
          <w:szCs w:val="20"/>
          <w:lang w:eastAsia="pt-BR"/>
        </w:rPr>
        <w:t>benefício</w:t>
      </w:r>
      <w:r w:rsidR="00F60747" w:rsidRPr="00F60747">
        <w:rPr>
          <w:rFonts w:ascii="Arial" w:eastAsia="Times New Roman" w:hAnsi="Arial" w:cs="Arial"/>
          <w:b/>
          <w:bCs/>
          <w:color w:val="000000"/>
          <w:sz w:val="20"/>
          <w:szCs w:val="20"/>
          <w:lang w:eastAsia="pt-BR"/>
        </w:rPr>
        <w:t xml:space="preserve"> para MPE’s</w:t>
      </w:r>
    </w:p>
    <w:p w14:paraId="4BA3FFAE" w14:textId="77777777" w:rsidR="00F60747" w:rsidRDefault="00F60747" w:rsidP="00A31729">
      <w:pPr>
        <w:spacing w:after="0" w:line="20" w:lineRule="atLeast"/>
        <w:jc w:val="both"/>
        <w:rPr>
          <w:rFonts w:ascii="Arial" w:eastAsia="Times New Roman" w:hAnsi="Arial" w:cs="Arial"/>
          <w:bCs/>
          <w:color w:val="000000"/>
          <w:sz w:val="20"/>
          <w:szCs w:val="20"/>
          <w:lang w:eastAsia="pt-BR"/>
        </w:rPr>
      </w:pPr>
      <w:r w:rsidRPr="00F60747">
        <w:rPr>
          <w:rFonts w:ascii="Arial" w:eastAsia="Times New Roman" w:hAnsi="Arial" w:cs="Arial"/>
          <w:bCs/>
          <w:color w:val="000000"/>
          <w:sz w:val="20"/>
          <w:szCs w:val="20"/>
          <w:lang w:eastAsia="pt-BR"/>
        </w:rPr>
        <w:t xml:space="preserve">5.1.1. </w:t>
      </w:r>
      <w:r w:rsidR="001E2D4E">
        <w:rPr>
          <w:rFonts w:ascii="Arial" w:eastAsia="Times New Roman" w:hAnsi="Arial" w:cs="Arial"/>
          <w:bCs/>
          <w:color w:val="000000"/>
          <w:sz w:val="20"/>
          <w:szCs w:val="20"/>
          <w:lang w:eastAsia="pt-BR"/>
        </w:rPr>
        <w:t>Conforme Capítulo 8, item 8.1.</w:t>
      </w:r>
      <w:r>
        <w:rPr>
          <w:rFonts w:ascii="Arial" w:eastAsia="Times New Roman" w:hAnsi="Arial" w:cs="Arial"/>
          <w:bCs/>
          <w:color w:val="000000"/>
          <w:sz w:val="20"/>
          <w:szCs w:val="20"/>
          <w:lang w:eastAsia="pt-BR"/>
        </w:rPr>
        <w:t xml:space="preserve"> do ETP.</w:t>
      </w:r>
    </w:p>
    <w:p w14:paraId="6D94A40E" w14:textId="77777777" w:rsidR="00A31729" w:rsidRPr="00F60747" w:rsidRDefault="00A31729" w:rsidP="00A31729">
      <w:pPr>
        <w:spacing w:after="0" w:line="20" w:lineRule="atLeast"/>
        <w:jc w:val="both"/>
        <w:rPr>
          <w:rFonts w:ascii="Arial" w:eastAsia="Times New Roman" w:hAnsi="Arial" w:cs="Arial"/>
          <w:bCs/>
          <w:color w:val="000000"/>
          <w:sz w:val="20"/>
          <w:szCs w:val="20"/>
          <w:lang w:eastAsia="pt-BR"/>
        </w:rPr>
      </w:pPr>
    </w:p>
    <w:p w14:paraId="7A6691DC" w14:textId="77777777" w:rsidR="005A6F25" w:rsidRDefault="00B971AC" w:rsidP="00A31729">
      <w:pPr>
        <w:spacing w:after="0" w:line="20" w:lineRule="atLeast"/>
        <w:jc w:val="both"/>
        <w:rPr>
          <w:rFonts w:ascii="Arial" w:eastAsia="Times New Roman" w:hAnsi="Arial" w:cs="Arial"/>
          <w:b/>
          <w:bCs/>
          <w:color w:val="000000"/>
          <w:sz w:val="20"/>
          <w:szCs w:val="20"/>
          <w:lang w:eastAsia="pt-BR"/>
        </w:rPr>
      </w:pPr>
      <w:r w:rsidRPr="00491021">
        <w:rPr>
          <w:rFonts w:ascii="Arial" w:eastAsia="Times New Roman" w:hAnsi="Arial" w:cs="Arial"/>
          <w:b/>
          <w:bCs/>
          <w:color w:val="000000"/>
          <w:sz w:val="20"/>
          <w:szCs w:val="20"/>
          <w:lang w:eastAsia="pt-BR"/>
        </w:rPr>
        <w:t xml:space="preserve">5.2. </w:t>
      </w:r>
      <w:r w:rsidR="005A6F25" w:rsidRPr="00491021">
        <w:rPr>
          <w:rFonts w:ascii="Arial" w:eastAsia="Times New Roman" w:hAnsi="Arial" w:cs="Arial"/>
          <w:b/>
          <w:bCs/>
          <w:color w:val="000000"/>
          <w:sz w:val="20"/>
          <w:szCs w:val="20"/>
          <w:lang w:eastAsia="pt-BR"/>
        </w:rPr>
        <w:t>Sustentabilidade </w:t>
      </w:r>
    </w:p>
    <w:p w14:paraId="4BF6B0F6" w14:textId="77777777" w:rsidR="00F60747" w:rsidRDefault="00F60747" w:rsidP="00A31729">
      <w:pPr>
        <w:spacing w:after="0" w:line="20" w:lineRule="atLeast"/>
        <w:jc w:val="both"/>
        <w:rPr>
          <w:rFonts w:ascii="Arial" w:eastAsia="Times New Roman" w:hAnsi="Arial" w:cs="Arial"/>
          <w:bCs/>
          <w:color w:val="000000"/>
          <w:sz w:val="20"/>
          <w:szCs w:val="20"/>
          <w:lang w:eastAsia="pt-BR"/>
        </w:rPr>
      </w:pPr>
      <w:r w:rsidRPr="00F60747">
        <w:rPr>
          <w:rFonts w:ascii="Arial" w:eastAsia="Times New Roman" w:hAnsi="Arial" w:cs="Arial"/>
          <w:bCs/>
          <w:color w:val="000000"/>
          <w:sz w:val="20"/>
          <w:szCs w:val="20"/>
          <w:lang w:eastAsia="pt-BR"/>
        </w:rPr>
        <w:t xml:space="preserve">5.2.1. </w:t>
      </w:r>
      <w:r w:rsidR="001E2D4E">
        <w:rPr>
          <w:rFonts w:ascii="Arial" w:eastAsia="Times New Roman" w:hAnsi="Arial" w:cs="Arial"/>
          <w:bCs/>
          <w:color w:val="000000"/>
          <w:sz w:val="20"/>
          <w:szCs w:val="20"/>
          <w:lang w:eastAsia="pt-BR"/>
        </w:rPr>
        <w:t>Conforme Capítulo 8, item 8.2.</w:t>
      </w:r>
      <w:r w:rsidR="00F02A37">
        <w:rPr>
          <w:rFonts w:ascii="Arial" w:eastAsia="Times New Roman" w:hAnsi="Arial" w:cs="Arial"/>
          <w:bCs/>
          <w:color w:val="000000"/>
          <w:sz w:val="20"/>
          <w:szCs w:val="20"/>
          <w:lang w:eastAsia="pt-BR"/>
        </w:rPr>
        <w:t xml:space="preserve">  </w:t>
      </w:r>
      <w:r>
        <w:rPr>
          <w:rFonts w:ascii="Arial" w:eastAsia="Times New Roman" w:hAnsi="Arial" w:cs="Arial"/>
          <w:bCs/>
          <w:color w:val="000000"/>
          <w:sz w:val="20"/>
          <w:szCs w:val="20"/>
          <w:lang w:eastAsia="pt-BR"/>
        </w:rPr>
        <w:t xml:space="preserve"> do ETP.</w:t>
      </w:r>
    </w:p>
    <w:p w14:paraId="51EFB9F0" w14:textId="77777777" w:rsidR="00A31729" w:rsidRPr="00F60747" w:rsidRDefault="00A31729" w:rsidP="00A31729">
      <w:pPr>
        <w:spacing w:after="0" w:line="20" w:lineRule="atLeast"/>
        <w:jc w:val="both"/>
        <w:rPr>
          <w:rFonts w:ascii="Arial" w:eastAsia="Times New Roman" w:hAnsi="Arial" w:cs="Arial"/>
          <w:sz w:val="20"/>
          <w:szCs w:val="20"/>
          <w:lang w:eastAsia="pt-BR"/>
        </w:rPr>
      </w:pPr>
    </w:p>
    <w:p w14:paraId="74BD0D97" w14:textId="77777777" w:rsidR="005A6F25" w:rsidRDefault="00B971AC" w:rsidP="00A31729">
      <w:pPr>
        <w:spacing w:after="0" w:line="20" w:lineRule="atLeast"/>
        <w:jc w:val="both"/>
        <w:rPr>
          <w:rFonts w:ascii="Arial" w:eastAsia="Times New Roman" w:hAnsi="Arial" w:cs="Arial"/>
          <w:b/>
          <w:bCs/>
          <w:color w:val="000000"/>
          <w:sz w:val="20"/>
          <w:szCs w:val="20"/>
          <w:lang w:eastAsia="pt-BR"/>
        </w:rPr>
      </w:pPr>
      <w:r w:rsidRPr="00491021">
        <w:rPr>
          <w:rFonts w:ascii="Arial" w:eastAsia="Times New Roman" w:hAnsi="Arial" w:cs="Arial"/>
          <w:b/>
          <w:bCs/>
          <w:color w:val="000000"/>
          <w:sz w:val="20"/>
          <w:szCs w:val="20"/>
          <w:lang w:eastAsia="pt-BR"/>
        </w:rPr>
        <w:t xml:space="preserve">5.3. </w:t>
      </w:r>
      <w:r w:rsidR="005A6F25" w:rsidRPr="00491021">
        <w:rPr>
          <w:rFonts w:ascii="Arial" w:eastAsia="Times New Roman" w:hAnsi="Arial" w:cs="Arial"/>
          <w:b/>
          <w:bCs/>
          <w:color w:val="000000"/>
          <w:sz w:val="20"/>
          <w:szCs w:val="20"/>
          <w:lang w:eastAsia="pt-BR"/>
        </w:rPr>
        <w:t>Indicação de marca/modelo</w:t>
      </w:r>
    </w:p>
    <w:p w14:paraId="13BF5F28" w14:textId="77777777" w:rsidR="00F60747" w:rsidRDefault="00F60747" w:rsidP="00A31729">
      <w:pPr>
        <w:spacing w:after="0" w:line="20" w:lineRule="atLeast"/>
        <w:jc w:val="both"/>
        <w:rPr>
          <w:rFonts w:ascii="Arial" w:eastAsia="Times New Roman" w:hAnsi="Arial" w:cs="Arial"/>
          <w:bCs/>
          <w:color w:val="000000"/>
          <w:sz w:val="20"/>
          <w:szCs w:val="20"/>
          <w:lang w:eastAsia="pt-BR"/>
        </w:rPr>
      </w:pPr>
      <w:r w:rsidRPr="00F60747">
        <w:rPr>
          <w:rFonts w:ascii="Arial" w:eastAsia="Times New Roman" w:hAnsi="Arial" w:cs="Arial"/>
          <w:bCs/>
          <w:color w:val="000000"/>
          <w:sz w:val="20"/>
          <w:szCs w:val="20"/>
          <w:lang w:eastAsia="pt-BR"/>
        </w:rPr>
        <w:t xml:space="preserve">5.3.1. </w:t>
      </w:r>
      <w:r>
        <w:rPr>
          <w:rFonts w:ascii="Arial" w:eastAsia="Times New Roman" w:hAnsi="Arial" w:cs="Arial"/>
          <w:bCs/>
          <w:color w:val="000000"/>
          <w:sz w:val="20"/>
          <w:szCs w:val="20"/>
          <w:lang w:eastAsia="pt-BR"/>
        </w:rPr>
        <w:t>Conforme</w:t>
      </w:r>
      <w:r w:rsidR="001E2D4E">
        <w:rPr>
          <w:rFonts w:ascii="Arial" w:eastAsia="Times New Roman" w:hAnsi="Arial" w:cs="Arial"/>
          <w:bCs/>
          <w:color w:val="000000"/>
          <w:sz w:val="20"/>
          <w:szCs w:val="20"/>
          <w:lang w:eastAsia="pt-BR"/>
        </w:rPr>
        <w:t xml:space="preserve"> Capítulo 8, item 8.3</w:t>
      </w:r>
      <w:r>
        <w:rPr>
          <w:rFonts w:ascii="Arial" w:eastAsia="Times New Roman" w:hAnsi="Arial" w:cs="Arial"/>
          <w:bCs/>
          <w:color w:val="000000"/>
          <w:sz w:val="20"/>
          <w:szCs w:val="20"/>
          <w:lang w:eastAsia="pt-BR"/>
        </w:rPr>
        <w:t xml:space="preserve"> do ETP.</w:t>
      </w:r>
    </w:p>
    <w:p w14:paraId="2FB23A67" w14:textId="77777777" w:rsidR="00A31729" w:rsidRDefault="00A31729" w:rsidP="00A31729">
      <w:pPr>
        <w:spacing w:after="0" w:line="20" w:lineRule="atLeast"/>
        <w:jc w:val="both"/>
        <w:rPr>
          <w:rFonts w:ascii="Arial" w:eastAsia="Times New Roman" w:hAnsi="Arial" w:cs="Arial"/>
          <w:bCs/>
          <w:color w:val="000000"/>
          <w:sz w:val="20"/>
          <w:szCs w:val="20"/>
          <w:lang w:eastAsia="pt-BR"/>
        </w:rPr>
      </w:pPr>
    </w:p>
    <w:p w14:paraId="63775616" w14:textId="77777777" w:rsidR="00F60747" w:rsidRDefault="00F60747" w:rsidP="00A31729">
      <w:pPr>
        <w:spacing w:after="0" w:line="20" w:lineRule="atLeast"/>
        <w:jc w:val="both"/>
        <w:rPr>
          <w:rFonts w:ascii="Arial" w:eastAsia="Times New Roman" w:hAnsi="Arial" w:cs="Arial"/>
          <w:b/>
          <w:bCs/>
          <w:color w:val="000000"/>
          <w:sz w:val="20"/>
          <w:szCs w:val="20"/>
          <w:lang w:eastAsia="pt-BR"/>
        </w:rPr>
      </w:pPr>
      <w:r w:rsidRPr="00F60747">
        <w:rPr>
          <w:rFonts w:ascii="Arial" w:eastAsia="Times New Roman" w:hAnsi="Arial" w:cs="Arial"/>
          <w:b/>
          <w:bCs/>
          <w:color w:val="000000"/>
          <w:sz w:val="20"/>
          <w:szCs w:val="20"/>
          <w:lang w:eastAsia="pt-BR"/>
        </w:rPr>
        <w:t xml:space="preserve">5.4. </w:t>
      </w:r>
      <w:r>
        <w:rPr>
          <w:rFonts w:ascii="Arial" w:eastAsia="Times New Roman" w:hAnsi="Arial" w:cs="Arial"/>
          <w:b/>
          <w:bCs/>
          <w:color w:val="000000"/>
          <w:sz w:val="20"/>
          <w:szCs w:val="20"/>
          <w:lang w:eastAsia="pt-BR"/>
        </w:rPr>
        <w:t>Vedação de contratação de marca/model</w:t>
      </w:r>
      <w:r w:rsidR="001E2D4E">
        <w:rPr>
          <w:rFonts w:ascii="Arial" w:eastAsia="Times New Roman" w:hAnsi="Arial" w:cs="Arial"/>
          <w:b/>
          <w:bCs/>
          <w:color w:val="000000"/>
          <w:sz w:val="20"/>
          <w:szCs w:val="20"/>
          <w:lang w:eastAsia="pt-BR"/>
        </w:rPr>
        <w:t>o</w:t>
      </w:r>
    </w:p>
    <w:p w14:paraId="742E6D92" w14:textId="77777777" w:rsidR="00F60747" w:rsidRDefault="00F60747" w:rsidP="00A31729">
      <w:pPr>
        <w:spacing w:after="0" w:line="20" w:lineRule="atLeast"/>
        <w:jc w:val="both"/>
        <w:rPr>
          <w:rFonts w:ascii="Arial" w:eastAsia="Times New Roman" w:hAnsi="Arial" w:cs="Arial"/>
          <w:bCs/>
          <w:color w:val="000000"/>
          <w:sz w:val="20"/>
          <w:szCs w:val="20"/>
          <w:lang w:eastAsia="pt-BR"/>
        </w:rPr>
      </w:pPr>
      <w:r w:rsidRPr="00F60747">
        <w:rPr>
          <w:rFonts w:ascii="Arial" w:eastAsia="Times New Roman" w:hAnsi="Arial" w:cs="Arial"/>
          <w:bCs/>
          <w:color w:val="000000"/>
          <w:sz w:val="20"/>
          <w:szCs w:val="20"/>
          <w:lang w:eastAsia="pt-BR"/>
        </w:rPr>
        <w:t xml:space="preserve">5.4.1. </w:t>
      </w:r>
      <w:r>
        <w:rPr>
          <w:rFonts w:ascii="Arial" w:eastAsia="Times New Roman" w:hAnsi="Arial" w:cs="Arial"/>
          <w:bCs/>
          <w:color w:val="000000"/>
          <w:sz w:val="20"/>
          <w:szCs w:val="20"/>
          <w:lang w:eastAsia="pt-BR"/>
        </w:rPr>
        <w:t>Conforme Capítulo 8, item 8.4. do ETP.</w:t>
      </w:r>
    </w:p>
    <w:p w14:paraId="342E633D" w14:textId="77777777" w:rsidR="00624A0C" w:rsidRDefault="00624A0C" w:rsidP="00A31729">
      <w:pPr>
        <w:spacing w:after="0" w:line="20" w:lineRule="atLeast"/>
        <w:jc w:val="both"/>
        <w:rPr>
          <w:rFonts w:ascii="Arial" w:eastAsia="Times New Roman" w:hAnsi="Arial" w:cs="Arial"/>
          <w:bCs/>
          <w:color w:val="000000"/>
          <w:sz w:val="20"/>
          <w:szCs w:val="20"/>
          <w:lang w:eastAsia="pt-BR"/>
        </w:rPr>
      </w:pPr>
    </w:p>
    <w:p w14:paraId="4A63511F" w14:textId="76CE927A" w:rsidR="00F7098F" w:rsidRDefault="00F60747" w:rsidP="00F7098F">
      <w:pPr>
        <w:spacing w:after="0" w:line="20" w:lineRule="atLeast"/>
        <w:jc w:val="both"/>
        <w:rPr>
          <w:rFonts w:ascii="Arial" w:eastAsia="Times New Roman" w:hAnsi="Arial" w:cs="Arial"/>
          <w:b/>
          <w:bCs/>
          <w:color w:val="000000"/>
          <w:sz w:val="20"/>
          <w:szCs w:val="20"/>
          <w:lang w:eastAsia="pt-BR"/>
        </w:rPr>
      </w:pPr>
      <w:r w:rsidRPr="00F60747">
        <w:rPr>
          <w:rFonts w:ascii="Arial" w:eastAsia="Times New Roman" w:hAnsi="Arial" w:cs="Arial"/>
          <w:b/>
          <w:bCs/>
          <w:color w:val="000000"/>
          <w:sz w:val="20"/>
          <w:szCs w:val="20"/>
          <w:lang w:eastAsia="pt-BR"/>
        </w:rPr>
        <w:t>5.5. Exigência de amostra</w:t>
      </w:r>
      <w:r w:rsidR="004E626A">
        <w:rPr>
          <w:rFonts w:ascii="Arial" w:eastAsia="Times New Roman" w:hAnsi="Arial" w:cs="Arial"/>
          <w:b/>
          <w:bCs/>
          <w:color w:val="000000"/>
          <w:sz w:val="20"/>
          <w:szCs w:val="20"/>
          <w:lang w:eastAsia="pt-BR"/>
        </w:rPr>
        <w:t xml:space="preserve"> </w:t>
      </w:r>
    </w:p>
    <w:p w14:paraId="0C8AF33B" w14:textId="2D9E7C8D" w:rsidR="004E626A" w:rsidRDefault="00454912" w:rsidP="00F7098F">
      <w:pPr>
        <w:spacing w:after="0" w:line="20" w:lineRule="atLeast"/>
        <w:jc w:val="both"/>
        <w:rPr>
          <w:rFonts w:ascii="Arial" w:eastAsia="Times New Roman" w:hAnsi="Arial" w:cs="Arial"/>
          <w:bCs/>
          <w:color w:val="000000"/>
          <w:sz w:val="20"/>
          <w:szCs w:val="20"/>
          <w:lang w:eastAsia="pt-BR"/>
        </w:rPr>
      </w:pPr>
      <w:r w:rsidRPr="00454912">
        <w:rPr>
          <w:rFonts w:ascii="Arial" w:eastAsia="Times New Roman" w:hAnsi="Arial" w:cs="Arial"/>
          <w:bCs/>
          <w:color w:val="000000"/>
          <w:sz w:val="20"/>
          <w:szCs w:val="20"/>
          <w:lang w:eastAsia="pt-BR"/>
        </w:rPr>
        <w:t>5.5.1.</w:t>
      </w:r>
      <w:r w:rsidR="00CC270C" w:rsidRPr="00CC270C">
        <w:rPr>
          <w:rFonts w:ascii="Arial" w:hAnsi="Arial" w:cs="Arial"/>
          <w:b/>
          <w:bCs/>
          <w:sz w:val="20"/>
          <w:szCs w:val="20"/>
        </w:rPr>
        <w:t xml:space="preserve"> </w:t>
      </w:r>
      <w:r w:rsidR="00CC270C" w:rsidRPr="00CC270C">
        <w:rPr>
          <w:rFonts w:ascii="Arial" w:hAnsi="Arial" w:cs="Arial"/>
          <w:sz w:val="20"/>
          <w:szCs w:val="20"/>
        </w:rPr>
        <w:t>Os licitantes provisoriamente arrematantes na fase de aceitabilidade da proposta</w:t>
      </w:r>
      <w:r w:rsidR="00CC270C">
        <w:rPr>
          <w:rFonts w:ascii="Arial" w:eastAsia="Times New Roman" w:hAnsi="Arial" w:cs="Arial"/>
          <w:bCs/>
          <w:color w:val="000000"/>
          <w:sz w:val="20"/>
          <w:szCs w:val="20"/>
          <w:lang w:eastAsia="pt-BR"/>
        </w:rPr>
        <w:t xml:space="preserve"> deverão apresentar </w:t>
      </w:r>
      <w:r w:rsidR="004E626A">
        <w:rPr>
          <w:rFonts w:ascii="Arial" w:eastAsia="Times New Roman" w:hAnsi="Arial" w:cs="Arial"/>
          <w:bCs/>
          <w:color w:val="000000"/>
          <w:sz w:val="20"/>
          <w:szCs w:val="20"/>
          <w:lang w:eastAsia="pt-BR"/>
        </w:rPr>
        <w:t xml:space="preserve"> catálogo</w:t>
      </w:r>
      <w:r w:rsidR="00CC270C">
        <w:rPr>
          <w:rFonts w:ascii="Arial" w:eastAsia="Times New Roman" w:hAnsi="Arial" w:cs="Arial"/>
          <w:bCs/>
          <w:color w:val="000000"/>
          <w:sz w:val="20"/>
          <w:szCs w:val="20"/>
          <w:lang w:eastAsia="pt-BR"/>
        </w:rPr>
        <w:t>s</w:t>
      </w:r>
      <w:r w:rsidR="004E626A">
        <w:rPr>
          <w:rFonts w:ascii="Arial" w:eastAsia="Times New Roman" w:hAnsi="Arial" w:cs="Arial"/>
          <w:bCs/>
          <w:color w:val="000000"/>
          <w:sz w:val="20"/>
          <w:szCs w:val="20"/>
          <w:lang w:eastAsia="pt-BR"/>
        </w:rPr>
        <w:t xml:space="preserve"> e/ou bula</w:t>
      </w:r>
      <w:r w:rsidR="00CC270C">
        <w:rPr>
          <w:rFonts w:ascii="Arial" w:eastAsia="Times New Roman" w:hAnsi="Arial" w:cs="Arial"/>
          <w:bCs/>
          <w:color w:val="000000"/>
          <w:sz w:val="20"/>
          <w:szCs w:val="20"/>
          <w:lang w:eastAsia="pt-BR"/>
        </w:rPr>
        <w:t>s</w:t>
      </w:r>
      <w:r w:rsidR="004E626A">
        <w:rPr>
          <w:rFonts w:ascii="Arial" w:eastAsia="Times New Roman" w:hAnsi="Arial" w:cs="Arial"/>
          <w:bCs/>
          <w:color w:val="000000"/>
          <w:sz w:val="20"/>
          <w:szCs w:val="20"/>
          <w:lang w:eastAsia="pt-BR"/>
        </w:rPr>
        <w:t xml:space="preserve"> e/ou ficha técnica</w:t>
      </w:r>
      <w:r w:rsidR="00CC270C">
        <w:rPr>
          <w:rFonts w:ascii="Arial" w:eastAsia="Times New Roman" w:hAnsi="Arial" w:cs="Arial"/>
          <w:bCs/>
          <w:color w:val="000000"/>
          <w:sz w:val="20"/>
          <w:szCs w:val="20"/>
          <w:lang w:eastAsia="pt-BR"/>
        </w:rPr>
        <w:t>s</w:t>
      </w:r>
      <w:r w:rsidR="00BA0F88">
        <w:rPr>
          <w:rFonts w:ascii="Arial" w:eastAsia="Times New Roman" w:hAnsi="Arial" w:cs="Arial"/>
          <w:bCs/>
          <w:color w:val="000000"/>
          <w:sz w:val="20"/>
          <w:szCs w:val="20"/>
          <w:lang w:eastAsia="pt-BR"/>
        </w:rPr>
        <w:t xml:space="preserve"> e laudos</w:t>
      </w:r>
      <w:r w:rsidR="004E626A">
        <w:rPr>
          <w:rFonts w:ascii="Arial" w:eastAsia="Times New Roman" w:hAnsi="Arial" w:cs="Arial"/>
          <w:bCs/>
          <w:color w:val="000000"/>
          <w:sz w:val="20"/>
          <w:szCs w:val="20"/>
          <w:lang w:eastAsia="pt-BR"/>
        </w:rPr>
        <w:t xml:space="preserve"> do item ofertado</w:t>
      </w:r>
      <w:r w:rsidR="00BA0F88">
        <w:rPr>
          <w:rFonts w:ascii="Arial" w:eastAsia="Times New Roman" w:hAnsi="Arial" w:cs="Arial"/>
          <w:bCs/>
          <w:color w:val="000000"/>
          <w:sz w:val="20"/>
          <w:szCs w:val="20"/>
          <w:lang w:eastAsia="pt-BR"/>
        </w:rPr>
        <w:t>;</w:t>
      </w:r>
    </w:p>
    <w:p w14:paraId="78707DD3" w14:textId="7633ACE3" w:rsidR="00BA0F88" w:rsidRDefault="00BA0F88"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5.5.1.1.</w:t>
      </w:r>
      <w:r w:rsidRPr="00BA0F88">
        <w:t xml:space="preserve"> </w:t>
      </w:r>
      <w:r w:rsidRPr="00BA0F88">
        <w:rPr>
          <w:rFonts w:ascii="Arial" w:eastAsia="Times New Roman" w:hAnsi="Arial" w:cs="Arial"/>
          <w:bCs/>
          <w:color w:val="000000"/>
          <w:sz w:val="20"/>
          <w:szCs w:val="20"/>
          <w:lang w:eastAsia="pt-BR"/>
        </w:rPr>
        <w:t xml:space="preserve">Para as fraldas, deverão ser apresentados, no mínimo, ficha técnica atualizada, laudo de capacidade de absorção emitido por laboratório competente e laudo microbiológico do produto acabado. Para os lenços </w:t>
      </w:r>
      <w:r w:rsidRPr="00BA0F88">
        <w:rPr>
          <w:rFonts w:ascii="Arial" w:eastAsia="Times New Roman" w:hAnsi="Arial" w:cs="Arial"/>
          <w:bCs/>
          <w:color w:val="000000"/>
          <w:sz w:val="20"/>
          <w:szCs w:val="20"/>
          <w:lang w:eastAsia="pt-BR"/>
        </w:rPr>
        <w:lastRenderedPageBreak/>
        <w:t>umedecidos, deverá ser apresentada ficha técnica atualizada e laudo microbiológico do produto acabado. A Administração poderá solicitar, quando aplicável, laudos complementares, tais como dermatológico, de irritabilidade cutânea ou outros que comprovem as características declaradas pelo fabricante.</w:t>
      </w:r>
    </w:p>
    <w:p w14:paraId="5F347DB5" w14:textId="1D3B166E" w:rsidR="00BA0F88" w:rsidRDefault="00BA0F88"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 xml:space="preserve">5.5.1.1.2. </w:t>
      </w:r>
      <w:r w:rsidRPr="00BA0F88">
        <w:rPr>
          <w:rFonts w:ascii="Arial" w:eastAsia="Times New Roman" w:hAnsi="Arial" w:cs="Arial"/>
          <w:bCs/>
          <w:color w:val="000000"/>
          <w:sz w:val="20"/>
          <w:szCs w:val="20"/>
          <w:lang w:eastAsia="pt-BR"/>
        </w:rPr>
        <w:t>Os laudos apresentados deverão ser emitidos por laboratórios legalmente habilitados, estar vigentes na data da apresentação da proposta ou da amostra e identificar de forma inequívoca o produto ofertado</w:t>
      </w:r>
      <w:r w:rsidR="00292CA4">
        <w:rPr>
          <w:rFonts w:ascii="Arial" w:eastAsia="Times New Roman" w:hAnsi="Arial" w:cs="Arial"/>
          <w:bCs/>
          <w:color w:val="000000"/>
          <w:sz w:val="20"/>
          <w:szCs w:val="20"/>
          <w:lang w:eastAsia="pt-BR"/>
        </w:rPr>
        <w:t xml:space="preserve"> e o lote.</w:t>
      </w:r>
    </w:p>
    <w:p w14:paraId="3CDA0375" w14:textId="68B1303A" w:rsidR="00BA0F88" w:rsidRDefault="00BA0F88"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 xml:space="preserve">5.5.1.1.3. </w:t>
      </w:r>
      <w:r w:rsidRPr="00BA0F88">
        <w:rPr>
          <w:rFonts w:ascii="Arial" w:eastAsia="Times New Roman" w:hAnsi="Arial" w:cs="Arial"/>
          <w:bCs/>
          <w:color w:val="000000"/>
          <w:sz w:val="20"/>
          <w:szCs w:val="20"/>
          <w:lang w:eastAsia="pt-BR"/>
        </w:rPr>
        <w:t>A análise documental consistirá na verificação da compatibilidade entre a ficha técnica, os laudos apresentados e as especificações constantes deste Termo de Referência, sendo motivo para desclassificação a apresentação de documentação incompleta, incompatível ou que não comprove o atendimento integral das exigências estabelecidas.</w:t>
      </w:r>
    </w:p>
    <w:p w14:paraId="5F2BE0B6" w14:textId="4FC170ED" w:rsidR="00454912" w:rsidRPr="00454912" w:rsidRDefault="004E626A"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5.5.1.</w:t>
      </w:r>
      <w:r w:rsidR="00BA0F88">
        <w:rPr>
          <w:rFonts w:ascii="Arial" w:eastAsia="Times New Roman" w:hAnsi="Arial" w:cs="Arial"/>
          <w:bCs/>
          <w:color w:val="000000"/>
          <w:sz w:val="20"/>
          <w:szCs w:val="20"/>
          <w:lang w:eastAsia="pt-BR"/>
        </w:rPr>
        <w:t>2</w:t>
      </w:r>
      <w:r>
        <w:rPr>
          <w:rFonts w:ascii="Arial" w:eastAsia="Times New Roman" w:hAnsi="Arial" w:cs="Arial"/>
          <w:bCs/>
          <w:color w:val="000000"/>
          <w:sz w:val="20"/>
          <w:szCs w:val="20"/>
          <w:lang w:eastAsia="pt-BR"/>
        </w:rPr>
        <w:t xml:space="preserve">. </w:t>
      </w:r>
      <w:r w:rsidRPr="00697780">
        <w:rPr>
          <w:rFonts w:ascii="Arial" w:eastAsia="Times New Roman" w:hAnsi="Arial" w:cs="Arial"/>
          <w:b/>
          <w:color w:val="000000"/>
          <w:sz w:val="20"/>
          <w:szCs w:val="20"/>
          <w:lang w:eastAsia="pt-BR"/>
        </w:rPr>
        <w:t>Caso o catálogo e/ou bula e/ou ficha técnica não for suficiente para verificação da descrição do produto, será solicitada a amostra</w:t>
      </w:r>
      <w:r w:rsidR="00454912">
        <w:rPr>
          <w:rFonts w:ascii="Arial" w:eastAsia="Times New Roman" w:hAnsi="Arial" w:cs="Arial"/>
          <w:bCs/>
          <w:color w:val="000000"/>
          <w:sz w:val="20"/>
          <w:szCs w:val="20"/>
          <w:lang w:eastAsia="pt-BR"/>
        </w:rPr>
        <w:t xml:space="preserve"> que terá data, local e horário de sua realização divulgada por mensagem no sistema, cuja presença será facultada a todos os interessados, incluindo os demais fornecedores interessados.</w:t>
      </w:r>
    </w:p>
    <w:p w14:paraId="5E9B8949" w14:textId="77777777" w:rsidR="00F7098F" w:rsidRDefault="00F7098F"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5.5.</w:t>
      </w:r>
      <w:r w:rsidR="00454912">
        <w:rPr>
          <w:rFonts w:ascii="Arial" w:eastAsia="Times New Roman" w:hAnsi="Arial" w:cs="Arial"/>
          <w:bCs/>
          <w:color w:val="000000"/>
          <w:sz w:val="20"/>
          <w:szCs w:val="20"/>
          <w:lang w:eastAsia="pt-BR"/>
        </w:rPr>
        <w:t>2</w:t>
      </w:r>
      <w:r>
        <w:rPr>
          <w:rFonts w:ascii="Arial" w:eastAsia="Times New Roman" w:hAnsi="Arial" w:cs="Arial"/>
          <w:bCs/>
          <w:color w:val="000000"/>
          <w:sz w:val="20"/>
          <w:szCs w:val="20"/>
          <w:lang w:eastAsia="pt-BR"/>
        </w:rPr>
        <w:t xml:space="preserve">. O envio/postagem das amostras deverá </w:t>
      </w:r>
      <w:r w:rsidR="00D01A3A">
        <w:rPr>
          <w:rFonts w:ascii="Arial" w:eastAsia="Times New Roman" w:hAnsi="Arial" w:cs="Arial"/>
          <w:bCs/>
          <w:color w:val="000000"/>
          <w:sz w:val="20"/>
          <w:szCs w:val="20"/>
          <w:lang w:eastAsia="pt-BR"/>
        </w:rPr>
        <w:t>ser</w:t>
      </w:r>
      <w:r>
        <w:rPr>
          <w:rFonts w:ascii="Arial" w:eastAsia="Times New Roman" w:hAnsi="Arial" w:cs="Arial"/>
          <w:bCs/>
          <w:color w:val="000000"/>
          <w:sz w:val="20"/>
          <w:szCs w:val="20"/>
          <w:lang w:eastAsia="pt-BR"/>
        </w:rPr>
        <w:t xml:space="preserve"> no prazo máximo de 5 (cinco) dias úteis, contados do recebimento da convocação, durante a sessão pública, sob pena de desclassificação.</w:t>
      </w:r>
    </w:p>
    <w:p w14:paraId="0FEEA5D7" w14:textId="5D6BD531" w:rsidR="00584C6D" w:rsidRDefault="00D01A3A" w:rsidP="00584C6D">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5.5.</w:t>
      </w:r>
      <w:r w:rsidR="00454912">
        <w:rPr>
          <w:rFonts w:ascii="Arial" w:eastAsia="Times New Roman" w:hAnsi="Arial" w:cs="Arial"/>
          <w:bCs/>
          <w:color w:val="000000"/>
          <w:sz w:val="20"/>
          <w:szCs w:val="20"/>
          <w:lang w:eastAsia="pt-BR"/>
        </w:rPr>
        <w:t>2</w:t>
      </w:r>
      <w:r w:rsidR="00F7098F">
        <w:rPr>
          <w:rFonts w:ascii="Arial" w:eastAsia="Times New Roman" w:hAnsi="Arial" w:cs="Arial"/>
          <w:bCs/>
          <w:color w:val="000000"/>
          <w:sz w:val="20"/>
          <w:szCs w:val="20"/>
          <w:lang w:eastAsia="pt-BR"/>
        </w:rPr>
        <w:t xml:space="preserve">.1. </w:t>
      </w:r>
      <w:r>
        <w:rPr>
          <w:rFonts w:ascii="Arial" w:eastAsia="Times New Roman" w:hAnsi="Arial" w:cs="Arial"/>
          <w:bCs/>
          <w:color w:val="000000"/>
          <w:sz w:val="20"/>
          <w:szCs w:val="20"/>
          <w:lang w:eastAsia="pt-BR"/>
        </w:rPr>
        <w:t xml:space="preserve">É facultada a prorrogação de prazo estabelecido no item anterior, </w:t>
      </w:r>
      <w:r w:rsidR="00C67590">
        <w:rPr>
          <w:rFonts w:ascii="Arial" w:eastAsia="Times New Roman" w:hAnsi="Arial" w:cs="Arial"/>
          <w:bCs/>
          <w:color w:val="000000"/>
          <w:sz w:val="20"/>
          <w:szCs w:val="20"/>
          <w:lang w:eastAsia="pt-BR"/>
        </w:rPr>
        <w:t xml:space="preserve">mediante solicitação tempestiva e fundada em motivo </w:t>
      </w:r>
      <w:r w:rsidR="00EE155D">
        <w:rPr>
          <w:rFonts w:ascii="Arial" w:eastAsia="Times New Roman" w:hAnsi="Arial" w:cs="Arial"/>
          <w:bCs/>
          <w:color w:val="000000"/>
          <w:sz w:val="20"/>
          <w:szCs w:val="20"/>
          <w:lang w:eastAsia="pt-BR"/>
        </w:rPr>
        <w:t>legítimo pelo</w:t>
      </w:r>
      <w:r>
        <w:rPr>
          <w:rFonts w:ascii="Arial" w:eastAsia="Times New Roman" w:hAnsi="Arial" w:cs="Arial"/>
          <w:bCs/>
          <w:color w:val="000000"/>
          <w:sz w:val="20"/>
          <w:szCs w:val="20"/>
          <w:lang w:eastAsia="pt-BR"/>
        </w:rPr>
        <w:t xml:space="preserve"> interessado antes de findo o prazo inicialmente assinalado</w:t>
      </w:r>
      <w:r w:rsidR="00F7098F">
        <w:rPr>
          <w:rFonts w:ascii="Arial" w:eastAsia="Times New Roman" w:hAnsi="Arial" w:cs="Arial"/>
          <w:bCs/>
          <w:color w:val="000000"/>
          <w:sz w:val="20"/>
          <w:szCs w:val="20"/>
          <w:lang w:eastAsia="pt-BR"/>
        </w:rPr>
        <w:t>.</w:t>
      </w:r>
    </w:p>
    <w:p w14:paraId="515CE74C" w14:textId="54575A22" w:rsidR="00584C6D" w:rsidRPr="00584C6D" w:rsidRDefault="00584C6D" w:rsidP="00584C6D">
      <w:pPr>
        <w:spacing w:after="0" w:line="20" w:lineRule="atLeast"/>
        <w:jc w:val="both"/>
        <w:rPr>
          <w:rFonts w:ascii="Arial" w:eastAsia="Times New Roman" w:hAnsi="Arial" w:cs="Arial"/>
          <w:bCs/>
          <w:color w:val="000000"/>
          <w:sz w:val="20"/>
          <w:szCs w:val="20"/>
          <w:lang w:eastAsia="pt-BR"/>
        </w:rPr>
      </w:pPr>
      <w:r w:rsidRPr="00584C6D">
        <w:rPr>
          <w:rFonts w:ascii="Arial" w:eastAsia="Times New Roman" w:hAnsi="Arial" w:cs="Arial"/>
          <w:bCs/>
          <w:color w:val="000000"/>
          <w:sz w:val="20"/>
          <w:szCs w:val="20"/>
          <w:lang w:eastAsia="pt-BR"/>
        </w:rPr>
        <w:t>5.5.</w:t>
      </w:r>
      <w:r w:rsidR="00454912">
        <w:rPr>
          <w:rFonts w:ascii="Arial" w:eastAsia="Times New Roman" w:hAnsi="Arial" w:cs="Arial"/>
          <w:bCs/>
          <w:color w:val="000000"/>
          <w:sz w:val="20"/>
          <w:szCs w:val="20"/>
          <w:lang w:eastAsia="pt-BR"/>
        </w:rPr>
        <w:t>2</w:t>
      </w:r>
      <w:r w:rsidRPr="00584C6D">
        <w:rPr>
          <w:rFonts w:ascii="Arial" w:eastAsia="Times New Roman" w:hAnsi="Arial" w:cs="Arial"/>
          <w:bCs/>
          <w:color w:val="000000"/>
          <w:sz w:val="20"/>
          <w:szCs w:val="20"/>
          <w:lang w:eastAsia="pt-BR"/>
        </w:rPr>
        <w:t xml:space="preserve">.2. </w:t>
      </w:r>
      <w:r w:rsidRPr="00584C6D">
        <w:rPr>
          <w:rFonts w:ascii="Arial" w:hAnsi="Arial" w:cs="Arial"/>
          <w:sz w:val="20"/>
          <w:szCs w:val="20"/>
        </w:rPr>
        <w:t>As amostras</w:t>
      </w:r>
      <w:r w:rsidR="00C67590">
        <w:rPr>
          <w:rFonts w:ascii="Arial" w:hAnsi="Arial" w:cs="Arial"/>
          <w:sz w:val="20"/>
          <w:szCs w:val="20"/>
        </w:rPr>
        <w:t xml:space="preserve">, </w:t>
      </w:r>
      <w:r w:rsidRPr="00584C6D">
        <w:rPr>
          <w:rFonts w:ascii="Arial" w:hAnsi="Arial" w:cs="Arial"/>
          <w:sz w:val="20"/>
          <w:szCs w:val="20"/>
        </w:rPr>
        <w:t>deverão ser entregues na Central de Abastecimento Farmacêutico, situada na Rua São Paulo, nº 648, Centro,</w:t>
      </w:r>
      <w:r w:rsidR="00C67590">
        <w:rPr>
          <w:rFonts w:ascii="Arial" w:hAnsi="Arial" w:cs="Arial"/>
          <w:sz w:val="20"/>
          <w:szCs w:val="20"/>
        </w:rPr>
        <w:t xml:space="preserve"> CEP: 85.960-142,</w:t>
      </w:r>
      <w:r w:rsidRPr="00584C6D">
        <w:rPr>
          <w:rFonts w:ascii="Arial" w:hAnsi="Arial" w:cs="Arial"/>
          <w:sz w:val="20"/>
          <w:szCs w:val="20"/>
        </w:rPr>
        <w:t xml:space="preserve"> das 08:00 às 11:30 horas e das 13:30 as 17:00 horas</w:t>
      </w:r>
    </w:p>
    <w:p w14:paraId="74221F4E" w14:textId="77777777" w:rsidR="00F7098F" w:rsidRDefault="00D01A3A"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5.5.</w:t>
      </w:r>
      <w:r w:rsidR="00454912">
        <w:rPr>
          <w:rFonts w:ascii="Arial" w:eastAsia="Times New Roman" w:hAnsi="Arial" w:cs="Arial"/>
          <w:bCs/>
          <w:color w:val="000000"/>
          <w:sz w:val="20"/>
          <w:szCs w:val="20"/>
          <w:lang w:eastAsia="pt-BR"/>
        </w:rPr>
        <w:t>3</w:t>
      </w:r>
      <w:r w:rsidR="00F7098F">
        <w:rPr>
          <w:rFonts w:ascii="Arial" w:eastAsia="Times New Roman" w:hAnsi="Arial" w:cs="Arial"/>
          <w:bCs/>
          <w:color w:val="000000"/>
          <w:sz w:val="20"/>
          <w:szCs w:val="20"/>
          <w:lang w:eastAsia="pt-BR"/>
        </w:rPr>
        <w:t xml:space="preserve">. As amostras, quando solicitadas, deverão ser </w:t>
      </w:r>
      <w:r w:rsidR="00584C6D">
        <w:rPr>
          <w:rFonts w:ascii="Arial" w:eastAsia="Times New Roman" w:hAnsi="Arial" w:cs="Arial"/>
          <w:bCs/>
          <w:color w:val="000000"/>
          <w:sz w:val="20"/>
          <w:szCs w:val="20"/>
          <w:lang w:eastAsia="pt-BR"/>
        </w:rPr>
        <w:t>apresentadas</w:t>
      </w:r>
      <w:r w:rsidR="00F7098F">
        <w:rPr>
          <w:rFonts w:ascii="Arial" w:eastAsia="Times New Roman" w:hAnsi="Arial" w:cs="Arial"/>
          <w:bCs/>
          <w:color w:val="000000"/>
          <w:sz w:val="20"/>
          <w:szCs w:val="20"/>
          <w:lang w:eastAsia="pt-BR"/>
        </w:rPr>
        <w:t xml:space="preserve"> juntamente com os descritivos técnicos originais, que contenham a descrição detalhada em português, do produto ofertado.</w:t>
      </w:r>
    </w:p>
    <w:p w14:paraId="1BC1BF82" w14:textId="77777777" w:rsidR="00F7098F" w:rsidRDefault="00D01A3A"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5.5.</w:t>
      </w:r>
      <w:r w:rsidR="00454912">
        <w:rPr>
          <w:rFonts w:ascii="Arial" w:eastAsia="Times New Roman" w:hAnsi="Arial" w:cs="Arial"/>
          <w:bCs/>
          <w:color w:val="000000"/>
          <w:sz w:val="20"/>
          <w:szCs w:val="20"/>
          <w:lang w:eastAsia="pt-BR"/>
        </w:rPr>
        <w:t>4</w:t>
      </w:r>
      <w:r w:rsidR="00F7098F">
        <w:rPr>
          <w:rFonts w:ascii="Arial" w:eastAsia="Times New Roman" w:hAnsi="Arial" w:cs="Arial"/>
          <w:bCs/>
          <w:color w:val="000000"/>
          <w:sz w:val="20"/>
          <w:szCs w:val="20"/>
          <w:lang w:eastAsia="pt-BR"/>
        </w:rPr>
        <w:t>. Deverá ser apresentada 01 (uma) amostra de cada produto ofertado, para</w:t>
      </w:r>
      <w:r w:rsidR="00025794">
        <w:rPr>
          <w:rFonts w:ascii="Arial" w:eastAsia="Times New Roman" w:hAnsi="Arial" w:cs="Arial"/>
          <w:bCs/>
          <w:color w:val="000000"/>
          <w:sz w:val="20"/>
          <w:szCs w:val="20"/>
          <w:lang w:eastAsia="pt-BR"/>
        </w:rPr>
        <w:t xml:space="preserve"> </w:t>
      </w:r>
      <w:r w:rsidR="00F7098F">
        <w:rPr>
          <w:rFonts w:ascii="Arial" w:eastAsia="Times New Roman" w:hAnsi="Arial" w:cs="Arial"/>
          <w:bCs/>
          <w:color w:val="000000"/>
          <w:sz w:val="20"/>
          <w:szCs w:val="20"/>
          <w:lang w:eastAsia="pt-BR"/>
        </w:rPr>
        <w:t xml:space="preserve">efeito de análise. </w:t>
      </w:r>
    </w:p>
    <w:p w14:paraId="72DCA51B" w14:textId="77777777" w:rsidR="00F7098F" w:rsidRDefault="00D01A3A"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5.5.</w:t>
      </w:r>
      <w:r w:rsidR="00454912">
        <w:rPr>
          <w:rFonts w:ascii="Arial" w:eastAsia="Times New Roman" w:hAnsi="Arial" w:cs="Arial"/>
          <w:bCs/>
          <w:color w:val="000000"/>
          <w:sz w:val="20"/>
          <w:szCs w:val="20"/>
          <w:lang w:eastAsia="pt-BR"/>
        </w:rPr>
        <w:t>4</w:t>
      </w:r>
      <w:r w:rsidR="00F7098F">
        <w:rPr>
          <w:rFonts w:ascii="Arial" w:eastAsia="Times New Roman" w:hAnsi="Arial" w:cs="Arial"/>
          <w:bCs/>
          <w:color w:val="000000"/>
          <w:sz w:val="20"/>
          <w:szCs w:val="20"/>
          <w:lang w:eastAsia="pt-BR"/>
        </w:rPr>
        <w:t>.1.</w:t>
      </w:r>
      <w:r w:rsidR="00025794">
        <w:rPr>
          <w:rFonts w:ascii="Arial" w:eastAsia="Times New Roman" w:hAnsi="Arial" w:cs="Arial"/>
          <w:bCs/>
          <w:color w:val="000000"/>
          <w:sz w:val="20"/>
          <w:szCs w:val="20"/>
          <w:lang w:eastAsia="pt-BR"/>
        </w:rPr>
        <w:t xml:space="preserve"> As amostras deverão ser apresentadas com as seguintes informações:</w:t>
      </w:r>
    </w:p>
    <w:p w14:paraId="15B6F692" w14:textId="77777777" w:rsidR="00025794" w:rsidRDefault="00D01A3A"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5.5.</w:t>
      </w:r>
      <w:r w:rsidR="00454912">
        <w:rPr>
          <w:rFonts w:ascii="Arial" w:eastAsia="Times New Roman" w:hAnsi="Arial" w:cs="Arial"/>
          <w:bCs/>
          <w:color w:val="000000"/>
          <w:sz w:val="20"/>
          <w:szCs w:val="20"/>
          <w:lang w:eastAsia="pt-BR"/>
        </w:rPr>
        <w:t>4</w:t>
      </w:r>
      <w:r w:rsidR="00025794">
        <w:rPr>
          <w:rFonts w:ascii="Arial" w:eastAsia="Times New Roman" w:hAnsi="Arial" w:cs="Arial"/>
          <w:bCs/>
          <w:color w:val="000000"/>
          <w:sz w:val="20"/>
          <w:szCs w:val="20"/>
          <w:lang w:eastAsia="pt-BR"/>
        </w:rPr>
        <w:t>.1.1. “Amostra para Análise” além dos dados completos da referida amostra;</w:t>
      </w:r>
    </w:p>
    <w:p w14:paraId="271DF8F6" w14:textId="77777777" w:rsidR="00025794" w:rsidRDefault="00D01A3A"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5.5.</w:t>
      </w:r>
      <w:r w:rsidR="00454912">
        <w:rPr>
          <w:rFonts w:ascii="Arial" w:eastAsia="Times New Roman" w:hAnsi="Arial" w:cs="Arial"/>
          <w:bCs/>
          <w:color w:val="000000"/>
          <w:sz w:val="20"/>
          <w:szCs w:val="20"/>
          <w:lang w:eastAsia="pt-BR"/>
        </w:rPr>
        <w:t>4</w:t>
      </w:r>
      <w:r w:rsidR="00025794" w:rsidRPr="00025794">
        <w:rPr>
          <w:rFonts w:ascii="Arial" w:eastAsia="Times New Roman" w:hAnsi="Arial" w:cs="Arial"/>
          <w:bCs/>
          <w:color w:val="000000"/>
          <w:sz w:val="20"/>
          <w:szCs w:val="20"/>
          <w:lang w:eastAsia="pt-BR"/>
        </w:rPr>
        <w:t xml:space="preserve">.1.2. </w:t>
      </w:r>
      <w:r w:rsidR="00025794">
        <w:rPr>
          <w:rFonts w:ascii="Arial" w:eastAsia="Times New Roman" w:hAnsi="Arial" w:cs="Arial"/>
          <w:bCs/>
          <w:color w:val="000000"/>
          <w:sz w:val="20"/>
          <w:szCs w:val="20"/>
          <w:lang w:eastAsia="pt-BR"/>
        </w:rPr>
        <w:t>Licitação: número da licitação e do item a que se refere;</w:t>
      </w:r>
    </w:p>
    <w:p w14:paraId="43E4B881" w14:textId="77777777" w:rsidR="00025794" w:rsidRDefault="00D01A3A"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5.5.</w:t>
      </w:r>
      <w:r w:rsidR="00454912">
        <w:rPr>
          <w:rFonts w:ascii="Arial" w:eastAsia="Times New Roman" w:hAnsi="Arial" w:cs="Arial"/>
          <w:bCs/>
          <w:color w:val="000000"/>
          <w:sz w:val="20"/>
          <w:szCs w:val="20"/>
          <w:lang w:eastAsia="pt-BR"/>
        </w:rPr>
        <w:t>4</w:t>
      </w:r>
      <w:r w:rsidR="00025794">
        <w:rPr>
          <w:rFonts w:ascii="Arial" w:eastAsia="Times New Roman" w:hAnsi="Arial" w:cs="Arial"/>
          <w:bCs/>
          <w:color w:val="000000"/>
          <w:sz w:val="20"/>
          <w:szCs w:val="20"/>
          <w:lang w:eastAsia="pt-BR"/>
        </w:rPr>
        <w:t>.1.3. Fornecedor: Nome, telefone e e-mail;</w:t>
      </w:r>
    </w:p>
    <w:p w14:paraId="3886FD1D" w14:textId="77777777" w:rsidR="00025794" w:rsidRDefault="00D01A3A"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5.5.</w:t>
      </w:r>
      <w:r w:rsidR="00454912">
        <w:rPr>
          <w:rFonts w:ascii="Arial" w:eastAsia="Times New Roman" w:hAnsi="Arial" w:cs="Arial"/>
          <w:bCs/>
          <w:color w:val="000000"/>
          <w:sz w:val="20"/>
          <w:szCs w:val="20"/>
          <w:lang w:eastAsia="pt-BR"/>
        </w:rPr>
        <w:t>4</w:t>
      </w:r>
      <w:r w:rsidR="00025794">
        <w:rPr>
          <w:rFonts w:ascii="Arial" w:eastAsia="Times New Roman" w:hAnsi="Arial" w:cs="Arial"/>
          <w:bCs/>
          <w:color w:val="000000"/>
          <w:sz w:val="20"/>
          <w:szCs w:val="20"/>
          <w:lang w:eastAsia="pt-BR"/>
        </w:rPr>
        <w:t>.2. As amostras deverão ser entregues em embalagens individuais, contendo: data, número do lote de fabricação e prazo de validade.</w:t>
      </w:r>
    </w:p>
    <w:p w14:paraId="2DA9099E" w14:textId="0E47A32E" w:rsidR="00A73DB2" w:rsidRDefault="00AE2503"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w:t>
      </w:r>
      <w:r w:rsidR="00D01A3A">
        <w:rPr>
          <w:rFonts w:ascii="Arial" w:eastAsia="Times New Roman" w:hAnsi="Arial" w:cs="Arial"/>
          <w:bCs/>
          <w:color w:val="000000"/>
          <w:sz w:val="20"/>
          <w:szCs w:val="20"/>
          <w:lang w:eastAsia="pt-BR"/>
        </w:rPr>
        <w:t>.5.</w:t>
      </w:r>
      <w:r w:rsidR="00454912">
        <w:rPr>
          <w:rFonts w:ascii="Arial" w:eastAsia="Times New Roman" w:hAnsi="Arial" w:cs="Arial"/>
          <w:bCs/>
          <w:color w:val="000000"/>
          <w:sz w:val="20"/>
          <w:szCs w:val="20"/>
          <w:lang w:eastAsia="pt-BR"/>
        </w:rPr>
        <w:t>4</w:t>
      </w:r>
      <w:r w:rsidR="00A73DB2">
        <w:rPr>
          <w:rFonts w:ascii="Arial" w:eastAsia="Times New Roman" w:hAnsi="Arial" w:cs="Arial"/>
          <w:bCs/>
          <w:color w:val="000000"/>
          <w:sz w:val="20"/>
          <w:szCs w:val="20"/>
          <w:lang w:eastAsia="pt-BR"/>
        </w:rPr>
        <w:t>.3. As amostras deverão ser acompanhadas de guia de remessa ou documento semelhante, expedido pela empresa vencedora, contendo</w:t>
      </w:r>
      <w:r w:rsidR="00D01A3A">
        <w:rPr>
          <w:rFonts w:ascii="Arial" w:eastAsia="Times New Roman" w:hAnsi="Arial" w:cs="Arial"/>
          <w:bCs/>
          <w:color w:val="000000"/>
          <w:sz w:val="20"/>
          <w:szCs w:val="20"/>
          <w:lang w:eastAsia="pt-BR"/>
        </w:rPr>
        <w:t xml:space="preserve"> </w:t>
      </w:r>
      <w:r w:rsidR="00A73DB2">
        <w:rPr>
          <w:rFonts w:ascii="Arial" w:eastAsia="Times New Roman" w:hAnsi="Arial" w:cs="Arial"/>
          <w:bCs/>
          <w:color w:val="000000"/>
          <w:sz w:val="20"/>
          <w:szCs w:val="20"/>
          <w:lang w:eastAsia="pt-BR"/>
        </w:rPr>
        <w:t>a relação dos itens e r</w:t>
      </w:r>
      <w:r w:rsidR="00D01A3A">
        <w:rPr>
          <w:rFonts w:ascii="Arial" w:eastAsia="Times New Roman" w:hAnsi="Arial" w:cs="Arial"/>
          <w:bCs/>
          <w:color w:val="000000"/>
          <w:sz w:val="20"/>
          <w:szCs w:val="20"/>
          <w:lang w:eastAsia="pt-BR"/>
        </w:rPr>
        <w:t xml:space="preserve">espectivas marcas, </w:t>
      </w:r>
      <w:r w:rsidR="00C67590">
        <w:rPr>
          <w:rFonts w:ascii="Arial" w:eastAsia="Times New Roman" w:hAnsi="Arial" w:cs="Arial"/>
          <w:bCs/>
          <w:color w:val="000000"/>
          <w:sz w:val="20"/>
          <w:szCs w:val="20"/>
          <w:lang w:eastAsia="pt-BR"/>
        </w:rPr>
        <w:t>além</w:t>
      </w:r>
      <w:r w:rsidR="00D01A3A">
        <w:rPr>
          <w:rFonts w:ascii="Arial" w:eastAsia="Times New Roman" w:hAnsi="Arial" w:cs="Arial"/>
          <w:bCs/>
          <w:color w:val="000000"/>
          <w:sz w:val="20"/>
          <w:szCs w:val="20"/>
          <w:lang w:eastAsia="pt-BR"/>
        </w:rPr>
        <w:t xml:space="preserve"> de todo</w:t>
      </w:r>
      <w:r w:rsidR="00A73DB2">
        <w:rPr>
          <w:rFonts w:ascii="Arial" w:eastAsia="Times New Roman" w:hAnsi="Arial" w:cs="Arial"/>
          <w:bCs/>
          <w:color w:val="000000"/>
          <w:sz w:val="20"/>
          <w:szCs w:val="20"/>
          <w:lang w:eastAsia="pt-BR"/>
        </w:rPr>
        <w:t>s os dados do fornecedor.</w:t>
      </w:r>
    </w:p>
    <w:p w14:paraId="3E40E329" w14:textId="3D12593D" w:rsidR="00F62A5B" w:rsidRDefault="00D01A3A"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5.5.</w:t>
      </w:r>
      <w:r w:rsidR="00C7720F">
        <w:rPr>
          <w:rFonts w:ascii="Arial" w:eastAsia="Times New Roman" w:hAnsi="Arial" w:cs="Arial"/>
          <w:bCs/>
          <w:color w:val="000000"/>
          <w:sz w:val="20"/>
          <w:szCs w:val="20"/>
          <w:lang w:eastAsia="pt-BR"/>
        </w:rPr>
        <w:t>5</w:t>
      </w:r>
      <w:r w:rsidR="00F62A5B">
        <w:rPr>
          <w:rFonts w:ascii="Arial" w:eastAsia="Times New Roman" w:hAnsi="Arial" w:cs="Arial"/>
          <w:bCs/>
          <w:color w:val="000000"/>
          <w:sz w:val="20"/>
          <w:szCs w:val="20"/>
          <w:lang w:eastAsia="pt-BR"/>
        </w:rPr>
        <w:t xml:space="preserve">. </w:t>
      </w:r>
      <w:r w:rsidR="00556F1C">
        <w:rPr>
          <w:rFonts w:ascii="Arial" w:eastAsia="Times New Roman" w:hAnsi="Arial" w:cs="Arial"/>
          <w:bCs/>
          <w:color w:val="000000"/>
          <w:sz w:val="20"/>
          <w:szCs w:val="20"/>
          <w:lang w:eastAsia="pt-BR"/>
        </w:rPr>
        <w:t>A finalidade da amostra é permitir que a área técnica, no</w:t>
      </w:r>
      <w:r>
        <w:rPr>
          <w:rFonts w:ascii="Arial" w:eastAsia="Times New Roman" w:hAnsi="Arial" w:cs="Arial"/>
          <w:bCs/>
          <w:color w:val="000000"/>
          <w:sz w:val="20"/>
          <w:szCs w:val="20"/>
          <w:lang w:eastAsia="pt-BR"/>
        </w:rPr>
        <w:t xml:space="preserve"> </w:t>
      </w:r>
      <w:r w:rsidR="00556F1C">
        <w:rPr>
          <w:rFonts w:ascii="Arial" w:eastAsia="Times New Roman" w:hAnsi="Arial" w:cs="Arial"/>
          <w:bCs/>
          <w:color w:val="000000"/>
          <w:sz w:val="20"/>
          <w:szCs w:val="20"/>
          <w:lang w:eastAsia="pt-BR"/>
        </w:rPr>
        <w:t>julgamento da proposta, possa se certificar de que o item proposto pelo licitante atende a todas as condições e especificações técnicas indicadas na sua descrição, tal como constante no edital. Com isso, serão avaliados os seguintes aspectos e padrões mínimos de aceitabilidade:</w:t>
      </w:r>
    </w:p>
    <w:p w14:paraId="5A57846B" w14:textId="1877605C" w:rsidR="00556F1C" w:rsidRDefault="00D01A3A"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5.5.</w:t>
      </w:r>
      <w:r w:rsidR="00BF70CC">
        <w:rPr>
          <w:rFonts w:ascii="Arial" w:eastAsia="Times New Roman" w:hAnsi="Arial" w:cs="Arial"/>
          <w:bCs/>
          <w:color w:val="000000"/>
          <w:sz w:val="20"/>
          <w:szCs w:val="20"/>
          <w:lang w:eastAsia="pt-BR"/>
        </w:rPr>
        <w:t>5</w:t>
      </w:r>
      <w:r w:rsidR="00556F1C">
        <w:rPr>
          <w:rFonts w:ascii="Arial" w:eastAsia="Times New Roman" w:hAnsi="Arial" w:cs="Arial"/>
          <w:bCs/>
          <w:color w:val="000000"/>
          <w:sz w:val="20"/>
          <w:szCs w:val="20"/>
          <w:lang w:eastAsia="pt-BR"/>
        </w:rPr>
        <w:t>.1. Conformidade com a especificação solicitada, ou seja, apresentar as características físicas adequadas;</w:t>
      </w:r>
    </w:p>
    <w:p w14:paraId="6A7FE59E" w14:textId="77777777" w:rsidR="00556F1C" w:rsidRDefault="00D01A3A"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5.5.</w:t>
      </w:r>
      <w:r w:rsidR="00454912">
        <w:rPr>
          <w:rFonts w:ascii="Arial" w:eastAsia="Times New Roman" w:hAnsi="Arial" w:cs="Arial"/>
          <w:bCs/>
          <w:color w:val="000000"/>
          <w:sz w:val="20"/>
          <w:szCs w:val="20"/>
          <w:lang w:eastAsia="pt-BR"/>
        </w:rPr>
        <w:t>6</w:t>
      </w:r>
      <w:r w:rsidR="00556F1C">
        <w:rPr>
          <w:rFonts w:ascii="Arial" w:eastAsia="Times New Roman" w:hAnsi="Arial" w:cs="Arial"/>
          <w:bCs/>
          <w:color w:val="000000"/>
          <w:sz w:val="20"/>
          <w:szCs w:val="20"/>
          <w:lang w:eastAsia="pt-BR"/>
        </w:rPr>
        <w:t>.2. Desempenho técnico;</w:t>
      </w:r>
    </w:p>
    <w:p w14:paraId="4798DC0E" w14:textId="64653EEC" w:rsidR="00556F1C" w:rsidRDefault="00D01A3A"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5.5.</w:t>
      </w:r>
      <w:r w:rsidR="00454912">
        <w:rPr>
          <w:rFonts w:ascii="Arial" w:eastAsia="Times New Roman" w:hAnsi="Arial" w:cs="Arial"/>
          <w:bCs/>
          <w:color w:val="000000"/>
          <w:sz w:val="20"/>
          <w:szCs w:val="20"/>
          <w:lang w:eastAsia="pt-BR"/>
        </w:rPr>
        <w:t>6</w:t>
      </w:r>
      <w:r w:rsidR="00556F1C">
        <w:rPr>
          <w:rFonts w:ascii="Arial" w:eastAsia="Times New Roman" w:hAnsi="Arial" w:cs="Arial"/>
          <w:bCs/>
          <w:color w:val="000000"/>
          <w:sz w:val="20"/>
          <w:szCs w:val="20"/>
          <w:lang w:eastAsia="pt-BR"/>
        </w:rPr>
        <w:t>.3. Atendimento aos requisitos legais, executando suas funções com eficácia e segurança, de acordo com a finalidade atribuída ao produto</w:t>
      </w:r>
      <w:r w:rsidR="00C7720F">
        <w:rPr>
          <w:rFonts w:ascii="Arial" w:eastAsia="Times New Roman" w:hAnsi="Arial" w:cs="Arial"/>
          <w:bCs/>
          <w:color w:val="000000"/>
          <w:sz w:val="20"/>
          <w:szCs w:val="20"/>
          <w:lang w:eastAsia="pt-BR"/>
        </w:rPr>
        <w:t>.</w:t>
      </w:r>
    </w:p>
    <w:p w14:paraId="4E3ED004" w14:textId="77777777" w:rsidR="00556F1C" w:rsidRDefault="00AE2503"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w:t>
      </w:r>
      <w:r w:rsidR="00D01A3A">
        <w:rPr>
          <w:rFonts w:ascii="Arial" w:eastAsia="Times New Roman" w:hAnsi="Arial" w:cs="Arial"/>
          <w:bCs/>
          <w:color w:val="000000"/>
          <w:sz w:val="20"/>
          <w:szCs w:val="20"/>
          <w:lang w:eastAsia="pt-BR"/>
        </w:rPr>
        <w:t>.5.</w:t>
      </w:r>
      <w:r w:rsidR="00454912">
        <w:rPr>
          <w:rFonts w:ascii="Arial" w:eastAsia="Times New Roman" w:hAnsi="Arial" w:cs="Arial"/>
          <w:bCs/>
          <w:color w:val="000000"/>
          <w:sz w:val="20"/>
          <w:szCs w:val="20"/>
          <w:lang w:eastAsia="pt-BR"/>
        </w:rPr>
        <w:t>7</w:t>
      </w:r>
      <w:r w:rsidR="00556F1C">
        <w:rPr>
          <w:rFonts w:ascii="Arial" w:eastAsia="Times New Roman" w:hAnsi="Arial" w:cs="Arial"/>
          <w:bCs/>
          <w:color w:val="000000"/>
          <w:sz w:val="20"/>
          <w:szCs w:val="20"/>
          <w:lang w:eastAsia="pt-BR"/>
        </w:rPr>
        <w:t>. Serão avaliados os seguintes quesitos:</w:t>
      </w:r>
    </w:p>
    <w:p w14:paraId="00FC06A5" w14:textId="47118067" w:rsidR="00BA0F88" w:rsidRDefault="00AE2503"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w:t>
      </w:r>
      <w:r w:rsidR="00D01A3A">
        <w:rPr>
          <w:rFonts w:ascii="Arial" w:eastAsia="Times New Roman" w:hAnsi="Arial" w:cs="Arial"/>
          <w:bCs/>
          <w:color w:val="000000"/>
          <w:sz w:val="20"/>
          <w:szCs w:val="20"/>
          <w:lang w:eastAsia="pt-BR"/>
        </w:rPr>
        <w:t>.5.</w:t>
      </w:r>
      <w:r w:rsidR="00454912">
        <w:rPr>
          <w:rFonts w:ascii="Arial" w:eastAsia="Times New Roman" w:hAnsi="Arial" w:cs="Arial"/>
          <w:bCs/>
          <w:color w:val="000000"/>
          <w:sz w:val="20"/>
          <w:szCs w:val="20"/>
          <w:lang w:eastAsia="pt-BR"/>
        </w:rPr>
        <w:t>7</w:t>
      </w:r>
      <w:r w:rsidR="00556F1C">
        <w:rPr>
          <w:rFonts w:ascii="Arial" w:eastAsia="Times New Roman" w:hAnsi="Arial" w:cs="Arial"/>
          <w:bCs/>
          <w:color w:val="000000"/>
          <w:sz w:val="20"/>
          <w:szCs w:val="20"/>
          <w:lang w:eastAsia="pt-BR"/>
        </w:rPr>
        <w:t xml:space="preserve">.1. </w:t>
      </w:r>
      <w:r w:rsidR="00BA0F88" w:rsidRPr="00BA0F88">
        <w:rPr>
          <w:rFonts w:ascii="Arial" w:eastAsia="Times New Roman" w:hAnsi="Arial" w:cs="Arial"/>
          <w:bCs/>
          <w:color w:val="000000"/>
          <w:sz w:val="20"/>
          <w:szCs w:val="20"/>
          <w:lang w:eastAsia="pt-BR"/>
        </w:rPr>
        <w:t xml:space="preserve">Na avaliação das </w:t>
      </w:r>
      <w:r w:rsidR="00BA0F88" w:rsidRPr="00BA0F88">
        <w:rPr>
          <w:rFonts w:ascii="Arial" w:eastAsia="Times New Roman" w:hAnsi="Arial" w:cs="Arial"/>
          <w:b/>
          <w:bCs/>
          <w:color w:val="000000"/>
          <w:sz w:val="20"/>
          <w:szCs w:val="20"/>
          <w:lang w:eastAsia="pt-BR"/>
        </w:rPr>
        <w:t xml:space="preserve">fraldas </w:t>
      </w:r>
      <w:r w:rsidR="003C3163">
        <w:rPr>
          <w:rFonts w:ascii="Arial" w:eastAsia="Times New Roman" w:hAnsi="Arial" w:cs="Arial"/>
          <w:b/>
          <w:bCs/>
          <w:color w:val="000000"/>
          <w:sz w:val="20"/>
          <w:szCs w:val="20"/>
          <w:lang w:eastAsia="pt-BR"/>
        </w:rPr>
        <w:t>infantis</w:t>
      </w:r>
      <w:r w:rsidR="00BA0F88" w:rsidRPr="00BA0F88">
        <w:rPr>
          <w:rFonts w:ascii="Arial" w:eastAsia="Times New Roman" w:hAnsi="Arial" w:cs="Arial"/>
          <w:bCs/>
          <w:color w:val="000000"/>
          <w:sz w:val="20"/>
          <w:szCs w:val="20"/>
          <w:lang w:eastAsia="pt-BR"/>
        </w:rPr>
        <w:t>, serão verificados, no mínimo, os seguintes aspectos: conformidade das dimensões, formato anatômico, composição, acabamento, maciez do revestimento interno e externo, integridade do núcleo absorvente, distribuição uniforme do material absorvente, qualidade das barreiras antivazamento, elasticidade dos punhos e das pernas, resistência e eficiência das fitas adesivas, integridade estrutural após manipulação, qualidade da embalagem, identificação do fabricante, lote e validade</w:t>
      </w:r>
      <w:r w:rsidR="00BA0F88">
        <w:rPr>
          <w:rFonts w:ascii="Arial" w:eastAsia="Times New Roman" w:hAnsi="Arial" w:cs="Arial"/>
          <w:bCs/>
          <w:color w:val="000000"/>
          <w:sz w:val="20"/>
          <w:szCs w:val="20"/>
          <w:lang w:eastAsia="pt-BR"/>
        </w:rPr>
        <w:t>.</w:t>
      </w:r>
    </w:p>
    <w:p w14:paraId="6ECB10AE" w14:textId="05E89294" w:rsidR="00BA0F88" w:rsidRDefault="00BA0F88"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5.5.7.2.</w:t>
      </w:r>
      <w:r w:rsidRPr="00BA0F88">
        <w:t xml:space="preserve"> </w:t>
      </w:r>
      <w:r w:rsidRPr="00BA0F88">
        <w:rPr>
          <w:rFonts w:ascii="Arial" w:eastAsia="Times New Roman" w:hAnsi="Arial" w:cs="Arial"/>
          <w:bCs/>
          <w:color w:val="000000"/>
          <w:sz w:val="20"/>
          <w:szCs w:val="20"/>
          <w:lang w:eastAsia="pt-BR"/>
        </w:rPr>
        <w:t xml:space="preserve">Na avaliação dos </w:t>
      </w:r>
      <w:r w:rsidRPr="00BA0F88">
        <w:rPr>
          <w:rFonts w:ascii="Arial" w:eastAsia="Times New Roman" w:hAnsi="Arial" w:cs="Arial"/>
          <w:b/>
          <w:bCs/>
          <w:color w:val="000000"/>
          <w:sz w:val="20"/>
          <w:szCs w:val="20"/>
          <w:lang w:eastAsia="pt-BR"/>
        </w:rPr>
        <w:t>lenços umedecidos</w:t>
      </w:r>
      <w:r w:rsidRPr="00BA0F88">
        <w:rPr>
          <w:rFonts w:ascii="Arial" w:eastAsia="Times New Roman" w:hAnsi="Arial" w:cs="Arial"/>
          <w:bCs/>
          <w:color w:val="000000"/>
          <w:sz w:val="20"/>
          <w:szCs w:val="20"/>
          <w:lang w:eastAsia="pt-BR"/>
        </w:rPr>
        <w:t>, serão verificados, no mínimo, a conformidade das dimensões, gramatura e composição do tecido, maciez, resistência ao uso, uniformidade da umectação, ausência de ressecamento ou excesso de solução, facilidade de retirada individual da embalagem, eficiência do sistema de fechamento, acabamento, ausência de furos, rasgos ou fibras soltas, odor característico e integridade da embalagem, além da conformidade com a ficha técnica apresentada.</w:t>
      </w:r>
    </w:p>
    <w:p w14:paraId="32723ED5" w14:textId="77777777" w:rsidR="00CC22A2" w:rsidRDefault="00AE2503"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w:t>
      </w:r>
      <w:r w:rsidR="00D01A3A">
        <w:rPr>
          <w:rFonts w:ascii="Arial" w:eastAsia="Times New Roman" w:hAnsi="Arial" w:cs="Arial"/>
          <w:bCs/>
          <w:color w:val="000000"/>
          <w:sz w:val="20"/>
          <w:szCs w:val="20"/>
          <w:lang w:eastAsia="pt-BR"/>
        </w:rPr>
        <w:t>.5.</w:t>
      </w:r>
      <w:r w:rsidR="00454912">
        <w:rPr>
          <w:rFonts w:ascii="Arial" w:eastAsia="Times New Roman" w:hAnsi="Arial" w:cs="Arial"/>
          <w:bCs/>
          <w:color w:val="000000"/>
          <w:sz w:val="20"/>
          <w:szCs w:val="20"/>
          <w:lang w:eastAsia="pt-BR"/>
        </w:rPr>
        <w:t>8</w:t>
      </w:r>
      <w:r w:rsidR="00CC22A2">
        <w:rPr>
          <w:rFonts w:ascii="Arial" w:eastAsia="Times New Roman" w:hAnsi="Arial" w:cs="Arial"/>
          <w:bCs/>
          <w:color w:val="000000"/>
          <w:sz w:val="20"/>
          <w:szCs w:val="20"/>
          <w:lang w:eastAsia="pt-BR"/>
        </w:rPr>
        <w:t>.</w:t>
      </w:r>
      <w:r w:rsidR="00F026DC">
        <w:rPr>
          <w:rFonts w:ascii="Arial" w:eastAsia="Times New Roman" w:hAnsi="Arial" w:cs="Arial"/>
          <w:bCs/>
          <w:color w:val="000000"/>
          <w:sz w:val="20"/>
          <w:szCs w:val="20"/>
          <w:lang w:eastAsia="pt-BR"/>
        </w:rPr>
        <w:t xml:space="preserve"> Dessa forma, o não atendimento a qualquer um dos requisitos acima torna a proposta do licitante para o item passível de desclassificação.</w:t>
      </w:r>
    </w:p>
    <w:p w14:paraId="63E13FE7" w14:textId="7EB88D98" w:rsidR="00F026DC" w:rsidRDefault="00AE2503"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w:t>
      </w:r>
      <w:r w:rsidR="00F026DC">
        <w:rPr>
          <w:rFonts w:ascii="Arial" w:eastAsia="Times New Roman" w:hAnsi="Arial" w:cs="Arial"/>
          <w:bCs/>
          <w:color w:val="000000"/>
          <w:sz w:val="20"/>
          <w:szCs w:val="20"/>
          <w:lang w:eastAsia="pt-BR"/>
        </w:rPr>
        <w:t>.5.</w:t>
      </w:r>
      <w:r w:rsidR="00454912">
        <w:rPr>
          <w:rFonts w:ascii="Arial" w:eastAsia="Times New Roman" w:hAnsi="Arial" w:cs="Arial"/>
          <w:bCs/>
          <w:color w:val="000000"/>
          <w:sz w:val="20"/>
          <w:szCs w:val="20"/>
          <w:lang w:eastAsia="pt-BR"/>
        </w:rPr>
        <w:t>9</w:t>
      </w:r>
      <w:r w:rsidR="00F026DC">
        <w:rPr>
          <w:rFonts w:ascii="Arial" w:eastAsia="Times New Roman" w:hAnsi="Arial" w:cs="Arial"/>
          <w:bCs/>
          <w:color w:val="000000"/>
          <w:sz w:val="20"/>
          <w:szCs w:val="20"/>
          <w:lang w:eastAsia="pt-BR"/>
        </w:rPr>
        <w:t>. Caso a amostra da primeira classificada seja reprovada, por não apresentação da amostra ou por não atendimento às especificações do edital, serão convocadas a apresentar amostras, as licitantes classificadas em segundo lugar</w:t>
      </w:r>
      <w:r w:rsidR="00A73DB2">
        <w:rPr>
          <w:rFonts w:ascii="Arial" w:eastAsia="Times New Roman" w:hAnsi="Arial" w:cs="Arial"/>
          <w:bCs/>
          <w:color w:val="000000"/>
          <w:sz w:val="20"/>
          <w:szCs w:val="20"/>
          <w:lang w:eastAsia="pt-BR"/>
        </w:rPr>
        <w:t>, e assim sucessivamente, até que seja cl</w:t>
      </w:r>
      <w:r w:rsidR="00C67590">
        <w:rPr>
          <w:rFonts w:ascii="Arial" w:eastAsia="Times New Roman" w:hAnsi="Arial" w:cs="Arial"/>
          <w:bCs/>
          <w:color w:val="000000"/>
          <w:sz w:val="20"/>
          <w:szCs w:val="20"/>
          <w:lang w:eastAsia="pt-BR"/>
        </w:rPr>
        <w:t>a</w:t>
      </w:r>
      <w:r w:rsidR="00A73DB2">
        <w:rPr>
          <w:rFonts w:ascii="Arial" w:eastAsia="Times New Roman" w:hAnsi="Arial" w:cs="Arial"/>
          <w:bCs/>
          <w:color w:val="000000"/>
          <w:sz w:val="20"/>
          <w:szCs w:val="20"/>
          <w:lang w:eastAsia="pt-BR"/>
        </w:rPr>
        <w:t>ssificada a licitante cuja amostra atenda as exigências do edital e seus anexos.</w:t>
      </w:r>
    </w:p>
    <w:p w14:paraId="535D688B" w14:textId="096AD2C6" w:rsidR="00A73DB2" w:rsidRDefault="00AE2503"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lastRenderedPageBreak/>
        <w:t>5</w:t>
      </w:r>
      <w:r w:rsidR="00A73DB2">
        <w:rPr>
          <w:rFonts w:ascii="Arial" w:eastAsia="Times New Roman" w:hAnsi="Arial" w:cs="Arial"/>
          <w:bCs/>
          <w:color w:val="000000"/>
          <w:sz w:val="20"/>
          <w:szCs w:val="20"/>
          <w:lang w:eastAsia="pt-BR"/>
        </w:rPr>
        <w:t>.5.1</w:t>
      </w:r>
      <w:r w:rsidR="00454912">
        <w:rPr>
          <w:rFonts w:ascii="Arial" w:eastAsia="Times New Roman" w:hAnsi="Arial" w:cs="Arial"/>
          <w:bCs/>
          <w:color w:val="000000"/>
          <w:sz w:val="20"/>
          <w:szCs w:val="20"/>
          <w:lang w:eastAsia="pt-BR"/>
        </w:rPr>
        <w:t>0</w:t>
      </w:r>
      <w:r w:rsidR="00A73DB2">
        <w:rPr>
          <w:rFonts w:ascii="Arial" w:eastAsia="Times New Roman" w:hAnsi="Arial" w:cs="Arial"/>
          <w:bCs/>
          <w:color w:val="000000"/>
          <w:sz w:val="20"/>
          <w:szCs w:val="20"/>
          <w:lang w:eastAsia="pt-BR"/>
        </w:rPr>
        <w:t>. As marcas reprovadas durante o processo de análise não serão novamente aceitas, mesmo que sejam entregues por outro fornecedor</w:t>
      </w:r>
      <w:r w:rsidR="004B7156">
        <w:rPr>
          <w:rFonts w:ascii="Arial" w:eastAsia="Times New Roman" w:hAnsi="Arial" w:cs="Arial"/>
          <w:bCs/>
          <w:color w:val="000000"/>
          <w:sz w:val="20"/>
          <w:szCs w:val="20"/>
          <w:lang w:eastAsia="pt-BR"/>
        </w:rPr>
        <w:t>, limitando-se a este certame.</w:t>
      </w:r>
    </w:p>
    <w:p w14:paraId="41807E5A" w14:textId="77777777" w:rsidR="00A73DB2" w:rsidRDefault="00AE2503"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w:t>
      </w:r>
      <w:r w:rsidR="00EA6484">
        <w:rPr>
          <w:rFonts w:ascii="Arial" w:eastAsia="Times New Roman" w:hAnsi="Arial" w:cs="Arial"/>
          <w:bCs/>
          <w:color w:val="000000"/>
          <w:sz w:val="20"/>
          <w:szCs w:val="20"/>
          <w:lang w:eastAsia="pt-BR"/>
        </w:rPr>
        <w:t>.5.1</w:t>
      </w:r>
      <w:r w:rsidR="00454912">
        <w:rPr>
          <w:rFonts w:ascii="Arial" w:eastAsia="Times New Roman" w:hAnsi="Arial" w:cs="Arial"/>
          <w:bCs/>
          <w:color w:val="000000"/>
          <w:sz w:val="20"/>
          <w:szCs w:val="20"/>
          <w:lang w:eastAsia="pt-BR"/>
        </w:rPr>
        <w:t>1</w:t>
      </w:r>
      <w:r w:rsidR="00A73DB2">
        <w:rPr>
          <w:rFonts w:ascii="Arial" w:eastAsia="Times New Roman" w:hAnsi="Arial" w:cs="Arial"/>
          <w:bCs/>
          <w:color w:val="000000"/>
          <w:sz w:val="20"/>
          <w:szCs w:val="20"/>
          <w:lang w:eastAsia="pt-BR"/>
        </w:rPr>
        <w:t>. As amostras, quando solic</w:t>
      </w:r>
      <w:r w:rsidR="00EA6484">
        <w:rPr>
          <w:rFonts w:ascii="Arial" w:eastAsia="Times New Roman" w:hAnsi="Arial" w:cs="Arial"/>
          <w:bCs/>
          <w:color w:val="000000"/>
          <w:sz w:val="20"/>
          <w:szCs w:val="20"/>
          <w:lang w:eastAsia="pt-BR"/>
        </w:rPr>
        <w:t>it</w:t>
      </w:r>
      <w:r w:rsidR="00A73DB2">
        <w:rPr>
          <w:rFonts w:ascii="Arial" w:eastAsia="Times New Roman" w:hAnsi="Arial" w:cs="Arial"/>
          <w:bCs/>
          <w:color w:val="000000"/>
          <w:sz w:val="20"/>
          <w:szCs w:val="20"/>
          <w:lang w:eastAsia="pt-BR"/>
        </w:rPr>
        <w:t>adas, serão em caráter de doação.</w:t>
      </w:r>
    </w:p>
    <w:p w14:paraId="797C2513" w14:textId="36672663" w:rsidR="00A73DB2" w:rsidRDefault="00AE2503"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w:t>
      </w:r>
      <w:r w:rsidR="00EA6484">
        <w:rPr>
          <w:rFonts w:ascii="Arial" w:eastAsia="Times New Roman" w:hAnsi="Arial" w:cs="Arial"/>
          <w:bCs/>
          <w:color w:val="000000"/>
          <w:sz w:val="20"/>
          <w:szCs w:val="20"/>
          <w:lang w:eastAsia="pt-BR"/>
        </w:rPr>
        <w:t>.5.1</w:t>
      </w:r>
      <w:r w:rsidR="00454912">
        <w:rPr>
          <w:rFonts w:ascii="Arial" w:eastAsia="Times New Roman" w:hAnsi="Arial" w:cs="Arial"/>
          <w:bCs/>
          <w:color w:val="000000"/>
          <w:sz w:val="20"/>
          <w:szCs w:val="20"/>
          <w:lang w:eastAsia="pt-BR"/>
        </w:rPr>
        <w:t>2</w:t>
      </w:r>
      <w:r w:rsidR="00A73DB2">
        <w:rPr>
          <w:rFonts w:ascii="Arial" w:eastAsia="Times New Roman" w:hAnsi="Arial" w:cs="Arial"/>
          <w:bCs/>
          <w:color w:val="000000"/>
          <w:sz w:val="20"/>
          <w:szCs w:val="20"/>
          <w:lang w:eastAsia="pt-BR"/>
        </w:rPr>
        <w:t xml:space="preserve">. As amostras colocadas </w:t>
      </w:r>
      <w:r w:rsidR="00C67590">
        <w:rPr>
          <w:rFonts w:ascii="Arial" w:eastAsia="Times New Roman" w:hAnsi="Arial" w:cs="Arial"/>
          <w:bCs/>
          <w:color w:val="000000"/>
          <w:sz w:val="20"/>
          <w:szCs w:val="20"/>
          <w:lang w:eastAsia="pt-BR"/>
        </w:rPr>
        <w:t>à</w:t>
      </w:r>
      <w:r w:rsidR="00A73DB2">
        <w:rPr>
          <w:rFonts w:ascii="Arial" w:eastAsia="Times New Roman" w:hAnsi="Arial" w:cs="Arial"/>
          <w:bCs/>
          <w:color w:val="000000"/>
          <w:sz w:val="20"/>
          <w:szCs w:val="20"/>
          <w:lang w:eastAsia="pt-BR"/>
        </w:rPr>
        <w:t xml:space="preserve"> disposição da Secretaria de saúde serão tratadas como protótipos, podendo ser m</w:t>
      </w:r>
      <w:r w:rsidR="00EA6484">
        <w:rPr>
          <w:rFonts w:ascii="Arial" w:eastAsia="Times New Roman" w:hAnsi="Arial" w:cs="Arial"/>
          <w:bCs/>
          <w:color w:val="000000"/>
          <w:sz w:val="20"/>
          <w:szCs w:val="20"/>
          <w:lang w:eastAsia="pt-BR"/>
        </w:rPr>
        <w:t>anuseadas e ou desmontadas pela</w:t>
      </w:r>
      <w:r w:rsidR="00A73DB2">
        <w:rPr>
          <w:rFonts w:ascii="Arial" w:eastAsia="Times New Roman" w:hAnsi="Arial" w:cs="Arial"/>
          <w:bCs/>
          <w:color w:val="000000"/>
          <w:sz w:val="20"/>
          <w:szCs w:val="20"/>
          <w:lang w:eastAsia="pt-BR"/>
        </w:rPr>
        <w:t xml:space="preserve"> equipe técnica responsável pela análise.</w:t>
      </w:r>
    </w:p>
    <w:p w14:paraId="2AA736B3" w14:textId="464BF788" w:rsidR="00584C6D" w:rsidRDefault="00AE2503"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w:t>
      </w:r>
      <w:r w:rsidR="00584C6D">
        <w:rPr>
          <w:rFonts w:ascii="Arial" w:eastAsia="Times New Roman" w:hAnsi="Arial" w:cs="Arial"/>
          <w:bCs/>
          <w:color w:val="000000"/>
          <w:sz w:val="20"/>
          <w:szCs w:val="20"/>
          <w:lang w:eastAsia="pt-BR"/>
        </w:rPr>
        <w:t>.5.1</w:t>
      </w:r>
      <w:r w:rsidR="00454912">
        <w:rPr>
          <w:rFonts w:ascii="Arial" w:eastAsia="Times New Roman" w:hAnsi="Arial" w:cs="Arial"/>
          <w:bCs/>
          <w:color w:val="000000"/>
          <w:sz w:val="20"/>
          <w:szCs w:val="20"/>
          <w:lang w:eastAsia="pt-BR"/>
        </w:rPr>
        <w:t>3</w:t>
      </w:r>
      <w:r w:rsidR="00584C6D">
        <w:rPr>
          <w:rFonts w:ascii="Arial" w:eastAsia="Times New Roman" w:hAnsi="Arial" w:cs="Arial"/>
          <w:bCs/>
          <w:color w:val="000000"/>
          <w:sz w:val="20"/>
          <w:szCs w:val="20"/>
          <w:lang w:eastAsia="pt-BR"/>
        </w:rPr>
        <w:t>. A comissão especial será formada para analisar e avaliar amostras apresentadas pelos licitantes, composta pelos servidores:</w:t>
      </w:r>
      <w:r w:rsidR="00C7720F">
        <w:rPr>
          <w:rFonts w:ascii="Arial" w:eastAsia="Times New Roman" w:hAnsi="Arial" w:cs="Arial"/>
          <w:bCs/>
          <w:color w:val="000000"/>
          <w:sz w:val="20"/>
          <w:szCs w:val="20"/>
          <w:lang w:eastAsia="pt-BR"/>
        </w:rPr>
        <w:t xml:space="preserve"> </w:t>
      </w:r>
      <w:r w:rsidR="00584C6D">
        <w:rPr>
          <w:rFonts w:ascii="Arial" w:eastAsia="Times New Roman" w:hAnsi="Arial" w:cs="Arial"/>
          <w:bCs/>
          <w:color w:val="000000"/>
          <w:sz w:val="20"/>
          <w:szCs w:val="20"/>
          <w:lang w:eastAsia="pt-BR"/>
        </w:rPr>
        <w:t>Rosangela Engel Swarowsky</w:t>
      </w:r>
      <w:r w:rsidR="00BA0F88">
        <w:rPr>
          <w:rFonts w:ascii="Arial" w:eastAsia="Times New Roman" w:hAnsi="Arial" w:cs="Arial"/>
          <w:bCs/>
          <w:color w:val="000000"/>
          <w:sz w:val="20"/>
          <w:szCs w:val="20"/>
          <w:lang w:eastAsia="pt-BR"/>
        </w:rPr>
        <w:t xml:space="preserve"> e Carla Rejane Feyh </w:t>
      </w:r>
      <w:r w:rsidR="00BA0F88" w:rsidRPr="00BA0F88">
        <w:rPr>
          <w:rFonts w:ascii="Arial" w:hAnsi="Arial" w:cs="Arial"/>
          <w:bCs/>
          <w:sz w:val="20"/>
          <w:szCs w:val="20"/>
        </w:rPr>
        <w:t>Onysko</w:t>
      </w:r>
      <w:r w:rsidR="00584C6D">
        <w:rPr>
          <w:rFonts w:ascii="Arial" w:eastAsia="Times New Roman" w:hAnsi="Arial" w:cs="Arial"/>
          <w:bCs/>
          <w:color w:val="000000"/>
          <w:sz w:val="20"/>
          <w:szCs w:val="20"/>
          <w:lang w:eastAsia="pt-BR"/>
        </w:rPr>
        <w:t xml:space="preserve">. Será emitido laudo referente </w:t>
      </w:r>
      <w:r w:rsidR="00EA6484">
        <w:rPr>
          <w:rFonts w:ascii="Arial" w:eastAsia="Times New Roman" w:hAnsi="Arial" w:cs="Arial"/>
          <w:bCs/>
          <w:color w:val="000000"/>
          <w:sz w:val="20"/>
          <w:szCs w:val="20"/>
          <w:lang w:eastAsia="pt-BR"/>
        </w:rPr>
        <w:t>à</w:t>
      </w:r>
      <w:r w:rsidR="00584C6D">
        <w:rPr>
          <w:rFonts w:ascii="Arial" w:eastAsia="Times New Roman" w:hAnsi="Arial" w:cs="Arial"/>
          <w:bCs/>
          <w:color w:val="000000"/>
          <w:sz w:val="20"/>
          <w:szCs w:val="20"/>
          <w:lang w:eastAsia="pt-BR"/>
        </w:rPr>
        <w:t xml:space="preserve"> análise realizada nas amostras apresentadas, informando se as mesmas foram aprovadas ou reprovadas. O resultado final será encaminhado ao pregoeiro para divulgação.</w:t>
      </w:r>
    </w:p>
    <w:p w14:paraId="6BEA40F9" w14:textId="77777777" w:rsidR="00776F09" w:rsidRDefault="00776F09"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5.5.1</w:t>
      </w:r>
      <w:r w:rsidR="00454912">
        <w:rPr>
          <w:rFonts w:ascii="Arial" w:eastAsia="Times New Roman" w:hAnsi="Arial" w:cs="Arial"/>
          <w:bCs/>
          <w:color w:val="000000"/>
          <w:sz w:val="20"/>
          <w:szCs w:val="20"/>
          <w:lang w:eastAsia="pt-BR"/>
        </w:rPr>
        <w:t>3</w:t>
      </w:r>
      <w:r>
        <w:rPr>
          <w:rFonts w:ascii="Arial" w:eastAsia="Times New Roman" w:hAnsi="Arial" w:cs="Arial"/>
          <w:bCs/>
          <w:color w:val="000000"/>
          <w:sz w:val="20"/>
          <w:szCs w:val="20"/>
          <w:lang w:eastAsia="pt-BR"/>
        </w:rPr>
        <w:t>.1. As decisões relativas às amostras por parte da equipe técnica serão devidamente motivadas, a fim de atender aos princípios do julgamento objetivo e da igualdade entre os licitantes.</w:t>
      </w:r>
    </w:p>
    <w:p w14:paraId="14CB8965" w14:textId="2E386F7E" w:rsidR="00776F09" w:rsidRDefault="00776F09"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5.5.1</w:t>
      </w:r>
      <w:r w:rsidR="00454912">
        <w:rPr>
          <w:rFonts w:ascii="Arial" w:eastAsia="Times New Roman" w:hAnsi="Arial" w:cs="Arial"/>
          <w:bCs/>
          <w:color w:val="000000"/>
          <w:sz w:val="20"/>
          <w:szCs w:val="20"/>
          <w:lang w:eastAsia="pt-BR"/>
        </w:rPr>
        <w:t>3</w:t>
      </w:r>
      <w:r>
        <w:rPr>
          <w:rFonts w:ascii="Arial" w:eastAsia="Times New Roman" w:hAnsi="Arial" w:cs="Arial"/>
          <w:bCs/>
          <w:color w:val="000000"/>
          <w:sz w:val="20"/>
          <w:szCs w:val="20"/>
          <w:lang w:eastAsia="pt-BR"/>
        </w:rPr>
        <w:t>.2. A desclassificação do licitante estará amparada no laudo, indicando de modo completo, as deficiências da amostra do produto a ser</w:t>
      </w:r>
      <w:r w:rsidR="00C67590">
        <w:rPr>
          <w:rFonts w:ascii="Arial" w:eastAsia="Times New Roman" w:hAnsi="Arial" w:cs="Arial"/>
          <w:bCs/>
          <w:color w:val="000000"/>
          <w:sz w:val="20"/>
          <w:szCs w:val="20"/>
          <w:lang w:eastAsia="pt-BR"/>
        </w:rPr>
        <w:t xml:space="preserve"> </w:t>
      </w:r>
      <w:r>
        <w:rPr>
          <w:rFonts w:ascii="Arial" w:eastAsia="Times New Roman" w:hAnsi="Arial" w:cs="Arial"/>
          <w:bCs/>
          <w:color w:val="000000"/>
          <w:sz w:val="20"/>
          <w:szCs w:val="20"/>
          <w:lang w:eastAsia="pt-BR"/>
        </w:rPr>
        <w:t>adquirido, quando esta é exigida.</w:t>
      </w:r>
    </w:p>
    <w:p w14:paraId="5F62A1C2" w14:textId="606F3067" w:rsidR="00776F09" w:rsidRDefault="00776F09" w:rsidP="00F7098F">
      <w:pPr>
        <w:spacing w:after="0" w:line="20" w:lineRule="atLeast"/>
        <w:jc w:val="both"/>
        <w:rPr>
          <w:rFonts w:ascii="Arial" w:eastAsia="Times New Roman" w:hAnsi="Arial" w:cs="Arial"/>
          <w:bCs/>
          <w:color w:val="000000"/>
          <w:sz w:val="20"/>
          <w:szCs w:val="20"/>
          <w:lang w:eastAsia="pt-BR"/>
        </w:rPr>
      </w:pPr>
      <w:r>
        <w:rPr>
          <w:rFonts w:ascii="Arial" w:eastAsia="Times New Roman" w:hAnsi="Arial" w:cs="Arial"/>
          <w:bCs/>
          <w:color w:val="000000"/>
          <w:sz w:val="20"/>
          <w:szCs w:val="20"/>
          <w:lang w:eastAsia="pt-BR"/>
        </w:rPr>
        <w:t>5.5.1</w:t>
      </w:r>
      <w:r w:rsidR="00454912">
        <w:rPr>
          <w:rFonts w:ascii="Arial" w:eastAsia="Times New Roman" w:hAnsi="Arial" w:cs="Arial"/>
          <w:bCs/>
          <w:color w:val="000000"/>
          <w:sz w:val="20"/>
          <w:szCs w:val="20"/>
          <w:lang w:eastAsia="pt-BR"/>
        </w:rPr>
        <w:t>4</w:t>
      </w:r>
      <w:r>
        <w:rPr>
          <w:rFonts w:ascii="Arial" w:eastAsia="Times New Roman" w:hAnsi="Arial" w:cs="Arial"/>
          <w:bCs/>
          <w:color w:val="000000"/>
          <w:sz w:val="20"/>
          <w:szCs w:val="20"/>
          <w:lang w:eastAsia="pt-BR"/>
        </w:rPr>
        <w:t xml:space="preserve">. Os proponentes que tiveram amostras </w:t>
      </w:r>
      <w:r w:rsidR="00C67590">
        <w:rPr>
          <w:rFonts w:ascii="Arial" w:eastAsia="Times New Roman" w:hAnsi="Arial" w:cs="Arial"/>
          <w:bCs/>
          <w:color w:val="000000"/>
          <w:sz w:val="20"/>
          <w:szCs w:val="20"/>
          <w:lang w:eastAsia="pt-BR"/>
        </w:rPr>
        <w:t>passíveis</w:t>
      </w:r>
      <w:r>
        <w:rPr>
          <w:rFonts w:ascii="Arial" w:eastAsia="Times New Roman" w:hAnsi="Arial" w:cs="Arial"/>
          <w:bCs/>
          <w:color w:val="000000"/>
          <w:sz w:val="20"/>
          <w:szCs w:val="20"/>
          <w:lang w:eastAsia="pt-BR"/>
        </w:rPr>
        <w:t xml:space="preserve"> de devolução poderão solicitá-las no email </w:t>
      </w:r>
      <w:hyperlink r:id="rId8" w:history="1">
        <w:r w:rsidRPr="006D3055">
          <w:rPr>
            <w:rStyle w:val="Hyperlink"/>
            <w:rFonts w:ascii="Arial" w:eastAsia="Times New Roman" w:hAnsi="Arial" w:cs="Arial"/>
            <w:bCs/>
            <w:sz w:val="20"/>
            <w:szCs w:val="20"/>
            <w:lang w:eastAsia="pt-BR"/>
          </w:rPr>
          <w:t>cafmarechalcandidorondon@gmail.com</w:t>
        </w:r>
      </w:hyperlink>
      <w:r>
        <w:rPr>
          <w:rFonts w:ascii="Arial" w:eastAsia="Times New Roman" w:hAnsi="Arial" w:cs="Arial"/>
          <w:bCs/>
          <w:color w:val="000000"/>
          <w:sz w:val="20"/>
          <w:szCs w:val="20"/>
          <w:lang w:eastAsia="pt-BR"/>
        </w:rPr>
        <w:t>, no prazo de até 5 (cinco) dias úteis após serem informados sobre o resultado da análise das mesmas. As amostras solicitadas pelos proponentes deverão ser retiradas em até 20 (vinte) dias no endereço onde foram entregues, a contar da data de solicitação de devolução. Caso o proponente não solicite a devolução da amostra no prazo informado, elas poderão ser descartadas pela Secretaria de Saúde.</w:t>
      </w:r>
    </w:p>
    <w:p w14:paraId="65E486E9" w14:textId="77777777" w:rsidR="00F62A5B" w:rsidRDefault="00F62A5B" w:rsidP="00F7098F">
      <w:pPr>
        <w:spacing w:after="0" w:line="20" w:lineRule="atLeast"/>
        <w:jc w:val="both"/>
        <w:rPr>
          <w:rFonts w:ascii="Arial" w:eastAsia="Times New Roman" w:hAnsi="Arial" w:cs="Arial"/>
          <w:bCs/>
          <w:color w:val="000000"/>
          <w:sz w:val="20"/>
          <w:szCs w:val="20"/>
          <w:lang w:eastAsia="pt-BR"/>
        </w:rPr>
      </w:pPr>
    </w:p>
    <w:p w14:paraId="0B188704" w14:textId="77777777" w:rsidR="0060278C" w:rsidRDefault="0060278C" w:rsidP="00A31729">
      <w:pPr>
        <w:spacing w:after="0" w:line="20" w:lineRule="atLeast"/>
        <w:jc w:val="both"/>
        <w:rPr>
          <w:rFonts w:ascii="Arial" w:eastAsia="Times New Roman" w:hAnsi="Arial" w:cs="Arial"/>
          <w:b/>
          <w:bCs/>
          <w:color w:val="000000"/>
          <w:sz w:val="20"/>
          <w:szCs w:val="20"/>
          <w:lang w:eastAsia="pt-BR"/>
        </w:rPr>
      </w:pPr>
      <w:r w:rsidRPr="0060278C">
        <w:rPr>
          <w:rFonts w:ascii="Arial" w:eastAsia="Times New Roman" w:hAnsi="Arial" w:cs="Arial"/>
          <w:b/>
          <w:bCs/>
          <w:color w:val="000000"/>
          <w:sz w:val="20"/>
          <w:szCs w:val="20"/>
          <w:lang w:eastAsia="pt-BR"/>
        </w:rPr>
        <w:t>5.6. Exigência de carta de solidariedade</w:t>
      </w:r>
    </w:p>
    <w:p w14:paraId="47006D49" w14:textId="77777777" w:rsidR="0060278C" w:rsidRDefault="0060278C" w:rsidP="00A31729">
      <w:pPr>
        <w:spacing w:after="0" w:line="20" w:lineRule="atLeast"/>
        <w:jc w:val="both"/>
        <w:rPr>
          <w:rFonts w:ascii="Arial" w:eastAsia="Times New Roman" w:hAnsi="Arial" w:cs="Arial"/>
          <w:bCs/>
          <w:color w:val="000000"/>
          <w:sz w:val="20"/>
          <w:szCs w:val="20"/>
          <w:lang w:eastAsia="pt-BR"/>
        </w:rPr>
      </w:pPr>
      <w:r w:rsidRPr="0060278C">
        <w:rPr>
          <w:rFonts w:ascii="Arial" w:eastAsia="Times New Roman" w:hAnsi="Arial" w:cs="Arial"/>
          <w:bCs/>
          <w:color w:val="000000"/>
          <w:sz w:val="20"/>
          <w:szCs w:val="20"/>
          <w:lang w:eastAsia="pt-BR"/>
        </w:rPr>
        <w:t xml:space="preserve">5.6.1. </w:t>
      </w:r>
      <w:r>
        <w:rPr>
          <w:rFonts w:ascii="Arial" w:eastAsia="Times New Roman" w:hAnsi="Arial" w:cs="Arial"/>
          <w:bCs/>
          <w:color w:val="000000"/>
          <w:sz w:val="20"/>
          <w:szCs w:val="20"/>
          <w:lang w:eastAsia="pt-BR"/>
        </w:rPr>
        <w:t>Não se aplica.</w:t>
      </w:r>
    </w:p>
    <w:p w14:paraId="766D5246" w14:textId="77777777" w:rsidR="00A31729" w:rsidRDefault="00A31729" w:rsidP="00A31729">
      <w:pPr>
        <w:spacing w:after="0" w:line="20" w:lineRule="atLeast"/>
        <w:jc w:val="both"/>
        <w:rPr>
          <w:rFonts w:ascii="Arial" w:eastAsia="Times New Roman" w:hAnsi="Arial" w:cs="Arial"/>
          <w:bCs/>
          <w:color w:val="000000"/>
          <w:sz w:val="20"/>
          <w:szCs w:val="20"/>
          <w:lang w:eastAsia="pt-BR"/>
        </w:rPr>
      </w:pPr>
    </w:p>
    <w:p w14:paraId="5AFA2F94" w14:textId="77777777" w:rsidR="0060278C" w:rsidRDefault="0060278C" w:rsidP="00A31729">
      <w:pPr>
        <w:spacing w:after="0" w:line="20" w:lineRule="atLeast"/>
        <w:jc w:val="both"/>
        <w:rPr>
          <w:rFonts w:ascii="Arial" w:eastAsia="Times New Roman" w:hAnsi="Arial" w:cs="Arial"/>
          <w:b/>
          <w:bCs/>
          <w:color w:val="000000"/>
          <w:sz w:val="20"/>
          <w:szCs w:val="20"/>
          <w:lang w:eastAsia="pt-BR"/>
        </w:rPr>
      </w:pPr>
      <w:r w:rsidRPr="0060278C">
        <w:rPr>
          <w:rFonts w:ascii="Arial" w:eastAsia="Times New Roman" w:hAnsi="Arial" w:cs="Arial"/>
          <w:b/>
          <w:bCs/>
          <w:color w:val="000000"/>
          <w:sz w:val="20"/>
          <w:szCs w:val="20"/>
          <w:lang w:eastAsia="pt-BR"/>
        </w:rPr>
        <w:t>5.7. Inversão de fases do processo</w:t>
      </w:r>
    </w:p>
    <w:p w14:paraId="4B002D30" w14:textId="77777777" w:rsidR="00AE2503" w:rsidRDefault="0060278C" w:rsidP="00A31729">
      <w:pPr>
        <w:spacing w:after="0" w:line="20" w:lineRule="atLeast"/>
        <w:jc w:val="both"/>
        <w:rPr>
          <w:rFonts w:ascii="Arial" w:eastAsia="Times New Roman" w:hAnsi="Arial" w:cs="Arial"/>
          <w:bCs/>
          <w:color w:val="000000"/>
          <w:sz w:val="20"/>
          <w:szCs w:val="20"/>
          <w:lang w:eastAsia="pt-BR"/>
        </w:rPr>
      </w:pPr>
      <w:r w:rsidRPr="0060278C">
        <w:rPr>
          <w:rFonts w:ascii="Arial" w:eastAsia="Times New Roman" w:hAnsi="Arial" w:cs="Arial"/>
          <w:bCs/>
          <w:color w:val="000000"/>
          <w:sz w:val="20"/>
          <w:szCs w:val="20"/>
          <w:lang w:eastAsia="pt-BR"/>
        </w:rPr>
        <w:t xml:space="preserve">5.7.1. </w:t>
      </w:r>
      <w:r>
        <w:rPr>
          <w:rFonts w:ascii="Arial" w:eastAsia="Times New Roman" w:hAnsi="Arial" w:cs="Arial"/>
          <w:bCs/>
          <w:color w:val="000000"/>
          <w:sz w:val="20"/>
          <w:szCs w:val="20"/>
          <w:lang w:eastAsia="pt-BR"/>
        </w:rPr>
        <w:t>Conforme Capítulo 8, item 8.6. do ETP.</w:t>
      </w:r>
    </w:p>
    <w:p w14:paraId="60D25DE8" w14:textId="77777777" w:rsidR="00A31729" w:rsidRDefault="00A31729" w:rsidP="00A31729">
      <w:pPr>
        <w:spacing w:after="0" w:line="20" w:lineRule="atLeast"/>
        <w:jc w:val="both"/>
        <w:rPr>
          <w:rFonts w:ascii="Arial" w:eastAsia="Times New Roman" w:hAnsi="Arial" w:cs="Arial"/>
          <w:bCs/>
          <w:color w:val="000000"/>
          <w:sz w:val="20"/>
          <w:szCs w:val="20"/>
          <w:lang w:eastAsia="pt-BR"/>
        </w:rPr>
      </w:pPr>
    </w:p>
    <w:p w14:paraId="01697476" w14:textId="77777777" w:rsidR="0060278C" w:rsidRDefault="0060278C" w:rsidP="00A31729">
      <w:pPr>
        <w:spacing w:after="0" w:line="20" w:lineRule="atLeast"/>
        <w:jc w:val="both"/>
        <w:rPr>
          <w:rFonts w:ascii="Arial" w:eastAsia="Times New Roman" w:hAnsi="Arial" w:cs="Arial"/>
          <w:b/>
          <w:bCs/>
          <w:color w:val="000000"/>
          <w:sz w:val="20"/>
          <w:szCs w:val="20"/>
          <w:lang w:eastAsia="pt-BR"/>
        </w:rPr>
      </w:pPr>
      <w:r w:rsidRPr="0060278C">
        <w:rPr>
          <w:rFonts w:ascii="Arial" w:eastAsia="Times New Roman" w:hAnsi="Arial" w:cs="Arial"/>
          <w:b/>
          <w:bCs/>
          <w:color w:val="000000"/>
          <w:sz w:val="20"/>
          <w:szCs w:val="20"/>
          <w:lang w:eastAsia="pt-BR"/>
        </w:rPr>
        <w:t>5.8. Participação de cooperativas de trabalho</w:t>
      </w:r>
    </w:p>
    <w:p w14:paraId="45A58AEA" w14:textId="77777777" w:rsidR="0060278C" w:rsidRDefault="0060278C" w:rsidP="00A31729">
      <w:pPr>
        <w:spacing w:after="0" w:line="20" w:lineRule="atLeast"/>
        <w:jc w:val="both"/>
        <w:rPr>
          <w:rFonts w:ascii="Arial" w:eastAsia="Times New Roman" w:hAnsi="Arial" w:cs="Arial"/>
          <w:bCs/>
          <w:color w:val="000000"/>
          <w:sz w:val="20"/>
          <w:szCs w:val="20"/>
          <w:lang w:eastAsia="pt-BR"/>
        </w:rPr>
      </w:pPr>
      <w:r w:rsidRPr="0060278C">
        <w:rPr>
          <w:rFonts w:ascii="Arial" w:eastAsia="Times New Roman" w:hAnsi="Arial" w:cs="Arial"/>
          <w:bCs/>
          <w:color w:val="000000"/>
          <w:sz w:val="20"/>
          <w:szCs w:val="20"/>
          <w:lang w:eastAsia="pt-BR"/>
        </w:rPr>
        <w:t xml:space="preserve">5.8.1. </w:t>
      </w:r>
      <w:r w:rsidR="001E2D4E">
        <w:rPr>
          <w:rFonts w:ascii="Arial" w:eastAsia="Times New Roman" w:hAnsi="Arial" w:cs="Arial"/>
          <w:bCs/>
          <w:color w:val="000000"/>
          <w:sz w:val="20"/>
          <w:szCs w:val="20"/>
          <w:lang w:eastAsia="pt-BR"/>
        </w:rPr>
        <w:t>Conforme Capítulo 8, item 8.7.</w:t>
      </w:r>
      <w:r>
        <w:rPr>
          <w:rFonts w:ascii="Arial" w:eastAsia="Times New Roman" w:hAnsi="Arial" w:cs="Arial"/>
          <w:bCs/>
          <w:color w:val="000000"/>
          <w:sz w:val="20"/>
          <w:szCs w:val="20"/>
          <w:lang w:eastAsia="pt-BR"/>
        </w:rPr>
        <w:t xml:space="preserve"> do ETP.</w:t>
      </w:r>
    </w:p>
    <w:p w14:paraId="7ACF07C0" w14:textId="77777777" w:rsidR="00A31729" w:rsidRDefault="00A31729" w:rsidP="00A31729">
      <w:pPr>
        <w:spacing w:after="0" w:line="20" w:lineRule="atLeast"/>
        <w:jc w:val="both"/>
        <w:rPr>
          <w:rFonts w:ascii="Arial" w:eastAsia="Times New Roman" w:hAnsi="Arial" w:cs="Arial"/>
          <w:bCs/>
          <w:color w:val="000000"/>
          <w:sz w:val="20"/>
          <w:szCs w:val="20"/>
          <w:lang w:eastAsia="pt-BR"/>
        </w:rPr>
      </w:pPr>
    </w:p>
    <w:p w14:paraId="736946C2" w14:textId="77777777" w:rsidR="0060278C" w:rsidRDefault="0060278C" w:rsidP="00A31729">
      <w:pPr>
        <w:spacing w:after="0" w:line="20" w:lineRule="atLeast"/>
        <w:jc w:val="both"/>
        <w:rPr>
          <w:rFonts w:ascii="Arial" w:eastAsia="Times New Roman" w:hAnsi="Arial" w:cs="Arial"/>
          <w:b/>
          <w:bCs/>
          <w:color w:val="000000"/>
          <w:sz w:val="20"/>
          <w:szCs w:val="20"/>
          <w:lang w:eastAsia="pt-BR"/>
        </w:rPr>
      </w:pPr>
      <w:r w:rsidRPr="0060278C">
        <w:rPr>
          <w:rFonts w:ascii="Arial" w:eastAsia="Times New Roman" w:hAnsi="Arial" w:cs="Arial"/>
          <w:b/>
          <w:bCs/>
          <w:color w:val="000000"/>
          <w:sz w:val="20"/>
          <w:szCs w:val="20"/>
          <w:lang w:eastAsia="pt-BR"/>
        </w:rPr>
        <w:t>5.9. Instalação de ponto de atendimento local</w:t>
      </w:r>
    </w:p>
    <w:p w14:paraId="28CC83FA" w14:textId="77777777" w:rsidR="0060278C" w:rsidRDefault="0060278C" w:rsidP="00A31729">
      <w:pPr>
        <w:spacing w:after="0" w:line="20" w:lineRule="atLeast"/>
        <w:jc w:val="both"/>
        <w:rPr>
          <w:rFonts w:ascii="Arial" w:eastAsia="Times New Roman" w:hAnsi="Arial" w:cs="Arial"/>
          <w:bCs/>
          <w:color w:val="000000"/>
          <w:sz w:val="20"/>
          <w:szCs w:val="20"/>
          <w:lang w:eastAsia="pt-BR"/>
        </w:rPr>
      </w:pPr>
      <w:r w:rsidRPr="0060278C">
        <w:rPr>
          <w:rFonts w:ascii="Arial" w:eastAsia="Times New Roman" w:hAnsi="Arial" w:cs="Arial"/>
          <w:bCs/>
          <w:color w:val="000000"/>
          <w:sz w:val="20"/>
          <w:szCs w:val="20"/>
          <w:lang w:eastAsia="pt-BR"/>
        </w:rPr>
        <w:t>5.9.1.</w:t>
      </w:r>
      <w:r>
        <w:rPr>
          <w:rFonts w:ascii="Arial" w:eastAsia="Times New Roman" w:hAnsi="Arial" w:cs="Arial"/>
          <w:b/>
          <w:bCs/>
          <w:color w:val="000000"/>
          <w:sz w:val="20"/>
          <w:szCs w:val="20"/>
          <w:lang w:eastAsia="pt-BR"/>
        </w:rPr>
        <w:t xml:space="preserve"> </w:t>
      </w:r>
      <w:r>
        <w:rPr>
          <w:rFonts w:ascii="Arial" w:eastAsia="Times New Roman" w:hAnsi="Arial" w:cs="Arial"/>
          <w:bCs/>
          <w:color w:val="000000"/>
          <w:sz w:val="20"/>
          <w:szCs w:val="20"/>
          <w:lang w:eastAsia="pt-BR"/>
        </w:rPr>
        <w:t>Conforme Capítulo 8, item 8</w:t>
      </w:r>
      <w:r w:rsidR="001E2D4E">
        <w:rPr>
          <w:rFonts w:ascii="Arial" w:eastAsia="Times New Roman" w:hAnsi="Arial" w:cs="Arial"/>
          <w:bCs/>
          <w:color w:val="000000"/>
          <w:sz w:val="20"/>
          <w:szCs w:val="20"/>
          <w:lang w:eastAsia="pt-BR"/>
        </w:rPr>
        <w:t>.8.</w:t>
      </w:r>
      <w:r>
        <w:rPr>
          <w:rFonts w:ascii="Arial" w:eastAsia="Times New Roman" w:hAnsi="Arial" w:cs="Arial"/>
          <w:bCs/>
          <w:color w:val="000000"/>
          <w:sz w:val="20"/>
          <w:szCs w:val="20"/>
          <w:lang w:eastAsia="pt-BR"/>
        </w:rPr>
        <w:t xml:space="preserve"> do ETP.</w:t>
      </w:r>
    </w:p>
    <w:p w14:paraId="48EFDF44" w14:textId="77777777" w:rsidR="00A31729" w:rsidRPr="00F60747" w:rsidRDefault="00A31729" w:rsidP="00A31729">
      <w:pPr>
        <w:spacing w:after="0" w:line="20" w:lineRule="atLeast"/>
        <w:jc w:val="both"/>
        <w:rPr>
          <w:rFonts w:ascii="Arial" w:eastAsia="Times New Roman" w:hAnsi="Arial" w:cs="Arial"/>
          <w:bCs/>
          <w:color w:val="000000"/>
          <w:sz w:val="20"/>
          <w:szCs w:val="20"/>
          <w:lang w:eastAsia="pt-BR"/>
        </w:rPr>
      </w:pPr>
    </w:p>
    <w:p w14:paraId="35551E8D" w14:textId="77777777" w:rsidR="00B971AC" w:rsidRPr="0060278C" w:rsidRDefault="005A6F25" w:rsidP="00A31729">
      <w:pPr>
        <w:pStyle w:val="PargrafodaLista"/>
        <w:numPr>
          <w:ilvl w:val="1"/>
          <w:numId w:val="21"/>
        </w:numPr>
        <w:spacing w:after="0" w:line="20" w:lineRule="atLeast"/>
        <w:jc w:val="both"/>
        <w:rPr>
          <w:rFonts w:ascii="Arial" w:eastAsia="Times New Roman" w:hAnsi="Arial" w:cs="Arial"/>
          <w:b/>
          <w:bCs/>
          <w:color w:val="000000"/>
          <w:sz w:val="20"/>
          <w:szCs w:val="20"/>
          <w:lang w:eastAsia="pt-BR"/>
        </w:rPr>
      </w:pPr>
      <w:r w:rsidRPr="0060278C">
        <w:rPr>
          <w:rFonts w:ascii="Arial" w:eastAsia="Times New Roman" w:hAnsi="Arial" w:cs="Arial"/>
          <w:b/>
          <w:bCs/>
          <w:color w:val="000000"/>
          <w:sz w:val="20"/>
          <w:szCs w:val="20"/>
          <w:lang w:eastAsia="pt-BR"/>
        </w:rPr>
        <w:t>Obrigações do contratante</w:t>
      </w:r>
    </w:p>
    <w:p w14:paraId="036931EE" w14:textId="4956EB08" w:rsidR="00C7720F" w:rsidRDefault="0060278C" w:rsidP="00C7720F">
      <w:pPr>
        <w:spacing w:after="0" w:line="20" w:lineRule="atLeast"/>
        <w:jc w:val="both"/>
        <w:rPr>
          <w:rFonts w:ascii="Arial" w:hAnsi="Arial" w:cs="Arial"/>
          <w:sz w:val="20"/>
          <w:szCs w:val="20"/>
        </w:rPr>
      </w:pPr>
      <w:r>
        <w:rPr>
          <w:rFonts w:ascii="Arial" w:hAnsi="Arial" w:cs="Arial"/>
          <w:sz w:val="20"/>
          <w:szCs w:val="20"/>
        </w:rPr>
        <w:t xml:space="preserve">5.10.1. </w:t>
      </w:r>
      <w:r w:rsidR="00C7720F" w:rsidRPr="00C7720F">
        <w:rPr>
          <w:rFonts w:ascii="Arial" w:hAnsi="Arial" w:cs="Arial"/>
          <w:sz w:val="20"/>
          <w:szCs w:val="20"/>
        </w:rPr>
        <w:t>Receber o objeto fornecido pela Contratada, de forma provisória e definitiva, na forma prevista neste Termo de Referência, observando os prazos, condições e critérios de recebimento estabelecidos no Edital e seus anexos</w:t>
      </w:r>
      <w:r w:rsidR="00C7720F">
        <w:rPr>
          <w:rFonts w:ascii="Arial" w:hAnsi="Arial" w:cs="Arial"/>
          <w:sz w:val="20"/>
          <w:szCs w:val="20"/>
        </w:rPr>
        <w:t>;</w:t>
      </w:r>
    </w:p>
    <w:p w14:paraId="0E947387" w14:textId="1C6FDD0D" w:rsidR="00C7720F" w:rsidRDefault="00C7720F" w:rsidP="00C7720F">
      <w:pPr>
        <w:spacing w:after="0" w:line="20" w:lineRule="atLeast"/>
        <w:jc w:val="both"/>
        <w:rPr>
          <w:rFonts w:ascii="Arial" w:hAnsi="Arial" w:cs="Arial"/>
          <w:sz w:val="20"/>
          <w:szCs w:val="20"/>
        </w:rPr>
      </w:pPr>
      <w:r>
        <w:rPr>
          <w:rFonts w:ascii="Arial" w:hAnsi="Arial" w:cs="Arial"/>
          <w:sz w:val="20"/>
          <w:szCs w:val="20"/>
        </w:rPr>
        <w:t xml:space="preserve">5.10.2. </w:t>
      </w:r>
      <w:r w:rsidRPr="00C7720F">
        <w:rPr>
          <w:rFonts w:ascii="Arial" w:hAnsi="Arial" w:cs="Arial"/>
          <w:sz w:val="20"/>
          <w:szCs w:val="20"/>
        </w:rPr>
        <w:t>Verificar, no prazo estabelecido para o recebimento provisório, a conformidade dos produtos entregues com as especificações técnicas, quantitativas e qualitativas constantes neste Termo de Referência, recusando aqueles que estiverem em desacordo</w:t>
      </w:r>
      <w:r>
        <w:rPr>
          <w:rFonts w:ascii="Arial" w:hAnsi="Arial" w:cs="Arial"/>
          <w:sz w:val="20"/>
          <w:szCs w:val="20"/>
        </w:rPr>
        <w:t>;</w:t>
      </w:r>
    </w:p>
    <w:p w14:paraId="7388F222" w14:textId="6A2A9C23" w:rsidR="00C7720F" w:rsidRDefault="00C7720F" w:rsidP="00C7720F">
      <w:pPr>
        <w:spacing w:after="0" w:line="20" w:lineRule="atLeast"/>
        <w:jc w:val="both"/>
        <w:rPr>
          <w:rFonts w:ascii="Arial" w:hAnsi="Arial" w:cs="Arial"/>
          <w:sz w:val="20"/>
          <w:szCs w:val="20"/>
        </w:rPr>
      </w:pPr>
      <w:r>
        <w:rPr>
          <w:rFonts w:ascii="Arial" w:hAnsi="Arial" w:cs="Arial"/>
          <w:sz w:val="20"/>
          <w:szCs w:val="20"/>
        </w:rPr>
        <w:t xml:space="preserve">5.10.3. </w:t>
      </w:r>
      <w:r w:rsidRPr="00C7720F">
        <w:rPr>
          <w:rFonts w:ascii="Arial" w:hAnsi="Arial" w:cs="Arial"/>
          <w:sz w:val="20"/>
          <w:szCs w:val="20"/>
        </w:rPr>
        <w:t>Proceder ao recebimento definitivo somente após a constatação de que os produtos atendem integralmente às especificações técnicas e às condições estabelecidas na contratação</w:t>
      </w:r>
      <w:r>
        <w:rPr>
          <w:rFonts w:ascii="Arial" w:hAnsi="Arial" w:cs="Arial"/>
          <w:sz w:val="20"/>
          <w:szCs w:val="20"/>
        </w:rPr>
        <w:t>;</w:t>
      </w:r>
    </w:p>
    <w:p w14:paraId="55B16413" w14:textId="0BE1A649" w:rsidR="00C7720F" w:rsidRDefault="00C7720F" w:rsidP="00C7720F">
      <w:pPr>
        <w:spacing w:after="0" w:line="20" w:lineRule="atLeast"/>
        <w:jc w:val="both"/>
        <w:rPr>
          <w:rFonts w:ascii="Arial" w:hAnsi="Arial" w:cs="Arial"/>
          <w:sz w:val="20"/>
          <w:szCs w:val="20"/>
        </w:rPr>
      </w:pPr>
      <w:r>
        <w:rPr>
          <w:rFonts w:ascii="Arial" w:hAnsi="Arial" w:cs="Arial"/>
          <w:sz w:val="20"/>
          <w:szCs w:val="20"/>
        </w:rPr>
        <w:t xml:space="preserve">5.10.4. </w:t>
      </w:r>
      <w:r w:rsidRPr="00C7720F">
        <w:rPr>
          <w:rFonts w:ascii="Arial" w:hAnsi="Arial" w:cs="Arial"/>
          <w:sz w:val="20"/>
          <w:szCs w:val="20"/>
        </w:rPr>
        <w:t xml:space="preserve">Comunicar formalmente à </w:t>
      </w:r>
      <w:r w:rsidR="00955D4C" w:rsidRPr="00C7720F">
        <w:rPr>
          <w:rFonts w:ascii="Arial" w:hAnsi="Arial" w:cs="Arial"/>
          <w:sz w:val="20"/>
          <w:szCs w:val="20"/>
        </w:rPr>
        <w:t>Contratadas quaisquer irregularidades</w:t>
      </w:r>
      <w:r w:rsidRPr="00C7720F">
        <w:rPr>
          <w:rFonts w:ascii="Arial" w:hAnsi="Arial" w:cs="Arial"/>
          <w:sz w:val="20"/>
          <w:szCs w:val="20"/>
        </w:rPr>
        <w:t>, defeitos, vícios, divergências de quantidade, qualidade ou especificação constatados durante o recebimento ou no período de utilização dos produtos, fixando prazo para sua substituição, complementação ou correção, sem ônus para a Administração.</w:t>
      </w:r>
    </w:p>
    <w:p w14:paraId="2C60F097" w14:textId="48F86BF6" w:rsidR="00C7720F" w:rsidRDefault="00C7720F" w:rsidP="00C7720F">
      <w:pPr>
        <w:spacing w:after="0" w:line="20" w:lineRule="atLeast"/>
        <w:jc w:val="both"/>
        <w:rPr>
          <w:rFonts w:ascii="Arial" w:hAnsi="Arial" w:cs="Arial"/>
          <w:sz w:val="20"/>
          <w:szCs w:val="20"/>
        </w:rPr>
      </w:pPr>
      <w:r>
        <w:rPr>
          <w:rFonts w:ascii="Arial" w:hAnsi="Arial" w:cs="Arial"/>
          <w:sz w:val="20"/>
          <w:szCs w:val="20"/>
        </w:rPr>
        <w:t xml:space="preserve">5.10.5. </w:t>
      </w:r>
      <w:r w:rsidRPr="00C7720F">
        <w:rPr>
          <w:rFonts w:ascii="Arial" w:hAnsi="Arial" w:cs="Arial"/>
          <w:sz w:val="20"/>
          <w:szCs w:val="20"/>
        </w:rPr>
        <w:t>Rejeitar, no todo ou em parte, os produtos que estiverem em desacordo com as especificações deste Termo de Referência, podendo determinar sua substituição, sem prejuízo da aplicação das penalidades cabíveis.</w:t>
      </w:r>
    </w:p>
    <w:p w14:paraId="626C496D" w14:textId="6D8B5004" w:rsidR="00C7720F" w:rsidRDefault="00C7720F" w:rsidP="00C7720F">
      <w:pPr>
        <w:spacing w:after="0" w:line="20" w:lineRule="atLeast"/>
        <w:jc w:val="both"/>
        <w:rPr>
          <w:rFonts w:ascii="Arial" w:hAnsi="Arial" w:cs="Arial"/>
          <w:sz w:val="20"/>
          <w:szCs w:val="20"/>
        </w:rPr>
      </w:pPr>
      <w:r>
        <w:rPr>
          <w:rFonts w:ascii="Arial" w:hAnsi="Arial" w:cs="Arial"/>
          <w:sz w:val="20"/>
          <w:szCs w:val="20"/>
        </w:rPr>
        <w:t xml:space="preserve">5.10.6. </w:t>
      </w:r>
      <w:r w:rsidRPr="00C7720F">
        <w:rPr>
          <w:rFonts w:ascii="Arial" w:hAnsi="Arial" w:cs="Arial"/>
          <w:sz w:val="20"/>
          <w:szCs w:val="20"/>
        </w:rPr>
        <w:t>Acompanhar, controlar e fiscalizar a execução do contrato, por intermédio de gestor e fiscal formalmente designados, registrando as ocorrências verificadas e adotando as providências necessárias ao fiel cumprimento das obrigações contratuais.</w:t>
      </w:r>
    </w:p>
    <w:p w14:paraId="0A7D0747" w14:textId="7762193B" w:rsidR="00C7720F" w:rsidRDefault="00C7720F" w:rsidP="00C7720F">
      <w:pPr>
        <w:spacing w:after="0" w:line="20" w:lineRule="atLeast"/>
        <w:jc w:val="both"/>
        <w:rPr>
          <w:rFonts w:ascii="Arial" w:hAnsi="Arial" w:cs="Arial"/>
          <w:sz w:val="20"/>
          <w:szCs w:val="20"/>
        </w:rPr>
      </w:pPr>
      <w:r>
        <w:rPr>
          <w:rFonts w:ascii="Arial" w:hAnsi="Arial" w:cs="Arial"/>
          <w:sz w:val="20"/>
          <w:szCs w:val="20"/>
        </w:rPr>
        <w:t xml:space="preserve">5.10.7. </w:t>
      </w:r>
      <w:r w:rsidRPr="00C7720F">
        <w:rPr>
          <w:rFonts w:ascii="Arial" w:hAnsi="Arial" w:cs="Arial"/>
          <w:sz w:val="20"/>
          <w:szCs w:val="20"/>
        </w:rPr>
        <w:t>Prestar à Contratada as informações e os esclarecimentos necessários à adequada execução do objeto, desde que solicitados tempestivamente</w:t>
      </w:r>
      <w:r>
        <w:rPr>
          <w:rFonts w:ascii="Arial" w:hAnsi="Arial" w:cs="Arial"/>
          <w:sz w:val="20"/>
          <w:szCs w:val="20"/>
        </w:rPr>
        <w:t>;</w:t>
      </w:r>
    </w:p>
    <w:p w14:paraId="6E986085" w14:textId="007E8F46" w:rsidR="00C7720F" w:rsidRDefault="00C7720F" w:rsidP="00C7720F">
      <w:pPr>
        <w:spacing w:after="0" w:line="20" w:lineRule="atLeast"/>
        <w:jc w:val="both"/>
        <w:rPr>
          <w:rFonts w:ascii="Arial" w:hAnsi="Arial" w:cs="Arial"/>
          <w:sz w:val="20"/>
          <w:szCs w:val="20"/>
        </w:rPr>
      </w:pPr>
      <w:r>
        <w:rPr>
          <w:rFonts w:ascii="Arial" w:hAnsi="Arial" w:cs="Arial"/>
          <w:sz w:val="20"/>
          <w:szCs w:val="20"/>
        </w:rPr>
        <w:t xml:space="preserve">5.10.8. </w:t>
      </w:r>
      <w:r w:rsidRPr="00C7720F">
        <w:rPr>
          <w:rFonts w:ascii="Arial" w:hAnsi="Arial" w:cs="Arial"/>
          <w:sz w:val="20"/>
          <w:szCs w:val="20"/>
        </w:rPr>
        <w:t>Efetuar o pagamento à Contratada pelos produtos efetivamente recebidos em conformidade com as especificações contratuais, observados os prazos, condições e procedimentos estabelecidos no Edital, neste Termo de Referência e no instrumento contratual</w:t>
      </w:r>
      <w:r>
        <w:rPr>
          <w:rFonts w:ascii="Arial" w:hAnsi="Arial" w:cs="Arial"/>
          <w:sz w:val="20"/>
          <w:szCs w:val="20"/>
        </w:rPr>
        <w:t>;</w:t>
      </w:r>
    </w:p>
    <w:p w14:paraId="4A9CEE22" w14:textId="3DA2B147" w:rsidR="004E7991" w:rsidRDefault="004E7991" w:rsidP="00C7720F">
      <w:pPr>
        <w:spacing w:after="0" w:line="20" w:lineRule="atLeast"/>
        <w:jc w:val="both"/>
        <w:rPr>
          <w:rFonts w:ascii="Arial" w:hAnsi="Arial" w:cs="Arial"/>
          <w:sz w:val="20"/>
          <w:szCs w:val="20"/>
        </w:rPr>
      </w:pPr>
      <w:r>
        <w:rPr>
          <w:rFonts w:ascii="Arial" w:hAnsi="Arial" w:cs="Arial"/>
          <w:sz w:val="20"/>
          <w:szCs w:val="20"/>
        </w:rPr>
        <w:t xml:space="preserve">5.10.9. </w:t>
      </w:r>
      <w:r w:rsidRPr="004E7991">
        <w:rPr>
          <w:rFonts w:ascii="Arial" w:hAnsi="Arial" w:cs="Arial"/>
          <w:sz w:val="20"/>
          <w:szCs w:val="20"/>
        </w:rPr>
        <w:t xml:space="preserve">A Administração não responderá por quaisquer compromissos assumidos pela Contratada perante terceiros, ainda que vinculados à execução do objeto contratado, tampouco por quaisquer danos causados a </w:t>
      </w:r>
      <w:r w:rsidRPr="004E7991">
        <w:rPr>
          <w:rFonts w:ascii="Arial" w:hAnsi="Arial" w:cs="Arial"/>
          <w:sz w:val="20"/>
          <w:szCs w:val="20"/>
        </w:rPr>
        <w:lastRenderedPageBreak/>
        <w:t>terceiros em decorrência de ato, omissão, culpa ou dolo da Contratada, de seus empregados, prepostos ou representantes.</w:t>
      </w:r>
    </w:p>
    <w:p w14:paraId="1C67A0D8" w14:textId="77777777" w:rsidR="00C7720F" w:rsidRDefault="00C7720F" w:rsidP="00C7720F">
      <w:pPr>
        <w:spacing w:after="0" w:line="20" w:lineRule="atLeast"/>
        <w:jc w:val="both"/>
        <w:rPr>
          <w:rFonts w:ascii="Arial" w:hAnsi="Arial" w:cs="Arial"/>
          <w:sz w:val="20"/>
          <w:szCs w:val="20"/>
        </w:rPr>
      </w:pPr>
    </w:p>
    <w:p w14:paraId="6740F56E" w14:textId="2457BBF1" w:rsidR="00B971AC" w:rsidRPr="00697780" w:rsidRDefault="005A6F25" w:rsidP="00697780">
      <w:pPr>
        <w:pStyle w:val="PargrafodaLista"/>
        <w:numPr>
          <w:ilvl w:val="1"/>
          <w:numId w:val="35"/>
        </w:numPr>
        <w:spacing w:after="0" w:line="20" w:lineRule="atLeast"/>
        <w:jc w:val="both"/>
        <w:rPr>
          <w:rFonts w:ascii="Arial" w:eastAsia="Times New Roman" w:hAnsi="Arial" w:cs="Arial"/>
          <w:b/>
          <w:bCs/>
          <w:color w:val="000000"/>
          <w:sz w:val="20"/>
          <w:szCs w:val="20"/>
          <w:lang w:eastAsia="pt-BR"/>
        </w:rPr>
      </w:pPr>
      <w:r w:rsidRPr="00697780">
        <w:rPr>
          <w:rFonts w:ascii="Arial" w:eastAsia="Times New Roman" w:hAnsi="Arial" w:cs="Arial"/>
          <w:b/>
          <w:bCs/>
          <w:color w:val="000000"/>
          <w:sz w:val="20"/>
          <w:szCs w:val="20"/>
          <w:lang w:eastAsia="pt-BR"/>
        </w:rPr>
        <w:t>Obrigações do contratado</w:t>
      </w:r>
    </w:p>
    <w:p w14:paraId="03A4BC1B" w14:textId="5857615A" w:rsidR="004E7991" w:rsidRDefault="00925D34" w:rsidP="004E7991">
      <w:pPr>
        <w:spacing w:after="0" w:line="20" w:lineRule="atLeast"/>
        <w:jc w:val="both"/>
        <w:rPr>
          <w:rFonts w:ascii="Arial" w:hAnsi="Arial" w:cs="Arial"/>
          <w:sz w:val="20"/>
          <w:szCs w:val="20"/>
        </w:rPr>
      </w:pPr>
      <w:r>
        <w:rPr>
          <w:rFonts w:ascii="Arial" w:hAnsi="Arial" w:cs="Arial"/>
          <w:sz w:val="20"/>
          <w:szCs w:val="20"/>
        </w:rPr>
        <w:t>5.1</w:t>
      </w:r>
      <w:r w:rsidR="00697780">
        <w:rPr>
          <w:rFonts w:ascii="Arial" w:hAnsi="Arial" w:cs="Arial"/>
          <w:sz w:val="20"/>
          <w:szCs w:val="20"/>
        </w:rPr>
        <w:t>1</w:t>
      </w:r>
      <w:r>
        <w:rPr>
          <w:rFonts w:ascii="Arial" w:hAnsi="Arial" w:cs="Arial"/>
          <w:sz w:val="20"/>
          <w:szCs w:val="20"/>
        </w:rPr>
        <w:t>.1.</w:t>
      </w:r>
      <w:r w:rsidR="004E7991" w:rsidRPr="004E7991">
        <w:t xml:space="preserve"> </w:t>
      </w:r>
      <w:r w:rsidR="004E7991" w:rsidRPr="004E7991">
        <w:rPr>
          <w:rFonts w:ascii="Arial" w:hAnsi="Arial" w:cs="Arial"/>
          <w:sz w:val="20"/>
          <w:szCs w:val="20"/>
        </w:rPr>
        <w:t>Cumprir integralmente as condições, especificações, prazos e demais exigências estabelecidas neste Termo de Referência, no Edital, na proposta apresentada e no instrumento contratual.</w:t>
      </w:r>
    </w:p>
    <w:p w14:paraId="218685D2" w14:textId="19B78B91" w:rsidR="003E0A57" w:rsidRPr="00A31729" w:rsidRDefault="004E7991" w:rsidP="004E7991">
      <w:pPr>
        <w:spacing w:after="0" w:line="20" w:lineRule="atLeast"/>
        <w:jc w:val="both"/>
        <w:rPr>
          <w:rFonts w:ascii="Arial" w:hAnsi="Arial" w:cs="Arial"/>
          <w:sz w:val="20"/>
          <w:szCs w:val="20"/>
        </w:rPr>
      </w:pPr>
      <w:r>
        <w:rPr>
          <w:rFonts w:ascii="Arial" w:hAnsi="Arial" w:cs="Arial"/>
          <w:sz w:val="20"/>
          <w:szCs w:val="20"/>
        </w:rPr>
        <w:t>5.1</w:t>
      </w:r>
      <w:r w:rsidR="00697780">
        <w:rPr>
          <w:rFonts w:ascii="Arial" w:hAnsi="Arial" w:cs="Arial"/>
          <w:sz w:val="20"/>
          <w:szCs w:val="20"/>
        </w:rPr>
        <w:t>1</w:t>
      </w:r>
      <w:r>
        <w:rPr>
          <w:rFonts w:ascii="Arial" w:hAnsi="Arial" w:cs="Arial"/>
          <w:sz w:val="20"/>
          <w:szCs w:val="20"/>
        </w:rPr>
        <w:t xml:space="preserve">.2. </w:t>
      </w:r>
      <w:r w:rsidRPr="004E7991">
        <w:rPr>
          <w:rFonts w:ascii="Arial" w:hAnsi="Arial" w:cs="Arial"/>
          <w:sz w:val="20"/>
          <w:szCs w:val="20"/>
        </w:rPr>
        <w:t>Fornecer os produtos nos locais, quantidades, prazos e condições estabelecidos neste Termo de Referência, observando rigorosamente as especificações técnicas exigidas</w:t>
      </w:r>
      <w:r>
        <w:rPr>
          <w:rFonts w:ascii="Arial" w:hAnsi="Arial" w:cs="Arial"/>
          <w:sz w:val="20"/>
          <w:szCs w:val="20"/>
        </w:rPr>
        <w:t>;</w:t>
      </w:r>
    </w:p>
    <w:p w14:paraId="1EC5BAA9" w14:textId="631DE3A1" w:rsidR="004E7991" w:rsidRPr="00697780" w:rsidRDefault="00697780" w:rsidP="00697780">
      <w:pPr>
        <w:spacing w:after="0" w:line="20" w:lineRule="atLeast"/>
        <w:jc w:val="both"/>
        <w:rPr>
          <w:rFonts w:ascii="Arial" w:hAnsi="Arial" w:cs="Arial"/>
          <w:b/>
          <w:sz w:val="18"/>
          <w:szCs w:val="20"/>
        </w:rPr>
      </w:pPr>
      <w:r>
        <w:rPr>
          <w:rFonts w:ascii="Arial" w:hAnsi="Arial" w:cs="Arial"/>
          <w:sz w:val="20"/>
          <w:szCs w:val="20"/>
        </w:rPr>
        <w:t xml:space="preserve">5.11.3. </w:t>
      </w:r>
      <w:r w:rsidR="004E7991" w:rsidRPr="00697780">
        <w:rPr>
          <w:rFonts w:ascii="Arial" w:hAnsi="Arial" w:cs="Arial"/>
          <w:sz w:val="20"/>
          <w:szCs w:val="20"/>
        </w:rPr>
        <w:t>Responsabilizar-se integralmente pela qualidade, segurança, integridade e perfeito funcionamento dos produtos fornecidos, respondendo pelos vícios, defeitos ou danos decorrentes do objeto, nos termos dos artigos 12, 13 e 17 a 27 da Lei nº 8.078, de 11 de setembro de 1990 (Código de Defesa do Consumidor), bem como pela legislação aplicável;</w:t>
      </w:r>
    </w:p>
    <w:p w14:paraId="5B1E5E3B" w14:textId="728F7916" w:rsidR="004E7991" w:rsidRPr="00697780" w:rsidRDefault="004E7991" w:rsidP="00697780">
      <w:pPr>
        <w:pStyle w:val="PargrafodaLista"/>
        <w:numPr>
          <w:ilvl w:val="2"/>
          <w:numId w:val="37"/>
        </w:numPr>
        <w:spacing w:after="0" w:line="20" w:lineRule="atLeast"/>
        <w:ind w:left="0" w:hanging="11"/>
        <w:jc w:val="both"/>
        <w:rPr>
          <w:rFonts w:ascii="Arial" w:hAnsi="Arial" w:cs="Arial"/>
          <w:sz w:val="20"/>
          <w:szCs w:val="20"/>
        </w:rPr>
      </w:pPr>
      <w:r w:rsidRPr="00697780">
        <w:rPr>
          <w:rFonts w:ascii="Arial" w:hAnsi="Arial" w:cs="Arial"/>
          <w:sz w:val="20"/>
          <w:szCs w:val="20"/>
        </w:rPr>
        <w:t xml:space="preserve">A substituição do produto ofertado por outro de qualidade equivalente ou superior, ou de marca diversa da originalmente proposta, somente será admitida mediante autorização prévia e expressa da Contratante, desde que comprovada a ocorrência de fato superveniente devidamente justificado, imprevisível ou de consequências incalculáveis, que impossibilite o fornecimento do produto originalmente ofertado. O pedido deverá ser formalmente protocolizado, via protocolo digital, acompanhado da documentação comprobatória pertinente, ficando a substituição condicionada à análise técnica e ao deferimento da Administração, sem prejuízo da aplicação das penalidades cabíveis em caso de descumprimento contratual. </w:t>
      </w:r>
    </w:p>
    <w:p w14:paraId="40E1FA10" w14:textId="4416E50B" w:rsidR="004E7991" w:rsidRPr="00697780" w:rsidRDefault="004E7991" w:rsidP="00697780">
      <w:pPr>
        <w:pStyle w:val="PargrafodaLista"/>
        <w:numPr>
          <w:ilvl w:val="2"/>
          <w:numId w:val="37"/>
        </w:numPr>
        <w:spacing w:after="0" w:line="20" w:lineRule="atLeast"/>
        <w:ind w:left="0" w:firstLine="0"/>
        <w:jc w:val="both"/>
        <w:rPr>
          <w:rFonts w:ascii="Arial" w:hAnsi="Arial" w:cs="Arial"/>
          <w:sz w:val="18"/>
          <w:szCs w:val="20"/>
        </w:rPr>
      </w:pPr>
      <w:r w:rsidRPr="00697780">
        <w:rPr>
          <w:rFonts w:ascii="Arial" w:hAnsi="Arial" w:cs="Arial"/>
          <w:sz w:val="20"/>
        </w:rPr>
        <w:t>Não transferir a terceiros, no todo ou em parte, as obrigações assumidas, nem subcontratar o objeto contratado, salvo nas hipóteses expressamente autorizadas pela Contratante e admitidas pela Lei nº 14.133/2021;</w:t>
      </w:r>
    </w:p>
    <w:p w14:paraId="1D75911C" w14:textId="507C4A6C" w:rsidR="00572686" w:rsidRPr="00834517" w:rsidRDefault="003E0A57" w:rsidP="00697780">
      <w:pPr>
        <w:pStyle w:val="PargrafodaLista"/>
        <w:numPr>
          <w:ilvl w:val="2"/>
          <w:numId w:val="37"/>
        </w:numPr>
        <w:spacing w:after="0" w:line="20" w:lineRule="atLeast"/>
        <w:ind w:left="0" w:firstLine="0"/>
        <w:jc w:val="both"/>
        <w:rPr>
          <w:rFonts w:ascii="Arial" w:hAnsi="Arial" w:cs="Arial"/>
          <w:sz w:val="18"/>
          <w:szCs w:val="20"/>
        </w:rPr>
      </w:pPr>
      <w:r w:rsidRPr="00A31729">
        <w:rPr>
          <w:rFonts w:ascii="Arial" w:hAnsi="Arial" w:cs="Arial"/>
          <w:sz w:val="20"/>
        </w:rPr>
        <w:t>A empresa vencedora do certame obriga-se a fornecer os objetos a que se refere este Termo de Referência de acordo estritamente com as especificações descritas, sendo de sua inteira responsabilidade a substituição do mesmo quando constatado no seu recebimento não estar em conformidade com as referidas especificações. Recebido o objeto, se a qualquer tempo durante a sua utilização normal vier a se constatar discrepância com as especificações, proceder-se-á a imediata notificação da empresa a ser contratada para efetuar a substituição do mesmo;</w:t>
      </w:r>
    </w:p>
    <w:p w14:paraId="70632FF7" w14:textId="3D5D1C9B" w:rsidR="00834517" w:rsidRPr="00834517" w:rsidRDefault="00834517" w:rsidP="00697780">
      <w:pPr>
        <w:pStyle w:val="PargrafodaLista"/>
        <w:numPr>
          <w:ilvl w:val="2"/>
          <w:numId w:val="37"/>
        </w:numPr>
        <w:spacing w:after="0" w:line="20" w:lineRule="atLeast"/>
        <w:ind w:left="0" w:firstLine="0"/>
        <w:jc w:val="both"/>
        <w:rPr>
          <w:rFonts w:ascii="Arial" w:hAnsi="Arial" w:cs="Arial"/>
          <w:sz w:val="18"/>
          <w:szCs w:val="20"/>
        </w:rPr>
      </w:pPr>
      <w:r w:rsidRPr="00834517">
        <w:rPr>
          <w:rFonts w:ascii="Arial" w:hAnsi="Arial" w:cs="Arial"/>
          <w:sz w:val="20"/>
          <w:szCs w:val="24"/>
        </w:rPr>
        <w:t>Responsabilizar-se pela substituição imediata dos produtos que, durante o prazo de validade ou utilização, apresentem defeitos de fabricação, alteração de características, perda de qualidade, contaminação, avarias ou qualquer irregularidade que comprometa sua utilização</w:t>
      </w:r>
      <w:r w:rsidRPr="00834517">
        <w:rPr>
          <w:rFonts w:ascii="Arial" w:hAnsi="Arial" w:cs="Arial"/>
          <w:sz w:val="16"/>
          <w:szCs w:val="20"/>
        </w:rPr>
        <w:t>;</w:t>
      </w:r>
    </w:p>
    <w:p w14:paraId="424C950C" w14:textId="1F1EFB31" w:rsidR="00572686" w:rsidRPr="004E7991" w:rsidRDefault="004E7991" w:rsidP="00697780">
      <w:pPr>
        <w:pStyle w:val="PargrafodaLista"/>
        <w:numPr>
          <w:ilvl w:val="2"/>
          <w:numId w:val="37"/>
        </w:numPr>
        <w:spacing w:after="0" w:line="20" w:lineRule="atLeast"/>
        <w:ind w:left="0" w:firstLine="0"/>
        <w:jc w:val="both"/>
        <w:rPr>
          <w:rFonts w:ascii="Arial" w:hAnsi="Arial" w:cs="Arial"/>
          <w:sz w:val="16"/>
          <w:szCs w:val="20"/>
        </w:rPr>
      </w:pPr>
      <w:r w:rsidRPr="004E7991">
        <w:rPr>
          <w:rFonts w:ascii="Arial" w:hAnsi="Arial" w:cs="Arial"/>
          <w:sz w:val="20"/>
        </w:rPr>
        <w:t>Comunicar formalmente à Contratante, com antecedência mínima de 24 (vinte e quatro) horas da data prevista para a entrega, qualquer fato que possa impedir ou atrasar o cumprimento de suas obrigações, apresentando as devidas justificativas e documentos comprobatórios, sem que isso implique, automaticamente, na prorrogação do prazo de entrega</w:t>
      </w:r>
      <w:r w:rsidR="00572686" w:rsidRPr="00A31729">
        <w:rPr>
          <w:rFonts w:ascii="Arial" w:hAnsi="Arial" w:cs="Arial"/>
          <w:sz w:val="20"/>
        </w:rPr>
        <w:t>;</w:t>
      </w:r>
    </w:p>
    <w:p w14:paraId="02359E58" w14:textId="254596F8" w:rsidR="004E7991" w:rsidRPr="004E7991" w:rsidRDefault="004E7991" w:rsidP="00697780">
      <w:pPr>
        <w:pStyle w:val="PargrafodaLista"/>
        <w:numPr>
          <w:ilvl w:val="2"/>
          <w:numId w:val="37"/>
        </w:numPr>
        <w:spacing w:after="0" w:line="20" w:lineRule="atLeast"/>
        <w:ind w:left="0" w:firstLine="0"/>
        <w:jc w:val="both"/>
        <w:rPr>
          <w:rFonts w:ascii="Arial" w:hAnsi="Arial" w:cs="Arial"/>
          <w:sz w:val="20"/>
          <w:szCs w:val="24"/>
        </w:rPr>
      </w:pPr>
      <w:r w:rsidRPr="004E7991">
        <w:rPr>
          <w:rFonts w:ascii="Arial" w:hAnsi="Arial" w:cs="Arial"/>
          <w:sz w:val="20"/>
          <w:szCs w:val="24"/>
        </w:rPr>
        <w:t>Responsabilizar-se por todas as despesas decorrentes do fornecimento, inclusive transporte, frete, carga, descarga, seguros, tributos, encargos trabalhistas, previdenciários, fiscais, comerciais e demais custos necessários à perfeita execução do objeto.</w:t>
      </w:r>
    </w:p>
    <w:p w14:paraId="0499CF56" w14:textId="77777777" w:rsidR="00572686" w:rsidRPr="00572686" w:rsidRDefault="00572686" w:rsidP="00A31729">
      <w:pPr>
        <w:spacing w:after="0" w:line="20" w:lineRule="atLeast"/>
        <w:jc w:val="both"/>
        <w:rPr>
          <w:rFonts w:ascii="Arial" w:hAnsi="Arial" w:cs="Arial"/>
          <w:sz w:val="18"/>
          <w:szCs w:val="20"/>
        </w:rPr>
      </w:pPr>
    </w:p>
    <w:p w14:paraId="1BB3BE08" w14:textId="77777777" w:rsidR="00881C88" w:rsidRDefault="00E91214" w:rsidP="00697780">
      <w:pPr>
        <w:pStyle w:val="PargrafodaLista"/>
        <w:numPr>
          <w:ilvl w:val="0"/>
          <w:numId w:val="37"/>
        </w:numPr>
        <w:spacing w:after="0" w:line="20" w:lineRule="atLeast"/>
        <w:jc w:val="both"/>
        <w:rPr>
          <w:rFonts w:ascii="Arial" w:hAnsi="Arial" w:cs="Arial"/>
          <w:b/>
          <w:bCs/>
          <w:sz w:val="20"/>
          <w:szCs w:val="20"/>
        </w:rPr>
      </w:pPr>
      <w:r w:rsidRPr="003E0A57">
        <w:rPr>
          <w:rFonts w:ascii="Arial" w:hAnsi="Arial" w:cs="Arial"/>
          <w:b/>
          <w:bCs/>
          <w:sz w:val="20"/>
          <w:szCs w:val="20"/>
        </w:rPr>
        <w:t>MODELO DE EXECUÇÃO DO OBJETO</w:t>
      </w:r>
      <w:r w:rsidR="003E0A57" w:rsidRPr="003E0A57">
        <w:rPr>
          <w:rFonts w:ascii="Arial" w:hAnsi="Arial" w:cs="Arial"/>
          <w:b/>
          <w:bCs/>
          <w:sz w:val="20"/>
          <w:szCs w:val="20"/>
        </w:rPr>
        <w:t xml:space="preserve"> (ROTINA DE EXECUÇÃO)</w:t>
      </w:r>
    </w:p>
    <w:p w14:paraId="374A3F66" w14:textId="77777777" w:rsidR="003E0A57" w:rsidRPr="003E0A57" w:rsidRDefault="003E0A57" w:rsidP="00A31729">
      <w:pPr>
        <w:spacing w:after="0" w:line="20" w:lineRule="atLeast"/>
        <w:jc w:val="both"/>
        <w:rPr>
          <w:rFonts w:ascii="Arial" w:hAnsi="Arial" w:cs="Arial"/>
          <w:bCs/>
          <w:sz w:val="20"/>
          <w:szCs w:val="20"/>
        </w:rPr>
      </w:pPr>
      <w:r w:rsidRPr="003E0A57">
        <w:rPr>
          <w:rFonts w:ascii="Arial" w:hAnsi="Arial" w:cs="Arial"/>
          <w:bCs/>
          <w:sz w:val="20"/>
          <w:szCs w:val="20"/>
        </w:rPr>
        <w:t xml:space="preserve">6.1. </w:t>
      </w:r>
      <w:r w:rsidRPr="003E0A57">
        <w:rPr>
          <w:rFonts w:ascii="Arial" w:hAnsi="Arial" w:cs="Arial"/>
          <w:sz w:val="20"/>
        </w:rPr>
        <w:t>A execução do objeto ocorrerá mediante expedição da respectiva REQUISIÇÃO, na qual deve</w:t>
      </w:r>
      <w:r>
        <w:rPr>
          <w:rFonts w:ascii="Arial" w:hAnsi="Arial" w:cs="Arial"/>
          <w:sz w:val="20"/>
        </w:rPr>
        <w:t>m</w:t>
      </w:r>
      <w:r w:rsidRPr="003E0A57">
        <w:rPr>
          <w:rFonts w:ascii="Arial" w:hAnsi="Arial" w:cs="Arial"/>
          <w:sz w:val="20"/>
        </w:rPr>
        <w:t xml:space="preserve"> constar as informações relevantes para o fornecimento.</w:t>
      </w:r>
    </w:p>
    <w:p w14:paraId="366F0C90" w14:textId="77777777" w:rsidR="00E01A1D" w:rsidRDefault="00E01A1D" w:rsidP="00A31729">
      <w:pPr>
        <w:tabs>
          <w:tab w:val="left" w:pos="426"/>
        </w:tabs>
        <w:spacing w:after="0" w:line="20" w:lineRule="atLeast"/>
        <w:jc w:val="both"/>
        <w:rPr>
          <w:sz w:val="20"/>
        </w:rPr>
      </w:pPr>
      <w:r>
        <w:rPr>
          <w:rFonts w:ascii="Arial" w:hAnsi="Arial" w:cs="Arial"/>
          <w:sz w:val="20"/>
          <w:szCs w:val="20"/>
        </w:rPr>
        <w:t>6.2</w:t>
      </w:r>
      <w:r w:rsidR="00E91214" w:rsidRPr="00491021">
        <w:rPr>
          <w:rFonts w:ascii="Arial" w:hAnsi="Arial" w:cs="Arial"/>
          <w:sz w:val="20"/>
          <w:szCs w:val="20"/>
        </w:rPr>
        <w:tab/>
      </w:r>
      <w:r w:rsidRPr="00E01A1D">
        <w:rPr>
          <w:rFonts w:ascii="Arial" w:hAnsi="Arial" w:cs="Arial"/>
          <w:sz w:val="20"/>
        </w:rPr>
        <w:t xml:space="preserve">A entrega deve ser realizada parceladamente, considerando-se a necessidade </w:t>
      </w:r>
      <w:r>
        <w:rPr>
          <w:rFonts w:ascii="Arial" w:hAnsi="Arial" w:cs="Arial"/>
          <w:sz w:val="20"/>
        </w:rPr>
        <w:t>da Secretaria Municipal de Saúde</w:t>
      </w:r>
      <w:r w:rsidR="00F02A37">
        <w:rPr>
          <w:rFonts w:ascii="Arial" w:hAnsi="Arial" w:cs="Arial"/>
          <w:sz w:val="20"/>
        </w:rPr>
        <w:t>.</w:t>
      </w:r>
      <w:r w:rsidRPr="00E01A1D">
        <w:rPr>
          <w:sz w:val="20"/>
        </w:rPr>
        <w:t xml:space="preserve"> </w:t>
      </w:r>
    </w:p>
    <w:p w14:paraId="5D41C85A" w14:textId="7D229BF5" w:rsidR="00E01A1D" w:rsidRDefault="00E01A1D" w:rsidP="00A31729">
      <w:pPr>
        <w:spacing w:after="0" w:line="20" w:lineRule="atLeast"/>
        <w:jc w:val="both"/>
        <w:rPr>
          <w:rFonts w:ascii="Arial" w:hAnsi="Arial" w:cs="Arial"/>
        </w:rPr>
      </w:pPr>
      <w:r w:rsidRPr="00E01A1D">
        <w:rPr>
          <w:rFonts w:ascii="Arial" w:hAnsi="Arial" w:cs="Arial"/>
          <w:sz w:val="20"/>
        </w:rPr>
        <w:t xml:space="preserve">6.2.1. </w:t>
      </w:r>
      <w:r w:rsidR="00F12EB5">
        <w:rPr>
          <w:rFonts w:ascii="Arial" w:hAnsi="Arial" w:cs="Arial"/>
          <w:sz w:val="20"/>
        </w:rPr>
        <w:t>Cronograma de execução:</w:t>
      </w:r>
    </w:p>
    <w:p w14:paraId="441216E6" w14:textId="77777777" w:rsidR="00496870" w:rsidRDefault="00496870" w:rsidP="00A31729">
      <w:pPr>
        <w:spacing w:after="0" w:line="20" w:lineRule="atLeast"/>
        <w:jc w:val="both"/>
        <w:rPr>
          <w:rFonts w:ascii="Arial" w:hAnsi="Arial"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2"/>
        <w:gridCol w:w="4812"/>
        <w:gridCol w:w="3492"/>
      </w:tblGrid>
      <w:tr w:rsidR="00F12EB5" w:rsidRPr="00F12EB5" w14:paraId="2A6961E0" w14:textId="77777777" w:rsidTr="00F12EB5">
        <w:trPr>
          <w:tblHeader/>
          <w:tblCellSpacing w:w="15" w:type="dxa"/>
        </w:trPr>
        <w:tc>
          <w:tcPr>
            <w:tcW w:w="0" w:type="auto"/>
            <w:vAlign w:val="center"/>
            <w:hideMark/>
          </w:tcPr>
          <w:p w14:paraId="01B9C2EC" w14:textId="77777777" w:rsidR="00F12EB5" w:rsidRPr="00F12EB5" w:rsidRDefault="00F12EB5" w:rsidP="00F12EB5">
            <w:pPr>
              <w:spacing w:after="0" w:line="20" w:lineRule="atLeast"/>
              <w:jc w:val="center"/>
              <w:rPr>
                <w:rFonts w:ascii="Arial" w:hAnsi="Arial" w:cs="Arial"/>
                <w:b/>
                <w:bCs/>
                <w:sz w:val="20"/>
                <w:szCs w:val="20"/>
              </w:rPr>
            </w:pPr>
            <w:r w:rsidRPr="00F12EB5">
              <w:rPr>
                <w:rFonts w:ascii="Arial" w:hAnsi="Arial" w:cs="Arial"/>
                <w:b/>
                <w:bCs/>
                <w:sz w:val="20"/>
                <w:szCs w:val="20"/>
              </w:rPr>
              <w:t>Etapa</w:t>
            </w:r>
          </w:p>
        </w:tc>
        <w:tc>
          <w:tcPr>
            <w:tcW w:w="0" w:type="auto"/>
            <w:vAlign w:val="center"/>
            <w:hideMark/>
          </w:tcPr>
          <w:p w14:paraId="4E7791A7" w14:textId="77777777" w:rsidR="00F12EB5" w:rsidRPr="00F12EB5" w:rsidRDefault="00F12EB5" w:rsidP="00F12EB5">
            <w:pPr>
              <w:spacing w:after="0" w:line="20" w:lineRule="atLeast"/>
              <w:jc w:val="center"/>
              <w:rPr>
                <w:rFonts w:ascii="Arial" w:hAnsi="Arial" w:cs="Arial"/>
                <w:b/>
                <w:bCs/>
                <w:sz w:val="20"/>
                <w:szCs w:val="20"/>
              </w:rPr>
            </w:pPr>
            <w:r w:rsidRPr="00F12EB5">
              <w:rPr>
                <w:rFonts w:ascii="Arial" w:hAnsi="Arial" w:cs="Arial"/>
                <w:b/>
                <w:bCs/>
                <w:sz w:val="20"/>
                <w:szCs w:val="20"/>
              </w:rPr>
              <w:t>Descrição</w:t>
            </w:r>
          </w:p>
        </w:tc>
        <w:tc>
          <w:tcPr>
            <w:tcW w:w="0" w:type="auto"/>
            <w:vAlign w:val="center"/>
            <w:hideMark/>
          </w:tcPr>
          <w:p w14:paraId="5C1B9D2B" w14:textId="77777777" w:rsidR="00F12EB5" w:rsidRPr="00F12EB5" w:rsidRDefault="00F12EB5" w:rsidP="00F12EB5">
            <w:pPr>
              <w:spacing w:after="0" w:line="20" w:lineRule="atLeast"/>
              <w:jc w:val="center"/>
              <w:rPr>
                <w:rFonts w:ascii="Arial" w:hAnsi="Arial" w:cs="Arial"/>
                <w:b/>
                <w:bCs/>
                <w:sz w:val="20"/>
                <w:szCs w:val="20"/>
              </w:rPr>
            </w:pPr>
            <w:r w:rsidRPr="00F12EB5">
              <w:rPr>
                <w:rFonts w:ascii="Arial" w:hAnsi="Arial" w:cs="Arial"/>
                <w:b/>
                <w:bCs/>
                <w:sz w:val="20"/>
                <w:szCs w:val="20"/>
              </w:rPr>
              <w:t>Prazo/Periodicidade</w:t>
            </w:r>
          </w:p>
        </w:tc>
      </w:tr>
      <w:tr w:rsidR="00F12EB5" w:rsidRPr="00F12EB5" w14:paraId="1D845416" w14:textId="77777777" w:rsidTr="00F12EB5">
        <w:trPr>
          <w:tblCellSpacing w:w="15" w:type="dxa"/>
        </w:trPr>
        <w:tc>
          <w:tcPr>
            <w:tcW w:w="0" w:type="auto"/>
            <w:vAlign w:val="center"/>
            <w:hideMark/>
          </w:tcPr>
          <w:p w14:paraId="27DC8D64" w14:textId="77777777" w:rsidR="00F12EB5" w:rsidRPr="00F12EB5" w:rsidRDefault="00F12EB5" w:rsidP="00F12EB5">
            <w:pPr>
              <w:spacing w:after="0" w:line="20" w:lineRule="atLeast"/>
              <w:jc w:val="both"/>
              <w:rPr>
                <w:rFonts w:ascii="Arial" w:hAnsi="Arial" w:cs="Arial"/>
                <w:sz w:val="18"/>
                <w:szCs w:val="18"/>
              </w:rPr>
            </w:pPr>
            <w:r w:rsidRPr="00F12EB5">
              <w:rPr>
                <w:rFonts w:ascii="Arial" w:hAnsi="Arial" w:cs="Arial"/>
                <w:sz w:val="18"/>
                <w:szCs w:val="18"/>
              </w:rPr>
              <w:t>Formalização da contratação</w:t>
            </w:r>
          </w:p>
        </w:tc>
        <w:tc>
          <w:tcPr>
            <w:tcW w:w="0" w:type="auto"/>
            <w:vAlign w:val="center"/>
            <w:hideMark/>
          </w:tcPr>
          <w:p w14:paraId="532905F3" w14:textId="77777777" w:rsidR="00F12EB5" w:rsidRPr="00F12EB5" w:rsidRDefault="00F12EB5" w:rsidP="00F12EB5">
            <w:pPr>
              <w:spacing w:after="0" w:line="20" w:lineRule="atLeast"/>
              <w:jc w:val="both"/>
              <w:rPr>
                <w:rFonts w:ascii="Arial" w:hAnsi="Arial" w:cs="Arial"/>
                <w:sz w:val="18"/>
                <w:szCs w:val="18"/>
              </w:rPr>
            </w:pPr>
            <w:r w:rsidRPr="00F12EB5">
              <w:rPr>
                <w:rFonts w:ascii="Arial" w:hAnsi="Arial" w:cs="Arial"/>
                <w:sz w:val="18"/>
                <w:szCs w:val="18"/>
              </w:rPr>
              <w:t>Assinatura da Ata de Registro de Preços e/ou do Contrato.</w:t>
            </w:r>
          </w:p>
        </w:tc>
        <w:tc>
          <w:tcPr>
            <w:tcW w:w="0" w:type="auto"/>
            <w:vAlign w:val="center"/>
            <w:hideMark/>
          </w:tcPr>
          <w:p w14:paraId="67D62633" w14:textId="77777777" w:rsidR="00F12EB5" w:rsidRPr="00F12EB5" w:rsidRDefault="00F12EB5" w:rsidP="00F12EB5">
            <w:pPr>
              <w:spacing w:after="0" w:line="20" w:lineRule="atLeast"/>
              <w:jc w:val="both"/>
              <w:rPr>
                <w:rFonts w:ascii="Arial" w:hAnsi="Arial" w:cs="Arial"/>
                <w:sz w:val="18"/>
                <w:szCs w:val="18"/>
              </w:rPr>
            </w:pPr>
            <w:r w:rsidRPr="00F12EB5">
              <w:rPr>
                <w:rFonts w:ascii="Arial" w:hAnsi="Arial" w:cs="Arial"/>
                <w:sz w:val="18"/>
                <w:szCs w:val="18"/>
              </w:rPr>
              <w:t>Conforme conclusão do procedimento licitatório.</w:t>
            </w:r>
          </w:p>
        </w:tc>
      </w:tr>
      <w:tr w:rsidR="00F12EB5" w:rsidRPr="00F12EB5" w14:paraId="29872073" w14:textId="77777777" w:rsidTr="00F12EB5">
        <w:trPr>
          <w:tblCellSpacing w:w="15" w:type="dxa"/>
        </w:trPr>
        <w:tc>
          <w:tcPr>
            <w:tcW w:w="0" w:type="auto"/>
            <w:vAlign w:val="center"/>
            <w:hideMark/>
          </w:tcPr>
          <w:p w14:paraId="789A967F" w14:textId="77777777" w:rsidR="00F12EB5" w:rsidRPr="00F12EB5" w:rsidRDefault="00F12EB5" w:rsidP="00F12EB5">
            <w:pPr>
              <w:spacing w:after="0" w:line="20" w:lineRule="atLeast"/>
              <w:jc w:val="both"/>
              <w:rPr>
                <w:rFonts w:ascii="Arial" w:hAnsi="Arial" w:cs="Arial"/>
                <w:sz w:val="18"/>
                <w:szCs w:val="18"/>
              </w:rPr>
            </w:pPr>
            <w:r w:rsidRPr="00F12EB5">
              <w:rPr>
                <w:rFonts w:ascii="Arial" w:hAnsi="Arial" w:cs="Arial"/>
                <w:sz w:val="18"/>
                <w:szCs w:val="18"/>
              </w:rPr>
              <w:t>Emissão da Ordem de Fornecimento</w:t>
            </w:r>
          </w:p>
        </w:tc>
        <w:tc>
          <w:tcPr>
            <w:tcW w:w="0" w:type="auto"/>
            <w:vAlign w:val="center"/>
            <w:hideMark/>
          </w:tcPr>
          <w:p w14:paraId="5D8C836A" w14:textId="3EA248B5" w:rsidR="00F12EB5" w:rsidRPr="00F12EB5" w:rsidRDefault="00F12EB5" w:rsidP="00F12EB5">
            <w:pPr>
              <w:spacing w:after="0" w:line="20" w:lineRule="atLeast"/>
              <w:jc w:val="both"/>
              <w:rPr>
                <w:rFonts w:ascii="Arial" w:hAnsi="Arial" w:cs="Arial"/>
                <w:sz w:val="18"/>
                <w:szCs w:val="18"/>
              </w:rPr>
            </w:pPr>
            <w:r w:rsidRPr="00F12EB5">
              <w:rPr>
                <w:rFonts w:ascii="Arial" w:hAnsi="Arial" w:cs="Arial"/>
                <w:sz w:val="18"/>
                <w:szCs w:val="18"/>
              </w:rPr>
              <w:t>Solicitação dos itens conforme necessidade da Secretaria Municipal de Saúde.</w:t>
            </w:r>
          </w:p>
        </w:tc>
        <w:tc>
          <w:tcPr>
            <w:tcW w:w="0" w:type="auto"/>
            <w:vAlign w:val="center"/>
            <w:hideMark/>
          </w:tcPr>
          <w:p w14:paraId="729A6E51" w14:textId="77777777" w:rsidR="00F12EB5" w:rsidRPr="00F12EB5" w:rsidRDefault="00F12EB5" w:rsidP="00F12EB5">
            <w:pPr>
              <w:spacing w:after="0" w:line="20" w:lineRule="atLeast"/>
              <w:jc w:val="both"/>
              <w:rPr>
                <w:rFonts w:ascii="Arial" w:hAnsi="Arial" w:cs="Arial"/>
                <w:sz w:val="18"/>
                <w:szCs w:val="18"/>
              </w:rPr>
            </w:pPr>
            <w:r w:rsidRPr="00F12EB5">
              <w:rPr>
                <w:rFonts w:ascii="Arial" w:hAnsi="Arial" w:cs="Arial"/>
                <w:sz w:val="18"/>
                <w:szCs w:val="18"/>
              </w:rPr>
              <w:t>Durante toda a vigência da Ata de Registro de Preços e/ou do Contrato.</w:t>
            </w:r>
          </w:p>
        </w:tc>
      </w:tr>
      <w:tr w:rsidR="00F12EB5" w:rsidRPr="00F12EB5" w14:paraId="6155311F" w14:textId="77777777" w:rsidTr="00F12EB5">
        <w:trPr>
          <w:tblCellSpacing w:w="15" w:type="dxa"/>
        </w:trPr>
        <w:tc>
          <w:tcPr>
            <w:tcW w:w="0" w:type="auto"/>
            <w:vAlign w:val="center"/>
            <w:hideMark/>
          </w:tcPr>
          <w:p w14:paraId="3FF49B8B" w14:textId="77777777" w:rsidR="00F12EB5" w:rsidRPr="00F12EB5" w:rsidRDefault="00F12EB5" w:rsidP="00F12EB5">
            <w:pPr>
              <w:spacing w:after="0" w:line="20" w:lineRule="atLeast"/>
              <w:jc w:val="both"/>
              <w:rPr>
                <w:rFonts w:ascii="Arial" w:hAnsi="Arial" w:cs="Arial"/>
                <w:sz w:val="18"/>
                <w:szCs w:val="18"/>
              </w:rPr>
            </w:pPr>
            <w:r w:rsidRPr="00F12EB5">
              <w:rPr>
                <w:rFonts w:ascii="Arial" w:hAnsi="Arial" w:cs="Arial"/>
                <w:sz w:val="18"/>
                <w:szCs w:val="18"/>
              </w:rPr>
              <w:t>Quantidade mínima por solicitação</w:t>
            </w:r>
          </w:p>
        </w:tc>
        <w:tc>
          <w:tcPr>
            <w:tcW w:w="0" w:type="auto"/>
            <w:vAlign w:val="center"/>
            <w:hideMark/>
          </w:tcPr>
          <w:p w14:paraId="25FFED14" w14:textId="77777777" w:rsidR="00F12EB5" w:rsidRPr="00F12EB5" w:rsidRDefault="00F12EB5" w:rsidP="00F12EB5">
            <w:pPr>
              <w:spacing w:after="0" w:line="20" w:lineRule="atLeast"/>
              <w:jc w:val="both"/>
              <w:rPr>
                <w:rFonts w:ascii="Arial" w:hAnsi="Arial" w:cs="Arial"/>
                <w:sz w:val="18"/>
                <w:szCs w:val="18"/>
              </w:rPr>
            </w:pPr>
            <w:r w:rsidRPr="00F12EB5">
              <w:rPr>
                <w:rFonts w:ascii="Arial" w:hAnsi="Arial" w:cs="Arial"/>
                <w:sz w:val="18"/>
                <w:szCs w:val="18"/>
              </w:rPr>
              <w:t xml:space="preserve">Os quantitativos mínimos de cada pedido deverão observar o disposto no </w:t>
            </w:r>
            <w:r w:rsidRPr="00F12EB5">
              <w:rPr>
                <w:rFonts w:ascii="Arial" w:hAnsi="Arial" w:cs="Arial"/>
                <w:b/>
                <w:bCs/>
                <w:sz w:val="18"/>
                <w:szCs w:val="18"/>
              </w:rPr>
              <w:t>item 1.2 deste Termo de Referência</w:t>
            </w:r>
            <w:r w:rsidRPr="00F12EB5">
              <w:rPr>
                <w:rFonts w:ascii="Arial" w:hAnsi="Arial" w:cs="Arial"/>
                <w:sz w:val="18"/>
                <w:szCs w:val="18"/>
              </w:rPr>
              <w:t>, podendo a Administração solicitar quantitativos superiores, observados os limites da Ata de Registro de Preços e/ou do Contrato.</w:t>
            </w:r>
          </w:p>
        </w:tc>
        <w:tc>
          <w:tcPr>
            <w:tcW w:w="0" w:type="auto"/>
            <w:vAlign w:val="center"/>
            <w:hideMark/>
          </w:tcPr>
          <w:p w14:paraId="6636D9FA" w14:textId="77777777" w:rsidR="00F12EB5" w:rsidRPr="00F12EB5" w:rsidRDefault="00F12EB5" w:rsidP="00F12EB5">
            <w:pPr>
              <w:spacing w:after="0" w:line="20" w:lineRule="atLeast"/>
              <w:jc w:val="both"/>
              <w:rPr>
                <w:rFonts w:ascii="Arial" w:hAnsi="Arial" w:cs="Arial"/>
                <w:sz w:val="18"/>
                <w:szCs w:val="18"/>
              </w:rPr>
            </w:pPr>
            <w:r w:rsidRPr="00F12EB5">
              <w:rPr>
                <w:rFonts w:ascii="Arial" w:hAnsi="Arial" w:cs="Arial"/>
                <w:sz w:val="18"/>
                <w:szCs w:val="18"/>
              </w:rPr>
              <w:t>Conforme item 1.2 do TR.</w:t>
            </w:r>
          </w:p>
        </w:tc>
      </w:tr>
      <w:tr w:rsidR="00F12EB5" w:rsidRPr="00F12EB5" w14:paraId="30BFC434" w14:textId="77777777" w:rsidTr="00F12EB5">
        <w:trPr>
          <w:tblCellSpacing w:w="15" w:type="dxa"/>
        </w:trPr>
        <w:tc>
          <w:tcPr>
            <w:tcW w:w="0" w:type="auto"/>
            <w:vAlign w:val="center"/>
            <w:hideMark/>
          </w:tcPr>
          <w:p w14:paraId="1C4A6248" w14:textId="77777777" w:rsidR="00F12EB5" w:rsidRPr="00F12EB5" w:rsidRDefault="00F12EB5" w:rsidP="00F12EB5">
            <w:pPr>
              <w:spacing w:after="0" w:line="20" w:lineRule="atLeast"/>
              <w:jc w:val="both"/>
              <w:rPr>
                <w:rFonts w:ascii="Arial" w:hAnsi="Arial" w:cs="Arial"/>
                <w:sz w:val="18"/>
                <w:szCs w:val="18"/>
              </w:rPr>
            </w:pPr>
            <w:r w:rsidRPr="00F12EB5">
              <w:rPr>
                <w:rFonts w:ascii="Arial" w:hAnsi="Arial" w:cs="Arial"/>
                <w:sz w:val="18"/>
                <w:szCs w:val="18"/>
              </w:rPr>
              <w:t xml:space="preserve">Entrega dos </w:t>
            </w:r>
            <w:r w:rsidRPr="00F12EB5">
              <w:rPr>
                <w:rFonts w:ascii="Arial" w:hAnsi="Arial" w:cs="Arial"/>
                <w:sz w:val="18"/>
                <w:szCs w:val="18"/>
              </w:rPr>
              <w:lastRenderedPageBreak/>
              <w:t>produtos</w:t>
            </w:r>
          </w:p>
        </w:tc>
        <w:tc>
          <w:tcPr>
            <w:tcW w:w="0" w:type="auto"/>
            <w:vAlign w:val="center"/>
            <w:hideMark/>
          </w:tcPr>
          <w:p w14:paraId="6CA92CD6" w14:textId="77777777" w:rsidR="00F12EB5" w:rsidRPr="00F12EB5" w:rsidRDefault="00F12EB5" w:rsidP="00F12EB5">
            <w:pPr>
              <w:spacing w:after="0" w:line="20" w:lineRule="atLeast"/>
              <w:jc w:val="both"/>
              <w:rPr>
                <w:rFonts w:ascii="Arial" w:hAnsi="Arial" w:cs="Arial"/>
                <w:sz w:val="18"/>
                <w:szCs w:val="18"/>
              </w:rPr>
            </w:pPr>
            <w:r w:rsidRPr="00F12EB5">
              <w:rPr>
                <w:rFonts w:ascii="Arial" w:hAnsi="Arial" w:cs="Arial"/>
                <w:sz w:val="18"/>
                <w:szCs w:val="18"/>
              </w:rPr>
              <w:lastRenderedPageBreak/>
              <w:t xml:space="preserve">Entrega dos produtos no local indicado na Ordem de </w:t>
            </w:r>
            <w:r w:rsidRPr="00F12EB5">
              <w:rPr>
                <w:rFonts w:ascii="Arial" w:hAnsi="Arial" w:cs="Arial"/>
                <w:sz w:val="18"/>
                <w:szCs w:val="18"/>
              </w:rPr>
              <w:lastRenderedPageBreak/>
              <w:t>Fornecimento, acompanhados da documentação exigida.</w:t>
            </w:r>
          </w:p>
        </w:tc>
        <w:tc>
          <w:tcPr>
            <w:tcW w:w="0" w:type="auto"/>
            <w:vAlign w:val="center"/>
            <w:hideMark/>
          </w:tcPr>
          <w:p w14:paraId="3129EEED" w14:textId="76FE8670" w:rsidR="00F12EB5" w:rsidRPr="00F12EB5" w:rsidRDefault="00F12EB5" w:rsidP="00F12EB5">
            <w:pPr>
              <w:spacing w:after="0" w:line="20" w:lineRule="atLeast"/>
              <w:jc w:val="both"/>
              <w:rPr>
                <w:rFonts w:ascii="Arial" w:hAnsi="Arial" w:cs="Arial"/>
                <w:sz w:val="18"/>
                <w:szCs w:val="18"/>
              </w:rPr>
            </w:pPr>
            <w:r w:rsidRPr="00F12EB5">
              <w:rPr>
                <w:rFonts w:ascii="Arial" w:hAnsi="Arial" w:cs="Arial"/>
                <w:b/>
                <w:bCs/>
                <w:sz w:val="18"/>
                <w:szCs w:val="18"/>
              </w:rPr>
              <w:lastRenderedPageBreak/>
              <w:t>Até 15 (quinze) dias corridos</w:t>
            </w:r>
            <w:r w:rsidRPr="00F12EB5">
              <w:rPr>
                <w:rFonts w:ascii="Arial" w:hAnsi="Arial" w:cs="Arial"/>
                <w:sz w:val="18"/>
                <w:szCs w:val="18"/>
              </w:rPr>
              <w:t xml:space="preserve">, contados </w:t>
            </w:r>
            <w:r w:rsidR="00C066B8">
              <w:rPr>
                <w:rFonts w:ascii="Arial" w:hAnsi="Arial" w:cs="Arial"/>
                <w:sz w:val="18"/>
                <w:szCs w:val="18"/>
              </w:rPr>
              <w:lastRenderedPageBreak/>
              <w:t>a partir da emissão do empenho</w:t>
            </w:r>
            <w:r w:rsidRPr="00F12EB5">
              <w:rPr>
                <w:rFonts w:ascii="Arial" w:hAnsi="Arial" w:cs="Arial"/>
                <w:sz w:val="18"/>
                <w:szCs w:val="18"/>
              </w:rPr>
              <w:t>.</w:t>
            </w:r>
          </w:p>
        </w:tc>
      </w:tr>
      <w:tr w:rsidR="00F12EB5" w:rsidRPr="00F12EB5" w14:paraId="21453A26" w14:textId="77777777" w:rsidTr="00F12EB5">
        <w:trPr>
          <w:tblCellSpacing w:w="15" w:type="dxa"/>
        </w:trPr>
        <w:tc>
          <w:tcPr>
            <w:tcW w:w="0" w:type="auto"/>
            <w:vAlign w:val="center"/>
            <w:hideMark/>
          </w:tcPr>
          <w:p w14:paraId="47D6CB05" w14:textId="77777777" w:rsidR="00F12EB5" w:rsidRPr="00F12EB5" w:rsidRDefault="00F12EB5" w:rsidP="00F12EB5">
            <w:pPr>
              <w:spacing w:after="0" w:line="20" w:lineRule="atLeast"/>
              <w:jc w:val="both"/>
              <w:rPr>
                <w:rFonts w:ascii="Arial" w:hAnsi="Arial" w:cs="Arial"/>
                <w:sz w:val="18"/>
                <w:szCs w:val="18"/>
              </w:rPr>
            </w:pPr>
            <w:r w:rsidRPr="00F12EB5">
              <w:rPr>
                <w:rFonts w:ascii="Arial" w:hAnsi="Arial" w:cs="Arial"/>
                <w:sz w:val="18"/>
                <w:szCs w:val="18"/>
              </w:rPr>
              <w:lastRenderedPageBreak/>
              <w:t>Recebimento provisório</w:t>
            </w:r>
          </w:p>
        </w:tc>
        <w:tc>
          <w:tcPr>
            <w:tcW w:w="0" w:type="auto"/>
            <w:vAlign w:val="center"/>
            <w:hideMark/>
          </w:tcPr>
          <w:p w14:paraId="16374746" w14:textId="77777777" w:rsidR="00F12EB5" w:rsidRPr="00F12EB5" w:rsidRDefault="00F12EB5" w:rsidP="00F12EB5">
            <w:pPr>
              <w:spacing w:after="0" w:line="20" w:lineRule="atLeast"/>
              <w:jc w:val="both"/>
              <w:rPr>
                <w:rFonts w:ascii="Arial" w:hAnsi="Arial" w:cs="Arial"/>
                <w:sz w:val="18"/>
                <w:szCs w:val="18"/>
              </w:rPr>
            </w:pPr>
            <w:r w:rsidRPr="00F12EB5">
              <w:rPr>
                <w:rFonts w:ascii="Arial" w:hAnsi="Arial" w:cs="Arial"/>
                <w:sz w:val="18"/>
                <w:szCs w:val="18"/>
              </w:rPr>
              <w:t>Conferência quantitativa dos produtos entregues.</w:t>
            </w:r>
          </w:p>
        </w:tc>
        <w:tc>
          <w:tcPr>
            <w:tcW w:w="0" w:type="auto"/>
            <w:vAlign w:val="center"/>
            <w:hideMark/>
          </w:tcPr>
          <w:p w14:paraId="61B614B4" w14:textId="77777777" w:rsidR="00F12EB5" w:rsidRPr="00F12EB5" w:rsidRDefault="00F12EB5" w:rsidP="00F12EB5">
            <w:pPr>
              <w:spacing w:after="0" w:line="20" w:lineRule="atLeast"/>
              <w:jc w:val="both"/>
              <w:rPr>
                <w:rFonts w:ascii="Arial" w:hAnsi="Arial" w:cs="Arial"/>
                <w:sz w:val="18"/>
                <w:szCs w:val="18"/>
              </w:rPr>
            </w:pPr>
            <w:r w:rsidRPr="00F12EB5">
              <w:rPr>
                <w:rFonts w:ascii="Arial" w:hAnsi="Arial" w:cs="Arial"/>
                <w:sz w:val="18"/>
                <w:szCs w:val="18"/>
              </w:rPr>
              <w:t>No ato da entrega.</w:t>
            </w:r>
          </w:p>
        </w:tc>
      </w:tr>
      <w:tr w:rsidR="00F12EB5" w:rsidRPr="00F12EB5" w14:paraId="33BFECB1" w14:textId="77777777" w:rsidTr="00F12EB5">
        <w:trPr>
          <w:tblCellSpacing w:w="15" w:type="dxa"/>
        </w:trPr>
        <w:tc>
          <w:tcPr>
            <w:tcW w:w="0" w:type="auto"/>
            <w:vAlign w:val="center"/>
            <w:hideMark/>
          </w:tcPr>
          <w:p w14:paraId="77D487D6" w14:textId="05681733" w:rsidR="00F12EB5" w:rsidRPr="00F12EB5" w:rsidRDefault="00F12EB5" w:rsidP="00F12EB5">
            <w:pPr>
              <w:spacing w:after="0" w:line="20" w:lineRule="atLeast"/>
              <w:jc w:val="both"/>
              <w:rPr>
                <w:rFonts w:ascii="Arial" w:hAnsi="Arial" w:cs="Arial"/>
                <w:sz w:val="18"/>
                <w:szCs w:val="18"/>
              </w:rPr>
            </w:pPr>
            <w:r w:rsidRPr="00F12EB5">
              <w:rPr>
                <w:rFonts w:ascii="Arial" w:hAnsi="Arial" w:cs="Arial"/>
                <w:sz w:val="18"/>
                <w:szCs w:val="18"/>
              </w:rPr>
              <w:t>Recebimento definitivo</w:t>
            </w:r>
          </w:p>
        </w:tc>
        <w:tc>
          <w:tcPr>
            <w:tcW w:w="0" w:type="auto"/>
            <w:vAlign w:val="center"/>
            <w:hideMark/>
          </w:tcPr>
          <w:p w14:paraId="2F6C1A40" w14:textId="77777777" w:rsidR="00F12EB5" w:rsidRPr="00F12EB5" w:rsidRDefault="00F12EB5" w:rsidP="00F12EB5">
            <w:pPr>
              <w:spacing w:after="0" w:line="20" w:lineRule="atLeast"/>
              <w:jc w:val="both"/>
              <w:rPr>
                <w:rFonts w:ascii="Arial" w:hAnsi="Arial" w:cs="Arial"/>
                <w:sz w:val="18"/>
                <w:szCs w:val="18"/>
              </w:rPr>
            </w:pPr>
            <w:r w:rsidRPr="00F12EB5">
              <w:rPr>
                <w:rFonts w:ascii="Arial" w:hAnsi="Arial" w:cs="Arial"/>
                <w:sz w:val="18"/>
                <w:szCs w:val="18"/>
              </w:rPr>
              <w:t>Conferência qualitativa e verificação da conformidade dos produtos com as especificações do Termo de Referência, incluindo, quando aplicável, análise das amostras, laudos e documentação técnica.</w:t>
            </w:r>
          </w:p>
        </w:tc>
        <w:tc>
          <w:tcPr>
            <w:tcW w:w="0" w:type="auto"/>
            <w:vAlign w:val="center"/>
            <w:hideMark/>
          </w:tcPr>
          <w:p w14:paraId="6137C651" w14:textId="3750A0E2" w:rsidR="00F12EB5" w:rsidRPr="00F12EB5" w:rsidRDefault="00F12EB5" w:rsidP="00F12EB5">
            <w:pPr>
              <w:spacing w:after="0" w:line="20" w:lineRule="atLeast"/>
              <w:jc w:val="both"/>
              <w:rPr>
                <w:rFonts w:ascii="Arial" w:hAnsi="Arial" w:cs="Arial"/>
                <w:sz w:val="18"/>
                <w:szCs w:val="18"/>
              </w:rPr>
            </w:pPr>
            <w:r w:rsidRPr="00F12EB5">
              <w:rPr>
                <w:rFonts w:ascii="Arial" w:hAnsi="Arial" w:cs="Arial"/>
                <w:sz w:val="18"/>
                <w:szCs w:val="18"/>
              </w:rPr>
              <w:t xml:space="preserve">Em até </w:t>
            </w:r>
            <w:r w:rsidR="003B6FCE">
              <w:rPr>
                <w:rFonts w:ascii="Arial" w:hAnsi="Arial" w:cs="Arial"/>
                <w:sz w:val="18"/>
                <w:szCs w:val="18"/>
              </w:rPr>
              <w:t>7</w:t>
            </w:r>
            <w:r w:rsidRPr="00736C0C">
              <w:rPr>
                <w:rFonts w:ascii="Arial" w:hAnsi="Arial" w:cs="Arial"/>
                <w:sz w:val="18"/>
                <w:szCs w:val="18"/>
              </w:rPr>
              <w:t xml:space="preserve"> (</w:t>
            </w:r>
            <w:r w:rsidR="003B6FCE">
              <w:rPr>
                <w:rFonts w:ascii="Arial" w:hAnsi="Arial" w:cs="Arial"/>
                <w:sz w:val="18"/>
                <w:szCs w:val="18"/>
              </w:rPr>
              <w:t>sete</w:t>
            </w:r>
            <w:r w:rsidRPr="00736C0C">
              <w:rPr>
                <w:rFonts w:ascii="Arial" w:hAnsi="Arial" w:cs="Arial"/>
                <w:sz w:val="18"/>
                <w:szCs w:val="18"/>
              </w:rPr>
              <w:t>) dias úteis</w:t>
            </w:r>
            <w:r w:rsidRPr="00F12EB5">
              <w:rPr>
                <w:rFonts w:ascii="Arial" w:hAnsi="Arial" w:cs="Arial"/>
                <w:sz w:val="18"/>
                <w:szCs w:val="18"/>
              </w:rPr>
              <w:t xml:space="preserve"> após o recebimento provisório.</w:t>
            </w:r>
          </w:p>
        </w:tc>
      </w:tr>
      <w:tr w:rsidR="00F12EB5" w:rsidRPr="00F12EB5" w14:paraId="001BB93B" w14:textId="77777777" w:rsidTr="00F12EB5">
        <w:trPr>
          <w:tblCellSpacing w:w="15" w:type="dxa"/>
        </w:trPr>
        <w:tc>
          <w:tcPr>
            <w:tcW w:w="0" w:type="auto"/>
            <w:vAlign w:val="center"/>
            <w:hideMark/>
          </w:tcPr>
          <w:p w14:paraId="64E7FEEA" w14:textId="77777777" w:rsidR="00F12EB5" w:rsidRPr="00F12EB5" w:rsidRDefault="00F12EB5" w:rsidP="00F12EB5">
            <w:pPr>
              <w:spacing w:after="0" w:line="20" w:lineRule="atLeast"/>
              <w:jc w:val="both"/>
              <w:rPr>
                <w:rFonts w:ascii="Arial" w:hAnsi="Arial" w:cs="Arial"/>
                <w:sz w:val="18"/>
                <w:szCs w:val="18"/>
              </w:rPr>
            </w:pPr>
            <w:r w:rsidRPr="00F12EB5">
              <w:rPr>
                <w:rFonts w:ascii="Arial" w:hAnsi="Arial" w:cs="Arial"/>
                <w:sz w:val="18"/>
                <w:szCs w:val="18"/>
              </w:rPr>
              <w:t>Novas solicitações</w:t>
            </w:r>
          </w:p>
        </w:tc>
        <w:tc>
          <w:tcPr>
            <w:tcW w:w="0" w:type="auto"/>
            <w:vAlign w:val="center"/>
            <w:hideMark/>
          </w:tcPr>
          <w:p w14:paraId="332B5530" w14:textId="6B56C4F3" w:rsidR="00F12EB5" w:rsidRPr="00F12EB5" w:rsidRDefault="00F12EB5" w:rsidP="00F12EB5">
            <w:pPr>
              <w:spacing w:after="0" w:line="20" w:lineRule="atLeast"/>
              <w:jc w:val="both"/>
              <w:rPr>
                <w:rFonts w:ascii="Arial" w:hAnsi="Arial" w:cs="Arial"/>
                <w:sz w:val="18"/>
                <w:szCs w:val="18"/>
              </w:rPr>
            </w:pPr>
            <w:r w:rsidRPr="00F12EB5">
              <w:rPr>
                <w:rFonts w:ascii="Arial" w:hAnsi="Arial" w:cs="Arial"/>
                <w:sz w:val="18"/>
                <w:szCs w:val="18"/>
              </w:rPr>
              <w:t xml:space="preserve">Emissão de novas Ordens de Fornecimento para atendimento das demandas da </w:t>
            </w:r>
            <w:r w:rsidR="00736C0C">
              <w:rPr>
                <w:rFonts w:ascii="Arial" w:hAnsi="Arial" w:cs="Arial"/>
                <w:sz w:val="18"/>
                <w:szCs w:val="18"/>
              </w:rPr>
              <w:t>Secretaria de Saúde</w:t>
            </w:r>
          </w:p>
        </w:tc>
        <w:tc>
          <w:tcPr>
            <w:tcW w:w="0" w:type="auto"/>
            <w:vAlign w:val="center"/>
            <w:hideMark/>
          </w:tcPr>
          <w:p w14:paraId="206FE7C8" w14:textId="01F8BE1E" w:rsidR="00F12EB5" w:rsidRPr="00F12EB5" w:rsidRDefault="00F12EB5" w:rsidP="00F12EB5">
            <w:pPr>
              <w:spacing w:after="0" w:line="20" w:lineRule="atLeast"/>
              <w:jc w:val="both"/>
              <w:rPr>
                <w:rFonts w:ascii="Arial" w:hAnsi="Arial" w:cs="Arial"/>
                <w:sz w:val="18"/>
                <w:szCs w:val="18"/>
              </w:rPr>
            </w:pPr>
            <w:r w:rsidRPr="00F12EB5">
              <w:rPr>
                <w:rFonts w:ascii="Arial" w:hAnsi="Arial" w:cs="Arial"/>
                <w:sz w:val="18"/>
                <w:szCs w:val="18"/>
              </w:rPr>
              <w:t xml:space="preserve">Conforme necessidade da </w:t>
            </w:r>
            <w:r w:rsidR="00736C0C">
              <w:rPr>
                <w:rFonts w:ascii="Arial" w:hAnsi="Arial" w:cs="Arial"/>
                <w:sz w:val="18"/>
                <w:szCs w:val="18"/>
              </w:rPr>
              <w:t>Secretaria de Saúde</w:t>
            </w:r>
            <w:r w:rsidRPr="00F12EB5">
              <w:rPr>
                <w:rFonts w:ascii="Arial" w:hAnsi="Arial" w:cs="Arial"/>
                <w:sz w:val="18"/>
                <w:szCs w:val="18"/>
              </w:rPr>
              <w:t>, durante toda a vigência da Ata de Registro de Preços e/ou do Contrato.</w:t>
            </w:r>
          </w:p>
        </w:tc>
      </w:tr>
    </w:tbl>
    <w:p w14:paraId="3778EABA" w14:textId="77777777" w:rsidR="00496870" w:rsidRDefault="00496870" w:rsidP="00A31729">
      <w:pPr>
        <w:spacing w:after="0" w:line="20" w:lineRule="atLeast"/>
        <w:jc w:val="both"/>
        <w:rPr>
          <w:rFonts w:ascii="Arial" w:hAnsi="Arial" w:cs="Arial"/>
          <w:sz w:val="20"/>
          <w:szCs w:val="20"/>
        </w:rPr>
      </w:pPr>
    </w:p>
    <w:p w14:paraId="603A231E" w14:textId="44229673" w:rsidR="00E01A1D" w:rsidRDefault="00E91214" w:rsidP="00F02A37">
      <w:pPr>
        <w:tabs>
          <w:tab w:val="left" w:pos="284"/>
          <w:tab w:val="left" w:pos="567"/>
        </w:tabs>
        <w:spacing w:after="0" w:line="20" w:lineRule="atLeast"/>
        <w:jc w:val="both"/>
        <w:rPr>
          <w:rFonts w:ascii="Arial" w:hAnsi="Arial" w:cs="Arial"/>
          <w:sz w:val="20"/>
        </w:rPr>
      </w:pPr>
      <w:r w:rsidRPr="00491021">
        <w:rPr>
          <w:rFonts w:ascii="Arial" w:hAnsi="Arial" w:cs="Arial"/>
          <w:sz w:val="20"/>
          <w:szCs w:val="20"/>
        </w:rPr>
        <w:t>6.3</w:t>
      </w:r>
      <w:r w:rsidR="00F02A37">
        <w:rPr>
          <w:rFonts w:ascii="Arial" w:hAnsi="Arial" w:cs="Arial"/>
          <w:sz w:val="20"/>
          <w:szCs w:val="20"/>
        </w:rPr>
        <w:t>.</w:t>
      </w:r>
      <w:r w:rsidRPr="00491021">
        <w:rPr>
          <w:rFonts w:ascii="Arial" w:hAnsi="Arial" w:cs="Arial"/>
          <w:sz w:val="20"/>
          <w:szCs w:val="20"/>
        </w:rPr>
        <w:tab/>
      </w:r>
      <w:r w:rsidR="00A31729">
        <w:rPr>
          <w:rFonts w:ascii="Arial" w:hAnsi="Arial" w:cs="Arial"/>
          <w:sz w:val="20"/>
          <w:szCs w:val="20"/>
        </w:rPr>
        <w:t xml:space="preserve"> </w:t>
      </w:r>
      <w:r w:rsidR="00E01A1D" w:rsidRPr="00E01A1D">
        <w:rPr>
          <w:rFonts w:ascii="Arial" w:hAnsi="Arial" w:cs="Arial"/>
          <w:sz w:val="20"/>
        </w:rPr>
        <w:t xml:space="preserve">Os itens serão adquiridos conforme a necessidade </w:t>
      </w:r>
      <w:r w:rsidR="00454901">
        <w:rPr>
          <w:rFonts w:ascii="Arial" w:hAnsi="Arial" w:cs="Arial"/>
          <w:sz w:val="20"/>
        </w:rPr>
        <w:t xml:space="preserve">da </w:t>
      </w:r>
      <w:r w:rsidR="00E01A1D">
        <w:rPr>
          <w:rFonts w:ascii="Arial" w:hAnsi="Arial" w:cs="Arial"/>
          <w:sz w:val="20"/>
        </w:rPr>
        <w:t xml:space="preserve">Secretaria Municipal de Saúde, com prazo de entrega em até </w:t>
      </w:r>
      <w:r w:rsidR="00E01A1D" w:rsidRPr="005B7AFB">
        <w:rPr>
          <w:rFonts w:ascii="Arial" w:hAnsi="Arial" w:cs="Arial"/>
          <w:b/>
          <w:sz w:val="20"/>
        </w:rPr>
        <w:t>1</w:t>
      </w:r>
      <w:r w:rsidR="00925D34">
        <w:rPr>
          <w:rFonts w:ascii="Arial" w:hAnsi="Arial" w:cs="Arial"/>
          <w:b/>
          <w:sz w:val="20"/>
        </w:rPr>
        <w:t>5</w:t>
      </w:r>
      <w:r w:rsidR="00E01A1D" w:rsidRPr="005B7AFB">
        <w:rPr>
          <w:rFonts w:ascii="Arial" w:hAnsi="Arial" w:cs="Arial"/>
          <w:b/>
          <w:sz w:val="20"/>
        </w:rPr>
        <w:t xml:space="preserve"> (</w:t>
      </w:r>
      <w:r w:rsidR="00925D34">
        <w:rPr>
          <w:rFonts w:ascii="Arial" w:hAnsi="Arial" w:cs="Arial"/>
          <w:b/>
          <w:sz w:val="20"/>
        </w:rPr>
        <w:t>quinze</w:t>
      </w:r>
      <w:r w:rsidR="00E01A1D" w:rsidRPr="005B7AFB">
        <w:rPr>
          <w:rFonts w:ascii="Arial" w:hAnsi="Arial" w:cs="Arial"/>
          <w:b/>
          <w:sz w:val="20"/>
        </w:rPr>
        <w:t xml:space="preserve">) dias </w:t>
      </w:r>
      <w:r w:rsidR="00925D34">
        <w:rPr>
          <w:rFonts w:ascii="Arial" w:hAnsi="Arial" w:cs="Arial"/>
          <w:b/>
          <w:sz w:val="20"/>
        </w:rPr>
        <w:t>co</w:t>
      </w:r>
      <w:r w:rsidR="00EA2FD3">
        <w:rPr>
          <w:rFonts w:ascii="Arial" w:hAnsi="Arial" w:cs="Arial"/>
          <w:b/>
          <w:sz w:val="20"/>
        </w:rPr>
        <w:t>r</w:t>
      </w:r>
      <w:r w:rsidR="00925D34">
        <w:rPr>
          <w:rFonts w:ascii="Arial" w:hAnsi="Arial" w:cs="Arial"/>
          <w:b/>
          <w:sz w:val="20"/>
        </w:rPr>
        <w:t>ridos</w:t>
      </w:r>
      <w:r w:rsidR="00E01A1D" w:rsidRPr="00E01A1D">
        <w:rPr>
          <w:rFonts w:ascii="Arial" w:hAnsi="Arial" w:cs="Arial"/>
          <w:sz w:val="20"/>
        </w:rPr>
        <w:t xml:space="preserve"> após </w:t>
      </w:r>
      <w:r w:rsidR="008844F9">
        <w:rPr>
          <w:rFonts w:ascii="Arial" w:hAnsi="Arial" w:cs="Arial"/>
          <w:sz w:val="20"/>
        </w:rPr>
        <w:t>a emissão do empenho</w:t>
      </w:r>
      <w:r w:rsidR="00530592">
        <w:rPr>
          <w:rFonts w:ascii="Arial" w:hAnsi="Arial" w:cs="Arial"/>
          <w:sz w:val="20"/>
        </w:rPr>
        <w:t>;</w:t>
      </w:r>
    </w:p>
    <w:p w14:paraId="3162217F" w14:textId="77777777" w:rsidR="001575FC" w:rsidRDefault="00E01A1D" w:rsidP="00A31729">
      <w:pPr>
        <w:spacing w:after="0" w:line="20" w:lineRule="atLeast"/>
        <w:jc w:val="both"/>
        <w:rPr>
          <w:rFonts w:ascii="Arial" w:hAnsi="Arial" w:cs="Arial"/>
          <w:sz w:val="20"/>
          <w:szCs w:val="20"/>
        </w:rPr>
      </w:pPr>
      <w:r>
        <w:rPr>
          <w:rFonts w:ascii="Arial" w:hAnsi="Arial" w:cs="Arial"/>
          <w:sz w:val="20"/>
        </w:rPr>
        <w:t xml:space="preserve">6.4. </w:t>
      </w:r>
      <w:r w:rsidR="00E91214" w:rsidRPr="00491021">
        <w:rPr>
          <w:rFonts w:ascii="Arial" w:hAnsi="Arial" w:cs="Arial"/>
          <w:sz w:val="20"/>
          <w:szCs w:val="20"/>
        </w:rPr>
        <w:t>Os bens deverão ser entregues no seguinte endereço</w:t>
      </w:r>
      <w:r w:rsidR="00B971AC" w:rsidRPr="00491021">
        <w:rPr>
          <w:rFonts w:ascii="Arial" w:hAnsi="Arial" w:cs="Arial"/>
          <w:sz w:val="20"/>
          <w:szCs w:val="20"/>
        </w:rPr>
        <w:t xml:space="preserve">: </w:t>
      </w:r>
    </w:p>
    <w:p w14:paraId="1CABD8AF" w14:textId="77777777" w:rsidR="001575FC" w:rsidRDefault="00B971AC" w:rsidP="00A31729">
      <w:pPr>
        <w:spacing w:after="0" w:line="20" w:lineRule="atLeast"/>
        <w:jc w:val="both"/>
        <w:rPr>
          <w:rFonts w:ascii="Arial" w:eastAsia="Arial" w:hAnsi="Arial" w:cs="Arial"/>
          <w:b/>
          <w:color w:val="000000"/>
          <w:sz w:val="20"/>
          <w:szCs w:val="20"/>
        </w:rPr>
      </w:pPr>
      <w:r w:rsidRPr="001575FC">
        <w:rPr>
          <w:rFonts w:ascii="Arial" w:hAnsi="Arial" w:cs="Arial"/>
          <w:b/>
          <w:bCs/>
          <w:sz w:val="20"/>
          <w:szCs w:val="20"/>
        </w:rPr>
        <w:t>Central de Abastecimento Farmacêutico/</w:t>
      </w:r>
      <w:r w:rsidRPr="001575FC">
        <w:rPr>
          <w:rFonts w:ascii="Arial" w:eastAsia="Arial" w:hAnsi="Arial" w:cs="Arial"/>
          <w:b/>
          <w:color w:val="000000"/>
          <w:sz w:val="20"/>
          <w:szCs w:val="20"/>
        </w:rPr>
        <w:t>Farmácia Básica, Rua São Paulo, 648. Centro.</w:t>
      </w:r>
    </w:p>
    <w:p w14:paraId="07A4795C" w14:textId="77777777" w:rsidR="00530592" w:rsidRPr="001575FC" w:rsidRDefault="001E2D4E" w:rsidP="00A31729">
      <w:pPr>
        <w:spacing w:after="0" w:line="20" w:lineRule="atLeast"/>
        <w:jc w:val="both"/>
        <w:rPr>
          <w:rFonts w:ascii="Arial" w:eastAsia="Arial" w:hAnsi="Arial" w:cs="Arial"/>
          <w:b/>
          <w:color w:val="000000"/>
          <w:sz w:val="20"/>
          <w:szCs w:val="20"/>
        </w:rPr>
      </w:pPr>
      <w:r w:rsidRPr="001575FC">
        <w:rPr>
          <w:rFonts w:ascii="Arial" w:eastAsia="Arial" w:hAnsi="Arial" w:cs="Arial"/>
          <w:b/>
          <w:color w:val="000000"/>
          <w:sz w:val="20"/>
          <w:szCs w:val="20"/>
        </w:rPr>
        <w:t>CEP: 85.960-</w:t>
      </w:r>
      <w:r w:rsidR="001575FC">
        <w:rPr>
          <w:rFonts w:ascii="Arial" w:eastAsia="Arial" w:hAnsi="Arial" w:cs="Arial"/>
          <w:b/>
          <w:color w:val="000000"/>
          <w:sz w:val="20"/>
          <w:szCs w:val="20"/>
        </w:rPr>
        <w:t>14</w:t>
      </w:r>
      <w:r w:rsidRPr="001575FC">
        <w:rPr>
          <w:rFonts w:ascii="Arial" w:eastAsia="Arial" w:hAnsi="Arial" w:cs="Arial"/>
          <w:b/>
          <w:color w:val="000000"/>
          <w:sz w:val="20"/>
          <w:szCs w:val="20"/>
        </w:rPr>
        <w:t>2</w:t>
      </w:r>
      <w:r>
        <w:rPr>
          <w:rFonts w:ascii="Arial" w:eastAsia="Arial" w:hAnsi="Arial" w:cs="Arial"/>
          <w:color w:val="000000"/>
          <w:sz w:val="20"/>
          <w:szCs w:val="20"/>
        </w:rPr>
        <w:t>.</w:t>
      </w:r>
    </w:p>
    <w:p w14:paraId="4BD07259" w14:textId="77777777" w:rsidR="00E01A1D" w:rsidRPr="00491021" w:rsidRDefault="005B7AFB" w:rsidP="00A31729">
      <w:pPr>
        <w:spacing w:after="0" w:line="20" w:lineRule="atLeast"/>
        <w:jc w:val="both"/>
        <w:rPr>
          <w:rFonts w:ascii="Arial" w:hAnsi="Arial" w:cs="Arial"/>
          <w:sz w:val="20"/>
          <w:szCs w:val="20"/>
        </w:rPr>
      </w:pPr>
      <w:r>
        <w:rPr>
          <w:rFonts w:ascii="Arial" w:eastAsia="Arial" w:hAnsi="Arial" w:cs="Arial"/>
          <w:color w:val="000000"/>
          <w:sz w:val="20"/>
          <w:szCs w:val="20"/>
        </w:rPr>
        <w:t>6.4.1</w:t>
      </w:r>
      <w:r w:rsidR="00E01A1D">
        <w:rPr>
          <w:rFonts w:ascii="Arial" w:eastAsia="Arial" w:hAnsi="Arial" w:cs="Arial"/>
          <w:color w:val="000000"/>
          <w:sz w:val="20"/>
          <w:szCs w:val="20"/>
        </w:rPr>
        <w:t xml:space="preserve">. </w:t>
      </w:r>
      <w:r w:rsidR="00E01A1D" w:rsidRPr="00491021">
        <w:rPr>
          <w:rFonts w:ascii="Arial" w:hAnsi="Arial" w:cs="Arial"/>
          <w:sz w:val="20"/>
          <w:szCs w:val="20"/>
        </w:rPr>
        <w:t>As entregas deverão ocorrer nos dias úteis, das 8h às 11h e das 13:30h às 1</w:t>
      </w:r>
      <w:r w:rsidR="001575FC">
        <w:rPr>
          <w:rFonts w:ascii="Arial" w:hAnsi="Arial" w:cs="Arial"/>
          <w:sz w:val="20"/>
          <w:szCs w:val="20"/>
        </w:rPr>
        <w:t xml:space="preserve">7:00 </w:t>
      </w:r>
      <w:r w:rsidR="00E01A1D" w:rsidRPr="00491021">
        <w:rPr>
          <w:rFonts w:ascii="Arial" w:hAnsi="Arial" w:cs="Arial"/>
          <w:sz w:val="20"/>
          <w:szCs w:val="20"/>
        </w:rPr>
        <w:t>h</w:t>
      </w:r>
      <w:r w:rsidR="001575FC">
        <w:rPr>
          <w:rFonts w:ascii="Arial" w:hAnsi="Arial" w:cs="Arial"/>
          <w:sz w:val="20"/>
          <w:szCs w:val="20"/>
        </w:rPr>
        <w:t>oras</w:t>
      </w:r>
      <w:r w:rsidR="00E01A1D" w:rsidRPr="00491021">
        <w:rPr>
          <w:rFonts w:ascii="Arial" w:hAnsi="Arial" w:cs="Arial"/>
          <w:sz w:val="20"/>
          <w:szCs w:val="20"/>
        </w:rPr>
        <w:t>.</w:t>
      </w:r>
    </w:p>
    <w:p w14:paraId="16BF9574" w14:textId="5A124040" w:rsidR="00E91214" w:rsidRDefault="00E01A1D" w:rsidP="00A31729">
      <w:pPr>
        <w:tabs>
          <w:tab w:val="left" w:pos="142"/>
          <w:tab w:val="left" w:pos="426"/>
        </w:tabs>
        <w:spacing w:after="0" w:line="20" w:lineRule="atLeast"/>
        <w:jc w:val="both"/>
        <w:rPr>
          <w:rFonts w:ascii="Arial" w:hAnsi="Arial" w:cs="Arial"/>
          <w:sz w:val="20"/>
          <w:szCs w:val="20"/>
        </w:rPr>
      </w:pPr>
      <w:r>
        <w:rPr>
          <w:rFonts w:ascii="Arial" w:hAnsi="Arial" w:cs="Arial"/>
          <w:sz w:val="20"/>
          <w:szCs w:val="20"/>
        </w:rPr>
        <w:t>6.5.</w:t>
      </w:r>
      <w:r w:rsidR="00E91214" w:rsidRPr="00491021">
        <w:rPr>
          <w:rFonts w:ascii="Arial" w:hAnsi="Arial" w:cs="Arial"/>
          <w:sz w:val="20"/>
          <w:szCs w:val="20"/>
        </w:rPr>
        <w:tab/>
      </w:r>
      <w:r w:rsidR="005312B5" w:rsidRPr="00491021">
        <w:rPr>
          <w:rFonts w:ascii="Arial" w:hAnsi="Arial" w:cs="Arial"/>
          <w:sz w:val="20"/>
          <w:szCs w:val="20"/>
        </w:rPr>
        <w:t>O</w:t>
      </w:r>
      <w:r>
        <w:rPr>
          <w:rFonts w:ascii="Arial" w:hAnsi="Arial" w:cs="Arial"/>
          <w:sz w:val="20"/>
          <w:szCs w:val="20"/>
        </w:rPr>
        <w:t>s itens</w:t>
      </w:r>
      <w:r w:rsidR="005312B5" w:rsidRPr="00491021">
        <w:rPr>
          <w:rFonts w:ascii="Arial" w:hAnsi="Arial" w:cs="Arial"/>
          <w:sz w:val="20"/>
          <w:szCs w:val="20"/>
        </w:rPr>
        <w:t xml:space="preserve"> e</w:t>
      </w:r>
      <w:r w:rsidR="00B971AC" w:rsidRPr="00491021">
        <w:rPr>
          <w:rFonts w:ascii="Arial" w:hAnsi="Arial" w:cs="Arial"/>
          <w:sz w:val="20"/>
          <w:szCs w:val="20"/>
        </w:rPr>
        <w:t>ntregue</w:t>
      </w:r>
      <w:r>
        <w:rPr>
          <w:rFonts w:ascii="Arial" w:hAnsi="Arial" w:cs="Arial"/>
          <w:sz w:val="20"/>
          <w:szCs w:val="20"/>
        </w:rPr>
        <w:t>s</w:t>
      </w:r>
      <w:r w:rsidR="00B971AC" w:rsidRPr="00491021">
        <w:rPr>
          <w:rFonts w:ascii="Arial" w:hAnsi="Arial" w:cs="Arial"/>
          <w:sz w:val="20"/>
          <w:szCs w:val="20"/>
        </w:rPr>
        <w:t xml:space="preserve"> dever</w:t>
      </w:r>
      <w:r>
        <w:rPr>
          <w:rFonts w:ascii="Arial" w:hAnsi="Arial" w:cs="Arial"/>
          <w:sz w:val="20"/>
          <w:szCs w:val="20"/>
        </w:rPr>
        <w:t>ão</w:t>
      </w:r>
      <w:r w:rsidR="00B971AC" w:rsidRPr="00491021">
        <w:rPr>
          <w:rFonts w:ascii="Arial" w:hAnsi="Arial" w:cs="Arial"/>
          <w:sz w:val="20"/>
          <w:szCs w:val="20"/>
        </w:rPr>
        <w:t xml:space="preserve"> ter prazo de validade não inferior a 12 (doze) meses, a contar da data da entrega</w:t>
      </w:r>
      <w:r w:rsidR="00FF0029">
        <w:rPr>
          <w:rFonts w:ascii="Arial" w:hAnsi="Arial" w:cs="Arial"/>
          <w:sz w:val="20"/>
          <w:szCs w:val="20"/>
        </w:rPr>
        <w:t>. C</w:t>
      </w:r>
      <w:r w:rsidR="00DB0484" w:rsidRPr="00DB0484">
        <w:rPr>
          <w:rFonts w:ascii="Arial" w:hAnsi="Arial" w:cs="Arial"/>
          <w:sz w:val="20"/>
          <w:szCs w:val="20"/>
        </w:rPr>
        <w:t xml:space="preserve">aso contrário, se solicitada, a empresa deverá efetuar a troca do produto, sem qualquer ônus adicional para o município, observando-se o prazo de 20 (vinte) dias para solicitação de substituição, contados do recebimento do </w:t>
      </w:r>
      <w:r w:rsidR="00EA2FD3">
        <w:rPr>
          <w:rFonts w:ascii="Arial" w:hAnsi="Arial" w:cs="Arial"/>
          <w:sz w:val="20"/>
          <w:szCs w:val="20"/>
        </w:rPr>
        <w:t>item</w:t>
      </w:r>
      <w:r w:rsidR="00DB0484" w:rsidRPr="00DB0484">
        <w:rPr>
          <w:rFonts w:ascii="Arial" w:hAnsi="Arial" w:cs="Arial"/>
          <w:sz w:val="20"/>
          <w:szCs w:val="20"/>
        </w:rPr>
        <w:t xml:space="preserve">. </w:t>
      </w:r>
      <w:r w:rsidR="00DB0484" w:rsidRPr="00FF0029">
        <w:rPr>
          <w:rFonts w:ascii="Arial" w:hAnsi="Arial" w:cs="Arial"/>
          <w:b/>
          <w:bCs/>
          <w:sz w:val="20"/>
          <w:szCs w:val="20"/>
        </w:rPr>
        <w:t>Solicitações de entregas com validade menor que a exigida do edital</w:t>
      </w:r>
      <w:r w:rsidR="00DB0484" w:rsidRPr="00DB0484">
        <w:rPr>
          <w:rFonts w:ascii="Arial" w:hAnsi="Arial" w:cs="Arial"/>
          <w:sz w:val="20"/>
          <w:szCs w:val="20"/>
        </w:rPr>
        <w:t xml:space="preserve">, deverão ser enviadas para o email </w:t>
      </w:r>
      <w:hyperlink r:id="rId9" w:history="1">
        <w:r w:rsidR="00DB0484" w:rsidRPr="00DB0484">
          <w:rPr>
            <w:rStyle w:val="Hyperlink"/>
            <w:rFonts w:ascii="Arial" w:hAnsi="Arial" w:cs="Arial"/>
            <w:sz w:val="20"/>
            <w:szCs w:val="20"/>
          </w:rPr>
          <w:t>cafmarechalcandidorondon@gmail.com</w:t>
        </w:r>
      </w:hyperlink>
      <w:r w:rsidR="00DB0484" w:rsidRPr="00DB0484">
        <w:rPr>
          <w:rFonts w:ascii="Arial" w:hAnsi="Arial" w:cs="Arial"/>
          <w:sz w:val="20"/>
          <w:szCs w:val="20"/>
        </w:rPr>
        <w:t xml:space="preserve">, apresentando justificativa, para análise do órgão requisitante. Somente serão aceitas entregas acompanhadas da </w:t>
      </w:r>
      <w:r w:rsidR="00DB0484" w:rsidRPr="00DB0484">
        <w:rPr>
          <w:rFonts w:ascii="Arial" w:hAnsi="Arial" w:cs="Arial"/>
          <w:b/>
          <w:sz w:val="20"/>
          <w:szCs w:val="20"/>
        </w:rPr>
        <w:t>DECLARAÇÃO DE COMPROMISSO DE TROCA</w:t>
      </w:r>
      <w:r w:rsidR="00DB0484" w:rsidRPr="00DB0484">
        <w:rPr>
          <w:rFonts w:ascii="Arial" w:hAnsi="Arial" w:cs="Arial"/>
          <w:sz w:val="20"/>
          <w:szCs w:val="20"/>
        </w:rPr>
        <w:t xml:space="preserve"> depois do aceite e emissão de </w:t>
      </w:r>
      <w:r w:rsidR="00DB0484" w:rsidRPr="00DB0484">
        <w:rPr>
          <w:rFonts w:ascii="Arial" w:hAnsi="Arial" w:cs="Arial"/>
          <w:b/>
          <w:sz w:val="20"/>
          <w:szCs w:val="20"/>
        </w:rPr>
        <w:t>AUTORIZAÇÃO EXPRESSA</w:t>
      </w:r>
      <w:r w:rsidR="00DB0484" w:rsidRPr="00DB0484">
        <w:rPr>
          <w:rFonts w:ascii="Arial" w:hAnsi="Arial" w:cs="Arial"/>
          <w:sz w:val="20"/>
          <w:szCs w:val="20"/>
        </w:rPr>
        <w:t xml:space="preserve"> do órgão requisitante.</w:t>
      </w:r>
    </w:p>
    <w:p w14:paraId="4ED543CE" w14:textId="230F56DA" w:rsidR="00126233" w:rsidRDefault="00E01A1D" w:rsidP="00A31729">
      <w:pPr>
        <w:spacing w:after="0" w:line="20" w:lineRule="atLeast"/>
        <w:jc w:val="both"/>
        <w:rPr>
          <w:rFonts w:ascii="Arial" w:hAnsi="Arial" w:cs="Arial"/>
          <w:sz w:val="20"/>
        </w:rPr>
      </w:pPr>
      <w:r>
        <w:rPr>
          <w:rFonts w:ascii="Arial" w:hAnsi="Arial" w:cs="Arial"/>
          <w:sz w:val="20"/>
          <w:szCs w:val="20"/>
        </w:rPr>
        <w:t xml:space="preserve">6.5.1. </w:t>
      </w:r>
      <w:r w:rsidR="00126233" w:rsidRPr="00126233">
        <w:rPr>
          <w:rFonts w:ascii="Arial" w:hAnsi="Arial" w:cs="Arial"/>
          <w:sz w:val="20"/>
        </w:rPr>
        <w:t xml:space="preserve">O acondicionamento e o transporte dos </w:t>
      </w:r>
      <w:r w:rsidR="00925D34">
        <w:rPr>
          <w:rFonts w:ascii="Arial" w:hAnsi="Arial" w:cs="Arial"/>
          <w:sz w:val="20"/>
        </w:rPr>
        <w:t xml:space="preserve">itens </w:t>
      </w:r>
      <w:r w:rsidR="00126233" w:rsidRPr="00126233">
        <w:rPr>
          <w:rFonts w:ascii="Arial" w:hAnsi="Arial" w:cs="Arial"/>
          <w:sz w:val="20"/>
        </w:rPr>
        <w:t>devem ser feitos em embalagens apropriadas para cada tipo de produto, capazes de manter a integridade e organização</w:t>
      </w:r>
      <w:r w:rsidR="00925D34">
        <w:rPr>
          <w:rFonts w:ascii="Arial" w:hAnsi="Arial" w:cs="Arial"/>
          <w:sz w:val="20"/>
        </w:rPr>
        <w:t xml:space="preserve">, </w:t>
      </w:r>
      <w:r w:rsidR="00126233" w:rsidRPr="00126233">
        <w:rPr>
          <w:rFonts w:ascii="Arial" w:hAnsi="Arial" w:cs="Arial"/>
          <w:sz w:val="20"/>
        </w:rPr>
        <w:t>possibilitando a verificação das informações necessárias no ato do recebimento, conforme art. 56 da RDC ANVISA nº 430/2020</w:t>
      </w:r>
      <w:r w:rsidR="00126233">
        <w:rPr>
          <w:rFonts w:ascii="Arial" w:hAnsi="Arial" w:cs="Arial"/>
          <w:sz w:val="20"/>
        </w:rPr>
        <w:t>.</w:t>
      </w:r>
    </w:p>
    <w:p w14:paraId="6697064F" w14:textId="77777777" w:rsidR="00126233" w:rsidRDefault="00126233" w:rsidP="00A31729">
      <w:pPr>
        <w:spacing w:after="0" w:line="20" w:lineRule="atLeast"/>
        <w:jc w:val="both"/>
        <w:rPr>
          <w:rFonts w:ascii="Arial" w:hAnsi="Arial" w:cs="Arial"/>
          <w:sz w:val="20"/>
        </w:rPr>
      </w:pPr>
      <w:r>
        <w:rPr>
          <w:rFonts w:ascii="Arial" w:hAnsi="Arial" w:cs="Arial"/>
          <w:sz w:val="20"/>
        </w:rPr>
        <w:t xml:space="preserve">6.5.2. </w:t>
      </w:r>
      <w:r w:rsidRPr="00126233">
        <w:rPr>
          <w:rFonts w:ascii="Arial" w:hAnsi="Arial" w:cs="Arial"/>
          <w:sz w:val="20"/>
        </w:rPr>
        <w:t>As embalagens internas e externas devem estar limpas, livres de pó, secas e sem sinais de umidade prévia</w:t>
      </w:r>
      <w:r>
        <w:rPr>
          <w:rFonts w:ascii="Arial" w:hAnsi="Arial" w:cs="Arial"/>
          <w:sz w:val="20"/>
        </w:rPr>
        <w:t>.</w:t>
      </w:r>
    </w:p>
    <w:p w14:paraId="4AD9E1AF" w14:textId="77777777" w:rsidR="00126233" w:rsidRDefault="00126233" w:rsidP="00A31729">
      <w:pPr>
        <w:spacing w:after="0" w:line="20" w:lineRule="atLeast"/>
        <w:jc w:val="both"/>
        <w:rPr>
          <w:rFonts w:ascii="Arial" w:hAnsi="Arial" w:cs="Arial"/>
          <w:sz w:val="20"/>
        </w:rPr>
      </w:pPr>
      <w:r>
        <w:rPr>
          <w:rFonts w:ascii="Arial" w:hAnsi="Arial" w:cs="Arial"/>
          <w:sz w:val="20"/>
        </w:rPr>
        <w:t xml:space="preserve">6.5.3. </w:t>
      </w:r>
      <w:r w:rsidRPr="00126233">
        <w:rPr>
          <w:rFonts w:ascii="Arial" w:hAnsi="Arial" w:cs="Arial"/>
          <w:sz w:val="20"/>
        </w:rPr>
        <w:t>Os veículos, equipamentos e contêineres utilizados para transporte e acondicionamento não devem expor os</w:t>
      </w:r>
      <w:r w:rsidR="001575FC">
        <w:rPr>
          <w:rFonts w:ascii="Arial" w:hAnsi="Arial" w:cs="Arial"/>
          <w:sz w:val="20"/>
        </w:rPr>
        <w:t xml:space="preserve"> itens</w:t>
      </w:r>
      <w:r w:rsidRPr="00126233">
        <w:rPr>
          <w:rFonts w:ascii="Arial" w:hAnsi="Arial" w:cs="Arial"/>
          <w:sz w:val="20"/>
        </w:rPr>
        <w:t xml:space="preserve"> a </w:t>
      </w:r>
      <w:r w:rsidR="001575FC">
        <w:rPr>
          <w:rFonts w:ascii="Arial" w:hAnsi="Arial" w:cs="Arial"/>
          <w:sz w:val="20"/>
        </w:rPr>
        <w:t xml:space="preserve">condições que possam afetar a </w:t>
      </w:r>
      <w:r w:rsidRPr="00126233">
        <w:rPr>
          <w:rFonts w:ascii="Arial" w:hAnsi="Arial" w:cs="Arial"/>
          <w:sz w:val="20"/>
        </w:rPr>
        <w:t xml:space="preserve">integridade de sua embalagem ou gerar contaminações de qualquer natureza. Os veículos e contêineres devem dispor de manutenção e limpeza adequadas (arts. 67 e 68 da RDC ANVISA nº 430/2020). Os </w:t>
      </w:r>
      <w:r w:rsidR="001575FC">
        <w:rPr>
          <w:rFonts w:ascii="Arial" w:hAnsi="Arial" w:cs="Arial"/>
          <w:sz w:val="20"/>
        </w:rPr>
        <w:t>materiais</w:t>
      </w:r>
      <w:r w:rsidRPr="00126233">
        <w:rPr>
          <w:rFonts w:ascii="Arial" w:hAnsi="Arial" w:cs="Arial"/>
          <w:sz w:val="20"/>
        </w:rPr>
        <w:t xml:space="preserve"> não podem ser transportados, por exemplo, com saneantes, agrotóxicos, fertilizantes, tintas, solventes, combustível, alimentos, bebidas, em contato com pneus (estepe), em veículo com carroceria aberta, isolada com lona ou capota marítima</w:t>
      </w:r>
      <w:r>
        <w:rPr>
          <w:rFonts w:ascii="Arial" w:hAnsi="Arial" w:cs="Arial"/>
          <w:sz w:val="20"/>
        </w:rPr>
        <w:t>.</w:t>
      </w:r>
    </w:p>
    <w:p w14:paraId="23B3E060" w14:textId="77777777" w:rsidR="00126233" w:rsidRDefault="001575FC" w:rsidP="00A31729">
      <w:pPr>
        <w:spacing w:after="0" w:line="20" w:lineRule="atLeast"/>
        <w:jc w:val="both"/>
      </w:pPr>
      <w:r>
        <w:rPr>
          <w:rFonts w:ascii="Arial" w:hAnsi="Arial" w:cs="Arial"/>
          <w:sz w:val="20"/>
        </w:rPr>
        <w:t>6.5.4</w:t>
      </w:r>
      <w:r w:rsidR="00126233">
        <w:rPr>
          <w:rFonts w:ascii="Arial" w:hAnsi="Arial" w:cs="Arial"/>
          <w:sz w:val="20"/>
        </w:rPr>
        <w:t xml:space="preserve">. </w:t>
      </w:r>
      <w:r w:rsidR="00126233" w:rsidRPr="00126233">
        <w:rPr>
          <w:rFonts w:ascii="Arial" w:hAnsi="Arial" w:cs="Arial"/>
          <w:sz w:val="20"/>
        </w:rPr>
        <w:t xml:space="preserve">Para o armazenamento e transporte dos </w:t>
      </w:r>
      <w:r>
        <w:rPr>
          <w:rFonts w:ascii="Arial" w:hAnsi="Arial" w:cs="Arial"/>
          <w:sz w:val="20"/>
        </w:rPr>
        <w:t>materiais</w:t>
      </w:r>
      <w:r w:rsidR="00126233" w:rsidRPr="00126233">
        <w:rPr>
          <w:rFonts w:ascii="Arial" w:hAnsi="Arial" w:cs="Arial"/>
          <w:sz w:val="20"/>
        </w:rPr>
        <w:t xml:space="preserve"> devem ser utilizados paletes de material que permita a limpeza e não constitua fonte de contaminação, tais como madeira tratada, alumínio ou materiais plásticos (art. 52 da RDC ANVISA nº 430/2020)</w:t>
      </w:r>
      <w:r w:rsidR="00126233">
        <w:t>.</w:t>
      </w:r>
    </w:p>
    <w:p w14:paraId="46B388A2" w14:textId="77777777" w:rsidR="00126233" w:rsidRDefault="001575FC" w:rsidP="00A31729">
      <w:pPr>
        <w:spacing w:after="0" w:line="20" w:lineRule="atLeast"/>
        <w:jc w:val="both"/>
        <w:rPr>
          <w:rFonts w:ascii="Arial" w:hAnsi="Arial" w:cs="Arial"/>
          <w:sz w:val="20"/>
        </w:rPr>
      </w:pPr>
      <w:r>
        <w:rPr>
          <w:rFonts w:ascii="Arial" w:hAnsi="Arial" w:cs="Arial"/>
          <w:sz w:val="20"/>
        </w:rPr>
        <w:t>6.5.5</w:t>
      </w:r>
      <w:r w:rsidR="00126233" w:rsidRPr="00126233">
        <w:rPr>
          <w:rFonts w:ascii="Arial" w:hAnsi="Arial" w:cs="Arial"/>
          <w:sz w:val="20"/>
        </w:rPr>
        <w:t>. É vedada às empresas transportadoras ou operador logístico, quando na atividade de transportador, a violação da carga transportada (art. 65 da RDC ANVISA nº 430/2020).</w:t>
      </w:r>
    </w:p>
    <w:p w14:paraId="708D8CCF" w14:textId="77777777" w:rsidR="00126233" w:rsidRDefault="001575FC" w:rsidP="00A31729">
      <w:pPr>
        <w:spacing w:after="0" w:line="20" w:lineRule="atLeast"/>
        <w:jc w:val="both"/>
        <w:rPr>
          <w:rFonts w:ascii="Arial" w:hAnsi="Arial" w:cs="Arial"/>
          <w:sz w:val="20"/>
        </w:rPr>
      </w:pPr>
      <w:r>
        <w:rPr>
          <w:rFonts w:ascii="Arial" w:hAnsi="Arial" w:cs="Arial"/>
          <w:sz w:val="20"/>
        </w:rPr>
        <w:t>6.5.6</w:t>
      </w:r>
      <w:r w:rsidR="00126233">
        <w:rPr>
          <w:rFonts w:ascii="Arial" w:hAnsi="Arial" w:cs="Arial"/>
          <w:sz w:val="20"/>
        </w:rPr>
        <w:t xml:space="preserve">. </w:t>
      </w:r>
      <w:r w:rsidR="00126233" w:rsidRPr="00126233">
        <w:rPr>
          <w:rFonts w:ascii="Arial" w:hAnsi="Arial" w:cs="Arial"/>
          <w:sz w:val="20"/>
        </w:rPr>
        <w:t xml:space="preserve">O descarregamento dos </w:t>
      </w:r>
      <w:r>
        <w:rPr>
          <w:rFonts w:ascii="Arial" w:hAnsi="Arial" w:cs="Arial"/>
          <w:sz w:val="20"/>
        </w:rPr>
        <w:t>produtos</w:t>
      </w:r>
      <w:r w:rsidR="00126233" w:rsidRPr="00126233">
        <w:rPr>
          <w:rFonts w:ascii="Arial" w:hAnsi="Arial" w:cs="Arial"/>
          <w:sz w:val="20"/>
        </w:rPr>
        <w:t xml:space="preserve"> ficará a cargo da transportadora, que deverá acondicionar as embalagens em paletes da contratante, respeitando a forma de empilhamento e altura definida pelo fabricante e previamente acordada com o(a) funcionário(a) responsável pelo recebimento, assim como transportar os paletes até a área de recebimento indicada.</w:t>
      </w:r>
    </w:p>
    <w:p w14:paraId="015FD8DD" w14:textId="77777777" w:rsidR="00126233" w:rsidRDefault="001575FC" w:rsidP="00A31729">
      <w:pPr>
        <w:spacing w:after="0" w:line="20" w:lineRule="atLeast"/>
        <w:jc w:val="both"/>
        <w:rPr>
          <w:rFonts w:ascii="Arial" w:hAnsi="Arial" w:cs="Arial"/>
          <w:sz w:val="20"/>
        </w:rPr>
      </w:pPr>
      <w:r>
        <w:rPr>
          <w:rFonts w:ascii="Arial" w:hAnsi="Arial" w:cs="Arial"/>
          <w:sz w:val="20"/>
        </w:rPr>
        <w:t>6.5.7</w:t>
      </w:r>
      <w:r w:rsidR="00126233">
        <w:rPr>
          <w:rFonts w:ascii="Arial" w:hAnsi="Arial" w:cs="Arial"/>
          <w:sz w:val="20"/>
        </w:rPr>
        <w:t xml:space="preserve">. </w:t>
      </w:r>
      <w:r w:rsidR="00126233" w:rsidRPr="00126233">
        <w:rPr>
          <w:rFonts w:ascii="Arial" w:hAnsi="Arial" w:cs="Arial"/>
          <w:sz w:val="20"/>
        </w:rPr>
        <w:t>O descarregamento deverá ser realizado por Nota fiscal e por lote, com as etiquetas das embalagens externas visíveis. Caso haja fração, esta deverá ser colocada na parte superior do empilhamento para possibilitar a contagem e conferência.</w:t>
      </w:r>
    </w:p>
    <w:p w14:paraId="550F4CE8" w14:textId="77777777" w:rsidR="00126233" w:rsidRDefault="001575FC" w:rsidP="00A31729">
      <w:pPr>
        <w:spacing w:after="0" w:line="20" w:lineRule="atLeast"/>
        <w:jc w:val="both"/>
        <w:rPr>
          <w:rFonts w:ascii="Arial" w:hAnsi="Arial" w:cs="Arial"/>
          <w:sz w:val="20"/>
        </w:rPr>
      </w:pPr>
      <w:r>
        <w:rPr>
          <w:rFonts w:ascii="Arial" w:hAnsi="Arial" w:cs="Arial"/>
          <w:sz w:val="20"/>
        </w:rPr>
        <w:t>6.5.8</w:t>
      </w:r>
      <w:r w:rsidR="00126233">
        <w:rPr>
          <w:rFonts w:ascii="Arial" w:hAnsi="Arial" w:cs="Arial"/>
          <w:sz w:val="20"/>
        </w:rPr>
        <w:t xml:space="preserve">. </w:t>
      </w:r>
      <w:r w:rsidR="00126233" w:rsidRPr="00126233">
        <w:rPr>
          <w:rFonts w:ascii="Arial" w:hAnsi="Arial" w:cs="Arial"/>
          <w:sz w:val="20"/>
        </w:rPr>
        <w:t xml:space="preserve">As embalagens externas deverão mencionar as informações sobre o </w:t>
      </w:r>
      <w:r>
        <w:rPr>
          <w:rFonts w:ascii="Arial" w:hAnsi="Arial" w:cs="Arial"/>
          <w:sz w:val="20"/>
        </w:rPr>
        <w:t xml:space="preserve">produto, dentre elas: nome do item, </w:t>
      </w:r>
      <w:r w:rsidR="00126233" w:rsidRPr="00126233">
        <w:rPr>
          <w:rFonts w:ascii="Arial" w:hAnsi="Arial" w:cs="Arial"/>
          <w:sz w:val="20"/>
        </w:rPr>
        <w:t>quantidade, lote e validade, bem como as condições corretas de armazenamento: temperatura e empilhamento máximo.</w:t>
      </w:r>
    </w:p>
    <w:p w14:paraId="47064A15" w14:textId="77777777" w:rsidR="00C56D8E" w:rsidRDefault="001575FC" w:rsidP="00A31729">
      <w:pPr>
        <w:spacing w:after="0" w:line="20" w:lineRule="atLeast"/>
        <w:jc w:val="both"/>
        <w:rPr>
          <w:rFonts w:ascii="Arial" w:hAnsi="Arial" w:cs="Arial"/>
          <w:sz w:val="20"/>
        </w:rPr>
      </w:pPr>
      <w:r>
        <w:rPr>
          <w:rFonts w:ascii="Arial" w:hAnsi="Arial" w:cs="Arial"/>
          <w:sz w:val="20"/>
        </w:rPr>
        <w:t>6.5.9</w:t>
      </w:r>
      <w:r w:rsidR="00C56D8E">
        <w:rPr>
          <w:rFonts w:ascii="Arial" w:hAnsi="Arial" w:cs="Arial"/>
          <w:sz w:val="20"/>
        </w:rPr>
        <w:t xml:space="preserve">. </w:t>
      </w:r>
      <w:r w:rsidR="00C56D8E" w:rsidRPr="00C56D8E">
        <w:rPr>
          <w:rFonts w:ascii="Arial" w:hAnsi="Arial" w:cs="Arial"/>
          <w:sz w:val="20"/>
        </w:rPr>
        <w:t>As etiquetas da transportadora e/ou do fornecedor não devem estar sobrepostas nas etiquetas originais dos laboratórios impedindo a visibilidade da descri</w:t>
      </w:r>
      <w:r>
        <w:rPr>
          <w:rFonts w:ascii="Arial" w:hAnsi="Arial" w:cs="Arial"/>
          <w:sz w:val="20"/>
        </w:rPr>
        <w:t>ção, dos lotes e validades dos materiais</w:t>
      </w:r>
      <w:r w:rsidR="00C56D8E">
        <w:rPr>
          <w:rFonts w:ascii="Arial" w:hAnsi="Arial" w:cs="Arial"/>
          <w:sz w:val="20"/>
        </w:rPr>
        <w:t>.</w:t>
      </w:r>
    </w:p>
    <w:p w14:paraId="5754D8DA" w14:textId="77777777" w:rsidR="00901B7F" w:rsidRDefault="00E01A1D" w:rsidP="00A31729">
      <w:pPr>
        <w:spacing w:after="0" w:line="20" w:lineRule="atLeast"/>
        <w:jc w:val="both"/>
        <w:rPr>
          <w:rFonts w:ascii="Arial" w:hAnsi="Arial" w:cs="Arial"/>
          <w:sz w:val="20"/>
          <w:szCs w:val="20"/>
        </w:rPr>
      </w:pPr>
      <w:r>
        <w:rPr>
          <w:rFonts w:ascii="Arial" w:hAnsi="Arial" w:cs="Arial"/>
          <w:sz w:val="20"/>
          <w:szCs w:val="20"/>
        </w:rPr>
        <w:t>6.6</w:t>
      </w:r>
      <w:r w:rsidR="00901B7F" w:rsidRPr="00491021">
        <w:rPr>
          <w:rFonts w:ascii="Arial" w:hAnsi="Arial" w:cs="Arial"/>
          <w:sz w:val="20"/>
          <w:szCs w:val="20"/>
        </w:rPr>
        <w:t>. A contratada deverá confirmar dia e horário de entrega junto a Secretaria requisitante, para o devido acompanhamento pelos responsáveis pelo recebimento, verificação e fiscalização.</w:t>
      </w:r>
    </w:p>
    <w:p w14:paraId="6D0FF923" w14:textId="77777777" w:rsidR="00E01A1D" w:rsidRDefault="00E01A1D" w:rsidP="00A31729">
      <w:pPr>
        <w:spacing w:after="0" w:line="20" w:lineRule="atLeast"/>
        <w:jc w:val="both"/>
        <w:rPr>
          <w:rFonts w:ascii="Arial" w:hAnsi="Arial" w:cs="Arial"/>
          <w:sz w:val="20"/>
        </w:rPr>
      </w:pPr>
      <w:r>
        <w:rPr>
          <w:rFonts w:ascii="Arial" w:hAnsi="Arial" w:cs="Arial"/>
          <w:sz w:val="20"/>
          <w:szCs w:val="20"/>
        </w:rPr>
        <w:t xml:space="preserve">6.7. </w:t>
      </w:r>
      <w:r w:rsidRPr="00E01A1D">
        <w:rPr>
          <w:rFonts w:ascii="Arial" w:hAnsi="Arial" w:cs="Arial"/>
          <w:sz w:val="20"/>
        </w:rPr>
        <w:t>O fornecedor estará sujeito à fiscalização no ato de entrega e posteriormente.</w:t>
      </w:r>
    </w:p>
    <w:p w14:paraId="18D59AAB" w14:textId="3FA8B24E" w:rsidR="00E01A1D" w:rsidRDefault="00E01A1D" w:rsidP="00A31729">
      <w:pPr>
        <w:spacing w:after="0" w:line="20" w:lineRule="atLeast"/>
        <w:jc w:val="both"/>
        <w:rPr>
          <w:rFonts w:ascii="Arial" w:hAnsi="Arial" w:cs="Arial"/>
          <w:sz w:val="20"/>
        </w:rPr>
      </w:pPr>
      <w:r>
        <w:rPr>
          <w:rFonts w:ascii="Arial" w:hAnsi="Arial" w:cs="Arial"/>
          <w:sz w:val="20"/>
        </w:rPr>
        <w:lastRenderedPageBreak/>
        <w:t xml:space="preserve">6.8. </w:t>
      </w:r>
      <w:r w:rsidRPr="00E01A1D">
        <w:rPr>
          <w:rFonts w:ascii="Arial" w:hAnsi="Arial" w:cs="Arial"/>
          <w:sz w:val="20"/>
        </w:rPr>
        <w:t xml:space="preserve">Caso não seja possível a entrega no prazo/data assinalado, a empresa </w:t>
      </w:r>
      <w:r w:rsidR="00920A74">
        <w:rPr>
          <w:rFonts w:ascii="Arial" w:hAnsi="Arial" w:cs="Arial"/>
          <w:sz w:val="20"/>
        </w:rPr>
        <w:t xml:space="preserve">deverá comunicar as razões com </w:t>
      </w:r>
      <w:r w:rsidR="008858FB">
        <w:rPr>
          <w:rFonts w:ascii="Arial" w:hAnsi="Arial" w:cs="Arial"/>
          <w:sz w:val="20"/>
        </w:rPr>
        <w:t>24 (vinte e quatro)horas de</w:t>
      </w:r>
      <w:r w:rsidRPr="00E01A1D">
        <w:rPr>
          <w:rFonts w:ascii="Arial" w:hAnsi="Arial" w:cs="Arial"/>
          <w:sz w:val="20"/>
        </w:rPr>
        <w:t xml:space="preserve"> antecedência, para que qualquer pleito de prorrogação de prazo seja analisado, ressalvadas situações de caso fortuito e força maior.</w:t>
      </w:r>
    </w:p>
    <w:p w14:paraId="559B5BC6" w14:textId="77777777" w:rsidR="00901B7F" w:rsidRDefault="00E01A1D" w:rsidP="00A31729">
      <w:pPr>
        <w:spacing w:after="0" w:line="20" w:lineRule="atLeast"/>
        <w:jc w:val="both"/>
        <w:rPr>
          <w:rFonts w:ascii="Arial" w:hAnsi="Arial" w:cs="Arial"/>
          <w:sz w:val="20"/>
        </w:rPr>
      </w:pPr>
      <w:r>
        <w:rPr>
          <w:rFonts w:ascii="Arial" w:hAnsi="Arial" w:cs="Arial"/>
          <w:sz w:val="20"/>
        </w:rPr>
        <w:t xml:space="preserve">6.9. </w:t>
      </w:r>
      <w:r w:rsidRPr="00E01A1D">
        <w:rPr>
          <w:rFonts w:ascii="Arial" w:hAnsi="Arial" w:cs="Arial"/>
          <w:sz w:val="20"/>
        </w:rPr>
        <w:t>Os bens poderão ser rejeitados, no todo ou em parte, quando em desacordo com as especificações constantes neste Termo de Referência e na proposta, devend</w:t>
      </w:r>
      <w:r w:rsidR="00920A74">
        <w:rPr>
          <w:rFonts w:ascii="Arial" w:hAnsi="Arial" w:cs="Arial"/>
          <w:sz w:val="20"/>
        </w:rPr>
        <w:t>o ser substituídos no prazo de 7 (sete</w:t>
      </w:r>
      <w:r w:rsidRPr="00E01A1D">
        <w:rPr>
          <w:rFonts w:ascii="Arial" w:hAnsi="Arial" w:cs="Arial"/>
          <w:sz w:val="20"/>
        </w:rPr>
        <w:t>) dias, a contar da notificação da contratada, às suas custas, sem prejuízo da aplicação das penalidades.</w:t>
      </w:r>
    </w:p>
    <w:p w14:paraId="441CA9F9" w14:textId="77777777" w:rsidR="0012572F" w:rsidRDefault="0012572F" w:rsidP="00A31729">
      <w:pPr>
        <w:spacing w:after="0" w:line="20" w:lineRule="atLeast"/>
        <w:jc w:val="both"/>
        <w:rPr>
          <w:rFonts w:ascii="Arial" w:hAnsi="Arial" w:cs="Arial"/>
          <w:sz w:val="20"/>
        </w:rPr>
      </w:pPr>
      <w:r>
        <w:rPr>
          <w:rFonts w:ascii="Arial" w:hAnsi="Arial" w:cs="Arial"/>
          <w:sz w:val="20"/>
        </w:rPr>
        <w:t>6.10. Também serão rejeitados os produtos que exijam registro em órgão competente na hipótese de se verificar registro inexistente, inválido, vencido ou cancelado, cabendo, nesse caso, a substituição nos termos do item anterior, sem prejuízo da apuração por eventual responsabilidade da empresa.</w:t>
      </w:r>
    </w:p>
    <w:p w14:paraId="1AB196A4" w14:textId="77777777" w:rsidR="007D3ACE" w:rsidRPr="00491021" w:rsidRDefault="007D3ACE" w:rsidP="00A31729">
      <w:pPr>
        <w:spacing w:after="0" w:line="20" w:lineRule="atLeast"/>
        <w:jc w:val="both"/>
        <w:rPr>
          <w:rFonts w:ascii="Arial" w:eastAsia="Times New Roman" w:hAnsi="Arial" w:cs="Arial"/>
          <w:sz w:val="20"/>
          <w:szCs w:val="20"/>
          <w:lang w:eastAsia="pt-BR"/>
        </w:rPr>
      </w:pPr>
    </w:p>
    <w:p w14:paraId="29ECDB9C" w14:textId="77777777" w:rsidR="00901B7F" w:rsidRPr="00491021" w:rsidRDefault="00903DBA" w:rsidP="00A31729">
      <w:pPr>
        <w:spacing w:after="0" w:line="20" w:lineRule="atLeast"/>
        <w:jc w:val="both"/>
        <w:rPr>
          <w:rFonts w:ascii="Arial" w:eastAsia="Times New Roman" w:hAnsi="Arial" w:cs="Arial"/>
          <w:sz w:val="20"/>
          <w:szCs w:val="20"/>
          <w:lang w:eastAsia="pt-BR"/>
        </w:rPr>
      </w:pPr>
      <w:r>
        <w:rPr>
          <w:rFonts w:ascii="Arial" w:eastAsia="Times New Roman" w:hAnsi="Arial" w:cs="Arial"/>
          <w:b/>
          <w:bCs/>
          <w:color w:val="000000"/>
          <w:sz w:val="20"/>
          <w:szCs w:val="20"/>
          <w:lang w:eastAsia="pt-BR"/>
        </w:rPr>
        <w:t>6.1</w:t>
      </w:r>
      <w:r w:rsidR="0012572F">
        <w:rPr>
          <w:rFonts w:ascii="Arial" w:eastAsia="Times New Roman" w:hAnsi="Arial" w:cs="Arial"/>
          <w:b/>
          <w:bCs/>
          <w:color w:val="000000"/>
          <w:sz w:val="20"/>
          <w:szCs w:val="20"/>
          <w:lang w:eastAsia="pt-BR"/>
        </w:rPr>
        <w:t>1</w:t>
      </w:r>
      <w:r w:rsidR="005312B5" w:rsidRPr="00491021">
        <w:rPr>
          <w:rFonts w:ascii="Arial" w:eastAsia="Times New Roman" w:hAnsi="Arial" w:cs="Arial"/>
          <w:b/>
          <w:bCs/>
          <w:color w:val="000000"/>
          <w:sz w:val="20"/>
          <w:szCs w:val="20"/>
          <w:lang w:eastAsia="pt-BR"/>
        </w:rPr>
        <w:t xml:space="preserve">. </w:t>
      </w:r>
      <w:r w:rsidR="00901B7F" w:rsidRPr="00491021">
        <w:rPr>
          <w:rFonts w:ascii="Arial" w:eastAsia="Times New Roman" w:hAnsi="Arial" w:cs="Arial"/>
          <w:b/>
          <w:bCs/>
          <w:color w:val="000000"/>
          <w:sz w:val="20"/>
          <w:szCs w:val="20"/>
          <w:lang w:eastAsia="pt-BR"/>
        </w:rPr>
        <w:t>Subcontratação</w:t>
      </w:r>
    </w:p>
    <w:p w14:paraId="7EB1B4D4" w14:textId="77777777" w:rsidR="00901B7F" w:rsidRDefault="00903DBA" w:rsidP="00A31729">
      <w:pPr>
        <w:spacing w:after="0" w:line="20" w:lineRule="atLeast"/>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6.1</w:t>
      </w:r>
      <w:r w:rsidR="0012572F">
        <w:rPr>
          <w:rFonts w:ascii="Arial" w:eastAsia="Times New Roman" w:hAnsi="Arial" w:cs="Arial"/>
          <w:color w:val="000000"/>
          <w:sz w:val="20"/>
          <w:szCs w:val="20"/>
          <w:lang w:eastAsia="pt-BR"/>
        </w:rPr>
        <w:t>1</w:t>
      </w:r>
      <w:r w:rsidR="005312B5" w:rsidRPr="00491021">
        <w:rPr>
          <w:rFonts w:ascii="Arial" w:eastAsia="Times New Roman" w:hAnsi="Arial" w:cs="Arial"/>
          <w:color w:val="000000"/>
          <w:sz w:val="20"/>
          <w:szCs w:val="20"/>
          <w:lang w:eastAsia="pt-BR"/>
        </w:rPr>
        <w:t>.1.</w:t>
      </w:r>
      <w:r w:rsidR="004029BD">
        <w:rPr>
          <w:rFonts w:ascii="Arial" w:eastAsia="Times New Roman" w:hAnsi="Arial" w:cs="Arial"/>
          <w:color w:val="000000"/>
          <w:sz w:val="20"/>
          <w:szCs w:val="20"/>
          <w:lang w:eastAsia="pt-BR"/>
        </w:rPr>
        <w:t xml:space="preserve"> Não é</w:t>
      </w:r>
      <w:r w:rsidR="00901B7F" w:rsidRPr="00491021">
        <w:rPr>
          <w:rFonts w:ascii="Arial" w:eastAsia="Times New Roman" w:hAnsi="Arial" w:cs="Arial"/>
          <w:color w:val="000000"/>
          <w:sz w:val="20"/>
          <w:szCs w:val="20"/>
          <w:lang w:eastAsia="pt-BR"/>
        </w:rPr>
        <w:t xml:space="preserve"> admitida a subcontratação do objeto contratual.</w:t>
      </w:r>
    </w:p>
    <w:p w14:paraId="02731BF6" w14:textId="77777777" w:rsidR="00A31729" w:rsidRDefault="00A31729" w:rsidP="00A31729">
      <w:pPr>
        <w:spacing w:after="0" w:line="20" w:lineRule="atLeast"/>
        <w:jc w:val="both"/>
        <w:rPr>
          <w:rFonts w:ascii="Arial" w:eastAsia="Times New Roman" w:hAnsi="Arial" w:cs="Arial"/>
          <w:color w:val="000000"/>
          <w:sz w:val="20"/>
          <w:szCs w:val="20"/>
          <w:lang w:eastAsia="pt-BR"/>
        </w:rPr>
      </w:pPr>
    </w:p>
    <w:p w14:paraId="1504520F" w14:textId="77777777" w:rsidR="00901B7F" w:rsidRPr="00491021" w:rsidRDefault="0012572F" w:rsidP="00A31729">
      <w:pPr>
        <w:spacing w:after="0" w:line="20" w:lineRule="atLeast"/>
        <w:jc w:val="both"/>
        <w:rPr>
          <w:rFonts w:ascii="Arial" w:eastAsia="Times New Roman" w:hAnsi="Arial" w:cs="Arial"/>
          <w:sz w:val="20"/>
          <w:szCs w:val="20"/>
          <w:lang w:eastAsia="pt-BR"/>
        </w:rPr>
      </w:pPr>
      <w:r>
        <w:rPr>
          <w:rFonts w:ascii="Arial" w:eastAsia="Times New Roman" w:hAnsi="Arial" w:cs="Arial"/>
          <w:b/>
          <w:bCs/>
          <w:color w:val="000000"/>
          <w:sz w:val="20"/>
          <w:szCs w:val="20"/>
          <w:lang w:eastAsia="pt-BR"/>
        </w:rPr>
        <w:t>6.12</w:t>
      </w:r>
      <w:r w:rsidR="005312B5" w:rsidRPr="00491021">
        <w:rPr>
          <w:rFonts w:ascii="Arial" w:eastAsia="Times New Roman" w:hAnsi="Arial" w:cs="Arial"/>
          <w:b/>
          <w:bCs/>
          <w:color w:val="000000"/>
          <w:sz w:val="20"/>
          <w:szCs w:val="20"/>
          <w:lang w:eastAsia="pt-BR"/>
        </w:rPr>
        <w:t xml:space="preserve">. </w:t>
      </w:r>
      <w:r w:rsidR="00901B7F" w:rsidRPr="00491021">
        <w:rPr>
          <w:rFonts w:ascii="Arial" w:eastAsia="Times New Roman" w:hAnsi="Arial" w:cs="Arial"/>
          <w:b/>
          <w:bCs/>
          <w:color w:val="000000"/>
          <w:sz w:val="20"/>
          <w:szCs w:val="20"/>
          <w:lang w:eastAsia="pt-BR"/>
        </w:rPr>
        <w:t>Procedimentos de transição e finalização do contrato</w:t>
      </w:r>
    </w:p>
    <w:p w14:paraId="61CCCAF0" w14:textId="77777777" w:rsidR="00901B7F" w:rsidRDefault="0012572F" w:rsidP="00A31729">
      <w:pPr>
        <w:spacing w:after="0" w:line="20" w:lineRule="atLeast"/>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6.12</w:t>
      </w:r>
      <w:r w:rsidR="005312B5" w:rsidRPr="00491021">
        <w:rPr>
          <w:rFonts w:ascii="Arial" w:eastAsia="Times New Roman" w:hAnsi="Arial" w:cs="Arial"/>
          <w:color w:val="000000"/>
          <w:sz w:val="20"/>
          <w:szCs w:val="20"/>
          <w:lang w:eastAsia="pt-BR"/>
        </w:rPr>
        <w:t>.1.</w:t>
      </w:r>
      <w:r w:rsidR="00901B7F" w:rsidRPr="00491021">
        <w:rPr>
          <w:rFonts w:ascii="Arial" w:eastAsia="Times New Roman" w:hAnsi="Arial" w:cs="Arial"/>
          <w:color w:val="000000"/>
          <w:sz w:val="20"/>
          <w:szCs w:val="20"/>
          <w:lang w:eastAsia="pt-BR"/>
        </w:rPr>
        <w:t xml:space="preserve"> Não serão necessários procedimentos de transição e finalização do contrato devido às características do objeto.</w:t>
      </w:r>
    </w:p>
    <w:p w14:paraId="08924098" w14:textId="77777777" w:rsidR="007D3ACE" w:rsidRPr="00491021" w:rsidRDefault="007D3ACE" w:rsidP="00A31729">
      <w:pPr>
        <w:spacing w:after="0" w:line="20" w:lineRule="atLeast"/>
        <w:jc w:val="both"/>
        <w:rPr>
          <w:rFonts w:ascii="Arial" w:hAnsi="Arial" w:cs="Arial"/>
          <w:sz w:val="20"/>
          <w:szCs w:val="20"/>
        </w:rPr>
      </w:pPr>
    </w:p>
    <w:p w14:paraId="6DC4ADCE" w14:textId="77777777" w:rsidR="00E91214" w:rsidRPr="00491021" w:rsidRDefault="00C04393" w:rsidP="00A31729">
      <w:pPr>
        <w:spacing w:after="0" w:line="20" w:lineRule="atLeast"/>
        <w:jc w:val="both"/>
        <w:rPr>
          <w:rFonts w:ascii="Arial" w:hAnsi="Arial" w:cs="Arial"/>
          <w:b/>
          <w:bCs/>
          <w:sz w:val="20"/>
          <w:szCs w:val="20"/>
        </w:rPr>
      </w:pPr>
      <w:r w:rsidRPr="00491021">
        <w:rPr>
          <w:rFonts w:ascii="Arial" w:hAnsi="Arial" w:cs="Arial"/>
          <w:b/>
          <w:bCs/>
          <w:sz w:val="20"/>
          <w:szCs w:val="20"/>
        </w:rPr>
        <w:t>7. MODELO DE GESTÃO DO CONTRATO</w:t>
      </w:r>
    </w:p>
    <w:p w14:paraId="2D4CA695" w14:textId="3DBBDA84" w:rsidR="00C04393" w:rsidRPr="00491021" w:rsidRDefault="00C04393" w:rsidP="00A31729">
      <w:pPr>
        <w:spacing w:after="0" w:line="20" w:lineRule="atLeast"/>
        <w:jc w:val="both"/>
        <w:rPr>
          <w:rFonts w:ascii="Arial" w:hAnsi="Arial" w:cs="Arial"/>
          <w:sz w:val="20"/>
          <w:szCs w:val="20"/>
        </w:rPr>
      </w:pPr>
      <w:r w:rsidRPr="00491021">
        <w:rPr>
          <w:rFonts w:ascii="Arial" w:hAnsi="Arial" w:cs="Arial"/>
          <w:sz w:val="20"/>
          <w:szCs w:val="20"/>
        </w:rPr>
        <w:t>7.1</w:t>
      </w:r>
      <w:r w:rsidR="00903DBA">
        <w:rPr>
          <w:rFonts w:ascii="Arial" w:hAnsi="Arial" w:cs="Arial"/>
          <w:sz w:val="20"/>
          <w:szCs w:val="20"/>
        </w:rPr>
        <w:t>.</w:t>
      </w:r>
      <w:r w:rsidRPr="00491021">
        <w:rPr>
          <w:rFonts w:ascii="Arial" w:hAnsi="Arial" w:cs="Arial"/>
          <w:sz w:val="20"/>
          <w:szCs w:val="20"/>
        </w:rPr>
        <w:tab/>
        <w:t xml:space="preserve">O contrato deverá ser executado fielmente pelas partes, de acordo com as cláusulas avençadas e as normas da Lei nº 14.133/2021, e cada parte responderá pelas </w:t>
      </w:r>
      <w:r w:rsidR="00925D34" w:rsidRPr="00491021">
        <w:rPr>
          <w:rFonts w:ascii="Arial" w:hAnsi="Arial" w:cs="Arial"/>
          <w:sz w:val="20"/>
          <w:szCs w:val="20"/>
        </w:rPr>
        <w:t>consequências</w:t>
      </w:r>
      <w:r w:rsidRPr="00491021">
        <w:rPr>
          <w:rFonts w:ascii="Arial" w:hAnsi="Arial" w:cs="Arial"/>
          <w:sz w:val="20"/>
          <w:szCs w:val="20"/>
        </w:rPr>
        <w:t xml:space="preserve"> de sua inexecução total ou parcial (Lei nº 14.133/2021, art. 115, caput).</w:t>
      </w:r>
    </w:p>
    <w:p w14:paraId="709F6796" w14:textId="77777777" w:rsidR="00C04393" w:rsidRPr="00491021" w:rsidRDefault="00C04393" w:rsidP="00A31729">
      <w:pPr>
        <w:spacing w:after="0" w:line="20" w:lineRule="atLeast"/>
        <w:jc w:val="both"/>
        <w:rPr>
          <w:rFonts w:ascii="Arial" w:hAnsi="Arial" w:cs="Arial"/>
          <w:sz w:val="20"/>
          <w:szCs w:val="20"/>
        </w:rPr>
      </w:pPr>
      <w:r w:rsidRPr="00491021">
        <w:rPr>
          <w:rFonts w:ascii="Arial" w:hAnsi="Arial" w:cs="Arial"/>
          <w:sz w:val="20"/>
          <w:szCs w:val="20"/>
        </w:rPr>
        <w:t>7.2</w:t>
      </w:r>
      <w:r w:rsidR="00903DBA">
        <w:rPr>
          <w:rFonts w:ascii="Arial" w:hAnsi="Arial" w:cs="Arial"/>
          <w:sz w:val="20"/>
          <w:szCs w:val="20"/>
        </w:rPr>
        <w:t>.</w:t>
      </w:r>
      <w:r w:rsidRPr="00491021">
        <w:rPr>
          <w:rFonts w:ascii="Arial" w:hAnsi="Arial" w:cs="Arial"/>
          <w:sz w:val="20"/>
          <w:szCs w:val="20"/>
        </w:rPr>
        <w:tab/>
        <w:t>Em caso de impedimento, ordem de paralisação ou suspensão do contrato, o cronograma de execução, quando existente, será prorrogado automaticamente pelo tempo correspondente, anotadas tais circunstâncias mediante simples apostila (Lei nº 14.133/2021, art. 115, §5º).</w:t>
      </w:r>
    </w:p>
    <w:p w14:paraId="2E55CDF2" w14:textId="77777777" w:rsidR="00901B7F" w:rsidRPr="00491021" w:rsidRDefault="00901B7F" w:rsidP="00A31729">
      <w:pPr>
        <w:spacing w:after="0" w:line="20" w:lineRule="atLeast"/>
        <w:jc w:val="both"/>
        <w:rPr>
          <w:rFonts w:ascii="Arial" w:eastAsia="Times New Roman" w:hAnsi="Arial" w:cs="Arial"/>
          <w:sz w:val="20"/>
          <w:szCs w:val="20"/>
          <w:lang w:eastAsia="pt-BR"/>
        </w:rPr>
      </w:pPr>
      <w:r w:rsidRPr="00491021">
        <w:rPr>
          <w:rFonts w:ascii="Arial" w:eastAsia="Times New Roman" w:hAnsi="Arial" w:cs="Arial"/>
          <w:color w:val="000000"/>
          <w:sz w:val="20"/>
          <w:szCs w:val="20"/>
          <w:lang w:eastAsia="pt-BR"/>
        </w:rPr>
        <w:t>7.3</w:t>
      </w:r>
      <w:r w:rsidR="00903DBA">
        <w:rPr>
          <w:rFonts w:ascii="Arial" w:eastAsia="Times New Roman" w:hAnsi="Arial" w:cs="Arial"/>
          <w:color w:val="000000"/>
          <w:sz w:val="20"/>
          <w:szCs w:val="20"/>
          <w:lang w:eastAsia="pt-BR"/>
        </w:rPr>
        <w:t xml:space="preserve">. </w:t>
      </w:r>
      <w:r w:rsidRPr="00491021">
        <w:rPr>
          <w:rFonts w:ascii="Arial" w:eastAsia="Times New Roman" w:hAnsi="Arial" w:cs="Arial"/>
          <w:color w:val="000000"/>
          <w:sz w:val="20"/>
          <w:szCs w:val="20"/>
          <w:lang w:eastAsia="pt-BR"/>
        </w:rPr>
        <w:t xml:space="preserve"> As comunicações entre o órgão ou entidade e a contratada devem ser realizadas por escrito sempre que o ato exigir tal formalidade, admitindo-se o uso de ulteriores meios idôneos de comunicação, inclusive mensagem eletrônica.</w:t>
      </w:r>
    </w:p>
    <w:p w14:paraId="2CCA787C" w14:textId="77777777" w:rsidR="00901B7F" w:rsidRPr="00491021" w:rsidRDefault="00901B7F" w:rsidP="00A31729">
      <w:pPr>
        <w:spacing w:after="0" w:line="20" w:lineRule="atLeast"/>
        <w:jc w:val="both"/>
        <w:rPr>
          <w:rFonts w:ascii="Arial" w:eastAsia="Times New Roman" w:hAnsi="Arial" w:cs="Arial"/>
          <w:sz w:val="20"/>
          <w:szCs w:val="20"/>
          <w:lang w:eastAsia="pt-BR"/>
        </w:rPr>
      </w:pPr>
      <w:r w:rsidRPr="00491021">
        <w:rPr>
          <w:rFonts w:ascii="Arial" w:eastAsia="Times New Roman" w:hAnsi="Arial" w:cs="Arial"/>
          <w:color w:val="000000"/>
          <w:sz w:val="20"/>
          <w:szCs w:val="20"/>
          <w:lang w:eastAsia="pt-BR"/>
        </w:rPr>
        <w:t>7.4</w:t>
      </w:r>
      <w:r w:rsidR="00903DBA">
        <w:rPr>
          <w:rFonts w:ascii="Arial" w:eastAsia="Times New Roman" w:hAnsi="Arial" w:cs="Arial"/>
          <w:color w:val="000000"/>
          <w:sz w:val="20"/>
          <w:szCs w:val="20"/>
          <w:lang w:eastAsia="pt-BR"/>
        </w:rPr>
        <w:t>.</w:t>
      </w:r>
      <w:r w:rsidRPr="00491021">
        <w:rPr>
          <w:rFonts w:ascii="Arial" w:eastAsia="Times New Roman" w:hAnsi="Arial" w:cs="Arial"/>
          <w:color w:val="000000"/>
          <w:sz w:val="20"/>
          <w:szCs w:val="20"/>
          <w:lang w:eastAsia="pt-BR"/>
        </w:rPr>
        <w:t xml:space="preserve"> O órgão ou entidade poderá convocar representante da empresa para adoção de providências que devam ser cumpridas de imediato.</w:t>
      </w:r>
    </w:p>
    <w:p w14:paraId="6E7CF008" w14:textId="77777777" w:rsidR="007D3ACE" w:rsidRPr="007D3ACE" w:rsidRDefault="007D3ACE" w:rsidP="00A31729">
      <w:pPr>
        <w:spacing w:after="0" w:line="20" w:lineRule="atLeast"/>
        <w:jc w:val="both"/>
        <w:rPr>
          <w:rFonts w:ascii="Arial" w:hAnsi="Arial" w:cs="Arial"/>
          <w:sz w:val="20"/>
        </w:rPr>
      </w:pPr>
    </w:p>
    <w:p w14:paraId="4A114B95" w14:textId="77777777" w:rsidR="00901B7F" w:rsidRPr="00491021" w:rsidRDefault="00550F9F" w:rsidP="00A31729">
      <w:pPr>
        <w:spacing w:after="0" w:line="20" w:lineRule="atLeast"/>
        <w:jc w:val="both"/>
        <w:rPr>
          <w:rFonts w:ascii="Arial" w:eastAsia="Times New Roman" w:hAnsi="Arial" w:cs="Arial"/>
          <w:sz w:val="20"/>
          <w:szCs w:val="20"/>
          <w:lang w:eastAsia="pt-BR"/>
        </w:rPr>
      </w:pPr>
      <w:r>
        <w:rPr>
          <w:rFonts w:ascii="Arial" w:eastAsia="Times New Roman" w:hAnsi="Arial" w:cs="Arial"/>
          <w:b/>
          <w:bCs/>
          <w:color w:val="000000"/>
          <w:sz w:val="20"/>
          <w:szCs w:val="20"/>
          <w:lang w:eastAsia="pt-BR"/>
        </w:rPr>
        <w:t>7.5</w:t>
      </w:r>
      <w:r w:rsidR="007D3ACE">
        <w:rPr>
          <w:rFonts w:ascii="Arial" w:eastAsia="Times New Roman" w:hAnsi="Arial" w:cs="Arial"/>
          <w:b/>
          <w:bCs/>
          <w:color w:val="000000"/>
          <w:sz w:val="20"/>
          <w:szCs w:val="20"/>
          <w:lang w:eastAsia="pt-BR"/>
        </w:rPr>
        <w:t>.</w:t>
      </w:r>
      <w:r w:rsidR="00124486" w:rsidRPr="00491021">
        <w:rPr>
          <w:rFonts w:ascii="Arial" w:eastAsia="Times New Roman" w:hAnsi="Arial" w:cs="Arial"/>
          <w:b/>
          <w:bCs/>
          <w:color w:val="000000"/>
          <w:sz w:val="20"/>
          <w:szCs w:val="20"/>
          <w:lang w:eastAsia="pt-BR"/>
        </w:rPr>
        <w:t xml:space="preserve"> </w:t>
      </w:r>
      <w:r w:rsidR="00901B7F" w:rsidRPr="00491021">
        <w:rPr>
          <w:rFonts w:ascii="Arial" w:eastAsia="Times New Roman" w:hAnsi="Arial" w:cs="Arial"/>
          <w:b/>
          <w:bCs/>
          <w:color w:val="000000"/>
          <w:sz w:val="20"/>
          <w:szCs w:val="20"/>
          <w:lang w:eastAsia="pt-BR"/>
        </w:rPr>
        <w:t>Fiscalização </w:t>
      </w:r>
    </w:p>
    <w:p w14:paraId="148D6388" w14:textId="77777777" w:rsidR="00901B7F" w:rsidRDefault="00550F9F" w:rsidP="00A31729">
      <w:pPr>
        <w:spacing w:after="0" w:line="20" w:lineRule="atLeast"/>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7.5</w:t>
      </w:r>
      <w:r w:rsidR="007D3ACE">
        <w:rPr>
          <w:rFonts w:ascii="Arial" w:eastAsia="Times New Roman" w:hAnsi="Arial" w:cs="Arial"/>
          <w:color w:val="000000"/>
          <w:sz w:val="20"/>
          <w:szCs w:val="20"/>
          <w:lang w:eastAsia="pt-BR"/>
        </w:rPr>
        <w:t>.1.</w:t>
      </w:r>
      <w:r w:rsidR="00124486" w:rsidRPr="00491021">
        <w:rPr>
          <w:rFonts w:ascii="Arial" w:eastAsia="Times New Roman" w:hAnsi="Arial" w:cs="Arial"/>
          <w:color w:val="000000"/>
          <w:sz w:val="20"/>
          <w:szCs w:val="20"/>
          <w:lang w:eastAsia="pt-BR"/>
        </w:rPr>
        <w:t xml:space="preserve"> </w:t>
      </w:r>
      <w:r w:rsidR="00901B7F" w:rsidRPr="00491021">
        <w:rPr>
          <w:rFonts w:ascii="Arial" w:eastAsia="Times New Roman" w:hAnsi="Arial" w:cs="Arial"/>
          <w:color w:val="000000"/>
          <w:sz w:val="20"/>
          <w:szCs w:val="20"/>
          <w:lang w:eastAsia="pt-BR"/>
        </w:rPr>
        <w:t>A execução do contrato deverá ser acompanhada e fiscalizada pelo gestor e fiscal(is) do contrato, ou pelos respectivos substitutos (Lei nº 14.133/2021, art. 117, caput), promovendo-se a designação de fiscais técnico, administrativo e setoriais (ou de execução), conforme a complexidade do objeto.</w:t>
      </w:r>
    </w:p>
    <w:p w14:paraId="0F300810" w14:textId="77777777" w:rsidR="00AB1519" w:rsidRDefault="00AB1519" w:rsidP="00A31729">
      <w:pPr>
        <w:spacing w:after="0" w:line="20" w:lineRule="atLeast"/>
        <w:jc w:val="both"/>
        <w:rPr>
          <w:rFonts w:ascii="Arial" w:hAnsi="Arial" w:cs="Arial"/>
          <w:color w:val="000000"/>
          <w:sz w:val="20"/>
        </w:rPr>
      </w:pPr>
      <w:r>
        <w:rPr>
          <w:rFonts w:ascii="Arial" w:eastAsia="Times New Roman" w:hAnsi="Arial" w:cs="Arial"/>
          <w:color w:val="000000"/>
          <w:sz w:val="20"/>
          <w:szCs w:val="20"/>
          <w:lang w:eastAsia="pt-BR"/>
        </w:rPr>
        <w:t xml:space="preserve">7.5.2. </w:t>
      </w:r>
      <w:r w:rsidRPr="00AB1519">
        <w:rPr>
          <w:rFonts w:ascii="Arial" w:hAnsi="Arial" w:cs="Arial"/>
          <w:color w:val="000000"/>
          <w:sz w:val="20"/>
        </w:rPr>
        <w:t>Em atendimento ao disposto no art. 34, Parágrafo Único do Dec. Mun. 77/2023, é obrigatória a designação de, no mínimo, 1 (um) agente público como gestor de contrato e 1 (um) agente público como responsável pela fiscalização da execução do objeto, sendo que, no caso de haver um único servidor designado para a fiscalização, esse deverá exercer todas as atribuições indicadas no referido decreto para a fiscalização.</w:t>
      </w:r>
    </w:p>
    <w:p w14:paraId="40B2155F" w14:textId="77777777" w:rsidR="00AB1519" w:rsidRDefault="00AB1519" w:rsidP="00A31729">
      <w:pPr>
        <w:spacing w:after="0" w:line="20" w:lineRule="atLeast"/>
        <w:jc w:val="both"/>
        <w:rPr>
          <w:rFonts w:ascii="Arial" w:hAnsi="Arial" w:cs="Arial"/>
          <w:color w:val="000000"/>
          <w:sz w:val="20"/>
        </w:rPr>
      </w:pPr>
      <w:r>
        <w:rPr>
          <w:rFonts w:ascii="Arial" w:hAnsi="Arial" w:cs="Arial"/>
          <w:color w:val="000000"/>
          <w:sz w:val="20"/>
        </w:rPr>
        <w:t>7.5.2.1. Ficam designados:</w:t>
      </w:r>
    </w:p>
    <w:p w14:paraId="1BA9575F" w14:textId="77777777" w:rsidR="00925D34" w:rsidRDefault="00925D34" w:rsidP="00925D34">
      <w:pPr>
        <w:spacing w:after="0" w:line="20" w:lineRule="atLeast"/>
        <w:jc w:val="both"/>
        <w:rPr>
          <w:rFonts w:ascii="Arial" w:eastAsia="Times New Roman" w:hAnsi="Arial" w:cs="Arial"/>
          <w:color w:val="000000"/>
          <w:sz w:val="20"/>
          <w:szCs w:val="20"/>
          <w:lang w:eastAsia="pt-BR"/>
        </w:rPr>
      </w:pPr>
      <w:r>
        <w:rPr>
          <w:rFonts w:ascii="Arial" w:hAnsi="Arial" w:cs="Arial"/>
          <w:color w:val="000000"/>
          <w:sz w:val="20"/>
        </w:rPr>
        <w:t xml:space="preserve">7.5.2.1.1. </w:t>
      </w:r>
      <w:r>
        <w:rPr>
          <w:rFonts w:ascii="Arial" w:eastAsia="Times New Roman" w:hAnsi="Arial" w:cs="Arial"/>
          <w:color w:val="000000"/>
          <w:sz w:val="20"/>
          <w:szCs w:val="20"/>
          <w:lang w:eastAsia="pt-BR"/>
        </w:rPr>
        <w:t>Como gestor de contratos a servidora Roselaine Feiden, ocupante do cargo Assistente administrativo. Como suplente, Eloisa Marli Knob Weber, ocupante do cargo de Diretora Geral da Secretaria Municipal de Saúde.</w:t>
      </w:r>
    </w:p>
    <w:p w14:paraId="4A898FA2" w14:textId="5945DA9F" w:rsidR="00925D34" w:rsidRDefault="00925D34" w:rsidP="00925D34">
      <w:pPr>
        <w:spacing w:after="0" w:line="20" w:lineRule="atLeast"/>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 xml:space="preserve">7.5.2.1.2. Como fiscal administrativo a servidora </w:t>
      </w:r>
      <w:r w:rsidR="00F64A76">
        <w:rPr>
          <w:rFonts w:ascii="Arial" w:eastAsia="Times New Roman" w:hAnsi="Arial" w:cs="Arial"/>
          <w:color w:val="000000"/>
          <w:sz w:val="20"/>
          <w:szCs w:val="20"/>
          <w:lang w:eastAsia="pt-BR"/>
        </w:rPr>
        <w:t>Agnes Vanice Wallow</w:t>
      </w:r>
      <w:r>
        <w:rPr>
          <w:rFonts w:ascii="Arial" w:eastAsia="Times New Roman" w:hAnsi="Arial" w:cs="Arial"/>
          <w:color w:val="000000"/>
          <w:sz w:val="20"/>
          <w:szCs w:val="20"/>
          <w:lang w:eastAsia="pt-BR"/>
        </w:rPr>
        <w:t xml:space="preserve">, ocupante do cargo de Assistente Administrativo. Como suplente, a servidora </w:t>
      </w:r>
      <w:r w:rsidR="00F64A76">
        <w:rPr>
          <w:rFonts w:ascii="Arial" w:eastAsia="Times New Roman" w:hAnsi="Arial" w:cs="Arial"/>
          <w:color w:val="000000"/>
          <w:sz w:val="20"/>
          <w:szCs w:val="20"/>
          <w:lang w:eastAsia="pt-BR"/>
        </w:rPr>
        <w:t>Adriana Bortolini</w:t>
      </w:r>
      <w:r>
        <w:rPr>
          <w:rFonts w:ascii="Arial" w:eastAsia="Times New Roman" w:hAnsi="Arial" w:cs="Arial"/>
          <w:color w:val="000000"/>
          <w:sz w:val="20"/>
          <w:szCs w:val="20"/>
          <w:lang w:eastAsia="pt-BR"/>
        </w:rPr>
        <w:t>, ocupante do cargo de Assistente Administrativo.</w:t>
      </w:r>
    </w:p>
    <w:p w14:paraId="1A581591" w14:textId="19EA3B22" w:rsidR="00925D34" w:rsidRDefault="00925D34" w:rsidP="00925D34">
      <w:pPr>
        <w:spacing w:after="0" w:line="20" w:lineRule="atLeast"/>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 xml:space="preserve">7.5.2.1.3. Como fiscal de execução </w:t>
      </w:r>
      <w:r w:rsidR="00CA376A">
        <w:rPr>
          <w:rFonts w:ascii="Arial" w:eastAsia="Times New Roman" w:hAnsi="Arial" w:cs="Arial"/>
          <w:color w:val="000000"/>
          <w:sz w:val="20"/>
          <w:szCs w:val="20"/>
          <w:lang w:eastAsia="pt-BR"/>
        </w:rPr>
        <w:t>a</w:t>
      </w:r>
      <w:r>
        <w:rPr>
          <w:rFonts w:ascii="Arial" w:eastAsia="Times New Roman" w:hAnsi="Arial" w:cs="Arial"/>
          <w:color w:val="000000"/>
          <w:sz w:val="20"/>
          <w:szCs w:val="20"/>
          <w:lang w:eastAsia="pt-BR"/>
        </w:rPr>
        <w:t xml:space="preserve"> servidor</w:t>
      </w:r>
      <w:r w:rsidR="00CA376A">
        <w:rPr>
          <w:rFonts w:ascii="Arial" w:eastAsia="Times New Roman" w:hAnsi="Arial" w:cs="Arial"/>
          <w:color w:val="000000"/>
          <w:sz w:val="20"/>
          <w:szCs w:val="20"/>
          <w:lang w:eastAsia="pt-BR"/>
        </w:rPr>
        <w:t>a</w:t>
      </w:r>
      <w:r>
        <w:rPr>
          <w:rFonts w:ascii="Arial" w:eastAsia="Times New Roman" w:hAnsi="Arial" w:cs="Arial"/>
          <w:color w:val="000000"/>
          <w:sz w:val="20"/>
          <w:szCs w:val="20"/>
          <w:lang w:eastAsia="pt-BR"/>
        </w:rPr>
        <w:t xml:space="preserve"> Cristiane Luiza Kessel, ocupante do cargo de Assistente Administrativo. Como suplente, a servidora Carla Rejane </w:t>
      </w:r>
      <w:r w:rsidRPr="00D20C7B">
        <w:rPr>
          <w:rFonts w:ascii="Arial" w:eastAsia="Times New Roman" w:hAnsi="Arial" w:cs="Arial"/>
          <w:color w:val="000000"/>
          <w:sz w:val="20"/>
          <w:szCs w:val="20"/>
          <w:lang w:eastAsia="pt-BR"/>
        </w:rPr>
        <w:t>Feyh Onyszko</w:t>
      </w:r>
      <w:r>
        <w:rPr>
          <w:rFonts w:ascii="Arial" w:eastAsia="Times New Roman" w:hAnsi="Arial" w:cs="Arial"/>
          <w:color w:val="000000"/>
          <w:sz w:val="20"/>
          <w:szCs w:val="20"/>
          <w:lang w:eastAsia="pt-BR"/>
        </w:rPr>
        <w:t xml:space="preserve"> , ocupante do cargo de Farmacêutica</w:t>
      </w:r>
    </w:p>
    <w:p w14:paraId="268B0864" w14:textId="77777777" w:rsidR="00A31729" w:rsidRPr="00AB1519" w:rsidRDefault="00A31729" w:rsidP="00A31729">
      <w:pPr>
        <w:spacing w:after="0" w:line="20" w:lineRule="atLeast"/>
        <w:jc w:val="both"/>
        <w:rPr>
          <w:rFonts w:ascii="Arial" w:eastAsia="Times New Roman" w:hAnsi="Arial" w:cs="Arial"/>
          <w:color w:val="000000"/>
          <w:sz w:val="18"/>
          <w:szCs w:val="20"/>
          <w:lang w:eastAsia="pt-BR"/>
        </w:rPr>
      </w:pPr>
    </w:p>
    <w:p w14:paraId="3ECD9901" w14:textId="77777777" w:rsidR="00901B7F" w:rsidRPr="00491021" w:rsidRDefault="004029BD" w:rsidP="00A31729">
      <w:pPr>
        <w:spacing w:after="0" w:line="20" w:lineRule="atLeast"/>
        <w:jc w:val="both"/>
        <w:rPr>
          <w:rFonts w:ascii="Arial" w:eastAsia="Times New Roman" w:hAnsi="Arial" w:cs="Arial"/>
          <w:sz w:val="20"/>
          <w:szCs w:val="20"/>
          <w:lang w:eastAsia="pt-BR"/>
        </w:rPr>
      </w:pPr>
      <w:r>
        <w:rPr>
          <w:rFonts w:ascii="Arial" w:eastAsia="Times New Roman" w:hAnsi="Arial" w:cs="Arial"/>
          <w:b/>
          <w:bCs/>
          <w:color w:val="000000"/>
          <w:sz w:val="20"/>
          <w:szCs w:val="20"/>
          <w:lang w:eastAsia="pt-BR"/>
        </w:rPr>
        <w:t>7.6</w:t>
      </w:r>
      <w:r w:rsidR="00124486" w:rsidRPr="00491021">
        <w:rPr>
          <w:rFonts w:ascii="Arial" w:eastAsia="Times New Roman" w:hAnsi="Arial" w:cs="Arial"/>
          <w:b/>
          <w:bCs/>
          <w:color w:val="000000"/>
          <w:sz w:val="20"/>
          <w:szCs w:val="20"/>
          <w:lang w:eastAsia="pt-BR"/>
        </w:rPr>
        <w:t xml:space="preserve">. </w:t>
      </w:r>
      <w:r w:rsidR="00901B7F" w:rsidRPr="00491021">
        <w:rPr>
          <w:rFonts w:ascii="Arial" w:eastAsia="Times New Roman" w:hAnsi="Arial" w:cs="Arial"/>
          <w:b/>
          <w:bCs/>
          <w:color w:val="000000"/>
          <w:sz w:val="20"/>
          <w:szCs w:val="20"/>
          <w:lang w:eastAsia="pt-BR"/>
        </w:rPr>
        <w:t>Fiscalização Técnica</w:t>
      </w:r>
    </w:p>
    <w:p w14:paraId="70738970" w14:textId="77777777" w:rsidR="00901B7F" w:rsidRPr="00491021" w:rsidRDefault="00A31729" w:rsidP="00A31729">
      <w:pPr>
        <w:spacing w:after="0" w:line="20" w:lineRule="atLeast"/>
        <w:jc w:val="both"/>
        <w:rPr>
          <w:rFonts w:ascii="Arial" w:eastAsia="Times New Roman" w:hAnsi="Arial" w:cs="Arial"/>
          <w:sz w:val="20"/>
          <w:szCs w:val="20"/>
          <w:lang w:eastAsia="pt-BR"/>
        </w:rPr>
      </w:pPr>
      <w:r>
        <w:rPr>
          <w:rFonts w:ascii="Arial" w:eastAsia="Times New Roman" w:hAnsi="Arial" w:cs="Arial"/>
          <w:color w:val="000000"/>
          <w:sz w:val="20"/>
          <w:szCs w:val="20"/>
          <w:lang w:eastAsia="pt-BR"/>
        </w:rPr>
        <w:t>7</w:t>
      </w:r>
      <w:r w:rsidR="00F452CD" w:rsidRPr="00491021">
        <w:rPr>
          <w:rFonts w:ascii="Arial" w:eastAsia="Times New Roman" w:hAnsi="Arial" w:cs="Arial"/>
          <w:color w:val="000000"/>
          <w:sz w:val="20"/>
          <w:szCs w:val="20"/>
          <w:lang w:eastAsia="pt-BR"/>
        </w:rPr>
        <w:t>.</w:t>
      </w:r>
      <w:r w:rsidR="00AB1519">
        <w:rPr>
          <w:rFonts w:ascii="Arial" w:eastAsia="Times New Roman" w:hAnsi="Arial" w:cs="Arial"/>
          <w:color w:val="000000"/>
          <w:sz w:val="20"/>
          <w:szCs w:val="20"/>
          <w:lang w:eastAsia="pt-BR"/>
        </w:rPr>
        <w:t>6</w:t>
      </w:r>
      <w:r w:rsidR="00124486" w:rsidRPr="00491021">
        <w:rPr>
          <w:rFonts w:ascii="Arial" w:eastAsia="Times New Roman" w:hAnsi="Arial" w:cs="Arial"/>
          <w:color w:val="000000"/>
          <w:sz w:val="20"/>
          <w:szCs w:val="20"/>
          <w:lang w:eastAsia="pt-BR"/>
        </w:rPr>
        <w:t>.1.</w:t>
      </w:r>
      <w:r w:rsidR="00901B7F" w:rsidRPr="00491021">
        <w:rPr>
          <w:rFonts w:ascii="Arial" w:eastAsia="Times New Roman" w:hAnsi="Arial" w:cs="Arial"/>
          <w:color w:val="000000"/>
          <w:sz w:val="20"/>
          <w:szCs w:val="20"/>
          <w:lang w:eastAsia="pt-BR"/>
        </w:rPr>
        <w:tab/>
        <w:t>O fiscal técnico do contrato acompanhará a execução do contrato, para que sejam cumpridas todas as condições estabelecidas no contrato, de modo a assegurar os melhores resultados para a Administração. </w:t>
      </w:r>
    </w:p>
    <w:p w14:paraId="1B6C71DF" w14:textId="77777777" w:rsidR="00901B7F" w:rsidRPr="00491021" w:rsidRDefault="00903DBA" w:rsidP="00A31729">
      <w:pPr>
        <w:spacing w:after="0" w:line="20" w:lineRule="atLeast"/>
        <w:jc w:val="both"/>
        <w:rPr>
          <w:rFonts w:ascii="Arial" w:eastAsia="Times New Roman" w:hAnsi="Arial" w:cs="Arial"/>
          <w:sz w:val="20"/>
          <w:szCs w:val="20"/>
          <w:lang w:eastAsia="pt-BR"/>
        </w:rPr>
      </w:pPr>
      <w:r>
        <w:rPr>
          <w:rFonts w:ascii="Arial" w:eastAsia="Times New Roman" w:hAnsi="Arial" w:cs="Arial"/>
          <w:color w:val="000000"/>
          <w:sz w:val="20"/>
          <w:szCs w:val="20"/>
          <w:lang w:eastAsia="pt-BR"/>
        </w:rPr>
        <w:t>7.</w:t>
      </w:r>
      <w:r w:rsidR="00AB1519">
        <w:rPr>
          <w:rFonts w:ascii="Arial" w:eastAsia="Times New Roman" w:hAnsi="Arial" w:cs="Arial"/>
          <w:color w:val="000000"/>
          <w:sz w:val="20"/>
          <w:szCs w:val="20"/>
          <w:lang w:eastAsia="pt-BR"/>
        </w:rPr>
        <w:t>6</w:t>
      </w:r>
      <w:r w:rsidR="00124486" w:rsidRPr="00491021">
        <w:rPr>
          <w:rFonts w:ascii="Arial" w:eastAsia="Times New Roman" w:hAnsi="Arial" w:cs="Arial"/>
          <w:color w:val="000000"/>
          <w:sz w:val="20"/>
          <w:szCs w:val="20"/>
          <w:lang w:eastAsia="pt-BR"/>
        </w:rPr>
        <w:t>.2.</w:t>
      </w:r>
      <w:r w:rsidR="00901B7F" w:rsidRPr="00491021">
        <w:rPr>
          <w:rFonts w:ascii="Arial" w:eastAsia="Times New Roman" w:hAnsi="Arial" w:cs="Arial"/>
          <w:color w:val="000000"/>
          <w:sz w:val="20"/>
          <w:szCs w:val="20"/>
          <w:lang w:eastAsia="pt-BR"/>
        </w:rPr>
        <w:tab/>
        <w:t>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arts. 22 e ss. do Dec. Mun. 77/2023;</w:t>
      </w:r>
    </w:p>
    <w:p w14:paraId="2A5925F2" w14:textId="77777777" w:rsidR="00901B7F" w:rsidRPr="00491021" w:rsidRDefault="00AB1519" w:rsidP="00A31729">
      <w:pPr>
        <w:spacing w:after="0" w:line="20" w:lineRule="atLeast"/>
        <w:jc w:val="both"/>
        <w:rPr>
          <w:rFonts w:ascii="Arial" w:eastAsia="Times New Roman" w:hAnsi="Arial" w:cs="Arial"/>
          <w:sz w:val="20"/>
          <w:szCs w:val="20"/>
          <w:lang w:eastAsia="pt-BR"/>
        </w:rPr>
      </w:pPr>
      <w:r>
        <w:rPr>
          <w:rFonts w:ascii="Arial" w:eastAsia="Times New Roman" w:hAnsi="Arial" w:cs="Arial"/>
          <w:color w:val="000000"/>
          <w:sz w:val="20"/>
          <w:szCs w:val="20"/>
          <w:lang w:eastAsia="pt-BR"/>
        </w:rPr>
        <w:t>7.6</w:t>
      </w:r>
      <w:r w:rsidR="00124486" w:rsidRPr="00491021">
        <w:rPr>
          <w:rFonts w:ascii="Arial" w:eastAsia="Times New Roman" w:hAnsi="Arial" w:cs="Arial"/>
          <w:color w:val="000000"/>
          <w:sz w:val="20"/>
          <w:szCs w:val="20"/>
          <w:lang w:eastAsia="pt-BR"/>
        </w:rPr>
        <w:t>.3.</w:t>
      </w:r>
      <w:r w:rsidR="00901B7F" w:rsidRPr="00491021">
        <w:rPr>
          <w:rFonts w:ascii="Arial" w:eastAsia="Times New Roman" w:hAnsi="Arial" w:cs="Arial"/>
          <w:color w:val="000000"/>
          <w:sz w:val="20"/>
          <w:szCs w:val="20"/>
          <w:lang w:eastAsia="pt-BR"/>
        </w:rPr>
        <w:tab/>
        <w:t>Identificada qualquer inexatidão ou irregularidade, o fiscal técnico do contrato emitirá notificações para a correção da execução do contrato, determinando prazo para a correção. </w:t>
      </w:r>
    </w:p>
    <w:p w14:paraId="391175A7" w14:textId="77777777" w:rsidR="00901B7F" w:rsidRPr="00491021" w:rsidRDefault="00903DBA" w:rsidP="00A31729">
      <w:pPr>
        <w:spacing w:after="0" w:line="20" w:lineRule="atLeast"/>
        <w:jc w:val="both"/>
        <w:rPr>
          <w:rFonts w:ascii="Arial" w:eastAsia="Times New Roman" w:hAnsi="Arial" w:cs="Arial"/>
          <w:sz w:val="20"/>
          <w:szCs w:val="20"/>
          <w:lang w:eastAsia="pt-BR"/>
        </w:rPr>
      </w:pPr>
      <w:r>
        <w:rPr>
          <w:rFonts w:ascii="Arial" w:eastAsia="Times New Roman" w:hAnsi="Arial" w:cs="Arial"/>
          <w:color w:val="000000"/>
          <w:sz w:val="20"/>
          <w:szCs w:val="20"/>
          <w:lang w:eastAsia="pt-BR"/>
        </w:rPr>
        <w:lastRenderedPageBreak/>
        <w:t>7.</w:t>
      </w:r>
      <w:r w:rsidR="00AB1519">
        <w:rPr>
          <w:rFonts w:ascii="Arial" w:eastAsia="Times New Roman" w:hAnsi="Arial" w:cs="Arial"/>
          <w:color w:val="000000"/>
          <w:sz w:val="20"/>
          <w:szCs w:val="20"/>
          <w:lang w:eastAsia="pt-BR"/>
        </w:rPr>
        <w:t>6</w:t>
      </w:r>
      <w:r w:rsidR="00124486" w:rsidRPr="00491021">
        <w:rPr>
          <w:rFonts w:ascii="Arial" w:eastAsia="Times New Roman" w:hAnsi="Arial" w:cs="Arial"/>
          <w:color w:val="000000"/>
          <w:sz w:val="20"/>
          <w:szCs w:val="20"/>
          <w:lang w:eastAsia="pt-BR"/>
        </w:rPr>
        <w:t>.4.</w:t>
      </w:r>
      <w:r w:rsidR="00901B7F" w:rsidRPr="00491021">
        <w:rPr>
          <w:rFonts w:ascii="Arial" w:eastAsia="Times New Roman" w:hAnsi="Arial" w:cs="Arial"/>
          <w:color w:val="000000"/>
          <w:sz w:val="20"/>
          <w:szCs w:val="20"/>
          <w:lang w:eastAsia="pt-BR"/>
        </w:rPr>
        <w:tab/>
        <w:t>O fiscal técnico do contrato informará ao gestor do contato, em tempo hábil, a situação que demandar decisão ou adoção de medidas que ultrapassem sua competência, para que adote as medidas necessárias e saneadoras, se for o caso. </w:t>
      </w:r>
    </w:p>
    <w:p w14:paraId="6DDB5F1B" w14:textId="77777777" w:rsidR="00A31729" w:rsidRDefault="00AB1519" w:rsidP="00A31729">
      <w:pPr>
        <w:spacing w:after="0" w:line="20" w:lineRule="atLeast"/>
        <w:jc w:val="both"/>
        <w:rPr>
          <w:rFonts w:ascii="Arial" w:eastAsia="Times New Roman" w:hAnsi="Arial" w:cs="Arial"/>
          <w:sz w:val="20"/>
          <w:szCs w:val="20"/>
          <w:lang w:eastAsia="pt-BR"/>
        </w:rPr>
      </w:pPr>
      <w:r>
        <w:rPr>
          <w:rFonts w:ascii="Arial" w:eastAsia="Times New Roman" w:hAnsi="Arial" w:cs="Arial"/>
          <w:color w:val="000000"/>
          <w:sz w:val="20"/>
          <w:szCs w:val="20"/>
          <w:lang w:eastAsia="pt-BR"/>
        </w:rPr>
        <w:t>7.6</w:t>
      </w:r>
      <w:r w:rsidR="00124486" w:rsidRPr="00491021">
        <w:rPr>
          <w:rFonts w:ascii="Arial" w:eastAsia="Times New Roman" w:hAnsi="Arial" w:cs="Arial"/>
          <w:color w:val="000000"/>
          <w:sz w:val="20"/>
          <w:szCs w:val="20"/>
          <w:lang w:eastAsia="pt-BR"/>
        </w:rPr>
        <w:t>.5.</w:t>
      </w:r>
      <w:r w:rsidR="00901B7F" w:rsidRPr="00491021">
        <w:rPr>
          <w:rFonts w:ascii="Arial" w:eastAsia="Times New Roman" w:hAnsi="Arial" w:cs="Arial"/>
          <w:color w:val="000000"/>
          <w:sz w:val="20"/>
          <w:szCs w:val="20"/>
          <w:lang w:eastAsia="pt-BR"/>
        </w:rPr>
        <w:tab/>
        <w:t>No caso de ocorrências que possam inviabilizar a execução do contrato nas datas aprazadas, o fiscal técnico do contrato comunicará o fato imediatamente ao gestor do contrato. </w:t>
      </w:r>
    </w:p>
    <w:p w14:paraId="13DC8E0A" w14:textId="77777777" w:rsidR="00901B7F" w:rsidRDefault="00550F9F" w:rsidP="00A31729">
      <w:pPr>
        <w:spacing w:after="0" w:line="20" w:lineRule="atLeast"/>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7.7</w:t>
      </w:r>
      <w:r w:rsidR="00124486" w:rsidRPr="00491021">
        <w:rPr>
          <w:rFonts w:ascii="Arial" w:eastAsia="Times New Roman" w:hAnsi="Arial" w:cs="Arial"/>
          <w:color w:val="000000"/>
          <w:sz w:val="20"/>
          <w:szCs w:val="20"/>
          <w:lang w:eastAsia="pt-BR"/>
        </w:rPr>
        <w:t>.6.</w:t>
      </w:r>
      <w:r w:rsidR="00901B7F" w:rsidRPr="00491021">
        <w:rPr>
          <w:rFonts w:ascii="Arial" w:eastAsia="Times New Roman" w:hAnsi="Arial" w:cs="Arial"/>
          <w:color w:val="000000"/>
          <w:sz w:val="20"/>
          <w:szCs w:val="20"/>
          <w:lang w:eastAsia="pt-BR"/>
        </w:rPr>
        <w:tab/>
        <w:t>O fiscal técnico do contrato comunicará ao gestor do contrato, em tempo hábil, o término do contrato sob sua responsabilidade, com vistas à renovação tempestiva ou à prorrogação contratual.</w:t>
      </w:r>
    </w:p>
    <w:p w14:paraId="0F41D999" w14:textId="77777777" w:rsidR="008364CC" w:rsidRPr="00A31729" w:rsidRDefault="008364CC" w:rsidP="00A31729">
      <w:pPr>
        <w:spacing w:after="0" w:line="20" w:lineRule="atLeast"/>
        <w:jc w:val="both"/>
        <w:rPr>
          <w:rFonts w:ascii="Arial" w:eastAsia="Times New Roman" w:hAnsi="Arial" w:cs="Arial"/>
          <w:sz w:val="20"/>
          <w:szCs w:val="20"/>
          <w:lang w:eastAsia="pt-BR"/>
        </w:rPr>
      </w:pPr>
    </w:p>
    <w:p w14:paraId="6C456C64" w14:textId="77777777" w:rsidR="00901B7F" w:rsidRPr="00491021" w:rsidRDefault="00903DBA" w:rsidP="00A31729">
      <w:pPr>
        <w:spacing w:after="0" w:line="20" w:lineRule="atLeast"/>
        <w:jc w:val="both"/>
        <w:rPr>
          <w:rFonts w:ascii="Arial" w:eastAsia="Times New Roman" w:hAnsi="Arial" w:cs="Arial"/>
          <w:sz w:val="20"/>
          <w:szCs w:val="20"/>
          <w:lang w:eastAsia="pt-BR"/>
        </w:rPr>
      </w:pPr>
      <w:r>
        <w:rPr>
          <w:rFonts w:ascii="Arial" w:eastAsia="Times New Roman" w:hAnsi="Arial" w:cs="Arial"/>
          <w:b/>
          <w:bCs/>
          <w:color w:val="000000"/>
          <w:sz w:val="20"/>
          <w:szCs w:val="20"/>
          <w:lang w:eastAsia="pt-BR"/>
        </w:rPr>
        <w:t>7.</w:t>
      </w:r>
      <w:r w:rsidR="00550F9F">
        <w:rPr>
          <w:rFonts w:ascii="Arial" w:eastAsia="Times New Roman" w:hAnsi="Arial" w:cs="Arial"/>
          <w:b/>
          <w:bCs/>
          <w:color w:val="000000"/>
          <w:sz w:val="20"/>
          <w:szCs w:val="20"/>
          <w:lang w:eastAsia="pt-BR"/>
        </w:rPr>
        <w:t>8</w:t>
      </w:r>
      <w:r w:rsidR="00124486" w:rsidRPr="00491021">
        <w:rPr>
          <w:rFonts w:ascii="Arial" w:eastAsia="Times New Roman" w:hAnsi="Arial" w:cs="Arial"/>
          <w:b/>
          <w:bCs/>
          <w:color w:val="000000"/>
          <w:sz w:val="20"/>
          <w:szCs w:val="20"/>
          <w:lang w:eastAsia="pt-BR"/>
        </w:rPr>
        <w:t>.</w:t>
      </w:r>
      <w:r w:rsidR="00F452CD" w:rsidRPr="00491021">
        <w:rPr>
          <w:rFonts w:ascii="Arial" w:eastAsia="Times New Roman" w:hAnsi="Arial" w:cs="Arial"/>
          <w:b/>
          <w:bCs/>
          <w:color w:val="000000"/>
          <w:sz w:val="20"/>
          <w:szCs w:val="20"/>
          <w:lang w:eastAsia="pt-BR"/>
        </w:rPr>
        <w:t xml:space="preserve"> </w:t>
      </w:r>
      <w:r w:rsidR="00901B7F" w:rsidRPr="00491021">
        <w:rPr>
          <w:rFonts w:ascii="Arial" w:eastAsia="Times New Roman" w:hAnsi="Arial" w:cs="Arial"/>
          <w:b/>
          <w:bCs/>
          <w:color w:val="000000"/>
          <w:sz w:val="20"/>
          <w:szCs w:val="20"/>
          <w:lang w:eastAsia="pt-BR"/>
        </w:rPr>
        <w:t>Fiscalização Administrativa</w:t>
      </w:r>
    </w:p>
    <w:p w14:paraId="3E5C1FCE" w14:textId="77777777" w:rsidR="00901B7F" w:rsidRPr="00491021" w:rsidRDefault="00A31729" w:rsidP="00A31729">
      <w:pPr>
        <w:spacing w:after="0" w:line="20" w:lineRule="atLeast"/>
        <w:jc w:val="both"/>
        <w:rPr>
          <w:rFonts w:ascii="Arial" w:eastAsia="Times New Roman" w:hAnsi="Arial" w:cs="Arial"/>
          <w:sz w:val="20"/>
          <w:szCs w:val="20"/>
          <w:lang w:eastAsia="pt-BR"/>
        </w:rPr>
      </w:pPr>
      <w:r>
        <w:rPr>
          <w:rFonts w:ascii="Arial" w:eastAsia="Times New Roman" w:hAnsi="Arial" w:cs="Arial"/>
          <w:color w:val="000000"/>
          <w:sz w:val="20"/>
          <w:szCs w:val="20"/>
          <w:lang w:eastAsia="pt-BR"/>
        </w:rPr>
        <w:t>7</w:t>
      </w:r>
      <w:r w:rsidR="00F452CD" w:rsidRPr="00491021">
        <w:rPr>
          <w:rFonts w:ascii="Arial" w:eastAsia="Times New Roman" w:hAnsi="Arial" w:cs="Arial"/>
          <w:color w:val="000000"/>
          <w:sz w:val="20"/>
          <w:szCs w:val="20"/>
          <w:lang w:eastAsia="pt-BR"/>
        </w:rPr>
        <w:t>.</w:t>
      </w:r>
      <w:r w:rsidR="00550F9F">
        <w:rPr>
          <w:rFonts w:ascii="Arial" w:eastAsia="Times New Roman" w:hAnsi="Arial" w:cs="Arial"/>
          <w:color w:val="000000"/>
          <w:sz w:val="20"/>
          <w:szCs w:val="20"/>
          <w:lang w:eastAsia="pt-BR"/>
        </w:rPr>
        <w:t>8</w:t>
      </w:r>
      <w:r w:rsidR="00124486" w:rsidRPr="00491021">
        <w:rPr>
          <w:rFonts w:ascii="Arial" w:eastAsia="Times New Roman" w:hAnsi="Arial" w:cs="Arial"/>
          <w:color w:val="000000"/>
          <w:sz w:val="20"/>
          <w:szCs w:val="20"/>
          <w:lang w:eastAsia="pt-BR"/>
        </w:rPr>
        <w:t>.1.</w:t>
      </w:r>
      <w:r w:rsidR="00901B7F" w:rsidRPr="00491021">
        <w:rPr>
          <w:rFonts w:ascii="Arial" w:eastAsia="Times New Roman" w:hAnsi="Arial" w:cs="Arial"/>
          <w:color w:val="000000"/>
          <w:sz w:val="20"/>
          <w:szCs w:val="20"/>
          <w:lang w:eastAsia="pt-BR"/>
        </w:rPr>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25 e ss. do Dec. Mun. 77/2023.</w:t>
      </w:r>
    </w:p>
    <w:p w14:paraId="6F3CF5D4" w14:textId="77777777" w:rsidR="00903DBA" w:rsidRDefault="00550F9F" w:rsidP="00A31729">
      <w:pPr>
        <w:spacing w:after="0" w:line="20" w:lineRule="atLeast"/>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7.8</w:t>
      </w:r>
      <w:r w:rsidR="00124486" w:rsidRPr="00491021">
        <w:rPr>
          <w:rFonts w:ascii="Arial" w:eastAsia="Times New Roman" w:hAnsi="Arial" w:cs="Arial"/>
          <w:color w:val="000000"/>
          <w:sz w:val="20"/>
          <w:szCs w:val="20"/>
          <w:lang w:eastAsia="pt-BR"/>
        </w:rPr>
        <w:t>.2.</w:t>
      </w:r>
      <w:r w:rsidR="00901B7F" w:rsidRPr="00491021">
        <w:rPr>
          <w:rFonts w:ascii="Arial" w:eastAsia="Times New Roman" w:hAnsi="Arial" w:cs="Arial"/>
          <w:color w:val="000000"/>
          <w:sz w:val="20"/>
          <w:szCs w:val="20"/>
          <w:lang w:eastAsia="pt-BR"/>
        </w:rPr>
        <w:tab/>
        <w:t>Caso ocorra descumprimento das obrigações contratuais, o fiscal administrativo do contrato atuará tempestivamente na solução do problema, reportando ao gestor do contrato para que tome as providências cabíveis, quand</w:t>
      </w:r>
      <w:r w:rsidR="00903DBA">
        <w:rPr>
          <w:rFonts w:ascii="Arial" w:eastAsia="Times New Roman" w:hAnsi="Arial" w:cs="Arial"/>
          <w:color w:val="000000"/>
          <w:sz w:val="20"/>
          <w:szCs w:val="20"/>
          <w:lang w:eastAsia="pt-BR"/>
        </w:rPr>
        <w:t>o ultrapassar a sua competência.</w:t>
      </w:r>
    </w:p>
    <w:p w14:paraId="10AFB79C" w14:textId="77777777" w:rsidR="00AB1519" w:rsidRDefault="00AB1519" w:rsidP="00A31729">
      <w:pPr>
        <w:spacing w:after="0" w:line="20" w:lineRule="atLeast"/>
        <w:jc w:val="both"/>
        <w:rPr>
          <w:rFonts w:ascii="Arial" w:eastAsia="Times New Roman" w:hAnsi="Arial" w:cs="Arial"/>
          <w:color w:val="000000"/>
          <w:sz w:val="20"/>
          <w:szCs w:val="20"/>
          <w:lang w:eastAsia="pt-BR"/>
        </w:rPr>
      </w:pPr>
    </w:p>
    <w:p w14:paraId="40239D3C" w14:textId="42EEDC05" w:rsidR="00901B7F" w:rsidRPr="00491021" w:rsidRDefault="00550F9F" w:rsidP="00A31729">
      <w:pPr>
        <w:spacing w:after="0" w:line="20" w:lineRule="atLeast"/>
        <w:jc w:val="both"/>
        <w:rPr>
          <w:rFonts w:ascii="Arial" w:eastAsia="Times New Roman" w:hAnsi="Arial" w:cs="Arial"/>
          <w:sz w:val="20"/>
          <w:szCs w:val="20"/>
          <w:lang w:eastAsia="pt-BR"/>
        </w:rPr>
      </w:pPr>
      <w:r>
        <w:rPr>
          <w:rFonts w:ascii="Arial" w:eastAsia="Times New Roman" w:hAnsi="Arial" w:cs="Arial"/>
          <w:b/>
          <w:bCs/>
          <w:color w:val="000000"/>
          <w:sz w:val="20"/>
          <w:szCs w:val="20"/>
          <w:lang w:eastAsia="pt-BR"/>
        </w:rPr>
        <w:t>7.9</w:t>
      </w:r>
      <w:r w:rsidR="00124486" w:rsidRPr="00491021">
        <w:rPr>
          <w:rFonts w:ascii="Arial" w:eastAsia="Times New Roman" w:hAnsi="Arial" w:cs="Arial"/>
          <w:b/>
          <w:bCs/>
          <w:color w:val="000000"/>
          <w:sz w:val="20"/>
          <w:szCs w:val="20"/>
          <w:lang w:eastAsia="pt-BR"/>
        </w:rPr>
        <w:t xml:space="preserve">. </w:t>
      </w:r>
      <w:r w:rsidR="00AB1519">
        <w:rPr>
          <w:rFonts w:ascii="Arial" w:eastAsia="Times New Roman" w:hAnsi="Arial" w:cs="Arial"/>
          <w:b/>
          <w:bCs/>
          <w:color w:val="000000"/>
          <w:sz w:val="20"/>
          <w:szCs w:val="20"/>
          <w:lang w:eastAsia="pt-BR"/>
        </w:rPr>
        <w:t xml:space="preserve">Fiscalização </w:t>
      </w:r>
      <w:r w:rsidR="00EA2FD3">
        <w:rPr>
          <w:rFonts w:ascii="Arial" w:eastAsia="Times New Roman" w:hAnsi="Arial" w:cs="Arial"/>
          <w:b/>
          <w:bCs/>
          <w:color w:val="000000"/>
          <w:sz w:val="20"/>
          <w:szCs w:val="20"/>
          <w:lang w:eastAsia="pt-BR"/>
        </w:rPr>
        <w:t xml:space="preserve">de execução </w:t>
      </w:r>
    </w:p>
    <w:p w14:paraId="3153DE2A" w14:textId="607B922B" w:rsidR="00AB1519" w:rsidRDefault="00550F9F" w:rsidP="00A31729">
      <w:pPr>
        <w:spacing w:after="0" w:line="20" w:lineRule="atLeast"/>
        <w:jc w:val="both"/>
        <w:rPr>
          <w:rFonts w:ascii="Arial" w:hAnsi="Arial" w:cs="Arial"/>
          <w:color w:val="000000"/>
          <w:sz w:val="20"/>
        </w:rPr>
      </w:pPr>
      <w:r>
        <w:rPr>
          <w:rFonts w:ascii="Arial" w:eastAsia="Times New Roman" w:hAnsi="Arial" w:cs="Arial"/>
          <w:color w:val="000000"/>
          <w:sz w:val="20"/>
          <w:szCs w:val="20"/>
          <w:lang w:eastAsia="pt-BR"/>
        </w:rPr>
        <w:t>7.9</w:t>
      </w:r>
      <w:r w:rsidR="00F452CD" w:rsidRPr="00491021">
        <w:rPr>
          <w:rFonts w:ascii="Arial" w:eastAsia="Times New Roman" w:hAnsi="Arial" w:cs="Arial"/>
          <w:color w:val="000000"/>
          <w:sz w:val="20"/>
          <w:szCs w:val="20"/>
          <w:lang w:eastAsia="pt-BR"/>
        </w:rPr>
        <w:t>.1.</w:t>
      </w:r>
      <w:r w:rsidR="008364CC">
        <w:rPr>
          <w:rFonts w:ascii="Arial" w:eastAsia="Times New Roman" w:hAnsi="Arial" w:cs="Arial"/>
          <w:color w:val="000000"/>
          <w:sz w:val="20"/>
          <w:szCs w:val="20"/>
          <w:lang w:eastAsia="pt-BR"/>
        </w:rPr>
        <w:tab/>
      </w:r>
      <w:r w:rsidR="00AB1519" w:rsidRPr="00AB1519">
        <w:rPr>
          <w:rFonts w:ascii="Arial" w:hAnsi="Arial" w:cs="Arial"/>
          <w:color w:val="000000"/>
          <w:sz w:val="20"/>
        </w:rPr>
        <w:t>Compete ao fiscal de execução realizar o acompanhamento da execução do contrato nos aspectos técnicos e administrativos, devendo:</w:t>
      </w:r>
    </w:p>
    <w:p w14:paraId="797EC327" w14:textId="77777777" w:rsidR="00AB1519" w:rsidRDefault="00AB1519" w:rsidP="00A31729">
      <w:pPr>
        <w:spacing w:after="0" w:line="20" w:lineRule="atLeast"/>
        <w:jc w:val="both"/>
        <w:rPr>
          <w:rFonts w:ascii="Arial" w:hAnsi="Arial" w:cs="Arial"/>
          <w:color w:val="000000"/>
          <w:sz w:val="20"/>
        </w:rPr>
      </w:pPr>
      <w:r>
        <w:rPr>
          <w:rFonts w:ascii="Arial" w:hAnsi="Arial" w:cs="Arial"/>
          <w:color w:val="000000"/>
          <w:sz w:val="20"/>
        </w:rPr>
        <w:t xml:space="preserve">7.9.1.1. </w:t>
      </w:r>
      <w:r w:rsidRPr="00AB1519">
        <w:rPr>
          <w:rFonts w:ascii="Arial" w:hAnsi="Arial" w:cs="Arial"/>
          <w:color w:val="000000"/>
          <w:sz w:val="20"/>
        </w:rPr>
        <w:t>avaliar constantemente o cumprimento da rotina de execução indicada no T</w:t>
      </w:r>
      <w:r>
        <w:rPr>
          <w:rFonts w:ascii="Arial" w:hAnsi="Arial" w:cs="Arial"/>
          <w:color w:val="000000"/>
          <w:sz w:val="20"/>
        </w:rPr>
        <w:t>R;</w:t>
      </w:r>
    </w:p>
    <w:p w14:paraId="0F119D77" w14:textId="694269BE" w:rsidR="00AB1519" w:rsidRDefault="00AB1519" w:rsidP="00AB1519">
      <w:pPr>
        <w:spacing w:after="0" w:line="20" w:lineRule="atLeast"/>
        <w:jc w:val="both"/>
        <w:rPr>
          <w:rFonts w:ascii="Arial" w:hAnsi="Arial" w:cs="Arial"/>
          <w:color w:val="000000"/>
          <w:sz w:val="20"/>
        </w:rPr>
      </w:pPr>
      <w:r>
        <w:rPr>
          <w:rFonts w:ascii="Arial" w:hAnsi="Arial" w:cs="Arial"/>
          <w:color w:val="000000"/>
          <w:sz w:val="20"/>
        </w:rPr>
        <w:t xml:space="preserve">7.9.1.2. </w:t>
      </w:r>
      <w:r w:rsidRPr="00AB1519">
        <w:rPr>
          <w:rFonts w:ascii="Arial" w:hAnsi="Arial" w:cs="Arial"/>
          <w:color w:val="000000"/>
          <w:sz w:val="20"/>
        </w:rPr>
        <w:t>anotar, em registro próprio, todas as ocorrências relacionadas com a execução do objeto, indicando dia, mês e ano, bem como o nome de eventuais empregados envolvidos na ocorrência - especialmente, quando se tratar de serviço com regime de dedicação exclusiva de mão de obra, determinando o que for necessário à regularização de falhas ou defeitos observados, encaminhando os apontamentos ao gestor de contrato para as providências cabíveis</w:t>
      </w:r>
    </w:p>
    <w:p w14:paraId="31D2A018" w14:textId="77777777" w:rsidR="00AB1519" w:rsidRDefault="00AB1519" w:rsidP="00AB1519">
      <w:pPr>
        <w:spacing w:after="0" w:line="20" w:lineRule="atLeast"/>
        <w:jc w:val="both"/>
        <w:rPr>
          <w:rFonts w:ascii="Arial" w:hAnsi="Arial" w:cs="Arial"/>
          <w:color w:val="000000"/>
          <w:sz w:val="20"/>
        </w:rPr>
      </w:pPr>
      <w:r>
        <w:rPr>
          <w:rFonts w:ascii="Arial" w:hAnsi="Arial" w:cs="Arial"/>
          <w:color w:val="000000"/>
          <w:sz w:val="20"/>
        </w:rPr>
        <w:t xml:space="preserve">7.9.1.3. </w:t>
      </w:r>
      <w:r w:rsidRPr="00AB1519">
        <w:rPr>
          <w:rFonts w:ascii="Arial" w:hAnsi="Arial" w:cs="Arial"/>
          <w:color w:val="000000"/>
          <w:sz w:val="20"/>
        </w:rPr>
        <w:t>comunicar imediatamente ao gestor de contrato as intercorrências que prejudiquem a execução do objeto, inclusive atrasos ou ausências em contratos de serviços, em especial com regime de dedicação exclusiva de mão de obra.</w:t>
      </w:r>
    </w:p>
    <w:p w14:paraId="78548598" w14:textId="77777777" w:rsidR="00AB1519" w:rsidRDefault="00AB1519" w:rsidP="00AB1519">
      <w:pPr>
        <w:spacing w:after="0" w:line="20" w:lineRule="atLeast"/>
        <w:jc w:val="both"/>
        <w:rPr>
          <w:rFonts w:ascii="Arial" w:hAnsi="Arial" w:cs="Arial"/>
          <w:color w:val="000000"/>
          <w:sz w:val="20"/>
        </w:rPr>
      </w:pPr>
      <w:r>
        <w:rPr>
          <w:rFonts w:ascii="Arial" w:hAnsi="Arial" w:cs="Arial"/>
          <w:color w:val="000000"/>
          <w:sz w:val="20"/>
        </w:rPr>
        <w:t xml:space="preserve">7.9.1.4. </w:t>
      </w:r>
      <w:r w:rsidRPr="00AB1519">
        <w:rPr>
          <w:rFonts w:ascii="Arial" w:hAnsi="Arial" w:cs="Arial"/>
          <w:color w:val="000000"/>
          <w:sz w:val="20"/>
        </w:rPr>
        <w:t>cumprir outras responsabilidades determinadas no TR, contrato ou outros instrumentos legais.</w:t>
      </w:r>
    </w:p>
    <w:p w14:paraId="5D95FFFE" w14:textId="77777777" w:rsidR="00AB1519" w:rsidRDefault="00AB1519" w:rsidP="00AB1519">
      <w:pPr>
        <w:spacing w:after="0" w:line="20" w:lineRule="atLeast"/>
        <w:jc w:val="both"/>
        <w:rPr>
          <w:rFonts w:ascii="Arial" w:hAnsi="Arial" w:cs="Arial"/>
          <w:color w:val="000000"/>
          <w:sz w:val="20"/>
        </w:rPr>
      </w:pPr>
    </w:p>
    <w:p w14:paraId="5E8AA324" w14:textId="77777777" w:rsidR="0012572F" w:rsidRDefault="00AB1519" w:rsidP="0012572F">
      <w:pPr>
        <w:spacing w:after="0" w:line="20" w:lineRule="atLeast"/>
        <w:jc w:val="both"/>
        <w:rPr>
          <w:rFonts w:ascii="Arial" w:hAnsi="Arial" w:cs="Arial"/>
          <w:b/>
          <w:color w:val="000000"/>
          <w:sz w:val="20"/>
        </w:rPr>
      </w:pPr>
      <w:r w:rsidRPr="00AB1519">
        <w:rPr>
          <w:rFonts w:ascii="Arial" w:hAnsi="Arial" w:cs="Arial"/>
          <w:b/>
          <w:color w:val="000000"/>
          <w:sz w:val="20"/>
        </w:rPr>
        <w:t>7.10. Gestor de contrato</w:t>
      </w:r>
    </w:p>
    <w:p w14:paraId="07A17D30" w14:textId="503128E4" w:rsidR="00AB1519" w:rsidRPr="00AB1519" w:rsidRDefault="000C03C0" w:rsidP="0012572F">
      <w:pPr>
        <w:spacing w:after="0" w:line="20" w:lineRule="atLeast"/>
        <w:jc w:val="both"/>
        <w:rPr>
          <w:rFonts w:ascii="Arial" w:hAnsi="Arial" w:cs="Arial"/>
          <w:sz w:val="18"/>
          <w:szCs w:val="20"/>
        </w:rPr>
      </w:pPr>
      <w:r w:rsidRPr="000C03C0">
        <w:rPr>
          <w:rFonts w:ascii="Arial" w:hAnsi="Arial" w:cs="Arial"/>
          <w:color w:val="000000"/>
          <w:sz w:val="20"/>
          <w:szCs w:val="20"/>
        </w:rPr>
        <w:t>7.10.1</w:t>
      </w:r>
      <w:r w:rsidR="00AB1519">
        <w:rPr>
          <w:color w:val="000000"/>
        </w:rPr>
        <w:t xml:space="preserve"> </w:t>
      </w:r>
      <w:r w:rsidR="00AB1519" w:rsidRPr="00AB1519">
        <w:rPr>
          <w:rFonts w:ascii="Arial" w:hAnsi="Arial" w:cs="Arial"/>
          <w:color w:val="000000"/>
          <w:sz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77/2023, arts. 13 e ss.).</w:t>
      </w:r>
    </w:p>
    <w:p w14:paraId="594C5D7F" w14:textId="6BB13212" w:rsidR="00AB1519" w:rsidRPr="00491021" w:rsidRDefault="00AB1519" w:rsidP="00AB1519">
      <w:pPr>
        <w:spacing w:after="0" w:line="20" w:lineRule="atLeast"/>
        <w:jc w:val="both"/>
        <w:rPr>
          <w:rFonts w:ascii="Arial" w:eastAsia="Times New Roman" w:hAnsi="Arial" w:cs="Arial"/>
          <w:sz w:val="20"/>
          <w:szCs w:val="20"/>
          <w:lang w:eastAsia="pt-BR"/>
        </w:rPr>
      </w:pPr>
      <w:r>
        <w:rPr>
          <w:rFonts w:ascii="Arial" w:eastAsia="Times New Roman" w:hAnsi="Arial" w:cs="Arial"/>
          <w:color w:val="000000"/>
          <w:sz w:val="20"/>
          <w:szCs w:val="20"/>
          <w:lang w:eastAsia="pt-BR"/>
        </w:rPr>
        <w:t>7.10.1</w:t>
      </w:r>
      <w:r w:rsidRPr="00491021">
        <w:rPr>
          <w:rFonts w:ascii="Arial" w:eastAsia="Times New Roman" w:hAnsi="Arial" w:cs="Arial"/>
          <w:color w:val="000000"/>
          <w:sz w:val="20"/>
          <w:szCs w:val="20"/>
          <w:lang w:eastAsia="pt-BR"/>
        </w:rPr>
        <w:t>.</w:t>
      </w:r>
      <w:r w:rsidR="00987AA0">
        <w:rPr>
          <w:rFonts w:ascii="Arial" w:eastAsia="Times New Roman" w:hAnsi="Arial" w:cs="Arial"/>
          <w:color w:val="000000"/>
          <w:sz w:val="20"/>
          <w:szCs w:val="20"/>
          <w:lang w:eastAsia="pt-BR"/>
        </w:rPr>
        <w:t>1</w:t>
      </w:r>
      <w:r>
        <w:rPr>
          <w:rFonts w:ascii="Arial" w:eastAsia="Times New Roman" w:hAnsi="Arial" w:cs="Arial"/>
          <w:color w:val="000000"/>
          <w:sz w:val="20"/>
          <w:szCs w:val="20"/>
          <w:lang w:eastAsia="pt-BR"/>
        </w:rPr>
        <w:t>.</w:t>
      </w:r>
      <w:r w:rsidRPr="00491021">
        <w:rPr>
          <w:rFonts w:ascii="Arial" w:eastAsia="Times New Roman" w:hAnsi="Arial" w:cs="Arial"/>
          <w:color w:val="000000"/>
          <w:sz w:val="20"/>
          <w:szCs w:val="20"/>
          <w:lang w:eastAsia="pt-BR"/>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1ABC0C7" w14:textId="6EF4DD91" w:rsidR="00AB1519" w:rsidRPr="00491021" w:rsidRDefault="00AB1519" w:rsidP="00987AA0">
      <w:pPr>
        <w:tabs>
          <w:tab w:val="left" w:pos="851"/>
        </w:tabs>
        <w:spacing w:after="0" w:line="20" w:lineRule="atLeast"/>
        <w:jc w:val="both"/>
        <w:rPr>
          <w:rFonts w:ascii="Arial" w:eastAsia="Times New Roman" w:hAnsi="Arial" w:cs="Arial"/>
          <w:sz w:val="20"/>
          <w:szCs w:val="20"/>
          <w:lang w:eastAsia="pt-BR"/>
        </w:rPr>
      </w:pPr>
      <w:r>
        <w:rPr>
          <w:rFonts w:ascii="Arial" w:eastAsia="Times New Roman" w:hAnsi="Arial" w:cs="Arial"/>
          <w:color w:val="000000"/>
          <w:sz w:val="20"/>
          <w:szCs w:val="20"/>
          <w:lang w:eastAsia="pt-BR"/>
        </w:rPr>
        <w:t>7.10</w:t>
      </w:r>
      <w:r w:rsidRPr="00491021">
        <w:rPr>
          <w:rFonts w:ascii="Arial" w:eastAsia="Times New Roman" w:hAnsi="Arial" w:cs="Arial"/>
          <w:color w:val="000000"/>
          <w:sz w:val="20"/>
          <w:szCs w:val="20"/>
          <w:lang w:eastAsia="pt-BR"/>
        </w:rPr>
        <w:t>.</w:t>
      </w:r>
      <w:r>
        <w:rPr>
          <w:rFonts w:ascii="Arial" w:eastAsia="Times New Roman" w:hAnsi="Arial" w:cs="Arial"/>
          <w:color w:val="000000"/>
          <w:sz w:val="20"/>
          <w:szCs w:val="20"/>
          <w:lang w:eastAsia="pt-BR"/>
        </w:rPr>
        <w:t>1.</w:t>
      </w:r>
      <w:r w:rsidR="00987AA0">
        <w:rPr>
          <w:rFonts w:ascii="Arial" w:eastAsia="Times New Roman" w:hAnsi="Arial" w:cs="Arial"/>
          <w:color w:val="000000"/>
          <w:sz w:val="20"/>
          <w:szCs w:val="20"/>
          <w:lang w:eastAsia="pt-BR"/>
        </w:rPr>
        <w:t>2</w:t>
      </w:r>
      <w:r w:rsidRPr="00491021">
        <w:rPr>
          <w:rFonts w:ascii="Arial" w:eastAsia="Times New Roman" w:hAnsi="Arial" w:cs="Arial"/>
          <w:color w:val="000000"/>
          <w:sz w:val="20"/>
          <w:szCs w:val="20"/>
          <w:lang w:eastAsia="pt-BR"/>
        </w:rPr>
        <w:t>.</w:t>
      </w:r>
      <w:r w:rsidRPr="00491021">
        <w:rPr>
          <w:rFonts w:ascii="Arial" w:eastAsia="Times New Roman" w:hAnsi="Arial" w:cs="Arial"/>
          <w:color w:val="000000"/>
          <w:sz w:val="20"/>
          <w:szCs w:val="20"/>
          <w:lang w:eastAsia="pt-BR"/>
        </w:rPr>
        <w:tab/>
        <w:t>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50F84DC" w14:textId="39C24C30" w:rsidR="00AB1519" w:rsidRPr="00491021" w:rsidRDefault="00AB1519" w:rsidP="00AB1519">
      <w:pPr>
        <w:tabs>
          <w:tab w:val="left" w:pos="993"/>
        </w:tabs>
        <w:spacing w:after="0" w:line="20" w:lineRule="atLeast"/>
        <w:jc w:val="both"/>
        <w:rPr>
          <w:rFonts w:ascii="Arial" w:eastAsia="Times New Roman" w:hAnsi="Arial" w:cs="Arial"/>
          <w:sz w:val="20"/>
          <w:szCs w:val="20"/>
          <w:lang w:eastAsia="pt-BR"/>
        </w:rPr>
      </w:pPr>
      <w:r>
        <w:rPr>
          <w:rFonts w:ascii="Arial" w:eastAsia="Times New Roman" w:hAnsi="Arial" w:cs="Arial"/>
          <w:color w:val="000000"/>
          <w:sz w:val="20"/>
          <w:szCs w:val="20"/>
          <w:lang w:eastAsia="pt-BR"/>
        </w:rPr>
        <w:t>7.10</w:t>
      </w:r>
      <w:r w:rsidRPr="00491021">
        <w:rPr>
          <w:rFonts w:ascii="Arial" w:eastAsia="Times New Roman" w:hAnsi="Arial" w:cs="Arial"/>
          <w:color w:val="000000"/>
          <w:sz w:val="20"/>
          <w:szCs w:val="20"/>
          <w:lang w:eastAsia="pt-BR"/>
        </w:rPr>
        <w:t>.</w:t>
      </w:r>
      <w:r>
        <w:rPr>
          <w:rFonts w:ascii="Arial" w:eastAsia="Times New Roman" w:hAnsi="Arial" w:cs="Arial"/>
          <w:color w:val="000000"/>
          <w:sz w:val="20"/>
          <w:szCs w:val="20"/>
          <w:lang w:eastAsia="pt-BR"/>
        </w:rPr>
        <w:t>1.</w:t>
      </w:r>
      <w:r w:rsidR="00987AA0">
        <w:rPr>
          <w:rFonts w:ascii="Arial" w:eastAsia="Times New Roman" w:hAnsi="Arial" w:cs="Arial"/>
          <w:color w:val="000000"/>
          <w:sz w:val="20"/>
          <w:szCs w:val="20"/>
          <w:lang w:eastAsia="pt-BR"/>
        </w:rPr>
        <w:t>3</w:t>
      </w:r>
      <w:r w:rsidRPr="00491021">
        <w:rPr>
          <w:rFonts w:ascii="Arial" w:eastAsia="Times New Roman" w:hAnsi="Arial" w:cs="Arial"/>
          <w:color w:val="000000"/>
          <w:sz w:val="20"/>
          <w:szCs w:val="20"/>
          <w:lang w:eastAsia="pt-BR"/>
        </w:rPr>
        <w:t>.</w:t>
      </w:r>
      <w:r w:rsidRPr="00491021">
        <w:rPr>
          <w:rFonts w:ascii="Arial" w:eastAsia="Times New Roman" w:hAnsi="Arial" w:cs="Arial"/>
          <w:color w:val="000000"/>
          <w:sz w:val="20"/>
          <w:szCs w:val="20"/>
          <w:lang w:eastAsia="pt-BR"/>
        </w:rPr>
        <w:tab/>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F68BB59" w14:textId="6AFB9CD7" w:rsidR="00AB1519" w:rsidRPr="00491021" w:rsidRDefault="00AB1519" w:rsidP="00AB1519">
      <w:pPr>
        <w:tabs>
          <w:tab w:val="left" w:pos="851"/>
        </w:tabs>
        <w:spacing w:after="0" w:line="20" w:lineRule="atLeast"/>
        <w:jc w:val="both"/>
        <w:rPr>
          <w:rFonts w:ascii="Arial" w:eastAsia="Times New Roman" w:hAnsi="Arial" w:cs="Arial"/>
          <w:sz w:val="20"/>
          <w:szCs w:val="20"/>
          <w:lang w:eastAsia="pt-BR"/>
        </w:rPr>
      </w:pPr>
      <w:r>
        <w:rPr>
          <w:rFonts w:ascii="Arial" w:eastAsia="Times New Roman" w:hAnsi="Arial" w:cs="Arial"/>
          <w:color w:val="000000"/>
          <w:sz w:val="20"/>
          <w:szCs w:val="20"/>
          <w:lang w:eastAsia="pt-BR"/>
        </w:rPr>
        <w:t>7.10</w:t>
      </w:r>
      <w:r w:rsidRPr="00491021">
        <w:rPr>
          <w:rFonts w:ascii="Arial" w:eastAsia="Times New Roman" w:hAnsi="Arial" w:cs="Arial"/>
          <w:color w:val="000000"/>
          <w:sz w:val="20"/>
          <w:szCs w:val="20"/>
          <w:lang w:eastAsia="pt-BR"/>
        </w:rPr>
        <w:t>.</w:t>
      </w:r>
      <w:r>
        <w:rPr>
          <w:rFonts w:ascii="Arial" w:eastAsia="Times New Roman" w:hAnsi="Arial" w:cs="Arial"/>
          <w:color w:val="000000"/>
          <w:sz w:val="20"/>
          <w:szCs w:val="20"/>
          <w:lang w:eastAsia="pt-BR"/>
        </w:rPr>
        <w:t>1.</w:t>
      </w:r>
      <w:r w:rsidR="00987AA0">
        <w:rPr>
          <w:rFonts w:ascii="Arial" w:eastAsia="Times New Roman" w:hAnsi="Arial" w:cs="Arial"/>
          <w:color w:val="000000"/>
          <w:sz w:val="20"/>
          <w:szCs w:val="20"/>
          <w:lang w:eastAsia="pt-BR"/>
        </w:rPr>
        <w:t>4</w:t>
      </w:r>
      <w:r w:rsidRPr="00491021">
        <w:rPr>
          <w:rFonts w:ascii="Arial" w:eastAsia="Times New Roman" w:hAnsi="Arial" w:cs="Arial"/>
          <w:color w:val="000000"/>
          <w:sz w:val="20"/>
          <w:szCs w:val="20"/>
          <w:lang w:eastAsia="pt-BR"/>
        </w:rPr>
        <w:t>.</w:t>
      </w:r>
      <w:r w:rsidRPr="00491021">
        <w:rPr>
          <w:rFonts w:ascii="Arial" w:eastAsia="Times New Roman" w:hAnsi="Arial" w:cs="Arial"/>
          <w:color w:val="000000"/>
          <w:sz w:val="20"/>
          <w:szCs w:val="20"/>
          <w:lang w:eastAsia="pt-BR"/>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FE80D7D" w14:textId="56787D7B" w:rsidR="00AB1519" w:rsidRPr="00491021" w:rsidRDefault="00AB1519" w:rsidP="00AB1519">
      <w:pPr>
        <w:tabs>
          <w:tab w:val="left" w:pos="993"/>
        </w:tabs>
        <w:spacing w:after="0" w:line="20" w:lineRule="atLeast"/>
        <w:jc w:val="both"/>
        <w:rPr>
          <w:rFonts w:ascii="Arial" w:eastAsia="Times New Roman" w:hAnsi="Arial" w:cs="Arial"/>
          <w:sz w:val="20"/>
          <w:szCs w:val="20"/>
          <w:lang w:eastAsia="pt-BR"/>
        </w:rPr>
      </w:pPr>
      <w:r>
        <w:rPr>
          <w:rFonts w:ascii="Arial" w:eastAsia="Times New Roman" w:hAnsi="Arial" w:cs="Arial"/>
          <w:color w:val="000000"/>
          <w:sz w:val="20"/>
          <w:szCs w:val="20"/>
          <w:lang w:eastAsia="pt-BR"/>
        </w:rPr>
        <w:t>7.10</w:t>
      </w:r>
      <w:r w:rsidRPr="00491021">
        <w:rPr>
          <w:rFonts w:ascii="Arial" w:eastAsia="Times New Roman" w:hAnsi="Arial" w:cs="Arial"/>
          <w:color w:val="000000"/>
          <w:sz w:val="20"/>
          <w:szCs w:val="20"/>
          <w:lang w:eastAsia="pt-BR"/>
        </w:rPr>
        <w:t>.</w:t>
      </w:r>
      <w:r>
        <w:rPr>
          <w:rFonts w:ascii="Arial" w:eastAsia="Times New Roman" w:hAnsi="Arial" w:cs="Arial"/>
          <w:color w:val="000000"/>
          <w:sz w:val="20"/>
          <w:szCs w:val="20"/>
          <w:lang w:eastAsia="pt-BR"/>
        </w:rPr>
        <w:t>1.</w:t>
      </w:r>
      <w:r w:rsidR="00987AA0">
        <w:rPr>
          <w:rFonts w:ascii="Arial" w:eastAsia="Times New Roman" w:hAnsi="Arial" w:cs="Arial"/>
          <w:color w:val="000000"/>
          <w:sz w:val="20"/>
          <w:szCs w:val="20"/>
          <w:lang w:eastAsia="pt-BR"/>
        </w:rPr>
        <w:t>5</w:t>
      </w:r>
      <w:r w:rsidRPr="00491021">
        <w:rPr>
          <w:rFonts w:ascii="Arial" w:eastAsia="Times New Roman" w:hAnsi="Arial" w:cs="Arial"/>
          <w:color w:val="000000"/>
          <w:sz w:val="20"/>
          <w:szCs w:val="20"/>
          <w:lang w:eastAsia="pt-BR"/>
        </w:rPr>
        <w:t>.</w:t>
      </w:r>
      <w:r w:rsidRPr="00491021">
        <w:rPr>
          <w:rFonts w:ascii="Arial" w:eastAsia="Times New Roman" w:hAnsi="Arial" w:cs="Arial"/>
          <w:color w:val="000000"/>
          <w:sz w:val="20"/>
          <w:szCs w:val="20"/>
          <w:lang w:eastAsia="pt-BR"/>
        </w:rPr>
        <w:tab/>
        <w:t>O gestor do contrato deverá elaborar relatório final com informações sobre a consecução dos objetivos que tenham justificado a contratação e eventuais condutas a serem adotadas para o aprimoramento das atividades da Administração.</w:t>
      </w:r>
    </w:p>
    <w:p w14:paraId="445A4B2D" w14:textId="363C516A" w:rsidR="00AB1519" w:rsidRDefault="00AB1519" w:rsidP="00AB1519">
      <w:pPr>
        <w:tabs>
          <w:tab w:val="left" w:pos="851"/>
        </w:tabs>
        <w:spacing w:after="0" w:line="20" w:lineRule="atLeast"/>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7.10</w:t>
      </w:r>
      <w:r w:rsidRPr="00491021">
        <w:rPr>
          <w:rFonts w:ascii="Arial" w:eastAsia="Times New Roman" w:hAnsi="Arial" w:cs="Arial"/>
          <w:color w:val="000000"/>
          <w:sz w:val="20"/>
          <w:szCs w:val="20"/>
          <w:lang w:eastAsia="pt-BR"/>
        </w:rPr>
        <w:t>.</w:t>
      </w:r>
      <w:r>
        <w:rPr>
          <w:rFonts w:ascii="Arial" w:eastAsia="Times New Roman" w:hAnsi="Arial" w:cs="Arial"/>
          <w:color w:val="000000"/>
          <w:sz w:val="20"/>
          <w:szCs w:val="20"/>
          <w:lang w:eastAsia="pt-BR"/>
        </w:rPr>
        <w:t>1.</w:t>
      </w:r>
      <w:r w:rsidR="00987AA0">
        <w:rPr>
          <w:rFonts w:ascii="Arial" w:eastAsia="Times New Roman" w:hAnsi="Arial" w:cs="Arial"/>
          <w:color w:val="000000"/>
          <w:sz w:val="20"/>
          <w:szCs w:val="20"/>
          <w:lang w:eastAsia="pt-BR"/>
        </w:rPr>
        <w:t>6</w:t>
      </w:r>
      <w:r w:rsidRPr="00491021">
        <w:rPr>
          <w:rFonts w:ascii="Arial" w:eastAsia="Times New Roman" w:hAnsi="Arial" w:cs="Arial"/>
          <w:color w:val="000000"/>
          <w:sz w:val="20"/>
          <w:szCs w:val="20"/>
          <w:lang w:eastAsia="pt-BR"/>
        </w:rPr>
        <w:t>.</w:t>
      </w:r>
      <w:r w:rsidRPr="00491021">
        <w:rPr>
          <w:rFonts w:ascii="Arial" w:eastAsia="Times New Roman" w:hAnsi="Arial" w:cs="Arial"/>
          <w:color w:val="000000"/>
          <w:sz w:val="20"/>
          <w:szCs w:val="20"/>
          <w:lang w:eastAsia="pt-BR"/>
        </w:rPr>
        <w:tab/>
        <w:t>O gestor do contrato deverá enviar a documentação pertinente ao setor de contratos para a formalização dos procedimentos de liquidação e pagamento, no valor dimensionado pela fiscalização e gestão nos termos do contrato.</w:t>
      </w:r>
    </w:p>
    <w:p w14:paraId="5702E439" w14:textId="77777777" w:rsidR="004B7CD3" w:rsidRPr="00491021" w:rsidRDefault="004B7CD3" w:rsidP="00AB1519">
      <w:pPr>
        <w:tabs>
          <w:tab w:val="left" w:pos="851"/>
        </w:tabs>
        <w:spacing w:after="0" w:line="20" w:lineRule="atLeast"/>
        <w:jc w:val="both"/>
        <w:rPr>
          <w:rFonts w:ascii="Arial" w:eastAsia="Times New Roman" w:hAnsi="Arial" w:cs="Arial"/>
          <w:sz w:val="20"/>
          <w:szCs w:val="20"/>
          <w:lang w:eastAsia="pt-BR"/>
        </w:rPr>
      </w:pPr>
    </w:p>
    <w:p w14:paraId="24FA479C" w14:textId="77777777" w:rsidR="00AB1519" w:rsidRPr="00AB1519" w:rsidRDefault="00AB1519" w:rsidP="00A31729">
      <w:pPr>
        <w:spacing w:after="0" w:line="20" w:lineRule="atLeast"/>
        <w:jc w:val="both"/>
        <w:rPr>
          <w:rFonts w:ascii="Arial" w:eastAsia="Times New Roman" w:hAnsi="Arial" w:cs="Arial"/>
          <w:color w:val="000000"/>
          <w:sz w:val="16"/>
          <w:szCs w:val="20"/>
          <w:lang w:eastAsia="pt-BR"/>
        </w:rPr>
      </w:pPr>
    </w:p>
    <w:p w14:paraId="3099EA8A" w14:textId="77777777" w:rsidR="00C04393" w:rsidRPr="004D791D" w:rsidRDefault="00C04393" w:rsidP="004D791D">
      <w:pPr>
        <w:pStyle w:val="PargrafodaLista"/>
        <w:numPr>
          <w:ilvl w:val="0"/>
          <w:numId w:val="25"/>
        </w:numPr>
        <w:tabs>
          <w:tab w:val="left" w:pos="284"/>
        </w:tabs>
        <w:spacing w:after="0" w:line="20" w:lineRule="atLeast"/>
        <w:ind w:left="0" w:firstLine="0"/>
        <w:jc w:val="both"/>
        <w:rPr>
          <w:rFonts w:ascii="Arial" w:hAnsi="Arial" w:cs="Arial"/>
          <w:b/>
          <w:bCs/>
          <w:sz w:val="20"/>
          <w:szCs w:val="20"/>
        </w:rPr>
      </w:pPr>
      <w:r w:rsidRPr="004D791D">
        <w:rPr>
          <w:rFonts w:ascii="Arial" w:hAnsi="Arial" w:cs="Arial"/>
          <w:b/>
          <w:bCs/>
          <w:sz w:val="20"/>
          <w:szCs w:val="20"/>
        </w:rPr>
        <w:lastRenderedPageBreak/>
        <w:t>CRITÉRIOS DE MEDIÇÃO E PAGAMENTO</w:t>
      </w:r>
    </w:p>
    <w:p w14:paraId="1BC772D2" w14:textId="77777777" w:rsidR="004D791D" w:rsidRPr="004D791D" w:rsidRDefault="004D791D" w:rsidP="004D791D">
      <w:pPr>
        <w:spacing w:after="0" w:line="20" w:lineRule="atLeast"/>
        <w:ind w:left="426"/>
        <w:jc w:val="both"/>
        <w:rPr>
          <w:rFonts w:ascii="Arial" w:hAnsi="Arial" w:cs="Arial"/>
          <w:b/>
          <w:bCs/>
          <w:sz w:val="20"/>
          <w:szCs w:val="20"/>
        </w:rPr>
      </w:pPr>
    </w:p>
    <w:p w14:paraId="4D8CAF17" w14:textId="77777777" w:rsidR="00E3096B" w:rsidRPr="004D791D" w:rsidRDefault="004D791D" w:rsidP="00A31729">
      <w:pPr>
        <w:spacing w:after="0" w:line="20" w:lineRule="atLeast"/>
        <w:jc w:val="both"/>
        <w:rPr>
          <w:rFonts w:ascii="Arial" w:hAnsi="Arial" w:cs="Arial"/>
          <w:b/>
          <w:bCs/>
          <w:sz w:val="20"/>
          <w:szCs w:val="20"/>
        </w:rPr>
      </w:pPr>
      <w:r w:rsidRPr="004D791D">
        <w:rPr>
          <w:rFonts w:ascii="Arial" w:hAnsi="Arial" w:cs="Arial"/>
          <w:b/>
          <w:bCs/>
          <w:sz w:val="20"/>
          <w:szCs w:val="20"/>
        </w:rPr>
        <w:t>8</w:t>
      </w:r>
      <w:r w:rsidR="00E3096B" w:rsidRPr="004D791D">
        <w:rPr>
          <w:rFonts w:ascii="Arial" w:hAnsi="Arial" w:cs="Arial"/>
          <w:b/>
          <w:bCs/>
          <w:sz w:val="20"/>
          <w:szCs w:val="20"/>
        </w:rPr>
        <w:t>.1. RECEBIMENTO E ACEITAÇÃO DO OBJETO</w:t>
      </w:r>
    </w:p>
    <w:p w14:paraId="2925E62A" w14:textId="77777777" w:rsidR="00C04393" w:rsidRPr="00E3096B" w:rsidRDefault="004D791D" w:rsidP="00A31729">
      <w:pPr>
        <w:spacing w:after="0" w:line="20" w:lineRule="atLeast"/>
        <w:jc w:val="both"/>
        <w:rPr>
          <w:rFonts w:ascii="Arial" w:hAnsi="Arial" w:cs="Arial"/>
          <w:sz w:val="18"/>
          <w:szCs w:val="20"/>
        </w:rPr>
      </w:pPr>
      <w:r>
        <w:rPr>
          <w:rFonts w:ascii="Arial" w:hAnsi="Arial" w:cs="Arial"/>
          <w:sz w:val="20"/>
          <w:szCs w:val="20"/>
        </w:rPr>
        <w:t>8</w:t>
      </w:r>
      <w:r w:rsidR="00F452CD" w:rsidRPr="00491021">
        <w:rPr>
          <w:rFonts w:ascii="Arial" w:hAnsi="Arial" w:cs="Arial"/>
          <w:sz w:val="20"/>
          <w:szCs w:val="20"/>
        </w:rPr>
        <w:t>.1.</w:t>
      </w:r>
      <w:r w:rsidR="00E3096B">
        <w:rPr>
          <w:rFonts w:ascii="Arial" w:hAnsi="Arial" w:cs="Arial"/>
          <w:sz w:val="20"/>
          <w:szCs w:val="20"/>
        </w:rPr>
        <w:t xml:space="preserve">1. </w:t>
      </w:r>
      <w:r w:rsidR="00C04393" w:rsidRPr="00491021">
        <w:rPr>
          <w:rFonts w:ascii="Arial" w:hAnsi="Arial" w:cs="Arial"/>
          <w:sz w:val="20"/>
          <w:szCs w:val="20"/>
        </w:rPr>
        <w:tab/>
      </w:r>
      <w:r w:rsidR="00E3096B" w:rsidRPr="00E3096B">
        <w:rPr>
          <w:rFonts w:ascii="Arial" w:hAnsi="Arial" w:cs="Arial"/>
          <w:sz w:val="20"/>
        </w:rPr>
        <w:t>Os bens serão recebidos provisoriamente, no ato da entrega, juntamente com a Nota fiscal, pelo responsável pelo acompanhamento e fiscalização do contrato, para efeito de posterior verificação de sua conformidade com as especificações constantes neste Termo de Referência e na proposta.</w:t>
      </w:r>
    </w:p>
    <w:p w14:paraId="2DFBA6CF" w14:textId="19E2891A" w:rsidR="00C04393" w:rsidRPr="00491021" w:rsidRDefault="004D791D" w:rsidP="00A31729">
      <w:pPr>
        <w:spacing w:after="0" w:line="20" w:lineRule="atLeast"/>
        <w:jc w:val="both"/>
        <w:rPr>
          <w:rFonts w:ascii="Arial" w:hAnsi="Arial" w:cs="Arial"/>
          <w:sz w:val="20"/>
          <w:szCs w:val="20"/>
        </w:rPr>
      </w:pPr>
      <w:r>
        <w:rPr>
          <w:rFonts w:ascii="Arial" w:hAnsi="Arial" w:cs="Arial"/>
          <w:sz w:val="20"/>
          <w:szCs w:val="20"/>
        </w:rPr>
        <w:t>8</w:t>
      </w:r>
      <w:r w:rsidR="00E3096B">
        <w:rPr>
          <w:rFonts w:ascii="Arial" w:hAnsi="Arial" w:cs="Arial"/>
          <w:sz w:val="20"/>
          <w:szCs w:val="20"/>
        </w:rPr>
        <w:t xml:space="preserve">.1.1.1. </w:t>
      </w:r>
      <w:r w:rsidR="00AB1519">
        <w:rPr>
          <w:rFonts w:ascii="Arial" w:hAnsi="Arial" w:cs="Arial"/>
          <w:sz w:val="20"/>
          <w:szCs w:val="20"/>
        </w:rPr>
        <w:t>Os bens poderão ser rejeitados</w:t>
      </w:r>
      <w:r w:rsidR="00C04393" w:rsidRPr="00491021">
        <w:rPr>
          <w:rFonts w:ascii="Arial" w:hAnsi="Arial" w:cs="Arial"/>
          <w:sz w:val="20"/>
          <w:szCs w:val="20"/>
        </w:rPr>
        <w:t>, no todo ou em parte, quando em desacordo com as</w:t>
      </w:r>
      <w:r w:rsidR="00E3096B">
        <w:rPr>
          <w:rFonts w:ascii="Arial" w:hAnsi="Arial" w:cs="Arial"/>
          <w:sz w:val="20"/>
          <w:szCs w:val="20"/>
        </w:rPr>
        <w:t xml:space="preserve"> especificações constantes no</w:t>
      </w:r>
      <w:r w:rsidR="00C04393" w:rsidRPr="00491021">
        <w:rPr>
          <w:rFonts w:ascii="Arial" w:hAnsi="Arial" w:cs="Arial"/>
          <w:sz w:val="20"/>
          <w:szCs w:val="20"/>
        </w:rPr>
        <w:t xml:space="preserve"> Termo de Referência e na proposta, devendo </w:t>
      </w:r>
      <w:r w:rsidR="00AB1519">
        <w:rPr>
          <w:rFonts w:ascii="Arial" w:hAnsi="Arial" w:cs="Arial"/>
          <w:sz w:val="20"/>
          <w:szCs w:val="20"/>
        </w:rPr>
        <w:t xml:space="preserve">ser </w:t>
      </w:r>
      <w:r w:rsidR="00AF7FDD">
        <w:rPr>
          <w:rFonts w:ascii="Arial" w:hAnsi="Arial" w:cs="Arial"/>
          <w:sz w:val="20"/>
          <w:szCs w:val="20"/>
        </w:rPr>
        <w:t>substituídos</w:t>
      </w:r>
      <w:r w:rsidR="00C04393" w:rsidRPr="00491021">
        <w:rPr>
          <w:rFonts w:ascii="Arial" w:hAnsi="Arial" w:cs="Arial"/>
          <w:sz w:val="20"/>
          <w:szCs w:val="20"/>
        </w:rPr>
        <w:t xml:space="preserve">, quando cabível, no prazo de </w:t>
      </w:r>
      <w:r w:rsidR="00DB0484">
        <w:rPr>
          <w:rFonts w:ascii="Arial" w:hAnsi="Arial" w:cs="Arial"/>
          <w:sz w:val="20"/>
          <w:szCs w:val="20"/>
        </w:rPr>
        <w:t>0</w:t>
      </w:r>
      <w:r w:rsidR="008858FB">
        <w:rPr>
          <w:rFonts w:ascii="Arial" w:hAnsi="Arial" w:cs="Arial"/>
          <w:sz w:val="20"/>
          <w:szCs w:val="20"/>
        </w:rPr>
        <w:t>7</w:t>
      </w:r>
      <w:r w:rsidR="00DB0484">
        <w:rPr>
          <w:rFonts w:ascii="Arial" w:hAnsi="Arial" w:cs="Arial"/>
          <w:sz w:val="20"/>
          <w:szCs w:val="20"/>
        </w:rPr>
        <w:t xml:space="preserve"> (</w:t>
      </w:r>
      <w:r w:rsidR="008858FB">
        <w:rPr>
          <w:rFonts w:ascii="Arial" w:hAnsi="Arial" w:cs="Arial"/>
          <w:sz w:val="20"/>
          <w:szCs w:val="20"/>
        </w:rPr>
        <w:t>sete</w:t>
      </w:r>
      <w:r w:rsidR="00F452CD" w:rsidRPr="00491021">
        <w:rPr>
          <w:rFonts w:ascii="Arial" w:hAnsi="Arial" w:cs="Arial"/>
          <w:sz w:val="20"/>
          <w:szCs w:val="20"/>
        </w:rPr>
        <w:t xml:space="preserve">) </w:t>
      </w:r>
      <w:r w:rsidR="00C04393" w:rsidRPr="00491021">
        <w:rPr>
          <w:rFonts w:ascii="Arial" w:hAnsi="Arial" w:cs="Arial"/>
          <w:sz w:val="20"/>
          <w:szCs w:val="20"/>
        </w:rPr>
        <w:t>dias, a contar da notificação da contratada, às suas custas, sem prejuízo da aplicação das penalidades.</w:t>
      </w:r>
    </w:p>
    <w:p w14:paraId="2A3B2CF7" w14:textId="0AD9519C" w:rsidR="00C04393" w:rsidRPr="00491021" w:rsidRDefault="004D791D" w:rsidP="00A31729">
      <w:pPr>
        <w:spacing w:after="0" w:line="20" w:lineRule="atLeast"/>
        <w:jc w:val="both"/>
        <w:rPr>
          <w:rFonts w:ascii="Arial" w:hAnsi="Arial" w:cs="Arial"/>
          <w:sz w:val="20"/>
          <w:szCs w:val="20"/>
        </w:rPr>
      </w:pPr>
      <w:r>
        <w:rPr>
          <w:rFonts w:ascii="Arial" w:hAnsi="Arial" w:cs="Arial"/>
          <w:sz w:val="20"/>
          <w:szCs w:val="20"/>
        </w:rPr>
        <w:t>8</w:t>
      </w:r>
      <w:r w:rsidR="00E3096B">
        <w:rPr>
          <w:rFonts w:ascii="Arial" w:hAnsi="Arial" w:cs="Arial"/>
          <w:sz w:val="20"/>
          <w:szCs w:val="20"/>
        </w:rPr>
        <w:t xml:space="preserve">.1.1.2. </w:t>
      </w:r>
      <w:r w:rsidR="00E3096B" w:rsidRPr="00E3096B">
        <w:rPr>
          <w:rFonts w:ascii="Arial" w:hAnsi="Arial" w:cs="Arial"/>
          <w:sz w:val="20"/>
        </w:rPr>
        <w:t>Os bens serão recebido</w:t>
      </w:r>
      <w:r w:rsidR="00AB1519">
        <w:rPr>
          <w:rFonts w:ascii="Arial" w:hAnsi="Arial" w:cs="Arial"/>
          <w:sz w:val="20"/>
        </w:rPr>
        <w:t>s definitivamente no prazo de 07 (sete</w:t>
      </w:r>
      <w:r w:rsidR="00E3096B" w:rsidRPr="00E3096B">
        <w:rPr>
          <w:rFonts w:ascii="Arial" w:hAnsi="Arial" w:cs="Arial"/>
          <w:sz w:val="20"/>
        </w:rPr>
        <w:t xml:space="preserve">) dias úteis, contados do recebimento provisório, após a verificação da qualidade e quantidade do material e </w:t>
      </w:r>
      <w:r w:rsidR="00AF7FDD" w:rsidRPr="00E3096B">
        <w:rPr>
          <w:rFonts w:ascii="Arial" w:hAnsi="Arial" w:cs="Arial"/>
          <w:sz w:val="20"/>
        </w:rPr>
        <w:t>consequente</w:t>
      </w:r>
      <w:r w:rsidR="00E3096B" w:rsidRPr="00E3096B">
        <w:rPr>
          <w:rFonts w:ascii="Arial" w:hAnsi="Arial" w:cs="Arial"/>
          <w:sz w:val="20"/>
        </w:rPr>
        <w:t xml:space="preserve"> aceitação mediante termo circunstanciado.</w:t>
      </w:r>
    </w:p>
    <w:p w14:paraId="3B38CA6F" w14:textId="77777777" w:rsidR="00C04393" w:rsidRDefault="004D791D" w:rsidP="00A31729">
      <w:pPr>
        <w:spacing w:after="0" w:line="20" w:lineRule="atLeast"/>
        <w:jc w:val="both"/>
        <w:rPr>
          <w:rFonts w:ascii="Arial" w:hAnsi="Arial" w:cs="Arial"/>
          <w:sz w:val="20"/>
        </w:rPr>
      </w:pPr>
      <w:r>
        <w:rPr>
          <w:rFonts w:ascii="Arial" w:hAnsi="Arial" w:cs="Arial"/>
          <w:sz w:val="20"/>
          <w:szCs w:val="20"/>
        </w:rPr>
        <w:t>8</w:t>
      </w:r>
      <w:r w:rsidR="00E3096B">
        <w:rPr>
          <w:rFonts w:ascii="Arial" w:hAnsi="Arial" w:cs="Arial"/>
          <w:sz w:val="20"/>
          <w:szCs w:val="20"/>
        </w:rPr>
        <w:t>.1.2.</w:t>
      </w:r>
      <w:r w:rsidR="00C04393" w:rsidRPr="00491021">
        <w:rPr>
          <w:rFonts w:ascii="Arial" w:hAnsi="Arial" w:cs="Arial"/>
          <w:sz w:val="20"/>
          <w:szCs w:val="20"/>
        </w:rPr>
        <w:tab/>
      </w:r>
      <w:r w:rsidR="00E3096B" w:rsidRPr="00E3096B">
        <w:rPr>
          <w:rFonts w:ascii="Arial" w:hAnsi="Arial" w:cs="Arial"/>
          <w:sz w:val="20"/>
        </w:rPr>
        <w:t>O prazo de recebimento definitivo poderá, excepcionalmente, ser prorrogado, de forma justificada, por igual período, quando houver necessidade de diligências para aferição do atendimento das exigências contratuais</w:t>
      </w:r>
      <w:r w:rsidR="00E3096B">
        <w:rPr>
          <w:rFonts w:ascii="Arial" w:hAnsi="Arial" w:cs="Arial"/>
          <w:sz w:val="20"/>
        </w:rPr>
        <w:t>.</w:t>
      </w:r>
    </w:p>
    <w:p w14:paraId="0CBAE1D7" w14:textId="77777777" w:rsidR="00E3096B" w:rsidRPr="00E3096B" w:rsidRDefault="004D791D" w:rsidP="00A31729">
      <w:pPr>
        <w:spacing w:after="0" w:line="20" w:lineRule="atLeast"/>
        <w:jc w:val="both"/>
        <w:rPr>
          <w:rFonts w:ascii="Arial" w:hAnsi="Arial" w:cs="Arial"/>
          <w:sz w:val="18"/>
          <w:szCs w:val="20"/>
        </w:rPr>
      </w:pPr>
      <w:r>
        <w:rPr>
          <w:rFonts w:ascii="Arial" w:hAnsi="Arial" w:cs="Arial"/>
          <w:sz w:val="20"/>
        </w:rPr>
        <w:t>8</w:t>
      </w:r>
      <w:r w:rsidR="00E3096B">
        <w:rPr>
          <w:rFonts w:ascii="Arial" w:hAnsi="Arial" w:cs="Arial"/>
          <w:sz w:val="20"/>
        </w:rPr>
        <w:t>.1.2.1.</w:t>
      </w:r>
      <w:r w:rsidR="00E3096B" w:rsidRPr="00E3096B">
        <w:t xml:space="preserve"> </w:t>
      </w:r>
      <w:r w:rsidR="00E3096B" w:rsidRPr="00E3096B">
        <w:rPr>
          <w:rFonts w:ascii="Arial" w:hAnsi="Arial" w:cs="Arial"/>
          <w:sz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r w:rsidR="00E3096B">
        <w:rPr>
          <w:rFonts w:ascii="Arial" w:hAnsi="Arial" w:cs="Arial"/>
          <w:sz w:val="20"/>
        </w:rPr>
        <w:t>.</w:t>
      </w:r>
    </w:p>
    <w:p w14:paraId="78769C97" w14:textId="77777777" w:rsidR="00E61240" w:rsidRDefault="004D791D" w:rsidP="00A31729">
      <w:pPr>
        <w:spacing w:after="0" w:line="20" w:lineRule="atLeast"/>
        <w:jc w:val="both"/>
        <w:rPr>
          <w:rFonts w:ascii="Arial" w:hAnsi="Arial" w:cs="Arial"/>
          <w:sz w:val="20"/>
        </w:rPr>
      </w:pPr>
      <w:r>
        <w:rPr>
          <w:rFonts w:ascii="Arial" w:hAnsi="Arial" w:cs="Arial"/>
          <w:sz w:val="20"/>
          <w:szCs w:val="20"/>
        </w:rPr>
        <w:t>8</w:t>
      </w:r>
      <w:r w:rsidR="00E61240">
        <w:rPr>
          <w:rFonts w:ascii="Arial" w:hAnsi="Arial" w:cs="Arial"/>
          <w:sz w:val="20"/>
          <w:szCs w:val="20"/>
        </w:rPr>
        <w:t>.1.3.</w:t>
      </w:r>
      <w:r w:rsidR="00C04393" w:rsidRPr="00491021">
        <w:rPr>
          <w:rFonts w:ascii="Arial" w:hAnsi="Arial" w:cs="Arial"/>
          <w:sz w:val="20"/>
          <w:szCs w:val="20"/>
        </w:rPr>
        <w:tab/>
      </w:r>
      <w:r w:rsidR="00E61240" w:rsidRPr="00E61240">
        <w:rPr>
          <w:rFonts w:ascii="Arial" w:hAnsi="Arial" w:cs="Arial"/>
          <w:sz w:val="20"/>
        </w:rPr>
        <w:t>Na hipótese de a verificação a que se refere o subitem anterior não ser procedida dentro do prazo fixado, computando-se a prorrogação indicada no item anterior, reputar-se-á como realizada, consumando-se o recebimento definitivo no dia do esgotamento do prazo.</w:t>
      </w:r>
    </w:p>
    <w:p w14:paraId="7962427D" w14:textId="77777777" w:rsidR="004B7CD3" w:rsidRDefault="004B7CD3" w:rsidP="00A31729">
      <w:pPr>
        <w:spacing w:after="0" w:line="20" w:lineRule="atLeast"/>
        <w:jc w:val="both"/>
        <w:rPr>
          <w:rFonts w:ascii="Arial" w:hAnsi="Arial" w:cs="Arial"/>
          <w:sz w:val="20"/>
        </w:rPr>
      </w:pPr>
      <w:r>
        <w:rPr>
          <w:rFonts w:ascii="Arial" w:hAnsi="Arial" w:cs="Arial"/>
          <w:sz w:val="20"/>
        </w:rPr>
        <w:t>8.1.4. Para as contratações de despesas cujos valores não ultrapassem o limite de que trata o inciso II do art. 75 da Lei 14.133/2021, o prazo máximo de recebimento definitivo será de 5 (cinco) dias úteis.</w:t>
      </w:r>
    </w:p>
    <w:p w14:paraId="499DBC81" w14:textId="77777777" w:rsidR="00E61240" w:rsidRDefault="004D791D" w:rsidP="00A31729">
      <w:pPr>
        <w:spacing w:after="0" w:line="20" w:lineRule="atLeast"/>
        <w:jc w:val="both"/>
        <w:rPr>
          <w:rFonts w:ascii="Arial" w:hAnsi="Arial" w:cs="Arial"/>
          <w:sz w:val="20"/>
        </w:rPr>
      </w:pPr>
      <w:r>
        <w:rPr>
          <w:rFonts w:ascii="Arial" w:hAnsi="Arial" w:cs="Arial"/>
          <w:sz w:val="20"/>
        </w:rPr>
        <w:t>8</w:t>
      </w:r>
      <w:r w:rsidR="004B7CD3">
        <w:rPr>
          <w:rFonts w:ascii="Arial" w:hAnsi="Arial" w:cs="Arial"/>
          <w:sz w:val="20"/>
        </w:rPr>
        <w:t>.1.5</w:t>
      </w:r>
      <w:r w:rsidR="00E61240">
        <w:rPr>
          <w:rFonts w:ascii="Arial" w:hAnsi="Arial" w:cs="Arial"/>
          <w:sz w:val="20"/>
        </w:rPr>
        <w:t xml:space="preserve">. </w:t>
      </w:r>
      <w:r w:rsidR="00E61240" w:rsidRPr="00E61240">
        <w:rPr>
          <w:rFonts w:ascii="Arial" w:hAnsi="Arial" w:cs="Arial"/>
          <w:sz w:val="20"/>
        </w:rPr>
        <w:t>O recebimento provisório ou definitivo do objeto não exclui a responsabilidade da contratada pelos prejuízos resultantes da incorreta execução do contrato.</w:t>
      </w:r>
    </w:p>
    <w:p w14:paraId="43558DE2" w14:textId="77777777" w:rsidR="004D791D" w:rsidRDefault="004D791D" w:rsidP="00A31729">
      <w:pPr>
        <w:spacing w:after="0" w:line="20" w:lineRule="atLeast"/>
        <w:jc w:val="both"/>
        <w:rPr>
          <w:rFonts w:ascii="Arial" w:hAnsi="Arial" w:cs="Arial"/>
          <w:sz w:val="20"/>
        </w:rPr>
      </w:pPr>
    </w:p>
    <w:p w14:paraId="4430FBF5" w14:textId="77777777" w:rsidR="00E61240" w:rsidRPr="004D791D" w:rsidRDefault="004D791D" w:rsidP="00A31729">
      <w:pPr>
        <w:spacing w:after="0" w:line="20" w:lineRule="atLeast"/>
        <w:jc w:val="both"/>
        <w:rPr>
          <w:rFonts w:ascii="Arial" w:hAnsi="Arial" w:cs="Arial"/>
          <w:b/>
          <w:sz w:val="20"/>
        </w:rPr>
      </w:pPr>
      <w:r w:rsidRPr="004D791D">
        <w:rPr>
          <w:rFonts w:ascii="Arial" w:hAnsi="Arial" w:cs="Arial"/>
          <w:b/>
          <w:sz w:val="20"/>
        </w:rPr>
        <w:t>8</w:t>
      </w:r>
      <w:r w:rsidR="00E61240" w:rsidRPr="004D791D">
        <w:rPr>
          <w:rFonts w:ascii="Arial" w:hAnsi="Arial" w:cs="Arial"/>
          <w:b/>
          <w:sz w:val="20"/>
        </w:rPr>
        <w:t>.2. LIQUIDAÇÃO E PAGAMENTO</w:t>
      </w:r>
    </w:p>
    <w:p w14:paraId="263EAC37" w14:textId="77777777" w:rsidR="00E61240" w:rsidRDefault="004D791D" w:rsidP="00A31729">
      <w:pPr>
        <w:spacing w:after="0" w:line="20" w:lineRule="atLeast"/>
        <w:jc w:val="both"/>
        <w:rPr>
          <w:rFonts w:ascii="Arial" w:hAnsi="Arial" w:cs="Arial"/>
          <w:sz w:val="20"/>
        </w:rPr>
      </w:pPr>
      <w:r>
        <w:rPr>
          <w:rFonts w:ascii="Arial" w:hAnsi="Arial" w:cs="Arial"/>
          <w:sz w:val="20"/>
        </w:rPr>
        <w:t>8</w:t>
      </w:r>
      <w:r w:rsidR="00E61240">
        <w:rPr>
          <w:rFonts w:ascii="Arial" w:hAnsi="Arial" w:cs="Arial"/>
          <w:sz w:val="20"/>
        </w:rPr>
        <w:t xml:space="preserve">.2.1. </w:t>
      </w:r>
      <w:r w:rsidR="00E61240" w:rsidRPr="00E61240">
        <w:rPr>
          <w:rFonts w:ascii="Arial" w:hAnsi="Arial" w:cs="Arial"/>
          <w:sz w:val="20"/>
        </w:rPr>
        <w:t>O pagamento será rea</w:t>
      </w:r>
      <w:r w:rsidR="00F20EE9">
        <w:rPr>
          <w:rFonts w:ascii="Arial" w:hAnsi="Arial" w:cs="Arial"/>
          <w:sz w:val="20"/>
        </w:rPr>
        <w:t>lizado no prazo máximo de até 10</w:t>
      </w:r>
      <w:r w:rsidR="00E61240" w:rsidRPr="00E61240">
        <w:rPr>
          <w:rFonts w:ascii="Arial" w:hAnsi="Arial" w:cs="Arial"/>
          <w:sz w:val="20"/>
        </w:rPr>
        <w:t xml:space="preserve"> (dez) dias, prorrogável por igual período mediante justificativa, contados a partir do recebimento da Nota Fiscal ou Fatura, através de ordem bancária, para crédito em banco, agência e conta corrente indicados pelo contratado</w:t>
      </w:r>
      <w:r w:rsidR="00E61240">
        <w:rPr>
          <w:rFonts w:ascii="Arial" w:hAnsi="Arial" w:cs="Arial"/>
          <w:sz w:val="20"/>
        </w:rPr>
        <w:t>.</w:t>
      </w:r>
    </w:p>
    <w:p w14:paraId="4D617506" w14:textId="77777777" w:rsidR="00E61240" w:rsidRDefault="004D791D" w:rsidP="00A31729">
      <w:pPr>
        <w:spacing w:after="0" w:line="20" w:lineRule="atLeast"/>
        <w:jc w:val="both"/>
        <w:rPr>
          <w:rFonts w:ascii="Arial" w:hAnsi="Arial" w:cs="Arial"/>
          <w:sz w:val="20"/>
        </w:rPr>
      </w:pPr>
      <w:r>
        <w:rPr>
          <w:rFonts w:ascii="Arial" w:hAnsi="Arial" w:cs="Arial"/>
          <w:sz w:val="20"/>
        </w:rPr>
        <w:t>8</w:t>
      </w:r>
      <w:r w:rsidR="00E61240">
        <w:rPr>
          <w:rFonts w:ascii="Arial" w:hAnsi="Arial" w:cs="Arial"/>
          <w:sz w:val="20"/>
        </w:rPr>
        <w:t xml:space="preserve">.2.2. </w:t>
      </w:r>
      <w:r w:rsidR="00E61240" w:rsidRPr="00E61240">
        <w:rPr>
          <w:rFonts w:ascii="Arial" w:hAnsi="Arial" w:cs="Arial"/>
          <w:sz w:val="20"/>
        </w:rPr>
        <w:t>O prazo de que trata o item anterior será reduzido à metade, mantendo-se a possibilidade de prorrogação, no caso de contratações decorrentes de despesas cujos valores não ultrapassem o limite de que trata o inciso II do art. 75 da Lei nº 14.133/2021.</w:t>
      </w:r>
    </w:p>
    <w:p w14:paraId="2ED3461D" w14:textId="77777777" w:rsidR="00E61240" w:rsidRDefault="004D791D" w:rsidP="00A31729">
      <w:pPr>
        <w:spacing w:after="0" w:line="20" w:lineRule="atLeast"/>
        <w:jc w:val="both"/>
        <w:rPr>
          <w:rFonts w:ascii="Arial" w:hAnsi="Arial" w:cs="Arial"/>
          <w:sz w:val="20"/>
        </w:rPr>
      </w:pPr>
      <w:r>
        <w:rPr>
          <w:rFonts w:ascii="Arial" w:hAnsi="Arial" w:cs="Arial"/>
          <w:sz w:val="20"/>
        </w:rPr>
        <w:t>8</w:t>
      </w:r>
      <w:r w:rsidR="00E61240">
        <w:rPr>
          <w:rFonts w:ascii="Arial" w:hAnsi="Arial" w:cs="Arial"/>
          <w:sz w:val="20"/>
        </w:rPr>
        <w:t xml:space="preserve">.2.3. </w:t>
      </w:r>
      <w:r w:rsidR="00E61240" w:rsidRPr="00E61240">
        <w:rPr>
          <w:rFonts w:ascii="Arial" w:hAnsi="Arial" w:cs="Arial"/>
          <w:sz w:val="20"/>
        </w:rPr>
        <w:t>A Nota Fiscal ou Fatura deverá ser apresentada acompanhada, obrigatoriamente, dos documentos de comprovação da regularidade fiscal, que pode ser constatada por meio de consulta on-line do SICAF ou, na impossibilidade de acesso ao referido Sistema, mediante consulta aos sítios eletrônicos oficiais ou à documentação mencionada no art. 68 da Lei nº 14.133/2021.</w:t>
      </w:r>
    </w:p>
    <w:p w14:paraId="7A35A5B1" w14:textId="77777777" w:rsidR="00E61240" w:rsidRDefault="004D791D" w:rsidP="00A31729">
      <w:pPr>
        <w:spacing w:after="0" w:line="20" w:lineRule="atLeast"/>
        <w:jc w:val="both"/>
        <w:rPr>
          <w:rFonts w:ascii="Arial" w:hAnsi="Arial" w:cs="Arial"/>
          <w:sz w:val="20"/>
        </w:rPr>
      </w:pPr>
      <w:r>
        <w:rPr>
          <w:rFonts w:ascii="Arial" w:hAnsi="Arial" w:cs="Arial"/>
          <w:sz w:val="20"/>
        </w:rPr>
        <w:t>8</w:t>
      </w:r>
      <w:r w:rsidR="00E61240">
        <w:rPr>
          <w:rFonts w:ascii="Arial" w:hAnsi="Arial" w:cs="Arial"/>
          <w:sz w:val="20"/>
        </w:rPr>
        <w:t xml:space="preserve">.2.4. </w:t>
      </w:r>
      <w:r w:rsidR="00E61240" w:rsidRPr="00E61240">
        <w:rPr>
          <w:rFonts w:ascii="Arial" w:hAnsi="Arial" w:cs="Arial"/>
          <w:sz w:val="20"/>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77226B5D" w14:textId="77777777" w:rsidR="002A0EBF" w:rsidRDefault="004D791D" w:rsidP="00A31729">
      <w:pPr>
        <w:spacing w:after="0" w:line="20" w:lineRule="atLeast"/>
        <w:jc w:val="both"/>
        <w:rPr>
          <w:rFonts w:ascii="Arial" w:hAnsi="Arial" w:cs="Arial"/>
          <w:sz w:val="20"/>
        </w:rPr>
      </w:pPr>
      <w:r>
        <w:rPr>
          <w:rFonts w:ascii="Arial" w:hAnsi="Arial" w:cs="Arial"/>
          <w:sz w:val="20"/>
        </w:rPr>
        <w:t>8</w:t>
      </w:r>
      <w:r w:rsidR="002A0EBF">
        <w:rPr>
          <w:rFonts w:ascii="Arial" w:hAnsi="Arial" w:cs="Arial"/>
          <w:sz w:val="20"/>
        </w:rPr>
        <w:t xml:space="preserve">.2.5. </w:t>
      </w:r>
      <w:r w:rsidR="002A0EBF" w:rsidRPr="002A0EBF">
        <w:rPr>
          <w:rFonts w:ascii="Arial" w:hAnsi="Arial" w:cs="Arial"/>
          <w:sz w:val="20"/>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7E7DB68F" w14:textId="77777777" w:rsidR="002A0EBF" w:rsidRDefault="004D791D" w:rsidP="00A31729">
      <w:pPr>
        <w:spacing w:after="0" w:line="20" w:lineRule="atLeast"/>
        <w:jc w:val="both"/>
      </w:pPr>
      <w:r>
        <w:rPr>
          <w:rFonts w:ascii="Arial" w:hAnsi="Arial" w:cs="Arial"/>
          <w:sz w:val="20"/>
        </w:rPr>
        <w:t>8</w:t>
      </w:r>
      <w:r w:rsidR="002A0EBF">
        <w:rPr>
          <w:rFonts w:ascii="Arial" w:hAnsi="Arial" w:cs="Arial"/>
          <w:sz w:val="20"/>
        </w:rPr>
        <w:t xml:space="preserve">.2.6. </w:t>
      </w:r>
      <w:r w:rsidR="002A0EBF" w:rsidRPr="002A0EBF">
        <w:rPr>
          <w:rFonts w:ascii="Arial" w:hAnsi="Arial" w:cs="Arial"/>
          <w:sz w:val="20"/>
          <w:szCs w:val="20"/>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r w:rsidR="002A0EBF">
        <w:t>.</w:t>
      </w:r>
    </w:p>
    <w:p w14:paraId="37D17BD1" w14:textId="77777777" w:rsidR="002A0EBF" w:rsidRDefault="004D791D" w:rsidP="00A31729">
      <w:pPr>
        <w:spacing w:after="0" w:line="20" w:lineRule="atLeast"/>
        <w:jc w:val="both"/>
        <w:rPr>
          <w:rFonts w:ascii="Arial" w:hAnsi="Arial" w:cs="Arial"/>
          <w:sz w:val="20"/>
        </w:rPr>
      </w:pPr>
      <w:r>
        <w:rPr>
          <w:rFonts w:ascii="Arial" w:hAnsi="Arial" w:cs="Arial"/>
          <w:sz w:val="20"/>
        </w:rPr>
        <w:t>8</w:t>
      </w:r>
      <w:r w:rsidR="002A0EBF" w:rsidRPr="002A0EBF">
        <w:rPr>
          <w:rFonts w:ascii="Arial" w:hAnsi="Arial" w:cs="Arial"/>
          <w:sz w:val="20"/>
        </w:rPr>
        <w:t>.2.7.</w:t>
      </w:r>
      <w:r w:rsidR="002A0EBF">
        <w:rPr>
          <w:rFonts w:ascii="Arial" w:hAnsi="Arial" w:cs="Arial"/>
          <w:sz w:val="20"/>
        </w:rPr>
        <w:t xml:space="preserve"> </w:t>
      </w:r>
      <w:r w:rsidR="002A0EBF" w:rsidRPr="002A0EBF">
        <w:rPr>
          <w:rFonts w:ascii="Arial" w:hAnsi="Arial" w:cs="Arial"/>
          <w:sz w:val="20"/>
        </w:rPr>
        <w:t>Persistindo a irregularidade, a contratante deverá adotar as medidas necessárias à rescisão contratual nos autos do processo administrativo correspondente, assegurada à contratada a ampla defesa.</w:t>
      </w:r>
    </w:p>
    <w:p w14:paraId="7A87E21B" w14:textId="77777777" w:rsidR="002A0EBF" w:rsidRDefault="004D791D" w:rsidP="00A31729">
      <w:pPr>
        <w:spacing w:after="0" w:line="20" w:lineRule="atLeast"/>
        <w:jc w:val="both"/>
        <w:rPr>
          <w:rFonts w:ascii="Arial" w:hAnsi="Arial" w:cs="Arial"/>
          <w:sz w:val="20"/>
        </w:rPr>
      </w:pPr>
      <w:r>
        <w:rPr>
          <w:rFonts w:ascii="Arial" w:hAnsi="Arial" w:cs="Arial"/>
          <w:sz w:val="20"/>
        </w:rPr>
        <w:t>8</w:t>
      </w:r>
      <w:r w:rsidR="002A0EBF">
        <w:rPr>
          <w:rFonts w:ascii="Arial" w:hAnsi="Arial" w:cs="Arial"/>
          <w:sz w:val="20"/>
        </w:rPr>
        <w:t xml:space="preserve">.2.8. </w:t>
      </w:r>
      <w:r w:rsidR="002A0EBF" w:rsidRPr="002A0EBF">
        <w:rPr>
          <w:rFonts w:ascii="Arial" w:hAnsi="Arial" w:cs="Arial"/>
          <w:sz w:val="20"/>
        </w:rPr>
        <w:t>Havendo a efetiva execução do objeto, os pagamentos serão realizados normalmente, até que se decida pela rescisão do contrato, caso a contratada não regularize sua situação.</w:t>
      </w:r>
    </w:p>
    <w:p w14:paraId="49FA1633" w14:textId="77777777" w:rsidR="002A0EBF" w:rsidRDefault="004D791D" w:rsidP="00A31729">
      <w:pPr>
        <w:spacing w:after="0" w:line="20" w:lineRule="atLeast"/>
        <w:jc w:val="both"/>
        <w:rPr>
          <w:rFonts w:ascii="Arial" w:hAnsi="Arial" w:cs="Arial"/>
          <w:sz w:val="20"/>
        </w:rPr>
      </w:pPr>
      <w:r>
        <w:rPr>
          <w:rFonts w:ascii="Arial" w:hAnsi="Arial" w:cs="Arial"/>
          <w:sz w:val="20"/>
        </w:rPr>
        <w:t>8</w:t>
      </w:r>
      <w:r w:rsidR="002A0EBF">
        <w:rPr>
          <w:rFonts w:ascii="Arial" w:hAnsi="Arial" w:cs="Arial"/>
          <w:sz w:val="20"/>
        </w:rPr>
        <w:t xml:space="preserve">.2.9. </w:t>
      </w:r>
      <w:r w:rsidR="002A0EBF" w:rsidRPr="002A0EBF">
        <w:rPr>
          <w:rFonts w:ascii="Arial" w:hAnsi="Arial" w:cs="Arial"/>
          <w:sz w:val="20"/>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1A328E0D" w14:textId="77777777" w:rsidR="002A0EBF" w:rsidRDefault="004D791D" w:rsidP="00A31729">
      <w:pPr>
        <w:spacing w:after="0" w:line="20" w:lineRule="atLeast"/>
        <w:jc w:val="both"/>
        <w:rPr>
          <w:rFonts w:ascii="Arial" w:hAnsi="Arial" w:cs="Arial"/>
          <w:sz w:val="20"/>
        </w:rPr>
      </w:pPr>
      <w:r>
        <w:rPr>
          <w:rFonts w:ascii="Arial" w:hAnsi="Arial" w:cs="Arial"/>
          <w:sz w:val="20"/>
        </w:rPr>
        <w:lastRenderedPageBreak/>
        <w:t>8</w:t>
      </w:r>
      <w:r w:rsidR="002A0EBF">
        <w:rPr>
          <w:rFonts w:ascii="Arial" w:hAnsi="Arial" w:cs="Arial"/>
          <w:sz w:val="20"/>
        </w:rPr>
        <w:t xml:space="preserve">.2.10. </w:t>
      </w:r>
      <w:r w:rsidR="002A0EBF" w:rsidRPr="002A0EBF">
        <w:rPr>
          <w:rFonts w:ascii="Arial" w:hAnsi="Arial" w:cs="Arial"/>
          <w:sz w:val="20"/>
        </w:rPr>
        <w:t>Para fins de liquidação, o setor competente deve verificar se a Nota Fiscal ou Fatura apresentada expressa os elementos necessários e essenciais do documento, tais como:</w:t>
      </w:r>
    </w:p>
    <w:p w14:paraId="2080554D" w14:textId="77777777" w:rsidR="002A0EBF" w:rsidRDefault="004D791D" w:rsidP="00A31729">
      <w:pPr>
        <w:spacing w:after="0" w:line="20" w:lineRule="atLeast"/>
        <w:jc w:val="both"/>
        <w:rPr>
          <w:rFonts w:ascii="Arial" w:hAnsi="Arial" w:cs="Arial"/>
          <w:sz w:val="20"/>
        </w:rPr>
      </w:pPr>
      <w:r>
        <w:rPr>
          <w:rFonts w:ascii="Arial" w:hAnsi="Arial" w:cs="Arial"/>
          <w:sz w:val="20"/>
        </w:rPr>
        <w:t>8</w:t>
      </w:r>
      <w:r w:rsidR="002A0EBF">
        <w:rPr>
          <w:rFonts w:ascii="Arial" w:hAnsi="Arial" w:cs="Arial"/>
          <w:sz w:val="20"/>
        </w:rPr>
        <w:t>.2.10.1. o prazo de validade;</w:t>
      </w:r>
    </w:p>
    <w:p w14:paraId="765536DF" w14:textId="77777777" w:rsidR="002A0EBF" w:rsidRDefault="004D791D" w:rsidP="00A31729">
      <w:pPr>
        <w:spacing w:after="0" w:line="20" w:lineRule="atLeast"/>
        <w:jc w:val="both"/>
        <w:rPr>
          <w:rFonts w:ascii="Arial" w:hAnsi="Arial" w:cs="Arial"/>
          <w:sz w:val="20"/>
        </w:rPr>
      </w:pPr>
      <w:r>
        <w:rPr>
          <w:rFonts w:ascii="Arial" w:hAnsi="Arial" w:cs="Arial"/>
          <w:sz w:val="20"/>
        </w:rPr>
        <w:t>8</w:t>
      </w:r>
      <w:r w:rsidR="002A0EBF">
        <w:rPr>
          <w:rFonts w:ascii="Arial" w:hAnsi="Arial" w:cs="Arial"/>
          <w:sz w:val="20"/>
        </w:rPr>
        <w:t>.2.10.2. a data de emissão;</w:t>
      </w:r>
    </w:p>
    <w:p w14:paraId="3E27094A" w14:textId="77777777" w:rsidR="002A0EBF" w:rsidRDefault="004D791D" w:rsidP="00A31729">
      <w:pPr>
        <w:spacing w:after="0" w:line="20" w:lineRule="atLeast"/>
        <w:jc w:val="both"/>
        <w:rPr>
          <w:rFonts w:ascii="Arial" w:hAnsi="Arial" w:cs="Arial"/>
          <w:sz w:val="20"/>
        </w:rPr>
      </w:pPr>
      <w:r>
        <w:rPr>
          <w:rFonts w:ascii="Arial" w:hAnsi="Arial" w:cs="Arial"/>
          <w:sz w:val="20"/>
        </w:rPr>
        <w:t>8</w:t>
      </w:r>
      <w:r w:rsidR="002A0EBF">
        <w:rPr>
          <w:rFonts w:ascii="Arial" w:hAnsi="Arial" w:cs="Arial"/>
          <w:sz w:val="20"/>
        </w:rPr>
        <w:t>.2.10.3. os dados do contrato e do órgão contratante;</w:t>
      </w:r>
    </w:p>
    <w:p w14:paraId="7A9C3485" w14:textId="77777777" w:rsidR="002A0EBF" w:rsidRDefault="004D791D" w:rsidP="00A31729">
      <w:pPr>
        <w:spacing w:after="0" w:line="20" w:lineRule="atLeast"/>
        <w:jc w:val="both"/>
        <w:rPr>
          <w:rFonts w:ascii="Arial" w:hAnsi="Arial" w:cs="Arial"/>
          <w:sz w:val="20"/>
        </w:rPr>
      </w:pPr>
      <w:r>
        <w:rPr>
          <w:rFonts w:ascii="Arial" w:hAnsi="Arial" w:cs="Arial"/>
          <w:sz w:val="20"/>
        </w:rPr>
        <w:t>8</w:t>
      </w:r>
      <w:r w:rsidR="002A0EBF">
        <w:rPr>
          <w:rFonts w:ascii="Arial" w:hAnsi="Arial" w:cs="Arial"/>
          <w:sz w:val="20"/>
        </w:rPr>
        <w:t>.2.10.4. o período de execução do objeto;</w:t>
      </w:r>
    </w:p>
    <w:p w14:paraId="5597CDF2" w14:textId="77777777" w:rsidR="002A0EBF" w:rsidRDefault="004D791D" w:rsidP="00A31729">
      <w:pPr>
        <w:spacing w:after="0" w:line="20" w:lineRule="atLeast"/>
        <w:jc w:val="both"/>
        <w:rPr>
          <w:rFonts w:ascii="Arial" w:hAnsi="Arial" w:cs="Arial"/>
          <w:sz w:val="20"/>
        </w:rPr>
      </w:pPr>
      <w:r>
        <w:rPr>
          <w:rFonts w:ascii="Arial" w:hAnsi="Arial" w:cs="Arial"/>
          <w:sz w:val="20"/>
        </w:rPr>
        <w:t>8</w:t>
      </w:r>
      <w:r w:rsidR="002A0EBF">
        <w:rPr>
          <w:rFonts w:ascii="Arial" w:hAnsi="Arial" w:cs="Arial"/>
          <w:sz w:val="20"/>
        </w:rPr>
        <w:t>.2.10.5. o valor a pagar; e</w:t>
      </w:r>
    </w:p>
    <w:p w14:paraId="3BC4B207" w14:textId="77777777" w:rsidR="002A0EBF" w:rsidRDefault="004D791D" w:rsidP="00A31729">
      <w:pPr>
        <w:spacing w:after="0" w:line="20" w:lineRule="atLeast"/>
        <w:jc w:val="both"/>
        <w:rPr>
          <w:rFonts w:ascii="Arial" w:hAnsi="Arial" w:cs="Arial"/>
          <w:sz w:val="20"/>
        </w:rPr>
      </w:pPr>
      <w:r>
        <w:rPr>
          <w:rFonts w:ascii="Arial" w:hAnsi="Arial" w:cs="Arial"/>
          <w:sz w:val="20"/>
        </w:rPr>
        <w:t>8</w:t>
      </w:r>
      <w:r w:rsidR="002A0EBF">
        <w:rPr>
          <w:rFonts w:ascii="Arial" w:hAnsi="Arial" w:cs="Arial"/>
          <w:sz w:val="20"/>
        </w:rPr>
        <w:t>.2.10.6. eventual destaque do valor de retenções tributárias cabíveis.</w:t>
      </w:r>
    </w:p>
    <w:p w14:paraId="7198F79C" w14:textId="77777777" w:rsidR="002A0EBF" w:rsidRDefault="004D791D" w:rsidP="00A31729">
      <w:pPr>
        <w:spacing w:after="0" w:line="20" w:lineRule="atLeast"/>
        <w:jc w:val="both"/>
        <w:rPr>
          <w:rFonts w:ascii="Arial" w:hAnsi="Arial" w:cs="Arial"/>
          <w:sz w:val="20"/>
        </w:rPr>
      </w:pPr>
      <w:r>
        <w:rPr>
          <w:rFonts w:ascii="Arial" w:hAnsi="Arial" w:cs="Arial"/>
          <w:sz w:val="20"/>
        </w:rPr>
        <w:t>8</w:t>
      </w:r>
      <w:r w:rsidR="002A0EBF">
        <w:rPr>
          <w:rFonts w:ascii="Arial" w:hAnsi="Arial" w:cs="Arial"/>
          <w:sz w:val="20"/>
        </w:rPr>
        <w:t xml:space="preserve">.2.11. </w:t>
      </w:r>
      <w:r w:rsidR="002A0EBF" w:rsidRPr="002A0EBF">
        <w:rPr>
          <w:rFonts w:ascii="Arial" w:hAnsi="Arial" w:cs="Arial"/>
          <w:sz w:val="20"/>
        </w:rPr>
        <w:t>Será considerada data do pagamento o dia em que constar como emitida a ordem bancária.</w:t>
      </w:r>
    </w:p>
    <w:p w14:paraId="145FFF2E" w14:textId="77777777" w:rsidR="002A0EBF" w:rsidRDefault="004D791D" w:rsidP="00A31729">
      <w:pPr>
        <w:spacing w:after="0" w:line="20" w:lineRule="atLeast"/>
        <w:jc w:val="both"/>
        <w:rPr>
          <w:rFonts w:ascii="Arial" w:hAnsi="Arial" w:cs="Arial"/>
          <w:sz w:val="20"/>
        </w:rPr>
      </w:pPr>
      <w:r>
        <w:rPr>
          <w:rFonts w:ascii="Arial" w:hAnsi="Arial" w:cs="Arial"/>
          <w:sz w:val="20"/>
        </w:rPr>
        <w:t>8</w:t>
      </w:r>
      <w:r w:rsidR="002A0EBF">
        <w:rPr>
          <w:rFonts w:ascii="Arial" w:hAnsi="Arial" w:cs="Arial"/>
          <w:sz w:val="20"/>
        </w:rPr>
        <w:t xml:space="preserve">.2.12. </w:t>
      </w:r>
      <w:r w:rsidR="002A0EBF" w:rsidRPr="002A0EBF">
        <w:rPr>
          <w:rFonts w:ascii="Arial" w:hAnsi="Arial" w:cs="Arial"/>
          <w:sz w:val="20"/>
        </w:rPr>
        <w:t>Quando do pagamento, serão efetuadas as retenções tributárias incidentes, considerados os percentuais estabelecidos na legislação vigente, ainda que divirjam dos percentuais de tributos indicados na planilha</w:t>
      </w:r>
      <w:r w:rsidR="002A0EBF">
        <w:rPr>
          <w:rFonts w:ascii="Arial" w:hAnsi="Arial" w:cs="Arial"/>
          <w:sz w:val="20"/>
        </w:rPr>
        <w:t>.</w:t>
      </w:r>
    </w:p>
    <w:p w14:paraId="41CD4394" w14:textId="77777777" w:rsidR="002A0EBF" w:rsidRDefault="004D791D" w:rsidP="00A31729">
      <w:pPr>
        <w:spacing w:after="0" w:line="20" w:lineRule="atLeast"/>
        <w:jc w:val="both"/>
        <w:rPr>
          <w:rFonts w:ascii="Arial" w:hAnsi="Arial" w:cs="Arial"/>
          <w:sz w:val="20"/>
        </w:rPr>
      </w:pPr>
      <w:r>
        <w:rPr>
          <w:rFonts w:ascii="Arial" w:hAnsi="Arial" w:cs="Arial"/>
          <w:sz w:val="20"/>
        </w:rPr>
        <w:t>8</w:t>
      </w:r>
      <w:r w:rsidR="002A0EBF">
        <w:rPr>
          <w:rFonts w:ascii="Arial" w:hAnsi="Arial" w:cs="Arial"/>
          <w:sz w:val="20"/>
        </w:rPr>
        <w:t xml:space="preserve">.2.13. </w:t>
      </w:r>
      <w:r w:rsidR="002A0EBF" w:rsidRPr="002A0EBF">
        <w:rPr>
          <w:rFonts w:ascii="Arial" w:hAnsi="Arial" w:cs="Arial"/>
          <w:sz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AA6639F" w14:textId="77777777" w:rsidR="002A0EBF" w:rsidRDefault="004D791D" w:rsidP="00A31729">
      <w:pPr>
        <w:spacing w:after="0" w:line="20" w:lineRule="atLeast"/>
        <w:jc w:val="both"/>
        <w:rPr>
          <w:rFonts w:ascii="Arial" w:hAnsi="Arial" w:cs="Arial"/>
          <w:sz w:val="20"/>
        </w:rPr>
      </w:pPr>
      <w:r>
        <w:rPr>
          <w:rFonts w:ascii="Arial" w:hAnsi="Arial" w:cs="Arial"/>
          <w:sz w:val="20"/>
        </w:rPr>
        <w:t>8</w:t>
      </w:r>
      <w:r w:rsidR="002A0EBF">
        <w:rPr>
          <w:rFonts w:ascii="Arial" w:hAnsi="Arial" w:cs="Arial"/>
          <w:sz w:val="20"/>
        </w:rPr>
        <w:t xml:space="preserve">.2.14. </w:t>
      </w:r>
      <w:r w:rsidR="002A0EBF" w:rsidRPr="002A0EBF">
        <w:rPr>
          <w:rFonts w:ascii="Arial" w:hAnsi="Arial" w:cs="Arial"/>
          <w:sz w:val="20"/>
        </w:rPr>
        <w:t>Havendo erro na apresentação da Nota Fiscal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5C48C950" w14:textId="77777777" w:rsidR="002A0EBF" w:rsidRDefault="004D791D" w:rsidP="00A31729">
      <w:pPr>
        <w:spacing w:after="0" w:line="20" w:lineRule="atLeast"/>
        <w:jc w:val="both"/>
        <w:rPr>
          <w:rFonts w:ascii="Arial" w:hAnsi="Arial" w:cs="Arial"/>
          <w:sz w:val="20"/>
        </w:rPr>
      </w:pPr>
      <w:r>
        <w:rPr>
          <w:rFonts w:ascii="Arial" w:hAnsi="Arial" w:cs="Arial"/>
          <w:sz w:val="20"/>
        </w:rPr>
        <w:t>8</w:t>
      </w:r>
      <w:r w:rsidR="002A0EBF">
        <w:rPr>
          <w:rFonts w:ascii="Arial" w:hAnsi="Arial" w:cs="Arial"/>
          <w:sz w:val="20"/>
        </w:rPr>
        <w:t xml:space="preserve">.2.15. </w:t>
      </w:r>
      <w:r w:rsidR="002A0EBF" w:rsidRPr="002A0EBF">
        <w:rPr>
          <w:rFonts w:ascii="Arial" w:hAnsi="Arial" w:cs="Arial"/>
          <w:sz w:val="20"/>
        </w:rPr>
        <w:t>No caso de atraso no pagamento por culpa do Contratante, os valores devidos ao Contratado serão atualizados monetariamente entre o termo final do prazo de pagamento até a data de sua efetiva realização, mediante aplicação do índice INPC (Índice Nacional de Preços ao Consumidor) de correção monetária.</w:t>
      </w:r>
    </w:p>
    <w:p w14:paraId="6F5FFA52" w14:textId="77777777" w:rsidR="00DC1E01" w:rsidRDefault="00DC1E01" w:rsidP="00A31729">
      <w:pPr>
        <w:spacing w:after="0" w:line="20" w:lineRule="atLeast"/>
        <w:jc w:val="both"/>
        <w:rPr>
          <w:rFonts w:ascii="Arial" w:hAnsi="Arial" w:cs="Arial"/>
          <w:sz w:val="20"/>
        </w:rPr>
      </w:pPr>
    </w:p>
    <w:p w14:paraId="50130A15" w14:textId="77777777" w:rsidR="002A0EBF" w:rsidRPr="00DC1E01" w:rsidRDefault="004D791D" w:rsidP="00A31729">
      <w:pPr>
        <w:spacing w:after="0" w:line="20" w:lineRule="atLeast"/>
        <w:jc w:val="both"/>
        <w:rPr>
          <w:rFonts w:ascii="Arial" w:hAnsi="Arial" w:cs="Arial"/>
          <w:b/>
          <w:sz w:val="20"/>
        </w:rPr>
      </w:pPr>
      <w:r w:rsidRPr="00DC1E01">
        <w:rPr>
          <w:rFonts w:ascii="Arial" w:hAnsi="Arial" w:cs="Arial"/>
          <w:b/>
          <w:sz w:val="20"/>
        </w:rPr>
        <w:t>8</w:t>
      </w:r>
      <w:r w:rsidR="002A0EBF" w:rsidRPr="00DC1E01">
        <w:rPr>
          <w:rFonts w:ascii="Arial" w:hAnsi="Arial" w:cs="Arial"/>
          <w:b/>
          <w:sz w:val="20"/>
        </w:rPr>
        <w:t>.3. ANTECIPAÇÃO DE PAGAMENTO</w:t>
      </w:r>
    </w:p>
    <w:p w14:paraId="0576AFDC" w14:textId="77777777" w:rsidR="002A0EBF" w:rsidRDefault="004D791D" w:rsidP="00A31729">
      <w:pPr>
        <w:spacing w:after="0" w:line="20" w:lineRule="atLeast"/>
        <w:jc w:val="both"/>
        <w:rPr>
          <w:rFonts w:ascii="Arial" w:hAnsi="Arial" w:cs="Arial"/>
          <w:sz w:val="20"/>
        </w:rPr>
      </w:pPr>
      <w:r>
        <w:rPr>
          <w:rFonts w:ascii="Arial" w:hAnsi="Arial" w:cs="Arial"/>
          <w:sz w:val="20"/>
        </w:rPr>
        <w:t>8</w:t>
      </w:r>
      <w:r w:rsidR="002A0EBF">
        <w:rPr>
          <w:rFonts w:ascii="Arial" w:hAnsi="Arial" w:cs="Arial"/>
          <w:sz w:val="20"/>
        </w:rPr>
        <w:t>.3.1. Não se aplica</w:t>
      </w:r>
    </w:p>
    <w:p w14:paraId="35453170" w14:textId="77777777" w:rsidR="00E61240" w:rsidRDefault="00E61240" w:rsidP="00A31729">
      <w:pPr>
        <w:spacing w:after="0" w:line="20" w:lineRule="atLeast"/>
        <w:jc w:val="both"/>
        <w:rPr>
          <w:rFonts w:ascii="Arial" w:hAnsi="Arial" w:cs="Arial"/>
          <w:sz w:val="20"/>
          <w:szCs w:val="20"/>
        </w:rPr>
      </w:pPr>
    </w:p>
    <w:p w14:paraId="3A86571A" w14:textId="77777777" w:rsidR="002F54A9" w:rsidRPr="004D791D" w:rsidRDefault="002F54A9" w:rsidP="004D791D">
      <w:pPr>
        <w:pStyle w:val="PargrafodaLista"/>
        <w:numPr>
          <w:ilvl w:val="0"/>
          <w:numId w:val="25"/>
        </w:numPr>
        <w:tabs>
          <w:tab w:val="left" w:pos="142"/>
          <w:tab w:val="left" w:pos="284"/>
        </w:tabs>
        <w:spacing w:after="0" w:line="20" w:lineRule="atLeast"/>
        <w:ind w:left="0" w:firstLine="0"/>
        <w:jc w:val="both"/>
        <w:rPr>
          <w:rFonts w:ascii="Arial" w:hAnsi="Arial" w:cs="Arial"/>
          <w:b/>
          <w:sz w:val="20"/>
          <w:szCs w:val="20"/>
        </w:rPr>
      </w:pPr>
      <w:r w:rsidRPr="004D791D">
        <w:rPr>
          <w:rFonts w:ascii="Arial" w:hAnsi="Arial" w:cs="Arial"/>
          <w:b/>
          <w:bCs/>
          <w:sz w:val="20"/>
          <w:szCs w:val="20"/>
        </w:rPr>
        <w:t>F</w:t>
      </w:r>
      <w:r w:rsidRPr="004D791D">
        <w:rPr>
          <w:rFonts w:ascii="Arial" w:hAnsi="Arial" w:cs="Arial"/>
          <w:b/>
          <w:sz w:val="20"/>
          <w:szCs w:val="20"/>
        </w:rPr>
        <w:t>ORMA E CRITÉRIOS DE SELEÇÃO DO FORNECEDOR</w:t>
      </w:r>
      <w:r w:rsidR="004D791D" w:rsidRPr="004D791D">
        <w:rPr>
          <w:rFonts w:ascii="Arial" w:hAnsi="Arial" w:cs="Arial"/>
          <w:b/>
          <w:sz w:val="20"/>
          <w:szCs w:val="20"/>
        </w:rPr>
        <w:t xml:space="preserve"> </w:t>
      </w:r>
    </w:p>
    <w:p w14:paraId="4EC849E0" w14:textId="77777777" w:rsidR="004D791D" w:rsidRPr="004D791D" w:rsidRDefault="004D791D" w:rsidP="004D791D">
      <w:pPr>
        <w:spacing w:after="0" w:line="20" w:lineRule="atLeast"/>
        <w:ind w:left="426"/>
        <w:jc w:val="both"/>
        <w:rPr>
          <w:rFonts w:ascii="Arial" w:hAnsi="Arial" w:cs="Arial"/>
          <w:b/>
          <w:sz w:val="20"/>
          <w:szCs w:val="20"/>
        </w:rPr>
      </w:pPr>
    </w:p>
    <w:p w14:paraId="74C6F083" w14:textId="77777777" w:rsidR="002A0EBF" w:rsidRPr="00491021" w:rsidRDefault="004D791D" w:rsidP="00A31729">
      <w:pPr>
        <w:spacing w:after="0" w:line="20" w:lineRule="atLeast"/>
        <w:jc w:val="both"/>
        <w:rPr>
          <w:rFonts w:ascii="Arial" w:hAnsi="Arial" w:cs="Arial"/>
          <w:b/>
          <w:sz w:val="20"/>
          <w:szCs w:val="20"/>
        </w:rPr>
      </w:pPr>
      <w:r>
        <w:rPr>
          <w:rFonts w:ascii="Arial" w:hAnsi="Arial" w:cs="Arial"/>
          <w:b/>
          <w:sz w:val="20"/>
          <w:szCs w:val="20"/>
        </w:rPr>
        <w:t>9</w:t>
      </w:r>
      <w:r w:rsidR="002A0EBF">
        <w:rPr>
          <w:rFonts w:ascii="Arial" w:hAnsi="Arial" w:cs="Arial"/>
          <w:b/>
          <w:sz w:val="20"/>
          <w:szCs w:val="20"/>
        </w:rPr>
        <w:t>.1</w:t>
      </w:r>
      <w:r w:rsidR="00B2264A">
        <w:rPr>
          <w:rFonts w:ascii="Arial" w:hAnsi="Arial" w:cs="Arial"/>
          <w:b/>
          <w:sz w:val="20"/>
          <w:szCs w:val="20"/>
        </w:rPr>
        <w:t>.</w:t>
      </w:r>
      <w:r w:rsidR="002A0EBF">
        <w:rPr>
          <w:rFonts w:ascii="Arial" w:hAnsi="Arial" w:cs="Arial"/>
          <w:b/>
          <w:sz w:val="20"/>
          <w:szCs w:val="20"/>
        </w:rPr>
        <w:t xml:space="preserve"> Forma de seleção e critério de julgamento da proposta</w:t>
      </w:r>
    </w:p>
    <w:p w14:paraId="0F05BF23" w14:textId="77777777" w:rsidR="002A0EBF" w:rsidRPr="00F379C0" w:rsidRDefault="004D791D" w:rsidP="00A31729">
      <w:pPr>
        <w:spacing w:after="0" w:line="20" w:lineRule="atLeast"/>
        <w:jc w:val="both"/>
        <w:rPr>
          <w:rFonts w:ascii="Arial" w:hAnsi="Arial" w:cs="Arial"/>
          <w:color w:val="FF0000"/>
          <w:sz w:val="20"/>
          <w:szCs w:val="20"/>
        </w:rPr>
      </w:pPr>
      <w:r>
        <w:rPr>
          <w:rFonts w:ascii="Arial" w:hAnsi="Arial" w:cs="Arial"/>
          <w:sz w:val="20"/>
          <w:szCs w:val="20"/>
        </w:rPr>
        <w:t>9</w:t>
      </w:r>
      <w:r w:rsidR="002A0EBF">
        <w:rPr>
          <w:rFonts w:ascii="Arial" w:hAnsi="Arial" w:cs="Arial"/>
          <w:sz w:val="20"/>
          <w:szCs w:val="20"/>
        </w:rPr>
        <w:t>.1.1.</w:t>
      </w:r>
      <w:r w:rsidR="002F54A9" w:rsidRPr="00491021">
        <w:rPr>
          <w:rFonts w:ascii="Arial" w:hAnsi="Arial" w:cs="Arial"/>
          <w:sz w:val="20"/>
          <w:szCs w:val="20"/>
        </w:rPr>
        <w:tab/>
      </w:r>
      <w:r w:rsidR="002A0EBF" w:rsidRPr="002A0EBF">
        <w:rPr>
          <w:rFonts w:ascii="Arial" w:hAnsi="Arial" w:cs="Arial"/>
          <w:sz w:val="20"/>
        </w:rPr>
        <w:t>O fornecedor será selecionado por meio da realização de procedimento de LICITAÇÃO, na modalidade PREGÃO, sob a forma ELETRÔNICA, com adoção do critério de julgamento pelo MENOR PREÇO</w:t>
      </w:r>
      <w:r w:rsidR="00510723">
        <w:rPr>
          <w:rFonts w:ascii="Arial" w:hAnsi="Arial" w:cs="Arial"/>
          <w:sz w:val="20"/>
        </w:rPr>
        <w:t xml:space="preserve"> POR ITEM</w:t>
      </w:r>
      <w:r w:rsidR="002A0EBF" w:rsidRPr="002A0EBF">
        <w:rPr>
          <w:rFonts w:ascii="Arial" w:hAnsi="Arial" w:cs="Arial"/>
          <w:sz w:val="20"/>
        </w:rPr>
        <w:t>.</w:t>
      </w:r>
    </w:p>
    <w:p w14:paraId="6A826AC5" w14:textId="50048CDE" w:rsidR="006F7007" w:rsidRDefault="00E3780B" w:rsidP="00A31729">
      <w:pPr>
        <w:spacing w:after="0" w:line="20" w:lineRule="atLeast"/>
        <w:jc w:val="both"/>
        <w:rPr>
          <w:rFonts w:ascii="Arial" w:hAnsi="Arial" w:cs="Arial"/>
          <w:sz w:val="20"/>
          <w:szCs w:val="20"/>
        </w:rPr>
      </w:pPr>
      <w:r>
        <w:rPr>
          <w:rFonts w:ascii="Arial" w:hAnsi="Arial" w:cs="Arial"/>
          <w:sz w:val="20"/>
          <w:szCs w:val="20"/>
        </w:rPr>
        <w:t>9.1.2</w:t>
      </w:r>
      <w:r w:rsidR="006F7007">
        <w:rPr>
          <w:rFonts w:ascii="Arial" w:hAnsi="Arial" w:cs="Arial"/>
          <w:sz w:val="20"/>
          <w:szCs w:val="20"/>
        </w:rPr>
        <w:t xml:space="preserve">. </w:t>
      </w:r>
      <w:r w:rsidR="00BD7061" w:rsidRPr="00987AA0">
        <w:rPr>
          <w:rFonts w:ascii="Arial" w:hAnsi="Arial" w:cs="Arial"/>
          <w:b/>
          <w:bCs/>
          <w:sz w:val="20"/>
          <w:szCs w:val="20"/>
        </w:rPr>
        <w:t xml:space="preserve">Os </w:t>
      </w:r>
      <w:r w:rsidR="000C03C0">
        <w:rPr>
          <w:rFonts w:ascii="Arial" w:hAnsi="Arial" w:cs="Arial"/>
          <w:b/>
          <w:bCs/>
          <w:sz w:val="20"/>
          <w:szCs w:val="20"/>
        </w:rPr>
        <w:t xml:space="preserve">licitantes provisoriamente arrematantes na fase de aceitabilidade da proposta </w:t>
      </w:r>
      <w:r w:rsidR="00BD7061" w:rsidRPr="00987AA0">
        <w:rPr>
          <w:rFonts w:ascii="Arial" w:hAnsi="Arial" w:cs="Arial"/>
          <w:b/>
          <w:bCs/>
          <w:sz w:val="20"/>
          <w:szCs w:val="20"/>
        </w:rPr>
        <w:t>deverão a</w:t>
      </w:r>
      <w:r w:rsidR="006F7007" w:rsidRPr="00987AA0">
        <w:rPr>
          <w:rFonts w:ascii="Arial" w:hAnsi="Arial" w:cs="Arial"/>
          <w:b/>
          <w:bCs/>
          <w:sz w:val="20"/>
          <w:szCs w:val="20"/>
        </w:rPr>
        <w:t>presentar</w:t>
      </w:r>
      <w:r w:rsidR="000C03C0">
        <w:rPr>
          <w:rFonts w:ascii="Arial" w:hAnsi="Arial" w:cs="Arial"/>
          <w:b/>
          <w:bCs/>
          <w:sz w:val="20"/>
          <w:szCs w:val="20"/>
        </w:rPr>
        <w:t>:</w:t>
      </w:r>
    </w:p>
    <w:p w14:paraId="768467F3" w14:textId="7F0C2443" w:rsidR="00E3780B" w:rsidRDefault="00EE244B" w:rsidP="00A31729">
      <w:pPr>
        <w:spacing w:after="0" w:line="20" w:lineRule="atLeast"/>
        <w:jc w:val="both"/>
        <w:rPr>
          <w:rFonts w:ascii="Arial" w:hAnsi="Arial" w:cs="Arial"/>
          <w:sz w:val="20"/>
        </w:rPr>
      </w:pPr>
      <w:r w:rsidRPr="00C56D8E">
        <w:rPr>
          <w:rFonts w:ascii="Arial" w:hAnsi="Arial" w:cs="Arial"/>
          <w:sz w:val="20"/>
          <w:szCs w:val="20"/>
        </w:rPr>
        <w:t>9.1.2.</w:t>
      </w:r>
      <w:r w:rsidR="009D4325">
        <w:rPr>
          <w:rFonts w:ascii="Arial" w:hAnsi="Arial" w:cs="Arial"/>
          <w:sz w:val="20"/>
          <w:szCs w:val="20"/>
        </w:rPr>
        <w:t>1.</w:t>
      </w:r>
      <w:r>
        <w:rPr>
          <w:rFonts w:ascii="Arial" w:hAnsi="Arial" w:cs="Arial"/>
          <w:sz w:val="18"/>
          <w:szCs w:val="20"/>
        </w:rPr>
        <w:t xml:space="preserve"> </w:t>
      </w:r>
      <w:r w:rsidR="00FE2AEC">
        <w:rPr>
          <w:rFonts w:ascii="Arial" w:hAnsi="Arial" w:cs="Arial"/>
          <w:sz w:val="20"/>
        </w:rPr>
        <w:t xml:space="preserve">Apresentar catálogos </w:t>
      </w:r>
      <w:r w:rsidR="00987AA0">
        <w:rPr>
          <w:rFonts w:ascii="Arial" w:hAnsi="Arial" w:cs="Arial"/>
          <w:sz w:val="20"/>
        </w:rPr>
        <w:t>e/</w:t>
      </w:r>
      <w:r w:rsidR="00FE2AEC">
        <w:rPr>
          <w:rFonts w:ascii="Arial" w:hAnsi="Arial" w:cs="Arial"/>
          <w:sz w:val="20"/>
        </w:rPr>
        <w:t>ou fichas técnicas</w:t>
      </w:r>
      <w:r w:rsidR="00AF7FDD">
        <w:rPr>
          <w:rFonts w:ascii="Arial" w:hAnsi="Arial" w:cs="Arial"/>
          <w:sz w:val="20"/>
        </w:rPr>
        <w:t>, laudos ou quaisquer outros documentos visando a comprovação das especificações solicitadas</w:t>
      </w:r>
      <w:r w:rsidR="009D4325">
        <w:rPr>
          <w:rFonts w:ascii="Arial" w:hAnsi="Arial" w:cs="Arial"/>
          <w:sz w:val="20"/>
        </w:rPr>
        <w:t>;</w:t>
      </w:r>
    </w:p>
    <w:p w14:paraId="06481FB5" w14:textId="77777777" w:rsidR="00123BCE" w:rsidRDefault="009D4325" w:rsidP="00123BCE">
      <w:pPr>
        <w:spacing w:after="0" w:line="20" w:lineRule="atLeast"/>
        <w:jc w:val="both"/>
        <w:rPr>
          <w:rFonts w:ascii="Arial" w:hAnsi="Arial" w:cs="Arial"/>
          <w:sz w:val="20"/>
        </w:rPr>
      </w:pPr>
      <w:r w:rsidRPr="009D4325">
        <w:rPr>
          <w:rFonts w:ascii="Arial" w:hAnsi="Arial" w:cs="Arial"/>
          <w:sz w:val="20"/>
        </w:rPr>
        <w:t xml:space="preserve">9.1.2.1.1. </w:t>
      </w:r>
      <w:r w:rsidR="00123BCE" w:rsidRPr="00123BCE">
        <w:rPr>
          <w:rFonts w:ascii="Arial" w:hAnsi="Arial" w:cs="Arial"/>
          <w:sz w:val="20"/>
        </w:rPr>
        <w:t xml:space="preserve">Para os itens 01, 02, 03 e 04 – fraldas infantis, a licitante deverá apresentar </w:t>
      </w:r>
      <w:r w:rsidR="00123BCE" w:rsidRPr="00123BCE">
        <w:rPr>
          <w:rFonts w:ascii="Arial" w:hAnsi="Arial" w:cs="Arial"/>
          <w:b/>
          <w:bCs/>
          <w:sz w:val="20"/>
        </w:rPr>
        <w:t>laudo de capacidade de absorção</w:t>
      </w:r>
      <w:r w:rsidR="00123BCE" w:rsidRPr="00123BCE">
        <w:rPr>
          <w:rFonts w:ascii="Arial" w:hAnsi="Arial" w:cs="Arial"/>
          <w:sz w:val="20"/>
        </w:rPr>
        <w:t>, emitido por laboratório legalmente habilitado, contendo, obrigatoriamente, a identificação inequívoca do produto analisado, fabricante, marca, tamanho, lote ou amostra, metodologia empregada, resultado quantitativo da capacidade de absorção, data de realização do ensaio e identificação e assinatura do responsável técnico.</w:t>
      </w:r>
    </w:p>
    <w:p w14:paraId="5DFB2880" w14:textId="77777777" w:rsidR="00123BCE" w:rsidRDefault="00123BCE" w:rsidP="00123BCE">
      <w:pPr>
        <w:spacing w:after="0" w:line="20" w:lineRule="atLeast"/>
        <w:jc w:val="both"/>
        <w:rPr>
          <w:rFonts w:ascii="Arial" w:hAnsi="Arial" w:cs="Arial"/>
          <w:sz w:val="20"/>
        </w:rPr>
      </w:pPr>
      <w:r>
        <w:rPr>
          <w:rFonts w:ascii="Arial" w:hAnsi="Arial" w:cs="Arial"/>
          <w:sz w:val="20"/>
        </w:rPr>
        <w:t xml:space="preserve">9.1.2.1.1.1. </w:t>
      </w:r>
      <w:r w:rsidRPr="00123BCE">
        <w:rPr>
          <w:rFonts w:ascii="Arial" w:hAnsi="Arial" w:cs="Arial"/>
          <w:sz w:val="20"/>
        </w:rPr>
        <w:t>Para fins de aceitação, a capacidade de absorção mínima do produto deverá atender aos seguintes valores:</w:t>
      </w:r>
    </w:p>
    <w:p w14:paraId="45A14987" w14:textId="77777777" w:rsidR="00B234A4" w:rsidRPr="00123BCE" w:rsidRDefault="00B234A4" w:rsidP="00123BCE">
      <w:pPr>
        <w:spacing w:after="0" w:line="20" w:lineRule="atLeast"/>
        <w:jc w:val="both"/>
        <w:rPr>
          <w:rFonts w:ascii="Arial" w:hAnsi="Arial" w:cs="Arial"/>
          <w:sz w:val="20"/>
        </w:rPr>
      </w:pPr>
    </w:p>
    <w:p w14:paraId="5D741D46" w14:textId="77777777" w:rsidR="00123BCE" w:rsidRPr="00123BCE" w:rsidRDefault="00123BCE" w:rsidP="00123BCE">
      <w:pPr>
        <w:spacing w:after="0" w:line="20" w:lineRule="atLeast"/>
        <w:jc w:val="both"/>
        <w:rPr>
          <w:rFonts w:ascii="Arial" w:hAnsi="Arial" w:cs="Arial"/>
          <w:sz w:val="20"/>
        </w:rPr>
      </w:pPr>
      <w:r w:rsidRPr="00123BCE">
        <w:rPr>
          <w:rFonts w:ascii="Arial" w:hAnsi="Arial" w:cs="Arial"/>
          <w:b/>
          <w:bCs/>
          <w:sz w:val="20"/>
        </w:rPr>
        <w:t>Tabela – Capacidade mínima de absorção por tamanho</w:t>
      </w:r>
    </w:p>
    <w:tbl>
      <w:tblPr>
        <w:tblW w:w="5000" w:type="pct"/>
        <w:jc w:val="center"/>
        <w:tblCellSpacing w:w="15" w:type="dxa"/>
        <w:tblCellMar>
          <w:top w:w="15" w:type="dxa"/>
          <w:left w:w="15" w:type="dxa"/>
          <w:bottom w:w="15" w:type="dxa"/>
          <w:right w:w="15" w:type="dxa"/>
        </w:tblCellMar>
        <w:tblLook w:val="04A0" w:firstRow="1" w:lastRow="0" w:firstColumn="1" w:lastColumn="0" w:noHBand="0" w:noVBand="1"/>
      </w:tblPr>
      <w:tblGrid>
        <w:gridCol w:w="655"/>
        <w:gridCol w:w="1295"/>
        <w:gridCol w:w="3515"/>
        <w:gridCol w:w="4371"/>
      </w:tblGrid>
      <w:tr w:rsidR="00123BCE" w:rsidRPr="00123BCE" w14:paraId="128D2FC0" w14:textId="77777777" w:rsidTr="00123BCE">
        <w:trPr>
          <w:tblCellSpacing w:w="15" w:type="dxa"/>
          <w:jc w:val="center"/>
        </w:trPr>
        <w:tc>
          <w:tcPr>
            <w:tcW w:w="308" w:type="pct"/>
            <w:vAlign w:val="center"/>
            <w:hideMark/>
          </w:tcPr>
          <w:p w14:paraId="4A93FFE3" w14:textId="77777777" w:rsidR="00123BCE" w:rsidRPr="00123BCE" w:rsidRDefault="00123BCE" w:rsidP="00123BCE">
            <w:pPr>
              <w:spacing w:after="0" w:line="20" w:lineRule="atLeast"/>
              <w:jc w:val="center"/>
              <w:rPr>
                <w:rFonts w:ascii="Arial" w:hAnsi="Arial" w:cs="Arial"/>
                <w:b/>
                <w:bCs/>
                <w:sz w:val="20"/>
              </w:rPr>
            </w:pPr>
            <w:r w:rsidRPr="00123BCE">
              <w:rPr>
                <w:rFonts w:ascii="Arial" w:hAnsi="Arial" w:cs="Arial"/>
                <w:b/>
                <w:bCs/>
                <w:sz w:val="20"/>
              </w:rPr>
              <w:t>Item</w:t>
            </w:r>
          </w:p>
        </w:tc>
        <w:tc>
          <w:tcPr>
            <w:tcW w:w="639" w:type="pct"/>
            <w:vAlign w:val="center"/>
            <w:hideMark/>
          </w:tcPr>
          <w:p w14:paraId="2ACC922A" w14:textId="77777777" w:rsidR="00123BCE" w:rsidRPr="00123BCE" w:rsidRDefault="00123BCE" w:rsidP="00123BCE">
            <w:pPr>
              <w:spacing w:after="0" w:line="20" w:lineRule="atLeast"/>
              <w:jc w:val="center"/>
              <w:rPr>
                <w:rFonts w:ascii="Arial" w:hAnsi="Arial" w:cs="Arial"/>
                <w:b/>
                <w:bCs/>
                <w:sz w:val="20"/>
              </w:rPr>
            </w:pPr>
            <w:r w:rsidRPr="00123BCE">
              <w:rPr>
                <w:rFonts w:ascii="Arial" w:hAnsi="Arial" w:cs="Arial"/>
                <w:b/>
                <w:bCs/>
                <w:sz w:val="20"/>
              </w:rPr>
              <w:t>Tamanho</w:t>
            </w:r>
          </w:p>
        </w:tc>
        <w:tc>
          <w:tcPr>
            <w:tcW w:w="1762" w:type="pct"/>
            <w:vAlign w:val="center"/>
            <w:hideMark/>
          </w:tcPr>
          <w:p w14:paraId="051021EA" w14:textId="77777777" w:rsidR="00123BCE" w:rsidRPr="00123BCE" w:rsidRDefault="00123BCE" w:rsidP="00123BCE">
            <w:pPr>
              <w:spacing w:after="0" w:line="20" w:lineRule="atLeast"/>
              <w:jc w:val="center"/>
              <w:rPr>
                <w:rFonts w:ascii="Arial" w:hAnsi="Arial" w:cs="Arial"/>
                <w:b/>
                <w:bCs/>
                <w:sz w:val="20"/>
              </w:rPr>
            </w:pPr>
            <w:r w:rsidRPr="00123BCE">
              <w:rPr>
                <w:rFonts w:ascii="Arial" w:hAnsi="Arial" w:cs="Arial"/>
                <w:b/>
                <w:bCs/>
                <w:sz w:val="20"/>
              </w:rPr>
              <w:t>Faixa de peso aproximada</w:t>
            </w:r>
          </w:p>
        </w:tc>
        <w:tc>
          <w:tcPr>
            <w:tcW w:w="2187" w:type="pct"/>
            <w:vAlign w:val="center"/>
            <w:hideMark/>
          </w:tcPr>
          <w:p w14:paraId="56F1BA84" w14:textId="77777777" w:rsidR="00123BCE" w:rsidRPr="00123BCE" w:rsidRDefault="00123BCE" w:rsidP="00123BCE">
            <w:pPr>
              <w:spacing w:after="0" w:line="20" w:lineRule="atLeast"/>
              <w:jc w:val="center"/>
              <w:rPr>
                <w:rFonts w:ascii="Arial" w:hAnsi="Arial" w:cs="Arial"/>
                <w:b/>
                <w:bCs/>
                <w:sz w:val="20"/>
              </w:rPr>
            </w:pPr>
            <w:r w:rsidRPr="00123BCE">
              <w:rPr>
                <w:rFonts w:ascii="Arial" w:hAnsi="Arial" w:cs="Arial"/>
                <w:b/>
                <w:bCs/>
                <w:sz w:val="20"/>
              </w:rPr>
              <w:t>Capacidade mínima de absorção</w:t>
            </w:r>
          </w:p>
        </w:tc>
      </w:tr>
      <w:tr w:rsidR="00123BCE" w:rsidRPr="00123BCE" w14:paraId="358B9EBC" w14:textId="77777777" w:rsidTr="00123BCE">
        <w:trPr>
          <w:tblCellSpacing w:w="15" w:type="dxa"/>
          <w:jc w:val="center"/>
        </w:trPr>
        <w:tc>
          <w:tcPr>
            <w:tcW w:w="308" w:type="pct"/>
            <w:vAlign w:val="center"/>
            <w:hideMark/>
          </w:tcPr>
          <w:p w14:paraId="4D6D8B67" w14:textId="77777777" w:rsidR="00123BCE" w:rsidRPr="00123BCE" w:rsidRDefault="00123BCE" w:rsidP="00123BCE">
            <w:pPr>
              <w:spacing w:after="0" w:line="20" w:lineRule="atLeast"/>
              <w:jc w:val="center"/>
              <w:rPr>
                <w:rFonts w:ascii="Arial" w:hAnsi="Arial" w:cs="Arial"/>
                <w:sz w:val="20"/>
              </w:rPr>
            </w:pPr>
            <w:r w:rsidRPr="00123BCE">
              <w:rPr>
                <w:rFonts w:ascii="Arial" w:hAnsi="Arial" w:cs="Arial"/>
                <w:sz w:val="20"/>
              </w:rPr>
              <w:t>01</w:t>
            </w:r>
          </w:p>
        </w:tc>
        <w:tc>
          <w:tcPr>
            <w:tcW w:w="639" w:type="pct"/>
            <w:vAlign w:val="center"/>
            <w:hideMark/>
          </w:tcPr>
          <w:p w14:paraId="7E89C029" w14:textId="77777777" w:rsidR="00123BCE" w:rsidRPr="00123BCE" w:rsidRDefault="00123BCE" w:rsidP="00123BCE">
            <w:pPr>
              <w:spacing w:after="0" w:line="20" w:lineRule="atLeast"/>
              <w:jc w:val="center"/>
              <w:rPr>
                <w:rFonts w:ascii="Arial" w:hAnsi="Arial" w:cs="Arial"/>
                <w:sz w:val="20"/>
              </w:rPr>
            </w:pPr>
            <w:r w:rsidRPr="00123BCE">
              <w:rPr>
                <w:rFonts w:ascii="Arial" w:hAnsi="Arial" w:cs="Arial"/>
                <w:sz w:val="20"/>
              </w:rPr>
              <w:t>RN</w:t>
            </w:r>
          </w:p>
        </w:tc>
        <w:tc>
          <w:tcPr>
            <w:tcW w:w="1762" w:type="pct"/>
            <w:vAlign w:val="center"/>
            <w:hideMark/>
          </w:tcPr>
          <w:p w14:paraId="059DEB9F" w14:textId="77777777" w:rsidR="00123BCE" w:rsidRPr="00123BCE" w:rsidRDefault="00123BCE" w:rsidP="00123BCE">
            <w:pPr>
              <w:spacing w:after="0" w:line="20" w:lineRule="atLeast"/>
              <w:jc w:val="center"/>
              <w:rPr>
                <w:rFonts w:ascii="Arial" w:hAnsi="Arial" w:cs="Arial"/>
                <w:sz w:val="20"/>
              </w:rPr>
            </w:pPr>
            <w:r w:rsidRPr="00123BCE">
              <w:rPr>
                <w:rFonts w:ascii="Arial" w:hAnsi="Arial" w:cs="Arial"/>
                <w:sz w:val="20"/>
              </w:rPr>
              <w:t>Até aproximadamente 4 kg</w:t>
            </w:r>
          </w:p>
        </w:tc>
        <w:tc>
          <w:tcPr>
            <w:tcW w:w="2187" w:type="pct"/>
            <w:vAlign w:val="center"/>
            <w:hideMark/>
          </w:tcPr>
          <w:p w14:paraId="1664D6A8" w14:textId="77777777" w:rsidR="00123BCE" w:rsidRPr="00123BCE" w:rsidRDefault="00123BCE" w:rsidP="00123BCE">
            <w:pPr>
              <w:spacing w:after="0" w:line="20" w:lineRule="atLeast"/>
              <w:jc w:val="center"/>
              <w:rPr>
                <w:rFonts w:ascii="Arial" w:hAnsi="Arial" w:cs="Arial"/>
                <w:sz w:val="20"/>
              </w:rPr>
            </w:pPr>
            <w:r w:rsidRPr="00123BCE">
              <w:rPr>
                <w:rFonts w:ascii="Arial" w:hAnsi="Arial" w:cs="Arial"/>
                <w:sz w:val="20"/>
              </w:rPr>
              <w:t>218 mL</w:t>
            </w:r>
          </w:p>
        </w:tc>
      </w:tr>
      <w:tr w:rsidR="00123BCE" w:rsidRPr="00123BCE" w14:paraId="0F93F414" w14:textId="77777777" w:rsidTr="00123BCE">
        <w:trPr>
          <w:tblCellSpacing w:w="15" w:type="dxa"/>
          <w:jc w:val="center"/>
        </w:trPr>
        <w:tc>
          <w:tcPr>
            <w:tcW w:w="308" w:type="pct"/>
            <w:vAlign w:val="center"/>
            <w:hideMark/>
          </w:tcPr>
          <w:p w14:paraId="48555283" w14:textId="77777777" w:rsidR="00123BCE" w:rsidRPr="00123BCE" w:rsidRDefault="00123BCE" w:rsidP="00123BCE">
            <w:pPr>
              <w:spacing w:after="0" w:line="20" w:lineRule="atLeast"/>
              <w:jc w:val="center"/>
              <w:rPr>
                <w:rFonts w:ascii="Arial" w:hAnsi="Arial" w:cs="Arial"/>
                <w:sz w:val="20"/>
              </w:rPr>
            </w:pPr>
            <w:r w:rsidRPr="00123BCE">
              <w:rPr>
                <w:rFonts w:ascii="Arial" w:hAnsi="Arial" w:cs="Arial"/>
                <w:sz w:val="20"/>
              </w:rPr>
              <w:t>02</w:t>
            </w:r>
          </w:p>
        </w:tc>
        <w:tc>
          <w:tcPr>
            <w:tcW w:w="639" w:type="pct"/>
            <w:vAlign w:val="center"/>
            <w:hideMark/>
          </w:tcPr>
          <w:p w14:paraId="0C4B389F" w14:textId="77777777" w:rsidR="00123BCE" w:rsidRPr="00123BCE" w:rsidRDefault="00123BCE" w:rsidP="00123BCE">
            <w:pPr>
              <w:spacing w:after="0" w:line="20" w:lineRule="atLeast"/>
              <w:jc w:val="center"/>
              <w:rPr>
                <w:rFonts w:ascii="Arial" w:hAnsi="Arial" w:cs="Arial"/>
                <w:sz w:val="20"/>
              </w:rPr>
            </w:pPr>
            <w:r w:rsidRPr="00123BCE">
              <w:rPr>
                <w:rFonts w:ascii="Arial" w:hAnsi="Arial" w:cs="Arial"/>
                <w:sz w:val="20"/>
              </w:rPr>
              <w:t>P</w:t>
            </w:r>
          </w:p>
        </w:tc>
        <w:tc>
          <w:tcPr>
            <w:tcW w:w="1762" w:type="pct"/>
            <w:vAlign w:val="center"/>
            <w:hideMark/>
          </w:tcPr>
          <w:p w14:paraId="3CC7D4BF" w14:textId="77777777" w:rsidR="00123BCE" w:rsidRPr="00123BCE" w:rsidRDefault="00123BCE" w:rsidP="00123BCE">
            <w:pPr>
              <w:spacing w:after="0" w:line="20" w:lineRule="atLeast"/>
              <w:jc w:val="center"/>
              <w:rPr>
                <w:rFonts w:ascii="Arial" w:hAnsi="Arial" w:cs="Arial"/>
                <w:sz w:val="20"/>
              </w:rPr>
            </w:pPr>
            <w:r w:rsidRPr="00123BCE">
              <w:rPr>
                <w:rFonts w:ascii="Arial" w:hAnsi="Arial" w:cs="Arial"/>
                <w:sz w:val="20"/>
              </w:rPr>
              <w:t>Aproximadamente 3 a 6 kg</w:t>
            </w:r>
          </w:p>
        </w:tc>
        <w:tc>
          <w:tcPr>
            <w:tcW w:w="2187" w:type="pct"/>
            <w:vAlign w:val="center"/>
            <w:hideMark/>
          </w:tcPr>
          <w:p w14:paraId="59398AF0" w14:textId="77777777" w:rsidR="00123BCE" w:rsidRPr="00123BCE" w:rsidRDefault="00123BCE" w:rsidP="00123BCE">
            <w:pPr>
              <w:spacing w:after="0" w:line="20" w:lineRule="atLeast"/>
              <w:jc w:val="center"/>
              <w:rPr>
                <w:rFonts w:ascii="Arial" w:hAnsi="Arial" w:cs="Arial"/>
                <w:sz w:val="20"/>
              </w:rPr>
            </w:pPr>
            <w:r w:rsidRPr="00123BCE">
              <w:rPr>
                <w:rFonts w:ascii="Arial" w:hAnsi="Arial" w:cs="Arial"/>
                <w:sz w:val="20"/>
              </w:rPr>
              <w:t>240 mL</w:t>
            </w:r>
          </w:p>
        </w:tc>
      </w:tr>
      <w:tr w:rsidR="00123BCE" w:rsidRPr="00123BCE" w14:paraId="5B26BF2D" w14:textId="77777777" w:rsidTr="00123BCE">
        <w:trPr>
          <w:tblCellSpacing w:w="15" w:type="dxa"/>
          <w:jc w:val="center"/>
        </w:trPr>
        <w:tc>
          <w:tcPr>
            <w:tcW w:w="308" w:type="pct"/>
            <w:vAlign w:val="center"/>
            <w:hideMark/>
          </w:tcPr>
          <w:p w14:paraId="3A076368" w14:textId="77777777" w:rsidR="00123BCE" w:rsidRPr="00123BCE" w:rsidRDefault="00123BCE" w:rsidP="00123BCE">
            <w:pPr>
              <w:spacing w:after="0" w:line="20" w:lineRule="atLeast"/>
              <w:jc w:val="center"/>
              <w:rPr>
                <w:rFonts w:ascii="Arial" w:hAnsi="Arial" w:cs="Arial"/>
                <w:sz w:val="20"/>
              </w:rPr>
            </w:pPr>
            <w:r w:rsidRPr="00123BCE">
              <w:rPr>
                <w:rFonts w:ascii="Arial" w:hAnsi="Arial" w:cs="Arial"/>
                <w:sz w:val="20"/>
              </w:rPr>
              <w:t>03</w:t>
            </w:r>
          </w:p>
        </w:tc>
        <w:tc>
          <w:tcPr>
            <w:tcW w:w="639" w:type="pct"/>
            <w:vAlign w:val="center"/>
            <w:hideMark/>
          </w:tcPr>
          <w:p w14:paraId="487D52D7" w14:textId="77777777" w:rsidR="00123BCE" w:rsidRPr="00123BCE" w:rsidRDefault="00123BCE" w:rsidP="00123BCE">
            <w:pPr>
              <w:spacing w:after="0" w:line="20" w:lineRule="atLeast"/>
              <w:jc w:val="center"/>
              <w:rPr>
                <w:rFonts w:ascii="Arial" w:hAnsi="Arial" w:cs="Arial"/>
                <w:sz w:val="20"/>
              </w:rPr>
            </w:pPr>
            <w:r w:rsidRPr="00123BCE">
              <w:rPr>
                <w:rFonts w:ascii="Arial" w:hAnsi="Arial" w:cs="Arial"/>
                <w:sz w:val="20"/>
              </w:rPr>
              <w:t>M</w:t>
            </w:r>
          </w:p>
        </w:tc>
        <w:tc>
          <w:tcPr>
            <w:tcW w:w="1762" w:type="pct"/>
            <w:vAlign w:val="center"/>
            <w:hideMark/>
          </w:tcPr>
          <w:p w14:paraId="0ADFD594" w14:textId="77777777" w:rsidR="00123BCE" w:rsidRPr="00123BCE" w:rsidRDefault="00123BCE" w:rsidP="00123BCE">
            <w:pPr>
              <w:spacing w:after="0" w:line="20" w:lineRule="atLeast"/>
              <w:jc w:val="center"/>
              <w:rPr>
                <w:rFonts w:ascii="Arial" w:hAnsi="Arial" w:cs="Arial"/>
                <w:sz w:val="20"/>
              </w:rPr>
            </w:pPr>
            <w:r w:rsidRPr="00123BCE">
              <w:rPr>
                <w:rFonts w:ascii="Arial" w:hAnsi="Arial" w:cs="Arial"/>
                <w:sz w:val="20"/>
              </w:rPr>
              <w:t>Aproximadamente 5 a 9 kg</w:t>
            </w:r>
          </w:p>
        </w:tc>
        <w:tc>
          <w:tcPr>
            <w:tcW w:w="2187" w:type="pct"/>
            <w:vAlign w:val="center"/>
            <w:hideMark/>
          </w:tcPr>
          <w:p w14:paraId="48114F94" w14:textId="77777777" w:rsidR="00123BCE" w:rsidRPr="00123BCE" w:rsidRDefault="00123BCE" w:rsidP="00123BCE">
            <w:pPr>
              <w:spacing w:after="0" w:line="20" w:lineRule="atLeast"/>
              <w:jc w:val="center"/>
              <w:rPr>
                <w:rFonts w:ascii="Arial" w:hAnsi="Arial" w:cs="Arial"/>
                <w:sz w:val="20"/>
              </w:rPr>
            </w:pPr>
            <w:r w:rsidRPr="00123BCE">
              <w:rPr>
                <w:rFonts w:ascii="Arial" w:hAnsi="Arial" w:cs="Arial"/>
                <w:sz w:val="20"/>
              </w:rPr>
              <w:t>300 mL</w:t>
            </w:r>
          </w:p>
        </w:tc>
      </w:tr>
      <w:tr w:rsidR="00123BCE" w:rsidRPr="00123BCE" w14:paraId="7E854F92" w14:textId="77777777" w:rsidTr="00123BCE">
        <w:trPr>
          <w:tblCellSpacing w:w="15" w:type="dxa"/>
          <w:jc w:val="center"/>
        </w:trPr>
        <w:tc>
          <w:tcPr>
            <w:tcW w:w="308" w:type="pct"/>
            <w:vAlign w:val="center"/>
            <w:hideMark/>
          </w:tcPr>
          <w:p w14:paraId="7880F617" w14:textId="77777777" w:rsidR="00123BCE" w:rsidRPr="00123BCE" w:rsidRDefault="00123BCE" w:rsidP="00123BCE">
            <w:pPr>
              <w:spacing w:after="0" w:line="20" w:lineRule="atLeast"/>
              <w:jc w:val="center"/>
              <w:rPr>
                <w:rFonts w:ascii="Arial" w:hAnsi="Arial" w:cs="Arial"/>
                <w:sz w:val="20"/>
              </w:rPr>
            </w:pPr>
            <w:r w:rsidRPr="00123BCE">
              <w:rPr>
                <w:rFonts w:ascii="Arial" w:hAnsi="Arial" w:cs="Arial"/>
                <w:sz w:val="20"/>
              </w:rPr>
              <w:t>04</w:t>
            </w:r>
          </w:p>
        </w:tc>
        <w:tc>
          <w:tcPr>
            <w:tcW w:w="639" w:type="pct"/>
            <w:vAlign w:val="center"/>
            <w:hideMark/>
          </w:tcPr>
          <w:p w14:paraId="066DBAE8" w14:textId="77777777" w:rsidR="00123BCE" w:rsidRPr="00123BCE" w:rsidRDefault="00123BCE" w:rsidP="00123BCE">
            <w:pPr>
              <w:spacing w:after="0" w:line="20" w:lineRule="atLeast"/>
              <w:jc w:val="center"/>
              <w:rPr>
                <w:rFonts w:ascii="Arial" w:hAnsi="Arial" w:cs="Arial"/>
                <w:sz w:val="20"/>
              </w:rPr>
            </w:pPr>
            <w:r w:rsidRPr="00123BCE">
              <w:rPr>
                <w:rFonts w:ascii="Arial" w:hAnsi="Arial" w:cs="Arial"/>
                <w:sz w:val="20"/>
              </w:rPr>
              <w:t>G</w:t>
            </w:r>
          </w:p>
        </w:tc>
        <w:tc>
          <w:tcPr>
            <w:tcW w:w="1762" w:type="pct"/>
            <w:vAlign w:val="center"/>
            <w:hideMark/>
          </w:tcPr>
          <w:p w14:paraId="3AA81526" w14:textId="77777777" w:rsidR="00123BCE" w:rsidRPr="00123BCE" w:rsidRDefault="00123BCE" w:rsidP="00123BCE">
            <w:pPr>
              <w:spacing w:after="0" w:line="20" w:lineRule="atLeast"/>
              <w:jc w:val="center"/>
              <w:rPr>
                <w:rFonts w:ascii="Arial" w:hAnsi="Arial" w:cs="Arial"/>
                <w:sz w:val="20"/>
              </w:rPr>
            </w:pPr>
            <w:r w:rsidRPr="00123BCE">
              <w:rPr>
                <w:rFonts w:ascii="Arial" w:hAnsi="Arial" w:cs="Arial"/>
                <w:sz w:val="20"/>
              </w:rPr>
              <w:t>Aproximadamente 9 a 13 kg</w:t>
            </w:r>
          </w:p>
        </w:tc>
        <w:tc>
          <w:tcPr>
            <w:tcW w:w="2187" w:type="pct"/>
            <w:vAlign w:val="center"/>
            <w:hideMark/>
          </w:tcPr>
          <w:p w14:paraId="5D40157D" w14:textId="77777777" w:rsidR="00123BCE" w:rsidRPr="00123BCE" w:rsidRDefault="00123BCE" w:rsidP="00123BCE">
            <w:pPr>
              <w:spacing w:after="0" w:line="20" w:lineRule="atLeast"/>
              <w:jc w:val="center"/>
              <w:rPr>
                <w:rFonts w:ascii="Arial" w:hAnsi="Arial" w:cs="Arial"/>
                <w:sz w:val="20"/>
              </w:rPr>
            </w:pPr>
            <w:r w:rsidRPr="00123BCE">
              <w:rPr>
                <w:rFonts w:ascii="Arial" w:hAnsi="Arial" w:cs="Arial"/>
                <w:sz w:val="20"/>
              </w:rPr>
              <w:t>350 mL</w:t>
            </w:r>
          </w:p>
        </w:tc>
      </w:tr>
    </w:tbl>
    <w:p w14:paraId="7667448A" w14:textId="074D97E9" w:rsidR="00123BCE" w:rsidRDefault="00123BCE" w:rsidP="00123BCE">
      <w:pPr>
        <w:spacing w:after="0" w:line="20" w:lineRule="atLeast"/>
        <w:jc w:val="both"/>
        <w:rPr>
          <w:rFonts w:ascii="Arial" w:hAnsi="Arial" w:cs="Arial"/>
          <w:sz w:val="20"/>
        </w:rPr>
      </w:pPr>
    </w:p>
    <w:p w14:paraId="7E3BA473" w14:textId="77777777" w:rsidR="00B234A4" w:rsidRDefault="00B234A4" w:rsidP="00B234A4">
      <w:pPr>
        <w:spacing w:after="0" w:line="20" w:lineRule="atLeast"/>
        <w:jc w:val="both"/>
        <w:rPr>
          <w:rFonts w:ascii="Arial" w:hAnsi="Arial" w:cs="Arial"/>
          <w:sz w:val="20"/>
        </w:rPr>
      </w:pPr>
      <w:r>
        <w:rPr>
          <w:rFonts w:ascii="Arial" w:hAnsi="Arial" w:cs="Arial"/>
          <w:sz w:val="20"/>
        </w:rPr>
        <w:t xml:space="preserve">9.1.2.1.1.2. </w:t>
      </w:r>
      <w:r w:rsidRPr="00B234A4">
        <w:rPr>
          <w:rFonts w:ascii="Arial" w:hAnsi="Arial" w:cs="Arial"/>
          <w:sz w:val="20"/>
        </w:rPr>
        <w:t>Será considerado não conforme o produto cujo resultado apresentado no laudo seja inferior ao valor mínimo estabelecido para o respectivo tamanho, bem como o laudo que não apresente resultado quantitativo de absorção ou que não permita identificar de forma inequívoca a correspondência entre o ensaio realizado e o produto ofertado.</w:t>
      </w:r>
    </w:p>
    <w:p w14:paraId="2DEDD44F" w14:textId="77777777" w:rsidR="00B234A4" w:rsidRPr="00B234A4" w:rsidRDefault="00B234A4" w:rsidP="00B234A4">
      <w:pPr>
        <w:spacing w:after="0" w:line="20" w:lineRule="atLeast"/>
        <w:jc w:val="both"/>
        <w:rPr>
          <w:rFonts w:ascii="Arial" w:hAnsi="Arial" w:cs="Arial"/>
          <w:sz w:val="20"/>
        </w:rPr>
      </w:pPr>
      <w:r>
        <w:rPr>
          <w:rFonts w:ascii="Arial" w:hAnsi="Arial" w:cs="Arial"/>
          <w:sz w:val="20"/>
        </w:rPr>
        <w:lastRenderedPageBreak/>
        <w:t xml:space="preserve">9.1.2.1.1.3. </w:t>
      </w:r>
      <w:r w:rsidRPr="00B234A4">
        <w:rPr>
          <w:rFonts w:ascii="Arial" w:hAnsi="Arial" w:cs="Arial"/>
          <w:sz w:val="20"/>
        </w:rPr>
        <w:t>Não serão considerados suficientes, para comprovação da capacidade de absorção, declarações genéricas constantes de catálogos, propostas comerciais ou fichas técnicas que utilizem expressões como “alta absorção”, “superabsorvente”, “proteção prolongada”, “proteção por até 12 horas” ou similares, sem a apresentação de resultado quantitativo obtido por ensaio laboratorial.</w:t>
      </w:r>
    </w:p>
    <w:p w14:paraId="20DBA405" w14:textId="38CF9AEC" w:rsidR="00B234A4" w:rsidRDefault="009D4325" w:rsidP="00B234A4">
      <w:pPr>
        <w:spacing w:after="0" w:line="20" w:lineRule="atLeast"/>
        <w:jc w:val="both"/>
        <w:rPr>
          <w:rFonts w:ascii="Arial" w:hAnsi="Arial" w:cs="Arial"/>
          <w:sz w:val="20"/>
        </w:rPr>
      </w:pPr>
      <w:r w:rsidRPr="009D4325">
        <w:rPr>
          <w:rFonts w:ascii="Arial" w:hAnsi="Arial" w:cs="Arial"/>
          <w:sz w:val="20"/>
        </w:rPr>
        <w:t xml:space="preserve">9.1.2.1.2. </w:t>
      </w:r>
      <w:r w:rsidR="00B234A4" w:rsidRPr="00B234A4">
        <w:rPr>
          <w:rFonts w:ascii="Arial" w:hAnsi="Arial" w:cs="Arial"/>
          <w:sz w:val="20"/>
        </w:rPr>
        <w:t>Para os itens 01, 02, 03 e 04 – fraldas infantis, deverá ser apresentado, ainda, laudo de análise microbiológica do produto acabado, contendo, no mínimo, os seguintes parâmetros:</w:t>
      </w:r>
    </w:p>
    <w:p w14:paraId="01E0AEA8" w14:textId="77777777" w:rsidR="00B234A4" w:rsidRPr="00B234A4" w:rsidRDefault="00B234A4" w:rsidP="00B234A4">
      <w:pPr>
        <w:spacing w:after="0" w:line="20" w:lineRule="atLeast"/>
        <w:jc w:val="both"/>
        <w:rPr>
          <w:rFonts w:ascii="Arial" w:hAnsi="Arial" w:cs="Arial"/>
          <w:sz w:val="20"/>
        </w:rPr>
      </w:pPr>
      <w:r w:rsidRPr="00B234A4">
        <w:rPr>
          <w:rFonts w:ascii="Arial" w:hAnsi="Arial" w:cs="Arial"/>
          <w:sz w:val="20"/>
        </w:rPr>
        <w:t>a) ausência de Escherichia coli em 10 g da amostra;</w:t>
      </w:r>
    </w:p>
    <w:p w14:paraId="2399233F" w14:textId="77777777" w:rsidR="00B234A4" w:rsidRPr="00B234A4" w:rsidRDefault="00B234A4" w:rsidP="00B234A4">
      <w:pPr>
        <w:spacing w:after="0" w:line="20" w:lineRule="atLeast"/>
        <w:jc w:val="both"/>
        <w:rPr>
          <w:rFonts w:ascii="Arial" w:hAnsi="Arial" w:cs="Arial"/>
          <w:sz w:val="20"/>
        </w:rPr>
      </w:pPr>
      <w:r w:rsidRPr="00B234A4">
        <w:rPr>
          <w:rFonts w:ascii="Arial" w:hAnsi="Arial" w:cs="Arial"/>
          <w:sz w:val="20"/>
        </w:rPr>
        <w:t>b) ausência de Pseudomonas aeruginosa em 10 g da amostra;</w:t>
      </w:r>
    </w:p>
    <w:p w14:paraId="44E9F4EA" w14:textId="77777777" w:rsidR="00B234A4" w:rsidRPr="00B234A4" w:rsidRDefault="00B234A4" w:rsidP="00B234A4">
      <w:pPr>
        <w:spacing w:after="0" w:line="20" w:lineRule="atLeast"/>
        <w:jc w:val="both"/>
        <w:rPr>
          <w:rFonts w:ascii="Arial" w:hAnsi="Arial" w:cs="Arial"/>
          <w:sz w:val="20"/>
        </w:rPr>
      </w:pPr>
      <w:r w:rsidRPr="00B234A4">
        <w:rPr>
          <w:rFonts w:ascii="Arial" w:hAnsi="Arial" w:cs="Arial"/>
          <w:sz w:val="20"/>
        </w:rPr>
        <w:t>c) ausência de Staphylococcus aureus em 10 g da amostra;</w:t>
      </w:r>
    </w:p>
    <w:p w14:paraId="5E659B5C" w14:textId="77777777" w:rsidR="00B234A4" w:rsidRPr="00B234A4" w:rsidRDefault="00B234A4" w:rsidP="00B234A4">
      <w:pPr>
        <w:spacing w:after="0" w:line="20" w:lineRule="atLeast"/>
        <w:jc w:val="both"/>
        <w:rPr>
          <w:rFonts w:ascii="Arial" w:hAnsi="Arial" w:cs="Arial"/>
          <w:sz w:val="20"/>
        </w:rPr>
      </w:pPr>
      <w:r w:rsidRPr="00B234A4">
        <w:rPr>
          <w:rFonts w:ascii="Arial" w:hAnsi="Arial" w:cs="Arial"/>
          <w:sz w:val="20"/>
        </w:rPr>
        <w:t>d) ausência de Candida albicans em 10 g da amostra;</w:t>
      </w:r>
    </w:p>
    <w:p w14:paraId="7B05F6E7" w14:textId="77777777" w:rsidR="00B234A4" w:rsidRPr="00B234A4" w:rsidRDefault="00B234A4" w:rsidP="00B234A4">
      <w:pPr>
        <w:spacing w:after="0" w:line="20" w:lineRule="atLeast"/>
        <w:jc w:val="both"/>
        <w:rPr>
          <w:rFonts w:ascii="Arial" w:hAnsi="Arial" w:cs="Arial"/>
          <w:sz w:val="20"/>
        </w:rPr>
      </w:pPr>
      <w:r w:rsidRPr="00B234A4">
        <w:rPr>
          <w:rFonts w:ascii="Arial" w:hAnsi="Arial" w:cs="Arial"/>
          <w:sz w:val="20"/>
        </w:rPr>
        <w:t>e) contagem de microrganismos aeróbios mesófilos de, no máximo, 1.000 UFC/g;</w:t>
      </w:r>
    </w:p>
    <w:p w14:paraId="2EDDFDFF" w14:textId="77777777" w:rsidR="00B234A4" w:rsidRDefault="00B234A4" w:rsidP="00B234A4">
      <w:pPr>
        <w:spacing w:after="0" w:line="20" w:lineRule="atLeast"/>
        <w:jc w:val="both"/>
        <w:rPr>
          <w:rFonts w:ascii="Arial" w:hAnsi="Arial" w:cs="Arial"/>
          <w:sz w:val="20"/>
        </w:rPr>
      </w:pPr>
      <w:r w:rsidRPr="00B234A4">
        <w:rPr>
          <w:rFonts w:ascii="Arial" w:hAnsi="Arial" w:cs="Arial"/>
          <w:sz w:val="20"/>
        </w:rPr>
        <w:t>f) contagem de fungos e leveduras de, no máximo, 100 UFC/g.</w:t>
      </w:r>
    </w:p>
    <w:p w14:paraId="5EFE9110" w14:textId="77777777" w:rsidR="00B234A4" w:rsidRPr="00B234A4" w:rsidRDefault="00B234A4" w:rsidP="00B234A4">
      <w:pPr>
        <w:spacing w:after="0" w:line="20" w:lineRule="atLeast"/>
        <w:jc w:val="both"/>
        <w:rPr>
          <w:rFonts w:ascii="Arial" w:hAnsi="Arial" w:cs="Arial"/>
          <w:sz w:val="20"/>
        </w:rPr>
      </w:pPr>
      <w:r>
        <w:rPr>
          <w:rFonts w:ascii="Arial" w:hAnsi="Arial" w:cs="Arial"/>
          <w:sz w:val="20"/>
        </w:rPr>
        <w:t xml:space="preserve">9.1.2.1.3. </w:t>
      </w:r>
      <w:r w:rsidRPr="00B234A4">
        <w:rPr>
          <w:rFonts w:ascii="Arial" w:hAnsi="Arial" w:cs="Arial"/>
          <w:sz w:val="20"/>
        </w:rPr>
        <w:t>Para o item 05 – lenços umedecidos, deverá ser apresentado laudo de análise microbiológica do produto acabado, emitido por laboratório legalmente habilitado, contendo a identificação inequívoca do produto, fabricante, marca, lote ou amostra, metodologia empregada, resultados obtidos, data de realização do ensaio e identificação e assinatura do responsável técnico.</w:t>
      </w:r>
    </w:p>
    <w:p w14:paraId="6F3A88B5" w14:textId="3AF21A3A" w:rsidR="00B234A4" w:rsidRPr="00B234A4" w:rsidRDefault="00B234A4" w:rsidP="00B234A4">
      <w:pPr>
        <w:spacing w:after="0" w:line="20" w:lineRule="atLeast"/>
        <w:jc w:val="both"/>
        <w:rPr>
          <w:rFonts w:ascii="Arial" w:hAnsi="Arial" w:cs="Arial"/>
          <w:sz w:val="20"/>
        </w:rPr>
      </w:pPr>
      <w:r>
        <w:rPr>
          <w:rFonts w:ascii="Arial" w:hAnsi="Arial" w:cs="Arial"/>
          <w:sz w:val="20"/>
        </w:rPr>
        <w:t>9.1.2.</w:t>
      </w:r>
      <w:r w:rsidR="00B87288">
        <w:rPr>
          <w:rFonts w:ascii="Arial" w:hAnsi="Arial" w:cs="Arial"/>
          <w:sz w:val="20"/>
        </w:rPr>
        <w:t>1</w:t>
      </w:r>
      <w:r>
        <w:rPr>
          <w:rFonts w:ascii="Arial" w:hAnsi="Arial" w:cs="Arial"/>
          <w:sz w:val="20"/>
        </w:rPr>
        <w:t>.</w:t>
      </w:r>
      <w:r w:rsidR="00B87288">
        <w:rPr>
          <w:rFonts w:ascii="Arial" w:hAnsi="Arial" w:cs="Arial"/>
          <w:sz w:val="20"/>
        </w:rPr>
        <w:t>3.</w:t>
      </w:r>
      <w:r>
        <w:rPr>
          <w:rFonts w:ascii="Arial" w:hAnsi="Arial" w:cs="Arial"/>
          <w:sz w:val="20"/>
        </w:rPr>
        <w:t xml:space="preserve">1. </w:t>
      </w:r>
      <w:r w:rsidRPr="00B234A4">
        <w:rPr>
          <w:rFonts w:ascii="Arial" w:hAnsi="Arial" w:cs="Arial"/>
          <w:sz w:val="20"/>
        </w:rPr>
        <w:t>Para o item 05 – lenços umedecidos, deverão ser observados, no mínimo, os seguintes parâmetros microbiológicos:</w:t>
      </w:r>
    </w:p>
    <w:p w14:paraId="49966214" w14:textId="77777777" w:rsidR="00B234A4" w:rsidRPr="00B234A4" w:rsidRDefault="00B234A4" w:rsidP="00B234A4">
      <w:pPr>
        <w:spacing w:after="0" w:line="20" w:lineRule="atLeast"/>
        <w:jc w:val="both"/>
        <w:rPr>
          <w:rFonts w:ascii="Arial" w:hAnsi="Arial" w:cs="Arial"/>
          <w:sz w:val="20"/>
        </w:rPr>
      </w:pPr>
      <w:r w:rsidRPr="00B234A4">
        <w:rPr>
          <w:rFonts w:ascii="Arial" w:hAnsi="Arial" w:cs="Arial"/>
          <w:sz w:val="20"/>
        </w:rPr>
        <w:t>a) contagem de microrganismos aeróbios mesófilos de até 100 UFC/g ou mL, admitindo-se, como limite máximo, 500 UFC/g ou mL;</w:t>
      </w:r>
    </w:p>
    <w:p w14:paraId="293D75CE" w14:textId="77777777" w:rsidR="00B234A4" w:rsidRPr="00B234A4" w:rsidRDefault="00B234A4" w:rsidP="00B234A4">
      <w:pPr>
        <w:spacing w:after="0" w:line="20" w:lineRule="atLeast"/>
        <w:jc w:val="both"/>
        <w:rPr>
          <w:rFonts w:ascii="Arial" w:hAnsi="Arial" w:cs="Arial"/>
          <w:sz w:val="20"/>
        </w:rPr>
      </w:pPr>
      <w:r w:rsidRPr="00B234A4">
        <w:rPr>
          <w:rFonts w:ascii="Arial" w:hAnsi="Arial" w:cs="Arial"/>
          <w:sz w:val="20"/>
        </w:rPr>
        <w:t>b) ausência de Pseudomonas aeruginosa em 1 g ou 1 mL da amostra;</w:t>
      </w:r>
    </w:p>
    <w:p w14:paraId="35DD1FD3" w14:textId="77777777" w:rsidR="00B234A4" w:rsidRPr="00B234A4" w:rsidRDefault="00B234A4" w:rsidP="00B234A4">
      <w:pPr>
        <w:spacing w:after="0" w:line="20" w:lineRule="atLeast"/>
        <w:jc w:val="both"/>
        <w:rPr>
          <w:rFonts w:ascii="Arial" w:hAnsi="Arial" w:cs="Arial"/>
          <w:sz w:val="20"/>
        </w:rPr>
      </w:pPr>
      <w:r w:rsidRPr="00B234A4">
        <w:rPr>
          <w:rFonts w:ascii="Arial" w:hAnsi="Arial" w:cs="Arial"/>
          <w:sz w:val="20"/>
        </w:rPr>
        <w:t>c) ausência de Staphylococcus aureus em 1 g ou 1 mL da amostra;</w:t>
      </w:r>
    </w:p>
    <w:p w14:paraId="7F1AC022" w14:textId="77777777" w:rsidR="00B234A4" w:rsidRPr="00B234A4" w:rsidRDefault="00B234A4" w:rsidP="00B234A4">
      <w:pPr>
        <w:spacing w:after="0" w:line="20" w:lineRule="atLeast"/>
        <w:jc w:val="both"/>
        <w:rPr>
          <w:rFonts w:ascii="Arial" w:hAnsi="Arial" w:cs="Arial"/>
          <w:sz w:val="20"/>
        </w:rPr>
      </w:pPr>
      <w:r w:rsidRPr="00B234A4">
        <w:rPr>
          <w:rFonts w:ascii="Arial" w:hAnsi="Arial" w:cs="Arial"/>
          <w:sz w:val="20"/>
        </w:rPr>
        <w:t>d) ausência de coliformes totais em 1 g ou 1 mL da amostra;</w:t>
      </w:r>
    </w:p>
    <w:p w14:paraId="4049DA6D" w14:textId="77777777" w:rsidR="00B234A4" w:rsidRPr="00B234A4" w:rsidRDefault="00B234A4" w:rsidP="00B234A4">
      <w:pPr>
        <w:spacing w:after="0" w:line="20" w:lineRule="atLeast"/>
        <w:jc w:val="both"/>
        <w:rPr>
          <w:rFonts w:ascii="Arial" w:hAnsi="Arial" w:cs="Arial"/>
          <w:sz w:val="20"/>
        </w:rPr>
      </w:pPr>
      <w:r w:rsidRPr="00B234A4">
        <w:rPr>
          <w:rFonts w:ascii="Arial" w:hAnsi="Arial" w:cs="Arial"/>
          <w:sz w:val="20"/>
        </w:rPr>
        <w:t>e) ausência de coliformes fecais em 1 g ou 1 mL da amostra.</w:t>
      </w:r>
    </w:p>
    <w:p w14:paraId="4B7D7E5C" w14:textId="77777777" w:rsidR="00B234A4" w:rsidRPr="00B234A4" w:rsidRDefault="00B234A4" w:rsidP="00B234A4">
      <w:pPr>
        <w:spacing w:after="0" w:line="20" w:lineRule="atLeast"/>
        <w:jc w:val="both"/>
        <w:rPr>
          <w:rFonts w:ascii="Arial" w:hAnsi="Arial" w:cs="Arial"/>
          <w:sz w:val="20"/>
        </w:rPr>
      </w:pPr>
      <w:r>
        <w:rPr>
          <w:rFonts w:ascii="Arial" w:hAnsi="Arial" w:cs="Arial"/>
          <w:sz w:val="20"/>
        </w:rPr>
        <w:t xml:space="preserve">9.1.2.4. </w:t>
      </w:r>
      <w:r w:rsidRPr="00B234A4">
        <w:rPr>
          <w:rFonts w:ascii="Arial" w:hAnsi="Arial" w:cs="Arial"/>
          <w:sz w:val="20"/>
        </w:rPr>
        <w:t>Os laudos deverão corresponder ao produto efetivamente ofertado, não sendo aceitos documentos referentes a produto de outra marca, tamanho, composição, apresentação ou fabricante, salvo quando demonstrada documentalmente a identidade do produto analisado com aquele ofertado na licitação.</w:t>
      </w:r>
    </w:p>
    <w:p w14:paraId="06279652" w14:textId="77777777" w:rsidR="008E2506" w:rsidRPr="008E2506" w:rsidRDefault="00B234A4" w:rsidP="008E2506">
      <w:pPr>
        <w:spacing w:after="0" w:line="20" w:lineRule="atLeast"/>
        <w:jc w:val="both"/>
        <w:rPr>
          <w:rFonts w:ascii="Arial" w:hAnsi="Arial" w:cs="Arial"/>
          <w:sz w:val="20"/>
        </w:rPr>
      </w:pPr>
      <w:r>
        <w:rPr>
          <w:rFonts w:ascii="Arial" w:hAnsi="Arial" w:cs="Arial"/>
          <w:sz w:val="20"/>
        </w:rPr>
        <w:t>9.1.2.5.</w:t>
      </w:r>
      <w:r w:rsidR="008E2506">
        <w:rPr>
          <w:rFonts w:ascii="Arial" w:hAnsi="Arial" w:cs="Arial"/>
          <w:sz w:val="20"/>
        </w:rPr>
        <w:t xml:space="preserve"> </w:t>
      </w:r>
      <w:r w:rsidR="008E2506" w:rsidRPr="008E2506">
        <w:rPr>
          <w:rFonts w:ascii="Arial" w:hAnsi="Arial" w:cs="Arial"/>
          <w:sz w:val="20"/>
        </w:rPr>
        <w:t>Os laudos deverão ter sido emitidos há, no máximo, 12 (doze) meses contados da data de sua apresentação, admitindo-se período superior somente mediante justificativa técnica expressa do laboratório ou do fabricante que demonstre a permanência das características do produto e a ausência de alteração relevante em sua composição, processo produtivo ou especificação técnica.</w:t>
      </w:r>
    </w:p>
    <w:p w14:paraId="0BD198CA" w14:textId="77777777" w:rsidR="008E2506" w:rsidRPr="008E2506" w:rsidRDefault="008E2506" w:rsidP="008E2506">
      <w:pPr>
        <w:spacing w:after="0" w:line="20" w:lineRule="atLeast"/>
        <w:jc w:val="both"/>
        <w:rPr>
          <w:rFonts w:ascii="Arial" w:hAnsi="Arial" w:cs="Arial"/>
          <w:sz w:val="20"/>
        </w:rPr>
      </w:pPr>
      <w:r>
        <w:rPr>
          <w:rFonts w:ascii="Arial" w:hAnsi="Arial" w:cs="Arial"/>
          <w:sz w:val="20"/>
        </w:rPr>
        <w:t xml:space="preserve">9.1.2.6. </w:t>
      </w:r>
      <w:r w:rsidRPr="008E2506">
        <w:rPr>
          <w:rFonts w:ascii="Arial" w:hAnsi="Arial" w:cs="Arial"/>
          <w:sz w:val="20"/>
        </w:rPr>
        <w:t>O laboratório responsável pela emissão dos laudos deverá possuir habilitação legal compatível com a natureza dos ensaios realizados, devendo constar no documento a identificação do responsável técnico e os elementos necessários à rastreabilidade do ensaio.</w:t>
      </w:r>
    </w:p>
    <w:p w14:paraId="472D0932" w14:textId="77777777" w:rsidR="008E2506" w:rsidRPr="008E2506" w:rsidRDefault="008E2506" w:rsidP="008E2506">
      <w:pPr>
        <w:spacing w:after="0" w:line="20" w:lineRule="atLeast"/>
        <w:jc w:val="both"/>
        <w:rPr>
          <w:rFonts w:ascii="Arial" w:hAnsi="Arial" w:cs="Arial"/>
          <w:sz w:val="20"/>
        </w:rPr>
      </w:pPr>
      <w:r>
        <w:rPr>
          <w:rFonts w:ascii="Arial" w:hAnsi="Arial" w:cs="Arial"/>
          <w:sz w:val="20"/>
        </w:rPr>
        <w:t xml:space="preserve">9.1.2.7. </w:t>
      </w:r>
      <w:r w:rsidRPr="008E2506">
        <w:rPr>
          <w:rFonts w:ascii="Arial" w:hAnsi="Arial" w:cs="Arial"/>
          <w:sz w:val="20"/>
        </w:rPr>
        <w:t>A ausência de qualquer dos resultados obrigatórios, a apresentação de resultado em desacordo com os limites estabelecidos, a impossibilidade de identificação do produto analisado ou a incompatibilidade entre o laudo e o produto ofertado implicará a não aceitação do produto, mediante decisão devidamente fundamentada.</w:t>
      </w:r>
    </w:p>
    <w:p w14:paraId="168D967F" w14:textId="77777777" w:rsidR="008E2506" w:rsidRPr="008E2506" w:rsidRDefault="008E2506" w:rsidP="008E2506">
      <w:pPr>
        <w:spacing w:after="0" w:line="20" w:lineRule="atLeast"/>
        <w:jc w:val="both"/>
        <w:rPr>
          <w:rFonts w:ascii="Arial" w:hAnsi="Arial" w:cs="Arial"/>
          <w:sz w:val="20"/>
        </w:rPr>
      </w:pPr>
      <w:r>
        <w:rPr>
          <w:rFonts w:ascii="Arial" w:hAnsi="Arial" w:cs="Arial"/>
          <w:sz w:val="20"/>
        </w:rPr>
        <w:t xml:space="preserve">9.1.2.8. </w:t>
      </w:r>
      <w:r w:rsidRPr="008E2506">
        <w:rPr>
          <w:rFonts w:ascii="Arial" w:hAnsi="Arial" w:cs="Arial"/>
          <w:sz w:val="20"/>
        </w:rPr>
        <w:t>Os critérios estabelecidos neste item serão utilizados de forma objetiva e uniforme para todos os licitantes, sem prejuízo da análise das demais características, especificações e requisitos previstos neste Termo de Referência.</w:t>
      </w:r>
    </w:p>
    <w:p w14:paraId="5094DCF9" w14:textId="77777777" w:rsidR="004D791D" w:rsidRDefault="004D791D" w:rsidP="00A31729">
      <w:pPr>
        <w:spacing w:after="0" w:line="20" w:lineRule="atLeast"/>
        <w:jc w:val="both"/>
        <w:rPr>
          <w:rFonts w:ascii="Arial" w:hAnsi="Arial" w:cs="Arial"/>
          <w:sz w:val="20"/>
          <w:szCs w:val="20"/>
        </w:rPr>
      </w:pPr>
    </w:p>
    <w:p w14:paraId="79EE147F" w14:textId="77777777" w:rsidR="00B2264A" w:rsidRDefault="004D791D" w:rsidP="00A31729">
      <w:pPr>
        <w:spacing w:after="0" w:line="20" w:lineRule="atLeast"/>
        <w:jc w:val="both"/>
        <w:rPr>
          <w:rFonts w:ascii="Arial" w:hAnsi="Arial" w:cs="Arial"/>
          <w:b/>
          <w:sz w:val="20"/>
          <w:szCs w:val="20"/>
        </w:rPr>
      </w:pPr>
      <w:r>
        <w:rPr>
          <w:rFonts w:ascii="Arial" w:hAnsi="Arial" w:cs="Arial"/>
          <w:b/>
          <w:sz w:val="20"/>
          <w:szCs w:val="20"/>
        </w:rPr>
        <w:t>9</w:t>
      </w:r>
      <w:r w:rsidR="00B2264A" w:rsidRPr="00B2264A">
        <w:rPr>
          <w:rFonts w:ascii="Arial" w:hAnsi="Arial" w:cs="Arial"/>
          <w:b/>
          <w:sz w:val="20"/>
          <w:szCs w:val="20"/>
        </w:rPr>
        <w:t>.2. Forma de fornecimento</w:t>
      </w:r>
    </w:p>
    <w:p w14:paraId="3D953663" w14:textId="631B7EC1" w:rsidR="00B2264A" w:rsidRDefault="004D791D" w:rsidP="00A31729">
      <w:pPr>
        <w:spacing w:after="0" w:line="20" w:lineRule="atLeast"/>
        <w:jc w:val="both"/>
      </w:pPr>
      <w:r>
        <w:rPr>
          <w:rFonts w:ascii="Arial" w:hAnsi="Arial" w:cs="Arial"/>
          <w:sz w:val="20"/>
          <w:szCs w:val="20"/>
        </w:rPr>
        <w:t>9</w:t>
      </w:r>
      <w:r w:rsidR="00B2264A" w:rsidRPr="00B2264A">
        <w:rPr>
          <w:rFonts w:ascii="Arial" w:hAnsi="Arial" w:cs="Arial"/>
          <w:sz w:val="20"/>
          <w:szCs w:val="20"/>
        </w:rPr>
        <w:t xml:space="preserve">.2.1. </w:t>
      </w:r>
      <w:r w:rsidR="00B2264A" w:rsidRPr="00B2264A">
        <w:rPr>
          <w:rFonts w:ascii="Arial" w:hAnsi="Arial" w:cs="Arial"/>
          <w:sz w:val="20"/>
        </w:rPr>
        <w:t xml:space="preserve">O fornecimento do objeto será </w:t>
      </w:r>
      <w:r w:rsidR="009D4325">
        <w:rPr>
          <w:rFonts w:ascii="Arial" w:hAnsi="Arial" w:cs="Arial"/>
          <w:sz w:val="20"/>
        </w:rPr>
        <w:t>sob demanda</w:t>
      </w:r>
      <w:r w:rsidR="00FE2AEC">
        <w:rPr>
          <w:rFonts w:ascii="Arial" w:hAnsi="Arial" w:cs="Arial"/>
          <w:sz w:val="20"/>
        </w:rPr>
        <w:t>.</w:t>
      </w:r>
    </w:p>
    <w:p w14:paraId="20543D52" w14:textId="77777777" w:rsidR="004D791D" w:rsidRPr="00FE2AEC" w:rsidRDefault="004D791D" w:rsidP="00A31729">
      <w:pPr>
        <w:spacing w:after="0" w:line="20" w:lineRule="atLeast"/>
        <w:jc w:val="both"/>
        <w:rPr>
          <w:sz w:val="20"/>
        </w:rPr>
      </w:pPr>
    </w:p>
    <w:p w14:paraId="5AC145F5" w14:textId="77777777" w:rsidR="00B2264A" w:rsidRPr="00FE2AEC" w:rsidRDefault="004D791D" w:rsidP="00A31729">
      <w:pPr>
        <w:spacing w:after="0" w:line="20" w:lineRule="atLeast"/>
        <w:jc w:val="both"/>
        <w:rPr>
          <w:rFonts w:ascii="Arial" w:hAnsi="Arial" w:cs="Arial"/>
          <w:b/>
          <w:sz w:val="20"/>
        </w:rPr>
      </w:pPr>
      <w:r w:rsidRPr="00FE2AEC">
        <w:rPr>
          <w:rFonts w:ascii="Arial" w:hAnsi="Arial" w:cs="Arial"/>
          <w:b/>
          <w:sz w:val="20"/>
        </w:rPr>
        <w:t>9</w:t>
      </w:r>
      <w:r w:rsidR="00B2264A" w:rsidRPr="00FE2AEC">
        <w:rPr>
          <w:rFonts w:ascii="Arial" w:hAnsi="Arial" w:cs="Arial"/>
          <w:b/>
          <w:sz w:val="20"/>
        </w:rPr>
        <w:t>.3. Exigências de habilitação</w:t>
      </w:r>
    </w:p>
    <w:p w14:paraId="43A5B9AC" w14:textId="77777777" w:rsidR="00B2264A" w:rsidRDefault="00B2264A" w:rsidP="00A31729">
      <w:pPr>
        <w:spacing w:after="0" w:line="20" w:lineRule="atLeast"/>
        <w:jc w:val="both"/>
        <w:rPr>
          <w:rFonts w:ascii="Arial" w:hAnsi="Arial" w:cs="Arial"/>
          <w:sz w:val="20"/>
        </w:rPr>
      </w:pPr>
      <w:r w:rsidRPr="00B2264A">
        <w:rPr>
          <w:rFonts w:ascii="Arial" w:hAnsi="Arial" w:cs="Arial"/>
          <w:sz w:val="20"/>
        </w:rPr>
        <w:t>Para fins de habilitação, deverá o licitante comprovar os seguintes requisitos:</w:t>
      </w:r>
    </w:p>
    <w:p w14:paraId="47D0C404" w14:textId="77777777" w:rsidR="004D791D" w:rsidRPr="00B2264A" w:rsidRDefault="004D791D" w:rsidP="00A31729">
      <w:pPr>
        <w:spacing w:after="0" w:line="20" w:lineRule="atLeast"/>
        <w:jc w:val="both"/>
        <w:rPr>
          <w:rFonts w:ascii="Arial" w:hAnsi="Arial" w:cs="Arial"/>
          <w:b/>
          <w:sz w:val="20"/>
        </w:rPr>
      </w:pPr>
    </w:p>
    <w:p w14:paraId="2EFCA0B3" w14:textId="77777777" w:rsidR="00B2264A" w:rsidRPr="00FE2AEC" w:rsidRDefault="004D791D" w:rsidP="00A31729">
      <w:pPr>
        <w:spacing w:after="0" w:line="20" w:lineRule="atLeast"/>
        <w:jc w:val="both"/>
        <w:rPr>
          <w:rFonts w:ascii="Arial" w:hAnsi="Arial" w:cs="Arial"/>
          <w:b/>
          <w:sz w:val="20"/>
        </w:rPr>
      </w:pPr>
      <w:r w:rsidRPr="00FE2AEC">
        <w:rPr>
          <w:rFonts w:ascii="Arial" w:hAnsi="Arial" w:cs="Arial"/>
          <w:b/>
          <w:sz w:val="20"/>
        </w:rPr>
        <w:t>9</w:t>
      </w:r>
      <w:r w:rsidR="00B2264A" w:rsidRPr="00FE2AEC">
        <w:rPr>
          <w:rFonts w:ascii="Arial" w:hAnsi="Arial" w:cs="Arial"/>
          <w:b/>
          <w:sz w:val="20"/>
        </w:rPr>
        <w:t>.3.1. Habilitação jurídica</w:t>
      </w:r>
    </w:p>
    <w:p w14:paraId="2CADC54D" w14:textId="77777777" w:rsidR="00B2264A" w:rsidRDefault="004D791D" w:rsidP="00A31729">
      <w:pPr>
        <w:spacing w:after="0" w:line="20" w:lineRule="atLeast"/>
        <w:jc w:val="both"/>
        <w:rPr>
          <w:rFonts w:ascii="Arial" w:hAnsi="Arial" w:cs="Arial"/>
          <w:sz w:val="20"/>
        </w:rPr>
      </w:pPr>
      <w:r w:rsidRPr="00FE2AEC">
        <w:rPr>
          <w:rFonts w:ascii="Arial" w:hAnsi="Arial" w:cs="Arial"/>
          <w:sz w:val="20"/>
        </w:rPr>
        <w:t>9</w:t>
      </w:r>
      <w:r w:rsidR="00B2264A" w:rsidRPr="00FE2AEC">
        <w:rPr>
          <w:rFonts w:ascii="Arial" w:hAnsi="Arial" w:cs="Arial"/>
          <w:sz w:val="20"/>
        </w:rPr>
        <w:t xml:space="preserve">.3.1.1. </w:t>
      </w:r>
      <w:r w:rsidR="00B2264A" w:rsidRPr="00B2264A">
        <w:rPr>
          <w:rFonts w:ascii="Arial" w:hAnsi="Arial" w:cs="Arial"/>
          <w:b/>
          <w:sz w:val="20"/>
        </w:rPr>
        <w:t>Pessoa física</w:t>
      </w:r>
      <w:r w:rsidR="00B2264A" w:rsidRPr="00B2264A">
        <w:rPr>
          <w:rFonts w:ascii="Arial" w:hAnsi="Arial" w:cs="Arial"/>
          <w:sz w:val="20"/>
        </w:rPr>
        <w:t>: cédula de identidade (RG) ou documento equivalente que, por força de lei, tenha validade para fins de identificação em todo o território nacional;</w:t>
      </w:r>
    </w:p>
    <w:p w14:paraId="2176DF62" w14:textId="77777777" w:rsidR="00B2264A" w:rsidRDefault="004D791D" w:rsidP="00A31729">
      <w:pPr>
        <w:spacing w:after="0" w:line="20" w:lineRule="atLeast"/>
        <w:jc w:val="both"/>
        <w:rPr>
          <w:rFonts w:ascii="Arial" w:hAnsi="Arial" w:cs="Arial"/>
          <w:sz w:val="20"/>
        </w:rPr>
      </w:pPr>
      <w:r>
        <w:rPr>
          <w:rFonts w:ascii="Arial" w:hAnsi="Arial" w:cs="Arial"/>
          <w:sz w:val="20"/>
        </w:rPr>
        <w:t>9</w:t>
      </w:r>
      <w:r w:rsidR="00B2264A">
        <w:rPr>
          <w:rFonts w:ascii="Arial" w:hAnsi="Arial" w:cs="Arial"/>
          <w:sz w:val="20"/>
        </w:rPr>
        <w:t xml:space="preserve">.3.1.2. </w:t>
      </w:r>
      <w:r w:rsidR="00B2264A" w:rsidRPr="00B2264A">
        <w:rPr>
          <w:rFonts w:ascii="Arial" w:hAnsi="Arial" w:cs="Arial"/>
          <w:b/>
          <w:sz w:val="20"/>
        </w:rPr>
        <w:t>Empresário individual:</w:t>
      </w:r>
      <w:r w:rsidR="00B2264A" w:rsidRPr="00B2264A">
        <w:rPr>
          <w:rFonts w:ascii="Arial" w:hAnsi="Arial" w:cs="Arial"/>
          <w:sz w:val="20"/>
        </w:rPr>
        <w:t xml:space="preserve"> inscrição no Registro Público de Empresas Mercantis, a cargo da Junta Comercial da respectiva sede;</w:t>
      </w:r>
    </w:p>
    <w:p w14:paraId="68648638" w14:textId="77777777" w:rsidR="00B2264A" w:rsidRDefault="004D791D" w:rsidP="00A31729">
      <w:pPr>
        <w:spacing w:after="0" w:line="20" w:lineRule="atLeast"/>
        <w:jc w:val="both"/>
        <w:rPr>
          <w:rFonts w:ascii="Arial" w:hAnsi="Arial" w:cs="Arial"/>
          <w:sz w:val="20"/>
        </w:rPr>
      </w:pPr>
      <w:r>
        <w:rPr>
          <w:rFonts w:ascii="Arial" w:hAnsi="Arial" w:cs="Arial"/>
          <w:sz w:val="20"/>
        </w:rPr>
        <w:t>9</w:t>
      </w:r>
      <w:r w:rsidR="00B2264A">
        <w:rPr>
          <w:rFonts w:ascii="Arial" w:hAnsi="Arial" w:cs="Arial"/>
          <w:sz w:val="20"/>
        </w:rPr>
        <w:t xml:space="preserve">.3.1.3. </w:t>
      </w:r>
      <w:r w:rsidR="00B2264A" w:rsidRPr="00B2264A">
        <w:rPr>
          <w:rFonts w:ascii="Arial" w:hAnsi="Arial" w:cs="Arial"/>
          <w:b/>
          <w:sz w:val="20"/>
        </w:rPr>
        <w:t>Microempreendedor Individual - MEI</w:t>
      </w:r>
      <w:r w:rsidR="00B2264A" w:rsidRPr="00B2264A">
        <w:rPr>
          <w:rFonts w:ascii="Arial" w:hAnsi="Arial" w:cs="Arial"/>
          <w:sz w:val="20"/>
        </w:rPr>
        <w:t xml:space="preserve">: Certificado da Condição de Microempreendedor Individual - CCMEI, cuja aceitação ficará condicionada à verificação da autenticidade no sítio </w:t>
      </w:r>
      <w:hyperlink r:id="rId10" w:history="1">
        <w:r w:rsidR="00B2264A" w:rsidRPr="007712F7">
          <w:rPr>
            <w:rStyle w:val="Hyperlink"/>
            <w:rFonts w:ascii="Arial" w:hAnsi="Arial" w:cs="Arial"/>
            <w:sz w:val="20"/>
          </w:rPr>
          <w:t>https://www.gov.br/empresas-e-negocios/pt-br/empreendedor</w:t>
        </w:r>
      </w:hyperlink>
      <w:r w:rsidR="00B2264A" w:rsidRPr="00B2264A">
        <w:rPr>
          <w:rFonts w:ascii="Arial" w:hAnsi="Arial" w:cs="Arial"/>
          <w:sz w:val="20"/>
        </w:rPr>
        <w:t>;</w:t>
      </w:r>
    </w:p>
    <w:p w14:paraId="737E0774" w14:textId="77777777" w:rsidR="00B2264A" w:rsidRDefault="004D791D" w:rsidP="00A31729">
      <w:pPr>
        <w:spacing w:after="0" w:line="20" w:lineRule="atLeast"/>
        <w:jc w:val="both"/>
        <w:rPr>
          <w:rFonts w:ascii="Arial" w:hAnsi="Arial" w:cs="Arial"/>
          <w:sz w:val="20"/>
        </w:rPr>
      </w:pPr>
      <w:r>
        <w:rPr>
          <w:rFonts w:ascii="Arial" w:hAnsi="Arial" w:cs="Arial"/>
          <w:sz w:val="20"/>
        </w:rPr>
        <w:t>9</w:t>
      </w:r>
      <w:r w:rsidR="00B2264A">
        <w:rPr>
          <w:rFonts w:ascii="Arial" w:hAnsi="Arial" w:cs="Arial"/>
          <w:sz w:val="20"/>
        </w:rPr>
        <w:t xml:space="preserve">.3.1.4. </w:t>
      </w:r>
      <w:r w:rsidR="00B2264A" w:rsidRPr="00B2264A">
        <w:rPr>
          <w:rFonts w:ascii="Arial" w:hAnsi="Arial" w:cs="Arial"/>
          <w:b/>
          <w:sz w:val="20"/>
        </w:rPr>
        <w:t>Sociedade empresária, sociedade limitada unipessoal</w:t>
      </w:r>
      <w:r w:rsidR="00B2264A" w:rsidRPr="00B2264A">
        <w:rPr>
          <w:rFonts w:ascii="Arial" w:hAnsi="Arial" w:cs="Arial"/>
          <w:sz w:val="20"/>
        </w:rPr>
        <w:t xml:space="preserve"> – SLU ou sociedade identificada como empresa individual de responsabilidade limitada - EIRELI: inscrição do ato constitutivo, estatuto ou contrato </w:t>
      </w:r>
      <w:r w:rsidR="00B2264A" w:rsidRPr="00B2264A">
        <w:rPr>
          <w:rFonts w:ascii="Arial" w:hAnsi="Arial" w:cs="Arial"/>
          <w:sz w:val="20"/>
        </w:rPr>
        <w:lastRenderedPageBreak/>
        <w:t>social no Registro Público de Empresas Mercantis, a cargo da Junta Comercial da respectiva sede, acompanhada de documento comprobatório de seus administradores;</w:t>
      </w:r>
    </w:p>
    <w:p w14:paraId="44F0E9AC" w14:textId="77777777" w:rsidR="00B2264A" w:rsidRPr="00912F6F" w:rsidRDefault="004D791D" w:rsidP="00A31729">
      <w:pPr>
        <w:spacing w:after="0" w:line="20" w:lineRule="atLeast"/>
        <w:jc w:val="both"/>
        <w:rPr>
          <w:rFonts w:ascii="Arial" w:hAnsi="Arial" w:cs="Arial"/>
          <w:sz w:val="20"/>
          <w:u w:val="single"/>
        </w:rPr>
      </w:pPr>
      <w:r>
        <w:rPr>
          <w:rFonts w:ascii="Arial" w:hAnsi="Arial" w:cs="Arial"/>
          <w:sz w:val="20"/>
        </w:rPr>
        <w:t>9.</w:t>
      </w:r>
      <w:r w:rsidR="00B2264A">
        <w:rPr>
          <w:rFonts w:ascii="Arial" w:hAnsi="Arial" w:cs="Arial"/>
          <w:sz w:val="20"/>
        </w:rPr>
        <w:t xml:space="preserve">3.1.5. </w:t>
      </w:r>
      <w:r w:rsidR="00B2264A" w:rsidRPr="00353965">
        <w:rPr>
          <w:rFonts w:ascii="Arial" w:hAnsi="Arial" w:cs="Arial"/>
          <w:b/>
          <w:sz w:val="20"/>
        </w:rPr>
        <w:t>Sociedade empresária estrangeira:</w:t>
      </w:r>
      <w:r w:rsidR="00B2264A" w:rsidRPr="00B2264A">
        <w:rPr>
          <w:rFonts w:ascii="Arial" w:hAnsi="Arial" w:cs="Arial"/>
          <w:sz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r w:rsidR="00B2264A" w:rsidRPr="00912F6F">
        <w:rPr>
          <w:rFonts w:ascii="Arial" w:hAnsi="Arial" w:cs="Arial"/>
          <w:sz w:val="20"/>
          <w:u w:val="single"/>
        </w:rPr>
        <w:t>Instrução Normativa DREI/ME n.º 77, de 18 de março de 2020.</w:t>
      </w:r>
    </w:p>
    <w:p w14:paraId="69414120" w14:textId="77777777" w:rsidR="00353965" w:rsidRDefault="004D791D" w:rsidP="00A31729">
      <w:pPr>
        <w:spacing w:after="0" w:line="20" w:lineRule="atLeast"/>
        <w:jc w:val="both"/>
        <w:rPr>
          <w:rFonts w:ascii="Arial" w:hAnsi="Arial" w:cs="Arial"/>
          <w:sz w:val="20"/>
        </w:rPr>
      </w:pPr>
      <w:r>
        <w:rPr>
          <w:rFonts w:ascii="Arial" w:hAnsi="Arial" w:cs="Arial"/>
          <w:sz w:val="20"/>
        </w:rPr>
        <w:t>9</w:t>
      </w:r>
      <w:r w:rsidR="00353965">
        <w:rPr>
          <w:rFonts w:ascii="Arial" w:hAnsi="Arial" w:cs="Arial"/>
          <w:sz w:val="20"/>
        </w:rPr>
        <w:t xml:space="preserve">.3.1.6. </w:t>
      </w:r>
      <w:r w:rsidR="00912F6F" w:rsidRPr="00912F6F">
        <w:rPr>
          <w:rFonts w:ascii="Arial" w:hAnsi="Arial" w:cs="Arial"/>
          <w:b/>
          <w:sz w:val="20"/>
        </w:rPr>
        <w:t>Sociedade simples:</w:t>
      </w:r>
      <w:r w:rsidR="00912F6F" w:rsidRPr="00912F6F">
        <w:rPr>
          <w:rFonts w:ascii="Arial" w:hAnsi="Arial" w:cs="Arial"/>
          <w:sz w:val="20"/>
        </w:rPr>
        <w:t xml:space="preserve"> inscrição do ato constitutivo no Registro Civil de Pessoas Jurídicas do local de sua sede, acompanhada de documento comprobatório de seus administradores;</w:t>
      </w:r>
    </w:p>
    <w:p w14:paraId="076C5A12" w14:textId="77777777" w:rsidR="00912F6F" w:rsidRDefault="004D791D" w:rsidP="00A31729">
      <w:pPr>
        <w:spacing w:after="0" w:line="20" w:lineRule="atLeast"/>
        <w:jc w:val="both"/>
        <w:rPr>
          <w:rFonts w:ascii="Arial" w:hAnsi="Arial" w:cs="Arial"/>
          <w:sz w:val="20"/>
        </w:rPr>
      </w:pPr>
      <w:r>
        <w:rPr>
          <w:rFonts w:ascii="Arial" w:hAnsi="Arial" w:cs="Arial"/>
          <w:sz w:val="20"/>
        </w:rPr>
        <w:t>9</w:t>
      </w:r>
      <w:r w:rsidR="00912F6F">
        <w:rPr>
          <w:rFonts w:ascii="Arial" w:hAnsi="Arial" w:cs="Arial"/>
          <w:sz w:val="20"/>
        </w:rPr>
        <w:t xml:space="preserve">.3.1.7. </w:t>
      </w:r>
      <w:r w:rsidR="00912F6F" w:rsidRPr="00912F6F">
        <w:rPr>
          <w:rFonts w:ascii="Arial" w:hAnsi="Arial" w:cs="Arial"/>
          <w:b/>
          <w:sz w:val="20"/>
        </w:rPr>
        <w:t>Filial, sucursal ou agência de sociedade simples ou empresária:</w:t>
      </w:r>
      <w:r w:rsidR="00912F6F" w:rsidRPr="00912F6F">
        <w:rPr>
          <w:rFonts w:ascii="Arial" w:hAnsi="Arial" w:cs="Arial"/>
          <w:sz w:val="2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912F6F">
        <w:rPr>
          <w:rFonts w:ascii="Arial" w:hAnsi="Arial" w:cs="Arial"/>
          <w:sz w:val="20"/>
        </w:rPr>
        <w:t>.</w:t>
      </w:r>
    </w:p>
    <w:p w14:paraId="62C8182A" w14:textId="77777777" w:rsidR="00912F6F" w:rsidRPr="00307909" w:rsidRDefault="004D791D" w:rsidP="00A31729">
      <w:pPr>
        <w:spacing w:after="0" w:line="20" w:lineRule="atLeast"/>
        <w:jc w:val="both"/>
        <w:rPr>
          <w:rFonts w:ascii="Arial" w:hAnsi="Arial" w:cs="Arial"/>
          <w:sz w:val="20"/>
          <w:u w:val="single"/>
        </w:rPr>
      </w:pPr>
      <w:r>
        <w:rPr>
          <w:rFonts w:ascii="Arial" w:hAnsi="Arial" w:cs="Arial"/>
          <w:sz w:val="20"/>
        </w:rPr>
        <w:t>9</w:t>
      </w:r>
      <w:r w:rsidR="00912F6F">
        <w:rPr>
          <w:rFonts w:ascii="Arial" w:hAnsi="Arial" w:cs="Arial"/>
          <w:sz w:val="20"/>
        </w:rPr>
        <w:t xml:space="preserve">.3.1.8. </w:t>
      </w:r>
      <w:r w:rsidR="00307909" w:rsidRPr="00307909">
        <w:rPr>
          <w:rFonts w:ascii="Arial" w:hAnsi="Arial" w:cs="Arial"/>
          <w:b/>
          <w:sz w:val="20"/>
        </w:rPr>
        <w:t>Sociedade cooperativa:</w:t>
      </w:r>
      <w:r w:rsidR="00307909" w:rsidRPr="00307909">
        <w:rPr>
          <w:rFonts w:ascii="Arial" w:hAnsi="Arial" w:cs="Arial"/>
          <w:sz w:val="20"/>
        </w:rPr>
        <w:t xml:space="preserve"> ata de fundação e estatuto social, com a ata da assembléia que o aprovou, devidamente arquivado na Junta Comercial ou inscrito no Registro Civil das Pessoas Jurídicas da respectiva sede, além do registro de que trata o </w:t>
      </w:r>
      <w:r w:rsidR="00307909" w:rsidRPr="00307909">
        <w:rPr>
          <w:rFonts w:ascii="Arial" w:hAnsi="Arial" w:cs="Arial"/>
          <w:sz w:val="20"/>
          <w:u w:val="single"/>
        </w:rPr>
        <w:t>art. 107 da Lei nº 5.764, de 16 de dezembro 1971.</w:t>
      </w:r>
    </w:p>
    <w:p w14:paraId="3153E2DE" w14:textId="77777777" w:rsidR="00307909" w:rsidRDefault="004D791D" w:rsidP="00A31729">
      <w:pPr>
        <w:spacing w:after="0" w:line="20" w:lineRule="atLeast"/>
        <w:jc w:val="both"/>
        <w:rPr>
          <w:rFonts w:ascii="Arial" w:hAnsi="Arial" w:cs="Arial"/>
          <w:sz w:val="20"/>
          <w:u w:val="single"/>
        </w:rPr>
      </w:pPr>
      <w:r>
        <w:rPr>
          <w:rFonts w:ascii="Arial" w:hAnsi="Arial" w:cs="Arial"/>
          <w:sz w:val="20"/>
        </w:rPr>
        <w:t>9</w:t>
      </w:r>
      <w:r w:rsidR="00307909">
        <w:rPr>
          <w:rFonts w:ascii="Arial" w:hAnsi="Arial" w:cs="Arial"/>
          <w:sz w:val="20"/>
        </w:rPr>
        <w:t>.3.1.9.</w:t>
      </w:r>
      <w:r w:rsidR="00307909" w:rsidRPr="00307909">
        <w:t xml:space="preserve"> </w:t>
      </w:r>
      <w:r w:rsidR="00307909" w:rsidRPr="00307909">
        <w:rPr>
          <w:rFonts w:ascii="Arial" w:hAnsi="Arial" w:cs="Arial"/>
          <w:b/>
          <w:sz w:val="20"/>
        </w:rPr>
        <w:t>Agricultor familiar:</w:t>
      </w:r>
      <w:r w:rsidR="00307909" w:rsidRPr="00307909">
        <w:rPr>
          <w:rFonts w:ascii="Arial" w:hAnsi="Arial" w:cs="Arial"/>
          <w:sz w:val="20"/>
        </w:rPr>
        <w:t xml:space="preserve"> Declaração de Aptidão ao Pronaf – DAP ou DAP-P válida, ou, ainda, outros documentos definidos pela Secretaria Especial de Agricultura Familiar e do Desenvolvimento Agrário, nos termos do </w:t>
      </w:r>
      <w:r w:rsidR="00307909" w:rsidRPr="00307909">
        <w:rPr>
          <w:rFonts w:ascii="Arial" w:hAnsi="Arial" w:cs="Arial"/>
          <w:sz w:val="20"/>
          <w:u w:val="single"/>
        </w:rPr>
        <w:t>art. 4º, §2º do Decreto nº 10.880, de 2 de dezembro de 2021.</w:t>
      </w:r>
    </w:p>
    <w:p w14:paraId="7A332FCB" w14:textId="77777777" w:rsidR="00307909" w:rsidRDefault="004D791D" w:rsidP="00A31729">
      <w:pPr>
        <w:spacing w:after="0" w:line="20" w:lineRule="atLeast"/>
        <w:jc w:val="both"/>
        <w:rPr>
          <w:rFonts w:ascii="Arial" w:hAnsi="Arial" w:cs="Arial"/>
          <w:sz w:val="20"/>
          <w:u w:val="single"/>
        </w:rPr>
      </w:pPr>
      <w:r>
        <w:rPr>
          <w:rFonts w:ascii="Arial" w:hAnsi="Arial" w:cs="Arial"/>
          <w:sz w:val="20"/>
        </w:rPr>
        <w:t>9</w:t>
      </w:r>
      <w:r w:rsidR="00307909">
        <w:rPr>
          <w:rFonts w:ascii="Arial" w:hAnsi="Arial" w:cs="Arial"/>
          <w:sz w:val="20"/>
        </w:rPr>
        <w:t xml:space="preserve">.3.1.10. </w:t>
      </w:r>
      <w:r w:rsidR="00307909" w:rsidRPr="00307909">
        <w:rPr>
          <w:rFonts w:ascii="Arial" w:hAnsi="Arial" w:cs="Arial"/>
          <w:b/>
          <w:sz w:val="20"/>
        </w:rPr>
        <w:t>Produtor Rural:</w:t>
      </w:r>
      <w:r w:rsidR="00307909" w:rsidRPr="00307909">
        <w:rPr>
          <w:rFonts w:ascii="Arial" w:hAnsi="Arial" w:cs="Arial"/>
          <w:sz w:val="20"/>
        </w:rPr>
        <w:t xml:space="preserve"> matrícula no Cadastro Específico do INSS – CEI, que comprove a qualificação como produtor rural pessoa física, nos termos da </w:t>
      </w:r>
      <w:r w:rsidR="00307909" w:rsidRPr="00307909">
        <w:rPr>
          <w:rFonts w:ascii="Arial" w:hAnsi="Arial" w:cs="Arial"/>
          <w:sz w:val="20"/>
          <w:u w:val="single"/>
        </w:rPr>
        <w:t>Instrução Normativa RFB n. 971, de 13 de novembro de 2009 (arts. 17 a 19 e 165)</w:t>
      </w:r>
      <w:r w:rsidR="00307909">
        <w:rPr>
          <w:rFonts w:ascii="Arial" w:hAnsi="Arial" w:cs="Arial"/>
          <w:sz w:val="20"/>
          <w:u w:val="single"/>
        </w:rPr>
        <w:t>.</w:t>
      </w:r>
    </w:p>
    <w:p w14:paraId="18BD7416" w14:textId="77777777" w:rsidR="00307909" w:rsidRDefault="004D791D" w:rsidP="00A31729">
      <w:pPr>
        <w:spacing w:after="0" w:line="20" w:lineRule="atLeast"/>
        <w:jc w:val="both"/>
        <w:rPr>
          <w:rFonts w:ascii="Arial" w:hAnsi="Arial" w:cs="Arial"/>
          <w:sz w:val="20"/>
        </w:rPr>
      </w:pPr>
      <w:r>
        <w:rPr>
          <w:rFonts w:ascii="Arial" w:hAnsi="Arial" w:cs="Arial"/>
          <w:sz w:val="20"/>
        </w:rPr>
        <w:t>9</w:t>
      </w:r>
      <w:r w:rsidR="00307909" w:rsidRPr="00307909">
        <w:rPr>
          <w:rFonts w:ascii="Arial" w:hAnsi="Arial" w:cs="Arial"/>
          <w:sz w:val="20"/>
        </w:rPr>
        <w:t>.3.1.11. Os documentos apresentados deverão estar acompanhados de todas as alterações ou da consolidação respectiva.</w:t>
      </w:r>
    </w:p>
    <w:p w14:paraId="371B34DA" w14:textId="77777777" w:rsidR="000B117E" w:rsidRPr="00491021" w:rsidRDefault="000B117E" w:rsidP="00A31729">
      <w:pPr>
        <w:spacing w:after="0" w:line="20" w:lineRule="atLeast"/>
        <w:jc w:val="both"/>
        <w:rPr>
          <w:rFonts w:ascii="Arial" w:hAnsi="Arial" w:cs="Arial"/>
          <w:sz w:val="20"/>
          <w:szCs w:val="20"/>
        </w:rPr>
      </w:pPr>
    </w:p>
    <w:p w14:paraId="29C76643" w14:textId="77777777" w:rsidR="002F54A9" w:rsidRDefault="004D791D" w:rsidP="00A31729">
      <w:pPr>
        <w:spacing w:after="0" w:line="20" w:lineRule="atLeast"/>
        <w:jc w:val="both"/>
        <w:rPr>
          <w:rFonts w:ascii="Arial" w:hAnsi="Arial" w:cs="Arial"/>
          <w:b/>
          <w:bCs/>
          <w:sz w:val="20"/>
          <w:szCs w:val="20"/>
        </w:rPr>
      </w:pPr>
      <w:r>
        <w:rPr>
          <w:rFonts w:ascii="Arial" w:hAnsi="Arial" w:cs="Arial"/>
          <w:b/>
          <w:bCs/>
          <w:sz w:val="20"/>
          <w:szCs w:val="20"/>
        </w:rPr>
        <w:t>9</w:t>
      </w:r>
      <w:r w:rsidR="00307909">
        <w:rPr>
          <w:rFonts w:ascii="Arial" w:hAnsi="Arial" w:cs="Arial"/>
          <w:b/>
          <w:bCs/>
          <w:sz w:val="20"/>
          <w:szCs w:val="20"/>
        </w:rPr>
        <w:t>.4.</w:t>
      </w:r>
      <w:r w:rsidR="002F54A9" w:rsidRPr="00491021">
        <w:rPr>
          <w:rFonts w:ascii="Arial" w:hAnsi="Arial" w:cs="Arial"/>
          <w:b/>
          <w:bCs/>
          <w:sz w:val="20"/>
          <w:szCs w:val="20"/>
        </w:rPr>
        <w:tab/>
        <w:t>Habilitações fiscal, social e trabalhista:</w:t>
      </w:r>
    </w:p>
    <w:p w14:paraId="61AAF4BA" w14:textId="77777777" w:rsidR="00307909" w:rsidRDefault="004D791D" w:rsidP="00A31729">
      <w:pPr>
        <w:spacing w:after="0" w:line="20" w:lineRule="atLeast"/>
        <w:jc w:val="both"/>
        <w:rPr>
          <w:rFonts w:ascii="Arial" w:hAnsi="Arial" w:cs="Arial"/>
          <w:sz w:val="20"/>
        </w:rPr>
      </w:pPr>
      <w:r>
        <w:rPr>
          <w:rFonts w:ascii="Arial" w:hAnsi="Arial" w:cs="Arial"/>
          <w:bCs/>
          <w:sz w:val="20"/>
          <w:szCs w:val="20"/>
        </w:rPr>
        <w:t>9</w:t>
      </w:r>
      <w:r w:rsidR="00307909" w:rsidRPr="00307909">
        <w:rPr>
          <w:rFonts w:ascii="Arial" w:hAnsi="Arial" w:cs="Arial"/>
          <w:bCs/>
          <w:sz w:val="20"/>
          <w:szCs w:val="20"/>
        </w:rPr>
        <w:t xml:space="preserve">.4.1. </w:t>
      </w:r>
      <w:r w:rsidR="00307909" w:rsidRPr="00307909">
        <w:rPr>
          <w:rFonts w:ascii="Arial" w:hAnsi="Arial" w:cs="Arial"/>
          <w:sz w:val="20"/>
        </w:rPr>
        <w:t>Prova de inscrição no Cadastro Nacional de Pessoas Jurídicas ou no Cadastro de Pessoas Físicas, conforme o caso;</w:t>
      </w:r>
    </w:p>
    <w:p w14:paraId="767B5BFC" w14:textId="77777777" w:rsidR="00307909" w:rsidRDefault="004D791D" w:rsidP="00A31729">
      <w:pPr>
        <w:spacing w:after="0" w:line="20" w:lineRule="atLeast"/>
        <w:jc w:val="both"/>
        <w:rPr>
          <w:rFonts w:ascii="Arial" w:hAnsi="Arial" w:cs="Arial"/>
          <w:sz w:val="20"/>
        </w:rPr>
      </w:pPr>
      <w:r>
        <w:rPr>
          <w:rFonts w:ascii="Arial" w:hAnsi="Arial" w:cs="Arial"/>
          <w:sz w:val="20"/>
        </w:rPr>
        <w:t>9</w:t>
      </w:r>
      <w:r w:rsidR="00307909">
        <w:rPr>
          <w:rFonts w:ascii="Arial" w:hAnsi="Arial" w:cs="Arial"/>
          <w:sz w:val="20"/>
        </w:rPr>
        <w:t xml:space="preserve">.4.2. </w:t>
      </w:r>
      <w:r w:rsidR="00307909" w:rsidRPr="00307909">
        <w:rPr>
          <w:rFonts w:ascii="Arial" w:hAnsi="Arial" w:cs="Arial"/>
          <w:sz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584B945" w14:textId="77777777" w:rsidR="00307909" w:rsidRDefault="004D791D" w:rsidP="00A31729">
      <w:pPr>
        <w:spacing w:after="0" w:line="20" w:lineRule="atLeast"/>
        <w:jc w:val="both"/>
        <w:rPr>
          <w:rFonts w:ascii="Arial" w:hAnsi="Arial" w:cs="Arial"/>
          <w:sz w:val="20"/>
        </w:rPr>
      </w:pPr>
      <w:r>
        <w:rPr>
          <w:rFonts w:ascii="Arial" w:hAnsi="Arial" w:cs="Arial"/>
          <w:sz w:val="20"/>
        </w:rPr>
        <w:t>9</w:t>
      </w:r>
      <w:r w:rsidR="00307909">
        <w:rPr>
          <w:rFonts w:ascii="Arial" w:hAnsi="Arial" w:cs="Arial"/>
          <w:sz w:val="20"/>
        </w:rPr>
        <w:t xml:space="preserve">.4.3. </w:t>
      </w:r>
      <w:r w:rsidR="00307909" w:rsidRPr="00307909">
        <w:rPr>
          <w:rFonts w:ascii="Arial" w:hAnsi="Arial" w:cs="Arial"/>
          <w:sz w:val="20"/>
        </w:rPr>
        <w:t>Prova de regularidade com o Fundo de Garantia do Tempo de Serviço (FGTS);</w:t>
      </w:r>
    </w:p>
    <w:p w14:paraId="7FC48D77" w14:textId="77777777" w:rsidR="00307909" w:rsidRDefault="004D791D" w:rsidP="00A31729">
      <w:pPr>
        <w:spacing w:after="0" w:line="20" w:lineRule="atLeast"/>
        <w:jc w:val="both"/>
        <w:rPr>
          <w:rFonts w:ascii="Arial" w:hAnsi="Arial" w:cs="Arial"/>
          <w:sz w:val="20"/>
        </w:rPr>
      </w:pPr>
      <w:r>
        <w:rPr>
          <w:rFonts w:ascii="Arial" w:hAnsi="Arial" w:cs="Arial"/>
          <w:sz w:val="20"/>
        </w:rPr>
        <w:t>9</w:t>
      </w:r>
      <w:r w:rsidR="00307909">
        <w:rPr>
          <w:rFonts w:ascii="Arial" w:hAnsi="Arial" w:cs="Arial"/>
          <w:sz w:val="20"/>
        </w:rPr>
        <w:t xml:space="preserve">.4.4. </w:t>
      </w:r>
      <w:r w:rsidR="00307909" w:rsidRPr="00307909">
        <w:rPr>
          <w:rFonts w:ascii="Arial" w:hAnsi="Arial" w:cs="Arial"/>
          <w:sz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27402BF" w14:textId="77777777" w:rsidR="00307909" w:rsidRDefault="004D791D" w:rsidP="00A31729">
      <w:pPr>
        <w:spacing w:after="0" w:line="20" w:lineRule="atLeast"/>
        <w:jc w:val="both"/>
        <w:rPr>
          <w:rFonts w:ascii="Arial" w:hAnsi="Arial" w:cs="Arial"/>
          <w:sz w:val="20"/>
        </w:rPr>
      </w:pPr>
      <w:r>
        <w:rPr>
          <w:rFonts w:ascii="Arial" w:hAnsi="Arial" w:cs="Arial"/>
          <w:sz w:val="20"/>
        </w:rPr>
        <w:t>9</w:t>
      </w:r>
      <w:r w:rsidR="00307909">
        <w:rPr>
          <w:rFonts w:ascii="Arial" w:hAnsi="Arial" w:cs="Arial"/>
          <w:sz w:val="20"/>
        </w:rPr>
        <w:t xml:space="preserve">.4.5. </w:t>
      </w:r>
      <w:r w:rsidR="00307909" w:rsidRPr="00307909">
        <w:rPr>
          <w:rFonts w:ascii="Arial" w:hAnsi="Arial" w:cs="Arial"/>
          <w:sz w:val="20"/>
        </w:rPr>
        <w:t>Prova de inscrição no cadastro de contribuintes Estadual ou Municipal relativo ao domicílio ou sede do fornecedor, pertinente ao seu ramo de atividade e compatível com o objeto contratual;</w:t>
      </w:r>
    </w:p>
    <w:p w14:paraId="279A1E3F" w14:textId="77777777" w:rsidR="00307909" w:rsidRDefault="004D791D" w:rsidP="00A31729">
      <w:pPr>
        <w:spacing w:after="0" w:line="20" w:lineRule="atLeast"/>
        <w:jc w:val="both"/>
        <w:rPr>
          <w:rFonts w:ascii="Arial" w:hAnsi="Arial" w:cs="Arial"/>
          <w:sz w:val="20"/>
        </w:rPr>
      </w:pPr>
      <w:r>
        <w:rPr>
          <w:rFonts w:ascii="Arial" w:hAnsi="Arial" w:cs="Arial"/>
          <w:sz w:val="20"/>
        </w:rPr>
        <w:t>9</w:t>
      </w:r>
      <w:r w:rsidR="00307909">
        <w:rPr>
          <w:rFonts w:ascii="Arial" w:hAnsi="Arial" w:cs="Arial"/>
          <w:sz w:val="20"/>
        </w:rPr>
        <w:t xml:space="preserve">.4.6. </w:t>
      </w:r>
      <w:r w:rsidR="00307909" w:rsidRPr="00307909">
        <w:rPr>
          <w:rFonts w:ascii="Arial" w:hAnsi="Arial" w:cs="Arial"/>
          <w:sz w:val="20"/>
        </w:rPr>
        <w:t>Prova de regularidade com a Fazenda Estadual ou Municipal do domicílio ou sede do fornecedor, relativa à atividade em cujo exercício contrata ou concorre;</w:t>
      </w:r>
    </w:p>
    <w:p w14:paraId="5E872DF4" w14:textId="77777777" w:rsidR="00307909" w:rsidRDefault="004D791D" w:rsidP="00A31729">
      <w:pPr>
        <w:spacing w:after="0" w:line="20" w:lineRule="atLeast"/>
        <w:jc w:val="both"/>
        <w:rPr>
          <w:rFonts w:ascii="Arial" w:hAnsi="Arial" w:cs="Arial"/>
          <w:sz w:val="20"/>
        </w:rPr>
      </w:pPr>
      <w:r>
        <w:rPr>
          <w:rFonts w:ascii="Arial" w:hAnsi="Arial" w:cs="Arial"/>
          <w:sz w:val="20"/>
        </w:rPr>
        <w:t>9</w:t>
      </w:r>
      <w:r w:rsidR="00307909">
        <w:rPr>
          <w:rFonts w:ascii="Arial" w:hAnsi="Arial" w:cs="Arial"/>
          <w:sz w:val="20"/>
        </w:rPr>
        <w:t xml:space="preserve">.4.7. </w:t>
      </w:r>
      <w:r w:rsidR="00307909" w:rsidRPr="00307909">
        <w:rPr>
          <w:rFonts w:ascii="Arial" w:hAnsi="Arial" w:cs="Arial"/>
          <w:sz w:val="20"/>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02FAC608" w14:textId="77777777" w:rsidR="00307909" w:rsidRDefault="004D791D" w:rsidP="00A31729">
      <w:pPr>
        <w:spacing w:after="0" w:line="20" w:lineRule="atLeast"/>
        <w:jc w:val="both"/>
        <w:rPr>
          <w:rFonts w:ascii="Arial" w:hAnsi="Arial" w:cs="Arial"/>
          <w:sz w:val="20"/>
        </w:rPr>
      </w:pPr>
      <w:r>
        <w:rPr>
          <w:rFonts w:ascii="Arial" w:hAnsi="Arial" w:cs="Arial"/>
          <w:sz w:val="20"/>
        </w:rPr>
        <w:t>9</w:t>
      </w:r>
      <w:r w:rsidR="00307909">
        <w:rPr>
          <w:rFonts w:ascii="Arial" w:hAnsi="Arial" w:cs="Arial"/>
          <w:sz w:val="20"/>
        </w:rPr>
        <w:t>.4.8.</w:t>
      </w:r>
      <w:r w:rsidR="00307909" w:rsidRPr="00307909">
        <w:t xml:space="preserve"> </w:t>
      </w:r>
      <w:r w:rsidR="00307909" w:rsidRPr="00307909">
        <w:rPr>
          <w:rFonts w:ascii="Arial" w:hAnsi="Arial" w:cs="Arial"/>
          <w:sz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98BD2F5" w14:textId="77777777" w:rsidR="004D791D" w:rsidRPr="00307909" w:rsidRDefault="004D791D" w:rsidP="00A31729">
      <w:pPr>
        <w:spacing w:after="0" w:line="20" w:lineRule="atLeast"/>
        <w:jc w:val="both"/>
        <w:rPr>
          <w:rFonts w:ascii="Arial" w:hAnsi="Arial" w:cs="Arial"/>
          <w:bCs/>
          <w:sz w:val="10"/>
          <w:szCs w:val="20"/>
        </w:rPr>
      </w:pPr>
    </w:p>
    <w:p w14:paraId="3428E7BC" w14:textId="77777777" w:rsidR="002F54A9" w:rsidRDefault="004D791D" w:rsidP="00A31729">
      <w:pPr>
        <w:spacing w:after="0" w:line="20" w:lineRule="atLeast"/>
        <w:jc w:val="both"/>
        <w:rPr>
          <w:rFonts w:ascii="Arial" w:hAnsi="Arial" w:cs="Arial"/>
          <w:b/>
          <w:bCs/>
          <w:sz w:val="20"/>
          <w:szCs w:val="20"/>
        </w:rPr>
      </w:pPr>
      <w:r>
        <w:rPr>
          <w:rFonts w:ascii="Arial" w:hAnsi="Arial" w:cs="Arial"/>
          <w:b/>
          <w:bCs/>
          <w:sz w:val="20"/>
          <w:szCs w:val="20"/>
        </w:rPr>
        <w:t>9</w:t>
      </w:r>
      <w:r w:rsidR="00307909">
        <w:rPr>
          <w:rFonts w:ascii="Arial" w:hAnsi="Arial" w:cs="Arial"/>
          <w:b/>
          <w:bCs/>
          <w:sz w:val="20"/>
          <w:szCs w:val="20"/>
        </w:rPr>
        <w:t xml:space="preserve">.5. </w:t>
      </w:r>
      <w:r w:rsidR="002F54A9" w:rsidRPr="00491021">
        <w:rPr>
          <w:rFonts w:ascii="Arial" w:hAnsi="Arial" w:cs="Arial"/>
          <w:b/>
          <w:bCs/>
          <w:sz w:val="20"/>
          <w:szCs w:val="20"/>
        </w:rPr>
        <w:t>Qualificação econômico-financeira</w:t>
      </w:r>
    </w:p>
    <w:p w14:paraId="76AE4998" w14:textId="074229BB" w:rsidR="00A7238E" w:rsidRPr="00A7238E" w:rsidRDefault="00A7238E" w:rsidP="00A7238E">
      <w:pPr>
        <w:spacing w:after="0" w:line="20" w:lineRule="atLeast"/>
        <w:jc w:val="both"/>
        <w:rPr>
          <w:rFonts w:ascii="Arial" w:hAnsi="Arial" w:cs="Arial"/>
          <w:sz w:val="20"/>
          <w:szCs w:val="20"/>
        </w:rPr>
      </w:pPr>
      <w:r w:rsidRPr="00A7238E">
        <w:rPr>
          <w:rFonts w:ascii="Arial" w:hAnsi="Arial" w:cs="Arial"/>
          <w:sz w:val="20"/>
          <w:szCs w:val="20"/>
        </w:rPr>
        <w:t>9.5.1</w:t>
      </w:r>
      <w:r>
        <w:rPr>
          <w:rFonts w:ascii="Arial" w:hAnsi="Arial" w:cs="Arial"/>
          <w:sz w:val="20"/>
          <w:szCs w:val="20"/>
        </w:rPr>
        <w:t xml:space="preserve"> </w:t>
      </w:r>
      <w:r w:rsidRPr="00A7238E">
        <w:rPr>
          <w:rFonts w:ascii="Arial" w:hAnsi="Arial" w:cs="Arial"/>
          <w:sz w:val="20"/>
          <w:szCs w:val="20"/>
        </w:rPr>
        <w:t>Certidão Negativa de Falência e Recuperação Judicial expedida pelo distribuidor da sede da</w:t>
      </w:r>
      <w:r>
        <w:rPr>
          <w:rFonts w:ascii="Arial" w:hAnsi="Arial" w:cs="Arial"/>
          <w:sz w:val="20"/>
          <w:szCs w:val="20"/>
        </w:rPr>
        <w:t xml:space="preserve"> </w:t>
      </w:r>
      <w:r w:rsidRPr="00A7238E">
        <w:rPr>
          <w:rFonts w:ascii="Arial" w:hAnsi="Arial" w:cs="Arial"/>
          <w:sz w:val="20"/>
          <w:szCs w:val="20"/>
        </w:rPr>
        <w:t>pessoa jurídica ou de Insolvência Civil, expedida no domicílio da pessoa física.</w:t>
      </w:r>
    </w:p>
    <w:p w14:paraId="145AAB56" w14:textId="77777777" w:rsidR="00A7238E" w:rsidRPr="00491021" w:rsidRDefault="00A7238E" w:rsidP="00A31729">
      <w:pPr>
        <w:spacing w:after="0" w:line="20" w:lineRule="atLeast"/>
        <w:jc w:val="both"/>
        <w:rPr>
          <w:rFonts w:ascii="Arial" w:hAnsi="Arial" w:cs="Arial"/>
          <w:b/>
          <w:bCs/>
          <w:sz w:val="20"/>
          <w:szCs w:val="20"/>
        </w:rPr>
      </w:pPr>
    </w:p>
    <w:p w14:paraId="05EEF2AF" w14:textId="3AE0D69A" w:rsidR="00A7238E" w:rsidRPr="00A7238E" w:rsidRDefault="002F54A9" w:rsidP="00A7238E">
      <w:pPr>
        <w:pStyle w:val="PargrafodaLista"/>
        <w:numPr>
          <w:ilvl w:val="1"/>
          <w:numId w:val="25"/>
        </w:numPr>
        <w:spacing w:after="0" w:line="20" w:lineRule="atLeast"/>
        <w:ind w:left="0" w:firstLine="0"/>
        <w:jc w:val="both"/>
        <w:rPr>
          <w:rFonts w:ascii="Arial" w:hAnsi="Arial" w:cs="Arial"/>
          <w:b/>
          <w:bCs/>
          <w:sz w:val="20"/>
          <w:szCs w:val="20"/>
        </w:rPr>
      </w:pPr>
      <w:r w:rsidRPr="00A7238E">
        <w:rPr>
          <w:rFonts w:ascii="Arial" w:hAnsi="Arial" w:cs="Arial"/>
          <w:b/>
          <w:bCs/>
          <w:sz w:val="20"/>
          <w:szCs w:val="20"/>
        </w:rPr>
        <w:t>Qualificação técnica</w:t>
      </w:r>
    </w:p>
    <w:p w14:paraId="1BED75F2" w14:textId="011838D1" w:rsidR="00A7238E" w:rsidRPr="00A7238E" w:rsidRDefault="00A7238E" w:rsidP="00A7238E">
      <w:pPr>
        <w:pStyle w:val="PargrafodaLista"/>
        <w:numPr>
          <w:ilvl w:val="2"/>
          <w:numId w:val="38"/>
        </w:numPr>
        <w:spacing w:after="0" w:line="20" w:lineRule="atLeast"/>
        <w:ind w:left="0" w:firstLine="0"/>
        <w:jc w:val="both"/>
        <w:rPr>
          <w:rFonts w:ascii="Arial" w:hAnsi="Arial" w:cs="Arial"/>
          <w:b/>
          <w:bCs/>
          <w:sz w:val="20"/>
          <w:szCs w:val="20"/>
        </w:rPr>
      </w:pPr>
      <w:r w:rsidRPr="00A7238E">
        <w:rPr>
          <w:rStyle w:val="Forte"/>
          <w:rFonts w:ascii="Arial" w:hAnsi="Arial" w:cs="Arial"/>
          <w:b w:val="0"/>
          <w:bCs w:val="0"/>
          <w:sz w:val="20"/>
          <w:szCs w:val="20"/>
        </w:rPr>
        <w:t>Autorização de Funcionamento de Empresa – AFE</w:t>
      </w:r>
      <w:r w:rsidRPr="00A7238E">
        <w:rPr>
          <w:rFonts w:ascii="Arial" w:hAnsi="Arial" w:cs="Arial"/>
          <w:b/>
          <w:bCs/>
          <w:sz w:val="20"/>
          <w:szCs w:val="20"/>
        </w:rPr>
        <w:t>,</w:t>
      </w:r>
      <w:r w:rsidRPr="00A7238E">
        <w:rPr>
          <w:rFonts w:ascii="Arial" w:hAnsi="Arial" w:cs="Arial"/>
          <w:sz w:val="20"/>
          <w:szCs w:val="20"/>
        </w:rPr>
        <w:t xml:space="preserve"> expedida pela Agência Nacional de Vigilância Sanitária – ANVISA, vigente, quando exigível pela legislação sanitária, compatível com a atividade exercida pela licitante (fabricante, importadora, distribuidora, armazenadora ou atacadista), abrangendo produtos sujeitos à vigilância sanitária compatíveis com o objeto desta licitação.</w:t>
      </w:r>
    </w:p>
    <w:p w14:paraId="4780193C" w14:textId="74125C72" w:rsidR="00A7238E" w:rsidRDefault="00A7238E" w:rsidP="00A7238E">
      <w:pPr>
        <w:pStyle w:val="NormalWeb"/>
        <w:spacing w:before="0" w:beforeAutospacing="0" w:after="0" w:afterAutospacing="0"/>
        <w:jc w:val="both"/>
        <w:rPr>
          <w:rFonts w:ascii="Arial" w:hAnsi="Arial" w:cs="Arial"/>
          <w:sz w:val="20"/>
          <w:szCs w:val="20"/>
        </w:rPr>
      </w:pPr>
      <w:r>
        <w:rPr>
          <w:rStyle w:val="Forte"/>
          <w:rFonts w:ascii="Arial" w:hAnsi="Arial" w:cs="Arial"/>
          <w:b w:val="0"/>
          <w:bCs w:val="0"/>
          <w:sz w:val="20"/>
          <w:szCs w:val="20"/>
        </w:rPr>
        <w:lastRenderedPageBreak/>
        <w:t>9.6.2.</w:t>
      </w:r>
      <w:r w:rsidR="00391B00">
        <w:rPr>
          <w:rStyle w:val="Forte"/>
          <w:rFonts w:ascii="Arial" w:hAnsi="Arial" w:cs="Arial"/>
          <w:b w:val="0"/>
          <w:bCs w:val="0"/>
          <w:sz w:val="20"/>
          <w:szCs w:val="20"/>
        </w:rPr>
        <w:t xml:space="preserve"> </w:t>
      </w:r>
      <w:r w:rsidRPr="00A7238E">
        <w:rPr>
          <w:rStyle w:val="Forte"/>
          <w:rFonts w:ascii="Arial" w:hAnsi="Arial" w:cs="Arial"/>
          <w:b w:val="0"/>
          <w:bCs w:val="0"/>
          <w:sz w:val="20"/>
          <w:szCs w:val="20"/>
        </w:rPr>
        <w:t>Licença Sanitária (Alvará Sanitário) ou documento equivalente</w:t>
      </w:r>
      <w:r w:rsidRPr="00A7238E">
        <w:rPr>
          <w:rFonts w:ascii="Arial" w:hAnsi="Arial" w:cs="Arial"/>
          <w:b/>
          <w:bCs/>
          <w:sz w:val="20"/>
          <w:szCs w:val="20"/>
        </w:rPr>
        <w:t>,</w:t>
      </w:r>
      <w:r w:rsidRPr="00A7238E">
        <w:rPr>
          <w:rFonts w:ascii="Arial" w:hAnsi="Arial" w:cs="Arial"/>
          <w:sz w:val="20"/>
          <w:szCs w:val="20"/>
        </w:rPr>
        <w:t xml:space="preserve"> vigente, expedido pela autoridade sanitária competente da sede da licitante, compatível com a atividade desenvolvida e autorizando o exercício das atividades relacionadas ao objeto da contratação.</w:t>
      </w:r>
    </w:p>
    <w:p w14:paraId="564C6929" w14:textId="6D2C37EC" w:rsidR="00AB7AB1" w:rsidRDefault="00A7238E" w:rsidP="00A7238E">
      <w:pPr>
        <w:pStyle w:val="NormalWeb"/>
        <w:spacing w:before="0" w:beforeAutospacing="0" w:after="0" w:afterAutospacing="0"/>
        <w:jc w:val="both"/>
        <w:rPr>
          <w:rFonts w:ascii="Arial" w:hAnsi="Arial" w:cs="Arial"/>
          <w:sz w:val="20"/>
        </w:rPr>
      </w:pPr>
      <w:r>
        <w:rPr>
          <w:rFonts w:ascii="Arial" w:hAnsi="Arial" w:cs="Arial"/>
          <w:sz w:val="20"/>
        </w:rPr>
        <w:t xml:space="preserve">9.6.2.1 </w:t>
      </w:r>
      <w:r w:rsidR="00AB7AB1" w:rsidRPr="00B8341E">
        <w:rPr>
          <w:rFonts w:ascii="Arial" w:hAnsi="Arial" w:cs="Arial"/>
          <w:sz w:val="20"/>
        </w:rPr>
        <w:t>Vale ressaltar que em caso da falta da licença, pode-se aceitar o protocolo, desde que o mesmo tenha sido distribuído no prazo máximo (cento e vinte dias antes do vencimento) estabelecido pela Resolução ANVISA nº 66 de 05/10/2007, Art. 3º, parágrafo 1º.</w:t>
      </w:r>
    </w:p>
    <w:p w14:paraId="3DDA3AED" w14:textId="4AAEDCF2" w:rsidR="00391B00" w:rsidRPr="00AB7AB1" w:rsidRDefault="00391B00" w:rsidP="00A7238E">
      <w:pPr>
        <w:pStyle w:val="NormalWeb"/>
        <w:spacing w:before="0" w:beforeAutospacing="0" w:after="0" w:afterAutospacing="0"/>
        <w:jc w:val="both"/>
        <w:rPr>
          <w:rFonts w:ascii="Arial" w:hAnsi="Arial" w:cs="Arial"/>
          <w:sz w:val="16"/>
          <w:szCs w:val="20"/>
        </w:rPr>
      </w:pPr>
      <w:r>
        <w:rPr>
          <w:rFonts w:ascii="Arial" w:hAnsi="Arial" w:cs="Arial"/>
          <w:sz w:val="20"/>
        </w:rPr>
        <w:t xml:space="preserve">9.6.3. </w:t>
      </w:r>
      <w:r w:rsidRPr="00391B00">
        <w:rPr>
          <w:rFonts w:ascii="Arial" w:hAnsi="Arial" w:cs="Arial"/>
          <w:sz w:val="20"/>
        </w:rPr>
        <w:t>A Autorização de Funcionamento de Empresa – AFE e a Licença Sanitária deverão ser compatíveis com as atividades desenvolvidas pela licitante e com o enquadramento sanitário dos produtos objeto desta licitação, autorizando o exercício das atividades de fabricação, importação, distribuição, armazenamento ou comercialização, conforme o caso, relativamente a fraldas descartáveis e lenços umedecidos, em conformidade com a regulamentação da Agência Nacional de Vigilância Sanitária – ANVISA.</w:t>
      </w:r>
    </w:p>
    <w:p w14:paraId="4C6B3E2F" w14:textId="77777777" w:rsidR="00073C3A" w:rsidRPr="00073C3A" w:rsidRDefault="00AB7AB1" w:rsidP="00AB7AB1">
      <w:pPr>
        <w:pStyle w:val="PargrafodaLista"/>
        <w:tabs>
          <w:tab w:val="left" w:pos="284"/>
          <w:tab w:val="left" w:pos="426"/>
          <w:tab w:val="left" w:pos="709"/>
          <w:tab w:val="left" w:pos="851"/>
          <w:tab w:val="left" w:pos="993"/>
        </w:tabs>
        <w:spacing w:after="0"/>
        <w:ind w:left="0"/>
        <w:jc w:val="both"/>
        <w:rPr>
          <w:rFonts w:ascii="Arial" w:hAnsi="Arial" w:cs="Arial"/>
          <w:sz w:val="16"/>
          <w:szCs w:val="20"/>
        </w:rPr>
      </w:pPr>
      <w:r w:rsidRPr="00AB7AB1">
        <w:rPr>
          <w:rFonts w:ascii="Arial" w:hAnsi="Arial" w:cs="Arial"/>
          <w:sz w:val="16"/>
          <w:szCs w:val="20"/>
        </w:rPr>
        <w:t xml:space="preserve"> </w:t>
      </w:r>
    </w:p>
    <w:p w14:paraId="493D6751" w14:textId="77777777" w:rsidR="00427621" w:rsidRDefault="004D791D" w:rsidP="00A31729">
      <w:pPr>
        <w:tabs>
          <w:tab w:val="left" w:pos="851"/>
          <w:tab w:val="left" w:pos="993"/>
        </w:tabs>
        <w:spacing w:after="0"/>
        <w:jc w:val="both"/>
        <w:rPr>
          <w:rFonts w:ascii="Arial" w:hAnsi="Arial" w:cs="Arial"/>
          <w:b/>
          <w:sz w:val="20"/>
          <w:szCs w:val="20"/>
        </w:rPr>
      </w:pPr>
      <w:r>
        <w:rPr>
          <w:rFonts w:ascii="Arial" w:hAnsi="Arial" w:cs="Arial"/>
          <w:b/>
          <w:sz w:val="20"/>
          <w:szCs w:val="20"/>
        </w:rPr>
        <w:t>9</w:t>
      </w:r>
      <w:r w:rsidR="00427621" w:rsidRPr="00427621">
        <w:rPr>
          <w:rFonts w:ascii="Arial" w:hAnsi="Arial" w:cs="Arial"/>
          <w:b/>
          <w:sz w:val="20"/>
          <w:szCs w:val="20"/>
        </w:rPr>
        <w:t>.</w:t>
      </w:r>
      <w:r w:rsidR="006425FE">
        <w:rPr>
          <w:rFonts w:ascii="Arial" w:hAnsi="Arial" w:cs="Arial"/>
          <w:b/>
          <w:sz w:val="20"/>
          <w:szCs w:val="20"/>
        </w:rPr>
        <w:t>7</w:t>
      </w:r>
      <w:r w:rsidR="00427621">
        <w:rPr>
          <w:rFonts w:ascii="Arial" w:hAnsi="Arial" w:cs="Arial"/>
          <w:sz w:val="24"/>
          <w:szCs w:val="20"/>
        </w:rPr>
        <w:t>.</w:t>
      </w:r>
      <w:r w:rsidR="00427621" w:rsidRPr="00427621">
        <w:rPr>
          <w:rFonts w:ascii="Arial" w:hAnsi="Arial" w:cs="Arial"/>
          <w:b/>
          <w:sz w:val="20"/>
          <w:szCs w:val="20"/>
        </w:rPr>
        <w:t>Vistoria</w:t>
      </w:r>
    </w:p>
    <w:p w14:paraId="53B16AE3" w14:textId="62237F22" w:rsidR="00307909" w:rsidRDefault="0039055C" w:rsidP="00A31729">
      <w:pPr>
        <w:pStyle w:val="PargrafodaLista"/>
        <w:spacing w:after="0"/>
        <w:ind w:left="0"/>
        <w:jc w:val="both"/>
        <w:rPr>
          <w:rFonts w:ascii="Arial" w:hAnsi="Arial" w:cs="Arial"/>
          <w:sz w:val="20"/>
          <w:szCs w:val="20"/>
        </w:rPr>
      </w:pPr>
      <w:r>
        <w:rPr>
          <w:rFonts w:ascii="Arial" w:hAnsi="Arial" w:cs="Arial"/>
          <w:sz w:val="20"/>
          <w:szCs w:val="20"/>
        </w:rPr>
        <w:t>9.7</w:t>
      </w:r>
      <w:r w:rsidR="00073C3A">
        <w:rPr>
          <w:rFonts w:ascii="Arial" w:hAnsi="Arial" w:cs="Arial"/>
          <w:sz w:val="20"/>
          <w:szCs w:val="20"/>
        </w:rPr>
        <w:t>.1</w:t>
      </w:r>
      <w:r w:rsidR="00427621">
        <w:rPr>
          <w:rFonts w:ascii="Arial" w:hAnsi="Arial" w:cs="Arial"/>
          <w:sz w:val="20"/>
          <w:szCs w:val="20"/>
        </w:rPr>
        <w:t xml:space="preserve">. Não </w:t>
      </w:r>
      <w:r w:rsidR="00736C0C">
        <w:rPr>
          <w:rFonts w:ascii="Arial" w:hAnsi="Arial" w:cs="Arial"/>
          <w:sz w:val="20"/>
          <w:szCs w:val="20"/>
        </w:rPr>
        <w:t>há necessidade de realização de avaliação prévia do local de execução dos serviços.</w:t>
      </w:r>
      <w:r w:rsidR="006425FE">
        <w:rPr>
          <w:rFonts w:ascii="Arial" w:hAnsi="Arial" w:cs="Arial"/>
          <w:sz w:val="20"/>
          <w:szCs w:val="20"/>
        </w:rPr>
        <w:t xml:space="preserve"> </w:t>
      </w:r>
    </w:p>
    <w:p w14:paraId="585E65D9" w14:textId="77777777" w:rsidR="00427621" w:rsidRDefault="00427621" w:rsidP="00A31729">
      <w:pPr>
        <w:pStyle w:val="PargrafodaLista"/>
        <w:spacing w:after="0"/>
        <w:ind w:left="0"/>
        <w:jc w:val="both"/>
        <w:rPr>
          <w:rFonts w:ascii="Arial" w:hAnsi="Arial" w:cs="Arial"/>
          <w:sz w:val="20"/>
          <w:szCs w:val="20"/>
        </w:rPr>
      </w:pPr>
    </w:p>
    <w:p w14:paraId="38761870" w14:textId="77777777" w:rsidR="00427621" w:rsidRPr="006425FE" w:rsidRDefault="00427621" w:rsidP="006425FE">
      <w:pPr>
        <w:pStyle w:val="PargrafodaLista"/>
        <w:numPr>
          <w:ilvl w:val="1"/>
          <w:numId w:val="27"/>
        </w:numPr>
        <w:spacing w:after="0"/>
        <w:ind w:left="0" w:firstLine="0"/>
        <w:jc w:val="both"/>
        <w:rPr>
          <w:rFonts w:ascii="Arial" w:hAnsi="Arial" w:cs="Arial"/>
          <w:b/>
          <w:sz w:val="20"/>
          <w:szCs w:val="20"/>
        </w:rPr>
      </w:pPr>
      <w:r w:rsidRPr="006425FE">
        <w:rPr>
          <w:rFonts w:ascii="Arial" w:hAnsi="Arial" w:cs="Arial"/>
          <w:b/>
          <w:sz w:val="20"/>
          <w:szCs w:val="20"/>
        </w:rPr>
        <w:t>Garantia da proposta (art. 58 da Lei 14.133/2021)</w:t>
      </w:r>
    </w:p>
    <w:p w14:paraId="25945C07" w14:textId="77777777" w:rsidR="00427621" w:rsidRPr="00427621" w:rsidRDefault="00427621" w:rsidP="00CE65D7">
      <w:pPr>
        <w:pStyle w:val="PargrafodaLista"/>
        <w:numPr>
          <w:ilvl w:val="2"/>
          <w:numId w:val="27"/>
        </w:numPr>
        <w:spacing w:after="0"/>
        <w:ind w:left="0" w:firstLine="0"/>
        <w:jc w:val="both"/>
        <w:rPr>
          <w:rFonts w:ascii="Arial" w:hAnsi="Arial" w:cs="Arial"/>
          <w:sz w:val="20"/>
          <w:szCs w:val="20"/>
        </w:rPr>
      </w:pPr>
      <w:r w:rsidRPr="00427621">
        <w:rPr>
          <w:rFonts w:ascii="Arial" w:hAnsi="Arial" w:cs="Arial"/>
          <w:sz w:val="20"/>
          <w:szCs w:val="20"/>
        </w:rPr>
        <w:t>Não será necessário exigir a garantia da proposta</w:t>
      </w:r>
    </w:p>
    <w:p w14:paraId="479B3C21" w14:textId="77777777" w:rsidR="00427621" w:rsidRDefault="00427621" w:rsidP="00A31729">
      <w:pPr>
        <w:pStyle w:val="PargrafodaLista"/>
        <w:spacing w:after="0"/>
        <w:ind w:left="435"/>
        <w:jc w:val="both"/>
        <w:rPr>
          <w:rFonts w:ascii="Arial" w:hAnsi="Arial" w:cs="Arial"/>
          <w:b/>
          <w:sz w:val="20"/>
          <w:szCs w:val="20"/>
        </w:rPr>
      </w:pPr>
    </w:p>
    <w:p w14:paraId="295E91AF" w14:textId="77777777" w:rsidR="00427621" w:rsidRDefault="00427621" w:rsidP="00CE65D7">
      <w:pPr>
        <w:pStyle w:val="PargrafodaLista"/>
        <w:numPr>
          <w:ilvl w:val="1"/>
          <w:numId w:val="27"/>
        </w:numPr>
        <w:tabs>
          <w:tab w:val="left" w:pos="142"/>
          <w:tab w:val="left" w:pos="284"/>
        </w:tabs>
        <w:spacing w:after="0"/>
        <w:ind w:left="0" w:firstLine="0"/>
        <w:jc w:val="both"/>
        <w:rPr>
          <w:rFonts w:ascii="Arial" w:hAnsi="Arial" w:cs="Arial"/>
          <w:b/>
          <w:sz w:val="20"/>
          <w:szCs w:val="20"/>
        </w:rPr>
      </w:pPr>
      <w:r>
        <w:rPr>
          <w:rFonts w:ascii="Arial" w:hAnsi="Arial" w:cs="Arial"/>
          <w:b/>
          <w:sz w:val="20"/>
          <w:szCs w:val="20"/>
        </w:rPr>
        <w:t>Garantia da execução do contrato</w:t>
      </w:r>
    </w:p>
    <w:p w14:paraId="2C07BC4B" w14:textId="77777777" w:rsidR="00427621" w:rsidRPr="00427621" w:rsidRDefault="00427621" w:rsidP="00CE65D7">
      <w:pPr>
        <w:pStyle w:val="PargrafodaLista"/>
        <w:numPr>
          <w:ilvl w:val="2"/>
          <w:numId w:val="27"/>
        </w:numPr>
        <w:spacing w:after="0"/>
        <w:ind w:left="0" w:firstLine="0"/>
        <w:jc w:val="both"/>
        <w:rPr>
          <w:rFonts w:ascii="Arial" w:hAnsi="Arial" w:cs="Arial"/>
          <w:sz w:val="20"/>
          <w:szCs w:val="20"/>
        </w:rPr>
      </w:pPr>
      <w:r w:rsidRPr="00427621">
        <w:rPr>
          <w:rFonts w:ascii="Arial" w:hAnsi="Arial" w:cs="Arial"/>
          <w:sz w:val="20"/>
          <w:szCs w:val="20"/>
        </w:rPr>
        <w:t>Não haverá exigência de garantia contratual da execução, pelas razões abaixo justificadas:</w:t>
      </w:r>
    </w:p>
    <w:p w14:paraId="3FCF5B4B" w14:textId="5C9E9990" w:rsidR="00427621" w:rsidRDefault="00427621" w:rsidP="00211B65">
      <w:pPr>
        <w:pStyle w:val="PargrafodaLista"/>
        <w:spacing w:after="0"/>
        <w:ind w:left="0"/>
        <w:jc w:val="both"/>
        <w:rPr>
          <w:rFonts w:ascii="Arial" w:hAnsi="Arial" w:cs="Arial"/>
          <w:sz w:val="20"/>
          <w:szCs w:val="20"/>
        </w:rPr>
      </w:pPr>
      <w:r>
        <w:rPr>
          <w:rFonts w:ascii="Arial" w:hAnsi="Arial" w:cs="Arial"/>
          <w:sz w:val="20"/>
          <w:szCs w:val="20"/>
        </w:rPr>
        <w:t>( X</w:t>
      </w:r>
      <w:r w:rsidR="00211B65">
        <w:rPr>
          <w:rFonts w:ascii="Arial" w:hAnsi="Arial" w:cs="Arial"/>
          <w:sz w:val="20"/>
          <w:szCs w:val="20"/>
        </w:rPr>
        <w:t xml:space="preserve"> </w:t>
      </w:r>
      <w:r>
        <w:rPr>
          <w:rFonts w:ascii="Arial" w:hAnsi="Arial" w:cs="Arial"/>
          <w:sz w:val="20"/>
          <w:szCs w:val="20"/>
        </w:rPr>
        <w:t>)</w:t>
      </w:r>
      <w:r w:rsidR="00736C0C">
        <w:rPr>
          <w:rFonts w:ascii="Arial" w:hAnsi="Arial" w:cs="Arial"/>
          <w:sz w:val="20"/>
          <w:szCs w:val="20"/>
        </w:rPr>
        <w:t xml:space="preserve"> </w:t>
      </w:r>
      <w:r>
        <w:rPr>
          <w:rFonts w:ascii="Arial" w:hAnsi="Arial" w:cs="Arial"/>
          <w:sz w:val="20"/>
          <w:szCs w:val="20"/>
        </w:rPr>
        <w:t>Baixo valor da contratação;</w:t>
      </w:r>
    </w:p>
    <w:p w14:paraId="53B238E6" w14:textId="592D8B77" w:rsidR="00F54EB0" w:rsidRDefault="00F54EB0" w:rsidP="00F54EB0">
      <w:pPr>
        <w:pStyle w:val="PargrafodaLista"/>
        <w:spacing w:after="0"/>
        <w:ind w:left="0"/>
        <w:jc w:val="both"/>
        <w:rPr>
          <w:rFonts w:ascii="Arial" w:hAnsi="Arial" w:cs="Arial"/>
          <w:sz w:val="20"/>
          <w:szCs w:val="20"/>
        </w:rPr>
      </w:pPr>
      <w:r>
        <w:rPr>
          <w:rFonts w:ascii="Arial" w:hAnsi="Arial" w:cs="Arial"/>
          <w:sz w:val="20"/>
          <w:szCs w:val="20"/>
        </w:rPr>
        <w:t>(   )</w:t>
      </w:r>
      <w:r w:rsidR="00736C0C">
        <w:rPr>
          <w:rFonts w:ascii="Arial" w:hAnsi="Arial" w:cs="Arial"/>
          <w:sz w:val="20"/>
          <w:szCs w:val="20"/>
        </w:rPr>
        <w:t xml:space="preserve"> </w:t>
      </w:r>
      <w:r>
        <w:rPr>
          <w:rFonts w:ascii="Arial" w:hAnsi="Arial" w:cs="Arial"/>
          <w:sz w:val="20"/>
          <w:szCs w:val="20"/>
        </w:rPr>
        <w:t>Aquisição para entrega imediata da integralidade do bem.</w:t>
      </w:r>
    </w:p>
    <w:p w14:paraId="2245BB03" w14:textId="54EE688B" w:rsidR="00736C0C" w:rsidRDefault="00736C0C" w:rsidP="00F54EB0">
      <w:pPr>
        <w:pStyle w:val="PargrafodaLista"/>
        <w:spacing w:after="0"/>
        <w:ind w:left="0"/>
        <w:jc w:val="both"/>
        <w:rPr>
          <w:rFonts w:ascii="Arial" w:hAnsi="Arial" w:cs="Arial"/>
          <w:sz w:val="20"/>
          <w:szCs w:val="20"/>
        </w:rPr>
      </w:pPr>
      <w:r>
        <w:rPr>
          <w:rFonts w:ascii="Arial" w:hAnsi="Arial" w:cs="Arial"/>
          <w:sz w:val="20"/>
          <w:szCs w:val="20"/>
        </w:rPr>
        <w:t>(   ) Baixo risco de não satisfação de créditos, pelo contratado que pudessem ser atribuídos ao município, por responsabilidade subsidiária.</w:t>
      </w:r>
    </w:p>
    <w:p w14:paraId="10EE221E" w14:textId="77777777" w:rsidR="004D791D" w:rsidRPr="00491021" w:rsidRDefault="004D791D" w:rsidP="00A31729">
      <w:pPr>
        <w:pStyle w:val="PargrafodaLista"/>
        <w:spacing w:after="0"/>
        <w:ind w:left="0"/>
        <w:jc w:val="both"/>
        <w:rPr>
          <w:rFonts w:ascii="Arial" w:hAnsi="Arial" w:cs="Arial"/>
          <w:color w:val="FF0000"/>
          <w:sz w:val="20"/>
          <w:szCs w:val="20"/>
        </w:rPr>
      </w:pPr>
    </w:p>
    <w:p w14:paraId="1A9F9285" w14:textId="77777777" w:rsidR="001F4F7C" w:rsidRPr="00491021" w:rsidRDefault="004D791D" w:rsidP="00A31729">
      <w:pPr>
        <w:spacing w:after="0" w:line="20" w:lineRule="atLeast"/>
        <w:jc w:val="both"/>
        <w:rPr>
          <w:rFonts w:ascii="Arial" w:hAnsi="Arial" w:cs="Arial"/>
          <w:b/>
          <w:bCs/>
          <w:sz w:val="20"/>
          <w:szCs w:val="20"/>
        </w:rPr>
      </w:pPr>
      <w:r>
        <w:rPr>
          <w:rFonts w:ascii="Arial" w:hAnsi="Arial" w:cs="Arial"/>
          <w:b/>
          <w:bCs/>
          <w:sz w:val="20"/>
          <w:szCs w:val="20"/>
        </w:rPr>
        <w:t>10</w:t>
      </w:r>
      <w:r w:rsidR="001F4F7C" w:rsidRPr="00491021">
        <w:rPr>
          <w:rFonts w:ascii="Arial" w:hAnsi="Arial" w:cs="Arial"/>
          <w:b/>
          <w:bCs/>
          <w:sz w:val="20"/>
          <w:szCs w:val="20"/>
        </w:rPr>
        <w:t>.</w:t>
      </w:r>
      <w:r w:rsidR="001F4F7C" w:rsidRPr="00491021">
        <w:rPr>
          <w:rFonts w:ascii="Arial" w:hAnsi="Arial" w:cs="Arial"/>
          <w:b/>
          <w:bCs/>
          <w:sz w:val="20"/>
          <w:szCs w:val="20"/>
        </w:rPr>
        <w:tab/>
        <w:t>ESTIMATIVAS DO VALOR DA CONTRATAÇÃO</w:t>
      </w:r>
    </w:p>
    <w:p w14:paraId="76C4C5F0" w14:textId="563EA3B8" w:rsidR="00BD7061" w:rsidRDefault="004D791D" w:rsidP="00A31729">
      <w:pPr>
        <w:spacing w:after="0" w:line="20" w:lineRule="atLeast"/>
        <w:jc w:val="both"/>
        <w:rPr>
          <w:rFonts w:ascii="Arial" w:hAnsi="Arial" w:cs="Arial"/>
          <w:sz w:val="20"/>
          <w:szCs w:val="20"/>
        </w:rPr>
      </w:pPr>
      <w:r>
        <w:rPr>
          <w:rFonts w:ascii="Arial" w:hAnsi="Arial" w:cs="Arial"/>
          <w:sz w:val="20"/>
          <w:szCs w:val="20"/>
        </w:rPr>
        <w:t>10</w:t>
      </w:r>
      <w:r w:rsidR="00C22BFD">
        <w:rPr>
          <w:rFonts w:ascii="Arial" w:hAnsi="Arial" w:cs="Arial"/>
          <w:sz w:val="20"/>
          <w:szCs w:val="20"/>
        </w:rPr>
        <w:t>.1.</w:t>
      </w:r>
      <w:r w:rsidR="001F4F7C" w:rsidRPr="00491021">
        <w:rPr>
          <w:rFonts w:ascii="Arial" w:hAnsi="Arial" w:cs="Arial"/>
          <w:sz w:val="20"/>
          <w:szCs w:val="20"/>
        </w:rPr>
        <w:tab/>
      </w:r>
      <w:r w:rsidR="00C22BFD">
        <w:rPr>
          <w:rFonts w:ascii="Arial" w:hAnsi="Arial" w:cs="Arial"/>
          <w:sz w:val="20"/>
          <w:szCs w:val="20"/>
        </w:rPr>
        <w:t xml:space="preserve">O custo estimado </w:t>
      </w:r>
      <w:r w:rsidR="00CE65D7">
        <w:rPr>
          <w:rFonts w:ascii="Arial" w:hAnsi="Arial" w:cs="Arial"/>
          <w:sz w:val="20"/>
          <w:szCs w:val="20"/>
        </w:rPr>
        <w:t>dos itens compo</w:t>
      </w:r>
      <w:r w:rsidR="00A159C5">
        <w:rPr>
          <w:rFonts w:ascii="Arial" w:hAnsi="Arial" w:cs="Arial"/>
          <w:sz w:val="20"/>
          <w:szCs w:val="20"/>
        </w:rPr>
        <w:t xml:space="preserve">nentes da presente licitação é de </w:t>
      </w:r>
      <w:r w:rsidR="00A159C5" w:rsidRPr="00F54EB0">
        <w:rPr>
          <w:rFonts w:ascii="Arial" w:hAnsi="Arial" w:cs="Arial"/>
          <w:b/>
          <w:bCs/>
          <w:sz w:val="20"/>
          <w:szCs w:val="20"/>
        </w:rPr>
        <w:t>R$</w:t>
      </w:r>
      <w:r w:rsidR="0039055C" w:rsidRPr="00F54EB0">
        <w:rPr>
          <w:rFonts w:ascii="Arial" w:hAnsi="Arial" w:cs="Arial"/>
          <w:b/>
          <w:bCs/>
          <w:sz w:val="20"/>
          <w:szCs w:val="20"/>
        </w:rPr>
        <w:t xml:space="preserve"> </w:t>
      </w:r>
      <w:r w:rsidR="00736C0C">
        <w:rPr>
          <w:rFonts w:ascii="Arial" w:hAnsi="Arial" w:cs="Arial"/>
          <w:b/>
          <w:bCs/>
          <w:sz w:val="20"/>
          <w:szCs w:val="20"/>
        </w:rPr>
        <w:t>58.</w:t>
      </w:r>
      <w:r w:rsidR="00E250EF">
        <w:rPr>
          <w:rFonts w:ascii="Arial" w:hAnsi="Arial" w:cs="Arial"/>
          <w:b/>
          <w:bCs/>
          <w:sz w:val="20"/>
          <w:szCs w:val="20"/>
        </w:rPr>
        <w:t>564,68</w:t>
      </w:r>
      <w:r w:rsidR="00736C0C">
        <w:rPr>
          <w:rFonts w:ascii="Arial" w:hAnsi="Arial" w:cs="Arial"/>
          <w:b/>
          <w:bCs/>
          <w:sz w:val="20"/>
          <w:szCs w:val="20"/>
        </w:rPr>
        <w:t xml:space="preserve"> </w:t>
      </w:r>
      <w:r w:rsidR="00CE65D7">
        <w:rPr>
          <w:rFonts w:ascii="Arial" w:hAnsi="Arial" w:cs="Arial"/>
          <w:sz w:val="20"/>
          <w:szCs w:val="20"/>
        </w:rPr>
        <w:t>conforme custos unitários apostos na tabela</w:t>
      </w:r>
      <w:r w:rsidR="00A159C5">
        <w:rPr>
          <w:rFonts w:ascii="Arial" w:hAnsi="Arial" w:cs="Arial"/>
          <w:sz w:val="20"/>
          <w:szCs w:val="20"/>
        </w:rPr>
        <w:t xml:space="preserve"> em anexo</w:t>
      </w:r>
      <w:r w:rsidR="00CE65D7">
        <w:rPr>
          <w:rFonts w:ascii="Arial" w:hAnsi="Arial" w:cs="Arial"/>
          <w:sz w:val="20"/>
          <w:szCs w:val="20"/>
        </w:rPr>
        <w:t>, sendo referido valor indicado como PREÇO MÁXIMO DO OBJETO</w:t>
      </w:r>
      <w:r w:rsidR="00BD7061">
        <w:rPr>
          <w:rFonts w:ascii="Arial" w:hAnsi="Arial" w:cs="Arial"/>
          <w:sz w:val="20"/>
          <w:szCs w:val="20"/>
        </w:rPr>
        <w:t>.</w:t>
      </w:r>
    </w:p>
    <w:p w14:paraId="75EA8F48" w14:textId="62FEA456" w:rsidR="00C22BFD" w:rsidRDefault="002B1DC0" w:rsidP="00A31729">
      <w:pPr>
        <w:spacing w:after="0" w:line="20" w:lineRule="atLeast"/>
        <w:jc w:val="both"/>
        <w:rPr>
          <w:rFonts w:ascii="Arial" w:hAnsi="Arial" w:cs="Arial"/>
          <w:sz w:val="20"/>
        </w:rPr>
      </w:pPr>
      <w:r>
        <w:rPr>
          <w:rFonts w:ascii="Arial" w:hAnsi="Arial" w:cs="Arial"/>
          <w:sz w:val="20"/>
          <w:szCs w:val="20"/>
        </w:rPr>
        <w:t>10</w:t>
      </w:r>
      <w:r w:rsidR="00C22BFD">
        <w:rPr>
          <w:rFonts w:ascii="Arial" w:hAnsi="Arial" w:cs="Arial"/>
          <w:sz w:val="20"/>
          <w:szCs w:val="20"/>
        </w:rPr>
        <w:t xml:space="preserve">.2. </w:t>
      </w:r>
      <w:r w:rsidR="00C22BFD" w:rsidRPr="00C22BFD">
        <w:rPr>
          <w:rFonts w:ascii="Arial" w:hAnsi="Arial" w:cs="Arial"/>
          <w:sz w:val="20"/>
        </w:rPr>
        <w:t>A verificação do</w:t>
      </w:r>
      <w:r w:rsidR="0039055C">
        <w:rPr>
          <w:rFonts w:ascii="Arial" w:hAnsi="Arial" w:cs="Arial"/>
          <w:sz w:val="20"/>
        </w:rPr>
        <w:t xml:space="preserve"> valor de mercado foi realizada</w:t>
      </w:r>
      <w:r w:rsidR="005051A0">
        <w:rPr>
          <w:rFonts w:ascii="Arial" w:hAnsi="Arial" w:cs="Arial"/>
          <w:sz w:val="20"/>
        </w:rPr>
        <w:t xml:space="preserve"> na etapa de estudo preliminar, </w:t>
      </w:r>
      <w:r w:rsidR="00F20233">
        <w:rPr>
          <w:rFonts w:ascii="Arial" w:hAnsi="Arial" w:cs="Arial"/>
          <w:sz w:val="20"/>
        </w:rPr>
        <w:t>podendo ser consultada em referido documento, anexo deste TR</w:t>
      </w:r>
      <w:r w:rsidR="0039055C">
        <w:rPr>
          <w:rFonts w:ascii="Arial" w:hAnsi="Arial" w:cs="Arial"/>
          <w:sz w:val="20"/>
        </w:rPr>
        <w:t>, sendo as fontes indicadas consideradas como suficientes para o cumprimento do disposto no art. 23 da Lei 14.133/2021 e 79 e ss. do Dec. Mun. 77/2023.</w:t>
      </w:r>
    </w:p>
    <w:p w14:paraId="4287AA2D" w14:textId="77777777" w:rsidR="00C22BFD" w:rsidRDefault="002B1DC0" w:rsidP="00A31729">
      <w:pPr>
        <w:spacing w:after="0" w:line="20" w:lineRule="atLeast"/>
        <w:jc w:val="both"/>
      </w:pPr>
      <w:r>
        <w:rPr>
          <w:rFonts w:ascii="Arial" w:hAnsi="Arial" w:cs="Arial"/>
          <w:sz w:val="20"/>
        </w:rPr>
        <w:t>10</w:t>
      </w:r>
      <w:r w:rsidR="00C22BFD">
        <w:rPr>
          <w:rFonts w:ascii="Arial" w:hAnsi="Arial" w:cs="Arial"/>
          <w:sz w:val="20"/>
        </w:rPr>
        <w:t xml:space="preserve">.3. </w:t>
      </w:r>
      <w:r w:rsidR="00C22BFD" w:rsidRPr="00C22BFD">
        <w:rPr>
          <w:rFonts w:ascii="Arial" w:hAnsi="Arial" w:cs="Arial"/>
          <w:sz w:val="20"/>
        </w:rPr>
        <w:t>No valor acima mencionado estão incluídos todos os encargos incidentes sobre o fornecimento do objeto, inclusive transporte, frete, tributos, obrigações trabalhistas, sociais, previdenciárias e outras</w:t>
      </w:r>
      <w:r w:rsidR="00C22BFD">
        <w:t>.</w:t>
      </w:r>
    </w:p>
    <w:p w14:paraId="69986546" w14:textId="77777777" w:rsidR="00C22BFD" w:rsidRPr="00C22BFD" w:rsidRDefault="002B1DC0" w:rsidP="00A31729">
      <w:pPr>
        <w:spacing w:after="0" w:line="20" w:lineRule="atLeast"/>
        <w:jc w:val="both"/>
        <w:rPr>
          <w:rFonts w:ascii="Arial" w:hAnsi="Arial" w:cs="Arial"/>
          <w:sz w:val="18"/>
          <w:szCs w:val="20"/>
        </w:rPr>
      </w:pPr>
      <w:r w:rsidRPr="006425FE">
        <w:rPr>
          <w:rFonts w:ascii="Arial" w:hAnsi="Arial" w:cs="Arial"/>
          <w:sz w:val="20"/>
        </w:rPr>
        <w:t>10</w:t>
      </w:r>
      <w:r w:rsidR="00C22BFD" w:rsidRPr="006425FE">
        <w:rPr>
          <w:rFonts w:ascii="Arial" w:hAnsi="Arial" w:cs="Arial"/>
          <w:sz w:val="20"/>
        </w:rPr>
        <w:t>.4</w:t>
      </w:r>
      <w:r w:rsidR="00C22BFD">
        <w:t xml:space="preserve">. </w:t>
      </w:r>
      <w:r w:rsidR="00C22BFD" w:rsidRPr="00C22BFD">
        <w:rPr>
          <w:rFonts w:ascii="Arial" w:hAnsi="Arial" w:cs="Arial"/>
          <w:sz w:val="20"/>
        </w:rPr>
        <w:t>A estimativa de custo levou em consideração o risco envolvido na contratação e sua alocação entre contratante e contratado, conforme especificado na matriz de risco constante do Contrato.</w:t>
      </w:r>
    </w:p>
    <w:p w14:paraId="167221F9" w14:textId="77777777" w:rsidR="00C22BFD" w:rsidRDefault="002B1DC0" w:rsidP="00A31729">
      <w:pPr>
        <w:spacing w:after="0" w:line="20" w:lineRule="atLeast"/>
        <w:jc w:val="both"/>
        <w:rPr>
          <w:rFonts w:ascii="Arial" w:hAnsi="Arial" w:cs="Arial"/>
          <w:sz w:val="20"/>
        </w:rPr>
      </w:pPr>
      <w:r>
        <w:rPr>
          <w:rFonts w:ascii="Arial" w:hAnsi="Arial" w:cs="Arial"/>
          <w:sz w:val="20"/>
          <w:szCs w:val="20"/>
        </w:rPr>
        <w:t>10</w:t>
      </w:r>
      <w:r w:rsidR="00C22BFD">
        <w:rPr>
          <w:rFonts w:ascii="Arial" w:hAnsi="Arial" w:cs="Arial"/>
          <w:sz w:val="20"/>
          <w:szCs w:val="20"/>
        </w:rPr>
        <w:t xml:space="preserve">.5. </w:t>
      </w:r>
      <w:r w:rsidR="00C22BFD" w:rsidRPr="00C22BFD">
        <w:rPr>
          <w:rFonts w:ascii="Arial" w:hAnsi="Arial" w:cs="Arial"/>
          <w:sz w:val="20"/>
        </w:rPr>
        <w:t>Em caso de licitação para Registro de Preços, os preços registrados poderão ser alterados ou atualizados em decorrência de eventual redução dos preços praticados no mercado ou de fato que eleve o custo dos bens, das obras ou dos serviços registrados, conforme disposto no art. 291 e ss. do Decreto Municipal n° 77/2023.</w:t>
      </w:r>
    </w:p>
    <w:p w14:paraId="338E0461" w14:textId="77777777" w:rsidR="002B1DC0" w:rsidRDefault="002B1DC0" w:rsidP="00A31729">
      <w:pPr>
        <w:spacing w:after="0" w:line="20" w:lineRule="atLeast"/>
        <w:jc w:val="both"/>
        <w:rPr>
          <w:rFonts w:ascii="Arial" w:hAnsi="Arial" w:cs="Arial"/>
          <w:sz w:val="20"/>
        </w:rPr>
      </w:pPr>
    </w:p>
    <w:p w14:paraId="6A4ADC8B" w14:textId="77777777" w:rsidR="001F4F7C" w:rsidRPr="00491021" w:rsidRDefault="002B1DC0" w:rsidP="00A31729">
      <w:pPr>
        <w:spacing w:after="0" w:line="20" w:lineRule="atLeast"/>
        <w:jc w:val="both"/>
        <w:rPr>
          <w:rFonts w:ascii="Arial" w:hAnsi="Arial" w:cs="Arial"/>
          <w:b/>
          <w:bCs/>
          <w:sz w:val="20"/>
          <w:szCs w:val="20"/>
        </w:rPr>
      </w:pPr>
      <w:r>
        <w:rPr>
          <w:rFonts w:ascii="Arial" w:hAnsi="Arial" w:cs="Arial"/>
          <w:b/>
          <w:bCs/>
          <w:sz w:val="20"/>
          <w:szCs w:val="20"/>
        </w:rPr>
        <w:t>11</w:t>
      </w:r>
      <w:r w:rsidR="001F4F7C" w:rsidRPr="00491021">
        <w:rPr>
          <w:rFonts w:ascii="Arial" w:hAnsi="Arial" w:cs="Arial"/>
          <w:b/>
          <w:bCs/>
          <w:sz w:val="20"/>
          <w:szCs w:val="20"/>
        </w:rPr>
        <w:t>.</w:t>
      </w:r>
      <w:r w:rsidR="001F4F7C" w:rsidRPr="00491021">
        <w:rPr>
          <w:rFonts w:ascii="Arial" w:hAnsi="Arial" w:cs="Arial"/>
          <w:b/>
          <w:bCs/>
          <w:sz w:val="20"/>
          <w:szCs w:val="20"/>
        </w:rPr>
        <w:tab/>
      </w:r>
      <w:r w:rsidR="00C22BFD">
        <w:rPr>
          <w:rFonts w:ascii="Arial" w:hAnsi="Arial" w:cs="Arial"/>
          <w:b/>
          <w:bCs/>
          <w:sz w:val="20"/>
          <w:szCs w:val="20"/>
        </w:rPr>
        <w:t xml:space="preserve">DOTAÇÃO </w:t>
      </w:r>
      <w:r w:rsidR="001F4F7C" w:rsidRPr="00491021">
        <w:rPr>
          <w:rFonts w:ascii="Arial" w:hAnsi="Arial" w:cs="Arial"/>
          <w:b/>
          <w:bCs/>
          <w:sz w:val="20"/>
          <w:szCs w:val="20"/>
        </w:rPr>
        <w:t>ORÇAMENTÁRIA</w:t>
      </w:r>
    </w:p>
    <w:p w14:paraId="54FBC27F" w14:textId="77777777" w:rsidR="001F4F7C" w:rsidRPr="00491021" w:rsidRDefault="002B1DC0" w:rsidP="00A31729">
      <w:pPr>
        <w:spacing w:after="0" w:line="20" w:lineRule="atLeast"/>
        <w:jc w:val="both"/>
        <w:rPr>
          <w:rFonts w:ascii="Arial" w:hAnsi="Arial" w:cs="Arial"/>
          <w:sz w:val="20"/>
          <w:szCs w:val="20"/>
        </w:rPr>
      </w:pPr>
      <w:r>
        <w:rPr>
          <w:rFonts w:ascii="Arial" w:hAnsi="Arial" w:cs="Arial"/>
          <w:sz w:val="20"/>
          <w:szCs w:val="20"/>
        </w:rPr>
        <w:t>11</w:t>
      </w:r>
      <w:r w:rsidR="001F4F7C" w:rsidRPr="00491021">
        <w:rPr>
          <w:rFonts w:ascii="Arial" w:hAnsi="Arial" w:cs="Arial"/>
          <w:sz w:val="20"/>
          <w:szCs w:val="20"/>
        </w:rPr>
        <w:t>.1</w:t>
      </w:r>
      <w:r w:rsidR="008B661A">
        <w:rPr>
          <w:rFonts w:ascii="Arial" w:hAnsi="Arial" w:cs="Arial"/>
          <w:sz w:val="20"/>
          <w:szCs w:val="20"/>
        </w:rPr>
        <w:t>.</w:t>
      </w:r>
      <w:r w:rsidR="001F4F7C" w:rsidRPr="00491021">
        <w:rPr>
          <w:rFonts w:ascii="Arial" w:hAnsi="Arial" w:cs="Arial"/>
          <w:sz w:val="20"/>
          <w:szCs w:val="20"/>
        </w:rPr>
        <w:tab/>
        <w:t>As despesas decorrentes da presente contratação correrão à conta de recursos específicos c</w:t>
      </w:r>
      <w:r w:rsidR="007956A9">
        <w:rPr>
          <w:rFonts w:ascii="Arial" w:hAnsi="Arial" w:cs="Arial"/>
          <w:sz w:val="20"/>
          <w:szCs w:val="20"/>
        </w:rPr>
        <w:t>onsignados no Orçamento do</w:t>
      </w:r>
      <w:r w:rsidR="001F4F7C" w:rsidRPr="00491021">
        <w:rPr>
          <w:rFonts w:ascii="Arial" w:hAnsi="Arial" w:cs="Arial"/>
          <w:sz w:val="20"/>
          <w:szCs w:val="20"/>
        </w:rPr>
        <w:t xml:space="preserve"> Município</w:t>
      </w:r>
      <w:r w:rsidR="00C22BFD">
        <w:rPr>
          <w:rFonts w:ascii="Arial" w:hAnsi="Arial" w:cs="Arial"/>
          <w:sz w:val="20"/>
          <w:szCs w:val="20"/>
        </w:rPr>
        <w:t>, conforme abaixo</w:t>
      </w:r>
      <w:r w:rsidR="001F4F7C" w:rsidRPr="00491021">
        <w:rPr>
          <w:rFonts w:ascii="Arial" w:hAnsi="Arial" w:cs="Arial"/>
          <w:sz w:val="20"/>
          <w:szCs w:val="20"/>
        </w:rPr>
        <w:t>.</w:t>
      </w:r>
    </w:p>
    <w:p w14:paraId="59616198" w14:textId="0D858E06" w:rsidR="002B1DC0" w:rsidRDefault="002B1DC0" w:rsidP="00A31729">
      <w:pPr>
        <w:spacing w:after="0" w:line="20" w:lineRule="atLeast"/>
        <w:jc w:val="both"/>
        <w:rPr>
          <w:rFonts w:ascii="Arial" w:hAnsi="Arial" w:cs="Arial"/>
          <w:sz w:val="20"/>
        </w:rPr>
      </w:pPr>
      <w:r>
        <w:rPr>
          <w:rFonts w:ascii="Arial" w:hAnsi="Arial" w:cs="Arial"/>
          <w:sz w:val="20"/>
          <w:szCs w:val="20"/>
        </w:rPr>
        <w:t>11</w:t>
      </w:r>
      <w:r w:rsidR="001F4F7C" w:rsidRPr="00491021">
        <w:rPr>
          <w:rFonts w:ascii="Arial" w:hAnsi="Arial" w:cs="Arial"/>
          <w:sz w:val="20"/>
          <w:szCs w:val="20"/>
        </w:rPr>
        <w:t>.2</w:t>
      </w:r>
      <w:r w:rsidR="008B661A">
        <w:rPr>
          <w:rFonts w:ascii="Arial" w:hAnsi="Arial" w:cs="Arial"/>
          <w:sz w:val="20"/>
          <w:szCs w:val="20"/>
        </w:rPr>
        <w:t>.</w:t>
      </w:r>
      <w:r w:rsidR="001F4F7C" w:rsidRPr="00491021">
        <w:rPr>
          <w:rFonts w:ascii="Arial" w:hAnsi="Arial" w:cs="Arial"/>
          <w:sz w:val="20"/>
          <w:szCs w:val="20"/>
        </w:rPr>
        <w:tab/>
      </w:r>
      <w:r w:rsidR="00C22BFD" w:rsidRPr="00C22BFD">
        <w:rPr>
          <w:rFonts w:ascii="Arial" w:hAnsi="Arial" w:cs="Arial"/>
          <w:sz w:val="20"/>
        </w:rPr>
        <w:t xml:space="preserve">A dotação relativa aos exercícios financeiros </w:t>
      </w:r>
      <w:r w:rsidR="00F54EB0" w:rsidRPr="00C22BFD">
        <w:rPr>
          <w:rFonts w:ascii="Arial" w:hAnsi="Arial" w:cs="Arial"/>
          <w:sz w:val="20"/>
        </w:rPr>
        <w:t>subsequentes</w:t>
      </w:r>
      <w:r w:rsidR="00C22BFD" w:rsidRPr="00C22BFD">
        <w:rPr>
          <w:rFonts w:ascii="Arial" w:hAnsi="Arial" w:cs="Arial"/>
          <w:sz w:val="20"/>
        </w:rPr>
        <w:t xml:space="preserve"> será indicada após aprovação da Lei Orçamentária respectiva e liberação dos créditos correspondentes, mediante apostilamento</w:t>
      </w:r>
      <w:r w:rsidR="00C22BFD">
        <w:rPr>
          <w:rFonts w:ascii="Arial" w:hAnsi="Arial" w:cs="Arial"/>
          <w:sz w:val="20"/>
        </w:rPr>
        <w:t>.</w:t>
      </w:r>
    </w:p>
    <w:p w14:paraId="07E9EDCC" w14:textId="77777777" w:rsidR="00A159C5" w:rsidRPr="00C22BFD" w:rsidRDefault="00A159C5" w:rsidP="00A31729">
      <w:pPr>
        <w:spacing w:after="0" w:line="20" w:lineRule="atLeast"/>
        <w:jc w:val="both"/>
        <w:rPr>
          <w:rFonts w:ascii="Arial" w:hAnsi="Arial" w:cs="Arial"/>
          <w:sz w:val="18"/>
          <w:szCs w:val="20"/>
        </w:rPr>
      </w:pPr>
    </w:p>
    <w:tbl>
      <w:tblPr>
        <w:tblOverlap w:val="never"/>
        <w:tblW w:w="0" w:type="auto"/>
        <w:tblLook w:val="01E0" w:firstRow="1" w:lastRow="1" w:firstColumn="1" w:lastColumn="1" w:noHBand="0" w:noVBand="0"/>
      </w:tblPr>
      <w:tblGrid>
        <w:gridCol w:w="1415"/>
        <w:gridCol w:w="7600"/>
      </w:tblGrid>
      <w:tr w:rsidR="00662926" w:rsidRPr="00491021" w14:paraId="11066F3F" w14:textId="77777777" w:rsidTr="00ED287D">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34545BF7" w14:textId="77777777" w:rsidR="00662926" w:rsidRPr="00491021" w:rsidRDefault="00662926" w:rsidP="00A31729">
            <w:pPr>
              <w:spacing w:after="0" w:line="20" w:lineRule="atLeast"/>
              <w:jc w:val="both"/>
              <w:rPr>
                <w:rFonts w:ascii="Arial" w:hAnsi="Arial" w:cs="Arial"/>
                <w:sz w:val="20"/>
                <w:szCs w:val="20"/>
              </w:rPr>
            </w:pPr>
            <w:r w:rsidRPr="00491021">
              <w:rPr>
                <w:rFonts w:ascii="Arial" w:hAnsi="Arial" w:cs="Arial"/>
                <w:sz w:val="20"/>
                <w:szCs w:val="20"/>
              </w:rPr>
              <w:t>Órgão:</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tbl>
            <w:tblPr>
              <w:tblOverlap w:val="never"/>
              <w:tblW w:w="7498" w:type="dxa"/>
              <w:tblCellMar>
                <w:left w:w="0" w:type="dxa"/>
                <w:right w:w="0" w:type="dxa"/>
              </w:tblCellMar>
              <w:tblLook w:val="01E0" w:firstRow="1" w:lastRow="1" w:firstColumn="1" w:lastColumn="1" w:noHBand="0" w:noVBand="0"/>
            </w:tblPr>
            <w:tblGrid>
              <w:gridCol w:w="7498"/>
            </w:tblGrid>
            <w:tr w:rsidR="00F54EB0" w:rsidRPr="00491021" w14:paraId="26ABACE3" w14:textId="77777777" w:rsidTr="00C9110C">
              <w:tc>
                <w:tcPr>
                  <w:tcW w:w="7498" w:type="dxa"/>
                  <w:tcMar>
                    <w:top w:w="0" w:type="dxa"/>
                    <w:left w:w="0" w:type="dxa"/>
                    <w:bottom w:w="0" w:type="dxa"/>
                    <w:right w:w="0" w:type="dxa"/>
                  </w:tcMar>
                </w:tcPr>
                <w:p w14:paraId="726EFB4D" w14:textId="77777777" w:rsidR="00F54EB0" w:rsidRPr="00491021" w:rsidRDefault="00F54EB0" w:rsidP="00C9110C">
                  <w:pPr>
                    <w:spacing w:after="0" w:line="20" w:lineRule="atLeast"/>
                    <w:jc w:val="both"/>
                    <w:rPr>
                      <w:rFonts w:ascii="Arial" w:hAnsi="Arial" w:cs="Arial"/>
                      <w:sz w:val="20"/>
                      <w:szCs w:val="20"/>
                    </w:rPr>
                  </w:pPr>
                  <w:r w:rsidRPr="00360716">
                    <w:rPr>
                      <w:rFonts w:ascii="Arial" w:hAnsi="Arial" w:cs="Arial"/>
                      <w:sz w:val="20"/>
                      <w:szCs w:val="20"/>
                    </w:rPr>
                    <w:t>12 – Secretaria Municipal de Saúde</w:t>
                  </w:r>
                </w:p>
              </w:tc>
            </w:tr>
          </w:tbl>
          <w:p w14:paraId="4FEB4D6F" w14:textId="77777777" w:rsidR="00662926" w:rsidRPr="00491021" w:rsidRDefault="00662926" w:rsidP="00A31729">
            <w:pPr>
              <w:spacing w:after="0" w:line="20" w:lineRule="atLeast"/>
              <w:jc w:val="both"/>
              <w:rPr>
                <w:rFonts w:ascii="Arial" w:hAnsi="Arial" w:cs="Arial"/>
                <w:sz w:val="20"/>
                <w:szCs w:val="20"/>
              </w:rPr>
            </w:pPr>
          </w:p>
        </w:tc>
      </w:tr>
      <w:tr w:rsidR="00662926" w:rsidRPr="00491021" w14:paraId="535E9F47" w14:textId="77777777" w:rsidTr="00ED287D">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3EE68826" w14:textId="77777777" w:rsidR="00662926" w:rsidRPr="00491021" w:rsidRDefault="00662926" w:rsidP="00A31729">
            <w:pPr>
              <w:spacing w:after="0" w:line="20" w:lineRule="atLeast"/>
              <w:jc w:val="both"/>
              <w:rPr>
                <w:rFonts w:ascii="Arial" w:hAnsi="Arial" w:cs="Arial"/>
                <w:sz w:val="20"/>
                <w:szCs w:val="20"/>
              </w:rPr>
            </w:pPr>
            <w:r w:rsidRPr="00491021">
              <w:rPr>
                <w:rFonts w:ascii="Arial" w:hAnsi="Arial" w:cs="Arial"/>
                <w:sz w:val="20"/>
                <w:szCs w:val="20"/>
              </w:rPr>
              <w:t>Unidade: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tbl>
            <w:tblPr>
              <w:tblOverlap w:val="never"/>
              <w:tblW w:w="7498" w:type="dxa"/>
              <w:tblCellMar>
                <w:left w:w="0" w:type="dxa"/>
                <w:right w:w="0" w:type="dxa"/>
              </w:tblCellMar>
              <w:tblLook w:val="01E0" w:firstRow="1" w:lastRow="1" w:firstColumn="1" w:lastColumn="1" w:noHBand="0" w:noVBand="0"/>
            </w:tblPr>
            <w:tblGrid>
              <w:gridCol w:w="7498"/>
            </w:tblGrid>
            <w:tr w:rsidR="00F54EB0" w:rsidRPr="00491021" w14:paraId="3BE79567" w14:textId="77777777" w:rsidTr="00ED287D">
              <w:tc>
                <w:tcPr>
                  <w:tcW w:w="7498" w:type="dxa"/>
                  <w:tcMar>
                    <w:top w:w="0" w:type="dxa"/>
                    <w:left w:w="0" w:type="dxa"/>
                    <w:bottom w:w="0" w:type="dxa"/>
                    <w:right w:w="0" w:type="dxa"/>
                  </w:tcMar>
                </w:tcPr>
                <w:p w14:paraId="2D01DF7D" w14:textId="6DD85D89" w:rsidR="00F54EB0" w:rsidRPr="00491021" w:rsidRDefault="00F54EB0" w:rsidP="00F54EB0">
                  <w:pPr>
                    <w:spacing w:after="0" w:line="20" w:lineRule="atLeast"/>
                    <w:jc w:val="both"/>
                    <w:rPr>
                      <w:rFonts w:ascii="Arial" w:hAnsi="Arial" w:cs="Arial"/>
                      <w:sz w:val="20"/>
                      <w:szCs w:val="20"/>
                    </w:rPr>
                  </w:pPr>
                  <w:r w:rsidRPr="00360716">
                    <w:rPr>
                      <w:rFonts w:ascii="Arial" w:hAnsi="Arial" w:cs="Arial"/>
                      <w:sz w:val="20"/>
                      <w:szCs w:val="20"/>
                    </w:rPr>
                    <w:t>2 - Fundo Municipal de Saúde</w:t>
                  </w:r>
                  <w:r w:rsidRPr="00491021">
                    <w:rPr>
                      <w:rFonts w:ascii="Arial" w:hAnsi="Arial" w:cs="Arial"/>
                      <w:sz w:val="20"/>
                      <w:szCs w:val="20"/>
                    </w:rPr>
                    <w:t xml:space="preserve"> </w:t>
                  </w:r>
                </w:p>
              </w:tc>
            </w:tr>
          </w:tbl>
          <w:p w14:paraId="3E5B65D6" w14:textId="77777777" w:rsidR="00662926" w:rsidRPr="00491021" w:rsidRDefault="00662926" w:rsidP="00A31729">
            <w:pPr>
              <w:spacing w:after="0" w:line="20" w:lineRule="atLeast"/>
              <w:jc w:val="both"/>
              <w:rPr>
                <w:rFonts w:ascii="Arial" w:hAnsi="Arial" w:cs="Arial"/>
                <w:sz w:val="20"/>
                <w:szCs w:val="20"/>
              </w:rPr>
            </w:pPr>
          </w:p>
        </w:tc>
      </w:tr>
      <w:tr w:rsidR="00662926" w:rsidRPr="00491021" w14:paraId="65DE2977" w14:textId="77777777" w:rsidTr="00ED287D">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70114D24" w14:textId="77777777" w:rsidR="00662926" w:rsidRPr="00491021" w:rsidRDefault="00662926" w:rsidP="00A31729">
            <w:pPr>
              <w:spacing w:after="0" w:line="20" w:lineRule="atLeast"/>
              <w:jc w:val="both"/>
              <w:rPr>
                <w:rFonts w:ascii="Arial" w:hAnsi="Arial" w:cs="Arial"/>
                <w:sz w:val="20"/>
                <w:szCs w:val="20"/>
              </w:rPr>
            </w:pPr>
            <w:r w:rsidRPr="00491021">
              <w:rPr>
                <w:rFonts w:ascii="Arial" w:hAnsi="Arial" w:cs="Arial"/>
                <w:sz w:val="20"/>
                <w:szCs w:val="20"/>
              </w:rPr>
              <w:t>Ação:</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tbl>
            <w:tblPr>
              <w:tblOverlap w:val="never"/>
              <w:tblW w:w="7520" w:type="dxa"/>
              <w:tblCellMar>
                <w:left w:w="0" w:type="dxa"/>
                <w:right w:w="0" w:type="dxa"/>
              </w:tblCellMar>
              <w:tblLook w:val="01E0" w:firstRow="1" w:lastRow="1" w:firstColumn="1" w:lastColumn="1" w:noHBand="0" w:noVBand="0"/>
            </w:tblPr>
            <w:tblGrid>
              <w:gridCol w:w="7520"/>
            </w:tblGrid>
            <w:tr w:rsidR="00F54EB0" w:rsidRPr="00491021" w14:paraId="62E4F9E2" w14:textId="77777777" w:rsidTr="0049453D">
              <w:trPr>
                <w:trHeight w:val="305"/>
              </w:trPr>
              <w:tc>
                <w:tcPr>
                  <w:tcW w:w="7520" w:type="dxa"/>
                  <w:tcMar>
                    <w:top w:w="0" w:type="dxa"/>
                    <w:left w:w="0" w:type="dxa"/>
                    <w:bottom w:w="0" w:type="dxa"/>
                    <w:right w:w="0" w:type="dxa"/>
                  </w:tcMar>
                </w:tcPr>
                <w:p w14:paraId="62C962ED" w14:textId="6617C54D" w:rsidR="00F54EB0" w:rsidRPr="00491021" w:rsidRDefault="00F54EB0" w:rsidP="00F54EB0">
                  <w:pPr>
                    <w:spacing w:after="0" w:line="20" w:lineRule="atLeast"/>
                    <w:jc w:val="both"/>
                    <w:rPr>
                      <w:rFonts w:ascii="Arial" w:hAnsi="Arial" w:cs="Arial"/>
                      <w:sz w:val="20"/>
                      <w:szCs w:val="20"/>
                    </w:rPr>
                  </w:pPr>
                  <w:r>
                    <w:rPr>
                      <w:rFonts w:ascii="Arial" w:hAnsi="Arial" w:cs="Arial"/>
                      <w:sz w:val="20"/>
                      <w:szCs w:val="20"/>
                    </w:rPr>
                    <w:t>20</w:t>
                  </w:r>
                  <w:r w:rsidR="004E5403">
                    <w:rPr>
                      <w:rFonts w:ascii="Arial" w:hAnsi="Arial" w:cs="Arial"/>
                      <w:sz w:val="20"/>
                      <w:szCs w:val="20"/>
                    </w:rPr>
                    <w:t>51</w:t>
                  </w:r>
                  <w:r>
                    <w:rPr>
                      <w:rFonts w:ascii="Arial" w:hAnsi="Arial" w:cs="Arial"/>
                      <w:sz w:val="20"/>
                      <w:szCs w:val="20"/>
                    </w:rPr>
                    <w:t xml:space="preserve"> - </w:t>
                  </w:r>
                  <w:r w:rsidR="004E5403" w:rsidRPr="004E5403">
                    <w:rPr>
                      <w:rFonts w:ascii="Arial" w:hAnsi="Arial" w:cs="Arial"/>
                      <w:sz w:val="20"/>
                      <w:szCs w:val="20"/>
                    </w:rPr>
                    <w:t>Manutenção e qualificação da Assistência Farmacêutica no âmbito do SUS</w:t>
                  </w:r>
                </w:p>
              </w:tc>
            </w:tr>
          </w:tbl>
          <w:p w14:paraId="05534080" w14:textId="77777777" w:rsidR="00662926" w:rsidRPr="00491021" w:rsidRDefault="00662926" w:rsidP="00A31729">
            <w:pPr>
              <w:spacing w:after="0" w:line="20" w:lineRule="atLeast"/>
              <w:jc w:val="both"/>
              <w:rPr>
                <w:rFonts w:ascii="Arial" w:hAnsi="Arial" w:cs="Arial"/>
                <w:sz w:val="20"/>
                <w:szCs w:val="20"/>
              </w:rPr>
            </w:pPr>
          </w:p>
        </w:tc>
      </w:tr>
      <w:tr w:rsidR="00662926" w:rsidRPr="00491021" w14:paraId="26D32419" w14:textId="77777777" w:rsidTr="00ED287D">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16E9B890" w14:textId="77777777" w:rsidR="00662926" w:rsidRPr="00491021" w:rsidRDefault="00662926" w:rsidP="00A31729">
            <w:pPr>
              <w:spacing w:after="0" w:line="20" w:lineRule="atLeast"/>
              <w:jc w:val="both"/>
              <w:rPr>
                <w:rFonts w:ascii="Arial" w:hAnsi="Arial" w:cs="Arial"/>
                <w:sz w:val="20"/>
                <w:szCs w:val="20"/>
              </w:rPr>
            </w:pPr>
            <w:r w:rsidRPr="00491021">
              <w:rPr>
                <w:rFonts w:ascii="Arial" w:hAnsi="Arial" w:cs="Arial"/>
                <w:sz w:val="20"/>
                <w:szCs w:val="20"/>
              </w:rPr>
              <w:t>Vínculo</w:t>
            </w:r>
            <w:r w:rsidR="00C22BFD">
              <w:rPr>
                <w:rFonts w:ascii="Arial" w:hAnsi="Arial" w:cs="Arial"/>
                <w:sz w:val="20"/>
                <w:szCs w:val="20"/>
              </w:rPr>
              <w:t>s</w:t>
            </w:r>
            <w:r w:rsidRPr="00491021">
              <w:rPr>
                <w:rFonts w:ascii="Arial" w:hAnsi="Arial" w:cs="Arial"/>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6D6DC2B2" w14:textId="6D8BD604" w:rsidR="00662926" w:rsidRPr="00491021" w:rsidRDefault="004E5403" w:rsidP="00A31729">
            <w:pPr>
              <w:spacing w:after="0" w:line="20" w:lineRule="atLeast"/>
              <w:jc w:val="both"/>
              <w:rPr>
                <w:rFonts w:ascii="Arial" w:hAnsi="Arial" w:cs="Arial"/>
                <w:sz w:val="20"/>
                <w:szCs w:val="20"/>
              </w:rPr>
            </w:pPr>
            <w:r>
              <w:rPr>
                <w:rFonts w:ascii="Arial" w:hAnsi="Arial" w:cs="Arial"/>
                <w:sz w:val="20"/>
                <w:szCs w:val="20"/>
              </w:rPr>
              <w:t>303</w:t>
            </w:r>
            <w:r w:rsidR="004708FD">
              <w:rPr>
                <w:rFonts w:ascii="Arial" w:hAnsi="Arial" w:cs="Arial"/>
                <w:sz w:val="20"/>
                <w:szCs w:val="20"/>
              </w:rPr>
              <w:t xml:space="preserve"> – </w:t>
            </w:r>
            <w:r w:rsidRPr="004E5403">
              <w:rPr>
                <w:rFonts w:ascii="Arial" w:hAnsi="Arial" w:cs="Arial"/>
                <w:sz w:val="20"/>
                <w:szCs w:val="20"/>
              </w:rPr>
              <w:t>Saude / Percent.vinculado S/rec.impost.</w:t>
            </w:r>
          </w:p>
        </w:tc>
      </w:tr>
      <w:tr w:rsidR="00662926" w:rsidRPr="00491021" w14:paraId="6229AA37" w14:textId="77777777" w:rsidTr="002B1DC0">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0D1C8942" w14:textId="77777777" w:rsidR="00662926" w:rsidRPr="00491021" w:rsidRDefault="00C22BFD" w:rsidP="00A31729">
            <w:pPr>
              <w:spacing w:after="0" w:line="20" w:lineRule="atLeast"/>
              <w:jc w:val="both"/>
              <w:rPr>
                <w:rFonts w:ascii="Arial" w:hAnsi="Arial" w:cs="Arial"/>
                <w:sz w:val="20"/>
                <w:szCs w:val="20"/>
              </w:rPr>
            </w:pPr>
            <w:r>
              <w:rPr>
                <w:rFonts w:ascii="Arial" w:hAnsi="Arial" w:cs="Arial"/>
                <w:sz w:val="20"/>
                <w:szCs w:val="20"/>
              </w:rPr>
              <w:t>Subelementos</w:t>
            </w:r>
            <w:r w:rsidR="00662926" w:rsidRPr="00491021">
              <w:rPr>
                <w:rFonts w:ascii="Arial" w:hAnsi="Arial" w:cs="Arial"/>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1ACA68F8" w14:textId="5EEF43EF" w:rsidR="004708FD" w:rsidRPr="00491021" w:rsidRDefault="004E5403" w:rsidP="00766EDA">
            <w:pPr>
              <w:spacing w:after="0" w:line="20" w:lineRule="atLeast"/>
              <w:jc w:val="both"/>
              <w:rPr>
                <w:rFonts w:ascii="Arial" w:hAnsi="Arial" w:cs="Arial"/>
                <w:sz w:val="20"/>
                <w:szCs w:val="20"/>
              </w:rPr>
            </w:pPr>
            <w:r w:rsidRPr="004E5403">
              <w:rPr>
                <w:rFonts w:ascii="Arial" w:hAnsi="Arial" w:cs="Arial"/>
                <w:sz w:val="20"/>
                <w:szCs w:val="20"/>
              </w:rPr>
              <w:t>3.339.032.070.000.000.000 - Outros materiais/produtos destinados à saúde</w:t>
            </w:r>
          </w:p>
        </w:tc>
      </w:tr>
      <w:tr w:rsidR="002B1DC0" w:rsidRPr="00491021" w14:paraId="3EBFFBBA" w14:textId="77777777" w:rsidTr="002B1DC0">
        <w:tc>
          <w:tcPr>
            <w:tcW w:w="0" w:type="auto"/>
            <w:gridSpan w:val="2"/>
            <w:tcBorders>
              <w:top w:val="single" w:sz="6" w:space="0" w:color="000000"/>
              <w:left w:val="single" w:sz="6" w:space="0" w:color="000000"/>
              <w:bottom w:val="single" w:sz="6" w:space="0" w:color="000000"/>
              <w:right w:val="single" w:sz="6" w:space="0" w:color="000000"/>
            </w:tcBorders>
            <w:shd w:val="clear" w:color="auto" w:fill="DEEAF6" w:themeFill="accent1" w:themeFillTint="33"/>
            <w:tcMar>
              <w:top w:w="40" w:type="dxa"/>
              <w:left w:w="40" w:type="dxa"/>
              <w:bottom w:w="40" w:type="dxa"/>
              <w:right w:w="40" w:type="dxa"/>
            </w:tcMar>
          </w:tcPr>
          <w:p w14:paraId="7373DBB1" w14:textId="77777777" w:rsidR="002B1DC0" w:rsidRPr="00ED287D" w:rsidRDefault="002B1DC0" w:rsidP="00A31729">
            <w:pPr>
              <w:spacing w:after="0" w:line="20" w:lineRule="atLeast"/>
              <w:jc w:val="both"/>
              <w:rPr>
                <w:rFonts w:ascii="Arial" w:hAnsi="Arial" w:cs="Arial"/>
                <w:sz w:val="20"/>
                <w:szCs w:val="20"/>
              </w:rPr>
            </w:pPr>
          </w:p>
        </w:tc>
      </w:tr>
    </w:tbl>
    <w:p w14:paraId="178132D3" w14:textId="77777777" w:rsidR="002B1DC0" w:rsidRPr="00491021" w:rsidRDefault="002B1DC0" w:rsidP="002B1DC0">
      <w:pPr>
        <w:spacing w:after="0" w:line="20" w:lineRule="atLeast"/>
        <w:jc w:val="both"/>
        <w:rPr>
          <w:rFonts w:ascii="Arial" w:hAnsi="Arial" w:cs="Arial"/>
          <w:sz w:val="20"/>
          <w:szCs w:val="20"/>
        </w:rPr>
      </w:pPr>
    </w:p>
    <w:p w14:paraId="5287917B" w14:textId="77777777" w:rsidR="00662926" w:rsidRDefault="00662926" w:rsidP="00A31729">
      <w:pPr>
        <w:spacing w:after="0" w:line="20" w:lineRule="atLeast"/>
        <w:jc w:val="both"/>
        <w:rPr>
          <w:rFonts w:ascii="Arial" w:hAnsi="Arial" w:cs="Arial"/>
          <w:sz w:val="20"/>
          <w:szCs w:val="20"/>
        </w:rPr>
      </w:pPr>
    </w:p>
    <w:p w14:paraId="2EDC42A0" w14:textId="77777777" w:rsidR="009052EE" w:rsidRPr="00491021" w:rsidRDefault="009052EE" w:rsidP="00A31729">
      <w:pPr>
        <w:spacing w:after="0" w:line="20" w:lineRule="atLeast"/>
        <w:jc w:val="both"/>
        <w:rPr>
          <w:rFonts w:ascii="Arial" w:hAnsi="Arial" w:cs="Arial"/>
          <w:sz w:val="20"/>
          <w:szCs w:val="20"/>
        </w:rPr>
      </w:pPr>
    </w:p>
    <w:p w14:paraId="52F4BA08" w14:textId="6D4C4B7E" w:rsidR="00901B7F" w:rsidRDefault="00901B7F" w:rsidP="00A31729">
      <w:pPr>
        <w:spacing w:after="0" w:line="20" w:lineRule="atLeast"/>
        <w:ind w:left="360"/>
        <w:jc w:val="right"/>
        <w:rPr>
          <w:rFonts w:ascii="Arial" w:eastAsia="Times New Roman" w:hAnsi="Arial" w:cs="Arial"/>
          <w:bCs/>
          <w:sz w:val="20"/>
          <w:szCs w:val="20"/>
          <w:lang w:eastAsia="pt-BR"/>
        </w:rPr>
      </w:pPr>
      <w:r w:rsidRPr="000E668A">
        <w:rPr>
          <w:rFonts w:ascii="Arial" w:eastAsia="Times New Roman" w:hAnsi="Arial" w:cs="Arial"/>
          <w:iCs/>
          <w:sz w:val="20"/>
          <w:szCs w:val="20"/>
          <w:lang w:eastAsia="pt-BR"/>
        </w:rPr>
        <w:t>Marechal Cândido Rondon - PR</w:t>
      </w:r>
      <w:r w:rsidR="0039055C">
        <w:rPr>
          <w:rFonts w:ascii="Arial" w:eastAsia="Times New Roman" w:hAnsi="Arial" w:cs="Arial"/>
          <w:bCs/>
          <w:sz w:val="20"/>
          <w:szCs w:val="20"/>
          <w:lang w:eastAsia="pt-BR"/>
        </w:rPr>
        <w:t xml:space="preserve">, </w:t>
      </w:r>
      <w:r w:rsidR="00E250EF">
        <w:rPr>
          <w:rFonts w:ascii="Arial" w:eastAsia="Times New Roman" w:hAnsi="Arial" w:cs="Arial"/>
          <w:bCs/>
          <w:sz w:val="20"/>
          <w:szCs w:val="20"/>
          <w:lang w:eastAsia="pt-BR"/>
        </w:rPr>
        <w:t>08</w:t>
      </w:r>
      <w:r w:rsidR="0061367F">
        <w:rPr>
          <w:rFonts w:ascii="Arial" w:eastAsia="Times New Roman" w:hAnsi="Arial" w:cs="Arial"/>
          <w:bCs/>
          <w:sz w:val="20"/>
          <w:szCs w:val="20"/>
          <w:lang w:eastAsia="pt-BR"/>
        </w:rPr>
        <w:t xml:space="preserve"> de </w:t>
      </w:r>
      <w:r w:rsidR="00E250EF">
        <w:rPr>
          <w:rFonts w:ascii="Arial" w:eastAsia="Times New Roman" w:hAnsi="Arial" w:cs="Arial"/>
          <w:bCs/>
          <w:sz w:val="20"/>
          <w:szCs w:val="20"/>
          <w:lang w:eastAsia="pt-BR"/>
        </w:rPr>
        <w:t>outubro</w:t>
      </w:r>
      <w:r w:rsidR="00FD2194">
        <w:rPr>
          <w:rFonts w:ascii="Arial" w:eastAsia="Times New Roman" w:hAnsi="Arial" w:cs="Arial"/>
          <w:bCs/>
          <w:sz w:val="20"/>
          <w:szCs w:val="20"/>
          <w:lang w:eastAsia="pt-BR"/>
        </w:rPr>
        <w:t xml:space="preserve"> de 202</w:t>
      </w:r>
      <w:r w:rsidR="004708FD">
        <w:rPr>
          <w:rFonts w:ascii="Arial" w:eastAsia="Times New Roman" w:hAnsi="Arial" w:cs="Arial"/>
          <w:bCs/>
          <w:sz w:val="20"/>
          <w:szCs w:val="20"/>
          <w:lang w:eastAsia="pt-BR"/>
        </w:rPr>
        <w:t>6</w:t>
      </w:r>
    </w:p>
    <w:p w14:paraId="1191B0CE" w14:textId="77777777" w:rsidR="002B1DC0" w:rsidRDefault="002B1DC0" w:rsidP="00A31729">
      <w:pPr>
        <w:spacing w:after="0" w:line="20" w:lineRule="atLeast"/>
        <w:ind w:left="360"/>
        <w:jc w:val="right"/>
        <w:rPr>
          <w:rFonts w:ascii="Arial" w:eastAsia="Times New Roman" w:hAnsi="Arial" w:cs="Arial"/>
          <w:bCs/>
          <w:sz w:val="20"/>
          <w:szCs w:val="20"/>
          <w:lang w:eastAsia="pt-BR"/>
        </w:rPr>
      </w:pPr>
    </w:p>
    <w:p w14:paraId="1D3897E5" w14:textId="77777777" w:rsidR="002B1DC0" w:rsidRDefault="002B1DC0" w:rsidP="00A31729">
      <w:pPr>
        <w:spacing w:after="0" w:line="20" w:lineRule="atLeast"/>
        <w:ind w:left="360"/>
        <w:jc w:val="right"/>
        <w:rPr>
          <w:rFonts w:ascii="Arial" w:eastAsia="Times New Roman" w:hAnsi="Arial" w:cs="Arial"/>
          <w:bCs/>
          <w:sz w:val="20"/>
          <w:szCs w:val="20"/>
          <w:lang w:eastAsia="pt-BR"/>
        </w:rPr>
      </w:pPr>
    </w:p>
    <w:p w14:paraId="1F27E37E" w14:textId="77777777" w:rsidR="002B1DC0" w:rsidRPr="000E668A" w:rsidRDefault="002B1DC0" w:rsidP="00A31729">
      <w:pPr>
        <w:spacing w:after="0" w:line="20" w:lineRule="atLeast"/>
        <w:ind w:left="360"/>
        <w:jc w:val="right"/>
        <w:rPr>
          <w:rFonts w:ascii="Arial" w:eastAsia="Times New Roman" w:hAnsi="Arial" w:cs="Arial"/>
          <w:sz w:val="20"/>
          <w:szCs w:val="20"/>
          <w:lang w:eastAsia="pt-BR"/>
        </w:rPr>
      </w:pPr>
    </w:p>
    <w:p w14:paraId="584F0E32" w14:textId="77777777" w:rsidR="00901B7F" w:rsidRDefault="00901B7F" w:rsidP="00A31729">
      <w:pPr>
        <w:spacing w:after="0" w:line="20" w:lineRule="atLeast"/>
        <w:jc w:val="both"/>
        <w:rPr>
          <w:rFonts w:ascii="Arial" w:eastAsia="Times New Roman" w:hAnsi="Arial" w:cs="Arial"/>
          <w:color w:val="000000"/>
          <w:sz w:val="20"/>
          <w:szCs w:val="20"/>
          <w:lang w:eastAsia="pt-BR"/>
        </w:rPr>
      </w:pPr>
      <w:r w:rsidRPr="00491021">
        <w:rPr>
          <w:rFonts w:ascii="Arial" w:eastAsia="Times New Roman" w:hAnsi="Arial" w:cs="Arial"/>
          <w:color w:val="000000"/>
          <w:sz w:val="20"/>
          <w:szCs w:val="20"/>
          <w:lang w:eastAsia="pt-BR"/>
        </w:rPr>
        <w:t> </w:t>
      </w:r>
    </w:p>
    <w:p w14:paraId="65592F44" w14:textId="77777777" w:rsidR="004E5403" w:rsidRDefault="004E5403" w:rsidP="00A31729">
      <w:pPr>
        <w:spacing w:after="0" w:line="20" w:lineRule="atLeast"/>
        <w:jc w:val="both"/>
        <w:rPr>
          <w:rFonts w:ascii="Arial" w:eastAsia="Times New Roman" w:hAnsi="Arial" w:cs="Arial"/>
          <w:color w:val="000000"/>
          <w:sz w:val="20"/>
          <w:szCs w:val="20"/>
          <w:lang w:eastAsia="pt-BR"/>
        </w:rPr>
      </w:pPr>
    </w:p>
    <w:p w14:paraId="6BE0818F" w14:textId="77777777" w:rsidR="000E668A" w:rsidRDefault="000E668A" w:rsidP="00A31729">
      <w:pPr>
        <w:spacing w:after="0" w:line="20" w:lineRule="atLeast"/>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_________________________                                             ___________________________</w:t>
      </w:r>
    </w:p>
    <w:p w14:paraId="1ED72C49" w14:textId="17B9351B" w:rsidR="000E668A" w:rsidRPr="00491021" w:rsidRDefault="000E668A" w:rsidP="00A31729">
      <w:pPr>
        <w:spacing w:after="0" w:line="20" w:lineRule="atLeast"/>
        <w:jc w:val="both"/>
        <w:rPr>
          <w:rFonts w:ascii="Arial" w:eastAsia="Times New Roman" w:hAnsi="Arial" w:cs="Arial"/>
          <w:sz w:val="20"/>
          <w:szCs w:val="20"/>
          <w:lang w:eastAsia="pt-BR"/>
        </w:rPr>
      </w:pPr>
      <w:r>
        <w:rPr>
          <w:rFonts w:ascii="Arial" w:eastAsia="Times New Roman" w:hAnsi="Arial" w:cs="Arial"/>
          <w:color w:val="000000"/>
          <w:sz w:val="20"/>
          <w:szCs w:val="20"/>
          <w:lang w:eastAsia="pt-BR"/>
        </w:rPr>
        <w:t xml:space="preserve"> Rosangela Engel Swarowsky                                                           </w:t>
      </w:r>
      <w:r w:rsidR="004708FD">
        <w:rPr>
          <w:rFonts w:ascii="Arial" w:eastAsia="Times New Roman" w:hAnsi="Arial" w:cs="Arial"/>
          <w:color w:val="000000"/>
          <w:sz w:val="20"/>
          <w:szCs w:val="20"/>
          <w:lang w:eastAsia="pt-BR"/>
        </w:rPr>
        <w:t>Leandro Dalamaria</w:t>
      </w:r>
    </w:p>
    <w:p w14:paraId="3FCA9E33" w14:textId="77777777" w:rsidR="002F54A9" w:rsidRPr="00491021" w:rsidRDefault="000E668A" w:rsidP="00A31729">
      <w:pPr>
        <w:spacing w:after="0" w:line="20" w:lineRule="atLeast"/>
        <w:jc w:val="both"/>
        <w:rPr>
          <w:rFonts w:ascii="Arial" w:hAnsi="Arial" w:cs="Arial"/>
          <w:sz w:val="20"/>
          <w:szCs w:val="20"/>
        </w:rPr>
      </w:pPr>
      <w:r>
        <w:rPr>
          <w:rFonts w:ascii="Arial" w:hAnsi="Arial" w:cs="Arial"/>
          <w:sz w:val="20"/>
          <w:szCs w:val="20"/>
        </w:rPr>
        <w:t xml:space="preserve">    Farmacêutica Bioquímica                                 </w:t>
      </w:r>
      <w:r w:rsidR="00CB0C36">
        <w:rPr>
          <w:rFonts w:ascii="Arial" w:hAnsi="Arial" w:cs="Arial"/>
          <w:sz w:val="20"/>
          <w:szCs w:val="20"/>
        </w:rPr>
        <w:t xml:space="preserve">                      Secretário</w:t>
      </w:r>
      <w:r>
        <w:rPr>
          <w:rFonts w:ascii="Arial" w:hAnsi="Arial" w:cs="Arial"/>
          <w:sz w:val="20"/>
          <w:szCs w:val="20"/>
        </w:rPr>
        <w:t xml:space="preserve"> Municipal de Saúde</w:t>
      </w:r>
    </w:p>
    <w:p w14:paraId="5B23CE69" w14:textId="77777777" w:rsidR="002F54A9" w:rsidRPr="00491021" w:rsidRDefault="002F54A9" w:rsidP="00A31729">
      <w:pPr>
        <w:spacing w:after="0" w:line="20" w:lineRule="atLeast"/>
        <w:jc w:val="both"/>
        <w:rPr>
          <w:rFonts w:ascii="Arial" w:hAnsi="Arial" w:cs="Arial"/>
          <w:sz w:val="20"/>
          <w:szCs w:val="20"/>
        </w:rPr>
      </w:pPr>
    </w:p>
    <w:p w14:paraId="07B281B7" w14:textId="77777777" w:rsidR="002F54A9" w:rsidRPr="00491021" w:rsidRDefault="002F54A9" w:rsidP="00A31729">
      <w:pPr>
        <w:spacing w:after="0" w:line="20" w:lineRule="atLeast"/>
        <w:jc w:val="both"/>
        <w:rPr>
          <w:rFonts w:ascii="Arial" w:hAnsi="Arial" w:cs="Arial"/>
          <w:sz w:val="20"/>
          <w:szCs w:val="20"/>
        </w:rPr>
      </w:pPr>
    </w:p>
    <w:p w14:paraId="66270EB6" w14:textId="77777777" w:rsidR="00C04393" w:rsidRPr="00491021" w:rsidRDefault="00C04393" w:rsidP="00A31729">
      <w:pPr>
        <w:spacing w:after="0" w:line="20" w:lineRule="atLeast"/>
        <w:jc w:val="both"/>
        <w:rPr>
          <w:rFonts w:ascii="Arial" w:hAnsi="Arial" w:cs="Arial"/>
          <w:sz w:val="20"/>
          <w:szCs w:val="20"/>
        </w:rPr>
      </w:pPr>
    </w:p>
    <w:p w14:paraId="036C5608" w14:textId="77777777" w:rsidR="00A57E21" w:rsidRPr="00491021" w:rsidRDefault="00A57E21" w:rsidP="00A31729">
      <w:pPr>
        <w:spacing w:after="0" w:line="20" w:lineRule="atLeast"/>
        <w:jc w:val="both"/>
        <w:rPr>
          <w:rFonts w:ascii="Arial" w:hAnsi="Arial" w:cs="Arial"/>
          <w:sz w:val="20"/>
          <w:szCs w:val="20"/>
        </w:rPr>
      </w:pPr>
    </w:p>
    <w:p w14:paraId="6E2D1252" w14:textId="77777777" w:rsidR="00A57E21" w:rsidRPr="00491021" w:rsidRDefault="00A57E21" w:rsidP="00A31729">
      <w:pPr>
        <w:spacing w:after="0" w:line="20" w:lineRule="atLeast"/>
        <w:jc w:val="both"/>
        <w:rPr>
          <w:rFonts w:ascii="Arial" w:hAnsi="Arial" w:cs="Arial"/>
          <w:sz w:val="20"/>
          <w:szCs w:val="20"/>
        </w:rPr>
      </w:pPr>
    </w:p>
    <w:p w14:paraId="5224D471" w14:textId="77777777" w:rsidR="00F316C6" w:rsidRPr="00491021" w:rsidRDefault="00F316C6" w:rsidP="00A31729">
      <w:pPr>
        <w:spacing w:after="0" w:line="20" w:lineRule="atLeast"/>
        <w:jc w:val="both"/>
        <w:rPr>
          <w:rFonts w:ascii="Arial" w:hAnsi="Arial" w:cs="Arial"/>
          <w:sz w:val="20"/>
          <w:szCs w:val="20"/>
        </w:rPr>
      </w:pPr>
    </w:p>
    <w:sectPr w:rsidR="00F316C6" w:rsidRPr="00491021" w:rsidSect="006A496F">
      <w:headerReference w:type="default" r:id="rId11"/>
      <w:footerReference w:type="default" r:id="rId12"/>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AB439" w14:textId="77777777" w:rsidR="007C3E6D" w:rsidRDefault="007C3E6D" w:rsidP="00EE5D33">
      <w:pPr>
        <w:spacing w:after="0" w:line="240" w:lineRule="auto"/>
      </w:pPr>
      <w:r>
        <w:separator/>
      </w:r>
    </w:p>
  </w:endnote>
  <w:endnote w:type="continuationSeparator" w:id="0">
    <w:p w14:paraId="7F2F4C11" w14:textId="77777777" w:rsidR="007C3E6D" w:rsidRDefault="007C3E6D" w:rsidP="00EE5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8"/>
        <w:szCs w:val="16"/>
      </w:rPr>
      <w:id w:val="1103138329"/>
      <w:docPartObj>
        <w:docPartGallery w:val="Page Numbers (Bottom of Page)"/>
        <w:docPartUnique/>
      </w:docPartObj>
    </w:sdtPr>
    <w:sdtContent>
      <w:sdt>
        <w:sdtPr>
          <w:rPr>
            <w:sz w:val="8"/>
            <w:szCs w:val="16"/>
          </w:rPr>
          <w:id w:val="252092309"/>
          <w:docPartObj>
            <w:docPartGallery w:val="Page Numbers (Top of Page)"/>
            <w:docPartUnique/>
          </w:docPartObj>
        </w:sdtPr>
        <w:sdtContent>
          <w:p w14:paraId="5D0D7E91" w14:textId="77777777" w:rsidR="00624A0C" w:rsidRPr="00C80F85" w:rsidRDefault="00624A0C">
            <w:pPr>
              <w:pStyle w:val="Rodap"/>
              <w:jc w:val="right"/>
              <w:rPr>
                <w:sz w:val="8"/>
                <w:szCs w:val="16"/>
              </w:rPr>
            </w:pPr>
            <w:r w:rsidRPr="00C80F85">
              <w:rPr>
                <w:sz w:val="8"/>
                <w:szCs w:val="16"/>
              </w:rPr>
              <w:t xml:space="preserve">Página </w:t>
            </w:r>
            <w:r w:rsidRPr="00C80F85">
              <w:rPr>
                <w:b/>
                <w:sz w:val="8"/>
                <w:szCs w:val="16"/>
              </w:rPr>
              <w:fldChar w:fldCharType="begin"/>
            </w:r>
            <w:r w:rsidRPr="00C80F85">
              <w:rPr>
                <w:b/>
                <w:sz w:val="8"/>
                <w:szCs w:val="16"/>
              </w:rPr>
              <w:instrText>PAGE</w:instrText>
            </w:r>
            <w:r w:rsidRPr="00C80F85">
              <w:rPr>
                <w:b/>
                <w:sz w:val="8"/>
                <w:szCs w:val="16"/>
              </w:rPr>
              <w:fldChar w:fldCharType="separate"/>
            </w:r>
            <w:r w:rsidR="00680753">
              <w:rPr>
                <w:b/>
                <w:noProof/>
                <w:sz w:val="8"/>
                <w:szCs w:val="16"/>
              </w:rPr>
              <w:t>38</w:t>
            </w:r>
            <w:r w:rsidRPr="00C80F85">
              <w:rPr>
                <w:b/>
                <w:sz w:val="8"/>
                <w:szCs w:val="16"/>
              </w:rPr>
              <w:fldChar w:fldCharType="end"/>
            </w:r>
            <w:r w:rsidRPr="00C80F85">
              <w:rPr>
                <w:sz w:val="8"/>
                <w:szCs w:val="16"/>
              </w:rPr>
              <w:t xml:space="preserve"> de </w:t>
            </w:r>
            <w:r w:rsidRPr="00C80F85">
              <w:rPr>
                <w:b/>
                <w:sz w:val="8"/>
                <w:szCs w:val="16"/>
              </w:rPr>
              <w:fldChar w:fldCharType="begin"/>
            </w:r>
            <w:r w:rsidRPr="00C80F85">
              <w:rPr>
                <w:b/>
                <w:sz w:val="8"/>
                <w:szCs w:val="16"/>
              </w:rPr>
              <w:instrText>NUMPAGES</w:instrText>
            </w:r>
            <w:r w:rsidRPr="00C80F85">
              <w:rPr>
                <w:b/>
                <w:sz w:val="8"/>
                <w:szCs w:val="16"/>
              </w:rPr>
              <w:fldChar w:fldCharType="separate"/>
            </w:r>
            <w:r w:rsidR="00680753">
              <w:rPr>
                <w:b/>
                <w:noProof/>
                <w:sz w:val="8"/>
                <w:szCs w:val="16"/>
              </w:rPr>
              <w:t>38</w:t>
            </w:r>
            <w:r w:rsidRPr="00C80F85">
              <w:rPr>
                <w:b/>
                <w:sz w:val="8"/>
                <w:szCs w:val="16"/>
              </w:rPr>
              <w:fldChar w:fldCharType="end"/>
            </w:r>
          </w:p>
        </w:sdtContent>
      </w:sdt>
    </w:sdtContent>
  </w:sdt>
  <w:p w14:paraId="69BD7377" w14:textId="77777777" w:rsidR="00624A0C" w:rsidRDefault="00624A0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BD7F8" w14:textId="77777777" w:rsidR="007C3E6D" w:rsidRDefault="007C3E6D" w:rsidP="00EE5D33">
      <w:pPr>
        <w:spacing w:after="0" w:line="240" w:lineRule="auto"/>
      </w:pPr>
      <w:r>
        <w:separator/>
      </w:r>
    </w:p>
  </w:footnote>
  <w:footnote w:type="continuationSeparator" w:id="0">
    <w:p w14:paraId="13352C23" w14:textId="77777777" w:rsidR="007C3E6D" w:rsidRDefault="007C3E6D" w:rsidP="00EE5D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9120D" w14:textId="77777777" w:rsidR="00624A0C" w:rsidRDefault="00000000" w:rsidP="00491021">
    <w:pPr>
      <w:pStyle w:val="Cabealho"/>
      <w:tabs>
        <w:tab w:val="clear" w:pos="4252"/>
        <w:tab w:val="clear" w:pos="8504"/>
        <w:tab w:val="left" w:pos="2007"/>
      </w:tabs>
    </w:pPr>
    <w:r>
      <w:rPr>
        <w:noProof/>
        <w:lang w:eastAsia="pt-BR"/>
      </w:rPr>
      <w:pict w14:anchorId="6AA773B2">
        <v:shapetype id="_x0000_t202" coordsize="21600,21600" o:spt="202" path="m,l,21600r21600,l21600,xe">
          <v:stroke joinstyle="miter"/>
          <v:path gradientshapeok="t" o:connecttype="rect"/>
        </v:shapetype>
        <v:shape id="_x0000_s1025" type="#_x0000_t202" style="position:absolute;margin-left:94.3pt;margin-top:1.25pt;width:323.35pt;height:49.3pt;z-index:251658240" strokecolor="white [3212]">
          <v:textbox style="mso-next-textbox:#_x0000_s1025">
            <w:txbxContent>
              <w:p w14:paraId="296E1292" w14:textId="77777777" w:rsidR="00624A0C" w:rsidRDefault="00624A0C" w:rsidP="00491021">
                <w:pPr>
                  <w:rPr>
                    <w:rFonts w:eastAsia="Arial" w:cs="Arial"/>
                    <w:b/>
                    <w:bCs/>
                    <w:color w:val="000000"/>
                    <w:sz w:val="26"/>
                    <w:szCs w:val="26"/>
                  </w:rPr>
                </w:pPr>
                <w:r w:rsidRPr="00C33705">
                  <w:ptab w:relativeTo="margin" w:alignment="center" w:leader="none"/>
                </w:r>
                <w:r w:rsidRPr="00C33705">
                  <w:rPr>
                    <w:rFonts w:eastAsia="Arial" w:cs="Arial"/>
                    <w:b/>
                    <w:bCs/>
                    <w:color w:val="000000"/>
                    <w:sz w:val="26"/>
                    <w:szCs w:val="26"/>
                  </w:rPr>
                  <w:t>MUNICÍPIO DE MARECHAL CÂNDIDO RONDON</w:t>
                </w:r>
              </w:p>
              <w:p w14:paraId="7ECB45A0" w14:textId="77777777" w:rsidR="00624A0C" w:rsidRDefault="00624A0C" w:rsidP="00491021">
                <w:pPr>
                  <w:jc w:val="center"/>
                  <w:rPr>
                    <w:rFonts w:eastAsia="Arial" w:cs="Arial"/>
                    <w:b/>
                    <w:bCs/>
                    <w:color w:val="000000"/>
                  </w:rPr>
                </w:pPr>
                <w:r>
                  <w:rPr>
                    <w:rFonts w:eastAsia="Arial" w:cs="Arial"/>
                    <w:b/>
                    <w:bCs/>
                    <w:color w:val="000000"/>
                  </w:rPr>
                  <w:t>ESTADO DO PARANÁ</w:t>
                </w:r>
              </w:p>
              <w:p w14:paraId="573AFC1E" w14:textId="77777777" w:rsidR="00624A0C" w:rsidRDefault="00624A0C" w:rsidP="00491021">
                <w:pPr>
                  <w:jc w:val="center"/>
                  <w:rPr>
                    <w:rFonts w:eastAsia="Arial" w:cs="Arial"/>
                    <w:b/>
                    <w:bCs/>
                    <w:color w:val="000000"/>
                    <w:sz w:val="26"/>
                    <w:szCs w:val="26"/>
                  </w:rPr>
                </w:pPr>
              </w:p>
              <w:p w14:paraId="0CE6E172" w14:textId="77777777" w:rsidR="00624A0C" w:rsidRDefault="00624A0C" w:rsidP="00491021">
                <w:pPr>
                  <w:jc w:val="center"/>
                  <w:rPr>
                    <w:rFonts w:eastAsia="Arial" w:cs="Arial"/>
                    <w:b/>
                    <w:bCs/>
                    <w:color w:val="000000"/>
                    <w:sz w:val="26"/>
                    <w:szCs w:val="26"/>
                  </w:rPr>
                </w:pPr>
              </w:p>
              <w:p w14:paraId="10637E07" w14:textId="77777777" w:rsidR="00624A0C" w:rsidRDefault="00624A0C" w:rsidP="00491021">
                <w:pPr>
                  <w:jc w:val="center"/>
                  <w:rPr>
                    <w:rFonts w:eastAsia="Arial" w:cs="Arial"/>
                    <w:b/>
                    <w:bCs/>
                    <w:color w:val="000000"/>
                  </w:rPr>
                </w:pPr>
                <w:r>
                  <w:rPr>
                    <w:rFonts w:eastAsia="Arial" w:cs="Arial"/>
                    <w:b/>
                    <w:bCs/>
                    <w:color w:val="000000"/>
                  </w:rPr>
                  <w:t>ESTADO DO PARANÁ</w:t>
                </w:r>
              </w:p>
              <w:p w14:paraId="53E67B14" w14:textId="77777777" w:rsidR="00624A0C" w:rsidRDefault="00624A0C"/>
            </w:txbxContent>
          </v:textbox>
        </v:shape>
      </w:pict>
    </w:r>
    <w:r w:rsidR="00624A0C" w:rsidRPr="00491021">
      <w:rPr>
        <w:noProof/>
        <w:lang w:eastAsia="pt-BR"/>
      </w:rPr>
      <w:drawing>
        <wp:inline distT="0" distB="0" distL="0" distR="0" wp14:anchorId="350E7657" wp14:editId="06DEB90E">
          <wp:extent cx="784722" cy="708244"/>
          <wp:effectExtent l="19050" t="0" r="0" b="0"/>
          <wp:docPr id="2" name="Imagem 3" descr="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84722" cy="708244"/>
                  </a:xfrm>
                  <a:prstGeom prst="rect">
                    <a:avLst/>
                  </a:prstGeom>
                  <a:noFill/>
                  <a:ln>
                    <a:noFill/>
                  </a:ln>
                </pic:spPr>
              </pic:pic>
            </a:graphicData>
          </a:graphic>
        </wp:inline>
      </w:drawing>
    </w:r>
    <w:r w:rsidR="00624A0C">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1685"/>
    <w:multiLevelType w:val="multilevel"/>
    <w:tmpl w:val="494EA604"/>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2D00916"/>
    <w:multiLevelType w:val="multilevel"/>
    <w:tmpl w:val="9CDAE424"/>
    <w:lvl w:ilvl="0">
      <w:start w:val="5"/>
      <w:numFmt w:val="decimal"/>
      <w:lvlText w:val="%1."/>
      <w:lvlJc w:val="left"/>
      <w:pPr>
        <w:ind w:left="600" w:hanging="600"/>
      </w:pPr>
      <w:rPr>
        <w:rFonts w:hint="default"/>
        <w:b w:val="0"/>
        <w:sz w:val="20"/>
      </w:rPr>
    </w:lvl>
    <w:lvl w:ilvl="1">
      <w:start w:val="10"/>
      <w:numFmt w:val="decimal"/>
      <w:lvlText w:val="%1.%2."/>
      <w:lvlJc w:val="left"/>
      <w:pPr>
        <w:ind w:left="600" w:hanging="600"/>
      </w:pPr>
      <w:rPr>
        <w:rFonts w:hint="default"/>
        <w:b w:val="0"/>
        <w:sz w:val="20"/>
      </w:rPr>
    </w:lvl>
    <w:lvl w:ilvl="2">
      <w:start w:val="3"/>
      <w:numFmt w:val="decimal"/>
      <w:lvlText w:val="%1.%2.%3."/>
      <w:lvlJc w:val="left"/>
      <w:pPr>
        <w:ind w:left="720" w:hanging="720"/>
      </w:pPr>
      <w:rPr>
        <w:rFonts w:hint="default"/>
        <w:b w:val="0"/>
        <w:sz w:val="20"/>
      </w:rPr>
    </w:lvl>
    <w:lvl w:ilvl="3">
      <w:start w:val="1"/>
      <w:numFmt w:val="decimal"/>
      <w:lvlText w:val="%1.%2.%3.%4."/>
      <w:lvlJc w:val="left"/>
      <w:pPr>
        <w:ind w:left="720" w:hanging="720"/>
      </w:pPr>
      <w:rPr>
        <w:rFonts w:hint="default"/>
        <w:b w:val="0"/>
        <w:sz w:val="20"/>
      </w:rPr>
    </w:lvl>
    <w:lvl w:ilvl="4">
      <w:start w:val="1"/>
      <w:numFmt w:val="decimal"/>
      <w:lvlText w:val="%1.%2.%3.%4.%5."/>
      <w:lvlJc w:val="left"/>
      <w:pPr>
        <w:ind w:left="1080" w:hanging="1080"/>
      </w:pPr>
      <w:rPr>
        <w:rFonts w:hint="default"/>
        <w:b w:val="0"/>
        <w:sz w:val="20"/>
      </w:rPr>
    </w:lvl>
    <w:lvl w:ilvl="5">
      <w:start w:val="1"/>
      <w:numFmt w:val="decimal"/>
      <w:lvlText w:val="%1.%2.%3.%4.%5.%6."/>
      <w:lvlJc w:val="left"/>
      <w:pPr>
        <w:ind w:left="1080" w:hanging="1080"/>
      </w:pPr>
      <w:rPr>
        <w:rFonts w:hint="default"/>
        <w:b w:val="0"/>
        <w:sz w:val="20"/>
      </w:rPr>
    </w:lvl>
    <w:lvl w:ilvl="6">
      <w:start w:val="1"/>
      <w:numFmt w:val="decimal"/>
      <w:lvlText w:val="%1.%2.%3.%4.%5.%6.%7."/>
      <w:lvlJc w:val="left"/>
      <w:pPr>
        <w:ind w:left="1080" w:hanging="1080"/>
      </w:pPr>
      <w:rPr>
        <w:rFonts w:hint="default"/>
        <w:b w:val="0"/>
        <w:sz w:val="20"/>
      </w:rPr>
    </w:lvl>
    <w:lvl w:ilvl="7">
      <w:start w:val="1"/>
      <w:numFmt w:val="decimal"/>
      <w:lvlText w:val="%1.%2.%3.%4.%5.%6.%7.%8."/>
      <w:lvlJc w:val="left"/>
      <w:pPr>
        <w:ind w:left="1440" w:hanging="1440"/>
      </w:pPr>
      <w:rPr>
        <w:rFonts w:hint="default"/>
        <w:b w:val="0"/>
        <w:sz w:val="20"/>
      </w:rPr>
    </w:lvl>
    <w:lvl w:ilvl="8">
      <w:start w:val="1"/>
      <w:numFmt w:val="decimal"/>
      <w:lvlText w:val="%1.%2.%3.%4.%5.%6.%7.%8.%9."/>
      <w:lvlJc w:val="left"/>
      <w:pPr>
        <w:ind w:left="1440" w:hanging="1440"/>
      </w:pPr>
      <w:rPr>
        <w:rFonts w:hint="default"/>
        <w:b w:val="0"/>
        <w:sz w:val="20"/>
      </w:rPr>
    </w:lvl>
  </w:abstractNum>
  <w:abstractNum w:abstractNumId="2" w15:restartNumberingAfterBreak="0">
    <w:nsid w:val="08C067CE"/>
    <w:multiLevelType w:val="multilevel"/>
    <w:tmpl w:val="183ACEF8"/>
    <w:lvl w:ilvl="0">
      <w:start w:val="5"/>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345157"/>
    <w:multiLevelType w:val="multilevel"/>
    <w:tmpl w:val="54D25944"/>
    <w:lvl w:ilvl="0">
      <w:start w:val="9"/>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0E034496"/>
    <w:multiLevelType w:val="multilevel"/>
    <w:tmpl w:val="C494DB8E"/>
    <w:lvl w:ilvl="0">
      <w:start w:val="1"/>
      <w:numFmt w:val="decimal"/>
      <w:lvlText w:val="%1."/>
      <w:lvlJc w:val="left"/>
      <w:pPr>
        <w:ind w:left="495" w:hanging="495"/>
      </w:pPr>
      <w:rPr>
        <w:rFonts w:hint="default"/>
        <w:b w:val="0"/>
      </w:rPr>
    </w:lvl>
    <w:lvl w:ilvl="1">
      <w:start w:val="4"/>
      <w:numFmt w:val="decimal"/>
      <w:lvlText w:val="%1.%2."/>
      <w:lvlJc w:val="left"/>
      <w:pPr>
        <w:ind w:left="855" w:hanging="495"/>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5" w15:restartNumberingAfterBreak="0">
    <w:nsid w:val="0E4B7D77"/>
    <w:multiLevelType w:val="multilevel"/>
    <w:tmpl w:val="34CCDD8E"/>
    <w:lvl w:ilvl="0">
      <w:start w:val="5"/>
      <w:numFmt w:val="decimal"/>
      <w:lvlText w:val="%1."/>
      <w:lvlJc w:val="left"/>
      <w:pPr>
        <w:ind w:left="435" w:hanging="435"/>
      </w:pPr>
      <w:rPr>
        <w:rFonts w:hint="default"/>
      </w:rPr>
    </w:lvl>
    <w:lvl w:ilvl="1">
      <w:start w:val="11"/>
      <w:numFmt w:val="decimal"/>
      <w:lvlText w:val="%1.%2."/>
      <w:lvlJc w:val="left"/>
      <w:pPr>
        <w:ind w:left="435" w:hanging="435"/>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F50230"/>
    <w:multiLevelType w:val="multilevel"/>
    <w:tmpl w:val="B3E86120"/>
    <w:lvl w:ilvl="0">
      <w:start w:val="8"/>
      <w:numFmt w:val="decimal"/>
      <w:lvlText w:val="%1."/>
      <w:lvlJc w:val="left"/>
      <w:pPr>
        <w:ind w:left="930" w:hanging="930"/>
      </w:pPr>
      <w:rPr>
        <w:rFonts w:hint="default"/>
        <w:sz w:val="20"/>
      </w:rPr>
    </w:lvl>
    <w:lvl w:ilvl="1">
      <w:start w:val="11"/>
      <w:numFmt w:val="decimal"/>
      <w:lvlText w:val="%1.%2."/>
      <w:lvlJc w:val="left"/>
      <w:pPr>
        <w:ind w:left="1107" w:hanging="930"/>
      </w:pPr>
      <w:rPr>
        <w:rFonts w:hint="default"/>
        <w:sz w:val="20"/>
      </w:rPr>
    </w:lvl>
    <w:lvl w:ilvl="2">
      <w:start w:val="1"/>
      <w:numFmt w:val="decimal"/>
      <w:lvlText w:val="%1.%2.%3."/>
      <w:lvlJc w:val="left"/>
      <w:pPr>
        <w:ind w:left="1284" w:hanging="930"/>
      </w:pPr>
      <w:rPr>
        <w:rFonts w:hint="default"/>
      </w:rPr>
    </w:lvl>
    <w:lvl w:ilvl="3">
      <w:start w:val="2"/>
      <w:numFmt w:val="decimal"/>
      <w:lvlText w:val="%1.%2.%3.%4."/>
      <w:lvlJc w:val="left"/>
      <w:pPr>
        <w:ind w:left="1498" w:hanging="930"/>
      </w:pPr>
      <w:rPr>
        <w:rFonts w:hint="default"/>
        <w:sz w:val="20"/>
      </w:rPr>
    </w:lvl>
    <w:lvl w:ilvl="4">
      <w:start w:val="1"/>
      <w:numFmt w:val="decimal"/>
      <w:lvlText w:val="%1.%2.%3.%4.%5."/>
      <w:lvlJc w:val="left"/>
      <w:pPr>
        <w:ind w:left="1788" w:hanging="1080"/>
      </w:pPr>
      <w:rPr>
        <w:rFonts w:hint="default"/>
        <w:sz w:val="20"/>
      </w:rPr>
    </w:lvl>
    <w:lvl w:ilvl="5">
      <w:start w:val="1"/>
      <w:numFmt w:val="decimal"/>
      <w:lvlText w:val="%1.%2.%3.%4.%5.%6."/>
      <w:lvlJc w:val="left"/>
      <w:pPr>
        <w:ind w:left="1965" w:hanging="1080"/>
      </w:pPr>
      <w:rPr>
        <w:rFonts w:hint="default"/>
      </w:rPr>
    </w:lvl>
    <w:lvl w:ilvl="6">
      <w:start w:val="1"/>
      <w:numFmt w:val="decimal"/>
      <w:lvlText w:val="%1.%2.%3.%4.%5.%6.%7."/>
      <w:lvlJc w:val="left"/>
      <w:pPr>
        <w:ind w:left="2502" w:hanging="1440"/>
      </w:pPr>
      <w:rPr>
        <w:rFonts w:hint="default"/>
      </w:rPr>
    </w:lvl>
    <w:lvl w:ilvl="7">
      <w:start w:val="1"/>
      <w:numFmt w:val="decimal"/>
      <w:lvlText w:val="%1.%2.%3.%4.%5.%6.%7.%8."/>
      <w:lvlJc w:val="left"/>
      <w:pPr>
        <w:ind w:left="2679" w:hanging="1440"/>
      </w:pPr>
      <w:rPr>
        <w:rFonts w:hint="default"/>
      </w:rPr>
    </w:lvl>
    <w:lvl w:ilvl="8">
      <w:start w:val="1"/>
      <w:numFmt w:val="decimal"/>
      <w:lvlText w:val="%1.%2.%3.%4.%5.%6.%7.%8.%9."/>
      <w:lvlJc w:val="left"/>
      <w:pPr>
        <w:ind w:left="3216" w:hanging="1800"/>
      </w:pPr>
      <w:rPr>
        <w:rFonts w:hint="default"/>
      </w:rPr>
    </w:lvl>
  </w:abstractNum>
  <w:abstractNum w:abstractNumId="7" w15:restartNumberingAfterBreak="0">
    <w:nsid w:val="132763A0"/>
    <w:multiLevelType w:val="multilevel"/>
    <w:tmpl w:val="9CE8013A"/>
    <w:lvl w:ilvl="0">
      <w:start w:val="5"/>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9B5610"/>
    <w:multiLevelType w:val="multilevel"/>
    <w:tmpl w:val="C3ECEFE4"/>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3E0A13"/>
    <w:multiLevelType w:val="multilevel"/>
    <w:tmpl w:val="D6F6334E"/>
    <w:lvl w:ilvl="0">
      <w:start w:val="5"/>
      <w:numFmt w:val="decimal"/>
      <w:lvlText w:val="%1."/>
      <w:lvlJc w:val="left"/>
      <w:pPr>
        <w:ind w:left="600" w:hanging="600"/>
      </w:pPr>
      <w:rPr>
        <w:rFonts w:hint="default"/>
        <w:b/>
        <w:color w:val="auto"/>
      </w:rPr>
    </w:lvl>
    <w:lvl w:ilvl="1">
      <w:start w:val="10"/>
      <w:numFmt w:val="decimal"/>
      <w:lvlText w:val="%1.%2."/>
      <w:lvlJc w:val="left"/>
      <w:pPr>
        <w:ind w:left="600" w:hanging="600"/>
      </w:pPr>
      <w:rPr>
        <w:rFonts w:hint="default"/>
        <w:b/>
        <w:color w:val="auto"/>
      </w:rPr>
    </w:lvl>
    <w:lvl w:ilvl="2">
      <w:start w:val="1"/>
      <w:numFmt w:val="decimal"/>
      <w:lvlText w:val="%1.%2.%3."/>
      <w:lvlJc w:val="left"/>
      <w:pPr>
        <w:ind w:left="720" w:hanging="720"/>
      </w:pPr>
      <w:rPr>
        <w:rFonts w:hint="default"/>
        <w:b w:val="0"/>
        <w:color w:val="auto"/>
        <w:sz w:val="20"/>
        <w:szCs w:val="20"/>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10" w15:restartNumberingAfterBreak="0">
    <w:nsid w:val="1C8E389C"/>
    <w:multiLevelType w:val="multilevel"/>
    <w:tmpl w:val="14B236EA"/>
    <w:lvl w:ilvl="0">
      <w:start w:val="3"/>
      <w:numFmt w:val="decimal"/>
      <w:lvlText w:val="%1."/>
      <w:lvlJc w:val="left"/>
      <w:pPr>
        <w:ind w:left="660" w:hanging="660"/>
      </w:pPr>
      <w:rPr>
        <w:rFonts w:hint="default"/>
      </w:rPr>
    </w:lvl>
    <w:lvl w:ilvl="1">
      <w:start w:val="2"/>
      <w:numFmt w:val="decimal"/>
      <w:lvlText w:val="%1.%2."/>
      <w:lvlJc w:val="left"/>
      <w:pPr>
        <w:ind w:left="1369" w:hanging="660"/>
      </w:pPr>
      <w:rPr>
        <w:rFonts w:hint="default"/>
      </w:rPr>
    </w:lvl>
    <w:lvl w:ilvl="2">
      <w:start w:val="4"/>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1D5C100D"/>
    <w:multiLevelType w:val="multilevel"/>
    <w:tmpl w:val="B1882744"/>
    <w:lvl w:ilvl="0">
      <w:start w:val="1"/>
      <w:numFmt w:val="decimal"/>
      <w:pStyle w:val="Nivel1"/>
      <w:lvlText w:val="%1."/>
      <w:lvlJc w:val="left"/>
      <w:pPr>
        <w:ind w:left="360" w:hanging="360"/>
      </w:pPr>
      <w:rPr>
        <w:rFonts w:hint="default"/>
        <w:b/>
        <w:color w:val="auto"/>
      </w:rPr>
    </w:lvl>
    <w:lvl w:ilvl="1">
      <w:start w:val="1"/>
      <w:numFmt w:val="decimal"/>
      <w:lvlText w:val="%1.%2."/>
      <w:lvlJc w:val="left"/>
      <w:pPr>
        <w:ind w:left="432" w:hanging="432"/>
      </w:pPr>
      <w:rPr>
        <w:rFonts w:hint="default"/>
        <w:b w:val="0"/>
        <w:i w:val="0"/>
        <w:strike w:val="0"/>
        <w:color w:val="auto"/>
      </w:rPr>
    </w:lvl>
    <w:lvl w:ilvl="2">
      <w:start w:val="1"/>
      <w:numFmt w:val="decimal"/>
      <w:lvlText w:val="%1.%2.%3."/>
      <w:lvlJc w:val="left"/>
      <w:pPr>
        <w:ind w:left="504" w:hanging="504"/>
      </w:pPr>
      <w:rPr>
        <w:rFonts w:hint="default"/>
        <w:b w:val="0"/>
        <w:i w:val="0"/>
        <w:color w:val="auto"/>
      </w:rPr>
    </w:lvl>
    <w:lvl w:ilvl="3">
      <w:start w:val="1"/>
      <w:numFmt w:val="lowerLetter"/>
      <w:lvlText w:val="%4)"/>
      <w:lvlJc w:val="left"/>
      <w:pPr>
        <w:ind w:left="2491" w:hanging="648"/>
      </w:pPr>
      <w:rPr>
        <w:rFonts w:ascii="Arial" w:eastAsia="Times New Roman" w:hAnsi="Arial" w:cs="Aria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0AD4B19"/>
    <w:multiLevelType w:val="multilevel"/>
    <w:tmpl w:val="86ACF8DA"/>
    <w:lvl w:ilvl="0">
      <w:start w:val="9"/>
      <w:numFmt w:val="decimal"/>
      <w:lvlText w:val="%1"/>
      <w:lvlJc w:val="left"/>
      <w:pPr>
        <w:ind w:left="435" w:hanging="435"/>
      </w:pPr>
      <w:rPr>
        <w:rFonts w:hint="default"/>
        <w:b w:val="0"/>
      </w:rPr>
    </w:lvl>
    <w:lvl w:ilvl="1">
      <w:start w:val="6"/>
      <w:numFmt w:val="decimal"/>
      <w:lvlText w:val="%1.%2"/>
      <w:lvlJc w:val="left"/>
      <w:pPr>
        <w:ind w:left="435" w:hanging="43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219C043C"/>
    <w:multiLevelType w:val="multilevel"/>
    <w:tmpl w:val="50B811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rFonts w:ascii="Arial" w:eastAsia="Arial" w:hAnsi="Arial" w:cs="Arial"/>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264B5484"/>
    <w:multiLevelType w:val="multilevel"/>
    <w:tmpl w:val="C7FEDABC"/>
    <w:lvl w:ilvl="0">
      <w:start w:val="5"/>
      <w:numFmt w:val="decimal"/>
      <w:lvlText w:val="%1."/>
      <w:lvlJc w:val="left"/>
      <w:pPr>
        <w:ind w:left="0" w:firstLine="0"/>
      </w:pPr>
      <w:rPr>
        <w:rFonts w:hint="default"/>
        <w:b/>
      </w:rPr>
    </w:lvl>
    <w:lvl w:ilvl="1">
      <w:start w:val="1"/>
      <w:numFmt w:val="decimal"/>
      <w:lvlText w:val="%1.%2."/>
      <w:lvlJc w:val="left"/>
      <w:pPr>
        <w:ind w:left="2563" w:hanging="720"/>
      </w:pPr>
      <w:rPr>
        <w:rFonts w:hint="default"/>
        <w:b/>
        <w:sz w:val="20"/>
      </w:rPr>
    </w:lvl>
    <w:lvl w:ilvl="2">
      <w:start w:val="1"/>
      <w:numFmt w:val="decimal"/>
      <w:lvlText w:val="%1.%2.%3."/>
      <w:lvlJc w:val="left"/>
      <w:pPr>
        <w:ind w:left="720" w:hanging="720"/>
      </w:pPr>
      <w:rPr>
        <w:rFonts w:hint="default"/>
        <w:b w:val="0"/>
      </w:rPr>
    </w:lvl>
    <w:lvl w:ilvl="3">
      <w:start w:val="1"/>
      <w:numFmt w:val="decimal"/>
      <w:lvlText w:val="%1.%2.%3.%4."/>
      <w:lvlJc w:val="left"/>
      <w:pPr>
        <w:ind w:left="1789" w:hanging="108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640" w:hanging="144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880" w:hanging="1800"/>
      </w:pPr>
      <w:rPr>
        <w:rFonts w:hint="default"/>
        <w:b w:val="0"/>
      </w:rPr>
    </w:lvl>
    <w:lvl w:ilvl="8">
      <w:start w:val="1"/>
      <w:numFmt w:val="decimal"/>
      <w:lvlText w:val="%1.%2.%3.%4.%5.%6.%7.%8.%9."/>
      <w:lvlJc w:val="left"/>
      <w:pPr>
        <w:ind w:left="13680" w:hanging="2160"/>
      </w:pPr>
      <w:rPr>
        <w:rFonts w:hint="default"/>
        <w:b w:val="0"/>
      </w:rPr>
    </w:lvl>
  </w:abstractNum>
  <w:abstractNum w:abstractNumId="15" w15:restartNumberingAfterBreak="0">
    <w:nsid w:val="2DFA1C5F"/>
    <w:multiLevelType w:val="multilevel"/>
    <w:tmpl w:val="3C9CB3B4"/>
    <w:lvl w:ilvl="0">
      <w:start w:val="10"/>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6C7061"/>
    <w:multiLevelType w:val="multilevel"/>
    <w:tmpl w:val="33F22C2C"/>
    <w:lvl w:ilvl="0">
      <w:start w:val="5"/>
      <w:numFmt w:val="decimal"/>
      <w:lvlText w:val="%1."/>
      <w:lvlJc w:val="left"/>
      <w:pPr>
        <w:ind w:left="495" w:hanging="495"/>
      </w:pPr>
      <w:rPr>
        <w:rFonts w:hint="default"/>
        <w:color w:val="000000"/>
      </w:rPr>
    </w:lvl>
    <w:lvl w:ilvl="1">
      <w:start w:val="3"/>
      <w:numFmt w:val="decimal"/>
      <w:lvlText w:val="%1.%2."/>
      <w:lvlJc w:val="left"/>
      <w:pPr>
        <w:ind w:left="675" w:hanging="495"/>
      </w:pPr>
      <w:rPr>
        <w:rFonts w:hint="default"/>
        <w:color w:val="000000"/>
      </w:rPr>
    </w:lvl>
    <w:lvl w:ilvl="2">
      <w:start w:val="1"/>
      <w:numFmt w:val="decimal"/>
      <w:lvlText w:val="%1.%2.%3."/>
      <w:lvlJc w:val="left"/>
      <w:pPr>
        <w:ind w:left="1080" w:hanging="720"/>
      </w:pPr>
      <w:rPr>
        <w:rFonts w:hint="default"/>
        <w:color w:val="000000"/>
      </w:rPr>
    </w:lvl>
    <w:lvl w:ilvl="3">
      <w:start w:val="1"/>
      <w:numFmt w:val="decimal"/>
      <w:lvlText w:val="%1.%2.%3.%4."/>
      <w:lvlJc w:val="left"/>
      <w:pPr>
        <w:ind w:left="1260" w:hanging="72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1980" w:hanging="1080"/>
      </w:pPr>
      <w:rPr>
        <w:rFonts w:hint="default"/>
        <w:color w:val="000000"/>
      </w:rPr>
    </w:lvl>
    <w:lvl w:ilvl="6">
      <w:start w:val="1"/>
      <w:numFmt w:val="decimal"/>
      <w:lvlText w:val="%1.%2.%3.%4.%5.%6.%7."/>
      <w:lvlJc w:val="left"/>
      <w:pPr>
        <w:ind w:left="2520" w:hanging="1440"/>
      </w:pPr>
      <w:rPr>
        <w:rFonts w:hint="default"/>
        <w:color w:val="000000"/>
      </w:rPr>
    </w:lvl>
    <w:lvl w:ilvl="7">
      <w:start w:val="1"/>
      <w:numFmt w:val="decimal"/>
      <w:lvlText w:val="%1.%2.%3.%4.%5.%6.%7.%8."/>
      <w:lvlJc w:val="left"/>
      <w:pPr>
        <w:ind w:left="2700" w:hanging="1440"/>
      </w:pPr>
      <w:rPr>
        <w:rFonts w:hint="default"/>
        <w:color w:val="000000"/>
      </w:rPr>
    </w:lvl>
    <w:lvl w:ilvl="8">
      <w:start w:val="1"/>
      <w:numFmt w:val="decimal"/>
      <w:lvlText w:val="%1.%2.%3.%4.%5.%6.%7.%8.%9."/>
      <w:lvlJc w:val="left"/>
      <w:pPr>
        <w:ind w:left="3240" w:hanging="1800"/>
      </w:pPr>
      <w:rPr>
        <w:rFonts w:hint="default"/>
        <w:color w:val="000000"/>
      </w:rPr>
    </w:lvl>
  </w:abstractNum>
  <w:abstractNum w:abstractNumId="17" w15:restartNumberingAfterBreak="0">
    <w:nsid w:val="302E16F9"/>
    <w:multiLevelType w:val="multilevel"/>
    <w:tmpl w:val="FF028270"/>
    <w:lvl w:ilvl="0">
      <w:start w:val="5"/>
      <w:numFmt w:val="decimal"/>
      <w:lvlText w:val="%1"/>
      <w:lvlJc w:val="left"/>
      <w:pPr>
        <w:ind w:left="600" w:hanging="600"/>
      </w:pPr>
      <w:rPr>
        <w:rFonts w:hint="default"/>
        <w:b w:val="0"/>
        <w:color w:val="auto"/>
      </w:rPr>
    </w:lvl>
    <w:lvl w:ilvl="1">
      <w:start w:val="2"/>
      <w:numFmt w:val="decimal"/>
      <w:lvlText w:val="%1.%2"/>
      <w:lvlJc w:val="left"/>
      <w:pPr>
        <w:ind w:left="600" w:hanging="60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18" w15:restartNumberingAfterBreak="0">
    <w:nsid w:val="30CC334C"/>
    <w:multiLevelType w:val="multilevel"/>
    <w:tmpl w:val="863067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8263DBC"/>
    <w:multiLevelType w:val="multilevel"/>
    <w:tmpl w:val="4900138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ED40F8C"/>
    <w:multiLevelType w:val="hybridMultilevel"/>
    <w:tmpl w:val="8236C85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085735E"/>
    <w:multiLevelType w:val="multilevel"/>
    <w:tmpl w:val="A5C034BA"/>
    <w:lvl w:ilvl="0">
      <w:start w:val="4"/>
      <w:numFmt w:val="decimal"/>
      <w:lvlText w:val="%1."/>
      <w:lvlJc w:val="left"/>
      <w:pPr>
        <w:ind w:left="360" w:hanging="360"/>
      </w:pPr>
      <w:rPr>
        <w:rFonts w:hint="default"/>
        <w:b/>
      </w:rPr>
    </w:lvl>
    <w:lvl w:ilvl="1">
      <w:start w:val="1"/>
      <w:numFmt w:val="decimal"/>
      <w:lvlText w:val="%1.%2."/>
      <w:lvlJc w:val="left"/>
      <w:pPr>
        <w:ind w:left="644" w:hanging="360"/>
      </w:pPr>
      <w:rPr>
        <w:rFonts w:hint="default"/>
        <w:b w:val="0"/>
        <w:i w:val="0"/>
      </w:rPr>
    </w:lvl>
    <w:lvl w:ilvl="2">
      <w:start w:val="1"/>
      <w:numFmt w:val="decimal"/>
      <w:lvlText w:val="%1.%2.%3."/>
      <w:lvlJc w:val="left"/>
      <w:pPr>
        <w:ind w:left="1571" w:hanging="720"/>
      </w:pPr>
      <w:rPr>
        <w:rFonts w:hint="default"/>
        <w:b w:val="0"/>
      </w:rPr>
    </w:lvl>
    <w:lvl w:ilvl="3">
      <w:start w:val="1"/>
      <w:numFmt w:val="decimal"/>
      <w:lvlText w:val="%1.%2.%3.%4."/>
      <w:lvlJc w:val="left"/>
      <w:pPr>
        <w:ind w:left="2205" w:hanging="720"/>
      </w:pPr>
      <w:rPr>
        <w:rFonts w:hint="default"/>
        <w:b w:val="0"/>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22" w15:restartNumberingAfterBreak="0">
    <w:nsid w:val="40A12448"/>
    <w:multiLevelType w:val="multilevel"/>
    <w:tmpl w:val="0F348406"/>
    <w:lvl w:ilvl="0">
      <w:start w:val="6"/>
      <w:numFmt w:val="decimal"/>
      <w:lvlText w:val="%1"/>
      <w:lvlJc w:val="left"/>
      <w:pPr>
        <w:ind w:left="480" w:hanging="480"/>
      </w:pPr>
      <w:rPr>
        <w:rFonts w:hint="default"/>
        <w:color w:val="000000"/>
      </w:rPr>
    </w:lvl>
    <w:lvl w:ilvl="1">
      <w:start w:val="8"/>
      <w:numFmt w:val="decimal"/>
      <w:lvlText w:val="%1.%2"/>
      <w:lvlJc w:val="left"/>
      <w:pPr>
        <w:ind w:left="552" w:hanging="480"/>
      </w:pPr>
      <w:rPr>
        <w:rFonts w:hint="default"/>
        <w:color w:val="000000"/>
      </w:rPr>
    </w:lvl>
    <w:lvl w:ilvl="2">
      <w:start w:val="2"/>
      <w:numFmt w:val="decimal"/>
      <w:lvlText w:val="%1.%2.%3"/>
      <w:lvlJc w:val="left"/>
      <w:pPr>
        <w:ind w:left="864" w:hanging="720"/>
      </w:pPr>
      <w:rPr>
        <w:rFonts w:hint="default"/>
        <w:color w:val="000000"/>
      </w:rPr>
    </w:lvl>
    <w:lvl w:ilvl="3">
      <w:start w:val="1"/>
      <w:numFmt w:val="decimal"/>
      <w:lvlText w:val="%1.%2.%3.%4"/>
      <w:lvlJc w:val="left"/>
      <w:pPr>
        <w:ind w:left="936" w:hanging="720"/>
      </w:pPr>
      <w:rPr>
        <w:rFonts w:hint="default"/>
        <w:color w:val="000000"/>
      </w:rPr>
    </w:lvl>
    <w:lvl w:ilvl="4">
      <w:start w:val="1"/>
      <w:numFmt w:val="decimal"/>
      <w:lvlText w:val="%1.%2.%3.%4.%5"/>
      <w:lvlJc w:val="left"/>
      <w:pPr>
        <w:ind w:left="1368" w:hanging="1080"/>
      </w:pPr>
      <w:rPr>
        <w:rFonts w:hint="default"/>
        <w:color w:val="000000"/>
      </w:rPr>
    </w:lvl>
    <w:lvl w:ilvl="5">
      <w:start w:val="1"/>
      <w:numFmt w:val="decimal"/>
      <w:lvlText w:val="%1.%2.%3.%4.%5.%6"/>
      <w:lvlJc w:val="left"/>
      <w:pPr>
        <w:ind w:left="1440" w:hanging="1080"/>
      </w:pPr>
      <w:rPr>
        <w:rFonts w:hint="default"/>
        <w:color w:val="000000"/>
      </w:rPr>
    </w:lvl>
    <w:lvl w:ilvl="6">
      <w:start w:val="1"/>
      <w:numFmt w:val="decimal"/>
      <w:lvlText w:val="%1.%2.%3.%4.%5.%6.%7"/>
      <w:lvlJc w:val="left"/>
      <w:pPr>
        <w:ind w:left="1872" w:hanging="1440"/>
      </w:pPr>
      <w:rPr>
        <w:rFonts w:hint="default"/>
        <w:color w:val="000000"/>
      </w:rPr>
    </w:lvl>
    <w:lvl w:ilvl="7">
      <w:start w:val="1"/>
      <w:numFmt w:val="decimal"/>
      <w:lvlText w:val="%1.%2.%3.%4.%5.%6.%7.%8"/>
      <w:lvlJc w:val="left"/>
      <w:pPr>
        <w:ind w:left="1944" w:hanging="1440"/>
      </w:pPr>
      <w:rPr>
        <w:rFonts w:hint="default"/>
        <w:color w:val="000000"/>
      </w:rPr>
    </w:lvl>
    <w:lvl w:ilvl="8">
      <w:start w:val="1"/>
      <w:numFmt w:val="decimal"/>
      <w:lvlText w:val="%1.%2.%3.%4.%5.%6.%7.%8.%9"/>
      <w:lvlJc w:val="left"/>
      <w:pPr>
        <w:ind w:left="2016" w:hanging="1440"/>
      </w:pPr>
      <w:rPr>
        <w:rFonts w:hint="default"/>
        <w:color w:val="000000"/>
      </w:rPr>
    </w:lvl>
  </w:abstractNum>
  <w:abstractNum w:abstractNumId="23" w15:restartNumberingAfterBreak="0">
    <w:nsid w:val="4554698E"/>
    <w:multiLevelType w:val="multilevel"/>
    <w:tmpl w:val="BF8260BE"/>
    <w:lvl w:ilvl="0">
      <w:start w:val="5"/>
      <w:numFmt w:val="decimal"/>
      <w:lvlText w:val="%1."/>
      <w:lvlJc w:val="left"/>
      <w:pPr>
        <w:ind w:left="495" w:hanging="495"/>
      </w:pPr>
      <w:rPr>
        <w:rFonts w:hint="default"/>
        <w:b w:val="0"/>
        <w:color w:val="auto"/>
      </w:rPr>
    </w:lvl>
    <w:lvl w:ilvl="1">
      <w:start w:val="4"/>
      <w:numFmt w:val="decimal"/>
      <w:lvlText w:val="%1.%2."/>
      <w:lvlJc w:val="left"/>
      <w:pPr>
        <w:ind w:left="637" w:hanging="495"/>
      </w:pPr>
      <w:rPr>
        <w:rFonts w:hint="default"/>
        <w:b/>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24" w15:restartNumberingAfterBreak="0">
    <w:nsid w:val="56E54F54"/>
    <w:multiLevelType w:val="multilevel"/>
    <w:tmpl w:val="655873E2"/>
    <w:lvl w:ilvl="0">
      <w:start w:val="5"/>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4"/>
      <w:numFmt w:val="decimal"/>
      <w:lvlText w:val="%1.%2.%3."/>
      <w:lvlJc w:val="left"/>
      <w:pPr>
        <w:ind w:left="720" w:hanging="720"/>
      </w:pPr>
      <w:rPr>
        <w:rFonts w:hint="default"/>
        <w:sz w:val="20"/>
        <w:szCs w:val="22"/>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CDE6B6E"/>
    <w:multiLevelType w:val="multilevel"/>
    <w:tmpl w:val="026AFEFA"/>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DC50FA4"/>
    <w:multiLevelType w:val="multilevel"/>
    <w:tmpl w:val="6BE0D552"/>
    <w:lvl w:ilvl="0">
      <w:start w:val="5"/>
      <w:numFmt w:val="decimal"/>
      <w:lvlText w:val="%1"/>
      <w:lvlJc w:val="left"/>
      <w:pPr>
        <w:ind w:left="360" w:hanging="360"/>
      </w:pPr>
      <w:rPr>
        <w:rFonts w:hint="default"/>
        <w:b/>
        <w:color w:val="000000"/>
      </w:rPr>
    </w:lvl>
    <w:lvl w:ilvl="1">
      <w:start w:val="4"/>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7" w15:restartNumberingAfterBreak="0">
    <w:nsid w:val="61DB51C4"/>
    <w:multiLevelType w:val="hybridMultilevel"/>
    <w:tmpl w:val="A886C24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506712E"/>
    <w:multiLevelType w:val="multilevel"/>
    <w:tmpl w:val="9072105C"/>
    <w:lvl w:ilvl="0">
      <w:start w:val="5"/>
      <w:numFmt w:val="decimal"/>
      <w:lvlText w:val="%1."/>
      <w:lvlJc w:val="left"/>
      <w:pPr>
        <w:ind w:left="495" w:hanging="495"/>
      </w:pPr>
      <w:rPr>
        <w:rFonts w:hint="default"/>
        <w:b w:val="0"/>
        <w:color w:val="auto"/>
      </w:rPr>
    </w:lvl>
    <w:lvl w:ilvl="1">
      <w:start w:val="4"/>
      <w:numFmt w:val="decimal"/>
      <w:lvlText w:val="%1.%2."/>
      <w:lvlJc w:val="left"/>
      <w:pPr>
        <w:ind w:left="920" w:hanging="495"/>
      </w:pPr>
      <w:rPr>
        <w:rFonts w:hint="default"/>
        <w:b w:val="0"/>
        <w:color w:val="auto"/>
      </w:rPr>
    </w:lvl>
    <w:lvl w:ilvl="2">
      <w:start w:val="1"/>
      <w:numFmt w:val="decimal"/>
      <w:lvlText w:val="%1.%2.%3."/>
      <w:lvlJc w:val="left"/>
      <w:pPr>
        <w:ind w:left="1570" w:hanging="720"/>
      </w:pPr>
      <w:rPr>
        <w:rFonts w:hint="default"/>
        <w:b w:val="0"/>
        <w:color w:val="auto"/>
      </w:rPr>
    </w:lvl>
    <w:lvl w:ilvl="3">
      <w:start w:val="1"/>
      <w:numFmt w:val="decimal"/>
      <w:lvlText w:val="%1.%2.%3.%4."/>
      <w:lvlJc w:val="left"/>
      <w:pPr>
        <w:ind w:left="1995" w:hanging="720"/>
      </w:pPr>
      <w:rPr>
        <w:rFonts w:hint="default"/>
        <w:b w:val="0"/>
        <w:color w:val="auto"/>
      </w:rPr>
    </w:lvl>
    <w:lvl w:ilvl="4">
      <w:start w:val="1"/>
      <w:numFmt w:val="decimal"/>
      <w:lvlText w:val="%1.%2.%3.%4.%5."/>
      <w:lvlJc w:val="left"/>
      <w:pPr>
        <w:ind w:left="2780" w:hanging="1080"/>
      </w:pPr>
      <w:rPr>
        <w:rFonts w:hint="default"/>
        <w:b w:val="0"/>
        <w:color w:val="auto"/>
      </w:rPr>
    </w:lvl>
    <w:lvl w:ilvl="5">
      <w:start w:val="1"/>
      <w:numFmt w:val="decimal"/>
      <w:lvlText w:val="%1.%2.%3.%4.%5.%6."/>
      <w:lvlJc w:val="left"/>
      <w:pPr>
        <w:ind w:left="3205" w:hanging="1080"/>
      </w:pPr>
      <w:rPr>
        <w:rFonts w:hint="default"/>
        <w:b w:val="0"/>
        <w:color w:val="auto"/>
      </w:rPr>
    </w:lvl>
    <w:lvl w:ilvl="6">
      <w:start w:val="1"/>
      <w:numFmt w:val="decimal"/>
      <w:lvlText w:val="%1.%2.%3.%4.%5.%6.%7."/>
      <w:lvlJc w:val="left"/>
      <w:pPr>
        <w:ind w:left="3990" w:hanging="1440"/>
      </w:pPr>
      <w:rPr>
        <w:rFonts w:hint="default"/>
        <w:b w:val="0"/>
        <w:color w:val="auto"/>
      </w:rPr>
    </w:lvl>
    <w:lvl w:ilvl="7">
      <w:start w:val="1"/>
      <w:numFmt w:val="decimal"/>
      <w:lvlText w:val="%1.%2.%3.%4.%5.%6.%7.%8."/>
      <w:lvlJc w:val="left"/>
      <w:pPr>
        <w:ind w:left="4415" w:hanging="1440"/>
      </w:pPr>
      <w:rPr>
        <w:rFonts w:hint="default"/>
        <w:b w:val="0"/>
        <w:color w:val="auto"/>
      </w:rPr>
    </w:lvl>
    <w:lvl w:ilvl="8">
      <w:start w:val="1"/>
      <w:numFmt w:val="decimal"/>
      <w:lvlText w:val="%1.%2.%3.%4.%5.%6.%7.%8.%9."/>
      <w:lvlJc w:val="left"/>
      <w:pPr>
        <w:ind w:left="5200" w:hanging="1800"/>
      </w:pPr>
      <w:rPr>
        <w:rFonts w:hint="default"/>
        <w:b w:val="0"/>
        <w:color w:val="auto"/>
      </w:rPr>
    </w:lvl>
  </w:abstractNum>
  <w:abstractNum w:abstractNumId="29" w15:restartNumberingAfterBreak="0">
    <w:nsid w:val="68056724"/>
    <w:multiLevelType w:val="multilevel"/>
    <w:tmpl w:val="F31C3272"/>
    <w:lvl w:ilvl="0">
      <w:start w:val="5"/>
      <w:numFmt w:val="decimal"/>
      <w:lvlText w:val="%1."/>
      <w:lvlJc w:val="left"/>
      <w:pPr>
        <w:ind w:left="0" w:firstLine="0"/>
      </w:pPr>
      <w:rPr>
        <w:rFonts w:hint="default"/>
        <w:b w:val="0"/>
      </w:rPr>
    </w:lvl>
    <w:lvl w:ilvl="1">
      <w:start w:val="1"/>
      <w:numFmt w:val="decimal"/>
      <w:lvlText w:val="%1.%2."/>
      <w:lvlJc w:val="left"/>
      <w:pPr>
        <w:ind w:left="2564"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640" w:hanging="144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880" w:hanging="1800"/>
      </w:pPr>
      <w:rPr>
        <w:rFonts w:hint="default"/>
        <w:b w:val="0"/>
      </w:rPr>
    </w:lvl>
    <w:lvl w:ilvl="8">
      <w:start w:val="1"/>
      <w:numFmt w:val="decimal"/>
      <w:lvlText w:val="%1.%2.%3.%4.%5.%6.%7.%8.%9."/>
      <w:lvlJc w:val="left"/>
      <w:pPr>
        <w:ind w:left="13680" w:hanging="2160"/>
      </w:pPr>
      <w:rPr>
        <w:rFonts w:hint="default"/>
        <w:b w:val="0"/>
      </w:rPr>
    </w:lvl>
  </w:abstractNum>
  <w:abstractNum w:abstractNumId="30" w15:restartNumberingAfterBreak="0">
    <w:nsid w:val="69511472"/>
    <w:multiLevelType w:val="multilevel"/>
    <w:tmpl w:val="F31C3272"/>
    <w:lvl w:ilvl="0">
      <w:start w:val="5"/>
      <w:numFmt w:val="decimal"/>
      <w:lvlText w:val="%1."/>
      <w:lvlJc w:val="left"/>
      <w:pPr>
        <w:ind w:left="0" w:firstLine="0"/>
      </w:pPr>
      <w:rPr>
        <w:rFonts w:hint="default"/>
        <w:b w:val="0"/>
      </w:rPr>
    </w:lvl>
    <w:lvl w:ilvl="1">
      <w:start w:val="1"/>
      <w:numFmt w:val="decimal"/>
      <w:lvlText w:val="%1.%2."/>
      <w:lvlJc w:val="left"/>
      <w:pPr>
        <w:ind w:left="2564"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640" w:hanging="144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880" w:hanging="1800"/>
      </w:pPr>
      <w:rPr>
        <w:rFonts w:hint="default"/>
        <w:b w:val="0"/>
      </w:rPr>
    </w:lvl>
    <w:lvl w:ilvl="8">
      <w:start w:val="1"/>
      <w:numFmt w:val="decimal"/>
      <w:lvlText w:val="%1.%2.%3.%4.%5.%6.%7.%8.%9."/>
      <w:lvlJc w:val="left"/>
      <w:pPr>
        <w:ind w:left="13680" w:hanging="2160"/>
      </w:pPr>
      <w:rPr>
        <w:rFonts w:hint="default"/>
        <w:b w:val="0"/>
      </w:rPr>
    </w:lvl>
  </w:abstractNum>
  <w:abstractNum w:abstractNumId="31" w15:restartNumberingAfterBreak="0">
    <w:nsid w:val="6A495161"/>
    <w:multiLevelType w:val="multilevel"/>
    <w:tmpl w:val="6974E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D773EE5"/>
    <w:multiLevelType w:val="multilevel"/>
    <w:tmpl w:val="1BDE5804"/>
    <w:lvl w:ilvl="0">
      <w:start w:val="10"/>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DB46307"/>
    <w:multiLevelType w:val="multilevel"/>
    <w:tmpl w:val="046E6440"/>
    <w:lvl w:ilvl="0">
      <w:start w:val="5"/>
      <w:numFmt w:val="decimal"/>
      <w:lvlText w:val="%1."/>
      <w:lvlJc w:val="left"/>
      <w:pPr>
        <w:ind w:left="600" w:hanging="600"/>
      </w:pPr>
      <w:rPr>
        <w:rFonts w:hint="default"/>
        <w:b w:val="0"/>
        <w:color w:val="auto"/>
      </w:rPr>
    </w:lvl>
    <w:lvl w:ilvl="1">
      <w:start w:val="10"/>
      <w:numFmt w:val="decimal"/>
      <w:lvlText w:val="%1.%2."/>
      <w:lvlJc w:val="left"/>
      <w:pPr>
        <w:ind w:left="600" w:hanging="600"/>
      </w:pPr>
      <w:rPr>
        <w:rFonts w:hint="default"/>
        <w:b/>
        <w:bCs w:val="0"/>
        <w:color w:val="auto"/>
      </w:rPr>
    </w:lvl>
    <w:lvl w:ilvl="2">
      <w:start w:val="2"/>
      <w:numFmt w:val="decimal"/>
      <w:lvlText w:val="%1.%2.%3."/>
      <w:lvlJc w:val="left"/>
      <w:pPr>
        <w:ind w:left="720" w:hanging="720"/>
      </w:pPr>
      <w:rPr>
        <w:rFonts w:hint="default"/>
        <w:b w:val="0"/>
        <w:color w:val="auto"/>
        <w:sz w:val="20"/>
        <w:szCs w:val="20"/>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34" w15:restartNumberingAfterBreak="0">
    <w:nsid w:val="71603D9D"/>
    <w:multiLevelType w:val="multilevel"/>
    <w:tmpl w:val="F31C3272"/>
    <w:lvl w:ilvl="0">
      <w:start w:val="5"/>
      <w:numFmt w:val="decimal"/>
      <w:lvlText w:val="%1."/>
      <w:lvlJc w:val="left"/>
      <w:pPr>
        <w:ind w:left="0" w:firstLine="0"/>
      </w:pPr>
      <w:rPr>
        <w:rFonts w:hint="default"/>
        <w:b w:val="0"/>
      </w:rPr>
    </w:lvl>
    <w:lvl w:ilvl="1">
      <w:start w:val="1"/>
      <w:numFmt w:val="decimal"/>
      <w:lvlText w:val="%1.%2."/>
      <w:lvlJc w:val="left"/>
      <w:pPr>
        <w:ind w:left="2564"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640" w:hanging="144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880" w:hanging="1800"/>
      </w:pPr>
      <w:rPr>
        <w:rFonts w:hint="default"/>
        <w:b w:val="0"/>
      </w:rPr>
    </w:lvl>
    <w:lvl w:ilvl="8">
      <w:start w:val="1"/>
      <w:numFmt w:val="decimal"/>
      <w:lvlText w:val="%1.%2.%3.%4.%5.%6.%7.%8.%9."/>
      <w:lvlJc w:val="left"/>
      <w:pPr>
        <w:ind w:left="13680" w:hanging="2160"/>
      </w:pPr>
      <w:rPr>
        <w:rFonts w:hint="default"/>
        <w:b w:val="0"/>
      </w:rPr>
    </w:lvl>
  </w:abstractNum>
  <w:abstractNum w:abstractNumId="35" w15:restartNumberingAfterBreak="0">
    <w:nsid w:val="731C50D6"/>
    <w:multiLevelType w:val="multilevel"/>
    <w:tmpl w:val="BE380DC0"/>
    <w:lvl w:ilvl="0">
      <w:start w:val="8"/>
      <w:numFmt w:val="decimal"/>
      <w:lvlText w:val="%1."/>
      <w:lvlJc w:val="left"/>
      <w:pPr>
        <w:ind w:left="786" w:hanging="360"/>
      </w:pPr>
      <w:rPr>
        <w:rFonts w:hint="default"/>
      </w:rPr>
    </w:lvl>
    <w:lvl w:ilvl="1">
      <w:start w:val="6"/>
      <w:numFmt w:val="decimal"/>
      <w:isLgl/>
      <w:lvlText w:val="%1.%2."/>
      <w:lvlJc w:val="left"/>
      <w:pPr>
        <w:ind w:left="921" w:hanging="495"/>
      </w:pPr>
      <w:rPr>
        <w:rFonts w:hint="default"/>
        <w:color w:val="auto"/>
        <w:sz w:val="20"/>
      </w:rPr>
    </w:lvl>
    <w:lvl w:ilvl="2">
      <w:start w:val="1"/>
      <w:numFmt w:val="decimal"/>
      <w:isLgl/>
      <w:lvlText w:val="%1.%2.%3."/>
      <w:lvlJc w:val="left"/>
      <w:pPr>
        <w:ind w:left="1146" w:hanging="720"/>
      </w:pPr>
      <w:rPr>
        <w:rFonts w:hint="default"/>
        <w:color w:val="auto"/>
        <w:sz w:val="20"/>
      </w:rPr>
    </w:lvl>
    <w:lvl w:ilvl="3">
      <w:start w:val="1"/>
      <w:numFmt w:val="decimal"/>
      <w:isLgl/>
      <w:lvlText w:val="%1.%2.%3.%4."/>
      <w:lvlJc w:val="left"/>
      <w:pPr>
        <w:ind w:left="1146" w:hanging="720"/>
      </w:pPr>
      <w:rPr>
        <w:rFonts w:hint="default"/>
        <w:sz w:val="20"/>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6" w15:restartNumberingAfterBreak="0">
    <w:nsid w:val="791A2715"/>
    <w:multiLevelType w:val="multilevel"/>
    <w:tmpl w:val="15B2914A"/>
    <w:lvl w:ilvl="0">
      <w:start w:val="5"/>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DBF6D76"/>
    <w:multiLevelType w:val="multilevel"/>
    <w:tmpl w:val="33EA1C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98621513">
    <w:abstractNumId w:val="19"/>
    <w:lvlOverride w:ilvl="0">
      <w:lvl w:ilvl="0">
        <w:numFmt w:val="decimal"/>
        <w:lvlText w:val="%1."/>
        <w:lvlJc w:val="left"/>
      </w:lvl>
    </w:lvlOverride>
  </w:num>
  <w:num w:numId="2" w16cid:durableId="1804232869">
    <w:abstractNumId w:val="31"/>
    <w:lvlOverride w:ilvl="0">
      <w:lvl w:ilvl="0">
        <w:numFmt w:val="lowerLetter"/>
        <w:lvlText w:val="%1."/>
        <w:lvlJc w:val="left"/>
      </w:lvl>
    </w:lvlOverride>
  </w:num>
  <w:num w:numId="3" w16cid:durableId="552546120">
    <w:abstractNumId w:val="37"/>
    <w:lvlOverride w:ilvl="0">
      <w:lvl w:ilvl="0">
        <w:numFmt w:val="decimal"/>
        <w:lvlText w:val="%1."/>
        <w:lvlJc w:val="left"/>
      </w:lvl>
    </w:lvlOverride>
  </w:num>
  <w:num w:numId="4" w16cid:durableId="321205406">
    <w:abstractNumId w:val="22"/>
  </w:num>
  <w:num w:numId="5" w16cid:durableId="1869759168">
    <w:abstractNumId w:val="21"/>
  </w:num>
  <w:num w:numId="6" w16cid:durableId="1967005262">
    <w:abstractNumId w:val="26"/>
  </w:num>
  <w:num w:numId="7" w16cid:durableId="1473907868">
    <w:abstractNumId w:val="28"/>
  </w:num>
  <w:num w:numId="8" w16cid:durableId="1887718815">
    <w:abstractNumId w:val="23"/>
  </w:num>
  <w:num w:numId="9" w16cid:durableId="1431194295">
    <w:abstractNumId w:val="11"/>
  </w:num>
  <w:num w:numId="10" w16cid:durableId="1379205626">
    <w:abstractNumId w:val="10"/>
  </w:num>
  <w:num w:numId="11" w16cid:durableId="1250191023">
    <w:abstractNumId w:val="16"/>
  </w:num>
  <w:num w:numId="12" w16cid:durableId="1076584592">
    <w:abstractNumId w:val="13"/>
  </w:num>
  <w:num w:numId="13" w16cid:durableId="996763790">
    <w:abstractNumId w:val="14"/>
  </w:num>
  <w:num w:numId="14" w16cid:durableId="1799182062">
    <w:abstractNumId w:val="8"/>
  </w:num>
  <w:num w:numId="15" w16cid:durableId="788355384">
    <w:abstractNumId w:val="17"/>
  </w:num>
  <w:num w:numId="16" w16cid:durableId="2017611795">
    <w:abstractNumId w:val="36"/>
  </w:num>
  <w:num w:numId="17" w16cid:durableId="1938519577">
    <w:abstractNumId w:val="29"/>
  </w:num>
  <w:num w:numId="18" w16cid:durableId="743836791">
    <w:abstractNumId w:val="30"/>
  </w:num>
  <w:num w:numId="19" w16cid:durableId="974410167">
    <w:abstractNumId w:val="34"/>
  </w:num>
  <w:num w:numId="20" w16cid:durableId="1448544078">
    <w:abstractNumId w:val="6"/>
  </w:num>
  <w:num w:numId="21" w16cid:durableId="1859151792">
    <w:abstractNumId w:val="2"/>
  </w:num>
  <w:num w:numId="22" w16cid:durableId="743574126">
    <w:abstractNumId w:val="9"/>
  </w:num>
  <w:num w:numId="23" w16cid:durableId="1507016945">
    <w:abstractNumId w:val="15"/>
  </w:num>
  <w:num w:numId="24" w16cid:durableId="2061663720">
    <w:abstractNumId w:val="32"/>
  </w:num>
  <w:num w:numId="25" w16cid:durableId="951404780">
    <w:abstractNumId w:val="35"/>
  </w:num>
  <w:num w:numId="26" w16cid:durableId="1739286646">
    <w:abstractNumId w:val="18"/>
  </w:num>
  <w:num w:numId="27" w16cid:durableId="1312515659">
    <w:abstractNumId w:val="3"/>
  </w:num>
  <w:num w:numId="28" w16cid:durableId="647364749">
    <w:abstractNumId w:val="0"/>
  </w:num>
  <w:num w:numId="29" w16cid:durableId="1553686801">
    <w:abstractNumId w:val="27"/>
  </w:num>
  <w:num w:numId="30" w16cid:durableId="839349249">
    <w:abstractNumId w:val="20"/>
  </w:num>
  <w:num w:numId="31" w16cid:durableId="205027071">
    <w:abstractNumId w:val="25"/>
  </w:num>
  <w:num w:numId="32" w16cid:durableId="772362940">
    <w:abstractNumId w:val="4"/>
  </w:num>
  <w:num w:numId="33" w16cid:durableId="914362177">
    <w:abstractNumId w:val="33"/>
  </w:num>
  <w:num w:numId="34" w16cid:durableId="1520318796">
    <w:abstractNumId w:val="1"/>
  </w:num>
  <w:num w:numId="35" w16cid:durableId="668869473">
    <w:abstractNumId w:val="5"/>
  </w:num>
  <w:num w:numId="36" w16cid:durableId="1203598331">
    <w:abstractNumId w:val="7"/>
  </w:num>
  <w:num w:numId="37" w16cid:durableId="1071317231">
    <w:abstractNumId w:val="24"/>
  </w:num>
  <w:num w:numId="38" w16cid:durableId="63479657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5583C"/>
    <w:rsid w:val="00001EE9"/>
    <w:rsid w:val="00014479"/>
    <w:rsid w:val="00025794"/>
    <w:rsid w:val="000271DB"/>
    <w:rsid w:val="0003448F"/>
    <w:rsid w:val="00045EA2"/>
    <w:rsid w:val="00047F46"/>
    <w:rsid w:val="000538D1"/>
    <w:rsid w:val="00055BDE"/>
    <w:rsid w:val="00073C3A"/>
    <w:rsid w:val="00075C36"/>
    <w:rsid w:val="000850ED"/>
    <w:rsid w:val="00097374"/>
    <w:rsid w:val="000A3297"/>
    <w:rsid w:val="000A4CFD"/>
    <w:rsid w:val="000A6014"/>
    <w:rsid w:val="000B117E"/>
    <w:rsid w:val="000C03C0"/>
    <w:rsid w:val="000C2368"/>
    <w:rsid w:val="000E1373"/>
    <w:rsid w:val="000E668A"/>
    <w:rsid w:val="000E6E1E"/>
    <w:rsid w:val="000F6C07"/>
    <w:rsid w:val="001165B3"/>
    <w:rsid w:val="001200D4"/>
    <w:rsid w:val="00123BCE"/>
    <w:rsid w:val="00124486"/>
    <w:rsid w:val="0012572F"/>
    <w:rsid w:val="00126233"/>
    <w:rsid w:val="001328F9"/>
    <w:rsid w:val="0014125E"/>
    <w:rsid w:val="00146EFA"/>
    <w:rsid w:val="00154212"/>
    <w:rsid w:val="001575FC"/>
    <w:rsid w:val="0016007A"/>
    <w:rsid w:val="00160602"/>
    <w:rsid w:val="00163112"/>
    <w:rsid w:val="001655AB"/>
    <w:rsid w:val="00165C97"/>
    <w:rsid w:val="00173C53"/>
    <w:rsid w:val="00176E66"/>
    <w:rsid w:val="001909FE"/>
    <w:rsid w:val="0019391B"/>
    <w:rsid w:val="001946FC"/>
    <w:rsid w:val="00197AB9"/>
    <w:rsid w:val="001C3462"/>
    <w:rsid w:val="001D223D"/>
    <w:rsid w:val="001E002C"/>
    <w:rsid w:val="001E2D4E"/>
    <w:rsid w:val="001E7F71"/>
    <w:rsid w:val="001F1063"/>
    <w:rsid w:val="001F3979"/>
    <w:rsid w:val="001F4F7C"/>
    <w:rsid w:val="00211B65"/>
    <w:rsid w:val="002163E7"/>
    <w:rsid w:val="00234528"/>
    <w:rsid w:val="00236B40"/>
    <w:rsid w:val="00251B73"/>
    <w:rsid w:val="00263C61"/>
    <w:rsid w:val="0026510E"/>
    <w:rsid w:val="00274D18"/>
    <w:rsid w:val="00275944"/>
    <w:rsid w:val="002928A9"/>
    <w:rsid w:val="00292CA4"/>
    <w:rsid w:val="002A0EBF"/>
    <w:rsid w:val="002A30AD"/>
    <w:rsid w:val="002A33BD"/>
    <w:rsid w:val="002B0BF1"/>
    <w:rsid w:val="002B1DC0"/>
    <w:rsid w:val="002D4CF0"/>
    <w:rsid w:val="002E5758"/>
    <w:rsid w:val="002F00EE"/>
    <w:rsid w:val="002F078E"/>
    <w:rsid w:val="002F4552"/>
    <w:rsid w:val="002F54A9"/>
    <w:rsid w:val="002F5A60"/>
    <w:rsid w:val="00304B5B"/>
    <w:rsid w:val="00307909"/>
    <w:rsid w:val="00313C2C"/>
    <w:rsid w:val="00337CAB"/>
    <w:rsid w:val="00341A19"/>
    <w:rsid w:val="00341F39"/>
    <w:rsid w:val="00342207"/>
    <w:rsid w:val="00344220"/>
    <w:rsid w:val="00346241"/>
    <w:rsid w:val="00351E93"/>
    <w:rsid w:val="0035275C"/>
    <w:rsid w:val="00353965"/>
    <w:rsid w:val="00362AE5"/>
    <w:rsid w:val="003718A0"/>
    <w:rsid w:val="00373536"/>
    <w:rsid w:val="00375C46"/>
    <w:rsid w:val="0039055C"/>
    <w:rsid w:val="00391B00"/>
    <w:rsid w:val="0039344A"/>
    <w:rsid w:val="00394768"/>
    <w:rsid w:val="00397E8F"/>
    <w:rsid w:val="003A496A"/>
    <w:rsid w:val="003A690C"/>
    <w:rsid w:val="003B6FCE"/>
    <w:rsid w:val="003C11DB"/>
    <w:rsid w:val="003C3163"/>
    <w:rsid w:val="003C433B"/>
    <w:rsid w:val="003E0A57"/>
    <w:rsid w:val="003E79E6"/>
    <w:rsid w:val="003E7EC9"/>
    <w:rsid w:val="003F0DC2"/>
    <w:rsid w:val="004029BD"/>
    <w:rsid w:val="00404C14"/>
    <w:rsid w:val="00407D39"/>
    <w:rsid w:val="00427621"/>
    <w:rsid w:val="004516F9"/>
    <w:rsid w:val="00451CDD"/>
    <w:rsid w:val="00453DB1"/>
    <w:rsid w:val="00454901"/>
    <w:rsid w:val="00454912"/>
    <w:rsid w:val="004644DA"/>
    <w:rsid w:val="004708FD"/>
    <w:rsid w:val="004852AF"/>
    <w:rsid w:val="0049069D"/>
    <w:rsid w:val="00491021"/>
    <w:rsid w:val="0049453D"/>
    <w:rsid w:val="00496870"/>
    <w:rsid w:val="004A60F9"/>
    <w:rsid w:val="004B7156"/>
    <w:rsid w:val="004B7CD3"/>
    <w:rsid w:val="004C1D97"/>
    <w:rsid w:val="004C4DD4"/>
    <w:rsid w:val="004D144C"/>
    <w:rsid w:val="004D791D"/>
    <w:rsid w:val="004E5403"/>
    <w:rsid w:val="004E626A"/>
    <w:rsid w:val="004E7991"/>
    <w:rsid w:val="004F0BE4"/>
    <w:rsid w:val="004F1C35"/>
    <w:rsid w:val="0050314A"/>
    <w:rsid w:val="005051A0"/>
    <w:rsid w:val="00510723"/>
    <w:rsid w:val="00510DEF"/>
    <w:rsid w:val="00530592"/>
    <w:rsid w:val="005312B5"/>
    <w:rsid w:val="00542D3A"/>
    <w:rsid w:val="00550F9F"/>
    <w:rsid w:val="0055186F"/>
    <w:rsid w:val="00556F1C"/>
    <w:rsid w:val="00566E7B"/>
    <w:rsid w:val="00572686"/>
    <w:rsid w:val="00573751"/>
    <w:rsid w:val="0057722B"/>
    <w:rsid w:val="00584C6D"/>
    <w:rsid w:val="00593673"/>
    <w:rsid w:val="005A6DC7"/>
    <w:rsid w:val="005A6F25"/>
    <w:rsid w:val="005B5314"/>
    <w:rsid w:val="005B5E3A"/>
    <w:rsid w:val="005B7AFB"/>
    <w:rsid w:val="005D4881"/>
    <w:rsid w:val="005D56E8"/>
    <w:rsid w:val="005E4092"/>
    <w:rsid w:val="0060278C"/>
    <w:rsid w:val="0061367F"/>
    <w:rsid w:val="00621794"/>
    <w:rsid w:val="0062404C"/>
    <w:rsid w:val="00624A0C"/>
    <w:rsid w:val="00625969"/>
    <w:rsid w:val="00625F36"/>
    <w:rsid w:val="006425FE"/>
    <w:rsid w:val="006565A8"/>
    <w:rsid w:val="00656C64"/>
    <w:rsid w:val="006570AB"/>
    <w:rsid w:val="00662926"/>
    <w:rsid w:val="00670A7A"/>
    <w:rsid w:val="0067217B"/>
    <w:rsid w:val="00673440"/>
    <w:rsid w:val="00680753"/>
    <w:rsid w:val="00683B56"/>
    <w:rsid w:val="00686B71"/>
    <w:rsid w:val="00686BD5"/>
    <w:rsid w:val="00695FE7"/>
    <w:rsid w:val="00697780"/>
    <w:rsid w:val="006A35DA"/>
    <w:rsid w:val="006A496F"/>
    <w:rsid w:val="006C28C5"/>
    <w:rsid w:val="006F290F"/>
    <w:rsid w:val="006F7007"/>
    <w:rsid w:val="00701645"/>
    <w:rsid w:val="00703E1D"/>
    <w:rsid w:val="007042A9"/>
    <w:rsid w:val="00722D44"/>
    <w:rsid w:val="00724197"/>
    <w:rsid w:val="00725612"/>
    <w:rsid w:val="007272CD"/>
    <w:rsid w:val="00735608"/>
    <w:rsid w:val="00736C0C"/>
    <w:rsid w:val="00740A6B"/>
    <w:rsid w:val="00743616"/>
    <w:rsid w:val="00747B49"/>
    <w:rsid w:val="00750DD2"/>
    <w:rsid w:val="0075583C"/>
    <w:rsid w:val="00755EFC"/>
    <w:rsid w:val="00766EDA"/>
    <w:rsid w:val="007743BA"/>
    <w:rsid w:val="00776F09"/>
    <w:rsid w:val="007956A9"/>
    <w:rsid w:val="007B4106"/>
    <w:rsid w:val="007B790B"/>
    <w:rsid w:val="007C02E0"/>
    <w:rsid w:val="007C3E6D"/>
    <w:rsid w:val="007D3ACE"/>
    <w:rsid w:val="007F39DF"/>
    <w:rsid w:val="0081170C"/>
    <w:rsid w:val="00813FBE"/>
    <w:rsid w:val="0082115E"/>
    <w:rsid w:val="00826679"/>
    <w:rsid w:val="00831852"/>
    <w:rsid w:val="00833794"/>
    <w:rsid w:val="0083399A"/>
    <w:rsid w:val="00834517"/>
    <w:rsid w:val="008364CC"/>
    <w:rsid w:val="008365E5"/>
    <w:rsid w:val="00837682"/>
    <w:rsid w:val="00846F95"/>
    <w:rsid w:val="00861293"/>
    <w:rsid w:val="00865128"/>
    <w:rsid w:val="008724DD"/>
    <w:rsid w:val="00881C88"/>
    <w:rsid w:val="008844F9"/>
    <w:rsid w:val="008858FB"/>
    <w:rsid w:val="008A04C0"/>
    <w:rsid w:val="008A764A"/>
    <w:rsid w:val="008B661A"/>
    <w:rsid w:val="008C1403"/>
    <w:rsid w:val="008E0D87"/>
    <w:rsid w:val="008E2506"/>
    <w:rsid w:val="008F0DCC"/>
    <w:rsid w:val="008F2F46"/>
    <w:rsid w:val="00901B7F"/>
    <w:rsid w:val="00903DBA"/>
    <w:rsid w:val="009052EE"/>
    <w:rsid w:val="00912F6F"/>
    <w:rsid w:val="0091478A"/>
    <w:rsid w:val="00914BF4"/>
    <w:rsid w:val="009200B6"/>
    <w:rsid w:val="00920A74"/>
    <w:rsid w:val="00923042"/>
    <w:rsid w:val="00925D34"/>
    <w:rsid w:val="0093136C"/>
    <w:rsid w:val="0093596A"/>
    <w:rsid w:val="00935D83"/>
    <w:rsid w:val="00950A8E"/>
    <w:rsid w:val="00955D4C"/>
    <w:rsid w:val="00961FA8"/>
    <w:rsid w:val="00971DAD"/>
    <w:rsid w:val="00985BCC"/>
    <w:rsid w:val="00987AA0"/>
    <w:rsid w:val="009956EC"/>
    <w:rsid w:val="009D4325"/>
    <w:rsid w:val="009D575F"/>
    <w:rsid w:val="009E7C89"/>
    <w:rsid w:val="009F0FB4"/>
    <w:rsid w:val="009F58CD"/>
    <w:rsid w:val="009F59F8"/>
    <w:rsid w:val="00A108D7"/>
    <w:rsid w:val="00A12B00"/>
    <w:rsid w:val="00A159C5"/>
    <w:rsid w:val="00A31729"/>
    <w:rsid w:val="00A42606"/>
    <w:rsid w:val="00A578BF"/>
    <w:rsid w:val="00A57E21"/>
    <w:rsid w:val="00A66967"/>
    <w:rsid w:val="00A7238E"/>
    <w:rsid w:val="00A73DB2"/>
    <w:rsid w:val="00A75522"/>
    <w:rsid w:val="00A76EDB"/>
    <w:rsid w:val="00A826DB"/>
    <w:rsid w:val="00A83BF8"/>
    <w:rsid w:val="00A84CD2"/>
    <w:rsid w:val="00A921C6"/>
    <w:rsid w:val="00A93EA2"/>
    <w:rsid w:val="00AA3C19"/>
    <w:rsid w:val="00AB1519"/>
    <w:rsid w:val="00AB1F7B"/>
    <w:rsid w:val="00AB7AB1"/>
    <w:rsid w:val="00AD7250"/>
    <w:rsid w:val="00AE2503"/>
    <w:rsid w:val="00AF7FDD"/>
    <w:rsid w:val="00B0500C"/>
    <w:rsid w:val="00B10EE4"/>
    <w:rsid w:val="00B169C1"/>
    <w:rsid w:val="00B2264A"/>
    <w:rsid w:val="00B227BD"/>
    <w:rsid w:val="00B2321E"/>
    <w:rsid w:val="00B234A4"/>
    <w:rsid w:val="00B278CD"/>
    <w:rsid w:val="00B303B3"/>
    <w:rsid w:val="00B3638E"/>
    <w:rsid w:val="00B43D7B"/>
    <w:rsid w:val="00B517E9"/>
    <w:rsid w:val="00B52495"/>
    <w:rsid w:val="00B53F6B"/>
    <w:rsid w:val="00B542CB"/>
    <w:rsid w:val="00B609AC"/>
    <w:rsid w:val="00B73BE1"/>
    <w:rsid w:val="00B83D29"/>
    <w:rsid w:val="00B87288"/>
    <w:rsid w:val="00B971AC"/>
    <w:rsid w:val="00BA0F88"/>
    <w:rsid w:val="00BA7D32"/>
    <w:rsid w:val="00BD06DD"/>
    <w:rsid w:val="00BD7061"/>
    <w:rsid w:val="00BE634B"/>
    <w:rsid w:val="00BF2B42"/>
    <w:rsid w:val="00BF52A6"/>
    <w:rsid w:val="00BF70CC"/>
    <w:rsid w:val="00C03A88"/>
    <w:rsid w:val="00C04393"/>
    <w:rsid w:val="00C066B8"/>
    <w:rsid w:val="00C22BFD"/>
    <w:rsid w:val="00C320C1"/>
    <w:rsid w:val="00C36428"/>
    <w:rsid w:val="00C40A6C"/>
    <w:rsid w:val="00C418F8"/>
    <w:rsid w:val="00C46221"/>
    <w:rsid w:val="00C56D8E"/>
    <w:rsid w:val="00C66481"/>
    <w:rsid w:val="00C66EA1"/>
    <w:rsid w:val="00C67590"/>
    <w:rsid w:val="00C7720F"/>
    <w:rsid w:val="00C80F85"/>
    <w:rsid w:val="00C83DFF"/>
    <w:rsid w:val="00C9135C"/>
    <w:rsid w:val="00C96243"/>
    <w:rsid w:val="00CA3133"/>
    <w:rsid w:val="00CA376A"/>
    <w:rsid w:val="00CB0C36"/>
    <w:rsid w:val="00CB53D6"/>
    <w:rsid w:val="00CC22A2"/>
    <w:rsid w:val="00CC270C"/>
    <w:rsid w:val="00CD01E6"/>
    <w:rsid w:val="00CD07CE"/>
    <w:rsid w:val="00CE65D7"/>
    <w:rsid w:val="00CE7FF3"/>
    <w:rsid w:val="00CF1945"/>
    <w:rsid w:val="00CF26D7"/>
    <w:rsid w:val="00D01A3A"/>
    <w:rsid w:val="00D1337F"/>
    <w:rsid w:val="00D134B3"/>
    <w:rsid w:val="00D338CB"/>
    <w:rsid w:val="00D408B1"/>
    <w:rsid w:val="00D525B3"/>
    <w:rsid w:val="00D54364"/>
    <w:rsid w:val="00D625C2"/>
    <w:rsid w:val="00D62CC9"/>
    <w:rsid w:val="00D66AD4"/>
    <w:rsid w:val="00D71798"/>
    <w:rsid w:val="00D81DFE"/>
    <w:rsid w:val="00D86153"/>
    <w:rsid w:val="00D94080"/>
    <w:rsid w:val="00D97535"/>
    <w:rsid w:val="00DB0484"/>
    <w:rsid w:val="00DB2D64"/>
    <w:rsid w:val="00DC1E01"/>
    <w:rsid w:val="00DD3BFA"/>
    <w:rsid w:val="00DD5D91"/>
    <w:rsid w:val="00DF6509"/>
    <w:rsid w:val="00E01A1D"/>
    <w:rsid w:val="00E07EDC"/>
    <w:rsid w:val="00E23329"/>
    <w:rsid w:val="00E234D0"/>
    <w:rsid w:val="00E250EF"/>
    <w:rsid w:val="00E27864"/>
    <w:rsid w:val="00E3096B"/>
    <w:rsid w:val="00E3780B"/>
    <w:rsid w:val="00E53B6D"/>
    <w:rsid w:val="00E56735"/>
    <w:rsid w:val="00E56F3A"/>
    <w:rsid w:val="00E609A9"/>
    <w:rsid w:val="00E61240"/>
    <w:rsid w:val="00E91214"/>
    <w:rsid w:val="00E95750"/>
    <w:rsid w:val="00EA2FD3"/>
    <w:rsid w:val="00EA4524"/>
    <w:rsid w:val="00EA6484"/>
    <w:rsid w:val="00EB59BA"/>
    <w:rsid w:val="00EB6982"/>
    <w:rsid w:val="00ED02AF"/>
    <w:rsid w:val="00ED287D"/>
    <w:rsid w:val="00ED2DBC"/>
    <w:rsid w:val="00ED43CA"/>
    <w:rsid w:val="00EE155D"/>
    <w:rsid w:val="00EE244B"/>
    <w:rsid w:val="00EE35DF"/>
    <w:rsid w:val="00EE5D33"/>
    <w:rsid w:val="00F026DC"/>
    <w:rsid w:val="00F02A37"/>
    <w:rsid w:val="00F12EB5"/>
    <w:rsid w:val="00F13C3E"/>
    <w:rsid w:val="00F20233"/>
    <w:rsid w:val="00F20EE9"/>
    <w:rsid w:val="00F316C6"/>
    <w:rsid w:val="00F335A4"/>
    <w:rsid w:val="00F3427D"/>
    <w:rsid w:val="00F379C0"/>
    <w:rsid w:val="00F42111"/>
    <w:rsid w:val="00F452CD"/>
    <w:rsid w:val="00F53AC0"/>
    <w:rsid w:val="00F53DAC"/>
    <w:rsid w:val="00F54EB0"/>
    <w:rsid w:val="00F60747"/>
    <w:rsid w:val="00F62A5B"/>
    <w:rsid w:val="00F64A76"/>
    <w:rsid w:val="00F64EC3"/>
    <w:rsid w:val="00F7098F"/>
    <w:rsid w:val="00F75707"/>
    <w:rsid w:val="00F77738"/>
    <w:rsid w:val="00F81A78"/>
    <w:rsid w:val="00F86056"/>
    <w:rsid w:val="00F9562B"/>
    <w:rsid w:val="00F96A33"/>
    <w:rsid w:val="00FA25BD"/>
    <w:rsid w:val="00FC697F"/>
    <w:rsid w:val="00FD2194"/>
    <w:rsid w:val="00FE2AEC"/>
    <w:rsid w:val="00FF0029"/>
    <w:rsid w:val="00FF05E9"/>
    <w:rsid w:val="00FF3258"/>
  </w:rsids>
  <m:mathPr>
    <m:mathFont m:val="Cambria Math"/>
    <m:brkBin m:val="before"/>
    <m:brkBinSub m:val="--"/>
    <m:smallFrac/>
    <m:dispDef/>
    <m:lMargin m:val="0"/>
    <m:rMargin m:val="0"/>
    <m:defJc m:val="centerGroup"/>
    <m:wrapIndent m:val="1440"/>
    <m:intLim m:val="subSup"/>
    <m:naryLim m:val="undOvr"/>
  </m:mathPr>
  <w:themeFontLang w:val="pt-BR"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D8E7E8"/>
  <w15:docId w15:val="{71A10BF7-8E3C-4234-B122-4A4DE126B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6E8"/>
  </w:style>
  <w:style w:type="paragraph" w:styleId="Ttulo1">
    <w:name w:val="heading 1"/>
    <w:basedOn w:val="Normal"/>
    <w:next w:val="Normal"/>
    <w:link w:val="Ttulo1Char"/>
    <w:uiPriority w:val="9"/>
    <w:qFormat/>
    <w:rsid w:val="005312B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75583C"/>
    <w:pPr>
      <w:ind w:left="720"/>
      <w:contextualSpacing/>
    </w:pPr>
  </w:style>
  <w:style w:type="character" w:styleId="Refdecomentrio">
    <w:name w:val="annotation reference"/>
    <w:basedOn w:val="Fontepargpadro"/>
    <w:uiPriority w:val="99"/>
    <w:semiHidden/>
    <w:unhideWhenUsed/>
    <w:rsid w:val="0075583C"/>
    <w:rPr>
      <w:sz w:val="16"/>
      <w:szCs w:val="16"/>
    </w:rPr>
  </w:style>
  <w:style w:type="paragraph" w:styleId="Textodecomentrio">
    <w:name w:val="annotation text"/>
    <w:basedOn w:val="Normal"/>
    <w:link w:val="TextodecomentrioChar"/>
    <w:uiPriority w:val="99"/>
    <w:unhideWhenUsed/>
    <w:rsid w:val="0075583C"/>
    <w:pPr>
      <w:spacing w:line="240" w:lineRule="auto"/>
    </w:pPr>
    <w:rPr>
      <w:sz w:val="20"/>
      <w:szCs w:val="20"/>
    </w:rPr>
  </w:style>
  <w:style w:type="character" w:customStyle="1" w:styleId="TextodecomentrioChar">
    <w:name w:val="Texto de comentário Char"/>
    <w:basedOn w:val="Fontepargpadro"/>
    <w:link w:val="Textodecomentrio"/>
    <w:uiPriority w:val="99"/>
    <w:rsid w:val="0075583C"/>
    <w:rPr>
      <w:sz w:val="20"/>
      <w:szCs w:val="20"/>
    </w:rPr>
  </w:style>
  <w:style w:type="paragraph" w:styleId="Assuntodocomentrio">
    <w:name w:val="annotation subject"/>
    <w:basedOn w:val="Textodecomentrio"/>
    <w:next w:val="Textodecomentrio"/>
    <w:link w:val="AssuntodocomentrioChar"/>
    <w:uiPriority w:val="99"/>
    <w:semiHidden/>
    <w:unhideWhenUsed/>
    <w:rsid w:val="0075583C"/>
    <w:rPr>
      <w:b/>
      <w:bCs/>
    </w:rPr>
  </w:style>
  <w:style w:type="character" w:customStyle="1" w:styleId="AssuntodocomentrioChar">
    <w:name w:val="Assunto do comentário Char"/>
    <w:basedOn w:val="TextodecomentrioChar"/>
    <w:link w:val="Assuntodocomentrio"/>
    <w:uiPriority w:val="99"/>
    <w:semiHidden/>
    <w:rsid w:val="0075583C"/>
    <w:rPr>
      <w:b/>
      <w:bCs/>
      <w:sz w:val="20"/>
      <w:szCs w:val="20"/>
    </w:rPr>
  </w:style>
  <w:style w:type="paragraph" w:styleId="Textodebalo">
    <w:name w:val="Balloon Text"/>
    <w:basedOn w:val="Normal"/>
    <w:link w:val="TextodebaloChar"/>
    <w:uiPriority w:val="99"/>
    <w:semiHidden/>
    <w:unhideWhenUsed/>
    <w:rsid w:val="0075583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5583C"/>
    <w:rPr>
      <w:rFonts w:ascii="Segoe UI" w:hAnsi="Segoe UI" w:cs="Segoe UI"/>
      <w:sz w:val="18"/>
      <w:szCs w:val="18"/>
    </w:rPr>
  </w:style>
  <w:style w:type="table" w:styleId="Tabelacomgrade">
    <w:name w:val="Table Grid"/>
    <w:basedOn w:val="Tabelanormal"/>
    <w:uiPriority w:val="39"/>
    <w:rsid w:val="0075583C"/>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D97535"/>
    <w:rPr>
      <w:color w:val="0563C1" w:themeColor="hyperlink"/>
      <w:u w:val="single"/>
    </w:rPr>
  </w:style>
  <w:style w:type="paragraph" w:styleId="Cabealho">
    <w:name w:val="header"/>
    <w:basedOn w:val="Normal"/>
    <w:link w:val="CabealhoChar"/>
    <w:uiPriority w:val="99"/>
    <w:unhideWhenUsed/>
    <w:rsid w:val="00EE5D3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E5D33"/>
  </w:style>
  <w:style w:type="paragraph" w:styleId="Rodap">
    <w:name w:val="footer"/>
    <w:basedOn w:val="Normal"/>
    <w:link w:val="RodapChar"/>
    <w:uiPriority w:val="99"/>
    <w:unhideWhenUsed/>
    <w:rsid w:val="00EE5D33"/>
    <w:pPr>
      <w:tabs>
        <w:tab w:val="center" w:pos="4252"/>
        <w:tab w:val="right" w:pos="8504"/>
      </w:tabs>
      <w:spacing w:after="0" w:line="240" w:lineRule="auto"/>
    </w:pPr>
  </w:style>
  <w:style w:type="character" w:customStyle="1" w:styleId="RodapChar">
    <w:name w:val="Rodapé Char"/>
    <w:basedOn w:val="Fontepargpadro"/>
    <w:link w:val="Rodap"/>
    <w:uiPriority w:val="99"/>
    <w:rsid w:val="00EE5D33"/>
  </w:style>
  <w:style w:type="paragraph" w:styleId="NormalWeb">
    <w:name w:val="Normal (Web)"/>
    <w:basedOn w:val="Normal"/>
    <w:uiPriority w:val="99"/>
    <w:unhideWhenUsed/>
    <w:rsid w:val="005A6F2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tab-span">
    <w:name w:val="apple-tab-span"/>
    <w:basedOn w:val="Fontepargpadro"/>
    <w:rsid w:val="00901B7F"/>
  </w:style>
  <w:style w:type="paragraph" w:customStyle="1" w:styleId="Nivel1">
    <w:name w:val="Nivel1"/>
    <w:basedOn w:val="Ttulo1"/>
    <w:next w:val="Normal"/>
    <w:link w:val="Nivel1Char"/>
    <w:qFormat/>
    <w:rsid w:val="005312B5"/>
    <w:pPr>
      <w:numPr>
        <w:numId w:val="9"/>
      </w:numPr>
      <w:spacing w:after="120" w:line="276" w:lineRule="auto"/>
      <w:jc w:val="both"/>
    </w:pPr>
    <w:rPr>
      <w:rFonts w:ascii="Arial" w:eastAsia="MS Gothic" w:hAnsi="Arial" w:cs="Arial"/>
      <w:bCs w:val="0"/>
      <w:color w:val="000000"/>
      <w:sz w:val="20"/>
      <w:szCs w:val="20"/>
      <w:lang w:eastAsia="pt-BR"/>
    </w:rPr>
  </w:style>
  <w:style w:type="character" w:customStyle="1" w:styleId="Nivel1Char">
    <w:name w:val="Nivel1 Char"/>
    <w:link w:val="Nivel1"/>
    <w:rsid w:val="005312B5"/>
    <w:rPr>
      <w:rFonts w:ascii="Arial" w:eastAsia="MS Gothic" w:hAnsi="Arial" w:cs="Arial"/>
      <w:b/>
      <w:color w:val="000000"/>
      <w:sz w:val="20"/>
      <w:szCs w:val="20"/>
      <w:lang w:eastAsia="pt-BR"/>
    </w:rPr>
  </w:style>
  <w:style w:type="character" w:customStyle="1" w:styleId="Ttulo1Char">
    <w:name w:val="Título 1 Char"/>
    <w:basedOn w:val="Fontepargpadro"/>
    <w:link w:val="Ttulo1"/>
    <w:uiPriority w:val="9"/>
    <w:rsid w:val="005312B5"/>
    <w:rPr>
      <w:rFonts w:asciiTheme="majorHAnsi" w:eastAsiaTheme="majorEastAsia" w:hAnsiTheme="majorHAnsi" w:cstheme="majorBidi"/>
      <w:b/>
      <w:bCs/>
      <w:color w:val="2E74B5" w:themeColor="accent1" w:themeShade="BF"/>
      <w:sz w:val="28"/>
      <w:szCs w:val="28"/>
    </w:rPr>
  </w:style>
  <w:style w:type="table" w:customStyle="1" w:styleId="2">
    <w:name w:val="2"/>
    <w:basedOn w:val="Tabelanormal"/>
    <w:rsid w:val="0067217B"/>
    <w:pPr>
      <w:spacing w:after="0" w:line="240"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table" w:customStyle="1" w:styleId="1">
    <w:name w:val="1"/>
    <w:basedOn w:val="Tabelanormal"/>
    <w:rsid w:val="0067217B"/>
    <w:pPr>
      <w:spacing w:after="0" w:line="240"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character" w:styleId="Forte">
    <w:name w:val="Strong"/>
    <w:basedOn w:val="Fontepargpadro"/>
    <w:uiPriority w:val="22"/>
    <w:qFormat/>
    <w:rsid w:val="0067217B"/>
    <w:rPr>
      <w:b/>
      <w:bCs/>
    </w:rPr>
  </w:style>
  <w:style w:type="paragraph" w:customStyle="1" w:styleId="pspdfkit-8ayy4hjz5h5sb5mqfjxzpc42zw">
    <w:name w:val="pspdfkit-8ayy4hjz5h5sb5mqfjxzpc42zw"/>
    <w:basedOn w:val="Normal"/>
    <w:rsid w:val="0067217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pspdfkit-6fq5ysqkmc2gc1fek9b659qfh8">
    <w:name w:val="pspdfkit-6fq5ysqkmc2gc1fek9b659qfh8"/>
    <w:basedOn w:val="Fontepargpadro"/>
    <w:rsid w:val="0067217B"/>
  </w:style>
  <w:style w:type="character" w:styleId="HiperlinkVisitado">
    <w:name w:val="FollowedHyperlink"/>
    <w:basedOn w:val="Fontepargpadro"/>
    <w:uiPriority w:val="99"/>
    <w:semiHidden/>
    <w:unhideWhenUsed/>
    <w:rsid w:val="006721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93105">
      <w:bodyDiv w:val="1"/>
      <w:marLeft w:val="0"/>
      <w:marRight w:val="0"/>
      <w:marTop w:val="0"/>
      <w:marBottom w:val="0"/>
      <w:divBdr>
        <w:top w:val="none" w:sz="0" w:space="0" w:color="auto"/>
        <w:left w:val="none" w:sz="0" w:space="0" w:color="auto"/>
        <w:bottom w:val="none" w:sz="0" w:space="0" w:color="auto"/>
        <w:right w:val="none" w:sz="0" w:space="0" w:color="auto"/>
      </w:divBdr>
    </w:div>
    <w:div w:id="78868572">
      <w:bodyDiv w:val="1"/>
      <w:marLeft w:val="0"/>
      <w:marRight w:val="0"/>
      <w:marTop w:val="0"/>
      <w:marBottom w:val="0"/>
      <w:divBdr>
        <w:top w:val="none" w:sz="0" w:space="0" w:color="auto"/>
        <w:left w:val="none" w:sz="0" w:space="0" w:color="auto"/>
        <w:bottom w:val="none" w:sz="0" w:space="0" w:color="auto"/>
        <w:right w:val="none" w:sz="0" w:space="0" w:color="auto"/>
      </w:divBdr>
    </w:div>
    <w:div w:id="98331632">
      <w:bodyDiv w:val="1"/>
      <w:marLeft w:val="0"/>
      <w:marRight w:val="0"/>
      <w:marTop w:val="0"/>
      <w:marBottom w:val="0"/>
      <w:divBdr>
        <w:top w:val="none" w:sz="0" w:space="0" w:color="auto"/>
        <w:left w:val="none" w:sz="0" w:space="0" w:color="auto"/>
        <w:bottom w:val="none" w:sz="0" w:space="0" w:color="auto"/>
        <w:right w:val="none" w:sz="0" w:space="0" w:color="auto"/>
      </w:divBdr>
    </w:div>
    <w:div w:id="150297964">
      <w:bodyDiv w:val="1"/>
      <w:marLeft w:val="0"/>
      <w:marRight w:val="0"/>
      <w:marTop w:val="0"/>
      <w:marBottom w:val="0"/>
      <w:divBdr>
        <w:top w:val="none" w:sz="0" w:space="0" w:color="auto"/>
        <w:left w:val="none" w:sz="0" w:space="0" w:color="auto"/>
        <w:bottom w:val="none" w:sz="0" w:space="0" w:color="auto"/>
        <w:right w:val="none" w:sz="0" w:space="0" w:color="auto"/>
      </w:divBdr>
    </w:div>
    <w:div w:id="150874308">
      <w:bodyDiv w:val="1"/>
      <w:marLeft w:val="0"/>
      <w:marRight w:val="0"/>
      <w:marTop w:val="0"/>
      <w:marBottom w:val="0"/>
      <w:divBdr>
        <w:top w:val="none" w:sz="0" w:space="0" w:color="auto"/>
        <w:left w:val="none" w:sz="0" w:space="0" w:color="auto"/>
        <w:bottom w:val="none" w:sz="0" w:space="0" w:color="auto"/>
        <w:right w:val="none" w:sz="0" w:space="0" w:color="auto"/>
      </w:divBdr>
    </w:div>
    <w:div w:id="295112845">
      <w:bodyDiv w:val="1"/>
      <w:marLeft w:val="0"/>
      <w:marRight w:val="0"/>
      <w:marTop w:val="0"/>
      <w:marBottom w:val="0"/>
      <w:divBdr>
        <w:top w:val="none" w:sz="0" w:space="0" w:color="auto"/>
        <w:left w:val="none" w:sz="0" w:space="0" w:color="auto"/>
        <w:bottom w:val="none" w:sz="0" w:space="0" w:color="auto"/>
        <w:right w:val="none" w:sz="0" w:space="0" w:color="auto"/>
      </w:divBdr>
    </w:div>
    <w:div w:id="311714452">
      <w:bodyDiv w:val="1"/>
      <w:marLeft w:val="0"/>
      <w:marRight w:val="0"/>
      <w:marTop w:val="0"/>
      <w:marBottom w:val="0"/>
      <w:divBdr>
        <w:top w:val="none" w:sz="0" w:space="0" w:color="auto"/>
        <w:left w:val="none" w:sz="0" w:space="0" w:color="auto"/>
        <w:bottom w:val="none" w:sz="0" w:space="0" w:color="auto"/>
        <w:right w:val="none" w:sz="0" w:space="0" w:color="auto"/>
      </w:divBdr>
    </w:div>
    <w:div w:id="447550630">
      <w:bodyDiv w:val="1"/>
      <w:marLeft w:val="0"/>
      <w:marRight w:val="0"/>
      <w:marTop w:val="0"/>
      <w:marBottom w:val="0"/>
      <w:divBdr>
        <w:top w:val="none" w:sz="0" w:space="0" w:color="auto"/>
        <w:left w:val="none" w:sz="0" w:space="0" w:color="auto"/>
        <w:bottom w:val="none" w:sz="0" w:space="0" w:color="auto"/>
        <w:right w:val="none" w:sz="0" w:space="0" w:color="auto"/>
      </w:divBdr>
    </w:div>
    <w:div w:id="486476924">
      <w:bodyDiv w:val="1"/>
      <w:marLeft w:val="0"/>
      <w:marRight w:val="0"/>
      <w:marTop w:val="0"/>
      <w:marBottom w:val="0"/>
      <w:divBdr>
        <w:top w:val="none" w:sz="0" w:space="0" w:color="auto"/>
        <w:left w:val="none" w:sz="0" w:space="0" w:color="auto"/>
        <w:bottom w:val="none" w:sz="0" w:space="0" w:color="auto"/>
        <w:right w:val="none" w:sz="0" w:space="0" w:color="auto"/>
      </w:divBdr>
    </w:div>
    <w:div w:id="590743617">
      <w:bodyDiv w:val="1"/>
      <w:marLeft w:val="0"/>
      <w:marRight w:val="0"/>
      <w:marTop w:val="0"/>
      <w:marBottom w:val="0"/>
      <w:divBdr>
        <w:top w:val="none" w:sz="0" w:space="0" w:color="auto"/>
        <w:left w:val="none" w:sz="0" w:space="0" w:color="auto"/>
        <w:bottom w:val="none" w:sz="0" w:space="0" w:color="auto"/>
        <w:right w:val="none" w:sz="0" w:space="0" w:color="auto"/>
      </w:divBdr>
    </w:div>
    <w:div w:id="661008326">
      <w:bodyDiv w:val="1"/>
      <w:marLeft w:val="0"/>
      <w:marRight w:val="0"/>
      <w:marTop w:val="0"/>
      <w:marBottom w:val="0"/>
      <w:divBdr>
        <w:top w:val="none" w:sz="0" w:space="0" w:color="auto"/>
        <w:left w:val="none" w:sz="0" w:space="0" w:color="auto"/>
        <w:bottom w:val="none" w:sz="0" w:space="0" w:color="auto"/>
        <w:right w:val="none" w:sz="0" w:space="0" w:color="auto"/>
      </w:divBdr>
    </w:div>
    <w:div w:id="771435168">
      <w:bodyDiv w:val="1"/>
      <w:marLeft w:val="0"/>
      <w:marRight w:val="0"/>
      <w:marTop w:val="0"/>
      <w:marBottom w:val="0"/>
      <w:divBdr>
        <w:top w:val="none" w:sz="0" w:space="0" w:color="auto"/>
        <w:left w:val="none" w:sz="0" w:space="0" w:color="auto"/>
        <w:bottom w:val="none" w:sz="0" w:space="0" w:color="auto"/>
        <w:right w:val="none" w:sz="0" w:space="0" w:color="auto"/>
      </w:divBdr>
    </w:div>
    <w:div w:id="779643809">
      <w:bodyDiv w:val="1"/>
      <w:marLeft w:val="0"/>
      <w:marRight w:val="0"/>
      <w:marTop w:val="0"/>
      <w:marBottom w:val="0"/>
      <w:divBdr>
        <w:top w:val="none" w:sz="0" w:space="0" w:color="auto"/>
        <w:left w:val="none" w:sz="0" w:space="0" w:color="auto"/>
        <w:bottom w:val="none" w:sz="0" w:space="0" w:color="auto"/>
        <w:right w:val="none" w:sz="0" w:space="0" w:color="auto"/>
      </w:divBdr>
    </w:div>
    <w:div w:id="780800486">
      <w:bodyDiv w:val="1"/>
      <w:marLeft w:val="0"/>
      <w:marRight w:val="0"/>
      <w:marTop w:val="0"/>
      <w:marBottom w:val="0"/>
      <w:divBdr>
        <w:top w:val="none" w:sz="0" w:space="0" w:color="auto"/>
        <w:left w:val="none" w:sz="0" w:space="0" w:color="auto"/>
        <w:bottom w:val="none" w:sz="0" w:space="0" w:color="auto"/>
        <w:right w:val="none" w:sz="0" w:space="0" w:color="auto"/>
      </w:divBdr>
    </w:div>
    <w:div w:id="785930374">
      <w:bodyDiv w:val="1"/>
      <w:marLeft w:val="0"/>
      <w:marRight w:val="0"/>
      <w:marTop w:val="0"/>
      <w:marBottom w:val="0"/>
      <w:divBdr>
        <w:top w:val="none" w:sz="0" w:space="0" w:color="auto"/>
        <w:left w:val="none" w:sz="0" w:space="0" w:color="auto"/>
        <w:bottom w:val="none" w:sz="0" w:space="0" w:color="auto"/>
        <w:right w:val="none" w:sz="0" w:space="0" w:color="auto"/>
      </w:divBdr>
    </w:div>
    <w:div w:id="929856013">
      <w:bodyDiv w:val="1"/>
      <w:marLeft w:val="0"/>
      <w:marRight w:val="0"/>
      <w:marTop w:val="0"/>
      <w:marBottom w:val="0"/>
      <w:divBdr>
        <w:top w:val="none" w:sz="0" w:space="0" w:color="auto"/>
        <w:left w:val="none" w:sz="0" w:space="0" w:color="auto"/>
        <w:bottom w:val="none" w:sz="0" w:space="0" w:color="auto"/>
        <w:right w:val="none" w:sz="0" w:space="0" w:color="auto"/>
      </w:divBdr>
    </w:div>
    <w:div w:id="1085490178">
      <w:bodyDiv w:val="1"/>
      <w:marLeft w:val="0"/>
      <w:marRight w:val="0"/>
      <w:marTop w:val="0"/>
      <w:marBottom w:val="0"/>
      <w:divBdr>
        <w:top w:val="none" w:sz="0" w:space="0" w:color="auto"/>
        <w:left w:val="none" w:sz="0" w:space="0" w:color="auto"/>
        <w:bottom w:val="none" w:sz="0" w:space="0" w:color="auto"/>
        <w:right w:val="none" w:sz="0" w:space="0" w:color="auto"/>
      </w:divBdr>
    </w:div>
    <w:div w:id="1213885872">
      <w:bodyDiv w:val="1"/>
      <w:marLeft w:val="0"/>
      <w:marRight w:val="0"/>
      <w:marTop w:val="0"/>
      <w:marBottom w:val="0"/>
      <w:divBdr>
        <w:top w:val="none" w:sz="0" w:space="0" w:color="auto"/>
        <w:left w:val="none" w:sz="0" w:space="0" w:color="auto"/>
        <w:bottom w:val="none" w:sz="0" w:space="0" w:color="auto"/>
        <w:right w:val="none" w:sz="0" w:space="0" w:color="auto"/>
      </w:divBdr>
    </w:div>
    <w:div w:id="1382830092">
      <w:bodyDiv w:val="1"/>
      <w:marLeft w:val="0"/>
      <w:marRight w:val="0"/>
      <w:marTop w:val="0"/>
      <w:marBottom w:val="0"/>
      <w:divBdr>
        <w:top w:val="none" w:sz="0" w:space="0" w:color="auto"/>
        <w:left w:val="none" w:sz="0" w:space="0" w:color="auto"/>
        <w:bottom w:val="none" w:sz="0" w:space="0" w:color="auto"/>
        <w:right w:val="none" w:sz="0" w:space="0" w:color="auto"/>
      </w:divBdr>
    </w:div>
    <w:div w:id="1515415128">
      <w:bodyDiv w:val="1"/>
      <w:marLeft w:val="0"/>
      <w:marRight w:val="0"/>
      <w:marTop w:val="0"/>
      <w:marBottom w:val="0"/>
      <w:divBdr>
        <w:top w:val="none" w:sz="0" w:space="0" w:color="auto"/>
        <w:left w:val="none" w:sz="0" w:space="0" w:color="auto"/>
        <w:bottom w:val="none" w:sz="0" w:space="0" w:color="auto"/>
        <w:right w:val="none" w:sz="0" w:space="0" w:color="auto"/>
      </w:divBdr>
    </w:div>
    <w:div w:id="1545289238">
      <w:bodyDiv w:val="1"/>
      <w:marLeft w:val="0"/>
      <w:marRight w:val="0"/>
      <w:marTop w:val="0"/>
      <w:marBottom w:val="0"/>
      <w:divBdr>
        <w:top w:val="none" w:sz="0" w:space="0" w:color="auto"/>
        <w:left w:val="none" w:sz="0" w:space="0" w:color="auto"/>
        <w:bottom w:val="none" w:sz="0" w:space="0" w:color="auto"/>
        <w:right w:val="none" w:sz="0" w:space="0" w:color="auto"/>
      </w:divBdr>
    </w:div>
    <w:div w:id="1610502685">
      <w:bodyDiv w:val="1"/>
      <w:marLeft w:val="0"/>
      <w:marRight w:val="0"/>
      <w:marTop w:val="0"/>
      <w:marBottom w:val="0"/>
      <w:divBdr>
        <w:top w:val="none" w:sz="0" w:space="0" w:color="auto"/>
        <w:left w:val="none" w:sz="0" w:space="0" w:color="auto"/>
        <w:bottom w:val="none" w:sz="0" w:space="0" w:color="auto"/>
        <w:right w:val="none" w:sz="0" w:space="0" w:color="auto"/>
      </w:divBdr>
    </w:div>
    <w:div w:id="1671370013">
      <w:bodyDiv w:val="1"/>
      <w:marLeft w:val="0"/>
      <w:marRight w:val="0"/>
      <w:marTop w:val="0"/>
      <w:marBottom w:val="0"/>
      <w:divBdr>
        <w:top w:val="none" w:sz="0" w:space="0" w:color="auto"/>
        <w:left w:val="none" w:sz="0" w:space="0" w:color="auto"/>
        <w:bottom w:val="none" w:sz="0" w:space="0" w:color="auto"/>
        <w:right w:val="none" w:sz="0" w:space="0" w:color="auto"/>
      </w:divBdr>
    </w:div>
    <w:div w:id="1701591994">
      <w:bodyDiv w:val="1"/>
      <w:marLeft w:val="0"/>
      <w:marRight w:val="0"/>
      <w:marTop w:val="0"/>
      <w:marBottom w:val="0"/>
      <w:divBdr>
        <w:top w:val="none" w:sz="0" w:space="0" w:color="auto"/>
        <w:left w:val="none" w:sz="0" w:space="0" w:color="auto"/>
        <w:bottom w:val="none" w:sz="0" w:space="0" w:color="auto"/>
        <w:right w:val="none" w:sz="0" w:space="0" w:color="auto"/>
      </w:divBdr>
    </w:div>
    <w:div w:id="1771200432">
      <w:bodyDiv w:val="1"/>
      <w:marLeft w:val="0"/>
      <w:marRight w:val="0"/>
      <w:marTop w:val="0"/>
      <w:marBottom w:val="0"/>
      <w:divBdr>
        <w:top w:val="none" w:sz="0" w:space="0" w:color="auto"/>
        <w:left w:val="none" w:sz="0" w:space="0" w:color="auto"/>
        <w:bottom w:val="none" w:sz="0" w:space="0" w:color="auto"/>
        <w:right w:val="none" w:sz="0" w:space="0" w:color="auto"/>
      </w:divBdr>
    </w:div>
    <w:div w:id="203148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fmarechalcandidorondon@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gov.br/empresas-e-negocios/pt-br/empreendedor" TargetMode="External"/><Relationship Id="rId4" Type="http://schemas.openxmlformats.org/officeDocument/2006/relationships/settings" Target="settings.xml"/><Relationship Id="rId9" Type="http://schemas.openxmlformats.org/officeDocument/2006/relationships/hyperlink" Target="mailto:cafmarechalcandidorondon@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EF41E-E99B-4C52-A45A-C089ABA19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2459</TotalTime>
  <Pages>17</Pages>
  <Words>8910</Words>
  <Characters>48114</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MUNICÍPIO DE MARECHAL CÂNDIDO RONDONESTADO DO PARANÁ</vt:lpstr>
    </vt:vector>
  </TitlesOfParts>
  <Company/>
  <LinksUpToDate>false</LinksUpToDate>
  <CharactersWithSpaces>56911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MARECHAL CÂNDIDO RONDONESTADO DO PARANÁ</dc:title>
  <dc:creator>Usuario</dc:creator>
  <cp:lastModifiedBy>Licenças Município de Marechal Cândido Rondon</cp:lastModifiedBy>
  <cp:revision>46</cp:revision>
  <cp:lastPrinted>2026-06-12T12:41:00Z</cp:lastPrinted>
  <dcterms:created xsi:type="dcterms:W3CDTF">2025-04-17T14:32:00Z</dcterms:created>
  <dcterms:modified xsi:type="dcterms:W3CDTF">2026-10-08T17:49:00Z</dcterms:modified>
</cp:coreProperties>
</file>