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419F" w:rsidRPr="00EC5799" w:rsidRDefault="0045419F" w:rsidP="0045419F">
      <w:pPr>
        <w:spacing w:after="0" w:line="240" w:lineRule="auto"/>
        <w:jc w:val="center"/>
        <w:rPr>
          <w:rFonts w:ascii="Arial" w:hAnsi="Arial" w:cs="Arial"/>
          <w:b/>
        </w:rPr>
      </w:pPr>
      <w:r w:rsidRPr="00EC5799">
        <w:rPr>
          <w:rFonts w:ascii="Arial" w:hAnsi="Arial" w:cs="Arial"/>
          <w:b/>
        </w:rPr>
        <w:t>TERMO DE INEXIGIBILIDADE DE LICITAÇÃO</w:t>
      </w:r>
    </w:p>
    <w:p w:rsidR="0045419F" w:rsidRPr="00EC5799" w:rsidRDefault="0045419F" w:rsidP="0045419F">
      <w:pPr>
        <w:spacing w:after="0" w:line="240" w:lineRule="auto"/>
        <w:jc w:val="center"/>
        <w:rPr>
          <w:rFonts w:ascii="Arial" w:hAnsi="Arial" w:cs="Arial"/>
          <w:b/>
        </w:rPr>
      </w:pPr>
    </w:p>
    <w:p w:rsidR="0045419F" w:rsidRPr="00EC5799" w:rsidRDefault="0045419F" w:rsidP="0045419F">
      <w:pPr>
        <w:spacing w:after="0" w:line="240" w:lineRule="auto"/>
        <w:jc w:val="center"/>
        <w:rPr>
          <w:rFonts w:ascii="Arial" w:hAnsi="Arial" w:cs="Arial"/>
          <w:b/>
        </w:rPr>
      </w:pPr>
      <w:r w:rsidRPr="00EC5799">
        <w:rPr>
          <w:rFonts w:ascii="Arial" w:hAnsi="Arial" w:cs="Arial"/>
          <w:b/>
        </w:rPr>
        <w:t xml:space="preserve">PROCESSO ADMINISTRATIVO N° </w:t>
      </w:r>
      <w:r w:rsidR="008E1857">
        <w:rPr>
          <w:rFonts w:ascii="Arial" w:hAnsi="Arial" w:cs="Arial"/>
          <w:b/>
        </w:rPr>
        <w:t>325/2023</w:t>
      </w:r>
    </w:p>
    <w:p w:rsidR="0045419F" w:rsidRPr="00EC5799" w:rsidRDefault="0045419F" w:rsidP="0045419F">
      <w:pPr>
        <w:spacing w:after="0" w:line="240" w:lineRule="auto"/>
        <w:jc w:val="center"/>
        <w:rPr>
          <w:rFonts w:ascii="Arial" w:hAnsi="Arial" w:cs="Arial"/>
          <w:b/>
        </w:rPr>
      </w:pPr>
    </w:p>
    <w:p w:rsidR="0045419F" w:rsidRPr="00EC5799" w:rsidRDefault="0045419F" w:rsidP="0045419F">
      <w:pPr>
        <w:spacing w:after="0" w:line="240" w:lineRule="auto"/>
        <w:jc w:val="center"/>
        <w:rPr>
          <w:rFonts w:ascii="Arial" w:hAnsi="Arial" w:cs="Arial"/>
          <w:b/>
        </w:rPr>
      </w:pPr>
      <w:r w:rsidRPr="00EC5799">
        <w:rPr>
          <w:rFonts w:ascii="Arial" w:hAnsi="Arial" w:cs="Arial"/>
          <w:b/>
        </w:rPr>
        <w:t xml:space="preserve">INEXIGIBILIDADE N° </w:t>
      </w:r>
      <w:r w:rsidR="008E1857">
        <w:rPr>
          <w:rFonts w:ascii="Arial" w:hAnsi="Arial" w:cs="Arial"/>
          <w:b/>
        </w:rPr>
        <w:t>046/2023</w:t>
      </w:r>
    </w:p>
    <w:p w:rsidR="00036FE9" w:rsidRDefault="00036FE9" w:rsidP="00036FE9">
      <w:pPr>
        <w:widowControl w:val="0"/>
        <w:spacing w:after="0"/>
        <w:jc w:val="both"/>
        <w:rPr>
          <w:rFonts w:ascii="Arial" w:eastAsia="Times New Roman" w:hAnsi="Arial" w:cs="Arial"/>
          <w:lang w:eastAsia="pt-BR"/>
        </w:rPr>
      </w:pPr>
    </w:p>
    <w:p w:rsidR="00036FE9" w:rsidRPr="00EC5799" w:rsidRDefault="004D22E5" w:rsidP="00A2608C">
      <w:pPr>
        <w:pStyle w:val="Corpodetexto"/>
        <w:keepNext/>
        <w:keepLines/>
        <w:jc w:val="both"/>
        <w:rPr>
          <w:rFonts w:ascii="Arial" w:hAnsi="Arial" w:cs="Arial"/>
        </w:rPr>
      </w:pPr>
      <w:r w:rsidRPr="00EC5799">
        <w:rPr>
          <w:rFonts w:ascii="Arial" w:eastAsia="Times New Roman" w:hAnsi="Arial" w:cs="Arial"/>
          <w:lang w:eastAsia="pt-BR"/>
        </w:rPr>
        <w:t xml:space="preserve">É inexigível a </w:t>
      </w:r>
      <w:proofErr w:type="spellStart"/>
      <w:r w:rsidRPr="00EC5799">
        <w:rPr>
          <w:rFonts w:ascii="Arial" w:eastAsia="Times New Roman" w:hAnsi="Arial" w:cs="Arial"/>
          <w:lang w:eastAsia="pt-BR"/>
        </w:rPr>
        <w:t>licitação</w:t>
      </w:r>
      <w:r w:rsidRPr="00EC5799">
        <w:rPr>
          <w:rFonts w:ascii="Arial" w:hAnsi="Arial" w:cs="Arial"/>
        </w:rPr>
        <w:t>para</w:t>
      </w:r>
      <w:proofErr w:type="spellEnd"/>
      <w:r w:rsidRPr="00EC5799">
        <w:rPr>
          <w:rFonts w:ascii="Arial" w:hAnsi="Arial" w:cs="Arial"/>
        </w:rPr>
        <w:t xml:space="preserve"> a despesa abaixo especificada, devidamente justificada</w:t>
      </w:r>
      <w:r w:rsidR="00EC5799">
        <w:rPr>
          <w:rFonts w:ascii="Arial" w:hAnsi="Arial" w:cs="Arial"/>
        </w:rPr>
        <w:t>,</w:t>
      </w:r>
      <w:r w:rsidRPr="00EC5799">
        <w:rPr>
          <w:rFonts w:ascii="Arial" w:hAnsi="Arial" w:cs="Arial"/>
        </w:rPr>
        <w:t xml:space="preserve"> com fulcro na</w:t>
      </w:r>
      <w:r w:rsidR="00036FE9" w:rsidRPr="00EC5799">
        <w:rPr>
          <w:rFonts w:ascii="Arial" w:eastAsia="Times New Roman" w:hAnsi="Arial" w:cs="Arial"/>
          <w:lang w:eastAsia="pt-BR"/>
        </w:rPr>
        <w:t xml:space="preserve"> Lei nº 14.133/2021</w:t>
      </w:r>
      <w:r w:rsidRPr="00EC5799">
        <w:rPr>
          <w:rFonts w:ascii="Arial" w:eastAsia="Times New Roman" w:hAnsi="Arial" w:cs="Arial"/>
          <w:lang w:eastAsia="pt-BR"/>
        </w:rPr>
        <w:t xml:space="preserve"> -</w:t>
      </w:r>
      <w:r w:rsidR="00036FE9" w:rsidRPr="00EC5799">
        <w:rPr>
          <w:rFonts w:ascii="Arial" w:eastAsia="Times New Roman" w:hAnsi="Arial" w:cs="Arial"/>
          <w:lang w:eastAsia="pt-BR"/>
        </w:rPr>
        <w:t xml:space="preserve"> Art. </w:t>
      </w:r>
      <w:proofErr w:type="gramStart"/>
      <w:r w:rsidR="00036FE9" w:rsidRPr="00EC5799">
        <w:rPr>
          <w:rFonts w:ascii="Arial" w:eastAsia="Times New Roman" w:hAnsi="Arial" w:cs="Arial"/>
          <w:lang w:eastAsia="pt-BR"/>
        </w:rPr>
        <w:t>74</w:t>
      </w:r>
      <w:r w:rsidR="00460E06">
        <w:rPr>
          <w:rFonts w:ascii="Arial" w:eastAsia="Times New Roman" w:hAnsi="Arial" w:cs="Arial"/>
          <w:lang w:eastAsia="pt-BR"/>
        </w:rPr>
        <w:t xml:space="preserve"> </w:t>
      </w:r>
      <w:r w:rsidR="00036FE9" w:rsidRPr="00EC5799">
        <w:rPr>
          <w:rStyle w:val="markedcontent"/>
          <w:rFonts w:ascii="Arial" w:hAnsi="Arial" w:cs="Arial"/>
          <w:color w:val="000000" w:themeColor="text1"/>
        </w:rPr>
        <w:t>inciso II</w:t>
      </w:r>
      <w:proofErr w:type="gramEnd"/>
      <w:r w:rsidRPr="00EC5799">
        <w:rPr>
          <w:rFonts w:ascii="Arial" w:eastAsia="Times New Roman" w:hAnsi="Arial" w:cs="Arial"/>
          <w:lang w:eastAsia="pt-BR"/>
        </w:rPr>
        <w:t xml:space="preserve"> - </w:t>
      </w:r>
      <w:r w:rsidR="0045682F" w:rsidRPr="00EC5799">
        <w:rPr>
          <w:rFonts w:ascii="Arial" w:hAnsi="Arial" w:cs="Arial"/>
        </w:rPr>
        <w:t>contratação de profissional do setor artístico, diretamente ou por meio de empresário exclusivo, desde que consagrado pela crítica especializada ou pela opinião pública</w:t>
      </w:r>
      <w:r w:rsidRPr="00EC5799">
        <w:rPr>
          <w:rFonts w:ascii="Arial" w:hAnsi="Arial" w:cs="Arial"/>
        </w:rPr>
        <w:t>, bem como em conformidade com o parecer jurídico acostado nos autos.</w:t>
      </w:r>
    </w:p>
    <w:p w:rsidR="0045419F" w:rsidRPr="00EC5799" w:rsidRDefault="0045419F" w:rsidP="0045419F">
      <w:pPr>
        <w:spacing w:after="0" w:line="240" w:lineRule="auto"/>
        <w:jc w:val="right"/>
        <w:rPr>
          <w:rFonts w:ascii="Arial" w:hAnsi="Arial" w:cs="Arial"/>
        </w:rPr>
      </w:pPr>
    </w:p>
    <w:p w:rsidR="0045419F" w:rsidRPr="00EC5799" w:rsidRDefault="0045419F" w:rsidP="0045419F">
      <w:pPr>
        <w:pStyle w:val="Corpodetexto2"/>
        <w:jc w:val="both"/>
        <w:rPr>
          <w:rFonts w:cs="Arial"/>
          <w:sz w:val="22"/>
          <w:szCs w:val="22"/>
        </w:rPr>
      </w:pPr>
      <w:r w:rsidRPr="00EC5799">
        <w:rPr>
          <w:rFonts w:cs="Arial"/>
          <w:b/>
          <w:sz w:val="22"/>
          <w:szCs w:val="22"/>
        </w:rPr>
        <w:t>1. OBJETO</w:t>
      </w:r>
      <w:r w:rsidRPr="00EC5799">
        <w:rPr>
          <w:rFonts w:cs="Arial"/>
          <w:sz w:val="22"/>
          <w:szCs w:val="22"/>
        </w:rPr>
        <w:t xml:space="preserve">: </w:t>
      </w:r>
    </w:p>
    <w:p w:rsidR="0045419F" w:rsidRDefault="008E1857" w:rsidP="008E1857">
      <w:pPr>
        <w:pStyle w:val="SemEspaamento"/>
        <w:numPr>
          <w:ilvl w:val="1"/>
          <w:numId w:val="3"/>
        </w:numPr>
        <w:tabs>
          <w:tab w:val="left" w:pos="426"/>
        </w:tabs>
        <w:ind w:left="0" w:firstLine="0"/>
        <w:jc w:val="both"/>
        <w:rPr>
          <w:rFonts w:ascii="Arial" w:hAnsi="Arial" w:cs="Arial"/>
          <w:sz w:val="22"/>
          <w:szCs w:val="22"/>
        </w:rPr>
      </w:pPr>
      <w:r w:rsidRPr="006D0FA0">
        <w:rPr>
          <w:rFonts w:ascii="Arial" w:hAnsi="Arial" w:cs="Arial"/>
          <w:sz w:val="22"/>
          <w:szCs w:val="22"/>
        </w:rPr>
        <w:t xml:space="preserve">Este processo licitatório tem como objetivo a contratação de VALERIA BARROS, com nome empresarial </w:t>
      </w:r>
      <w:r w:rsidRPr="006D0FA0">
        <w:rPr>
          <w:rFonts w:ascii="Arial" w:hAnsi="Arial" w:cs="Arial"/>
          <w:b/>
          <w:sz w:val="22"/>
          <w:szCs w:val="22"/>
        </w:rPr>
        <w:t>VALERIA A BARROS PROMOÇOES ARTISTICAS – CNPJ: 20.276.628/0001-21</w:t>
      </w:r>
      <w:r w:rsidRPr="006D0FA0">
        <w:rPr>
          <w:rFonts w:ascii="Arial" w:hAnsi="Arial" w:cs="Arial"/>
          <w:sz w:val="22"/>
          <w:szCs w:val="22"/>
        </w:rPr>
        <w:t xml:space="preserve">, estabelecida na </w:t>
      </w:r>
      <w:proofErr w:type="spellStart"/>
      <w:r w:rsidRPr="006D0FA0">
        <w:rPr>
          <w:rFonts w:ascii="Arial" w:hAnsi="Arial" w:cs="Arial"/>
          <w:sz w:val="22"/>
          <w:szCs w:val="22"/>
        </w:rPr>
        <w:t>Av</w:t>
      </w:r>
      <w:proofErr w:type="spellEnd"/>
      <w:r w:rsidRPr="006D0FA0">
        <w:rPr>
          <w:rFonts w:ascii="Arial" w:hAnsi="Arial" w:cs="Arial"/>
          <w:sz w:val="22"/>
          <w:szCs w:val="22"/>
        </w:rPr>
        <w:t xml:space="preserve"> </w:t>
      </w:r>
      <w:proofErr w:type="spellStart"/>
      <w:r w:rsidRPr="006D0FA0">
        <w:rPr>
          <w:rFonts w:ascii="Arial" w:hAnsi="Arial" w:cs="Arial"/>
          <w:sz w:val="22"/>
          <w:szCs w:val="22"/>
        </w:rPr>
        <w:t>Alphaville</w:t>
      </w:r>
      <w:proofErr w:type="spellEnd"/>
      <w:r w:rsidRPr="006D0FA0">
        <w:rPr>
          <w:rFonts w:ascii="Arial" w:hAnsi="Arial" w:cs="Arial"/>
          <w:sz w:val="22"/>
          <w:szCs w:val="22"/>
        </w:rPr>
        <w:t xml:space="preserve"> Flamboyant, S/N, Quadra </w:t>
      </w:r>
      <w:proofErr w:type="spellStart"/>
      <w:r w:rsidRPr="006D0FA0">
        <w:rPr>
          <w:rFonts w:ascii="Arial" w:hAnsi="Arial" w:cs="Arial"/>
          <w:sz w:val="22"/>
          <w:szCs w:val="22"/>
        </w:rPr>
        <w:t>Area</w:t>
      </w:r>
      <w:proofErr w:type="spellEnd"/>
      <w:r w:rsidRPr="006D0FA0">
        <w:rPr>
          <w:rFonts w:ascii="Arial" w:hAnsi="Arial" w:cs="Arial"/>
          <w:sz w:val="22"/>
          <w:szCs w:val="22"/>
        </w:rPr>
        <w:t xml:space="preserve"> Lote 04 Casa 288, Res. </w:t>
      </w:r>
      <w:proofErr w:type="spellStart"/>
      <w:r w:rsidRPr="006D0FA0">
        <w:rPr>
          <w:rFonts w:ascii="Arial" w:hAnsi="Arial" w:cs="Arial"/>
          <w:sz w:val="22"/>
          <w:szCs w:val="22"/>
        </w:rPr>
        <w:t>Alphaville</w:t>
      </w:r>
      <w:proofErr w:type="spellEnd"/>
      <w:r w:rsidRPr="006D0FA0">
        <w:rPr>
          <w:rFonts w:ascii="Arial" w:hAnsi="Arial" w:cs="Arial"/>
          <w:sz w:val="22"/>
          <w:szCs w:val="22"/>
        </w:rPr>
        <w:t xml:space="preserve"> Flamboyant, </w:t>
      </w:r>
      <w:proofErr w:type="spellStart"/>
      <w:proofErr w:type="gramStart"/>
      <w:r w:rsidRPr="006D0FA0">
        <w:rPr>
          <w:rFonts w:ascii="Arial" w:hAnsi="Arial" w:cs="Arial"/>
          <w:sz w:val="22"/>
          <w:szCs w:val="22"/>
        </w:rPr>
        <w:t>Goiania</w:t>
      </w:r>
      <w:proofErr w:type="spellEnd"/>
      <w:r w:rsidRPr="006D0FA0">
        <w:rPr>
          <w:rFonts w:ascii="Arial" w:hAnsi="Arial" w:cs="Arial"/>
          <w:sz w:val="22"/>
          <w:szCs w:val="22"/>
        </w:rPr>
        <w:t>,</w:t>
      </w:r>
      <w:proofErr w:type="spellStart"/>
      <w:proofErr w:type="gramEnd"/>
      <w:r w:rsidRPr="006D0FA0">
        <w:rPr>
          <w:rFonts w:ascii="Arial" w:hAnsi="Arial" w:cs="Arial"/>
          <w:sz w:val="22"/>
          <w:szCs w:val="22"/>
        </w:rPr>
        <w:t>Goias</w:t>
      </w:r>
      <w:proofErr w:type="spellEnd"/>
      <w:r w:rsidRPr="006D0FA0">
        <w:rPr>
          <w:rFonts w:ascii="Arial" w:hAnsi="Arial" w:cs="Arial"/>
          <w:sz w:val="22"/>
          <w:szCs w:val="22"/>
        </w:rPr>
        <w:t>, CEP 74.884-527, conforme exigências estabelecidas neste instrumento:</w:t>
      </w:r>
    </w:p>
    <w:tbl>
      <w:tblPr>
        <w:tblStyle w:val="Tabelacomgrade"/>
        <w:tblW w:w="5000" w:type="pct"/>
        <w:tblLook w:val="04A0"/>
      </w:tblPr>
      <w:tblGrid>
        <w:gridCol w:w="722"/>
        <w:gridCol w:w="3592"/>
        <w:gridCol w:w="992"/>
        <w:gridCol w:w="1214"/>
        <w:gridCol w:w="1667"/>
        <w:gridCol w:w="1667"/>
      </w:tblGrid>
      <w:tr w:rsidR="008E1857" w:rsidRPr="006D0FA0" w:rsidTr="008E1857">
        <w:tc>
          <w:tcPr>
            <w:tcW w:w="366" w:type="pct"/>
          </w:tcPr>
          <w:p w:rsidR="008E1857" w:rsidRPr="006D0FA0" w:rsidRDefault="008E1857" w:rsidP="008E1857">
            <w:pPr>
              <w:pStyle w:val="SemEspaamento"/>
              <w:tabs>
                <w:tab w:val="left" w:pos="0"/>
                <w:tab w:val="left" w:pos="284"/>
              </w:tabs>
              <w:jc w:val="center"/>
              <w:rPr>
                <w:rFonts w:ascii="Arial" w:hAnsi="Arial" w:cs="Arial"/>
                <w:b/>
                <w:sz w:val="22"/>
                <w:szCs w:val="22"/>
              </w:rPr>
            </w:pPr>
            <w:r w:rsidRPr="006D0FA0">
              <w:rPr>
                <w:rFonts w:ascii="Arial" w:hAnsi="Arial" w:cs="Arial"/>
                <w:b/>
                <w:sz w:val="22"/>
                <w:szCs w:val="22"/>
              </w:rPr>
              <w:t>Item</w:t>
            </w:r>
          </w:p>
        </w:tc>
        <w:tc>
          <w:tcPr>
            <w:tcW w:w="1822" w:type="pct"/>
          </w:tcPr>
          <w:p w:rsidR="008E1857" w:rsidRPr="006D0FA0" w:rsidRDefault="008E1857" w:rsidP="008E1857">
            <w:pPr>
              <w:pStyle w:val="SemEspaamento"/>
              <w:tabs>
                <w:tab w:val="left" w:pos="0"/>
                <w:tab w:val="left" w:pos="284"/>
              </w:tabs>
              <w:jc w:val="center"/>
              <w:rPr>
                <w:rFonts w:ascii="Arial" w:hAnsi="Arial" w:cs="Arial"/>
                <w:b/>
                <w:sz w:val="22"/>
                <w:szCs w:val="22"/>
              </w:rPr>
            </w:pPr>
            <w:r w:rsidRPr="006D0FA0">
              <w:rPr>
                <w:rFonts w:ascii="Arial" w:hAnsi="Arial" w:cs="Arial"/>
                <w:b/>
                <w:sz w:val="22"/>
                <w:szCs w:val="22"/>
              </w:rPr>
              <w:t>Descrição</w:t>
            </w:r>
          </w:p>
        </w:tc>
        <w:tc>
          <w:tcPr>
            <w:tcW w:w="503" w:type="pct"/>
          </w:tcPr>
          <w:p w:rsidR="008E1857" w:rsidRPr="006D0FA0" w:rsidRDefault="008E1857" w:rsidP="008E1857">
            <w:pPr>
              <w:pStyle w:val="SemEspaamento"/>
              <w:tabs>
                <w:tab w:val="left" w:pos="0"/>
                <w:tab w:val="left" w:pos="284"/>
              </w:tabs>
              <w:jc w:val="center"/>
              <w:rPr>
                <w:rFonts w:ascii="Arial" w:hAnsi="Arial" w:cs="Arial"/>
                <w:b/>
                <w:sz w:val="22"/>
                <w:szCs w:val="22"/>
              </w:rPr>
            </w:pPr>
            <w:r w:rsidRPr="006D0FA0">
              <w:rPr>
                <w:rFonts w:ascii="Arial" w:hAnsi="Arial" w:cs="Arial"/>
                <w:b/>
                <w:sz w:val="22"/>
                <w:szCs w:val="22"/>
              </w:rPr>
              <w:t>Quant.</w:t>
            </w:r>
          </w:p>
        </w:tc>
        <w:tc>
          <w:tcPr>
            <w:tcW w:w="616" w:type="pct"/>
          </w:tcPr>
          <w:p w:rsidR="008E1857" w:rsidRPr="006D0FA0" w:rsidRDefault="008E1857" w:rsidP="008E1857">
            <w:pPr>
              <w:pStyle w:val="SemEspaamento"/>
              <w:tabs>
                <w:tab w:val="left" w:pos="0"/>
                <w:tab w:val="left" w:pos="284"/>
              </w:tabs>
              <w:jc w:val="center"/>
              <w:rPr>
                <w:rFonts w:ascii="Arial" w:hAnsi="Arial" w:cs="Arial"/>
                <w:b/>
                <w:sz w:val="22"/>
                <w:szCs w:val="22"/>
              </w:rPr>
            </w:pPr>
            <w:proofErr w:type="spellStart"/>
            <w:r w:rsidRPr="006D0FA0">
              <w:rPr>
                <w:rFonts w:ascii="Arial" w:hAnsi="Arial" w:cs="Arial"/>
                <w:b/>
                <w:sz w:val="22"/>
                <w:szCs w:val="22"/>
              </w:rPr>
              <w:t>Unid</w:t>
            </w:r>
            <w:proofErr w:type="spellEnd"/>
            <w:r w:rsidRPr="006D0FA0">
              <w:rPr>
                <w:rFonts w:ascii="Arial" w:hAnsi="Arial" w:cs="Arial"/>
                <w:b/>
                <w:sz w:val="22"/>
                <w:szCs w:val="22"/>
              </w:rPr>
              <w:t>.</w:t>
            </w:r>
          </w:p>
        </w:tc>
        <w:tc>
          <w:tcPr>
            <w:tcW w:w="846" w:type="pct"/>
          </w:tcPr>
          <w:p w:rsidR="008E1857" w:rsidRPr="006D0FA0" w:rsidRDefault="008E1857" w:rsidP="008E1857">
            <w:pPr>
              <w:pStyle w:val="SemEspaamento"/>
              <w:tabs>
                <w:tab w:val="left" w:pos="0"/>
                <w:tab w:val="left" w:pos="284"/>
              </w:tabs>
              <w:jc w:val="center"/>
              <w:rPr>
                <w:rFonts w:ascii="Arial" w:hAnsi="Arial" w:cs="Arial"/>
                <w:b/>
                <w:sz w:val="22"/>
                <w:szCs w:val="22"/>
              </w:rPr>
            </w:pPr>
            <w:r w:rsidRPr="006D0FA0">
              <w:rPr>
                <w:rFonts w:ascii="Arial" w:hAnsi="Arial" w:cs="Arial"/>
                <w:b/>
                <w:sz w:val="22"/>
                <w:szCs w:val="22"/>
              </w:rPr>
              <w:t>Valor unitário R$</w:t>
            </w:r>
          </w:p>
        </w:tc>
        <w:tc>
          <w:tcPr>
            <w:tcW w:w="846" w:type="pct"/>
          </w:tcPr>
          <w:p w:rsidR="008E1857" w:rsidRPr="006D0FA0" w:rsidRDefault="008E1857" w:rsidP="008E1857">
            <w:pPr>
              <w:pStyle w:val="SemEspaamento"/>
              <w:tabs>
                <w:tab w:val="left" w:pos="0"/>
                <w:tab w:val="left" w:pos="284"/>
              </w:tabs>
              <w:jc w:val="center"/>
              <w:rPr>
                <w:rFonts w:ascii="Arial" w:hAnsi="Arial" w:cs="Arial"/>
                <w:b/>
                <w:sz w:val="22"/>
                <w:szCs w:val="22"/>
              </w:rPr>
            </w:pPr>
            <w:r w:rsidRPr="006D0FA0">
              <w:rPr>
                <w:rFonts w:ascii="Arial" w:hAnsi="Arial" w:cs="Arial"/>
                <w:b/>
                <w:sz w:val="22"/>
                <w:szCs w:val="22"/>
              </w:rPr>
              <w:t>Valor total R$</w:t>
            </w:r>
          </w:p>
        </w:tc>
      </w:tr>
      <w:tr w:rsidR="008E1857" w:rsidRPr="006D0FA0" w:rsidTr="008E1857">
        <w:tc>
          <w:tcPr>
            <w:tcW w:w="366" w:type="pct"/>
          </w:tcPr>
          <w:p w:rsidR="008E1857" w:rsidRPr="006D0FA0" w:rsidRDefault="008E1857" w:rsidP="008E1857">
            <w:pPr>
              <w:pStyle w:val="SemEspaamento"/>
              <w:tabs>
                <w:tab w:val="left" w:pos="0"/>
                <w:tab w:val="left" w:pos="284"/>
              </w:tabs>
              <w:jc w:val="center"/>
              <w:rPr>
                <w:rFonts w:ascii="Arial" w:hAnsi="Arial" w:cs="Arial"/>
                <w:sz w:val="22"/>
                <w:szCs w:val="22"/>
              </w:rPr>
            </w:pPr>
            <w:proofErr w:type="gramStart"/>
            <w:r w:rsidRPr="006D0FA0">
              <w:rPr>
                <w:rFonts w:ascii="Arial" w:hAnsi="Arial" w:cs="Arial"/>
                <w:sz w:val="22"/>
                <w:szCs w:val="22"/>
              </w:rPr>
              <w:t>1</w:t>
            </w:r>
            <w:proofErr w:type="gramEnd"/>
          </w:p>
        </w:tc>
        <w:tc>
          <w:tcPr>
            <w:tcW w:w="1822" w:type="pct"/>
          </w:tcPr>
          <w:p w:rsidR="008E1857" w:rsidRPr="006D0FA0" w:rsidRDefault="008E1857" w:rsidP="008E1857">
            <w:pPr>
              <w:widowControl w:val="0"/>
              <w:spacing w:after="120"/>
              <w:jc w:val="both"/>
              <w:rPr>
                <w:rFonts w:ascii="Arial" w:eastAsia="Calibri" w:hAnsi="Arial" w:cs="Arial"/>
                <w:color w:val="000000"/>
              </w:rPr>
            </w:pPr>
            <w:r w:rsidRPr="006D0FA0">
              <w:rPr>
                <w:rFonts w:ascii="Arial" w:eastAsia="Calibri" w:hAnsi="Arial" w:cs="Arial"/>
                <w:b/>
                <w:color w:val="000000"/>
              </w:rPr>
              <w:t>CATSER -12610</w:t>
            </w:r>
            <w:r w:rsidRPr="006D0FA0">
              <w:rPr>
                <w:rFonts w:ascii="Arial" w:eastAsia="Calibri" w:hAnsi="Arial" w:cs="Arial"/>
                <w:color w:val="000000"/>
              </w:rPr>
              <w:t xml:space="preserve"> - Proposta de show </w:t>
            </w:r>
            <w:proofErr w:type="spellStart"/>
            <w:r w:rsidRPr="006D0FA0">
              <w:rPr>
                <w:rFonts w:ascii="Arial" w:eastAsia="Calibri" w:hAnsi="Arial" w:cs="Arial"/>
                <w:color w:val="000000"/>
              </w:rPr>
              <w:t>docantor</w:t>
            </w:r>
            <w:proofErr w:type="spellEnd"/>
            <w:r w:rsidRPr="006D0FA0">
              <w:rPr>
                <w:rFonts w:ascii="Arial" w:eastAsia="Calibri" w:hAnsi="Arial" w:cs="Arial"/>
                <w:color w:val="000000"/>
              </w:rPr>
              <w:t xml:space="preserve"> </w:t>
            </w:r>
            <w:proofErr w:type="gramStart"/>
            <w:r w:rsidRPr="006D0FA0">
              <w:rPr>
                <w:rFonts w:ascii="Arial" w:eastAsia="Calibri" w:hAnsi="Arial" w:cs="Arial"/>
                <w:color w:val="000000"/>
              </w:rPr>
              <w:t xml:space="preserve">“ </w:t>
            </w:r>
            <w:proofErr w:type="gramEnd"/>
            <w:r w:rsidRPr="006D0FA0">
              <w:rPr>
                <w:rFonts w:ascii="Arial" w:eastAsia="Calibri" w:hAnsi="Arial" w:cs="Arial"/>
                <w:color w:val="000000"/>
              </w:rPr>
              <w:t xml:space="preserve">VALERIA BARROS” a ser realizado na data de 27/11/2023 em </w:t>
            </w:r>
            <w:proofErr w:type="spellStart"/>
            <w:r w:rsidRPr="006D0FA0">
              <w:rPr>
                <w:rFonts w:ascii="Arial" w:eastAsia="Calibri" w:hAnsi="Arial" w:cs="Arial"/>
                <w:color w:val="000000"/>
              </w:rPr>
              <w:t>alusividades</w:t>
            </w:r>
            <w:proofErr w:type="spellEnd"/>
            <w:r w:rsidRPr="006D0FA0">
              <w:rPr>
                <w:rFonts w:ascii="Arial" w:eastAsia="Calibri" w:hAnsi="Arial" w:cs="Arial"/>
                <w:color w:val="000000"/>
              </w:rPr>
              <w:t xml:space="preserve"> ao aniversário do município.</w:t>
            </w:r>
          </w:p>
        </w:tc>
        <w:tc>
          <w:tcPr>
            <w:tcW w:w="503" w:type="pct"/>
            <w:vAlign w:val="center"/>
          </w:tcPr>
          <w:p w:rsidR="008E1857" w:rsidRPr="006D0FA0" w:rsidRDefault="008E1857" w:rsidP="008E1857">
            <w:pPr>
              <w:pStyle w:val="SemEspaamento"/>
              <w:jc w:val="center"/>
              <w:rPr>
                <w:rFonts w:ascii="Arial" w:hAnsi="Arial" w:cs="Arial"/>
                <w:sz w:val="22"/>
                <w:szCs w:val="22"/>
              </w:rPr>
            </w:pPr>
            <w:proofErr w:type="gramStart"/>
            <w:r w:rsidRPr="006D0FA0">
              <w:rPr>
                <w:rFonts w:ascii="Arial" w:hAnsi="Arial" w:cs="Arial"/>
                <w:sz w:val="22"/>
                <w:szCs w:val="22"/>
              </w:rPr>
              <w:t>1</w:t>
            </w:r>
            <w:proofErr w:type="gramEnd"/>
          </w:p>
        </w:tc>
        <w:tc>
          <w:tcPr>
            <w:tcW w:w="616" w:type="pct"/>
            <w:vAlign w:val="center"/>
          </w:tcPr>
          <w:p w:rsidR="008E1857" w:rsidRPr="006D0FA0" w:rsidRDefault="008E1857" w:rsidP="008E1857">
            <w:pPr>
              <w:pStyle w:val="SemEspaamento"/>
              <w:tabs>
                <w:tab w:val="left" w:pos="0"/>
                <w:tab w:val="left" w:pos="284"/>
              </w:tabs>
              <w:jc w:val="center"/>
              <w:rPr>
                <w:rFonts w:ascii="Arial" w:hAnsi="Arial" w:cs="Arial"/>
                <w:sz w:val="22"/>
                <w:szCs w:val="22"/>
              </w:rPr>
            </w:pPr>
            <w:r w:rsidRPr="006D0FA0">
              <w:rPr>
                <w:rFonts w:ascii="Arial" w:eastAsia="Calibri" w:hAnsi="Arial" w:cs="Arial"/>
                <w:color w:val="000000"/>
                <w:sz w:val="22"/>
                <w:szCs w:val="22"/>
              </w:rPr>
              <w:t>Show artístico</w:t>
            </w:r>
          </w:p>
        </w:tc>
        <w:tc>
          <w:tcPr>
            <w:tcW w:w="846" w:type="pct"/>
            <w:vAlign w:val="center"/>
          </w:tcPr>
          <w:p w:rsidR="008E1857" w:rsidRPr="006D0FA0" w:rsidRDefault="008E1857" w:rsidP="008E1857">
            <w:pPr>
              <w:pStyle w:val="SemEspaamento"/>
              <w:tabs>
                <w:tab w:val="left" w:pos="0"/>
                <w:tab w:val="left" w:pos="284"/>
              </w:tabs>
              <w:jc w:val="center"/>
              <w:rPr>
                <w:rFonts w:ascii="Arial" w:hAnsi="Arial" w:cs="Arial"/>
                <w:sz w:val="22"/>
                <w:szCs w:val="22"/>
              </w:rPr>
            </w:pPr>
            <w:r w:rsidRPr="006D0FA0">
              <w:rPr>
                <w:rFonts w:ascii="Arial" w:hAnsi="Arial" w:cs="Arial"/>
                <w:sz w:val="22"/>
                <w:szCs w:val="22"/>
              </w:rPr>
              <w:t>80.000,00</w:t>
            </w:r>
          </w:p>
        </w:tc>
        <w:tc>
          <w:tcPr>
            <w:tcW w:w="846" w:type="pct"/>
            <w:vAlign w:val="center"/>
          </w:tcPr>
          <w:p w:rsidR="008E1857" w:rsidRPr="006D0FA0" w:rsidRDefault="008E1857" w:rsidP="008E1857">
            <w:pPr>
              <w:pStyle w:val="SemEspaamento"/>
              <w:tabs>
                <w:tab w:val="left" w:pos="0"/>
                <w:tab w:val="left" w:pos="284"/>
              </w:tabs>
              <w:jc w:val="center"/>
              <w:rPr>
                <w:rFonts w:ascii="Arial" w:hAnsi="Arial" w:cs="Arial"/>
                <w:sz w:val="22"/>
                <w:szCs w:val="22"/>
              </w:rPr>
            </w:pPr>
            <w:r w:rsidRPr="006D0FA0">
              <w:rPr>
                <w:rFonts w:ascii="Arial" w:hAnsi="Arial" w:cs="Arial"/>
                <w:sz w:val="22"/>
                <w:szCs w:val="22"/>
              </w:rPr>
              <w:t>80.000,00</w:t>
            </w:r>
          </w:p>
        </w:tc>
      </w:tr>
    </w:tbl>
    <w:p w:rsidR="0045419F" w:rsidRPr="00EC5799" w:rsidRDefault="0045419F" w:rsidP="00B920C1">
      <w:pPr>
        <w:pStyle w:val="PargrafodaLista"/>
        <w:numPr>
          <w:ilvl w:val="1"/>
          <w:numId w:val="4"/>
        </w:numPr>
        <w:tabs>
          <w:tab w:val="left" w:pos="426"/>
        </w:tabs>
        <w:ind w:left="0" w:firstLine="0"/>
        <w:rPr>
          <w:rFonts w:ascii="Arial" w:eastAsia="Times New Roman" w:hAnsi="Arial" w:cs="Arial"/>
          <w:sz w:val="22"/>
          <w:szCs w:val="22"/>
        </w:rPr>
      </w:pPr>
      <w:r w:rsidRPr="00EC5799">
        <w:rPr>
          <w:rFonts w:ascii="Arial" w:hAnsi="Arial" w:cs="Arial"/>
          <w:bCs/>
          <w:iCs/>
          <w:sz w:val="22"/>
          <w:szCs w:val="22"/>
        </w:rPr>
        <w:t>O prazo de vigência da contratação é de 180</w:t>
      </w:r>
      <w:r w:rsidR="00460E06">
        <w:rPr>
          <w:rFonts w:ascii="Arial" w:hAnsi="Arial" w:cs="Arial"/>
          <w:bCs/>
          <w:iCs/>
          <w:sz w:val="22"/>
          <w:szCs w:val="22"/>
        </w:rPr>
        <w:t xml:space="preserve"> </w:t>
      </w:r>
      <w:r w:rsidRPr="00EC5799">
        <w:rPr>
          <w:rFonts w:ascii="Arial" w:hAnsi="Arial" w:cs="Arial"/>
          <w:bCs/>
          <w:iCs/>
          <w:sz w:val="22"/>
          <w:szCs w:val="22"/>
        </w:rPr>
        <w:t>(cento e oitenta) dias contados da assinatura do contrato, na forma da Lei n° 14.133, de 2021.</w:t>
      </w:r>
    </w:p>
    <w:p w:rsidR="00636E37" w:rsidRPr="00EC5799" w:rsidRDefault="00330C8A" w:rsidP="00330C8A">
      <w:pPr>
        <w:pStyle w:val="SemEspaamento"/>
        <w:tabs>
          <w:tab w:val="left" w:pos="426"/>
        </w:tabs>
        <w:jc w:val="both"/>
        <w:rPr>
          <w:rFonts w:ascii="Arial" w:hAnsi="Arial" w:cs="Arial"/>
          <w:sz w:val="22"/>
          <w:szCs w:val="22"/>
        </w:rPr>
      </w:pPr>
      <w:r w:rsidRPr="00EC5799">
        <w:rPr>
          <w:rFonts w:ascii="Arial" w:hAnsi="Arial" w:cs="Arial"/>
          <w:b/>
          <w:sz w:val="22"/>
          <w:szCs w:val="22"/>
        </w:rPr>
        <w:t>1.3.</w:t>
      </w:r>
      <w:r w:rsidR="00460E06">
        <w:rPr>
          <w:rFonts w:ascii="Arial" w:hAnsi="Arial" w:cs="Arial"/>
          <w:b/>
          <w:sz w:val="22"/>
          <w:szCs w:val="22"/>
        </w:rPr>
        <w:t xml:space="preserve"> </w:t>
      </w:r>
      <w:r w:rsidR="00636E37" w:rsidRPr="00EC5799">
        <w:rPr>
          <w:rFonts w:ascii="Arial" w:hAnsi="Arial" w:cs="Arial"/>
          <w:sz w:val="22"/>
          <w:szCs w:val="22"/>
        </w:rPr>
        <w:t xml:space="preserve">A assinatura do contrato implica na anuência da contratada na autorização gratuita para </w:t>
      </w:r>
      <w:r w:rsidR="00460E06">
        <w:rPr>
          <w:rFonts w:ascii="Arial" w:hAnsi="Arial" w:cs="Arial"/>
          <w:sz w:val="22"/>
          <w:szCs w:val="22"/>
        </w:rPr>
        <w:t>uso das imagens antes, durante e</w:t>
      </w:r>
      <w:r w:rsidR="00636E37" w:rsidRPr="00EC5799">
        <w:rPr>
          <w:rFonts w:ascii="Arial" w:hAnsi="Arial" w:cs="Arial"/>
          <w:sz w:val="22"/>
          <w:szCs w:val="22"/>
        </w:rPr>
        <w:t xml:space="preserve"> após evento tanto pela contratante quanto por terceiros e para fins de divulgações do evento e prestação de contas, pelo prazo de 12</w:t>
      </w:r>
      <w:r w:rsidR="00460E06">
        <w:rPr>
          <w:rFonts w:ascii="Arial" w:hAnsi="Arial" w:cs="Arial"/>
          <w:sz w:val="22"/>
          <w:szCs w:val="22"/>
        </w:rPr>
        <w:t xml:space="preserve"> (doze) meses</w:t>
      </w:r>
      <w:r w:rsidR="00636E37" w:rsidRPr="00EC5799">
        <w:rPr>
          <w:rFonts w:ascii="Arial" w:hAnsi="Arial" w:cs="Arial"/>
          <w:sz w:val="22"/>
          <w:szCs w:val="22"/>
        </w:rPr>
        <w:t xml:space="preserve"> após a realização do show.</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JUSTIFICATIVA E OBJETIVO DA CONTRATAÇÃO:</w:t>
      </w:r>
    </w:p>
    <w:p w:rsidR="008E1857" w:rsidRPr="006D0FA0" w:rsidRDefault="008E1857" w:rsidP="008E1857">
      <w:pPr>
        <w:pStyle w:val="PargrafodaLista"/>
        <w:ind w:left="0"/>
        <w:rPr>
          <w:rFonts w:ascii="Arial" w:hAnsi="Arial" w:cs="Arial"/>
          <w:b/>
          <w:bCs/>
          <w:sz w:val="22"/>
          <w:szCs w:val="22"/>
        </w:rPr>
      </w:pPr>
      <w:proofErr w:type="gramStart"/>
      <w:r w:rsidRPr="006D0FA0">
        <w:rPr>
          <w:rFonts w:ascii="Arial" w:hAnsi="Arial" w:cs="Arial"/>
          <w:b/>
          <w:bCs/>
          <w:sz w:val="22"/>
          <w:szCs w:val="22"/>
        </w:rPr>
        <w:t>2.1.</w:t>
      </w:r>
      <w:proofErr w:type="gramEnd"/>
      <w:r w:rsidRPr="006D0FA0">
        <w:rPr>
          <w:rStyle w:val="markedcontent"/>
          <w:rFonts w:ascii="Arial" w:hAnsi="Arial" w:cs="Arial"/>
          <w:sz w:val="22"/>
          <w:szCs w:val="22"/>
        </w:rPr>
        <w:t xml:space="preserve">A presente contratação </w:t>
      </w:r>
      <w:r w:rsidRPr="006D0FA0">
        <w:rPr>
          <w:rFonts w:ascii="Arial" w:hAnsi="Arial" w:cs="Arial"/>
          <w:sz w:val="22"/>
          <w:szCs w:val="22"/>
        </w:rPr>
        <w:t xml:space="preserve">justifica-se em virtude da realização das festividades alusivas ao Aniversário do Município de São Miguel do Iguaçu. Nesta ocasião grande parte das pessoas dos municípios vizinhos e comunidades dirigem-se ao local para prestigiar o evento e festejar. </w:t>
      </w:r>
      <w:proofErr w:type="gramStart"/>
      <w:r w:rsidRPr="006D0FA0">
        <w:rPr>
          <w:rFonts w:ascii="Arial" w:hAnsi="Arial" w:cs="Arial"/>
          <w:sz w:val="22"/>
          <w:szCs w:val="22"/>
        </w:rPr>
        <w:t>Festividade como essa aquecem</w:t>
      </w:r>
      <w:proofErr w:type="gramEnd"/>
      <w:r w:rsidRPr="006D0FA0">
        <w:rPr>
          <w:rFonts w:ascii="Arial" w:hAnsi="Arial" w:cs="Arial"/>
          <w:sz w:val="22"/>
          <w:szCs w:val="22"/>
        </w:rPr>
        <w:t xml:space="preserve"> a economia do nosso município, abrindo oportunidade no ramo do comércio e atividades de serviços. A própria Constituição Federal prescreve ao Estado o dever de promover a cultura, que realmente é essencial para desenvolver a identidade nacional, educação e lazer.</w:t>
      </w:r>
    </w:p>
    <w:p w:rsidR="008E1857" w:rsidRPr="006D0FA0" w:rsidRDefault="008E1857" w:rsidP="008E1857">
      <w:pPr>
        <w:pStyle w:val="SemEspaamento"/>
        <w:numPr>
          <w:ilvl w:val="1"/>
          <w:numId w:val="10"/>
        </w:numPr>
        <w:tabs>
          <w:tab w:val="left" w:pos="426"/>
        </w:tabs>
        <w:ind w:left="0" w:hanging="11"/>
        <w:jc w:val="both"/>
        <w:rPr>
          <w:rFonts w:ascii="Arial" w:hAnsi="Arial" w:cs="Arial"/>
          <w:sz w:val="22"/>
          <w:szCs w:val="22"/>
        </w:rPr>
      </w:pPr>
      <w:r w:rsidRPr="006D0FA0">
        <w:rPr>
          <w:rFonts w:ascii="Arial" w:hAnsi="Arial" w:cs="Arial"/>
          <w:sz w:val="22"/>
          <w:szCs w:val="22"/>
        </w:rPr>
        <w:t>O objeto trata-se de contratação direta em razão de inviabilidade de competição uma vez que objetiva a contratação de profissional do setor artístico, através de empresário exclusivo, consagrado pela opinião pública.</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 xml:space="preserve">A Secretaria de Desenvolvimento Econômico, com o objetivo de fortalecer o Comércio local, buscando oportunizar a participação de artistas nacionais para fomentar a Festa de Aniversário do </w:t>
      </w:r>
      <w:proofErr w:type="spellStart"/>
      <w:r w:rsidRPr="006D0FA0">
        <w:rPr>
          <w:rFonts w:ascii="Arial" w:hAnsi="Arial" w:cs="Arial"/>
          <w:sz w:val="22"/>
          <w:szCs w:val="22"/>
        </w:rPr>
        <w:t>Munícipio</w:t>
      </w:r>
      <w:proofErr w:type="spellEnd"/>
      <w:r w:rsidRPr="006D0FA0">
        <w:rPr>
          <w:rFonts w:ascii="Arial" w:hAnsi="Arial" w:cs="Arial"/>
          <w:sz w:val="22"/>
          <w:szCs w:val="22"/>
        </w:rPr>
        <w:t xml:space="preserve">, realizou pesquisa de mercado, cuja justificativa por sua escolha decorre de aspectos subjetivos, sobretudo do gosto popular, e das bandas de alcance nacional para fomentar o evento trazendo as atrações musicais dos gêneros que estariam, previamente, em igualdade de reconhecimento. </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 xml:space="preserve">Valeria Barros possui um crescimento significativo na carreira, além de acumular milhões de cliques no </w:t>
      </w:r>
      <w:proofErr w:type="spellStart"/>
      <w:proofErr w:type="gramStart"/>
      <w:r w:rsidRPr="006D0FA0">
        <w:rPr>
          <w:rFonts w:ascii="Arial" w:hAnsi="Arial" w:cs="Arial"/>
          <w:sz w:val="22"/>
          <w:szCs w:val="22"/>
        </w:rPr>
        <w:t>YouTube</w:t>
      </w:r>
      <w:proofErr w:type="spellEnd"/>
      <w:proofErr w:type="gramEnd"/>
      <w:r w:rsidRPr="006D0FA0">
        <w:rPr>
          <w:rFonts w:ascii="Arial" w:hAnsi="Arial" w:cs="Arial"/>
          <w:sz w:val="22"/>
          <w:szCs w:val="22"/>
        </w:rPr>
        <w:t xml:space="preserve"> e o reconhecimento nacional.</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 xml:space="preserve">Valeria Barros iniciou sua carreira de cantora sertaneja nos anos 80 e 90 com Sandra sua prima que formou dupla “As Mineirinhas” onde vendeu milhares de discos, Valeria Barros a Diva dos </w:t>
      </w:r>
      <w:proofErr w:type="spellStart"/>
      <w:r w:rsidRPr="006D0FA0">
        <w:rPr>
          <w:rFonts w:ascii="Arial" w:hAnsi="Arial" w:cs="Arial"/>
          <w:sz w:val="22"/>
          <w:szCs w:val="22"/>
        </w:rPr>
        <w:t>Modões</w:t>
      </w:r>
      <w:proofErr w:type="spellEnd"/>
      <w:r w:rsidRPr="006D0FA0">
        <w:rPr>
          <w:rFonts w:ascii="Arial" w:hAnsi="Arial" w:cs="Arial"/>
          <w:sz w:val="22"/>
          <w:szCs w:val="22"/>
        </w:rPr>
        <w:t xml:space="preserve">. Aos 48 anos, lançou “Amigos e </w:t>
      </w:r>
      <w:proofErr w:type="spellStart"/>
      <w:r w:rsidRPr="006D0FA0">
        <w:rPr>
          <w:rFonts w:ascii="Arial" w:hAnsi="Arial" w:cs="Arial"/>
          <w:sz w:val="22"/>
          <w:szCs w:val="22"/>
        </w:rPr>
        <w:t>Modão</w:t>
      </w:r>
      <w:proofErr w:type="spellEnd"/>
      <w:r w:rsidRPr="006D0FA0">
        <w:rPr>
          <w:rFonts w:ascii="Arial" w:hAnsi="Arial" w:cs="Arial"/>
          <w:sz w:val="22"/>
          <w:szCs w:val="22"/>
        </w:rPr>
        <w:t xml:space="preserve">” (Ao vivo), disponível em todas as plataformas de streaming, consagrada com uma das figuras femininas mais importantes do cenário sertanejo, escolheu </w:t>
      </w:r>
      <w:proofErr w:type="spellStart"/>
      <w:r w:rsidRPr="006D0FA0">
        <w:rPr>
          <w:rFonts w:ascii="Arial" w:hAnsi="Arial" w:cs="Arial"/>
          <w:sz w:val="22"/>
          <w:szCs w:val="22"/>
        </w:rPr>
        <w:t>Goiania</w:t>
      </w:r>
      <w:proofErr w:type="spellEnd"/>
      <w:r w:rsidRPr="006D0FA0">
        <w:rPr>
          <w:rFonts w:ascii="Arial" w:hAnsi="Arial" w:cs="Arial"/>
          <w:sz w:val="22"/>
          <w:szCs w:val="22"/>
        </w:rPr>
        <w:t xml:space="preserve"> para gravar seu DVD, com mais de 134 mil ouvintes mensais e 316 mil seguidores no </w:t>
      </w:r>
      <w:proofErr w:type="spellStart"/>
      <w:r w:rsidRPr="006D0FA0">
        <w:rPr>
          <w:rFonts w:ascii="Arial" w:hAnsi="Arial" w:cs="Arial"/>
          <w:sz w:val="22"/>
          <w:szCs w:val="22"/>
        </w:rPr>
        <w:t>Spotify</w:t>
      </w:r>
      <w:proofErr w:type="spellEnd"/>
      <w:r w:rsidRPr="006D0FA0">
        <w:rPr>
          <w:rFonts w:ascii="Arial" w:hAnsi="Arial" w:cs="Arial"/>
          <w:sz w:val="22"/>
          <w:szCs w:val="22"/>
        </w:rPr>
        <w:t xml:space="preserve">, 315 mil inscritos no </w:t>
      </w:r>
      <w:proofErr w:type="spellStart"/>
      <w:r w:rsidRPr="006D0FA0">
        <w:rPr>
          <w:rFonts w:ascii="Arial" w:hAnsi="Arial" w:cs="Arial"/>
          <w:sz w:val="22"/>
          <w:szCs w:val="22"/>
        </w:rPr>
        <w:t>Instagram</w:t>
      </w:r>
      <w:proofErr w:type="spellEnd"/>
      <w:r w:rsidRPr="006D0FA0">
        <w:rPr>
          <w:rFonts w:ascii="Arial" w:hAnsi="Arial" w:cs="Arial"/>
          <w:sz w:val="22"/>
          <w:szCs w:val="22"/>
        </w:rPr>
        <w:t xml:space="preserve">, terá o novo DVD lançado </w:t>
      </w:r>
      <w:proofErr w:type="gramStart"/>
      <w:r w:rsidRPr="006D0FA0">
        <w:rPr>
          <w:rFonts w:ascii="Arial" w:hAnsi="Arial" w:cs="Arial"/>
          <w:sz w:val="22"/>
          <w:szCs w:val="22"/>
        </w:rPr>
        <w:t>pela Talismã</w:t>
      </w:r>
      <w:proofErr w:type="gramEnd"/>
      <w:r w:rsidRPr="006D0FA0">
        <w:rPr>
          <w:rFonts w:ascii="Arial" w:hAnsi="Arial" w:cs="Arial"/>
          <w:sz w:val="22"/>
          <w:szCs w:val="22"/>
        </w:rPr>
        <w:t xml:space="preserve"> </w:t>
      </w:r>
      <w:proofErr w:type="spellStart"/>
      <w:r w:rsidRPr="006D0FA0">
        <w:rPr>
          <w:rFonts w:ascii="Arial" w:hAnsi="Arial" w:cs="Arial"/>
          <w:sz w:val="22"/>
          <w:szCs w:val="22"/>
        </w:rPr>
        <w:t>Music</w:t>
      </w:r>
      <w:proofErr w:type="spellEnd"/>
      <w:r w:rsidRPr="006D0FA0">
        <w:rPr>
          <w:rFonts w:ascii="Arial" w:hAnsi="Arial" w:cs="Arial"/>
          <w:sz w:val="22"/>
          <w:szCs w:val="22"/>
        </w:rPr>
        <w:t>.</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 xml:space="preserve">O novo DVD contará com a participação de convidados especiais com </w:t>
      </w:r>
      <w:proofErr w:type="spellStart"/>
      <w:r w:rsidRPr="006D0FA0">
        <w:rPr>
          <w:rFonts w:ascii="Arial" w:hAnsi="Arial" w:cs="Arial"/>
          <w:sz w:val="22"/>
          <w:szCs w:val="22"/>
        </w:rPr>
        <w:t>Naiara</w:t>
      </w:r>
      <w:proofErr w:type="spellEnd"/>
      <w:r w:rsidRPr="006D0FA0">
        <w:rPr>
          <w:rFonts w:ascii="Arial" w:hAnsi="Arial" w:cs="Arial"/>
          <w:sz w:val="22"/>
          <w:szCs w:val="22"/>
        </w:rPr>
        <w:t xml:space="preserve"> Azevedo, Diego e Vitor Hugo, Thiago Carvalho, Fátima Leão, </w:t>
      </w:r>
      <w:proofErr w:type="spellStart"/>
      <w:r w:rsidRPr="006D0FA0">
        <w:rPr>
          <w:rFonts w:ascii="Arial" w:hAnsi="Arial" w:cs="Arial"/>
          <w:sz w:val="22"/>
          <w:szCs w:val="22"/>
        </w:rPr>
        <w:t>Vinni</w:t>
      </w:r>
      <w:proofErr w:type="spellEnd"/>
      <w:r w:rsidRPr="006D0FA0">
        <w:rPr>
          <w:rFonts w:ascii="Arial" w:hAnsi="Arial" w:cs="Arial"/>
          <w:sz w:val="22"/>
          <w:szCs w:val="22"/>
        </w:rPr>
        <w:t xml:space="preserve"> e </w:t>
      </w:r>
      <w:proofErr w:type="spellStart"/>
      <w:r w:rsidRPr="006D0FA0">
        <w:rPr>
          <w:rFonts w:ascii="Arial" w:hAnsi="Arial" w:cs="Arial"/>
          <w:sz w:val="22"/>
          <w:szCs w:val="22"/>
        </w:rPr>
        <w:t>Rafa</w:t>
      </w:r>
      <w:proofErr w:type="spellEnd"/>
      <w:r w:rsidRPr="006D0FA0">
        <w:rPr>
          <w:rFonts w:ascii="Arial" w:hAnsi="Arial" w:cs="Arial"/>
          <w:sz w:val="22"/>
          <w:szCs w:val="22"/>
        </w:rPr>
        <w:t xml:space="preserve">, com dez musicas inéditas e </w:t>
      </w:r>
      <w:proofErr w:type="spellStart"/>
      <w:r w:rsidRPr="006D0FA0">
        <w:rPr>
          <w:rFonts w:ascii="Arial" w:hAnsi="Arial" w:cs="Arial"/>
          <w:sz w:val="22"/>
          <w:szCs w:val="22"/>
        </w:rPr>
        <w:t>conco</w:t>
      </w:r>
      <w:proofErr w:type="spellEnd"/>
      <w:r w:rsidRPr="006D0FA0">
        <w:rPr>
          <w:rFonts w:ascii="Arial" w:hAnsi="Arial" w:cs="Arial"/>
          <w:sz w:val="22"/>
          <w:szCs w:val="22"/>
        </w:rPr>
        <w:t xml:space="preserve"> regravações.</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 xml:space="preserve">Dada </w:t>
      </w:r>
      <w:proofErr w:type="gramStart"/>
      <w:r w:rsidRPr="006D0FA0">
        <w:rPr>
          <w:rFonts w:ascii="Arial" w:hAnsi="Arial" w:cs="Arial"/>
          <w:sz w:val="22"/>
          <w:szCs w:val="22"/>
        </w:rPr>
        <w:t>a</w:t>
      </w:r>
      <w:proofErr w:type="gramEnd"/>
      <w:r w:rsidRPr="006D0FA0">
        <w:rPr>
          <w:rFonts w:ascii="Arial" w:hAnsi="Arial" w:cs="Arial"/>
          <w:sz w:val="22"/>
          <w:szCs w:val="22"/>
        </w:rPr>
        <w:t xml:space="preserve"> potencialidade criativa ou características intrínsecas do trabalho, não há como estabelecer pontos mensuradores para estabelecer uma competição que seja julgada através de critérios objetivos, o que não afasta a possibilidade de haver uma contratação com observância da seleção da proposta mais vantajosa, dentre outros princípios a ela atrelados.</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Ademais, é importante se ressaltar, que acompanha em anexo ao processo administrativo, diversos materiais que indicam parte das inúmeras contratações da empresa com seus espetáculos por todo o Brasil.</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Diante de todo o material artístico colecionado, podemos afirmar que o Show, além de singular, possui notoriedade, e preenchem todas as hipóteses para enquadramento na hipótese de inexigibilidade.</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Fonts w:ascii="Arial" w:hAnsi="Arial" w:cs="Arial"/>
          <w:sz w:val="22"/>
          <w:szCs w:val="22"/>
        </w:rPr>
        <w:t>Diante da pesquisa, conclui-se que a cantora “Valeria Barros” detém notória influência (exemplares anexo)</w:t>
      </w:r>
      <w:r w:rsidRPr="006D0FA0">
        <w:rPr>
          <w:rFonts w:ascii="Arial" w:hAnsi="Arial" w:cs="Arial"/>
          <w:color w:val="FF0000"/>
          <w:sz w:val="22"/>
          <w:szCs w:val="22"/>
        </w:rPr>
        <w:t xml:space="preserve"> </w:t>
      </w:r>
      <w:r w:rsidRPr="006D0FA0">
        <w:rPr>
          <w:rFonts w:ascii="Arial" w:hAnsi="Arial" w:cs="Arial"/>
          <w:sz w:val="22"/>
          <w:szCs w:val="22"/>
        </w:rPr>
        <w:t xml:space="preserve">musical entre o público, convergindo com a proposta do evento “EXPO São Miguel 2023”, que reúne pessoas dos municípios vizinhos e procura potencializar vínculos comunitários e fortalecer o desenvolvimento econômico mantendo a cultura das festas e eventos do </w:t>
      </w:r>
      <w:proofErr w:type="spellStart"/>
      <w:r w:rsidRPr="006D0FA0">
        <w:rPr>
          <w:rFonts w:ascii="Arial" w:hAnsi="Arial" w:cs="Arial"/>
          <w:sz w:val="22"/>
          <w:szCs w:val="22"/>
        </w:rPr>
        <w:t>Munícipio</w:t>
      </w:r>
      <w:proofErr w:type="spellEnd"/>
      <w:r w:rsidRPr="006D0FA0">
        <w:rPr>
          <w:rFonts w:ascii="Arial" w:hAnsi="Arial" w:cs="Arial"/>
          <w:sz w:val="22"/>
          <w:szCs w:val="22"/>
        </w:rPr>
        <w:t>.</w:t>
      </w:r>
    </w:p>
    <w:p w:rsidR="008E1857" w:rsidRPr="006D0FA0" w:rsidRDefault="008E1857" w:rsidP="008E1857">
      <w:pPr>
        <w:pStyle w:val="SemEspaamento"/>
        <w:numPr>
          <w:ilvl w:val="2"/>
          <w:numId w:val="10"/>
        </w:numPr>
        <w:tabs>
          <w:tab w:val="left" w:pos="426"/>
        </w:tabs>
        <w:ind w:left="0" w:firstLine="0"/>
        <w:jc w:val="both"/>
        <w:rPr>
          <w:rFonts w:ascii="Arial" w:hAnsi="Arial" w:cs="Arial"/>
          <w:sz w:val="22"/>
          <w:szCs w:val="22"/>
        </w:rPr>
      </w:pPr>
      <w:r w:rsidRPr="006D0FA0">
        <w:rPr>
          <w:rStyle w:val="Hyperlink"/>
          <w:rFonts w:ascii="Arial" w:hAnsi="Arial" w:cs="Arial"/>
          <w:color w:val="auto"/>
          <w:sz w:val="22"/>
          <w:szCs w:val="22"/>
          <w:u w:val="none"/>
        </w:rPr>
        <w:t xml:space="preserve">A contração </w:t>
      </w:r>
      <w:proofErr w:type="gramStart"/>
      <w:r w:rsidRPr="006D0FA0">
        <w:rPr>
          <w:rStyle w:val="Hyperlink"/>
          <w:rFonts w:ascii="Arial" w:hAnsi="Arial" w:cs="Arial"/>
          <w:color w:val="auto"/>
          <w:sz w:val="22"/>
          <w:szCs w:val="22"/>
          <w:u w:val="none"/>
        </w:rPr>
        <w:t>deste cantora</w:t>
      </w:r>
      <w:proofErr w:type="gramEnd"/>
      <w:r w:rsidRPr="006D0FA0">
        <w:rPr>
          <w:rStyle w:val="Hyperlink"/>
          <w:rFonts w:ascii="Arial" w:hAnsi="Arial" w:cs="Arial"/>
          <w:color w:val="auto"/>
          <w:sz w:val="22"/>
          <w:szCs w:val="22"/>
          <w:u w:val="none"/>
        </w:rPr>
        <w:t xml:space="preserve"> se dá em razão do renome de abrangência nacional, e consagração do mesmo pela crítica especializada, que goza de bons conceitos e aceitação pela opinião pública, e seu repertório conta com vários sucessos musicais.</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DO FORNECEDOR ESCOLHIDO</w:t>
      </w:r>
    </w:p>
    <w:p w:rsidR="008E1857" w:rsidRPr="006D0FA0" w:rsidRDefault="008E1857" w:rsidP="008E1857">
      <w:pPr>
        <w:pStyle w:val="PargrafodaLista"/>
        <w:numPr>
          <w:ilvl w:val="1"/>
          <w:numId w:val="5"/>
        </w:numPr>
        <w:ind w:left="0" w:firstLine="0"/>
        <w:rPr>
          <w:rFonts w:ascii="Arial" w:hAnsi="Arial" w:cs="Arial"/>
          <w:b/>
          <w:color w:val="FF0000"/>
          <w:sz w:val="22"/>
          <w:szCs w:val="22"/>
        </w:rPr>
      </w:pPr>
      <w:r w:rsidRPr="006D0FA0">
        <w:rPr>
          <w:rFonts w:ascii="Arial" w:hAnsi="Arial" w:cs="Arial"/>
          <w:sz w:val="22"/>
          <w:szCs w:val="22"/>
        </w:rPr>
        <w:t xml:space="preserve">O fornecedor escolhido foi </w:t>
      </w:r>
      <w:r w:rsidRPr="006D0FA0">
        <w:rPr>
          <w:rFonts w:ascii="Arial" w:hAnsi="Arial" w:cs="Arial"/>
          <w:b/>
          <w:sz w:val="22"/>
          <w:szCs w:val="22"/>
        </w:rPr>
        <w:t xml:space="preserve">VALÉRIA A BARROS PROMOÇOES ARTISTICAS, CNPJ 20.276.628/0001-21, </w:t>
      </w:r>
      <w:r w:rsidRPr="006D0FA0">
        <w:rPr>
          <w:rFonts w:ascii="Arial" w:hAnsi="Arial" w:cs="Arial"/>
          <w:sz w:val="22"/>
          <w:szCs w:val="22"/>
        </w:rPr>
        <w:t xml:space="preserve">pessoa jurídica de direito privado, estabelecida na Av. </w:t>
      </w:r>
      <w:proofErr w:type="spellStart"/>
      <w:r w:rsidRPr="006D0FA0">
        <w:rPr>
          <w:rFonts w:ascii="Arial" w:hAnsi="Arial" w:cs="Arial"/>
          <w:sz w:val="22"/>
          <w:szCs w:val="22"/>
        </w:rPr>
        <w:t>Alphaville</w:t>
      </w:r>
      <w:proofErr w:type="spellEnd"/>
      <w:r w:rsidRPr="006D0FA0">
        <w:rPr>
          <w:rFonts w:ascii="Arial" w:hAnsi="Arial" w:cs="Arial"/>
          <w:sz w:val="22"/>
          <w:szCs w:val="22"/>
        </w:rPr>
        <w:t xml:space="preserve"> Flamboyant, S/N, Quadra </w:t>
      </w:r>
      <w:proofErr w:type="spellStart"/>
      <w:r w:rsidRPr="006D0FA0">
        <w:rPr>
          <w:rFonts w:ascii="Arial" w:hAnsi="Arial" w:cs="Arial"/>
          <w:sz w:val="22"/>
          <w:szCs w:val="22"/>
        </w:rPr>
        <w:t>Area</w:t>
      </w:r>
      <w:proofErr w:type="spellEnd"/>
      <w:r w:rsidRPr="006D0FA0">
        <w:rPr>
          <w:rFonts w:ascii="Arial" w:hAnsi="Arial" w:cs="Arial"/>
          <w:sz w:val="22"/>
          <w:szCs w:val="22"/>
        </w:rPr>
        <w:t xml:space="preserve"> Lote 04 Casa 288, Res. </w:t>
      </w:r>
      <w:proofErr w:type="spellStart"/>
      <w:r w:rsidRPr="006D0FA0">
        <w:rPr>
          <w:rFonts w:ascii="Arial" w:hAnsi="Arial" w:cs="Arial"/>
          <w:sz w:val="22"/>
          <w:szCs w:val="22"/>
        </w:rPr>
        <w:t>Alphaville</w:t>
      </w:r>
      <w:proofErr w:type="spellEnd"/>
      <w:r w:rsidRPr="006D0FA0">
        <w:rPr>
          <w:rFonts w:ascii="Arial" w:hAnsi="Arial" w:cs="Arial"/>
          <w:sz w:val="22"/>
          <w:szCs w:val="22"/>
        </w:rPr>
        <w:t xml:space="preserve"> Flamboyant, </w:t>
      </w:r>
      <w:proofErr w:type="spellStart"/>
      <w:r w:rsidRPr="006D0FA0">
        <w:rPr>
          <w:rFonts w:ascii="Arial" w:hAnsi="Arial" w:cs="Arial"/>
          <w:sz w:val="22"/>
          <w:szCs w:val="22"/>
        </w:rPr>
        <w:t>Goiania</w:t>
      </w:r>
      <w:proofErr w:type="spellEnd"/>
      <w:r w:rsidRPr="006D0FA0">
        <w:rPr>
          <w:rFonts w:ascii="Arial" w:hAnsi="Arial" w:cs="Arial"/>
          <w:sz w:val="22"/>
          <w:szCs w:val="22"/>
        </w:rPr>
        <w:t xml:space="preserve">, </w:t>
      </w:r>
      <w:proofErr w:type="spellStart"/>
      <w:r w:rsidRPr="006D0FA0">
        <w:rPr>
          <w:rFonts w:ascii="Arial" w:hAnsi="Arial" w:cs="Arial"/>
          <w:sz w:val="22"/>
          <w:szCs w:val="22"/>
        </w:rPr>
        <w:t>Goias</w:t>
      </w:r>
      <w:proofErr w:type="spellEnd"/>
      <w:r w:rsidRPr="006D0FA0">
        <w:rPr>
          <w:rFonts w:ascii="Arial" w:hAnsi="Arial" w:cs="Arial"/>
          <w:sz w:val="22"/>
          <w:szCs w:val="22"/>
        </w:rPr>
        <w:t xml:space="preserve">, CEP 74.884-527. Especializada para a prestação de serviços de Produção e Realização de Show Artístico com a apresentação da artista, detentora exclusiva dos shows da artista </w:t>
      </w:r>
      <w:r w:rsidRPr="006D0FA0">
        <w:rPr>
          <w:rFonts w:ascii="Arial" w:hAnsi="Arial" w:cs="Arial"/>
          <w:b/>
          <w:sz w:val="22"/>
          <w:szCs w:val="22"/>
        </w:rPr>
        <w:t>VALERIA BARROS.</w:t>
      </w:r>
    </w:p>
    <w:p w:rsidR="0045419F" w:rsidRPr="00EC5799" w:rsidRDefault="0045419F" w:rsidP="0045419F">
      <w:pPr>
        <w:pStyle w:val="PargrafodaLista"/>
        <w:ind w:left="0"/>
        <w:rPr>
          <w:rFonts w:ascii="Arial" w:hAnsi="Arial" w:cs="Arial"/>
          <w:b/>
          <w:color w:val="FF0000"/>
          <w:sz w:val="22"/>
          <w:szCs w:val="22"/>
        </w:rPr>
      </w:pPr>
    </w:p>
    <w:p w:rsidR="0045419F" w:rsidRPr="00EC5799" w:rsidRDefault="0045419F" w:rsidP="00B920C1">
      <w:pPr>
        <w:pStyle w:val="SemEspaamento"/>
        <w:numPr>
          <w:ilvl w:val="0"/>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DA JUSTIFICATIVA DA SITUAÇÃO DE INEXIGIBILIDADE E RAZÃO DA ESCOLHA DO EXECUTANTE DO SERVIÇO</w:t>
      </w:r>
    </w:p>
    <w:p w:rsidR="0045419F" w:rsidRPr="00EC5799" w:rsidRDefault="0045419F" w:rsidP="00B920C1">
      <w:pPr>
        <w:pStyle w:val="SemEspaamento"/>
        <w:numPr>
          <w:ilvl w:val="1"/>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sz w:val="22"/>
          <w:szCs w:val="22"/>
        </w:rPr>
        <w:t xml:space="preserve">A presente contratação será feita diretamente, por inexigibilidade de licitação, com base no artigo </w:t>
      </w:r>
      <w:proofErr w:type="gramStart"/>
      <w:r w:rsidRPr="00EC5799">
        <w:rPr>
          <w:rStyle w:val="markedcontent"/>
          <w:rFonts w:ascii="Arial" w:hAnsi="Arial" w:cs="Arial"/>
          <w:sz w:val="22"/>
          <w:szCs w:val="22"/>
        </w:rPr>
        <w:t>74,</w:t>
      </w:r>
      <w:proofErr w:type="gramEnd"/>
      <w:r w:rsidRPr="00EC5799">
        <w:rPr>
          <w:rStyle w:val="markedcontent"/>
          <w:rFonts w:ascii="Arial" w:hAnsi="Arial" w:cs="Arial"/>
          <w:color w:val="000000" w:themeColor="text1"/>
          <w:sz w:val="22"/>
          <w:szCs w:val="22"/>
        </w:rPr>
        <w:t xml:space="preserve">inciso II </w:t>
      </w:r>
      <w:r w:rsidRPr="00EC5799">
        <w:rPr>
          <w:rStyle w:val="markedcontent"/>
          <w:rFonts w:ascii="Arial" w:hAnsi="Arial" w:cs="Arial"/>
          <w:sz w:val="22"/>
          <w:szCs w:val="22"/>
        </w:rPr>
        <w:t>da Lei n.º 14.133, de 2021.</w:t>
      </w:r>
    </w:p>
    <w:p w:rsidR="0045419F" w:rsidRPr="00EC5799" w:rsidRDefault="0045419F" w:rsidP="0045419F">
      <w:pPr>
        <w:pStyle w:val="SemEspaamento"/>
        <w:tabs>
          <w:tab w:val="left" w:pos="426"/>
        </w:tabs>
        <w:jc w:val="both"/>
        <w:rPr>
          <w:rFonts w:ascii="Arial" w:hAnsi="Arial" w:cs="Arial"/>
          <w:sz w:val="22"/>
          <w:szCs w:val="22"/>
        </w:rPr>
      </w:pPr>
      <w:r w:rsidRPr="00EC5799">
        <w:rPr>
          <w:rFonts w:ascii="Arial" w:hAnsi="Arial" w:cs="Arial"/>
          <w:b/>
          <w:sz w:val="22"/>
          <w:szCs w:val="22"/>
        </w:rPr>
        <w:t>4.2.</w:t>
      </w:r>
      <w:r w:rsidRPr="00EC5799">
        <w:rPr>
          <w:rFonts w:ascii="Arial" w:hAnsi="Arial" w:cs="Arial"/>
          <w:sz w:val="22"/>
          <w:szCs w:val="22"/>
        </w:rPr>
        <w:t xml:space="preserve"> Via de regra, as contratações públicas devem ser precedidas de licitação, garantido os princípios regedores da matéria, principalmente os da legalidade, impessoalidade, publicidade, moralidade e eficiência (art. 37, XXI, da CF/88). No entanto, excepcionalmente, em situações de inviabilidade de competição, a própria lei estabelece hipóteses de inexigibilidade de licitação, conforme previsto no art. 74 da </w:t>
      </w:r>
      <w:r w:rsidRPr="00EC5799">
        <w:rPr>
          <w:rStyle w:val="markedcontent"/>
          <w:rFonts w:ascii="Arial" w:hAnsi="Arial" w:cs="Arial"/>
          <w:sz w:val="22"/>
          <w:szCs w:val="22"/>
        </w:rPr>
        <w:t>14.133, de 2021</w:t>
      </w:r>
      <w:r w:rsidRPr="00EC5799">
        <w:rPr>
          <w:rFonts w:ascii="Arial" w:hAnsi="Arial" w:cs="Arial"/>
          <w:sz w:val="22"/>
          <w:szCs w:val="22"/>
        </w:rPr>
        <w:t xml:space="preserve">, autorizando a Administração a realizar contratação direta, sem licitação. O inciso II do referido artigo dispõe sobre a inexigibilidade de licitação para contratação de profissional de qualquer setor artístico, diretamente ou através de empresário exclusivo, desde que consagrado pela crítica especializada ou pela opinião pública. A licitação é inexigível devido a inexistência de diversos possíveis executores, não é possível estabelecer, critérios objetivos de comparação de propostas, visto que a contratação de artista é singular, exclusiva, dotada de subjetividade, o que inviabiliza o estabelecimento de parâmetros objetivos de competição. Com efeito, não há critérios objetivos para aferir a melhor proposta para </w:t>
      </w:r>
      <w:r w:rsidRPr="00EC5799">
        <w:rPr>
          <w:rFonts w:ascii="Arial" w:hAnsi="Arial" w:cs="Arial"/>
          <w:sz w:val="22"/>
          <w:szCs w:val="22"/>
        </w:rPr>
        <w:lastRenderedPageBreak/>
        <w:t>a Administração Pública, não havendo, por consequência, supedâneo fático para a realização do procedimento licitatório.</w:t>
      </w:r>
    </w:p>
    <w:p w:rsidR="0045419F" w:rsidRPr="00EC5799" w:rsidRDefault="0045419F" w:rsidP="0045419F">
      <w:pPr>
        <w:pStyle w:val="SemEspaamento"/>
        <w:tabs>
          <w:tab w:val="left" w:pos="426"/>
        </w:tabs>
        <w:jc w:val="both"/>
        <w:rPr>
          <w:rFonts w:ascii="Arial" w:hAnsi="Arial" w:cs="Arial"/>
          <w:sz w:val="22"/>
          <w:szCs w:val="22"/>
        </w:rPr>
      </w:pPr>
    </w:p>
    <w:p w:rsidR="0045419F" w:rsidRPr="00EC5799" w:rsidRDefault="0045419F" w:rsidP="00B920C1">
      <w:pPr>
        <w:pStyle w:val="SemEspaamento"/>
        <w:numPr>
          <w:ilvl w:val="0"/>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CLASSIFICAÇÃO DOS SERVIÇOS</w:t>
      </w:r>
    </w:p>
    <w:p w:rsidR="0045419F" w:rsidRPr="00EC5799" w:rsidRDefault="0045419F" w:rsidP="0045419F">
      <w:pPr>
        <w:pStyle w:val="SemEspaamento"/>
        <w:tabs>
          <w:tab w:val="left" w:pos="426"/>
        </w:tabs>
        <w:jc w:val="both"/>
        <w:rPr>
          <w:rFonts w:ascii="Arial" w:hAnsi="Arial" w:cs="Arial"/>
          <w:b/>
          <w:sz w:val="22"/>
          <w:szCs w:val="22"/>
        </w:rPr>
      </w:pPr>
      <w:r w:rsidRPr="00EC5799">
        <w:rPr>
          <w:rFonts w:ascii="Arial" w:hAnsi="Arial" w:cs="Arial"/>
          <w:b/>
          <w:sz w:val="22"/>
          <w:szCs w:val="22"/>
        </w:rPr>
        <w:t xml:space="preserve">5.1. </w:t>
      </w:r>
      <w:r w:rsidRPr="00EC5799">
        <w:rPr>
          <w:rFonts w:ascii="Arial" w:hAnsi="Arial" w:cs="Arial"/>
          <w:sz w:val="22"/>
          <w:szCs w:val="22"/>
        </w:rPr>
        <w:t>Os serviços a serem contratados possuem natureza de serviços não-continuados, sem utilização de mão de obra em regime de dedicação exclusiva, e enquadram-se nos pressupostos do Decreto n° 9.507, de 21 de setembro de 2018, não se constituindo em quaisquer das atividades, previstas no art. 3º do aludido decreto, cuja execução indireta é vedada.</w:t>
      </w:r>
    </w:p>
    <w:p w:rsidR="0045419F" w:rsidRPr="00EC5799" w:rsidRDefault="0045419F" w:rsidP="0045419F">
      <w:pPr>
        <w:pStyle w:val="SemEspaamento"/>
        <w:tabs>
          <w:tab w:val="left" w:pos="426"/>
        </w:tabs>
        <w:jc w:val="both"/>
        <w:rPr>
          <w:rFonts w:ascii="Arial" w:hAnsi="Arial" w:cs="Arial"/>
          <w:sz w:val="22"/>
          <w:szCs w:val="22"/>
        </w:rPr>
      </w:pPr>
      <w:r w:rsidRPr="00EC5799">
        <w:rPr>
          <w:rFonts w:ascii="Arial" w:hAnsi="Arial" w:cs="Arial"/>
          <w:b/>
          <w:sz w:val="22"/>
          <w:szCs w:val="22"/>
        </w:rPr>
        <w:t xml:space="preserve">5.2. </w:t>
      </w:r>
      <w:r w:rsidRPr="00EC5799">
        <w:rPr>
          <w:rFonts w:ascii="Arial" w:hAnsi="Arial" w:cs="Arial"/>
          <w:sz w:val="22"/>
          <w:szCs w:val="22"/>
        </w:rPr>
        <w:t>A prestação dos serviços não gera vínculo empregatício entre os empregados da Contratada e a Administração Contratante, vedando-se qualquer relação entre estes que caracterize pessoalidade e subordinação direta.</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5"/>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EXECUÇÃO DO OBJETO</w:t>
      </w:r>
    </w:p>
    <w:p w:rsidR="008E1857" w:rsidRDefault="008E1857" w:rsidP="008E1857">
      <w:pPr>
        <w:pStyle w:val="SemEspaamento"/>
        <w:numPr>
          <w:ilvl w:val="1"/>
          <w:numId w:val="5"/>
        </w:numPr>
        <w:tabs>
          <w:tab w:val="left" w:pos="142"/>
          <w:tab w:val="left" w:pos="284"/>
          <w:tab w:val="left" w:pos="426"/>
        </w:tabs>
        <w:ind w:left="0" w:firstLine="0"/>
        <w:jc w:val="both"/>
        <w:rPr>
          <w:rFonts w:ascii="Arial" w:hAnsi="Arial" w:cs="Arial"/>
          <w:iCs/>
          <w:sz w:val="22"/>
          <w:szCs w:val="22"/>
        </w:rPr>
      </w:pPr>
      <w:r w:rsidRPr="00EC5799">
        <w:rPr>
          <w:rFonts w:ascii="Arial" w:hAnsi="Arial" w:cs="Arial"/>
          <w:iCs/>
          <w:sz w:val="22"/>
          <w:szCs w:val="22"/>
        </w:rPr>
        <w:t xml:space="preserve">O </w:t>
      </w:r>
      <w:r>
        <w:rPr>
          <w:rFonts w:ascii="Arial" w:hAnsi="Arial" w:cs="Arial"/>
          <w:iCs/>
          <w:sz w:val="22"/>
          <w:szCs w:val="22"/>
        </w:rPr>
        <w:t>serviço será</w:t>
      </w:r>
      <w:r w:rsidRPr="00EC5799">
        <w:rPr>
          <w:rFonts w:ascii="Arial" w:hAnsi="Arial" w:cs="Arial"/>
          <w:iCs/>
          <w:sz w:val="22"/>
          <w:szCs w:val="22"/>
        </w:rPr>
        <w:t xml:space="preserve"> prestado no </w:t>
      </w:r>
      <w:r w:rsidRPr="00B57A16">
        <w:rPr>
          <w:rFonts w:ascii="Arial" w:hAnsi="Arial" w:cs="Arial"/>
          <w:b/>
          <w:iCs/>
          <w:sz w:val="22"/>
          <w:szCs w:val="22"/>
        </w:rPr>
        <w:t>dia 2</w:t>
      </w:r>
      <w:r>
        <w:rPr>
          <w:rFonts w:ascii="Arial" w:hAnsi="Arial" w:cs="Arial"/>
          <w:b/>
          <w:iCs/>
          <w:sz w:val="22"/>
          <w:szCs w:val="22"/>
        </w:rPr>
        <w:t>7</w:t>
      </w:r>
      <w:r w:rsidRPr="00B57A16">
        <w:rPr>
          <w:rFonts w:ascii="Arial" w:hAnsi="Arial" w:cs="Arial"/>
          <w:b/>
          <w:iCs/>
          <w:sz w:val="22"/>
          <w:szCs w:val="22"/>
        </w:rPr>
        <w:t xml:space="preserve"> de novembro de 2023</w:t>
      </w:r>
      <w:r>
        <w:rPr>
          <w:rFonts w:ascii="Arial" w:hAnsi="Arial" w:cs="Arial"/>
          <w:iCs/>
          <w:sz w:val="22"/>
          <w:szCs w:val="22"/>
        </w:rPr>
        <w:t>.</w:t>
      </w:r>
    </w:p>
    <w:p w:rsidR="008E1857" w:rsidRDefault="008E1857" w:rsidP="008E1857">
      <w:pPr>
        <w:pStyle w:val="SemEspaamento"/>
        <w:tabs>
          <w:tab w:val="left" w:pos="142"/>
          <w:tab w:val="left" w:pos="284"/>
          <w:tab w:val="left" w:pos="426"/>
        </w:tabs>
        <w:jc w:val="both"/>
        <w:rPr>
          <w:rFonts w:ascii="Arial" w:hAnsi="Arial" w:cs="Arial"/>
          <w:iCs/>
          <w:sz w:val="22"/>
          <w:szCs w:val="22"/>
        </w:rPr>
      </w:pPr>
      <w:r w:rsidRPr="00B57A16">
        <w:rPr>
          <w:rFonts w:ascii="Arial" w:hAnsi="Arial" w:cs="Arial"/>
          <w:b/>
          <w:iCs/>
          <w:sz w:val="22"/>
          <w:szCs w:val="22"/>
        </w:rPr>
        <w:t>6.1.1.</w:t>
      </w:r>
      <w:r>
        <w:rPr>
          <w:rFonts w:ascii="Arial" w:hAnsi="Arial" w:cs="Arial"/>
          <w:b/>
          <w:iCs/>
          <w:sz w:val="22"/>
          <w:szCs w:val="22"/>
        </w:rPr>
        <w:t xml:space="preserve"> </w:t>
      </w:r>
      <w:r w:rsidRPr="00EC5799">
        <w:rPr>
          <w:rFonts w:ascii="Arial" w:hAnsi="Arial" w:cs="Arial"/>
          <w:iCs/>
          <w:sz w:val="22"/>
          <w:szCs w:val="22"/>
        </w:rPr>
        <w:t>O</w:t>
      </w:r>
      <w:r>
        <w:rPr>
          <w:rFonts w:ascii="Arial" w:hAnsi="Arial" w:cs="Arial"/>
          <w:iCs/>
          <w:sz w:val="22"/>
          <w:szCs w:val="22"/>
        </w:rPr>
        <w:t xml:space="preserve"> início da apresentação está previsto</w:t>
      </w:r>
      <w:r w:rsidRPr="00EC5799">
        <w:rPr>
          <w:rFonts w:ascii="Arial" w:hAnsi="Arial" w:cs="Arial"/>
          <w:iCs/>
          <w:sz w:val="22"/>
          <w:szCs w:val="22"/>
        </w:rPr>
        <w:t xml:space="preserve"> para as </w:t>
      </w:r>
      <w:proofErr w:type="gramStart"/>
      <w:r w:rsidRPr="005D6E45">
        <w:rPr>
          <w:rFonts w:ascii="Arial" w:hAnsi="Arial" w:cs="Arial"/>
          <w:b/>
          <w:iCs/>
          <w:sz w:val="22"/>
          <w:szCs w:val="22"/>
        </w:rPr>
        <w:t>20:00</w:t>
      </w:r>
      <w:proofErr w:type="gramEnd"/>
      <w:r w:rsidRPr="005D6E45">
        <w:rPr>
          <w:rFonts w:ascii="Arial" w:hAnsi="Arial" w:cs="Arial"/>
          <w:b/>
          <w:iCs/>
          <w:sz w:val="22"/>
          <w:szCs w:val="22"/>
        </w:rPr>
        <w:t xml:space="preserve"> horas (vinte horas)</w:t>
      </w:r>
      <w:r w:rsidRPr="00EC5799">
        <w:rPr>
          <w:rFonts w:ascii="Arial" w:hAnsi="Arial" w:cs="Arial"/>
          <w:iCs/>
          <w:sz w:val="22"/>
          <w:szCs w:val="22"/>
        </w:rPr>
        <w:t>, com tolerância de trinta minutos</w:t>
      </w:r>
      <w:r>
        <w:rPr>
          <w:rFonts w:ascii="Arial" w:hAnsi="Arial" w:cs="Arial"/>
          <w:iCs/>
          <w:sz w:val="22"/>
          <w:szCs w:val="22"/>
        </w:rPr>
        <w:t>. Este</w:t>
      </w:r>
      <w:r w:rsidRPr="00EC5799">
        <w:rPr>
          <w:rFonts w:ascii="Arial" w:hAnsi="Arial" w:cs="Arial"/>
          <w:iCs/>
          <w:sz w:val="22"/>
          <w:szCs w:val="22"/>
        </w:rPr>
        <w:t xml:space="preserve"> horário será </w:t>
      </w:r>
      <w:r>
        <w:rPr>
          <w:rFonts w:ascii="Arial" w:hAnsi="Arial" w:cs="Arial"/>
          <w:iCs/>
          <w:sz w:val="22"/>
          <w:szCs w:val="22"/>
        </w:rPr>
        <w:t>confirmado na</w:t>
      </w:r>
      <w:r w:rsidRPr="00EC5799">
        <w:rPr>
          <w:rFonts w:ascii="Arial" w:hAnsi="Arial" w:cs="Arial"/>
          <w:iCs/>
          <w:sz w:val="22"/>
          <w:szCs w:val="22"/>
        </w:rPr>
        <w:t xml:space="preserve"> Ordem de Serviço emitida pela Secretaria de Desenvolvimento Econômico</w:t>
      </w:r>
      <w:r>
        <w:rPr>
          <w:rFonts w:ascii="Arial" w:hAnsi="Arial" w:cs="Arial"/>
          <w:iCs/>
          <w:sz w:val="22"/>
          <w:szCs w:val="22"/>
        </w:rPr>
        <w:t xml:space="preserve">. </w:t>
      </w:r>
    </w:p>
    <w:p w:rsidR="008E1857" w:rsidRDefault="008E1857" w:rsidP="008E1857">
      <w:pPr>
        <w:pStyle w:val="SemEspaamento"/>
        <w:tabs>
          <w:tab w:val="left" w:pos="142"/>
          <w:tab w:val="left" w:pos="284"/>
          <w:tab w:val="left" w:pos="426"/>
        </w:tabs>
        <w:jc w:val="both"/>
        <w:rPr>
          <w:rFonts w:ascii="Arial" w:hAnsi="Arial" w:cs="Arial"/>
          <w:iCs/>
          <w:sz w:val="22"/>
          <w:szCs w:val="22"/>
        </w:rPr>
      </w:pPr>
      <w:r w:rsidRPr="00B57A16">
        <w:rPr>
          <w:rFonts w:ascii="Arial" w:hAnsi="Arial" w:cs="Arial"/>
          <w:b/>
          <w:iCs/>
          <w:sz w:val="22"/>
          <w:szCs w:val="22"/>
        </w:rPr>
        <w:t>6.1.2.</w:t>
      </w:r>
      <w:r>
        <w:rPr>
          <w:rFonts w:ascii="Arial" w:hAnsi="Arial" w:cs="Arial"/>
          <w:b/>
          <w:iCs/>
          <w:sz w:val="22"/>
          <w:szCs w:val="22"/>
        </w:rPr>
        <w:t xml:space="preserve"> </w:t>
      </w:r>
      <w:r>
        <w:rPr>
          <w:rFonts w:ascii="Arial" w:hAnsi="Arial" w:cs="Arial"/>
          <w:iCs/>
          <w:sz w:val="22"/>
          <w:szCs w:val="22"/>
        </w:rPr>
        <w:t>A</w:t>
      </w:r>
      <w:r w:rsidRPr="00EC5799">
        <w:rPr>
          <w:rFonts w:ascii="Arial" w:hAnsi="Arial" w:cs="Arial"/>
          <w:iCs/>
          <w:sz w:val="22"/>
          <w:szCs w:val="22"/>
        </w:rPr>
        <w:t xml:space="preserve"> duração</w:t>
      </w:r>
      <w:r>
        <w:rPr>
          <w:rFonts w:ascii="Arial" w:hAnsi="Arial" w:cs="Arial"/>
          <w:iCs/>
          <w:sz w:val="22"/>
          <w:szCs w:val="22"/>
        </w:rPr>
        <w:t xml:space="preserve"> mínima do show é</w:t>
      </w:r>
      <w:r w:rsidRPr="00EC5799">
        <w:rPr>
          <w:rFonts w:ascii="Arial" w:hAnsi="Arial" w:cs="Arial"/>
          <w:iCs/>
          <w:sz w:val="22"/>
          <w:szCs w:val="22"/>
        </w:rPr>
        <w:t xml:space="preserve"> de </w:t>
      </w:r>
      <w:proofErr w:type="gramStart"/>
      <w:r w:rsidRPr="00EC5799">
        <w:rPr>
          <w:rFonts w:ascii="Arial" w:hAnsi="Arial" w:cs="Arial"/>
          <w:iCs/>
          <w:sz w:val="22"/>
          <w:szCs w:val="22"/>
        </w:rPr>
        <w:t>01:30</w:t>
      </w:r>
      <w:proofErr w:type="gramEnd"/>
      <w:r w:rsidRPr="00EC5799">
        <w:rPr>
          <w:rFonts w:ascii="Arial" w:hAnsi="Arial" w:cs="Arial"/>
          <w:iCs/>
          <w:sz w:val="22"/>
          <w:szCs w:val="22"/>
        </w:rPr>
        <w:t xml:space="preserve"> horas (uma hora e trinta minutos).</w:t>
      </w:r>
    </w:p>
    <w:p w:rsidR="008E1857" w:rsidRPr="00EC5799" w:rsidRDefault="008E1857" w:rsidP="008E1857">
      <w:pPr>
        <w:pStyle w:val="SemEspaamento"/>
        <w:tabs>
          <w:tab w:val="left" w:pos="142"/>
          <w:tab w:val="left" w:pos="284"/>
          <w:tab w:val="left" w:pos="426"/>
        </w:tabs>
        <w:jc w:val="both"/>
        <w:rPr>
          <w:rFonts w:ascii="Arial" w:hAnsi="Arial" w:cs="Arial"/>
          <w:iCs/>
          <w:sz w:val="22"/>
          <w:szCs w:val="22"/>
        </w:rPr>
      </w:pPr>
      <w:r w:rsidRPr="00B57A16">
        <w:rPr>
          <w:rFonts w:ascii="Arial" w:hAnsi="Arial" w:cs="Arial"/>
          <w:b/>
          <w:iCs/>
          <w:sz w:val="22"/>
          <w:szCs w:val="22"/>
        </w:rPr>
        <w:t>6.2.</w:t>
      </w:r>
      <w:r>
        <w:rPr>
          <w:rFonts w:ascii="Arial" w:hAnsi="Arial" w:cs="Arial"/>
          <w:b/>
          <w:iCs/>
          <w:sz w:val="22"/>
          <w:szCs w:val="22"/>
        </w:rPr>
        <w:t xml:space="preserve"> </w:t>
      </w:r>
      <w:r w:rsidRPr="00EC5799">
        <w:rPr>
          <w:rFonts w:ascii="Arial" w:hAnsi="Arial" w:cs="Arial"/>
          <w:iCs/>
          <w:sz w:val="22"/>
          <w:szCs w:val="22"/>
        </w:rPr>
        <w:t xml:space="preserve">Local do Evento: Parque de Exposições </w:t>
      </w:r>
      <w:proofErr w:type="spellStart"/>
      <w:r w:rsidRPr="00EC5799">
        <w:rPr>
          <w:rFonts w:ascii="Arial" w:hAnsi="Arial" w:cs="Arial"/>
          <w:iCs/>
          <w:sz w:val="22"/>
          <w:szCs w:val="22"/>
        </w:rPr>
        <w:t>Benevenuto</w:t>
      </w:r>
      <w:proofErr w:type="spellEnd"/>
      <w:r w:rsidRPr="00EC5799">
        <w:rPr>
          <w:rFonts w:ascii="Arial" w:hAnsi="Arial" w:cs="Arial"/>
          <w:iCs/>
          <w:sz w:val="22"/>
          <w:szCs w:val="22"/>
        </w:rPr>
        <w:t xml:space="preserve"> Verona, Rua Fernando Ferrari – São Miguel do Iguaçu/PR.</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PargrafodaLista"/>
        <w:numPr>
          <w:ilvl w:val="0"/>
          <w:numId w:val="5"/>
        </w:numPr>
        <w:tabs>
          <w:tab w:val="left" w:pos="284"/>
        </w:tabs>
        <w:ind w:left="0" w:firstLine="0"/>
        <w:rPr>
          <w:rFonts w:ascii="Arial" w:hAnsi="Arial" w:cs="Arial"/>
          <w:sz w:val="22"/>
          <w:szCs w:val="22"/>
        </w:rPr>
      </w:pPr>
      <w:r w:rsidRPr="00EC5799">
        <w:rPr>
          <w:rFonts w:ascii="Arial" w:hAnsi="Arial" w:cs="Arial"/>
          <w:b/>
          <w:sz w:val="22"/>
          <w:szCs w:val="22"/>
        </w:rPr>
        <w:t>OBRIGAÇÕES DA CONTRATANTE</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 xml:space="preserve">7.1. </w:t>
      </w:r>
      <w:r w:rsidRPr="00EC5799">
        <w:rPr>
          <w:rFonts w:ascii="Arial" w:hAnsi="Arial" w:cs="Arial"/>
          <w:sz w:val="22"/>
          <w:szCs w:val="22"/>
        </w:rPr>
        <w:t>São obrigações da Contratante:</w:t>
      </w:r>
    </w:p>
    <w:p w:rsidR="0045419F" w:rsidRPr="00EC5799" w:rsidRDefault="0045419F" w:rsidP="0045419F">
      <w:pPr>
        <w:pStyle w:val="PargrafodaLista"/>
        <w:tabs>
          <w:tab w:val="left" w:pos="567"/>
        </w:tabs>
        <w:ind w:left="0"/>
        <w:rPr>
          <w:rFonts w:ascii="Arial" w:hAnsi="Arial" w:cs="Arial"/>
          <w:sz w:val="22"/>
          <w:szCs w:val="22"/>
        </w:rPr>
      </w:pPr>
      <w:r w:rsidRPr="00EC5799">
        <w:rPr>
          <w:rFonts w:ascii="Arial" w:hAnsi="Arial" w:cs="Arial"/>
          <w:b/>
          <w:sz w:val="22"/>
          <w:szCs w:val="22"/>
        </w:rPr>
        <w:t xml:space="preserve">7.2. </w:t>
      </w:r>
      <w:r w:rsidRPr="00EC5799">
        <w:rPr>
          <w:rFonts w:ascii="Arial" w:hAnsi="Arial" w:cs="Arial"/>
          <w:sz w:val="22"/>
          <w:szCs w:val="22"/>
        </w:rPr>
        <w:t>Receber o objeto no prazo e condições estabelecidas no Edital e seus anexos;</w:t>
      </w:r>
    </w:p>
    <w:p w:rsidR="0045419F" w:rsidRPr="00EC5799" w:rsidRDefault="0045419F" w:rsidP="0045419F">
      <w:pPr>
        <w:pStyle w:val="PargrafodaLista"/>
        <w:tabs>
          <w:tab w:val="left" w:pos="567"/>
        </w:tabs>
        <w:ind w:left="0"/>
        <w:rPr>
          <w:rFonts w:ascii="Arial" w:hAnsi="Arial" w:cs="Arial"/>
          <w:b/>
          <w:sz w:val="22"/>
          <w:szCs w:val="22"/>
        </w:rPr>
      </w:pPr>
      <w:r w:rsidRPr="00EC5799">
        <w:rPr>
          <w:rFonts w:ascii="Arial" w:hAnsi="Arial" w:cs="Arial"/>
          <w:b/>
          <w:sz w:val="22"/>
          <w:szCs w:val="22"/>
        </w:rPr>
        <w:t>7.3.</w:t>
      </w:r>
      <w:r w:rsidRPr="00EC5799">
        <w:rPr>
          <w:rFonts w:ascii="Arial" w:hAnsi="Arial" w:cs="Arial"/>
          <w:sz w:val="22"/>
          <w:szCs w:val="22"/>
        </w:rPr>
        <w:t>Verificar minuciosamente, no prazo fixado, a conformidade dos bens recebidos provisoriamente com as especificações constantes do Edital e da proposta, para fins de aceitação e recebimento definitivo;</w:t>
      </w:r>
    </w:p>
    <w:p w:rsidR="0045419F" w:rsidRPr="00EC5799" w:rsidRDefault="0045419F" w:rsidP="0045419F">
      <w:pPr>
        <w:pStyle w:val="PargrafodaLista"/>
        <w:tabs>
          <w:tab w:val="left" w:pos="567"/>
        </w:tabs>
        <w:ind w:left="0"/>
        <w:rPr>
          <w:rFonts w:ascii="Arial" w:hAnsi="Arial" w:cs="Arial"/>
          <w:sz w:val="22"/>
          <w:szCs w:val="22"/>
        </w:rPr>
      </w:pPr>
      <w:r w:rsidRPr="00EC5799">
        <w:rPr>
          <w:rFonts w:ascii="Arial" w:hAnsi="Arial" w:cs="Arial"/>
          <w:b/>
          <w:sz w:val="22"/>
          <w:szCs w:val="22"/>
        </w:rPr>
        <w:t>7.4.</w:t>
      </w:r>
      <w:r w:rsidRPr="00EC5799">
        <w:rPr>
          <w:rFonts w:ascii="Arial" w:hAnsi="Arial" w:cs="Arial"/>
          <w:sz w:val="22"/>
          <w:szCs w:val="22"/>
        </w:rPr>
        <w:t>Comunicar à Contratada, por escrito, sobre imperfeições, falhas ou irregularidades verificadas no objeto fornecido, para que seja substituído, reparado ou corrigido;</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7.5.</w:t>
      </w:r>
      <w:r w:rsidRPr="00EC5799">
        <w:rPr>
          <w:rFonts w:ascii="Arial" w:hAnsi="Arial" w:cs="Arial"/>
          <w:sz w:val="22"/>
          <w:szCs w:val="22"/>
        </w:rPr>
        <w:t>acompanhar e fiscalizar o cumprimento das obrigações da Contratada, através de comissão/servidor especialmente designado;</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 xml:space="preserve">7.6. </w:t>
      </w:r>
      <w:r w:rsidRPr="00EC5799">
        <w:rPr>
          <w:rFonts w:ascii="Arial" w:hAnsi="Arial" w:cs="Arial"/>
          <w:sz w:val="22"/>
          <w:szCs w:val="22"/>
        </w:rPr>
        <w:t>Efetuar o pagamento à Contratada no valor correspondente ao fornecimento do objeto, no prazo e forma estabelecidos no Edital e seus anexos;</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7.7.</w:t>
      </w:r>
      <w:r w:rsidRPr="00EC5799">
        <w:rPr>
          <w:rFonts w:ascii="Arial" w:hAnsi="Arial" w:cs="Arial"/>
          <w:sz w:val="22"/>
          <w:szCs w:val="22"/>
        </w:rPr>
        <w:t xml:space="preserve">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7.8.</w:t>
      </w:r>
      <w:r w:rsidRPr="00EC5799">
        <w:rPr>
          <w:rFonts w:ascii="Arial" w:hAnsi="Arial" w:cs="Arial"/>
          <w:sz w:val="22"/>
          <w:szCs w:val="22"/>
        </w:rPr>
        <w:t xml:space="preserve"> Seguir as especificações dos Rider Técnico para som, iluminação e painel de Led, e a locação do palco que serão adquiridos por procedimento específico.</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7.9.</w:t>
      </w:r>
      <w:r w:rsidRPr="00EC5799">
        <w:rPr>
          <w:rFonts w:ascii="Arial" w:hAnsi="Arial" w:cs="Arial"/>
          <w:sz w:val="22"/>
          <w:szCs w:val="22"/>
        </w:rPr>
        <w:t xml:space="preserve"> O pagamento da taxa do </w:t>
      </w:r>
      <w:r w:rsidRPr="00EC5799">
        <w:rPr>
          <w:rFonts w:ascii="Arial" w:hAnsi="Arial" w:cs="Arial"/>
          <w:b/>
          <w:sz w:val="22"/>
          <w:szCs w:val="22"/>
        </w:rPr>
        <w:t>ECAD</w:t>
      </w:r>
      <w:r w:rsidRPr="00EC5799">
        <w:rPr>
          <w:rFonts w:ascii="Arial" w:hAnsi="Arial" w:cs="Arial"/>
          <w:sz w:val="22"/>
          <w:szCs w:val="22"/>
        </w:rPr>
        <w:t xml:space="preserve"> será pago pelo contratante, antes da realização do evento por meio de procedimento especifico.</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7.10.</w:t>
      </w:r>
      <w:r w:rsidRPr="00EC5799">
        <w:rPr>
          <w:rFonts w:ascii="Arial" w:hAnsi="Arial" w:cs="Arial"/>
          <w:sz w:val="22"/>
          <w:szCs w:val="22"/>
        </w:rPr>
        <w:t xml:space="preserve"> Em caso de eventual alteração de datas do show, por motivos de conveniência e oportunidade da Administração Pública, o Município comunicará com antecedência mínima de 5 (cinco) dias.</w:t>
      </w:r>
    </w:p>
    <w:p w:rsidR="0045419F" w:rsidRPr="00EC5799" w:rsidRDefault="0045419F" w:rsidP="0045419F">
      <w:pPr>
        <w:pStyle w:val="PargrafodaLista"/>
        <w:tabs>
          <w:tab w:val="left" w:pos="284"/>
        </w:tabs>
        <w:ind w:left="0"/>
        <w:rPr>
          <w:rFonts w:ascii="Arial" w:hAnsi="Arial" w:cs="Arial"/>
          <w:sz w:val="22"/>
          <w:szCs w:val="22"/>
        </w:rPr>
      </w:pPr>
      <w:r w:rsidRPr="00EC5799">
        <w:rPr>
          <w:rFonts w:ascii="Arial" w:hAnsi="Arial" w:cs="Arial"/>
          <w:b/>
          <w:sz w:val="22"/>
          <w:szCs w:val="22"/>
        </w:rPr>
        <w:t>7.11.</w:t>
      </w:r>
      <w:r w:rsidRPr="00EC5799">
        <w:rPr>
          <w:rFonts w:ascii="Arial" w:hAnsi="Arial" w:cs="Arial"/>
          <w:sz w:val="22"/>
          <w:szCs w:val="22"/>
        </w:rPr>
        <w:t xml:space="preserve"> Em caso de cancelamento ou alteração de datas do show, em razão de caso fortuito, força maior ou fato de terceiro, o município comunicará com </w:t>
      </w:r>
      <w:proofErr w:type="spellStart"/>
      <w:r w:rsidRPr="00EC5799">
        <w:rPr>
          <w:rFonts w:ascii="Arial" w:hAnsi="Arial" w:cs="Arial"/>
          <w:sz w:val="22"/>
          <w:szCs w:val="22"/>
        </w:rPr>
        <w:t>atecedencia</w:t>
      </w:r>
      <w:proofErr w:type="spellEnd"/>
      <w:r w:rsidRPr="00EC5799">
        <w:rPr>
          <w:rFonts w:ascii="Arial" w:hAnsi="Arial" w:cs="Arial"/>
          <w:sz w:val="22"/>
          <w:szCs w:val="22"/>
        </w:rPr>
        <w:t xml:space="preserve"> mínima de 1(um) dia.</w:t>
      </w:r>
    </w:p>
    <w:p w:rsidR="0045419F" w:rsidRPr="00EC5799" w:rsidRDefault="0045419F" w:rsidP="0045419F">
      <w:pPr>
        <w:tabs>
          <w:tab w:val="left" w:pos="284"/>
        </w:tabs>
        <w:spacing w:after="0" w:line="240" w:lineRule="auto"/>
        <w:rPr>
          <w:rFonts w:ascii="Arial" w:hAnsi="Arial" w:cs="Arial"/>
          <w:b/>
        </w:rPr>
      </w:pPr>
    </w:p>
    <w:p w:rsidR="0045419F" w:rsidRPr="00EC5799" w:rsidRDefault="00EB2131" w:rsidP="00EB2131">
      <w:pPr>
        <w:tabs>
          <w:tab w:val="left" w:pos="284"/>
        </w:tabs>
        <w:spacing w:after="0" w:line="240" w:lineRule="auto"/>
        <w:rPr>
          <w:rFonts w:ascii="Arial" w:hAnsi="Arial" w:cs="Arial"/>
        </w:rPr>
      </w:pPr>
      <w:r w:rsidRPr="00EC5799">
        <w:rPr>
          <w:rFonts w:ascii="Arial" w:hAnsi="Arial" w:cs="Arial"/>
          <w:b/>
        </w:rPr>
        <w:t xml:space="preserve">8. </w:t>
      </w:r>
      <w:r w:rsidR="0045419F" w:rsidRPr="00EC5799">
        <w:rPr>
          <w:rFonts w:ascii="Arial" w:hAnsi="Arial" w:cs="Arial"/>
          <w:b/>
        </w:rPr>
        <w:t>OBRIGAÇÕES DO CONTRATADO</w:t>
      </w:r>
    </w:p>
    <w:p w:rsidR="00EB2131" w:rsidRPr="00EC5799" w:rsidRDefault="0045419F" w:rsidP="00EB2131">
      <w:pPr>
        <w:pStyle w:val="PargrafodaLista"/>
        <w:tabs>
          <w:tab w:val="left" w:pos="284"/>
        </w:tabs>
        <w:ind w:left="0"/>
        <w:rPr>
          <w:rFonts w:ascii="Arial" w:hAnsi="Arial" w:cs="Arial"/>
          <w:sz w:val="22"/>
          <w:szCs w:val="22"/>
        </w:rPr>
      </w:pPr>
      <w:r w:rsidRPr="00EC5799">
        <w:rPr>
          <w:rFonts w:ascii="Arial" w:hAnsi="Arial" w:cs="Arial"/>
          <w:b/>
          <w:sz w:val="22"/>
          <w:szCs w:val="22"/>
        </w:rPr>
        <w:t>8.1.</w:t>
      </w:r>
      <w:r w:rsidRPr="00EC5799">
        <w:rPr>
          <w:rFonts w:ascii="Arial" w:hAnsi="Arial" w:cs="Arial"/>
          <w:sz w:val="22"/>
          <w:szCs w:val="22"/>
        </w:rPr>
        <w:t xml:space="preserve"> A Contratada deve cumprir todas as obrigações constantes no Edital, seus anexos e sua proposta, assumindo como exclusivamente seus os riscos e as despesas decorrentes da boa e perfeita execução do objeto e, ainda:</w:t>
      </w:r>
    </w:p>
    <w:p w:rsidR="0045419F" w:rsidRPr="00EC5799" w:rsidRDefault="00EB2131" w:rsidP="00EB2131">
      <w:pPr>
        <w:pStyle w:val="PargrafodaLista"/>
        <w:tabs>
          <w:tab w:val="left" w:pos="284"/>
        </w:tabs>
        <w:ind w:left="0"/>
        <w:rPr>
          <w:rFonts w:ascii="Arial" w:hAnsi="Arial" w:cs="Arial"/>
          <w:sz w:val="22"/>
          <w:szCs w:val="22"/>
        </w:rPr>
      </w:pPr>
      <w:r w:rsidRPr="00EC5799">
        <w:rPr>
          <w:rFonts w:ascii="Arial" w:hAnsi="Arial" w:cs="Arial"/>
          <w:b/>
          <w:sz w:val="22"/>
          <w:szCs w:val="22"/>
        </w:rPr>
        <w:t>8.2.</w:t>
      </w:r>
      <w:r w:rsidRPr="00EC5799">
        <w:rPr>
          <w:rFonts w:ascii="Arial" w:hAnsi="Arial" w:cs="Arial"/>
          <w:sz w:val="22"/>
          <w:szCs w:val="22"/>
        </w:rPr>
        <w:t xml:space="preserve"> Apresentar-se no local, data e hora estipulados para o show com todos os apetrechos e equipamentos necessários, inclusive banda de apoio, instrumentos, etc., excetos os pactuados no </w:t>
      </w:r>
      <w:proofErr w:type="spellStart"/>
      <w:r w:rsidRPr="00EC5799">
        <w:rPr>
          <w:rFonts w:ascii="Arial" w:hAnsi="Arial" w:cs="Arial"/>
          <w:sz w:val="22"/>
          <w:szCs w:val="22"/>
        </w:rPr>
        <w:t>rider</w:t>
      </w:r>
      <w:proofErr w:type="spellEnd"/>
      <w:r w:rsidRPr="00EC5799">
        <w:rPr>
          <w:rFonts w:ascii="Arial" w:hAnsi="Arial" w:cs="Arial"/>
          <w:sz w:val="22"/>
          <w:szCs w:val="22"/>
        </w:rPr>
        <w:t xml:space="preserve"> técnico.</w:t>
      </w:r>
    </w:p>
    <w:p w:rsidR="0045419F" w:rsidRPr="00EC5799" w:rsidRDefault="0045419F" w:rsidP="00EB2131">
      <w:pPr>
        <w:pStyle w:val="PargrafodaLista"/>
        <w:tabs>
          <w:tab w:val="left" w:pos="567"/>
        </w:tabs>
        <w:ind w:left="0"/>
        <w:rPr>
          <w:rFonts w:ascii="Arial" w:hAnsi="Arial" w:cs="Arial"/>
          <w:sz w:val="22"/>
          <w:szCs w:val="22"/>
        </w:rPr>
      </w:pPr>
      <w:r w:rsidRPr="00EC5799">
        <w:rPr>
          <w:rFonts w:ascii="Arial" w:hAnsi="Arial" w:cs="Arial"/>
          <w:b/>
          <w:sz w:val="22"/>
          <w:szCs w:val="22"/>
        </w:rPr>
        <w:t>8.</w:t>
      </w:r>
      <w:r w:rsidR="00EB2131" w:rsidRPr="00EC5799">
        <w:rPr>
          <w:rFonts w:ascii="Arial" w:hAnsi="Arial" w:cs="Arial"/>
          <w:b/>
          <w:sz w:val="22"/>
          <w:szCs w:val="22"/>
        </w:rPr>
        <w:t>3</w:t>
      </w:r>
      <w:r w:rsidRPr="00EC5799">
        <w:rPr>
          <w:rFonts w:ascii="Arial" w:hAnsi="Arial" w:cs="Arial"/>
          <w:b/>
          <w:sz w:val="22"/>
          <w:szCs w:val="22"/>
        </w:rPr>
        <w:t>.</w:t>
      </w:r>
      <w:r w:rsidRPr="00EC5799">
        <w:rPr>
          <w:rFonts w:ascii="Arial" w:hAnsi="Arial" w:cs="Arial"/>
          <w:sz w:val="22"/>
          <w:szCs w:val="22"/>
        </w:rPr>
        <w:t xml:space="preserve"> Efetuar a entrega do objeto e/ou serviços em perfeitas condições, conforme especificações, prazo e local constantes no Ter</w:t>
      </w:r>
      <w:r w:rsidR="00EB2131" w:rsidRPr="00EC5799">
        <w:rPr>
          <w:rFonts w:ascii="Arial" w:hAnsi="Arial" w:cs="Arial"/>
          <w:sz w:val="22"/>
          <w:szCs w:val="22"/>
        </w:rPr>
        <w:t xml:space="preserve">mo de </w:t>
      </w:r>
      <w:r w:rsidR="00DA3F17">
        <w:rPr>
          <w:rFonts w:ascii="Arial" w:hAnsi="Arial" w:cs="Arial"/>
          <w:sz w:val="22"/>
          <w:szCs w:val="22"/>
        </w:rPr>
        <w:t>Inexigibilidade</w:t>
      </w:r>
      <w:r w:rsidR="00EB2131" w:rsidRPr="00EC5799">
        <w:rPr>
          <w:rFonts w:ascii="Arial" w:hAnsi="Arial" w:cs="Arial"/>
          <w:sz w:val="22"/>
          <w:szCs w:val="22"/>
        </w:rPr>
        <w:t xml:space="preserve"> e seus anexos.</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8.4.</w:t>
      </w:r>
      <w:r w:rsidR="00DA3F17">
        <w:rPr>
          <w:rFonts w:ascii="Arial" w:hAnsi="Arial" w:cs="Arial"/>
          <w:b/>
        </w:rPr>
        <w:t xml:space="preserve"> </w:t>
      </w:r>
      <w:r w:rsidR="0045419F" w:rsidRPr="00EC5799">
        <w:rPr>
          <w:rFonts w:ascii="Arial" w:hAnsi="Arial" w:cs="Arial"/>
        </w:rPr>
        <w:t>Responsabilizar-se pelos vícios e danos decorrentes do objeto, de acordo com os artigos 12, 13 e 17 a 27, do Código de Defesa do Consumidor (Lei nº 8.078, de 1990);</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8.5.</w:t>
      </w:r>
      <w:r w:rsidR="00DA3F17">
        <w:rPr>
          <w:rFonts w:ascii="Arial" w:hAnsi="Arial" w:cs="Arial"/>
          <w:b/>
        </w:rPr>
        <w:t xml:space="preserve"> </w:t>
      </w:r>
      <w:r w:rsidR="0045419F" w:rsidRPr="00EC5799">
        <w:rPr>
          <w:rFonts w:ascii="Arial" w:hAnsi="Arial" w:cs="Arial"/>
        </w:rPr>
        <w:t xml:space="preserve">Substituir, reparar ou corrigir, às suas expensaso </w:t>
      </w:r>
      <w:proofErr w:type="gramStart"/>
      <w:r w:rsidR="0045419F" w:rsidRPr="00EC5799">
        <w:rPr>
          <w:rFonts w:ascii="Arial" w:hAnsi="Arial" w:cs="Arial"/>
        </w:rPr>
        <w:t>objeto</w:t>
      </w:r>
      <w:proofErr w:type="gramEnd"/>
      <w:r w:rsidR="0045419F" w:rsidRPr="00EC5799">
        <w:rPr>
          <w:rFonts w:ascii="Arial" w:hAnsi="Arial" w:cs="Arial"/>
        </w:rPr>
        <w:t xml:space="preserve"> com avarias ou defeitos;</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8.6.</w:t>
      </w:r>
      <w:r w:rsidR="00DA3F17">
        <w:rPr>
          <w:rFonts w:ascii="Arial" w:hAnsi="Arial" w:cs="Arial"/>
          <w:b/>
        </w:rPr>
        <w:t xml:space="preserve"> </w:t>
      </w:r>
      <w:r w:rsidR="0045419F" w:rsidRPr="00EC5799">
        <w:rPr>
          <w:rFonts w:ascii="Arial" w:hAnsi="Arial" w:cs="Arial"/>
        </w:rPr>
        <w:t>Comunicar à Contratante, no prazo máximo de 24 (vinte e quatro) horas que antecede a data da entrega, os motivos que impossibilitem o cumprimento do prazo previsto, com a devida comprovação;</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 xml:space="preserve">8.7. </w:t>
      </w:r>
      <w:r w:rsidR="0045419F" w:rsidRPr="00EC5799">
        <w:rPr>
          <w:rFonts w:ascii="Arial" w:hAnsi="Arial" w:cs="Arial"/>
        </w:rPr>
        <w:t>Manter, durante toda a execução do contrato, em compatibilidade com as obrigações assumidas, todas as condições de habilitação e qualificação exigidas na licitação;</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8.8.</w:t>
      </w:r>
      <w:r w:rsidR="0045419F" w:rsidRPr="00EC5799">
        <w:rPr>
          <w:rFonts w:ascii="Arial" w:hAnsi="Arial" w:cs="Arial"/>
        </w:rPr>
        <w:t>Indicar preposto para representá-la durante a execução do contrato.</w:t>
      </w:r>
    </w:p>
    <w:p w:rsidR="00DA3F17" w:rsidRDefault="00EB2131" w:rsidP="00EB2131">
      <w:pPr>
        <w:tabs>
          <w:tab w:val="left" w:pos="567"/>
        </w:tabs>
        <w:spacing w:after="0" w:line="240" w:lineRule="auto"/>
        <w:jc w:val="both"/>
        <w:rPr>
          <w:rFonts w:ascii="Arial" w:hAnsi="Arial" w:cs="Arial"/>
          <w:color w:val="FF0000"/>
        </w:rPr>
      </w:pPr>
      <w:r w:rsidRPr="00EC5799">
        <w:rPr>
          <w:rFonts w:ascii="Arial" w:hAnsi="Arial" w:cs="Arial"/>
          <w:b/>
        </w:rPr>
        <w:t>8.9.</w:t>
      </w:r>
      <w:r w:rsidR="00DA3F17">
        <w:rPr>
          <w:rFonts w:ascii="Arial" w:hAnsi="Arial" w:cs="Arial"/>
          <w:b/>
        </w:rPr>
        <w:t xml:space="preserve"> </w:t>
      </w:r>
      <w:r w:rsidR="00DA3F17" w:rsidRPr="00DA3F17">
        <w:rPr>
          <w:rFonts w:ascii="Arial" w:hAnsi="Arial" w:cs="Arial"/>
        </w:rPr>
        <w:t xml:space="preserve">Pagamento dos </w:t>
      </w:r>
      <w:r w:rsidR="00DA3F17" w:rsidRPr="00DA3F17">
        <w:rPr>
          <w:rStyle w:val="markedcontent"/>
          <w:rFonts w:ascii="Arial" w:hAnsi="Arial" w:cs="Arial"/>
        </w:rPr>
        <w:t>encargos sociais e responsabilidades fiscais, trabalhistas e previdenciárias</w:t>
      </w:r>
      <w:r w:rsidR="00BF7382">
        <w:rPr>
          <w:rStyle w:val="markedcontent"/>
          <w:rFonts w:ascii="Arial" w:hAnsi="Arial" w:cs="Arial"/>
        </w:rPr>
        <w:t xml:space="preserve"> perante seus funcionários e terceiros, respondendo o contratado por todas as obrigações assumidas com o seu pessoal assim como todos os atos praticados por este em </w:t>
      </w:r>
      <w:proofErr w:type="gramStart"/>
      <w:r w:rsidR="00BF7382">
        <w:rPr>
          <w:rStyle w:val="markedcontent"/>
          <w:rFonts w:ascii="Arial" w:hAnsi="Arial" w:cs="Arial"/>
        </w:rPr>
        <w:t>face a</w:t>
      </w:r>
      <w:proofErr w:type="gramEnd"/>
      <w:r w:rsidR="00BF7382">
        <w:rPr>
          <w:rStyle w:val="markedcontent"/>
          <w:rFonts w:ascii="Arial" w:hAnsi="Arial" w:cs="Arial"/>
        </w:rPr>
        <w:t xml:space="preserve"> terceiros.</w:t>
      </w:r>
    </w:p>
    <w:p w:rsidR="0045419F" w:rsidRPr="00EC5799" w:rsidRDefault="00DA3F17" w:rsidP="00DA3F17">
      <w:pPr>
        <w:tabs>
          <w:tab w:val="left" w:pos="567"/>
        </w:tabs>
        <w:spacing w:after="0" w:line="240" w:lineRule="auto"/>
        <w:ind w:left="142"/>
        <w:jc w:val="both"/>
        <w:rPr>
          <w:rFonts w:ascii="Arial" w:hAnsi="Arial" w:cs="Arial"/>
        </w:rPr>
      </w:pPr>
      <w:r w:rsidRPr="00DA3F17">
        <w:rPr>
          <w:rFonts w:ascii="Arial" w:hAnsi="Arial" w:cs="Arial"/>
          <w:b/>
        </w:rPr>
        <w:t>8.9.1.</w:t>
      </w:r>
      <w:r>
        <w:rPr>
          <w:rFonts w:ascii="Arial" w:hAnsi="Arial" w:cs="Arial"/>
          <w:b/>
        </w:rPr>
        <w:t xml:space="preserve"> </w:t>
      </w:r>
      <w:r w:rsidRPr="00DA3F17">
        <w:rPr>
          <w:rFonts w:ascii="Arial" w:hAnsi="Arial" w:cs="Arial"/>
        </w:rPr>
        <w:t>Despesa</w:t>
      </w:r>
      <w:r w:rsidR="00BF7382">
        <w:rPr>
          <w:rFonts w:ascii="Arial" w:hAnsi="Arial" w:cs="Arial"/>
        </w:rPr>
        <w:t>s</w:t>
      </w:r>
      <w:r w:rsidRPr="00DA3F17">
        <w:rPr>
          <w:rFonts w:ascii="Arial" w:hAnsi="Arial" w:cs="Arial"/>
        </w:rPr>
        <w:t xml:space="preserve"> relativas </w:t>
      </w:r>
      <w:proofErr w:type="gramStart"/>
      <w:r w:rsidRPr="00DA3F17">
        <w:rPr>
          <w:rFonts w:ascii="Arial" w:hAnsi="Arial" w:cs="Arial"/>
        </w:rPr>
        <w:t>a</w:t>
      </w:r>
      <w:proofErr w:type="gramEnd"/>
      <w:r w:rsidRPr="00DA3F17">
        <w:rPr>
          <w:rFonts w:ascii="Arial" w:hAnsi="Arial" w:cs="Arial"/>
        </w:rPr>
        <w:t xml:space="preserve"> </w:t>
      </w:r>
      <w:r>
        <w:rPr>
          <w:rFonts w:ascii="Arial" w:hAnsi="Arial" w:cs="Arial"/>
        </w:rPr>
        <w:t xml:space="preserve">hotelaria, camarim, alimentação, </w:t>
      </w:r>
      <w:r w:rsidRPr="00DA3F17">
        <w:rPr>
          <w:rFonts w:ascii="Arial" w:hAnsi="Arial" w:cs="Arial"/>
        </w:rPr>
        <w:t>staff</w:t>
      </w:r>
      <w:r>
        <w:rPr>
          <w:rFonts w:ascii="Arial" w:hAnsi="Arial" w:cs="Arial"/>
        </w:rPr>
        <w:t xml:space="preserve"> e </w:t>
      </w:r>
      <w:r w:rsidR="00BF7382">
        <w:rPr>
          <w:rFonts w:ascii="Arial" w:hAnsi="Arial" w:cs="Arial"/>
        </w:rPr>
        <w:t xml:space="preserve">van para </w:t>
      </w:r>
      <w:proofErr w:type="spellStart"/>
      <w:r w:rsidR="00BF7382">
        <w:rPr>
          <w:rFonts w:ascii="Arial" w:hAnsi="Arial" w:cs="Arial"/>
        </w:rPr>
        <w:t>transfer</w:t>
      </w:r>
      <w:proofErr w:type="spellEnd"/>
      <w:r w:rsidR="00BF7382">
        <w:rPr>
          <w:rFonts w:ascii="Arial" w:hAnsi="Arial" w:cs="Arial"/>
        </w:rPr>
        <w:t xml:space="preserve"> </w:t>
      </w:r>
      <w:r w:rsidRPr="00DA3F17">
        <w:rPr>
          <w:rFonts w:ascii="Arial" w:hAnsi="Arial" w:cs="Arial"/>
        </w:rPr>
        <w:t>se</w:t>
      </w:r>
      <w:r w:rsidR="00BF7382">
        <w:rPr>
          <w:rFonts w:ascii="Arial" w:hAnsi="Arial" w:cs="Arial"/>
        </w:rPr>
        <w:t xml:space="preserve">rá coberta (paga) pela </w:t>
      </w:r>
      <w:r w:rsidR="00BF7382" w:rsidRPr="00BF7382">
        <w:rPr>
          <w:rFonts w:ascii="Arial" w:hAnsi="Arial" w:cs="Arial"/>
          <w:b/>
        </w:rPr>
        <w:t>ASSOCIAÇÃO COMERCIAL E EMPRESARIAL DE SÃO MIGUEL DO IGUAÇU – ACISMI</w:t>
      </w:r>
      <w:r w:rsidR="00BF7382">
        <w:rPr>
          <w:rFonts w:ascii="Arial" w:hAnsi="Arial" w:cs="Arial"/>
        </w:rPr>
        <w:t xml:space="preserve">, conforme Lei Municipal n° 3.693/2023 de 16 de agosto de 2023 e Termo de Cooperação firmado entre o </w:t>
      </w:r>
      <w:proofErr w:type="spellStart"/>
      <w:r w:rsidR="00BF7382">
        <w:rPr>
          <w:rFonts w:ascii="Arial" w:hAnsi="Arial" w:cs="Arial"/>
        </w:rPr>
        <w:t>Municipio</w:t>
      </w:r>
      <w:proofErr w:type="spellEnd"/>
      <w:r w:rsidR="00BF7382">
        <w:rPr>
          <w:rFonts w:ascii="Arial" w:hAnsi="Arial" w:cs="Arial"/>
        </w:rPr>
        <w:t xml:space="preserve"> e a </w:t>
      </w:r>
      <w:proofErr w:type="spellStart"/>
      <w:r w:rsidR="00BF7382">
        <w:rPr>
          <w:rFonts w:ascii="Arial" w:hAnsi="Arial" w:cs="Arial"/>
        </w:rPr>
        <w:t>Acismi</w:t>
      </w:r>
      <w:proofErr w:type="spellEnd"/>
      <w:r w:rsidR="00BF7382">
        <w:rPr>
          <w:rFonts w:ascii="Arial" w:hAnsi="Arial" w:cs="Arial"/>
        </w:rPr>
        <w:t xml:space="preserve"> em 21 de agosto de 2023. </w:t>
      </w:r>
      <w:r>
        <w:rPr>
          <w:rFonts w:ascii="Arial" w:hAnsi="Arial" w:cs="Arial"/>
          <w:color w:val="FF0000"/>
        </w:rPr>
        <w:t xml:space="preserve"> </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8.10.</w:t>
      </w:r>
      <w:r w:rsidR="00BF7382">
        <w:rPr>
          <w:rFonts w:ascii="Arial" w:hAnsi="Arial" w:cs="Arial"/>
          <w:b/>
        </w:rPr>
        <w:t xml:space="preserve"> </w:t>
      </w:r>
      <w:r w:rsidR="0045419F" w:rsidRPr="00EC5799">
        <w:rPr>
          <w:rFonts w:ascii="Arial" w:hAnsi="Arial" w:cs="Arial"/>
        </w:rPr>
        <w:t>Reconhece expressamente que o contratante, desde a assinatura do contrato, autoriza</w:t>
      </w:r>
      <w:proofErr w:type="gramStart"/>
      <w:r w:rsidR="0045419F" w:rsidRPr="00EC5799">
        <w:rPr>
          <w:rFonts w:ascii="Arial" w:hAnsi="Arial" w:cs="Arial"/>
        </w:rPr>
        <w:t xml:space="preserve">   </w:t>
      </w:r>
      <w:proofErr w:type="gramEnd"/>
      <w:r w:rsidR="0045419F" w:rsidRPr="00EC5799">
        <w:rPr>
          <w:rFonts w:ascii="Arial" w:hAnsi="Arial" w:cs="Arial"/>
        </w:rPr>
        <w:t xml:space="preserve">a contratante, poderá, a seu exclusivo critério e de forma não-onerosa, utilizar todas as imagens livremente, bem como seus extratos trechos ou partes, podendo adaptá-los para </w:t>
      </w:r>
      <w:proofErr w:type="spellStart"/>
      <w:r w:rsidR="0045419F" w:rsidRPr="00EC5799">
        <w:rPr>
          <w:rFonts w:ascii="Arial" w:hAnsi="Arial" w:cs="Arial"/>
        </w:rPr>
        <w:t>fns</w:t>
      </w:r>
      <w:proofErr w:type="spellEnd"/>
      <w:r w:rsidR="0045419F" w:rsidRPr="00EC5799">
        <w:rPr>
          <w:rFonts w:ascii="Arial" w:hAnsi="Arial" w:cs="Arial"/>
        </w:rPr>
        <w:t xml:space="preserve"> de produção de obras </w:t>
      </w:r>
      <w:r w:rsidRPr="00EC5799">
        <w:rPr>
          <w:rFonts w:ascii="Arial" w:hAnsi="Arial" w:cs="Arial"/>
        </w:rPr>
        <w:t xml:space="preserve">áudio </w:t>
      </w:r>
      <w:r w:rsidR="00BF7382">
        <w:rPr>
          <w:rFonts w:ascii="Arial" w:hAnsi="Arial" w:cs="Arial"/>
        </w:rPr>
        <w:t>visuais para divulgação antes, durante e após o evento para suas prestações de contas</w:t>
      </w:r>
      <w:r w:rsidR="0045419F" w:rsidRPr="00EC5799">
        <w:rPr>
          <w:rFonts w:ascii="Arial" w:hAnsi="Arial" w:cs="Arial"/>
        </w:rPr>
        <w:t>.</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8.11.</w:t>
      </w:r>
      <w:r w:rsidR="00BF7382">
        <w:rPr>
          <w:rFonts w:ascii="Arial" w:hAnsi="Arial" w:cs="Arial"/>
          <w:b/>
        </w:rPr>
        <w:t xml:space="preserve"> </w:t>
      </w:r>
      <w:r w:rsidR="0045419F" w:rsidRPr="00EC5799">
        <w:rPr>
          <w:rFonts w:ascii="Arial" w:hAnsi="Arial" w:cs="Arial"/>
        </w:rPr>
        <w:t>A contratação está condicionada a inexistência de medidas impeditivas, fixadas pelo juízo da Fazenda Pública/Patrimônio Público, ou órgão de controle externo.</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8.12.</w:t>
      </w:r>
      <w:r w:rsidR="00BF7382">
        <w:rPr>
          <w:rFonts w:ascii="Arial" w:hAnsi="Arial" w:cs="Arial"/>
          <w:b/>
        </w:rPr>
        <w:t xml:space="preserve"> </w:t>
      </w:r>
      <w:r w:rsidR="0045419F" w:rsidRPr="00EC5799">
        <w:rPr>
          <w:rFonts w:ascii="Arial" w:hAnsi="Arial" w:cs="Arial"/>
        </w:rPr>
        <w:t xml:space="preserve">Caso haja comercialização de </w:t>
      </w:r>
      <w:proofErr w:type="spellStart"/>
      <w:proofErr w:type="gramStart"/>
      <w:r w:rsidR="0045419F" w:rsidRPr="00EC5799">
        <w:rPr>
          <w:rFonts w:ascii="Arial" w:hAnsi="Arial" w:cs="Arial"/>
        </w:rPr>
        <w:t>Cds</w:t>
      </w:r>
      <w:proofErr w:type="spellEnd"/>
      <w:proofErr w:type="gramEnd"/>
      <w:r w:rsidR="0045419F" w:rsidRPr="00EC5799">
        <w:rPr>
          <w:rFonts w:ascii="Arial" w:hAnsi="Arial" w:cs="Arial"/>
        </w:rPr>
        <w:t xml:space="preserve">, camisetas, lembranças e </w:t>
      </w:r>
      <w:proofErr w:type="spellStart"/>
      <w:r w:rsidR="0045419F" w:rsidRPr="00EC5799">
        <w:rPr>
          <w:rFonts w:ascii="Arial" w:hAnsi="Arial" w:cs="Arial"/>
        </w:rPr>
        <w:t>etc</w:t>
      </w:r>
      <w:proofErr w:type="spellEnd"/>
      <w:r w:rsidR="0045419F" w:rsidRPr="00EC5799">
        <w:rPr>
          <w:rFonts w:ascii="Arial" w:hAnsi="Arial" w:cs="Arial"/>
        </w:rPr>
        <w:t>, deverão seguir a Legislação Municipal, requerendo a solicitação de alvará de comércio eventual.</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8.13.</w:t>
      </w:r>
      <w:r w:rsidR="00BF7382">
        <w:rPr>
          <w:rFonts w:ascii="Arial" w:hAnsi="Arial" w:cs="Arial"/>
          <w:b/>
        </w:rPr>
        <w:t xml:space="preserve"> </w:t>
      </w:r>
      <w:r w:rsidR="0045419F" w:rsidRPr="00EC5799">
        <w:rPr>
          <w:rFonts w:ascii="Arial" w:hAnsi="Arial" w:cs="Arial"/>
        </w:rPr>
        <w:t>A nota fiscal deverá ser emitida com o código de serviço 12.07 e o ISSQN será retido na fonte.</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8.14.</w:t>
      </w:r>
      <w:r w:rsidR="00BF7382">
        <w:rPr>
          <w:rFonts w:ascii="Arial" w:hAnsi="Arial" w:cs="Arial"/>
          <w:b/>
        </w:rPr>
        <w:t xml:space="preserve"> </w:t>
      </w:r>
      <w:r w:rsidR="0045419F" w:rsidRPr="00EC5799">
        <w:rPr>
          <w:rFonts w:ascii="Arial" w:hAnsi="Arial" w:cs="Arial"/>
        </w:rPr>
        <w:t>Apresentar logo após o show a lista de músicas que foram executadas para fins de comprovação junto ao ECAD.</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8.15</w:t>
      </w:r>
      <w:r w:rsidR="0045419F" w:rsidRPr="00EC5799">
        <w:rPr>
          <w:rFonts w:ascii="Arial" w:hAnsi="Arial" w:cs="Arial"/>
          <w:b/>
        </w:rPr>
        <w:t>.</w:t>
      </w:r>
      <w:r w:rsidR="0045419F" w:rsidRPr="00EC5799">
        <w:rPr>
          <w:rFonts w:ascii="Arial" w:hAnsi="Arial" w:cs="Arial"/>
        </w:rPr>
        <w:t xml:space="preserve"> Ceder o direito de imagem, som e voz para fins de divulgação do evento.</w:t>
      </w:r>
    </w:p>
    <w:p w:rsidR="0045419F" w:rsidRPr="00EC5799" w:rsidRDefault="00EB2131" w:rsidP="00EB2131">
      <w:pPr>
        <w:tabs>
          <w:tab w:val="left" w:pos="567"/>
        </w:tabs>
        <w:spacing w:after="0" w:line="240" w:lineRule="auto"/>
        <w:jc w:val="both"/>
        <w:rPr>
          <w:rFonts w:ascii="Arial" w:hAnsi="Arial" w:cs="Arial"/>
        </w:rPr>
      </w:pPr>
      <w:r w:rsidRPr="00EC5799">
        <w:rPr>
          <w:rFonts w:ascii="Arial" w:hAnsi="Arial" w:cs="Arial"/>
          <w:b/>
        </w:rPr>
        <w:t>8.16</w:t>
      </w:r>
      <w:r w:rsidR="0045419F" w:rsidRPr="00EC5799">
        <w:rPr>
          <w:rFonts w:ascii="Arial" w:hAnsi="Arial" w:cs="Arial"/>
          <w:b/>
        </w:rPr>
        <w:t>.</w:t>
      </w:r>
      <w:r w:rsidR="0045419F" w:rsidRPr="00EC5799">
        <w:rPr>
          <w:rFonts w:ascii="Arial" w:hAnsi="Arial" w:cs="Arial"/>
        </w:rPr>
        <w:t xml:space="preserve"> Vedada realização de manifestações de cunho político, e/ou apreço/desapreço a figuras públicas.</w:t>
      </w:r>
    </w:p>
    <w:p w:rsidR="0045419F" w:rsidRPr="00EC5799" w:rsidRDefault="0045419F" w:rsidP="0045419F">
      <w:pPr>
        <w:pStyle w:val="SemEspaamento"/>
        <w:tabs>
          <w:tab w:val="left" w:pos="142"/>
          <w:tab w:val="left" w:pos="426"/>
        </w:tabs>
        <w:jc w:val="both"/>
        <w:rPr>
          <w:rStyle w:val="markedcontent"/>
          <w:rFonts w:ascii="Arial" w:hAnsi="Arial" w:cs="Arial"/>
          <w:sz w:val="22"/>
          <w:szCs w:val="22"/>
        </w:rPr>
      </w:pPr>
    </w:p>
    <w:p w:rsidR="0045419F" w:rsidRPr="00EC5799" w:rsidRDefault="007E3EB5" w:rsidP="007E3EB5">
      <w:pPr>
        <w:pStyle w:val="SemEspaamento"/>
        <w:tabs>
          <w:tab w:val="left" w:pos="0"/>
          <w:tab w:val="left" w:pos="142"/>
        </w:tabs>
        <w:jc w:val="both"/>
        <w:rPr>
          <w:rStyle w:val="markedcontent"/>
          <w:rFonts w:ascii="Arial" w:hAnsi="Arial" w:cs="Arial"/>
          <w:b/>
          <w:sz w:val="22"/>
          <w:szCs w:val="22"/>
        </w:rPr>
      </w:pPr>
      <w:r w:rsidRPr="00EC5799">
        <w:rPr>
          <w:rStyle w:val="markedcontent"/>
          <w:rFonts w:ascii="Arial" w:hAnsi="Arial" w:cs="Arial"/>
          <w:b/>
          <w:sz w:val="22"/>
          <w:szCs w:val="22"/>
        </w:rPr>
        <w:t>9.</w:t>
      </w:r>
      <w:r w:rsidR="00BF7382">
        <w:rPr>
          <w:rStyle w:val="markedcontent"/>
          <w:rFonts w:ascii="Arial" w:hAnsi="Arial" w:cs="Arial"/>
          <w:b/>
          <w:sz w:val="22"/>
          <w:szCs w:val="22"/>
        </w:rPr>
        <w:t xml:space="preserve"> </w:t>
      </w:r>
      <w:r w:rsidR="0045419F" w:rsidRPr="00EC5799">
        <w:rPr>
          <w:rStyle w:val="markedcontent"/>
          <w:rFonts w:ascii="Arial" w:hAnsi="Arial" w:cs="Arial"/>
          <w:b/>
          <w:sz w:val="22"/>
          <w:szCs w:val="22"/>
        </w:rPr>
        <w:t>DA SUBCONTRATAÇÃO</w:t>
      </w:r>
    </w:p>
    <w:p w:rsidR="0045419F" w:rsidRPr="00EC5799" w:rsidRDefault="007E3EB5" w:rsidP="007E3EB5">
      <w:pPr>
        <w:pStyle w:val="SemEspaamento"/>
        <w:tabs>
          <w:tab w:val="left" w:pos="142"/>
          <w:tab w:val="left" w:pos="426"/>
        </w:tabs>
        <w:jc w:val="both"/>
        <w:rPr>
          <w:rStyle w:val="markedcontent"/>
          <w:rFonts w:ascii="Arial" w:hAnsi="Arial" w:cs="Arial"/>
          <w:b/>
          <w:sz w:val="22"/>
          <w:szCs w:val="22"/>
        </w:rPr>
      </w:pPr>
      <w:r w:rsidRPr="00EC5799">
        <w:rPr>
          <w:rStyle w:val="markedcontent"/>
          <w:rFonts w:ascii="Arial" w:hAnsi="Arial" w:cs="Arial"/>
          <w:b/>
          <w:sz w:val="22"/>
          <w:szCs w:val="22"/>
        </w:rPr>
        <w:t>9.1.</w:t>
      </w:r>
      <w:r w:rsidR="00BF7382">
        <w:rPr>
          <w:rStyle w:val="markedcontent"/>
          <w:rFonts w:ascii="Arial" w:hAnsi="Arial" w:cs="Arial"/>
          <w:b/>
          <w:sz w:val="22"/>
          <w:szCs w:val="22"/>
        </w:rPr>
        <w:t xml:space="preserve"> </w:t>
      </w:r>
      <w:r w:rsidR="0045419F" w:rsidRPr="00EC5799">
        <w:rPr>
          <w:rStyle w:val="markedcontent"/>
          <w:rFonts w:ascii="Arial" w:hAnsi="Arial" w:cs="Arial"/>
          <w:sz w:val="22"/>
          <w:szCs w:val="22"/>
        </w:rPr>
        <w:t>Não será admitida a subcontratação do objeto licitatório.</w:t>
      </w:r>
    </w:p>
    <w:p w:rsidR="0045419F" w:rsidRPr="00EC5799" w:rsidRDefault="007E3EB5" w:rsidP="00636E37">
      <w:pPr>
        <w:tabs>
          <w:tab w:val="left" w:pos="142"/>
          <w:tab w:val="left" w:pos="426"/>
        </w:tabs>
        <w:suppressAutoHyphens/>
        <w:jc w:val="both"/>
        <w:rPr>
          <w:rStyle w:val="markedcontent"/>
          <w:rFonts w:ascii="Arial" w:hAnsi="Arial" w:cs="Arial"/>
          <w:iCs/>
        </w:rPr>
      </w:pPr>
      <w:r w:rsidRPr="00EC5799">
        <w:rPr>
          <w:rFonts w:ascii="Arial" w:hAnsi="Arial" w:cs="Arial"/>
          <w:b/>
          <w:iCs/>
        </w:rPr>
        <w:t>9.2.</w:t>
      </w:r>
      <w:r w:rsidR="00BF7382">
        <w:rPr>
          <w:rFonts w:ascii="Arial" w:hAnsi="Arial" w:cs="Arial"/>
          <w:b/>
          <w:iCs/>
        </w:rPr>
        <w:t xml:space="preserve"> </w:t>
      </w:r>
      <w:r w:rsidR="0045419F" w:rsidRPr="00EC5799">
        <w:rPr>
          <w:rFonts w:ascii="Arial" w:hAnsi="Arial" w:cs="Arial"/>
          <w:iCs/>
        </w:rPr>
        <w:t xml:space="preserve">A subcontratação é situação excepcional, em que não há margem para realizá-la sem que cumpridos os requisitos específicos, pois existe vínculo jurídico prévio de natureza contratual entre a Administração e a contratada, que, descumprido, pode culminar em burla ao princípio da licitação pública, contido no </w:t>
      </w:r>
      <w:r w:rsidR="0045419F" w:rsidRPr="00EC5799">
        <w:rPr>
          <w:rFonts w:ascii="Arial" w:hAnsi="Arial" w:cs="Arial"/>
          <w:b/>
          <w:iCs/>
        </w:rPr>
        <w:t>art. 37, XXI, da Constituição da República</w:t>
      </w:r>
      <w:r w:rsidR="0045419F" w:rsidRPr="00EC5799">
        <w:rPr>
          <w:rFonts w:ascii="Arial" w:hAnsi="Arial" w:cs="Arial"/>
          <w:iCs/>
        </w:rPr>
        <w:t>.</w:t>
      </w:r>
    </w:p>
    <w:p w:rsidR="0045419F" w:rsidRPr="00EC5799" w:rsidRDefault="0045419F" w:rsidP="00B920C1">
      <w:pPr>
        <w:pStyle w:val="SemEspaamento"/>
        <w:numPr>
          <w:ilvl w:val="0"/>
          <w:numId w:val="12"/>
        </w:numPr>
        <w:tabs>
          <w:tab w:val="left" w:pos="0"/>
          <w:tab w:val="left" w:pos="426"/>
        </w:tabs>
        <w:ind w:hanging="720"/>
        <w:jc w:val="both"/>
        <w:rPr>
          <w:rStyle w:val="markedcontent"/>
          <w:rFonts w:ascii="Arial" w:hAnsi="Arial" w:cs="Arial"/>
          <w:b/>
          <w:sz w:val="22"/>
          <w:szCs w:val="22"/>
        </w:rPr>
      </w:pPr>
      <w:r w:rsidRPr="00EC5799">
        <w:rPr>
          <w:rStyle w:val="markedcontent"/>
          <w:rFonts w:ascii="Arial" w:hAnsi="Arial" w:cs="Arial"/>
          <w:b/>
          <w:sz w:val="22"/>
          <w:szCs w:val="22"/>
        </w:rPr>
        <w:t>ALTERAÇÃO SUBJETIVA</w:t>
      </w:r>
    </w:p>
    <w:p w:rsidR="0045419F" w:rsidRPr="00EC5799" w:rsidRDefault="00636E37" w:rsidP="00636E37">
      <w:pPr>
        <w:pStyle w:val="SemEspaamento"/>
        <w:tabs>
          <w:tab w:val="left" w:pos="0"/>
          <w:tab w:val="left" w:pos="426"/>
          <w:tab w:val="left" w:pos="567"/>
        </w:tabs>
        <w:jc w:val="both"/>
        <w:rPr>
          <w:rStyle w:val="markedcontent"/>
          <w:rFonts w:ascii="Arial" w:hAnsi="Arial" w:cs="Arial"/>
          <w:b/>
          <w:sz w:val="22"/>
          <w:szCs w:val="22"/>
        </w:rPr>
      </w:pPr>
      <w:r w:rsidRPr="00EC5799">
        <w:rPr>
          <w:rStyle w:val="markedcontent"/>
          <w:rFonts w:ascii="Arial" w:hAnsi="Arial" w:cs="Arial"/>
          <w:b/>
          <w:sz w:val="22"/>
          <w:szCs w:val="22"/>
        </w:rPr>
        <w:t>10.1.</w:t>
      </w:r>
      <w:r w:rsidR="00BF7382">
        <w:rPr>
          <w:rStyle w:val="markedcontent"/>
          <w:rFonts w:ascii="Arial" w:hAnsi="Arial" w:cs="Arial"/>
          <w:b/>
          <w:sz w:val="22"/>
          <w:szCs w:val="22"/>
        </w:rPr>
        <w:t xml:space="preserve"> </w:t>
      </w:r>
      <w:r w:rsidR="0045419F" w:rsidRPr="00EC5799">
        <w:rPr>
          <w:rStyle w:val="markedcontent"/>
          <w:rFonts w:ascii="Arial" w:hAnsi="Arial" w:cs="Arial"/>
          <w:sz w:val="22"/>
          <w:szCs w:val="22"/>
        </w:rPr>
        <w:t>É admissível a fusão, cisão ou incorporação do Contratado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12"/>
        </w:numPr>
        <w:tabs>
          <w:tab w:val="left" w:pos="0"/>
          <w:tab w:val="left" w:pos="426"/>
          <w:tab w:val="left" w:pos="567"/>
        </w:tabs>
        <w:ind w:hanging="720"/>
        <w:jc w:val="both"/>
        <w:rPr>
          <w:rStyle w:val="markedcontent"/>
          <w:rFonts w:ascii="Arial" w:hAnsi="Arial" w:cs="Arial"/>
          <w:b/>
          <w:sz w:val="22"/>
          <w:szCs w:val="22"/>
        </w:rPr>
      </w:pPr>
      <w:r w:rsidRPr="00EC5799">
        <w:rPr>
          <w:rStyle w:val="markedcontent"/>
          <w:rFonts w:ascii="Arial" w:hAnsi="Arial" w:cs="Arial"/>
          <w:b/>
          <w:sz w:val="22"/>
          <w:szCs w:val="22"/>
        </w:rPr>
        <w:t>CONTROLE E FISCALIZAÇÃO DA EXECUÇÃO</w:t>
      </w:r>
    </w:p>
    <w:p w:rsidR="0045419F" w:rsidRPr="00EC5799" w:rsidRDefault="0045419F" w:rsidP="00B920C1">
      <w:pPr>
        <w:pStyle w:val="PargrafodaLista"/>
        <w:numPr>
          <w:ilvl w:val="1"/>
          <w:numId w:val="8"/>
        </w:numPr>
        <w:tabs>
          <w:tab w:val="left" w:pos="426"/>
          <w:tab w:val="left" w:pos="567"/>
        </w:tabs>
        <w:ind w:left="0" w:firstLine="0"/>
        <w:rPr>
          <w:rFonts w:ascii="Arial" w:hAnsi="Arial" w:cs="Arial"/>
          <w:sz w:val="22"/>
          <w:szCs w:val="22"/>
        </w:rPr>
      </w:pPr>
      <w:r w:rsidRPr="00EC5799">
        <w:rPr>
          <w:rFonts w:ascii="Arial" w:hAnsi="Arial" w:cs="Arial"/>
          <w:sz w:val="22"/>
          <w:szCs w:val="22"/>
        </w:rPr>
        <w:t xml:space="preserve">Nos termos do art. 117 Lei nº 14.133, de 2021, será designado representante para acompanhar e fiscalizar a </w:t>
      </w:r>
      <w:r w:rsidR="007E3EB5" w:rsidRPr="00EC5799">
        <w:rPr>
          <w:rFonts w:ascii="Arial" w:hAnsi="Arial" w:cs="Arial"/>
          <w:sz w:val="22"/>
          <w:szCs w:val="22"/>
        </w:rPr>
        <w:t>execução do objeto contratado</w:t>
      </w:r>
      <w:r w:rsidRPr="00EC5799">
        <w:rPr>
          <w:rFonts w:ascii="Arial" w:hAnsi="Arial" w:cs="Arial"/>
          <w:sz w:val="22"/>
          <w:szCs w:val="22"/>
        </w:rPr>
        <w:t>, anotando em registro próprio todas as ocorrências relacionadas com a execução e determinando o que for necessário à regularização de falhas ou defeitos observados.</w:t>
      </w:r>
    </w:p>
    <w:p w:rsidR="0045419F" w:rsidRPr="00EC5799" w:rsidRDefault="0045419F" w:rsidP="00B920C1">
      <w:pPr>
        <w:pStyle w:val="PargrafodaLista"/>
        <w:numPr>
          <w:ilvl w:val="1"/>
          <w:numId w:val="8"/>
        </w:numPr>
        <w:tabs>
          <w:tab w:val="left" w:pos="426"/>
          <w:tab w:val="left" w:pos="567"/>
        </w:tabs>
        <w:ind w:left="0" w:firstLine="0"/>
        <w:rPr>
          <w:rFonts w:ascii="Arial" w:hAnsi="Arial" w:cs="Arial"/>
          <w:sz w:val="22"/>
          <w:szCs w:val="22"/>
        </w:rPr>
      </w:pPr>
      <w:r w:rsidRPr="00EC5799">
        <w:rPr>
          <w:rFonts w:ascii="Arial" w:hAnsi="Arial" w:cs="Arial"/>
          <w:sz w:val="22"/>
          <w:szCs w:val="22"/>
        </w:rPr>
        <w:t>A fiscalização de que trata este item não exclui nem reduz a responsabilidade do Contratado,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rsidR="0045419F" w:rsidRPr="00EC5799" w:rsidRDefault="0045419F" w:rsidP="00B920C1">
      <w:pPr>
        <w:pStyle w:val="PargrafodaLista"/>
        <w:numPr>
          <w:ilvl w:val="1"/>
          <w:numId w:val="8"/>
        </w:numPr>
        <w:tabs>
          <w:tab w:val="left" w:pos="426"/>
          <w:tab w:val="left" w:pos="567"/>
        </w:tabs>
        <w:ind w:left="0" w:firstLine="0"/>
        <w:rPr>
          <w:rFonts w:ascii="Arial" w:hAnsi="Arial" w:cs="Arial"/>
          <w:sz w:val="22"/>
          <w:szCs w:val="22"/>
        </w:rPr>
      </w:pPr>
      <w:r w:rsidRPr="00EC5799">
        <w:rPr>
          <w:rFonts w:ascii="Arial" w:hAnsi="Arial" w:cs="Arial"/>
          <w:sz w:val="22"/>
          <w:szCs w:val="22"/>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45419F" w:rsidRPr="00EC5799" w:rsidRDefault="0045419F" w:rsidP="00B920C1">
      <w:pPr>
        <w:pStyle w:val="PargrafodaLista"/>
        <w:numPr>
          <w:ilvl w:val="1"/>
          <w:numId w:val="8"/>
        </w:numPr>
        <w:tabs>
          <w:tab w:val="left" w:pos="426"/>
          <w:tab w:val="left" w:pos="567"/>
        </w:tabs>
        <w:ind w:left="0" w:firstLine="0"/>
        <w:rPr>
          <w:rFonts w:ascii="Arial" w:hAnsi="Arial" w:cs="Arial"/>
          <w:sz w:val="22"/>
          <w:szCs w:val="22"/>
        </w:rPr>
      </w:pPr>
      <w:r w:rsidRPr="00EC5799">
        <w:rPr>
          <w:rFonts w:ascii="Arial" w:hAnsi="Arial" w:cs="Arial"/>
          <w:sz w:val="22"/>
          <w:szCs w:val="22"/>
        </w:rPr>
        <w:t xml:space="preserve">A fiscalização da execução do Contrato resultante do presente certame ficará sob a responsabilidade do Servidor </w:t>
      </w:r>
      <w:proofErr w:type="spellStart"/>
      <w:r w:rsidRPr="00EC5799">
        <w:rPr>
          <w:rFonts w:ascii="Arial" w:hAnsi="Arial" w:cs="Arial"/>
          <w:b/>
          <w:sz w:val="22"/>
          <w:szCs w:val="22"/>
        </w:rPr>
        <w:t>Lenir</w:t>
      </w:r>
      <w:proofErr w:type="spellEnd"/>
      <w:r w:rsidRPr="00EC5799">
        <w:rPr>
          <w:rFonts w:ascii="Arial" w:hAnsi="Arial" w:cs="Arial"/>
          <w:b/>
          <w:sz w:val="22"/>
          <w:szCs w:val="22"/>
        </w:rPr>
        <w:t xml:space="preserve"> Salete Moro </w:t>
      </w:r>
      <w:proofErr w:type="spellStart"/>
      <w:r w:rsidRPr="00EC5799">
        <w:rPr>
          <w:rFonts w:ascii="Arial" w:hAnsi="Arial" w:cs="Arial"/>
          <w:b/>
          <w:sz w:val="22"/>
          <w:szCs w:val="22"/>
        </w:rPr>
        <w:t>Lumertz</w:t>
      </w:r>
      <w:proofErr w:type="spellEnd"/>
      <w:r w:rsidRPr="00EC5799">
        <w:rPr>
          <w:rFonts w:ascii="Arial" w:hAnsi="Arial" w:cs="Arial"/>
          <w:sz w:val="22"/>
          <w:szCs w:val="22"/>
        </w:rPr>
        <w:t xml:space="preserve"> nomeada pela Portaria n° 302/2023.</w:t>
      </w:r>
    </w:p>
    <w:p w:rsidR="0045419F" w:rsidRPr="00EC5799" w:rsidRDefault="0045419F" w:rsidP="0045419F">
      <w:pPr>
        <w:pStyle w:val="SemEspaamento"/>
        <w:tabs>
          <w:tab w:val="left" w:pos="0"/>
          <w:tab w:val="left" w:pos="426"/>
          <w:tab w:val="left" w:pos="567"/>
        </w:tabs>
        <w:jc w:val="both"/>
        <w:rPr>
          <w:rStyle w:val="markedcontent"/>
          <w:rFonts w:ascii="Arial" w:hAnsi="Arial" w:cs="Arial"/>
          <w:b/>
          <w:sz w:val="22"/>
          <w:szCs w:val="22"/>
        </w:rPr>
      </w:pPr>
    </w:p>
    <w:p w:rsidR="0045419F" w:rsidRPr="00EC5799" w:rsidRDefault="0045419F" w:rsidP="00B920C1">
      <w:pPr>
        <w:pStyle w:val="SemEspaamento"/>
        <w:numPr>
          <w:ilvl w:val="0"/>
          <w:numId w:val="12"/>
        </w:numPr>
        <w:tabs>
          <w:tab w:val="left" w:pos="0"/>
          <w:tab w:val="left" w:pos="426"/>
        </w:tabs>
        <w:ind w:hanging="720"/>
        <w:jc w:val="both"/>
        <w:rPr>
          <w:rStyle w:val="markedcontent"/>
          <w:rFonts w:ascii="Arial" w:hAnsi="Arial" w:cs="Arial"/>
          <w:b/>
          <w:sz w:val="22"/>
          <w:szCs w:val="22"/>
        </w:rPr>
      </w:pPr>
      <w:r w:rsidRPr="00EC5799">
        <w:rPr>
          <w:rStyle w:val="markedcontent"/>
          <w:rFonts w:ascii="Arial" w:hAnsi="Arial" w:cs="Arial"/>
          <w:b/>
          <w:sz w:val="22"/>
          <w:szCs w:val="22"/>
        </w:rPr>
        <w:t>CRITÉRIOS DE PAGAMENTO</w:t>
      </w:r>
    </w:p>
    <w:p w:rsidR="0045419F" w:rsidRPr="00EC5799" w:rsidRDefault="0045419F" w:rsidP="00B920C1">
      <w:pPr>
        <w:pStyle w:val="PargrafodaLista"/>
        <w:numPr>
          <w:ilvl w:val="1"/>
          <w:numId w:val="12"/>
        </w:numPr>
        <w:tabs>
          <w:tab w:val="left" w:pos="426"/>
          <w:tab w:val="left" w:pos="567"/>
          <w:tab w:val="left" w:pos="851"/>
        </w:tabs>
        <w:ind w:left="0" w:firstLine="0"/>
        <w:rPr>
          <w:rFonts w:ascii="Arial" w:hAnsi="Arial" w:cs="Arial"/>
          <w:iCs/>
          <w:sz w:val="22"/>
          <w:szCs w:val="22"/>
        </w:rPr>
      </w:pPr>
      <w:r w:rsidRPr="00EC5799">
        <w:rPr>
          <w:rFonts w:ascii="Arial" w:hAnsi="Arial" w:cs="Arial"/>
          <w:iCs/>
          <w:sz w:val="22"/>
          <w:szCs w:val="22"/>
        </w:rPr>
        <w:t xml:space="preserve">A emissão da Nota Fiscal/Fatura será precedida do recebimento definitivo dos bens, conforme este Termo de Inexigibilidade, e deverá conter, no campo de observações, o número da Nota de Empenho referente, da Ordem de Fornecimento, da Inexigibilidade de Licitação e </w:t>
      </w:r>
      <w:r w:rsidRPr="00EC5799">
        <w:rPr>
          <w:rFonts w:ascii="Arial" w:hAnsi="Arial" w:cs="Arial"/>
          <w:sz w:val="22"/>
          <w:szCs w:val="22"/>
        </w:rPr>
        <w:t>do Contrato</w:t>
      </w:r>
      <w:r w:rsidRPr="00EC5799">
        <w:rPr>
          <w:rFonts w:ascii="Arial" w:hAnsi="Arial" w:cs="Arial"/>
          <w:iCs/>
          <w:sz w:val="22"/>
          <w:szCs w:val="22"/>
        </w:rPr>
        <w:t>, bem como os dados bancários do Contratado (identificação do Banco, número da Agência e Conta Corrente) para que assim se torne possível ao Município de São Miguel do Iguaçu efetuar o depósito do valor devido;</w:t>
      </w:r>
    </w:p>
    <w:p w:rsidR="0045419F" w:rsidRPr="00EC5799" w:rsidRDefault="0045419F" w:rsidP="00B920C1">
      <w:pPr>
        <w:pStyle w:val="Nivel2"/>
        <w:numPr>
          <w:ilvl w:val="1"/>
          <w:numId w:val="12"/>
        </w:numPr>
        <w:tabs>
          <w:tab w:val="left" w:pos="426"/>
          <w:tab w:val="left" w:pos="567"/>
        </w:tabs>
        <w:spacing w:before="0" w:after="0" w:line="240" w:lineRule="auto"/>
        <w:ind w:left="0" w:firstLine="0"/>
        <w:rPr>
          <w:rFonts w:ascii="Arial" w:hAnsi="Arial" w:cs="Arial"/>
          <w:sz w:val="22"/>
          <w:szCs w:val="22"/>
          <w:lang w:eastAsia="en-US"/>
        </w:rPr>
      </w:pPr>
      <w:r w:rsidRPr="00EC5799">
        <w:rPr>
          <w:rFonts w:ascii="Arial" w:hAnsi="Arial" w:cs="Arial"/>
          <w:sz w:val="22"/>
          <w:szCs w:val="22"/>
          <w:lang w:eastAsia="en-US"/>
        </w:rPr>
        <w:t xml:space="preserve">Recebida a Nota Fiscal ou documento de cobrança equivalente, correrá </w:t>
      </w:r>
      <w:proofErr w:type="gramStart"/>
      <w:r w:rsidRPr="00EC5799">
        <w:rPr>
          <w:rFonts w:ascii="Arial" w:hAnsi="Arial" w:cs="Arial"/>
          <w:sz w:val="22"/>
          <w:szCs w:val="22"/>
          <w:lang w:eastAsia="en-US"/>
        </w:rPr>
        <w:t>à</w:t>
      </w:r>
      <w:proofErr w:type="gramEnd"/>
      <w:r w:rsidRPr="00EC5799">
        <w:rPr>
          <w:rFonts w:ascii="Arial" w:hAnsi="Arial" w:cs="Arial"/>
          <w:sz w:val="22"/>
          <w:szCs w:val="22"/>
          <w:lang w:eastAsia="en-US"/>
        </w:rPr>
        <w:t xml:space="preserve"> Contratante o prazo de </w:t>
      </w:r>
      <w:r w:rsidR="008E1857" w:rsidRPr="008E1857">
        <w:rPr>
          <w:rFonts w:ascii="Arial" w:hAnsi="Arial" w:cs="Arial"/>
          <w:b/>
          <w:sz w:val="22"/>
          <w:szCs w:val="22"/>
          <w:lang w:eastAsia="en-US"/>
        </w:rPr>
        <w:t xml:space="preserve">10 (dez) dias úteis </w:t>
      </w:r>
      <w:r w:rsidRPr="00EC5799">
        <w:rPr>
          <w:rFonts w:ascii="Arial" w:hAnsi="Arial" w:cs="Arial"/>
          <w:sz w:val="22"/>
          <w:szCs w:val="22"/>
          <w:lang w:eastAsia="en-US"/>
        </w:rPr>
        <w:t>para fins de liquidação;</w:t>
      </w:r>
    </w:p>
    <w:p w:rsidR="0045419F" w:rsidRPr="00EC5799" w:rsidRDefault="00003F99" w:rsidP="00003F99">
      <w:pPr>
        <w:pStyle w:val="Nivel3"/>
        <w:numPr>
          <w:ilvl w:val="0"/>
          <w:numId w:val="0"/>
        </w:numPr>
        <w:tabs>
          <w:tab w:val="left" w:pos="426"/>
          <w:tab w:val="left" w:pos="567"/>
        </w:tabs>
        <w:spacing w:before="0" w:after="0" w:line="240" w:lineRule="auto"/>
        <w:rPr>
          <w:rFonts w:ascii="Arial" w:hAnsi="Arial"/>
          <w:color w:val="auto"/>
          <w:sz w:val="22"/>
          <w:szCs w:val="22"/>
        </w:rPr>
      </w:pPr>
      <w:r w:rsidRPr="00EC5799">
        <w:rPr>
          <w:rFonts w:ascii="Arial" w:hAnsi="Arial"/>
          <w:color w:val="auto"/>
          <w:sz w:val="22"/>
          <w:szCs w:val="22"/>
        </w:rPr>
        <w:t xml:space="preserve">b.1. </w:t>
      </w:r>
      <w:r w:rsidR="0045419F" w:rsidRPr="00EC5799">
        <w:rPr>
          <w:rFonts w:ascii="Arial" w:hAnsi="Arial"/>
          <w:color w:val="auto"/>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8" w:anchor="art75" w:history="1">
        <w:r w:rsidR="0045419F" w:rsidRPr="00EC5799">
          <w:rPr>
            <w:rStyle w:val="Hyperlink"/>
            <w:rFonts w:ascii="Arial" w:hAnsi="Arial"/>
            <w:color w:val="auto"/>
            <w:sz w:val="22"/>
            <w:szCs w:val="22"/>
            <w:u w:val="none"/>
          </w:rPr>
          <w:t>inciso II do art. 75 da Lei nº 14.133, de 2021</w:t>
        </w:r>
      </w:hyperlink>
      <w:r w:rsidR="0045419F" w:rsidRPr="00EC5799">
        <w:rPr>
          <w:rFonts w:ascii="Arial" w:hAnsi="Arial"/>
          <w:color w:val="auto"/>
          <w:sz w:val="22"/>
          <w:szCs w:val="22"/>
        </w:rPr>
        <w:t>.</w:t>
      </w:r>
    </w:p>
    <w:p w:rsidR="0045419F" w:rsidRPr="00EC5799" w:rsidRDefault="0045419F" w:rsidP="00B920C1">
      <w:pPr>
        <w:pStyle w:val="Nivel2"/>
        <w:numPr>
          <w:ilvl w:val="1"/>
          <w:numId w:val="12"/>
        </w:numPr>
        <w:tabs>
          <w:tab w:val="left" w:pos="426"/>
        </w:tabs>
        <w:spacing w:before="0" w:after="0" w:line="240" w:lineRule="auto"/>
        <w:ind w:left="0" w:firstLine="0"/>
        <w:rPr>
          <w:rFonts w:ascii="Arial" w:hAnsi="Arial" w:cs="Arial"/>
          <w:sz w:val="22"/>
          <w:szCs w:val="22"/>
          <w:lang w:eastAsia="en-US"/>
        </w:rPr>
      </w:pPr>
      <w:r w:rsidRPr="00EC5799">
        <w:rPr>
          <w:rFonts w:ascii="Arial" w:hAnsi="Arial" w:cs="Arial"/>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rsidR="0045419F" w:rsidRPr="00EC5799" w:rsidRDefault="00003F99" w:rsidP="00003F99">
      <w:pPr>
        <w:pStyle w:val="PargrafodaLista"/>
        <w:tabs>
          <w:tab w:val="left" w:pos="284"/>
          <w:tab w:val="left" w:pos="567"/>
        </w:tabs>
        <w:suppressAutoHyphens/>
        <w:ind w:left="0"/>
        <w:rPr>
          <w:rFonts w:ascii="Arial" w:hAnsi="Arial" w:cs="Arial"/>
          <w:sz w:val="22"/>
          <w:szCs w:val="22"/>
        </w:rPr>
      </w:pPr>
      <w:r w:rsidRPr="00EC5799">
        <w:rPr>
          <w:rFonts w:ascii="Arial" w:hAnsi="Arial" w:cs="Arial"/>
          <w:sz w:val="22"/>
          <w:szCs w:val="22"/>
        </w:rPr>
        <w:t xml:space="preserve">c.1. </w:t>
      </w:r>
      <w:r w:rsidR="0045419F" w:rsidRPr="00EC5799">
        <w:rPr>
          <w:rFonts w:ascii="Arial" w:hAnsi="Arial" w:cs="Arial"/>
          <w:sz w:val="22"/>
          <w:szCs w:val="22"/>
        </w:rPr>
        <w:t>O prazo de validade;</w:t>
      </w:r>
    </w:p>
    <w:p w:rsidR="0045419F" w:rsidRPr="00EC5799" w:rsidRDefault="00003F99" w:rsidP="00003F99">
      <w:pPr>
        <w:pStyle w:val="PargrafodaLista"/>
        <w:tabs>
          <w:tab w:val="left" w:pos="284"/>
          <w:tab w:val="left" w:pos="567"/>
        </w:tabs>
        <w:suppressAutoHyphens/>
        <w:ind w:left="0"/>
        <w:rPr>
          <w:rFonts w:ascii="Arial" w:hAnsi="Arial" w:cs="Arial"/>
          <w:sz w:val="22"/>
          <w:szCs w:val="22"/>
        </w:rPr>
      </w:pPr>
      <w:r w:rsidRPr="00EC5799">
        <w:rPr>
          <w:rFonts w:ascii="Arial" w:hAnsi="Arial" w:cs="Arial"/>
          <w:sz w:val="22"/>
          <w:szCs w:val="22"/>
        </w:rPr>
        <w:t xml:space="preserve">c.2. A </w:t>
      </w:r>
      <w:r w:rsidR="0045419F" w:rsidRPr="00EC5799">
        <w:rPr>
          <w:rFonts w:ascii="Arial" w:hAnsi="Arial" w:cs="Arial"/>
          <w:sz w:val="22"/>
          <w:szCs w:val="22"/>
        </w:rPr>
        <w:t xml:space="preserve">data da emissão; </w:t>
      </w:r>
    </w:p>
    <w:p w:rsidR="0045419F" w:rsidRPr="00EC5799" w:rsidRDefault="00003F99" w:rsidP="00003F99">
      <w:pPr>
        <w:pStyle w:val="PargrafodaLista"/>
        <w:tabs>
          <w:tab w:val="left" w:pos="284"/>
          <w:tab w:val="left" w:pos="567"/>
        </w:tabs>
        <w:suppressAutoHyphens/>
        <w:ind w:left="0"/>
        <w:rPr>
          <w:rFonts w:ascii="Arial" w:hAnsi="Arial" w:cs="Arial"/>
          <w:sz w:val="22"/>
          <w:szCs w:val="22"/>
        </w:rPr>
      </w:pPr>
      <w:r w:rsidRPr="00EC5799">
        <w:rPr>
          <w:rFonts w:ascii="Arial" w:hAnsi="Arial" w:cs="Arial"/>
          <w:sz w:val="22"/>
          <w:szCs w:val="22"/>
        </w:rPr>
        <w:t xml:space="preserve">c.3. </w:t>
      </w:r>
      <w:r w:rsidR="0045419F" w:rsidRPr="00EC5799">
        <w:rPr>
          <w:rFonts w:ascii="Arial" w:hAnsi="Arial" w:cs="Arial"/>
          <w:sz w:val="22"/>
          <w:szCs w:val="22"/>
        </w:rPr>
        <w:t xml:space="preserve">Os dados do contrato e do órgão contratante; </w:t>
      </w:r>
    </w:p>
    <w:p w:rsidR="0045419F" w:rsidRPr="008E1857" w:rsidRDefault="00003F99" w:rsidP="00003F99">
      <w:pPr>
        <w:pStyle w:val="PargrafodaLista"/>
        <w:tabs>
          <w:tab w:val="left" w:pos="284"/>
          <w:tab w:val="left" w:pos="567"/>
        </w:tabs>
        <w:suppressAutoHyphens/>
        <w:ind w:left="0"/>
        <w:rPr>
          <w:rFonts w:ascii="Arial" w:hAnsi="Arial" w:cs="Arial"/>
          <w:sz w:val="22"/>
          <w:szCs w:val="22"/>
        </w:rPr>
      </w:pPr>
      <w:r w:rsidRPr="008E1857">
        <w:rPr>
          <w:rFonts w:ascii="Arial" w:hAnsi="Arial" w:cs="Arial"/>
          <w:sz w:val="22"/>
          <w:szCs w:val="22"/>
        </w:rPr>
        <w:t xml:space="preserve">c.4. </w:t>
      </w:r>
      <w:r w:rsidR="0045419F" w:rsidRPr="008E1857">
        <w:rPr>
          <w:rFonts w:ascii="Arial" w:hAnsi="Arial" w:cs="Arial"/>
          <w:sz w:val="22"/>
          <w:szCs w:val="22"/>
        </w:rPr>
        <w:t xml:space="preserve">O período respectivo de execução do contrato; </w:t>
      </w:r>
    </w:p>
    <w:p w:rsidR="0045419F" w:rsidRPr="008E1857" w:rsidRDefault="00003F99" w:rsidP="00003F99">
      <w:pPr>
        <w:pStyle w:val="PargrafodaLista"/>
        <w:tabs>
          <w:tab w:val="left" w:pos="284"/>
          <w:tab w:val="left" w:pos="567"/>
          <w:tab w:val="left" w:pos="709"/>
          <w:tab w:val="left" w:pos="851"/>
        </w:tabs>
        <w:suppressAutoHyphens/>
        <w:ind w:left="0"/>
        <w:rPr>
          <w:rFonts w:ascii="Arial" w:hAnsi="Arial" w:cs="Arial"/>
          <w:sz w:val="22"/>
          <w:szCs w:val="22"/>
        </w:rPr>
      </w:pPr>
      <w:r w:rsidRPr="008E1857">
        <w:rPr>
          <w:rFonts w:ascii="Arial" w:hAnsi="Arial" w:cs="Arial"/>
          <w:sz w:val="22"/>
          <w:szCs w:val="22"/>
        </w:rPr>
        <w:t xml:space="preserve">c.5. </w:t>
      </w:r>
      <w:r w:rsidR="0045419F" w:rsidRPr="008E1857">
        <w:rPr>
          <w:rFonts w:ascii="Arial" w:hAnsi="Arial" w:cs="Arial"/>
          <w:sz w:val="22"/>
          <w:szCs w:val="22"/>
        </w:rPr>
        <w:t xml:space="preserve">O valor a pagar; e </w:t>
      </w:r>
    </w:p>
    <w:p w:rsidR="0045419F" w:rsidRPr="008E1857" w:rsidRDefault="00003F99" w:rsidP="00003F99">
      <w:pPr>
        <w:pStyle w:val="PargrafodaLista"/>
        <w:tabs>
          <w:tab w:val="left" w:pos="284"/>
          <w:tab w:val="left" w:pos="567"/>
          <w:tab w:val="left" w:pos="709"/>
          <w:tab w:val="left" w:pos="851"/>
        </w:tabs>
        <w:suppressAutoHyphens/>
        <w:ind w:left="0"/>
        <w:rPr>
          <w:rFonts w:ascii="Arial" w:hAnsi="Arial" w:cs="Arial"/>
          <w:sz w:val="22"/>
          <w:szCs w:val="22"/>
        </w:rPr>
      </w:pPr>
      <w:r w:rsidRPr="008E1857">
        <w:rPr>
          <w:rFonts w:ascii="Arial" w:hAnsi="Arial" w:cs="Arial"/>
          <w:sz w:val="22"/>
          <w:szCs w:val="22"/>
        </w:rPr>
        <w:t xml:space="preserve">c.6. </w:t>
      </w:r>
      <w:r w:rsidR="0045419F" w:rsidRPr="008E1857">
        <w:rPr>
          <w:rFonts w:ascii="Arial" w:hAnsi="Arial" w:cs="Arial"/>
          <w:sz w:val="22"/>
          <w:szCs w:val="22"/>
        </w:rPr>
        <w:t>Eventual destaque do valor de retenções tributárias cabíveis.</w:t>
      </w:r>
    </w:p>
    <w:p w:rsidR="0045419F" w:rsidRPr="008E1857" w:rsidRDefault="0045419F" w:rsidP="008E1857">
      <w:pPr>
        <w:spacing w:after="0"/>
        <w:rPr>
          <w:rFonts w:ascii="Arial" w:hAnsi="Arial" w:cs="Arial"/>
        </w:rPr>
      </w:pPr>
      <w:r w:rsidRPr="008E1857">
        <w:rPr>
          <w:rFonts w:ascii="Arial" w:eastAsia="Calibri" w:hAnsi="Arial" w:cs="Arial"/>
        </w:rPr>
        <w:t xml:space="preserve"> Havendo erro na apresentação da nota fiscal ou instrumento de cobrança equivalente, ou circunstância que impeça a </w:t>
      </w:r>
      <w:r w:rsidRPr="008E1857">
        <w:rPr>
          <w:rFonts w:ascii="Arial" w:hAnsi="Arial" w:cs="Arial"/>
        </w:rPr>
        <w:t>liquidação da despesa, esta ficará sobrestada até que o contratado providencie as medidas saneadoras, reiniciando-se o prazo após a comprovação da regularização da situação, sem ônus ao contratante;</w:t>
      </w:r>
    </w:p>
    <w:p w:rsidR="0045419F" w:rsidRPr="008E1857" w:rsidRDefault="0045419F" w:rsidP="008E1857">
      <w:pPr>
        <w:spacing w:after="0"/>
        <w:rPr>
          <w:rFonts w:ascii="Arial" w:hAnsi="Arial" w:cs="Arial"/>
        </w:rPr>
      </w:pPr>
      <w:r w:rsidRPr="008E1857">
        <w:rPr>
          <w:rFonts w:ascii="Arial" w:hAnsi="Arial" w:cs="Arial"/>
        </w:rPr>
        <w:t xml:space="preserve">O pagamento será efetuado no prazo de até </w:t>
      </w:r>
      <w:r w:rsidR="008E1857" w:rsidRPr="008E1857">
        <w:rPr>
          <w:rFonts w:ascii="Arial" w:hAnsi="Arial" w:cs="Arial"/>
        </w:rPr>
        <w:t xml:space="preserve">10 (dez) dias </w:t>
      </w:r>
      <w:proofErr w:type="gramStart"/>
      <w:r w:rsidR="008E1857" w:rsidRPr="008E1857">
        <w:rPr>
          <w:rFonts w:ascii="Arial" w:hAnsi="Arial" w:cs="Arial"/>
        </w:rPr>
        <w:t xml:space="preserve">úteis </w:t>
      </w:r>
      <w:r w:rsidR="00D31B84" w:rsidRPr="008E1857">
        <w:rPr>
          <w:rFonts w:ascii="Arial" w:hAnsi="Arial" w:cs="Arial"/>
        </w:rPr>
        <w:t>contado</w:t>
      </w:r>
      <w:proofErr w:type="gramEnd"/>
      <w:r w:rsidR="00D31B84" w:rsidRPr="008E1857">
        <w:rPr>
          <w:rFonts w:ascii="Arial" w:hAnsi="Arial" w:cs="Arial"/>
        </w:rPr>
        <w:t xml:space="preserve"> a partir da realização do evento</w:t>
      </w:r>
      <w:r w:rsidRPr="008E1857">
        <w:rPr>
          <w:rFonts w:ascii="Arial" w:hAnsi="Arial" w:cs="Arial"/>
        </w:rPr>
        <w:t>;</w:t>
      </w:r>
    </w:p>
    <w:p w:rsidR="0045419F" w:rsidRPr="008E1857" w:rsidRDefault="00003F99" w:rsidP="008E1857">
      <w:pPr>
        <w:pStyle w:val="Nivel2"/>
        <w:numPr>
          <w:ilvl w:val="0"/>
          <w:numId w:val="0"/>
        </w:numPr>
        <w:tabs>
          <w:tab w:val="left" w:pos="426"/>
          <w:tab w:val="left" w:pos="567"/>
        </w:tabs>
        <w:spacing w:before="0" w:after="0" w:line="240" w:lineRule="auto"/>
        <w:rPr>
          <w:rFonts w:ascii="Arial" w:hAnsi="Arial" w:cs="Arial"/>
          <w:sz w:val="22"/>
          <w:szCs w:val="22"/>
          <w:lang w:eastAsia="en-US"/>
        </w:rPr>
      </w:pPr>
      <w:proofErr w:type="gramStart"/>
      <w:r w:rsidRPr="008E1857">
        <w:rPr>
          <w:rFonts w:ascii="Arial" w:hAnsi="Arial" w:cs="Arial"/>
          <w:sz w:val="22"/>
          <w:szCs w:val="22"/>
          <w:lang w:eastAsia="en-US"/>
        </w:rPr>
        <w:t>e</w:t>
      </w:r>
      <w:proofErr w:type="gramEnd"/>
      <w:r w:rsidRPr="008E1857">
        <w:rPr>
          <w:rFonts w:ascii="Arial" w:hAnsi="Arial" w:cs="Arial"/>
          <w:sz w:val="22"/>
          <w:szCs w:val="22"/>
          <w:lang w:eastAsia="en-US"/>
        </w:rPr>
        <w:t xml:space="preserve">.1. </w:t>
      </w:r>
      <w:r w:rsidR="0045419F" w:rsidRPr="008E1857">
        <w:rPr>
          <w:rFonts w:ascii="Arial" w:hAnsi="Arial" w:cs="Arial"/>
          <w:sz w:val="22"/>
          <w:szCs w:val="22"/>
          <w:lang w:eastAsia="en-US"/>
        </w:rPr>
        <w:t>O pagamento será realizado por meio de ordem bancária, para crédito em banco, agência e conta corrente indicados pelo Contratado;</w:t>
      </w:r>
    </w:p>
    <w:p w:rsidR="0045419F" w:rsidRPr="008E1857" w:rsidRDefault="00003F99" w:rsidP="008E1857">
      <w:pPr>
        <w:pStyle w:val="Nivel2"/>
        <w:numPr>
          <w:ilvl w:val="0"/>
          <w:numId w:val="0"/>
        </w:numPr>
        <w:tabs>
          <w:tab w:val="left" w:pos="426"/>
          <w:tab w:val="left" w:pos="567"/>
        </w:tabs>
        <w:spacing w:before="0" w:after="0" w:line="240" w:lineRule="auto"/>
        <w:rPr>
          <w:rFonts w:ascii="Arial" w:hAnsi="Arial" w:cs="Arial"/>
          <w:sz w:val="22"/>
          <w:szCs w:val="22"/>
          <w:lang w:eastAsia="en-US"/>
        </w:rPr>
      </w:pPr>
      <w:r w:rsidRPr="008E1857">
        <w:rPr>
          <w:rFonts w:ascii="Arial" w:hAnsi="Arial" w:cs="Arial"/>
          <w:sz w:val="22"/>
          <w:szCs w:val="22"/>
          <w:lang w:eastAsia="en-US"/>
        </w:rPr>
        <w:t xml:space="preserve">e.2. </w:t>
      </w:r>
      <w:r w:rsidR="0045419F" w:rsidRPr="008E1857">
        <w:rPr>
          <w:rFonts w:ascii="Arial" w:hAnsi="Arial" w:cs="Arial"/>
          <w:sz w:val="22"/>
          <w:szCs w:val="22"/>
          <w:lang w:eastAsia="en-US"/>
        </w:rPr>
        <w:t>Será considerada data do pagamento o dia em que constar como emitida a ordem bancária para pagamento;</w:t>
      </w:r>
    </w:p>
    <w:p w:rsidR="0045419F" w:rsidRPr="00EC5799" w:rsidRDefault="0045419F" w:rsidP="00B920C1">
      <w:pPr>
        <w:pStyle w:val="PargrafodaLista"/>
        <w:numPr>
          <w:ilvl w:val="1"/>
          <w:numId w:val="12"/>
        </w:numPr>
        <w:tabs>
          <w:tab w:val="left" w:pos="426"/>
          <w:tab w:val="left" w:pos="567"/>
          <w:tab w:val="left" w:pos="851"/>
        </w:tabs>
        <w:ind w:left="0" w:firstLine="0"/>
        <w:rPr>
          <w:rFonts w:ascii="Arial" w:hAnsi="Arial" w:cs="Arial"/>
          <w:iCs/>
          <w:sz w:val="22"/>
          <w:szCs w:val="22"/>
        </w:rPr>
      </w:pPr>
      <w:r w:rsidRPr="00EC5799">
        <w:rPr>
          <w:rFonts w:ascii="Arial" w:hAnsi="Arial" w:cs="Arial"/>
          <w:sz w:val="22"/>
          <w:szCs w:val="22"/>
        </w:rPr>
        <w:t>Quando do pagamento, será efetuada a retenção tributária prevista na legislação aplicável, em especial a prevista no Art. 31 da Lei 8.212, de 1993, quando couber.</w:t>
      </w:r>
    </w:p>
    <w:p w:rsidR="0045419F" w:rsidRPr="00EC5799" w:rsidRDefault="00003F99" w:rsidP="00003F99">
      <w:pPr>
        <w:pStyle w:val="Nivel3"/>
        <w:numPr>
          <w:ilvl w:val="0"/>
          <w:numId w:val="0"/>
        </w:numPr>
        <w:spacing w:before="0" w:after="0" w:line="240" w:lineRule="auto"/>
        <w:rPr>
          <w:rFonts w:ascii="Arial" w:hAnsi="Arial"/>
          <w:color w:val="auto"/>
          <w:sz w:val="22"/>
          <w:szCs w:val="22"/>
          <w:lang w:eastAsia="en-US"/>
        </w:rPr>
      </w:pPr>
      <w:r w:rsidRPr="00EC5799">
        <w:rPr>
          <w:rFonts w:ascii="Arial" w:hAnsi="Arial"/>
          <w:color w:val="auto"/>
          <w:sz w:val="22"/>
          <w:szCs w:val="22"/>
          <w:lang w:eastAsia="en-US"/>
        </w:rPr>
        <w:t xml:space="preserve">f.1. </w:t>
      </w:r>
      <w:r w:rsidR="0045419F" w:rsidRPr="00EC5799">
        <w:rPr>
          <w:rFonts w:ascii="Arial" w:hAnsi="Arial"/>
          <w:color w:val="auto"/>
          <w:sz w:val="22"/>
          <w:szCs w:val="22"/>
          <w:lang w:eastAsia="en-US"/>
        </w:rPr>
        <w:t>Independentemente do percentual de tributo inserido na planilha, quando houver, serão retidos na fonte, quando da realização do pagamento, os percentuais estabelecidos na legislação vigente.</w:t>
      </w:r>
    </w:p>
    <w:p w:rsidR="0045419F" w:rsidRPr="00EC5799" w:rsidRDefault="0045419F" w:rsidP="00B920C1">
      <w:pPr>
        <w:pStyle w:val="Nivel2"/>
        <w:numPr>
          <w:ilvl w:val="1"/>
          <w:numId w:val="12"/>
        </w:numPr>
        <w:tabs>
          <w:tab w:val="left" w:pos="426"/>
        </w:tabs>
        <w:spacing w:before="0" w:after="0" w:line="240" w:lineRule="auto"/>
        <w:ind w:left="0" w:firstLine="0"/>
        <w:rPr>
          <w:rFonts w:ascii="Arial" w:hAnsi="Arial" w:cs="Arial"/>
          <w:sz w:val="22"/>
          <w:szCs w:val="22"/>
          <w:lang w:eastAsia="en-US"/>
        </w:rPr>
      </w:pPr>
      <w:r w:rsidRPr="00EC5799">
        <w:rPr>
          <w:rFonts w:ascii="Arial" w:hAnsi="Arial" w:cs="Arial"/>
          <w:sz w:val="22"/>
          <w:szCs w:val="22"/>
          <w:lang w:eastAsia="en-US"/>
        </w:rPr>
        <w:t xml:space="preserve">A nota fiscal ou instrumento de cobrança equivalente deverá ser obrigatoriamente acompanhado da comprovação da regularidade fiscal, constatada por meio de consulta à documentação mencionada no </w:t>
      </w:r>
      <w:r w:rsidRPr="00EC5799">
        <w:rPr>
          <w:rStyle w:val="Hyperlink"/>
          <w:rFonts w:ascii="Arial" w:hAnsi="Arial" w:cs="Arial"/>
          <w:color w:val="auto"/>
          <w:sz w:val="22"/>
          <w:szCs w:val="22"/>
          <w:u w:val="none"/>
          <w:lang w:eastAsia="en-US"/>
        </w:rPr>
        <w:t xml:space="preserve">Art. 68 da Lei nº 14.133, de 2021.  </w:t>
      </w:r>
    </w:p>
    <w:p w:rsidR="0045419F" w:rsidRPr="00EC5799" w:rsidRDefault="0045419F" w:rsidP="00B920C1">
      <w:pPr>
        <w:pStyle w:val="PargrafodaLista"/>
        <w:numPr>
          <w:ilvl w:val="1"/>
          <w:numId w:val="12"/>
        </w:numPr>
        <w:tabs>
          <w:tab w:val="left" w:pos="426"/>
          <w:tab w:val="left" w:pos="567"/>
          <w:tab w:val="left" w:pos="851"/>
        </w:tabs>
        <w:ind w:left="0" w:firstLine="0"/>
        <w:rPr>
          <w:rFonts w:ascii="Arial" w:hAnsi="Arial" w:cs="Arial"/>
          <w:iCs/>
          <w:sz w:val="22"/>
          <w:szCs w:val="22"/>
        </w:rPr>
      </w:pPr>
      <w:r w:rsidRPr="00EC5799">
        <w:rPr>
          <w:rFonts w:ascii="Arial" w:hAnsi="Arial" w:cs="Arial"/>
          <w:sz w:val="22"/>
          <w:szCs w:val="22"/>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rsidR="0045419F" w:rsidRPr="00EC5799" w:rsidRDefault="0045419F" w:rsidP="00B920C1">
      <w:pPr>
        <w:pStyle w:val="PargrafodaLista"/>
        <w:numPr>
          <w:ilvl w:val="1"/>
          <w:numId w:val="12"/>
        </w:numPr>
        <w:tabs>
          <w:tab w:val="left" w:pos="426"/>
          <w:tab w:val="left" w:pos="567"/>
          <w:tab w:val="left" w:pos="851"/>
        </w:tabs>
        <w:ind w:left="0" w:firstLine="0"/>
        <w:rPr>
          <w:rFonts w:ascii="Arial" w:hAnsi="Arial" w:cs="Arial"/>
          <w:iCs/>
          <w:sz w:val="22"/>
          <w:szCs w:val="22"/>
        </w:rPr>
      </w:pPr>
      <w:r w:rsidRPr="00EC5799">
        <w:rPr>
          <w:rFonts w:ascii="Arial" w:hAnsi="Arial" w:cs="Arial"/>
          <w:sz w:val="22"/>
          <w:szCs w:val="22"/>
        </w:rPr>
        <w:t>Previamente à emissão de nota de empenho e a cada pagamento, a Administração deverá realizar consulta junto ao TCE/PR., para identificar possível suspensão temporária de participação em licitação, no âmbito do órgão ou entidade, proibição de contratar com o Poder Público, bem como ocorrências impeditivas indiretas.</w:t>
      </w:r>
    </w:p>
    <w:p w:rsidR="0045419F" w:rsidRPr="00EC5799" w:rsidRDefault="0045419F" w:rsidP="00B920C1">
      <w:pPr>
        <w:pStyle w:val="PargrafodaLista"/>
        <w:numPr>
          <w:ilvl w:val="1"/>
          <w:numId w:val="12"/>
        </w:numPr>
        <w:tabs>
          <w:tab w:val="left" w:pos="426"/>
          <w:tab w:val="left" w:pos="567"/>
          <w:tab w:val="left" w:pos="709"/>
          <w:tab w:val="left" w:pos="851"/>
        </w:tabs>
        <w:ind w:left="0" w:firstLine="0"/>
        <w:rPr>
          <w:rFonts w:ascii="Arial" w:hAnsi="Arial" w:cs="Arial"/>
          <w:iCs/>
          <w:sz w:val="22"/>
          <w:szCs w:val="22"/>
        </w:rPr>
      </w:pPr>
      <w:r w:rsidRPr="00EC5799">
        <w:rPr>
          <w:rFonts w:ascii="Arial" w:hAnsi="Arial" w:cs="Arial"/>
          <w:sz w:val="22"/>
          <w:szCs w:val="22"/>
        </w:rPr>
        <w:t>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45419F" w:rsidRPr="00EC5799" w:rsidRDefault="0045419F" w:rsidP="00B920C1">
      <w:pPr>
        <w:pStyle w:val="PargrafodaLista"/>
        <w:numPr>
          <w:ilvl w:val="1"/>
          <w:numId w:val="12"/>
        </w:numPr>
        <w:tabs>
          <w:tab w:val="left" w:pos="426"/>
          <w:tab w:val="left" w:pos="567"/>
          <w:tab w:val="left" w:pos="709"/>
          <w:tab w:val="left" w:pos="851"/>
        </w:tabs>
        <w:ind w:left="0" w:firstLine="0"/>
        <w:rPr>
          <w:rFonts w:ascii="Arial" w:hAnsi="Arial" w:cs="Arial"/>
          <w:iCs/>
          <w:sz w:val="22"/>
          <w:szCs w:val="22"/>
        </w:rPr>
      </w:pPr>
      <w:r w:rsidRPr="00EC5799">
        <w:rPr>
          <w:rFonts w:ascii="Arial" w:hAnsi="Arial" w:cs="Arial"/>
          <w:sz w:val="22"/>
          <w:szCs w:val="22"/>
        </w:rPr>
        <w:t xml:space="preserve">Persistindo a irregularidade, a contratante deverá adotar as medidas necessárias à rescisão contratual nos autos do processo administrativo correspondente, assegurada ao Contratado a ampla defesa. </w:t>
      </w:r>
    </w:p>
    <w:p w:rsidR="0045419F" w:rsidRPr="00EC5799" w:rsidRDefault="0045419F" w:rsidP="00B920C1">
      <w:pPr>
        <w:pStyle w:val="PargrafodaLista"/>
        <w:numPr>
          <w:ilvl w:val="1"/>
          <w:numId w:val="12"/>
        </w:numPr>
        <w:tabs>
          <w:tab w:val="left" w:pos="426"/>
          <w:tab w:val="left" w:pos="567"/>
          <w:tab w:val="left" w:pos="709"/>
          <w:tab w:val="left" w:pos="851"/>
        </w:tabs>
        <w:ind w:left="0" w:firstLine="0"/>
        <w:rPr>
          <w:rFonts w:ascii="Arial" w:hAnsi="Arial" w:cs="Arial"/>
          <w:iCs/>
          <w:sz w:val="22"/>
          <w:szCs w:val="22"/>
        </w:rPr>
      </w:pPr>
      <w:r w:rsidRPr="00EC5799">
        <w:rPr>
          <w:rFonts w:ascii="Arial" w:hAnsi="Arial" w:cs="Arial"/>
          <w:sz w:val="22"/>
          <w:szCs w:val="22"/>
        </w:rPr>
        <w:t xml:space="preserve">Havendo a efetiva execução do objeto, os pagamentos serão realizados normalmente, até que se decida pela rescisão do Contrato, caso o Contratado não regularize sua situação. </w:t>
      </w:r>
    </w:p>
    <w:p w:rsidR="0045419F" w:rsidRPr="00EC5799" w:rsidRDefault="0045419F" w:rsidP="00B920C1">
      <w:pPr>
        <w:pStyle w:val="PargrafodaLista"/>
        <w:numPr>
          <w:ilvl w:val="1"/>
          <w:numId w:val="12"/>
        </w:numPr>
        <w:tabs>
          <w:tab w:val="left" w:pos="426"/>
          <w:tab w:val="left" w:pos="567"/>
          <w:tab w:val="left" w:pos="709"/>
          <w:tab w:val="left" w:pos="851"/>
        </w:tabs>
        <w:ind w:left="0" w:firstLine="0"/>
        <w:rPr>
          <w:rFonts w:ascii="Arial" w:hAnsi="Arial" w:cs="Arial"/>
          <w:iCs/>
          <w:sz w:val="22"/>
          <w:szCs w:val="22"/>
        </w:rPr>
      </w:pPr>
      <w:r w:rsidRPr="00EC5799">
        <w:rPr>
          <w:rFonts w:ascii="Arial" w:hAnsi="Arial" w:cs="Arial"/>
          <w:sz w:val="22"/>
          <w:szCs w:val="22"/>
        </w:rPr>
        <w:t xml:space="preserve">Será rescindido o Contrato em execução com o Contratado inadimplente, salvo por motivo de economicidade, segurança nacional ou outro de interesse público de alta relevância, devidamente justificado, em qualquer caso, pela máxima autoridade da contratante. </w:t>
      </w:r>
    </w:p>
    <w:p w:rsidR="0045419F" w:rsidRPr="00EC5799" w:rsidRDefault="0045419F" w:rsidP="00B920C1">
      <w:pPr>
        <w:pStyle w:val="PargrafodaLista"/>
        <w:numPr>
          <w:ilvl w:val="1"/>
          <w:numId w:val="12"/>
        </w:numPr>
        <w:tabs>
          <w:tab w:val="left" w:pos="426"/>
          <w:tab w:val="left" w:pos="567"/>
          <w:tab w:val="left" w:pos="709"/>
          <w:tab w:val="left" w:pos="851"/>
        </w:tabs>
        <w:ind w:left="0" w:firstLine="0"/>
        <w:rPr>
          <w:rFonts w:ascii="Arial" w:hAnsi="Arial" w:cs="Arial"/>
          <w:iCs/>
          <w:sz w:val="22"/>
          <w:szCs w:val="22"/>
        </w:rPr>
      </w:pPr>
      <w:r w:rsidRPr="00EC5799">
        <w:rPr>
          <w:rFonts w:ascii="Arial" w:hAnsi="Arial" w:cs="Arial"/>
          <w:sz w:val="22"/>
          <w:szCs w:val="22"/>
        </w:rPr>
        <w:t>É vedado o pagamento, a qualquer título, por serviços prestados, à empresa privada que tenha em seu quadro societário servidor público da ativa do órgão contratante, com fundamento na Lei de Diretrizes Orçamentárias vigente.</w:t>
      </w:r>
    </w:p>
    <w:p w:rsidR="0045419F" w:rsidRPr="00EC5799" w:rsidRDefault="0045419F" w:rsidP="00B920C1">
      <w:pPr>
        <w:pStyle w:val="PargrafodaLista"/>
        <w:numPr>
          <w:ilvl w:val="1"/>
          <w:numId w:val="12"/>
        </w:numPr>
        <w:tabs>
          <w:tab w:val="left" w:pos="426"/>
        </w:tabs>
        <w:ind w:left="0" w:firstLine="0"/>
        <w:rPr>
          <w:rFonts w:ascii="Arial" w:hAnsi="Arial" w:cs="Arial"/>
          <w:sz w:val="22"/>
          <w:szCs w:val="22"/>
        </w:rPr>
      </w:pPr>
      <w:r w:rsidRPr="00EC5799">
        <w:rPr>
          <w:rFonts w:ascii="Arial" w:hAnsi="Arial" w:cs="Arial"/>
          <w:sz w:val="22"/>
          <w:szCs w:val="22"/>
        </w:rPr>
        <w:t>Ainda em relação ao pagamento, em atendimento à Instrução Normativa da Receita Federal do Brasil nº 2.145/2023 e do Decreto Municipal nº 460/2023, será efetuada a retenção do IRRF em todos os pagamentos realizados pela Contratante ao Contratado.</w:t>
      </w:r>
    </w:p>
    <w:p w:rsidR="0045419F" w:rsidRPr="00EC5799" w:rsidRDefault="0045419F" w:rsidP="00B920C1">
      <w:pPr>
        <w:pStyle w:val="PargrafodaLista"/>
        <w:numPr>
          <w:ilvl w:val="1"/>
          <w:numId w:val="12"/>
        </w:numPr>
        <w:tabs>
          <w:tab w:val="left" w:pos="426"/>
          <w:tab w:val="left" w:pos="567"/>
          <w:tab w:val="left" w:pos="709"/>
        </w:tabs>
        <w:ind w:left="0" w:firstLine="0"/>
        <w:rPr>
          <w:rFonts w:ascii="Arial" w:hAnsi="Arial" w:cs="Arial"/>
          <w:iCs/>
          <w:sz w:val="22"/>
          <w:szCs w:val="22"/>
        </w:rPr>
      </w:pPr>
      <w:r w:rsidRPr="00EC5799">
        <w:rPr>
          <w:rFonts w:ascii="Arial" w:hAnsi="Arial" w:cs="Arial"/>
          <w:sz w:val="22"/>
          <w:szCs w:val="22"/>
        </w:rPr>
        <w:t>Nos casos de eventuais atrasos de pagamento, desde que o Contratado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rsidR="0045419F" w:rsidRPr="00EC5799" w:rsidRDefault="0045419F" w:rsidP="0045419F">
      <w:pPr>
        <w:spacing w:after="0" w:line="240" w:lineRule="auto"/>
        <w:jc w:val="both"/>
        <w:rPr>
          <w:rFonts w:ascii="Arial" w:hAnsi="Arial" w:cs="Arial"/>
        </w:rPr>
      </w:pPr>
      <w:r w:rsidRPr="00EC5799">
        <w:rPr>
          <w:rFonts w:ascii="Arial" w:hAnsi="Arial" w:cs="Arial"/>
        </w:rPr>
        <w:t>EM = I x N x VP, sendo:</w:t>
      </w:r>
    </w:p>
    <w:p w:rsidR="0045419F" w:rsidRPr="00EC5799" w:rsidRDefault="0045419F" w:rsidP="0045419F">
      <w:pPr>
        <w:tabs>
          <w:tab w:val="left" w:pos="1701"/>
        </w:tabs>
        <w:spacing w:after="0" w:line="240" w:lineRule="auto"/>
        <w:jc w:val="both"/>
        <w:rPr>
          <w:rFonts w:ascii="Arial" w:hAnsi="Arial" w:cs="Arial"/>
          <w:snapToGrid w:val="0"/>
        </w:rPr>
      </w:pPr>
      <w:r w:rsidRPr="00EC5799">
        <w:rPr>
          <w:rFonts w:ascii="Arial" w:hAnsi="Arial" w:cs="Arial"/>
          <w:snapToGrid w:val="0"/>
        </w:rPr>
        <w:t>EM = Encargos moratórios;</w:t>
      </w:r>
    </w:p>
    <w:p w:rsidR="0045419F" w:rsidRPr="00EC5799" w:rsidRDefault="0045419F" w:rsidP="0045419F">
      <w:pPr>
        <w:tabs>
          <w:tab w:val="left" w:pos="1701"/>
        </w:tabs>
        <w:spacing w:after="0" w:line="240" w:lineRule="auto"/>
        <w:jc w:val="both"/>
        <w:rPr>
          <w:rFonts w:ascii="Arial" w:hAnsi="Arial" w:cs="Arial"/>
        </w:rPr>
      </w:pPr>
      <w:r w:rsidRPr="00EC5799">
        <w:rPr>
          <w:rFonts w:ascii="Arial" w:hAnsi="Arial" w:cs="Arial"/>
        </w:rPr>
        <w:t>N = Número de dias entre a data prevista para o pagamento e a do efetivo pagamento;</w:t>
      </w:r>
    </w:p>
    <w:p w:rsidR="0045419F" w:rsidRPr="00EC5799" w:rsidRDefault="0045419F" w:rsidP="0045419F">
      <w:pPr>
        <w:tabs>
          <w:tab w:val="left" w:pos="1701"/>
        </w:tabs>
        <w:spacing w:after="0" w:line="240" w:lineRule="auto"/>
        <w:jc w:val="both"/>
        <w:rPr>
          <w:rFonts w:ascii="Arial" w:hAnsi="Arial" w:cs="Arial"/>
        </w:rPr>
      </w:pPr>
      <w:r w:rsidRPr="00EC5799">
        <w:rPr>
          <w:rFonts w:ascii="Arial" w:hAnsi="Arial" w:cs="Arial"/>
        </w:rPr>
        <w:t>VP = Valor da parcela a ser paga.</w:t>
      </w:r>
    </w:p>
    <w:p w:rsidR="0045419F" w:rsidRPr="00EC5799" w:rsidRDefault="0045419F" w:rsidP="0045419F">
      <w:pPr>
        <w:tabs>
          <w:tab w:val="left" w:pos="1701"/>
        </w:tabs>
        <w:spacing w:after="0" w:line="240" w:lineRule="auto"/>
        <w:jc w:val="both"/>
        <w:rPr>
          <w:rFonts w:ascii="Arial" w:hAnsi="Arial" w:cs="Arial"/>
        </w:rPr>
      </w:pPr>
      <w:r w:rsidRPr="00EC5799">
        <w:rPr>
          <w:rFonts w:ascii="Arial" w:hAnsi="Arial" w:cs="Arial"/>
          <w:snapToGrid w:val="0"/>
        </w:rPr>
        <w:t xml:space="preserve">I = Índice de compensação financeira = </w:t>
      </w:r>
      <w:r w:rsidRPr="00EC5799">
        <w:rPr>
          <w:rFonts w:ascii="Arial" w:hAnsi="Arial" w:cs="Arial"/>
        </w:rPr>
        <w:t>0,00016438, assim apurado:</w:t>
      </w:r>
    </w:p>
    <w:tbl>
      <w:tblPr>
        <w:tblStyle w:val="Tabelacomgrade"/>
        <w:tblW w:w="91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15"/>
        <w:gridCol w:w="2977"/>
        <w:gridCol w:w="3764"/>
      </w:tblGrid>
      <w:tr w:rsidR="0045419F" w:rsidRPr="00EC5799" w:rsidTr="0045419F">
        <w:trPr>
          <w:trHeight w:val="544"/>
        </w:trPr>
        <w:tc>
          <w:tcPr>
            <w:tcW w:w="2415" w:type="dxa"/>
          </w:tcPr>
          <w:p w:rsidR="0045419F" w:rsidRPr="00EC5799" w:rsidRDefault="0045419F" w:rsidP="0045419F">
            <w:pPr>
              <w:jc w:val="both"/>
              <w:rPr>
                <w:rFonts w:ascii="Arial" w:hAnsi="Arial" w:cs="Arial"/>
              </w:rPr>
            </w:pPr>
            <w:r w:rsidRPr="00EC5799">
              <w:rPr>
                <w:rFonts w:ascii="Arial" w:hAnsi="Arial" w:cs="Arial"/>
              </w:rPr>
              <w:t>I = (TX)</w:t>
            </w:r>
          </w:p>
        </w:tc>
        <w:tc>
          <w:tcPr>
            <w:tcW w:w="2977" w:type="dxa"/>
          </w:tcPr>
          <w:p w:rsidR="0045419F" w:rsidRPr="00EC5799" w:rsidRDefault="0045419F" w:rsidP="0045419F">
            <w:pPr>
              <w:rPr>
                <w:rFonts w:ascii="Arial" w:hAnsi="Arial" w:cs="Arial"/>
              </w:rPr>
            </w:pPr>
            <w:r w:rsidRPr="00EC5799">
              <w:rPr>
                <w:rFonts w:ascii="Arial" w:hAnsi="Arial" w:cs="Arial"/>
              </w:rPr>
              <w:t xml:space="preserve">I = </w:t>
            </w:r>
            <w:r w:rsidRPr="00EC5799">
              <w:rPr>
                <w:rFonts w:ascii="Arial" w:hAnsi="Arial" w:cs="Arial"/>
                <w:u w:val="single"/>
              </w:rPr>
              <w:t>(6 / 100)</w:t>
            </w:r>
          </w:p>
          <w:p w:rsidR="0045419F" w:rsidRPr="00EC5799" w:rsidRDefault="0045419F" w:rsidP="0045419F">
            <w:pPr>
              <w:tabs>
                <w:tab w:val="left" w:pos="1635"/>
              </w:tabs>
              <w:rPr>
                <w:rFonts w:ascii="Arial" w:hAnsi="Arial" w:cs="Arial"/>
              </w:rPr>
            </w:pPr>
            <w:r w:rsidRPr="00EC5799">
              <w:rPr>
                <w:rFonts w:ascii="Arial" w:hAnsi="Arial" w:cs="Arial"/>
              </w:rPr>
              <w:t xml:space="preserve">        365</w:t>
            </w:r>
          </w:p>
        </w:tc>
        <w:tc>
          <w:tcPr>
            <w:tcW w:w="3764" w:type="dxa"/>
            <w:vAlign w:val="center"/>
          </w:tcPr>
          <w:p w:rsidR="0045419F" w:rsidRPr="00EC5799" w:rsidRDefault="0045419F" w:rsidP="0045419F">
            <w:pPr>
              <w:tabs>
                <w:tab w:val="left" w:pos="1701"/>
              </w:tabs>
              <w:jc w:val="both"/>
              <w:rPr>
                <w:rFonts w:ascii="Arial" w:hAnsi="Arial" w:cs="Arial"/>
              </w:rPr>
            </w:pPr>
            <w:r w:rsidRPr="00EC5799">
              <w:rPr>
                <w:rFonts w:ascii="Arial" w:hAnsi="Arial" w:cs="Arial"/>
              </w:rPr>
              <w:t>I = 0,00016438</w:t>
            </w:r>
          </w:p>
          <w:p w:rsidR="0045419F" w:rsidRPr="00EC5799" w:rsidRDefault="0045419F" w:rsidP="0045419F">
            <w:pPr>
              <w:tabs>
                <w:tab w:val="left" w:pos="1701"/>
              </w:tabs>
              <w:jc w:val="both"/>
              <w:rPr>
                <w:rFonts w:ascii="Arial" w:hAnsi="Arial" w:cs="Arial"/>
              </w:rPr>
            </w:pPr>
            <w:r w:rsidRPr="00EC5799">
              <w:rPr>
                <w:rFonts w:ascii="Arial" w:hAnsi="Arial" w:cs="Arial"/>
              </w:rPr>
              <w:t>TX = Percentual da taxa anual = 6%</w:t>
            </w:r>
          </w:p>
        </w:tc>
      </w:tr>
    </w:tbl>
    <w:p w:rsidR="0045419F"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12"/>
        </w:numPr>
        <w:tabs>
          <w:tab w:val="left" w:pos="0"/>
          <w:tab w:val="left" w:pos="426"/>
        </w:tabs>
        <w:ind w:hanging="720"/>
        <w:jc w:val="both"/>
        <w:rPr>
          <w:rStyle w:val="markedcontent"/>
          <w:rFonts w:ascii="Arial" w:hAnsi="Arial" w:cs="Arial"/>
          <w:b/>
          <w:sz w:val="22"/>
          <w:szCs w:val="22"/>
        </w:rPr>
      </w:pPr>
      <w:r w:rsidRPr="00EC5799">
        <w:rPr>
          <w:rStyle w:val="markedcontent"/>
          <w:rFonts w:ascii="Arial" w:hAnsi="Arial" w:cs="Arial"/>
          <w:b/>
          <w:sz w:val="22"/>
          <w:szCs w:val="22"/>
        </w:rPr>
        <w:t>REAJUSTE</w:t>
      </w:r>
    </w:p>
    <w:p w:rsidR="0045419F" w:rsidRPr="00EC5799" w:rsidRDefault="0045419F" w:rsidP="00B920C1">
      <w:pPr>
        <w:pStyle w:val="SemEspaamento"/>
        <w:numPr>
          <w:ilvl w:val="1"/>
          <w:numId w:val="12"/>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sz w:val="22"/>
          <w:szCs w:val="22"/>
        </w:rPr>
        <w:t>Os preços inicialmente contratados são fixos e irreajustáveis no prazo de um ano contado da data limite para a apresentação das propostas.</w:t>
      </w:r>
    </w:p>
    <w:p w:rsidR="0045419F" w:rsidRPr="00EC5799" w:rsidRDefault="0045419F" w:rsidP="00B920C1">
      <w:pPr>
        <w:pStyle w:val="SemEspaamento"/>
        <w:numPr>
          <w:ilvl w:val="1"/>
          <w:numId w:val="12"/>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sz w:val="22"/>
          <w:szCs w:val="22"/>
        </w:rPr>
        <w:t xml:space="preserve">Após o interregno de um ano, e independentemente de pedido do Contratado, os preços iniciais serão reajustados, mediante a aplicação, pela CONTRATANTE, do Menor índice dentre um dos dois a seguir - a) INPC - Índice Nacional de Preços ao Consumidor; b) IPCA - Indicie de Preços ao Consumidor Amplo, exclusivamente para as obrigações iniciadas e concluídas após a ocorrência da anualidade, com base na seguinte fórmula (art. 5º do Decreto n.º 1.054, de 1994): </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r w:rsidRPr="00EC5799">
        <w:rPr>
          <w:rStyle w:val="markedcontent"/>
          <w:rFonts w:ascii="Arial" w:hAnsi="Arial" w:cs="Arial"/>
          <w:sz w:val="22"/>
          <w:szCs w:val="22"/>
        </w:rPr>
        <w:t xml:space="preserve">R = V (I – </w:t>
      </w:r>
      <w:proofErr w:type="spellStart"/>
      <w:r w:rsidRPr="00EC5799">
        <w:rPr>
          <w:rStyle w:val="markedcontent"/>
          <w:rFonts w:ascii="Arial" w:hAnsi="Arial" w:cs="Arial"/>
          <w:sz w:val="22"/>
          <w:szCs w:val="22"/>
        </w:rPr>
        <w:t>Iº</w:t>
      </w:r>
      <w:proofErr w:type="spellEnd"/>
      <w:r w:rsidRPr="00EC5799">
        <w:rPr>
          <w:rStyle w:val="markedcontent"/>
          <w:rFonts w:ascii="Arial" w:hAnsi="Arial" w:cs="Arial"/>
          <w:sz w:val="22"/>
          <w:szCs w:val="22"/>
        </w:rPr>
        <w:t xml:space="preserve">) / </w:t>
      </w:r>
      <w:proofErr w:type="spellStart"/>
      <w:r w:rsidRPr="00EC5799">
        <w:rPr>
          <w:rStyle w:val="markedcontent"/>
          <w:rFonts w:ascii="Arial" w:hAnsi="Arial" w:cs="Arial"/>
          <w:sz w:val="22"/>
          <w:szCs w:val="22"/>
        </w:rPr>
        <w:t>Iº</w:t>
      </w:r>
      <w:proofErr w:type="spellEnd"/>
      <w:r w:rsidRPr="00EC5799">
        <w:rPr>
          <w:rStyle w:val="markedcontent"/>
          <w:rFonts w:ascii="Arial" w:hAnsi="Arial" w:cs="Arial"/>
          <w:sz w:val="22"/>
          <w:szCs w:val="22"/>
        </w:rPr>
        <w:t>, onde:</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r w:rsidRPr="00EC5799">
        <w:rPr>
          <w:rStyle w:val="markedcontent"/>
          <w:rFonts w:ascii="Arial" w:hAnsi="Arial" w:cs="Arial"/>
          <w:sz w:val="22"/>
          <w:szCs w:val="22"/>
        </w:rPr>
        <w:t>R = Valor do reajuste procurado;</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r w:rsidRPr="00EC5799">
        <w:rPr>
          <w:rStyle w:val="markedcontent"/>
          <w:rFonts w:ascii="Arial" w:hAnsi="Arial" w:cs="Arial"/>
          <w:sz w:val="22"/>
          <w:szCs w:val="22"/>
        </w:rPr>
        <w:t>V = Valor contratual a ser reajustado;</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roofErr w:type="spellStart"/>
      <w:r w:rsidRPr="00EC5799">
        <w:rPr>
          <w:rStyle w:val="markedcontent"/>
          <w:rFonts w:ascii="Arial" w:hAnsi="Arial" w:cs="Arial"/>
          <w:sz w:val="22"/>
          <w:szCs w:val="22"/>
        </w:rPr>
        <w:t>Iº</w:t>
      </w:r>
      <w:proofErr w:type="spellEnd"/>
      <w:r w:rsidRPr="00EC5799">
        <w:rPr>
          <w:rStyle w:val="markedcontent"/>
          <w:rFonts w:ascii="Arial" w:hAnsi="Arial" w:cs="Arial"/>
          <w:sz w:val="22"/>
          <w:szCs w:val="22"/>
        </w:rPr>
        <w:t xml:space="preserve"> = índice inicial - refere-se ao índice de custos ou de preços correspondente à data fixada para entrega da proposta na licitação;</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r w:rsidRPr="00EC5799">
        <w:rPr>
          <w:rStyle w:val="markedcontent"/>
          <w:rFonts w:ascii="Arial" w:hAnsi="Arial" w:cs="Arial"/>
          <w:sz w:val="22"/>
          <w:szCs w:val="22"/>
        </w:rPr>
        <w:t>I = Índice relativo ao mês do reajustamento;</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Nos reajustes subsequentes ao primeiro, o interregno mínimo de um ano será contado a partir dos efeitos financeiros do último reajuste.</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 xml:space="preserve">No caso de atraso ou não divulgação do índice de reajustamento, o Contratante pagará ao Contratado a importância calculada pela última variação conhecida, liquidando a diferença correspondente tão logo seja divulgado o índice definitivo. </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Nas aferições finais, o índice utilizado para reajuste será, obrigatoriamente, o definitivo.</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Caso o índice estabelecido para reajustamento venha a ser extinto ou de qualquer forma não possa mais ser utilizado, será adotado, em substituição, o que vier a ser determinado pela legislação então em vigor.</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Na ausência de previsão legal quanto ao índice substituto, as partes elegerão novo índice oficial, para reajustamento do preço do valor remanescente, por meio de termo aditivo.</w:t>
      </w:r>
    </w:p>
    <w:p w:rsidR="0045419F" w:rsidRPr="00EC5799" w:rsidRDefault="0045419F" w:rsidP="00B920C1">
      <w:pPr>
        <w:pStyle w:val="SemEspaamento"/>
        <w:numPr>
          <w:ilvl w:val="1"/>
          <w:numId w:val="12"/>
        </w:numPr>
        <w:tabs>
          <w:tab w:val="left" w:pos="0"/>
          <w:tab w:val="left" w:pos="426"/>
          <w:tab w:val="left" w:pos="567"/>
        </w:tabs>
        <w:ind w:left="0" w:firstLine="0"/>
        <w:jc w:val="both"/>
        <w:rPr>
          <w:rStyle w:val="markedcontent"/>
          <w:rFonts w:ascii="Arial" w:hAnsi="Arial" w:cs="Arial"/>
          <w:sz w:val="22"/>
          <w:szCs w:val="22"/>
        </w:rPr>
      </w:pPr>
      <w:r w:rsidRPr="00EC5799">
        <w:rPr>
          <w:rStyle w:val="markedcontent"/>
          <w:rFonts w:ascii="Arial" w:hAnsi="Arial" w:cs="Arial"/>
          <w:sz w:val="22"/>
          <w:szCs w:val="22"/>
        </w:rPr>
        <w:t xml:space="preserve">O reajuste será realizado por </w:t>
      </w:r>
      <w:proofErr w:type="spellStart"/>
      <w:r w:rsidRPr="00EC5799">
        <w:rPr>
          <w:rStyle w:val="markedcontent"/>
          <w:rFonts w:ascii="Arial" w:hAnsi="Arial" w:cs="Arial"/>
          <w:sz w:val="22"/>
          <w:szCs w:val="22"/>
        </w:rPr>
        <w:t>apostilamento</w:t>
      </w:r>
      <w:proofErr w:type="spellEnd"/>
      <w:r w:rsidRPr="00EC5799">
        <w:rPr>
          <w:rStyle w:val="markedcontent"/>
          <w:rFonts w:ascii="Arial" w:hAnsi="Arial" w:cs="Arial"/>
          <w:sz w:val="22"/>
          <w:szCs w:val="22"/>
        </w:rPr>
        <w:t>.</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B920C1">
      <w:pPr>
        <w:pStyle w:val="SemEspaamento"/>
        <w:numPr>
          <w:ilvl w:val="0"/>
          <w:numId w:val="12"/>
        </w:numPr>
        <w:tabs>
          <w:tab w:val="left" w:pos="0"/>
          <w:tab w:val="left" w:pos="426"/>
        </w:tabs>
        <w:ind w:hanging="720"/>
        <w:jc w:val="both"/>
        <w:rPr>
          <w:rStyle w:val="markedcontent"/>
          <w:rFonts w:ascii="Arial" w:hAnsi="Arial" w:cs="Arial"/>
          <w:b/>
          <w:sz w:val="22"/>
          <w:szCs w:val="22"/>
        </w:rPr>
      </w:pPr>
      <w:r w:rsidRPr="00EC5799">
        <w:rPr>
          <w:rStyle w:val="markedcontent"/>
          <w:rFonts w:ascii="Arial" w:hAnsi="Arial" w:cs="Arial"/>
          <w:b/>
          <w:sz w:val="22"/>
          <w:szCs w:val="22"/>
        </w:rPr>
        <w:t>GARANTIA CONTRATUAL</w:t>
      </w:r>
    </w:p>
    <w:p w:rsidR="0045419F" w:rsidRPr="00EC5799" w:rsidRDefault="00636E37" w:rsidP="00636E37">
      <w:pPr>
        <w:pStyle w:val="SemEspaamento"/>
        <w:tabs>
          <w:tab w:val="left" w:pos="0"/>
          <w:tab w:val="left" w:pos="426"/>
          <w:tab w:val="left" w:pos="567"/>
        </w:tabs>
        <w:jc w:val="both"/>
        <w:rPr>
          <w:rFonts w:ascii="Arial" w:hAnsi="Arial" w:cs="Arial"/>
          <w:b/>
          <w:sz w:val="22"/>
          <w:szCs w:val="22"/>
        </w:rPr>
      </w:pPr>
      <w:r w:rsidRPr="00EC5799">
        <w:rPr>
          <w:rFonts w:ascii="Arial" w:hAnsi="Arial" w:cs="Arial"/>
          <w:b/>
          <w:sz w:val="22"/>
          <w:szCs w:val="22"/>
        </w:rPr>
        <w:t>14.1.</w:t>
      </w:r>
      <w:r w:rsidR="00BF7382">
        <w:rPr>
          <w:rFonts w:ascii="Arial" w:hAnsi="Arial" w:cs="Arial"/>
          <w:b/>
          <w:sz w:val="22"/>
          <w:szCs w:val="22"/>
        </w:rPr>
        <w:t xml:space="preserve"> </w:t>
      </w:r>
      <w:r w:rsidR="0045419F" w:rsidRPr="00EC5799">
        <w:rPr>
          <w:rFonts w:ascii="Arial" w:hAnsi="Arial" w:cs="Arial"/>
          <w:sz w:val="22"/>
          <w:szCs w:val="22"/>
        </w:rPr>
        <w:t>O prazo de garantia é aquele estabelecido na Lei nº 8.078, de 11 de setembro de 1990 (Código de Defesa do Consumidor).</w:t>
      </w:r>
    </w:p>
    <w:p w:rsidR="0045419F" w:rsidRPr="00EC5799" w:rsidRDefault="0045419F" w:rsidP="0045419F">
      <w:pPr>
        <w:pStyle w:val="SemEspaamento"/>
        <w:tabs>
          <w:tab w:val="left" w:pos="0"/>
          <w:tab w:val="left" w:pos="426"/>
          <w:tab w:val="left" w:pos="567"/>
        </w:tabs>
        <w:jc w:val="both"/>
        <w:rPr>
          <w:rStyle w:val="markedcontent"/>
          <w:rFonts w:ascii="Arial" w:hAnsi="Arial" w:cs="Arial"/>
          <w:sz w:val="22"/>
          <w:szCs w:val="22"/>
        </w:rPr>
      </w:pPr>
    </w:p>
    <w:p w:rsidR="0045419F" w:rsidRPr="00EC5799" w:rsidRDefault="0045419F" w:rsidP="00B920C1">
      <w:pPr>
        <w:pStyle w:val="SemEspaamento"/>
        <w:numPr>
          <w:ilvl w:val="0"/>
          <w:numId w:val="6"/>
        </w:numPr>
        <w:tabs>
          <w:tab w:val="left" w:pos="0"/>
          <w:tab w:val="left" w:pos="426"/>
        </w:tabs>
        <w:ind w:left="0" w:firstLine="0"/>
        <w:jc w:val="both"/>
        <w:rPr>
          <w:rStyle w:val="markedcontent"/>
          <w:rFonts w:ascii="Arial" w:hAnsi="Arial" w:cs="Arial"/>
          <w:b/>
          <w:sz w:val="22"/>
          <w:szCs w:val="22"/>
        </w:rPr>
      </w:pPr>
      <w:r w:rsidRPr="00EC5799">
        <w:rPr>
          <w:rStyle w:val="markedcontent"/>
          <w:rFonts w:ascii="Arial" w:hAnsi="Arial" w:cs="Arial"/>
          <w:b/>
          <w:sz w:val="22"/>
          <w:szCs w:val="22"/>
        </w:rPr>
        <w:t xml:space="preserve">DAS SANÇÕES ADMINISTRATIVAS </w:t>
      </w:r>
    </w:p>
    <w:p w:rsidR="0045419F" w:rsidRPr="00EC5799" w:rsidRDefault="0045419F" w:rsidP="00B920C1">
      <w:pPr>
        <w:pStyle w:val="PargrafodaLista"/>
        <w:numPr>
          <w:ilvl w:val="1"/>
          <w:numId w:val="9"/>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 xml:space="preserve">Comete infração administrativa, nos termos da Lei nº 14.133, de 2021, o licitante/adjudicatário que: </w:t>
      </w:r>
    </w:p>
    <w:p w:rsidR="0045419F" w:rsidRPr="00EC5799" w:rsidRDefault="0045419F" w:rsidP="00B920C1">
      <w:pPr>
        <w:pStyle w:val="SemEspaamento"/>
        <w:numPr>
          <w:ilvl w:val="2"/>
          <w:numId w:val="7"/>
        </w:numPr>
        <w:tabs>
          <w:tab w:val="left" w:pos="0"/>
          <w:tab w:val="left" w:pos="426"/>
        </w:tabs>
        <w:ind w:left="0" w:firstLine="0"/>
        <w:jc w:val="both"/>
        <w:rPr>
          <w:rStyle w:val="markedcontent"/>
          <w:rFonts w:ascii="Arial" w:hAnsi="Arial" w:cs="Arial"/>
          <w:b/>
          <w:sz w:val="22"/>
          <w:szCs w:val="22"/>
        </w:rPr>
      </w:pPr>
      <w:r w:rsidRPr="00EC5799">
        <w:rPr>
          <w:rFonts w:ascii="Arial" w:hAnsi="Arial" w:cs="Arial"/>
          <w:sz w:val="22"/>
          <w:szCs w:val="22"/>
        </w:rPr>
        <w:t>Dar causa à inexecução parcial do contrato;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Dar causa à inexecução parcial do contrato que cause grave dano à Administração, ao funcionamento dos serviços públicos ou ao interesse coletivo;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Dar causa à inexecução total do contrato;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Não manter a proposta, salvo em decorrência de fato superveniente devidamente justificado;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Não celebrar o contrato quando convocado dentro do prazo de validade de sua proposta;</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Ensejar o retardamento da execução ou da entrega do objeto da licitação sem motivo justificado;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Apresentar declaração ou documentação falsa exigida para o certame ou prestar declaração falsa durante a licitação ou a execução do contrato;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Fraudar a licitação ou praticar ato fraudulento na execução do contrato;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Comportar-se de modo inidôneo ou cometer fraude de qualquer natureza;</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Praticar atos ilícitos com vistas a frustrar os objetivos da licitação;</w:t>
      </w:r>
    </w:p>
    <w:p w:rsidR="0045419F" w:rsidRPr="00EC5799" w:rsidRDefault="0045419F" w:rsidP="00B920C1">
      <w:pPr>
        <w:pStyle w:val="PargrafodaLista"/>
        <w:numPr>
          <w:ilvl w:val="1"/>
          <w:numId w:val="7"/>
        </w:numPr>
        <w:tabs>
          <w:tab w:val="left" w:pos="284"/>
          <w:tab w:val="left" w:pos="426"/>
          <w:tab w:val="left" w:pos="567"/>
        </w:tabs>
        <w:ind w:left="0" w:firstLine="0"/>
        <w:rPr>
          <w:rFonts w:ascii="Arial" w:hAnsi="Arial" w:cs="Arial"/>
          <w:sz w:val="22"/>
          <w:szCs w:val="22"/>
        </w:rPr>
      </w:pPr>
      <w:r w:rsidRPr="00EC5799">
        <w:rPr>
          <w:rFonts w:ascii="Arial" w:hAnsi="Arial" w:cs="Arial"/>
          <w:sz w:val="22"/>
          <w:szCs w:val="22"/>
        </w:rPr>
        <w:t>Praticar ato lesivo previsto no art. 5º da Lei nº 12.846, de 1º de agosto de 2013.</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 xml:space="preserve">As sanções do item acima também se aplicam aos integrantes do cadastro de reserva, em pregão para registro de preços que, convocados, não honrarem o compromisso assumido injustificadamente. </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Considera-se comportamento inidôneo, entre outros, a declaração falsa quanto às condições de participação, quanto ao enquadramento como ME/MEI/EPP ou o conluio entre os licitantes, em qualquer momento da licitação, mesmo após o encerramento da fase de lances.</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 xml:space="preserve">O licitante/adjudicatário que cometer qualquer das infrações discriminadas nos subitens anteriores ficará sujeito, sem prejuízo da responsabilidade civil e criminal, às seguintes sanções: </w:t>
      </w:r>
    </w:p>
    <w:p w:rsidR="0045419F" w:rsidRPr="00EC5799" w:rsidRDefault="0045419F" w:rsidP="00B920C1">
      <w:pPr>
        <w:pStyle w:val="PargrafodaLista"/>
        <w:numPr>
          <w:ilvl w:val="2"/>
          <w:numId w:val="7"/>
        </w:numPr>
        <w:tabs>
          <w:tab w:val="left" w:pos="142"/>
          <w:tab w:val="left" w:pos="284"/>
          <w:tab w:val="left" w:pos="567"/>
          <w:tab w:val="left" w:pos="851"/>
        </w:tabs>
        <w:ind w:left="0" w:firstLine="0"/>
        <w:rPr>
          <w:rFonts w:ascii="Arial" w:hAnsi="Arial" w:cs="Arial"/>
          <w:sz w:val="22"/>
          <w:szCs w:val="22"/>
        </w:rPr>
      </w:pPr>
      <w:r w:rsidRPr="00EC5799">
        <w:rPr>
          <w:rFonts w:ascii="Arial" w:hAnsi="Arial" w:cs="Arial"/>
          <w:sz w:val="22"/>
          <w:szCs w:val="22"/>
        </w:rPr>
        <w:t>Advertência por faltas leves, assim entendidas como aquelas que não acarretarem prejuízos significativos ao objeto da contratação;</w:t>
      </w:r>
    </w:p>
    <w:p w:rsidR="0045419F" w:rsidRPr="00EC5799" w:rsidRDefault="0045419F" w:rsidP="00B920C1">
      <w:pPr>
        <w:pStyle w:val="PargrafodaLista"/>
        <w:numPr>
          <w:ilvl w:val="2"/>
          <w:numId w:val="7"/>
        </w:numPr>
        <w:tabs>
          <w:tab w:val="left" w:pos="284"/>
          <w:tab w:val="left" w:pos="567"/>
          <w:tab w:val="left" w:pos="851"/>
        </w:tabs>
        <w:ind w:left="0" w:firstLine="0"/>
        <w:rPr>
          <w:rFonts w:ascii="Arial" w:hAnsi="Arial" w:cs="Arial"/>
          <w:sz w:val="22"/>
          <w:szCs w:val="22"/>
        </w:rPr>
      </w:pPr>
      <w:r w:rsidRPr="00EC5799">
        <w:rPr>
          <w:rFonts w:ascii="Arial" w:hAnsi="Arial" w:cs="Arial"/>
          <w:sz w:val="22"/>
          <w:szCs w:val="22"/>
        </w:rPr>
        <w:t>Multa de 10% (dez por cento) sobre o valor estimado do(s) item(s) prejudicado(s) pela conduta do licitante;</w:t>
      </w:r>
    </w:p>
    <w:p w:rsidR="0045419F" w:rsidRPr="00EC5799" w:rsidRDefault="0045419F" w:rsidP="00B920C1">
      <w:pPr>
        <w:pStyle w:val="PargrafodaLista"/>
        <w:numPr>
          <w:ilvl w:val="2"/>
          <w:numId w:val="7"/>
        </w:numPr>
        <w:tabs>
          <w:tab w:val="left" w:pos="284"/>
          <w:tab w:val="left" w:pos="567"/>
          <w:tab w:val="left" w:pos="851"/>
        </w:tabs>
        <w:ind w:left="0" w:firstLine="0"/>
        <w:rPr>
          <w:rFonts w:ascii="Arial" w:hAnsi="Arial" w:cs="Arial"/>
          <w:sz w:val="22"/>
          <w:szCs w:val="22"/>
        </w:rPr>
      </w:pPr>
      <w:r w:rsidRPr="00EC5799">
        <w:rPr>
          <w:rFonts w:ascii="Arial" w:hAnsi="Arial" w:cs="Arial"/>
          <w:sz w:val="22"/>
          <w:szCs w:val="22"/>
        </w:rPr>
        <w:t>Suspensão de licitar e impedimento de contratar com o Município, pelo prazo de até dois anos;</w:t>
      </w:r>
    </w:p>
    <w:p w:rsidR="0045419F" w:rsidRPr="00EC5799" w:rsidRDefault="00BF7382" w:rsidP="00B920C1">
      <w:pPr>
        <w:pStyle w:val="PargrafodaLista"/>
        <w:numPr>
          <w:ilvl w:val="3"/>
          <w:numId w:val="7"/>
        </w:numPr>
        <w:tabs>
          <w:tab w:val="left" w:pos="284"/>
          <w:tab w:val="left" w:pos="567"/>
          <w:tab w:val="left" w:pos="993"/>
        </w:tabs>
        <w:ind w:left="0" w:firstLine="0"/>
        <w:rPr>
          <w:rFonts w:ascii="Arial" w:hAnsi="Arial" w:cs="Arial"/>
          <w:sz w:val="22"/>
          <w:szCs w:val="22"/>
        </w:rPr>
      </w:pPr>
      <w:r>
        <w:rPr>
          <w:rFonts w:ascii="Arial" w:hAnsi="Arial" w:cs="Arial"/>
          <w:sz w:val="22"/>
          <w:szCs w:val="22"/>
        </w:rPr>
        <w:t xml:space="preserve"> </w:t>
      </w:r>
      <w:r w:rsidR="0045419F" w:rsidRPr="00EC5799">
        <w:rPr>
          <w:rFonts w:ascii="Arial" w:hAnsi="Arial" w:cs="Arial"/>
          <w:sz w:val="22"/>
          <w:szCs w:val="22"/>
        </w:rPr>
        <w:t>A Sanção de impedimento de licitar e contratar prevista neste subitem também é aplicável em quaisquer das hipóteses previstas como infração administrativa neste Edital.</w:t>
      </w:r>
    </w:p>
    <w:p w:rsidR="0045419F" w:rsidRPr="00EC5799" w:rsidRDefault="0045419F" w:rsidP="00B920C1">
      <w:pPr>
        <w:pStyle w:val="PargrafodaLista"/>
        <w:numPr>
          <w:ilvl w:val="2"/>
          <w:numId w:val="7"/>
        </w:numPr>
        <w:tabs>
          <w:tab w:val="left" w:pos="284"/>
          <w:tab w:val="left" w:pos="567"/>
          <w:tab w:val="left" w:pos="851"/>
        </w:tabs>
        <w:ind w:left="0" w:firstLine="0"/>
        <w:rPr>
          <w:rFonts w:ascii="Arial" w:hAnsi="Arial" w:cs="Arial"/>
          <w:sz w:val="22"/>
          <w:szCs w:val="22"/>
        </w:rPr>
      </w:pPr>
      <w:r w:rsidRPr="00EC5799">
        <w:rPr>
          <w:rFonts w:ascii="Arial" w:hAnsi="Arial" w:cs="Arial"/>
          <w:sz w:val="22"/>
          <w:szCs w:val="22"/>
        </w:rPr>
        <w:t>Declaração de inidoneidade para licitar ou contratar com a Administração Municipal, enquanto perdurarem os motivos determinantes da punição ou até que seja promovida a reabilitação perante a própria autoridade que aplicou a penalidade, que será concedida sempre que o Contratado ressarcir a Contratante pelos prejuízos causados;</w:t>
      </w:r>
    </w:p>
    <w:p w:rsidR="0045419F" w:rsidRPr="00EC5799" w:rsidRDefault="0045419F" w:rsidP="00B920C1">
      <w:pPr>
        <w:pStyle w:val="PargrafodaLista"/>
        <w:numPr>
          <w:ilvl w:val="2"/>
          <w:numId w:val="7"/>
        </w:numPr>
        <w:tabs>
          <w:tab w:val="left" w:pos="284"/>
          <w:tab w:val="left" w:pos="567"/>
          <w:tab w:val="left" w:pos="851"/>
        </w:tabs>
        <w:ind w:left="0" w:firstLine="0"/>
        <w:rPr>
          <w:rFonts w:ascii="Arial" w:hAnsi="Arial" w:cs="Arial"/>
          <w:sz w:val="22"/>
          <w:szCs w:val="22"/>
        </w:rPr>
      </w:pPr>
      <w:r w:rsidRPr="00EC5799">
        <w:rPr>
          <w:rFonts w:ascii="Arial" w:hAnsi="Arial" w:cs="Arial"/>
          <w:sz w:val="22"/>
          <w:szCs w:val="22"/>
        </w:rPr>
        <w:t>A penalidade de multa pode ser aplicada cumulativamente com as demais sanções.</w:t>
      </w:r>
    </w:p>
    <w:p w:rsidR="0045419F" w:rsidRPr="00EC5799" w:rsidRDefault="0045419F" w:rsidP="00B920C1">
      <w:pPr>
        <w:pStyle w:val="PargrafodaLista"/>
        <w:numPr>
          <w:ilvl w:val="1"/>
          <w:numId w:val="7"/>
        </w:numPr>
        <w:tabs>
          <w:tab w:val="left" w:pos="284"/>
          <w:tab w:val="left" w:pos="567"/>
          <w:tab w:val="left" w:pos="709"/>
        </w:tabs>
        <w:ind w:left="0" w:firstLine="0"/>
        <w:rPr>
          <w:rFonts w:ascii="Arial" w:hAnsi="Arial" w:cs="Arial"/>
          <w:sz w:val="22"/>
          <w:szCs w:val="22"/>
        </w:rPr>
      </w:pPr>
      <w:r w:rsidRPr="00EC5799">
        <w:rPr>
          <w:rFonts w:ascii="Arial" w:hAnsi="Arial" w:cs="Arial"/>
          <w:sz w:val="22"/>
          <w:szCs w:val="22"/>
        </w:rPr>
        <w:t xml:space="preserve">Se, durante o processo de aplicação de penalidade, se houver indícios de prática de infração administrativa tipificada pela Lei nº 12.846, de 1º de agosto de 2013, como ato lesivo à administração pública,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Investigativo. </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 xml:space="preserve">A apuração e o julgamento das demais infrações administrativas não consideradas como ato lesivo ao Município nos termos da Lei nº 12.846, de 1º de agosto de 2013, seguirão seu rito normal na unidade administrativa. </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 xml:space="preserve">O processamento do processo administrativo investigativo, não interfere no seguimento regular dos processos administrativos específicos para apuração da ocorrência de danos e prejuízos à Administração resultantes de ato lesivo cometido por pessoa jurídica, com ou sem a participação de agente público. </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Caso o valor da multa não seja suficiente para cobrir os prejuízos causados pela conduta do licitante, o Município ou Entidade poderá cobrar o valor remanescente judicialmente, conforme artigo 419 do Código Civil.</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A aplicação de qualquer das penalidades previstas realizar-se-á em processo administrativo que assegurará o contraditório e a ampla defesa ao licitante/adjudicatário, observando-se o procedimento previsto na Lei nº 14.133, de 2021, e subsidiariamente na Lei nº 9.784, de 1999.</w:t>
      </w:r>
    </w:p>
    <w:p w:rsidR="0045419F" w:rsidRPr="00EC5799" w:rsidRDefault="0045419F" w:rsidP="00B920C1">
      <w:pPr>
        <w:pStyle w:val="PargrafodaLista"/>
        <w:numPr>
          <w:ilvl w:val="1"/>
          <w:numId w:val="7"/>
        </w:numPr>
        <w:tabs>
          <w:tab w:val="left" w:pos="284"/>
          <w:tab w:val="left" w:pos="567"/>
        </w:tabs>
        <w:ind w:left="0" w:firstLine="0"/>
        <w:rPr>
          <w:rFonts w:ascii="Arial" w:hAnsi="Arial" w:cs="Arial"/>
          <w:sz w:val="22"/>
          <w:szCs w:val="22"/>
        </w:rPr>
      </w:pPr>
      <w:r w:rsidRPr="00EC5799">
        <w:rPr>
          <w:rFonts w:ascii="Arial" w:hAnsi="Arial" w:cs="Arial"/>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45419F" w:rsidRPr="00EC5799" w:rsidRDefault="0045419F" w:rsidP="00B920C1">
      <w:pPr>
        <w:pStyle w:val="PargrafodaLista"/>
        <w:numPr>
          <w:ilvl w:val="1"/>
          <w:numId w:val="7"/>
        </w:numPr>
        <w:tabs>
          <w:tab w:val="left" w:pos="284"/>
          <w:tab w:val="left" w:pos="567"/>
        </w:tabs>
        <w:ind w:left="0" w:firstLine="0"/>
        <w:rPr>
          <w:rStyle w:val="markedcontent"/>
          <w:rFonts w:ascii="Arial" w:hAnsi="Arial" w:cs="Arial"/>
          <w:sz w:val="22"/>
          <w:szCs w:val="22"/>
        </w:rPr>
      </w:pPr>
      <w:r w:rsidRPr="00EC5799">
        <w:rPr>
          <w:rFonts w:ascii="Arial" w:hAnsi="Arial" w:cs="Arial"/>
          <w:sz w:val="22"/>
          <w:szCs w:val="22"/>
        </w:rPr>
        <w:t>As penalidades serão obrigatoriamente registradas no Cadastro de Fornecedores do Município, no TCE/PR, e quando houver verbas federais deverá ser incluído no SICAF.</w:t>
      </w:r>
    </w:p>
    <w:p w:rsidR="0045419F" w:rsidRPr="00EC5799" w:rsidRDefault="0045419F" w:rsidP="0045419F">
      <w:pPr>
        <w:pStyle w:val="SemEspaamento"/>
        <w:tabs>
          <w:tab w:val="left" w:pos="0"/>
          <w:tab w:val="left" w:pos="426"/>
        </w:tabs>
        <w:jc w:val="both"/>
        <w:rPr>
          <w:rStyle w:val="markedcontent"/>
          <w:rFonts w:ascii="Arial" w:hAnsi="Arial" w:cs="Arial"/>
          <w:sz w:val="22"/>
          <w:szCs w:val="22"/>
        </w:rPr>
      </w:pPr>
    </w:p>
    <w:p w:rsidR="0045419F" w:rsidRPr="00EC5799" w:rsidRDefault="0045419F" w:rsidP="0045419F">
      <w:pPr>
        <w:tabs>
          <w:tab w:val="left" w:pos="284"/>
          <w:tab w:val="left" w:pos="426"/>
        </w:tabs>
        <w:spacing w:after="0" w:line="240" w:lineRule="auto"/>
        <w:rPr>
          <w:rFonts w:ascii="Arial" w:hAnsi="Arial" w:cs="Arial"/>
          <w:b/>
        </w:rPr>
      </w:pPr>
      <w:r w:rsidRPr="00EC5799">
        <w:rPr>
          <w:rFonts w:ascii="Arial" w:hAnsi="Arial" w:cs="Arial"/>
          <w:b/>
        </w:rPr>
        <w:t>16. HABILITAÇÃO DO FORNECEDOR SELECIONADO</w:t>
      </w:r>
    </w:p>
    <w:p w:rsidR="0045419F" w:rsidRPr="00EC5799" w:rsidRDefault="0045419F"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16.1.</w:t>
      </w:r>
      <w:r w:rsidR="00BF7382">
        <w:rPr>
          <w:rFonts w:ascii="Arial" w:eastAsia="Times New Roman" w:hAnsi="Arial" w:cs="Arial"/>
          <w:b/>
          <w:lang w:eastAsia="pt-BR"/>
        </w:rPr>
        <w:t xml:space="preserve"> </w:t>
      </w:r>
      <w:r w:rsidR="00667EBC" w:rsidRPr="00EC5799">
        <w:rPr>
          <w:rFonts w:ascii="Arial" w:eastAsia="Times New Roman" w:hAnsi="Arial" w:cs="Arial"/>
          <w:lang w:eastAsia="pt-BR"/>
        </w:rPr>
        <w:t xml:space="preserve">Para fins de </w:t>
      </w:r>
      <w:r w:rsidRPr="00EC5799">
        <w:rPr>
          <w:rFonts w:ascii="Arial" w:eastAsia="Times New Roman" w:hAnsi="Arial" w:cs="Arial"/>
          <w:b/>
          <w:lang w:eastAsia="pt-BR"/>
        </w:rPr>
        <w:t>habilitação jurídica</w:t>
      </w:r>
      <w:r w:rsidRPr="00EC5799">
        <w:rPr>
          <w:rFonts w:ascii="Arial" w:eastAsia="Times New Roman" w:hAnsi="Arial" w:cs="Arial"/>
          <w:lang w:eastAsia="pt-BR"/>
        </w:rPr>
        <w:t xml:space="preserve">, </w:t>
      </w:r>
      <w:r w:rsidR="00667EBC" w:rsidRPr="00EC5799">
        <w:rPr>
          <w:rFonts w:ascii="Arial" w:eastAsia="Times New Roman" w:hAnsi="Arial" w:cs="Arial"/>
          <w:lang w:eastAsia="pt-BR"/>
        </w:rPr>
        <w:t>fora</w:t>
      </w:r>
      <w:r w:rsidR="00003F99" w:rsidRPr="00EC5799">
        <w:rPr>
          <w:rFonts w:ascii="Arial" w:eastAsia="Times New Roman" w:hAnsi="Arial" w:cs="Arial"/>
          <w:lang w:eastAsia="pt-BR"/>
        </w:rPr>
        <w:t>m</w:t>
      </w:r>
      <w:r w:rsidR="00667EBC" w:rsidRPr="00EC5799">
        <w:rPr>
          <w:rFonts w:ascii="Arial" w:eastAsia="Times New Roman" w:hAnsi="Arial" w:cs="Arial"/>
          <w:lang w:eastAsia="pt-BR"/>
        </w:rPr>
        <w:t xml:space="preserve"> apresentado</w:t>
      </w:r>
      <w:r w:rsidR="00003F99" w:rsidRPr="00EC5799">
        <w:rPr>
          <w:rFonts w:ascii="Arial" w:eastAsia="Times New Roman" w:hAnsi="Arial" w:cs="Arial"/>
          <w:lang w:eastAsia="pt-BR"/>
        </w:rPr>
        <w:t>s</w:t>
      </w:r>
      <w:r w:rsidRPr="00EC5799">
        <w:rPr>
          <w:rFonts w:ascii="Arial" w:eastAsia="Times New Roman" w:hAnsi="Arial" w:cs="Arial"/>
          <w:lang w:eastAsia="pt-BR"/>
        </w:rPr>
        <w:t xml:space="preserve"> os seguintes </w:t>
      </w:r>
      <w:r w:rsidR="00667EBC" w:rsidRPr="00EC5799">
        <w:rPr>
          <w:rFonts w:ascii="Arial" w:eastAsia="Times New Roman" w:hAnsi="Arial" w:cs="Arial"/>
          <w:lang w:eastAsia="pt-BR"/>
        </w:rPr>
        <w:t>documentos</w:t>
      </w:r>
      <w:r w:rsidRPr="00EC5799">
        <w:rPr>
          <w:rFonts w:ascii="Arial" w:eastAsia="Times New Roman" w:hAnsi="Arial" w:cs="Arial"/>
          <w:lang w:eastAsia="pt-BR"/>
        </w:rPr>
        <w:t>:</w:t>
      </w:r>
    </w:p>
    <w:p w:rsidR="0045419F" w:rsidRPr="00EC5799" w:rsidRDefault="0045419F" w:rsidP="00003F99">
      <w:pPr>
        <w:spacing w:after="0" w:line="240" w:lineRule="auto"/>
        <w:jc w:val="both"/>
        <w:rPr>
          <w:rFonts w:ascii="Arial" w:hAnsi="Arial" w:cs="Arial"/>
        </w:rPr>
      </w:pPr>
      <w:r w:rsidRPr="00EC5799">
        <w:rPr>
          <w:rFonts w:ascii="Arial" w:hAnsi="Arial" w:cs="Arial"/>
          <w:b/>
        </w:rPr>
        <w:t xml:space="preserve">16.2. </w:t>
      </w:r>
      <w:r w:rsidRPr="00EC5799">
        <w:rPr>
          <w:rFonts w:ascii="Arial" w:hAnsi="Arial" w:cs="Arial"/>
        </w:rPr>
        <w:t>Ato constitutivo, estatuto ou contrato social ou consolidação e última alteração, em vigor, devidamente registrado, em se tratando de sociedades comerciais, e, no caso de sociedade por ações ou sociedade cooperativa, acompanhado de documentos de eleição de seus administradores;</w:t>
      </w:r>
    </w:p>
    <w:p w:rsidR="0045419F" w:rsidRPr="00EC5799" w:rsidRDefault="0045419F" w:rsidP="00003F99">
      <w:pPr>
        <w:tabs>
          <w:tab w:val="left" w:pos="567"/>
          <w:tab w:val="left" w:pos="851"/>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16.2.1.</w:t>
      </w:r>
      <w:r w:rsidRPr="00EC5799">
        <w:rPr>
          <w:rFonts w:ascii="Arial" w:eastAsia="Times New Roman" w:hAnsi="Arial" w:cs="Arial"/>
          <w:lang w:eastAsia="pt-BR"/>
        </w:rPr>
        <w:t xml:space="preserve"> Os documentos apresentados deverão estar acompanhados de todas as alterações ou da consolidação respectiva.</w:t>
      </w:r>
    </w:p>
    <w:p w:rsidR="0045419F" w:rsidRPr="00EC5799" w:rsidRDefault="0045419F"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 xml:space="preserve">16.3. </w:t>
      </w:r>
      <w:r w:rsidRPr="00EC5799">
        <w:rPr>
          <w:rFonts w:ascii="Arial" w:eastAsia="Times New Roman" w:hAnsi="Arial" w:cs="Arial"/>
          <w:lang w:eastAsia="pt-BR"/>
        </w:rPr>
        <w:t>Prova de inscrição no Cadastro Nacional de Pessoas Jurídica;</w:t>
      </w:r>
    </w:p>
    <w:p w:rsidR="0045419F" w:rsidRPr="00EC5799" w:rsidRDefault="00667EBC"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16.4.</w:t>
      </w:r>
      <w:r w:rsidR="00BF7382">
        <w:rPr>
          <w:rFonts w:ascii="Arial" w:eastAsia="Times New Roman" w:hAnsi="Arial" w:cs="Arial"/>
          <w:b/>
          <w:lang w:eastAsia="pt-BR"/>
        </w:rPr>
        <w:t xml:space="preserve"> </w:t>
      </w:r>
      <w:r w:rsidR="0045419F" w:rsidRPr="00EC5799">
        <w:rPr>
          <w:rFonts w:ascii="Arial" w:eastAsia="Times New Roman" w:hAnsi="Arial" w:cs="Arial"/>
          <w:lang w:eastAsia="pt-BR"/>
        </w:rPr>
        <w:t>Prova de regularidade com o Fundo de Garantia do Tempo de Serviço (FGTS);</w:t>
      </w:r>
    </w:p>
    <w:p w:rsidR="0045419F" w:rsidRPr="00EC5799" w:rsidRDefault="00667EBC"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16.5.</w:t>
      </w:r>
      <w:r w:rsidR="00BF7382">
        <w:rPr>
          <w:rFonts w:ascii="Arial" w:eastAsia="Times New Roman" w:hAnsi="Arial" w:cs="Arial"/>
          <w:b/>
          <w:lang w:eastAsia="pt-BR"/>
        </w:rPr>
        <w:t xml:space="preserve"> </w:t>
      </w:r>
      <w:r w:rsidR="0045419F" w:rsidRPr="00EC5799">
        <w:rPr>
          <w:rFonts w:ascii="Arial" w:eastAsia="Times New Roman" w:hAnsi="Arial" w:cs="Arial"/>
          <w:lang w:eastAsia="pt-BR"/>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45419F" w:rsidRPr="00EC5799" w:rsidRDefault="00667EBC"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16.6.</w:t>
      </w:r>
      <w:r w:rsidR="00BF7382">
        <w:rPr>
          <w:rFonts w:ascii="Arial" w:eastAsia="Times New Roman" w:hAnsi="Arial" w:cs="Arial"/>
          <w:b/>
          <w:lang w:eastAsia="pt-BR"/>
        </w:rPr>
        <w:t xml:space="preserve"> </w:t>
      </w:r>
      <w:r w:rsidR="0045419F" w:rsidRPr="00EC5799">
        <w:rPr>
          <w:rFonts w:ascii="Arial" w:eastAsia="Times New Roman" w:hAnsi="Arial" w:cs="Arial"/>
          <w:lang w:eastAsia="pt-BR"/>
        </w:rPr>
        <w:t xml:space="preserve">Prova de inscrição no cadastro de contribuintes relativo ao domicílio ou sede do fornecedor, pertinente ao seu ramo de atividade e compatível com o objeto contratual; </w:t>
      </w:r>
    </w:p>
    <w:p w:rsidR="0045419F" w:rsidRPr="00EC5799" w:rsidRDefault="00667EBC"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 xml:space="preserve">16.7. </w:t>
      </w:r>
      <w:r w:rsidR="0045419F" w:rsidRPr="00EC5799">
        <w:rPr>
          <w:rFonts w:ascii="Arial" w:eastAsia="Times New Roman" w:hAnsi="Arial" w:cs="Arial"/>
          <w:lang w:eastAsia="pt-BR"/>
        </w:rPr>
        <w:t>Prova de regularidade com a Fazenda</w:t>
      </w:r>
      <w:r w:rsidRPr="00EC5799">
        <w:rPr>
          <w:rFonts w:ascii="Arial" w:eastAsia="Times New Roman" w:hAnsi="Arial" w:cs="Arial"/>
          <w:lang w:eastAsia="pt-BR"/>
        </w:rPr>
        <w:t xml:space="preserve"> Federal,</w:t>
      </w:r>
      <w:r w:rsidR="0045419F" w:rsidRPr="00EC5799">
        <w:rPr>
          <w:rFonts w:ascii="Arial" w:eastAsia="Times New Roman" w:hAnsi="Arial" w:cs="Arial"/>
          <w:lang w:eastAsia="pt-BR"/>
        </w:rPr>
        <w:t xml:space="preserve"> Estadual e Municipaldo domicílio ou sede do fornecedor, relativa à atividade em cujo exercício contrata ou concorre;</w:t>
      </w:r>
    </w:p>
    <w:p w:rsidR="0045419F" w:rsidRPr="00EC5799" w:rsidRDefault="00667EBC" w:rsidP="00003F99">
      <w:pPr>
        <w:tabs>
          <w:tab w:val="left" w:pos="567"/>
        </w:tabs>
        <w:spacing w:after="0" w:line="240" w:lineRule="auto"/>
        <w:jc w:val="both"/>
        <w:rPr>
          <w:rFonts w:ascii="Arial" w:eastAsia="Times New Roman" w:hAnsi="Arial" w:cs="Arial"/>
          <w:lang w:eastAsia="pt-BR"/>
        </w:rPr>
      </w:pPr>
      <w:r w:rsidRPr="00EC5799">
        <w:rPr>
          <w:rFonts w:ascii="Arial" w:eastAsia="Times New Roman" w:hAnsi="Arial" w:cs="Arial"/>
          <w:b/>
          <w:lang w:eastAsia="pt-BR"/>
        </w:rPr>
        <w:t>16.8.</w:t>
      </w:r>
      <w:r w:rsidR="00BF7382">
        <w:rPr>
          <w:rFonts w:ascii="Arial" w:eastAsia="Times New Roman" w:hAnsi="Arial" w:cs="Arial"/>
          <w:b/>
          <w:lang w:eastAsia="pt-BR"/>
        </w:rPr>
        <w:t xml:space="preserve"> </w:t>
      </w:r>
      <w:proofErr w:type="gramStart"/>
      <w:r w:rsidR="0045419F" w:rsidRPr="00EC5799">
        <w:rPr>
          <w:rFonts w:ascii="Arial" w:eastAsia="Times New Roman" w:hAnsi="Arial" w:cs="Arial"/>
          <w:lang w:eastAsia="pt-BR"/>
        </w:rPr>
        <w:t>Certidão negativa de falência expedida pelo distribuidor da sede do fornecedor - Lei nº 14.133, de 2021, art. 69, caput, inciso II)</w:t>
      </w:r>
      <w:proofErr w:type="gramEnd"/>
      <w:r w:rsidR="0045419F" w:rsidRPr="00EC5799">
        <w:rPr>
          <w:rFonts w:ascii="Arial" w:eastAsia="Times New Roman" w:hAnsi="Arial" w:cs="Arial"/>
          <w:lang w:eastAsia="pt-BR"/>
        </w:rPr>
        <w:t>;</w:t>
      </w:r>
    </w:p>
    <w:p w:rsidR="0045419F" w:rsidRPr="00EC5799" w:rsidRDefault="00667EBC" w:rsidP="00003F99">
      <w:pPr>
        <w:pStyle w:val="SemEspaamento"/>
        <w:tabs>
          <w:tab w:val="left" w:pos="0"/>
        </w:tabs>
        <w:jc w:val="both"/>
        <w:rPr>
          <w:rStyle w:val="markedcontent"/>
          <w:rFonts w:ascii="Arial" w:hAnsi="Arial" w:cs="Arial"/>
          <w:sz w:val="22"/>
          <w:szCs w:val="22"/>
        </w:rPr>
      </w:pPr>
      <w:r w:rsidRPr="00EC5799">
        <w:rPr>
          <w:rStyle w:val="markedcontent"/>
          <w:rFonts w:ascii="Arial" w:hAnsi="Arial" w:cs="Arial"/>
          <w:b/>
          <w:sz w:val="22"/>
          <w:szCs w:val="22"/>
        </w:rPr>
        <w:t>16.9.</w:t>
      </w:r>
      <w:r w:rsidR="00BF7382">
        <w:rPr>
          <w:rStyle w:val="markedcontent"/>
          <w:rFonts w:ascii="Arial" w:hAnsi="Arial" w:cs="Arial"/>
          <w:b/>
          <w:sz w:val="22"/>
          <w:szCs w:val="22"/>
        </w:rPr>
        <w:t xml:space="preserve"> </w:t>
      </w:r>
      <w:r w:rsidRPr="00EC5799">
        <w:rPr>
          <w:rStyle w:val="markedcontent"/>
          <w:rFonts w:ascii="Arial" w:hAnsi="Arial" w:cs="Arial"/>
          <w:sz w:val="22"/>
          <w:szCs w:val="22"/>
        </w:rPr>
        <w:t>Certificado de Registro de Marca expedido pelo Ministério da Economia.</w:t>
      </w:r>
    </w:p>
    <w:p w:rsidR="00667EBC" w:rsidRPr="00EC5799" w:rsidRDefault="00667EBC" w:rsidP="00003F99">
      <w:pPr>
        <w:pStyle w:val="SemEspaamento"/>
        <w:tabs>
          <w:tab w:val="left" w:pos="0"/>
        </w:tabs>
        <w:jc w:val="both"/>
        <w:rPr>
          <w:rStyle w:val="markedcontent"/>
          <w:rFonts w:ascii="Arial" w:hAnsi="Arial" w:cs="Arial"/>
          <w:sz w:val="22"/>
          <w:szCs w:val="22"/>
        </w:rPr>
      </w:pPr>
      <w:r w:rsidRPr="00EC5799">
        <w:rPr>
          <w:rStyle w:val="markedcontent"/>
          <w:rFonts w:ascii="Arial" w:hAnsi="Arial" w:cs="Arial"/>
          <w:b/>
          <w:sz w:val="22"/>
          <w:szCs w:val="22"/>
        </w:rPr>
        <w:t xml:space="preserve">16.10. </w:t>
      </w:r>
      <w:r w:rsidR="00514B0E" w:rsidRPr="00EC5799">
        <w:rPr>
          <w:rStyle w:val="markedcontent"/>
          <w:rFonts w:ascii="Arial" w:hAnsi="Arial" w:cs="Arial"/>
          <w:sz w:val="22"/>
          <w:szCs w:val="22"/>
        </w:rPr>
        <w:t>Declaração/Carta</w:t>
      </w:r>
      <w:r w:rsidRPr="00EC5799">
        <w:rPr>
          <w:rStyle w:val="markedcontent"/>
          <w:rFonts w:ascii="Arial" w:hAnsi="Arial" w:cs="Arial"/>
          <w:sz w:val="22"/>
          <w:szCs w:val="22"/>
        </w:rPr>
        <w:t xml:space="preserve"> Exclusividade </w:t>
      </w:r>
      <w:r w:rsidR="00514B0E" w:rsidRPr="00EC5799">
        <w:rPr>
          <w:rStyle w:val="markedcontent"/>
          <w:rFonts w:ascii="Arial" w:hAnsi="Arial" w:cs="Arial"/>
          <w:sz w:val="22"/>
          <w:szCs w:val="22"/>
        </w:rPr>
        <w:t xml:space="preserve">da atração </w:t>
      </w:r>
      <w:proofErr w:type="spellStart"/>
      <w:r w:rsidR="00514B0E" w:rsidRPr="00EC5799">
        <w:rPr>
          <w:rStyle w:val="markedcontent"/>
          <w:rFonts w:ascii="Arial" w:hAnsi="Arial" w:cs="Arial"/>
          <w:sz w:val="22"/>
          <w:szCs w:val="22"/>
        </w:rPr>
        <w:t>artistica</w:t>
      </w:r>
      <w:proofErr w:type="spellEnd"/>
      <w:r w:rsidR="00514B0E" w:rsidRPr="00EC5799">
        <w:rPr>
          <w:rStyle w:val="markedcontent"/>
          <w:rFonts w:ascii="Arial" w:hAnsi="Arial" w:cs="Arial"/>
          <w:sz w:val="22"/>
          <w:szCs w:val="22"/>
        </w:rPr>
        <w:t>.</w:t>
      </w:r>
    </w:p>
    <w:p w:rsidR="00514B0E" w:rsidRPr="00EC5799" w:rsidRDefault="00514B0E" w:rsidP="00003F99">
      <w:pPr>
        <w:pStyle w:val="SemEspaamento"/>
        <w:tabs>
          <w:tab w:val="left" w:pos="0"/>
        </w:tabs>
        <w:jc w:val="both"/>
        <w:rPr>
          <w:rStyle w:val="markedcontent"/>
          <w:rFonts w:ascii="Arial" w:hAnsi="Arial" w:cs="Arial"/>
          <w:sz w:val="22"/>
          <w:szCs w:val="22"/>
        </w:rPr>
      </w:pPr>
      <w:r w:rsidRPr="00EC5799">
        <w:rPr>
          <w:rStyle w:val="markedcontent"/>
          <w:rFonts w:ascii="Arial" w:hAnsi="Arial" w:cs="Arial"/>
          <w:b/>
          <w:sz w:val="22"/>
          <w:szCs w:val="22"/>
        </w:rPr>
        <w:t xml:space="preserve">16.11. </w:t>
      </w:r>
      <w:r w:rsidRPr="00EC5799">
        <w:rPr>
          <w:rStyle w:val="markedcontent"/>
          <w:rFonts w:ascii="Arial" w:hAnsi="Arial" w:cs="Arial"/>
          <w:sz w:val="22"/>
          <w:szCs w:val="22"/>
        </w:rPr>
        <w:t>Declaração que não empregar menor de idade.</w:t>
      </w:r>
    </w:p>
    <w:p w:rsidR="00514B0E" w:rsidRPr="00EC5799" w:rsidRDefault="00514B0E" w:rsidP="00003F99">
      <w:pPr>
        <w:pStyle w:val="SemEspaamento"/>
        <w:tabs>
          <w:tab w:val="left" w:pos="0"/>
        </w:tabs>
        <w:jc w:val="both"/>
        <w:rPr>
          <w:rStyle w:val="markedcontent"/>
          <w:rFonts w:ascii="Arial" w:hAnsi="Arial" w:cs="Arial"/>
          <w:sz w:val="22"/>
          <w:szCs w:val="22"/>
        </w:rPr>
      </w:pPr>
      <w:r w:rsidRPr="00EC5799">
        <w:rPr>
          <w:rStyle w:val="markedcontent"/>
          <w:rFonts w:ascii="Arial" w:hAnsi="Arial" w:cs="Arial"/>
          <w:b/>
          <w:sz w:val="22"/>
          <w:szCs w:val="22"/>
        </w:rPr>
        <w:t>16.12.</w:t>
      </w:r>
      <w:r w:rsidRPr="00EC5799">
        <w:rPr>
          <w:rStyle w:val="markedcontent"/>
          <w:rFonts w:ascii="Arial" w:hAnsi="Arial" w:cs="Arial"/>
          <w:sz w:val="22"/>
          <w:szCs w:val="22"/>
        </w:rPr>
        <w:t xml:space="preserve"> Declaração de Inexistência de Parentesco com Agentes Políticos Municipais e/ou Servidores Municipais.</w:t>
      </w:r>
    </w:p>
    <w:p w:rsidR="00667EBC" w:rsidRPr="00EC5799" w:rsidRDefault="00667EBC" w:rsidP="00003F99">
      <w:pPr>
        <w:pStyle w:val="SemEspaamento"/>
        <w:tabs>
          <w:tab w:val="left" w:pos="0"/>
        </w:tabs>
        <w:jc w:val="both"/>
        <w:rPr>
          <w:rStyle w:val="markedcontent"/>
          <w:rFonts w:ascii="Arial" w:hAnsi="Arial" w:cs="Arial"/>
          <w:b/>
          <w:sz w:val="22"/>
          <w:szCs w:val="22"/>
        </w:rPr>
      </w:pPr>
    </w:p>
    <w:p w:rsidR="0045419F" w:rsidRPr="00EC5799" w:rsidRDefault="00EC5799" w:rsidP="00EC5799">
      <w:pPr>
        <w:pStyle w:val="SemEspaamento"/>
        <w:tabs>
          <w:tab w:val="left" w:pos="0"/>
          <w:tab w:val="left" w:pos="426"/>
        </w:tabs>
        <w:jc w:val="both"/>
        <w:rPr>
          <w:rStyle w:val="markedcontent"/>
          <w:rFonts w:ascii="Arial" w:hAnsi="Arial" w:cs="Arial"/>
          <w:b/>
          <w:sz w:val="22"/>
          <w:szCs w:val="22"/>
        </w:rPr>
      </w:pPr>
      <w:r w:rsidRPr="00EC5799">
        <w:rPr>
          <w:rStyle w:val="markedcontent"/>
          <w:rFonts w:ascii="Arial" w:hAnsi="Arial" w:cs="Arial"/>
          <w:b/>
          <w:sz w:val="22"/>
          <w:szCs w:val="22"/>
        </w:rPr>
        <w:t xml:space="preserve">17. </w:t>
      </w:r>
      <w:r w:rsidR="0045419F" w:rsidRPr="00EC5799">
        <w:rPr>
          <w:rStyle w:val="markedcontent"/>
          <w:rFonts w:ascii="Arial" w:hAnsi="Arial" w:cs="Arial"/>
          <w:b/>
          <w:sz w:val="22"/>
          <w:szCs w:val="22"/>
        </w:rPr>
        <w:t>DA DOTAÇÃO ORÇAMENTÁRIA</w:t>
      </w:r>
    </w:p>
    <w:p w:rsidR="0045419F" w:rsidRPr="00EC5799" w:rsidRDefault="00EC5799" w:rsidP="00EC5799">
      <w:pPr>
        <w:pStyle w:val="SemEspaamento"/>
        <w:tabs>
          <w:tab w:val="left" w:pos="0"/>
          <w:tab w:val="left" w:pos="426"/>
          <w:tab w:val="left" w:pos="567"/>
        </w:tabs>
        <w:jc w:val="both"/>
        <w:rPr>
          <w:rStyle w:val="markedcontent"/>
          <w:rFonts w:ascii="Arial" w:hAnsi="Arial" w:cs="Arial"/>
          <w:b/>
          <w:sz w:val="22"/>
          <w:szCs w:val="22"/>
        </w:rPr>
      </w:pPr>
      <w:r w:rsidRPr="00EC5799">
        <w:rPr>
          <w:rStyle w:val="markedcontent"/>
          <w:rFonts w:ascii="Arial" w:hAnsi="Arial" w:cs="Arial"/>
          <w:b/>
          <w:sz w:val="22"/>
          <w:szCs w:val="22"/>
        </w:rPr>
        <w:t>17.1.</w:t>
      </w:r>
      <w:r w:rsidR="0045419F" w:rsidRPr="00EC5799">
        <w:rPr>
          <w:rStyle w:val="markedcontent"/>
          <w:rFonts w:ascii="Arial" w:hAnsi="Arial" w:cs="Arial"/>
          <w:sz w:val="22"/>
          <w:szCs w:val="22"/>
        </w:rPr>
        <w:t>A despesa decorrente desta licitação correrá por conta da dotação orçamentária do orçamento em vigor, aprovado pela Lei 3.609, de 3 de novembro de 202</w:t>
      </w:r>
      <w:r w:rsidR="00003F99" w:rsidRPr="00EC5799">
        <w:rPr>
          <w:rStyle w:val="markedcontent"/>
          <w:rFonts w:ascii="Arial" w:hAnsi="Arial" w:cs="Arial"/>
          <w:sz w:val="22"/>
          <w:szCs w:val="22"/>
        </w:rPr>
        <w:t>2, conforme abaixo especificado:</w:t>
      </w:r>
    </w:p>
    <w:p w:rsidR="00003F99" w:rsidRPr="00EC5799" w:rsidRDefault="00003F99" w:rsidP="00003F99">
      <w:pPr>
        <w:pStyle w:val="PargrafodaLista"/>
        <w:autoSpaceDE w:val="0"/>
        <w:autoSpaceDN w:val="0"/>
        <w:adjustRightInd w:val="0"/>
        <w:ind w:left="360"/>
        <w:rPr>
          <w:rFonts w:ascii="Arial" w:hAnsi="Arial" w:cs="Arial"/>
          <w:b/>
          <w:bCs/>
          <w:sz w:val="22"/>
          <w:szCs w:val="22"/>
        </w:rPr>
      </w:pPr>
      <w:r w:rsidRPr="00EC5799">
        <w:rPr>
          <w:rFonts w:ascii="Arial" w:hAnsi="Arial" w:cs="Arial"/>
          <w:b/>
          <w:bCs/>
          <w:sz w:val="22"/>
          <w:szCs w:val="22"/>
        </w:rPr>
        <w:t>12 SECRETARIA DE DESENVOLVIMENTO ECONOMICO</w:t>
      </w:r>
    </w:p>
    <w:p w:rsidR="00003F99" w:rsidRPr="00EC5799" w:rsidRDefault="00003F99" w:rsidP="00003F99">
      <w:pPr>
        <w:pStyle w:val="PargrafodaLista"/>
        <w:autoSpaceDE w:val="0"/>
        <w:autoSpaceDN w:val="0"/>
        <w:adjustRightInd w:val="0"/>
        <w:ind w:left="360"/>
        <w:rPr>
          <w:rFonts w:ascii="Arial" w:hAnsi="Arial" w:cs="Arial"/>
          <w:b/>
          <w:bCs/>
          <w:sz w:val="22"/>
          <w:szCs w:val="22"/>
        </w:rPr>
      </w:pPr>
      <w:r w:rsidRPr="00EC5799">
        <w:rPr>
          <w:rFonts w:ascii="Arial" w:hAnsi="Arial" w:cs="Arial"/>
          <w:b/>
          <w:bCs/>
          <w:sz w:val="22"/>
          <w:szCs w:val="22"/>
        </w:rPr>
        <w:t>12.001 Departamento de Desenvolvimento Econômico</w:t>
      </w:r>
    </w:p>
    <w:p w:rsidR="00003F99" w:rsidRPr="00EC5799" w:rsidRDefault="00003F99" w:rsidP="00003F99">
      <w:pPr>
        <w:pStyle w:val="PargrafodaLista"/>
        <w:autoSpaceDE w:val="0"/>
        <w:autoSpaceDN w:val="0"/>
        <w:adjustRightInd w:val="0"/>
        <w:ind w:left="360"/>
        <w:rPr>
          <w:rFonts w:ascii="Arial" w:hAnsi="Arial" w:cs="Arial"/>
          <w:sz w:val="22"/>
          <w:szCs w:val="22"/>
        </w:rPr>
      </w:pPr>
      <w:r w:rsidRPr="00EC5799">
        <w:rPr>
          <w:rFonts w:ascii="Arial" w:hAnsi="Arial" w:cs="Arial"/>
          <w:b/>
          <w:bCs/>
          <w:sz w:val="22"/>
          <w:szCs w:val="22"/>
        </w:rPr>
        <w:t>12.001.22.661.0002.2066 REALIZAÇAO DE EVENTOS E FEIRAS</w:t>
      </w:r>
    </w:p>
    <w:p w:rsidR="00003F99" w:rsidRPr="00EC5799" w:rsidRDefault="00003F99" w:rsidP="00003F99">
      <w:pPr>
        <w:pStyle w:val="PargrafodaLista"/>
        <w:ind w:left="360"/>
        <w:rPr>
          <w:rFonts w:ascii="Arial" w:hAnsi="Arial" w:cs="Arial"/>
          <w:sz w:val="22"/>
          <w:szCs w:val="22"/>
        </w:rPr>
      </w:pPr>
      <w:r w:rsidRPr="00EC5799">
        <w:rPr>
          <w:rFonts w:ascii="Arial" w:hAnsi="Arial" w:cs="Arial"/>
          <w:sz w:val="22"/>
          <w:szCs w:val="22"/>
        </w:rPr>
        <w:t>580 3.3.90.39.00.00 OUTROS SERVIÇOS DE TERCEIROS - PESSOA JURÍDICA 00505 505 Royalties Tratado de Itaipu Binacional</w:t>
      </w:r>
    </w:p>
    <w:p w:rsidR="0045419F" w:rsidRPr="00EC5799" w:rsidRDefault="0045419F" w:rsidP="0045419F">
      <w:pPr>
        <w:pStyle w:val="SemEspaamento"/>
        <w:tabs>
          <w:tab w:val="left" w:pos="0"/>
          <w:tab w:val="left" w:pos="426"/>
        </w:tabs>
        <w:jc w:val="both"/>
        <w:rPr>
          <w:rStyle w:val="markedcontent"/>
          <w:rFonts w:ascii="Arial" w:hAnsi="Arial" w:cs="Arial"/>
          <w:b/>
          <w:sz w:val="22"/>
          <w:szCs w:val="22"/>
        </w:rPr>
      </w:pPr>
    </w:p>
    <w:p w:rsidR="0045419F" w:rsidRPr="00EC5799" w:rsidRDefault="00EC5799" w:rsidP="00EC5799">
      <w:pPr>
        <w:pStyle w:val="SemEspaamento"/>
        <w:tabs>
          <w:tab w:val="left" w:pos="0"/>
          <w:tab w:val="left" w:pos="426"/>
        </w:tabs>
        <w:jc w:val="both"/>
        <w:rPr>
          <w:rStyle w:val="markedcontent"/>
          <w:rFonts w:ascii="Arial" w:hAnsi="Arial" w:cs="Arial"/>
          <w:b/>
          <w:sz w:val="22"/>
          <w:szCs w:val="22"/>
        </w:rPr>
      </w:pPr>
      <w:r w:rsidRPr="00EC5799">
        <w:rPr>
          <w:rStyle w:val="markedcontent"/>
          <w:rFonts w:ascii="Arial" w:hAnsi="Arial" w:cs="Arial"/>
          <w:b/>
          <w:sz w:val="22"/>
          <w:szCs w:val="22"/>
        </w:rPr>
        <w:t xml:space="preserve">18. </w:t>
      </w:r>
      <w:r w:rsidR="0045419F" w:rsidRPr="00EC5799">
        <w:rPr>
          <w:rStyle w:val="markedcontent"/>
          <w:rFonts w:ascii="Arial" w:hAnsi="Arial" w:cs="Arial"/>
          <w:b/>
          <w:sz w:val="22"/>
          <w:szCs w:val="22"/>
        </w:rPr>
        <w:t>ESTIMATIVA DE PREÇOS E PREÇOS REFERENCIAIS</w:t>
      </w:r>
    </w:p>
    <w:p w:rsidR="0045419F" w:rsidRPr="00EC5799" w:rsidRDefault="00EC5799" w:rsidP="00EC5799">
      <w:pPr>
        <w:pStyle w:val="SemEspaamento"/>
        <w:tabs>
          <w:tab w:val="left" w:pos="0"/>
          <w:tab w:val="left" w:pos="426"/>
          <w:tab w:val="left" w:pos="567"/>
        </w:tabs>
        <w:jc w:val="both"/>
        <w:rPr>
          <w:rStyle w:val="markedcontent"/>
          <w:rFonts w:ascii="Arial" w:hAnsi="Arial" w:cs="Arial"/>
          <w:b/>
          <w:sz w:val="22"/>
          <w:szCs w:val="22"/>
        </w:rPr>
      </w:pPr>
      <w:r w:rsidRPr="00EC5799">
        <w:rPr>
          <w:rStyle w:val="markedcontent"/>
          <w:rFonts w:ascii="Arial" w:hAnsi="Arial" w:cs="Arial"/>
          <w:b/>
          <w:sz w:val="22"/>
          <w:szCs w:val="22"/>
        </w:rPr>
        <w:t>18.1.</w:t>
      </w:r>
      <w:r w:rsidR="00460E06">
        <w:rPr>
          <w:rStyle w:val="markedcontent"/>
          <w:rFonts w:ascii="Arial" w:hAnsi="Arial" w:cs="Arial"/>
          <w:b/>
          <w:sz w:val="22"/>
          <w:szCs w:val="22"/>
        </w:rPr>
        <w:t xml:space="preserve"> </w:t>
      </w:r>
      <w:r w:rsidR="0045419F" w:rsidRPr="00EC5799">
        <w:rPr>
          <w:rStyle w:val="markedcontent"/>
          <w:rFonts w:ascii="Arial" w:hAnsi="Arial" w:cs="Arial"/>
          <w:sz w:val="22"/>
          <w:szCs w:val="22"/>
        </w:rPr>
        <w:t xml:space="preserve">O custo </w:t>
      </w:r>
      <w:bookmarkStart w:id="0" w:name="_GoBack"/>
      <w:bookmarkEnd w:id="0"/>
      <w:r w:rsidR="0045419F" w:rsidRPr="00EC5799">
        <w:rPr>
          <w:rStyle w:val="markedcontent"/>
          <w:rFonts w:ascii="Arial" w:hAnsi="Arial" w:cs="Arial"/>
          <w:sz w:val="22"/>
          <w:szCs w:val="22"/>
        </w:rPr>
        <w:t xml:space="preserve">da </w:t>
      </w:r>
      <w:r w:rsidR="008E1857" w:rsidRPr="008E1857">
        <w:rPr>
          <w:rStyle w:val="markedcontent"/>
          <w:rFonts w:ascii="Arial" w:hAnsi="Arial" w:cs="Arial"/>
          <w:sz w:val="22"/>
          <w:szCs w:val="22"/>
        </w:rPr>
        <w:t xml:space="preserve">contratação é de </w:t>
      </w:r>
      <w:r w:rsidR="008E1857" w:rsidRPr="008E1857">
        <w:rPr>
          <w:rStyle w:val="markedcontent"/>
          <w:rFonts w:ascii="Arial" w:hAnsi="Arial" w:cs="Arial"/>
          <w:b/>
          <w:sz w:val="22"/>
          <w:szCs w:val="22"/>
        </w:rPr>
        <w:t>R$ 80.000,00 (oitenta mil reais)</w:t>
      </w:r>
      <w:r w:rsidR="008E1857" w:rsidRPr="008E1857">
        <w:rPr>
          <w:rStyle w:val="markedcontent"/>
          <w:rFonts w:ascii="Arial" w:hAnsi="Arial" w:cs="Arial"/>
          <w:sz w:val="22"/>
          <w:szCs w:val="22"/>
        </w:rPr>
        <w:t>, compreendendo o fornecimento dos serviços pretendidos conforme especificações, juntamente com encargos sociais e responsabilidades fiscais, trabalhistas e previdenciárias.</w:t>
      </w:r>
    </w:p>
    <w:p w:rsidR="0045419F" w:rsidRPr="00EC5799" w:rsidRDefault="0045419F" w:rsidP="0045419F">
      <w:pPr>
        <w:pStyle w:val="SemEspaamento"/>
        <w:tabs>
          <w:tab w:val="left" w:pos="0"/>
          <w:tab w:val="left" w:pos="426"/>
        </w:tabs>
        <w:jc w:val="both"/>
        <w:rPr>
          <w:rFonts w:ascii="Arial" w:hAnsi="Arial" w:cs="Arial"/>
          <w:sz w:val="22"/>
          <w:szCs w:val="22"/>
        </w:rPr>
      </w:pPr>
    </w:p>
    <w:p w:rsidR="0045419F" w:rsidRPr="00EC5799" w:rsidRDefault="0045419F" w:rsidP="008E1857">
      <w:pPr>
        <w:spacing w:after="0" w:line="240" w:lineRule="auto"/>
        <w:jc w:val="center"/>
        <w:rPr>
          <w:rFonts w:ascii="Arial" w:hAnsi="Arial" w:cs="Arial"/>
        </w:rPr>
      </w:pPr>
      <w:r w:rsidRPr="00EC5799">
        <w:rPr>
          <w:rFonts w:ascii="Arial" w:hAnsi="Arial" w:cs="Arial"/>
        </w:rPr>
        <w:t xml:space="preserve">São Miguel do Iguaçu, </w:t>
      </w:r>
      <w:r w:rsidR="003A2FDD">
        <w:rPr>
          <w:rFonts w:ascii="Arial" w:hAnsi="Arial" w:cs="Arial"/>
        </w:rPr>
        <w:t>2</w:t>
      </w:r>
      <w:r w:rsidR="008E1857">
        <w:rPr>
          <w:rFonts w:ascii="Arial" w:hAnsi="Arial" w:cs="Arial"/>
        </w:rPr>
        <w:t>7</w:t>
      </w:r>
      <w:r w:rsidRPr="00EC5799">
        <w:rPr>
          <w:rFonts w:ascii="Arial" w:hAnsi="Arial" w:cs="Arial"/>
        </w:rPr>
        <w:t xml:space="preserve"> de </w:t>
      </w:r>
      <w:r w:rsidR="00514B0E" w:rsidRPr="00EC5799">
        <w:rPr>
          <w:rFonts w:ascii="Arial" w:hAnsi="Arial" w:cs="Arial"/>
        </w:rPr>
        <w:t>setembro</w:t>
      </w:r>
      <w:r w:rsidRPr="00EC5799">
        <w:rPr>
          <w:rFonts w:ascii="Arial" w:hAnsi="Arial" w:cs="Arial"/>
        </w:rPr>
        <w:t xml:space="preserve"> de 2023.</w:t>
      </w:r>
    </w:p>
    <w:p w:rsidR="0045419F" w:rsidRDefault="0045419F" w:rsidP="0045419F">
      <w:pPr>
        <w:spacing w:after="0" w:line="240" w:lineRule="auto"/>
        <w:jc w:val="right"/>
        <w:rPr>
          <w:rFonts w:ascii="Arial" w:hAnsi="Arial" w:cs="Arial"/>
        </w:rPr>
      </w:pPr>
    </w:p>
    <w:p w:rsidR="0045419F" w:rsidRDefault="0045419F" w:rsidP="0045419F">
      <w:pPr>
        <w:spacing w:after="0" w:line="240" w:lineRule="auto"/>
        <w:jc w:val="center"/>
        <w:rPr>
          <w:rFonts w:ascii="Arial" w:hAnsi="Arial" w:cs="Arial"/>
        </w:rPr>
      </w:pPr>
    </w:p>
    <w:p w:rsidR="008E1857" w:rsidRPr="00EC5799" w:rsidRDefault="008E1857" w:rsidP="0045419F">
      <w:pPr>
        <w:spacing w:after="0" w:line="240" w:lineRule="auto"/>
        <w:jc w:val="center"/>
        <w:rPr>
          <w:rFonts w:ascii="Arial" w:hAnsi="Arial" w:cs="Arial"/>
        </w:rPr>
      </w:pPr>
    </w:p>
    <w:p w:rsidR="0045419F" w:rsidRPr="00EC5799" w:rsidRDefault="004D22E5" w:rsidP="0045419F">
      <w:pPr>
        <w:spacing w:after="0" w:line="240" w:lineRule="auto"/>
        <w:jc w:val="center"/>
        <w:rPr>
          <w:rFonts w:ascii="Arial" w:hAnsi="Arial" w:cs="Arial"/>
          <w:b/>
        </w:rPr>
      </w:pPr>
      <w:r w:rsidRPr="00EC5799">
        <w:rPr>
          <w:rFonts w:ascii="Arial" w:hAnsi="Arial" w:cs="Arial"/>
          <w:b/>
        </w:rPr>
        <w:t>VALCIR TEIXEIRA</w:t>
      </w:r>
    </w:p>
    <w:p w:rsidR="0045419F" w:rsidRPr="00EC5799" w:rsidRDefault="0045419F" w:rsidP="004D22E5">
      <w:pPr>
        <w:spacing w:after="0" w:line="240" w:lineRule="auto"/>
        <w:jc w:val="center"/>
        <w:rPr>
          <w:rFonts w:ascii="Arial" w:hAnsi="Arial" w:cs="Arial"/>
        </w:rPr>
      </w:pPr>
      <w:r w:rsidRPr="00EC5799">
        <w:rPr>
          <w:rFonts w:ascii="Arial" w:hAnsi="Arial" w:cs="Arial"/>
        </w:rPr>
        <w:t xml:space="preserve">Secretário de Desenvolvimento </w:t>
      </w:r>
      <w:proofErr w:type="spellStart"/>
      <w:r w:rsidRPr="00EC5799">
        <w:rPr>
          <w:rFonts w:ascii="Arial" w:hAnsi="Arial" w:cs="Arial"/>
        </w:rPr>
        <w:t>Economico</w:t>
      </w:r>
      <w:proofErr w:type="spellEnd"/>
    </w:p>
    <w:p w:rsidR="0045419F" w:rsidRPr="00EC5799" w:rsidRDefault="004D22E5" w:rsidP="008E1857">
      <w:pPr>
        <w:spacing w:after="0" w:line="240" w:lineRule="auto"/>
        <w:jc w:val="center"/>
        <w:rPr>
          <w:rFonts w:ascii="Arial" w:hAnsi="Arial" w:cs="Arial"/>
        </w:rPr>
      </w:pPr>
      <w:r w:rsidRPr="00EC5799">
        <w:rPr>
          <w:rFonts w:ascii="Arial" w:hAnsi="Arial" w:cs="Arial"/>
        </w:rPr>
        <w:t>Decreto nº 373/2021</w:t>
      </w:r>
    </w:p>
    <w:sectPr w:rsidR="0045419F" w:rsidRPr="00EC5799" w:rsidSect="00A2608C">
      <w:headerReference w:type="default" r:id="rId9"/>
      <w:footerReference w:type="default" r:id="rId10"/>
      <w:type w:val="continuous"/>
      <w:pgSz w:w="11906" w:h="16838"/>
      <w:pgMar w:top="1418"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857" w:rsidRDefault="008E1857" w:rsidP="00541028">
      <w:pPr>
        <w:spacing w:after="0" w:line="240" w:lineRule="auto"/>
      </w:pPr>
      <w:r>
        <w:separator/>
      </w:r>
    </w:p>
  </w:endnote>
  <w:endnote w:type="continuationSeparator" w:id="0">
    <w:p w:rsidR="008E1857" w:rsidRDefault="008E1857" w:rsidP="0054102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Agency FB">
    <w:panose1 w:val="020B0503020202020204"/>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857" w:rsidRPr="008E1857" w:rsidRDefault="008E1857" w:rsidP="00F8616B">
    <w:pPr>
      <w:spacing w:after="0" w:line="240" w:lineRule="auto"/>
      <w:jc w:val="center"/>
      <w:rPr>
        <w:rFonts w:ascii="Arial" w:hAnsi="Arial" w:cs="Arial"/>
        <w:sz w:val="16"/>
        <w:szCs w:val="16"/>
      </w:rPr>
    </w:pPr>
  </w:p>
  <w:p w:rsidR="008E1857" w:rsidRPr="008E1857" w:rsidRDefault="008E1857" w:rsidP="003274D9">
    <w:pPr>
      <w:pStyle w:val="Rodap"/>
      <w:jc w:val="center"/>
      <w:rPr>
        <w:rFonts w:ascii="Arial" w:hAnsi="Arial" w:cs="Arial"/>
        <w:sz w:val="16"/>
        <w:szCs w:val="16"/>
      </w:rPr>
    </w:pPr>
    <w:r w:rsidRPr="008E1857">
      <w:rPr>
        <w:rFonts w:ascii="Arial" w:hAnsi="Arial" w:cs="Arial"/>
        <w:sz w:val="16"/>
        <w:szCs w:val="16"/>
      </w:rPr>
      <w:t>Rua Vânio Ghellere, nº 64, Centro, São Miguel do Iguaçu/Paraná – CEP 85.877-</w:t>
    </w:r>
    <w:proofErr w:type="gramStart"/>
    <w:r w:rsidRPr="008E1857">
      <w:rPr>
        <w:rFonts w:ascii="Arial" w:hAnsi="Arial" w:cs="Arial"/>
        <w:sz w:val="16"/>
        <w:szCs w:val="16"/>
      </w:rPr>
      <w:t>000</w:t>
    </w:r>
    <w:proofErr w:type="gramEnd"/>
  </w:p>
  <w:p w:rsidR="008E1857" w:rsidRPr="008E1857" w:rsidRDefault="008E1857" w:rsidP="003274D9">
    <w:pPr>
      <w:pStyle w:val="Rodap"/>
      <w:jc w:val="center"/>
      <w:rPr>
        <w:rFonts w:ascii="Arial" w:hAnsi="Arial" w:cs="Arial"/>
        <w:sz w:val="16"/>
        <w:szCs w:val="16"/>
      </w:rPr>
    </w:pPr>
    <w:r w:rsidRPr="008E1857">
      <w:rPr>
        <w:rFonts w:ascii="Arial" w:hAnsi="Arial" w:cs="Arial"/>
        <w:sz w:val="16"/>
        <w:szCs w:val="16"/>
      </w:rPr>
      <w:t>Fone: (45) 3565-8100; Fone Dep. de Licitações: (45) 3565-8139 – CNPJ 76.206.499/0001-</w:t>
    </w:r>
    <w:proofErr w:type="gramStart"/>
    <w:r w:rsidRPr="008E1857">
      <w:rPr>
        <w:rFonts w:ascii="Arial" w:hAnsi="Arial" w:cs="Arial"/>
        <w:sz w:val="16"/>
        <w:szCs w:val="16"/>
      </w:rPr>
      <w:t>50</w:t>
    </w:r>
    <w:proofErr w:type="gramEnd"/>
  </w:p>
  <w:p w:rsidR="008E1857" w:rsidRPr="008E1857" w:rsidRDefault="008E1857" w:rsidP="003274D9">
    <w:pPr>
      <w:pStyle w:val="Rodap"/>
      <w:jc w:val="center"/>
      <w:rPr>
        <w:rFonts w:ascii="Arial" w:hAnsi="Arial" w:cs="Arial"/>
        <w:sz w:val="16"/>
        <w:szCs w:val="16"/>
      </w:rPr>
    </w:pPr>
    <w:r w:rsidRPr="008E1857">
      <w:rPr>
        <w:rFonts w:ascii="Arial" w:hAnsi="Arial" w:cs="Arial"/>
        <w:sz w:val="16"/>
        <w:szCs w:val="16"/>
      </w:rPr>
      <w:t>Site: www.saomiguel.pr.gov.br – e-mail: governo@saomiguel.pr.gov.br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857" w:rsidRDefault="008E1857" w:rsidP="00541028">
      <w:pPr>
        <w:spacing w:after="0" w:line="240" w:lineRule="auto"/>
      </w:pPr>
      <w:r>
        <w:separator/>
      </w:r>
    </w:p>
  </w:footnote>
  <w:footnote w:type="continuationSeparator" w:id="0">
    <w:p w:rsidR="008E1857" w:rsidRDefault="008E1857" w:rsidP="0054102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1857" w:rsidRPr="004B1FEC" w:rsidRDefault="008E1857" w:rsidP="003274D9">
    <w:pPr>
      <w:spacing w:before="200" w:after="0"/>
      <w:ind w:left="2126"/>
      <w:jc w:val="center"/>
      <w:rPr>
        <w:rFonts w:ascii="Cambria" w:hAnsi="Cambria"/>
        <w:sz w:val="32"/>
        <w:szCs w:val="28"/>
      </w:rPr>
    </w:pPr>
    <w:r>
      <w:rPr>
        <w:noProof/>
        <w:lang w:eastAsia="pt-BR"/>
      </w:rPr>
      <w:drawing>
        <wp:anchor distT="0" distB="0" distL="114300" distR="114300" simplePos="0" relativeHeight="251659264" behindDoc="0" locked="0" layoutInCell="1" allowOverlap="1">
          <wp:simplePos x="0" y="0"/>
          <wp:positionH relativeFrom="margin">
            <wp:posOffset>0</wp:posOffset>
          </wp:positionH>
          <wp:positionV relativeFrom="paragraph">
            <wp:posOffset>-111125</wp:posOffset>
          </wp:positionV>
          <wp:extent cx="1332000" cy="1139587"/>
          <wp:effectExtent l="0" t="0" r="0" b="0"/>
          <wp:wrapNone/>
          <wp:docPr id="3" name="Imagem 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32000" cy="1139587"/>
                  </a:xfrm>
                  <a:prstGeom prst="rect">
                    <a:avLst/>
                  </a:prstGeom>
                  <a:noFill/>
                  <a:ln>
                    <a:noFill/>
                  </a:ln>
                </pic:spPr>
              </pic:pic>
            </a:graphicData>
          </a:graphic>
        </wp:anchor>
      </w:drawing>
    </w:r>
    <w:r>
      <w:rPr>
        <w:rFonts w:ascii="Cambria" w:hAnsi="Cambria"/>
        <w:sz w:val="32"/>
        <w:szCs w:val="28"/>
      </w:rPr>
      <w:t>E</w:t>
    </w:r>
    <w:r w:rsidRPr="00746E53">
      <w:rPr>
        <w:rFonts w:ascii="Cambria" w:hAnsi="Cambria"/>
        <w:sz w:val="32"/>
        <w:szCs w:val="28"/>
      </w:rPr>
      <w:t>STADO DO PARANÁ</w:t>
    </w:r>
  </w:p>
  <w:p w:rsidR="008E1857" w:rsidRDefault="008E1857" w:rsidP="003274D9">
    <w:pPr>
      <w:spacing w:after="0"/>
      <w:ind w:left="2268"/>
      <w:jc w:val="center"/>
      <w:rPr>
        <w:rFonts w:ascii="Agency FB" w:hAnsi="Agency FB"/>
        <w:b/>
        <w:sz w:val="52"/>
        <w:szCs w:val="54"/>
      </w:rPr>
    </w:pPr>
    <w:r w:rsidRPr="00651E42">
      <w:rPr>
        <w:rFonts w:ascii="Agency FB" w:hAnsi="Agency FB"/>
        <w:b/>
        <w:sz w:val="52"/>
        <w:szCs w:val="54"/>
      </w:rPr>
      <w:t>MUNICÍPIO DE SÃO MIGUEL DO IGUAÇU</w:t>
    </w:r>
  </w:p>
  <w:p w:rsidR="008E1857" w:rsidRPr="003274D9" w:rsidRDefault="008E1857" w:rsidP="003274D9">
    <w:pPr>
      <w:spacing w:after="0"/>
      <w:ind w:left="2268"/>
      <w:jc w:val="center"/>
      <w:rPr>
        <w:rFonts w:ascii="Agency FB" w:hAnsi="Agency FB"/>
        <w:b/>
        <w:sz w:val="32"/>
        <w:szCs w:val="5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C100D"/>
    <w:multiLevelType w:val="multilevel"/>
    <w:tmpl w:val="33665140"/>
    <w:lvl w:ilvl="0">
      <w:start w:val="1"/>
      <w:numFmt w:val="decimal"/>
      <w:pStyle w:val="Nivel1"/>
      <w:lvlText w:val="%1."/>
      <w:lvlJc w:val="left"/>
      <w:pPr>
        <w:ind w:left="360" w:hanging="360"/>
      </w:pPr>
      <w:rPr>
        <w:rFonts w:hint="default"/>
        <w:b/>
        <w:color w:val="auto"/>
      </w:rPr>
    </w:lvl>
    <w:lvl w:ilvl="1">
      <w:start w:val="1"/>
      <w:numFmt w:val="decimal"/>
      <w:lvlText w:val="%1.%2."/>
      <w:lvlJc w:val="left"/>
      <w:pPr>
        <w:ind w:left="716" w:hanging="432"/>
      </w:pPr>
      <w:rPr>
        <w:rFonts w:hint="default"/>
        <w:b w:val="0"/>
        <w:i w:val="0"/>
        <w:strike w:val="0"/>
        <w:color w:val="auto"/>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nsid w:val="21450E56"/>
    <w:multiLevelType w:val="multilevel"/>
    <w:tmpl w:val="1EBA4392"/>
    <w:lvl w:ilvl="0">
      <w:start w:val="15"/>
      <w:numFmt w:val="decimal"/>
      <w:lvlText w:val="%1."/>
      <w:lvlJc w:val="left"/>
      <w:pPr>
        <w:ind w:left="360" w:hanging="360"/>
      </w:pPr>
      <w:rPr>
        <w:rFonts w:hint="default"/>
        <w:b/>
      </w:rPr>
    </w:lvl>
    <w:lvl w:ilvl="1">
      <w:start w:val="2"/>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28D537FD"/>
    <w:multiLevelType w:val="multilevel"/>
    <w:tmpl w:val="FEB63E6A"/>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E6A52D2"/>
    <w:multiLevelType w:val="multilevel"/>
    <w:tmpl w:val="0E38D8FA"/>
    <w:lvl w:ilvl="0">
      <w:start w:val="2"/>
      <w:numFmt w:val="decimal"/>
      <w:lvlText w:val="%1."/>
      <w:lvlJc w:val="left"/>
      <w:pPr>
        <w:ind w:left="360" w:hanging="360"/>
      </w:pPr>
      <w:rPr>
        <w:rFonts w:hint="default"/>
        <w:b/>
      </w:rPr>
    </w:lvl>
    <w:lvl w:ilvl="1">
      <w:start w:val="1"/>
      <w:numFmt w:val="decimal"/>
      <w:lvlText w:val="%1.%2."/>
      <w:lvlJc w:val="left"/>
      <w:pPr>
        <w:ind w:left="5819" w:hanging="432"/>
      </w:pPr>
      <w:rPr>
        <w:rFonts w:hint="default"/>
        <w:b/>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503F37F3"/>
    <w:multiLevelType w:val="multilevel"/>
    <w:tmpl w:val="42A071CC"/>
    <w:lvl w:ilvl="0">
      <w:start w:val="1"/>
      <w:numFmt w:val="decimal"/>
      <w:lvlText w:val="%1."/>
      <w:lvlJc w:val="left"/>
      <w:pPr>
        <w:ind w:left="720" w:hanging="360"/>
      </w:pPr>
      <w:rPr>
        <w:rFonts w:hint="default"/>
        <w:b/>
      </w:rPr>
    </w:lvl>
    <w:lvl w:ilvl="1">
      <w:start w:val="1"/>
      <w:numFmt w:val="decimal"/>
      <w:isLgl/>
      <w:lvlText w:val="%1.%2"/>
      <w:lvlJc w:val="left"/>
      <w:pPr>
        <w:ind w:left="689" w:hanging="405"/>
      </w:pPr>
      <w:rPr>
        <w:rFonts w:hint="default"/>
        <w:b/>
      </w:rPr>
    </w:lvl>
    <w:lvl w:ilvl="2">
      <w:start w:val="1"/>
      <w:numFmt w:val="decimal"/>
      <w:isLgl/>
      <w:lvlText w:val="%1.%2.%3"/>
      <w:lvlJc w:val="left"/>
      <w:pPr>
        <w:ind w:left="862" w:hanging="720"/>
      </w:pPr>
      <w:rPr>
        <w:rFonts w:hint="default"/>
        <w:b/>
        <w:color w:val="auto"/>
      </w:rPr>
    </w:lvl>
    <w:lvl w:ilvl="3">
      <w:start w:val="1"/>
      <w:numFmt w:val="decimal"/>
      <w:isLgl/>
      <w:lvlText w:val="%1.%2.%3.%4"/>
      <w:lvlJc w:val="left"/>
      <w:pPr>
        <w:ind w:left="1080" w:hanging="1080"/>
      </w:pPr>
      <w:rPr>
        <w:rFonts w:ascii="Arial" w:hAnsi="Arial" w:cs="Arial"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5">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5F755395"/>
    <w:multiLevelType w:val="multilevel"/>
    <w:tmpl w:val="C106B016"/>
    <w:lvl w:ilvl="0">
      <w:start w:val="15"/>
      <w:numFmt w:val="decimal"/>
      <w:lvlText w:val="%1."/>
      <w:lvlJc w:val="left"/>
      <w:pPr>
        <w:ind w:left="360" w:hanging="360"/>
      </w:pPr>
      <w:rPr>
        <w:rFonts w:hint="default"/>
        <w:b/>
      </w:rPr>
    </w:lvl>
    <w:lvl w:ilvl="1">
      <w:start w:val="1"/>
      <w:numFmt w:val="decimal"/>
      <w:lvlText w:val="%1.%2."/>
      <w:lvlJc w:val="left"/>
      <w:pPr>
        <w:ind w:left="43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64DE5997"/>
    <w:multiLevelType w:val="multilevel"/>
    <w:tmpl w:val="B36853E2"/>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6CC0576A"/>
    <w:multiLevelType w:val="hybridMultilevel"/>
    <w:tmpl w:val="E5B4AEE4"/>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75B20C04"/>
    <w:multiLevelType w:val="multilevel"/>
    <w:tmpl w:val="66DEB3A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797C5E8F"/>
    <w:multiLevelType w:val="hybridMultilevel"/>
    <w:tmpl w:val="F5CAE4DA"/>
    <w:lvl w:ilvl="0" w:tplc="0416000F">
      <w:start w:val="10"/>
      <w:numFmt w:val="decimal"/>
      <w:lvlText w:val="%1."/>
      <w:lvlJc w:val="left"/>
      <w:pPr>
        <w:ind w:left="720" w:hanging="360"/>
      </w:pPr>
      <w:rPr>
        <w:rFonts w:hint="default"/>
      </w:rPr>
    </w:lvl>
    <w:lvl w:ilvl="1" w:tplc="28384F12">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7EE8523A"/>
    <w:multiLevelType w:val="multilevel"/>
    <w:tmpl w:val="E9D0891C"/>
    <w:lvl w:ilvl="0">
      <w:start w:val="15"/>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3056"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5"/>
  </w:num>
  <w:num w:numId="3">
    <w:abstractNumId w:val="4"/>
  </w:num>
  <w:num w:numId="4">
    <w:abstractNumId w:val="7"/>
  </w:num>
  <w:num w:numId="5">
    <w:abstractNumId w:val="3"/>
  </w:num>
  <w:num w:numId="6">
    <w:abstractNumId w:val="1"/>
  </w:num>
  <w:num w:numId="7">
    <w:abstractNumId w:val="11"/>
  </w:num>
  <w:num w:numId="8">
    <w:abstractNumId w:val="2"/>
  </w:num>
  <w:num w:numId="9">
    <w:abstractNumId w:val="6"/>
  </w:num>
  <w:num w:numId="10">
    <w:abstractNumId w:val="9"/>
  </w:num>
  <w:num w:numId="11">
    <w:abstractNumId w:val="8"/>
  </w:num>
  <w:num w:numId="12">
    <w:abstractNumId w:val="10"/>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9"/>
  <w:hyphenationZone w:val="425"/>
  <w:characterSpacingControl w:val="doNotCompress"/>
  <w:hdrShapeDefaults>
    <o:shapedefaults v:ext="edit" spidmax="28673"/>
  </w:hdrShapeDefaults>
  <w:footnotePr>
    <w:footnote w:id="-1"/>
    <w:footnote w:id="0"/>
  </w:footnotePr>
  <w:endnotePr>
    <w:endnote w:id="-1"/>
    <w:endnote w:id="0"/>
  </w:endnotePr>
  <w:compat/>
  <w:rsids>
    <w:rsidRoot w:val="004955E9"/>
    <w:rsid w:val="00002D51"/>
    <w:rsid w:val="00002DB6"/>
    <w:rsid w:val="00003F99"/>
    <w:rsid w:val="00004747"/>
    <w:rsid w:val="00005CCF"/>
    <w:rsid w:val="0000732F"/>
    <w:rsid w:val="00012023"/>
    <w:rsid w:val="000129BB"/>
    <w:rsid w:val="00012B3F"/>
    <w:rsid w:val="000148AF"/>
    <w:rsid w:val="000150C6"/>
    <w:rsid w:val="00015A3A"/>
    <w:rsid w:val="00015C4E"/>
    <w:rsid w:val="00015C5E"/>
    <w:rsid w:val="00015FCB"/>
    <w:rsid w:val="00016F00"/>
    <w:rsid w:val="000220AA"/>
    <w:rsid w:val="00023462"/>
    <w:rsid w:val="00024BC4"/>
    <w:rsid w:val="00027D35"/>
    <w:rsid w:val="0003093F"/>
    <w:rsid w:val="00030CD7"/>
    <w:rsid w:val="00035595"/>
    <w:rsid w:val="000357E4"/>
    <w:rsid w:val="00036950"/>
    <w:rsid w:val="00036FE9"/>
    <w:rsid w:val="00040452"/>
    <w:rsid w:val="00040A68"/>
    <w:rsid w:val="00041190"/>
    <w:rsid w:val="0004185F"/>
    <w:rsid w:val="00042E0C"/>
    <w:rsid w:val="00043506"/>
    <w:rsid w:val="000455C4"/>
    <w:rsid w:val="000460D3"/>
    <w:rsid w:val="00047141"/>
    <w:rsid w:val="000507F6"/>
    <w:rsid w:val="00051F1F"/>
    <w:rsid w:val="00052119"/>
    <w:rsid w:val="00052D5D"/>
    <w:rsid w:val="00053F5A"/>
    <w:rsid w:val="00054759"/>
    <w:rsid w:val="00054B75"/>
    <w:rsid w:val="0005515E"/>
    <w:rsid w:val="00056779"/>
    <w:rsid w:val="00056CA9"/>
    <w:rsid w:val="00056CE8"/>
    <w:rsid w:val="00057011"/>
    <w:rsid w:val="000570F4"/>
    <w:rsid w:val="00060ACF"/>
    <w:rsid w:val="00063EC3"/>
    <w:rsid w:val="0006433D"/>
    <w:rsid w:val="00064AD7"/>
    <w:rsid w:val="00064C35"/>
    <w:rsid w:val="00064CFD"/>
    <w:rsid w:val="00065828"/>
    <w:rsid w:val="00066F64"/>
    <w:rsid w:val="00070AAB"/>
    <w:rsid w:val="0007168E"/>
    <w:rsid w:val="0007263F"/>
    <w:rsid w:val="000733C7"/>
    <w:rsid w:val="00073A64"/>
    <w:rsid w:val="00076179"/>
    <w:rsid w:val="00076FE6"/>
    <w:rsid w:val="00077AAF"/>
    <w:rsid w:val="00077D20"/>
    <w:rsid w:val="00077F33"/>
    <w:rsid w:val="00080828"/>
    <w:rsid w:val="000808E6"/>
    <w:rsid w:val="00080931"/>
    <w:rsid w:val="000826AF"/>
    <w:rsid w:val="00083DB5"/>
    <w:rsid w:val="000911E4"/>
    <w:rsid w:val="00092C2D"/>
    <w:rsid w:val="00093116"/>
    <w:rsid w:val="000942F8"/>
    <w:rsid w:val="00094E36"/>
    <w:rsid w:val="00095FED"/>
    <w:rsid w:val="000961B8"/>
    <w:rsid w:val="00096253"/>
    <w:rsid w:val="000A0715"/>
    <w:rsid w:val="000A10CD"/>
    <w:rsid w:val="000A1538"/>
    <w:rsid w:val="000A1628"/>
    <w:rsid w:val="000A268C"/>
    <w:rsid w:val="000A2EFA"/>
    <w:rsid w:val="000A48A8"/>
    <w:rsid w:val="000A4A87"/>
    <w:rsid w:val="000A5F87"/>
    <w:rsid w:val="000A61AA"/>
    <w:rsid w:val="000A6309"/>
    <w:rsid w:val="000A7A35"/>
    <w:rsid w:val="000B080D"/>
    <w:rsid w:val="000B0A31"/>
    <w:rsid w:val="000B2487"/>
    <w:rsid w:val="000B287C"/>
    <w:rsid w:val="000B324D"/>
    <w:rsid w:val="000C18E0"/>
    <w:rsid w:val="000C21FA"/>
    <w:rsid w:val="000C2A23"/>
    <w:rsid w:val="000C38AE"/>
    <w:rsid w:val="000C3DCF"/>
    <w:rsid w:val="000C5488"/>
    <w:rsid w:val="000D1015"/>
    <w:rsid w:val="000D3B05"/>
    <w:rsid w:val="000D3CD2"/>
    <w:rsid w:val="000D4C64"/>
    <w:rsid w:val="000D679C"/>
    <w:rsid w:val="000D78AC"/>
    <w:rsid w:val="000E01D1"/>
    <w:rsid w:val="000E06F1"/>
    <w:rsid w:val="000E0A78"/>
    <w:rsid w:val="000E0C9D"/>
    <w:rsid w:val="000E1D5A"/>
    <w:rsid w:val="000E1FCC"/>
    <w:rsid w:val="000E24D1"/>
    <w:rsid w:val="000E2538"/>
    <w:rsid w:val="000E265C"/>
    <w:rsid w:val="000E2B4C"/>
    <w:rsid w:val="000E3869"/>
    <w:rsid w:val="000E39F7"/>
    <w:rsid w:val="000E4747"/>
    <w:rsid w:val="000E65D4"/>
    <w:rsid w:val="000E7BF7"/>
    <w:rsid w:val="000F041D"/>
    <w:rsid w:val="000F41AA"/>
    <w:rsid w:val="000F46FC"/>
    <w:rsid w:val="000F526C"/>
    <w:rsid w:val="000F5DB0"/>
    <w:rsid w:val="000F6553"/>
    <w:rsid w:val="000F65A5"/>
    <w:rsid w:val="000F7F0A"/>
    <w:rsid w:val="00101642"/>
    <w:rsid w:val="0010171B"/>
    <w:rsid w:val="0010229C"/>
    <w:rsid w:val="00103208"/>
    <w:rsid w:val="00103594"/>
    <w:rsid w:val="00103BE2"/>
    <w:rsid w:val="001052D7"/>
    <w:rsid w:val="00105611"/>
    <w:rsid w:val="00105823"/>
    <w:rsid w:val="00105ABC"/>
    <w:rsid w:val="00106D01"/>
    <w:rsid w:val="00106D94"/>
    <w:rsid w:val="001109DA"/>
    <w:rsid w:val="00111879"/>
    <w:rsid w:val="00113177"/>
    <w:rsid w:val="00115C7E"/>
    <w:rsid w:val="00117B65"/>
    <w:rsid w:val="0012071D"/>
    <w:rsid w:val="001209A9"/>
    <w:rsid w:val="00125859"/>
    <w:rsid w:val="00125D63"/>
    <w:rsid w:val="00130411"/>
    <w:rsid w:val="00132F21"/>
    <w:rsid w:val="00133576"/>
    <w:rsid w:val="00133E39"/>
    <w:rsid w:val="00135263"/>
    <w:rsid w:val="0013731C"/>
    <w:rsid w:val="001374F1"/>
    <w:rsid w:val="001411C7"/>
    <w:rsid w:val="0014226E"/>
    <w:rsid w:val="00142625"/>
    <w:rsid w:val="00143056"/>
    <w:rsid w:val="001459C9"/>
    <w:rsid w:val="00146339"/>
    <w:rsid w:val="001470C6"/>
    <w:rsid w:val="001474B8"/>
    <w:rsid w:val="0015020F"/>
    <w:rsid w:val="0015042B"/>
    <w:rsid w:val="00150701"/>
    <w:rsid w:val="00150F3A"/>
    <w:rsid w:val="00152BB6"/>
    <w:rsid w:val="00154876"/>
    <w:rsid w:val="00154A2F"/>
    <w:rsid w:val="00154F8C"/>
    <w:rsid w:val="0015530F"/>
    <w:rsid w:val="00156A21"/>
    <w:rsid w:val="001605A8"/>
    <w:rsid w:val="00161949"/>
    <w:rsid w:val="00163D15"/>
    <w:rsid w:val="001644B9"/>
    <w:rsid w:val="001654CE"/>
    <w:rsid w:val="00165559"/>
    <w:rsid w:val="00166745"/>
    <w:rsid w:val="0016725C"/>
    <w:rsid w:val="0016769E"/>
    <w:rsid w:val="001705A4"/>
    <w:rsid w:val="00171FF9"/>
    <w:rsid w:val="001728E4"/>
    <w:rsid w:val="00174943"/>
    <w:rsid w:val="00174F13"/>
    <w:rsid w:val="001754A4"/>
    <w:rsid w:val="00175D37"/>
    <w:rsid w:val="00176CDA"/>
    <w:rsid w:val="001773F3"/>
    <w:rsid w:val="001817BE"/>
    <w:rsid w:val="00182D87"/>
    <w:rsid w:val="00184802"/>
    <w:rsid w:val="00184972"/>
    <w:rsid w:val="00185F36"/>
    <w:rsid w:val="00187D28"/>
    <w:rsid w:val="0019298B"/>
    <w:rsid w:val="001939FB"/>
    <w:rsid w:val="00193A9F"/>
    <w:rsid w:val="00196107"/>
    <w:rsid w:val="001965CB"/>
    <w:rsid w:val="001978BF"/>
    <w:rsid w:val="001A0C20"/>
    <w:rsid w:val="001A1E15"/>
    <w:rsid w:val="001A3C5E"/>
    <w:rsid w:val="001A5CF7"/>
    <w:rsid w:val="001A7161"/>
    <w:rsid w:val="001B4398"/>
    <w:rsid w:val="001B4D20"/>
    <w:rsid w:val="001B519E"/>
    <w:rsid w:val="001B535B"/>
    <w:rsid w:val="001B5B50"/>
    <w:rsid w:val="001B61DE"/>
    <w:rsid w:val="001C0343"/>
    <w:rsid w:val="001C043C"/>
    <w:rsid w:val="001C0566"/>
    <w:rsid w:val="001C18CC"/>
    <w:rsid w:val="001C213B"/>
    <w:rsid w:val="001C39CF"/>
    <w:rsid w:val="001C4D4B"/>
    <w:rsid w:val="001C6242"/>
    <w:rsid w:val="001C6638"/>
    <w:rsid w:val="001C6D3F"/>
    <w:rsid w:val="001C6F16"/>
    <w:rsid w:val="001C73D4"/>
    <w:rsid w:val="001D0270"/>
    <w:rsid w:val="001D0846"/>
    <w:rsid w:val="001D0A06"/>
    <w:rsid w:val="001D1B43"/>
    <w:rsid w:val="001D1CAD"/>
    <w:rsid w:val="001D5552"/>
    <w:rsid w:val="001D65A8"/>
    <w:rsid w:val="001D7656"/>
    <w:rsid w:val="001D7750"/>
    <w:rsid w:val="001E0239"/>
    <w:rsid w:val="001E03CE"/>
    <w:rsid w:val="001E157C"/>
    <w:rsid w:val="001E2B7D"/>
    <w:rsid w:val="001E5B74"/>
    <w:rsid w:val="001E7FC0"/>
    <w:rsid w:val="001F0248"/>
    <w:rsid w:val="001F0251"/>
    <w:rsid w:val="001F0822"/>
    <w:rsid w:val="001F0E4D"/>
    <w:rsid w:val="001F2803"/>
    <w:rsid w:val="001F331F"/>
    <w:rsid w:val="001F404D"/>
    <w:rsid w:val="001F4AAC"/>
    <w:rsid w:val="001F62FD"/>
    <w:rsid w:val="001F630C"/>
    <w:rsid w:val="001F65C6"/>
    <w:rsid w:val="001F79FD"/>
    <w:rsid w:val="001F7CD6"/>
    <w:rsid w:val="001F7D3A"/>
    <w:rsid w:val="002005B2"/>
    <w:rsid w:val="00200845"/>
    <w:rsid w:val="0020097D"/>
    <w:rsid w:val="002017DA"/>
    <w:rsid w:val="00203378"/>
    <w:rsid w:val="002035D2"/>
    <w:rsid w:val="0020373E"/>
    <w:rsid w:val="00204E5B"/>
    <w:rsid w:val="00205419"/>
    <w:rsid w:val="002055FA"/>
    <w:rsid w:val="00206F00"/>
    <w:rsid w:val="00207EEE"/>
    <w:rsid w:val="00211E17"/>
    <w:rsid w:val="00211EA2"/>
    <w:rsid w:val="00212B3E"/>
    <w:rsid w:val="00213562"/>
    <w:rsid w:val="00213993"/>
    <w:rsid w:val="00214543"/>
    <w:rsid w:val="00214C6E"/>
    <w:rsid w:val="002165B6"/>
    <w:rsid w:val="00216AD3"/>
    <w:rsid w:val="00216DE3"/>
    <w:rsid w:val="00217F89"/>
    <w:rsid w:val="00220734"/>
    <w:rsid w:val="00220908"/>
    <w:rsid w:val="00221814"/>
    <w:rsid w:val="002247B8"/>
    <w:rsid w:val="00224B47"/>
    <w:rsid w:val="00224F3E"/>
    <w:rsid w:val="002266DB"/>
    <w:rsid w:val="00227F2B"/>
    <w:rsid w:val="00227FB9"/>
    <w:rsid w:val="00231B67"/>
    <w:rsid w:val="00233AA1"/>
    <w:rsid w:val="0023508E"/>
    <w:rsid w:val="0023575A"/>
    <w:rsid w:val="0023617B"/>
    <w:rsid w:val="00237311"/>
    <w:rsid w:val="002374B2"/>
    <w:rsid w:val="002403B6"/>
    <w:rsid w:val="0024040E"/>
    <w:rsid w:val="00241D22"/>
    <w:rsid w:val="00243A6A"/>
    <w:rsid w:val="002440BB"/>
    <w:rsid w:val="00250824"/>
    <w:rsid w:val="002552A8"/>
    <w:rsid w:val="002554E6"/>
    <w:rsid w:val="00255C62"/>
    <w:rsid w:val="002576D7"/>
    <w:rsid w:val="00257C0F"/>
    <w:rsid w:val="00260093"/>
    <w:rsid w:val="00260153"/>
    <w:rsid w:val="002603EC"/>
    <w:rsid w:val="00261CF7"/>
    <w:rsid w:val="0026243C"/>
    <w:rsid w:val="0026366E"/>
    <w:rsid w:val="002638FA"/>
    <w:rsid w:val="00263CEA"/>
    <w:rsid w:val="00263CF8"/>
    <w:rsid w:val="002640DF"/>
    <w:rsid w:val="002642DD"/>
    <w:rsid w:val="00264328"/>
    <w:rsid w:val="00264EF4"/>
    <w:rsid w:val="002658A6"/>
    <w:rsid w:val="002665F7"/>
    <w:rsid w:val="00266608"/>
    <w:rsid w:val="00266C19"/>
    <w:rsid w:val="0026782F"/>
    <w:rsid w:val="00267B6A"/>
    <w:rsid w:val="00267BC7"/>
    <w:rsid w:val="00267DBD"/>
    <w:rsid w:val="002701B1"/>
    <w:rsid w:val="00270C3E"/>
    <w:rsid w:val="00271613"/>
    <w:rsid w:val="00273415"/>
    <w:rsid w:val="0027461D"/>
    <w:rsid w:val="00274FF4"/>
    <w:rsid w:val="00276C5B"/>
    <w:rsid w:val="00277ADF"/>
    <w:rsid w:val="0028060B"/>
    <w:rsid w:val="00282937"/>
    <w:rsid w:val="00283BBE"/>
    <w:rsid w:val="00284AA0"/>
    <w:rsid w:val="00287D6B"/>
    <w:rsid w:val="002914FC"/>
    <w:rsid w:val="00291C58"/>
    <w:rsid w:val="00292DA1"/>
    <w:rsid w:val="00294BCF"/>
    <w:rsid w:val="00295C02"/>
    <w:rsid w:val="00295C42"/>
    <w:rsid w:val="00297228"/>
    <w:rsid w:val="002975D7"/>
    <w:rsid w:val="002A3026"/>
    <w:rsid w:val="002A458C"/>
    <w:rsid w:val="002A52C1"/>
    <w:rsid w:val="002A5CE9"/>
    <w:rsid w:val="002A5E77"/>
    <w:rsid w:val="002A6D72"/>
    <w:rsid w:val="002A7AFD"/>
    <w:rsid w:val="002B097B"/>
    <w:rsid w:val="002B0EFD"/>
    <w:rsid w:val="002B1D3D"/>
    <w:rsid w:val="002B24D3"/>
    <w:rsid w:val="002B24EC"/>
    <w:rsid w:val="002B3ABD"/>
    <w:rsid w:val="002B7CF1"/>
    <w:rsid w:val="002C468D"/>
    <w:rsid w:val="002C5B7D"/>
    <w:rsid w:val="002C65C7"/>
    <w:rsid w:val="002C6982"/>
    <w:rsid w:val="002C6F03"/>
    <w:rsid w:val="002C701A"/>
    <w:rsid w:val="002C7291"/>
    <w:rsid w:val="002D10F4"/>
    <w:rsid w:val="002D1476"/>
    <w:rsid w:val="002D2C1B"/>
    <w:rsid w:val="002D3C26"/>
    <w:rsid w:val="002D3FF2"/>
    <w:rsid w:val="002D4F8B"/>
    <w:rsid w:val="002D5CC0"/>
    <w:rsid w:val="002D5E6C"/>
    <w:rsid w:val="002D6C51"/>
    <w:rsid w:val="002D7967"/>
    <w:rsid w:val="002D79B2"/>
    <w:rsid w:val="002E024D"/>
    <w:rsid w:val="002E13EF"/>
    <w:rsid w:val="002E1C8A"/>
    <w:rsid w:val="002E24D8"/>
    <w:rsid w:val="002E2673"/>
    <w:rsid w:val="002E3D2B"/>
    <w:rsid w:val="002E5913"/>
    <w:rsid w:val="002E7F72"/>
    <w:rsid w:val="002F16B9"/>
    <w:rsid w:val="002F2F96"/>
    <w:rsid w:val="002F3402"/>
    <w:rsid w:val="002F3950"/>
    <w:rsid w:val="002F484D"/>
    <w:rsid w:val="002F4E9A"/>
    <w:rsid w:val="002F524F"/>
    <w:rsid w:val="002F5A27"/>
    <w:rsid w:val="002F6AAA"/>
    <w:rsid w:val="002F7AAD"/>
    <w:rsid w:val="0030135E"/>
    <w:rsid w:val="003016C3"/>
    <w:rsid w:val="00301E84"/>
    <w:rsid w:val="003029B3"/>
    <w:rsid w:val="003043C8"/>
    <w:rsid w:val="003045C1"/>
    <w:rsid w:val="00304DEE"/>
    <w:rsid w:val="0030517E"/>
    <w:rsid w:val="00305615"/>
    <w:rsid w:val="00305B04"/>
    <w:rsid w:val="003074B2"/>
    <w:rsid w:val="00307C75"/>
    <w:rsid w:val="003103FF"/>
    <w:rsid w:val="00310D54"/>
    <w:rsid w:val="003112CE"/>
    <w:rsid w:val="003114DB"/>
    <w:rsid w:val="003118D6"/>
    <w:rsid w:val="003129E0"/>
    <w:rsid w:val="00314926"/>
    <w:rsid w:val="00314B2C"/>
    <w:rsid w:val="0031580B"/>
    <w:rsid w:val="003201C2"/>
    <w:rsid w:val="00320404"/>
    <w:rsid w:val="00320E6A"/>
    <w:rsid w:val="00322156"/>
    <w:rsid w:val="003229F9"/>
    <w:rsid w:val="00323032"/>
    <w:rsid w:val="00324636"/>
    <w:rsid w:val="00324F21"/>
    <w:rsid w:val="003267D5"/>
    <w:rsid w:val="003274D9"/>
    <w:rsid w:val="00327787"/>
    <w:rsid w:val="00327EF7"/>
    <w:rsid w:val="00330C8A"/>
    <w:rsid w:val="00333EA1"/>
    <w:rsid w:val="00334151"/>
    <w:rsid w:val="00336267"/>
    <w:rsid w:val="003368E7"/>
    <w:rsid w:val="00337958"/>
    <w:rsid w:val="00340CA6"/>
    <w:rsid w:val="003422C1"/>
    <w:rsid w:val="003429D2"/>
    <w:rsid w:val="00344155"/>
    <w:rsid w:val="00344CC7"/>
    <w:rsid w:val="00346AA5"/>
    <w:rsid w:val="00346D29"/>
    <w:rsid w:val="00350099"/>
    <w:rsid w:val="003510B6"/>
    <w:rsid w:val="00351B04"/>
    <w:rsid w:val="00353911"/>
    <w:rsid w:val="00353B28"/>
    <w:rsid w:val="00353C2A"/>
    <w:rsid w:val="00353FB2"/>
    <w:rsid w:val="003566B4"/>
    <w:rsid w:val="003566D3"/>
    <w:rsid w:val="00360A31"/>
    <w:rsid w:val="00365227"/>
    <w:rsid w:val="0036771E"/>
    <w:rsid w:val="00367D55"/>
    <w:rsid w:val="00367F6C"/>
    <w:rsid w:val="00370E73"/>
    <w:rsid w:val="003719DC"/>
    <w:rsid w:val="00371DC3"/>
    <w:rsid w:val="0037470E"/>
    <w:rsid w:val="00374A7C"/>
    <w:rsid w:val="00375DFA"/>
    <w:rsid w:val="00375EEB"/>
    <w:rsid w:val="003762DD"/>
    <w:rsid w:val="00377E2E"/>
    <w:rsid w:val="00380149"/>
    <w:rsid w:val="00380D07"/>
    <w:rsid w:val="0038555A"/>
    <w:rsid w:val="00386256"/>
    <w:rsid w:val="00387BB0"/>
    <w:rsid w:val="0039084D"/>
    <w:rsid w:val="00392C72"/>
    <w:rsid w:val="003933A5"/>
    <w:rsid w:val="00393D6A"/>
    <w:rsid w:val="00393FAA"/>
    <w:rsid w:val="00394802"/>
    <w:rsid w:val="003961CB"/>
    <w:rsid w:val="00396C14"/>
    <w:rsid w:val="00396E07"/>
    <w:rsid w:val="00397489"/>
    <w:rsid w:val="00397C05"/>
    <w:rsid w:val="003A0A71"/>
    <w:rsid w:val="003A0DEB"/>
    <w:rsid w:val="003A26AE"/>
    <w:rsid w:val="003A2FDD"/>
    <w:rsid w:val="003A34DF"/>
    <w:rsid w:val="003A4572"/>
    <w:rsid w:val="003A54BB"/>
    <w:rsid w:val="003A571C"/>
    <w:rsid w:val="003A7550"/>
    <w:rsid w:val="003B0175"/>
    <w:rsid w:val="003B2534"/>
    <w:rsid w:val="003B5DB4"/>
    <w:rsid w:val="003C0413"/>
    <w:rsid w:val="003C1674"/>
    <w:rsid w:val="003C1E42"/>
    <w:rsid w:val="003C2876"/>
    <w:rsid w:val="003C41CE"/>
    <w:rsid w:val="003C5567"/>
    <w:rsid w:val="003C5A37"/>
    <w:rsid w:val="003C6A40"/>
    <w:rsid w:val="003C6CFF"/>
    <w:rsid w:val="003C7B1F"/>
    <w:rsid w:val="003D0BD2"/>
    <w:rsid w:val="003D1B71"/>
    <w:rsid w:val="003D27B0"/>
    <w:rsid w:val="003D337D"/>
    <w:rsid w:val="003D4277"/>
    <w:rsid w:val="003D47F3"/>
    <w:rsid w:val="003D6530"/>
    <w:rsid w:val="003D671F"/>
    <w:rsid w:val="003D76DA"/>
    <w:rsid w:val="003E0A1A"/>
    <w:rsid w:val="003E25D1"/>
    <w:rsid w:val="003E35C4"/>
    <w:rsid w:val="003E3C36"/>
    <w:rsid w:val="003E4069"/>
    <w:rsid w:val="003E4139"/>
    <w:rsid w:val="003E43EE"/>
    <w:rsid w:val="003E4403"/>
    <w:rsid w:val="003E4C29"/>
    <w:rsid w:val="003E50BF"/>
    <w:rsid w:val="003E57F2"/>
    <w:rsid w:val="003E740A"/>
    <w:rsid w:val="003E7683"/>
    <w:rsid w:val="003F00A8"/>
    <w:rsid w:val="003F026E"/>
    <w:rsid w:val="003F1591"/>
    <w:rsid w:val="003F1C8A"/>
    <w:rsid w:val="003F1CC6"/>
    <w:rsid w:val="003F582D"/>
    <w:rsid w:val="003F6DD2"/>
    <w:rsid w:val="00401E65"/>
    <w:rsid w:val="00402544"/>
    <w:rsid w:val="00402ADE"/>
    <w:rsid w:val="00403069"/>
    <w:rsid w:val="00403A71"/>
    <w:rsid w:val="00404223"/>
    <w:rsid w:val="0040492D"/>
    <w:rsid w:val="00405003"/>
    <w:rsid w:val="0040575E"/>
    <w:rsid w:val="00406880"/>
    <w:rsid w:val="004074FF"/>
    <w:rsid w:val="00407976"/>
    <w:rsid w:val="00410BDC"/>
    <w:rsid w:val="00411424"/>
    <w:rsid w:val="00411DC1"/>
    <w:rsid w:val="00411EF9"/>
    <w:rsid w:val="004138AE"/>
    <w:rsid w:val="00413902"/>
    <w:rsid w:val="00413936"/>
    <w:rsid w:val="00414F8D"/>
    <w:rsid w:val="00415CF8"/>
    <w:rsid w:val="00420069"/>
    <w:rsid w:val="00420402"/>
    <w:rsid w:val="0042076C"/>
    <w:rsid w:val="00420FD8"/>
    <w:rsid w:val="0042359C"/>
    <w:rsid w:val="0042385B"/>
    <w:rsid w:val="00423945"/>
    <w:rsid w:val="00423D48"/>
    <w:rsid w:val="004253E8"/>
    <w:rsid w:val="004260AF"/>
    <w:rsid w:val="00426561"/>
    <w:rsid w:val="004274AD"/>
    <w:rsid w:val="00427DB5"/>
    <w:rsid w:val="00430AF4"/>
    <w:rsid w:val="004312BD"/>
    <w:rsid w:val="00432601"/>
    <w:rsid w:val="00433F21"/>
    <w:rsid w:val="00433FC2"/>
    <w:rsid w:val="004340AA"/>
    <w:rsid w:val="0043476C"/>
    <w:rsid w:val="00435E6E"/>
    <w:rsid w:val="00436EEC"/>
    <w:rsid w:val="004372C9"/>
    <w:rsid w:val="004407C7"/>
    <w:rsid w:val="00442464"/>
    <w:rsid w:val="00442713"/>
    <w:rsid w:val="0044368A"/>
    <w:rsid w:val="0044458D"/>
    <w:rsid w:val="0044492D"/>
    <w:rsid w:val="00446725"/>
    <w:rsid w:val="00446C9E"/>
    <w:rsid w:val="00447068"/>
    <w:rsid w:val="0044715D"/>
    <w:rsid w:val="004474D7"/>
    <w:rsid w:val="00447753"/>
    <w:rsid w:val="0045207D"/>
    <w:rsid w:val="00452B4F"/>
    <w:rsid w:val="00452DBF"/>
    <w:rsid w:val="00452F3E"/>
    <w:rsid w:val="0045347F"/>
    <w:rsid w:val="0045419F"/>
    <w:rsid w:val="00454CF2"/>
    <w:rsid w:val="004564EE"/>
    <w:rsid w:val="0045682F"/>
    <w:rsid w:val="00456E4C"/>
    <w:rsid w:val="004571AC"/>
    <w:rsid w:val="00460E06"/>
    <w:rsid w:val="00463759"/>
    <w:rsid w:val="004640D1"/>
    <w:rsid w:val="00465A86"/>
    <w:rsid w:val="00466B25"/>
    <w:rsid w:val="00467AB7"/>
    <w:rsid w:val="00467C03"/>
    <w:rsid w:val="00473D61"/>
    <w:rsid w:val="00474320"/>
    <w:rsid w:val="00474EC2"/>
    <w:rsid w:val="00474FDA"/>
    <w:rsid w:val="004753B5"/>
    <w:rsid w:val="00475BC7"/>
    <w:rsid w:val="00475D21"/>
    <w:rsid w:val="00476128"/>
    <w:rsid w:val="00476422"/>
    <w:rsid w:val="0047650D"/>
    <w:rsid w:val="00476E37"/>
    <w:rsid w:val="0047774E"/>
    <w:rsid w:val="0047781B"/>
    <w:rsid w:val="00477BFA"/>
    <w:rsid w:val="00480A5D"/>
    <w:rsid w:val="00481A13"/>
    <w:rsid w:val="00482FFF"/>
    <w:rsid w:val="004840E3"/>
    <w:rsid w:val="00484D5F"/>
    <w:rsid w:val="00484E75"/>
    <w:rsid w:val="00485834"/>
    <w:rsid w:val="0048733B"/>
    <w:rsid w:val="004920C1"/>
    <w:rsid w:val="004935BD"/>
    <w:rsid w:val="00493ABD"/>
    <w:rsid w:val="00494666"/>
    <w:rsid w:val="00494BD9"/>
    <w:rsid w:val="004955E9"/>
    <w:rsid w:val="00496B69"/>
    <w:rsid w:val="004977E4"/>
    <w:rsid w:val="004A117A"/>
    <w:rsid w:val="004A1F81"/>
    <w:rsid w:val="004A43A0"/>
    <w:rsid w:val="004A562D"/>
    <w:rsid w:val="004A7076"/>
    <w:rsid w:val="004A76BD"/>
    <w:rsid w:val="004B0479"/>
    <w:rsid w:val="004B084D"/>
    <w:rsid w:val="004B11A8"/>
    <w:rsid w:val="004B1C73"/>
    <w:rsid w:val="004B2454"/>
    <w:rsid w:val="004B2852"/>
    <w:rsid w:val="004B2EA8"/>
    <w:rsid w:val="004B33E8"/>
    <w:rsid w:val="004B3822"/>
    <w:rsid w:val="004B4FD3"/>
    <w:rsid w:val="004B7888"/>
    <w:rsid w:val="004C074A"/>
    <w:rsid w:val="004C1118"/>
    <w:rsid w:val="004C256B"/>
    <w:rsid w:val="004C285C"/>
    <w:rsid w:val="004C30C6"/>
    <w:rsid w:val="004C40FD"/>
    <w:rsid w:val="004C6314"/>
    <w:rsid w:val="004C6812"/>
    <w:rsid w:val="004C6BA6"/>
    <w:rsid w:val="004C73D1"/>
    <w:rsid w:val="004C7A98"/>
    <w:rsid w:val="004D0613"/>
    <w:rsid w:val="004D07E9"/>
    <w:rsid w:val="004D0DCC"/>
    <w:rsid w:val="004D0FDB"/>
    <w:rsid w:val="004D1198"/>
    <w:rsid w:val="004D11D5"/>
    <w:rsid w:val="004D1F83"/>
    <w:rsid w:val="004D22E5"/>
    <w:rsid w:val="004D308F"/>
    <w:rsid w:val="004D3B7A"/>
    <w:rsid w:val="004D3CAF"/>
    <w:rsid w:val="004D4D60"/>
    <w:rsid w:val="004D576D"/>
    <w:rsid w:val="004D618B"/>
    <w:rsid w:val="004D6CC0"/>
    <w:rsid w:val="004D7EFB"/>
    <w:rsid w:val="004E13A0"/>
    <w:rsid w:val="004E2BD0"/>
    <w:rsid w:val="004E2F5D"/>
    <w:rsid w:val="004E44CB"/>
    <w:rsid w:val="004E4842"/>
    <w:rsid w:val="004E5986"/>
    <w:rsid w:val="004E7781"/>
    <w:rsid w:val="004F2B70"/>
    <w:rsid w:val="004F4849"/>
    <w:rsid w:val="004F5F5A"/>
    <w:rsid w:val="004F766A"/>
    <w:rsid w:val="004F7B31"/>
    <w:rsid w:val="004F7C4F"/>
    <w:rsid w:val="005005B1"/>
    <w:rsid w:val="005024C5"/>
    <w:rsid w:val="00504DD2"/>
    <w:rsid w:val="00505658"/>
    <w:rsid w:val="005059B2"/>
    <w:rsid w:val="005068E7"/>
    <w:rsid w:val="00507DD0"/>
    <w:rsid w:val="00507E9F"/>
    <w:rsid w:val="00507FF9"/>
    <w:rsid w:val="00510171"/>
    <w:rsid w:val="005108D2"/>
    <w:rsid w:val="00512986"/>
    <w:rsid w:val="00513BDD"/>
    <w:rsid w:val="0051464B"/>
    <w:rsid w:val="00514B0E"/>
    <w:rsid w:val="00515E89"/>
    <w:rsid w:val="005169FE"/>
    <w:rsid w:val="00517361"/>
    <w:rsid w:val="00517F12"/>
    <w:rsid w:val="00521DBA"/>
    <w:rsid w:val="005221DA"/>
    <w:rsid w:val="005223C0"/>
    <w:rsid w:val="0052281C"/>
    <w:rsid w:val="00523235"/>
    <w:rsid w:val="00523868"/>
    <w:rsid w:val="00523E30"/>
    <w:rsid w:val="00524B1C"/>
    <w:rsid w:val="00524B85"/>
    <w:rsid w:val="00527186"/>
    <w:rsid w:val="00531D5A"/>
    <w:rsid w:val="005324E0"/>
    <w:rsid w:val="00532CE7"/>
    <w:rsid w:val="00533976"/>
    <w:rsid w:val="00533D0A"/>
    <w:rsid w:val="005401B1"/>
    <w:rsid w:val="00541028"/>
    <w:rsid w:val="0054176F"/>
    <w:rsid w:val="005419E2"/>
    <w:rsid w:val="00542CE0"/>
    <w:rsid w:val="005435DC"/>
    <w:rsid w:val="005437C7"/>
    <w:rsid w:val="00543AA3"/>
    <w:rsid w:val="00545FE0"/>
    <w:rsid w:val="00546A32"/>
    <w:rsid w:val="005514A8"/>
    <w:rsid w:val="005517F7"/>
    <w:rsid w:val="0055354A"/>
    <w:rsid w:val="00553D04"/>
    <w:rsid w:val="00553E86"/>
    <w:rsid w:val="0055482F"/>
    <w:rsid w:val="00554DB8"/>
    <w:rsid w:val="0055569F"/>
    <w:rsid w:val="00555956"/>
    <w:rsid w:val="005565D2"/>
    <w:rsid w:val="00560759"/>
    <w:rsid w:val="00563128"/>
    <w:rsid w:val="0056376D"/>
    <w:rsid w:val="005642F5"/>
    <w:rsid w:val="0056727D"/>
    <w:rsid w:val="00567C6D"/>
    <w:rsid w:val="0057023B"/>
    <w:rsid w:val="005717D0"/>
    <w:rsid w:val="00571C58"/>
    <w:rsid w:val="0057251E"/>
    <w:rsid w:val="00574CB0"/>
    <w:rsid w:val="00575A55"/>
    <w:rsid w:val="005763EC"/>
    <w:rsid w:val="00576CE2"/>
    <w:rsid w:val="00577CBE"/>
    <w:rsid w:val="005808D4"/>
    <w:rsid w:val="00580C2A"/>
    <w:rsid w:val="00580E77"/>
    <w:rsid w:val="00581746"/>
    <w:rsid w:val="00581845"/>
    <w:rsid w:val="00581C8B"/>
    <w:rsid w:val="005845A0"/>
    <w:rsid w:val="0058476A"/>
    <w:rsid w:val="00584833"/>
    <w:rsid w:val="005848E9"/>
    <w:rsid w:val="005849F0"/>
    <w:rsid w:val="00585A71"/>
    <w:rsid w:val="00585E40"/>
    <w:rsid w:val="005861F6"/>
    <w:rsid w:val="00587D53"/>
    <w:rsid w:val="005901C1"/>
    <w:rsid w:val="00590652"/>
    <w:rsid w:val="005908CE"/>
    <w:rsid w:val="00590F41"/>
    <w:rsid w:val="00592D07"/>
    <w:rsid w:val="005931FE"/>
    <w:rsid w:val="00593E09"/>
    <w:rsid w:val="005951A2"/>
    <w:rsid w:val="00595EC6"/>
    <w:rsid w:val="00596774"/>
    <w:rsid w:val="005A1A70"/>
    <w:rsid w:val="005A1EC3"/>
    <w:rsid w:val="005A2B2B"/>
    <w:rsid w:val="005A45F7"/>
    <w:rsid w:val="005A4FEC"/>
    <w:rsid w:val="005A6064"/>
    <w:rsid w:val="005A66F8"/>
    <w:rsid w:val="005A755A"/>
    <w:rsid w:val="005B05F1"/>
    <w:rsid w:val="005B0942"/>
    <w:rsid w:val="005B1B86"/>
    <w:rsid w:val="005B2E15"/>
    <w:rsid w:val="005B4C86"/>
    <w:rsid w:val="005B4E8A"/>
    <w:rsid w:val="005B5395"/>
    <w:rsid w:val="005B5B5C"/>
    <w:rsid w:val="005B73E8"/>
    <w:rsid w:val="005B75B7"/>
    <w:rsid w:val="005C1AA6"/>
    <w:rsid w:val="005C2EB1"/>
    <w:rsid w:val="005C2ED8"/>
    <w:rsid w:val="005C698E"/>
    <w:rsid w:val="005C7F20"/>
    <w:rsid w:val="005D11E4"/>
    <w:rsid w:val="005D19C6"/>
    <w:rsid w:val="005D208E"/>
    <w:rsid w:val="005D2B9B"/>
    <w:rsid w:val="005D34E9"/>
    <w:rsid w:val="005D3D48"/>
    <w:rsid w:val="005D4179"/>
    <w:rsid w:val="005D4B81"/>
    <w:rsid w:val="005D521E"/>
    <w:rsid w:val="005D56C5"/>
    <w:rsid w:val="005D5ACD"/>
    <w:rsid w:val="005D7358"/>
    <w:rsid w:val="005E4334"/>
    <w:rsid w:val="005E7C70"/>
    <w:rsid w:val="005F05A1"/>
    <w:rsid w:val="005F0BC0"/>
    <w:rsid w:val="005F1019"/>
    <w:rsid w:val="005F1AF0"/>
    <w:rsid w:val="005F341E"/>
    <w:rsid w:val="006000B1"/>
    <w:rsid w:val="00600C8F"/>
    <w:rsid w:val="00601EA5"/>
    <w:rsid w:val="006069A5"/>
    <w:rsid w:val="006112A7"/>
    <w:rsid w:val="00612192"/>
    <w:rsid w:val="00612CC0"/>
    <w:rsid w:val="0061384C"/>
    <w:rsid w:val="00613D73"/>
    <w:rsid w:val="006156A7"/>
    <w:rsid w:val="0061698B"/>
    <w:rsid w:val="00616BD5"/>
    <w:rsid w:val="00617748"/>
    <w:rsid w:val="00620B0E"/>
    <w:rsid w:val="00620C49"/>
    <w:rsid w:val="00621215"/>
    <w:rsid w:val="006212F1"/>
    <w:rsid w:val="00621D77"/>
    <w:rsid w:val="00621D8B"/>
    <w:rsid w:val="00623458"/>
    <w:rsid w:val="00624508"/>
    <w:rsid w:val="00627496"/>
    <w:rsid w:val="00627633"/>
    <w:rsid w:val="00630BEA"/>
    <w:rsid w:val="006313C8"/>
    <w:rsid w:val="0063145C"/>
    <w:rsid w:val="00631B64"/>
    <w:rsid w:val="006328B2"/>
    <w:rsid w:val="006329E0"/>
    <w:rsid w:val="00632CFE"/>
    <w:rsid w:val="006332DC"/>
    <w:rsid w:val="00633B20"/>
    <w:rsid w:val="00636E37"/>
    <w:rsid w:val="0063778D"/>
    <w:rsid w:val="0064111F"/>
    <w:rsid w:val="00643FAF"/>
    <w:rsid w:val="0064415F"/>
    <w:rsid w:val="0064544E"/>
    <w:rsid w:val="00646111"/>
    <w:rsid w:val="006513D5"/>
    <w:rsid w:val="00651AD2"/>
    <w:rsid w:val="00655777"/>
    <w:rsid w:val="00655B10"/>
    <w:rsid w:val="00655E48"/>
    <w:rsid w:val="00656083"/>
    <w:rsid w:val="00657291"/>
    <w:rsid w:val="00657795"/>
    <w:rsid w:val="006608B7"/>
    <w:rsid w:val="00660E83"/>
    <w:rsid w:val="006613E9"/>
    <w:rsid w:val="00663F1C"/>
    <w:rsid w:val="00664856"/>
    <w:rsid w:val="00664F07"/>
    <w:rsid w:val="0066620C"/>
    <w:rsid w:val="00666215"/>
    <w:rsid w:val="00666EA3"/>
    <w:rsid w:val="00667EBC"/>
    <w:rsid w:val="0067012B"/>
    <w:rsid w:val="0067148E"/>
    <w:rsid w:val="006716F1"/>
    <w:rsid w:val="00671702"/>
    <w:rsid w:val="00672554"/>
    <w:rsid w:val="006726B8"/>
    <w:rsid w:val="00673B7D"/>
    <w:rsid w:val="006740EB"/>
    <w:rsid w:val="006756A9"/>
    <w:rsid w:val="0067626C"/>
    <w:rsid w:val="0068118B"/>
    <w:rsid w:val="00681F93"/>
    <w:rsid w:val="0068512F"/>
    <w:rsid w:val="00686264"/>
    <w:rsid w:val="0068677E"/>
    <w:rsid w:val="00686EF3"/>
    <w:rsid w:val="006875D8"/>
    <w:rsid w:val="006877E3"/>
    <w:rsid w:val="00687926"/>
    <w:rsid w:val="006913A8"/>
    <w:rsid w:val="0069271B"/>
    <w:rsid w:val="006944BE"/>
    <w:rsid w:val="006952FF"/>
    <w:rsid w:val="00695A16"/>
    <w:rsid w:val="00695EFF"/>
    <w:rsid w:val="006A07F8"/>
    <w:rsid w:val="006A1729"/>
    <w:rsid w:val="006A1F6E"/>
    <w:rsid w:val="006A34DD"/>
    <w:rsid w:val="006A3C78"/>
    <w:rsid w:val="006A57DC"/>
    <w:rsid w:val="006A5A81"/>
    <w:rsid w:val="006A5FD0"/>
    <w:rsid w:val="006A6D39"/>
    <w:rsid w:val="006A7466"/>
    <w:rsid w:val="006B003D"/>
    <w:rsid w:val="006B1358"/>
    <w:rsid w:val="006B1F52"/>
    <w:rsid w:val="006B2E52"/>
    <w:rsid w:val="006B374C"/>
    <w:rsid w:val="006B3A0F"/>
    <w:rsid w:val="006B3A26"/>
    <w:rsid w:val="006B4DE7"/>
    <w:rsid w:val="006B5FF0"/>
    <w:rsid w:val="006B7FB3"/>
    <w:rsid w:val="006C23E9"/>
    <w:rsid w:val="006C2FB1"/>
    <w:rsid w:val="006C37C1"/>
    <w:rsid w:val="006C3D4A"/>
    <w:rsid w:val="006C416F"/>
    <w:rsid w:val="006C432B"/>
    <w:rsid w:val="006C4760"/>
    <w:rsid w:val="006C54F4"/>
    <w:rsid w:val="006C706F"/>
    <w:rsid w:val="006C7329"/>
    <w:rsid w:val="006C7756"/>
    <w:rsid w:val="006C7875"/>
    <w:rsid w:val="006D07F8"/>
    <w:rsid w:val="006D1BE4"/>
    <w:rsid w:val="006D2231"/>
    <w:rsid w:val="006D3ED4"/>
    <w:rsid w:val="006D44D8"/>
    <w:rsid w:val="006D66F2"/>
    <w:rsid w:val="006D6C4E"/>
    <w:rsid w:val="006D73CB"/>
    <w:rsid w:val="006E0771"/>
    <w:rsid w:val="006E1C6A"/>
    <w:rsid w:val="006E322B"/>
    <w:rsid w:val="006E4A0D"/>
    <w:rsid w:val="006E4B28"/>
    <w:rsid w:val="006E5662"/>
    <w:rsid w:val="006F2374"/>
    <w:rsid w:val="006F239C"/>
    <w:rsid w:val="006F29B9"/>
    <w:rsid w:val="006F7A47"/>
    <w:rsid w:val="006F7B5C"/>
    <w:rsid w:val="00700D3A"/>
    <w:rsid w:val="007011DA"/>
    <w:rsid w:val="007012D6"/>
    <w:rsid w:val="00701683"/>
    <w:rsid w:val="00701B0B"/>
    <w:rsid w:val="007047DE"/>
    <w:rsid w:val="00704C8F"/>
    <w:rsid w:val="00705D34"/>
    <w:rsid w:val="00707C52"/>
    <w:rsid w:val="007111C9"/>
    <w:rsid w:val="00711DEC"/>
    <w:rsid w:val="007139D9"/>
    <w:rsid w:val="00713AED"/>
    <w:rsid w:val="00714082"/>
    <w:rsid w:val="007152FC"/>
    <w:rsid w:val="00715842"/>
    <w:rsid w:val="0071604B"/>
    <w:rsid w:val="00717B53"/>
    <w:rsid w:val="0072157D"/>
    <w:rsid w:val="00721B23"/>
    <w:rsid w:val="00722927"/>
    <w:rsid w:val="00723885"/>
    <w:rsid w:val="00723A41"/>
    <w:rsid w:val="00724976"/>
    <w:rsid w:val="00724D29"/>
    <w:rsid w:val="00724DC8"/>
    <w:rsid w:val="00724E80"/>
    <w:rsid w:val="007257F0"/>
    <w:rsid w:val="00726150"/>
    <w:rsid w:val="00726AB8"/>
    <w:rsid w:val="007300AB"/>
    <w:rsid w:val="00730A5D"/>
    <w:rsid w:val="007319AD"/>
    <w:rsid w:val="00731BDB"/>
    <w:rsid w:val="00732D54"/>
    <w:rsid w:val="00735073"/>
    <w:rsid w:val="0073539C"/>
    <w:rsid w:val="007354C4"/>
    <w:rsid w:val="00735D59"/>
    <w:rsid w:val="00735DA1"/>
    <w:rsid w:val="00737065"/>
    <w:rsid w:val="00737E5B"/>
    <w:rsid w:val="007409D7"/>
    <w:rsid w:val="0074120D"/>
    <w:rsid w:val="007418C3"/>
    <w:rsid w:val="0074200E"/>
    <w:rsid w:val="0074256C"/>
    <w:rsid w:val="007435C5"/>
    <w:rsid w:val="00744122"/>
    <w:rsid w:val="00744842"/>
    <w:rsid w:val="007470A6"/>
    <w:rsid w:val="0074743A"/>
    <w:rsid w:val="00751494"/>
    <w:rsid w:val="00751C1E"/>
    <w:rsid w:val="00752A71"/>
    <w:rsid w:val="007540DF"/>
    <w:rsid w:val="007544AB"/>
    <w:rsid w:val="00754A14"/>
    <w:rsid w:val="00754EDC"/>
    <w:rsid w:val="007550EC"/>
    <w:rsid w:val="00755BA9"/>
    <w:rsid w:val="007564C7"/>
    <w:rsid w:val="0075683B"/>
    <w:rsid w:val="00757CD0"/>
    <w:rsid w:val="007600BE"/>
    <w:rsid w:val="00761831"/>
    <w:rsid w:val="00761E03"/>
    <w:rsid w:val="00762293"/>
    <w:rsid w:val="007624FB"/>
    <w:rsid w:val="0076282F"/>
    <w:rsid w:val="00763753"/>
    <w:rsid w:val="00763DA9"/>
    <w:rsid w:val="00764EEB"/>
    <w:rsid w:val="00765B6C"/>
    <w:rsid w:val="007666B9"/>
    <w:rsid w:val="00766BC8"/>
    <w:rsid w:val="00766D90"/>
    <w:rsid w:val="00767431"/>
    <w:rsid w:val="00767545"/>
    <w:rsid w:val="007704D0"/>
    <w:rsid w:val="00771F3A"/>
    <w:rsid w:val="007730B1"/>
    <w:rsid w:val="007740C3"/>
    <w:rsid w:val="00774C0C"/>
    <w:rsid w:val="00780993"/>
    <w:rsid w:val="00781193"/>
    <w:rsid w:val="00783C01"/>
    <w:rsid w:val="00784A91"/>
    <w:rsid w:val="0078703D"/>
    <w:rsid w:val="00790FF0"/>
    <w:rsid w:val="007914B3"/>
    <w:rsid w:val="00791BAE"/>
    <w:rsid w:val="00792B33"/>
    <w:rsid w:val="00792B35"/>
    <w:rsid w:val="007936C7"/>
    <w:rsid w:val="00793C1E"/>
    <w:rsid w:val="0079453A"/>
    <w:rsid w:val="007952E9"/>
    <w:rsid w:val="007953D4"/>
    <w:rsid w:val="0079572D"/>
    <w:rsid w:val="00795DFE"/>
    <w:rsid w:val="0079677F"/>
    <w:rsid w:val="00796A32"/>
    <w:rsid w:val="007A3096"/>
    <w:rsid w:val="007A329A"/>
    <w:rsid w:val="007A356B"/>
    <w:rsid w:val="007A4670"/>
    <w:rsid w:val="007A5700"/>
    <w:rsid w:val="007A702C"/>
    <w:rsid w:val="007B02A2"/>
    <w:rsid w:val="007B0A0B"/>
    <w:rsid w:val="007B2782"/>
    <w:rsid w:val="007B3003"/>
    <w:rsid w:val="007B42FE"/>
    <w:rsid w:val="007B4577"/>
    <w:rsid w:val="007B5CCC"/>
    <w:rsid w:val="007B71A6"/>
    <w:rsid w:val="007C0D67"/>
    <w:rsid w:val="007C29FD"/>
    <w:rsid w:val="007C31B6"/>
    <w:rsid w:val="007C39FD"/>
    <w:rsid w:val="007C59FB"/>
    <w:rsid w:val="007C6A57"/>
    <w:rsid w:val="007C7004"/>
    <w:rsid w:val="007C7C1A"/>
    <w:rsid w:val="007D20C5"/>
    <w:rsid w:val="007D38D5"/>
    <w:rsid w:val="007D39C1"/>
    <w:rsid w:val="007D4219"/>
    <w:rsid w:val="007D55E9"/>
    <w:rsid w:val="007E0EF6"/>
    <w:rsid w:val="007E1D87"/>
    <w:rsid w:val="007E36C1"/>
    <w:rsid w:val="007E3EB5"/>
    <w:rsid w:val="007E6CCC"/>
    <w:rsid w:val="007E7E0B"/>
    <w:rsid w:val="007F149C"/>
    <w:rsid w:val="007F25CA"/>
    <w:rsid w:val="007F2D3F"/>
    <w:rsid w:val="007F39EA"/>
    <w:rsid w:val="007F3C4E"/>
    <w:rsid w:val="007F58C7"/>
    <w:rsid w:val="007F5AE6"/>
    <w:rsid w:val="007F60C9"/>
    <w:rsid w:val="007F67B5"/>
    <w:rsid w:val="0080086D"/>
    <w:rsid w:val="008011D4"/>
    <w:rsid w:val="00802950"/>
    <w:rsid w:val="008029DE"/>
    <w:rsid w:val="008043AD"/>
    <w:rsid w:val="00807F97"/>
    <w:rsid w:val="008117F3"/>
    <w:rsid w:val="00811C29"/>
    <w:rsid w:val="00811E4D"/>
    <w:rsid w:val="00812029"/>
    <w:rsid w:val="00813144"/>
    <w:rsid w:val="00817B48"/>
    <w:rsid w:val="008200D7"/>
    <w:rsid w:val="0082137E"/>
    <w:rsid w:val="00821FDF"/>
    <w:rsid w:val="008229AF"/>
    <w:rsid w:val="00823666"/>
    <w:rsid w:val="008247DB"/>
    <w:rsid w:val="00826474"/>
    <w:rsid w:val="0082696E"/>
    <w:rsid w:val="00827ACE"/>
    <w:rsid w:val="00830619"/>
    <w:rsid w:val="00830655"/>
    <w:rsid w:val="00830F76"/>
    <w:rsid w:val="00831058"/>
    <w:rsid w:val="00831CC1"/>
    <w:rsid w:val="00832610"/>
    <w:rsid w:val="00833819"/>
    <w:rsid w:val="00833DEC"/>
    <w:rsid w:val="0083605B"/>
    <w:rsid w:val="00836640"/>
    <w:rsid w:val="0083682E"/>
    <w:rsid w:val="00836AF2"/>
    <w:rsid w:val="00837D2D"/>
    <w:rsid w:val="008428D9"/>
    <w:rsid w:val="00844061"/>
    <w:rsid w:val="00844296"/>
    <w:rsid w:val="00844899"/>
    <w:rsid w:val="0084568D"/>
    <w:rsid w:val="00846E7C"/>
    <w:rsid w:val="00847EF3"/>
    <w:rsid w:val="0085024C"/>
    <w:rsid w:val="00850C15"/>
    <w:rsid w:val="008511D7"/>
    <w:rsid w:val="008518BC"/>
    <w:rsid w:val="008518E4"/>
    <w:rsid w:val="00851F4C"/>
    <w:rsid w:val="00852047"/>
    <w:rsid w:val="0085227F"/>
    <w:rsid w:val="00852A5E"/>
    <w:rsid w:val="00852CFC"/>
    <w:rsid w:val="00854BA7"/>
    <w:rsid w:val="00854D81"/>
    <w:rsid w:val="0085535D"/>
    <w:rsid w:val="00857D4C"/>
    <w:rsid w:val="00860AC7"/>
    <w:rsid w:val="00860B69"/>
    <w:rsid w:val="008631C4"/>
    <w:rsid w:val="00863B1D"/>
    <w:rsid w:val="0086434D"/>
    <w:rsid w:val="0086610B"/>
    <w:rsid w:val="0086623A"/>
    <w:rsid w:val="008665CD"/>
    <w:rsid w:val="0086723E"/>
    <w:rsid w:val="00867654"/>
    <w:rsid w:val="00867905"/>
    <w:rsid w:val="00867C13"/>
    <w:rsid w:val="00867E05"/>
    <w:rsid w:val="0087038F"/>
    <w:rsid w:val="00871818"/>
    <w:rsid w:val="008722AC"/>
    <w:rsid w:val="00872FD4"/>
    <w:rsid w:val="008734BD"/>
    <w:rsid w:val="008750B8"/>
    <w:rsid w:val="00876A43"/>
    <w:rsid w:val="008772A3"/>
    <w:rsid w:val="00881054"/>
    <w:rsid w:val="008811C9"/>
    <w:rsid w:val="008815E2"/>
    <w:rsid w:val="00882102"/>
    <w:rsid w:val="008828D2"/>
    <w:rsid w:val="0088299D"/>
    <w:rsid w:val="008841A7"/>
    <w:rsid w:val="00885323"/>
    <w:rsid w:val="00885C16"/>
    <w:rsid w:val="00885D89"/>
    <w:rsid w:val="0088672C"/>
    <w:rsid w:val="00886ACB"/>
    <w:rsid w:val="00886FE1"/>
    <w:rsid w:val="0088760B"/>
    <w:rsid w:val="00887B07"/>
    <w:rsid w:val="00890368"/>
    <w:rsid w:val="008922B4"/>
    <w:rsid w:val="008928C9"/>
    <w:rsid w:val="008933A4"/>
    <w:rsid w:val="0089414D"/>
    <w:rsid w:val="0089455A"/>
    <w:rsid w:val="00894AB0"/>
    <w:rsid w:val="008959A5"/>
    <w:rsid w:val="00896DFE"/>
    <w:rsid w:val="008A1947"/>
    <w:rsid w:val="008A1DE2"/>
    <w:rsid w:val="008A24E1"/>
    <w:rsid w:val="008A32CB"/>
    <w:rsid w:val="008A4E60"/>
    <w:rsid w:val="008A56AE"/>
    <w:rsid w:val="008A5780"/>
    <w:rsid w:val="008A5BAF"/>
    <w:rsid w:val="008A5DCD"/>
    <w:rsid w:val="008A6979"/>
    <w:rsid w:val="008A6AA7"/>
    <w:rsid w:val="008A6DC0"/>
    <w:rsid w:val="008A72EE"/>
    <w:rsid w:val="008B1090"/>
    <w:rsid w:val="008B12B6"/>
    <w:rsid w:val="008B3196"/>
    <w:rsid w:val="008B6F78"/>
    <w:rsid w:val="008C1BDA"/>
    <w:rsid w:val="008C465E"/>
    <w:rsid w:val="008C5210"/>
    <w:rsid w:val="008C6BEC"/>
    <w:rsid w:val="008C73F0"/>
    <w:rsid w:val="008D04E5"/>
    <w:rsid w:val="008D11FC"/>
    <w:rsid w:val="008D1DD8"/>
    <w:rsid w:val="008D37F9"/>
    <w:rsid w:val="008D798A"/>
    <w:rsid w:val="008D7C38"/>
    <w:rsid w:val="008E0B77"/>
    <w:rsid w:val="008E17EC"/>
    <w:rsid w:val="008E1857"/>
    <w:rsid w:val="008E208A"/>
    <w:rsid w:val="008E2945"/>
    <w:rsid w:val="008E3052"/>
    <w:rsid w:val="008E418F"/>
    <w:rsid w:val="008E4B8D"/>
    <w:rsid w:val="008E5D8C"/>
    <w:rsid w:val="008E5FE7"/>
    <w:rsid w:val="008E6169"/>
    <w:rsid w:val="008E629A"/>
    <w:rsid w:val="008E6618"/>
    <w:rsid w:val="008E6D38"/>
    <w:rsid w:val="008E6D9D"/>
    <w:rsid w:val="008E79D9"/>
    <w:rsid w:val="008E7D32"/>
    <w:rsid w:val="008E7F26"/>
    <w:rsid w:val="008F0790"/>
    <w:rsid w:val="008F101C"/>
    <w:rsid w:val="008F137C"/>
    <w:rsid w:val="008F3B1D"/>
    <w:rsid w:val="008F4025"/>
    <w:rsid w:val="008F5098"/>
    <w:rsid w:val="008F6657"/>
    <w:rsid w:val="0090067F"/>
    <w:rsid w:val="00901016"/>
    <w:rsid w:val="009011A3"/>
    <w:rsid w:val="009013F6"/>
    <w:rsid w:val="0090152B"/>
    <w:rsid w:val="009020B9"/>
    <w:rsid w:val="00902E16"/>
    <w:rsid w:val="00907A22"/>
    <w:rsid w:val="00907BFC"/>
    <w:rsid w:val="009101C7"/>
    <w:rsid w:val="00910CC3"/>
    <w:rsid w:val="00911592"/>
    <w:rsid w:val="00911AF8"/>
    <w:rsid w:val="00912263"/>
    <w:rsid w:val="00916B5F"/>
    <w:rsid w:val="009201C3"/>
    <w:rsid w:val="0092170E"/>
    <w:rsid w:val="00923010"/>
    <w:rsid w:val="00923A2F"/>
    <w:rsid w:val="00924276"/>
    <w:rsid w:val="0092457E"/>
    <w:rsid w:val="00924B1E"/>
    <w:rsid w:val="00925132"/>
    <w:rsid w:val="009259E3"/>
    <w:rsid w:val="00925A8C"/>
    <w:rsid w:val="009271B2"/>
    <w:rsid w:val="009278EC"/>
    <w:rsid w:val="00933534"/>
    <w:rsid w:val="00934478"/>
    <w:rsid w:val="00936C1B"/>
    <w:rsid w:val="00937D1D"/>
    <w:rsid w:val="00940192"/>
    <w:rsid w:val="00941515"/>
    <w:rsid w:val="009419A6"/>
    <w:rsid w:val="00943FA1"/>
    <w:rsid w:val="009467C9"/>
    <w:rsid w:val="0094716E"/>
    <w:rsid w:val="009471AD"/>
    <w:rsid w:val="00947CFF"/>
    <w:rsid w:val="009533D8"/>
    <w:rsid w:val="00953937"/>
    <w:rsid w:val="00954818"/>
    <w:rsid w:val="009556B0"/>
    <w:rsid w:val="00955851"/>
    <w:rsid w:val="009572B9"/>
    <w:rsid w:val="00957E18"/>
    <w:rsid w:val="00957FB2"/>
    <w:rsid w:val="009606C7"/>
    <w:rsid w:val="00961983"/>
    <w:rsid w:val="00961CDF"/>
    <w:rsid w:val="00962368"/>
    <w:rsid w:val="00962F1B"/>
    <w:rsid w:val="00963C94"/>
    <w:rsid w:val="0096539B"/>
    <w:rsid w:val="009664EA"/>
    <w:rsid w:val="00966A18"/>
    <w:rsid w:val="00967292"/>
    <w:rsid w:val="00970293"/>
    <w:rsid w:val="00970BCC"/>
    <w:rsid w:val="00975F72"/>
    <w:rsid w:val="00976792"/>
    <w:rsid w:val="00980D79"/>
    <w:rsid w:val="00980F7F"/>
    <w:rsid w:val="00981258"/>
    <w:rsid w:val="009815A4"/>
    <w:rsid w:val="009821EC"/>
    <w:rsid w:val="0098229E"/>
    <w:rsid w:val="009827E5"/>
    <w:rsid w:val="00982959"/>
    <w:rsid w:val="00982A1F"/>
    <w:rsid w:val="00982DE6"/>
    <w:rsid w:val="00982E6F"/>
    <w:rsid w:val="009845F0"/>
    <w:rsid w:val="00984E5C"/>
    <w:rsid w:val="009862C4"/>
    <w:rsid w:val="00986AD7"/>
    <w:rsid w:val="00987313"/>
    <w:rsid w:val="0098743D"/>
    <w:rsid w:val="00987D9D"/>
    <w:rsid w:val="009904ED"/>
    <w:rsid w:val="00991037"/>
    <w:rsid w:val="00991E10"/>
    <w:rsid w:val="00992104"/>
    <w:rsid w:val="009940CB"/>
    <w:rsid w:val="00994FC7"/>
    <w:rsid w:val="009951A6"/>
    <w:rsid w:val="009952A9"/>
    <w:rsid w:val="0099569D"/>
    <w:rsid w:val="009963B3"/>
    <w:rsid w:val="00996A04"/>
    <w:rsid w:val="009974F6"/>
    <w:rsid w:val="0099796A"/>
    <w:rsid w:val="009A06D9"/>
    <w:rsid w:val="009A28FE"/>
    <w:rsid w:val="009A2A69"/>
    <w:rsid w:val="009A2F79"/>
    <w:rsid w:val="009A3374"/>
    <w:rsid w:val="009A338D"/>
    <w:rsid w:val="009A3947"/>
    <w:rsid w:val="009A53D2"/>
    <w:rsid w:val="009A6F36"/>
    <w:rsid w:val="009A7A76"/>
    <w:rsid w:val="009B044D"/>
    <w:rsid w:val="009B13E5"/>
    <w:rsid w:val="009B17B2"/>
    <w:rsid w:val="009B2AB0"/>
    <w:rsid w:val="009B3D58"/>
    <w:rsid w:val="009B593C"/>
    <w:rsid w:val="009B5EB2"/>
    <w:rsid w:val="009B60D1"/>
    <w:rsid w:val="009B6D77"/>
    <w:rsid w:val="009B7752"/>
    <w:rsid w:val="009C0739"/>
    <w:rsid w:val="009C1ADE"/>
    <w:rsid w:val="009C1B76"/>
    <w:rsid w:val="009C2E4E"/>
    <w:rsid w:val="009C346A"/>
    <w:rsid w:val="009C4365"/>
    <w:rsid w:val="009C4901"/>
    <w:rsid w:val="009C4E93"/>
    <w:rsid w:val="009C5B4D"/>
    <w:rsid w:val="009C5C3C"/>
    <w:rsid w:val="009C66CF"/>
    <w:rsid w:val="009C675F"/>
    <w:rsid w:val="009D04B1"/>
    <w:rsid w:val="009D0DE3"/>
    <w:rsid w:val="009D2B53"/>
    <w:rsid w:val="009D34BA"/>
    <w:rsid w:val="009D6494"/>
    <w:rsid w:val="009D7031"/>
    <w:rsid w:val="009E0459"/>
    <w:rsid w:val="009E077F"/>
    <w:rsid w:val="009E07D6"/>
    <w:rsid w:val="009E1494"/>
    <w:rsid w:val="009E14B0"/>
    <w:rsid w:val="009E314A"/>
    <w:rsid w:val="009E36DA"/>
    <w:rsid w:val="009E3F7D"/>
    <w:rsid w:val="009E4FA5"/>
    <w:rsid w:val="009E523E"/>
    <w:rsid w:val="009E59D7"/>
    <w:rsid w:val="009F0382"/>
    <w:rsid w:val="009F0D45"/>
    <w:rsid w:val="009F0D7E"/>
    <w:rsid w:val="009F0FED"/>
    <w:rsid w:val="009F20B9"/>
    <w:rsid w:val="009F2FDC"/>
    <w:rsid w:val="009F362D"/>
    <w:rsid w:val="009F4332"/>
    <w:rsid w:val="009F470B"/>
    <w:rsid w:val="00A00340"/>
    <w:rsid w:val="00A0076C"/>
    <w:rsid w:val="00A01A51"/>
    <w:rsid w:val="00A027BD"/>
    <w:rsid w:val="00A03E2A"/>
    <w:rsid w:val="00A03EFC"/>
    <w:rsid w:val="00A0485A"/>
    <w:rsid w:val="00A0583C"/>
    <w:rsid w:val="00A06BE6"/>
    <w:rsid w:val="00A079F5"/>
    <w:rsid w:val="00A07D58"/>
    <w:rsid w:val="00A10B67"/>
    <w:rsid w:val="00A11F8D"/>
    <w:rsid w:val="00A1203E"/>
    <w:rsid w:val="00A123C1"/>
    <w:rsid w:val="00A1245B"/>
    <w:rsid w:val="00A12CB0"/>
    <w:rsid w:val="00A13DFC"/>
    <w:rsid w:val="00A144CD"/>
    <w:rsid w:val="00A15C4C"/>
    <w:rsid w:val="00A16365"/>
    <w:rsid w:val="00A16E8F"/>
    <w:rsid w:val="00A176A4"/>
    <w:rsid w:val="00A17A07"/>
    <w:rsid w:val="00A17D03"/>
    <w:rsid w:val="00A21127"/>
    <w:rsid w:val="00A2303D"/>
    <w:rsid w:val="00A24013"/>
    <w:rsid w:val="00A2436B"/>
    <w:rsid w:val="00A24972"/>
    <w:rsid w:val="00A2608C"/>
    <w:rsid w:val="00A261BF"/>
    <w:rsid w:val="00A277B9"/>
    <w:rsid w:val="00A27CC7"/>
    <w:rsid w:val="00A332C8"/>
    <w:rsid w:val="00A33620"/>
    <w:rsid w:val="00A352BE"/>
    <w:rsid w:val="00A37CE9"/>
    <w:rsid w:val="00A40C92"/>
    <w:rsid w:val="00A459B0"/>
    <w:rsid w:val="00A45FCC"/>
    <w:rsid w:val="00A46202"/>
    <w:rsid w:val="00A4636F"/>
    <w:rsid w:val="00A46ED3"/>
    <w:rsid w:val="00A46EE1"/>
    <w:rsid w:val="00A478D8"/>
    <w:rsid w:val="00A53135"/>
    <w:rsid w:val="00A53178"/>
    <w:rsid w:val="00A53453"/>
    <w:rsid w:val="00A53DBB"/>
    <w:rsid w:val="00A54468"/>
    <w:rsid w:val="00A55E01"/>
    <w:rsid w:val="00A5635F"/>
    <w:rsid w:val="00A5747B"/>
    <w:rsid w:val="00A57673"/>
    <w:rsid w:val="00A60418"/>
    <w:rsid w:val="00A606B6"/>
    <w:rsid w:val="00A60AB4"/>
    <w:rsid w:val="00A61245"/>
    <w:rsid w:val="00A6274A"/>
    <w:rsid w:val="00A628FD"/>
    <w:rsid w:val="00A62F1B"/>
    <w:rsid w:val="00A63FDC"/>
    <w:rsid w:val="00A6490C"/>
    <w:rsid w:val="00A654DD"/>
    <w:rsid w:val="00A6575C"/>
    <w:rsid w:val="00A66B11"/>
    <w:rsid w:val="00A67589"/>
    <w:rsid w:val="00A67B67"/>
    <w:rsid w:val="00A71109"/>
    <w:rsid w:val="00A712E5"/>
    <w:rsid w:val="00A71975"/>
    <w:rsid w:val="00A723CF"/>
    <w:rsid w:val="00A72F86"/>
    <w:rsid w:val="00A739AF"/>
    <w:rsid w:val="00A7476D"/>
    <w:rsid w:val="00A74F73"/>
    <w:rsid w:val="00A76B19"/>
    <w:rsid w:val="00A77A98"/>
    <w:rsid w:val="00A77DCA"/>
    <w:rsid w:val="00A8196E"/>
    <w:rsid w:val="00A8219C"/>
    <w:rsid w:val="00A821DE"/>
    <w:rsid w:val="00A83498"/>
    <w:rsid w:val="00A841DE"/>
    <w:rsid w:val="00A849F3"/>
    <w:rsid w:val="00A84FD4"/>
    <w:rsid w:val="00A85784"/>
    <w:rsid w:val="00A8683D"/>
    <w:rsid w:val="00A8684A"/>
    <w:rsid w:val="00A8796A"/>
    <w:rsid w:val="00A9060B"/>
    <w:rsid w:val="00A919A6"/>
    <w:rsid w:val="00A9252D"/>
    <w:rsid w:val="00A93EC4"/>
    <w:rsid w:val="00A940E9"/>
    <w:rsid w:val="00A95D46"/>
    <w:rsid w:val="00AA2DCE"/>
    <w:rsid w:val="00AA3020"/>
    <w:rsid w:val="00AA3215"/>
    <w:rsid w:val="00AA4605"/>
    <w:rsid w:val="00AA48B8"/>
    <w:rsid w:val="00AA6BB8"/>
    <w:rsid w:val="00AA7F73"/>
    <w:rsid w:val="00AB0882"/>
    <w:rsid w:val="00AB2487"/>
    <w:rsid w:val="00AB26A0"/>
    <w:rsid w:val="00AB27E9"/>
    <w:rsid w:val="00AB4618"/>
    <w:rsid w:val="00AB5372"/>
    <w:rsid w:val="00AB5E89"/>
    <w:rsid w:val="00AB614D"/>
    <w:rsid w:val="00AB7774"/>
    <w:rsid w:val="00AC0D5B"/>
    <w:rsid w:val="00AC1684"/>
    <w:rsid w:val="00AC1E40"/>
    <w:rsid w:val="00AC259D"/>
    <w:rsid w:val="00AC29B8"/>
    <w:rsid w:val="00AC3293"/>
    <w:rsid w:val="00AC3484"/>
    <w:rsid w:val="00AC38C6"/>
    <w:rsid w:val="00AC3905"/>
    <w:rsid w:val="00AC3D50"/>
    <w:rsid w:val="00AC41C7"/>
    <w:rsid w:val="00AC46BF"/>
    <w:rsid w:val="00AC5883"/>
    <w:rsid w:val="00AC6576"/>
    <w:rsid w:val="00AC71FD"/>
    <w:rsid w:val="00AC740E"/>
    <w:rsid w:val="00AC7CFC"/>
    <w:rsid w:val="00AC7E13"/>
    <w:rsid w:val="00AD0639"/>
    <w:rsid w:val="00AD2433"/>
    <w:rsid w:val="00AD26B7"/>
    <w:rsid w:val="00AD5566"/>
    <w:rsid w:val="00AD6429"/>
    <w:rsid w:val="00AD6A75"/>
    <w:rsid w:val="00AD71BB"/>
    <w:rsid w:val="00AE0526"/>
    <w:rsid w:val="00AE0E30"/>
    <w:rsid w:val="00AE1CAA"/>
    <w:rsid w:val="00AE2F23"/>
    <w:rsid w:val="00AE3378"/>
    <w:rsid w:val="00AE5DAD"/>
    <w:rsid w:val="00AE6153"/>
    <w:rsid w:val="00AE719A"/>
    <w:rsid w:val="00AF0087"/>
    <w:rsid w:val="00AF0667"/>
    <w:rsid w:val="00AF09DA"/>
    <w:rsid w:val="00AF0AB7"/>
    <w:rsid w:val="00AF0D71"/>
    <w:rsid w:val="00AF18DB"/>
    <w:rsid w:val="00AF20A5"/>
    <w:rsid w:val="00AF24A7"/>
    <w:rsid w:val="00AF25D6"/>
    <w:rsid w:val="00AF33A1"/>
    <w:rsid w:val="00AF37C6"/>
    <w:rsid w:val="00AF3F5F"/>
    <w:rsid w:val="00AF5510"/>
    <w:rsid w:val="00AF60B3"/>
    <w:rsid w:val="00AF71A4"/>
    <w:rsid w:val="00AF7F37"/>
    <w:rsid w:val="00B00A7F"/>
    <w:rsid w:val="00B01325"/>
    <w:rsid w:val="00B02F64"/>
    <w:rsid w:val="00B063EB"/>
    <w:rsid w:val="00B064C6"/>
    <w:rsid w:val="00B06EDB"/>
    <w:rsid w:val="00B07FDA"/>
    <w:rsid w:val="00B107DE"/>
    <w:rsid w:val="00B1229C"/>
    <w:rsid w:val="00B122E6"/>
    <w:rsid w:val="00B12462"/>
    <w:rsid w:val="00B1501D"/>
    <w:rsid w:val="00B15E19"/>
    <w:rsid w:val="00B164A1"/>
    <w:rsid w:val="00B16D44"/>
    <w:rsid w:val="00B214FD"/>
    <w:rsid w:val="00B21E7C"/>
    <w:rsid w:val="00B22D4F"/>
    <w:rsid w:val="00B23306"/>
    <w:rsid w:val="00B2367B"/>
    <w:rsid w:val="00B25F3C"/>
    <w:rsid w:val="00B31EB0"/>
    <w:rsid w:val="00B31F1A"/>
    <w:rsid w:val="00B3286B"/>
    <w:rsid w:val="00B34F35"/>
    <w:rsid w:val="00B358BF"/>
    <w:rsid w:val="00B36A0C"/>
    <w:rsid w:val="00B36C59"/>
    <w:rsid w:val="00B42D73"/>
    <w:rsid w:val="00B43A0C"/>
    <w:rsid w:val="00B44CD4"/>
    <w:rsid w:val="00B45256"/>
    <w:rsid w:val="00B479D4"/>
    <w:rsid w:val="00B50305"/>
    <w:rsid w:val="00B510D8"/>
    <w:rsid w:val="00B524F3"/>
    <w:rsid w:val="00B526A2"/>
    <w:rsid w:val="00B52E28"/>
    <w:rsid w:val="00B532E2"/>
    <w:rsid w:val="00B534D4"/>
    <w:rsid w:val="00B54110"/>
    <w:rsid w:val="00B55558"/>
    <w:rsid w:val="00B55C85"/>
    <w:rsid w:val="00B56DCE"/>
    <w:rsid w:val="00B575A9"/>
    <w:rsid w:val="00B57A16"/>
    <w:rsid w:val="00B6015F"/>
    <w:rsid w:val="00B6069E"/>
    <w:rsid w:val="00B60C78"/>
    <w:rsid w:val="00B62872"/>
    <w:rsid w:val="00B63B27"/>
    <w:rsid w:val="00B6431F"/>
    <w:rsid w:val="00B64802"/>
    <w:rsid w:val="00B67D06"/>
    <w:rsid w:val="00B70991"/>
    <w:rsid w:val="00B70DD1"/>
    <w:rsid w:val="00B712B8"/>
    <w:rsid w:val="00B736A5"/>
    <w:rsid w:val="00B73C47"/>
    <w:rsid w:val="00B74BF6"/>
    <w:rsid w:val="00B7506D"/>
    <w:rsid w:val="00B75BD7"/>
    <w:rsid w:val="00B75C54"/>
    <w:rsid w:val="00B77613"/>
    <w:rsid w:val="00B77A0E"/>
    <w:rsid w:val="00B77A4C"/>
    <w:rsid w:val="00B80CC1"/>
    <w:rsid w:val="00B82689"/>
    <w:rsid w:val="00B8418B"/>
    <w:rsid w:val="00B8418D"/>
    <w:rsid w:val="00B85238"/>
    <w:rsid w:val="00B8634D"/>
    <w:rsid w:val="00B86F9C"/>
    <w:rsid w:val="00B87611"/>
    <w:rsid w:val="00B920C1"/>
    <w:rsid w:val="00B93152"/>
    <w:rsid w:val="00B94B20"/>
    <w:rsid w:val="00BA08D0"/>
    <w:rsid w:val="00BA0D21"/>
    <w:rsid w:val="00BA2099"/>
    <w:rsid w:val="00BA23B8"/>
    <w:rsid w:val="00BA427F"/>
    <w:rsid w:val="00BA641F"/>
    <w:rsid w:val="00BA7FE4"/>
    <w:rsid w:val="00BB07F7"/>
    <w:rsid w:val="00BB1574"/>
    <w:rsid w:val="00BB191C"/>
    <w:rsid w:val="00BB2602"/>
    <w:rsid w:val="00BB2C4F"/>
    <w:rsid w:val="00BB33CC"/>
    <w:rsid w:val="00BB3872"/>
    <w:rsid w:val="00BB388A"/>
    <w:rsid w:val="00BB4317"/>
    <w:rsid w:val="00BB5A12"/>
    <w:rsid w:val="00BB5C69"/>
    <w:rsid w:val="00BB671E"/>
    <w:rsid w:val="00BC1745"/>
    <w:rsid w:val="00BC2239"/>
    <w:rsid w:val="00BC2A66"/>
    <w:rsid w:val="00BC3372"/>
    <w:rsid w:val="00BC43CB"/>
    <w:rsid w:val="00BC4A11"/>
    <w:rsid w:val="00BC4DF8"/>
    <w:rsid w:val="00BC7C77"/>
    <w:rsid w:val="00BD2CED"/>
    <w:rsid w:val="00BD3527"/>
    <w:rsid w:val="00BD4137"/>
    <w:rsid w:val="00BD4537"/>
    <w:rsid w:val="00BD5187"/>
    <w:rsid w:val="00BD649B"/>
    <w:rsid w:val="00BE2080"/>
    <w:rsid w:val="00BE2947"/>
    <w:rsid w:val="00BE3244"/>
    <w:rsid w:val="00BE39A2"/>
    <w:rsid w:val="00BE3CE4"/>
    <w:rsid w:val="00BE4A02"/>
    <w:rsid w:val="00BE4F35"/>
    <w:rsid w:val="00BE5C13"/>
    <w:rsid w:val="00BF02B0"/>
    <w:rsid w:val="00BF0BDC"/>
    <w:rsid w:val="00BF11BD"/>
    <w:rsid w:val="00BF1A11"/>
    <w:rsid w:val="00BF2562"/>
    <w:rsid w:val="00BF5390"/>
    <w:rsid w:val="00BF560E"/>
    <w:rsid w:val="00BF5924"/>
    <w:rsid w:val="00BF5F64"/>
    <w:rsid w:val="00BF5FB3"/>
    <w:rsid w:val="00BF6B08"/>
    <w:rsid w:val="00BF7382"/>
    <w:rsid w:val="00C00223"/>
    <w:rsid w:val="00C0146A"/>
    <w:rsid w:val="00C0177D"/>
    <w:rsid w:val="00C02414"/>
    <w:rsid w:val="00C02F53"/>
    <w:rsid w:val="00C04C22"/>
    <w:rsid w:val="00C05425"/>
    <w:rsid w:val="00C067C4"/>
    <w:rsid w:val="00C06EAA"/>
    <w:rsid w:val="00C07E4E"/>
    <w:rsid w:val="00C11A20"/>
    <w:rsid w:val="00C13C41"/>
    <w:rsid w:val="00C14634"/>
    <w:rsid w:val="00C14855"/>
    <w:rsid w:val="00C14CC4"/>
    <w:rsid w:val="00C14D3C"/>
    <w:rsid w:val="00C16106"/>
    <w:rsid w:val="00C165DB"/>
    <w:rsid w:val="00C168D5"/>
    <w:rsid w:val="00C16FDE"/>
    <w:rsid w:val="00C17467"/>
    <w:rsid w:val="00C2012B"/>
    <w:rsid w:val="00C21EB7"/>
    <w:rsid w:val="00C22879"/>
    <w:rsid w:val="00C23585"/>
    <w:rsid w:val="00C2374A"/>
    <w:rsid w:val="00C2387E"/>
    <w:rsid w:val="00C23B7F"/>
    <w:rsid w:val="00C23C9F"/>
    <w:rsid w:val="00C2582F"/>
    <w:rsid w:val="00C32F15"/>
    <w:rsid w:val="00C355F2"/>
    <w:rsid w:val="00C36C3B"/>
    <w:rsid w:val="00C3732D"/>
    <w:rsid w:val="00C4074D"/>
    <w:rsid w:val="00C41756"/>
    <w:rsid w:val="00C42BA9"/>
    <w:rsid w:val="00C44A81"/>
    <w:rsid w:val="00C454DE"/>
    <w:rsid w:val="00C50BDE"/>
    <w:rsid w:val="00C51246"/>
    <w:rsid w:val="00C52916"/>
    <w:rsid w:val="00C53083"/>
    <w:rsid w:val="00C5331C"/>
    <w:rsid w:val="00C53F4E"/>
    <w:rsid w:val="00C543C2"/>
    <w:rsid w:val="00C54D22"/>
    <w:rsid w:val="00C55734"/>
    <w:rsid w:val="00C564B5"/>
    <w:rsid w:val="00C56CBB"/>
    <w:rsid w:val="00C5756F"/>
    <w:rsid w:val="00C57923"/>
    <w:rsid w:val="00C60F58"/>
    <w:rsid w:val="00C6118E"/>
    <w:rsid w:val="00C617EC"/>
    <w:rsid w:val="00C61A19"/>
    <w:rsid w:val="00C61AE8"/>
    <w:rsid w:val="00C620BA"/>
    <w:rsid w:val="00C629C0"/>
    <w:rsid w:val="00C63EEA"/>
    <w:rsid w:val="00C65DCA"/>
    <w:rsid w:val="00C660DE"/>
    <w:rsid w:val="00C6626C"/>
    <w:rsid w:val="00C666F6"/>
    <w:rsid w:val="00C6731B"/>
    <w:rsid w:val="00C7325A"/>
    <w:rsid w:val="00C747BF"/>
    <w:rsid w:val="00C74E76"/>
    <w:rsid w:val="00C7632F"/>
    <w:rsid w:val="00C81218"/>
    <w:rsid w:val="00C81440"/>
    <w:rsid w:val="00C853BD"/>
    <w:rsid w:val="00C85458"/>
    <w:rsid w:val="00C854E2"/>
    <w:rsid w:val="00C87F7C"/>
    <w:rsid w:val="00C9169F"/>
    <w:rsid w:val="00C933C8"/>
    <w:rsid w:val="00C94610"/>
    <w:rsid w:val="00C9499B"/>
    <w:rsid w:val="00C94CFF"/>
    <w:rsid w:val="00C9567E"/>
    <w:rsid w:val="00C97801"/>
    <w:rsid w:val="00C978D8"/>
    <w:rsid w:val="00CA0043"/>
    <w:rsid w:val="00CA0EE6"/>
    <w:rsid w:val="00CA1DB3"/>
    <w:rsid w:val="00CA2BEC"/>
    <w:rsid w:val="00CA3AFA"/>
    <w:rsid w:val="00CA59FA"/>
    <w:rsid w:val="00CA5EF7"/>
    <w:rsid w:val="00CA6834"/>
    <w:rsid w:val="00CA7234"/>
    <w:rsid w:val="00CA7487"/>
    <w:rsid w:val="00CA78DC"/>
    <w:rsid w:val="00CB07B3"/>
    <w:rsid w:val="00CB1EC4"/>
    <w:rsid w:val="00CB1F45"/>
    <w:rsid w:val="00CB26B0"/>
    <w:rsid w:val="00CB2833"/>
    <w:rsid w:val="00CB3B60"/>
    <w:rsid w:val="00CB4666"/>
    <w:rsid w:val="00CB4CC5"/>
    <w:rsid w:val="00CB4D4C"/>
    <w:rsid w:val="00CB61AF"/>
    <w:rsid w:val="00CC0D5D"/>
    <w:rsid w:val="00CC3FC3"/>
    <w:rsid w:val="00CC5583"/>
    <w:rsid w:val="00CC6F38"/>
    <w:rsid w:val="00CD060A"/>
    <w:rsid w:val="00CD0CE3"/>
    <w:rsid w:val="00CD1313"/>
    <w:rsid w:val="00CD186B"/>
    <w:rsid w:val="00CD19E6"/>
    <w:rsid w:val="00CD2B30"/>
    <w:rsid w:val="00CD3AAC"/>
    <w:rsid w:val="00CD3B5F"/>
    <w:rsid w:val="00CD4FD0"/>
    <w:rsid w:val="00CD5597"/>
    <w:rsid w:val="00CD63AA"/>
    <w:rsid w:val="00CD65F3"/>
    <w:rsid w:val="00CD716D"/>
    <w:rsid w:val="00CD730B"/>
    <w:rsid w:val="00CD7311"/>
    <w:rsid w:val="00CD761E"/>
    <w:rsid w:val="00CE47CA"/>
    <w:rsid w:val="00CE5259"/>
    <w:rsid w:val="00CE5293"/>
    <w:rsid w:val="00CE62D0"/>
    <w:rsid w:val="00CE6484"/>
    <w:rsid w:val="00CE6B34"/>
    <w:rsid w:val="00CE797F"/>
    <w:rsid w:val="00CE7E5D"/>
    <w:rsid w:val="00CF0663"/>
    <w:rsid w:val="00CF12B9"/>
    <w:rsid w:val="00CF1A0D"/>
    <w:rsid w:val="00CF1ACF"/>
    <w:rsid w:val="00CF1C82"/>
    <w:rsid w:val="00CF4F5F"/>
    <w:rsid w:val="00CF5DB9"/>
    <w:rsid w:val="00CF605A"/>
    <w:rsid w:val="00CF6919"/>
    <w:rsid w:val="00CF7042"/>
    <w:rsid w:val="00D00575"/>
    <w:rsid w:val="00D009D4"/>
    <w:rsid w:val="00D03017"/>
    <w:rsid w:val="00D0337B"/>
    <w:rsid w:val="00D06E2A"/>
    <w:rsid w:val="00D0796F"/>
    <w:rsid w:val="00D10826"/>
    <w:rsid w:val="00D11098"/>
    <w:rsid w:val="00D113D6"/>
    <w:rsid w:val="00D12718"/>
    <w:rsid w:val="00D13696"/>
    <w:rsid w:val="00D13CB0"/>
    <w:rsid w:val="00D1403C"/>
    <w:rsid w:val="00D15021"/>
    <w:rsid w:val="00D176C0"/>
    <w:rsid w:val="00D17918"/>
    <w:rsid w:val="00D17E6F"/>
    <w:rsid w:val="00D21A46"/>
    <w:rsid w:val="00D21D87"/>
    <w:rsid w:val="00D21E94"/>
    <w:rsid w:val="00D2240C"/>
    <w:rsid w:val="00D234EA"/>
    <w:rsid w:val="00D23AD6"/>
    <w:rsid w:val="00D249B6"/>
    <w:rsid w:val="00D250B0"/>
    <w:rsid w:val="00D256D9"/>
    <w:rsid w:val="00D25EB6"/>
    <w:rsid w:val="00D26346"/>
    <w:rsid w:val="00D26BF0"/>
    <w:rsid w:val="00D30994"/>
    <w:rsid w:val="00D31AB9"/>
    <w:rsid w:val="00D31B84"/>
    <w:rsid w:val="00D330F6"/>
    <w:rsid w:val="00D33727"/>
    <w:rsid w:val="00D33CEA"/>
    <w:rsid w:val="00D33FB9"/>
    <w:rsid w:val="00D354FD"/>
    <w:rsid w:val="00D3584F"/>
    <w:rsid w:val="00D35FD5"/>
    <w:rsid w:val="00D36B23"/>
    <w:rsid w:val="00D37EC7"/>
    <w:rsid w:val="00D40AAF"/>
    <w:rsid w:val="00D413C7"/>
    <w:rsid w:val="00D414F9"/>
    <w:rsid w:val="00D41776"/>
    <w:rsid w:val="00D4223D"/>
    <w:rsid w:val="00D43A57"/>
    <w:rsid w:val="00D43B41"/>
    <w:rsid w:val="00D44D07"/>
    <w:rsid w:val="00D45852"/>
    <w:rsid w:val="00D45A57"/>
    <w:rsid w:val="00D46D9A"/>
    <w:rsid w:val="00D47E6D"/>
    <w:rsid w:val="00D5061F"/>
    <w:rsid w:val="00D508A9"/>
    <w:rsid w:val="00D5094C"/>
    <w:rsid w:val="00D513EE"/>
    <w:rsid w:val="00D51DA9"/>
    <w:rsid w:val="00D5256B"/>
    <w:rsid w:val="00D53BB1"/>
    <w:rsid w:val="00D55495"/>
    <w:rsid w:val="00D555DC"/>
    <w:rsid w:val="00D55F27"/>
    <w:rsid w:val="00D56878"/>
    <w:rsid w:val="00D57620"/>
    <w:rsid w:val="00D60911"/>
    <w:rsid w:val="00D61A3E"/>
    <w:rsid w:val="00D63981"/>
    <w:rsid w:val="00D66812"/>
    <w:rsid w:val="00D67363"/>
    <w:rsid w:val="00D72AFC"/>
    <w:rsid w:val="00D72E22"/>
    <w:rsid w:val="00D7306C"/>
    <w:rsid w:val="00D731A1"/>
    <w:rsid w:val="00D7325E"/>
    <w:rsid w:val="00D73712"/>
    <w:rsid w:val="00D737D0"/>
    <w:rsid w:val="00D73852"/>
    <w:rsid w:val="00D74594"/>
    <w:rsid w:val="00D745B2"/>
    <w:rsid w:val="00D7564D"/>
    <w:rsid w:val="00D775E3"/>
    <w:rsid w:val="00D80A22"/>
    <w:rsid w:val="00D80EED"/>
    <w:rsid w:val="00D83CB2"/>
    <w:rsid w:val="00D9009F"/>
    <w:rsid w:val="00D90357"/>
    <w:rsid w:val="00D90550"/>
    <w:rsid w:val="00D90844"/>
    <w:rsid w:val="00D90F43"/>
    <w:rsid w:val="00D91475"/>
    <w:rsid w:val="00D9369E"/>
    <w:rsid w:val="00D94742"/>
    <w:rsid w:val="00DA187D"/>
    <w:rsid w:val="00DA26B4"/>
    <w:rsid w:val="00DA351F"/>
    <w:rsid w:val="00DA3F17"/>
    <w:rsid w:val="00DA4F58"/>
    <w:rsid w:val="00DA5219"/>
    <w:rsid w:val="00DA62CA"/>
    <w:rsid w:val="00DA67FE"/>
    <w:rsid w:val="00DB0B0F"/>
    <w:rsid w:val="00DB1359"/>
    <w:rsid w:val="00DB1743"/>
    <w:rsid w:val="00DB345B"/>
    <w:rsid w:val="00DB42FE"/>
    <w:rsid w:val="00DB510D"/>
    <w:rsid w:val="00DB7381"/>
    <w:rsid w:val="00DB7917"/>
    <w:rsid w:val="00DB7A74"/>
    <w:rsid w:val="00DC1866"/>
    <w:rsid w:val="00DC293E"/>
    <w:rsid w:val="00DC34FE"/>
    <w:rsid w:val="00DC4A7B"/>
    <w:rsid w:val="00DC4E11"/>
    <w:rsid w:val="00DC58C7"/>
    <w:rsid w:val="00DC756C"/>
    <w:rsid w:val="00DD03C8"/>
    <w:rsid w:val="00DD1518"/>
    <w:rsid w:val="00DD23A1"/>
    <w:rsid w:val="00DD2448"/>
    <w:rsid w:val="00DD2D55"/>
    <w:rsid w:val="00DD4C2D"/>
    <w:rsid w:val="00DD61D2"/>
    <w:rsid w:val="00DD6AB7"/>
    <w:rsid w:val="00DD78F4"/>
    <w:rsid w:val="00DE0ADB"/>
    <w:rsid w:val="00DE1BC0"/>
    <w:rsid w:val="00DE2117"/>
    <w:rsid w:val="00DE23FB"/>
    <w:rsid w:val="00DE27AC"/>
    <w:rsid w:val="00DE2DD4"/>
    <w:rsid w:val="00DE340E"/>
    <w:rsid w:val="00DE398C"/>
    <w:rsid w:val="00DE41F4"/>
    <w:rsid w:val="00DE44FC"/>
    <w:rsid w:val="00DE46BB"/>
    <w:rsid w:val="00DE5A29"/>
    <w:rsid w:val="00DE5E79"/>
    <w:rsid w:val="00DE7872"/>
    <w:rsid w:val="00DE7DDB"/>
    <w:rsid w:val="00DF1094"/>
    <w:rsid w:val="00DF1815"/>
    <w:rsid w:val="00DF1B8D"/>
    <w:rsid w:val="00DF1BB4"/>
    <w:rsid w:val="00DF2A4C"/>
    <w:rsid w:val="00DF3996"/>
    <w:rsid w:val="00DF3CBB"/>
    <w:rsid w:val="00DF3D3C"/>
    <w:rsid w:val="00DF3E4E"/>
    <w:rsid w:val="00DF5DF4"/>
    <w:rsid w:val="00E00906"/>
    <w:rsid w:val="00E00FB0"/>
    <w:rsid w:val="00E01D38"/>
    <w:rsid w:val="00E01EE6"/>
    <w:rsid w:val="00E02415"/>
    <w:rsid w:val="00E0346C"/>
    <w:rsid w:val="00E03E77"/>
    <w:rsid w:val="00E04760"/>
    <w:rsid w:val="00E05C84"/>
    <w:rsid w:val="00E05FBC"/>
    <w:rsid w:val="00E111E7"/>
    <w:rsid w:val="00E11D4E"/>
    <w:rsid w:val="00E1211B"/>
    <w:rsid w:val="00E13ADA"/>
    <w:rsid w:val="00E1404B"/>
    <w:rsid w:val="00E144F5"/>
    <w:rsid w:val="00E14E9F"/>
    <w:rsid w:val="00E157A0"/>
    <w:rsid w:val="00E15960"/>
    <w:rsid w:val="00E173B0"/>
    <w:rsid w:val="00E174AC"/>
    <w:rsid w:val="00E17C36"/>
    <w:rsid w:val="00E20C7A"/>
    <w:rsid w:val="00E20EDE"/>
    <w:rsid w:val="00E210D1"/>
    <w:rsid w:val="00E24E82"/>
    <w:rsid w:val="00E278D9"/>
    <w:rsid w:val="00E27E78"/>
    <w:rsid w:val="00E31E05"/>
    <w:rsid w:val="00E32569"/>
    <w:rsid w:val="00E3355F"/>
    <w:rsid w:val="00E35103"/>
    <w:rsid w:val="00E35F83"/>
    <w:rsid w:val="00E376CA"/>
    <w:rsid w:val="00E377DB"/>
    <w:rsid w:val="00E40447"/>
    <w:rsid w:val="00E40469"/>
    <w:rsid w:val="00E40887"/>
    <w:rsid w:val="00E43C09"/>
    <w:rsid w:val="00E4419D"/>
    <w:rsid w:val="00E44A34"/>
    <w:rsid w:val="00E455BE"/>
    <w:rsid w:val="00E46760"/>
    <w:rsid w:val="00E476A9"/>
    <w:rsid w:val="00E47D76"/>
    <w:rsid w:val="00E507E4"/>
    <w:rsid w:val="00E51A4B"/>
    <w:rsid w:val="00E51C7E"/>
    <w:rsid w:val="00E53E2A"/>
    <w:rsid w:val="00E55342"/>
    <w:rsid w:val="00E55894"/>
    <w:rsid w:val="00E56552"/>
    <w:rsid w:val="00E606C0"/>
    <w:rsid w:val="00E61E6B"/>
    <w:rsid w:val="00E63A54"/>
    <w:rsid w:val="00E64825"/>
    <w:rsid w:val="00E64897"/>
    <w:rsid w:val="00E64AFE"/>
    <w:rsid w:val="00E64D35"/>
    <w:rsid w:val="00E678B4"/>
    <w:rsid w:val="00E67EDB"/>
    <w:rsid w:val="00E70930"/>
    <w:rsid w:val="00E7100F"/>
    <w:rsid w:val="00E7231A"/>
    <w:rsid w:val="00E7286A"/>
    <w:rsid w:val="00E72FDE"/>
    <w:rsid w:val="00E7430E"/>
    <w:rsid w:val="00E74468"/>
    <w:rsid w:val="00E74944"/>
    <w:rsid w:val="00E75D4D"/>
    <w:rsid w:val="00E7617A"/>
    <w:rsid w:val="00E76CF0"/>
    <w:rsid w:val="00E76D58"/>
    <w:rsid w:val="00E776C2"/>
    <w:rsid w:val="00E80A0A"/>
    <w:rsid w:val="00E80EA3"/>
    <w:rsid w:val="00E82568"/>
    <w:rsid w:val="00E835A1"/>
    <w:rsid w:val="00E836C8"/>
    <w:rsid w:val="00E8445A"/>
    <w:rsid w:val="00E8446A"/>
    <w:rsid w:val="00E85043"/>
    <w:rsid w:val="00E85098"/>
    <w:rsid w:val="00E853CC"/>
    <w:rsid w:val="00E858BD"/>
    <w:rsid w:val="00E87029"/>
    <w:rsid w:val="00E91062"/>
    <w:rsid w:val="00E91BF3"/>
    <w:rsid w:val="00E922ED"/>
    <w:rsid w:val="00E9270E"/>
    <w:rsid w:val="00E92D5D"/>
    <w:rsid w:val="00E93C1A"/>
    <w:rsid w:val="00E93E7E"/>
    <w:rsid w:val="00E95403"/>
    <w:rsid w:val="00E96382"/>
    <w:rsid w:val="00E96583"/>
    <w:rsid w:val="00EA0604"/>
    <w:rsid w:val="00EA15B8"/>
    <w:rsid w:val="00EA2672"/>
    <w:rsid w:val="00EA38D2"/>
    <w:rsid w:val="00EA4692"/>
    <w:rsid w:val="00EA4E10"/>
    <w:rsid w:val="00EA5562"/>
    <w:rsid w:val="00EA622D"/>
    <w:rsid w:val="00EA7105"/>
    <w:rsid w:val="00EB0C1A"/>
    <w:rsid w:val="00EB2131"/>
    <w:rsid w:val="00EB2A1B"/>
    <w:rsid w:val="00EB51DE"/>
    <w:rsid w:val="00EB55E2"/>
    <w:rsid w:val="00EB725B"/>
    <w:rsid w:val="00EB754D"/>
    <w:rsid w:val="00EC08D1"/>
    <w:rsid w:val="00EC0DFA"/>
    <w:rsid w:val="00EC3950"/>
    <w:rsid w:val="00EC398E"/>
    <w:rsid w:val="00EC4165"/>
    <w:rsid w:val="00EC41C5"/>
    <w:rsid w:val="00EC5799"/>
    <w:rsid w:val="00EC5992"/>
    <w:rsid w:val="00EC5EE4"/>
    <w:rsid w:val="00ED0A7D"/>
    <w:rsid w:val="00ED1C16"/>
    <w:rsid w:val="00ED300C"/>
    <w:rsid w:val="00ED42AF"/>
    <w:rsid w:val="00ED50A7"/>
    <w:rsid w:val="00ED6DB1"/>
    <w:rsid w:val="00ED6F42"/>
    <w:rsid w:val="00ED7D59"/>
    <w:rsid w:val="00EE272D"/>
    <w:rsid w:val="00EE5EF2"/>
    <w:rsid w:val="00EE6319"/>
    <w:rsid w:val="00EE7DE0"/>
    <w:rsid w:val="00EF3A74"/>
    <w:rsid w:val="00EF40B7"/>
    <w:rsid w:val="00EF46CD"/>
    <w:rsid w:val="00EF560C"/>
    <w:rsid w:val="00EF5888"/>
    <w:rsid w:val="00EF71CB"/>
    <w:rsid w:val="00EF7A0E"/>
    <w:rsid w:val="00F00D1F"/>
    <w:rsid w:val="00F014E6"/>
    <w:rsid w:val="00F02337"/>
    <w:rsid w:val="00F02E68"/>
    <w:rsid w:val="00F03E41"/>
    <w:rsid w:val="00F040DA"/>
    <w:rsid w:val="00F073D3"/>
    <w:rsid w:val="00F100F3"/>
    <w:rsid w:val="00F11336"/>
    <w:rsid w:val="00F11548"/>
    <w:rsid w:val="00F12894"/>
    <w:rsid w:val="00F12CA4"/>
    <w:rsid w:val="00F12DF9"/>
    <w:rsid w:val="00F13200"/>
    <w:rsid w:val="00F13541"/>
    <w:rsid w:val="00F13A56"/>
    <w:rsid w:val="00F143E2"/>
    <w:rsid w:val="00F15F2E"/>
    <w:rsid w:val="00F16723"/>
    <w:rsid w:val="00F1764C"/>
    <w:rsid w:val="00F20AE8"/>
    <w:rsid w:val="00F2123C"/>
    <w:rsid w:val="00F228A7"/>
    <w:rsid w:val="00F240C6"/>
    <w:rsid w:val="00F2512D"/>
    <w:rsid w:val="00F255F6"/>
    <w:rsid w:val="00F2759A"/>
    <w:rsid w:val="00F305BA"/>
    <w:rsid w:val="00F30922"/>
    <w:rsid w:val="00F323CB"/>
    <w:rsid w:val="00F3300F"/>
    <w:rsid w:val="00F333AC"/>
    <w:rsid w:val="00F3356B"/>
    <w:rsid w:val="00F33C2B"/>
    <w:rsid w:val="00F341B4"/>
    <w:rsid w:val="00F3489E"/>
    <w:rsid w:val="00F35989"/>
    <w:rsid w:val="00F3615C"/>
    <w:rsid w:val="00F40687"/>
    <w:rsid w:val="00F40B01"/>
    <w:rsid w:val="00F416E7"/>
    <w:rsid w:val="00F41C1D"/>
    <w:rsid w:val="00F429F3"/>
    <w:rsid w:val="00F4490B"/>
    <w:rsid w:val="00F4666D"/>
    <w:rsid w:val="00F50996"/>
    <w:rsid w:val="00F51D50"/>
    <w:rsid w:val="00F5266F"/>
    <w:rsid w:val="00F61EBC"/>
    <w:rsid w:val="00F62BF6"/>
    <w:rsid w:val="00F647AA"/>
    <w:rsid w:val="00F64ECF"/>
    <w:rsid w:val="00F653A3"/>
    <w:rsid w:val="00F700AF"/>
    <w:rsid w:val="00F70498"/>
    <w:rsid w:val="00F719CD"/>
    <w:rsid w:val="00F71E7D"/>
    <w:rsid w:val="00F738C1"/>
    <w:rsid w:val="00F7399E"/>
    <w:rsid w:val="00F73D12"/>
    <w:rsid w:val="00F7415C"/>
    <w:rsid w:val="00F76F45"/>
    <w:rsid w:val="00F77009"/>
    <w:rsid w:val="00F773D9"/>
    <w:rsid w:val="00F8177E"/>
    <w:rsid w:val="00F847C7"/>
    <w:rsid w:val="00F84B29"/>
    <w:rsid w:val="00F8616B"/>
    <w:rsid w:val="00F86F92"/>
    <w:rsid w:val="00F878E7"/>
    <w:rsid w:val="00F909DF"/>
    <w:rsid w:val="00F9165D"/>
    <w:rsid w:val="00F94E3E"/>
    <w:rsid w:val="00F9550A"/>
    <w:rsid w:val="00F9642B"/>
    <w:rsid w:val="00F96781"/>
    <w:rsid w:val="00F96794"/>
    <w:rsid w:val="00F96AAC"/>
    <w:rsid w:val="00FA082B"/>
    <w:rsid w:val="00FA1173"/>
    <w:rsid w:val="00FA1A4C"/>
    <w:rsid w:val="00FA40A4"/>
    <w:rsid w:val="00FA41D5"/>
    <w:rsid w:val="00FA4346"/>
    <w:rsid w:val="00FA4D98"/>
    <w:rsid w:val="00FA7435"/>
    <w:rsid w:val="00FB0D6A"/>
    <w:rsid w:val="00FB1318"/>
    <w:rsid w:val="00FB30E1"/>
    <w:rsid w:val="00FB4602"/>
    <w:rsid w:val="00FB4C0E"/>
    <w:rsid w:val="00FB530D"/>
    <w:rsid w:val="00FB5762"/>
    <w:rsid w:val="00FB5D57"/>
    <w:rsid w:val="00FB661A"/>
    <w:rsid w:val="00FB692A"/>
    <w:rsid w:val="00FB6CE8"/>
    <w:rsid w:val="00FB7346"/>
    <w:rsid w:val="00FC1F91"/>
    <w:rsid w:val="00FC2441"/>
    <w:rsid w:val="00FC2A99"/>
    <w:rsid w:val="00FC2AFE"/>
    <w:rsid w:val="00FC2FF3"/>
    <w:rsid w:val="00FC3274"/>
    <w:rsid w:val="00FC62B2"/>
    <w:rsid w:val="00FC67D1"/>
    <w:rsid w:val="00FC691C"/>
    <w:rsid w:val="00FD08AE"/>
    <w:rsid w:val="00FD51D5"/>
    <w:rsid w:val="00FD7BCF"/>
    <w:rsid w:val="00FE0626"/>
    <w:rsid w:val="00FE06B9"/>
    <w:rsid w:val="00FE0950"/>
    <w:rsid w:val="00FE0E47"/>
    <w:rsid w:val="00FE10D3"/>
    <w:rsid w:val="00FE13EF"/>
    <w:rsid w:val="00FE18FF"/>
    <w:rsid w:val="00FE30F5"/>
    <w:rsid w:val="00FE34FE"/>
    <w:rsid w:val="00FE3AB2"/>
    <w:rsid w:val="00FE447D"/>
    <w:rsid w:val="00FE4CAF"/>
    <w:rsid w:val="00FE5870"/>
    <w:rsid w:val="00FE5EA3"/>
    <w:rsid w:val="00FE6D31"/>
    <w:rsid w:val="00FF0B87"/>
    <w:rsid w:val="00FF13F1"/>
    <w:rsid w:val="00FF22B5"/>
    <w:rsid w:val="00FF25B4"/>
    <w:rsid w:val="00FF2AC5"/>
    <w:rsid w:val="00FF35CD"/>
    <w:rsid w:val="00FF35E6"/>
    <w:rsid w:val="00FF3612"/>
    <w:rsid w:val="00FF5250"/>
    <w:rsid w:val="00FF59D7"/>
    <w:rsid w:val="00FF701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36C1"/>
  </w:style>
  <w:style w:type="paragraph" w:styleId="Ttulo1">
    <w:name w:val="heading 1"/>
    <w:basedOn w:val="Normal"/>
    <w:next w:val="Normal"/>
    <w:link w:val="Ttulo1Char"/>
    <w:uiPriority w:val="9"/>
    <w:qFormat/>
    <w:rsid w:val="00B122E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link w:val="Ttulo2Char"/>
    <w:uiPriority w:val="9"/>
    <w:qFormat/>
    <w:rsid w:val="00466B25"/>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5">
    <w:name w:val="heading 5"/>
    <w:basedOn w:val="Normal"/>
    <w:next w:val="Normal"/>
    <w:link w:val="Ttulo5Char"/>
    <w:uiPriority w:val="9"/>
    <w:semiHidden/>
    <w:unhideWhenUsed/>
    <w:qFormat/>
    <w:rsid w:val="00C74E76"/>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4955E9"/>
    <w:pPr>
      <w:spacing w:after="0"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39"/>
    <w:rsid w:val="00E870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odaLista">
    <w:name w:val="List Paragraph"/>
    <w:aliases w:val="List I Paragraph,Fonte,Numbering"/>
    <w:basedOn w:val="Normal"/>
    <w:link w:val="PargrafodaListaChar"/>
    <w:uiPriority w:val="34"/>
    <w:qFormat/>
    <w:rsid w:val="00F738C1"/>
    <w:pPr>
      <w:spacing w:after="0" w:line="240" w:lineRule="auto"/>
      <w:ind w:left="720"/>
      <w:contextualSpacing/>
      <w:jc w:val="both"/>
    </w:pPr>
    <w:rPr>
      <w:rFonts w:ascii="Calibri" w:eastAsia="Calibri" w:hAnsi="Calibri" w:cs="Times New Roman"/>
      <w:sz w:val="24"/>
      <w:szCs w:val="20"/>
    </w:rPr>
  </w:style>
  <w:style w:type="character" w:customStyle="1" w:styleId="PargrafodaListaChar">
    <w:name w:val="Parágrafo da Lista Char"/>
    <w:aliases w:val="List I Paragraph Char,Fonte Char,Numbering Char"/>
    <w:link w:val="PargrafodaLista"/>
    <w:uiPriority w:val="34"/>
    <w:qFormat/>
    <w:rsid w:val="00F738C1"/>
    <w:rPr>
      <w:rFonts w:ascii="Calibri" w:eastAsia="Calibri" w:hAnsi="Calibri" w:cs="Times New Roman"/>
      <w:sz w:val="24"/>
      <w:szCs w:val="20"/>
    </w:rPr>
  </w:style>
  <w:style w:type="paragraph" w:styleId="NormalWeb">
    <w:name w:val="Normal (Web)"/>
    <w:basedOn w:val="Normal"/>
    <w:qFormat/>
    <w:rsid w:val="008F137C"/>
    <w:pPr>
      <w:spacing w:before="100" w:beforeAutospacing="1" w:after="100" w:afterAutospacing="1" w:line="240" w:lineRule="auto"/>
    </w:pPr>
    <w:rPr>
      <w:rFonts w:ascii="Arial Unicode MS" w:eastAsia="Arial Unicode MS" w:hAnsi="Arial Unicode MS" w:cs="Arial Unicode MS"/>
      <w:sz w:val="24"/>
      <w:szCs w:val="24"/>
      <w:lang w:eastAsia="pt-BR"/>
    </w:rPr>
  </w:style>
  <w:style w:type="character" w:styleId="Forte">
    <w:name w:val="Strong"/>
    <w:basedOn w:val="Fontepargpadro"/>
    <w:uiPriority w:val="22"/>
    <w:qFormat/>
    <w:rsid w:val="007C39FD"/>
    <w:rPr>
      <w:b/>
      <w:bCs/>
    </w:rPr>
  </w:style>
  <w:style w:type="paragraph" w:styleId="Cabealho">
    <w:name w:val="header"/>
    <w:basedOn w:val="Normal"/>
    <w:link w:val="CabealhoChar"/>
    <w:uiPriority w:val="99"/>
    <w:unhideWhenUsed/>
    <w:rsid w:val="00541028"/>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41028"/>
  </w:style>
  <w:style w:type="paragraph" w:styleId="Rodap">
    <w:name w:val="footer"/>
    <w:basedOn w:val="Normal"/>
    <w:link w:val="RodapChar"/>
    <w:uiPriority w:val="99"/>
    <w:unhideWhenUsed/>
    <w:rsid w:val="00541028"/>
    <w:pPr>
      <w:tabs>
        <w:tab w:val="center" w:pos="4252"/>
        <w:tab w:val="right" w:pos="8504"/>
      </w:tabs>
      <w:spacing w:after="0" w:line="240" w:lineRule="auto"/>
    </w:pPr>
  </w:style>
  <w:style w:type="character" w:customStyle="1" w:styleId="RodapChar">
    <w:name w:val="Rodapé Char"/>
    <w:basedOn w:val="Fontepargpadro"/>
    <w:link w:val="Rodap"/>
    <w:uiPriority w:val="99"/>
    <w:rsid w:val="00541028"/>
  </w:style>
  <w:style w:type="character" w:customStyle="1" w:styleId="markedcontent">
    <w:name w:val="markedcontent"/>
    <w:basedOn w:val="Fontepargpadro"/>
    <w:qFormat/>
    <w:rsid w:val="00336267"/>
  </w:style>
  <w:style w:type="character" w:customStyle="1" w:styleId="Ttulo2Char">
    <w:name w:val="Título 2 Char"/>
    <w:basedOn w:val="Fontepargpadro"/>
    <w:link w:val="Ttulo2"/>
    <w:uiPriority w:val="9"/>
    <w:rsid w:val="00466B25"/>
    <w:rPr>
      <w:rFonts w:ascii="Times New Roman" w:eastAsia="Times New Roman" w:hAnsi="Times New Roman" w:cs="Times New Roman"/>
      <w:b/>
      <w:bCs/>
      <w:sz w:val="36"/>
      <w:szCs w:val="36"/>
      <w:lang w:eastAsia="pt-BR"/>
    </w:rPr>
  </w:style>
  <w:style w:type="character" w:customStyle="1" w:styleId="show">
    <w:name w:val="show"/>
    <w:basedOn w:val="Fontepargpadro"/>
    <w:qFormat/>
    <w:rsid w:val="00963C94"/>
  </w:style>
  <w:style w:type="character" w:customStyle="1" w:styleId="Ttulo5Char">
    <w:name w:val="Título 5 Char"/>
    <w:basedOn w:val="Fontepargpadro"/>
    <w:link w:val="Ttulo5"/>
    <w:uiPriority w:val="9"/>
    <w:semiHidden/>
    <w:rsid w:val="00C74E76"/>
    <w:rPr>
      <w:rFonts w:asciiTheme="majorHAnsi" w:eastAsiaTheme="majorEastAsia" w:hAnsiTheme="majorHAnsi" w:cstheme="majorBidi"/>
      <w:color w:val="365F91" w:themeColor="accent1" w:themeShade="BF"/>
    </w:rPr>
  </w:style>
  <w:style w:type="character" w:styleId="Hyperlink">
    <w:name w:val="Hyperlink"/>
    <w:basedOn w:val="Fontepargpadro"/>
    <w:uiPriority w:val="99"/>
    <w:unhideWhenUsed/>
    <w:rsid w:val="00795DFE"/>
    <w:rPr>
      <w:color w:val="0000FF" w:themeColor="hyperlink"/>
      <w:u w:val="single"/>
    </w:rPr>
  </w:style>
  <w:style w:type="character" w:customStyle="1" w:styleId="Ttulo1Char">
    <w:name w:val="Título 1 Char"/>
    <w:basedOn w:val="Fontepargpadro"/>
    <w:link w:val="Ttulo1"/>
    <w:uiPriority w:val="9"/>
    <w:rsid w:val="00B122E6"/>
    <w:rPr>
      <w:rFonts w:asciiTheme="majorHAnsi" w:eastAsiaTheme="majorEastAsia" w:hAnsiTheme="majorHAnsi" w:cstheme="majorBidi"/>
      <w:color w:val="365F91" w:themeColor="accent1" w:themeShade="BF"/>
      <w:sz w:val="32"/>
      <w:szCs w:val="32"/>
    </w:rPr>
  </w:style>
  <w:style w:type="paragraph" w:styleId="Textodebalo">
    <w:name w:val="Balloon Text"/>
    <w:basedOn w:val="Normal"/>
    <w:link w:val="TextodebaloChar"/>
    <w:uiPriority w:val="99"/>
    <w:semiHidden/>
    <w:unhideWhenUsed/>
    <w:rsid w:val="00AF09DA"/>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F09DA"/>
    <w:rPr>
      <w:rFonts w:ascii="Tahoma" w:hAnsi="Tahoma" w:cs="Tahoma"/>
      <w:sz w:val="16"/>
      <w:szCs w:val="16"/>
    </w:rPr>
  </w:style>
  <w:style w:type="character" w:customStyle="1" w:styleId="tooltip">
    <w:name w:val="tooltip"/>
    <w:basedOn w:val="Fontepargpadro"/>
    <w:rsid w:val="00C2387E"/>
  </w:style>
  <w:style w:type="paragraph" w:customStyle="1" w:styleId="pb-0">
    <w:name w:val="pb-0"/>
    <w:basedOn w:val="Normal"/>
    <w:rsid w:val="00AF33A1"/>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ivel1">
    <w:name w:val="Nivel1"/>
    <w:basedOn w:val="Ttulo1"/>
    <w:next w:val="Normal"/>
    <w:link w:val="Nivel1Char"/>
    <w:qFormat/>
    <w:rsid w:val="003A7550"/>
    <w:pPr>
      <w:numPr>
        <w:numId w:val="1"/>
      </w:numPr>
      <w:spacing w:before="480" w:after="120"/>
      <w:jc w:val="both"/>
    </w:pPr>
    <w:rPr>
      <w:rFonts w:ascii="Arial" w:hAnsi="Arial" w:cs="Arial"/>
      <w:b/>
      <w:color w:val="000000"/>
      <w:sz w:val="20"/>
      <w:szCs w:val="20"/>
      <w:lang w:eastAsia="pt-BR"/>
    </w:rPr>
  </w:style>
  <w:style w:type="character" w:customStyle="1" w:styleId="Nivel1Char">
    <w:name w:val="Nivel1 Char"/>
    <w:basedOn w:val="Ttulo1Char"/>
    <w:link w:val="Nivel1"/>
    <w:rsid w:val="003A7550"/>
    <w:rPr>
      <w:rFonts w:ascii="Arial" w:eastAsiaTheme="majorEastAsia" w:hAnsi="Arial" w:cs="Arial"/>
      <w:b/>
      <w:color w:val="000000"/>
      <w:sz w:val="20"/>
      <w:szCs w:val="20"/>
      <w:lang w:eastAsia="pt-BR"/>
    </w:rPr>
  </w:style>
  <w:style w:type="paragraph" w:customStyle="1" w:styleId="Nivel2">
    <w:name w:val="Nivel 2"/>
    <w:link w:val="Nivel2Char"/>
    <w:qFormat/>
    <w:rsid w:val="00A46EE1"/>
    <w:pPr>
      <w:numPr>
        <w:ilvl w:val="1"/>
        <w:numId w:val="2"/>
      </w:numPr>
      <w:spacing w:before="120" w:after="120"/>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A46EE1"/>
    <w:pPr>
      <w:numPr>
        <w:ilvl w:val="0"/>
      </w:numPr>
      <w:tabs>
        <w:tab w:val="num" w:pos="360"/>
      </w:tabs>
      <w:ind w:left="644" w:hanging="432"/>
    </w:pPr>
    <w:rPr>
      <w:rFonts w:cs="Arial"/>
      <w:b/>
    </w:rPr>
  </w:style>
  <w:style w:type="paragraph" w:customStyle="1" w:styleId="Nivel3">
    <w:name w:val="Nivel 3"/>
    <w:basedOn w:val="Nivel2"/>
    <w:link w:val="Nivel3Char"/>
    <w:qFormat/>
    <w:rsid w:val="00A46EE1"/>
    <w:pPr>
      <w:numPr>
        <w:ilvl w:val="2"/>
      </w:numPr>
      <w:tabs>
        <w:tab w:val="num" w:pos="360"/>
      </w:tabs>
      <w:ind w:left="1922" w:hanging="180"/>
    </w:pPr>
    <w:rPr>
      <w:rFonts w:cs="Arial"/>
      <w:color w:val="000000"/>
    </w:rPr>
  </w:style>
  <w:style w:type="paragraph" w:customStyle="1" w:styleId="Nivel4">
    <w:name w:val="Nivel 4"/>
    <w:basedOn w:val="Nivel3"/>
    <w:qFormat/>
    <w:rsid w:val="00A46EE1"/>
    <w:pPr>
      <w:numPr>
        <w:ilvl w:val="3"/>
      </w:numPr>
      <w:tabs>
        <w:tab w:val="num" w:pos="360"/>
      </w:tabs>
      <w:ind w:left="2491" w:hanging="360"/>
    </w:pPr>
    <w:rPr>
      <w:color w:val="auto"/>
    </w:rPr>
  </w:style>
  <w:style w:type="paragraph" w:customStyle="1" w:styleId="Nivel5">
    <w:name w:val="Nivel 5"/>
    <w:basedOn w:val="Nivel4"/>
    <w:qFormat/>
    <w:rsid w:val="00A46EE1"/>
    <w:pPr>
      <w:numPr>
        <w:ilvl w:val="4"/>
      </w:numPr>
      <w:tabs>
        <w:tab w:val="num" w:pos="360"/>
      </w:tabs>
      <w:ind w:left="3485" w:hanging="360"/>
    </w:pPr>
  </w:style>
  <w:style w:type="character" w:customStyle="1" w:styleId="Nivel2Char">
    <w:name w:val="Nivel 2 Char"/>
    <w:basedOn w:val="Fontepargpadro"/>
    <w:link w:val="Nivel2"/>
    <w:qFormat/>
    <w:rsid w:val="00A46EE1"/>
    <w:rPr>
      <w:rFonts w:ascii="Ecofont_Spranq_eco_Sans" w:eastAsia="Arial Unicode MS" w:hAnsi="Ecofont_Spranq_eco_Sans" w:cs="Times New Roman"/>
      <w:sz w:val="20"/>
      <w:szCs w:val="20"/>
      <w:lang w:eastAsia="pt-BR"/>
    </w:rPr>
  </w:style>
  <w:style w:type="character" w:styleId="Refdecomentrio">
    <w:name w:val="annotation reference"/>
    <w:basedOn w:val="Fontepargpadro"/>
    <w:uiPriority w:val="99"/>
    <w:semiHidden/>
    <w:unhideWhenUsed/>
    <w:rsid w:val="00054759"/>
    <w:rPr>
      <w:sz w:val="16"/>
      <w:szCs w:val="16"/>
    </w:rPr>
  </w:style>
  <w:style w:type="paragraph" w:styleId="Textodecomentrio">
    <w:name w:val="annotation text"/>
    <w:basedOn w:val="Normal"/>
    <w:link w:val="TextodecomentrioChar"/>
    <w:uiPriority w:val="99"/>
    <w:semiHidden/>
    <w:unhideWhenUsed/>
    <w:rsid w:val="0005475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054759"/>
    <w:rPr>
      <w:sz w:val="20"/>
      <w:szCs w:val="20"/>
    </w:rPr>
  </w:style>
  <w:style w:type="paragraph" w:styleId="Assuntodocomentrio">
    <w:name w:val="annotation subject"/>
    <w:basedOn w:val="Textodecomentrio"/>
    <w:next w:val="Textodecomentrio"/>
    <w:link w:val="AssuntodocomentrioChar"/>
    <w:uiPriority w:val="99"/>
    <w:semiHidden/>
    <w:unhideWhenUsed/>
    <w:rsid w:val="00054759"/>
    <w:rPr>
      <w:b/>
      <w:bCs/>
    </w:rPr>
  </w:style>
  <w:style w:type="character" w:customStyle="1" w:styleId="AssuntodocomentrioChar">
    <w:name w:val="Assunto do comentário Char"/>
    <w:basedOn w:val="TextodecomentrioChar"/>
    <w:link w:val="Assuntodocomentrio"/>
    <w:uiPriority w:val="99"/>
    <w:semiHidden/>
    <w:rsid w:val="00054759"/>
    <w:rPr>
      <w:b/>
      <w:bCs/>
      <w:sz w:val="20"/>
      <w:szCs w:val="20"/>
    </w:rPr>
  </w:style>
  <w:style w:type="character" w:customStyle="1" w:styleId="hgkelc">
    <w:name w:val="hgkelc"/>
    <w:basedOn w:val="Fontepargpadro"/>
    <w:rsid w:val="009C4365"/>
  </w:style>
  <w:style w:type="paragraph" w:styleId="Subttulo">
    <w:name w:val="Subtitle"/>
    <w:basedOn w:val="Normal"/>
    <w:link w:val="SubttuloChar"/>
    <w:qFormat/>
    <w:rsid w:val="000E39F7"/>
    <w:pPr>
      <w:spacing w:after="0" w:line="360" w:lineRule="auto"/>
      <w:ind w:left="714" w:hanging="357"/>
      <w:jc w:val="center"/>
    </w:pPr>
    <w:rPr>
      <w:rFonts w:ascii="Times New Roman" w:eastAsia="Times New Roman" w:hAnsi="Times New Roman" w:cs="Times New Roman"/>
      <w:b/>
      <w:bCs/>
      <w:sz w:val="24"/>
      <w:szCs w:val="24"/>
    </w:rPr>
  </w:style>
  <w:style w:type="character" w:customStyle="1" w:styleId="SubttuloChar">
    <w:name w:val="Subtítulo Char"/>
    <w:basedOn w:val="Fontepargpadro"/>
    <w:link w:val="Subttulo"/>
    <w:rsid w:val="000E39F7"/>
    <w:rPr>
      <w:rFonts w:ascii="Times New Roman" w:eastAsia="Times New Roman" w:hAnsi="Times New Roman" w:cs="Times New Roman"/>
      <w:b/>
      <w:bCs/>
      <w:sz w:val="24"/>
      <w:szCs w:val="24"/>
    </w:rPr>
  </w:style>
  <w:style w:type="character" w:customStyle="1" w:styleId="Nivel3Char">
    <w:name w:val="Nivel 3 Char"/>
    <w:basedOn w:val="Fontepargpadro"/>
    <w:link w:val="Nivel3"/>
    <w:rsid w:val="00D56878"/>
    <w:rPr>
      <w:rFonts w:ascii="Ecofont_Spranq_eco_Sans" w:eastAsia="Arial Unicode MS" w:hAnsi="Ecofont_Spranq_eco_Sans" w:cs="Arial"/>
      <w:color w:val="000000"/>
      <w:sz w:val="20"/>
      <w:szCs w:val="20"/>
      <w:lang w:eastAsia="pt-BR"/>
    </w:rPr>
  </w:style>
  <w:style w:type="paragraph" w:styleId="Corpodetexto2">
    <w:name w:val="Body Text 2"/>
    <w:basedOn w:val="Normal"/>
    <w:link w:val="Corpodetexto2Char"/>
    <w:rsid w:val="00036950"/>
    <w:pPr>
      <w:spacing w:after="0" w:line="240" w:lineRule="auto"/>
    </w:pPr>
    <w:rPr>
      <w:rFonts w:ascii="Arial" w:eastAsia="Times New Roman" w:hAnsi="Arial" w:cs="Times New Roman"/>
      <w:sz w:val="20"/>
      <w:szCs w:val="20"/>
      <w:lang w:eastAsia="pt-BR"/>
    </w:rPr>
  </w:style>
  <w:style w:type="character" w:customStyle="1" w:styleId="Corpodetexto2Char">
    <w:name w:val="Corpo de texto 2 Char"/>
    <w:basedOn w:val="Fontepargpadro"/>
    <w:link w:val="Corpodetexto2"/>
    <w:rsid w:val="00036950"/>
    <w:rPr>
      <w:rFonts w:ascii="Arial" w:eastAsia="Times New Roman" w:hAnsi="Arial" w:cs="Times New Roman"/>
      <w:sz w:val="20"/>
      <w:szCs w:val="20"/>
      <w:lang w:eastAsia="pt-BR"/>
    </w:rPr>
  </w:style>
  <w:style w:type="paragraph" w:styleId="Corpodetexto">
    <w:name w:val="Body Text"/>
    <w:basedOn w:val="Normal"/>
    <w:link w:val="CorpodetextoChar"/>
    <w:uiPriority w:val="99"/>
    <w:unhideWhenUsed/>
    <w:rsid w:val="004D22E5"/>
    <w:pPr>
      <w:spacing w:after="120"/>
    </w:pPr>
  </w:style>
  <w:style w:type="character" w:customStyle="1" w:styleId="CorpodetextoChar">
    <w:name w:val="Corpo de texto Char"/>
    <w:basedOn w:val="Fontepargpadro"/>
    <w:link w:val="Corpodetexto"/>
    <w:uiPriority w:val="99"/>
    <w:rsid w:val="004D22E5"/>
  </w:style>
</w:styles>
</file>

<file path=word/webSettings.xml><?xml version="1.0" encoding="utf-8"?>
<w:webSettings xmlns:r="http://schemas.openxmlformats.org/officeDocument/2006/relationships" xmlns:w="http://schemas.openxmlformats.org/wordprocessingml/2006/main">
  <w:divs>
    <w:div w:id="99568478">
      <w:bodyDiv w:val="1"/>
      <w:marLeft w:val="0"/>
      <w:marRight w:val="0"/>
      <w:marTop w:val="0"/>
      <w:marBottom w:val="0"/>
      <w:divBdr>
        <w:top w:val="none" w:sz="0" w:space="0" w:color="auto"/>
        <w:left w:val="none" w:sz="0" w:space="0" w:color="auto"/>
        <w:bottom w:val="none" w:sz="0" w:space="0" w:color="auto"/>
        <w:right w:val="none" w:sz="0" w:space="0" w:color="auto"/>
      </w:divBdr>
    </w:div>
    <w:div w:id="306597195">
      <w:bodyDiv w:val="1"/>
      <w:marLeft w:val="0"/>
      <w:marRight w:val="0"/>
      <w:marTop w:val="0"/>
      <w:marBottom w:val="0"/>
      <w:divBdr>
        <w:top w:val="none" w:sz="0" w:space="0" w:color="auto"/>
        <w:left w:val="none" w:sz="0" w:space="0" w:color="auto"/>
        <w:bottom w:val="none" w:sz="0" w:space="0" w:color="auto"/>
        <w:right w:val="none" w:sz="0" w:space="0" w:color="auto"/>
      </w:divBdr>
    </w:div>
    <w:div w:id="508104167">
      <w:bodyDiv w:val="1"/>
      <w:marLeft w:val="0"/>
      <w:marRight w:val="0"/>
      <w:marTop w:val="0"/>
      <w:marBottom w:val="0"/>
      <w:divBdr>
        <w:top w:val="none" w:sz="0" w:space="0" w:color="auto"/>
        <w:left w:val="none" w:sz="0" w:space="0" w:color="auto"/>
        <w:bottom w:val="none" w:sz="0" w:space="0" w:color="auto"/>
        <w:right w:val="none" w:sz="0" w:space="0" w:color="auto"/>
      </w:divBdr>
    </w:div>
    <w:div w:id="1284769040">
      <w:bodyDiv w:val="1"/>
      <w:marLeft w:val="0"/>
      <w:marRight w:val="0"/>
      <w:marTop w:val="0"/>
      <w:marBottom w:val="0"/>
      <w:divBdr>
        <w:top w:val="none" w:sz="0" w:space="0" w:color="auto"/>
        <w:left w:val="none" w:sz="0" w:space="0" w:color="auto"/>
        <w:bottom w:val="none" w:sz="0" w:space="0" w:color="auto"/>
        <w:right w:val="none" w:sz="0" w:space="0" w:color="auto"/>
      </w:divBdr>
    </w:div>
    <w:div w:id="1602953986">
      <w:bodyDiv w:val="1"/>
      <w:marLeft w:val="0"/>
      <w:marRight w:val="0"/>
      <w:marTop w:val="0"/>
      <w:marBottom w:val="0"/>
      <w:divBdr>
        <w:top w:val="none" w:sz="0" w:space="0" w:color="auto"/>
        <w:left w:val="none" w:sz="0" w:space="0" w:color="auto"/>
        <w:bottom w:val="none" w:sz="0" w:space="0" w:color="auto"/>
        <w:right w:val="none" w:sz="0" w:space="0" w:color="auto"/>
      </w:divBdr>
    </w:div>
    <w:div w:id="1612781970">
      <w:bodyDiv w:val="1"/>
      <w:marLeft w:val="0"/>
      <w:marRight w:val="0"/>
      <w:marTop w:val="0"/>
      <w:marBottom w:val="0"/>
      <w:divBdr>
        <w:top w:val="none" w:sz="0" w:space="0" w:color="auto"/>
        <w:left w:val="none" w:sz="0" w:space="0" w:color="auto"/>
        <w:bottom w:val="none" w:sz="0" w:space="0" w:color="auto"/>
        <w:right w:val="none" w:sz="0" w:space="0" w:color="auto"/>
      </w:divBdr>
    </w:div>
    <w:div w:id="1641613167">
      <w:bodyDiv w:val="1"/>
      <w:marLeft w:val="0"/>
      <w:marRight w:val="0"/>
      <w:marTop w:val="0"/>
      <w:marBottom w:val="0"/>
      <w:divBdr>
        <w:top w:val="none" w:sz="0" w:space="0" w:color="auto"/>
        <w:left w:val="none" w:sz="0" w:space="0" w:color="auto"/>
        <w:bottom w:val="none" w:sz="0" w:space="0" w:color="auto"/>
        <w:right w:val="none" w:sz="0" w:space="0" w:color="auto"/>
      </w:divBdr>
    </w:div>
    <w:div w:id="1775054948">
      <w:bodyDiv w:val="1"/>
      <w:marLeft w:val="0"/>
      <w:marRight w:val="0"/>
      <w:marTop w:val="0"/>
      <w:marBottom w:val="0"/>
      <w:divBdr>
        <w:top w:val="none" w:sz="0" w:space="0" w:color="auto"/>
        <w:left w:val="none" w:sz="0" w:space="0" w:color="auto"/>
        <w:bottom w:val="none" w:sz="0" w:space="0" w:color="auto"/>
        <w:right w:val="none" w:sz="0" w:space="0" w:color="auto"/>
      </w:divBdr>
    </w:div>
    <w:div w:id="1874876879">
      <w:bodyDiv w:val="1"/>
      <w:marLeft w:val="0"/>
      <w:marRight w:val="0"/>
      <w:marTop w:val="0"/>
      <w:marBottom w:val="0"/>
      <w:divBdr>
        <w:top w:val="none" w:sz="0" w:space="0" w:color="auto"/>
        <w:left w:val="none" w:sz="0" w:space="0" w:color="auto"/>
        <w:bottom w:val="none" w:sz="0" w:space="0" w:color="auto"/>
        <w:right w:val="none" w:sz="0" w:space="0" w:color="auto"/>
      </w:divBdr>
    </w:div>
    <w:div w:id="2001543347">
      <w:bodyDiv w:val="1"/>
      <w:marLeft w:val="0"/>
      <w:marRight w:val="0"/>
      <w:marTop w:val="0"/>
      <w:marBottom w:val="0"/>
      <w:divBdr>
        <w:top w:val="none" w:sz="0" w:space="0" w:color="auto"/>
        <w:left w:val="none" w:sz="0" w:space="0" w:color="auto"/>
        <w:bottom w:val="none" w:sz="0" w:space="0" w:color="auto"/>
        <w:right w:val="none" w:sz="0" w:space="0" w:color="auto"/>
      </w:divBdr>
    </w:div>
    <w:div w:id="2092040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ED1A4B-DB62-4159-A266-AF64FE83F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9</Pages>
  <Words>4632</Words>
  <Characters>25016</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Usuário</dc:creator>
  <cp:keywords/>
  <dc:description/>
  <cp:lastModifiedBy>Wilson Anderson Lago</cp:lastModifiedBy>
  <cp:revision>61</cp:revision>
  <cp:lastPrinted>2023-09-05T14:17:00Z</cp:lastPrinted>
  <dcterms:created xsi:type="dcterms:W3CDTF">2023-08-30T17:10:00Z</dcterms:created>
  <dcterms:modified xsi:type="dcterms:W3CDTF">2023-09-27T19:44:00Z</dcterms:modified>
</cp:coreProperties>
</file>