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60AF9D96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V</w:t>
      </w:r>
      <w:r w:rsidR="008320B5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21F074F1" w14:textId="4C1E613C" w:rsidR="00595C9A" w:rsidRPr="00595C9A" w:rsidRDefault="005C17C3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CAPACIDADE FINANCEIRA</w:t>
      </w:r>
    </w:p>
    <w:p w14:paraId="20C306C9" w14:textId="7D2D4392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9A1524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64905F58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CONCORRÊNCIA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A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9A1524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1A001259" w14:textId="77777777" w:rsidR="005A7746" w:rsidRDefault="005A7746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31A6901F" w14:textId="17265D94" w:rsidR="00CD530B" w:rsidRPr="00595C9A" w:rsidRDefault="00CD530B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E-mail: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</w:t>
      </w:r>
      <w:r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55369D0B" w14:textId="77777777" w:rsidR="006B0AE5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16D624A4" w14:textId="77777777" w:rsidR="00CD530B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5E478BB2" w14:textId="77777777" w:rsidR="005C17C3" w:rsidRDefault="005C17C3" w:rsidP="005C17C3">
      <w:pPr>
        <w:keepNext w:val="0"/>
        <w:shd w:val="clear" w:color="auto" w:fill="auto"/>
        <w:tabs>
          <w:tab w:val="clear" w:pos="708"/>
          <w:tab w:val="left" w:pos="1985"/>
        </w:tabs>
        <w:suppressAutoHyphens w:val="0"/>
        <w:overflowPunct/>
        <w:spacing w:line="276" w:lineRule="auto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C17C3">
        <w:rPr>
          <w:rFonts w:ascii="Arial" w:hAnsi="Arial" w:cs="Arial"/>
          <w:color w:val="auto"/>
          <w:sz w:val="22"/>
          <w:szCs w:val="22"/>
        </w:rPr>
        <w:t>Declaramos que as demonstrações abaixo correspondem a real situação da proponente. Esses índices foram obtidos no balanço do último exercício social.</w:t>
      </w:r>
    </w:p>
    <w:p w14:paraId="671F5557" w14:textId="77777777" w:rsidR="005C17C3" w:rsidRPr="005C17C3" w:rsidRDefault="005C17C3" w:rsidP="005C17C3">
      <w:pPr>
        <w:keepNext w:val="0"/>
        <w:shd w:val="clear" w:color="auto" w:fill="auto"/>
        <w:tabs>
          <w:tab w:val="clear" w:pos="708"/>
          <w:tab w:val="left" w:pos="1985"/>
        </w:tabs>
        <w:suppressAutoHyphens w:val="0"/>
        <w:overflowPunct/>
        <w:spacing w:line="276" w:lineRule="auto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6FAF2ADD" w14:textId="79C7263E" w:rsidR="00BA323F" w:rsidRDefault="005C17C3" w:rsidP="005C17C3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C17C3">
        <w:rPr>
          <w:rFonts w:ascii="Arial" w:hAnsi="Arial" w:cs="Arial"/>
          <w:color w:val="auto"/>
          <w:sz w:val="22"/>
          <w:szCs w:val="22"/>
        </w:rPr>
        <w:t>Declaramos, ainda, que a qualquer tempo, desde que solicitado pelo licitador, nos comprometemos a apresentar todos os documentos ou informações que comprovarão as demonstrações.</w:t>
      </w:r>
    </w:p>
    <w:p w14:paraId="159EE24B" w14:textId="77777777" w:rsidR="005C17C3" w:rsidRDefault="005C17C3" w:rsidP="005C17C3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tbl>
      <w:tblPr>
        <w:tblStyle w:val="Tabelacomgrade"/>
        <w:tblW w:w="4999" w:type="pct"/>
        <w:tblLook w:val="04A0" w:firstRow="1" w:lastRow="0" w:firstColumn="1" w:lastColumn="0" w:noHBand="0" w:noVBand="1"/>
      </w:tblPr>
      <w:tblGrid>
        <w:gridCol w:w="7365"/>
        <w:gridCol w:w="1694"/>
      </w:tblGrid>
      <w:tr w:rsidR="005C17C3" w:rsidRPr="005C17C3" w14:paraId="74489893" w14:textId="77777777" w:rsidTr="005C17C3">
        <w:tc>
          <w:tcPr>
            <w:tcW w:w="4065" w:type="pct"/>
          </w:tcPr>
          <w:p w14:paraId="3CD1E3D0" w14:textId="3D000009" w:rsidR="005C17C3" w:rsidRPr="005C17C3" w:rsidRDefault="005C17C3" w:rsidP="005C17C3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ind w:left="0"/>
              <w:contextualSpacing/>
              <w:jc w:val="center"/>
              <w:textAlignment w:val="auto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5C17C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Tipo de Índice</w:t>
            </w:r>
          </w:p>
        </w:tc>
        <w:tc>
          <w:tcPr>
            <w:tcW w:w="935" w:type="pct"/>
          </w:tcPr>
          <w:p w14:paraId="5B01EF5D" w14:textId="3BC93A30" w:rsidR="005C17C3" w:rsidRPr="005C17C3" w:rsidRDefault="005C17C3" w:rsidP="005C17C3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ind w:left="0"/>
              <w:contextualSpacing/>
              <w:jc w:val="center"/>
              <w:textAlignment w:val="auto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5C17C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Índice</w:t>
            </w:r>
          </w:p>
        </w:tc>
      </w:tr>
      <w:tr w:rsidR="005C17C3" w:rsidRPr="005C17C3" w14:paraId="6D848D16" w14:textId="77777777" w:rsidTr="005C17C3">
        <w:tc>
          <w:tcPr>
            <w:tcW w:w="4065" w:type="pct"/>
          </w:tcPr>
          <w:p w14:paraId="4CCFCE0B" w14:textId="532CB912" w:rsid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5C17C3">
              <w:rPr>
                <w:rFonts w:eastAsia="Times New Roman"/>
                <w:sz w:val="22"/>
                <w:szCs w:val="22"/>
                <w:lang w:eastAsia="ar-SA"/>
              </w:rPr>
              <w:t>Liquidez Geral:</w:t>
            </w:r>
          </w:p>
          <w:p w14:paraId="4E6BE700" w14:textId="77777777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1CD742DF" w14:textId="77777777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sz w:val="22"/>
                <w:szCs w:val="22"/>
                <w:lang w:eastAsia="ar-SA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  <w:lang w:eastAsia="ar-SA"/>
                  </w:rPr>
                  <m:t>LG=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2"/>
                        <w:szCs w:val="22"/>
                        <w:lang w:eastAsia="ar-SA"/>
                      </w:rPr>
                      <m:t>(ATIVO CIRCULANTE+REALIZÁVEL A LONGO PRAZO)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ar-S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eastAsia="ar-SA"/>
                          </w:rPr>
                          <m:t>PASSIVO CIRCULANTE+PASSIVO NÃO CIRCULANTE</m:t>
                        </m:r>
                      </m:e>
                    </m:d>
                  </m:den>
                </m:f>
              </m:oMath>
            </m:oMathPara>
          </w:p>
          <w:p w14:paraId="76FF5066" w14:textId="332B9932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935" w:type="pct"/>
            <w:vAlign w:val="center"/>
          </w:tcPr>
          <w:p w14:paraId="4B789F50" w14:textId="77777777" w:rsidR="005C17C3" w:rsidRPr="005C17C3" w:rsidRDefault="005C17C3" w:rsidP="005C17C3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C17C3" w:rsidRPr="005C17C3" w14:paraId="58BCD769" w14:textId="77777777" w:rsidTr="005C17C3">
        <w:tc>
          <w:tcPr>
            <w:tcW w:w="4065" w:type="pct"/>
          </w:tcPr>
          <w:p w14:paraId="0D74BF12" w14:textId="4DBCC512" w:rsid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Solvência Geral:</w:t>
            </w:r>
          </w:p>
          <w:p w14:paraId="6C6B1C9C" w14:textId="77777777" w:rsid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3EBC4223" w14:textId="77777777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sz w:val="22"/>
                <w:szCs w:val="22"/>
                <w:lang w:eastAsia="ar-SA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  <w:lang w:eastAsia="ar-SA"/>
                  </w:rPr>
                  <m:t>SG=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2"/>
                        <w:szCs w:val="22"/>
                        <w:lang w:eastAsia="ar-SA"/>
                      </w:rPr>
                      <m:t>(ATIVO TOTAL)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ar-S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eastAsia="ar-SA"/>
                          </w:rPr>
                          <m:t>PASSIVO CIRCULANTE+PASSIVO NÃO CIRCULANTE</m:t>
                        </m:r>
                      </m:e>
                    </m:d>
                  </m:den>
                </m:f>
              </m:oMath>
            </m:oMathPara>
          </w:p>
          <w:p w14:paraId="65E13304" w14:textId="7B29CB9A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935" w:type="pct"/>
            <w:vAlign w:val="center"/>
          </w:tcPr>
          <w:p w14:paraId="73993CC2" w14:textId="77777777" w:rsidR="005C17C3" w:rsidRPr="005C17C3" w:rsidRDefault="005C17C3" w:rsidP="005C17C3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C17C3" w:rsidRPr="005C17C3" w14:paraId="605F7094" w14:textId="77777777" w:rsidTr="005C17C3">
        <w:tc>
          <w:tcPr>
            <w:tcW w:w="4065" w:type="pct"/>
          </w:tcPr>
          <w:p w14:paraId="5D92FC88" w14:textId="6C856775" w:rsid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Liquidez Corrente:</w:t>
            </w:r>
          </w:p>
          <w:p w14:paraId="7589DDC5" w14:textId="77777777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25E578FC" w14:textId="77777777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sz w:val="22"/>
                <w:szCs w:val="22"/>
                <w:lang w:eastAsia="ar-SA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  <w:lang w:eastAsia="ar-SA"/>
                  </w:rPr>
                  <m:t>LC=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2"/>
                        <w:szCs w:val="22"/>
                        <w:lang w:eastAsia="ar-SA"/>
                      </w:rPr>
                      <m:t>(ATIVO CIRCULANTE)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ar-S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eastAsia="ar-SA"/>
                          </w:rPr>
                          <m:t>PASSIVO CIRCULANTE</m:t>
                        </m:r>
                      </m:e>
                    </m:d>
                  </m:den>
                </m:f>
              </m:oMath>
            </m:oMathPara>
          </w:p>
          <w:p w14:paraId="7B641CA7" w14:textId="56859431" w:rsidR="005C17C3" w:rsidRPr="005C17C3" w:rsidRDefault="005C17C3" w:rsidP="005C17C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935" w:type="pct"/>
            <w:vAlign w:val="center"/>
          </w:tcPr>
          <w:p w14:paraId="498A7962" w14:textId="77777777" w:rsidR="005C17C3" w:rsidRPr="005C17C3" w:rsidRDefault="005C17C3" w:rsidP="005C17C3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2C90A524" w14:textId="77777777" w:rsidR="00BA323F" w:rsidRDefault="00BA323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EDE3330" w14:textId="355C1ADF" w:rsidR="005C17C3" w:rsidRDefault="005C17C3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Obs</w:t>
      </w:r>
      <w:r w:rsidR="007C0D8B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Pr="005C17C3">
        <w:rPr>
          <w:rFonts w:ascii="Arial" w:hAnsi="Arial" w:cs="Arial"/>
          <w:color w:val="auto"/>
          <w:sz w:val="22"/>
          <w:szCs w:val="22"/>
        </w:rPr>
        <w:t>Os índices deverão ser apresentados com 2 (duas) casas decimais, desprezando-se as demais.</w:t>
      </w:r>
    </w:p>
    <w:p w14:paraId="5F5A03F4" w14:textId="77777777" w:rsidR="005C17C3" w:rsidRDefault="005C17C3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5D8FFE5B" w14:textId="4898BF1B" w:rsidR="006B0AE5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Local e data</w:t>
      </w:r>
      <w:r w:rsidR="00425928">
        <w:rPr>
          <w:rFonts w:ascii="Arial" w:hAnsi="Arial" w:cs="Arial"/>
          <w:color w:val="auto"/>
          <w:sz w:val="22"/>
          <w:szCs w:val="22"/>
        </w:rPr>
        <w:t>.</w:t>
      </w: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79B6F0B9" w14:textId="77777777" w:rsidR="00CD530B" w:rsidRPr="00595C9A" w:rsidRDefault="00CD530B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A20376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2E0A90F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1"/>
  </w:num>
  <w:num w:numId="2" w16cid:durableId="47582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A7A74"/>
    <w:rsid w:val="00377DA8"/>
    <w:rsid w:val="00425928"/>
    <w:rsid w:val="00595C9A"/>
    <w:rsid w:val="005A7746"/>
    <w:rsid w:val="005C17C3"/>
    <w:rsid w:val="00602EF0"/>
    <w:rsid w:val="006B0AE5"/>
    <w:rsid w:val="006C45EE"/>
    <w:rsid w:val="007473DF"/>
    <w:rsid w:val="007C0D8B"/>
    <w:rsid w:val="007E0526"/>
    <w:rsid w:val="008320B5"/>
    <w:rsid w:val="009A1524"/>
    <w:rsid w:val="009B3096"/>
    <w:rsid w:val="00A20376"/>
    <w:rsid w:val="00BA323F"/>
    <w:rsid w:val="00C23C10"/>
    <w:rsid w:val="00CA488D"/>
    <w:rsid w:val="00CD530B"/>
    <w:rsid w:val="00CF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17C3"/>
    <w:pPr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  <w:style w:type="table" w:styleId="Tabelacomgrade">
    <w:name w:val="Table Grid"/>
    <w:basedOn w:val="Tabelanormal"/>
    <w:uiPriority w:val="39"/>
    <w:rsid w:val="00BA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5C17C3"/>
    <w:pPr>
      <w:numPr>
        <w:numId w:val="2"/>
      </w:numPr>
      <w:shd w:val="clear" w:color="auto" w:fill="auto"/>
      <w:tabs>
        <w:tab w:val="clear" w:pos="708"/>
        <w:tab w:val="num" w:pos="360"/>
        <w:tab w:val="left" w:pos="567"/>
      </w:tabs>
      <w:suppressAutoHyphens w:val="0"/>
      <w:overflowPunct/>
      <w:ind w:left="0" w:firstLine="0"/>
      <w:jc w:val="both"/>
      <w:textAlignment w:val="auto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C17C3"/>
    <w:pPr>
      <w:keepNext w:val="0"/>
      <w:numPr>
        <w:ilvl w:val="1"/>
        <w:numId w:val="2"/>
      </w:numPr>
      <w:shd w:val="clear" w:color="auto" w:fill="auto"/>
      <w:tabs>
        <w:tab w:val="clear" w:pos="708"/>
      </w:tabs>
      <w:suppressAutoHyphens w:val="0"/>
      <w:overflowPunct/>
      <w:spacing w:before="120" w:after="120" w:line="276" w:lineRule="auto"/>
      <w:jc w:val="both"/>
      <w:textAlignment w:val="auto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5C17C3"/>
    <w:pPr>
      <w:keepNext w:val="0"/>
      <w:numPr>
        <w:ilvl w:val="2"/>
        <w:numId w:val="2"/>
      </w:numPr>
      <w:shd w:val="clear" w:color="auto" w:fill="auto"/>
      <w:tabs>
        <w:tab w:val="clear" w:pos="708"/>
      </w:tabs>
      <w:suppressAutoHyphens w:val="0"/>
      <w:overflowPunct/>
      <w:spacing w:before="120" w:after="120" w:line="276" w:lineRule="auto"/>
      <w:jc w:val="both"/>
      <w:textAlignment w:val="auto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5C17C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5C17C3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C17C3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C17C3"/>
    <w:rPr>
      <w:rFonts w:asciiTheme="majorHAnsi" w:eastAsiaTheme="majorEastAsia" w:hAnsiTheme="majorHAnsi" w:cstheme="majorBidi"/>
      <w:color w:val="2E74B5" w:themeColor="accent1" w:themeShade="BF"/>
      <w:sz w:val="32"/>
      <w:szCs w:val="32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7</cp:revision>
  <dcterms:created xsi:type="dcterms:W3CDTF">2023-05-11T13:11:00Z</dcterms:created>
  <dcterms:modified xsi:type="dcterms:W3CDTF">2025-02-04T14:54:00Z</dcterms:modified>
</cp:coreProperties>
</file>