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883E33" w14:textId="2321EDCA" w:rsidR="009D6E05" w:rsidRDefault="004D3AD7" w:rsidP="009B2994">
      <w:pPr>
        <w:pStyle w:val="Default"/>
        <w:jc w:val="center"/>
        <w:rPr>
          <w:b/>
          <w:bCs/>
          <w:sz w:val="20"/>
          <w:szCs w:val="20"/>
        </w:rPr>
      </w:pPr>
      <w:r>
        <w:rPr>
          <w:b/>
          <w:bCs/>
          <w:sz w:val="20"/>
          <w:szCs w:val="20"/>
        </w:rPr>
        <w:t xml:space="preserve">  </w:t>
      </w:r>
    </w:p>
    <w:p w14:paraId="7A11C5AC" w14:textId="7221F199" w:rsidR="008864D5" w:rsidRPr="004F45BB" w:rsidRDefault="004E2CF7" w:rsidP="00A04C57">
      <w:pPr>
        <w:autoSpaceDE w:val="0"/>
        <w:autoSpaceDN w:val="0"/>
        <w:adjustRightInd w:val="0"/>
        <w:spacing w:after="240"/>
        <w:jc w:val="center"/>
        <w:rPr>
          <w:rFonts w:ascii="Arial" w:eastAsiaTheme="minorHAnsi" w:hAnsi="Arial" w:cs="Arial"/>
          <w:sz w:val="28"/>
          <w:szCs w:val="28"/>
          <w:lang w:eastAsia="en-US"/>
        </w:rPr>
      </w:pPr>
      <w:bookmarkStart w:id="0" w:name="_Hlk118720674"/>
      <w:r w:rsidRPr="004F45BB">
        <w:rPr>
          <w:rFonts w:ascii="Arial" w:eastAsiaTheme="minorHAnsi" w:hAnsi="Arial" w:cs="Arial"/>
          <w:sz w:val="28"/>
          <w:szCs w:val="28"/>
          <w:lang w:eastAsia="en-US"/>
        </w:rPr>
        <w:t xml:space="preserve">EDITAL DE DISPENSA </w:t>
      </w:r>
      <w:r w:rsidR="00140BE0">
        <w:rPr>
          <w:rFonts w:ascii="Arial" w:eastAsiaTheme="minorHAnsi" w:hAnsi="Arial" w:cs="Arial"/>
          <w:sz w:val="28"/>
          <w:szCs w:val="28"/>
          <w:lang w:eastAsia="en-US"/>
        </w:rPr>
        <w:t>DE LICITAÇÃO</w:t>
      </w:r>
      <w:r w:rsidRPr="004F45BB">
        <w:rPr>
          <w:rFonts w:ascii="Arial" w:eastAsiaTheme="minorHAnsi" w:hAnsi="Arial" w:cs="Arial"/>
          <w:sz w:val="28"/>
          <w:szCs w:val="28"/>
          <w:lang w:eastAsia="en-US"/>
        </w:rPr>
        <w:t xml:space="preserve"> Nº </w:t>
      </w:r>
      <w:r w:rsidR="005D5415">
        <w:rPr>
          <w:rFonts w:ascii="Arial" w:eastAsiaTheme="minorHAnsi" w:hAnsi="Arial" w:cs="Arial"/>
          <w:sz w:val="28"/>
          <w:szCs w:val="28"/>
          <w:lang w:eastAsia="en-US"/>
        </w:rPr>
        <w:t>014</w:t>
      </w:r>
      <w:r w:rsidR="004E559D">
        <w:rPr>
          <w:rFonts w:ascii="Arial" w:eastAsiaTheme="minorHAnsi" w:hAnsi="Arial" w:cs="Arial"/>
          <w:sz w:val="28"/>
          <w:szCs w:val="28"/>
          <w:lang w:eastAsia="en-US"/>
        </w:rPr>
        <w:t>/</w:t>
      </w:r>
      <w:r w:rsidRPr="004F45BB">
        <w:rPr>
          <w:rFonts w:ascii="Arial" w:eastAsiaTheme="minorHAnsi" w:hAnsi="Arial" w:cs="Arial"/>
          <w:sz w:val="28"/>
          <w:szCs w:val="28"/>
          <w:lang w:eastAsia="en-US"/>
        </w:rPr>
        <w:t>202</w:t>
      </w:r>
      <w:r w:rsidR="004E559D">
        <w:rPr>
          <w:rFonts w:ascii="Arial" w:eastAsiaTheme="minorHAnsi" w:hAnsi="Arial" w:cs="Arial"/>
          <w:sz w:val="28"/>
          <w:szCs w:val="28"/>
          <w:lang w:eastAsia="en-US"/>
        </w:rPr>
        <w:t>5</w:t>
      </w:r>
    </w:p>
    <w:p w14:paraId="29F1D91A" w14:textId="48AB13E7" w:rsidR="008864D5" w:rsidRPr="004F45BB" w:rsidRDefault="004E2CF7" w:rsidP="00A04C57">
      <w:pPr>
        <w:autoSpaceDE w:val="0"/>
        <w:autoSpaceDN w:val="0"/>
        <w:adjustRightInd w:val="0"/>
        <w:spacing w:after="240"/>
        <w:jc w:val="center"/>
        <w:rPr>
          <w:rFonts w:ascii="Arial" w:hAnsi="Arial" w:cs="Arial"/>
          <w:b/>
          <w:bCs/>
          <w:color w:val="000000"/>
          <w:sz w:val="28"/>
          <w:szCs w:val="28"/>
        </w:rPr>
      </w:pPr>
      <w:r w:rsidRPr="004F45BB">
        <w:rPr>
          <w:rFonts w:ascii="Arial" w:eastAsiaTheme="minorHAnsi" w:hAnsi="Arial" w:cs="Arial"/>
          <w:sz w:val="28"/>
          <w:szCs w:val="28"/>
          <w:lang w:eastAsia="en-US"/>
        </w:rPr>
        <w:t xml:space="preserve">(Processo Administrativo nº </w:t>
      </w:r>
      <w:r w:rsidR="00ED3F2E">
        <w:rPr>
          <w:rFonts w:ascii="Arial" w:eastAsiaTheme="minorHAnsi" w:hAnsi="Arial" w:cs="Arial"/>
          <w:sz w:val="28"/>
          <w:szCs w:val="28"/>
          <w:lang w:eastAsia="en-US"/>
        </w:rPr>
        <w:t>0</w:t>
      </w:r>
      <w:r w:rsidR="009765B8">
        <w:rPr>
          <w:rFonts w:ascii="Arial" w:eastAsiaTheme="minorHAnsi" w:hAnsi="Arial" w:cs="Arial"/>
          <w:sz w:val="28"/>
          <w:szCs w:val="28"/>
          <w:lang w:eastAsia="en-US"/>
        </w:rPr>
        <w:t>80</w:t>
      </w:r>
      <w:r w:rsidRPr="004F45BB">
        <w:rPr>
          <w:rFonts w:ascii="Arial" w:eastAsiaTheme="minorHAnsi" w:hAnsi="Arial" w:cs="Arial"/>
          <w:sz w:val="28"/>
          <w:szCs w:val="28"/>
          <w:lang w:eastAsia="en-US"/>
        </w:rPr>
        <w:t>/202</w:t>
      </w:r>
      <w:r w:rsidR="004E559D">
        <w:rPr>
          <w:rFonts w:ascii="Arial" w:eastAsiaTheme="minorHAnsi" w:hAnsi="Arial" w:cs="Arial"/>
          <w:sz w:val="28"/>
          <w:szCs w:val="28"/>
          <w:lang w:eastAsia="en-US"/>
        </w:rPr>
        <w:t>5</w:t>
      </w:r>
      <w:r w:rsidRPr="004F45BB">
        <w:rPr>
          <w:rFonts w:ascii="Arial" w:eastAsiaTheme="minorHAnsi" w:hAnsi="Arial" w:cs="Arial"/>
          <w:sz w:val="28"/>
          <w:szCs w:val="28"/>
          <w:lang w:eastAsia="en-US"/>
        </w:rPr>
        <w:t>)</w:t>
      </w:r>
    </w:p>
    <w:tbl>
      <w:tblPr>
        <w:tblStyle w:val="Tabelacomgrade2"/>
        <w:tblW w:w="0" w:type="auto"/>
        <w:tblLook w:val="04A0" w:firstRow="1" w:lastRow="0" w:firstColumn="1" w:lastColumn="0" w:noHBand="0" w:noVBand="1"/>
      </w:tblPr>
      <w:tblGrid>
        <w:gridCol w:w="9204"/>
      </w:tblGrid>
      <w:tr w:rsidR="007E44B0" w:rsidRPr="007E44B0" w14:paraId="48508AB7" w14:textId="77777777" w:rsidTr="008E33F2">
        <w:tc>
          <w:tcPr>
            <w:tcW w:w="9430" w:type="dxa"/>
          </w:tcPr>
          <w:bookmarkEnd w:id="0"/>
          <w:p w14:paraId="31A5FFBC" w14:textId="7858DF88" w:rsidR="007E44B0" w:rsidRPr="007E44B0" w:rsidRDefault="007E44B0" w:rsidP="007E44B0">
            <w:pPr>
              <w:autoSpaceDE w:val="0"/>
              <w:autoSpaceDN w:val="0"/>
              <w:adjustRightInd w:val="0"/>
              <w:jc w:val="both"/>
              <w:rPr>
                <w:rFonts w:ascii="Arial" w:eastAsiaTheme="minorHAnsi" w:hAnsi="Arial" w:cs="Arial"/>
                <w:b/>
                <w:bCs/>
                <w:sz w:val="28"/>
                <w:szCs w:val="28"/>
                <w:lang w:eastAsia="en-US"/>
              </w:rPr>
            </w:pPr>
            <w:r w:rsidRPr="007E44B0">
              <w:rPr>
                <w:rFonts w:ascii="Arial" w:eastAsiaTheme="minorHAnsi" w:hAnsi="Arial" w:cs="Arial"/>
                <w:b/>
                <w:bCs/>
                <w:sz w:val="28"/>
                <w:szCs w:val="28"/>
                <w:lang w:eastAsia="en-US"/>
              </w:rPr>
              <w:t xml:space="preserve">PROCESSO </w:t>
            </w:r>
            <w:r w:rsidR="00437F6D">
              <w:rPr>
                <w:rFonts w:ascii="Arial" w:eastAsiaTheme="minorHAnsi" w:hAnsi="Arial" w:cs="Arial"/>
                <w:b/>
                <w:bCs/>
                <w:sz w:val="28"/>
                <w:szCs w:val="28"/>
                <w:lang w:eastAsia="en-US"/>
              </w:rPr>
              <w:t>DE CONTRATAÇÃO</w:t>
            </w:r>
            <w:r w:rsidRPr="007E44B0">
              <w:rPr>
                <w:rFonts w:ascii="Arial" w:eastAsiaTheme="minorHAnsi" w:hAnsi="Arial" w:cs="Arial"/>
                <w:b/>
                <w:bCs/>
                <w:sz w:val="28"/>
                <w:szCs w:val="28"/>
                <w:lang w:eastAsia="en-US"/>
              </w:rPr>
              <w:t xml:space="preserve"> </w:t>
            </w:r>
            <w:r w:rsidR="009725F2">
              <w:rPr>
                <w:rFonts w:ascii="Arial" w:eastAsiaTheme="minorHAnsi" w:hAnsi="Arial" w:cs="Arial"/>
                <w:b/>
                <w:bCs/>
                <w:sz w:val="28"/>
                <w:szCs w:val="28"/>
                <w:lang w:eastAsia="en-US"/>
              </w:rPr>
              <w:t xml:space="preserve">SEM </w:t>
            </w:r>
            <w:r w:rsidRPr="007E44B0">
              <w:rPr>
                <w:rFonts w:ascii="Arial" w:eastAsiaTheme="minorHAnsi" w:hAnsi="Arial" w:cs="Arial"/>
                <w:b/>
                <w:bCs/>
                <w:sz w:val="28"/>
                <w:szCs w:val="28"/>
                <w:lang w:eastAsia="en-US"/>
              </w:rPr>
              <w:t>EXCLUSIV</w:t>
            </w:r>
            <w:r w:rsidR="009725F2">
              <w:rPr>
                <w:rFonts w:ascii="Arial" w:eastAsiaTheme="minorHAnsi" w:hAnsi="Arial" w:cs="Arial"/>
                <w:b/>
                <w:bCs/>
                <w:sz w:val="28"/>
                <w:szCs w:val="28"/>
                <w:lang w:eastAsia="en-US"/>
              </w:rPr>
              <w:t>IDADE</w:t>
            </w:r>
            <w:r w:rsidRPr="007E44B0">
              <w:rPr>
                <w:rFonts w:ascii="Arial" w:eastAsiaTheme="minorHAnsi" w:hAnsi="Arial" w:cs="Arial"/>
                <w:b/>
                <w:bCs/>
                <w:sz w:val="28"/>
                <w:szCs w:val="28"/>
                <w:lang w:eastAsia="en-US"/>
              </w:rPr>
              <w:t xml:space="preserve"> À PARTICIPAÇÃO DE MICROEMPRESAS, EMPRESAS DE PEQUENO PORTE E MEI</w:t>
            </w:r>
            <w:r w:rsidR="009725F2">
              <w:rPr>
                <w:rFonts w:ascii="Arial" w:eastAsiaTheme="minorHAnsi" w:hAnsi="Arial" w:cs="Arial"/>
                <w:b/>
                <w:bCs/>
                <w:sz w:val="28"/>
                <w:szCs w:val="28"/>
                <w:lang w:eastAsia="en-US"/>
              </w:rPr>
              <w:t>.</w:t>
            </w:r>
          </w:p>
        </w:tc>
      </w:tr>
    </w:tbl>
    <w:p w14:paraId="54E669E4" w14:textId="77777777" w:rsidR="007E44B0" w:rsidRPr="007E44B0" w:rsidRDefault="007E44B0" w:rsidP="007E44B0">
      <w:pPr>
        <w:autoSpaceDE w:val="0"/>
        <w:autoSpaceDN w:val="0"/>
        <w:adjustRightInd w:val="0"/>
        <w:jc w:val="both"/>
        <w:rPr>
          <w:rFonts w:ascii="Arial" w:eastAsiaTheme="minorHAnsi" w:hAnsi="Arial" w:cs="Arial"/>
          <w:b/>
          <w:bCs/>
          <w:lang w:eastAsia="en-US"/>
        </w:rPr>
      </w:pPr>
    </w:p>
    <w:p w14:paraId="1905E976" w14:textId="77777777" w:rsidR="007E44B0" w:rsidRPr="007E44B0" w:rsidRDefault="007E44B0" w:rsidP="0021471D">
      <w:pPr>
        <w:autoSpaceDE w:val="0"/>
        <w:autoSpaceDN w:val="0"/>
        <w:adjustRightInd w:val="0"/>
        <w:jc w:val="both"/>
        <w:rPr>
          <w:rFonts w:ascii="Arial" w:hAnsi="Arial" w:cs="Arial"/>
          <w:color w:val="000000"/>
        </w:rPr>
      </w:pPr>
    </w:p>
    <w:p w14:paraId="5771CE20" w14:textId="5A10964E" w:rsidR="008E33F2" w:rsidRDefault="008E33F2" w:rsidP="008E33F2">
      <w:pPr>
        <w:autoSpaceDE w:val="0"/>
        <w:autoSpaceDN w:val="0"/>
        <w:adjustRightInd w:val="0"/>
        <w:jc w:val="both"/>
        <w:rPr>
          <w:rFonts w:ascii="Arial" w:hAnsi="Arial" w:cs="Arial"/>
          <w:color w:val="000000"/>
        </w:rPr>
      </w:pPr>
      <w:r w:rsidRPr="008E33F2">
        <w:rPr>
          <w:rFonts w:ascii="Arial" w:hAnsi="Arial" w:cs="Arial"/>
          <w:color w:val="000000"/>
        </w:rPr>
        <w:t xml:space="preserve">Torna-se público que o MUNICÍPIO DE </w:t>
      </w:r>
      <w:r>
        <w:rPr>
          <w:rFonts w:ascii="Arial" w:hAnsi="Arial" w:cs="Arial"/>
          <w:color w:val="000000"/>
        </w:rPr>
        <w:t>ITAMBARACÁ</w:t>
      </w:r>
      <w:r w:rsidRPr="008E33F2">
        <w:rPr>
          <w:rFonts w:ascii="Arial" w:hAnsi="Arial" w:cs="Arial"/>
          <w:color w:val="000000"/>
        </w:rPr>
        <w:t xml:space="preserve"> – ESTADO DO PARANÁ, no uso de suas atribuições legais torna público, que realizará Dispensa </w:t>
      </w:r>
      <w:r w:rsidR="00140BE0">
        <w:rPr>
          <w:rFonts w:ascii="Arial" w:hAnsi="Arial" w:cs="Arial"/>
          <w:color w:val="000000"/>
        </w:rPr>
        <w:t>de Licitação</w:t>
      </w:r>
      <w:r w:rsidRPr="008E33F2">
        <w:rPr>
          <w:rFonts w:ascii="Arial" w:hAnsi="Arial" w:cs="Arial"/>
          <w:color w:val="000000"/>
        </w:rPr>
        <w:t xml:space="preserve">, com critério de julgamento MENOR PREÇO na hipótese do art. 75, inciso II, nos termos da Lei Federal nº 14.133, de 1º de abril de 2021, </w:t>
      </w:r>
      <w:r w:rsidR="00E0316E" w:rsidRPr="00E0316E">
        <w:rPr>
          <w:rFonts w:ascii="Arial" w:hAnsi="Arial" w:cs="Arial"/>
          <w:color w:val="000000"/>
        </w:rPr>
        <w:t xml:space="preserve">da Instrução Normativa Seges/ME nº 67, de 2021, </w:t>
      </w:r>
      <w:r w:rsidRPr="008E33F2">
        <w:rPr>
          <w:rFonts w:ascii="Arial" w:hAnsi="Arial" w:cs="Arial"/>
          <w:color w:val="000000"/>
        </w:rPr>
        <w:t>do Decreto Municipa</w:t>
      </w:r>
      <w:r>
        <w:rPr>
          <w:rFonts w:ascii="Arial" w:hAnsi="Arial" w:cs="Arial"/>
          <w:color w:val="000000"/>
        </w:rPr>
        <w:t>l</w:t>
      </w:r>
      <w:r w:rsidRPr="008E33F2">
        <w:rPr>
          <w:rFonts w:ascii="Arial" w:hAnsi="Arial" w:cs="Arial"/>
          <w:color w:val="000000"/>
        </w:rPr>
        <w:t xml:space="preserve"> nº 5.108/2024 e demais legislações aplicáveis.</w:t>
      </w:r>
    </w:p>
    <w:p w14:paraId="1778DC15" w14:textId="77777777" w:rsidR="008E33F2" w:rsidRDefault="008E33F2" w:rsidP="008E33F2">
      <w:pPr>
        <w:autoSpaceDE w:val="0"/>
        <w:autoSpaceDN w:val="0"/>
        <w:adjustRightInd w:val="0"/>
        <w:jc w:val="both"/>
        <w:rPr>
          <w:rFonts w:ascii="Arial" w:hAnsi="Arial" w:cs="Arial"/>
          <w:color w:val="000000"/>
        </w:rPr>
      </w:pPr>
    </w:p>
    <w:p w14:paraId="405570B1" w14:textId="61879102" w:rsidR="00721D7A" w:rsidRPr="00721D7A" w:rsidRDefault="00721D7A" w:rsidP="00721D7A">
      <w:pPr>
        <w:tabs>
          <w:tab w:val="left" w:pos="5460"/>
        </w:tabs>
        <w:autoSpaceDE w:val="0"/>
        <w:autoSpaceDN w:val="0"/>
        <w:adjustRightInd w:val="0"/>
        <w:rPr>
          <w:rFonts w:ascii="Arial" w:hAnsi="Arial" w:cs="Arial"/>
          <w:color w:val="000000"/>
        </w:rPr>
      </w:pPr>
      <w:r w:rsidRPr="00721D7A">
        <w:rPr>
          <w:rFonts w:ascii="Arial" w:hAnsi="Arial" w:cs="Arial"/>
          <w:color w:val="000000"/>
        </w:rPr>
        <w:t xml:space="preserve">INÍCIO DO RECEBIMENTO DAS PROPOSTAS: </w:t>
      </w:r>
      <w:r w:rsidR="005D5415">
        <w:rPr>
          <w:rFonts w:ascii="Arial" w:hAnsi="Arial" w:cs="Arial"/>
          <w:color w:val="000000"/>
        </w:rPr>
        <w:t>18/12/2025</w:t>
      </w:r>
      <w:r w:rsidRPr="00721D7A">
        <w:rPr>
          <w:rFonts w:ascii="Arial" w:hAnsi="Arial" w:cs="Arial"/>
          <w:color w:val="000000"/>
        </w:rPr>
        <w:t xml:space="preserve"> às </w:t>
      </w:r>
      <w:r w:rsidR="005D5415">
        <w:rPr>
          <w:rFonts w:ascii="Arial" w:hAnsi="Arial" w:cs="Arial"/>
          <w:color w:val="000000"/>
        </w:rPr>
        <w:t>08</w:t>
      </w:r>
      <w:r w:rsidRPr="00721D7A">
        <w:rPr>
          <w:rFonts w:ascii="Arial" w:hAnsi="Arial" w:cs="Arial"/>
          <w:color w:val="000000"/>
        </w:rPr>
        <w:t>h</w:t>
      </w:r>
      <w:r w:rsidR="005D5415">
        <w:rPr>
          <w:rFonts w:ascii="Arial" w:hAnsi="Arial" w:cs="Arial"/>
          <w:color w:val="000000"/>
        </w:rPr>
        <w:t>00</w:t>
      </w:r>
      <w:r w:rsidRPr="00721D7A">
        <w:rPr>
          <w:rFonts w:ascii="Arial" w:hAnsi="Arial" w:cs="Arial"/>
          <w:color w:val="000000"/>
        </w:rPr>
        <w:t xml:space="preserve">min. </w:t>
      </w:r>
    </w:p>
    <w:p w14:paraId="0877A2A5" w14:textId="77777777" w:rsidR="005D5415" w:rsidRDefault="00721D7A" w:rsidP="00D3308C">
      <w:pPr>
        <w:tabs>
          <w:tab w:val="left" w:pos="5460"/>
        </w:tabs>
        <w:autoSpaceDE w:val="0"/>
        <w:autoSpaceDN w:val="0"/>
        <w:adjustRightInd w:val="0"/>
        <w:rPr>
          <w:rFonts w:ascii="Arial" w:hAnsi="Arial" w:cs="Arial"/>
          <w:color w:val="000000"/>
        </w:rPr>
      </w:pPr>
      <w:r w:rsidRPr="00721D7A">
        <w:rPr>
          <w:rFonts w:ascii="Arial" w:hAnsi="Arial" w:cs="Arial"/>
          <w:color w:val="000000"/>
        </w:rPr>
        <w:t xml:space="preserve">FIM DO RECEBIMENTO DAS PROPOSTAS: </w:t>
      </w:r>
      <w:r w:rsidR="005D5415">
        <w:rPr>
          <w:rFonts w:ascii="Arial" w:hAnsi="Arial" w:cs="Arial"/>
          <w:color w:val="000000"/>
        </w:rPr>
        <w:t>23/12/2025</w:t>
      </w:r>
      <w:r w:rsidR="00653119" w:rsidRPr="00721D7A">
        <w:rPr>
          <w:rFonts w:ascii="Arial" w:hAnsi="Arial" w:cs="Arial"/>
          <w:color w:val="000000"/>
        </w:rPr>
        <w:t xml:space="preserve"> às </w:t>
      </w:r>
      <w:r w:rsidR="005D5415">
        <w:rPr>
          <w:rFonts w:ascii="Arial" w:hAnsi="Arial" w:cs="Arial"/>
          <w:color w:val="000000"/>
        </w:rPr>
        <w:t>08</w:t>
      </w:r>
      <w:r w:rsidR="00653119" w:rsidRPr="00721D7A">
        <w:rPr>
          <w:rFonts w:ascii="Arial" w:hAnsi="Arial" w:cs="Arial"/>
          <w:color w:val="000000"/>
        </w:rPr>
        <w:t>h</w:t>
      </w:r>
      <w:r w:rsidR="005D5415">
        <w:rPr>
          <w:rFonts w:ascii="Arial" w:hAnsi="Arial" w:cs="Arial"/>
          <w:color w:val="000000"/>
        </w:rPr>
        <w:t>00</w:t>
      </w:r>
      <w:r w:rsidR="00653119" w:rsidRPr="00721D7A">
        <w:rPr>
          <w:rFonts w:ascii="Arial" w:hAnsi="Arial" w:cs="Arial"/>
          <w:color w:val="000000"/>
        </w:rPr>
        <w:t xml:space="preserve">min </w:t>
      </w:r>
    </w:p>
    <w:p w14:paraId="1C69D274" w14:textId="6037199A" w:rsidR="00F25E2D" w:rsidRDefault="00721D7A" w:rsidP="00D3308C">
      <w:pPr>
        <w:tabs>
          <w:tab w:val="left" w:pos="5460"/>
        </w:tabs>
        <w:autoSpaceDE w:val="0"/>
        <w:autoSpaceDN w:val="0"/>
        <w:adjustRightInd w:val="0"/>
        <w:rPr>
          <w:rFonts w:ascii="Arial" w:eastAsiaTheme="minorHAnsi" w:hAnsi="Arial" w:cs="Arial"/>
          <w:b/>
          <w:bCs/>
          <w:color w:val="000000"/>
          <w:lang w:eastAsia="en-US"/>
        </w:rPr>
      </w:pPr>
      <w:r w:rsidRPr="00721D7A">
        <w:rPr>
          <w:rFonts w:ascii="Arial" w:hAnsi="Arial" w:cs="Arial"/>
          <w:color w:val="000000"/>
        </w:rPr>
        <w:t xml:space="preserve">ABERTURA DAS PROPOSTAS: </w:t>
      </w:r>
      <w:r w:rsidR="005D5415">
        <w:rPr>
          <w:rFonts w:ascii="Arial" w:hAnsi="Arial" w:cs="Arial"/>
          <w:color w:val="000000"/>
        </w:rPr>
        <w:t>23/12/2025</w:t>
      </w:r>
      <w:r w:rsidR="00653119" w:rsidRPr="00721D7A">
        <w:rPr>
          <w:rFonts w:ascii="Arial" w:hAnsi="Arial" w:cs="Arial"/>
          <w:color w:val="000000"/>
        </w:rPr>
        <w:t xml:space="preserve"> às </w:t>
      </w:r>
      <w:r w:rsidR="005D5415">
        <w:rPr>
          <w:rFonts w:ascii="Arial" w:hAnsi="Arial" w:cs="Arial"/>
          <w:color w:val="000000"/>
        </w:rPr>
        <w:t>08</w:t>
      </w:r>
      <w:r w:rsidR="00653119" w:rsidRPr="00721D7A">
        <w:rPr>
          <w:rFonts w:ascii="Arial" w:hAnsi="Arial" w:cs="Arial"/>
          <w:color w:val="000000"/>
        </w:rPr>
        <w:t>h</w:t>
      </w:r>
      <w:r w:rsidR="005D5415">
        <w:rPr>
          <w:rFonts w:ascii="Arial" w:hAnsi="Arial" w:cs="Arial"/>
          <w:color w:val="000000"/>
        </w:rPr>
        <w:t>30</w:t>
      </w:r>
      <w:r w:rsidR="00653119" w:rsidRPr="00721D7A">
        <w:rPr>
          <w:rFonts w:ascii="Arial" w:hAnsi="Arial" w:cs="Arial"/>
          <w:color w:val="000000"/>
        </w:rPr>
        <w:t>min</w:t>
      </w:r>
    </w:p>
    <w:p w14:paraId="2C067F00" w14:textId="5117E2EF" w:rsidR="008E33F2" w:rsidRDefault="00D3308C" w:rsidP="00D3308C">
      <w:pPr>
        <w:tabs>
          <w:tab w:val="left" w:pos="5460"/>
        </w:tabs>
        <w:autoSpaceDE w:val="0"/>
        <w:autoSpaceDN w:val="0"/>
        <w:adjustRightInd w:val="0"/>
        <w:rPr>
          <w:rFonts w:ascii="Arial" w:eastAsiaTheme="minorHAnsi" w:hAnsi="Arial" w:cs="Arial"/>
          <w:b/>
          <w:bCs/>
          <w:color w:val="000000"/>
          <w:lang w:eastAsia="en-US"/>
        </w:rPr>
      </w:pPr>
      <w:r>
        <w:rPr>
          <w:rFonts w:ascii="Arial" w:eastAsiaTheme="minorHAnsi" w:hAnsi="Arial" w:cs="Arial"/>
          <w:b/>
          <w:bCs/>
          <w:color w:val="000000"/>
          <w:lang w:eastAsia="en-US"/>
        </w:rPr>
        <w:tab/>
      </w:r>
    </w:p>
    <w:p w14:paraId="27CAFF00" w14:textId="36BA84D4" w:rsidR="00E114EF" w:rsidRPr="00CE4845" w:rsidRDefault="00CE4845" w:rsidP="00CE4845">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 xml:space="preserve">1. </w:t>
      </w:r>
      <w:r w:rsidRPr="00CE4845">
        <w:rPr>
          <w:rFonts w:ascii="Arial" w:eastAsiaTheme="minorHAnsi" w:hAnsi="Arial" w:cs="Arial"/>
          <w:b/>
          <w:bCs/>
          <w:color w:val="000000"/>
        </w:rPr>
        <w:t xml:space="preserve">OBJETO DA DISPENSA </w:t>
      </w:r>
      <w:r w:rsidR="00140BE0">
        <w:rPr>
          <w:rFonts w:ascii="Arial" w:eastAsiaTheme="minorHAnsi" w:hAnsi="Arial" w:cs="Arial"/>
          <w:b/>
          <w:bCs/>
          <w:color w:val="000000"/>
        </w:rPr>
        <w:t>DE LICITAÇÃO</w:t>
      </w:r>
    </w:p>
    <w:p w14:paraId="36FB1213" w14:textId="77777777" w:rsidR="00CE4845" w:rsidRPr="00CE4845" w:rsidRDefault="00CE4845" w:rsidP="00CE4845">
      <w:pPr>
        <w:pStyle w:val="PargrafodaLista"/>
        <w:autoSpaceDE w:val="0"/>
        <w:autoSpaceDN w:val="0"/>
        <w:adjustRightInd w:val="0"/>
        <w:rPr>
          <w:rFonts w:ascii="Arial" w:eastAsiaTheme="minorHAnsi" w:hAnsi="Arial" w:cs="Arial"/>
          <w:b/>
          <w:bCs/>
          <w:color w:val="000000"/>
        </w:rPr>
      </w:pPr>
    </w:p>
    <w:p w14:paraId="31A57173" w14:textId="481B1F94" w:rsidR="00E114EF" w:rsidRDefault="00EC4639" w:rsidP="00141E82">
      <w:pPr>
        <w:autoSpaceDE w:val="0"/>
        <w:autoSpaceDN w:val="0"/>
        <w:adjustRightInd w:val="0"/>
        <w:spacing w:after="120"/>
        <w:jc w:val="both"/>
        <w:rPr>
          <w:rFonts w:ascii="Arial" w:eastAsiaTheme="minorHAnsi" w:hAnsi="Arial" w:cs="Arial"/>
          <w:color w:val="000000"/>
          <w:lang w:eastAsia="en-US"/>
        </w:rPr>
      </w:pPr>
      <w:r>
        <w:rPr>
          <w:rFonts w:ascii="Arial" w:eastAsiaTheme="minorHAnsi" w:hAnsi="Arial" w:cs="Arial"/>
          <w:b/>
          <w:bCs/>
          <w:color w:val="000000"/>
          <w:lang w:eastAsia="en-US"/>
        </w:rPr>
        <w:t>1</w:t>
      </w:r>
      <w:r w:rsidR="00E114EF" w:rsidRPr="00B34C7A">
        <w:rPr>
          <w:rFonts w:ascii="Arial" w:eastAsiaTheme="minorHAnsi" w:hAnsi="Arial" w:cs="Arial"/>
          <w:b/>
          <w:bCs/>
          <w:color w:val="000000"/>
          <w:lang w:eastAsia="en-US"/>
        </w:rPr>
        <w:t xml:space="preserve">.1. </w:t>
      </w:r>
      <w:r w:rsidR="00C248B5" w:rsidRPr="00C248B5">
        <w:rPr>
          <w:rFonts w:ascii="Arial" w:eastAsiaTheme="minorHAnsi" w:hAnsi="Arial" w:cs="Arial"/>
          <w:color w:val="000000"/>
          <w:lang w:eastAsia="en-US"/>
        </w:rPr>
        <w:t>O objeto da presente dispensa é a escolha da proposta mais vantajosa para a</w:t>
      </w:r>
      <w:r w:rsidR="00C248B5" w:rsidRPr="00C248B5">
        <w:rPr>
          <w:rFonts w:ascii="Arial" w:eastAsiaTheme="minorHAnsi" w:hAnsi="Arial" w:cs="Arial"/>
          <w:b/>
          <w:bCs/>
          <w:color w:val="000000"/>
          <w:lang w:eastAsia="en-US"/>
        </w:rPr>
        <w:t xml:space="preserve"> </w:t>
      </w:r>
      <w:r w:rsidR="00653119" w:rsidRPr="00653119">
        <w:rPr>
          <w:rFonts w:ascii="Arial" w:eastAsiaTheme="minorHAnsi" w:hAnsi="Arial" w:cs="Arial"/>
          <w:bCs/>
          <w:color w:val="000000"/>
          <w:lang w:eastAsia="en-US"/>
        </w:rPr>
        <w:t>contratação de empresa especializada para a aquisição de fogos de artifício de baixo ruído, incluso serviços de montagem, para show pirotécnico a ser realizado no Réveillon 2025/2026, na praça da Igreja Matriz no município de Itambaracá/PR</w:t>
      </w:r>
      <w:r w:rsidR="00E0316E">
        <w:rPr>
          <w:rFonts w:ascii="Arial" w:eastAsiaTheme="minorHAnsi" w:hAnsi="Arial" w:cs="Arial"/>
          <w:color w:val="000000"/>
          <w:lang w:eastAsia="en-US"/>
        </w:rPr>
        <w:t>,</w:t>
      </w:r>
      <w:r w:rsidR="00631BE8" w:rsidRPr="00E0316E">
        <w:rPr>
          <w:rFonts w:ascii="Arial" w:eastAsiaTheme="minorHAnsi" w:hAnsi="Arial" w:cs="Arial"/>
          <w:color w:val="000000"/>
          <w:lang w:eastAsia="en-US"/>
        </w:rPr>
        <w:t xml:space="preserve"> </w:t>
      </w:r>
      <w:r w:rsidR="00C248B5" w:rsidRPr="00E0316E">
        <w:rPr>
          <w:rFonts w:ascii="Arial" w:eastAsiaTheme="minorHAnsi" w:hAnsi="Arial" w:cs="Arial"/>
          <w:color w:val="000000"/>
          <w:lang w:eastAsia="en-US"/>
        </w:rPr>
        <w:t xml:space="preserve">conforme condições, quantidades e exigências estabelecidas no Termo de Referência – Anexo II deste Edital de Dispensa </w:t>
      </w:r>
      <w:r w:rsidR="00140BE0">
        <w:rPr>
          <w:rFonts w:ascii="Arial" w:eastAsiaTheme="minorHAnsi" w:hAnsi="Arial" w:cs="Arial"/>
          <w:color w:val="000000"/>
          <w:lang w:eastAsia="en-US"/>
        </w:rPr>
        <w:t>de Licitação</w:t>
      </w:r>
      <w:r w:rsidR="00E114EF" w:rsidRPr="00C248B5">
        <w:rPr>
          <w:rFonts w:ascii="Arial" w:eastAsiaTheme="minorHAnsi" w:hAnsi="Arial" w:cs="Arial"/>
          <w:color w:val="000000"/>
          <w:lang w:eastAsia="en-US"/>
        </w:rPr>
        <w:t>.</w:t>
      </w:r>
    </w:p>
    <w:p w14:paraId="28EDA516" w14:textId="0332C17D" w:rsidR="00EC4639" w:rsidRDefault="00EC4639" w:rsidP="00664544">
      <w:pPr>
        <w:pStyle w:val="PADRO0"/>
        <w:keepNext w:val="0"/>
        <w:widowControl/>
        <w:numPr>
          <w:ilvl w:val="2"/>
          <w:numId w:val="5"/>
        </w:numPr>
        <w:shd w:val="clear" w:color="auto" w:fill="auto"/>
        <w:spacing w:before="120" w:after="120"/>
        <w:rPr>
          <w:rFonts w:ascii="Arial" w:eastAsiaTheme="minorHAnsi" w:hAnsi="Arial" w:cs="Arial"/>
          <w:color w:val="000000"/>
          <w:sz w:val="24"/>
          <w:lang w:eastAsia="en-US" w:bidi="ar-SA"/>
        </w:rPr>
      </w:pPr>
      <w:r w:rsidRPr="00EC4639">
        <w:rPr>
          <w:rFonts w:ascii="Arial" w:eastAsiaTheme="minorHAnsi" w:hAnsi="Arial" w:cs="Arial"/>
          <w:color w:val="000000"/>
          <w:sz w:val="24"/>
          <w:lang w:eastAsia="en-US" w:bidi="ar-SA"/>
        </w:rPr>
        <w:t>Havendo mais de um item, faculta-se ao fornecedor a participação em quantos forem de seu interesse.</w:t>
      </w:r>
    </w:p>
    <w:p w14:paraId="4D3584B1" w14:textId="50A93358" w:rsidR="00EC4639" w:rsidRPr="00EC4639" w:rsidRDefault="00EC4639" w:rsidP="00664544">
      <w:pPr>
        <w:pStyle w:val="PADRO0"/>
        <w:keepNext w:val="0"/>
        <w:widowControl/>
        <w:numPr>
          <w:ilvl w:val="1"/>
          <w:numId w:val="5"/>
        </w:numPr>
        <w:shd w:val="clear" w:color="auto" w:fill="auto"/>
        <w:spacing w:before="120" w:after="120"/>
        <w:rPr>
          <w:rFonts w:ascii="Arial" w:eastAsiaTheme="minorHAnsi" w:hAnsi="Arial" w:cs="Arial"/>
          <w:color w:val="000000"/>
          <w:sz w:val="24"/>
          <w:lang w:eastAsia="en-US" w:bidi="ar-SA"/>
        </w:rPr>
      </w:pPr>
      <w:r w:rsidRPr="00EC4639">
        <w:rPr>
          <w:rFonts w:ascii="Arial" w:eastAsiaTheme="minorHAnsi" w:hAnsi="Arial" w:cs="Arial"/>
          <w:color w:val="000000"/>
          <w:sz w:val="24"/>
          <w:lang w:eastAsia="en-US" w:bidi="ar-SA"/>
        </w:rPr>
        <w:t>O critério de julgamento adotado será o</w:t>
      </w:r>
      <w:r w:rsidRPr="00EC4639">
        <w:rPr>
          <w:rFonts w:ascii="Arial" w:eastAsiaTheme="minorHAnsi" w:hAnsi="Arial" w:cs="Arial"/>
          <w:i/>
          <w:iCs/>
          <w:color w:val="000000"/>
          <w:sz w:val="24"/>
          <w:lang w:eastAsia="en-US" w:bidi="ar-SA"/>
        </w:rPr>
        <w:t xml:space="preserve"> </w:t>
      </w:r>
      <w:r w:rsidRPr="00EC4639">
        <w:rPr>
          <w:rFonts w:ascii="Arial" w:eastAsiaTheme="minorHAnsi" w:hAnsi="Arial" w:cs="Arial"/>
          <w:color w:val="000000"/>
          <w:sz w:val="24"/>
          <w:lang w:eastAsia="en-US" w:bidi="ar-SA"/>
        </w:rPr>
        <w:t xml:space="preserve">menor preço, observadas as exigências contidas neste </w:t>
      </w:r>
      <w:r>
        <w:rPr>
          <w:rFonts w:ascii="Arial" w:eastAsiaTheme="minorHAnsi" w:hAnsi="Arial" w:cs="Arial"/>
          <w:color w:val="000000"/>
          <w:sz w:val="24"/>
          <w:lang w:eastAsia="en-US" w:bidi="ar-SA"/>
        </w:rPr>
        <w:t>Edital</w:t>
      </w:r>
      <w:r w:rsidRPr="00EC4639">
        <w:rPr>
          <w:rFonts w:ascii="Arial" w:eastAsiaTheme="minorHAnsi" w:hAnsi="Arial" w:cs="Arial"/>
          <w:color w:val="000000"/>
          <w:sz w:val="24"/>
          <w:lang w:eastAsia="en-US" w:bidi="ar-SA"/>
        </w:rPr>
        <w:t xml:space="preserve"> e seus Anexos quanto às especificações do objeto</w:t>
      </w:r>
    </w:p>
    <w:p w14:paraId="10D0DB67" w14:textId="793D7D8F" w:rsidR="00C248B5" w:rsidRDefault="00C248B5" w:rsidP="00141E82">
      <w:pPr>
        <w:autoSpaceDE w:val="0"/>
        <w:autoSpaceDN w:val="0"/>
        <w:adjustRightInd w:val="0"/>
        <w:spacing w:after="120"/>
        <w:jc w:val="both"/>
        <w:rPr>
          <w:rFonts w:ascii="Arial" w:eastAsiaTheme="minorHAnsi" w:hAnsi="Arial" w:cs="Arial"/>
          <w:b/>
          <w:bCs/>
          <w:color w:val="000000"/>
          <w:lang w:eastAsia="en-US"/>
        </w:rPr>
      </w:pPr>
      <w:r>
        <w:rPr>
          <w:rFonts w:ascii="Arial" w:eastAsiaTheme="minorHAnsi" w:hAnsi="Arial" w:cs="Arial"/>
          <w:b/>
          <w:bCs/>
          <w:color w:val="000000"/>
          <w:lang w:eastAsia="en-US"/>
        </w:rPr>
        <w:t xml:space="preserve">2. </w:t>
      </w:r>
      <w:r w:rsidRPr="00C248B5">
        <w:rPr>
          <w:rFonts w:ascii="Arial" w:eastAsiaTheme="minorHAnsi" w:hAnsi="Arial" w:cs="Arial"/>
          <w:b/>
          <w:bCs/>
          <w:color w:val="000000"/>
          <w:lang w:eastAsia="en-US"/>
        </w:rPr>
        <w:t xml:space="preserve">DO VALOR MÁXIMO TOTAL </w:t>
      </w:r>
    </w:p>
    <w:p w14:paraId="1D2010CC" w14:textId="4FBEEA98" w:rsidR="00C248B5" w:rsidRPr="00300CA6" w:rsidRDefault="00C248B5" w:rsidP="00141E82">
      <w:pPr>
        <w:autoSpaceDE w:val="0"/>
        <w:autoSpaceDN w:val="0"/>
        <w:adjustRightInd w:val="0"/>
        <w:spacing w:after="120"/>
        <w:jc w:val="both"/>
        <w:rPr>
          <w:rFonts w:ascii="Arial" w:eastAsiaTheme="minorHAnsi" w:hAnsi="Arial" w:cs="Arial"/>
          <w:b/>
          <w:color w:val="000000"/>
          <w:lang w:eastAsia="en-US"/>
        </w:rPr>
      </w:pPr>
      <w:r w:rsidRPr="00C248B5">
        <w:rPr>
          <w:rFonts w:ascii="Arial" w:eastAsiaTheme="minorHAnsi" w:hAnsi="Arial" w:cs="Arial"/>
          <w:b/>
          <w:bCs/>
          <w:color w:val="000000"/>
          <w:lang w:eastAsia="en-US"/>
        </w:rPr>
        <w:t xml:space="preserve">2.1. </w:t>
      </w:r>
      <w:r w:rsidRPr="00C248B5">
        <w:rPr>
          <w:rFonts w:ascii="Arial" w:eastAsiaTheme="minorHAnsi" w:hAnsi="Arial" w:cs="Arial"/>
          <w:color w:val="000000"/>
          <w:lang w:eastAsia="en-US"/>
        </w:rPr>
        <w:t>O valor máximo total admitido para a presente contratação é de</w:t>
      </w:r>
      <w:r w:rsidR="00F25E2D" w:rsidRPr="00F25E2D">
        <w:rPr>
          <w:rFonts w:ascii="Arial" w:eastAsiaTheme="minorHAnsi" w:hAnsi="Arial" w:cs="Arial"/>
          <w:color w:val="000000"/>
          <w:lang w:eastAsia="en-US"/>
        </w:rPr>
        <w:t xml:space="preserve"> </w:t>
      </w:r>
      <w:r w:rsidR="00300CA6" w:rsidRPr="00300CA6">
        <w:rPr>
          <w:rFonts w:ascii="Arial" w:eastAsiaTheme="minorHAnsi" w:hAnsi="Arial" w:cs="Arial"/>
          <w:color w:val="000000"/>
          <w:lang w:eastAsia="en-US"/>
        </w:rPr>
        <w:t>R$</w:t>
      </w:r>
      <w:r w:rsidR="00653119">
        <w:rPr>
          <w:rFonts w:ascii="Arial" w:eastAsiaTheme="minorHAnsi" w:hAnsi="Arial" w:cs="Arial"/>
          <w:color w:val="000000"/>
          <w:lang w:eastAsia="en-US"/>
        </w:rPr>
        <w:t>10.640,00</w:t>
      </w:r>
      <w:r w:rsidR="00300CA6" w:rsidRPr="00300CA6">
        <w:rPr>
          <w:rFonts w:ascii="Arial" w:eastAsiaTheme="minorHAnsi" w:hAnsi="Arial" w:cs="Arial"/>
          <w:color w:val="000000"/>
          <w:lang w:eastAsia="en-US"/>
        </w:rPr>
        <w:t xml:space="preserve"> (</w:t>
      </w:r>
      <w:r w:rsidR="00653119">
        <w:rPr>
          <w:rFonts w:ascii="Arial" w:eastAsiaTheme="minorHAnsi" w:hAnsi="Arial" w:cs="Arial"/>
          <w:color w:val="000000"/>
          <w:lang w:eastAsia="en-US"/>
        </w:rPr>
        <w:t>dez mil, seiscentos e quarenta reais</w:t>
      </w:r>
      <w:r w:rsidR="00300CA6" w:rsidRPr="00300CA6">
        <w:rPr>
          <w:rFonts w:ascii="Arial" w:eastAsiaTheme="minorHAnsi" w:hAnsi="Arial" w:cs="Arial"/>
          <w:color w:val="000000"/>
          <w:lang w:eastAsia="en-US"/>
        </w:rPr>
        <w:t>)</w:t>
      </w:r>
      <w:r w:rsidRPr="00C248B5">
        <w:rPr>
          <w:rFonts w:ascii="Arial" w:eastAsiaTheme="minorHAnsi" w:hAnsi="Arial" w:cs="Arial"/>
          <w:color w:val="000000"/>
          <w:lang w:eastAsia="en-US"/>
        </w:rPr>
        <w:t xml:space="preserve">, </w:t>
      </w:r>
      <w:r w:rsidR="00093997" w:rsidRPr="00093997">
        <w:rPr>
          <w:rFonts w:ascii="Arial" w:eastAsiaTheme="minorHAnsi" w:hAnsi="Arial" w:cs="Arial"/>
          <w:color w:val="000000"/>
          <w:lang w:eastAsia="en-US"/>
        </w:rPr>
        <w:t xml:space="preserve">observadas as </w:t>
      </w:r>
      <w:r w:rsidR="00A83C75" w:rsidRPr="00093997">
        <w:rPr>
          <w:rFonts w:ascii="Arial" w:eastAsiaTheme="minorHAnsi" w:hAnsi="Arial" w:cs="Arial"/>
          <w:color w:val="000000"/>
          <w:lang w:eastAsia="en-US"/>
        </w:rPr>
        <w:t>exigências</w:t>
      </w:r>
      <w:r w:rsidR="00A83C75">
        <w:t xml:space="preserve"> </w:t>
      </w:r>
      <w:r w:rsidR="00A83C75" w:rsidRPr="00C248B5">
        <w:rPr>
          <w:rFonts w:ascii="Arial" w:eastAsiaTheme="minorHAnsi" w:hAnsi="Arial" w:cs="Arial"/>
          <w:color w:val="000000"/>
          <w:lang w:eastAsia="en-US"/>
        </w:rPr>
        <w:t>conforme especificadas</w:t>
      </w:r>
      <w:r w:rsidRPr="00C248B5">
        <w:rPr>
          <w:rFonts w:ascii="Arial" w:eastAsiaTheme="minorHAnsi" w:hAnsi="Arial" w:cs="Arial"/>
          <w:color w:val="000000"/>
          <w:lang w:eastAsia="en-US"/>
        </w:rPr>
        <w:t xml:space="preserve"> no </w:t>
      </w:r>
      <w:r w:rsidRPr="00FE2266">
        <w:rPr>
          <w:rFonts w:ascii="Arial" w:eastAsiaTheme="minorHAnsi" w:hAnsi="Arial" w:cs="Arial"/>
          <w:color w:val="000000"/>
          <w:lang w:eastAsia="en-US"/>
        </w:rPr>
        <w:t>Anexo II</w:t>
      </w:r>
      <w:r w:rsidRPr="00C248B5">
        <w:rPr>
          <w:rFonts w:ascii="Arial" w:eastAsiaTheme="minorHAnsi" w:hAnsi="Arial" w:cs="Arial"/>
          <w:color w:val="000000"/>
          <w:lang w:eastAsia="en-US"/>
        </w:rPr>
        <w:t xml:space="preserve"> do presente edital. </w:t>
      </w:r>
    </w:p>
    <w:p w14:paraId="57323CA5" w14:textId="7A3D3509" w:rsidR="006042CB" w:rsidRDefault="006042CB" w:rsidP="000B7EF6">
      <w:pPr>
        <w:autoSpaceDE w:val="0"/>
        <w:autoSpaceDN w:val="0"/>
        <w:adjustRightInd w:val="0"/>
        <w:spacing w:after="120"/>
        <w:rPr>
          <w:rFonts w:ascii="Arial" w:eastAsiaTheme="minorHAnsi" w:hAnsi="Arial" w:cs="Arial"/>
          <w:b/>
          <w:bCs/>
          <w:color w:val="000000"/>
          <w:lang w:eastAsia="en-US"/>
        </w:rPr>
      </w:pPr>
      <w:r w:rsidRPr="006042CB">
        <w:rPr>
          <w:rFonts w:ascii="Arial" w:eastAsiaTheme="minorHAnsi" w:hAnsi="Arial" w:cs="Arial"/>
          <w:b/>
          <w:bCs/>
          <w:color w:val="000000"/>
          <w:lang w:eastAsia="en-US"/>
        </w:rPr>
        <w:t xml:space="preserve">3. PARTICIPAÇÃO NA DISPENSA </w:t>
      </w:r>
      <w:r w:rsidR="00140BE0">
        <w:rPr>
          <w:rFonts w:ascii="Arial" w:eastAsiaTheme="minorHAnsi" w:hAnsi="Arial" w:cs="Arial"/>
          <w:b/>
          <w:bCs/>
          <w:color w:val="000000"/>
          <w:lang w:eastAsia="en-US"/>
        </w:rPr>
        <w:t>DE LICITAÇÃO</w:t>
      </w:r>
      <w:r w:rsidRPr="006042CB">
        <w:rPr>
          <w:rFonts w:ascii="Arial" w:eastAsiaTheme="minorHAnsi" w:hAnsi="Arial" w:cs="Arial"/>
          <w:b/>
          <w:bCs/>
          <w:color w:val="000000"/>
          <w:lang w:eastAsia="en-US"/>
        </w:rPr>
        <w:t xml:space="preserve">. </w:t>
      </w:r>
    </w:p>
    <w:p w14:paraId="5FF823F1" w14:textId="0DB22DBA" w:rsidR="006042CB" w:rsidRDefault="006042CB" w:rsidP="000B7EF6">
      <w:pPr>
        <w:autoSpaceDE w:val="0"/>
        <w:autoSpaceDN w:val="0"/>
        <w:adjustRightInd w:val="0"/>
        <w:spacing w:after="120"/>
        <w:jc w:val="both"/>
        <w:rPr>
          <w:rFonts w:ascii="Arial" w:eastAsiaTheme="minorHAnsi" w:hAnsi="Arial" w:cs="Arial"/>
          <w:color w:val="000000"/>
          <w:lang w:eastAsia="en-US"/>
        </w:rPr>
      </w:pPr>
      <w:r w:rsidRPr="000B7EF6">
        <w:rPr>
          <w:rFonts w:ascii="Arial" w:eastAsiaTheme="minorHAnsi" w:hAnsi="Arial" w:cs="Arial"/>
          <w:b/>
          <w:bCs/>
          <w:color w:val="000000"/>
          <w:lang w:eastAsia="en-US"/>
        </w:rPr>
        <w:t>3.1</w:t>
      </w:r>
      <w:r w:rsidRPr="006042CB">
        <w:rPr>
          <w:rFonts w:ascii="Arial" w:eastAsiaTheme="minorHAnsi" w:hAnsi="Arial" w:cs="Arial"/>
          <w:color w:val="000000"/>
          <w:lang w:eastAsia="en-US"/>
        </w:rPr>
        <w:t xml:space="preserve">. </w:t>
      </w:r>
      <w:r w:rsidR="001D0822">
        <w:rPr>
          <w:rFonts w:ascii="Arial" w:eastAsiaTheme="minorHAnsi" w:hAnsi="Arial" w:cs="Arial"/>
          <w:color w:val="000000"/>
          <w:lang w:eastAsia="en-US"/>
        </w:rPr>
        <w:t>A</w:t>
      </w:r>
      <w:r w:rsidR="00F25E2D" w:rsidRPr="00F25E2D">
        <w:rPr>
          <w:rFonts w:ascii="Arial" w:eastAsiaTheme="minorHAnsi" w:hAnsi="Arial" w:cs="Arial"/>
          <w:color w:val="000000"/>
          <w:lang w:eastAsia="en-US"/>
        </w:rPr>
        <w:t xml:space="preserve">s empresas terão até a data estabelecida para encaminhar as propostas, por e-mail: </w:t>
      </w:r>
      <w:r w:rsidR="00300CA6" w:rsidRPr="00300CA6">
        <w:rPr>
          <w:rFonts w:ascii="Arial" w:eastAsiaTheme="minorHAnsi" w:hAnsi="Arial" w:cs="Arial"/>
          <w:color w:val="000000"/>
          <w:lang w:eastAsia="en-US"/>
        </w:rPr>
        <w:t>propostadispensa@itambaraca.pr.gov.br</w:t>
      </w:r>
      <w:r w:rsidR="00F25E2D" w:rsidRPr="00F25E2D">
        <w:rPr>
          <w:rFonts w:ascii="Arial" w:eastAsiaTheme="minorHAnsi" w:hAnsi="Arial" w:cs="Arial"/>
          <w:color w:val="000000"/>
          <w:lang w:eastAsia="en-US"/>
        </w:rPr>
        <w:t>, ou protocolar, no protocolo geral da prefeitura, endereço: Avenida Interventor Manoel Ribas, 05 Centro de Itambaracá- Paraná</w:t>
      </w:r>
      <w:r w:rsidR="00300CA6">
        <w:rPr>
          <w:rFonts w:ascii="Arial" w:eastAsiaTheme="minorHAnsi" w:hAnsi="Arial" w:cs="Arial"/>
          <w:color w:val="000000"/>
          <w:lang w:eastAsia="en-US"/>
        </w:rPr>
        <w:t xml:space="preserve"> ou através do endereço eletrônico </w:t>
      </w:r>
      <w:r w:rsidR="00300CA6" w:rsidRPr="00300CA6">
        <w:rPr>
          <w:rFonts w:ascii="Arial" w:eastAsiaTheme="minorHAnsi" w:hAnsi="Arial" w:cs="Arial"/>
          <w:color w:val="000000"/>
          <w:lang w:eastAsia="en-US"/>
        </w:rPr>
        <w:t>https://itambaraca.eloweb.net/protocolo/aberturaProcessoExterno</w:t>
      </w:r>
    </w:p>
    <w:p w14:paraId="07FE653C" w14:textId="2B882008" w:rsidR="006042CB" w:rsidRDefault="006042CB" w:rsidP="000B7EF6">
      <w:pPr>
        <w:autoSpaceDE w:val="0"/>
        <w:autoSpaceDN w:val="0"/>
        <w:adjustRightInd w:val="0"/>
        <w:spacing w:after="120"/>
        <w:jc w:val="both"/>
        <w:rPr>
          <w:rFonts w:ascii="Arial" w:eastAsiaTheme="minorHAnsi" w:hAnsi="Arial" w:cs="Arial"/>
          <w:color w:val="000000"/>
          <w:lang w:eastAsia="en-US"/>
        </w:rPr>
      </w:pPr>
      <w:r w:rsidRPr="000B7EF6">
        <w:rPr>
          <w:rFonts w:ascii="Arial" w:eastAsiaTheme="minorHAnsi" w:hAnsi="Arial" w:cs="Arial"/>
          <w:b/>
          <w:bCs/>
          <w:color w:val="000000"/>
          <w:lang w:eastAsia="en-US"/>
        </w:rPr>
        <w:t>3.2</w:t>
      </w:r>
      <w:r w:rsidRPr="006042CB">
        <w:rPr>
          <w:rFonts w:ascii="Arial" w:eastAsiaTheme="minorHAnsi" w:hAnsi="Arial" w:cs="Arial"/>
          <w:color w:val="000000"/>
          <w:lang w:eastAsia="en-US"/>
        </w:rPr>
        <w:t xml:space="preserve">. </w:t>
      </w:r>
      <w:r w:rsidR="00001688" w:rsidRPr="00001688">
        <w:rPr>
          <w:rFonts w:ascii="Arial" w:eastAsiaTheme="minorHAnsi" w:hAnsi="Arial" w:cs="Arial"/>
          <w:color w:val="000000"/>
          <w:lang w:eastAsia="en-US"/>
        </w:rPr>
        <w:t xml:space="preserve">Os trabalhos serão conduzidos por Servidor do MUNICÍPIO DE </w:t>
      </w:r>
      <w:r w:rsidR="00A12FBE">
        <w:rPr>
          <w:rFonts w:ascii="Arial" w:eastAsiaTheme="minorHAnsi" w:hAnsi="Arial" w:cs="Arial"/>
          <w:color w:val="000000"/>
          <w:lang w:eastAsia="en-US"/>
        </w:rPr>
        <w:t>ITAMBARACÁ</w:t>
      </w:r>
      <w:r w:rsidR="00001688" w:rsidRPr="00001688">
        <w:rPr>
          <w:rFonts w:ascii="Arial" w:eastAsiaTheme="minorHAnsi" w:hAnsi="Arial" w:cs="Arial"/>
          <w:color w:val="000000"/>
          <w:lang w:eastAsia="en-US"/>
        </w:rPr>
        <w:t xml:space="preserve"> – ESTADO DO PARANÁ, denominado </w:t>
      </w:r>
      <w:r w:rsidR="00721D7A">
        <w:rPr>
          <w:rFonts w:ascii="Arial" w:eastAsiaTheme="minorHAnsi" w:hAnsi="Arial" w:cs="Arial"/>
          <w:color w:val="000000"/>
          <w:lang w:eastAsia="en-US"/>
        </w:rPr>
        <w:t xml:space="preserve">Comissão </w:t>
      </w:r>
      <w:r w:rsidR="00721D7A" w:rsidRPr="00001688">
        <w:rPr>
          <w:rFonts w:ascii="Arial" w:eastAsiaTheme="minorHAnsi" w:hAnsi="Arial" w:cs="Arial"/>
          <w:color w:val="000000"/>
          <w:lang w:eastAsia="en-US"/>
        </w:rPr>
        <w:t>de</w:t>
      </w:r>
      <w:r w:rsidR="00001688" w:rsidRPr="00001688">
        <w:rPr>
          <w:rFonts w:ascii="Arial" w:eastAsiaTheme="minorHAnsi" w:hAnsi="Arial" w:cs="Arial"/>
          <w:color w:val="000000"/>
          <w:lang w:eastAsia="en-US"/>
        </w:rPr>
        <w:t xml:space="preserve"> Contratação, mediante a inserção e monitoramento de dados gerados ou transferidos</w:t>
      </w:r>
      <w:r w:rsidR="00F25E2D">
        <w:rPr>
          <w:rFonts w:ascii="Arial" w:eastAsiaTheme="minorHAnsi" w:hAnsi="Arial" w:cs="Arial"/>
          <w:color w:val="000000"/>
          <w:lang w:eastAsia="en-US"/>
        </w:rPr>
        <w:t>.</w:t>
      </w:r>
    </w:p>
    <w:p w14:paraId="50B9C26A" w14:textId="75F75EE5" w:rsidR="006042CB" w:rsidRDefault="006042CB" w:rsidP="000B7EF6">
      <w:pPr>
        <w:autoSpaceDE w:val="0"/>
        <w:autoSpaceDN w:val="0"/>
        <w:adjustRightInd w:val="0"/>
        <w:spacing w:after="120"/>
        <w:jc w:val="both"/>
        <w:rPr>
          <w:rFonts w:ascii="Arial" w:eastAsiaTheme="minorHAnsi" w:hAnsi="Arial" w:cs="Arial"/>
          <w:color w:val="000000"/>
          <w:lang w:eastAsia="en-US"/>
        </w:rPr>
      </w:pPr>
      <w:r w:rsidRPr="000B7EF6">
        <w:rPr>
          <w:rFonts w:ascii="Arial" w:eastAsiaTheme="minorHAnsi" w:hAnsi="Arial" w:cs="Arial"/>
          <w:b/>
          <w:bCs/>
          <w:color w:val="000000"/>
          <w:lang w:eastAsia="en-US"/>
        </w:rPr>
        <w:t>3.</w:t>
      </w:r>
      <w:r w:rsidR="00F25E2D">
        <w:rPr>
          <w:rFonts w:ascii="Arial" w:eastAsiaTheme="minorHAnsi" w:hAnsi="Arial" w:cs="Arial"/>
          <w:b/>
          <w:bCs/>
          <w:color w:val="000000"/>
          <w:lang w:eastAsia="en-US"/>
        </w:rPr>
        <w:t>3</w:t>
      </w:r>
      <w:r w:rsidRPr="000B7EF6">
        <w:rPr>
          <w:rFonts w:ascii="Arial" w:eastAsiaTheme="minorHAnsi" w:hAnsi="Arial" w:cs="Arial"/>
          <w:b/>
          <w:bCs/>
          <w:color w:val="000000"/>
          <w:lang w:eastAsia="en-US"/>
        </w:rPr>
        <w:t>.</w:t>
      </w:r>
      <w:r w:rsidRPr="006042CB">
        <w:rPr>
          <w:rFonts w:ascii="Arial" w:eastAsiaTheme="minorHAnsi" w:hAnsi="Arial" w:cs="Arial"/>
          <w:color w:val="000000"/>
          <w:lang w:eastAsia="en-US"/>
        </w:rPr>
        <w:t xml:space="preserve"> </w:t>
      </w:r>
      <w:r w:rsidR="00416000" w:rsidRPr="00416000">
        <w:rPr>
          <w:rFonts w:ascii="Arial" w:eastAsiaTheme="minorHAnsi" w:hAnsi="Arial" w:cs="Arial"/>
          <w:color w:val="000000"/>
          <w:lang w:eastAsia="en-US"/>
        </w:rPr>
        <w:t xml:space="preserve">Esta Dispensa </w:t>
      </w:r>
      <w:r w:rsidR="001D7562">
        <w:rPr>
          <w:rFonts w:ascii="Arial" w:eastAsiaTheme="minorHAnsi" w:hAnsi="Arial" w:cs="Arial"/>
          <w:color w:val="000000"/>
          <w:lang w:eastAsia="en-US"/>
        </w:rPr>
        <w:t xml:space="preserve">não </w:t>
      </w:r>
      <w:r w:rsidR="00416000" w:rsidRPr="00416000">
        <w:rPr>
          <w:rFonts w:ascii="Arial" w:eastAsiaTheme="minorHAnsi" w:hAnsi="Arial" w:cs="Arial"/>
          <w:color w:val="000000"/>
          <w:lang w:eastAsia="en-US"/>
        </w:rPr>
        <w:t>é exclusiva para microempresas e empresas de pequeno porte, nos termos do art. 48 da Lei Complementar nº 123, de 14 de dezembro de 2006</w:t>
      </w:r>
      <w:r w:rsidRPr="006042CB">
        <w:rPr>
          <w:rFonts w:ascii="Arial" w:eastAsiaTheme="minorHAnsi" w:hAnsi="Arial" w:cs="Arial"/>
          <w:color w:val="000000"/>
          <w:lang w:eastAsia="en-US"/>
        </w:rPr>
        <w:t xml:space="preserve">. </w:t>
      </w:r>
    </w:p>
    <w:p w14:paraId="25C4FD36" w14:textId="2639103F" w:rsidR="006042CB" w:rsidRDefault="006042CB" w:rsidP="000B7EF6">
      <w:pPr>
        <w:autoSpaceDE w:val="0"/>
        <w:autoSpaceDN w:val="0"/>
        <w:adjustRightInd w:val="0"/>
        <w:spacing w:after="120"/>
        <w:jc w:val="both"/>
        <w:rPr>
          <w:rFonts w:ascii="Arial" w:eastAsiaTheme="minorHAnsi" w:hAnsi="Arial" w:cs="Arial"/>
          <w:color w:val="000000"/>
          <w:lang w:eastAsia="en-US"/>
        </w:rPr>
      </w:pPr>
      <w:r w:rsidRPr="000B7EF6">
        <w:rPr>
          <w:rFonts w:ascii="Arial" w:eastAsiaTheme="minorHAnsi" w:hAnsi="Arial" w:cs="Arial"/>
          <w:b/>
          <w:bCs/>
          <w:color w:val="000000"/>
          <w:lang w:eastAsia="en-US"/>
        </w:rPr>
        <w:lastRenderedPageBreak/>
        <w:t>3.</w:t>
      </w:r>
      <w:r w:rsidR="00F25E2D">
        <w:rPr>
          <w:rFonts w:ascii="Arial" w:eastAsiaTheme="minorHAnsi" w:hAnsi="Arial" w:cs="Arial"/>
          <w:b/>
          <w:bCs/>
          <w:color w:val="000000"/>
          <w:lang w:eastAsia="en-US"/>
        </w:rPr>
        <w:t>4</w:t>
      </w:r>
      <w:r w:rsidRPr="000B7EF6">
        <w:rPr>
          <w:rFonts w:ascii="Arial" w:eastAsiaTheme="minorHAnsi" w:hAnsi="Arial" w:cs="Arial"/>
          <w:b/>
          <w:bCs/>
          <w:color w:val="000000"/>
          <w:lang w:eastAsia="en-US"/>
        </w:rPr>
        <w:t>.</w:t>
      </w:r>
      <w:r w:rsidRPr="006042CB">
        <w:rPr>
          <w:rFonts w:ascii="Arial" w:eastAsiaTheme="minorHAnsi" w:hAnsi="Arial" w:cs="Arial"/>
          <w:color w:val="000000"/>
          <w:lang w:eastAsia="en-US"/>
        </w:rPr>
        <w:t xml:space="preserve"> Não poderão participar desta dispensa os fornecedores: </w:t>
      </w:r>
    </w:p>
    <w:p w14:paraId="17815973" w14:textId="54B5C4EC" w:rsidR="00001688" w:rsidRDefault="006042CB" w:rsidP="000B7EF6">
      <w:pPr>
        <w:autoSpaceDE w:val="0"/>
        <w:autoSpaceDN w:val="0"/>
        <w:adjustRightInd w:val="0"/>
        <w:spacing w:after="120"/>
        <w:jc w:val="both"/>
        <w:rPr>
          <w:rFonts w:ascii="Arial" w:eastAsiaTheme="minorHAnsi" w:hAnsi="Arial" w:cs="Arial"/>
          <w:color w:val="000000"/>
          <w:lang w:eastAsia="en-US"/>
        </w:rPr>
      </w:pPr>
      <w:r w:rsidRPr="000B7EF6">
        <w:rPr>
          <w:rFonts w:ascii="Arial" w:eastAsiaTheme="minorHAnsi" w:hAnsi="Arial" w:cs="Arial"/>
          <w:b/>
          <w:bCs/>
          <w:color w:val="000000"/>
          <w:lang w:eastAsia="en-US"/>
        </w:rPr>
        <w:t>3.</w:t>
      </w:r>
      <w:r w:rsidR="00F25E2D">
        <w:rPr>
          <w:rFonts w:ascii="Arial" w:eastAsiaTheme="minorHAnsi" w:hAnsi="Arial" w:cs="Arial"/>
          <w:b/>
          <w:bCs/>
          <w:color w:val="000000"/>
          <w:lang w:eastAsia="en-US"/>
        </w:rPr>
        <w:t>4</w:t>
      </w:r>
      <w:r w:rsidRPr="000B7EF6">
        <w:rPr>
          <w:rFonts w:ascii="Arial" w:eastAsiaTheme="minorHAnsi" w:hAnsi="Arial" w:cs="Arial"/>
          <w:b/>
          <w:bCs/>
          <w:color w:val="000000"/>
          <w:lang w:eastAsia="en-US"/>
        </w:rPr>
        <w:t>.1</w:t>
      </w:r>
      <w:r w:rsidRPr="006042CB">
        <w:rPr>
          <w:rFonts w:ascii="Arial" w:eastAsiaTheme="minorHAnsi" w:hAnsi="Arial" w:cs="Arial"/>
          <w:color w:val="000000"/>
          <w:lang w:eastAsia="en-US"/>
        </w:rPr>
        <w:t xml:space="preserve">. </w:t>
      </w:r>
      <w:r w:rsidR="00001688" w:rsidRPr="00001688">
        <w:rPr>
          <w:rFonts w:ascii="Arial" w:eastAsiaTheme="minorHAnsi" w:hAnsi="Arial" w:cs="Arial"/>
          <w:color w:val="000000"/>
          <w:lang w:eastAsia="en-US"/>
        </w:rPr>
        <w:t>Que não atendam às condições deste Edital de Dispensa e seu(s) anexo(s);</w:t>
      </w:r>
    </w:p>
    <w:p w14:paraId="3FBA2E89" w14:textId="1674DE78" w:rsidR="00001688" w:rsidRDefault="006042CB" w:rsidP="000B7EF6">
      <w:pPr>
        <w:autoSpaceDE w:val="0"/>
        <w:autoSpaceDN w:val="0"/>
        <w:adjustRightInd w:val="0"/>
        <w:spacing w:after="120"/>
        <w:jc w:val="both"/>
        <w:rPr>
          <w:rFonts w:ascii="Arial" w:eastAsiaTheme="minorHAnsi" w:hAnsi="Arial" w:cs="Arial"/>
          <w:color w:val="000000"/>
          <w:lang w:eastAsia="en-US"/>
        </w:rPr>
      </w:pPr>
      <w:r w:rsidRPr="000B7EF6">
        <w:rPr>
          <w:rFonts w:ascii="Arial" w:eastAsiaTheme="minorHAnsi" w:hAnsi="Arial" w:cs="Arial"/>
          <w:b/>
          <w:bCs/>
          <w:color w:val="000000"/>
          <w:lang w:eastAsia="en-US"/>
        </w:rPr>
        <w:t>3.</w:t>
      </w:r>
      <w:r w:rsidR="00F25E2D">
        <w:rPr>
          <w:rFonts w:ascii="Arial" w:eastAsiaTheme="minorHAnsi" w:hAnsi="Arial" w:cs="Arial"/>
          <w:b/>
          <w:bCs/>
          <w:color w:val="000000"/>
          <w:lang w:eastAsia="en-US"/>
        </w:rPr>
        <w:t>4</w:t>
      </w:r>
      <w:r w:rsidRPr="000B7EF6">
        <w:rPr>
          <w:rFonts w:ascii="Arial" w:eastAsiaTheme="minorHAnsi" w:hAnsi="Arial" w:cs="Arial"/>
          <w:b/>
          <w:bCs/>
          <w:color w:val="000000"/>
          <w:lang w:eastAsia="en-US"/>
        </w:rPr>
        <w:t>.2</w:t>
      </w:r>
      <w:r w:rsidRPr="006042CB">
        <w:rPr>
          <w:rFonts w:ascii="Arial" w:eastAsiaTheme="minorHAnsi" w:hAnsi="Arial" w:cs="Arial"/>
          <w:color w:val="000000"/>
          <w:lang w:eastAsia="en-US"/>
        </w:rPr>
        <w:t xml:space="preserve">. </w:t>
      </w:r>
      <w:r w:rsidR="00001688" w:rsidRPr="00001688">
        <w:rPr>
          <w:rFonts w:ascii="Arial" w:eastAsiaTheme="minorHAnsi" w:hAnsi="Arial" w:cs="Arial"/>
          <w:color w:val="000000"/>
          <w:lang w:eastAsia="en-US"/>
        </w:rPr>
        <w:t>Estrangeiros que não tenham representação legal no Brasil com poderes expressos para receber citação e responder administrativa ou judicialmente;</w:t>
      </w:r>
    </w:p>
    <w:p w14:paraId="7CBAF392" w14:textId="12F9359F" w:rsidR="006042CB" w:rsidRDefault="006042CB" w:rsidP="000B7EF6">
      <w:pPr>
        <w:autoSpaceDE w:val="0"/>
        <w:autoSpaceDN w:val="0"/>
        <w:adjustRightInd w:val="0"/>
        <w:spacing w:after="120"/>
        <w:jc w:val="both"/>
        <w:rPr>
          <w:rFonts w:ascii="Arial" w:eastAsiaTheme="minorHAnsi" w:hAnsi="Arial" w:cs="Arial"/>
          <w:color w:val="000000"/>
          <w:lang w:eastAsia="en-US"/>
        </w:rPr>
      </w:pPr>
      <w:r w:rsidRPr="000B7EF6">
        <w:rPr>
          <w:rFonts w:ascii="Arial" w:eastAsiaTheme="minorHAnsi" w:hAnsi="Arial" w:cs="Arial"/>
          <w:b/>
          <w:bCs/>
          <w:color w:val="000000"/>
          <w:lang w:eastAsia="en-US"/>
        </w:rPr>
        <w:t>3.</w:t>
      </w:r>
      <w:r w:rsidR="00F25E2D">
        <w:rPr>
          <w:rFonts w:ascii="Arial" w:eastAsiaTheme="minorHAnsi" w:hAnsi="Arial" w:cs="Arial"/>
          <w:b/>
          <w:bCs/>
          <w:color w:val="000000"/>
          <w:lang w:eastAsia="en-US"/>
        </w:rPr>
        <w:t>4</w:t>
      </w:r>
      <w:r w:rsidRPr="000B7EF6">
        <w:rPr>
          <w:rFonts w:ascii="Arial" w:eastAsiaTheme="minorHAnsi" w:hAnsi="Arial" w:cs="Arial"/>
          <w:b/>
          <w:bCs/>
          <w:color w:val="000000"/>
          <w:lang w:eastAsia="en-US"/>
        </w:rPr>
        <w:t>.3.</w:t>
      </w:r>
      <w:r w:rsidRPr="006042CB">
        <w:rPr>
          <w:rFonts w:ascii="Arial" w:eastAsiaTheme="minorHAnsi" w:hAnsi="Arial" w:cs="Arial"/>
          <w:color w:val="000000"/>
          <w:lang w:eastAsia="en-US"/>
        </w:rPr>
        <w:t xml:space="preserve"> Que se enquadrem nas seguintes vedações: </w:t>
      </w:r>
    </w:p>
    <w:p w14:paraId="64D375C2" w14:textId="77777777" w:rsidR="006042CB" w:rsidRDefault="006042CB" w:rsidP="000B7EF6">
      <w:pPr>
        <w:autoSpaceDE w:val="0"/>
        <w:autoSpaceDN w:val="0"/>
        <w:adjustRightInd w:val="0"/>
        <w:spacing w:after="120"/>
        <w:jc w:val="both"/>
        <w:rPr>
          <w:rFonts w:ascii="Arial" w:eastAsiaTheme="minorHAnsi" w:hAnsi="Arial" w:cs="Arial"/>
          <w:color w:val="000000"/>
          <w:lang w:eastAsia="en-US"/>
        </w:rPr>
      </w:pPr>
      <w:r w:rsidRPr="006042CB">
        <w:rPr>
          <w:rFonts w:ascii="Arial" w:eastAsiaTheme="minorHAnsi" w:hAnsi="Arial" w:cs="Arial"/>
          <w:color w:val="000000"/>
          <w:lang w:eastAsia="en-US"/>
        </w:rPr>
        <w:t xml:space="preserve">a) Autor do anteprojeto, do projeto básico ou do projeto executivo, pessoa física ou jurídica, quando a contratação versar sobre obra, serviços ou fornecimento de bens a ele relacionados; </w:t>
      </w:r>
    </w:p>
    <w:p w14:paraId="453F2889" w14:textId="5647661F" w:rsidR="006042CB" w:rsidRDefault="006042CB" w:rsidP="000B7EF6">
      <w:pPr>
        <w:autoSpaceDE w:val="0"/>
        <w:autoSpaceDN w:val="0"/>
        <w:adjustRightInd w:val="0"/>
        <w:spacing w:after="120"/>
        <w:jc w:val="both"/>
        <w:rPr>
          <w:rFonts w:ascii="Arial" w:eastAsiaTheme="minorHAnsi" w:hAnsi="Arial" w:cs="Arial"/>
          <w:color w:val="000000"/>
          <w:lang w:eastAsia="en-US"/>
        </w:rPr>
      </w:pPr>
      <w:r w:rsidRPr="006042CB">
        <w:rPr>
          <w:rFonts w:ascii="Arial" w:eastAsiaTheme="minorHAnsi" w:hAnsi="Arial" w:cs="Arial"/>
          <w:color w:val="000000"/>
          <w:lang w:eastAsia="en-US"/>
        </w:rPr>
        <w:t xml:space="preserve">b) </w:t>
      </w:r>
      <w:r w:rsidR="00C22B58" w:rsidRPr="00C22B58">
        <w:rPr>
          <w:rFonts w:ascii="Arial" w:eastAsiaTheme="minorHAnsi" w:hAnsi="Arial" w:cs="Arial"/>
          <w:color w:val="000000"/>
          <w:lang w:eastAsia="en-US"/>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r w:rsidRPr="006042CB">
        <w:rPr>
          <w:rFonts w:ascii="Arial" w:eastAsiaTheme="minorHAnsi" w:hAnsi="Arial" w:cs="Arial"/>
          <w:color w:val="000000"/>
          <w:lang w:eastAsia="en-US"/>
        </w:rPr>
        <w:t xml:space="preserve">; </w:t>
      </w:r>
    </w:p>
    <w:p w14:paraId="43E81EE7" w14:textId="0A9EBA46" w:rsidR="006042CB" w:rsidRDefault="006042CB" w:rsidP="000B7EF6">
      <w:pPr>
        <w:autoSpaceDE w:val="0"/>
        <w:autoSpaceDN w:val="0"/>
        <w:adjustRightInd w:val="0"/>
        <w:spacing w:after="120"/>
        <w:jc w:val="both"/>
        <w:rPr>
          <w:rFonts w:ascii="Arial" w:eastAsiaTheme="minorHAnsi" w:hAnsi="Arial" w:cs="Arial"/>
          <w:color w:val="000000"/>
          <w:lang w:eastAsia="en-US"/>
        </w:rPr>
      </w:pPr>
      <w:r w:rsidRPr="006042CB">
        <w:rPr>
          <w:rFonts w:ascii="Arial" w:eastAsiaTheme="minorHAnsi" w:hAnsi="Arial" w:cs="Arial"/>
          <w:color w:val="000000"/>
          <w:lang w:eastAsia="en-US"/>
        </w:rPr>
        <w:t xml:space="preserve">c) </w:t>
      </w:r>
      <w:r w:rsidR="00C22B58" w:rsidRPr="00C22B58">
        <w:rPr>
          <w:rFonts w:ascii="Arial" w:eastAsiaTheme="minorHAnsi" w:hAnsi="Arial" w:cs="Arial"/>
          <w:color w:val="000000"/>
          <w:lang w:eastAsia="en-US"/>
        </w:rPr>
        <w:t>Pessoa física ou jurídica que se encontre, ao tempo da contratação, impossibilitada de contratar em decorrência de sanção que lhe foi imposta</w:t>
      </w:r>
      <w:r w:rsidRPr="006042CB">
        <w:rPr>
          <w:rFonts w:ascii="Arial" w:eastAsiaTheme="minorHAnsi" w:hAnsi="Arial" w:cs="Arial"/>
          <w:color w:val="000000"/>
          <w:lang w:eastAsia="en-US"/>
        </w:rPr>
        <w:t xml:space="preserve">; </w:t>
      </w:r>
    </w:p>
    <w:p w14:paraId="16A8E1F9" w14:textId="66AC2F4E" w:rsidR="006042CB" w:rsidRDefault="006042CB" w:rsidP="000B7EF6">
      <w:pPr>
        <w:autoSpaceDE w:val="0"/>
        <w:autoSpaceDN w:val="0"/>
        <w:adjustRightInd w:val="0"/>
        <w:spacing w:after="120"/>
        <w:jc w:val="both"/>
        <w:rPr>
          <w:rFonts w:ascii="Arial" w:eastAsiaTheme="minorHAnsi" w:hAnsi="Arial" w:cs="Arial"/>
          <w:color w:val="000000"/>
          <w:lang w:eastAsia="en-US"/>
        </w:rPr>
      </w:pPr>
      <w:r w:rsidRPr="006042CB">
        <w:rPr>
          <w:rFonts w:ascii="Arial" w:eastAsiaTheme="minorHAnsi" w:hAnsi="Arial" w:cs="Arial"/>
          <w:color w:val="000000"/>
          <w:lang w:eastAsia="en-US"/>
        </w:rPr>
        <w:t xml:space="preserve">d) </w:t>
      </w:r>
      <w:r w:rsidR="00C22B58" w:rsidRPr="00C22B58">
        <w:rPr>
          <w:rFonts w:ascii="Arial" w:eastAsiaTheme="minorHAnsi" w:hAnsi="Arial" w:cs="Arial"/>
          <w:color w:val="000000"/>
          <w:lang w:eastAsia="en-US"/>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Pr="006042CB">
        <w:rPr>
          <w:rFonts w:ascii="Arial" w:eastAsiaTheme="minorHAnsi" w:hAnsi="Arial" w:cs="Arial"/>
          <w:color w:val="000000"/>
          <w:lang w:eastAsia="en-US"/>
        </w:rPr>
        <w:t xml:space="preserve">; </w:t>
      </w:r>
    </w:p>
    <w:p w14:paraId="42242FBE" w14:textId="67434D60" w:rsidR="006042CB" w:rsidRDefault="006042CB" w:rsidP="000B7EF6">
      <w:pPr>
        <w:autoSpaceDE w:val="0"/>
        <w:autoSpaceDN w:val="0"/>
        <w:adjustRightInd w:val="0"/>
        <w:spacing w:after="120"/>
        <w:jc w:val="both"/>
        <w:rPr>
          <w:rFonts w:ascii="Arial" w:eastAsiaTheme="minorHAnsi" w:hAnsi="Arial" w:cs="Arial"/>
          <w:color w:val="000000"/>
          <w:lang w:eastAsia="en-US"/>
        </w:rPr>
      </w:pPr>
      <w:r w:rsidRPr="006042CB">
        <w:rPr>
          <w:rFonts w:ascii="Arial" w:eastAsiaTheme="minorHAnsi" w:hAnsi="Arial" w:cs="Arial"/>
          <w:color w:val="000000"/>
          <w:lang w:eastAsia="en-US"/>
        </w:rPr>
        <w:t xml:space="preserve">e) </w:t>
      </w:r>
      <w:r w:rsidR="00C22B58" w:rsidRPr="00C22B58">
        <w:rPr>
          <w:rFonts w:ascii="Arial" w:eastAsiaTheme="minorHAnsi" w:hAnsi="Arial" w:cs="Arial"/>
          <w:color w:val="000000"/>
          <w:lang w:eastAsia="en-US"/>
        </w:rPr>
        <w:t>Empresas controladoras, controladas ou coligadas, nos termos da Lei nº 6.404, de 15 de dezembro de 1976, concorrendo entre si</w:t>
      </w:r>
      <w:r w:rsidRPr="006042CB">
        <w:rPr>
          <w:rFonts w:ascii="Arial" w:eastAsiaTheme="minorHAnsi" w:hAnsi="Arial" w:cs="Arial"/>
          <w:color w:val="000000"/>
          <w:lang w:eastAsia="en-US"/>
        </w:rPr>
        <w:t xml:space="preserve">; </w:t>
      </w:r>
    </w:p>
    <w:p w14:paraId="5BD8E0E6" w14:textId="77777777" w:rsidR="00963E62" w:rsidRDefault="006042CB" w:rsidP="000B7EF6">
      <w:pPr>
        <w:autoSpaceDE w:val="0"/>
        <w:autoSpaceDN w:val="0"/>
        <w:adjustRightInd w:val="0"/>
        <w:spacing w:after="120"/>
        <w:jc w:val="both"/>
        <w:rPr>
          <w:rFonts w:ascii="Arial" w:eastAsiaTheme="minorHAnsi" w:hAnsi="Arial" w:cs="Arial"/>
          <w:color w:val="000000"/>
          <w:lang w:eastAsia="en-US"/>
        </w:rPr>
      </w:pPr>
      <w:r w:rsidRPr="006042CB">
        <w:rPr>
          <w:rFonts w:ascii="Arial" w:eastAsiaTheme="minorHAnsi" w:hAnsi="Arial" w:cs="Arial"/>
          <w:color w:val="000000"/>
          <w:lang w:eastAsia="en-US"/>
        </w:rPr>
        <w:t xml:space="preserve">f) </w:t>
      </w:r>
      <w:r w:rsidR="00C22B58" w:rsidRPr="00C22B58">
        <w:rPr>
          <w:rFonts w:ascii="Arial" w:eastAsiaTheme="minorHAnsi" w:hAnsi="Arial" w:cs="Arial"/>
          <w:color w:val="000000"/>
          <w:lang w:eastAsia="en-US"/>
        </w:rPr>
        <w:t>Pessoa física ou jurídica que, nos 5 (cinco) anos anteriores à divulgação do edital, tenha sido condenada</w:t>
      </w:r>
      <w:r w:rsidR="00C22B58">
        <w:rPr>
          <w:rFonts w:ascii="Arial" w:eastAsiaTheme="minorHAnsi" w:hAnsi="Arial" w:cs="Arial"/>
          <w:color w:val="000000"/>
          <w:lang w:eastAsia="en-US"/>
        </w:rPr>
        <w:t xml:space="preserve"> </w:t>
      </w:r>
      <w:r w:rsidR="00C22B58" w:rsidRPr="00C22B58">
        <w:rPr>
          <w:rFonts w:ascii="Arial" w:eastAsiaTheme="minorHAnsi" w:hAnsi="Arial" w:cs="Arial"/>
          <w:color w:val="000000"/>
          <w:lang w:eastAsia="en-US"/>
        </w:rPr>
        <w:t>judicialmente, com trânsito em julgado, por exploração de trabalho infantil, por submissão de trabalhadores a condições análogas às de escravo ou por contratação de adolescentes nos casos vedados pela legislação trabalhista</w:t>
      </w:r>
      <w:r w:rsidRPr="006042CB">
        <w:rPr>
          <w:rFonts w:ascii="Arial" w:eastAsiaTheme="minorHAnsi" w:hAnsi="Arial" w:cs="Arial"/>
          <w:color w:val="000000"/>
          <w:lang w:eastAsia="en-US"/>
        </w:rPr>
        <w:t>.</w:t>
      </w:r>
    </w:p>
    <w:p w14:paraId="75390729" w14:textId="52D13F92" w:rsidR="006042CB" w:rsidRDefault="006042CB" w:rsidP="000B7EF6">
      <w:pPr>
        <w:autoSpaceDE w:val="0"/>
        <w:autoSpaceDN w:val="0"/>
        <w:adjustRightInd w:val="0"/>
        <w:spacing w:after="120"/>
        <w:jc w:val="both"/>
        <w:rPr>
          <w:rFonts w:ascii="Arial" w:eastAsiaTheme="minorHAnsi" w:hAnsi="Arial" w:cs="Arial"/>
          <w:color w:val="000000"/>
          <w:lang w:eastAsia="en-US"/>
        </w:rPr>
      </w:pPr>
      <w:r w:rsidRPr="000B7EF6">
        <w:rPr>
          <w:rFonts w:ascii="Arial" w:eastAsiaTheme="minorHAnsi" w:hAnsi="Arial" w:cs="Arial"/>
          <w:b/>
          <w:bCs/>
          <w:color w:val="000000"/>
          <w:lang w:eastAsia="en-US"/>
        </w:rPr>
        <w:t>3.</w:t>
      </w:r>
      <w:r w:rsidR="00F25E2D">
        <w:rPr>
          <w:rFonts w:ascii="Arial" w:eastAsiaTheme="minorHAnsi" w:hAnsi="Arial" w:cs="Arial"/>
          <w:b/>
          <w:bCs/>
          <w:color w:val="000000"/>
          <w:lang w:eastAsia="en-US"/>
        </w:rPr>
        <w:t>4</w:t>
      </w:r>
      <w:r w:rsidRPr="000B7EF6">
        <w:rPr>
          <w:rFonts w:ascii="Arial" w:eastAsiaTheme="minorHAnsi" w:hAnsi="Arial" w:cs="Arial"/>
          <w:b/>
          <w:bCs/>
          <w:color w:val="000000"/>
          <w:lang w:eastAsia="en-US"/>
        </w:rPr>
        <w:t>.4</w:t>
      </w:r>
      <w:r w:rsidRPr="006042CB">
        <w:rPr>
          <w:rFonts w:ascii="Arial" w:eastAsiaTheme="minorHAnsi" w:hAnsi="Arial" w:cs="Arial"/>
          <w:color w:val="000000"/>
          <w:lang w:eastAsia="en-US"/>
        </w:rPr>
        <w:t xml:space="preserve">. </w:t>
      </w:r>
      <w:r w:rsidR="00C22B58" w:rsidRPr="00C22B58">
        <w:rPr>
          <w:rFonts w:ascii="Arial" w:eastAsiaTheme="minorHAnsi" w:hAnsi="Arial" w:cs="Arial"/>
          <w:color w:val="000000"/>
          <w:lang w:eastAsia="en-US"/>
        </w:rPr>
        <w:t>Equiparam-se aos autores do projeto as empresas integrantes do mesmo grupo econômico</w:t>
      </w:r>
      <w:r w:rsidR="00C22B58">
        <w:rPr>
          <w:rFonts w:ascii="Arial" w:eastAsiaTheme="minorHAnsi" w:hAnsi="Arial" w:cs="Arial"/>
          <w:color w:val="000000"/>
          <w:lang w:eastAsia="en-US"/>
        </w:rPr>
        <w:t>;</w:t>
      </w:r>
    </w:p>
    <w:p w14:paraId="22A4C82F" w14:textId="205B1C3E" w:rsidR="00C22B58" w:rsidRDefault="006042CB" w:rsidP="000B7EF6">
      <w:pPr>
        <w:autoSpaceDE w:val="0"/>
        <w:autoSpaceDN w:val="0"/>
        <w:adjustRightInd w:val="0"/>
        <w:spacing w:after="120"/>
        <w:jc w:val="both"/>
        <w:rPr>
          <w:rFonts w:ascii="Arial" w:eastAsiaTheme="minorHAnsi" w:hAnsi="Arial" w:cs="Arial"/>
          <w:color w:val="000000"/>
          <w:lang w:eastAsia="en-US"/>
        </w:rPr>
      </w:pPr>
      <w:r w:rsidRPr="000B7EF6">
        <w:rPr>
          <w:rFonts w:ascii="Arial" w:eastAsiaTheme="minorHAnsi" w:hAnsi="Arial" w:cs="Arial"/>
          <w:b/>
          <w:bCs/>
          <w:color w:val="000000"/>
          <w:lang w:eastAsia="en-US"/>
        </w:rPr>
        <w:t>3.</w:t>
      </w:r>
      <w:r w:rsidR="00F25E2D">
        <w:rPr>
          <w:rFonts w:ascii="Arial" w:eastAsiaTheme="minorHAnsi" w:hAnsi="Arial" w:cs="Arial"/>
          <w:b/>
          <w:bCs/>
          <w:color w:val="000000"/>
          <w:lang w:eastAsia="en-US"/>
        </w:rPr>
        <w:t>4</w:t>
      </w:r>
      <w:r w:rsidRPr="000B7EF6">
        <w:rPr>
          <w:rFonts w:ascii="Arial" w:eastAsiaTheme="minorHAnsi" w:hAnsi="Arial" w:cs="Arial"/>
          <w:b/>
          <w:bCs/>
          <w:color w:val="000000"/>
          <w:lang w:eastAsia="en-US"/>
        </w:rPr>
        <w:t>.5</w:t>
      </w:r>
      <w:r w:rsidRPr="006042CB">
        <w:rPr>
          <w:rFonts w:ascii="Arial" w:eastAsiaTheme="minorHAnsi" w:hAnsi="Arial" w:cs="Arial"/>
          <w:color w:val="000000"/>
          <w:lang w:eastAsia="en-US"/>
        </w:rPr>
        <w:t xml:space="preserve">. </w:t>
      </w:r>
      <w:r w:rsidR="00C22B58" w:rsidRPr="00C22B58">
        <w:rPr>
          <w:rFonts w:ascii="Arial" w:eastAsiaTheme="minorHAnsi" w:hAnsi="Arial" w:cs="Arial"/>
          <w:color w:val="000000"/>
          <w:lang w:eastAsia="en-US"/>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DB7037E" w14:textId="45D34996" w:rsidR="00C22B58" w:rsidRDefault="006042CB" w:rsidP="000B7EF6">
      <w:pPr>
        <w:autoSpaceDE w:val="0"/>
        <w:autoSpaceDN w:val="0"/>
        <w:adjustRightInd w:val="0"/>
        <w:spacing w:after="120"/>
        <w:jc w:val="both"/>
        <w:rPr>
          <w:rFonts w:ascii="Arial" w:eastAsiaTheme="minorHAnsi" w:hAnsi="Arial" w:cs="Arial"/>
          <w:color w:val="000000"/>
          <w:lang w:eastAsia="en-US"/>
        </w:rPr>
      </w:pPr>
      <w:r w:rsidRPr="000B7EF6">
        <w:rPr>
          <w:rFonts w:ascii="Arial" w:eastAsiaTheme="minorHAnsi" w:hAnsi="Arial" w:cs="Arial"/>
          <w:b/>
          <w:bCs/>
          <w:color w:val="000000"/>
          <w:lang w:eastAsia="en-US"/>
        </w:rPr>
        <w:t>3.</w:t>
      </w:r>
      <w:r w:rsidR="00F25E2D">
        <w:rPr>
          <w:rFonts w:ascii="Arial" w:eastAsiaTheme="minorHAnsi" w:hAnsi="Arial" w:cs="Arial"/>
          <w:b/>
          <w:bCs/>
          <w:color w:val="000000"/>
          <w:lang w:eastAsia="en-US"/>
        </w:rPr>
        <w:t>4</w:t>
      </w:r>
      <w:r w:rsidRPr="000B7EF6">
        <w:rPr>
          <w:rFonts w:ascii="Arial" w:eastAsiaTheme="minorHAnsi" w:hAnsi="Arial" w:cs="Arial"/>
          <w:b/>
          <w:bCs/>
          <w:color w:val="000000"/>
          <w:lang w:eastAsia="en-US"/>
        </w:rPr>
        <w:t>.6</w:t>
      </w:r>
      <w:r w:rsidRPr="006042CB">
        <w:rPr>
          <w:rFonts w:ascii="Arial" w:eastAsiaTheme="minorHAnsi" w:hAnsi="Arial" w:cs="Arial"/>
          <w:color w:val="000000"/>
          <w:lang w:eastAsia="en-US"/>
        </w:rPr>
        <w:t xml:space="preserve">. </w:t>
      </w:r>
      <w:r w:rsidR="00C22B58" w:rsidRPr="00C22B58">
        <w:rPr>
          <w:rFonts w:ascii="Arial" w:eastAsiaTheme="minorHAnsi" w:hAnsi="Arial" w:cs="Arial"/>
          <w:color w:val="000000"/>
          <w:lang w:eastAsia="en-US"/>
        </w:rPr>
        <w:t>Organizações da Sociedade Civil de Interesse Público - OSCIP, atuando nessa condição (Acórdão nº 746/2014-TCU-Plenário); e</w:t>
      </w:r>
    </w:p>
    <w:p w14:paraId="6150EE04" w14:textId="79F17D6A" w:rsidR="006042CB" w:rsidRDefault="006042CB" w:rsidP="000B7EF6">
      <w:pPr>
        <w:autoSpaceDE w:val="0"/>
        <w:autoSpaceDN w:val="0"/>
        <w:adjustRightInd w:val="0"/>
        <w:spacing w:after="120"/>
        <w:jc w:val="both"/>
        <w:rPr>
          <w:rFonts w:ascii="Arial" w:eastAsiaTheme="minorHAnsi" w:hAnsi="Arial" w:cs="Arial"/>
          <w:color w:val="000000"/>
          <w:lang w:eastAsia="en-US"/>
        </w:rPr>
      </w:pPr>
      <w:r w:rsidRPr="000B7EF6">
        <w:rPr>
          <w:rFonts w:ascii="Arial" w:eastAsiaTheme="minorHAnsi" w:hAnsi="Arial" w:cs="Arial"/>
          <w:b/>
          <w:bCs/>
          <w:color w:val="000000"/>
          <w:lang w:eastAsia="en-US"/>
        </w:rPr>
        <w:t>3.</w:t>
      </w:r>
      <w:r w:rsidR="00F25E2D">
        <w:rPr>
          <w:rFonts w:ascii="Arial" w:eastAsiaTheme="minorHAnsi" w:hAnsi="Arial" w:cs="Arial"/>
          <w:b/>
          <w:bCs/>
          <w:color w:val="000000"/>
          <w:lang w:eastAsia="en-US"/>
        </w:rPr>
        <w:t>4</w:t>
      </w:r>
      <w:r w:rsidRPr="000B7EF6">
        <w:rPr>
          <w:rFonts w:ascii="Arial" w:eastAsiaTheme="minorHAnsi" w:hAnsi="Arial" w:cs="Arial"/>
          <w:b/>
          <w:bCs/>
          <w:color w:val="000000"/>
          <w:lang w:eastAsia="en-US"/>
        </w:rPr>
        <w:t>.7</w:t>
      </w:r>
      <w:r w:rsidRPr="006042CB">
        <w:rPr>
          <w:rFonts w:ascii="Arial" w:eastAsiaTheme="minorHAnsi" w:hAnsi="Arial" w:cs="Arial"/>
          <w:color w:val="000000"/>
          <w:lang w:eastAsia="en-US"/>
        </w:rPr>
        <w:t xml:space="preserve">. </w:t>
      </w:r>
      <w:r w:rsidR="00C22B58" w:rsidRPr="00C22B58">
        <w:rPr>
          <w:rFonts w:ascii="Arial" w:eastAsiaTheme="minorHAnsi" w:hAnsi="Arial" w:cs="Arial"/>
          <w:color w:val="000000"/>
          <w:lang w:eastAsia="en-US"/>
        </w:rPr>
        <w:t>Sociedades cooperativas.</w:t>
      </w:r>
    </w:p>
    <w:p w14:paraId="5FD2C62B" w14:textId="3CDE003D" w:rsidR="0040723D" w:rsidRDefault="0040723D" w:rsidP="000B7EF6">
      <w:pPr>
        <w:autoSpaceDE w:val="0"/>
        <w:autoSpaceDN w:val="0"/>
        <w:adjustRightInd w:val="0"/>
        <w:spacing w:after="120"/>
        <w:jc w:val="both"/>
        <w:rPr>
          <w:rFonts w:ascii="Arial" w:eastAsiaTheme="minorHAnsi" w:hAnsi="Arial" w:cs="Arial"/>
          <w:color w:val="000000"/>
          <w:lang w:eastAsia="en-US"/>
        </w:rPr>
      </w:pPr>
      <w:r w:rsidRPr="0040723D">
        <w:rPr>
          <w:rFonts w:ascii="Arial" w:eastAsiaTheme="minorHAnsi" w:hAnsi="Arial" w:cs="Arial"/>
          <w:b/>
          <w:color w:val="000000"/>
          <w:lang w:eastAsia="en-US"/>
        </w:rPr>
        <w:t>3.</w:t>
      </w:r>
      <w:r w:rsidR="00F25E2D">
        <w:rPr>
          <w:rFonts w:ascii="Arial" w:eastAsiaTheme="minorHAnsi" w:hAnsi="Arial" w:cs="Arial"/>
          <w:b/>
          <w:color w:val="000000"/>
          <w:lang w:eastAsia="en-US"/>
        </w:rPr>
        <w:t>4</w:t>
      </w:r>
      <w:r w:rsidRPr="0040723D">
        <w:rPr>
          <w:rFonts w:ascii="Arial" w:eastAsiaTheme="minorHAnsi" w:hAnsi="Arial" w:cs="Arial"/>
          <w:b/>
          <w:color w:val="000000"/>
          <w:lang w:eastAsia="en-US"/>
        </w:rPr>
        <w:t xml:space="preserve">.8. </w:t>
      </w:r>
      <w:r w:rsidRPr="0040723D">
        <w:rPr>
          <w:rFonts w:ascii="Arial" w:eastAsiaTheme="minorHAnsi" w:hAnsi="Arial" w:cs="Arial"/>
          <w:color w:val="000000"/>
          <w:lang w:eastAsia="en-US"/>
        </w:rPr>
        <w:t>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BBBEF17" w14:textId="63D01168" w:rsidR="005D5415" w:rsidRDefault="005D5415" w:rsidP="000B7EF6">
      <w:pPr>
        <w:autoSpaceDE w:val="0"/>
        <w:autoSpaceDN w:val="0"/>
        <w:adjustRightInd w:val="0"/>
        <w:spacing w:after="120"/>
        <w:jc w:val="both"/>
        <w:rPr>
          <w:rFonts w:ascii="Arial" w:eastAsiaTheme="minorHAnsi" w:hAnsi="Arial" w:cs="Arial"/>
          <w:color w:val="000000"/>
          <w:lang w:eastAsia="en-US"/>
        </w:rPr>
      </w:pPr>
    </w:p>
    <w:p w14:paraId="4038AAA2" w14:textId="77777777" w:rsidR="005D5415" w:rsidRDefault="005D5415" w:rsidP="000B7EF6">
      <w:pPr>
        <w:autoSpaceDE w:val="0"/>
        <w:autoSpaceDN w:val="0"/>
        <w:adjustRightInd w:val="0"/>
        <w:spacing w:after="120"/>
        <w:jc w:val="both"/>
        <w:rPr>
          <w:rFonts w:ascii="Arial" w:eastAsiaTheme="minorHAnsi" w:hAnsi="Arial" w:cs="Arial"/>
          <w:color w:val="000000"/>
          <w:lang w:eastAsia="en-US"/>
        </w:rPr>
      </w:pPr>
    </w:p>
    <w:p w14:paraId="72C870B8" w14:textId="77777777" w:rsidR="00C22B58" w:rsidRDefault="00C22B58" w:rsidP="00C22B58">
      <w:pPr>
        <w:autoSpaceDE w:val="0"/>
        <w:autoSpaceDN w:val="0"/>
        <w:adjustRightInd w:val="0"/>
        <w:jc w:val="both"/>
        <w:rPr>
          <w:rFonts w:ascii="Arial" w:hAnsi="Arial" w:cs="Arial"/>
          <w:b/>
        </w:rPr>
      </w:pPr>
    </w:p>
    <w:p w14:paraId="41E5C775" w14:textId="77777777" w:rsidR="00F25E2D" w:rsidRDefault="00C22B58" w:rsidP="00F25E2D">
      <w:pPr>
        <w:pStyle w:val="NormalWeb"/>
        <w:spacing w:before="0" w:beforeAutospacing="0" w:after="120" w:afterAutospacing="0"/>
        <w:jc w:val="both"/>
      </w:pPr>
      <w:bookmarkStart w:id="1" w:name="_Hlk161815881"/>
      <w:r w:rsidRPr="00C22B58">
        <w:rPr>
          <w:rFonts w:ascii="Arial" w:hAnsi="Arial" w:cs="Arial"/>
          <w:b/>
        </w:rPr>
        <w:lastRenderedPageBreak/>
        <w:t xml:space="preserve">4. </w:t>
      </w:r>
      <w:r w:rsidR="00F25E2D">
        <w:rPr>
          <w:rFonts w:ascii="Arial" w:hAnsi="Arial" w:cs="Arial"/>
          <w:b/>
          <w:bCs/>
          <w:color w:val="000000"/>
        </w:rPr>
        <w:t>ENCAMINHAMENTO DA PROPOSTA</w:t>
      </w:r>
    </w:p>
    <w:p w14:paraId="3BFB4F1A" w14:textId="18603B2B" w:rsidR="00F25E2D" w:rsidRDefault="00C22B58" w:rsidP="007B2C5E">
      <w:pPr>
        <w:autoSpaceDE w:val="0"/>
        <w:autoSpaceDN w:val="0"/>
        <w:adjustRightInd w:val="0"/>
        <w:jc w:val="both"/>
        <w:rPr>
          <w:rFonts w:ascii="Arial" w:hAnsi="Arial" w:cs="Arial"/>
          <w:bCs/>
        </w:rPr>
      </w:pPr>
      <w:r w:rsidRPr="00E051D5">
        <w:rPr>
          <w:rFonts w:ascii="Arial" w:hAnsi="Arial" w:cs="Arial"/>
          <w:b/>
        </w:rPr>
        <w:t>4.1</w:t>
      </w:r>
      <w:r w:rsidRPr="00C22B58">
        <w:rPr>
          <w:rFonts w:ascii="Arial" w:hAnsi="Arial" w:cs="Arial"/>
          <w:bCs/>
        </w:rPr>
        <w:t xml:space="preserve">. </w:t>
      </w:r>
      <w:r w:rsidR="00F25E2D" w:rsidRPr="00F25E2D">
        <w:rPr>
          <w:rFonts w:ascii="Arial" w:hAnsi="Arial" w:cs="Arial"/>
          <w:bCs/>
        </w:rPr>
        <w:t>O ingresso do prestador na disputa da dispensa se dará com o envio de sua</w:t>
      </w:r>
      <w:r w:rsidR="007B2C5E">
        <w:rPr>
          <w:rFonts w:ascii="Arial" w:hAnsi="Arial" w:cs="Arial"/>
          <w:bCs/>
        </w:rPr>
        <w:t xml:space="preserve"> </w:t>
      </w:r>
      <w:r w:rsidR="00F25E2D" w:rsidRPr="00F25E2D">
        <w:rPr>
          <w:rFonts w:ascii="Arial" w:hAnsi="Arial" w:cs="Arial"/>
          <w:bCs/>
        </w:rPr>
        <w:t>proposta, na forma deste item.</w:t>
      </w:r>
    </w:p>
    <w:p w14:paraId="0F2955F4" w14:textId="77777777" w:rsidR="00F25E2D" w:rsidRPr="00F25E2D" w:rsidRDefault="00F25E2D" w:rsidP="00F25E2D">
      <w:pPr>
        <w:autoSpaceDE w:val="0"/>
        <w:autoSpaceDN w:val="0"/>
        <w:adjustRightInd w:val="0"/>
        <w:rPr>
          <w:rFonts w:ascii="Arial" w:hAnsi="Arial" w:cs="Arial"/>
          <w:bCs/>
        </w:rPr>
      </w:pPr>
    </w:p>
    <w:p w14:paraId="4FF02CCA" w14:textId="13748992" w:rsidR="00C22B58" w:rsidRDefault="00C22B58" w:rsidP="00C22B58">
      <w:pPr>
        <w:autoSpaceDE w:val="0"/>
        <w:autoSpaceDN w:val="0"/>
        <w:adjustRightInd w:val="0"/>
        <w:spacing w:after="120"/>
        <w:jc w:val="both"/>
        <w:rPr>
          <w:rFonts w:ascii="Arial" w:hAnsi="Arial" w:cs="Arial"/>
          <w:bCs/>
        </w:rPr>
      </w:pPr>
      <w:r w:rsidRPr="00E051D5">
        <w:rPr>
          <w:rFonts w:ascii="Arial" w:hAnsi="Arial" w:cs="Arial"/>
          <w:b/>
        </w:rPr>
        <w:t>4.2</w:t>
      </w:r>
      <w:r w:rsidRPr="00C22B58">
        <w:rPr>
          <w:rFonts w:ascii="Arial" w:hAnsi="Arial" w:cs="Arial"/>
          <w:bCs/>
        </w:rPr>
        <w:t xml:space="preserve">. </w:t>
      </w:r>
      <w:r w:rsidR="00E051D5" w:rsidRPr="00E051D5">
        <w:rPr>
          <w:rFonts w:ascii="Arial" w:hAnsi="Arial" w:cs="Arial"/>
          <w:bCs/>
        </w:rPr>
        <w:t xml:space="preserve">O fornecedor interessado, após a divulgação do edital de Dispensa, encaminhará, </w:t>
      </w:r>
      <w:r w:rsidR="00F25E2D" w:rsidRPr="00F25E2D">
        <w:rPr>
          <w:rFonts w:ascii="Arial" w:hAnsi="Arial" w:cs="Arial"/>
          <w:bCs/>
        </w:rPr>
        <w:t>conforme subitem 2.1 deste edital</w:t>
      </w:r>
      <w:r w:rsidR="00E051D5" w:rsidRPr="00E051D5">
        <w:rPr>
          <w:rFonts w:ascii="Arial" w:hAnsi="Arial" w:cs="Arial"/>
          <w:bCs/>
        </w:rPr>
        <w:t xml:space="preserve">, a proposta com a descrição do </w:t>
      </w:r>
      <w:r w:rsidR="00A83C75">
        <w:rPr>
          <w:rFonts w:ascii="Arial" w:hAnsi="Arial" w:cs="Arial"/>
          <w:bCs/>
        </w:rPr>
        <w:t>serviço</w:t>
      </w:r>
      <w:r w:rsidR="00E051D5" w:rsidRPr="00E051D5">
        <w:rPr>
          <w:rFonts w:ascii="Arial" w:hAnsi="Arial" w:cs="Arial"/>
          <w:bCs/>
        </w:rPr>
        <w:t xml:space="preserve"> ofertado, e o preço, até a data e o horário estabelecidos para abertura do procedimento.</w:t>
      </w:r>
    </w:p>
    <w:p w14:paraId="2D7F7CBD" w14:textId="61F86AF3" w:rsidR="00E051D5" w:rsidRDefault="00C22B58" w:rsidP="00C22B58">
      <w:pPr>
        <w:autoSpaceDE w:val="0"/>
        <w:autoSpaceDN w:val="0"/>
        <w:adjustRightInd w:val="0"/>
        <w:spacing w:after="120"/>
        <w:jc w:val="both"/>
        <w:rPr>
          <w:rFonts w:ascii="Arial" w:hAnsi="Arial" w:cs="Arial"/>
          <w:bCs/>
        </w:rPr>
      </w:pPr>
      <w:r w:rsidRPr="00E051D5">
        <w:rPr>
          <w:rFonts w:ascii="Arial" w:hAnsi="Arial" w:cs="Arial"/>
          <w:b/>
        </w:rPr>
        <w:t>4.3.</w:t>
      </w:r>
      <w:r w:rsidRPr="00C22B58">
        <w:rPr>
          <w:rFonts w:ascii="Arial" w:hAnsi="Arial" w:cs="Arial"/>
          <w:bCs/>
        </w:rPr>
        <w:t xml:space="preserve"> </w:t>
      </w:r>
      <w:r w:rsidR="00E051D5" w:rsidRPr="00E051D5">
        <w:rPr>
          <w:rFonts w:ascii="Arial" w:hAnsi="Arial" w:cs="Arial"/>
          <w:bCs/>
        </w:rPr>
        <w:t>Todas as especificações do objeto contidas na proposta, em especial o preço</w:t>
      </w:r>
      <w:r w:rsidR="00A83C75">
        <w:rPr>
          <w:rFonts w:ascii="Arial" w:hAnsi="Arial" w:cs="Arial"/>
          <w:bCs/>
        </w:rPr>
        <w:t xml:space="preserve"> ou o desconto ofertado</w:t>
      </w:r>
      <w:r w:rsidR="00E051D5" w:rsidRPr="00E051D5">
        <w:rPr>
          <w:rFonts w:ascii="Arial" w:hAnsi="Arial" w:cs="Arial"/>
          <w:bCs/>
        </w:rPr>
        <w:t>, vinculam a Contratada.</w:t>
      </w:r>
    </w:p>
    <w:p w14:paraId="1C1D5437" w14:textId="29835064" w:rsidR="00C22B58" w:rsidRPr="00C22B58" w:rsidRDefault="00C22B58" w:rsidP="00C22B58">
      <w:pPr>
        <w:autoSpaceDE w:val="0"/>
        <w:autoSpaceDN w:val="0"/>
        <w:adjustRightInd w:val="0"/>
        <w:spacing w:after="120"/>
        <w:jc w:val="both"/>
        <w:rPr>
          <w:rFonts w:ascii="Arial" w:hAnsi="Arial" w:cs="Arial"/>
          <w:bCs/>
        </w:rPr>
      </w:pPr>
      <w:r w:rsidRPr="00E051D5">
        <w:rPr>
          <w:rFonts w:ascii="Arial" w:hAnsi="Arial" w:cs="Arial"/>
          <w:b/>
        </w:rPr>
        <w:t>4.4</w:t>
      </w:r>
      <w:r w:rsidRPr="00C22B58">
        <w:rPr>
          <w:rFonts w:ascii="Arial" w:hAnsi="Arial" w:cs="Arial"/>
          <w:bCs/>
        </w:rPr>
        <w:t xml:space="preserve">. </w:t>
      </w:r>
      <w:r w:rsidR="00E051D5" w:rsidRPr="00E051D5">
        <w:rPr>
          <w:rFonts w:ascii="Arial" w:hAnsi="Arial" w:cs="Arial"/>
          <w:bCs/>
        </w:rPr>
        <w:t xml:space="preserve">Nos valores propostos estarão inclusos todos os custos operacionais, encargos previdenciários, trabalhistas, tributários, comerciais e quaisquer outros que incidam direta ou indiretamente na </w:t>
      </w:r>
      <w:r w:rsidR="00EC4639">
        <w:rPr>
          <w:rFonts w:ascii="Arial" w:hAnsi="Arial" w:cs="Arial"/>
          <w:bCs/>
        </w:rPr>
        <w:t>aquisição do objeto</w:t>
      </w:r>
      <w:r w:rsidR="00E051D5" w:rsidRPr="00E051D5">
        <w:rPr>
          <w:rFonts w:ascii="Arial" w:hAnsi="Arial" w:cs="Arial"/>
          <w:bCs/>
        </w:rPr>
        <w:t>;</w:t>
      </w:r>
    </w:p>
    <w:p w14:paraId="762EE55F" w14:textId="2DB7C70E" w:rsidR="00E051D5" w:rsidRDefault="00C22B58" w:rsidP="00C22B58">
      <w:pPr>
        <w:autoSpaceDE w:val="0"/>
        <w:autoSpaceDN w:val="0"/>
        <w:adjustRightInd w:val="0"/>
        <w:spacing w:after="120"/>
        <w:jc w:val="both"/>
        <w:rPr>
          <w:rFonts w:ascii="Arial" w:hAnsi="Arial" w:cs="Arial"/>
          <w:bCs/>
        </w:rPr>
      </w:pPr>
      <w:r w:rsidRPr="00E051D5">
        <w:rPr>
          <w:rFonts w:ascii="Arial" w:hAnsi="Arial" w:cs="Arial"/>
          <w:b/>
        </w:rPr>
        <w:t>4.4.1</w:t>
      </w:r>
      <w:r w:rsidRPr="00C22B58">
        <w:rPr>
          <w:rFonts w:ascii="Arial" w:hAnsi="Arial" w:cs="Arial"/>
          <w:bCs/>
        </w:rPr>
        <w:t xml:space="preserve">. </w:t>
      </w:r>
      <w:r w:rsidR="00E051D5" w:rsidRPr="00E051D5">
        <w:rPr>
          <w:rFonts w:ascii="Arial" w:hAnsi="Arial" w:cs="Arial"/>
          <w:bCs/>
        </w:rPr>
        <w:t>Os preços ofertados, serão de exclusiva responsabilidade do fornecedor, não lhe assistindo o direito de pleitear qualquer alteração, sob alegação de erro, omissão ou qualquer outro pretexto.</w:t>
      </w:r>
    </w:p>
    <w:p w14:paraId="15F46195" w14:textId="77777777" w:rsidR="00E051D5" w:rsidRDefault="00C22B58" w:rsidP="00C22B58">
      <w:pPr>
        <w:autoSpaceDE w:val="0"/>
        <w:autoSpaceDN w:val="0"/>
        <w:adjustRightInd w:val="0"/>
        <w:spacing w:after="120"/>
        <w:jc w:val="both"/>
        <w:rPr>
          <w:rFonts w:ascii="Arial" w:hAnsi="Arial" w:cs="Arial"/>
          <w:bCs/>
        </w:rPr>
      </w:pPr>
      <w:r w:rsidRPr="00E051D5">
        <w:rPr>
          <w:rFonts w:ascii="Arial" w:hAnsi="Arial" w:cs="Arial"/>
          <w:b/>
        </w:rPr>
        <w:t>4.5</w:t>
      </w:r>
      <w:r w:rsidRPr="00C22B58">
        <w:rPr>
          <w:rFonts w:ascii="Arial" w:hAnsi="Arial" w:cs="Arial"/>
          <w:bCs/>
        </w:rPr>
        <w:t xml:space="preserve">. </w:t>
      </w:r>
      <w:r w:rsidR="00E051D5" w:rsidRPr="00E051D5">
        <w:rPr>
          <w:rFonts w:ascii="Arial" w:hAnsi="Arial" w:cs="Arial"/>
          <w:bCs/>
        </w:rPr>
        <w:t>Se o regime tributário da empresa implicar o recolhimento de tributos em percentuais variáveis, a cotação adequada será a que corresponde à média dos efetivos recolhimentos da empresa nos últimos doze meses.</w:t>
      </w:r>
    </w:p>
    <w:p w14:paraId="5BF4744A" w14:textId="77777777" w:rsidR="00E051D5" w:rsidRDefault="00C22B58" w:rsidP="00C22B58">
      <w:pPr>
        <w:autoSpaceDE w:val="0"/>
        <w:autoSpaceDN w:val="0"/>
        <w:adjustRightInd w:val="0"/>
        <w:spacing w:after="120"/>
        <w:jc w:val="both"/>
        <w:rPr>
          <w:rFonts w:ascii="Arial" w:hAnsi="Arial" w:cs="Arial"/>
          <w:bCs/>
        </w:rPr>
      </w:pPr>
      <w:r w:rsidRPr="00E051D5">
        <w:rPr>
          <w:rFonts w:ascii="Arial" w:hAnsi="Arial" w:cs="Arial"/>
          <w:b/>
        </w:rPr>
        <w:t>4.6.</w:t>
      </w:r>
      <w:r w:rsidRPr="00C22B58">
        <w:rPr>
          <w:rFonts w:ascii="Arial" w:hAnsi="Arial" w:cs="Arial"/>
          <w:bCs/>
        </w:rPr>
        <w:t xml:space="preserve"> </w:t>
      </w:r>
      <w:r w:rsidR="00E051D5" w:rsidRPr="00E051D5">
        <w:rPr>
          <w:rFonts w:ascii="Arial" w:hAnsi="Arial" w:cs="Arial"/>
          <w:bCs/>
        </w:rPr>
        <w:t>Independentemente do percentual de tributo inserido na planilha, no pagamento serão retidos na fonte os percentuais estabelecidos na legislação vigente.</w:t>
      </w:r>
    </w:p>
    <w:p w14:paraId="20590119" w14:textId="77777777" w:rsidR="00E051D5" w:rsidRDefault="00C22B58" w:rsidP="00C22B58">
      <w:pPr>
        <w:autoSpaceDE w:val="0"/>
        <w:autoSpaceDN w:val="0"/>
        <w:adjustRightInd w:val="0"/>
        <w:spacing w:after="120"/>
        <w:jc w:val="both"/>
        <w:rPr>
          <w:rFonts w:ascii="Arial" w:hAnsi="Arial" w:cs="Arial"/>
          <w:bCs/>
        </w:rPr>
      </w:pPr>
      <w:r w:rsidRPr="00E051D5">
        <w:rPr>
          <w:rFonts w:ascii="Arial" w:hAnsi="Arial" w:cs="Arial"/>
          <w:b/>
        </w:rPr>
        <w:t>4.7</w:t>
      </w:r>
      <w:r w:rsidRPr="00C22B58">
        <w:rPr>
          <w:rFonts w:ascii="Arial" w:hAnsi="Arial" w:cs="Arial"/>
          <w:bCs/>
        </w:rPr>
        <w:t xml:space="preserve">. </w:t>
      </w:r>
      <w:r w:rsidR="00E051D5" w:rsidRPr="00E051D5">
        <w:rPr>
          <w:rFonts w:ascii="Arial" w:hAnsi="Arial" w:cs="Arial"/>
          <w:bCs/>
        </w:rPr>
        <w:t xml:space="preserve">A apresentação das propostas implica obrigatoriedade do cumprimento das disposições nelas contidas, em conformidade com o que dispõe o Termo de Referência – </w:t>
      </w:r>
      <w:r w:rsidR="00E051D5" w:rsidRPr="00FE2266">
        <w:rPr>
          <w:rFonts w:ascii="Arial" w:hAnsi="Arial" w:cs="Arial"/>
          <w:bCs/>
        </w:rPr>
        <w:t>Anexo II</w:t>
      </w:r>
      <w:r w:rsidR="00E051D5" w:rsidRPr="00E051D5">
        <w:rPr>
          <w:rFonts w:ascii="Arial" w:hAnsi="Arial" w:cs="Arial"/>
          <w:bCs/>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73EA7B2" w14:textId="77777777" w:rsidR="0097309A" w:rsidRDefault="00C22B58" w:rsidP="00C22B58">
      <w:pPr>
        <w:autoSpaceDE w:val="0"/>
        <w:autoSpaceDN w:val="0"/>
        <w:adjustRightInd w:val="0"/>
        <w:spacing w:after="120"/>
        <w:jc w:val="both"/>
        <w:rPr>
          <w:rFonts w:ascii="Arial" w:hAnsi="Arial" w:cs="Arial"/>
          <w:color w:val="000000"/>
        </w:rPr>
      </w:pPr>
      <w:r w:rsidRPr="00E051D5">
        <w:rPr>
          <w:rFonts w:ascii="Arial" w:hAnsi="Arial" w:cs="Arial"/>
          <w:b/>
        </w:rPr>
        <w:t>4.8</w:t>
      </w:r>
      <w:r w:rsidRPr="00C22B58">
        <w:rPr>
          <w:rFonts w:ascii="Arial" w:hAnsi="Arial" w:cs="Arial"/>
          <w:bCs/>
        </w:rPr>
        <w:t xml:space="preserve">. </w:t>
      </w:r>
      <w:r w:rsidR="0097309A">
        <w:rPr>
          <w:rFonts w:ascii="Arial" w:hAnsi="Arial" w:cs="Arial"/>
          <w:color w:val="000000"/>
        </w:rPr>
        <w:t>Uma vez enviada a proposta, os prestadores poderão retirá-la, substituí-la ou modificá-la até horário e data limite para o encaminhamento da proposta, sendo considerada validada a mais recente entre as enviadas;</w:t>
      </w:r>
    </w:p>
    <w:p w14:paraId="63AD795F" w14:textId="7D49E762" w:rsidR="00E051D5" w:rsidRDefault="00C22B58" w:rsidP="00C22B58">
      <w:pPr>
        <w:autoSpaceDE w:val="0"/>
        <w:autoSpaceDN w:val="0"/>
        <w:adjustRightInd w:val="0"/>
        <w:spacing w:after="120"/>
        <w:jc w:val="both"/>
        <w:rPr>
          <w:rFonts w:ascii="Arial" w:hAnsi="Arial" w:cs="Arial"/>
          <w:bCs/>
        </w:rPr>
      </w:pPr>
      <w:r w:rsidRPr="00E051D5">
        <w:rPr>
          <w:rFonts w:ascii="Arial" w:hAnsi="Arial" w:cs="Arial"/>
          <w:b/>
        </w:rPr>
        <w:t>4.9</w:t>
      </w:r>
      <w:r w:rsidRPr="00C22B58">
        <w:rPr>
          <w:rFonts w:ascii="Arial" w:hAnsi="Arial" w:cs="Arial"/>
          <w:bCs/>
        </w:rPr>
        <w:t xml:space="preserve">. </w:t>
      </w:r>
      <w:r w:rsidR="00E051D5" w:rsidRPr="00E051D5">
        <w:rPr>
          <w:rFonts w:ascii="Arial" w:hAnsi="Arial" w:cs="Arial"/>
          <w:bCs/>
        </w:rPr>
        <w:t>No cadastramento da proposta inicial, o fornecedor deverá apresentar junto à plataforma do sistema eletrônico, às seguintes declarações:</w:t>
      </w:r>
    </w:p>
    <w:p w14:paraId="2691267D" w14:textId="254503BF" w:rsidR="00C22B58" w:rsidRPr="00C22B58" w:rsidRDefault="00C22B58" w:rsidP="00C22B58">
      <w:pPr>
        <w:autoSpaceDE w:val="0"/>
        <w:autoSpaceDN w:val="0"/>
        <w:adjustRightInd w:val="0"/>
        <w:spacing w:after="120"/>
        <w:jc w:val="both"/>
        <w:rPr>
          <w:rFonts w:ascii="Arial" w:hAnsi="Arial" w:cs="Arial"/>
          <w:bCs/>
        </w:rPr>
      </w:pPr>
      <w:r w:rsidRPr="00E051D5">
        <w:rPr>
          <w:rFonts w:ascii="Arial" w:hAnsi="Arial" w:cs="Arial"/>
          <w:b/>
        </w:rPr>
        <w:t>4.9.1</w:t>
      </w:r>
      <w:r w:rsidRPr="00C22B58">
        <w:rPr>
          <w:rFonts w:ascii="Arial" w:hAnsi="Arial" w:cs="Arial"/>
          <w:bCs/>
        </w:rPr>
        <w:t xml:space="preserve"> Que inexistem fatos impeditivos para sua habilitação no certame, ciente da obrigatoriedade de declarar ocorrências posteriores;</w:t>
      </w:r>
    </w:p>
    <w:p w14:paraId="0C69092C" w14:textId="77777777" w:rsidR="00C22B58" w:rsidRPr="00C22B58" w:rsidRDefault="00C22B58" w:rsidP="00C22B58">
      <w:pPr>
        <w:autoSpaceDE w:val="0"/>
        <w:autoSpaceDN w:val="0"/>
        <w:adjustRightInd w:val="0"/>
        <w:spacing w:after="120"/>
        <w:jc w:val="both"/>
        <w:rPr>
          <w:rFonts w:ascii="Arial" w:hAnsi="Arial" w:cs="Arial"/>
          <w:bCs/>
        </w:rPr>
      </w:pPr>
      <w:r w:rsidRPr="00E051D5">
        <w:rPr>
          <w:rFonts w:ascii="Arial" w:hAnsi="Arial" w:cs="Arial"/>
          <w:b/>
        </w:rPr>
        <w:t>4.9.2.</w:t>
      </w:r>
      <w:r w:rsidRPr="00C22B58">
        <w:rPr>
          <w:rFonts w:ascii="Arial" w:hAnsi="Arial" w:cs="Arial"/>
          <w:bCs/>
        </w:rPr>
        <w:t xml:space="preserve"> Que cumpre os requisitos estabelecidos no artigo 3° da Lei Complementar nº 123, de 2006,</w:t>
      </w:r>
      <w:r>
        <w:rPr>
          <w:rFonts w:ascii="Arial" w:hAnsi="Arial" w:cs="Arial"/>
          <w:bCs/>
        </w:rPr>
        <w:t xml:space="preserve"> </w:t>
      </w:r>
      <w:r w:rsidRPr="00C22B58">
        <w:rPr>
          <w:rFonts w:ascii="Arial" w:hAnsi="Arial" w:cs="Arial"/>
          <w:bCs/>
        </w:rPr>
        <w:t xml:space="preserve">estando apto a usufruir do tratamento favorecido estabelecido em seus </w:t>
      </w:r>
      <w:proofErr w:type="spellStart"/>
      <w:r w:rsidRPr="00C22B58">
        <w:rPr>
          <w:rFonts w:ascii="Arial" w:hAnsi="Arial" w:cs="Arial"/>
          <w:bCs/>
        </w:rPr>
        <w:t>arts</w:t>
      </w:r>
      <w:proofErr w:type="spellEnd"/>
      <w:r w:rsidRPr="00C22B58">
        <w:rPr>
          <w:rFonts w:ascii="Arial" w:hAnsi="Arial" w:cs="Arial"/>
          <w:bCs/>
        </w:rPr>
        <w:t>. 42 a 49.</w:t>
      </w:r>
    </w:p>
    <w:p w14:paraId="3491A1EB" w14:textId="4BC11E15" w:rsidR="00C22B58" w:rsidRPr="00C22B58" w:rsidRDefault="00C22B58" w:rsidP="00C22B58">
      <w:pPr>
        <w:autoSpaceDE w:val="0"/>
        <w:autoSpaceDN w:val="0"/>
        <w:adjustRightInd w:val="0"/>
        <w:spacing w:after="120"/>
        <w:jc w:val="both"/>
        <w:rPr>
          <w:rFonts w:ascii="Arial" w:hAnsi="Arial" w:cs="Arial"/>
          <w:bCs/>
        </w:rPr>
      </w:pPr>
      <w:r w:rsidRPr="00E051D5">
        <w:rPr>
          <w:rFonts w:ascii="Arial" w:hAnsi="Arial" w:cs="Arial"/>
          <w:b/>
        </w:rPr>
        <w:t>4.9.3</w:t>
      </w:r>
      <w:r w:rsidRPr="00C22B58">
        <w:rPr>
          <w:rFonts w:ascii="Arial" w:hAnsi="Arial" w:cs="Arial"/>
          <w:bCs/>
        </w:rPr>
        <w:t>. Que está ciente e concorda com as condições contidas no Edital de Dispensa e seus anexos;</w:t>
      </w:r>
    </w:p>
    <w:p w14:paraId="51FD9268" w14:textId="77777777" w:rsidR="00C22B58" w:rsidRPr="00C22B58" w:rsidRDefault="00C22B58" w:rsidP="00C22B58">
      <w:pPr>
        <w:autoSpaceDE w:val="0"/>
        <w:autoSpaceDN w:val="0"/>
        <w:adjustRightInd w:val="0"/>
        <w:spacing w:after="120"/>
        <w:jc w:val="both"/>
        <w:rPr>
          <w:rFonts w:ascii="Arial" w:hAnsi="Arial" w:cs="Arial"/>
          <w:bCs/>
        </w:rPr>
      </w:pPr>
      <w:r w:rsidRPr="00E051D5">
        <w:rPr>
          <w:rFonts w:ascii="Arial" w:hAnsi="Arial" w:cs="Arial"/>
          <w:b/>
        </w:rPr>
        <w:t>4.9.4</w:t>
      </w:r>
      <w:r w:rsidRPr="00C22B58">
        <w:rPr>
          <w:rFonts w:ascii="Arial" w:hAnsi="Arial" w:cs="Arial"/>
          <w:bCs/>
        </w:rPr>
        <w:t>. Que assume a responsabilidade pelas transações que forem efetuadas no sistema, assumindo como firmes e verdadeiras;</w:t>
      </w:r>
    </w:p>
    <w:p w14:paraId="07E6780D" w14:textId="77777777" w:rsidR="00C22B58" w:rsidRPr="00C22B58" w:rsidRDefault="00C22B58" w:rsidP="00C22B58">
      <w:pPr>
        <w:autoSpaceDE w:val="0"/>
        <w:autoSpaceDN w:val="0"/>
        <w:adjustRightInd w:val="0"/>
        <w:spacing w:after="120"/>
        <w:jc w:val="both"/>
        <w:rPr>
          <w:rFonts w:ascii="Arial" w:hAnsi="Arial" w:cs="Arial"/>
          <w:bCs/>
        </w:rPr>
      </w:pPr>
      <w:r w:rsidRPr="00E051D5">
        <w:rPr>
          <w:rFonts w:ascii="Arial" w:hAnsi="Arial" w:cs="Arial"/>
          <w:b/>
        </w:rPr>
        <w:t>4.9.5</w:t>
      </w:r>
      <w:r w:rsidRPr="00C22B58">
        <w:rPr>
          <w:rFonts w:ascii="Arial" w:hAnsi="Arial" w:cs="Arial"/>
          <w:bCs/>
        </w:rPr>
        <w:t>. Que cumpre as exigências de reserva de cargos para pessoa com deficiência e para reabilitado da Previdência Social, de que trata o art. 93 da Lei nº 8.213/91.</w:t>
      </w:r>
    </w:p>
    <w:p w14:paraId="2F983D27" w14:textId="77777777" w:rsidR="00C22B58" w:rsidRPr="00C22B58" w:rsidRDefault="00C22B58" w:rsidP="00C22B58">
      <w:pPr>
        <w:autoSpaceDE w:val="0"/>
        <w:autoSpaceDN w:val="0"/>
        <w:adjustRightInd w:val="0"/>
        <w:spacing w:after="120"/>
        <w:jc w:val="both"/>
        <w:rPr>
          <w:rFonts w:ascii="Arial" w:hAnsi="Arial" w:cs="Arial"/>
          <w:bCs/>
        </w:rPr>
      </w:pPr>
      <w:r w:rsidRPr="00E051D5">
        <w:rPr>
          <w:rFonts w:ascii="Arial" w:hAnsi="Arial" w:cs="Arial"/>
          <w:b/>
        </w:rPr>
        <w:t>4.9.6</w:t>
      </w:r>
      <w:r w:rsidRPr="00C22B58">
        <w:rPr>
          <w:rFonts w:ascii="Arial" w:hAnsi="Arial" w:cs="Arial"/>
          <w:bCs/>
        </w:rPr>
        <w:t>. Que não emprega menor de 18 anos em trabalho noturno, perigoso ou insalubre e não emprega menor de 16 anos, salvo menor, a partir de 14 anos, na condição de aprendiz, nos termos do artigo 7°, XXXIII, da Constituição.</w:t>
      </w:r>
    </w:p>
    <w:p w14:paraId="643DB4AB" w14:textId="59B40C56" w:rsidR="00C22B58" w:rsidRDefault="00C22B58" w:rsidP="00C22B58">
      <w:pPr>
        <w:autoSpaceDE w:val="0"/>
        <w:autoSpaceDN w:val="0"/>
        <w:adjustRightInd w:val="0"/>
        <w:spacing w:after="120"/>
        <w:jc w:val="both"/>
        <w:rPr>
          <w:rFonts w:ascii="Arial" w:hAnsi="Arial" w:cs="Arial"/>
          <w:bCs/>
        </w:rPr>
      </w:pPr>
      <w:r w:rsidRPr="00E051D5">
        <w:rPr>
          <w:rFonts w:ascii="Arial" w:hAnsi="Arial" w:cs="Arial"/>
          <w:b/>
        </w:rPr>
        <w:lastRenderedPageBreak/>
        <w:t>4.10</w:t>
      </w:r>
      <w:r w:rsidRPr="00C22B58">
        <w:rPr>
          <w:rFonts w:ascii="Arial" w:hAnsi="Arial" w:cs="Arial"/>
          <w:bCs/>
        </w:rPr>
        <w:t xml:space="preserve">. O atendimento ao subitem 4.9 poderá ser através da apresentação </w:t>
      </w:r>
      <w:r w:rsidRPr="0097309A">
        <w:rPr>
          <w:rFonts w:ascii="Arial" w:hAnsi="Arial" w:cs="Arial"/>
          <w:b/>
          <w:bCs/>
        </w:rPr>
        <w:t>de Declaração Unificada</w:t>
      </w:r>
      <w:r w:rsidRPr="00C22B58">
        <w:rPr>
          <w:rFonts w:ascii="Arial" w:hAnsi="Arial" w:cs="Arial"/>
          <w:bCs/>
        </w:rPr>
        <w:t xml:space="preserve">, conforme modelo constante do </w:t>
      </w:r>
      <w:r w:rsidRPr="000150EA">
        <w:rPr>
          <w:rFonts w:ascii="Arial" w:hAnsi="Arial" w:cs="Arial"/>
          <w:bCs/>
        </w:rPr>
        <w:t>Anexo III</w:t>
      </w:r>
      <w:r w:rsidRPr="00C22B58">
        <w:rPr>
          <w:rFonts w:ascii="Arial" w:hAnsi="Arial" w:cs="Arial"/>
          <w:bCs/>
        </w:rPr>
        <w:t xml:space="preserve"> deste edital.</w:t>
      </w:r>
    </w:p>
    <w:p w14:paraId="44FE7E4D" w14:textId="6B4A33AE" w:rsidR="0066422E" w:rsidRPr="00C22B58" w:rsidRDefault="0066422E" w:rsidP="00C22B58">
      <w:pPr>
        <w:autoSpaceDE w:val="0"/>
        <w:autoSpaceDN w:val="0"/>
        <w:adjustRightInd w:val="0"/>
        <w:spacing w:after="120"/>
        <w:jc w:val="both"/>
        <w:rPr>
          <w:rFonts w:ascii="Arial" w:hAnsi="Arial" w:cs="Arial"/>
          <w:bCs/>
        </w:rPr>
      </w:pPr>
      <w:r w:rsidRPr="0066422E">
        <w:rPr>
          <w:rFonts w:ascii="Arial" w:hAnsi="Arial" w:cs="Arial"/>
          <w:b/>
          <w:bCs/>
        </w:rPr>
        <w:t>4.11.</w:t>
      </w:r>
      <w:r w:rsidRPr="0066422E">
        <w:t xml:space="preserve"> </w:t>
      </w:r>
      <w:r w:rsidRPr="0066422E">
        <w:rPr>
          <w:rFonts w:ascii="Arial" w:hAnsi="Arial" w:cs="Arial"/>
          <w:bCs/>
        </w:rPr>
        <w:t>Qualquer pessoa é parte legítima para impugnar o Aviso de Dispensa por irregularidade na aplicação da Lei Federal n.º 14.133, de 2021, ou para solicitar esclarecimentos e providências sobre os seus termos, devendo protocolar o pedido, no prazo de até 3 (três) dias úteis antes da data de abertura do procedimento de dispensa, no sítio eletrônico pelo qual serão respondidos os esclarecimentos solicitados, no prazo de até 3 (três) dias úteis, limitado ao último dia útil anterior à data da abertura da dispensa .</w:t>
      </w:r>
    </w:p>
    <w:p w14:paraId="0CFCCA96" w14:textId="5EE61DEE" w:rsidR="00230BDC" w:rsidRDefault="00230BDC" w:rsidP="00B9577A">
      <w:pPr>
        <w:autoSpaceDE w:val="0"/>
        <w:autoSpaceDN w:val="0"/>
        <w:adjustRightInd w:val="0"/>
        <w:spacing w:after="120"/>
        <w:jc w:val="both"/>
        <w:rPr>
          <w:rFonts w:ascii="Arial" w:hAnsi="Arial" w:cs="Arial"/>
          <w:b/>
        </w:rPr>
      </w:pPr>
    </w:p>
    <w:p w14:paraId="5A6345E2" w14:textId="52D6969F" w:rsidR="00230BDC" w:rsidRPr="00230BDC" w:rsidRDefault="0097309A" w:rsidP="00230BDC">
      <w:pPr>
        <w:autoSpaceDE w:val="0"/>
        <w:autoSpaceDN w:val="0"/>
        <w:adjustRightInd w:val="0"/>
        <w:spacing w:after="120"/>
        <w:jc w:val="both"/>
        <w:rPr>
          <w:rFonts w:ascii="Arial" w:hAnsi="Arial" w:cs="Arial"/>
          <w:b/>
        </w:rPr>
      </w:pPr>
      <w:r>
        <w:rPr>
          <w:rFonts w:ascii="Arial" w:hAnsi="Arial" w:cs="Arial"/>
          <w:b/>
        </w:rPr>
        <w:t>5</w:t>
      </w:r>
      <w:r w:rsidR="00230BDC" w:rsidRPr="00230BDC">
        <w:rPr>
          <w:rFonts w:ascii="Arial" w:hAnsi="Arial" w:cs="Arial"/>
          <w:b/>
        </w:rPr>
        <w:t>. JULGAMENTO DAS PROPOSTAS DE PREÇO</w:t>
      </w:r>
    </w:p>
    <w:p w14:paraId="49A7E9AE" w14:textId="16A9EF32" w:rsidR="00230BDC" w:rsidRDefault="000F384E" w:rsidP="00230BDC">
      <w:pPr>
        <w:autoSpaceDE w:val="0"/>
        <w:autoSpaceDN w:val="0"/>
        <w:adjustRightInd w:val="0"/>
        <w:spacing w:after="120"/>
        <w:jc w:val="both"/>
        <w:rPr>
          <w:rFonts w:ascii="Arial" w:hAnsi="Arial" w:cs="Arial"/>
          <w:bCs/>
        </w:rPr>
      </w:pPr>
      <w:r>
        <w:rPr>
          <w:rFonts w:ascii="Arial" w:hAnsi="Arial" w:cs="Arial"/>
          <w:b/>
        </w:rPr>
        <w:t>5</w:t>
      </w:r>
      <w:r w:rsidR="00230BDC" w:rsidRPr="00230BDC">
        <w:rPr>
          <w:rFonts w:ascii="Arial" w:hAnsi="Arial" w:cs="Arial"/>
          <w:b/>
        </w:rPr>
        <w:t>.1</w:t>
      </w:r>
      <w:r w:rsidR="00230BDC" w:rsidRPr="00230BDC">
        <w:rPr>
          <w:rFonts w:ascii="Arial" w:hAnsi="Arial" w:cs="Arial"/>
          <w:bCs/>
        </w:rPr>
        <w:t xml:space="preserve">. Encerrada a fase de </w:t>
      </w:r>
      <w:r w:rsidR="00B96CC8">
        <w:rPr>
          <w:rFonts w:ascii="Arial" w:hAnsi="Arial" w:cs="Arial"/>
          <w:bCs/>
        </w:rPr>
        <w:t>recebimentos de proposta</w:t>
      </w:r>
      <w:r w:rsidR="00230BDC" w:rsidRPr="00230BDC">
        <w:rPr>
          <w:rFonts w:ascii="Arial" w:hAnsi="Arial" w:cs="Arial"/>
          <w:bCs/>
        </w:rPr>
        <w:t>, será verificada a conformidade da proposta classificada em primeiro lugar quanto à adequação do objeto e à compatibilidade do preço em relação ao estipulado para a contratação.</w:t>
      </w:r>
    </w:p>
    <w:p w14:paraId="58609B91" w14:textId="05B755B0" w:rsidR="00230BDC" w:rsidRPr="00230BDC" w:rsidRDefault="000F384E" w:rsidP="00230BDC">
      <w:pPr>
        <w:autoSpaceDE w:val="0"/>
        <w:autoSpaceDN w:val="0"/>
        <w:adjustRightInd w:val="0"/>
        <w:spacing w:after="120"/>
        <w:jc w:val="both"/>
        <w:rPr>
          <w:rFonts w:ascii="Arial" w:hAnsi="Arial" w:cs="Arial"/>
          <w:bCs/>
        </w:rPr>
      </w:pPr>
      <w:r>
        <w:rPr>
          <w:rFonts w:ascii="Arial" w:hAnsi="Arial" w:cs="Arial"/>
          <w:b/>
        </w:rPr>
        <w:t>5</w:t>
      </w:r>
      <w:r w:rsidR="00230BDC" w:rsidRPr="00230BDC">
        <w:rPr>
          <w:rFonts w:ascii="Arial" w:hAnsi="Arial" w:cs="Arial"/>
          <w:b/>
        </w:rPr>
        <w:t>.2</w:t>
      </w:r>
      <w:r w:rsidR="00230BDC" w:rsidRPr="00230BDC">
        <w:rPr>
          <w:rFonts w:ascii="Arial" w:hAnsi="Arial" w:cs="Arial"/>
          <w:bCs/>
        </w:rPr>
        <w:t>. No caso de o preço da proposta vencedora estar acima do estimado pela Administração, poderá haver a negociação de condições mais vantajosas.</w:t>
      </w:r>
    </w:p>
    <w:p w14:paraId="0D3CECF6" w14:textId="09659A91" w:rsidR="00230BDC" w:rsidRPr="00230BDC" w:rsidRDefault="000F384E" w:rsidP="00230BDC">
      <w:pPr>
        <w:autoSpaceDE w:val="0"/>
        <w:autoSpaceDN w:val="0"/>
        <w:adjustRightInd w:val="0"/>
        <w:spacing w:after="120"/>
        <w:jc w:val="both"/>
        <w:rPr>
          <w:rFonts w:ascii="Arial" w:hAnsi="Arial" w:cs="Arial"/>
          <w:bCs/>
        </w:rPr>
      </w:pPr>
      <w:r>
        <w:rPr>
          <w:rFonts w:ascii="Arial" w:hAnsi="Arial" w:cs="Arial"/>
          <w:b/>
        </w:rPr>
        <w:t>5</w:t>
      </w:r>
      <w:r w:rsidR="00230BDC" w:rsidRPr="00230BDC">
        <w:rPr>
          <w:rFonts w:ascii="Arial" w:hAnsi="Arial" w:cs="Arial"/>
          <w:b/>
        </w:rPr>
        <w:t>.2.1.</w:t>
      </w:r>
      <w:r w:rsidR="00230BDC" w:rsidRPr="00230BDC">
        <w:rPr>
          <w:rFonts w:ascii="Arial" w:hAnsi="Arial" w:cs="Arial"/>
          <w:bCs/>
        </w:rPr>
        <w:t xml:space="preserve"> Neste caso, será encaminhada contraproposta ao fornecedor que tenha apresentado o melhor preço, para que seja obtida melhor proposta com preço compatível ao estimado pela Administração.</w:t>
      </w:r>
    </w:p>
    <w:p w14:paraId="755B4054" w14:textId="5E9C901A" w:rsidR="00230BDC" w:rsidRPr="00230BDC" w:rsidRDefault="000F384E" w:rsidP="00230BDC">
      <w:pPr>
        <w:autoSpaceDE w:val="0"/>
        <w:autoSpaceDN w:val="0"/>
        <w:adjustRightInd w:val="0"/>
        <w:spacing w:after="120"/>
        <w:jc w:val="both"/>
        <w:rPr>
          <w:rFonts w:ascii="Arial" w:hAnsi="Arial" w:cs="Arial"/>
          <w:bCs/>
        </w:rPr>
      </w:pPr>
      <w:r>
        <w:rPr>
          <w:rFonts w:ascii="Arial" w:hAnsi="Arial" w:cs="Arial"/>
          <w:b/>
        </w:rPr>
        <w:t>5</w:t>
      </w:r>
      <w:r w:rsidR="00230BDC" w:rsidRPr="00230BDC">
        <w:rPr>
          <w:rFonts w:ascii="Arial" w:hAnsi="Arial" w:cs="Arial"/>
          <w:b/>
        </w:rPr>
        <w:t>.2.2.</w:t>
      </w:r>
      <w:r w:rsidR="00230BDC">
        <w:rPr>
          <w:rFonts w:ascii="Arial" w:hAnsi="Arial" w:cs="Arial"/>
          <w:bCs/>
        </w:rPr>
        <w:t xml:space="preserve"> </w:t>
      </w:r>
      <w:r w:rsidR="00230BDC" w:rsidRPr="00230BDC">
        <w:rPr>
          <w:rFonts w:ascii="Arial" w:hAnsi="Arial" w:cs="Arial"/>
          <w:bCs/>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494461CB" w14:textId="3F47ECB6" w:rsidR="00D9307D" w:rsidRDefault="000F384E" w:rsidP="00230BDC">
      <w:pPr>
        <w:autoSpaceDE w:val="0"/>
        <w:autoSpaceDN w:val="0"/>
        <w:adjustRightInd w:val="0"/>
        <w:spacing w:after="120"/>
        <w:jc w:val="both"/>
        <w:rPr>
          <w:rFonts w:ascii="Arial" w:hAnsi="Arial" w:cs="Arial"/>
          <w:bCs/>
        </w:rPr>
      </w:pPr>
      <w:r>
        <w:rPr>
          <w:rFonts w:ascii="Arial" w:hAnsi="Arial" w:cs="Arial"/>
          <w:b/>
        </w:rPr>
        <w:t>5</w:t>
      </w:r>
      <w:r w:rsidR="00230BDC" w:rsidRPr="00230BDC">
        <w:rPr>
          <w:rFonts w:ascii="Arial" w:hAnsi="Arial" w:cs="Arial"/>
          <w:b/>
        </w:rPr>
        <w:t>.2.3.</w:t>
      </w:r>
      <w:r w:rsidR="00230BDC">
        <w:rPr>
          <w:rFonts w:ascii="Arial" w:hAnsi="Arial" w:cs="Arial"/>
          <w:bCs/>
        </w:rPr>
        <w:t xml:space="preserve"> </w:t>
      </w:r>
      <w:r w:rsidR="00230BDC" w:rsidRPr="00230BDC">
        <w:rPr>
          <w:rFonts w:ascii="Arial" w:hAnsi="Arial" w:cs="Arial"/>
          <w:bCs/>
        </w:rPr>
        <w:t xml:space="preserve">Em qualquer caso, concluída a negociação, </w:t>
      </w:r>
      <w:r w:rsidR="00D9307D" w:rsidRPr="00D9307D">
        <w:rPr>
          <w:rFonts w:ascii="Arial" w:hAnsi="Arial" w:cs="Arial"/>
          <w:bCs/>
        </w:rPr>
        <w:t>se houver, o resultado será registrado na ata do procedimento da dispensa, devendo esta ser anexada aos autos do processo de contratação.</w:t>
      </w:r>
    </w:p>
    <w:p w14:paraId="3885E52B" w14:textId="4C2C9F7E" w:rsidR="00F57CFF" w:rsidRPr="00D9307D" w:rsidRDefault="000F384E" w:rsidP="00230BDC">
      <w:pPr>
        <w:autoSpaceDE w:val="0"/>
        <w:autoSpaceDN w:val="0"/>
        <w:adjustRightInd w:val="0"/>
        <w:spacing w:after="120"/>
        <w:jc w:val="both"/>
        <w:rPr>
          <w:rFonts w:ascii="Arial" w:hAnsi="Arial" w:cs="Arial"/>
          <w:bCs/>
        </w:rPr>
      </w:pPr>
      <w:r>
        <w:rPr>
          <w:rFonts w:ascii="Arial" w:hAnsi="Arial" w:cs="Arial"/>
          <w:b/>
          <w:bCs/>
        </w:rPr>
        <w:t>5</w:t>
      </w:r>
      <w:r w:rsidR="00F57CFF" w:rsidRPr="00F57CFF">
        <w:rPr>
          <w:rFonts w:ascii="Arial" w:hAnsi="Arial" w:cs="Arial"/>
          <w:b/>
          <w:bCs/>
        </w:rPr>
        <w:t>.2.4.</w:t>
      </w:r>
      <w:r w:rsidR="00F57CFF">
        <w:rPr>
          <w:rFonts w:ascii="Arial" w:hAnsi="Arial" w:cs="Arial"/>
          <w:bCs/>
        </w:rPr>
        <w:t xml:space="preserve"> </w:t>
      </w:r>
      <w:r w:rsidR="00F57CFF" w:rsidRPr="00F57CFF">
        <w:rPr>
          <w:rFonts w:ascii="Arial" w:hAnsi="Arial" w:cs="Arial"/>
          <w:bCs/>
        </w:rPr>
        <w:t>Constatada a compatibilidade entre o valor da proposta e o estipulado para a contratação, será solicitada ao fornecedor a adequação da proposta ao valor negociado, acompanhada de documentos complementares, se necessários.</w:t>
      </w:r>
    </w:p>
    <w:p w14:paraId="7F7846CC" w14:textId="0C46854E" w:rsidR="00230BDC" w:rsidRPr="00230BDC" w:rsidRDefault="000F384E" w:rsidP="00230BDC">
      <w:pPr>
        <w:autoSpaceDE w:val="0"/>
        <w:autoSpaceDN w:val="0"/>
        <w:adjustRightInd w:val="0"/>
        <w:spacing w:after="120"/>
        <w:jc w:val="both"/>
        <w:rPr>
          <w:rFonts w:ascii="Arial" w:hAnsi="Arial" w:cs="Arial"/>
          <w:bCs/>
        </w:rPr>
      </w:pPr>
      <w:r>
        <w:rPr>
          <w:rFonts w:ascii="Arial" w:hAnsi="Arial" w:cs="Arial"/>
          <w:b/>
        </w:rPr>
        <w:t>5</w:t>
      </w:r>
      <w:r w:rsidR="00230BDC" w:rsidRPr="00230BDC">
        <w:rPr>
          <w:rFonts w:ascii="Arial" w:hAnsi="Arial" w:cs="Arial"/>
          <w:b/>
        </w:rPr>
        <w:t>.3</w:t>
      </w:r>
      <w:r w:rsidR="00230BDC" w:rsidRPr="00230BDC">
        <w:rPr>
          <w:rFonts w:ascii="Arial" w:hAnsi="Arial" w:cs="Arial"/>
          <w:bCs/>
        </w:rPr>
        <w:t xml:space="preserve">. Após a finalização da fase de </w:t>
      </w:r>
      <w:r w:rsidR="00B96CC8">
        <w:rPr>
          <w:rFonts w:ascii="Arial" w:hAnsi="Arial" w:cs="Arial"/>
          <w:bCs/>
        </w:rPr>
        <w:t>recebimento de propostas</w:t>
      </w:r>
      <w:r w:rsidR="00230BDC" w:rsidRPr="00230BDC">
        <w:rPr>
          <w:rFonts w:ascii="Arial" w:hAnsi="Arial" w:cs="Arial"/>
          <w:bCs/>
        </w:rPr>
        <w:t>, o licitante mais bem classificado, no prazo máximo de 02 (duas) horas, deverá enviar a proposta adequada, conforme modelo (ANEXO IV).</w:t>
      </w:r>
    </w:p>
    <w:p w14:paraId="444109D4" w14:textId="34A764AB" w:rsidR="00230BDC" w:rsidRDefault="000F384E" w:rsidP="00230BDC">
      <w:pPr>
        <w:autoSpaceDE w:val="0"/>
        <w:autoSpaceDN w:val="0"/>
        <w:adjustRightInd w:val="0"/>
        <w:spacing w:after="120"/>
        <w:jc w:val="both"/>
        <w:rPr>
          <w:rFonts w:ascii="Arial" w:hAnsi="Arial" w:cs="Arial"/>
          <w:bCs/>
        </w:rPr>
      </w:pPr>
      <w:r>
        <w:rPr>
          <w:rFonts w:ascii="Arial" w:hAnsi="Arial" w:cs="Arial"/>
          <w:b/>
        </w:rPr>
        <w:t>5</w:t>
      </w:r>
      <w:r w:rsidR="00230BDC" w:rsidRPr="00230BDC">
        <w:rPr>
          <w:rFonts w:ascii="Arial" w:hAnsi="Arial" w:cs="Arial"/>
          <w:b/>
        </w:rPr>
        <w:t>.4.</w:t>
      </w:r>
      <w:r w:rsidR="00230BDC" w:rsidRPr="00230BDC">
        <w:rPr>
          <w:rFonts w:ascii="Arial" w:hAnsi="Arial" w:cs="Arial"/>
          <w:bCs/>
        </w:rPr>
        <w:t xml:space="preserve"> O prazo de validade da proposta não será inferior a </w:t>
      </w:r>
      <w:r w:rsidR="00881BAC">
        <w:rPr>
          <w:rFonts w:ascii="Arial" w:hAnsi="Arial" w:cs="Arial"/>
          <w:bCs/>
        </w:rPr>
        <w:t>30</w:t>
      </w:r>
      <w:r w:rsidR="00230BDC" w:rsidRPr="00230BDC">
        <w:rPr>
          <w:rFonts w:ascii="Arial" w:hAnsi="Arial" w:cs="Arial"/>
          <w:bCs/>
        </w:rPr>
        <w:t xml:space="preserve"> (</w:t>
      </w:r>
      <w:r w:rsidR="00881BAC">
        <w:rPr>
          <w:rFonts w:ascii="Arial" w:hAnsi="Arial" w:cs="Arial"/>
          <w:bCs/>
        </w:rPr>
        <w:t>trinta</w:t>
      </w:r>
      <w:r w:rsidR="00230BDC" w:rsidRPr="00230BDC">
        <w:rPr>
          <w:rFonts w:ascii="Arial" w:hAnsi="Arial" w:cs="Arial"/>
          <w:bCs/>
        </w:rPr>
        <w:t>) dias, a contar da data de sua apresentação.</w:t>
      </w:r>
    </w:p>
    <w:p w14:paraId="14CDBB02" w14:textId="14B3E5A9" w:rsidR="00EE637B" w:rsidRPr="00230BDC" w:rsidRDefault="00EE637B" w:rsidP="00230BDC">
      <w:pPr>
        <w:autoSpaceDE w:val="0"/>
        <w:autoSpaceDN w:val="0"/>
        <w:adjustRightInd w:val="0"/>
        <w:spacing w:after="120"/>
        <w:jc w:val="both"/>
        <w:rPr>
          <w:rFonts w:ascii="Arial" w:hAnsi="Arial" w:cs="Arial"/>
          <w:bCs/>
        </w:rPr>
      </w:pPr>
      <w:r w:rsidRPr="00EE637B">
        <w:rPr>
          <w:rFonts w:ascii="Arial" w:hAnsi="Arial" w:cs="Arial"/>
          <w:b/>
          <w:bCs/>
        </w:rPr>
        <w:t>5.5.</w:t>
      </w:r>
      <w:r>
        <w:rPr>
          <w:rFonts w:ascii="Arial" w:hAnsi="Arial" w:cs="Arial"/>
          <w:bCs/>
        </w:rPr>
        <w:t xml:space="preserve"> </w:t>
      </w:r>
      <w:r w:rsidRPr="00EE637B">
        <w:rPr>
          <w:rFonts w:ascii="Arial" w:hAnsi="Arial" w:cs="Arial"/>
          <w:bCs/>
        </w:rPr>
        <w:t xml:space="preserve">Participarão deste </w:t>
      </w:r>
      <w:r>
        <w:rPr>
          <w:rFonts w:ascii="Arial" w:hAnsi="Arial" w:cs="Arial"/>
          <w:bCs/>
        </w:rPr>
        <w:t>certame</w:t>
      </w:r>
      <w:r w:rsidRPr="00EE637B">
        <w:rPr>
          <w:rFonts w:ascii="Arial" w:hAnsi="Arial" w:cs="Arial"/>
          <w:bCs/>
        </w:rPr>
        <w:t>, as propostas obtidas na pesquisa de preços que servi</w:t>
      </w:r>
      <w:r>
        <w:rPr>
          <w:rFonts w:ascii="Arial" w:hAnsi="Arial" w:cs="Arial"/>
          <w:bCs/>
        </w:rPr>
        <w:t>ram</w:t>
      </w:r>
      <w:r w:rsidRPr="00EE637B">
        <w:rPr>
          <w:rFonts w:ascii="Arial" w:hAnsi="Arial" w:cs="Arial"/>
          <w:bCs/>
        </w:rPr>
        <w:t xml:space="preserve"> de base ao </w:t>
      </w:r>
      <w:r>
        <w:rPr>
          <w:rFonts w:ascii="Arial" w:hAnsi="Arial" w:cs="Arial"/>
          <w:bCs/>
        </w:rPr>
        <w:t>para instauração do mesmo</w:t>
      </w:r>
      <w:r w:rsidRPr="00EE637B">
        <w:rPr>
          <w:rFonts w:ascii="Arial" w:hAnsi="Arial" w:cs="Arial"/>
          <w:bCs/>
        </w:rPr>
        <w:t>.</w:t>
      </w:r>
    </w:p>
    <w:p w14:paraId="0E22DE77" w14:textId="08E1BB4F" w:rsidR="00230BDC" w:rsidRPr="00230BDC" w:rsidRDefault="000F384E" w:rsidP="00230BDC">
      <w:pPr>
        <w:autoSpaceDE w:val="0"/>
        <w:autoSpaceDN w:val="0"/>
        <w:adjustRightInd w:val="0"/>
        <w:spacing w:after="120"/>
        <w:jc w:val="both"/>
        <w:rPr>
          <w:rFonts w:ascii="Arial" w:hAnsi="Arial" w:cs="Arial"/>
          <w:bCs/>
        </w:rPr>
      </w:pPr>
      <w:r>
        <w:rPr>
          <w:rFonts w:ascii="Arial" w:hAnsi="Arial" w:cs="Arial"/>
          <w:b/>
        </w:rPr>
        <w:t>5</w:t>
      </w:r>
      <w:r w:rsidR="00230BDC" w:rsidRPr="00230BDC">
        <w:rPr>
          <w:rFonts w:ascii="Arial" w:hAnsi="Arial" w:cs="Arial"/>
          <w:b/>
        </w:rPr>
        <w:t>.</w:t>
      </w:r>
      <w:r w:rsidR="00EE637B">
        <w:rPr>
          <w:rFonts w:ascii="Arial" w:hAnsi="Arial" w:cs="Arial"/>
          <w:b/>
        </w:rPr>
        <w:t>6</w:t>
      </w:r>
      <w:r w:rsidR="00230BDC" w:rsidRPr="00230BDC">
        <w:rPr>
          <w:rFonts w:ascii="Arial" w:hAnsi="Arial" w:cs="Arial"/>
          <w:b/>
        </w:rPr>
        <w:t>.</w:t>
      </w:r>
      <w:r w:rsidR="00230BDC" w:rsidRPr="00230BDC">
        <w:rPr>
          <w:rFonts w:ascii="Arial" w:hAnsi="Arial" w:cs="Arial"/>
          <w:bCs/>
        </w:rPr>
        <w:t xml:space="preserve"> Será desclassificada a proposta vencedora que:</w:t>
      </w:r>
    </w:p>
    <w:p w14:paraId="6ABD238A" w14:textId="3CBEC547" w:rsidR="00230BDC" w:rsidRPr="00230BDC" w:rsidRDefault="000F384E" w:rsidP="00230BDC">
      <w:pPr>
        <w:autoSpaceDE w:val="0"/>
        <w:autoSpaceDN w:val="0"/>
        <w:adjustRightInd w:val="0"/>
        <w:spacing w:after="120"/>
        <w:jc w:val="both"/>
        <w:rPr>
          <w:rFonts w:ascii="Arial" w:hAnsi="Arial" w:cs="Arial"/>
          <w:bCs/>
        </w:rPr>
      </w:pPr>
      <w:r>
        <w:rPr>
          <w:rFonts w:ascii="Arial" w:hAnsi="Arial" w:cs="Arial"/>
          <w:b/>
        </w:rPr>
        <w:t>5</w:t>
      </w:r>
      <w:r w:rsidR="00230BDC" w:rsidRPr="00230BDC">
        <w:rPr>
          <w:rFonts w:ascii="Arial" w:hAnsi="Arial" w:cs="Arial"/>
          <w:b/>
        </w:rPr>
        <w:t>.</w:t>
      </w:r>
      <w:r w:rsidR="00EE637B">
        <w:rPr>
          <w:rFonts w:ascii="Arial" w:hAnsi="Arial" w:cs="Arial"/>
          <w:b/>
        </w:rPr>
        <w:t>6</w:t>
      </w:r>
      <w:r w:rsidR="00230BDC" w:rsidRPr="00230BDC">
        <w:rPr>
          <w:rFonts w:ascii="Arial" w:hAnsi="Arial" w:cs="Arial"/>
          <w:b/>
        </w:rPr>
        <w:t>.1</w:t>
      </w:r>
      <w:r w:rsidR="00230BDC" w:rsidRPr="00230BDC">
        <w:rPr>
          <w:rFonts w:ascii="Arial" w:hAnsi="Arial" w:cs="Arial"/>
          <w:bCs/>
        </w:rPr>
        <w:t>. Contiver vícios insanáveis;</w:t>
      </w:r>
    </w:p>
    <w:p w14:paraId="75095AB1" w14:textId="74A02112" w:rsidR="00230BDC" w:rsidRPr="00230BDC" w:rsidRDefault="000F384E" w:rsidP="00230BDC">
      <w:pPr>
        <w:autoSpaceDE w:val="0"/>
        <w:autoSpaceDN w:val="0"/>
        <w:adjustRightInd w:val="0"/>
        <w:spacing w:after="120"/>
        <w:jc w:val="both"/>
        <w:rPr>
          <w:rFonts w:ascii="Arial" w:hAnsi="Arial" w:cs="Arial"/>
          <w:bCs/>
        </w:rPr>
      </w:pPr>
      <w:r>
        <w:rPr>
          <w:rFonts w:ascii="Arial" w:hAnsi="Arial" w:cs="Arial"/>
          <w:b/>
        </w:rPr>
        <w:t>5</w:t>
      </w:r>
      <w:r w:rsidR="00230BDC" w:rsidRPr="00230BDC">
        <w:rPr>
          <w:rFonts w:ascii="Arial" w:hAnsi="Arial" w:cs="Arial"/>
          <w:b/>
        </w:rPr>
        <w:t>.</w:t>
      </w:r>
      <w:r w:rsidR="00EE637B">
        <w:rPr>
          <w:rFonts w:ascii="Arial" w:hAnsi="Arial" w:cs="Arial"/>
          <w:b/>
        </w:rPr>
        <w:t>6</w:t>
      </w:r>
      <w:r w:rsidR="00230BDC" w:rsidRPr="00230BDC">
        <w:rPr>
          <w:rFonts w:ascii="Arial" w:hAnsi="Arial" w:cs="Arial"/>
          <w:b/>
        </w:rPr>
        <w:t>.2.</w:t>
      </w:r>
      <w:r w:rsidR="00230BDC" w:rsidRPr="00230BDC">
        <w:rPr>
          <w:rFonts w:ascii="Arial" w:hAnsi="Arial" w:cs="Arial"/>
          <w:bCs/>
        </w:rPr>
        <w:t xml:space="preserve"> Não obedecer às especificações técnicas pormenorizadas neste edital ou em seus anexos;</w:t>
      </w:r>
    </w:p>
    <w:p w14:paraId="02E93848" w14:textId="307DA0FC" w:rsidR="00230BDC" w:rsidRPr="00230BDC" w:rsidRDefault="000F384E" w:rsidP="00230BDC">
      <w:pPr>
        <w:autoSpaceDE w:val="0"/>
        <w:autoSpaceDN w:val="0"/>
        <w:adjustRightInd w:val="0"/>
        <w:spacing w:after="120"/>
        <w:jc w:val="both"/>
        <w:rPr>
          <w:rFonts w:ascii="Arial" w:hAnsi="Arial" w:cs="Arial"/>
          <w:bCs/>
        </w:rPr>
      </w:pPr>
      <w:r>
        <w:rPr>
          <w:rFonts w:ascii="Arial" w:hAnsi="Arial" w:cs="Arial"/>
          <w:b/>
        </w:rPr>
        <w:t>5</w:t>
      </w:r>
      <w:r w:rsidR="00EE637B">
        <w:rPr>
          <w:rFonts w:ascii="Arial" w:hAnsi="Arial" w:cs="Arial"/>
          <w:b/>
        </w:rPr>
        <w:t>.6</w:t>
      </w:r>
      <w:r w:rsidR="00230BDC" w:rsidRPr="00230BDC">
        <w:rPr>
          <w:rFonts w:ascii="Arial" w:hAnsi="Arial" w:cs="Arial"/>
          <w:b/>
        </w:rPr>
        <w:t>.3</w:t>
      </w:r>
      <w:r w:rsidR="00230BDC" w:rsidRPr="00230BDC">
        <w:rPr>
          <w:rFonts w:ascii="Arial" w:hAnsi="Arial" w:cs="Arial"/>
          <w:bCs/>
        </w:rPr>
        <w:t>. Apresentar preços inexequíveis ou permanecerem acima do preço máximo definido para a contratação;</w:t>
      </w:r>
    </w:p>
    <w:p w14:paraId="4820DEEC" w14:textId="2FC92512" w:rsidR="00230BDC" w:rsidRPr="00230BDC" w:rsidRDefault="000F384E" w:rsidP="00230BDC">
      <w:pPr>
        <w:autoSpaceDE w:val="0"/>
        <w:autoSpaceDN w:val="0"/>
        <w:adjustRightInd w:val="0"/>
        <w:spacing w:after="120"/>
        <w:jc w:val="both"/>
        <w:rPr>
          <w:rFonts w:ascii="Arial" w:hAnsi="Arial" w:cs="Arial"/>
          <w:bCs/>
        </w:rPr>
      </w:pPr>
      <w:r>
        <w:rPr>
          <w:rFonts w:ascii="Arial" w:hAnsi="Arial" w:cs="Arial"/>
          <w:b/>
        </w:rPr>
        <w:t>5</w:t>
      </w:r>
      <w:r w:rsidR="00230BDC" w:rsidRPr="00230BDC">
        <w:rPr>
          <w:rFonts w:ascii="Arial" w:hAnsi="Arial" w:cs="Arial"/>
          <w:b/>
        </w:rPr>
        <w:t>.</w:t>
      </w:r>
      <w:r w:rsidR="00EE637B">
        <w:rPr>
          <w:rFonts w:ascii="Arial" w:hAnsi="Arial" w:cs="Arial"/>
          <w:b/>
        </w:rPr>
        <w:t>6</w:t>
      </w:r>
      <w:r w:rsidR="00230BDC" w:rsidRPr="00230BDC">
        <w:rPr>
          <w:rFonts w:ascii="Arial" w:hAnsi="Arial" w:cs="Arial"/>
          <w:b/>
        </w:rPr>
        <w:t>.4.</w:t>
      </w:r>
      <w:r w:rsidR="00230BDC" w:rsidRPr="00230BDC">
        <w:rPr>
          <w:rFonts w:ascii="Arial" w:hAnsi="Arial" w:cs="Arial"/>
          <w:bCs/>
        </w:rPr>
        <w:t xml:space="preserve"> Não tiverem sua exequibilidade demonstrada, quando exigido pela Administração;</w:t>
      </w:r>
    </w:p>
    <w:p w14:paraId="3014E97E" w14:textId="5E8EC67F" w:rsidR="00230BDC" w:rsidRPr="00230BDC" w:rsidRDefault="000F384E" w:rsidP="00230BDC">
      <w:pPr>
        <w:autoSpaceDE w:val="0"/>
        <w:autoSpaceDN w:val="0"/>
        <w:adjustRightInd w:val="0"/>
        <w:spacing w:after="120"/>
        <w:jc w:val="both"/>
        <w:rPr>
          <w:rFonts w:ascii="Arial" w:hAnsi="Arial" w:cs="Arial"/>
          <w:bCs/>
        </w:rPr>
      </w:pPr>
      <w:r>
        <w:rPr>
          <w:rFonts w:ascii="Arial" w:hAnsi="Arial" w:cs="Arial"/>
          <w:b/>
        </w:rPr>
        <w:lastRenderedPageBreak/>
        <w:t>5</w:t>
      </w:r>
      <w:r w:rsidR="00230BDC" w:rsidRPr="00230BDC">
        <w:rPr>
          <w:rFonts w:ascii="Arial" w:hAnsi="Arial" w:cs="Arial"/>
          <w:b/>
        </w:rPr>
        <w:t>.</w:t>
      </w:r>
      <w:r w:rsidR="00EE637B">
        <w:rPr>
          <w:rFonts w:ascii="Arial" w:hAnsi="Arial" w:cs="Arial"/>
          <w:b/>
        </w:rPr>
        <w:t>6</w:t>
      </w:r>
      <w:r w:rsidR="00230BDC" w:rsidRPr="00230BDC">
        <w:rPr>
          <w:rFonts w:ascii="Arial" w:hAnsi="Arial" w:cs="Arial"/>
          <w:b/>
        </w:rPr>
        <w:t>.5</w:t>
      </w:r>
      <w:r w:rsidR="00230BDC" w:rsidRPr="00230BDC">
        <w:rPr>
          <w:rFonts w:ascii="Arial" w:hAnsi="Arial" w:cs="Arial"/>
          <w:bCs/>
        </w:rPr>
        <w:t>. Apresentar desconformidade com quaisquer outras exigências deste edital ou seus anexos, desde que insanável.</w:t>
      </w:r>
    </w:p>
    <w:p w14:paraId="2D4E4484" w14:textId="123DB271" w:rsidR="00230BDC" w:rsidRPr="00230BDC" w:rsidRDefault="000F384E" w:rsidP="00230BDC">
      <w:pPr>
        <w:autoSpaceDE w:val="0"/>
        <w:autoSpaceDN w:val="0"/>
        <w:adjustRightInd w:val="0"/>
        <w:spacing w:after="120"/>
        <w:jc w:val="both"/>
        <w:rPr>
          <w:rFonts w:ascii="Arial" w:hAnsi="Arial" w:cs="Arial"/>
          <w:bCs/>
        </w:rPr>
      </w:pPr>
      <w:r>
        <w:rPr>
          <w:rFonts w:ascii="Arial" w:hAnsi="Arial" w:cs="Arial"/>
          <w:b/>
        </w:rPr>
        <w:t>5</w:t>
      </w:r>
      <w:r w:rsidR="00230BDC" w:rsidRPr="00230BDC">
        <w:rPr>
          <w:rFonts w:ascii="Arial" w:hAnsi="Arial" w:cs="Arial"/>
          <w:b/>
        </w:rPr>
        <w:t>.</w:t>
      </w:r>
      <w:r w:rsidR="00EE637B">
        <w:rPr>
          <w:rFonts w:ascii="Arial" w:hAnsi="Arial" w:cs="Arial"/>
          <w:b/>
        </w:rPr>
        <w:t>7</w:t>
      </w:r>
      <w:r w:rsidR="00230BDC" w:rsidRPr="00230BDC">
        <w:rPr>
          <w:rFonts w:ascii="Arial" w:hAnsi="Arial" w:cs="Arial"/>
          <w:bCs/>
        </w:rPr>
        <w:t>. Quando o fornecedor não conseguir comprovar que possui ou possuirá recursos suficientes para executar a contento o objeto, será considerada inexequível a proposta de preços ou menor lance que:</w:t>
      </w:r>
    </w:p>
    <w:p w14:paraId="2EA74935" w14:textId="0A7D89AE" w:rsidR="00230BDC" w:rsidRPr="00230BDC" w:rsidRDefault="000F384E" w:rsidP="00230BDC">
      <w:pPr>
        <w:autoSpaceDE w:val="0"/>
        <w:autoSpaceDN w:val="0"/>
        <w:adjustRightInd w:val="0"/>
        <w:spacing w:after="120"/>
        <w:jc w:val="both"/>
        <w:rPr>
          <w:rFonts w:ascii="Arial" w:hAnsi="Arial" w:cs="Arial"/>
          <w:bCs/>
        </w:rPr>
      </w:pPr>
      <w:r>
        <w:rPr>
          <w:rFonts w:ascii="Arial" w:hAnsi="Arial" w:cs="Arial"/>
          <w:b/>
        </w:rPr>
        <w:t>5</w:t>
      </w:r>
      <w:r w:rsidR="00230BDC" w:rsidRPr="00230BDC">
        <w:rPr>
          <w:rFonts w:ascii="Arial" w:hAnsi="Arial" w:cs="Arial"/>
          <w:b/>
        </w:rPr>
        <w:t>.</w:t>
      </w:r>
      <w:r w:rsidR="00EE637B">
        <w:rPr>
          <w:rFonts w:ascii="Arial" w:hAnsi="Arial" w:cs="Arial"/>
          <w:b/>
        </w:rPr>
        <w:t>7</w:t>
      </w:r>
      <w:r w:rsidR="00230BDC" w:rsidRPr="00230BDC">
        <w:rPr>
          <w:rFonts w:ascii="Arial" w:hAnsi="Arial" w:cs="Arial"/>
          <w:b/>
        </w:rPr>
        <w:t>.1.</w:t>
      </w:r>
      <w:r w:rsidR="00230BDC" w:rsidRPr="00230BDC">
        <w:rPr>
          <w:rFonts w:ascii="Arial" w:hAnsi="Arial" w:cs="Arial"/>
          <w:bCs/>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2B03425" w14:textId="5C8762E6" w:rsidR="00230BDC" w:rsidRPr="00230BDC" w:rsidRDefault="000F384E" w:rsidP="00230BDC">
      <w:pPr>
        <w:autoSpaceDE w:val="0"/>
        <w:autoSpaceDN w:val="0"/>
        <w:adjustRightInd w:val="0"/>
        <w:spacing w:after="120"/>
        <w:jc w:val="both"/>
        <w:rPr>
          <w:rFonts w:ascii="Arial" w:hAnsi="Arial" w:cs="Arial"/>
          <w:bCs/>
        </w:rPr>
      </w:pPr>
      <w:r>
        <w:rPr>
          <w:rFonts w:ascii="Arial" w:hAnsi="Arial" w:cs="Arial"/>
          <w:b/>
        </w:rPr>
        <w:t>5</w:t>
      </w:r>
      <w:r w:rsidR="00230BDC" w:rsidRPr="00230BDC">
        <w:rPr>
          <w:rFonts w:ascii="Arial" w:hAnsi="Arial" w:cs="Arial"/>
          <w:b/>
        </w:rPr>
        <w:t>.</w:t>
      </w:r>
      <w:r w:rsidR="00EE637B">
        <w:rPr>
          <w:rFonts w:ascii="Arial" w:hAnsi="Arial" w:cs="Arial"/>
          <w:b/>
        </w:rPr>
        <w:t>7</w:t>
      </w:r>
      <w:r w:rsidR="00230BDC" w:rsidRPr="00230BDC">
        <w:rPr>
          <w:rFonts w:ascii="Arial" w:hAnsi="Arial" w:cs="Arial"/>
          <w:b/>
        </w:rPr>
        <w:t>.2.</w:t>
      </w:r>
      <w:r w:rsidR="00230BDC" w:rsidRPr="00230BDC">
        <w:rPr>
          <w:rFonts w:ascii="Arial" w:hAnsi="Arial" w:cs="Arial"/>
          <w:bCs/>
        </w:rPr>
        <w:t xml:space="preserve"> Apresentar um ou mais valores da planilha de custo que sejam inferiores àqueles fixados em instrumentos de caráter normativo obrigatório, tais como leis, medidas provisórias e convenções coletivas de trabalho vigentes.</w:t>
      </w:r>
    </w:p>
    <w:p w14:paraId="1CCD4AA2" w14:textId="3C6DAB88" w:rsidR="00230BDC" w:rsidRPr="00230BDC" w:rsidRDefault="000F384E" w:rsidP="00230BDC">
      <w:pPr>
        <w:autoSpaceDE w:val="0"/>
        <w:autoSpaceDN w:val="0"/>
        <w:adjustRightInd w:val="0"/>
        <w:spacing w:after="120"/>
        <w:jc w:val="both"/>
        <w:rPr>
          <w:rFonts w:ascii="Arial" w:hAnsi="Arial" w:cs="Arial"/>
          <w:bCs/>
        </w:rPr>
      </w:pPr>
      <w:r>
        <w:rPr>
          <w:rFonts w:ascii="Arial" w:hAnsi="Arial" w:cs="Arial"/>
          <w:b/>
        </w:rPr>
        <w:t>5</w:t>
      </w:r>
      <w:r w:rsidR="00230BDC" w:rsidRPr="00230BDC">
        <w:rPr>
          <w:rFonts w:ascii="Arial" w:hAnsi="Arial" w:cs="Arial"/>
          <w:b/>
        </w:rPr>
        <w:t>.</w:t>
      </w:r>
      <w:r w:rsidR="00EE637B">
        <w:rPr>
          <w:rFonts w:ascii="Arial" w:hAnsi="Arial" w:cs="Arial"/>
          <w:b/>
        </w:rPr>
        <w:t>8</w:t>
      </w:r>
      <w:r w:rsidR="00230BDC" w:rsidRPr="00230BDC">
        <w:rPr>
          <w:rFonts w:ascii="Arial" w:hAnsi="Arial" w:cs="Arial"/>
          <w:bCs/>
        </w:rPr>
        <w:t>. Se houver indícios de inexequibilidade da proposta de preço, ou em caso da necessidade de esclarecimentos complementares, poderão ser efetuadas diligências, para que a empresa comprove a exequibilidade da proposta.</w:t>
      </w:r>
    </w:p>
    <w:p w14:paraId="0AB4DE81" w14:textId="62B53B06" w:rsidR="00230BDC" w:rsidRPr="00230BDC" w:rsidRDefault="000F384E" w:rsidP="00230BDC">
      <w:pPr>
        <w:autoSpaceDE w:val="0"/>
        <w:autoSpaceDN w:val="0"/>
        <w:adjustRightInd w:val="0"/>
        <w:spacing w:after="120"/>
        <w:jc w:val="both"/>
        <w:rPr>
          <w:rFonts w:ascii="Arial" w:hAnsi="Arial" w:cs="Arial"/>
          <w:bCs/>
        </w:rPr>
      </w:pPr>
      <w:r>
        <w:rPr>
          <w:rFonts w:ascii="Arial" w:hAnsi="Arial" w:cs="Arial"/>
          <w:b/>
        </w:rPr>
        <w:t>5</w:t>
      </w:r>
      <w:r w:rsidR="00230BDC" w:rsidRPr="00230BDC">
        <w:rPr>
          <w:rFonts w:ascii="Arial" w:hAnsi="Arial" w:cs="Arial"/>
          <w:b/>
        </w:rPr>
        <w:t>.</w:t>
      </w:r>
      <w:r w:rsidR="00EE637B">
        <w:rPr>
          <w:rFonts w:ascii="Arial" w:hAnsi="Arial" w:cs="Arial"/>
          <w:b/>
        </w:rPr>
        <w:t>9</w:t>
      </w:r>
      <w:r w:rsidR="00230BDC" w:rsidRPr="00230BDC">
        <w:rPr>
          <w:rFonts w:ascii="Arial" w:hAnsi="Arial" w:cs="Arial"/>
          <w:bCs/>
        </w:rPr>
        <w:t>. Erros no preenchimento da planilha não constituem motivo para a desclassificação da proposta. A planilha poderá́ ser ajustada pelo fornecedor, desde que não haja majoração do preço.</w:t>
      </w:r>
    </w:p>
    <w:p w14:paraId="57C8B070" w14:textId="4D778CB1" w:rsidR="00230BDC" w:rsidRPr="00230BDC" w:rsidRDefault="000F384E" w:rsidP="00230BDC">
      <w:pPr>
        <w:autoSpaceDE w:val="0"/>
        <w:autoSpaceDN w:val="0"/>
        <w:adjustRightInd w:val="0"/>
        <w:spacing w:after="120"/>
        <w:jc w:val="both"/>
        <w:rPr>
          <w:rFonts w:ascii="Arial" w:hAnsi="Arial" w:cs="Arial"/>
          <w:bCs/>
        </w:rPr>
      </w:pPr>
      <w:r>
        <w:rPr>
          <w:rFonts w:ascii="Arial" w:hAnsi="Arial" w:cs="Arial"/>
          <w:b/>
        </w:rPr>
        <w:t>5</w:t>
      </w:r>
      <w:r w:rsidR="00230BDC" w:rsidRPr="00230BDC">
        <w:rPr>
          <w:rFonts w:ascii="Arial" w:hAnsi="Arial" w:cs="Arial"/>
          <w:b/>
        </w:rPr>
        <w:t>.</w:t>
      </w:r>
      <w:r w:rsidR="00EE637B">
        <w:rPr>
          <w:rFonts w:ascii="Arial" w:hAnsi="Arial" w:cs="Arial"/>
          <w:b/>
        </w:rPr>
        <w:t>9</w:t>
      </w:r>
      <w:r w:rsidR="00230BDC" w:rsidRPr="00230BDC">
        <w:rPr>
          <w:rFonts w:ascii="Arial" w:hAnsi="Arial" w:cs="Arial"/>
          <w:b/>
        </w:rPr>
        <w:t>.1.</w:t>
      </w:r>
      <w:r w:rsidR="00D56B23">
        <w:rPr>
          <w:rFonts w:ascii="Arial" w:hAnsi="Arial" w:cs="Arial"/>
          <w:b/>
        </w:rPr>
        <w:t xml:space="preserve"> </w:t>
      </w:r>
      <w:r w:rsidR="00230BDC" w:rsidRPr="00230BDC">
        <w:rPr>
          <w:rFonts w:ascii="Arial" w:hAnsi="Arial" w:cs="Arial"/>
          <w:bCs/>
        </w:rPr>
        <w:t>O ajuste de que trata este dispositivo se limita a sanar erros ou falhas que não alterem a substância das propostas;</w:t>
      </w:r>
    </w:p>
    <w:p w14:paraId="49258DA8" w14:textId="5B20B401" w:rsidR="00230BDC" w:rsidRPr="00230BDC" w:rsidRDefault="000F384E" w:rsidP="00230BDC">
      <w:pPr>
        <w:autoSpaceDE w:val="0"/>
        <w:autoSpaceDN w:val="0"/>
        <w:adjustRightInd w:val="0"/>
        <w:spacing w:after="120"/>
        <w:jc w:val="both"/>
        <w:rPr>
          <w:rFonts w:ascii="Arial" w:hAnsi="Arial" w:cs="Arial"/>
          <w:bCs/>
        </w:rPr>
      </w:pPr>
      <w:r>
        <w:rPr>
          <w:rFonts w:ascii="Arial" w:hAnsi="Arial" w:cs="Arial"/>
          <w:b/>
        </w:rPr>
        <w:t>5</w:t>
      </w:r>
      <w:r w:rsidR="00230BDC" w:rsidRPr="00230BDC">
        <w:rPr>
          <w:rFonts w:ascii="Arial" w:hAnsi="Arial" w:cs="Arial"/>
          <w:b/>
        </w:rPr>
        <w:t>.</w:t>
      </w:r>
      <w:r w:rsidR="00EE637B">
        <w:rPr>
          <w:rFonts w:ascii="Arial" w:hAnsi="Arial" w:cs="Arial"/>
          <w:b/>
        </w:rPr>
        <w:t>9</w:t>
      </w:r>
      <w:r w:rsidR="00230BDC" w:rsidRPr="00230BDC">
        <w:rPr>
          <w:rFonts w:ascii="Arial" w:hAnsi="Arial" w:cs="Arial"/>
          <w:b/>
        </w:rPr>
        <w:t>.2</w:t>
      </w:r>
      <w:r w:rsidR="00230BDC" w:rsidRPr="00230BDC">
        <w:rPr>
          <w:rFonts w:ascii="Arial" w:hAnsi="Arial" w:cs="Arial"/>
          <w:bCs/>
        </w:rPr>
        <w:t>.</w:t>
      </w:r>
      <w:r w:rsidR="00BD4E64">
        <w:rPr>
          <w:rFonts w:ascii="Arial" w:hAnsi="Arial" w:cs="Arial"/>
          <w:bCs/>
        </w:rPr>
        <w:t xml:space="preserve"> </w:t>
      </w:r>
      <w:r w:rsidR="00230BDC" w:rsidRPr="00230BDC">
        <w:rPr>
          <w:rFonts w:ascii="Arial" w:hAnsi="Arial" w:cs="Arial"/>
          <w:bCs/>
        </w:rPr>
        <w:t>Considera-se erro no preenchimento da planilha passível de correção a indicação de recolhimento de impostos e contribuições na forma do Simples Nacional, quando não cabível esse regime.</w:t>
      </w:r>
    </w:p>
    <w:p w14:paraId="40B83F1F" w14:textId="37C4CC28" w:rsidR="00230BDC" w:rsidRPr="00230BDC" w:rsidRDefault="000F384E" w:rsidP="00230BDC">
      <w:pPr>
        <w:autoSpaceDE w:val="0"/>
        <w:autoSpaceDN w:val="0"/>
        <w:adjustRightInd w:val="0"/>
        <w:spacing w:after="120"/>
        <w:jc w:val="both"/>
        <w:rPr>
          <w:rFonts w:ascii="Arial" w:hAnsi="Arial" w:cs="Arial"/>
          <w:bCs/>
        </w:rPr>
      </w:pPr>
      <w:r>
        <w:rPr>
          <w:rFonts w:ascii="Arial" w:hAnsi="Arial" w:cs="Arial"/>
          <w:b/>
        </w:rPr>
        <w:t>5</w:t>
      </w:r>
      <w:r w:rsidR="00230BDC" w:rsidRPr="00230BDC">
        <w:rPr>
          <w:rFonts w:ascii="Arial" w:hAnsi="Arial" w:cs="Arial"/>
          <w:b/>
        </w:rPr>
        <w:t>.</w:t>
      </w:r>
      <w:r w:rsidR="00EE637B">
        <w:rPr>
          <w:rFonts w:ascii="Arial" w:hAnsi="Arial" w:cs="Arial"/>
          <w:b/>
        </w:rPr>
        <w:t>10</w:t>
      </w:r>
      <w:r w:rsidR="00230BDC" w:rsidRPr="00230BDC">
        <w:rPr>
          <w:rFonts w:ascii="Arial" w:hAnsi="Arial" w:cs="Arial"/>
          <w:bCs/>
        </w:rPr>
        <w:t>. Para fins de análise da proposta quanto ao cumprimento das especificações do objeto, poderá ser colhida a manifestação escrita do setor requisitante do serviço ou da área especializada no objeto.</w:t>
      </w:r>
    </w:p>
    <w:p w14:paraId="775A60F9" w14:textId="01BCB960" w:rsidR="00230BDC" w:rsidRPr="00230BDC" w:rsidRDefault="000F384E" w:rsidP="00230BDC">
      <w:pPr>
        <w:autoSpaceDE w:val="0"/>
        <w:autoSpaceDN w:val="0"/>
        <w:adjustRightInd w:val="0"/>
        <w:spacing w:after="120"/>
        <w:jc w:val="both"/>
        <w:rPr>
          <w:rFonts w:ascii="Arial" w:hAnsi="Arial" w:cs="Arial"/>
          <w:bCs/>
        </w:rPr>
      </w:pPr>
      <w:r>
        <w:rPr>
          <w:rFonts w:ascii="Arial" w:hAnsi="Arial" w:cs="Arial"/>
          <w:b/>
        </w:rPr>
        <w:t>5</w:t>
      </w:r>
      <w:r w:rsidR="00230BDC" w:rsidRPr="00230BDC">
        <w:rPr>
          <w:rFonts w:ascii="Arial" w:hAnsi="Arial" w:cs="Arial"/>
          <w:b/>
        </w:rPr>
        <w:t>.1</w:t>
      </w:r>
      <w:r w:rsidR="00EE637B">
        <w:rPr>
          <w:rFonts w:ascii="Arial" w:hAnsi="Arial" w:cs="Arial"/>
          <w:b/>
        </w:rPr>
        <w:t>1</w:t>
      </w:r>
      <w:r w:rsidR="00230BDC" w:rsidRPr="00230BDC">
        <w:rPr>
          <w:rFonts w:ascii="Arial" w:hAnsi="Arial" w:cs="Arial"/>
          <w:bCs/>
        </w:rPr>
        <w:t>. Se a proposta for desclassificad</w:t>
      </w:r>
      <w:r w:rsidR="00B96CC8">
        <w:rPr>
          <w:rFonts w:ascii="Arial" w:hAnsi="Arial" w:cs="Arial"/>
          <w:bCs/>
        </w:rPr>
        <w:t>a</w:t>
      </w:r>
      <w:r w:rsidR="00230BDC" w:rsidRPr="00230BDC">
        <w:rPr>
          <w:rFonts w:ascii="Arial" w:hAnsi="Arial" w:cs="Arial"/>
          <w:bCs/>
        </w:rPr>
        <w:t>, será examinada a proposta ou lance subsequente, e, assim sucessivamente, na ordem de classificação.</w:t>
      </w:r>
    </w:p>
    <w:p w14:paraId="0F55AFF7" w14:textId="2F4E4C05" w:rsidR="00230BDC" w:rsidRPr="00230BDC" w:rsidRDefault="000F384E" w:rsidP="00230BDC">
      <w:pPr>
        <w:autoSpaceDE w:val="0"/>
        <w:autoSpaceDN w:val="0"/>
        <w:adjustRightInd w:val="0"/>
        <w:spacing w:after="120"/>
        <w:jc w:val="both"/>
        <w:rPr>
          <w:rFonts w:ascii="Arial" w:hAnsi="Arial" w:cs="Arial"/>
          <w:bCs/>
        </w:rPr>
      </w:pPr>
      <w:r>
        <w:rPr>
          <w:rFonts w:ascii="Arial" w:hAnsi="Arial" w:cs="Arial"/>
          <w:b/>
        </w:rPr>
        <w:t>5</w:t>
      </w:r>
      <w:r w:rsidR="00230BDC" w:rsidRPr="00230BDC">
        <w:rPr>
          <w:rFonts w:ascii="Arial" w:hAnsi="Arial" w:cs="Arial"/>
          <w:b/>
        </w:rPr>
        <w:t>.1</w:t>
      </w:r>
      <w:r w:rsidR="00EE637B">
        <w:rPr>
          <w:rFonts w:ascii="Arial" w:hAnsi="Arial" w:cs="Arial"/>
          <w:b/>
        </w:rPr>
        <w:t>2</w:t>
      </w:r>
      <w:r w:rsidR="00230BDC" w:rsidRPr="00230BDC">
        <w:rPr>
          <w:rFonts w:ascii="Arial" w:hAnsi="Arial" w:cs="Arial"/>
          <w:b/>
        </w:rPr>
        <w:t>.</w:t>
      </w:r>
      <w:r w:rsidR="00230BDC" w:rsidRPr="00230BDC">
        <w:rPr>
          <w:rFonts w:ascii="Arial" w:hAnsi="Arial" w:cs="Arial"/>
          <w:bCs/>
        </w:rPr>
        <w:t xml:space="preserve"> Encerrada a análise quanto à aceitação da proposta, se iniciará a fase de habilitação, observado o disposto neste Edital de Dispensa.</w:t>
      </w:r>
    </w:p>
    <w:bookmarkEnd w:id="1"/>
    <w:p w14:paraId="2768C78E" w14:textId="77777777" w:rsidR="00DF747D" w:rsidRDefault="00DF747D" w:rsidP="009F3AE4">
      <w:pPr>
        <w:pStyle w:val="Default"/>
        <w:jc w:val="both"/>
        <w:rPr>
          <w:sz w:val="20"/>
          <w:szCs w:val="20"/>
        </w:rPr>
      </w:pPr>
    </w:p>
    <w:p w14:paraId="5BB40337" w14:textId="057B3701" w:rsidR="00DE3B53" w:rsidRDefault="000F384E" w:rsidP="00D56B23">
      <w:pPr>
        <w:widowControl w:val="0"/>
        <w:spacing w:after="120"/>
        <w:jc w:val="both"/>
        <w:rPr>
          <w:rFonts w:ascii="Arial" w:hAnsi="Arial" w:cs="Arial"/>
          <w:b/>
          <w:bCs/>
        </w:rPr>
      </w:pPr>
      <w:r>
        <w:rPr>
          <w:rFonts w:ascii="Arial" w:hAnsi="Arial" w:cs="Arial"/>
          <w:b/>
          <w:bCs/>
        </w:rPr>
        <w:t>6</w:t>
      </w:r>
      <w:r w:rsidR="00230BDC" w:rsidRPr="00230BDC">
        <w:rPr>
          <w:rFonts w:ascii="Arial" w:hAnsi="Arial" w:cs="Arial"/>
          <w:b/>
          <w:bCs/>
        </w:rPr>
        <w:t>. HABILITAÇÃO</w:t>
      </w:r>
    </w:p>
    <w:p w14:paraId="16925CED" w14:textId="239282DC" w:rsidR="00230BDC" w:rsidRPr="00230BDC" w:rsidRDefault="000F384E" w:rsidP="00D56B23">
      <w:pPr>
        <w:widowControl w:val="0"/>
        <w:spacing w:after="120"/>
        <w:jc w:val="both"/>
        <w:rPr>
          <w:rFonts w:ascii="Arial" w:hAnsi="Arial" w:cs="Arial"/>
        </w:rPr>
      </w:pPr>
      <w:r>
        <w:rPr>
          <w:rFonts w:ascii="Arial" w:hAnsi="Arial" w:cs="Arial"/>
          <w:b/>
          <w:bCs/>
        </w:rPr>
        <w:t>6</w:t>
      </w:r>
      <w:r w:rsidR="00230BDC" w:rsidRPr="00230BDC">
        <w:rPr>
          <w:rFonts w:ascii="Arial" w:hAnsi="Arial" w:cs="Arial"/>
          <w:b/>
          <w:bCs/>
        </w:rPr>
        <w:t>.1</w:t>
      </w:r>
      <w:r w:rsidR="00230BDC" w:rsidRPr="00230BDC">
        <w:rPr>
          <w:rFonts w:ascii="Arial" w:hAnsi="Arial" w:cs="Arial"/>
        </w:rPr>
        <w:t xml:space="preserve">. </w:t>
      </w:r>
      <w:r w:rsidR="004620EB" w:rsidRPr="004620EB">
        <w:rPr>
          <w:rFonts w:ascii="Arial" w:hAnsi="Arial" w:cs="Arial"/>
        </w:rPr>
        <w:t xml:space="preserve">Os documentos a serem exigidos para fins de habilitação, </w:t>
      </w:r>
      <w:r w:rsidR="004620EB" w:rsidRPr="004620EB">
        <w:rPr>
          <w:rFonts w:ascii="Arial" w:hAnsi="Arial" w:cs="Arial"/>
          <w:b/>
        </w:rPr>
        <w:t xml:space="preserve">nos termos dos </w:t>
      </w:r>
      <w:proofErr w:type="spellStart"/>
      <w:r w:rsidR="004620EB" w:rsidRPr="004620EB">
        <w:rPr>
          <w:rFonts w:ascii="Arial" w:hAnsi="Arial" w:cs="Arial"/>
          <w:b/>
        </w:rPr>
        <w:t>arts</w:t>
      </w:r>
      <w:proofErr w:type="spellEnd"/>
      <w:r w:rsidR="004620EB" w:rsidRPr="004620EB">
        <w:rPr>
          <w:rFonts w:ascii="Arial" w:hAnsi="Arial" w:cs="Arial"/>
          <w:b/>
        </w:rPr>
        <w:t>. 62 a 70 da Lei nº 14.133, de 2021</w:t>
      </w:r>
      <w:r w:rsidR="004620EB">
        <w:rPr>
          <w:rFonts w:ascii="Arial" w:hAnsi="Arial" w:cs="Arial"/>
          <w:b/>
        </w:rPr>
        <w:t xml:space="preserve">, </w:t>
      </w:r>
      <w:r w:rsidR="00230BDC" w:rsidRPr="00230BDC">
        <w:rPr>
          <w:rFonts w:ascii="Arial" w:hAnsi="Arial" w:cs="Arial"/>
        </w:rPr>
        <w:t>constam do ANEXO I – DOCUMENTAÇÃO EXIGIDA PARA HABILITAÇÃO deste edital e serão solicitados do fornecedor mais bem classificado da fase de lances.</w:t>
      </w:r>
    </w:p>
    <w:p w14:paraId="0803B257" w14:textId="5AF44ABF" w:rsidR="00230BDC" w:rsidRPr="00230BDC" w:rsidRDefault="000F384E" w:rsidP="00D56B23">
      <w:pPr>
        <w:widowControl w:val="0"/>
        <w:spacing w:after="120"/>
        <w:jc w:val="both"/>
        <w:rPr>
          <w:rFonts w:ascii="Arial" w:hAnsi="Arial" w:cs="Arial"/>
        </w:rPr>
      </w:pPr>
      <w:r>
        <w:rPr>
          <w:rFonts w:ascii="Arial" w:hAnsi="Arial" w:cs="Arial"/>
          <w:b/>
          <w:bCs/>
        </w:rPr>
        <w:t>6</w:t>
      </w:r>
      <w:r w:rsidR="00230BDC" w:rsidRPr="00230BDC">
        <w:rPr>
          <w:rFonts w:ascii="Arial" w:hAnsi="Arial" w:cs="Arial"/>
          <w:b/>
          <w:bCs/>
        </w:rPr>
        <w:t>.2</w:t>
      </w:r>
      <w:r w:rsidR="00230BDC" w:rsidRPr="00230BDC">
        <w:rPr>
          <w:rFonts w:ascii="Arial" w:hAnsi="Arial" w:cs="Arial"/>
        </w:rPr>
        <w:t>. A documentação de habilitação deverá ser inserida na plataforma eletrônica.</w:t>
      </w:r>
    </w:p>
    <w:p w14:paraId="10DD569A" w14:textId="1EF94A4D" w:rsidR="00230BDC" w:rsidRPr="00230BDC" w:rsidRDefault="000F384E" w:rsidP="00D56B23">
      <w:pPr>
        <w:widowControl w:val="0"/>
        <w:spacing w:after="120"/>
        <w:jc w:val="both"/>
        <w:rPr>
          <w:rFonts w:ascii="Arial" w:hAnsi="Arial" w:cs="Arial"/>
        </w:rPr>
      </w:pPr>
      <w:r>
        <w:rPr>
          <w:rFonts w:ascii="Arial" w:hAnsi="Arial" w:cs="Arial"/>
          <w:b/>
          <w:bCs/>
        </w:rPr>
        <w:t>6</w:t>
      </w:r>
      <w:r w:rsidR="00230BDC" w:rsidRPr="00230BDC">
        <w:rPr>
          <w:rFonts w:ascii="Arial" w:hAnsi="Arial" w:cs="Arial"/>
          <w:b/>
          <w:bCs/>
        </w:rPr>
        <w:t>.3</w:t>
      </w:r>
      <w:r w:rsidR="00230BDC" w:rsidRPr="00230BDC">
        <w:rPr>
          <w:rFonts w:ascii="Arial" w:hAnsi="Arial" w:cs="Arial"/>
        </w:rPr>
        <w:t>.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164FFEC1" w14:textId="77777777" w:rsidR="00230BDC" w:rsidRPr="00230BDC" w:rsidRDefault="00230BDC" w:rsidP="00D56B23">
      <w:pPr>
        <w:widowControl w:val="0"/>
        <w:spacing w:after="120"/>
        <w:jc w:val="both"/>
        <w:rPr>
          <w:rFonts w:ascii="Arial" w:hAnsi="Arial" w:cs="Arial"/>
        </w:rPr>
      </w:pPr>
      <w:r w:rsidRPr="00230BDC">
        <w:rPr>
          <w:rFonts w:ascii="Arial" w:hAnsi="Arial" w:cs="Arial"/>
        </w:rPr>
        <w:t>a) Lista de Inidôneos mantida pelo Tribunal de Contas da União - TCU;</w:t>
      </w:r>
    </w:p>
    <w:p w14:paraId="15ECFD6B" w14:textId="77777777" w:rsidR="00230BDC" w:rsidRPr="00230BDC" w:rsidRDefault="00230BDC" w:rsidP="00D56B23">
      <w:pPr>
        <w:widowControl w:val="0"/>
        <w:spacing w:after="120"/>
        <w:jc w:val="both"/>
        <w:rPr>
          <w:rFonts w:ascii="Arial" w:hAnsi="Arial" w:cs="Arial"/>
        </w:rPr>
      </w:pPr>
      <w:r w:rsidRPr="00230BDC">
        <w:rPr>
          <w:rFonts w:ascii="Arial" w:hAnsi="Arial" w:cs="Arial"/>
        </w:rPr>
        <w:lastRenderedPageBreak/>
        <w:t>b) Lista de Inidôneos mantida pelo Tribunal de Contas do Estado, de onde tiver sede o particular;</w:t>
      </w:r>
    </w:p>
    <w:p w14:paraId="3FC2BA67" w14:textId="77777777" w:rsidR="00230BDC" w:rsidRPr="00230BDC" w:rsidRDefault="00230BDC" w:rsidP="00D56B23">
      <w:pPr>
        <w:widowControl w:val="0"/>
        <w:spacing w:after="120"/>
        <w:jc w:val="both"/>
        <w:rPr>
          <w:rFonts w:ascii="Arial" w:hAnsi="Arial" w:cs="Arial"/>
        </w:rPr>
      </w:pPr>
      <w:r w:rsidRPr="00230BDC">
        <w:rPr>
          <w:rFonts w:ascii="Arial" w:hAnsi="Arial" w:cs="Arial"/>
        </w:rPr>
        <w:t>c) Cadastro Nacional de Empresas Inidôneas e Suspensas - CEIS, mantido pela Controladoria Geral da União (www.portaldatransparencia.gov.br/</w:t>
      </w:r>
      <w:proofErr w:type="spellStart"/>
      <w:r w:rsidRPr="00230BDC">
        <w:rPr>
          <w:rFonts w:ascii="Arial" w:hAnsi="Arial" w:cs="Arial"/>
        </w:rPr>
        <w:t>ceis</w:t>
      </w:r>
      <w:proofErr w:type="spellEnd"/>
      <w:r w:rsidRPr="00230BDC">
        <w:rPr>
          <w:rFonts w:ascii="Arial" w:hAnsi="Arial" w:cs="Arial"/>
        </w:rPr>
        <w:t>);</w:t>
      </w:r>
    </w:p>
    <w:p w14:paraId="2C75D4AA" w14:textId="77777777" w:rsidR="00230BDC" w:rsidRPr="00230BDC" w:rsidRDefault="00230BDC" w:rsidP="00D56B23">
      <w:pPr>
        <w:widowControl w:val="0"/>
        <w:spacing w:after="120"/>
        <w:jc w:val="both"/>
        <w:rPr>
          <w:rFonts w:ascii="Arial" w:hAnsi="Arial" w:cs="Arial"/>
        </w:rPr>
      </w:pPr>
      <w:r w:rsidRPr="00230BDC">
        <w:rPr>
          <w:rFonts w:ascii="Arial" w:hAnsi="Arial" w:cs="Arial"/>
        </w:rPr>
        <w:t>d) Cadastro Nacional de Empresas Punidas – CNEP; e</w:t>
      </w:r>
    </w:p>
    <w:p w14:paraId="3F6C5008" w14:textId="77777777" w:rsidR="00230BDC" w:rsidRPr="00230BDC" w:rsidRDefault="00230BDC" w:rsidP="00D56B23">
      <w:pPr>
        <w:widowControl w:val="0"/>
        <w:spacing w:after="120"/>
        <w:jc w:val="both"/>
        <w:rPr>
          <w:rFonts w:ascii="Arial" w:hAnsi="Arial" w:cs="Arial"/>
        </w:rPr>
      </w:pPr>
      <w:r w:rsidRPr="00230BDC">
        <w:rPr>
          <w:rFonts w:ascii="Arial" w:hAnsi="Arial" w:cs="Arial"/>
        </w:rPr>
        <w:t>e) Cadastro de fornecedores sancionados do Município.</w:t>
      </w:r>
    </w:p>
    <w:p w14:paraId="74F0820B" w14:textId="20A1E194" w:rsidR="00230BDC" w:rsidRPr="00230BDC" w:rsidRDefault="000F384E" w:rsidP="00D56B23">
      <w:pPr>
        <w:widowControl w:val="0"/>
        <w:spacing w:after="120"/>
        <w:jc w:val="both"/>
        <w:rPr>
          <w:rFonts w:ascii="Arial" w:hAnsi="Arial" w:cs="Arial"/>
        </w:rPr>
      </w:pPr>
      <w:r>
        <w:rPr>
          <w:rFonts w:ascii="Arial" w:hAnsi="Arial" w:cs="Arial"/>
          <w:b/>
          <w:bCs/>
        </w:rPr>
        <w:t>6</w:t>
      </w:r>
      <w:r w:rsidR="00230BDC" w:rsidRPr="00230BDC">
        <w:rPr>
          <w:rFonts w:ascii="Arial" w:hAnsi="Arial" w:cs="Arial"/>
          <w:b/>
          <w:bCs/>
        </w:rPr>
        <w:t>.3.1.</w:t>
      </w:r>
      <w:r w:rsidR="00230BDC" w:rsidRPr="00230BDC">
        <w:rPr>
          <w:rFonts w:ascii="Arial" w:hAnsi="Arial" w:cs="Arial"/>
        </w:rPr>
        <w:t xml:space="preserve"> A pesquisa da prova da inexistência de fato impeditivo para licitar ou contratar com a Administração Pública será realizada em nome da pessoa física, identificada com número do Cadastro de Pessoa Física</w:t>
      </w:r>
      <w:r w:rsidR="00B2731D">
        <w:rPr>
          <w:rFonts w:ascii="Arial" w:hAnsi="Arial" w:cs="Arial"/>
        </w:rPr>
        <w:t xml:space="preserve"> </w:t>
      </w:r>
      <w:r w:rsidR="00230BDC" w:rsidRPr="00230BDC">
        <w:rPr>
          <w:rFonts w:ascii="Arial" w:hAnsi="Arial" w:cs="Arial"/>
        </w:rPr>
        <w:t>- CPF ou em nome da pessoa jurídica, identificada com o número do Cadastro Nacional de Pessoa Jurídica – CNPJ, a ser contratada, bem como de seus sócios, mas o impedimento dos sócios somente poderá frustrar a contratação da pessoa jurídica se forem verificadas situações de abuso da personalidade jurídica ou burla à penalidade imposta, o que deve ser apurado em procedimento próprio, garantido o contraditório e a ampla defesa, procedimento este que não se aplica ao caso de empresário individual, em que o impedimento no CPF e CNPJ se comunicam.</w:t>
      </w:r>
    </w:p>
    <w:p w14:paraId="49B9D51C" w14:textId="41827495" w:rsidR="00230BDC" w:rsidRPr="00230BDC" w:rsidRDefault="000F384E" w:rsidP="00D56B23">
      <w:pPr>
        <w:widowControl w:val="0"/>
        <w:spacing w:after="120"/>
        <w:jc w:val="both"/>
        <w:rPr>
          <w:rFonts w:ascii="Arial" w:hAnsi="Arial" w:cs="Arial"/>
        </w:rPr>
      </w:pPr>
      <w:r>
        <w:rPr>
          <w:rFonts w:ascii="Arial" w:hAnsi="Arial" w:cs="Arial"/>
          <w:b/>
          <w:bCs/>
        </w:rPr>
        <w:t>6</w:t>
      </w:r>
      <w:r w:rsidR="00230BDC" w:rsidRPr="00230BDC">
        <w:rPr>
          <w:rFonts w:ascii="Arial" w:hAnsi="Arial" w:cs="Arial"/>
          <w:b/>
          <w:bCs/>
        </w:rPr>
        <w:t>.3.1.1</w:t>
      </w:r>
      <w:r w:rsidR="00230BDC" w:rsidRPr="00230BDC">
        <w:rPr>
          <w:rFonts w:ascii="Arial" w:hAnsi="Arial" w:cs="Arial"/>
        </w:rPr>
        <w:t>. Caso conste na Consulta de Situação do Fornecedor a existência de Ocorrências Impeditivas Indiretas, o gestor diligenciará para verificar se houve fraude por parte das empresas apontadas no Relatório de Ocorrências Impeditivas Indiretas.</w:t>
      </w:r>
    </w:p>
    <w:p w14:paraId="79316969" w14:textId="78F23D32" w:rsidR="00230BDC" w:rsidRPr="00230BDC" w:rsidRDefault="000F384E" w:rsidP="00D56B23">
      <w:pPr>
        <w:widowControl w:val="0"/>
        <w:spacing w:after="120"/>
        <w:jc w:val="both"/>
        <w:rPr>
          <w:rFonts w:ascii="Arial" w:hAnsi="Arial" w:cs="Arial"/>
        </w:rPr>
      </w:pPr>
      <w:r>
        <w:rPr>
          <w:rFonts w:ascii="Arial" w:hAnsi="Arial" w:cs="Arial"/>
          <w:b/>
          <w:bCs/>
        </w:rPr>
        <w:t>6</w:t>
      </w:r>
      <w:r w:rsidR="00230BDC" w:rsidRPr="00230BDC">
        <w:rPr>
          <w:rFonts w:ascii="Arial" w:hAnsi="Arial" w:cs="Arial"/>
          <w:b/>
          <w:bCs/>
        </w:rPr>
        <w:t>.3.1.1.1</w:t>
      </w:r>
      <w:r w:rsidR="00230BDC" w:rsidRPr="00230BDC">
        <w:rPr>
          <w:rFonts w:ascii="Arial" w:hAnsi="Arial" w:cs="Arial"/>
        </w:rPr>
        <w:t>. A tentativa de burla será verificada por meio dos vínculos societários, linhas de fornecimento similares, dentre outros.</w:t>
      </w:r>
    </w:p>
    <w:p w14:paraId="77A5E3F7" w14:textId="4C42157B" w:rsidR="00230BDC" w:rsidRPr="00230BDC" w:rsidRDefault="000F384E" w:rsidP="00D56B23">
      <w:pPr>
        <w:widowControl w:val="0"/>
        <w:spacing w:after="120"/>
        <w:jc w:val="both"/>
        <w:rPr>
          <w:rFonts w:ascii="Arial" w:hAnsi="Arial" w:cs="Arial"/>
        </w:rPr>
      </w:pPr>
      <w:r>
        <w:rPr>
          <w:rFonts w:ascii="Arial" w:hAnsi="Arial" w:cs="Arial"/>
          <w:b/>
          <w:bCs/>
        </w:rPr>
        <w:t>6</w:t>
      </w:r>
      <w:r w:rsidR="00230BDC" w:rsidRPr="00230BDC">
        <w:rPr>
          <w:rFonts w:ascii="Arial" w:hAnsi="Arial" w:cs="Arial"/>
          <w:b/>
          <w:bCs/>
        </w:rPr>
        <w:t>.3.1.1.2</w:t>
      </w:r>
      <w:r w:rsidR="00230BDC" w:rsidRPr="00230BDC">
        <w:rPr>
          <w:rFonts w:ascii="Arial" w:hAnsi="Arial" w:cs="Arial"/>
        </w:rPr>
        <w:t>. O fornecedor será convocado para manifestação previamente à sua desclassificação.</w:t>
      </w:r>
    </w:p>
    <w:p w14:paraId="322780A1" w14:textId="706624A8" w:rsidR="00230BDC" w:rsidRDefault="000F384E" w:rsidP="00D56B23">
      <w:pPr>
        <w:widowControl w:val="0"/>
        <w:spacing w:after="120"/>
        <w:jc w:val="both"/>
        <w:rPr>
          <w:rFonts w:ascii="Arial" w:hAnsi="Arial" w:cs="Arial"/>
        </w:rPr>
      </w:pPr>
      <w:r>
        <w:rPr>
          <w:rFonts w:ascii="Arial" w:hAnsi="Arial" w:cs="Arial"/>
          <w:b/>
          <w:bCs/>
        </w:rPr>
        <w:t>6</w:t>
      </w:r>
      <w:r w:rsidR="00230BDC" w:rsidRPr="00230BDC">
        <w:rPr>
          <w:rFonts w:ascii="Arial" w:hAnsi="Arial" w:cs="Arial"/>
          <w:b/>
          <w:bCs/>
        </w:rPr>
        <w:t>.3.2</w:t>
      </w:r>
      <w:r w:rsidR="00230BDC" w:rsidRPr="00230BDC">
        <w:rPr>
          <w:rFonts w:ascii="Arial" w:hAnsi="Arial" w:cs="Arial"/>
        </w:rPr>
        <w:t>. Constatada a existência de sanção, o fornecedor será reputado inabilitado, por falta de condição de participação.</w:t>
      </w:r>
    </w:p>
    <w:p w14:paraId="100BADA2" w14:textId="23B0F747" w:rsidR="00F57CFF" w:rsidRDefault="000F384E" w:rsidP="00D56B23">
      <w:pPr>
        <w:widowControl w:val="0"/>
        <w:spacing w:after="120"/>
        <w:jc w:val="both"/>
        <w:rPr>
          <w:rFonts w:ascii="Arial" w:hAnsi="Arial" w:cs="Arial"/>
        </w:rPr>
      </w:pPr>
      <w:r>
        <w:rPr>
          <w:rFonts w:ascii="Arial" w:hAnsi="Arial" w:cs="Arial"/>
          <w:b/>
        </w:rPr>
        <w:t>6</w:t>
      </w:r>
      <w:r w:rsidR="00F57CFF" w:rsidRPr="00F57CFF">
        <w:rPr>
          <w:rFonts w:ascii="Arial" w:hAnsi="Arial" w:cs="Arial"/>
          <w:b/>
        </w:rPr>
        <w:t>.3.3.</w:t>
      </w:r>
      <w:r w:rsidR="00F57CFF" w:rsidRPr="00F57CFF">
        <w:t xml:space="preserve"> </w:t>
      </w:r>
      <w:r w:rsidR="00F57CFF" w:rsidRPr="00F57CFF">
        <w:rPr>
          <w:rFonts w:ascii="Arial" w:hAnsi="Arial" w:cs="Arial"/>
        </w:rPr>
        <w:t>O descumprimento do subitem acima implicará a inabilitação do fornecedor, exceto se a consulta aos sítios eletrônicos oficiais emissores de certidões lograr êxito em encontrar a(s) certidão(</w:t>
      </w:r>
      <w:proofErr w:type="spellStart"/>
      <w:r w:rsidR="00F57CFF" w:rsidRPr="00F57CFF">
        <w:rPr>
          <w:rFonts w:ascii="Arial" w:hAnsi="Arial" w:cs="Arial"/>
        </w:rPr>
        <w:t>ões</w:t>
      </w:r>
      <w:proofErr w:type="spellEnd"/>
      <w:r w:rsidR="00F57CFF" w:rsidRPr="00F57CFF">
        <w:rPr>
          <w:rFonts w:ascii="Arial" w:hAnsi="Arial" w:cs="Arial"/>
        </w:rPr>
        <w:t>) válida(s).</w:t>
      </w:r>
    </w:p>
    <w:p w14:paraId="20A419D6" w14:textId="61EAAEA8" w:rsidR="00C72988" w:rsidRPr="00230BDC" w:rsidRDefault="000F384E" w:rsidP="00D56B23">
      <w:pPr>
        <w:widowControl w:val="0"/>
        <w:spacing w:after="120"/>
        <w:jc w:val="both"/>
        <w:rPr>
          <w:rFonts w:ascii="Arial" w:hAnsi="Arial" w:cs="Arial"/>
        </w:rPr>
      </w:pPr>
      <w:r>
        <w:rPr>
          <w:rFonts w:ascii="Arial" w:hAnsi="Arial" w:cs="Arial"/>
          <w:b/>
        </w:rPr>
        <w:t>6</w:t>
      </w:r>
      <w:r w:rsidR="00C72988" w:rsidRPr="00C72988">
        <w:rPr>
          <w:rFonts w:ascii="Arial" w:hAnsi="Arial" w:cs="Arial"/>
          <w:b/>
        </w:rPr>
        <w:t>.3.4.</w:t>
      </w:r>
      <w:r w:rsidR="00C72988" w:rsidRPr="00C72988">
        <w:t xml:space="preserve"> </w:t>
      </w:r>
      <w:r w:rsidR="00C72988" w:rsidRPr="00C72988">
        <w:rPr>
          <w:rFonts w:ascii="Arial" w:hAnsi="Arial" w:cs="Arial"/>
        </w:rPr>
        <w:t>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307E6ABE" w14:textId="12B4E786" w:rsidR="00230BDC" w:rsidRPr="00230BDC" w:rsidRDefault="000F384E" w:rsidP="00D56B23">
      <w:pPr>
        <w:widowControl w:val="0"/>
        <w:spacing w:after="120"/>
        <w:jc w:val="both"/>
        <w:rPr>
          <w:rFonts w:ascii="Arial" w:hAnsi="Arial" w:cs="Arial"/>
        </w:rPr>
      </w:pPr>
      <w:r>
        <w:rPr>
          <w:rFonts w:ascii="Arial" w:hAnsi="Arial" w:cs="Arial"/>
          <w:b/>
          <w:bCs/>
        </w:rPr>
        <w:t>6</w:t>
      </w:r>
      <w:r w:rsidR="00230BDC" w:rsidRPr="00230BDC">
        <w:rPr>
          <w:rFonts w:ascii="Arial" w:hAnsi="Arial" w:cs="Arial"/>
          <w:b/>
          <w:bCs/>
        </w:rPr>
        <w:t>.4</w:t>
      </w:r>
      <w:r w:rsidR="00230BDC" w:rsidRPr="00230BDC">
        <w:rPr>
          <w:rFonts w:ascii="Arial" w:hAnsi="Arial" w:cs="Arial"/>
        </w:rPr>
        <w:t>. Caso atendidas as condições de participação, a habilitação dos fornecedores será verificada por meio da documentação exigida no ANEXO I – DOCUMENTAÇÃO EXIGIDA PARA HABILITAÇÃO.</w:t>
      </w:r>
    </w:p>
    <w:p w14:paraId="7CD1D515" w14:textId="6B5F8CC8" w:rsidR="00230BDC" w:rsidRPr="00230BDC" w:rsidRDefault="000F384E" w:rsidP="00D56B23">
      <w:pPr>
        <w:widowControl w:val="0"/>
        <w:spacing w:after="120"/>
        <w:jc w:val="both"/>
        <w:rPr>
          <w:rFonts w:ascii="Arial" w:hAnsi="Arial" w:cs="Arial"/>
        </w:rPr>
      </w:pPr>
      <w:r>
        <w:rPr>
          <w:rFonts w:ascii="Arial" w:hAnsi="Arial" w:cs="Arial"/>
          <w:b/>
          <w:bCs/>
        </w:rPr>
        <w:t>6</w:t>
      </w:r>
      <w:r w:rsidR="00230BDC" w:rsidRPr="00230BDC">
        <w:rPr>
          <w:rFonts w:ascii="Arial" w:hAnsi="Arial" w:cs="Arial"/>
          <w:b/>
          <w:bCs/>
        </w:rPr>
        <w:t>.5.</w:t>
      </w:r>
      <w:r w:rsidR="00230BDC" w:rsidRPr="00230BDC">
        <w:rPr>
          <w:rFonts w:ascii="Arial" w:hAnsi="Arial" w:cs="Arial"/>
        </w:rPr>
        <w:t xml:space="preserve"> Havendo a necessidade de envio de documentos de habilitação complementares, necessários à confirmação daqueles exigidos neste Edital de Dispensa e já apresentados, o fornecedor será convocado a encaminhá-los, em formato digital, após solicitação da Administração, sob pena de inabilitação.</w:t>
      </w:r>
    </w:p>
    <w:p w14:paraId="18E89392" w14:textId="24826A1F" w:rsidR="00230BDC" w:rsidRDefault="000F384E" w:rsidP="00D56B23">
      <w:pPr>
        <w:widowControl w:val="0"/>
        <w:spacing w:after="120"/>
        <w:jc w:val="both"/>
        <w:rPr>
          <w:rFonts w:ascii="Arial" w:hAnsi="Arial" w:cs="Arial"/>
        </w:rPr>
      </w:pPr>
      <w:r>
        <w:rPr>
          <w:rFonts w:ascii="Arial" w:hAnsi="Arial" w:cs="Arial"/>
          <w:b/>
          <w:bCs/>
        </w:rPr>
        <w:t>6</w:t>
      </w:r>
      <w:r w:rsidR="00230BDC" w:rsidRPr="00230BDC">
        <w:rPr>
          <w:rFonts w:ascii="Arial" w:hAnsi="Arial" w:cs="Arial"/>
          <w:b/>
          <w:bCs/>
        </w:rPr>
        <w:t>.6</w:t>
      </w:r>
      <w:r w:rsidR="00230BDC" w:rsidRPr="00230BDC">
        <w:rPr>
          <w:rFonts w:ascii="Arial" w:hAnsi="Arial" w:cs="Arial"/>
        </w:rPr>
        <w:t>. Somente haverá a necessidade de comprovação do preenchimento de requisitos mediante apresentação dos documentos originais não</w:t>
      </w:r>
      <w:r w:rsidR="00D56B23">
        <w:rPr>
          <w:rFonts w:ascii="Arial" w:hAnsi="Arial" w:cs="Arial"/>
        </w:rPr>
        <w:t xml:space="preserve"> </w:t>
      </w:r>
      <w:r w:rsidR="00230BDC" w:rsidRPr="00230BDC">
        <w:rPr>
          <w:rFonts w:ascii="Arial" w:hAnsi="Arial" w:cs="Arial"/>
        </w:rPr>
        <w:t>digitais quando houver dúvida em relação à integridade do documento digital.</w:t>
      </w:r>
    </w:p>
    <w:p w14:paraId="2C867D0B" w14:textId="10CAC12F" w:rsidR="00C72988" w:rsidRDefault="000F384E" w:rsidP="00D56B23">
      <w:pPr>
        <w:widowControl w:val="0"/>
        <w:spacing w:after="120"/>
        <w:jc w:val="both"/>
        <w:rPr>
          <w:rFonts w:ascii="Arial" w:hAnsi="Arial" w:cs="Arial"/>
        </w:rPr>
      </w:pPr>
      <w:r>
        <w:rPr>
          <w:rFonts w:ascii="Arial" w:hAnsi="Arial" w:cs="Arial"/>
          <w:b/>
        </w:rPr>
        <w:t>6</w:t>
      </w:r>
      <w:r w:rsidR="00C72988" w:rsidRPr="00C72988">
        <w:rPr>
          <w:rFonts w:ascii="Arial" w:hAnsi="Arial" w:cs="Arial"/>
          <w:b/>
        </w:rPr>
        <w:t>.7.</w:t>
      </w:r>
      <w:r w:rsidR="00C72988" w:rsidRPr="00C72988">
        <w:t xml:space="preserve"> </w:t>
      </w:r>
      <w:r w:rsidR="00C72988" w:rsidRPr="00C72988">
        <w:rPr>
          <w:rFonts w:ascii="Arial" w:hAnsi="Arial" w:cs="Arial"/>
        </w:rPr>
        <w:t>O fornecedor enquadrado como microempreendedor individual que pretenda auferir os benefícios do tratamento diferenciado previstos na Lei Complementar n. 123, de 2006, estará dispensado:</w:t>
      </w:r>
    </w:p>
    <w:p w14:paraId="192F0B4A" w14:textId="3DC9D67D" w:rsidR="00C72988" w:rsidRPr="00C72988" w:rsidRDefault="00C72988" w:rsidP="00664544">
      <w:pPr>
        <w:pStyle w:val="PargrafodaLista"/>
        <w:widowControl w:val="0"/>
        <w:numPr>
          <w:ilvl w:val="0"/>
          <w:numId w:val="3"/>
        </w:numPr>
        <w:spacing w:after="120"/>
        <w:jc w:val="both"/>
        <w:rPr>
          <w:rFonts w:ascii="Arial" w:hAnsi="Arial" w:cs="Arial"/>
          <w:sz w:val="24"/>
          <w:szCs w:val="24"/>
        </w:rPr>
      </w:pPr>
      <w:r w:rsidRPr="00C72988">
        <w:rPr>
          <w:rFonts w:ascii="Arial" w:hAnsi="Arial" w:cs="Arial"/>
          <w:sz w:val="24"/>
          <w:szCs w:val="24"/>
        </w:rPr>
        <w:lastRenderedPageBreak/>
        <w:t xml:space="preserve">da prova de inscrição nos cadastros de contribuintes estadual e municipal; e </w:t>
      </w:r>
    </w:p>
    <w:p w14:paraId="34EC34C3" w14:textId="4BE588BB" w:rsidR="00C72988" w:rsidRDefault="00C72988" w:rsidP="00664544">
      <w:pPr>
        <w:pStyle w:val="PargrafodaLista"/>
        <w:widowControl w:val="0"/>
        <w:numPr>
          <w:ilvl w:val="0"/>
          <w:numId w:val="3"/>
        </w:numPr>
        <w:spacing w:after="120"/>
        <w:jc w:val="both"/>
        <w:rPr>
          <w:rFonts w:ascii="Arial" w:hAnsi="Arial" w:cs="Arial"/>
          <w:sz w:val="24"/>
          <w:szCs w:val="24"/>
        </w:rPr>
      </w:pPr>
      <w:r w:rsidRPr="00C72988">
        <w:rPr>
          <w:rFonts w:ascii="Arial" w:hAnsi="Arial" w:cs="Arial"/>
          <w:sz w:val="24"/>
          <w:szCs w:val="24"/>
        </w:rPr>
        <w:t>da apresentação do balanço patrimonial e das demonstrações contábeis do último exercício.</w:t>
      </w:r>
    </w:p>
    <w:p w14:paraId="3FBB5D81" w14:textId="3D41ECA1" w:rsidR="00C72988" w:rsidRPr="00C72988" w:rsidRDefault="000F384E" w:rsidP="00C72988">
      <w:pPr>
        <w:widowControl w:val="0"/>
        <w:spacing w:after="120"/>
        <w:jc w:val="both"/>
        <w:rPr>
          <w:rFonts w:ascii="Arial" w:hAnsi="Arial" w:cs="Arial"/>
        </w:rPr>
      </w:pPr>
      <w:r>
        <w:rPr>
          <w:rFonts w:ascii="Arial" w:hAnsi="Arial" w:cs="Arial"/>
          <w:b/>
        </w:rPr>
        <w:t>6</w:t>
      </w:r>
      <w:r w:rsidR="00C72988" w:rsidRPr="00C72988">
        <w:rPr>
          <w:rFonts w:ascii="Arial" w:hAnsi="Arial" w:cs="Arial"/>
          <w:b/>
        </w:rPr>
        <w:t>.7.1.</w:t>
      </w:r>
      <w:r w:rsidR="00C72988" w:rsidRPr="00C72988">
        <w:t xml:space="preserve"> </w:t>
      </w:r>
      <w:r w:rsidR="00C72988" w:rsidRPr="00C72988">
        <w:rPr>
          <w:rFonts w:ascii="Arial" w:hAnsi="Arial" w:cs="Arial"/>
        </w:rPr>
        <w:t>A apresentação do Certificado de Condição de Microempreendedor Individual – CCMEI supre as exigências de inscrição nos cadastros fiscais, na medida em que essas informações constam no próprio Certificado.</w:t>
      </w:r>
    </w:p>
    <w:p w14:paraId="2D721524" w14:textId="4C15AC86" w:rsidR="00230BDC" w:rsidRPr="00230BDC" w:rsidRDefault="000F384E" w:rsidP="00D56B23">
      <w:pPr>
        <w:widowControl w:val="0"/>
        <w:spacing w:after="120"/>
        <w:jc w:val="both"/>
        <w:rPr>
          <w:rFonts w:ascii="Arial" w:hAnsi="Arial" w:cs="Arial"/>
        </w:rPr>
      </w:pPr>
      <w:r>
        <w:rPr>
          <w:rFonts w:ascii="Arial" w:hAnsi="Arial" w:cs="Arial"/>
          <w:b/>
          <w:bCs/>
        </w:rPr>
        <w:t>6</w:t>
      </w:r>
      <w:r w:rsidR="00230BDC" w:rsidRPr="00230BDC">
        <w:rPr>
          <w:rFonts w:ascii="Arial" w:hAnsi="Arial" w:cs="Arial"/>
          <w:b/>
          <w:bCs/>
        </w:rPr>
        <w:t>.</w:t>
      </w:r>
      <w:r w:rsidR="00C72988">
        <w:rPr>
          <w:rFonts w:ascii="Arial" w:hAnsi="Arial" w:cs="Arial"/>
          <w:b/>
          <w:bCs/>
        </w:rPr>
        <w:t>8</w:t>
      </w:r>
      <w:r w:rsidR="00230BDC" w:rsidRPr="00230BDC">
        <w:rPr>
          <w:rFonts w:ascii="Arial" w:hAnsi="Arial" w:cs="Arial"/>
          <w:b/>
          <w:bCs/>
        </w:rPr>
        <w:t>.</w:t>
      </w:r>
      <w:r w:rsidR="00230BDC" w:rsidRPr="00230BDC">
        <w:rPr>
          <w:rFonts w:ascii="Arial" w:hAnsi="Arial" w:cs="Arial"/>
        </w:rPr>
        <w:t xml:space="preserve"> Havendo necessidade de analisar minuciosamente os documentos exigidos, a sessão será suspensa, sendo informada a nova data e horário para a sua continuidade.</w:t>
      </w:r>
    </w:p>
    <w:p w14:paraId="70C51E17" w14:textId="6BDE114E" w:rsidR="00230BDC" w:rsidRPr="00230BDC" w:rsidRDefault="000F384E" w:rsidP="00D56B23">
      <w:pPr>
        <w:widowControl w:val="0"/>
        <w:spacing w:after="120"/>
        <w:jc w:val="both"/>
        <w:rPr>
          <w:rFonts w:ascii="Arial" w:hAnsi="Arial" w:cs="Arial"/>
        </w:rPr>
      </w:pPr>
      <w:r>
        <w:rPr>
          <w:rFonts w:ascii="Arial" w:hAnsi="Arial" w:cs="Arial"/>
          <w:b/>
          <w:bCs/>
        </w:rPr>
        <w:t>6</w:t>
      </w:r>
      <w:r w:rsidR="00230BDC" w:rsidRPr="00230BDC">
        <w:rPr>
          <w:rFonts w:ascii="Arial" w:hAnsi="Arial" w:cs="Arial"/>
          <w:b/>
          <w:bCs/>
        </w:rPr>
        <w:t>.</w:t>
      </w:r>
      <w:r w:rsidR="00C72988">
        <w:rPr>
          <w:rFonts w:ascii="Arial" w:hAnsi="Arial" w:cs="Arial"/>
          <w:b/>
          <w:bCs/>
        </w:rPr>
        <w:t>9</w:t>
      </w:r>
      <w:r w:rsidR="00230BDC" w:rsidRPr="00230BDC">
        <w:rPr>
          <w:rFonts w:ascii="Arial" w:hAnsi="Arial" w:cs="Arial"/>
        </w:rPr>
        <w:t>. Será inabilitado o fornecedor que não comprovar sua habilitação, seja por não apresentar quaisquer dos</w:t>
      </w:r>
      <w:r w:rsidR="00230BDC">
        <w:rPr>
          <w:rFonts w:ascii="Arial" w:hAnsi="Arial" w:cs="Arial"/>
        </w:rPr>
        <w:t xml:space="preserve"> </w:t>
      </w:r>
      <w:r w:rsidR="00230BDC" w:rsidRPr="00230BDC">
        <w:rPr>
          <w:rFonts w:ascii="Arial" w:hAnsi="Arial" w:cs="Arial"/>
        </w:rPr>
        <w:t xml:space="preserve">documentos exigidos, ou apresentá-los em desacordo com o estabelecido neste Edital de Dispensa </w:t>
      </w:r>
    </w:p>
    <w:p w14:paraId="5520436D" w14:textId="6B25824C" w:rsidR="00230BDC" w:rsidRPr="00230BDC" w:rsidRDefault="000F384E" w:rsidP="00D56B23">
      <w:pPr>
        <w:widowControl w:val="0"/>
        <w:spacing w:after="120"/>
        <w:jc w:val="both"/>
        <w:rPr>
          <w:rFonts w:ascii="Arial" w:hAnsi="Arial" w:cs="Arial"/>
        </w:rPr>
      </w:pPr>
      <w:r>
        <w:rPr>
          <w:rFonts w:ascii="Arial" w:hAnsi="Arial" w:cs="Arial"/>
          <w:b/>
          <w:bCs/>
        </w:rPr>
        <w:t>6</w:t>
      </w:r>
      <w:r w:rsidR="00230BDC" w:rsidRPr="00230BDC">
        <w:rPr>
          <w:rFonts w:ascii="Arial" w:hAnsi="Arial" w:cs="Arial"/>
          <w:b/>
          <w:bCs/>
        </w:rPr>
        <w:t>.</w:t>
      </w:r>
      <w:r w:rsidR="00C72988">
        <w:rPr>
          <w:rFonts w:ascii="Arial" w:hAnsi="Arial" w:cs="Arial"/>
          <w:b/>
          <w:bCs/>
        </w:rPr>
        <w:t>9</w:t>
      </w:r>
      <w:r w:rsidR="00230BDC" w:rsidRPr="00230BDC">
        <w:rPr>
          <w:rFonts w:ascii="Arial" w:hAnsi="Arial" w:cs="Arial"/>
          <w:b/>
          <w:bCs/>
        </w:rPr>
        <w:t>.1</w:t>
      </w:r>
      <w:r w:rsidR="00230BDC" w:rsidRPr="00230BDC">
        <w:rPr>
          <w:rFonts w:ascii="Arial" w:hAnsi="Arial" w:cs="Arial"/>
        </w:rPr>
        <w:t>. Na hipótese de o fornecedor não atender às exigências para a habilitação, será examinada a proposta subsequente e assim sucessivamente, na ordem de classificação, até a apuração de uma proposta que atenda às especificações do objeto e as condições de habilitação.</w:t>
      </w:r>
    </w:p>
    <w:p w14:paraId="5C886166" w14:textId="6060AF4E" w:rsidR="00230BDC" w:rsidRDefault="000F384E" w:rsidP="00D56B23">
      <w:pPr>
        <w:widowControl w:val="0"/>
        <w:spacing w:after="120"/>
        <w:jc w:val="both"/>
        <w:rPr>
          <w:rFonts w:ascii="Arial" w:hAnsi="Arial" w:cs="Arial"/>
        </w:rPr>
      </w:pPr>
      <w:r>
        <w:rPr>
          <w:rFonts w:ascii="Arial" w:hAnsi="Arial" w:cs="Arial"/>
          <w:b/>
          <w:bCs/>
        </w:rPr>
        <w:t>6</w:t>
      </w:r>
      <w:r w:rsidR="00230BDC" w:rsidRPr="00230BDC">
        <w:rPr>
          <w:rFonts w:ascii="Arial" w:hAnsi="Arial" w:cs="Arial"/>
          <w:b/>
          <w:bCs/>
        </w:rPr>
        <w:t>.</w:t>
      </w:r>
      <w:r w:rsidR="00C56363">
        <w:rPr>
          <w:rFonts w:ascii="Arial" w:hAnsi="Arial" w:cs="Arial"/>
          <w:b/>
          <w:bCs/>
        </w:rPr>
        <w:t>10</w:t>
      </w:r>
      <w:r w:rsidR="00230BDC" w:rsidRPr="00230BDC">
        <w:rPr>
          <w:rFonts w:ascii="Arial" w:hAnsi="Arial" w:cs="Arial"/>
        </w:rPr>
        <w:t>. Constatado o atendimento às exigências de habilitação, o fornecedor será habilitado.</w:t>
      </w:r>
      <w:r w:rsidR="00230BDC">
        <w:rPr>
          <w:rFonts w:ascii="Arial" w:hAnsi="Arial" w:cs="Arial"/>
        </w:rPr>
        <w:t xml:space="preserve"> </w:t>
      </w:r>
    </w:p>
    <w:p w14:paraId="29F62CA8" w14:textId="39FA0674" w:rsidR="00C56363" w:rsidRDefault="000F384E" w:rsidP="00D56B23">
      <w:pPr>
        <w:widowControl w:val="0"/>
        <w:spacing w:after="120"/>
        <w:jc w:val="both"/>
        <w:rPr>
          <w:rFonts w:ascii="Arial" w:hAnsi="Arial" w:cs="Arial"/>
        </w:rPr>
      </w:pPr>
      <w:r>
        <w:rPr>
          <w:rFonts w:ascii="Arial" w:hAnsi="Arial" w:cs="Arial"/>
          <w:b/>
        </w:rPr>
        <w:t>6</w:t>
      </w:r>
      <w:r w:rsidR="00C56363" w:rsidRPr="00C56363">
        <w:rPr>
          <w:rFonts w:ascii="Arial" w:hAnsi="Arial" w:cs="Arial"/>
          <w:b/>
        </w:rPr>
        <w:t>.11.</w:t>
      </w:r>
      <w:r w:rsidR="00C56363">
        <w:rPr>
          <w:rFonts w:ascii="Arial" w:hAnsi="Arial" w:cs="Arial"/>
        </w:rPr>
        <w:t xml:space="preserve"> </w:t>
      </w:r>
      <w:r w:rsidR="00C56363" w:rsidRPr="00C56363">
        <w:rPr>
          <w:rFonts w:ascii="Arial" w:hAnsi="Arial" w:cs="Arial"/>
        </w:rPr>
        <w:t>Encerradas a etapa de julgamento e de habilitação, o processo será encaminhado à autoridade superior para adjudicação do objeto e homologação do procedimento, observado, no que couber, o disposto no art. 71 da Lei nº 14.133, de 2021.</w:t>
      </w:r>
    </w:p>
    <w:p w14:paraId="4311BF1B" w14:textId="77777777" w:rsidR="00230BDC" w:rsidRDefault="00230BDC" w:rsidP="00230BDC">
      <w:pPr>
        <w:widowControl w:val="0"/>
        <w:jc w:val="both"/>
        <w:rPr>
          <w:rFonts w:ascii="Arial" w:hAnsi="Arial" w:cs="Arial"/>
        </w:rPr>
      </w:pPr>
    </w:p>
    <w:p w14:paraId="3386F904" w14:textId="079B54A3" w:rsidR="00230BDC" w:rsidRPr="00230BDC" w:rsidRDefault="000F384E" w:rsidP="00230BDC">
      <w:pPr>
        <w:widowControl w:val="0"/>
        <w:jc w:val="both"/>
        <w:rPr>
          <w:rFonts w:ascii="Arial" w:hAnsi="Arial" w:cs="Arial"/>
          <w:b/>
          <w:bCs/>
        </w:rPr>
      </w:pPr>
      <w:r>
        <w:rPr>
          <w:rFonts w:ascii="Arial" w:hAnsi="Arial" w:cs="Arial"/>
          <w:b/>
          <w:bCs/>
        </w:rPr>
        <w:t>7</w:t>
      </w:r>
      <w:r w:rsidR="00230BDC" w:rsidRPr="00230BDC">
        <w:rPr>
          <w:rFonts w:ascii="Arial" w:hAnsi="Arial" w:cs="Arial"/>
          <w:b/>
          <w:bCs/>
        </w:rPr>
        <w:t>. CONTRATAÇÃO</w:t>
      </w:r>
    </w:p>
    <w:p w14:paraId="7A170EC8" w14:textId="77777777" w:rsidR="00230BDC" w:rsidRDefault="00230BDC" w:rsidP="00230BDC">
      <w:pPr>
        <w:widowControl w:val="0"/>
        <w:jc w:val="both"/>
        <w:rPr>
          <w:rFonts w:ascii="Arial" w:hAnsi="Arial" w:cs="Arial"/>
        </w:rPr>
      </w:pPr>
    </w:p>
    <w:p w14:paraId="5DEFCA5D" w14:textId="4A408449" w:rsidR="00230BDC" w:rsidRPr="00230BDC" w:rsidRDefault="000F384E" w:rsidP="00E2612B">
      <w:pPr>
        <w:widowControl w:val="0"/>
        <w:spacing w:after="120"/>
        <w:jc w:val="both"/>
        <w:rPr>
          <w:rFonts w:ascii="Arial" w:hAnsi="Arial" w:cs="Arial"/>
        </w:rPr>
      </w:pPr>
      <w:r>
        <w:rPr>
          <w:rFonts w:ascii="Arial" w:hAnsi="Arial" w:cs="Arial"/>
          <w:b/>
          <w:bCs/>
        </w:rPr>
        <w:t>7</w:t>
      </w:r>
      <w:r w:rsidR="00230BDC" w:rsidRPr="00230BDC">
        <w:rPr>
          <w:rFonts w:ascii="Arial" w:hAnsi="Arial" w:cs="Arial"/>
          <w:b/>
          <w:bCs/>
        </w:rPr>
        <w:t>.1</w:t>
      </w:r>
      <w:r w:rsidR="00230BDC" w:rsidRPr="00230BDC">
        <w:rPr>
          <w:rFonts w:ascii="Arial" w:hAnsi="Arial" w:cs="Arial"/>
        </w:rPr>
        <w:t>. Após a homologação e adjudicação, caso se conclua pela contratação, será firmado Termo de Contrato ou emitido instrumento equivalente.</w:t>
      </w:r>
    </w:p>
    <w:p w14:paraId="53333A89" w14:textId="65EA94AD" w:rsidR="00230BDC" w:rsidRPr="00230BDC" w:rsidRDefault="000F384E" w:rsidP="00E2612B">
      <w:pPr>
        <w:widowControl w:val="0"/>
        <w:spacing w:after="120"/>
        <w:jc w:val="both"/>
        <w:rPr>
          <w:rFonts w:ascii="Arial" w:hAnsi="Arial" w:cs="Arial"/>
        </w:rPr>
      </w:pPr>
      <w:r>
        <w:rPr>
          <w:rFonts w:ascii="Arial" w:hAnsi="Arial" w:cs="Arial"/>
          <w:b/>
          <w:bCs/>
        </w:rPr>
        <w:t>7</w:t>
      </w:r>
      <w:r w:rsidR="00230BDC" w:rsidRPr="00230BDC">
        <w:rPr>
          <w:rFonts w:ascii="Arial" w:hAnsi="Arial" w:cs="Arial"/>
          <w:b/>
          <w:bCs/>
        </w:rPr>
        <w:t>.2</w:t>
      </w:r>
      <w:r w:rsidR="00230BDC" w:rsidRPr="00230BDC">
        <w:rPr>
          <w:rFonts w:ascii="Arial" w:hAnsi="Arial" w:cs="Arial"/>
        </w:rPr>
        <w:t>. O adjudicatário terá o prazo de 02 (dois) dias úteis, contados a partir da data de sua convocação, para assinar o Termo de Contrato ou aceitar instrumento equivalente, conforme o caso (Nota de Empenho/Ordem de Compra), sob pena de decair do direito à contratação, sem prejuízo das sanções previstas neste Edital de Dispensa.</w:t>
      </w:r>
    </w:p>
    <w:p w14:paraId="6F59710F" w14:textId="5DF5E6DC" w:rsidR="00230BDC" w:rsidRPr="00230BDC" w:rsidRDefault="000F384E" w:rsidP="00E2612B">
      <w:pPr>
        <w:widowControl w:val="0"/>
        <w:spacing w:after="120"/>
        <w:jc w:val="both"/>
        <w:rPr>
          <w:rFonts w:ascii="Arial" w:hAnsi="Arial" w:cs="Arial"/>
        </w:rPr>
      </w:pPr>
      <w:r>
        <w:rPr>
          <w:rFonts w:ascii="Arial" w:hAnsi="Arial" w:cs="Arial"/>
          <w:b/>
          <w:bCs/>
        </w:rPr>
        <w:t>7</w:t>
      </w:r>
      <w:r w:rsidR="00230BDC" w:rsidRPr="00230BDC">
        <w:rPr>
          <w:rFonts w:ascii="Arial" w:hAnsi="Arial" w:cs="Arial"/>
          <w:b/>
          <w:bCs/>
        </w:rPr>
        <w:t>.2.1</w:t>
      </w:r>
      <w:r w:rsidR="00230BDC" w:rsidRPr="00230BDC">
        <w:rPr>
          <w:rFonts w:ascii="Arial" w:hAnsi="Arial" w:cs="Arial"/>
        </w:rPr>
        <w:t>. Alternativamente à convocação para comparecer perante o órgão ou entidade para a assinatura do Termo de Contrato, a Administração poderá encaminhá-lo para assinatura, por meio eletrônico, para que seja assinado e devolvido no prazo de 02 (dois) dias, a contar da data de seu recebimento.</w:t>
      </w:r>
    </w:p>
    <w:p w14:paraId="55533DBD" w14:textId="376BD732" w:rsidR="00230BDC" w:rsidRPr="00230BDC" w:rsidRDefault="000F384E" w:rsidP="00E2612B">
      <w:pPr>
        <w:widowControl w:val="0"/>
        <w:spacing w:after="120"/>
        <w:jc w:val="both"/>
        <w:rPr>
          <w:rFonts w:ascii="Arial" w:hAnsi="Arial" w:cs="Arial"/>
        </w:rPr>
      </w:pPr>
      <w:r>
        <w:rPr>
          <w:rFonts w:ascii="Arial" w:hAnsi="Arial" w:cs="Arial"/>
          <w:b/>
          <w:bCs/>
        </w:rPr>
        <w:t>7</w:t>
      </w:r>
      <w:r w:rsidR="00230BDC" w:rsidRPr="00230BDC">
        <w:rPr>
          <w:rFonts w:ascii="Arial" w:hAnsi="Arial" w:cs="Arial"/>
          <w:b/>
          <w:bCs/>
        </w:rPr>
        <w:t>.2.2</w:t>
      </w:r>
      <w:r w:rsidR="00230BDC" w:rsidRPr="00230BDC">
        <w:rPr>
          <w:rFonts w:ascii="Arial" w:hAnsi="Arial" w:cs="Arial"/>
        </w:rPr>
        <w:t>. O prazo previsto para assinatura do contrato ou aceitação da nota de empenho ou instrumento equivalente poderá ser prorrogado 01 (uma) vez, por igual período, por solicitação justificada do adjudicatário e aceita pela Administração.</w:t>
      </w:r>
    </w:p>
    <w:p w14:paraId="75746E13" w14:textId="002A0793" w:rsidR="00230BDC" w:rsidRPr="00230BDC" w:rsidRDefault="000F384E" w:rsidP="00E2612B">
      <w:pPr>
        <w:widowControl w:val="0"/>
        <w:spacing w:after="120"/>
        <w:jc w:val="both"/>
        <w:rPr>
          <w:rFonts w:ascii="Arial" w:hAnsi="Arial" w:cs="Arial"/>
        </w:rPr>
      </w:pPr>
      <w:r>
        <w:rPr>
          <w:rFonts w:ascii="Arial" w:hAnsi="Arial" w:cs="Arial"/>
          <w:b/>
          <w:bCs/>
        </w:rPr>
        <w:t>7</w:t>
      </w:r>
      <w:r w:rsidR="00230BDC" w:rsidRPr="00230BDC">
        <w:rPr>
          <w:rFonts w:ascii="Arial" w:hAnsi="Arial" w:cs="Arial"/>
          <w:b/>
          <w:bCs/>
        </w:rPr>
        <w:t>.3</w:t>
      </w:r>
      <w:r w:rsidR="00230BDC" w:rsidRPr="00230BDC">
        <w:rPr>
          <w:rFonts w:ascii="Arial" w:hAnsi="Arial" w:cs="Arial"/>
        </w:rPr>
        <w:t>. O Aceite da Nota de Empenho ou do instrumento equivalente, emitida à empresa adjudicada, implica no reconhecimento de que:</w:t>
      </w:r>
    </w:p>
    <w:p w14:paraId="0EAFB6C2" w14:textId="0005953E" w:rsidR="00230BDC" w:rsidRPr="00230BDC" w:rsidRDefault="000F384E" w:rsidP="00E2612B">
      <w:pPr>
        <w:widowControl w:val="0"/>
        <w:spacing w:after="120"/>
        <w:jc w:val="both"/>
        <w:rPr>
          <w:rFonts w:ascii="Arial" w:hAnsi="Arial" w:cs="Arial"/>
        </w:rPr>
      </w:pPr>
      <w:r>
        <w:rPr>
          <w:rFonts w:ascii="Arial" w:hAnsi="Arial" w:cs="Arial"/>
          <w:b/>
          <w:bCs/>
        </w:rPr>
        <w:t>7</w:t>
      </w:r>
      <w:r w:rsidR="00230BDC" w:rsidRPr="00230BDC">
        <w:rPr>
          <w:rFonts w:ascii="Arial" w:hAnsi="Arial" w:cs="Arial"/>
          <w:b/>
          <w:bCs/>
        </w:rPr>
        <w:t>.3.1.</w:t>
      </w:r>
      <w:r w:rsidR="00230BDC" w:rsidRPr="00230BDC">
        <w:rPr>
          <w:rFonts w:ascii="Arial" w:hAnsi="Arial" w:cs="Arial"/>
        </w:rPr>
        <w:t xml:space="preserve"> Referida Nota está substituindo o contrato, aplicando-se à relação de negócios ali estabelecida as disposições da Lei nº 14.133, de 2021;</w:t>
      </w:r>
    </w:p>
    <w:p w14:paraId="0602DAAA" w14:textId="0482D048" w:rsidR="00230BDC" w:rsidRPr="00230BDC" w:rsidRDefault="000F384E" w:rsidP="00E2612B">
      <w:pPr>
        <w:widowControl w:val="0"/>
        <w:spacing w:after="120"/>
        <w:jc w:val="both"/>
        <w:rPr>
          <w:rFonts w:ascii="Arial" w:hAnsi="Arial" w:cs="Arial"/>
        </w:rPr>
      </w:pPr>
      <w:r>
        <w:rPr>
          <w:rFonts w:ascii="Arial" w:hAnsi="Arial" w:cs="Arial"/>
          <w:b/>
          <w:bCs/>
        </w:rPr>
        <w:t>7</w:t>
      </w:r>
      <w:r w:rsidR="00230BDC" w:rsidRPr="00230BDC">
        <w:rPr>
          <w:rFonts w:ascii="Arial" w:hAnsi="Arial" w:cs="Arial"/>
          <w:b/>
          <w:bCs/>
        </w:rPr>
        <w:t>.3.2</w:t>
      </w:r>
      <w:r w:rsidR="00230BDC" w:rsidRPr="00230BDC">
        <w:rPr>
          <w:rFonts w:ascii="Arial" w:hAnsi="Arial" w:cs="Arial"/>
        </w:rPr>
        <w:t>. A contratada se vincula à sua proposta e às previsões contidas no Edital de Dispensa e seus anexos;</w:t>
      </w:r>
    </w:p>
    <w:p w14:paraId="368B695A" w14:textId="3BC62571" w:rsidR="00230BDC" w:rsidRPr="00230BDC" w:rsidRDefault="000F384E" w:rsidP="00E2612B">
      <w:pPr>
        <w:widowControl w:val="0"/>
        <w:spacing w:after="120"/>
        <w:jc w:val="both"/>
        <w:rPr>
          <w:rFonts w:ascii="Arial" w:hAnsi="Arial" w:cs="Arial"/>
        </w:rPr>
      </w:pPr>
      <w:r>
        <w:rPr>
          <w:rFonts w:ascii="Arial" w:hAnsi="Arial" w:cs="Arial"/>
          <w:b/>
          <w:bCs/>
        </w:rPr>
        <w:t>7</w:t>
      </w:r>
      <w:r w:rsidR="00230BDC" w:rsidRPr="00230BDC">
        <w:rPr>
          <w:rFonts w:ascii="Arial" w:hAnsi="Arial" w:cs="Arial"/>
          <w:b/>
          <w:bCs/>
        </w:rPr>
        <w:t>.3.3</w:t>
      </w:r>
      <w:r w:rsidR="00230BDC" w:rsidRPr="00230BDC">
        <w:rPr>
          <w:rFonts w:ascii="Arial" w:hAnsi="Arial" w:cs="Arial"/>
        </w:rPr>
        <w:t>. A contratada reconhece que as hipóteses de rescisão são aquelas previstas nos artigos 137 e 138 da Lei nº 14.133/21 e reconhece os direitos da Administração previstos nos artigos 137 a 139 da mesma Lei.</w:t>
      </w:r>
    </w:p>
    <w:p w14:paraId="1D556103" w14:textId="30E2D08A" w:rsidR="00230BDC" w:rsidRPr="00230BDC" w:rsidRDefault="000F384E" w:rsidP="00E2612B">
      <w:pPr>
        <w:widowControl w:val="0"/>
        <w:spacing w:after="120"/>
        <w:jc w:val="both"/>
        <w:rPr>
          <w:rFonts w:ascii="Arial" w:hAnsi="Arial" w:cs="Arial"/>
        </w:rPr>
      </w:pPr>
      <w:r>
        <w:rPr>
          <w:rFonts w:ascii="Arial" w:hAnsi="Arial" w:cs="Arial"/>
          <w:b/>
          <w:bCs/>
        </w:rPr>
        <w:lastRenderedPageBreak/>
        <w:t>7</w:t>
      </w:r>
      <w:r w:rsidR="00230BDC" w:rsidRPr="00230BDC">
        <w:rPr>
          <w:rFonts w:ascii="Arial" w:hAnsi="Arial" w:cs="Arial"/>
          <w:b/>
          <w:bCs/>
        </w:rPr>
        <w:t>.4</w:t>
      </w:r>
      <w:r w:rsidR="00230BDC" w:rsidRPr="00230BDC">
        <w:rPr>
          <w:rFonts w:ascii="Arial" w:hAnsi="Arial" w:cs="Arial"/>
        </w:rPr>
        <w:t xml:space="preserve">. </w:t>
      </w:r>
      <w:r w:rsidR="004620EB" w:rsidRPr="004620EB">
        <w:rPr>
          <w:rFonts w:ascii="Arial" w:hAnsi="Arial" w:cs="Arial"/>
        </w:rPr>
        <w:t>O prazo de vigência da contratação é o estabelecido no Termo de Referência.</w:t>
      </w:r>
    </w:p>
    <w:p w14:paraId="625707A8" w14:textId="74BC4C63" w:rsidR="004620EB" w:rsidRPr="004620EB" w:rsidRDefault="000F384E" w:rsidP="004620EB">
      <w:pPr>
        <w:widowControl w:val="0"/>
        <w:spacing w:after="120"/>
        <w:jc w:val="both"/>
        <w:rPr>
          <w:rFonts w:ascii="Arial" w:hAnsi="Arial" w:cs="Arial"/>
        </w:rPr>
      </w:pPr>
      <w:r>
        <w:rPr>
          <w:rFonts w:ascii="Arial" w:hAnsi="Arial" w:cs="Arial"/>
          <w:b/>
          <w:bCs/>
        </w:rPr>
        <w:t>7</w:t>
      </w:r>
      <w:r w:rsidR="00230BDC" w:rsidRPr="00230BDC">
        <w:rPr>
          <w:rFonts w:ascii="Arial" w:hAnsi="Arial" w:cs="Arial"/>
          <w:b/>
          <w:bCs/>
        </w:rPr>
        <w:t>.5.</w:t>
      </w:r>
      <w:r w:rsidR="00230BDC" w:rsidRPr="00230BDC">
        <w:rPr>
          <w:rFonts w:ascii="Arial" w:hAnsi="Arial" w:cs="Arial"/>
        </w:rPr>
        <w:t xml:space="preserve"> </w:t>
      </w:r>
      <w:r w:rsidR="004620EB" w:rsidRPr="004620EB">
        <w:rPr>
          <w:rFonts w:ascii="Arial" w:hAnsi="Arial" w:cs="Arial"/>
        </w:rPr>
        <w:t xml:space="preserve">Na assinatura do contrato ou do instrumento equivalente será exigida a comprovação das condições de habilitação e contratação consignadas neste </w:t>
      </w:r>
      <w:r w:rsidR="004620EB">
        <w:rPr>
          <w:rFonts w:ascii="Arial" w:hAnsi="Arial" w:cs="Arial"/>
        </w:rPr>
        <w:t>edital</w:t>
      </w:r>
      <w:r w:rsidR="004620EB" w:rsidRPr="004620EB">
        <w:rPr>
          <w:rFonts w:ascii="Arial" w:hAnsi="Arial" w:cs="Arial"/>
        </w:rPr>
        <w:t>, que deverão ser mantidas pelo fornecedor durante a vigência do contrato.</w:t>
      </w:r>
    </w:p>
    <w:p w14:paraId="0B106A92" w14:textId="73F9439C" w:rsidR="00C56363" w:rsidRPr="00230BDC" w:rsidRDefault="000F384E" w:rsidP="00E2612B">
      <w:pPr>
        <w:widowControl w:val="0"/>
        <w:spacing w:after="120"/>
        <w:jc w:val="both"/>
        <w:rPr>
          <w:rFonts w:ascii="Arial" w:hAnsi="Arial" w:cs="Arial"/>
        </w:rPr>
      </w:pPr>
      <w:r w:rsidRPr="000F384E">
        <w:rPr>
          <w:rFonts w:ascii="Arial" w:hAnsi="Arial" w:cs="Arial"/>
          <w:b/>
        </w:rPr>
        <w:t>7</w:t>
      </w:r>
      <w:r w:rsidR="00C56363" w:rsidRPr="000F384E">
        <w:rPr>
          <w:rFonts w:ascii="Arial" w:hAnsi="Arial" w:cs="Arial"/>
          <w:b/>
        </w:rPr>
        <w:t>.</w:t>
      </w:r>
      <w:r w:rsidR="00C56363" w:rsidRPr="00C56363">
        <w:rPr>
          <w:rFonts w:ascii="Arial" w:hAnsi="Arial" w:cs="Arial"/>
          <w:b/>
        </w:rPr>
        <w:t>6.</w:t>
      </w:r>
      <w:r w:rsidR="00C56363">
        <w:rPr>
          <w:rFonts w:ascii="Arial" w:hAnsi="Arial" w:cs="Arial"/>
        </w:rPr>
        <w:t xml:space="preserve"> </w:t>
      </w:r>
      <w:r w:rsidR="00C56363" w:rsidRPr="00C56363">
        <w:rPr>
          <w:rFonts w:ascii="Arial" w:hAnsi="Arial" w:cs="Arial"/>
        </w:rPr>
        <w:t xml:space="preserve">O contratado deverá manter atualizados os endereços de e-mail e de </w:t>
      </w:r>
      <w:proofErr w:type="spellStart"/>
      <w:r w:rsidR="00C56363" w:rsidRPr="00C56363">
        <w:rPr>
          <w:rFonts w:ascii="Arial" w:hAnsi="Arial" w:cs="Arial"/>
        </w:rPr>
        <w:t>whatsapp</w:t>
      </w:r>
      <w:proofErr w:type="spellEnd"/>
      <w:r w:rsidR="00C56363" w:rsidRPr="00C56363">
        <w:rPr>
          <w:rFonts w:ascii="Arial" w:hAnsi="Arial" w:cs="Arial"/>
        </w:rPr>
        <w:t xml:space="preserve"> indicados na Proposta, os quais serão utilizados pela Administração Municipal para notificações, intimações, citações e comunicados durante toda a vigência da contratação, devendo comunicar qualquer alteração à Administração Municipal, sob pena de preclusão de prazos processuais e revelia;</w:t>
      </w:r>
    </w:p>
    <w:p w14:paraId="675C99C6" w14:textId="77777777" w:rsidR="00230BDC" w:rsidRDefault="00230BDC" w:rsidP="00230BDC">
      <w:pPr>
        <w:widowControl w:val="0"/>
        <w:jc w:val="both"/>
        <w:rPr>
          <w:rFonts w:ascii="Arial" w:hAnsi="Arial" w:cs="Arial"/>
        </w:rPr>
      </w:pPr>
    </w:p>
    <w:p w14:paraId="54FF4325" w14:textId="117C4F60" w:rsidR="00230BDC" w:rsidRPr="00230BDC" w:rsidRDefault="00C01744" w:rsidP="00BF0278">
      <w:pPr>
        <w:widowControl w:val="0"/>
        <w:spacing w:after="120"/>
        <w:jc w:val="both"/>
        <w:rPr>
          <w:rFonts w:ascii="Arial" w:hAnsi="Arial" w:cs="Arial"/>
          <w:b/>
          <w:bCs/>
        </w:rPr>
      </w:pPr>
      <w:r>
        <w:rPr>
          <w:rFonts w:ascii="Arial" w:hAnsi="Arial" w:cs="Arial"/>
          <w:b/>
          <w:bCs/>
        </w:rPr>
        <w:t>8</w:t>
      </w:r>
      <w:r w:rsidR="00230BDC" w:rsidRPr="00230BDC">
        <w:rPr>
          <w:rFonts w:ascii="Arial" w:hAnsi="Arial" w:cs="Arial"/>
          <w:b/>
          <w:bCs/>
        </w:rPr>
        <w:t>. DAS INFRAÇÕES E SANÇÕES ADMINISTRATIVAS</w:t>
      </w:r>
    </w:p>
    <w:p w14:paraId="5FBFC592" w14:textId="6A6D3B83" w:rsidR="00230BDC" w:rsidRPr="00230BDC" w:rsidRDefault="00C01744" w:rsidP="00BF0278">
      <w:pPr>
        <w:widowControl w:val="0"/>
        <w:spacing w:after="120"/>
        <w:jc w:val="both"/>
        <w:rPr>
          <w:rFonts w:ascii="Arial" w:hAnsi="Arial" w:cs="Arial"/>
        </w:rPr>
      </w:pPr>
      <w:r>
        <w:rPr>
          <w:rFonts w:ascii="Arial" w:hAnsi="Arial" w:cs="Arial"/>
          <w:b/>
          <w:bCs/>
        </w:rPr>
        <w:t>8</w:t>
      </w:r>
      <w:r w:rsidR="00230BDC" w:rsidRPr="00230BDC">
        <w:rPr>
          <w:rFonts w:ascii="Arial" w:hAnsi="Arial" w:cs="Arial"/>
          <w:b/>
          <w:bCs/>
        </w:rPr>
        <w:t>.1.</w:t>
      </w:r>
      <w:r w:rsidR="00230BDC" w:rsidRPr="00230BDC">
        <w:rPr>
          <w:rFonts w:ascii="Arial" w:hAnsi="Arial" w:cs="Arial"/>
        </w:rPr>
        <w:t xml:space="preserve"> O licitante e a contratada que incorram nas infrações previstas no art. 155 da Lei Federal nº 14.133, de 2021, apuradas em regular processo administrativo, sujeitam-se às sanções previstas no art. 156 da mesma Lei, bem como nos Decretos Municipais</w:t>
      </w:r>
      <w:r w:rsidR="00C56363">
        <w:rPr>
          <w:rFonts w:ascii="Arial" w:hAnsi="Arial" w:cs="Arial"/>
        </w:rPr>
        <w:t xml:space="preserve">, </w:t>
      </w:r>
      <w:r w:rsidR="00C56363" w:rsidRPr="00C56363">
        <w:rPr>
          <w:rFonts w:ascii="Arial" w:hAnsi="Arial" w:cs="Arial"/>
        </w:rPr>
        <w:t>sem prejuízo de eventuais implicações penais nos termos do que prevê o Capítulo II-B do Título XI do Código Penal, bem como da eventual anulação da nota de empenho de despesa ou da rescisão do instrumento contratual.</w:t>
      </w:r>
    </w:p>
    <w:p w14:paraId="5B0B57CA" w14:textId="05D6BD96" w:rsidR="00230BDC" w:rsidRPr="00230BDC" w:rsidRDefault="00C01744" w:rsidP="00BF0278">
      <w:pPr>
        <w:widowControl w:val="0"/>
        <w:spacing w:after="120"/>
        <w:jc w:val="both"/>
        <w:rPr>
          <w:rFonts w:ascii="Arial" w:hAnsi="Arial" w:cs="Arial"/>
        </w:rPr>
      </w:pPr>
      <w:r>
        <w:rPr>
          <w:rFonts w:ascii="Arial" w:hAnsi="Arial" w:cs="Arial"/>
          <w:b/>
          <w:bCs/>
        </w:rPr>
        <w:t>8</w:t>
      </w:r>
      <w:r w:rsidR="00230BDC" w:rsidRPr="00230BDC">
        <w:rPr>
          <w:rFonts w:ascii="Arial" w:hAnsi="Arial" w:cs="Arial"/>
          <w:b/>
          <w:bCs/>
        </w:rPr>
        <w:t>.2</w:t>
      </w:r>
      <w:r w:rsidR="00230BDC" w:rsidRPr="00230BDC">
        <w:rPr>
          <w:rFonts w:ascii="Arial" w:hAnsi="Arial" w:cs="Arial"/>
        </w:rPr>
        <w:t>. A aplicação das sanções pelo cometimento de infração será precedida do devido processo administrativo, com garantias de contraditório e de ampla defesa.</w:t>
      </w:r>
    </w:p>
    <w:p w14:paraId="5D33D3D9" w14:textId="5431DE17" w:rsidR="00230BDC" w:rsidRPr="00230BDC" w:rsidRDefault="00C01744" w:rsidP="00BF0278">
      <w:pPr>
        <w:widowControl w:val="0"/>
        <w:spacing w:after="120"/>
        <w:jc w:val="both"/>
        <w:rPr>
          <w:rFonts w:ascii="Arial" w:hAnsi="Arial" w:cs="Arial"/>
        </w:rPr>
      </w:pPr>
      <w:r>
        <w:rPr>
          <w:rFonts w:ascii="Arial" w:hAnsi="Arial" w:cs="Arial"/>
          <w:b/>
          <w:bCs/>
        </w:rPr>
        <w:t>8</w:t>
      </w:r>
      <w:r w:rsidR="00230BDC" w:rsidRPr="00230BDC">
        <w:rPr>
          <w:rFonts w:ascii="Arial" w:hAnsi="Arial" w:cs="Arial"/>
          <w:b/>
          <w:bCs/>
        </w:rPr>
        <w:t>.2.1.</w:t>
      </w:r>
      <w:r w:rsidR="00230BDC" w:rsidRPr="00230BDC">
        <w:rPr>
          <w:rFonts w:ascii="Arial" w:hAnsi="Arial" w:cs="Arial"/>
        </w:rPr>
        <w:t>A sanção de advertência será aplicada nas seguintes hipóteses:</w:t>
      </w:r>
    </w:p>
    <w:p w14:paraId="28530227" w14:textId="77777777" w:rsidR="00230BDC" w:rsidRPr="00230BDC" w:rsidRDefault="00230BDC" w:rsidP="00BF0278">
      <w:pPr>
        <w:widowControl w:val="0"/>
        <w:spacing w:after="120"/>
        <w:jc w:val="both"/>
        <w:rPr>
          <w:rFonts w:ascii="Arial" w:hAnsi="Arial" w:cs="Arial"/>
        </w:rPr>
      </w:pPr>
      <w:r w:rsidRPr="00230BDC">
        <w:rPr>
          <w:rFonts w:ascii="Arial" w:hAnsi="Arial" w:cs="Arial"/>
        </w:rPr>
        <w:t>a) Descumprimento, de pequena relevância, de obrigação legal ou infração à Lei quando não se justificar aplicação de sanção mais grave;</w:t>
      </w:r>
    </w:p>
    <w:p w14:paraId="13864F3D" w14:textId="77777777" w:rsidR="00230BDC" w:rsidRPr="00230BDC" w:rsidRDefault="00230BDC" w:rsidP="00BF0278">
      <w:pPr>
        <w:widowControl w:val="0"/>
        <w:spacing w:after="120"/>
        <w:jc w:val="both"/>
        <w:rPr>
          <w:rFonts w:ascii="Arial" w:hAnsi="Arial" w:cs="Arial"/>
        </w:rPr>
      </w:pPr>
      <w:r w:rsidRPr="00230BDC">
        <w:rPr>
          <w:rFonts w:ascii="Arial" w:hAnsi="Arial" w:cs="Arial"/>
        </w:rPr>
        <w:t>b) Inexecução parcial de obrigação contratual principal ou acessória de pequena relevância, a critério da Administração, quando não se justificar aplicação de sanção mais grave.</w:t>
      </w:r>
    </w:p>
    <w:p w14:paraId="24314C93" w14:textId="695539D5" w:rsidR="00230BDC" w:rsidRPr="00230BDC" w:rsidRDefault="00C01744" w:rsidP="00BF0278">
      <w:pPr>
        <w:widowControl w:val="0"/>
        <w:spacing w:after="120"/>
        <w:jc w:val="both"/>
        <w:rPr>
          <w:rFonts w:ascii="Arial" w:hAnsi="Arial" w:cs="Arial"/>
        </w:rPr>
      </w:pPr>
      <w:r>
        <w:rPr>
          <w:rFonts w:ascii="Arial" w:hAnsi="Arial" w:cs="Arial"/>
          <w:b/>
          <w:bCs/>
        </w:rPr>
        <w:t>8</w:t>
      </w:r>
      <w:r w:rsidR="00230BDC" w:rsidRPr="00230BDC">
        <w:rPr>
          <w:rFonts w:ascii="Arial" w:hAnsi="Arial" w:cs="Arial"/>
          <w:b/>
          <w:bCs/>
        </w:rPr>
        <w:t>.2.2</w:t>
      </w:r>
      <w:r w:rsidR="00230BDC" w:rsidRPr="00230BDC">
        <w:rPr>
          <w:rFonts w:ascii="Arial" w:hAnsi="Arial" w:cs="Arial"/>
        </w:rPr>
        <w:t>. A sanção de impedimento de licitar e contratar será aplicada, quando não se justificar a imposição de</w:t>
      </w:r>
      <w:r w:rsidR="00230BDC">
        <w:rPr>
          <w:rFonts w:ascii="Arial" w:hAnsi="Arial" w:cs="Arial"/>
        </w:rPr>
        <w:t xml:space="preserve"> </w:t>
      </w:r>
      <w:r w:rsidR="00230BDC" w:rsidRPr="00230BDC">
        <w:rPr>
          <w:rFonts w:ascii="Arial" w:hAnsi="Arial" w:cs="Arial"/>
        </w:rPr>
        <w:t>penalidade mais grave, àquele que:</w:t>
      </w:r>
    </w:p>
    <w:p w14:paraId="12536CD6" w14:textId="77777777" w:rsidR="00230BDC" w:rsidRPr="00230BDC" w:rsidRDefault="00230BDC" w:rsidP="00BF0278">
      <w:pPr>
        <w:widowControl w:val="0"/>
        <w:spacing w:after="120"/>
        <w:jc w:val="both"/>
        <w:rPr>
          <w:rFonts w:ascii="Arial" w:hAnsi="Arial" w:cs="Arial"/>
        </w:rPr>
      </w:pPr>
      <w:r w:rsidRPr="00230BDC">
        <w:rPr>
          <w:rFonts w:ascii="Arial" w:hAnsi="Arial" w:cs="Arial"/>
        </w:rPr>
        <w:t>a) Dar causa à inexecução parcial do contrato que cause grave dano à Administração, ao funcionamento dos serviços públicos ou ao interesse coletivo;</w:t>
      </w:r>
    </w:p>
    <w:p w14:paraId="25830185" w14:textId="77777777" w:rsidR="00230BDC" w:rsidRPr="00230BDC" w:rsidRDefault="00230BDC" w:rsidP="00BF0278">
      <w:pPr>
        <w:widowControl w:val="0"/>
        <w:spacing w:after="120"/>
        <w:jc w:val="both"/>
        <w:rPr>
          <w:rFonts w:ascii="Arial" w:hAnsi="Arial" w:cs="Arial"/>
        </w:rPr>
      </w:pPr>
      <w:r w:rsidRPr="00230BDC">
        <w:rPr>
          <w:rFonts w:ascii="Arial" w:hAnsi="Arial" w:cs="Arial"/>
        </w:rPr>
        <w:t>b) Dar causa à inexecução total do contrato;</w:t>
      </w:r>
    </w:p>
    <w:p w14:paraId="2DDE1280" w14:textId="77777777" w:rsidR="00230BDC" w:rsidRPr="00230BDC" w:rsidRDefault="00230BDC" w:rsidP="00BF0278">
      <w:pPr>
        <w:widowControl w:val="0"/>
        <w:spacing w:after="120"/>
        <w:jc w:val="both"/>
        <w:rPr>
          <w:rFonts w:ascii="Arial" w:hAnsi="Arial" w:cs="Arial"/>
        </w:rPr>
      </w:pPr>
      <w:r w:rsidRPr="00230BDC">
        <w:rPr>
          <w:rFonts w:ascii="Arial" w:hAnsi="Arial" w:cs="Arial"/>
        </w:rPr>
        <w:t>c) Deixar de entregar a documentação exigida para o certame;</w:t>
      </w:r>
    </w:p>
    <w:p w14:paraId="3B788168" w14:textId="77777777" w:rsidR="00230BDC" w:rsidRPr="00230BDC" w:rsidRDefault="00230BDC" w:rsidP="00BF0278">
      <w:pPr>
        <w:widowControl w:val="0"/>
        <w:spacing w:after="120"/>
        <w:jc w:val="both"/>
        <w:rPr>
          <w:rFonts w:ascii="Arial" w:hAnsi="Arial" w:cs="Arial"/>
        </w:rPr>
      </w:pPr>
      <w:r w:rsidRPr="00230BDC">
        <w:rPr>
          <w:rFonts w:ascii="Arial" w:hAnsi="Arial" w:cs="Arial"/>
        </w:rPr>
        <w:t>d) Não manter a proposta, salvo em decorrência de fato superveniente devidamente justificado;</w:t>
      </w:r>
    </w:p>
    <w:p w14:paraId="19094282" w14:textId="77777777" w:rsidR="00230BDC" w:rsidRPr="00230BDC" w:rsidRDefault="00230BDC" w:rsidP="00BF0278">
      <w:pPr>
        <w:widowControl w:val="0"/>
        <w:spacing w:after="120"/>
        <w:jc w:val="both"/>
        <w:rPr>
          <w:rFonts w:ascii="Arial" w:hAnsi="Arial" w:cs="Arial"/>
        </w:rPr>
      </w:pPr>
      <w:r w:rsidRPr="00230BDC">
        <w:rPr>
          <w:rFonts w:ascii="Arial" w:hAnsi="Arial" w:cs="Arial"/>
        </w:rPr>
        <w:t>e) Não celebrar o contrato ou não entregar a documentação exigida para a contratação, quando convocado dentro do prazo de validade de sua proposta;</w:t>
      </w:r>
    </w:p>
    <w:p w14:paraId="134932E5" w14:textId="77777777" w:rsidR="00230BDC" w:rsidRPr="00230BDC" w:rsidRDefault="00230BDC" w:rsidP="00BF0278">
      <w:pPr>
        <w:widowControl w:val="0"/>
        <w:spacing w:after="120"/>
        <w:jc w:val="both"/>
        <w:rPr>
          <w:rFonts w:ascii="Arial" w:hAnsi="Arial" w:cs="Arial"/>
        </w:rPr>
      </w:pPr>
      <w:r w:rsidRPr="00230BDC">
        <w:rPr>
          <w:rFonts w:ascii="Arial" w:hAnsi="Arial" w:cs="Arial"/>
        </w:rPr>
        <w:t>f) Ensejar o retardamento da execução ou da entrega do objeto da licitação sem motivo justificado.</w:t>
      </w:r>
    </w:p>
    <w:p w14:paraId="7A324179" w14:textId="4B440694" w:rsidR="00230BDC" w:rsidRPr="00230BDC" w:rsidRDefault="00C01744" w:rsidP="00BF0278">
      <w:pPr>
        <w:widowControl w:val="0"/>
        <w:spacing w:after="120"/>
        <w:jc w:val="both"/>
        <w:rPr>
          <w:rFonts w:ascii="Arial" w:hAnsi="Arial" w:cs="Arial"/>
        </w:rPr>
      </w:pPr>
      <w:r>
        <w:rPr>
          <w:rFonts w:ascii="Arial" w:hAnsi="Arial" w:cs="Arial"/>
          <w:b/>
          <w:bCs/>
        </w:rPr>
        <w:t>8</w:t>
      </w:r>
      <w:r w:rsidR="00230BDC" w:rsidRPr="00230BDC">
        <w:rPr>
          <w:rFonts w:ascii="Arial" w:hAnsi="Arial" w:cs="Arial"/>
          <w:b/>
          <w:bCs/>
        </w:rPr>
        <w:t>.2.2.1</w:t>
      </w:r>
      <w:r w:rsidR="00230BDC" w:rsidRPr="00230BDC">
        <w:rPr>
          <w:rFonts w:ascii="Arial" w:hAnsi="Arial" w:cs="Arial"/>
        </w:rPr>
        <w:t>. Considera-se inexecução total do contrato:</w:t>
      </w:r>
    </w:p>
    <w:p w14:paraId="7506A754" w14:textId="77777777" w:rsidR="00230BDC" w:rsidRPr="00230BDC" w:rsidRDefault="00230BDC" w:rsidP="00BF0278">
      <w:pPr>
        <w:widowControl w:val="0"/>
        <w:spacing w:after="120"/>
        <w:jc w:val="both"/>
        <w:rPr>
          <w:rFonts w:ascii="Arial" w:hAnsi="Arial" w:cs="Arial"/>
        </w:rPr>
      </w:pPr>
      <w:r w:rsidRPr="00230BDC">
        <w:rPr>
          <w:rFonts w:ascii="Arial" w:hAnsi="Arial" w:cs="Arial"/>
        </w:rPr>
        <w:t>a) Recusa injustificada de cumprimento integral da obrigação contratualmente determinada;</w:t>
      </w:r>
    </w:p>
    <w:p w14:paraId="1B4E42C5" w14:textId="77777777" w:rsidR="00230BDC" w:rsidRPr="00230BDC" w:rsidRDefault="00230BDC" w:rsidP="00BF0278">
      <w:pPr>
        <w:widowControl w:val="0"/>
        <w:spacing w:after="120"/>
        <w:jc w:val="both"/>
        <w:rPr>
          <w:rFonts w:ascii="Arial" w:hAnsi="Arial" w:cs="Arial"/>
        </w:rPr>
      </w:pPr>
      <w:r w:rsidRPr="00230BDC">
        <w:rPr>
          <w:rFonts w:ascii="Arial" w:hAnsi="Arial" w:cs="Arial"/>
        </w:rPr>
        <w:t>b) Recusa injustificada do adjudicatário em assinar ata de registro de preços, contrato ou em aceitar ou retirar o instrumento equivalente no prazo estabelecido pela Administração também caracterizará o descumprimento total da obrigação assumida.</w:t>
      </w:r>
    </w:p>
    <w:p w14:paraId="24643FC8" w14:textId="53FEF461" w:rsidR="00230BDC" w:rsidRPr="00230BDC" w:rsidRDefault="00472EF2" w:rsidP="00BF0278">
      <w:pPr>
        <w:widowControl w:val="0"/>
        <w:spacing w:after="120"/>
        <w:jc w:val="both"/>
        <w:rPr>
          <w:rFonts w:ascii="Arial" w:hAnsi="Arial" w:cs="Arial"/>
        </w:rPr>
      </w:pPr>
      <w:r>
        <w:rPr>
          <w:rFonts w:ascii="Arial" w:hAnsi="Arial" w:cs="Arial"/>
          <w:b/>
          <w:bCs/>
        </w:rPr>
        <w:lastRenderedPageBreak/>
        <w:t>8</w:t>
      </w:r>
      <w:r w:rsidR="00230BDC" w:rsidRPr="00230BDC">
        <w:rPr>
          <w:rFonts w:ascii="Arial" w:hAnsi="Arial" w:cs="Arial"/>
          <w:b/>
          <w:bCs/>
        </w:rPr>
        <w:t>.2.2.2</w:t>
      </w:r>
      <w:r w:rsidR="00230BDC" w:rsidRPr="00230BDC">
        <w:rPr>
          <w:rFonts w:ascii="Arial" w:hAnsi="Arial" w:cs="Arial"/>
        </w:rPr>
        <w:t xml:space="preserve">. A sanção prevista no item 9.2.2 impedirá o sancionado de licitar ou contratar no âmbito da Administração Pública do Município de </w:t>
      </w:r>
      <w:r w:rsidR="00A12FBE">
        <w:rPr>
          <w:rFonts w:ascii="Arial" w:hAnsi="Arial" w:cs="Arial"/>
        </w:rPr>
        <w:t>Itambaracá</w:t>
      </w:r>
      <w:r w:rsidR="00230BDC" w:rsidRPr="00230BDC">
        <w:rPr>
          <w:rFonts w:ascii="Arial" w:hAnsi="Arial" w:cs="Arial"/>
        </w:rPr>
        <w:t>, pelo prazo máximo de 3 (três) anos.</w:t>
      </w:r>
    </w:p>
    <w:p w14:paraId="34EFA8AF" w14:textId="3D4E6437" w:rsidR="00230BDC" w:rsidRPr="00230BDC" w:rsidRDefault="00472EF2" w:rsidP="00BF0278">
      <w:pPr>
        <w:widowControl w:val="0"/>
        <w:spacing w:after="120"/>
        <w:jc w:val="both"/>
        <w:rPr>
          <w:rFonts w:ascii="Arial" w:hAnsi="Arial" w:cs="Arial"/>
        </w:rPr>
      </w:pPr>
      <w:r>
        <w:rPr>
          <w:rFonts w:ascii="Arial" w:hAnsi="Arial" w:cs="Arial"/>
          <w:b/>
          <w:bCs/>
        </w:rPr>
        <w:t>8</w:t>
      </w:r>
      <w:r w:rsidR="00230BDC" w:rsidRPr="00230BDC">
        <w:rPr>
          <w:rFonts w:ascii="Arial" w:hAnsi="Arial" w:cs="Arial"/>
          <w:b/>
          <w:bCs/>
        </w:rPr>
        <w:t>.2.3</w:t>
      </w:r>
      <w:r w:rsidR="00230BDC" w:rsidRPr="00230BDC">
        <w:rPr>
          <w:rFonts w:ascii="Arial" w:hAnsi="Arial" w:cs="Arial"/>
        </w:rPr>
        <w:t>.A sanção de declaração de inidoneidade para licitar ou contratar será aplicada àquele que:</w:t>
      </w:r>
    </w:p>
    <w:p w14:paraId="692710EC" w14:textId="546D5EEF" w:rsidR="00230BDC" w:rsidRPr="00230BDC" w:rsidRDefault="00230BDC" w:rsidP="00BF0278">
      <w:pPr>
        <w:widowControl w:val="0"/>
        <w:spacing w:after="120"/>
        <w:jc w:val="both"/>
        <w:rPr>
          <w:rFonts w:ascii="Arial" w:hAnsi="Arial" w:cs="Arial"/>
        </w:rPr>
      </w:pPr>
      <w:r w:rsidRPr="00230BDC">
        <w:rPr>
          <w:rFonts w:ascii="Arial" w:hAnsi="Arial" w:cs="Arial"/>
        </w:rPr>
        <w:t>a) Apresentar declaração ou documentação falsa exigida para o certame ou prestar declaração falsa durante a dispensa ou a execução do contrato;</w:t>
      </w:r>
    </w:p>
    <w:p w14:paraId="1AC1154A" w14:textId="02DFD876" w:rsidR="00230BDC" w:rsidRPr="00230BDC" w:rsidRDefault="00230BDC" w:rsidP="00BF0278">
      <w:pPr>
        <w:widowControl w:val="0"/>
        <w:spacing w:after="120"/>
        <w:jc w:val="both"/>
        <w:rPr>
          <w:rFonts w:ascii="Arial" w:hAnsi="Arial" w:cs="Arial"/>
        </w:rPr>
      </w:pPr>
      <w:r w:rsidRPr="00230BDC">
        <w:rPr>
          <w:rFonts w:ascii="Arial" w:hAnsi="Arial" w:cs="Arial"/>
        </w:rPr>
        <w:t>b) Fraudar a dispensa ou praticar ato fraudulento na execução do contrato;</w:t>
      </w:r>
    </w:p>
    <w:p w14:paraId="7C5A6C67" w14:textId="77777777" w:rsidR="00230BDC" w:rsidRPr="00230BDC" w:rsidRDefault="00230BDC" w:rsidP="00BF0278">
      <w:pPr>
        <w:widowControl w:val="0"/>
        <w:spacing w:after="120"/>
        <w:jc w:val="both"/>
        <w:rPr>
          <w:rFonts w:ascii="Arial" w:hAnsi="Arial" w:cs="Arial"/>
        </w:rPr>
      </w:pPr>
      <w:r w:rsidRPr="00230BDC">
        <w:rPr>
          <w:rFonts w:ascii="Arial" w:hAnsi="Arial" w:cs="Arial"/>
        </w:rPr>
        <w:t>c) Comportar-se de modo inidôneo ou cometer fraude de qualquer natureza;</w:t>
      </w:r>
    </w:p>
    <w:p w14:paraId="33FDB849" w14:textId="77777777" w:rsidR="00230BDC" w:rsidRPr="00230BDC" w:rsidRDefault="00230BDC" w:rsidP="00BF0278">
      <w:pPr>
        <w:widowControl w:val="0"/>
        <w:spacing w:after="120"/>
        <w:jc w:val="both"/>
        <w:rPr>
          <w:rFonts w:ascii="Arial" w:hAnsi="Arial" w:cs="Arial"/>
        </w:rPr>
      </w:pPr>
      <w:r w:rsidRPr="00230BDC">
        <w:rPr>
          <w:rFonts w:ascii="Arial" w:hAnsi="Arial" w:cs="Arial"/>
        </w:rPr>
        <w:t>d) Praticar atos ilícitos com vistas a frustrar os objetivos da licitação;</w:t>
      </w:r>
    </w:p>
    <w:p w14:paraId="27938E94" w14:textId="77777777" w:rsidR="00230BDC" w:rsidRPr="00230BDC" w:rsidRDefault="00230BDC" w:rsidP="00BF0278">
      <w:pPr>
        <w:widowControl w:val="0"/>
        <w:spacing w:after="120"/>
        <w:jc w:val="both"/>
        <w:rPr>
          <w:rFonts w:ascii="Arial" w:hAnsi="Arial" w:cs="Arial"/>
        </w:rPr>
      </w:pPr>
      <w:r w:rsidRPr="00230BDC">
        <w:rPr>
          <w:rFonts w:ascii="Arial" w:hAnsi="Arial" w:cs="Arial"/>
        </w:rPr>
        <w:t>e) Praticar ato lesivo previsto no art. 5º da Lei Federal nº 12.846, de 1º de agosto de 2013.</w:t>
      </w:r>
    </w:p>
    <w:p w14:paraId="62D1973C" w14:textId="46118DAF" w:rsidR="00230BDC" w:rsidRPr="00230BDC" w:rsidRDefault="00472EF2" w:rsidP="00BF0278">
      <w:pPr>
        <w:widowControl w:val="0"/>
        <w:spacing w:after="120"/>
        <w:jc w:val="both"/>
        <w:rPr>
          <w:rFonts w:ascii="Arial" w:hAnsi="Arial" w:cs="Arial"/>
        </w:rPr>
      </w:pPr>
      <w:r>
        <w:rPr>
          <w:rFonts w:ascii="Arial" w:hAnsi="Arial" w:cs="Arial"/>
          <w:b/>
          <w:bCs/>
        </w:rPr>
        <w:t>8</w:t>
      </w:r>
      <w:r w:rsidR="00230BDC" w:rsidRPr="00230BDC">
        <w:rPr>
          <w:rFonts w:ascii="Arial" w:hAnsi="Arial" w:cs="Arial"/>
          <w:b/>
          <w:bCs/>
        </w:rPr>
        <w:t>.2.3.1.</w:t>
      </w:r>
      <w:r w:rsidR="00230BDC" w:rsidRPr="00230BDC">
        <w:rPr>
          <w:rFonts w:ascii="Arial" w:hAnsi="Arial" w:cs="Arial"/>
        </w:rPr>
        <w:t xml:space="preserve"> Considera-se comportamento inidôneo, entre outros, a declaração falsa quanto às condições de participação, quanto ao enquadramento como ME/EPP ou o conluio entre os fornecedores, em qualquer momento da dispensa, mesmo após o encerramento da fase de </w:t>
      </w:r>
      <w:r w:rsidR="005037E6">
        <w:rPr>
          <w:rFonts w:ascii="Arial" w:hAnsi="Arial" w:cs="Arial"/>
        </w:rPr>
        <w:t>julgamento da proposta.</w:t>
      </w:r>
    </w:p>
    <w:p w14:paraId="1DA3BFFA" w14:textId="093F18EB" w:rsidR="00230BDC" w:rsidRPr="00230BDC" w:rsidRDefault="00472EF2" w:rsidP="00BF0278">
      <w:pPr>
        <w:widowControl w:val="0"/>
        <w:spacing w:after="120"/>
        <w:jc w:val="both"/>
        <w:rPr>
          <w:rFonts w:ascii="Arial" w:hAnsi="Arial" w:cs="Arial"/>
        </w:rPr>
      </w:pPr>
      <w:r>
        <w:rPr>
          <w:rFonts w:ascii="Arial" w:hAnsi="Arial" w:cs="Arial"/>
          <w:b/>
          <w:bCs/>
        </w:rPr>
        <w:t>8</w:t>
      </w:r>
      <w:r w:rsidR="00230BDC" w:rsidRPr="00230BDC">
        <w:rPr>
          <w:rFonts w:ascii="Arial" w:hAnsi="Arial" w:cs="Arial"/>
          <w:b/>
          <w:bCs/>
        </w:rPr>
        <w:t>.2.3.2.</w:t>
      </w:r>
      <w:r w:rsidR="00230BDC" w:rsidRPr="00230BDC">
        <w:rPr>
          <w:rFonts w:ascii="Arial" w:hAnsi="Arial" w:cs="Arial"/>
        </w:rPr>
        <w:t xml:space="preserve"> A sanção prevista no item 9.2.3, aplicada por qualquer ente da Federação, impedirá o responsável de licitar ou contratar no âmbito da Administração Pública do Município de </w:t>
      </w:r>
      <w:r w:rsidR="00A12FBE">
        <w:rPr>
          <w:rFonts w:ascii="Arial" w:hAnsi="Arial" w:cs="Arial"/>
        </w:rPr>
        <w:t>Itambaracá</w:t>
      </w:r>
      <w:r w:rsidR="00230BDC" w:rsidRPr="00230BDC">
        <w:rPr>
          <w:rFonts w:ascii="Arial" w:hAnsi="Arial" w:cs="Arial"/>
        </w:rPr>
        <w:t>, pelo prazo mínimo de 3 (três) anos e máximo de 6 (seis) anos.</w:t>
      </w:r>
    </w:p>
    <w:p w14:paraId="2E0891DE" w14:textId="56DB38C8" w:rsidR="00230BDC" w:rsidRDefault="00472EF2" w:rsidP="00BF0278">
      <w:pPr>
        <w:widowControl w:val="0"/>
        <w:spacing w:after="120"/>
        <w:jc w:val="both"/>
        <w:rPr>
          <w:rFonts w:ascii="Arial" w:hAnsi="Arial" w:cs="Arial"/>
        </w:rPr>
      </w:pPr>
      <w:r>
        <w:rPr>
          <w:rFonts w:ascii="Arial" w:hAnsi="Arial" w:cs="Arial"/>
          <w:b/>
          <w:bCs/>
        </w:rPr>
        <w:t>8</w:t>
      </w:r>
      <w:r w:rsidR="00230BDC" w:rsidRPr="00230BDC">
        <w:rPr>
          <w:rFonts w:ascii="Arial" w:hAnsi="Arial" w:cs="Arial"/>
          <w:b/>
          <w:bCs/>
        </w:rPr>
        <w:t>.2.4</w:t>
      </w:r>
      <w:r w:rsidR="00230BDC" w:rsidRPr="00230BDC">
        <w:rPr>
          <w:rFonts w:ascii="Arial" w:hAnsi="Arial" w:cs="Arial"/>
        </w:rPr>
        <w:t>. Poderá ser aplicada multa de 0,5% (zero vírgula cinco por cento) a 30% (trinta por cento) sobre o valor estimado do(s) item(s) prejudicado(s) pela conduta do fornecedor, por qualquer das infrações dos subitens 9.2.1 a 9.2.3.</w:t>
      </w:r>
    </w:p>
    <w:p w14:paraId="19D0C665" w14:textId="2687E4DD" w:rsidR="00230BDC" w:rsidRPr="00230BDC" w:rsidRDefault="00472EF2" w:rsidP="00BF0278">
      <w:pPr>
        <w:widowControl w:val="0"/>
        <w:spacing w:after="120"/>
        <w:jc w:val="both"/>
        <w:rPr>
          <w:rFonts w:ascii="Arial" w:hAnsi="Arial" w:cs="Arial"/>
        </w:rPr>
      </w:pPr>
      <w:r>
        <w:rPr>
          <w:rFonts w:ascii="Arial" w:hAnsi="Arial" w:cs="Arial"/>
          <w:b/>
          <w:bCs/>
        </w:rPr>
        <w:t>8</w:t>
      </w:r>
      <w:r w:rsidR="00230BDC" w:rsidRPr="00230BDC">
        <w:rPr>
          <w:rFonts w:ascii="Arial" w:hAnsi="Arial" w:cs="Arial"/>
          <w:b/>
          <w:bCs/>
        </w:rPr>
        <w:t>.3</w:t>
      </w:r>
      <w:r w:rsidR="00230BDC" w:rsidRPr="00230BDC">
        <w:rPr>
          <w:rFonts w:ascii="Arial" w:hAnsi="Arial" w:cs="Arial"/>
        </w:rPr>
        <w:t>. Na aplicação das sanções serão considerados:</w:t>
      </w:r>
    </w:p>
    <w:p w14:paraId="7957D4DF" w14:textId="7AC659E2" w:rsidR="00230BDC" w:rsidRPr="00230BDC" w:rsidRDefault="00472EF2" w:rsidP="00BF0278">
      <w:pPr>
        <w:widowControl w:val="0"/>
        <w:spacing w:after="120"/>
        <w:jc w:val="both"/>
        <w:rPr>
          <w:rFonts w:ascii="Arial" w:hAnsi="Arial" w:cs="Arial"/>
        </w:rPr>
      </w:pPr>
      <w:r>
        <w:rPr>
          <w:rFonts w:ascii="Arial" w:hAnsi="Arial" w:cs="Arial"/>
          <w:b/>
          <w:bCs/>
        </w:rPr>
        <w:t>8</w:t>
      </w:r>
      <w:r w:rsidR="00230BDC" w:rsidRPr="00230BDC">
        <w:rPr>
          <w:rFonts w:ascii="Arial" w:hAnsi="Arial" w:cs="Arial"/>
          <w:b/>
          <w:bCs/>
        </w:rPr>
        <w:t>.3.1</w:t>
      </w:r>
      <w:r w:rsidR="00230BDC" w:rsidRPr="00230BDC">
        <w:rPr>
          <w:rFonts w:ascii="Arial" w:hAnsi="Arial" w:cs="Arial"/>
        </w:rPr>
        <w:t>. A natureza e a gravidade da infração cometida;</w:t>
      </w:r>
    </w:p>
    <w:p w14:paraId="398E7A74" w14:textId="2CDA4534" w:rsidR="00230BDC" w:rsidRPr="00230BDC" w:rsidRDefault="00472EF2" w:rsidP="00BF0278">
      <w:pPr>
        <w:widowControl w:val="0"/>
        <w:spacing w:after="120"/>
        <w:jc w:val="both"/>
        <w:rPr>
          <w:rFonts w:ascii="Arial" w:hAnsi="Arial" w:cs="Arial"/>
        </w:rPr>
      </w:pPr>
      <w:r>
        <w:rPr>
          <w:rFonts w:ascii="Arial" w:hAnsi="Arial" w:cs="Arial"/>
          <w:b/>
          <w:bCs/>
        </w:rPr>
        <w:t>8</w:t>
      </w:r>
      <w:r w:rsidR="00230BDC" w:rsidRPr="00230BDC">
        <w:rPr>
          <w:rFonts w:ascii="Arial" w:hAnsi="Arial" w:cs="Arial"/>
          <w:b/>
          <w:bCs/>
        </w:rPr>
        <w:t>.3.2</w:t>
      </w:r>
      <w:r w:rsidR="00230BDC" w:rsidRPr="00230BDC">
        <w:rPr>
          <w:rFonts w:ascii="Arial" w:hAnsi="Arial" w:cs="Arial"/>
        </w:rPr>
        <w:t>. As peculiaridades do caso concreto;</w:t>
      </w:r>
    </w:p>
    <w:p w14:paraId="29FC8F54" w14:textId="5903FC19" w:rsidR="00230BDC" w:rsidRPr="00230BDC" w:rsidRDefault="00472EF2" w:rsidP="00BF0278">
      <w:pPr>
        <w:widowControl w:val="0"/>
        <w:spacing w:after="120"/>
        <w:jc w:val="both"/>
        <w:rPr>
          <w:rFonts w:ascii="Arial" w:hAnsi="Arial" w:cs="Arial"/>
        </w:rPr>
      </w:pPr>
      <w:r>
        <w:rPr>
          <w:rFonts w:ascii="Arial" w:hAnsi="Arial" w:cs="Arial"/>
          <w:b/>
          <w:bCs/>
        </w:rPr>
        <w:t>8</w:t>
      </w:r>
      <w:r w:rsidR="00230BDC" w:rsidRPr="00230BDC">
        <w:rPr>
          <w:rFonts w:ascii="Arial" w:hAnsi="Arial" w:cs="Arial"/>
          <w:b/>
          <w:bCs/>
        </w:rPr>
        <w:t>.3.3</w:t>
      </w:r>
      <w:r w:rsidR="00230BDC" w:rsidRPr="00230BDC">
        <w:rPr>
          <w:rFonts w:ascii="Arial" w:hAnsi="Arial" w:cs="Arial"/>
        </w:rPr>
        <w:t>. As circunstâncias agravantes ou atenuantes;</w:t>
      </w:r>
    </w:p>
    <w:p w14:paraId="59136587" w14:textId="3F506AC7" w:rsidR="00230BDC" w:rsidRPr="00230BDC" w:rsidRDefault="00472EF2" w:rsidP="00BF0278">
      <w:pPr>
        <w:widowControl w:val="0"/>
        <w:spacing w:after="120"/>
        <w:jc w:val="both"/>
        <w:rPr>
          <w:rFonts w:ascii="Arial" w:hAnsi="Arial" w:cs="Arial"/>
        </w:rPr>
      </w:pPr>
      <w:r>
        <w:rPr>
          <w:rFonts w:ascii="Arial" w:hAnsi="Arial" w:cs="Arial"/>
          <w:b/>
          <w:bCs/>
        </w:rPr>
        <w:t>8</w:t>
      </w:r>
      <w:r w:rsidR="00230BDC" w:rsidRPr="00230BDC">
        <w:rPr>
          <w:rFonts w:ascii="Arial" w:hAnsi="Arial" w:cs="Arial"/>
          <w:b/>
          <w:bCs/>
        </w:rPr>
        <w:t>.3.4</w:t>
      </w:r>
      <w:r w:rsidR="00230BDC" w:rsidRPr="00230BDC">
        <w:rPr>
          <w:rFonts w:ascii="Arial" w:hAnsi="Arial" w:cs="Arial"/>
        </w:rPr>
        <w:t>. Os danos que dela provierem para a Administração Pública;</w:t>
      </w:r>
    </w:p>
    <w:p w14:paraId="582AC7FB" w14:textId="7A2378A6" w:rsidR="00230BDC" w:rsidRPr="00230BDC" w:rsidRDefault="00472EF2" w:rsidP="00BF0278">
      <w:pPr>
        <w:widowControl w:val="0"/>
        <w:spacing w:after="120"/>
        <w:jc w:val="both"/>
        <w:rPr>
          <w:rFonts w:ascii="Arial" w:hAnsi="Arial" w:cs="Arial"/>
        </w:rPr>
      </w:pPr>
      <w:r>
        <w:rPr>
          <w:rFonts w:ascii="Arial" w:hAnsi="Arial" w:cs="Arial"/>
          <w:b/>
          <w:bCs/>
        </w:rPr>
        <w:t>8</w:t>
      </w:r>
      <w:r w:rsidR="00230BDC" w:rsidRPr="00230BDC">
        <w:rPr>
          <w:rFonts w:ascii="Arial" w:hAnsi="Arial" w:cs="Arial"/>
          <w:b/>
          <w:bCs/>
        </w:rPr>
        <w:t>.4</w:t>
      </w:r>
      <w:r w:rsidR="00230BDC" w:rsidRPr="00230BDC">
        <w:rPr>
          <w:rFonts w:ascii="Arial" w:hAnsi="Arial" w:cs="Arial"/>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2F4E901B" w14:textId="33CD8DF9" w:rsidR="003A4A82" w:rsidRPr="00230BDC" w:rsidRDefault="00472EF2" w:rsidP="003A4A82">
      <w:pPr>
        <w:widowControl w:val="0"/>
        <w:spacing w:after="120"/>
        <w:jc w:val="both"/>
        <w:rPr>
          <w:rFonts w:ascii="Arial" w:hAnsi="Arial" w:cs="Arial"/>
        </w:rPr>
      </w:pPr>
      <w:r>
        <w:rPr>
          <w:rFonts w:ascii="Arial" w:hAnsi="Arial" w:cs="Arial"/>
          <w:b/>
          <w:bCs/>
        </w:rPr>
        <w:t>8</w:t>
      </w:r>
      <w:r w:rsidR="00230BDC" w:rsidRPr="00230BDC">
        <w:rPr>
          <w:rFonts w:ascii="Arial" w:hAnsi="Arial" w:cs="Arial"/>
          <w:b/>
          <w:bCs/>
        </w:rPr>
        <w:t>.5</w:t>
      </w:r>
      <w:r w:rsidR="00230BDC" w:rsidRPr="00230BDC">
        <w:rPr>
          <w:rFonts w:ascii="Arial" w:hAnsi="Arial" w:cs="Arial"/>
        </w:rPr>
        <w:t xml:space="preserve">. </w:t>
      </w:r>
      <w:r w:rsidR="003A4A82" w:rsidRPr="003A4A82">
        <w:rPr>
          <w:rFonts w:ascii="Arial" w:hAnsi="Arial" w:cs="Arial"/>
        </w:rPr>
        <w:t xml:space="preserve">A aplicação das sanções previstas neste </w:t>
      </w:r>
      <w:r w:rsidR="003A4A82" w:rsidRPr="00230BDC">
        <w:rPr>
          <w:rFonts w:ascii="Arial" w:hAnsi="Arial" w:cs="Arial"/>
        </w:rPr>
        <w:t xml:space="preserve">Edital de Dispensa </w:t>
      </w:r>
      <w:r w:rsidR="003A4A82" w:rsidRPr="003A4A82">
        <w:rPr>
          <w:rFonts w:ascii="Arial" w:hAnsi="Arial" w:cs="Arial"/>
        </w:rPr>
        <w:t xml:space="preserve">não exclui, em hipótese alguma, a obrigação de reparação integral do dano causado à </w:t>
      </w:r>
      <w:r w:rsidR="003A4A82" w:rsidRPr="00B4119E">
        <w:rPr>
          <w:rFonts w:ascii="Arial" w:hAnsi="Arial" w:cs="Arial"/>
        </w:rPr>
        <w:t>Administração Pública</w:t>
      </w:r>
      <w:r w:rsidR="003A4A82" w:rsidRPr="00230BDC">
        <w:rPr>
          <w:rFonts w:ascii="Arial" w:hAnsi="Arial" w:cs="Arial"/>
        </w:rPr>
        <w:t>.</w:t>
      </w:r>
      <w:r w:rsidR="003A4A82" w:rsidRPr="003A4A82">
        <w:rPr>
          <w:rFonts w:ascii="Arial" w:hAnsi="Arial" w:cs="Arial"/>
        </w:rPr>
        <w:t xml:space="preserve"> (art. 156, §9º)</w:t>
      </w:r>
    </w:p>
    <w:p w14:paraId="40D35A42" w14:textId="0DAE5BEF" w:rsidR="00230BDC" w:rsidRPr="00230BDC" w:rsidRDefault="00472EF2" w:rsidP="00BF0278">
      <w:pPr>
        <w:widowControl w:val="0"/>
        <w:spacing w:after="120"/>
        <w:jc w:val="both"/>
        <w:rPr>
          <w:rFonts w:ascii="Arial" w:hAnsi="Arial" w:cs="Arial"/>
        </w:rPr>
      </w:pPr>
      <w:r>
        <w:rPr>
          <w:rFonts w:ascii="Arial" w:hAnsi="Arial" w:cs="Arial"/>
          <w:b/>
          <w:bCs/>
        </w:rPr>
        <w:t>8</w:t>
      </w:r>
      <w:r w:rsidR="00230BDC" w:rsidRPr="00230BDC">
        <w:rPr>
          <w:rFonts w:ascii="Arial" w:hAnsi="Arial" w:cs="Arial"/>
          <w:b/>
          <w:bCs/>
        </w:rPr>
        <w:t>.6.</w:t>
      </w:r>
      <w:r w:rsidR="00230BDC" w:rsidRPr="00230BDC">
        <w:rPr>
          <w:rFonts w:ascii="Arial" w:hAnsi="Arial" w:cs="Arial"/>
        </w:rPr>
        <w:t xml:space="preserve"> A penalidade de multa pode ser aplicada cumulativamente com as demais sanções.</w:t>
      </w:r>
    </w:p>
    <w:p w14:paraId="073A6EC5" w14:textId="0B53836D" w:rsidR="00230BDC" w:rsidRPr="00230BDC" w:rsidRDefault="00472EF2" w:rsidP="00BF0278">
      <w:pPr>
        <w:widowControl w:val="0"/>
        <w:spacing w:after="120"/>
        <w:jc w:val="both"/>
        <w:rPr>
          <w:rFonts w:ascii="Arial" w:hAnsi="Arial" w:cs="Arial"/>
        </w:rPr>
      </w:pPr>
      <w:r>
        <w:rPr>
          <w:rFonts w:ascii="Arial" w:hAnsi="Arial" w:cs="Arial"/>
          <w:b/>
          <w:bCs/>
        </w:rPr>
        <w:t>8</w:t>
      </w:r>
      <w:r w:rsidR="00230BDC" w:rsidRPr="00230BDC">
        <w:rPr>
          <w:rFonts w:ascii="Arial" w:hAnsi="Arial" w:cs="Arial"/>
          <w:b/>
          <w:bCs/>
        </w:rPr>
        <w:t>.7.</w:t>
      </w:r>
      <w:r w:rsidR="00230BDC" w:rsidRPr="00230BDC">
        <w:rPr>
          <w:rFonts w:ascii="Arial" w:hAnsi="Arial" w:cs="Arial"/>
        </w:rPr>
        <w:t xml:space="preserve"> O não pagamento nos prazos fixados no Termo de Referência deste edital acarretará multa à CONTRATANTE, mediante a aplicação da fórmula a seguir:</w:t>
      </w:r>
    </w:p>
    <w:p w14:paraId="67B83868" w14:textId="77777777" w:rsidR="00230BDC" w:rsidRPr="00230BDC" w:rsidRDefault="00230BDC" w:rsidP="00BF0278">
      <w:pPr>
        <w:widowControl w:val="0"/>
        <w:spacing w:after="120"/>
        <w:jc w:val="both"/>
        <w:rPr>
          <w:rFonts w:ascii="Arial" w:hAnsi="Arial" w:cs="Arial"/>
        </w:rPr>
      </w:pPr>
      <w:r w:rsidRPr="00230BDC">
        <w:rPr>
          <w:rFonts w:ascii="Arial" w:hAnsi="Arial" w:cs="Arial"/>
        </w:rPr>
        <w:t>EM = I x N x VP, onde:</w:t>
      </w:r>
    </w:p>
    <w:p w14:paraId="7330D4E1" w14:textId="2158DA81" w:rsidR="00230BDC" w:rsidRDefault="00230BDC" w:rsidP="00BF0278">
      <w:pPr>
        <w:widowControl w:val="0"/>
        <w:spacing w:after="120"/>
        <w:jc w:val="both"/>
        <w:rPr>
          <w:rFonts w:ascii="Arial" w:hAnsi="Arial" w:cs="Arial"/>
        </w:rPr>
      </w:pPr>
      <w:r w:rsidRPr="00230BDC">
        <w:rPr>
          <w:rFonts w:ascii="Arial" w:hAnsi="Arial" w:cs="Arial"/>
        </w:rPr>
        <w:t>I = (TX/100) / 365;</w:t>
      </w:r>
    </w:p>
    <w:p w14:paraId="340D8BED" w14:textId="77777777" w:rsidR="00230BDC" w:rsidRPr="00230BDC" w:rsidRDefault="00230BDC" w:rsidP="00BF0278">
      <w:pPr>
        <w:widowControl w:val="0"/>
        <w:spacing w:after="120"/>
        <w:jc w:val="both"/>
        <w:rPr>
          <w:rFonts w:ascii="Arial" w:hAnsi="Arial" w:cs="Arial"/>
        </w:rPr>
      </w:pPr>
      <w:r w:rsidRPr="00230BDC">
        <w:rPr>
          <w:rFonts w:ascii="Arial" w:hAnsi="Arial" w:cs="Arial"/>
        </w:rPr>
        <w:t>I = Índice de atualização financeira;</w:t>
      </w:r>
    </w:p>
    <w:p w14:paraId="06BDC9D5" w14:textId="77777777" w:rsidR="00230BDC" w:rsidRPr="00230BDC" w:rsidRDefault="00230BDC" w:rsidP="00BF0278">
      <w:pPr>
        <w:widowControl w:val="0"/>
        <w:spacing w:after="120"/>
        <w:jc w:val="both"/>
        <w:rPr>
          <w:rFonts w:ascii="Arial" w:hAnsi="Arial" w:cs="Arial"/>
        </w:rPr>
      </w:pPr>
      <w:r w:rsidRPr="00230BDC">
        <w:rPr>
          <w:rFonts w:ascii="Arial" w:hAnsi="Arial" w:cs="Arial"/>
        </w:rPr>
        <w:t>TX = Percentual da taxa de juros de mora anual; EM = Encargos moratórios;</w:t>
      </w:r>
    </w:p>
    <w:p w14:paraId="27DAE82A" w14:textId="29064F39" w:rsidR="00230BDC" w:rsidRDefault="00230BDC" w:rsidP="00BF0278">
      <w:pPr>
        <w:widowControl w:val="0"/>
        <w:spacing w:after="120"/>
        <w:jc w:val="both"/>
        <w:rPr>
          <w:rFonts w:ascii="Arial" w:hAnsi="Arial" w:cs="Arial"/>
        </w:rPr>
      </w:pPr>
      <w:r w:rsidRPr="00230BDC">
        <w:rPr>
          <w:rFonts w:ascii="Arial" w:hAnsi="Arial" w:cs="Arial"/>
        </w:rPr>
        <w:lastRenderedPageBreak/>
        <w:t>N = Número de dias entre a data prevista para o pagamento e a do efetivo pagamento; VP = Valor da parcela em atraso.</w:t>
      </w:r>
    </w:p>
    <w:p w14:paraId="2A37D938" w14:textId="0B1E62E4" w:rsidR="001B1909" w:rsidRDefault="00472EF2" w:rsidP="001B1909">
      <w:pPr>
        <w:suppressAutoHyphens/>
        <w:spacing w:before="120" w:after="120" w:line="276" w:lineRule="auto"/>
        <w:jc w:val="both"/>
        <w:rPr>
          <w:rFonts w:ascii="Arial" w:hAnsi="Arial" w:cs="Arial"/>
        </w:rPr>
      </w:pPr>
      <w:r>
        <w:rPr>
          <w:rFonts w:ascii="Arial" w:hAnsi="Arial" w:cs="Arial"/>
          <w:b/>
        </w:rPr>
        <w:t>8</w:t>
      </w:r>
      <w:r w:rsidR="001B1909" w:rsidRPr="001B1909">
        <w:rPr>
          <w:rFonts w:ascii="Arial" w:hAnsi="Arial" w:cs="Arial"/>
          <w:b/>
        </w:rPr>
        <w:t>.8</w:t>
      </w:r>
      <w:r w:rsidR="001B1909">
        <w:rPr>
          <w:rFonts w:ascii="Arial" w:hAnsi="Arial" w:cs="Arial"/>
          <w:b/>
        </w:rPr>
        <w:t>.</w:t>
      </w:r>
      <w:r w:rsidR="001B1909">
        <w:rPr>
          <w:rFonts w:ascii="Arial" w:hAnsi="Arial" w:cs="Arial"/>
        </w:rPr>
        <w:t xml:space="preserve"> </w:t>
      </w:r>
      <w:r w:rsidR="001B1909" w:rsidRPr="001B1909">
        <w:rPr>
          <w:rFonts w:ascii="Arial" w:hAnsi="Arial" w:cs="Arial"/>
        </w:rPr>
        <w:t xml:space="preserve">Os atos previstos como infrações administrativas na </w:t>
      </w:r>
      <w:hyperlink r:id="rId8" w:history="1">
        <w:r w:rsidR="001B1909" w:rsidRPr="001B1909">
          <w:rPr>
            <w:rFonts w:ascii="Arial" w:hAnsi="Arial"/>
          </w:rPr>
          <w:t>Lei nº 14.133, de 2021</w:t>
        </w:r>
      </w:hyperlink>
      <w:r w:rsidR="001B1909" w:rsidRPr="001B1909">
        <w:rPr>
          <w:rFonts w:ascii="Arial" w:hAnsi="Arial" w:cs="Arial"/>
        </w:rPr>
        <w:t xml:space="preserve">, ou em outras leis de licitações e contratos da Administração Pública que também sejam tipificados como atos lesivos na </w:t>
      </w:r>
      <w:hyperlink r:id="rId9" w:history="1">
        <w:r w:rsidR="001B1909" w:rsidRPr="001B1909">
          <w:rPr>
            <w:rFonts w:ascii="Arial" w:hAnsi="Arial"/>
          </w:rPr>
          <w:t>Lei nº 12.846, de 1º de agosto de 2013</w:t>
        </w:r>
      </w:hyperlink>
      <w:r w:rsidR="001B1909" w:rsidRPr="001B1909">
        <w:rPr>
          <w:rFonts w:ascii="Arial" w:hAnsi="Arial" w:cs="Arial"/>
        </w:rPr>
        <w:t>, serão apurados e julgados conjuntamente, nos mesmos autos, observados o rito procedimental e autoridade competente definidos na referida Lei (</w:t>
      </w:r>
      <w:hyperlink r:id="rId10" w:anchor="art159" w:history="1">
        <w:r w:rsidR="001B1909" w:rsidRPr="001B1909">
          <w:rPr>
            <w:rFonts w:ascii="Arial" w:hAnsi="Arial"/>
          </w:rPr>
          <w:t>art. 159</w:t>
        </w:r>
      </w:hyperlink>
      <w:r w:rsidR="001B1909" w:rsidRPr="001B1909">
        <w:rPr>
          <w:rFonts w:ascii="Arial" w:hAnsi="Arial" w:cs="Arial"/>
        </w:rPr>
        <w:t>).</w:t>
      </w:r>
    </w:p>
    <w:p w14:paraId="438594F4" w14:textId="38564DDA" w:rsidR="001B1909" w:rsidRDefault="00472EF2" w:rsidP="001B1909">
      <w:pPr>
        <w:suppressAutoHyphens/>
        <w:spacing w:before="120" w:after="120" w:line="276" w:lineRule="auto"/>
        <w:jc w:val="both"/>
        <w:rPr>
          <w:rFonts w:ascii="Arial" w:hAnsi="Arial" w:cs="Arial"/>
          <w:bCs/>
        </w:rPr>
      </w:pPr>
      <w:r>
        <w:rPr>
          <w:rFonts w:ascii="Arial" w:hAnsi="Arial" w:cs="Arial"/>
          <w:b/>
        </w:rPr>
        <w:t>8</w:t>
      </w:r>
      <w:r w:rsidR="001B1909" w:rsidRPr="001B1909">
        <w:rPr>
          <w:rFonts w:ascii="Arial" w:hAnsi="Arial" w:cs="Arial"/>
          <w:b/>
        </w:rPr>
        <w:t>.9</w:t>
      </w:r>
      <w:r w:rsidR="001B1909" w:rsidRPr="001B1909">
        <w:rPr>
          <w:rFonts w:ascii="Arial" w:hAnsi="Arial" w:cs="Arial"/>
        </w:rPr>
        <w:t xml:space="preserve">. </w:t>
      </w:r>
      <w:r w:rsidR="001B1909" w:rsidRPr="001B1909">
        <w:rPr>
          <w:rFonts w:ascii="Arial" w:hAnsi="Arial"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 w:anchor="art160" w:history="1">
        <w:r w:rsidR="001B1909" w:rsidRPr="001B1909">
          <w:rPr>
            <w:rStyle w:val="Hyperlink"/>
            <w:rFonts w:ascii="Arial" w:hAnsi="Arial" w:cs="Arial"/>
            <w:bCs/>
          </w:rPr>
          <w:t>art. 160</w:t>
        </w:r>
      </w:hyperlink>
      <w:r w:rsidR="001B1909" w:rsidRPr="001B1909">
        <w:rPr>
          <w:rFonts w:ascii="Arial" w:hAnsi="Arial" w:cs="Arial"/>
          <w:bCs/>
        </w:rPr>
        <w:t>)</w:t>
      </w:r>
      <w:r w:rsidR="001B1909">
        <w:rPr>
          <w:rFonts w:ascii="Arial" w:hAnsi="Arial" w:cs="Arial"/>
          <w:bCs/>
        </w:rPr>
        <w:t>.</w:t>
      </w:r>
    </w:p>
    <w:p w14:paraId="513C33DB" w14:textId="214FF830" w:rsidR="001B1909" w:rsidRPr="001B1909" w:rsidRDefault="00472EF2" w:rsidP="001B1909">
      <w:pPr>
        <w:suppressAutoHyphens/>
        <w:spacing w:before="120" w:after="120" w:line="276" w:lineRule="auto"/>
        <w:jc w:val="both"/>
        <w:rPr>
          <w:rFonts w:ascii="Arial" w:hAnsi="Arial" w:cs="Arial"/>
          <w:bCs/>
        </w:rPr>
      </w:pPr>
      <w:r>
        <w:rPr>
          <w:rFonts w:ascii="Arial" w:hAnsi="Arial" w:cs="Arial"/>
          <w:b/>
          <w:bCs/>
        </w:rPr>
        <w:t>8</w:t>
      </w:r>
      <w:r w:rsidR="001B1909" w:rsidRPr="001B1909">
        <w:rPr>
          <w:rFonts w:ascii="Arial" w:hAnsi="Arial" w:cs="Arial"/>
          <w:b/>
          <w:bCs/>
        </w:rPr>
        <w:t>.10.</w:t>
      </w:r>
      <w:r w:rsidR="001B1909" w:rsidRPr="001B1909">
        <w:rPr>
          <w:rFonts w:ascii="Arial" w:hAnsi="Arial" w:cs="Arial"/>
          <w:bCs/>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001B1909" w:rsidRPr="001B1909">
        <w:rPr>
          <w:rFonts w:ascii="Arial" w:hAnsi="Arial" w:cs="Arial"/>
          <w:bCs/>
        </w:rPr>
        <w:t>Ceis</w:t>
      </w:r>
      <w:proofErr w:type="spellEnd"/>
      <w:r w:rsidR="001B1909" w:rsidRPr="001B1909">
        <w:rPr>
          <w:rFonts w:ascii="Arial" w:hAnsi="Arial" w:cs="Arial"/>
          <w:bCs/>
        </w:rPr>
        <w:t>) e no Cadastro Nacional de Empresas Punidas (</w:t>
      </w:r>
      <w:proofErr w:type="spellStart"/>
      <w:r w:rsidR="001B1909" w:rsidRPr="001B1909">
        <w:rPr>
          <w:rFonts w:ascii="Arial" w:hAnsi="Arial" w:cs="Arial"/>
          <w:bCs/>
        </w:rPr>
        <w:t>Cnep</w:t>
      </w:r>
      <w:proofErr w:type="spellEnd"/>
      <w:r w:rsidR="001B1909" w:rsidRPr="001B1909">
        <w:rPr>
          <w:rFonts w:ascii="Arial" w:hAnsi="Arial" w:cs="Arial"/>
          <w:bCs/>
        </w:rPr>
        <w:t>), instituídos no âmbito do Poder Executivo Federal. (</w:t>
      </w:r>
      <w:hyperlink r:id="rId12" w:anchor="art161" w:history="1">
        <w:r w:rsidR="001B1909" w:rsidRPr="001B1909">
          <w:rPr>
            <w:rStyle w:val="Hyperlink"/>
            <w:rFonts w:ascii="Arial" w:hAnsi="Arial" w:cs="Arial"/>
            <w:bCs/>
          </w:rPr>
          <w:t>Art. 161</w:t>
        </w:r>
      </w:hyperlink>
      <w:r w:rsidR="001B1909" w:rsidRPr="001B1909">
        <w:rPr>
          <w:rFonts w:ascii="Arial" w:hAnsi="Arial" w:cs="Arial"/>
          <w:bCs/>
        </w:rPr>
        <w:t>)</w:t>
      </w:r>
    </w:p>
    <w:p w14:paraId="6BE4BCBA" w14:textId="1F292E6C" w:rsidR="001B1909" w:rsidRPr="001B1909" w:rsidRDefault="00472EF2" w:rsidP="001B1909">
      <w:pPr>
        <w:suppressAutoHyphens/>
        <w:spacing w:before="120" w:after="120" w:line="276" w:lineRule="auto"/>
        <w:jc w:val="both"/>
        <w:rPr>
          <w:rFonts w:ascii="Arial" w:hAnsi="Arial" w:cs="Arial"/>
          <w:bCs/>
          <w:i/>
        </w:rPr>
      </w:pPr>
      <w:r>
        <w:rPr>
          <w:rFonts w:ascii="Arial" w:hAnsi="Arial" w:cs="Arial"/>
          <w:b/>
          <w:bCs/>
        </w:rPr>
        <w:t>8</w:t>
      </w:r>
      <w:r w:rsidR="001B1909" w:rsidRPr="001B1909">
        <w:rPr>
          <w:rFonts w:ascii="Arial" w:hAnsi="Arial" w:cs="Arial"/>
          <w:b/>
          <w:bCs/>
        </w:rPr>
        <w:t>.11.</w:t>
      </w:r>
      <w:r w:rsidR="001B1909">
        <w:rPr>
          <w:rFonts w:ascii="Arial" w:hAnsi="Arial" w:cs="Arial"/>
          <w:bCs/>
        </w:rPr>
        <w:t xml:space="preserve"> </w:t>
      </w:r>
      <w:r w:rsidR="001B1909" w:rsidRPr="001B1909">
        <w:rPr>
          <w:rFonts w:ascii="Arial" w:hAnsi="Arial" w:cs="Arial"/>
          <w:bCs/>
        </w:rPr>
        <w:t xml:space="preserve">As sanções de impedimento de licitar e contratar e declaração de inidoneidade para licitar ou contratar são passíveis de reabilitação na forma do </w:t>
      </w:r>
      <w:hyperlink r:id="rId13" w:anchor="art163" w:history="1">
        <w:r w:rsidR="001B1909" w:rsidRPr="001B1909">
          <w:rPr>
            <w:rStyle w:val="Hyperlink"/>
            <w:rFonts w:ascii="Arial" w:hAnsi="Arial" w:cs="Arial"/>
            <w:bCs/>
          </w:rPr>
          <w:t>art. 163 da Lei nº 14.133, de 2021.</w:t>
        </w:r>
      </w:hyperlink>
    </w:p>
    <w:p w14:paraId="41291D76" w14:textId="72EF9C93" w:rsidR="001B1909" w:rsidRPr="001B1909" w:rsidRDefault="00472EF2" w:rsidP="001B1909">
      <w:pPr>
        <w:suppressAutoHyphens/>
        <w:spacing w:before="120" w:after="120" w:line="276" w:lineRule="auto"/>
        <w:jc w:val="both"/>
        <w:rPr>
          <w:rFonts w:ascii="Arial" w:hAnsi="Arial" w:cs="Arial"/>
        </w:rPr>
      </w:pPr>
      <w:r>
        <w:rPr>
          <w:rFonts w:ascii="Arial" w:hAnsi="Arial" w:cs="Arial"/>
          <w:b/>
        </w:rPr>
        <w:t>8</w:t>
      </w:r>
      <w:r w:rsidR="001B1909" w:rsidRPr="001B1909">
        <w:rPr>
          <w:rFonts w:ascii="Arial" w:hAnsi="Arial" w:cs="Arial"/>
          <w:b/>
        </w:rPr>
        <w:t>.12.</w:t>
      </w:r>
      <w:r w:rsidR="001B1909" w:rsidRPr="001B1909">
        <w:rPr>
          <w:rFonts w:ascii="Arial" w:hAnsi="Arial" w:cs="Arial"/>
        </w:rPr>
        <w:t xml:space="preserve"> As sanções por atos praticados no decorrer da contratação estão previstas nos anexos a este </w:t>
      </w:r>
      <w:r w:rsidR="001B1909">
        <w:rPr>
          <w:rFonts w:ascii="Arial" w:hAnsi="Arial" w:cs="Arial"/>
        </w:rPr>
        <w:t>Edital</w:t>
      </w:r>
    </w:p>
    <w:p w14:paraId="00532571" w14:textId="2F0A7787" w:rsidR="00230BDC" w:rsidRPr="00230BDC" w:rsidRDefault="00472EF2" w:rsidP="00306A20">
      <w:pPr>
        <w:widowControl w:val="0"/>
        <w:spacing w:after="120"/>
        <w:jc w:val="both"/>
        <w:rPr>
          <w:rFonts w:ascii="Arial" w:hAnsi="Arial" w:cs="Arial"/>
          <w:b/>
          <w:bCs/>
        </w:rPr>
      </w:pPr>
      <w:r>
        <w:rPr>
          <w:rFonts w:ascii="Arial" w:hAnsi="Arial" w:cs="Arial"/>
          <w:b/>
          <w:bCs/>
        </w:rPr>
        <w:t>9</w:t>
      </w:r>
      <w:r w:rsidR="00230BDC" w:rsidRPr="00230BDC">
        <w:rPr>
          <w:rFonts w:ascii="Arial" w:hAnsi="Arial" w:cs="Arial"/>
          <w:b/>
          <w:bCs/>
        </w:rPr>
        <w:t>. DA FRAUDE E DA CORRUPÇÃO</w:t>
      </w:r>
    </w:p>
    <w:p w14:paraId="10D01195" w14:textId="4E29C635" w:rsidR="00230BDC" w:rsidRPr="00230BDC" w:rsidRDefault="00472EF2" w:rsidP="00306A20">
      <w:pPr>
        <w:widowControl w:val="0"/>
        <w:spacing w:after="120"/>
        <w:jc w:val="both"/>
        <w:rPr>
          <w:rFonts w:ascii="Arial" w:hAnsi="Arial" w:cs="Arial"/>
        </w:rPr>
      </w:pPr>
      <w:r>
        <w:rPr>
          <w:rFonts w:ascii="Arial" w:hAnsi="Arial" w:cs="Arial"/>
          <w:b/>
          <w:bCs/>
        </w:rPr>
        <w:t>9</w:t>
      </w:r>
      <w:r w:rsidR="00230BDC" w:rsidRPr="00230BDC">
        <w:rPr>
          <w:rFonts w:ascii="Arial" w:hAnsi="Arial" w:cs="Arial"/>
          <w:b/>
          <w:bCs/>
        </w:rPr>
        <w:t>.1</w:t>
      </w:r>
      <w:r w:rsidR="00230BDC" w:rsidRPr="00230BDC">
        <w:rPr>
          <w:rFonts w:ascii="Arial" w:hAnsi="Arial" w:cs="Arial"/>
        </w:rPr>
        <w:t>.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193F3715" w14:textId="7A278374" w:rsidR="00230BDC" w:rsidRPr="00230BDC" w:rsidRDefault="00472EF2" w:rsidP="00306A20">
      <w:pPr>
        <w:widowControl w:val="0"/>
        <w:spacing w:after="120"/>
        <w:jc w:val="both"/>
        <w:rPr>
          <w:rFonts w:ascii="Arial" w:hAnsi="Arial" w:cs="Arial"/>
        </w:rPr>
      </w:pPr>
      <w:r>
        <w:rPr>
          <w:rFonts w:ascii="Arial" w:hAnsi="Arial" w:cs="Arial"/>
          <w:b/>
          <w:bCs/>
        </w:rPr>
        <w:t>9</w:t>
      </w:r>
      <w:r w:rsidR="00230BDC" w:rsidRPr="00230BDC">
        <w:rPr>
          <w:rFonts w:ascii="Arial" w:hAnsi="Arial" w:cs="Arial"/>
          <w:b/>
          <w:bCs/>
        </w:rPr>
        <w:t>.2</w:t>
      </w:r>
      <w:r w:rsidR="00230BDC" w:rsidRPr="00230BDC">
        <w:rPr>
          <w:rFonts w:ascii="Arial" w:hAnsi="Arial" w:cs="Arial"/>
        </w:rPr>
        <w:t>. Para os propósitos deste item, definem-se as seguintes práticas:</w:t>
      </w:r>
    </w:p>
    <w:p w14:paraId="2930DA15" w14:textId="77777777" w:rsidR="00230BDC" w:rsidRPr="00230BDC" w:rsidRDefault="00230BDC" w:rsidP="00306A20">
      <w:pPr>
        <w:widowControl w:val="0"/>
        <w:spacing w:after="120"/>
        <w:jc w:val="both"/>
        <w:rPr>
          <w:rFonts w:ascii="Arial" w:hAnsi="Arial" w:cs="Arial"/>
        </w:rPr>
      </w:pPr>
      <w:r w:rsidRPr="00230BDC">
        <w:rPr>
          <w:rFonts w:ascii="Arial" w:hAnsi="Arial" w:cs="Arial"/>
        </w:rPr>
        <w:t xml:space="preserve">a) </w:t>
      </w:r>
      <w:r w:rsidRPr="005037E6">
        <w:rPr>
          <w:rFonts w:ascii="Arial" w:hAnsi="Arial" w:cs="Arial"/>
          <w:b/>
        </w:rPr>
        <w:t>“prática corrupta”</w:t>
      </w:r>
      <w:r w:rsidRPr="00230BDC">
        <w:rPr>
          <w:rFonts w:ascii="Arial" w:hAnsi="Arial" w:cs="Arial"/>
        </w:rPr>
        <w:t>: oferecer, dar, receber ou solicitar, direta ou indiretamente, qualquer vantagem com o objetivo de influenciar a ação de servidor público no processo de licitação ou na execução de contrato;</w:t>
      </w:r>
    </w:p>
    <w:p w14:paraId="522B1F2A" w14:textId="77777777" w:rsidR="00230BDC" w:rsidRPr="00230BDC" w:rsidRDefault="00230BDC" w:rsidP="00306A20">
      <w:pPr>
        <w:widowControl w:val="0"/>
        <w:spacing w:after="120"/>
        <w:jc w:val="both"/>
        <w:rPr>
          <w:rFonts w:ascii="Arial" w:hAnsi="Arial" w:cs="Arial"/>
        </w:rPr>
      </w:pPr>
      <w:r w:rsidRPr="00230BDC">
        <w:rPr>
          <w:rFonts w:ascii="Arial" w:hAnsi="Arial" w:cs="Arial"/>
        </w:rPr>
        <w:t xml:space="preserve">b) </w:t>
      </w:r>
      <w:r w:rsidRPr="005037E6">
        <w:rPr>
          <w:rFonts w:ascii="Arial" w:hAnsi="Arial" w:cs="Arial"/>
          <w:b/>
        </w:rPr>
        <w:t>“prática fraudulenta”:</w:t>
      </w:r>
      <w:r w:rsidRPr="00230BDC">
        <w:rPr>
          <w:rFonts w:ascii="Arial" w:hAnsi="Arial" w:cs="Arial"/>
        </w:rPr>
        <w:t xml:space="preserve"> a falsificação ou omissão dos fatos, com o objetivo de influenciar o processo de licitação ou de execução de contrato;</w:t>
      </w:r>
    </w:p>
    <w:p w14:paraId="5B5781DF" w14:textId="77777777" w:rsidR="00230BDC" w:rsidRPr="00230BDC" w:rsidRDefault="00230BDC" w:rsidP="00306A20">
      <w:pPr>
        <w:widowControl w:val="0"/>
        <w:spacing w:after="120"/>
        <w:jc w:val="both"/>
        <w:rPr>
          <w:rFonts w:ascii="Arial" w:hAnsi="Arial" w:cs="Arial"/>
        </w:rPr>
      </w:pPr>
      <w:r w:rsidRPr="00230BDC">
        <w:rPr>
          <w:rFonts w:ascii="Arial" w:hAnsi="Arial" w:cs="Arial"/>
        </w:rPr>
        <w:t xml:space="preserve">c) </w:t>
      </w:r>
      <w:r w:rsidRPr="005037E6">
        <w:rPr>
          <w:rFonts w:ascii="Arial" w:hAnsi="Arial" w:cs="Arial"/>
          <w:b/>
        </w:rPr>
        <w:t>“prática colusivas”:</w:t>
      </w:r>
      <w:r w:rsidRPr="00230BDC">
        <w:rPr>
          <w:rFonts w:ascii="Arial" w:hAnsi="Arial" w:cs="Arial"/>
        </w:rPr>
        <w:t xml:space="preserve"> esquematizar ou estabelecer um acordo entre dois ou mais licitantes, com ou sem o conhecimento de representantes ou prepostos do órgão licitador, visando estabelecer preços em níveis artificiais e não competitivos;</w:t>
      </w:r>
    </w:p>
    <w:p w14:paraId="471E2C44" w14:textId="02E44B6A" w:rsidR="00230BDC" w:rsidRPr="00230BDC" w:rsidRDefault="00230BDC" w:rsidP="00306A20">
      <w:pPr>
        <w:widowControl w:val="0"/>
        <w:spacing w:after="120"/>
        <w:jc w:val="both"/>
        <w:rPr>
          <w:rFonts w:ascii="Arial" w:hAnsi="Arial" w:cs="Arial"/>
        </w:rPr>
      </w:pPr>
      <w:r w:rsidRPr="00230BDC">
        <w:rPr>
          <w:rFonts w:ascii="Arial" w:hAnsi="Arial" w:cs="Arial"/>
        </w:rPr>
        <w:t xml:space="preserve">d) </w:t>
      </w:r>
      <w:r w:rsidRPr="005037E6">
        <w:rPr>
          <w:rFonts w:ascii="Arial" w:hAnsi="Arial" w:cs="Arial"/>
          <w:b/>
        </w:rPr>
        <w:t>“prática coercitiva”:</w:t>
      </w:r>
      <w:r w:rsidRPr="00230BDC">
        <w:rPr>
          <w:rFonts w:ascii="Arial" w:hAnsi="Arial" w:cs="Arial"/>
        </w:rPr>
        <w:t xml:space="preserve"> causar </w:t>
      </w:r>
      <w:r w:rsidR="00AE5F56" w:rsidRPr="00230BDC">
        <w:rPr>
          <w:rFonts w:ascii="Arial" w:hAnsi="Arial" w:cs="Arial"/>
        </w:rPr>
        <w:t>danos</w:t>
      </w:r>
      <w:r w:rsidRPr="00230BDC">
        <w:rPr>
          <w:rFonts w:ascii="Arial" w:hAnsi="Arial" w:cs="Arial"/>
        </w:rPr>
        <w:t xml:space="preserve"> ou ameaçar causar dano, direta ou indiretamente, às pessoas ou sua propriedade, visando influenciar sua participação em um processo licitatório ou afetar a execução do contrato;</w:t>
      </w:r>
    </w:p>
    <w:p w14:paraId="6B9507E3" w14:textId="77777777" w:rsidR="00230BDC" w:rsidRPr="00230BDC" w:rsidRDefault="00230BDC" w:rsidP="00306A20">
      <w:pPr>
        <w:widowControl w:val="0"/>
        <w:spacing w:after="120"/>
        <w:jc w:val="both"/>
        <w:rPr>
          <w:rFonts w:ascii="Arial" w:hAnsi="Arial" w:cs="Arial"/>
        </w:rPr>
      </w:pPr>
      <w:r w:rsidRPr="00230BDC">
        <w:rPr>
          <w:rFonts w:ascii="Arial" w:hAnsi="Arial" w:cs="Arial"/>
        </w:rPr>
        <w:lastRenderedPageBreak/>
        <w:t xml:space="preserve">e) </w:t>
      </w:r>
      <w:r w:rsidRPr="005037E6">
        <w:rPr>
          <w:rFonts w:ascii="Arial" w:hAnsi="Arial" w:cs="Arial"/>
          <w:b/>
        </w:rPr>
        <w:t>“prática obstrutiva”:</w:t>
      </w:r>
      <w:r w:rsidRPr="00230BDC">
        <w:rPr>
          <w:rFonts w:ascii="Arial" w:hAnsi="Arial" w:cs="Arial"/>
        </w:rPr>
        <w:t xml:space="preserve"> destruir, falsificar, alterar ou ocultar provas em inspeções ou fazer declarações falsas aos representantes do organismo financeiro multilateral, com o objetivo de impedir materialmente a apuração de alegações de prática prevista neste edital e nas cláusulas do Contrato; atos cuja intenção seja impedir materialmente o exercício do direito de o organismo financeiro multilateral promover inspeção.</w:t>
      </w:r>
    </w:p>
    <w:p w14:paraId="4F5C91D7" w14:textId="483044F1" w:rsidR="00230BDC" w:rsidRPr="00230BDC" w:rsidRDefault="00472EF2" w:rsidP="00306A20">
      <w:pPr>
        <w:widowControl w:val="0"/>
        <w:spacing w:after="120"/>
        <w:jc w:val="both"/>
        <w:rPr>
          <w:rFonts w:ascii="Arial" w:hAnsi="Arial" w:cs="Arial"/>
        </w:rPr>
      </w:pPr>
      <w:r>
        <w:rPr>
          <w:rFonts w:ascii="Arial" w:hAnsi="Arial" w:cs="Arial"/>
          <w:b/>
          <w:bCs/>
        </w:rPr>
        <w:t>9</w:t>
      </w:r>
      <w:r w:rsidR="00230BDC" w:rsidRPr="00230BDC">
        <w:rPr>
          <w:rFonts w:ascii="Arial" w:hAnsi="Arial" w:cs="Arial"/>
          <w:b/>
          <w:bCs/>
        </w:rPr>
        <w:t>.3.</w:t>
      </w:r>
      <w:r w:rsidR="00230BDC" w:rsidRPr="00230BDC">
        <w:rPr>
          <w:rFonts w:ascii="Arial" w:hAnsi="Arial" w:cs="Arial"/>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2D53C10B" w14:textId="4C94CDE8" w:rsidR="00230BDC" w:rsidRPr="00230BDC" w:rsidRDefault="00472EF2" w:rsidP="00306A20">
      <w:pPr>
        <w:widowControl w:val="0"/>
        <w:spacing w:after="120"/>
        <w:jc w:val="both"/>
        <w:rPr>
          <w:rFonts w:ascii="Arial" w:hAnsi="Arial" w:cs="Arial"/>
        </w:rPr>
      </w:pPr>
      <w:r>
        <w:rPr>
          <w:rFonts w:ascii="Arial" w:hAnsi="Arial" w:cs="Arial"/>
          <w:b/>
          <w:bCs/>
        </w:rPr>
        <w:t>9</w:t>
      </w:r>
      <w:r w:rsidR="00230BDC" w:rsidRPr="00230BDC">
        <w:rPr>
          <w:rFonts w:ascii="Arial" w:hAnsi="Arial" w:cs="Arial"/>
          <w:b/>
          <w:bCs/>
        </w:rPr>
        <w:t>.4</w:t>
      </w:r>
      <w:r w:rsidR="00230BDC" w:rsidRPr="00230BDC">
        <w:rPr>
          <w:rFonts w:ascii="Arial" w:hAnsi="Arial" w:cs="Arial"/>
        </w:rPr>
        <w:t>.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4F74627C" w14:textId="77777777" w:rsidR="00306A20" w:rsidRDefault="00306A20" w:rsidP="00230BDC">
      <w:pPr>
        <w:widowControl w:val="0"/>
        <w:jc w:val="both"/>
        <w:rPr>
          <w:rFonts w:ascii="Arial" w:hAnsi="Arial" w:cs="Arial"/>
          <w:b/>
          <w:bCs/>
        </w:rPr>
      </w:pPr>
    </w:p>
    <w:p w14:paraId="012197F8" w14:textId="7A846300" w:rsidR="00230BDC" w:rsidRPr="00230BDC" w:rsidRDefault="00230BDC" w:rsidP="00230BDC">
      <w:pPr>
        <w:widowControl w:val="0"/>
        <w:jc w:val="both"/>
        <w:rPr>
          <w:rFonts w:ascii="Arial" w:hAnsi="Arial" w:cs="Arial"/>
          <w:b/>
          <w:bCs/>
        </w:rPr>
      </w:pPr>
      <w:r w:rsidRPr="00230BDC">
        <w:rPr>
          <w:rFonts w:ascii="Arial" w:hAnsi="Arial" w:cs="Arial"/>
          <w:b/>
          <w:bCs/>
        </w:rPr>
        <w:t>1</w:t>
      </w:r>
      <w:r w:rsidR="00472EF2">
        <w:rPr>
          <w:rFonts w:ascii="Arial" w:hAnsi="Arial" w:cs="Arial"/>
          <w:b/>
          <w:bCs/>
        </w:rPr>
        <w:t>0</w:t>
      </w:r>
      <w:r w:rsidRPr="00230BDC">
        <w:rPr>
          <w:rFonts w:ascii="Arial" w:hAnsi="Arial" w:cs="Arial"/>
          <w:b/>
          <w:bCs/>
        </w:rPr>
        <w:t>. DAS DISPOSIÇÕES GERAIS</w:t>
      </w:r>
    </w:p>
    <w:p w14:paraId="41EBC80F" w14:textId="77777777" w:rsidR="00230BDC" w:rsidRDefault="00230BDC" w:rsidP="00230BDC">
      <w:pPr>
        <w:widowControl w:val="0"/>
        <w:jc w:val="both"/>
        <w:rPr>
          <w:rFonts w:ascii="Arial" w:hAnsi="Arial" w:cs="Arial"/>
        </w:rPr>
      </w:pPr>
    </w:p>
    <w:p w14:paraId="00CFB7D3" w14:textId="29CD8C84" w:rsidR="00230BDC" w:rsidRPr="00230BDC" w:rsidRDefault="00230BDC" w:rsidP="00306A20">
      <w:pPr>
        <w:widowControl w:val="0"/>
        <w:spacing w:after="120"/>
        <w:jc w:val="both"/>
        <w:rPr>
          <w:rFonts w:ascii="Arial" w:hAnsi="Arial" w:cs="Arial"/>
        </w:rPr>
      </w:pPr>
      <w:r w:rsidRPr="00230BDC">
        <w:rPr>
          <w:rFonts w:ascii="Arial" w:hAnsi="Arial" w:cs="Arial"/>
          <w:b/>
          <w:bCs/>
        </w:rPr>
        <w:t>1</w:t>
      </w:r>
      <w:r w:rsidR="00472EF2">
        <w:rPr>
          <w:rFonts w:ascii="Arial" w:hAnsi="Arial" w:cs="Arial"/>
          <w:b/>
          <w:bCs/>
        </w:rPr>
        <w:t>0</w:t>
      </w:r>
      <w:r w:rsidRPr="00230BDC">
        <w:rPr>
          <w:rFonts w:ascii="Arial" w:hAnsi="Arial" w:cs="Arial"/>
          <w:b/>
          <w:bCs/>
        </w:rPr>
        <w:t>.1</w:t>
      </w:r>
      <w:r w:rsidRPr="00230BDC">
        <w:rPr>
          <w:rFonts w:ascii="Arial" w:hAnsi="Arial" w:cs="Arial"/>
        </w:rPr>
        <w:t>. O procedimento será divulgado no Portal Transparência deste Município</w:t>
      </w:r>
      <w:r w:rsidR="006119A0">
        <w:rPr>
          <w:rFonts w:ascii="Arial" w:hAnsi="Arial" w:cs="Arial"/>
        </w:rPr>
        <w:t xml:space="preserve">, </w:t>
      </w:r>
      <w:r w:rsidR="006119A0" w:rsidRPr="006119A0">
        <w:rPr>
          <w:rFonts w:ascii="Arial" w:hAnsi="Arial" w:cs="Arial"/>
        </w:rPr>
        <w:t xml:space="preserve">no Diário Oficial dos Municípios do Paraná </w:t>
      </w:r>
      <w:r w:rsidR="006119A0" w:rsidRPr="00230BDC">
        <w:rPr>
          <w:rFonts w:ascii="Arial" w:hAnsi="Arial" w:cs="Arial"/>
        </w:rPr>
        <w:t>e</w:t>
      </w:r>
      <w:r w:rsidRPr="00230BDC">
        <w:rPr>
          <w:rFonts w:ascii="Arial" w:hAnsi="Arial" w:cs="Arial"/>
        </w:rPr>
        <w:t xml:space="preserve"> no Portal Nacional de Contratações Públicas – PNCP.</w:t>
      </w:r>
    </w:p>
    <w:p w14:paraId="3BCBCC02" w14:textId="54460AF2" w:rsidR="00230BDC" w:rsidRPr="00230BDC" w:rsidRDefault="00230BDC" w:rsidP="00306A20">
      <w:pPr>
        <w:widowControl w:val="0"/>
        <w:spacing w:after="120"/>
        <w:jc w:val="both"/>
        <w:rPr>
          <w:rFonts w:ascii="Arial" w:hAnsi="Arial" w:cs="Arial"/>
        </w:rPr>
      </w:pPr>
      <w:r w:rsidRPr="00230BDC">
        <w:rPr>
          <w:rFonts w:ascii="Arial" w:hAnsi="Arial" w:cs="Arial"/>
          <w:b/>
          <w:bCs/>
        </w:rPr>
        <w:t>1</w:t>
      </w:r>
      <w:r w:rsidR="00472EF2">
        <w:rPr>
          <w:rFonts w:ascii="Arial" w:hAnsi="Arial" w:cs="Arial"/>
          <w:b/>
          <w:bCs/>
        </w:rPr>
        <w:t>0</w:t>
      </w:r>
      <w:r w:rsidRPr="00230BDC">
        <w:rPr>
          <w:rFonts w:ascii="Arial" w:hAnsi="Arial" w:cs="Arial"/>
          <w:b/>
          <w:bCs/>
        </w:rPr>
        <w:t>.2</w:t>
      </w:r>
      <w:r w:rsidRPr="00230BDC">
        <w:rPr>
          <w:rFonts w:ascii="Arial" w:hAnsi="Arial" w:cs="Arial"/>
        </w:rPr>
        <w:t xml:space="preserve">. </w:t>
      </w:r>
      <w:r w:rsidR="003A4A82" w:rsidRPr="003A4A82">
        <w:rPr>
          <w:rFonts w:ascii="Arial" w:hAnsi="Arial" w:cs="Arial"/>
        </w:rPr>
        <w:t>No caso de todos os fornecedores restarem desclassificados ou inabilitados (procedimento fracassado), a Administração poderá</w:t>
      </w:r>
      <w:r w:rsidRPr="00230BDC">
        <w:rPr>
          <w:rFonts w:ascii="Arial" w:hAnsi="Arial" w:cs="Arial"/>
        </w:rPr>
        <w:t>:</w:t>
      </w:r>
    </w:p>
    <w:p w14:paraId="5D8E2F26" w14:textId="1B3C5179" w:rsidR="00230BDC" w:rsidRDefault="00230BDC" w:rsidP="00306A20">
      <w:pPr>
        <w:widowControl w:val="0"/>
        <w:spacing w:after="120"/>
        <w:jc w:val="both"/>
        <w:rPr>
          <w:rFonts w:ascii="Arial" w:hAnsi="Arial" w:cs="Arial"/>
        </w:rPr>
      </w:pPr>
      <w:r w:rsidRPr="00230BDC">
        <w:rPr>
          <w:rFonts w:ascii="Arial" w:hAnsi="Arial" w:cs="Arial"/>
          <w:b/>
          <w:bCs/>
        </w:rPr>
        <w:t>1</w:t>
      </w:r>
      <w:r w:rsidR="00472EF2">
        <w:rPr>
          <w:rFonts w:ascii="Arial" w:hAnsi="Arial" w:cs="Arial"/>
          <w:b/>
          <w:bCs/>
        </w:rPr>
        <w:t>0</w:t>
      </w:r>
      <w:r w:rsidRPr="00230BDC">
        <w:rPr>
          <w:rFonts w:ascii="Arial" w:hAnsi="Arial" w:cs="Arial"/>
          <w:b/>
          <w:bCs/>
        </w:rPr>
        <w:t>.2.1</w:t>
      </w:r>
      <w:r w:rsidRPr="00230BDC">
        <w:rPr>
          <w:rFonts w:ascii="Arial" w:hAnsi="Arial" w:cs="Arial"/>
        </w:rPr>
        <w:t>. Fixar prazo para que os fornecedores interessados possam adequar as suas propostas ou sua situação no que se refere à habilitação; ou</w:t>
      </w:r>
      <w:r>
        <w:rPr>
          <w:rFonts w:ascii="Arial" w:hAnsi="Arial" w:cs="Arial"/>
        </w:rPr>
        <w:t xml:space="preserve"> </w:t>
      </w:r>
    </w:p>
    <w:p w14:paraId="7D766578" w14:textId="61345836" w:rsidR="00230BDC" w:rsidRPr="00230BDC" w:rsidRDefault="00230BDC" w:rsidP="00306A20">
      <w:pPr>
        <w:widowControl w:val="0"/>
        <w:spacing w:after="120"/>
        <w:jc w:val="both"/>
        <w:rPr>
          <w:rFonts w:ascii="Arial" w:hAnsi="Arial" w:cs="Arial"/>
        </w:rPr>
      </w:pPr>
      <w:r w:rsidRPr="00230BDC">
        <w:rPr>
          <w:rFonts w:ascii="Arial" w:hAnsi="Arial" w:cs="Arial"/>
          <w:b/>
          <w:bCs/>
        </w:rPr>
        <w:t>1</w:t>
      </w:r>
      <w:r w:rsidR="00472EF2">
        <w:rPr>
          <w:rFonts w:ascii="Arial" w:hAnsi="Arial" w:cs="Arial"/>
          <w:b/>
          <w:bCs/>
        </w:rPr>
        <w:t>0</w:t>
      </w:r>
      <w:r w:rsidRPr="00230BDC">
        <w:rPr>
          <w:rFonts w:ascii="Arial" w:hAnsi="Arial" w:cs="Arial"/>
          <w:b/>
          <w:bCs/>
        </w:rPr>
        <w:t>.2.2.</w:t>
      </w:r>
      <w:r w:rsidRPr="00230BDC">
        <w:rPr>
          <w:rFonts w:ascii="Arial" w:hAnsi="Arial" w:cs="Arial"/>
        </w:rPr>
        <w:t xml:space="preserve"> Republicar o presente edital com uma nova data;</w:t>
      </w:r>
    </w:p>
    <w:p w14:paraId="421FA7A0" w14:textId="2F4E5F9F" w:rsidR="00230BDC" w:rsidRPr="00230BDC" w:rsidRDefault="00230BDC" w:rsidP="00306A20">
      <w:pPr>
        <w:widowControl w:val="0"/>
        <w:spacing w:after="120"/>
        <w:jc w:val="both"/>
        <w:rPr>
          <w:rFonts w:ascii="Arial" w:hAnsi="Arial" w:cs="Arial"/>
        </w:rPr>
      </w:pPr>
      <w:r w:rsidRPr="00230BDC">
        <w:rPr>
          <w:rFonts w:ascii="Arial" w:hAnsi="Arial" w:cs="Arial"/>
          <w:b/>
          <w:bCs/>
        </w:rPr>
        <w:t>1</w:t>
      </w:r>
      <w:r w:rsidR="00472EF2">
        <w:rPr>
          <w:rFonts w:ascii="Arial" w:hAnsi="Arial" w:cs="Arial"/>
          <w:b/>
          <w:bCs/>
        </w:rPr>
        <w:t>0</w:t>
      </w:r>
      <w:r w:rsidRPr="00230BDC">
        <w:rPr>
          <w:rFonts w:ascii="Arial" w:hAnsi="Arial" w:cs="Arial"/>
          <w:b/>
          <w:bCs/>
        </w:rPr>
        <w:t>.2.3</w:t>
      </w:r>
      <w:r w:rsidRPr="00230BDC">
        <w:rPr>
          <w:rFonts w:ascii="Arial" w:hAnsi="Arial" w:cs="Arial"/>
        </w:rPr>
        <w:t>. Valer-se, para a contratação, de proposta obtida na pesquisa de preços que serviu de base ao procedimento, se houver, privilegiando-se os menores preços, sempre que possível, e desde que atendidas às condições de habilitação exigidas.</w:t>
      </w:r>
    </w:p>
    <w:p w14:paraId="536E88DB" w14:textId="4988A45C" w:rsidR="00230BDC" w:rsidRPr="00230BDC" w:rsidRDefault="00230BDC" w:rsidP="00306A20">
      <w:pPr>
        <w:widowControl w:val="0"/>
        <w:spacing w:after="120"/>
        <w:jc w:val="both"/>
        <w:rPr>
          <w:rFonts w:ascii="Arial" w:hAnsi="Arial" w:cs="Arial"/>
        </w:rPr>
      </w:pPr>
      <w:r w:rsidRPr="00230BDC">
        <w:rPr>
          <w:rFonts w:ascii="Arial" w:hAnsi="Arial" w:cs="Arial"/>
          <w:b/>
          <w:bCs/>
        </w:rPr>
        <w:t>1</w:t>
      </w:r>
      <w:r w:rsidR="00472EF2">
        <w:rPr>
          <w:rFonts w:ascii="Arial" w:hAnsi="Arial" w:cs="Arial"/>
          <w:b/>
          <w:bCs/>
        </w:rPr>
        <w:t>0</w:t>
      </w:r>
      <w:r w:rsidRPr="00230BDC">
        <w:rPr>
          <w:rFonts w:ascii="Arial" w:hAnsi="Arial" w:cs="Arial"/>
          <w:b/>
          <w:bCs/>
        </w:rPr>
        <w:t>.2.3.1</w:t>
      </w:r>
      <w:r w:rsidRPr="00230BDC">
        <w:rPr>
          <w:rFonts w:ascii="Arial" w:hAnsi="Arial" w:cs="Arial"/>
        </w:rPr>
        <w:t>. No caso do subitem anterior, a contratação será operacionalizada fora deste procedimento eletrônico</w:t>
      </w:r>
      <w:r w:rsidR="006119A0">
        <w:rPr>
          <w:rFonts w:ascii="Arial" w:hAnsi="Arial" w:cs="Arial"/>
        </w:rPr>
        <w:t xml:space="preserve">, </w:t>
      </w:r>
      <w:r w:rsidR="006119A0" w:rsidRPr="006119A0">
        <w:rPr>
          <w:rFonts w:ascii="Arial" w:hAnsi="Arial" w:cs="Arial"/>
        </w:rPr>
        <w:t>mas dentro dos autos do processo de dispensa de licitação.</w:t>
      </w:r>
    </w:p>
    <w:p w14:paraId="52850A55" w14:textId="56FBAEE1" w:rsidR="00230BDC" w:rsidRPr="00230BDC" w:rsidRDefault="00230BDC" w:rsidP="00306A20">
      <w:pPr>
        <w:widowControl w:val="0"/>
        <w:spacing w:after="120"/>
        <w:jc w:val="both"/>
        <w:rPr>
          <w:rFonts w:ascii="Arial" w:hAnsi="Arial" w:cs="Arial"/>
        </w:rPr>
      </w:pPr>
      <w:r w:rsidRPr="00230BDC">
        <w:rPr>
          <w:rFonts w:ascii="Arial" w:hAnsi="Arial" w:cs="Arial"/>
          <w:b/>
          <w:bCs/>
        </w:rPr>
        <w:t>1</w:t>
      </w:r>
      <w:r w:rsidR="00472EF2">
        <w:rPr>
          <w:rFonts w:ascii="Arial" w:hAnsi="Arial" w:cs="Arial"/>
          <w:b/>
          <w:bCs/>
        </w:rPr>
        <w:t>0</w:t>
      </w:r>
      <w:r w:rsidRPr="00230BDC">
        <w:rPr>
          <w:rFonts w:ascii="Arial" w:hAnsi="Arial" w:cs="Arial"/>
          <w:b/>
          <w:bCs/>
        </w:rPr>
        <w:t>.3</w:t>
      </w:r>
      <w:r w:rsidRPr="00230BDC">
        <w:rPr>
          <w:rFonts w:ascii="Arial" w:hAnsi="Arial" w:cs="Arial"/>
        </w:rPr>
        <w:t>. As providências dos subitens 1</w:t>
      </w:r>
      <w:r w:rsidR="00472EF2">
        <w:rPr>
          <w:rFonts w:ascii="Arial" w:hAnsi="Arial" w:cs="Arial"/>
        </w:rPr>
        <w:t>0</w:t>
      </w:r>
      <w:r w:rsidRPr="00230BDC">
        <w:rPr>
          <w:rFonts w:ascii="Arial" w:hAnsi="Arial" w:cs="Arial"/>
        </w:rPr>
        <w:t>.2.2 e 1</w:t>
      </w:r>
      <w:r w:rsidR="00472EF2">
        <w:rPr>
          <w:rFonts w:ascii="Arial" w:hAnsi="Arial" w:cs="Arial"/>
        </w:rPr>
        <w:t>0</w:t>
      </w:r>
      <w:r w:rsidRPr="00230BDC">
        <w:rPr>
          <w:rFonts w:ascii="Arial" w:hAnsi="Arial" w:cs="Arial"/>
        </w:rPr>
        <w:t>.2.3 acima poderão ser utilizadas se não houver o comparecimento de quaisquer fornecedores interessados (procedimento deserto).</w:t>
      </w:r>
    </w:p>
    <w:p w14:paraId="54EA3160" w14:textId="52EFDB90" w:rsidR="00230BDC" w:rsidRPr="00230BDC" w:rsidRDefault="00230BDC" w:rsidP="00306A20">
      <w:pPr>
        <w:widowControl w:val="0"/>
        <w:spacing w:after="120"/>
        <w:jc w:val="both"/>
        <w:rPr>
          <w:rFonts w:ascii="Arial" w:hAnsi="Arial" w:cs="Arial"/>
        </w:rPr>
      </w:pPr>
      <w:r w:rsidRPr="00A12FBE">
        <w:rPr>
          <w:rFonts w:ascii="Arial" w:hAnsi="Arial" w:cs="Arial"/>
          <w:b/>
          <w:bCs/>
        </w:rPr>
        <w:t>1</w:t>
      </w:r>
      <w:r w:rsidR="00472EF2">
        <w:rPr>
          <w:rFonts w:ascii="Arial" w:hAnsi="Arial" w:cs="Arial"/>
          <w:b/>
          <w:bCs/>
        </w:rPr>
        <w:t>0</w:t>
      </w:r>
      <w:r w:rsidRPr="00A12FBE">
        <w:rPr>
          <w:rFonts w:ascii="Arial" w:hAnsi="Arial" w:cs="Arial"/>
          <w:b/>
          <w:bCs/>
        </w:rPr>
        <w:t>.4</w:t>
      </w:r>
      <w:r w:rsidRPr="00230BDC">
        <w:rPr>
          <w:rFonts w:ascii="Arial" w:hAnsi="Arial" w:cs="Arial"/>
        </w:rPr>
        <w:t>. Havendo a necessidade de realização de ato de qualquer natureza pelos fornecedores, cujo prazo não conste deste Edital de Dispensa, deverá ser atendido o prazo indicado pelo agente competente da Administração na respectiva notificação.</w:t>
      </w:r>
    </w:p>
    <w:p w14:paraId="37750931" w14:textId="2E90C8CF" w:rsidR="00230BDC" w:rsidRPr="00230BDC" w:rsidRDefault="00230BDC" w:rsidP="00306A20">
      <w:pPr>
        <w:widowControl w:val="0"/>
        <w:spacing w:after="120"/>
        <w:jc w:val="both"/>
        <w:rPr>
          <w:rFonts w:ascii="Arial" w:hAnsi="Arial" w:cs="Arial"/>
        </w:rPr>
      </w:pPr>
      <w:r w:rsidRPr="00A12FBE">
        <w:rPr>
          <w:rFonts w:ascii="Arial" w:hAnsi="Arial" w:cs="Arial"/>
          <w:b/>
          <w:bCs/>
        </w:rPr>
        <w:t>1</w:t>
      </w:r>
      <w:r w:rsidR="00472EF2">
        <w:rPr>
          <w:rFonts w:ascii="Arial" w:hAnsi="Arial" w:cs="Arial"/>
          <w:b/>
          <w:bCs/>
        </w:rPr>
        <w:t>0</w:t>
      </w:r>
      <w:r w:rsidRPr="00A12FBE">
        <w:rPr>
          <w:rFonts w:ascii="Arial" w:hAnsi="Arial" w:cs="Arial"/>
          <w:b/>
          <w:bCs/>
        </w:rPr>
        <w:t>.5</w:t>
      </w:r>
      <w:r w:rsidRPr="00230BDC">
        <w:rPr>
          <w:rFonts w:ascii="Arial" w:hAnsi="Arial" w:cs="Arial"/>
        </w:rPr>
        <w:t>. Caberá ao fornecedor acompanhar as operações, ficando responsável pelo ônus decorrente da perda do negócio diante da inobservância de quaisquer mensagens emitidas pela Administração ou de sua desconexão.</w:t>
      </w:r>
    </w:p>
    <w:p w14:paraId="1FEE640F" w14:textId="28DD7743" w:rsidR="00230BDC" w:rsidRPr="00230BDC" w:rsidRDefault="00230BDC" w:rsidP="00306A20">
      <w:pPr>
        <w:widowControl w:val="0"/>
        <w:spacing w:after="120"/>
        <w:jc w:val="both"/>
        <w:rPr>
          <w:rFonts w:ascii="Arial" w:hAnsi="Arial" w:cs="Arial"/>
        </w:rPr>
      </w:pPr>
      <w:r w:rsidRPr="00A12FBE">
        <w:rPr>
          <w:rFonts w:ascii="Arial" w:hAnsi="Arial" w:cs="Arial"/>
          <w:b/>
          <w:bCs/>
        </w:rPr>
        <w:t>1</w:t>
      </w:r>
      <w:r w:rsidR="00472EF2">
        <w:rPr>
          <w:rFonts w:ascii="Arial" w:hAnsi="Arial" w:cs="Arial"/>
          <w:b/>
          <w:bCs/>
        </w:rPr>
        <w:t>0</w:t>
      </w:r>
      <w:r w:rsidRPr="00A12FBE">
        <w:rPr>
          <w:rFonts w:ascii="Arial" w:hAnsi="Arial" w:cs="Arial"/>
          <w:b/>
          <w:bCs/>
        </w:rPr>
        <w:t>.6</w:t>
      </w:r>
      <w:r w:rsidRPr="00230BDC">
        <w:rPr>
          <w:rFonts w:ascii="Arial" w:hAnsi="Arial" w:cs="Arial"/>
        </w:rPr>
        <w:t xml:space="preserve">. Não havendo expediente ou ocorrendo qualquer fato superveniente que impeça </w:t>
      </w:r>
      <w:r w:rsidRPr="00230BDC">
        <w:rPr>
          <w:rFonts w:ascii="Arial" w:hAnsi="Arial" w:cs="Arial"/>
        </w:rPr>
        <w:lastRenderedPageBreak/>
        <w:t>a realização do certame na data marcada, a sessão será automaticamente transferida para o primeiro dia útil subsequente, no mesmo horário anteriormente estabelecido, desde que não haja comunicação em contrário.</w:t>
      </w:r>
    </w:p>
    <w:p w14:paraId="17816353" w14:textId="36D1E6B4" w:rsidR="00230BDC" w:rsidRPr="00230BDC" w:rsidRDefault="00230BDC" w:rsidP="00306A20">
      <w:pPr>
        <w:widowControl w:val="0"/>
        <w:spacing w:after="120"/>
        <w:jc w:val="both"/>
        <w:rPr>
          <w:rFonts w:ascii="Arial" w:hAnsi="Arial" w:cs="Arial"/>
        </w:rPr>
      </w:pPr>
      <w:r w:rsidRPr="00A12FBE">
        <w:rPr>
          <w:rFonts w:ascii="Arial" w:hAnsi="Arial" w:cs="Arial"/>
          <w:b/>
          <w:bCs/>
        </w:rPr>
        <w:t>1</w:t>
      </w:r>
      <w:r w:rsidR="00472EF2">
        <w:rPr>
          <w:rFonts w:ascii="Arial" w:hAnsi="Arial" w:cs="Arial"/>
          <w:b/>
          <w:bCs/>
        </w:rPr>
        <w:t>0</w:t>
      </w:r>
      <w:r w:rsidRPr="00A12FBE">
        <w:rPr>
          <w:rFonts w:ascii="Arial" w:hAnsi="Arial" w:cs="Arial"/>
          <w:b/>
          <w:bCs/>
        </w:rPr>
        <w:t>.7</w:t>
      </w:r>
      <w:r w:rsidRPr="00230BDC">
        <w:rPr>
          <w:rFonts w:ascii="Arial" w:hAnsi="Arial" w:cs="Arial"/>
        </w:rPr>
        <w:t>. Os horários estabelecidos na divulgação deste procedimento e durante o envio de lances observarão o horário de Brasília-DF, inclusive para contagem de tempo e registro no Sistema e na documentação relativa ao procedimento.</w:t>
      </w:r>
    </w:p>
    <w:p w14:paraId="59CC32C1" w14:textId="7DC8829C" w:rsidR="00230BDC" w:rsidRPr="00230BDC" w:rsidRDefault="00230BDC" w:rsidP="00306A20">
      <w:pPr>
        <w:widowControl w:val="0"/>
        <w:spacing w:after="120"/>
        <w:jc w:val="both"/>
        <w:rPr>
          <w:rFonts w:ascii="Arial" w:hAnsi="Arial" w:cs="Arial"/>
        </w:rPr>
      </w:pPr>
      <w:r w:rsidRPr="00A12FBE">
        <w:rPr>
          <w:rFonts w:ascii="Arial" w:hAnsi="Arial" w:cs="Arial"/>
          <w:b/>
          <w:bCs/>
        </w:rPr>
        <w:t>1</w:t>
      </w:r>
      <w:r w:rsidR="00472EF2">
        <w:rPr>
          <w:rFonts w:ascii="Arial" w:hAnsi="Arial" w:cs="Arial"/>
          <w:b/>
          <w:bCs/>
        </w:rPr>
        <w:t>0</w:t>
      </w:r>
      <w:r w:rsidRPr="00A12FBE">
        <w:rPr>
          <w:rFonts w:ascii="Arial" w:hAnsi="Arial" w:cs="Arial"/>
          <w:b/>
          <w:bCs/>
        </w:rPr>
        <w:t>.8.</w:t>
      </w:r>
      <w:r w:rsidRPr="00230BDC">
        <w:rPr>
          <w:rFonts w:ascii="Arial" w:hAnsi="Arial" w:cs="Arial"/>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9C3FA85" w14:textId="268EAF3B" w:rsidR="00230BDC" w:rsidRPr="00230BDC" w:rsidRDefault="00230BDC" w:rsidP="00306A20">
      <w:pPr>
        <w:widowControl w:val="0"/>
        <w:spacing w:after="120"/>
        <w:jc w:val="both"/>
        <w:rPr>
          <w:rFonts w:ascii="Arial" w:hAnsi="Arial" w:cs="Arial"/>
        </w:rPr>
      </w:pPr>
      <w:r w:rsidRPr="00A12FBE">
        <w:rPr>
          <w:rFonts w:ascii="Arial" w:hAnsi="Arial" w:cs="Arial"/>
          <w:b/>
          <w:bCs/>
        </w:rPr>
        <w:t>1</w:t>
      </w:r>
      <w:r w:rsidR="00472EF2">
        <w:rPr>
          <w:rFonts w:ascii="Arial" w:hAnsi="Arial" w:cs="Arial"/>
          <w:b/>
          <w:bCs/>
        </w:rPr>
        <w:t>0</w:t>
      </w:r>
      <w:r w:rsidRPr="00A12FBE">
        <w:rPr>
          <w:rFonts w:ascii="Arial" w:hAnsi="Arial" w:cs="Arial"/>
          <w:b/>
          <w:bCs/>
        </w:rPr>
        <w:t>.9</w:t>
      </w:r>
      <w:r w:rsidRPr="00230BDC">
        <w:rPr>
          <w:rFonts w:ascii="Arial" w:hAnsi="Arial" w:cs="Arial"/>
        </w:rPr>
        <w:t>. As normas disciplinadoras deste Edital de Dispensa serão sempre interpretadas em favor da ampliação da disputa entre os interessados, desde que não comprometam o interesse da Administração, o princípio da isonomia, a finalidade e a segurança da contratação.</w:t>
      </w:r>
    </w:p>
    <w:p w14:paraId="3E6E8314" w14:textId="539C5B19" w:rsidR="00230BDC" w:rsidRPr="00230BDC" w:rsidRDefault="00230BDC" w:rsidP="00306A20">
      <w:pPr>
        <w:widowControl w:val="0"/>
        <w:spacing w:after="120"/>
        <w:jc w:val="both"/>
        <w:rPr>
          <w:rFonts w:ascii="Arial" w:hAnsi="Arial" w:cs="Arial"/>
        </w:rPr>
      </w:pPr>
      <w:r w:rsidRPr="00A12FBE">
        <w:rPr>
          <w:rFonts w:ascii="Arial" w:hAnsi="Arial" w:cs="Arial"/>
          <w:b/>
          <w:bCs/>
        </w:rPr>
        <w:t>1</w:t>
      </w:r>
      <w:r w:rsidR="00472EF2">
        <w:rPr>
          <w:rFonts w:ascii="Arial" w:hAnsi="Arial" w:cs="Arial"/>
          <w:b/>
          <w:bCs/>
        </w:rPr>
        <w:t>0</w:t>
      </w:r>
      <w:r w:rsidRPr="00A12FBE">
        <w:rPr>
          <w:rFonts w:ascii="Arial" w:hAnsi="Arial" w:cs="Arial"/>
          <w:b/>
          <w:bCs/>
        </w:rPr>
        <w:t>.10.</w:t>
      </w:r>
      <w:r w:rsidRPr="00230BDC">
        <w:rPr>
          <w:rFonts w:ascii="Arial" w:hAnsi="Arial" w:cs="Arial"/>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14:paraId="30A76A09" w14:textId="639C992B" w:rsidR="00230BDC" w:rsidRDefault="00230BDC" w:rsidP="00306A20">
      <w:pPr>
        <w:widowControl w:val="0"/>
        <w:spacing w:after="120"/>
        <w:jc w:val="both"/>
        <w:rPr>
          <w:rFonts w:ascii="Arial" w:hAnsi="Arial" w:cs="Arial"/>
        </w:rPr>
      </w:pPr>
      <w:r w:rsidRPr="00A12FBE">
        <w:rPr>
          <w:rFonts w:ascii="Arial" w:hAnsi="Arial" w:cs="Arial"/>
          <w:b/>
          <w:bCs/>
        </w:rPr>
        <w:t>1</w:t>
      </w:r>
      <w:r w:rsidR="00472EF2">
        <w:rPr>
          <w:rFonts w:ascii="Arial" w:hAnsi="Arial" w:cs="Arial"/>
          <w:b/>
          <w:bCs/>
        </w:rPr>
        <w:t>0</w:t>
      </w:r>
      <w:r w:rsidRPr="00A12FBE">
        <w:rPr>
          <w:rFonts w:ascii="Arial" w:hAnsi="Arial" w:cs="Arial"/>
          <w:b/>
          <w:bCs/>
        </w:rPr>
        <w:t>.11.</w:t>
      </w:r>
      <w:r w:rsidRPr="00230BDC">
        <w:rPr>
          <w:rFonts w:ascii="Arial" w:hAnsi="Arial" w:cs="Arial"/>
        </w:rPr>
        <w:t xml:space="preserve"> Em caso de divergência entre disposições deste Edital de Dispensa e de seus anexos ou demais peças que compõem o processo, prevalecerá as deste Edital.</w:t>
      </w:r>
    </w:p>
    <w:p w14:paraId="12720D52" w14:textId="4A5C6752" w:rsidR="006119A0" w:rsidRPr="00230BDC" w:rsidRDefault="006119A0" w:rsidP="00306A20">
      <w:pPr>
        <w:widowControl w:val="0"/>
        <w:spacing w:after="120"/>
        <w:jc w:val="both"/>
        <w:rPr>
          <w:rFonts w:ascii="Arial" w:hAnsi="Arial" w:cs="Arial"/>
        </w:rPr>
      </w:pPr>
      <w:r w:rsidRPr="006119A0">
        <w:rPr>
          <w:rFonts w:ascii="Arial" w:hAnsi="Arial" w:cs="Arial"/>
          <w:b/>
        </w:rPr>
        <w:t>1</w:t>
      </w:r>
      <w:r w:rsidR="00472EF2">
        <w:rPr>
          <w:rFonts w:ascii="Arial" w:hAnsi="Arial" w:cs="Arial"/>
          <w:b/>
        </w:rPr>
        <w:t>0</w:t>
      </w:r>
      <w:r w:rsidRPr="006119A0">
        <w:rPr>
          <w:rFonts w:ascii="Arial" w:hAnsi="Arial" w:cs="Arial"/>
          <w:b/>
        </w:rPr>
        <w:t>.12.</w:t>
      </w:r>
      <w:r w:rsidRPr="006119A0">
        <w:t xml:space="preserve"> </w:t>
      </w:r>
      <w:r w:rsidRPr="006119A0">
        <w:rPr>
          <w:rFonts w:ascii="Arial" w:hAnsi="Arial" w:cs="Arial"/>
        </w:rPr>
        <w:t>O(a) agente de contratação poderá, no interesse público, relevar faltas meramente formais que não comprometam a lisura e o real conteúdo da proposta, podendo promover diligências destinadas a esclarecer ou complementar a instrução do procedimento de compras, inclusive solicitar pareceres.</w:t>
      </w:r>
    </w:p>
    <w:p w14:paraId="219BB7F5" w14:textId="093EC56F" w:rsidR="00230BDC" w:rsidRPr="00230BDC" w:rsidRDefault="00230BDC" w:rsidP="00306A20">
      <w:pPr>
        <w:widowControl w:val="0"/>
        <w:spacing w:after="120"/>
        <w:jc w:val="both"/>
        <w:rPr>
          <w:rFonts w:ascii="Arial" w:hAnsi="Arial" w:cs="Arial"/>
        </w:rPr>
      </w:pPr>
      <w:r w:rsidRPr="00A12FBE">
        <w:rPr>
          <w:rFonts w:ascii="Arial" w:hAnsi="Arial" w:cs="Arial"/>
          <w:b/>
          <w:bCs/>
        </w:rPr>
        <w:t>1</w:t>
      </w:r>
      <w:r w:rsidR="00472EF2">
        <w:rPr>
          <w:rFonts w:ascii="Arial" w:hAnsi="Arial" w:cs="Arial"/>
          <w:b/>
          <w:bCs/>
        </w:rPr>
        <w:t>0</w:t>
      </w:r>
      <w:r w:rsidRPr="00A12FBE">
        <w:rPr>
          <w:rFonts w:ascii="Arial" w:hAnsi="Arial" w:cs="Arial"/>
          <w:b/>
          <w:bCs/>
        </w:rPr>
        <w:t>.1</w:t>
      </w:r>
      <w:r w:rsidR="006119A0">
        <w:rPr>
          <w:rFonts w:ascii="Arial" w:hAnsi="Arial" w:cs="Arial"/>
          <w:b/>
          <w:bCs/>
        </w:rPr>
        <w:t>3</w:t>
      </w:r>
      <w:r w:rsidRPr="00230BDC">
        <w:rPr>
          <w:rFonts w:ascii="Arial" w:hAnsi="Arial" w:cs="Arial"/>
        </w:rPr>
        <w:t xml:space="preserve">. </w:t>
      </w:r>
      <w:r w:rsidR="00472EF2">
        <w:rPr>
          <w:rFonts w:ascii="Arial" w:hAnsi="Arial" w:cs="Arial"/>
          <w:color w:val="000000"/>
        </w:rPr>
        <w:t>Os resultados dos procedimentos serão divulgados no site do município.</w:t>
      </w:r>
    </w:p>
    <w:p w14:paraId="6DECFFED" w14:textId="656FE987" w:rsidR="00230BDC" w:rsidRPr="00230BDC" w:rsidRDefault="00230BDC" w:rsidP="00306A20">
      <w:pPr>
        <w:widowControl w:val="0"/>
        <w:spacing w:after="120"/>
        <w:jc w:val="both"/>
        <w:rPr>
          <w:rFonts w:ascii="Arial" w:hAnsi="Arial" w:cs="Arial"/>
        </w:rPr>
      </w:pPr>
      <w:r w:rsidRPr="00A12FBE">
        <w:rPr>
          <w:rFonts w:ascii="Arial" w:hAnsi="Arial" w:cs="Arial"/>
          <w:b/>
          <w:bCs/>
        </w:rPr>
        <w:t>1</w:t>
      </w:r>
      <w:r w:rsidR="00472EF2">
        <w:rPr>
          <w:rFonts w:ascii="Arial" w:hAnsi="Arial" w:cs="Arial"/>
          <w:b/>
          <w:bCs/>
        </w:rPr>
        <w:t>0</w:t>
      </w:r>
      <w:r w:rsidRPr="00A12FBE">
        <w:rPr>
          <w:rFonts w:ascii="Arial" w:hAnsi="Arial" w:cs="Arial"/>
          <w:b/>
          <w:bCs/>
        </w:rPr>
        <w:t>.1</w:t>
      </w:r>
      <w:r w:rsidR="006119A0">
        <w:rPr>
          <w:rFonts w:ascii="Arial" w:hAnsi="Arial" w:cs="Arial"/>
          <w:b/>
          <w:bCs/>
        </w:rPr>
        <w:t>4</w:t>
      </w:r>
      <w:r w:rsidRPr="00230BDC">
        <w:rPr>
          <w:rFonts w:ascii="Arial" w:hAnsi="Arial" w:cs="Arial"/>
        </w:rPr>
        <w:t>. Integram este Edital de Dispensa, para todos os fins e efeitos, os seguintes anexos:</w:t>
      </w:r>
    </w:p>
    <w:p w14:paraId="382323B4" w14:textId="7EF04C83" w:rsidR="00230BDC" w:rsidRPr="00230BDC" w:rsidRDefault="00230BDC" w:rsidP="00306A20">
      <w:pPr>
        <w:widowControl w:val="0"/>
        <w:spacing w:after="120"/>
        <w:jc w:val="both"/>
        <w:rPr>
          <w:rFonts w:ascii="Arial" w:hAnsi="Arial" w:cs="Arial"/>
        </w:rPr>
      </w:pPr>
      <w:r w:rsidRPr="00A12FBE">
        <w:rPr>
          <w:rFonts w:ascii="Arial" w:hAnsi="Arial" w:cs="Arial"/>
          <w:b/>
          <w:bCs/>
        </w:rPr>
        <w:t>1</w:t>
      </w:r>
      <w:r w:rsidR="00472EF2">
        <w:rPr>
          <w:rFonts w:ascii="Arial" w:hAnsi="Arial" w:cs="Arial"/>
          <w:b/>
          <w:bCs/>
        </w:rPr>
        <w:t>0</w:t>
      </w:r>
      <w:r w:rsidRPr="00A12FBE">
        <w:rPr>
          <w:rFonts w:ascii="Arial" w:hAnsi="Arial" w:cs="Arial"/>
          <w:b/>
          <w:bCs/>
        </w:rPr>
        <w:t>.1</w:t>
      </w:r>
      <w:r w:rsidR="006119A0">
        <w:rPr>
          <w:rFonts w:ascii="Arial" w:hAnsi="Arial" w:cs="Arial"/>
          <w:b/>
          <w:bCs/>
        </w:rPr>
        <w:t>4</w:t>
      </w:r>
      <w:r w:rsidRPr="00A12FBE">
        <w:rPr>
          <w:rFonts w:ascii="Arial" w:hAnsi="Arial" w:cs="Arial"/>
          <w:b/>
          <w:bCs/>
        </w:rPr>
        <w:t>.1.</w:t>
      </w:r>
      <w:r w:rsidRPr="00230BDC">
        <w:rPr>
          <w:rFonts w:ascii="Arial" w:hAnsi="Arial" w:cs="Arial"/>
        </w:rPr>
        <w:t xml:space="preserve"> ANEXO I – Documentação exigida para Habilitação</w:t>
      </w:r>
    </w:p>
    <w:p w14:paraId="371D8CEE" w14:textId="1631B538" w:rsidR="00230BDC" w:rsidRPr="00230BDC" w:rsidRDefault="00230BDC" w:rsidP="00306A20">
      <w:pPr>
        <w:widowControl w:val="0"/>
        <w:spacing w:after="120"/>
        <w:jc w:val="both"/>
        <w:rPr>
          <w:rFonts w:ascii="Arial" w:hAnsi="Arial" w:cs="Arial"/>
        </w:rPr>
      </w:pPr>
      <w:r w:rsidRPr="00A12FBE">
        <w:rPr>
          <w:rFonts w:ascii="Arial" w:hAnsi="Arial" w:cs="Arial"/>
          <w:b/>
          <w:bCs/>
        </w:rPr>
        <w:t>1</w:t>
      </w:r>
      <w:r w:rsidR="00472EF2">
        <w:rPr>
          <w:rFonts w:ascii="Arial" w:hAnsi="Arial" w:cs="Arial"/>
          <w:b/>
          <w:bCs/>
        </w:rPr>
        <w:t>0</w:t>
      </w:r>
      <w:r w:rsidRPr="00A12FBE">
        <w:rPr>
          <w:rFonts w:ascii="Arial" w:hAnsi="Arial" w:cs="Arial"/>
          <w:b/>
          <w:bCs/>
        </w:rPr>
        <w:t>.1</w:t>
      </w:r>
      <w:r w:rsidR="006119A0">
        <w:rPr>
          <w:rFonts w:ascii="Arial" w:hAnsi="Arial" w:cs="Arial"/>
          <w:b/>
          <w:bCs/>
        </w:rPr>
        <w:t>4</w:t>
      </w:r>
      <w:r w:rsidRPr="00A12FBE">
        <w:rPr>
          <w:rFonts w:ascii="Arial" w:hAnsi="Arial" w:cs="Arial"/>
          <w:b/>
          <w:bCs/>
        </w:rPr>
        <w:t>.2.</w:t>
      </w:r>
      <w:r w:rsidRPr="00230BDC">
        <w:rPr>
          <w:rFonts w:ascii="Arial" w:hAnsi="Arial" w:cs="Arial"/>
        </w:rPr>
        <w:t xml:space="preserve"> ANEXO II - Termo de Referência;</w:t>
      </w:r>
    </w:p>
    <w:p w14:paraId="03B44674" w14:textId="41EFB388" w:rsidR="00230BDC" w:rsidRPr="00230BDC" w:rsidRDefault="00230BDC" w:rsidP="00306A20">
      <w:pPr>
        <w:widowControl w:val="0"/>
        <w:spacing w:after="120"/>
        <w:jc w:val="both"/>
        <w:rPr>
          <w:rFonts w:ascii="Arial" w:hAnsi="Arial" w:cs="Arial"/>
        </w:rPr>
      </w:pPr>
      <w:r w:rsidRPr="00A12FBE">
        <w:rPr>
          <w:rFonts w:ascii="Arial" w:hAnsi="Arial" w:cs="Arial"/>
          <w:b/>
          <w:bCs/>
        </w:rPr>
        <w:t>1</w:t>
      </w:r>
      <w:r w:rsidR="00472EF2">
        <w:rPr>
          <w:rFonts w:ascii="Arial" w:hAnsi="Arial" w:cs="Arial"/>
          <w:b/>
          <w:bCs/>
        </w:rPr>
        <w:t>0</w:t>
      </w:r>
      <w:r w:rsidRPr="00A12FBE">
        <w:rPr>
          <w:rFonts w:ascii="Arial" w:hAnsi="Arial" w:cs="Arial"/>
          <w:b/>
          <w:bCs/>
        </w:rPr>
        <w:t>.1</w:t>
      </w:r>
      <w:r w:rsidR="006119A0">
        <w:rPr>
          <w:rFonts w:ascii="Arial" w:hAnsi="Arial" w:cs="Arial"/>
          <w:b/>
          <w:bCs/>
        </w:rPr>
        <w:t>4</w:t>
      </w:r>
      <w:r w:rsidRPr="00A12FBE">
        <w:rPr>
          <w:rFonts w:ascii="Arial" w:hAnsi="Arial" w:cs="Arial"/>
          <w:b/>
          <w:bCs/>
        </w:rPr>
        <w:t>.3.</w:t>
      </w:r>
      <w:r w:rsidRPr="00230BDC">
        <w:rPr>
          <w:rFonts w:ascii="Arial" w:hAnsi="Arial" w:cs="Arial"/>
        </w:rPr>
        <w:t xml:space="preserve"> ANEXO III – Modelo de Declaração Unificada;</w:t>
      </w:r>
    </w:p>
    <w:p w14:paraId="06A7F9ED" w14:textId="30B5007F" w:rsidR="00230BDC" w:rsidRDefault="00230BDC" w:rsidP="00306A20">
      <w:pPr>
        <w:widowControl w:val="0"/>
        <w:spacing w:after="120"/>
        <w:jc w:val="both"/>
        <w:rPr>
          <w:rFonts w:ascii="Arial" w:hAnsi="Arial" w:cs="Arial"/>
        </w:rPr>
      </w:pPr>
      <w:r w:rsidRPr="00A12FBE">
        <w:rPr>
          <w:rFonts w:ascii="Arial" w:hAnsi="Arial" w:cs="Arial"/>
          <w:b/>
          <w:bCs/>
        </w:rPr>
        <w:t>1</w:t>
      </w:r>
      <w:r w:rsidR="00472EF2">
        <w:rPr>
          <w:rFonts w:ascii="Arial" w:hAnsi="Arial" w:cs="Arial"/>
          <w:b/>
          <w:bCs/>
        </w:rPr>
        <w:t>0</w:t>
      </w:r>
      <w:r w:rsidRPr="00A12FBE">
        <w:rPr>
          <w:rFonts w:ascii="Arial" w:hAnsi="Arial" w:cs="Arial"/>
          <w:b/>
          <w:bCs/>
        </w:rPr>
        <w:t>.1</w:t>
      </w:r>
      <w:r w:rsidR="006119A0">
        <w:rPr>
          <w:rFonts w:ascii="Arial" w:hAnsi="Arial" w:cs="Arial"/>
          <w:b/>
          <w:bCs/>
        </w:rPr>
        <w:t>4</w:t>
      </w:r>
      <w:r w:rsidRPr="00A12FBE">
        <w:rPr>
          <w:rFonts w:ascii="Arial" w:hAnsi="Arial" w:cs="Arial"/>
          <w:b/>
          <w:bCs/>
        </w:rPr>
        <w:t>.4</w:t>
      </w:r>
      <w:r w:rsidRPr="00230BDC">
        <w:rPr>
          <w:rFonts w:ascii="Arial" w:hAnsi="Arial" w:cs="Arial"/>
        </w:rPr>
        <w:t>. ANEXO IV – Modelo de Proposta de Preços (licitante vencedor)</w:t>
      </w:r>
    </w:p>
    <w:p w14:paraId="3BB52725" w14:textId="6F5F4C33" w:rsidR="001A4EC5" w:rsidRDefault="001A4EC5" w:rsidP="00306A20">
      <w:pPr>
        <w:widowControl w:val="0"/>
        <w:spacing w:after="120"/>
        <w:jc w:val="both"/>
        <w:rPr>
          <w:rFonts w:ascii="Arial" w:hAnsi="Arial" w:cs="Arial"/>
        </w:rPr>
      </w:pPr>
      <w:r w:rsidRPr="001A4EC5">
        <w:rPr>
          <w:rFonts w:ascii="Arial" w:hAnsi="Arial" w:cs="Arial"/>
          <w:b/>
        </w:rPr>
        <w:t>1</w:t>
      </w:r>
      <w:r w:rsidR="00472EF2">
        <w:rPr>
          <w:rFonts w:ascii="Arial" w:hAnsi="Arial" w:cs="Arial"/>
          <w:b/>
        </w:rPr>
        <w:t>0</w:t>
      </w:r>
      <w:r w:rsidRPr="001A4EC5">
        <w:rPr>
          <w:rFonts w:ascii="Arial" w:hAnsi="Arial" w:cs="Arial"/>
          <w:b/>
        </w:rPr>
        <w:t>.14.4.</w:t>
      </w:r>
      <w:r>
        <w:rPr>
          <w:rFonts w:ascii="Arial" w:hAnsi="Arial" w:cs="Arial"/>
        </w:rPr>
        <w:t xml:space="preserve"> ANEXO V – Modelo de Declaração de ME </w:t>
      </w:r>
      <w:r w:rsidR="009C4EA1">
        <w:rPr>
          <w:rFonts w:ascii="Arial" w:hAnsi="Arial" w:cs="Arial"/>
        </w:rPr>
        <w:t>e</w:t>
      </w:r>
      <w:r>
        <w:rPr>
          <w:rFonts w:ascii="Arial" w:hAnsi="Arial" w:cs="Arial"/>
        </w:rPr>
        <w:t xml:space="preserve"> EPP</w:t>
      </w:r>
    </w:p>
    <w:p w14:paraId="35FB4407" w14:textId="0E51C323" w:rsidR="00472EF2" w:rsidRPr="00230BDC" w:rsidRDefault="00472EF2" w:rsidP="00306A20">
      <w:pPr>
        <w:widowControl w:val="0"/>
        <w:spacing w:after="120"/>
        <w:jc w:val="both"/>
        <w:rPr>
          <w:rFonts w:ascii="Arial" w:hAnsi="Arial" w:cs="Arial"/>
        </w:rPr>
      </w:pPr>
      <w:r w:rsidRPr="00472EF2">
        <w:rPr>
          <w:rFonts w:ascii="Arial" w:hAnsi="Arial" w:cs="Arial"/>
          <w:b/>
        </w:rPr>
        <w:t>10.14.5</w:t>
      </w:r>
      <w:r>
        <w:rPr>
          <w:rFonts w:ascii="Arial" w:hAnsi="Arial" w:cs="Arial"/>
        </w:rPr>
        <w:t xml:space="preserve">. </w:t>
      </w:r>
      <w:r>
        <w:rPr>
          <w:rFonts w:ascii="Arial" w:hAnsi="Arial" w:cs="Arial"/>
          <w:color w:val="000000"/>
        </w:rPr>
        <w:t>ANEXO VI - Minuta do Contrato</w:t>
      </w:r>
    </w:p>
    <w:p w14:paraId="38052E94" w14:textId="77777777" w:rsidR="00230BDC" w:rsidRDefault="00230BDC" w:rsidP="009F3AE4">
      <w:pPr>
        <w:widowControl w:val="0"/>
        <w:jc w:val="center"/>
        <w:rPr>
          <w:rFonts w:ascii="Arial" w:hAnsi="Arial" w:cs="Arial"/>
          <w:b/>
          <w:bCs/>
        </w:rPr>
      </w:pPr>
    </w:p>
    <w:p w14:paraId="490BCAB5" w14:textId="77777777" w:rsidR="00230BDC" w:rsidRDefault="00230BDC" w:rsidP="009F3AE4">
      <w:pPr>
        <w:widowControl w:val="0"/>
        <w:jc w:val="center"/>
        <w:rPr>
          <w:rFonts w:ascii="Arial" w:hAnsi="Arial" w:cs="Arial"/>
          <w:b/>
          <w:bCs/>
        </w:rPr>
      </w:pPr>
    </w:p>
    <w:p w14:paraId="1F62A90D" w14:textId="252CB629" w:rsidR="009F3AE4" w:rsidRPr="00433A38" w:rsidRDefault="009F3AE4" w:rsidP="009F3AE4">
      <w:pPr>
        <w:widowControl w:val="0"/>
        <w:jc w:val="center"/>
        <w:rPr>
          <w:rFonts w:ascii="Arial" w:hAnsi="Arial" w:cs="Arial"/>
        </w:rPr>
      </w:pPr>
      <w:r w:rsidRPr="00433A38">
        <w:rPr>
          <w:rFonts w:ascii="Arial" w:hAnsi="Arial" w:cs="Arial"/>
          <w:b/>
          <w:bCs/>
        </w:rPr>
        <w:t>PAÇO MUNICIPAL</w:t>
      </w:r>
      <w:r w:rsidRPr="00433A38">
        <w:rPr>
          <w:rFonts w:ascii="Arial" w:hAnsi="Arial" w:cs="Arial"/>
        </w:rPr>
        <w:t xml:space="preserve">, </w:t>
      </w:r>
      <w:r w:rsidR="005037E6">
        <w:rPr>
          <w:rFonts w:ascii="Arial" w:hAnsi="Arial" w:cs="Arial"/>
        </w:rPr>
        <w:t>____</w:t>
      </w:r>
      <w:r w:rsidR="00246CCB">
        <w:rPr>
          <w:rFonts w:ascii="Arial" w:hAnsi="Arial" w:cs="Arial"/>
        </w:rPr>
        <w:t xml:space="preserve"> </w:t>
      </w:r>
      <w:r w:rsidRPr="00433A38">
        <w:rPr>
          <w:rFonts w:ascii="Arial" w:hAnsi="Arial" w:cs="Arial"/>
        </w:rPr>
        <w:t>de</w:t>
      </w:r>
      <w:r w:rsidR="00922D32">
        <w:rPr>
          <w:rFonts w:ascii="Arial" w:hAnsi="Arial" w:cs="Arial"/>
        </w:rPr>
        <w:t xml:space="preserve"> </w:t>
      </w:r>
      <w:r w:rsidR="005037E6">
        <w:rPr>
          <w:rFonts w:ascii="Arial" w:hAnsi="Arial" w:cs="Arial"/>
        </w:rPr>
        <w:t>_______</w:t>
      </w:r>
      <w:r w:rsidR="003B63A7">
        <w:rPr>
          <w:rFonts w:ascii="Arial" w:hAnsi="Arial" w:cs="Arial"/>
        </w:rPr>
        <w:t xml:space="preserve"> </w:t>
      </w:r>
      <w:r w:rsidRPr="00433A38">
        <w:rPr>
          <w:rFonts w:ascii="Arial" w:hAnsi="Arial" w:cs="Arial"/>
        </w:rPr>
        <w:t>de 202</w:t>
      </w:r>
      <w:r w:rsidR="00F03A3D">
        <w:rPr>
          <w:rFonts w:ascii="Arial" w:hAnsi="Arial" w:cs="Arial"/>
        </w:rPr>
        <w:t>5</w:t>
      </w:r>
      <w:r w:rsidRPr="00433A38">
        <w:rPr>
          <w:rFonts w:ascii="Arial" w:hAnsi="Arial" w:cs="Arial"/>
        </w:rPr>
        <w:t>.</w:t>
      </w:r>
    </w:p>
    <w:p w14:paraId="44724F7D" w14:textId="77777777" w:rsidR="006246B0" w:rsidRDefault="006246B0" w:rsidP="009F3AE4">
      <w:pPr>
        <w:widowControl w:val="0"/>
        <w:rPr>
          <w:rFonts w:ascii="Arial" w:hAnsi="Arial" w:cs="Arial"/>
        </w:rPr>
      </w:pPr>
    </w:p>
    <w:p w14:paraId="692E4BF2" w14:textId="77777777" w:rsidR="00BC79E5" w:rsidRDefault="00BC79E5" w:rsidP="009F3AE4">
      <w:pPr>
        <w:widowControl w:val="0"/>
        <w:rPr>
          <w:rFonts w:ascii="Arial" w:hAnsi="Arial" w:cs="Arial"/>
        </w:rPr>
      </w:pPr>
    </w:p>
    <w:p w14:paraId="30AD7A7D" w14:textId="77777777" w:rsidR="00AC51B6" w:rsidRDefault="00AC51B6" w:rsidP="009F3AE4">
      <w:pPr>
        <w:widowControl w:val="0"/>
        <w:rPr>
          <w:rFonts w:ascii="Arial" w:hAnsi="Arial" w:cs="Arial"/>
        </w:rPr>
      </w:pPr>
    </w:p>
    <w:p w14:paraId="0C83F490" w14:textId="77777777" w:rsidR="00BC79E5" w:rsidRDefault="00BC79E5" w:rsidP="009F3AE4">
      <w:pPr>
        <w:widowControl w:val="0"/>
        <w:rPr>
          <w:rFonts w:ascii="Arial" w:hAnsi="Arial" w:cs="Arial"/>
        </w:rPr>
      </w:pPr>
    </w:p>
    <w:p w14:paraId="718B84C5" w14:textId="77777777" w:rsidR="005F53C1" w:rsidRPr="009F3AE4" w:rsidRDefault="005F53C1" w:rsidP="005F53C1">
      <w:pPr>
        <w:jc w:val="center"/>
        <w:rPr>
          <w:rFonts w:ascii="Arial" w:eastAsiaTheme="minorHAnsi" w:hAnsi="Arial" w:cs="Arial"/>
          <w:lang w:eastAsia="en-US"/>
        </w:rPr>
      </w:pPr>
      <w:r w:rsidRPr="009F3AE4">
        <w:rPr>
          <w:rFonts w:ascii="Arial" w:eastAsiaTheme="minorHAnsi" w:hAnsi="Arial" w:cs="Arial"/>
          <w:lang w:eastAsia="en-US"/>
        </w:rPr>
        <w:t>_________________________________________________</w:t>
      </w:r>
    </w:p>
    <w:p w14:paraId="1DE0C7B8" w14:textId="170CB04D" w:rsidR="008D418C" w:rsidRDefault="005F53C1" w:rsidP="008D418C">
      <w:pPr>
        <w:jc w:val="center"/>
        <w:rPr>
          <w:rFonts w:ascii="Arial" w:hAnsi="Arial" w:cs="Arial"/>
        </w:rPr>
      </w:pPr>
      <w:r w:rsidRPr="009F3AE4">
        <w:rPr>
          <w:rFonts w:ascii="Arial" w:hAnsi="Arial" w:cs="Arial"/>
        </w:rPr>
        <w:t>Prefeit</w:t>
      </w:r>
      <w:r w:rsidR="006119A0">
        <w:rPr>
          <w:rFonts w:ascii="Arial" w:hAnsi="Arial" w:cs="Arial"/>
        </w:rPr>
        <w:t>o</w:t>
      </w:r>
      <w:r w:rsidRPr="009F3AE4">
        <w:rPr>
          <w:rFonts w:ascii="Arial" w:hAnsi="Arial" w:cs="Arial"/>
        </w:rPr>
        <w:t xml:space="preserve"> Municipal</w:t>
      </w:r>
    </w:p>
    <w:p w14:paraId="5CD44880" w14:textId="56EE2EC4" w:rsidR="00D002D0" w:rsidRDefault="00D002D0" w:rsidP="008D418C">
      <w:pPr>
        <w:jc w:val="center"/>
        <w:rPr>
          <w:rFonts w:ascii="Arial" w:hAnsi="Arial" w:cs="Arial"/>
        </w:rPr>
      </w:pPr>
    </w:p>
    <w:p w14:paraId="0A84EDFF" w14:textId="28AB0C7B" w:rsidR="00D002D0" w:rsidRDefault="00D002D0" w:rsidP="008D418C">
      <w:pPr>
        <w:jc w:val="center"/>
        <w:rPr>
          <w:rFonts w:ascii="Arial" w:hAnsi="Arial" w:cs="Arial"/>
        </w:rPr>
      </w:pPr>
    </w:p>
    <w:p w14:paraId="450A910B" w14:textId="77777777" w:rsidR="00D002D0" w:rsidRDefault="00D002D0" w:rsidP="008D418C">
      <w:pPr>
        <w:jc w:val="center"/>
        <w:rPr>
          <w:rFonts w:ascii="Arial" w:hAnsi="Arial" w:cs="Arial"/>
        </w:rPr>
      </w:pPr>
    </w:p>
    <w:p w14:paraId="58097FFB" w14:textId="77777777" w:rsidR="008D418C" w:rsidRDefault="008D418C" w:rsidP="008D418C">
      <w:pPr>
        <w:jc w:val="center"/>
        <w:rPr>
          <w:rFonts w:ascii="Arial" w:hAnsi="Arial" w:cs="Arial"/>
        </w:rPr>
      </w:pPr>
    </w:p>
    <w:p w14:paraId="477CF36A" w14:textId="3038F49A" w:rsidR="008603C2" w:rsidRDefault="008603C2" w:rsidP="008603C2">
      <w:pPr>
        <w:autoSpaceDE w:val="0"/>
        <w:autoSpaceDN w:val="0"/>
        <w:adjustRightInd w:val="0"/>
        <w:jc w:val="center"/>
        <w:rPr>
          <w:rFonts w:ascii="Arial" w:hAnsi="Arial" w:cs="Arial"/>
          <w:b/>
          <w:u w:val="single"/>
        </w:rPr>
      </w:pPr>
      <w:r w:rsidRPr="00C829DF">
        <w:rPr>
          <w:rFonts w:ascii="Arial" w:hAnsi="Arial" w:cs="Arial"/>
          <w:b/>
          <w:u w:val="single"/>
        </w:rPr>
        <w:lastRenderedPageBreak/>
        <w:t>ANEXO</w:t>
      </w:r>
      <w:r>
        <w:rPr>
          <w:rFonts w:ascii="Arial" w:hAnsi="Arial" w:cs="Arial"/>
          <w:b/>
          <w:u w:val="single"/>
        </w:rPr>
        <w:t xml:space="preserve"> I</w:t>
      </w:r>
      <w:r w:rsidRPr="00C829DF">
        <w:rPr>
          <w:rFonts w:ascii="Arial" w:hAnsi="Arial" w:cs="Arial"/>
          <w:b/>
          <w:u w:val="single"/>
        </w:rPr>
        <w:t xml:space="preserve"> </w:t>
      </w:r>
    </w:p>
    <w:p w14:paraId="1F931362" w14:textId="77777777" w:rsidR="008603C2" w:rsidRDefault="008603C2" w:rsidP="008603C2">
      <w:pPr>
        <w:autoSpaceDE w:val="0"/>
        <w:autoSpaceDN w:val="0"/>
        <w:adjustRightInd w:val="0"/>
        <w:jc w:val="center"/>
        <w:rPr>
          <w:rFonts w:ascii="Arial" w:hAnsi="Arial" w:cs="Arial"/>
          <w:b/>
          <w:u w:val="single"/>
        </w:rPr>
      </w:pPr>
    </w:p>
    <w:p w14:paraId="7F91BEAE" w14:textId="3BE3D585" w:rsidR="00B1360A" w:rsidRDefault="00A24947" w:rsidP="00A24947">
      <w:pPr>
        <w:ind w:right="-101"/>
        <w:jc w:val="center"/>
        <w:rPr>
          <w:rFonts w:ascii="Arial" w:hAnsi="Arial" w:cs="Arial"/>
          <w:b/>
          <w:bCs/>
          <w:sz w:val="22"/>
          <w:szCs w:val="22"/>
        </w:rPr>
      </w:pPr>
      <w:r w:rsidRPr="00A24947">
        <w:rPr>
          <w:rFonts w:ascii="Arial" w:hAnsi="Arial" w:cs="Arial"/>
          <w:b/>
          <w:bCs/>
          <w:sz w:val="22"/>
          <w:szCs w:val="22"/>
        </w:rPr>
        <w:t>DOCUMENTAÇÃO EXIGIDA PARA HABILITAÇÃO</w:t>
      </w:r>
    </w:p>
    <w:p w14:paraId="44C46C4C" w14:textId="77777777" w:rsidR="00A24947" w:rsidRPr="00EF40D4" w:rsidRDefault="00A24947" w:rsidP="008603C2">
      <w:pPr>
        <w:ind w:right="-101"/>
        <w:jc w:val="both"/>
        <w:rPr>
          <w:rFonts w:ascii="Arial" w:hAnsi="Arial" w:cs="Arial"/>
          <w:sz w:val="22"/>
          <w:szCs w:val="22"/>
        </w:rPr>
      </w:pPr>
    </w:p>
    <w:p w14:paraId="73B249A4" w14:textId="668BC102" w:rsidR="00A16894" w:rsidRPr="00A16894" w:rsidRDefault="00A16894" w:rsidP="00A16894">
      <w:pPr>
        <w:autoSpaceDE w:val="0"/>
        <w:autoSpaceDN w:val="0"/>
        <w:adjustRightInd w:val="0"/>
        <w:rPr>
          <w:rFonts w:ascii="Arial" w:eastAsiaTheme="minorHAnsi" w:hAnsi="Arial" w:cs="Arial"/>
          <w:color w:val="000000"/>
          <w:sz w:val="23"/>
          <w:szCs w:val="23"/>
          <w:lang w:eastAsia="en-US"/>
        </w:rPr>
      </w:pPr>
      <w:r w:rsidRPr="00A16894">
        <w:rPr>
          <w:rFonts w:ascii="Arial" w:eastAsiaTheme="minorHAnsi" w:hAnsi="Arial" w:cs="Arial"/>
          <w:b/>
          <w:bCs/>
          <w:color w:val="000000"/>
          <w:sz w:val="23"/>
          <w:szCs w:val="23"/>
          <w:lang w:eastAsia="en-US"/>
        </w:rPr>
        <w:t>1</w:t>
      </w:r>
      <w:r w:rsidR="00A03FC3">
        <w:rPr>
          <w:rFonts w:ascii="Arial" w:eastAsiaTheme="minorHAnsi" w:hAnsi="Arial" w:cs="Arial"/>
          <w:b/>
          <w:bCs/>
          <w:color w:val="000000"/>
          <w:sz w:val="23"/>
          <w:szCs w:val="23"/>
          <w:lang w:eastAsia="en-US"/>
        </w:rPr>
        <w:t>.</w:t>
      </w:r>
      <w:r w:rsidRPr="00A16894">
        <w:rPr>
          <w:rFonts w:ascii="Arial" w:eastAsiaTheme="minorHAnsi" w:hAnsi="Arial" w:cs="Arial"/>
          <w:b/>
          <w:bCs/>
          <w:color w:val="000000"/>
          <w:sz w:val="23"/>
          <w:szCs w:val="23"/>
          <w:lang w:eastAsia="en-US"/>
        </w:rPr>
        <w:t xml:space="preserve"> Habilitação jurídica: </w:t>
      </w:r>
    </w:p>
    <w:p w14:paraId="5FD1F636" w14:textId="77777777" w:rsidR="00A16894" w:rsidRPr="00A16894" w:rsidRDefault="00A16894" w:rsidP="00A16894">
      <w:pPr>
        <w:autoSpaceDE w:val="0"/>
        <w:autoSpaceDN w:val="0"/>
        <w:adjustRightInd w:val="0"/>
        <w:rPr>
          <w:rFonts w:ascii="Arial" w:eastAsiaTheme="minorHAnsi" w:hAnsi="Arial" w:cs="Arial"/>
          <w:color w:val="000000"/>
          <w:lang w:eastAsia="en-US"/>
        </w:rPr>
      </w:pPr>
    </w:p>
    <w:p w14:paraId="5A6C3C2C" w14:textId="77777777" w:rsidR="00A24947" w:rsidRPr="00A24947" w:rsidRDefault="00A24947" w:rsidP="00A24947">
      <w:pPr>
        <w:autoSpaceDE w:val="0"/>
        <w:autoSpaceDN w:val="0"/>
        <w:adjustRightInd w:val="0"/>
        <w:spacing w:after="120"/>
        <w:jc w:val="both"/>
        <w:rPr>
          <w:rFonts w:ascii="Arial" w:eastAsiaTheme="minorHAnsi" w:hAnsi="Arial" w:cs="Arial"/>
          <w:color w:val="000000"/>
          <w:sz w:val="23"/>
          <w:szCs w:val="23"/>
          <w:lang w:eastAsia="en-US"/>
        </w:rPr>
      </w:pPr>
      <w:r w:rsidRPr="00A24947">
        <w:rPr>
          <w:rFonts w:ascii="Arial" w:eastAsiaTheme="minorHAnsi" w:hAnsi="Arial" w:cs="Arial"/>
          <w:b/>
          <w:bCs/>
          <w:color w:val="000000"/>
          <w:sz w:val="23"/>
          <w:szCs w:val="23"/>
          <w:lang w:eastAsia="en-US"/>
        </w:rPr>
        <w:t>1.1</w:t>
      </w:r>
      <w:r w:rsidRPr="00A24947">
        <w:rPr>
          <w:rFonts w:ascii="Arial" w:eastAsiaTheme="minorHAnsi" w:hAnsi="Arial" w:cs="Arial"/>
          <w:color w:val="000000"/>
          <w:sz w:val="23"/>
          <w:szCs w:val="23"/>
          <w:lang w:eastAsia="en-US"/>
        </w:rPr>
        <w:t xml:space="preserve"> No caso de empresário individual, inscrição no Registro Público de Empresas Mercantis, a cargo da Junta Comercial da respectiva sede;</w:t>
      </w:r>
    </w:p>
    <w:p w14:paraId="054D59A0" w14:textId="77777777" w:rsidR="00A24947" w:rsidRPr="00A24947" w:rsidRDefault="00A24947" w:rsidP="00A24947">
      <w:pPr>
        <w:autoSpaceDE w:val="0"/>
        <w:autoSpaceDN w:val="0"/>
        <w:adjustRightInd w:val="0"/>
        <w:spacing w:after="120"/>
        <w:jc w:val="both"/>
        <w:rPr>
          <w:rFonts w:ascii="Arial" w:eastAsiaTheme="minorHAnsi" w:hAnsi="Arial" w:cs="Arial"/>
          <w:color w:val="000000"/>
          <w:sz w:val="23"/>
          <w:szCs w:val="23"/>
          <w:lang w:eastAsia="en-US"/>
        </w:rPr>
      </w:pPr>
      <w:r w:rsidRPr="00A24947">
        <w:rPr>
          <w:rFonts w:ascii="Arial" w:eastAsiaTheme="minorHAnsi" w:hAnsi="Arial" w:cs="Arial"/>
          <w:b/>
          <w:bCs/>
          <w:color w:val="000000"/>
          <w:sz w:val="23"/>
          <w:szCs w:val="23"/>
          <w:lang w:eastAsia="en-US"/>
        </w:rPr>
        <w:t>1.2</w:t>
      </w:r>
      <w:r w:rsidRPr="00A24947">
        <w:rPr>
          <w:rFonts w:ascii="Arial" w:eastAsiaTheme="minorHAnsi" w:hAnsi="Arial" w:cs="Arial"/>
          <w:color w:val="000000"/>
          <w:sz w:val="23"/>
          <w:szCs w:val="23"/>
          <w:lang w:eastAsia="en-US"/>
        </w:rPr>
        <w:t xml:space="preserve"> Em se tratando de Microempreendedor Individual – MEI: Certificado da Condição de Microempreendedor Individual - CCMEI, cuja aceitação ficará condicionada à verificação da autenticidade no sítio www.portaldoempreendedor.gov.br;</w:t>
      </w:r>
    </w:p>
    <w:p w14:paraId="03740959" w14:textId="77777777" w:rsidR="00A24947" w:rsidRPr="00A24947" w:rsidRDefault="00A24947" w:rsidP="00A24947">
      <w:pPr>
        <w:autoSpaceDE w:val="0"/>
        <w:autoSpaceDN w:val="0"/>
        <w:adjustRightInd w:val="0"/>
        <w:spacing w:after="120"/>
        <w:jc w:val="both"/>
        <w:rPr>
          <w:rFonts w:ascii="Arial" w:eastAsiaTheme="minorHAnsi" w:hAnsi="Arial" w:cs="Arial"/>
          <w:color w:val="000000"/>
          <w:sz w:val="23"/>
          <w:szCs w:val="23"/>
          <w:lang w:eastAsia="en-US"/>
        </w:rPr>
      </w:pPr>
      <w:r w:rsidRPr="00A24947">
        <w:rPr>
          <w:rFonts w:ascii="Arial" w:eastAsiaTheme="minorHAnsi" w:hAnsi="Arial" w:cs="Arial"/>
          <w:b/>
          <w:bCs/>
          <w:color w:val="000000"/>
          <w:sz w:val="23"/>
          <w:szCs w:val="23"/>
          <w:lang w:eastAsia="en-US"/>
        </w:rPr>
        <w:t>1.3</w:t>
      </w:r>
      <w:r w:rsidRPr="00A24947">
        <w:rPr>
          <w:rFonts w:ascii="Arial" w:eastAsiaTheme="minorHAnsi" w:hAnsi="Arial" w:cs="Arial"/>
          <w:color w:val="000000"/>
          <w:sz w:val="23"/>
          <w:szCs w:val="23"/>
          <w:lang w:eastAsia="en-US"/>
        </w:rPr>
        <w:t xml:space="preserve">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59753FB" w14:textId="77777777" w:rsidR="00A24947" w:rsidRPr="00A24947" w:rsidRDefault="00A24947" w:rsidP="00A24947">
      <w:pPr>
        <w:autoSpaceDE w:val="0"/>
        <w:autoSpaceDN w:val="0"/>
        <w:adjustRightInd w:val="0"/>
        <w:spacing w:after="120"/>
        <w:jc w:val="both"/>
        <w:rPr>
          <w:rFonts w:ascii="Arial" w:eastAsiaTheme="minorHAnsi" w:hAnsi="Arial" w:cs="Arial"/>
          <w:color w:val="000000"/>
          <w:sz w:val="23"/>
          <w:szCs w:val="23"/>
          <w:lang w:eastAsia="en-US"/>
        </w:rPr>
      </w:pPr>
      <w:r w:rsidRPr="00A24947">
        <w:rPr>
          <w:rFonts w:ascii="Arial" w:eastAsiaTheme="minorHAnsi" w:hAnsi="Arial" w:cs="Arial"/>
          <w:b/>
          <w:bCs/>
          <w:color w:val="000000"/>
          <w:sz w:val="23"/>
          <w:szCs w:val="23"/>
          <w:lang w:eastAsia="en-US"/>
        </w:rPr>
        <w:t>1.4</w:t>
      </w:r>
      <w:r w:rsidRPr="00A24947">
        <w:rPr>
          <w:rFonts w:ascii="Arial" w:eastAsiaTheme="minorHAnsi" w:hAnsi="Arial" w:cs="Arial"/>
          <w:color w:val="000000"/>
          <w:sz w:val="23"/>
          <w:szCs w:val="23"/>
          <w:lang w:eastAsia="en-US"/>
        </w:rPr>
        <w:t xml:space="preserve"> Inscrição no Registro Público de Empresas Mercantis onde opera, com averbação no Registro onde tem sede a matriz, no caso de ser o participante sucursal, filial ou agência;</w:t>
      </w:r>
    </w:p>
    <w:p w14:paraId="697D83F2" w14:textId="77777777" w:rsidR="00A24947" w:rsidRPr="00A24947" w:rsidRDefault="00A24947" w:rsidP="00A24947">
      <w:pPr>
        <w:autoSpaceDE w:val="0"/>
        <w:autoSpaceDN w:val="0"/>
        <w:adjustRightInd w:val="0"/>
        <w:spacing w:after="120"/>
        <w:jc w:val="both"/>
        <w:rPr>
          <w:rFonts w:ascii="Arial" w:eastAsiaTheme="minorHAnsi" w:hAnsi="Arial" w:cs="Arial"/>
          <w:color w:val="000000"/>
          <w:sz w:val="23"/>
          <w:szCs w:val="23"/>
          <w:lang w:eastAsia="en-US"/>
        </w:rPr>
      </w:pPr>
      <w:r w:rsidRPr="00A24947">
        <w:rPr>
          <w:rFonts w:ascii="Arial" w:eastAsiaTheme="minorHAnsi" w:hAnsi="Arial" w:cs="Arial"/>
          <w:b/>
          <w:bCs/>
          <w:color w:val="000000"/>
          <w:sz w:val="23"/>
          <w:szCs w:val="23"/>
          <w:lang w:eastAsia="en-US"/>
        </w:rPr>
        <w:t>1.5</w:t>
      </w:r>
      <w:r w:rsidRPr="00A24947">
        <w:rPr>
          <w:rFonts w:ascii="Arial" w:eastAsiaTheme="minorHAnsi" w:hAnsi="Arial" w:cs="Arial"/>
          <w:color w:val="000000"/>
          <w:sz w:val="23"/>
          <w:szCs w:val="23"/>
          <w:lang w:eastAsia="en-US"/>
        </w:rPr>
        <w:t xml:space="preserve"> No caso de sociedade simples: inscrição do ato constitutivo no Registro Civil das Pessoas Jurídicas do local de sua sede, acompanhada de prova da indicação dos seus administradores;</w:t>
      </w:r>
    </w:p>
    <w:p w14:paraId="0F3BCADC" w14:textId="77777777" w:rsidR="00A24947" w:rsidRPr="00A24947" w:rsidRDefault="00A24947" w:rsidP="00A24947">
      <w:pPr>
        <w:autoSpaceDE w:val="0"/>
        <w:autoSpaceDN w:val="0"/>
        <w:adjustRightInd w:val="0"/>
        <w:spacing w:after="120"/>
        <w:jc w:val="both"/>
        <w:rPr>
          <w:rFonts w:ascii="Arial" w:eastAsiaTheme="minorHAnsi" w:hAnsi="Arial" w:cs="Arial"/>
          <w:color w:val="000000"/>
          <w:sz w:val="23"/>
          <w:szCs w:val="23"/>
          <w:lang w:eastAsia="en-US"/>
        </w:rPr>
      </w:pPr>
      <w:r w:rsidRPr="00A24947">
        <w:rPr>
          <w:rFonts w:ascii="Arial" w:eastAsiaTheme="minorHAnsi" w:hAnsi="Arial" w:cs="Arial"/>
          <w:b/>
          <w:bCs/>
          <w:color w:val="000000"/>
          <w:sz w:val="23"/>
          <w:szCs w:val="23"/>
          <w:lang w:eastAsia="en-US"/>
        </w:rPr>
        <w:t>1.6</w:t>
      </w:r>
      <w:r w:rsidRPr="00A24947">
        <w:rPr>
          <w:rFonts w:ascii="Arial" w:eastAsiaTheme="minorHAnsi" w:hAnsi="Arial" w:cs="Arial"/>
          <w:color w:val="000000"/>
          <w:sz w:val="23"/>
          <w:szCs w:val="23"/>
          <w:lang w:eastAsia="en-US"/>
        </w:rPr>
        <w:t xml:space="preserve"> Decreto de autorização, em se tratando de sociedade empresária estrangeira em funcionamento no País;</w:t>
      </w:r>
    </w:p>
    <w:p w14:paraId="1B91F730" w14:textId="77777777" w:rsidR="00A24947" w:rsidRPr="00A24947" w:rsidRDefault="00A24947" w:rsidP="00A24947">
      <w:pPr>
        <w:autoSpaceDE w:val="0"/>
        <w:autoSpaceDN w:val="0"/>
        <w:adjustRightInd w:val="0"/>
        <w:spacing w:after="120"/>
        <w:jc w:val="both"/>
        <w:rPr>
          <w:rFonts w:ascii="Arial" w:eastAsiaTheme="minorHAnsi" w:hAnsi="Arial" w:cs="Arial"/>
          <w:color w:val="000000"/>
          <w:sz w:val="23"/>
          <w:szCs w:val="23"/>
          <w:lang w:eastAsia="en-US"/>
        </w:rPr>
      </w:pPr>
      <w:r w:rsidRPr="00A24947">
        <w:rPr>
          <w:rFonts w:ascii="Arial" w:eastAsiaTheme="minorHAnsi" w:hAnsi="Arial" w:cs="Arial"/>
          <w:b/>
          <w:bCs/>
          <w:color w:val="000000"/>
          <w:sz w:val="23"/>
          <w:szCs w:val="23"/>
          <w:lang w:eastAsia="en-US"/>
        </w:rPr>
        <w:t>1.7</w:t>
      </w:r>
      <w:r w:rsidRPr="00A24947">
        <w:rPr>
          <w:rFonts w:ascii="Arial" w:eastAsiaTheme="minorHAnsi" w:hAnsi="Arial" w:cs="Arial"/>
          <w:color w:val="000000"/>
          <w:sz w:val="23"/>
          <w:szCs w:val="23"/>
          <w:lang w:eastAsia="en-US"/>
        </w:rPr>
        <w:t xml:space="preserve"> Os documentos acima deverão estar acompanhados de todas as alterações ou da consolidação respectiva.</w:t>
      </w:r>
    </w:p>
    <w:p w14:paraId="5BEED9DD" w14:textId="49C4B51E" w:rsidR="00A16894" w:rsidRPr="00A16894" w:rsidRDefault="00A16894" w:rsidP="00A24947">
      <w:pPr>
        <w:autoSpaceDE w:val="0"/>
        <w:autoSpaceDN w:val="0"/>
        <w:adjustRightInd w:val="0"/>
        <w:spacing w:after="120"/>
        <w:jc w:val="both"/>
        <w:rPr>
          <w:rFonts w:ascii="Arial" w:eastAsiaTheme="minorHAnsi" w:hAnsi="Arial" w:cs="Arial"/>
          <w:color w:val="000000"/>
          <w:sz w:val="23"/>
          <w:szCs w:val="23"/>
          <w:lang w:eastAsia="en-US"/>
        </w:rPr>
      </w:pPr>
      <w:r w:rsidRPr="00A16894">
        <w:rPr>
          <w:rFonts w:ascii="Arial" w:eastAsiaTheme="minorHAnsi" w:hAnsi="Arial" w:cs="Arial"/>
          <w:b/>
          <w:bCs/>
          <w:color w:val="000000"/>
          <w:sz w:val="23"/>
          <w:szCs w:val="23"/>
          <w:lang w:eastAsia="en-US"/>
        </w:rPr>
        <w:t>2</w:t>
      </w:r>
      <w:r w:rsidR="00A03FC3">
        <w:rPr>
          <w:rFonts w:ascii="Arial" w:eastAsiaTheme="minorHAnsi" w:hAnsi="Arial" w:cs="Arial"/>
          <w:b/>
          <w:bCs/>
          <w:color w:val="000000"/>
          <w:sz w:val="23"/>
          <w:szCs w:val="23"/>
          <w:lang w:eastAsia="en-US"/>
        </w:rPr>
        <w:t>.</w:t>
      </w:r>
      <w:r w:rsidRPr="00A16894">
        <w:rPr>
          <w:rFonts w:ascii="Arial" w:eastAsiaTheme="minorHAnsi" w:hAnsi="Arial" w:cs="Arial"/>
          <w:b/>
          <w:bCs/>
          <w:color w:val="000000"/>
          <w:sz w:val="23"/>
          <w:szCs w:val="23"/>
          <w:lang w:eastAsia="en-US"/>
        </w:rPr>
        <w:t xml:space="preserve"> Regularidade fiscal, social e trabalhista: </w:t>
      </w:r>
    </w:p>
    <w:p w14:paraId="0672083A" w14:textId="77777777" w:rsidR="00D8028F" w:rsidRPr="00A16894" w:rsidRDefault="00D8028F" w:rsidP="00D8028F">
      <w:pPr>
        <w:autoSpaceDE w:val="0"/>
        <w:autoSpaceDN w:val="0"/>
        <w:adjustRightInd w:val="0"/>
        <w:spacing w:after="120"/>
        <w:jc w:val="both"/>
        <w:rPr>
          <w:rFonts w:ascii="Arial" w:eastAsiaTheme="minorHAnsi" w:hAnsi="Arial" w:cs="Arial"/>
          <w:color w:val="000000"/>
          <w:sz w:val="23"/>
          <w:szCs w:val="23"/>
          <w:lang w:eastAsia="en-US"/>
        </w:rPr>
      </w:pPr>
      <w:r w:rsidRPr="00A16894">
        <w:rPr>
          <w:rFonts w:ascii="Arial" w:eastAsiaTheme="minorHAnsi" w:hAnsi="Arial" w:cs="Arial"/>
          <w:b/>
          <w:bCs/>
          <w:color w:val="000000"/>
          <w:sz w:val="23"/>
          <w:szCs w:val="23"/>
          <w:lang w:eastAsia="en-US"/>
        </w:rPr>
        <w:t>2.1</w:t>
      </w:r>
      <w:r>
        <w:rPr>
          <w:rFonts w:ascii="Arial" w:eastAsiaTheme="minorHAnsi" w:hAnsi="Arial" w:cs="Arial"/>
          <w:color w:val="000000"/>
          <w:sz w:val="23"/>
          <w:szCs w:val="23"/>
          <w:lang w:eastAsia="en-US"/>
        </w:rPr>
        <w:t>.</w:t>
      </w:r>
      <w:r w:rsidRPr="00A16894">
        <w:rPr>
          <w:rFonts w:ascii="Arial" w:eastAsiaTheme="minorHAnsi" w:hAnsi="Arial" w:cs="Arial"/>
          <w:color w:val="000000"/>
          <w:sz w:val="23"/>
          <w:szCs w:val="23"/>
          <w:lang w:eastAsia="en-US"/>
        </w:rPr>
        <w:t xml:space="preserve"> Prova de inscrição no </w:t>
      </w:r>
      <w:r w:rsidRPr="00D8028F">
        <w:rPr>
          <w:rFonts w:ascii="Arial" w:eastAsiaTheme="minorHAnsi" w:hAnsi="Arial" w:cs="Arial"/>
          <w:b/>
          <w:bCs/>
          <w:color w:val="000000"/>
          <w:sz w:val="23"/>
          <w:szCs w:val="23"/>
          <w:lang w:eastAsia="en-US"/>
        </w:rPr>
        <w:t>Cadastro Nacional de Pessoa Jurídica</w:t>
      </w:r>
      <w:r w:rsidRPr="00A16894">
        <w:rPr>
          <w:rFonts w:ascii="Arial" w:eastAsiaTheme="minorHAnsi" w:hAnsi="Arial" w:cs="Arial"/>
          <w:color w:val="000000"/>
          <w:sz w:val="23"/>
          <w:szCs w:val="23"/>
          <w:lang w:eastAsia="en-US"/>
        </w:rPr>
        <w:t xml:space="preserve"> (CNPJ). </w:t>
      </w:r>
    </w:p>
    <w:p w14:paraId="5FB23A0A" w14:textId="77777777" w:rsidR="00D8028F" w:rsidRPr="00A16894" w:rsidRDefault="00D8028F" w:rsidP="00D8028F">
      <w:pPr>
        <w:autoSpaceDE w:val="0"/>
        <w:autoSpaceDN w:val="0"/>
        <w:adjustRightInd w:val="0"/>
        <w:spacing w:after="120"/>
        <w:jc w:val="both"/>
        <w:rPr>
          <w:rFonts w:ascii="Arial" w:eastAsiaTheme="minorHAnsi" w:hAnsi="Arial" w:cs="Arial"/>
          <w:color w:val="000000"/>
          <w:sz w:val="23"/>
          <w:szCs w:val="23"/>
          <w:lang w:eastAsia="en-US"/>
        </w:rPr>
      </w:pPr>
      <w:r w:rsidRPr="00A16894">
        <w:rPr>
          <w:rFonts w:ascii="Arial" w:eastAsiaTheme="minorHAnsi" w:hAnsi="Arial" w:cs="Arial"/>
          <w:b/>
          <w:bCs/>
          <w:color w:val="000000"/>
          <w:sz w:val="23"/>
          <w:szCs w:val="23"/>
          <w:lang w:eastAsia="en-US"/>
        </w:rPr>
        <w:t>2.2</w:t>
      </w:r>
      <w:r>
        <w:rPr>
          <w:rFonts w:ascii="Arial" w:eastAsiaTheme="minorHAnsi" w:hAnsi="Arial" w:cs="Arial"/>
          <w:color w:val="000000"/>
          <w:sz w:val="23"/>
          <w:szCs w:val="23"/>
          <w:lang w:eastAsia="en-US"/>
        </w:rPr>
        <w:t>.</w:t>
      </w:r>
      <w:r w:rsidRPr="00A16894">
        <w:rPr>
          <w:rFonts w:ascii="Arial" w:eastAsiaTheme="minorHAnsi" w:hAnsi="Arial" w:cs="Arial"/>
          <w:color w:val="000000"/>
          <w:sz w:val="23"/>
          <w:szCs w:val="23"/>
          <w:lang w:eastAsia="en-US"/>
        </w:rPr>
        <w:t xml:space="preserve"> Prova de regularidade fiscal perante a </w:t>
      </w:r>
      <w:r w:rsidRPr="00D8028F">
        <w:rPr>
          <w:rFonts w:ascii="Arial" w:eastAsiaTheme="minorHAnsi" w:hAnsi="Arial" w:cs="Arial"/>
          <w:b/>
          <w:bCs/>
          <w:color w:val="000000"/>
          <w:sz w:val="23"/>
          <w:szCs w:val="23"/>
          <w:lang w:eastAsia="en-US"/>
        </w:rPr>
        <w:t>Fazenda Nacional</w:t>
      </w:r>
      <w:r w:rsidRPr="00A16894">
        <w:rPr>
          <w:rFonts w:ascii="Arial" w:eastAsiaTheme="minorHAnsi" w:hAnsi="Arial" w:cs="Arial"/>
          <w:color w:val="000000"/>
          <w:sz w:val="23"/>
          <w:szCs w:val="23"/>
          <w:lang w:eastAsia="en-US"/>
        </w:rPr>
        <w:t xml:space="preserve">, mediante apresentação de certidão expedi- 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53696879" w14:textId="77777777" w:rsidR="00D8028F" w:rsidRPr="00A16894" w:rsidRDefault="00D8028F" w:rsidP="00D8028F">
      <w:pPr>
        <w:autoSpaceDE w:val="0"/>
        <w:autoSpaceDN w:val="0"/>
        <w:adjustRightInd w:val="0"/>
        <w:spacing w:after="120"/>
        <w:jc w:val="both"/>
        <w:rPr>
          <w:rFonts w:ascii="Arial" w:eastAsiaTheme="minorHAnsi" w:hAnsi="Arial" w:cs="Arial"/>
          <w:color w:val="000000"/>
          <w:sz w:val="23"/>
          <w:szCs w:val="23"/>
          <w:lang w:eastAsia="en-US"/>
        </w:rPr>
      </w:pPr>
      <w:r w:rsidRPr="00A16894">
        <w:rPr>
          <w:rFonts w:ascii="Arial" w:eastAsiaTheme="minorHAnsi" w:hAnsi="Arial" w:cs="Arial"/>
          <w:b/>
          <w:bCs/>
          <w:color w:val="000000"/>
          <w:sz w:val="23"/>
          <w:szCs w:val="23"/>
          <w:lang w:eastAsia="en-US"/>
        </w:rPr>
        <w:t>2.3</w:t>
      </w:r>
      <w:r>
        <w:rPr>
          <w:rFonts w:ascii="Arial" w:eastAsiaTheme="minorHAnsi" w:hAnsi="Arial" w:cs="Arial"/>
          <w:color w:val="000000"/>
          <w:sz w:val="23"/>
          <w:szCs w:val="23"/>
          <w:lang w:eastAsia="en-US"/>
        </w:rPr>
        <w:t>.</w:t>
      </w:r>
      <w:r w:rsidRPr="00A16894">
        <w:rPr>
          <w:rFonts w:ascii="Arial" w:eastAsiaTheme="minorHAnsi" w:hAnsi="Arial" w:cs="Arial"/>
          <w:color w:val="000000"/>
          <w:sz w:val="23"/>
          <w:szCs w:val="23"/>
          <w:lang w:eastAsia="en-US"/>
        </w:rPr>
        <w:t xml:space="preserve"> Prova de regularidade para com a </w:t>
      </w:r>
      <w:r w:rsidRPr="00D8028F">
        <w:rPr>
          <w:rFonts w:ascii="Arial" w:eastAsiaTheme="minorHAnsi" w:hAnsi="Arial" w:cs="Arial"/>
          <w:b/>
          <w:bCs/>
          <w:color w:val="000000"/>
          <w:sz w:val="23"/>
          <w:szCs w:val="23"/>
          <w:lang w:eastAsia="en-US"/>
        </w:rPr>
        <w:t>Fazenda Estadual</w:t>
      </w:r>
      <w:r w:rsidRPr="00A16894">
        <w:rPr>
          <w:rFonts w:ascii="Arial" w:eastAsiaTheme="minorHAnsi" w:hAnsi="Arial" w:cs="Arial"/>
          <w:color w:val="000000"/>
          <w:sz w:val="23"/>
          <w:szCs w:val="23"/>
          <w:lang w:eastAsia="en-US"/>
        </w:rPr>
        <w:t xml:space="preserve">, mediante apresentação de Certidão Negativa de Tributos Estaduais, expedida pela Secretaria de Estado da Fazenda, do domicílio ou sede da proponente ou outra equivalente na forma da lei; </w:t>
      </w:r>
    </w:p>
    <w:p w14:paraId="0DD9D7CE" w14:textId="77777777" w:rsidR="00D8028F" w:rsidRPr="00A16894" w:rsidRDefault="00D8028F" w:rsidP="00D8028F">
      <w:pPr>
        <w:autoSpaceDE w:val="0"/>
        <w:autoSpaceDN w:val="0"/>
        <w:adjustRightInd w:val="0"/>
        <w:spacing w:after="120"/>
        <w:jc w:val="both"/>
        <w:rPr>
          <w:rFonts w:ascii="Arial" w:eastAsiaTheme="minorHAnsi" w:hAnsi="Arial" w:cs="Arial"/>
          <w:color w:val="000000"/>
          <w:sz w:val="23"/>
          <w:szCs w:val="23"/>
          <w:lang w:eastAsia="en-US"/>
        </w:rPr>
      </w:pPr>
      <w:r w:rsidRPr="00A16894">
        <w:rPr>
          <w:rFonts w:ascii="Arial" w:eastAsiaTheme="minorHAnsi" w:hAnsi="Arial" w:cs="Arial"/>
          <w:b/>
          <w:bCs/>
          <w:color w:val="000000"/>
          <w:sz w:val="23"/>
          <w:szCs w:val="23"/>
          <w:lang w:eastAsia="en-US"/>
        </w:rPr>
        <w:t>2.4</w:t>
      </w:r>
      <w:r w:rsidRPr="009C0E0D">
        <w:rPr>
          <w:rFonts w:ascii="Arial" w:eastAsiaTheme="minorHAnsi" w:hAnsi="Arial" w:cs="Arial"/>
          <w:b/>
          <w:bCs/>
          <w:color w:val="000000"/>
          <w:sz w:val="23"/>
          <w:szCs w:val="23"/>
          <w:lang w:eastAsia="en-US"/>
        </w:rPr>
        <w:t>.</w:t>
      </w:r>
      <w:r w:rsidRPr="00A16894">
        <w:rPr>
          <w:rFonts w:ascii="Arial" w:eastAsiaTheme="minorHAnsi" w:hAnsi="Arial" w:cs="Arial"/>
          <w:color w:val="000000"/>
          <w:sz w:val="23"/>
          <w:szCs w:val="23"/>
          <w:lang w:eastAsia="en-US"/>
        </w:rPr>
        <w:t xml:space="preserve"> Prova de regularidade para com a </w:t>
      </w:r>
      <w:r w:rsidRPr="00D8028F">
        <w:rPr>
          <w:rFonts w:ascii="Arial" w:eastAsiaTheme="minorHAnsi" w:hAnsi="Arial" w:cs="Arial"/>
          <w:b/>
          <w:bCs/>
          <w:color w:val="000000"/>
          <w:sz w:val="23"/>
          <w:szCs w:val="23"/>
          <w:lang w:eastAsia="en-US"/>
        </w:rPr>
        <w:t>Fazenda Municipal</w:t>
      </w:r>
      <w:r w:rsidRPr="00A16894">
        <w:rPr>
          <w:rFonts w:ascii="Arial" w:eastAsiaTheme="minorHAnsi" w:hAnsi="Arial" w:cs="Arial"/>
          <w:color w:val="000000"/>
          <w:sz w:val="23"/>
          <w:szCs w:val="23"/>
          <w:lang w:eastAsia="en-US"/>
        </w:rPr>
        <w:t xml:space="preserve">, mediante a apresentação de Certidão Negativa de Débitos Municipais, expedida pela Secretaria Municipal da Fazenda, do domicílio ou sede da proponente ou outra equivalente na forma da lei; </w:t>
      </w:r>
    </w:p>
    <w:p w14:paraId="7938B83F" w14:textId="77777777" w:rsidR="00D8028F" w:rsidRPr="00A16894" w:rsidRDefault="00D8028F" w:rsidP="00D8028F">
      <w:pPr>
        <w:autoSpaceDE w:val="0"/>
        <w:autoSpaceDN w:val="0"/>
        <w:adjustRightInd w:val="0"/>
        <w:spacing w:after="120"/>
        <w:jc w:val="both"/>
        <w:rPr>
          <w:rFonts w:ascii="Arial" w:eastAsiaTheme="minorHAnsi" w:hAnsi="Arial" w:cs="Arial"/>
          <w:color w:val="000000"/>
          <w:sz w:val="23"/>
          <w:szCs w:val="23"/>
          <w:lang w:eastAsia="en-US"/>
        </w:rPr>
      </w:pPr>
      <w:r w:rsidRPr="00A16894">
        <w:rPr>
          <w:rFonts w:ascii="Arial" w:eastAsiaTheme="minorHAnsi" w:hAnsi="Arial" w:cs="Arial"/>
          <w:b/>
          <w:bCs/>
          <w:color w:val="000000"/>
          <w:sz w:val="23"/>
          <w:szCs w:val="23"/>
          <w:lang w:eastAsia="en-US"/>
        </w:rPr>
        <w:t>2.5</w:t>
      </w:r>
      <w:r>
        <w:rPr>
          <w:rFonts w:ascii="Arial" w:eastAsiaTheme="minorHAnsi" w:hAnsi="Arial" w:cs="Arial"/>
          <w:color w:val="000000"/>
          <w:sz w:val="23"/>
          <w:szCs w:val="23"/>
          <w:lang w:eastAsia="en-US"/>
        </w:rPr>
        <w:t>.</w:t>
      </w:r>
      <w:r w:rsidRPr="00A16894">
        <w:rPr>
          <w:rFonts w:ascii="Arial" w:eastAsiaTheme="minorHAnsi" w:hAnsi="Arial" w:cs="Arial"/>
          <w:color w:val="000000"/>
          <w:sz w:val="23"/>
          <w:szCs w:val="23"/>
          <w:lang w:eastAsia="en-US"/>
        </w:rPr>
        <w:t xml:space="preserve"> Prova de regularidade com o </w:t>
      </w:r>
      <w:r w:rsidRPr="00D8028F">
        <w:rPr>
          <w:rFonts w:ascii="Arial" w:eastAsiaTheme="minorHAnsi" w:hAnsi="Arial" w:cs="Arial"/>
          <w:b/>
          <w:bCs/>
          <w:color w:val="000000"/>
          <w:sz w:val="23"/>
          <w:szCs w:val="23"/>
          <w:lang w:eastAsia="en-US"/>
        </w:rPr>
        <w:t>Fundo de Garantia do Tempo de Serviço</w:t>
      </w:r>
      <w:r w:rsidRPr="00A16894">
        <w:rPr>
          <w:rFonts w:ascii="Arial" w:eastAsiaTheme="minorHAnsi" w:hAnsi="Arial" w:cs="Arial"/>
          <w:color w:val="000000"/>
          <w:sz w:val="23"/>
          <w:szCs w:val="23"/>
          <w:lang w:eastAsia="en-US"/>
        </w:rPr>
        <w:t xml:space="preserve"> (FGTS); </w:t>
      </w:r>
    </w:p>
    <w:p w14:paraId="100154DB" w14:textId="6A34EA22" w:rsidR="00D8028F" w:rsidRDefault="00D8028F" w:rsidP="00D8028F">
      <w:pPr>
        <w:autoSpaceDE w:val="0"/>
        <w:autoSpaceDN w:val="0"/>
        <w:adjustRightInd w:val="0"/>
        <w:spacing w:after="120"/>
        <w:jc w:val="both"/>
        <w:rPr>
          <w:rFonts w:ascii="Arial" w:eastAsiaTheme="minorHAnsi" w:hAnsi="Arial" w:cs="Arial"/>
          <w:color w:val="000000"/>
          <w:sz w:val="23"/>
          <w:szCs w:val="23"/>
          <w:lang w:eastAsia="en-US"/>
        </w:rPr>
      </w:pPr>
      <w:r w:rsidRPr="00A16894">
        <w:rPr>
          <w:rFonts w:ascii="Arial" w:eastAsiaTheme="minorHAnsi" w:hAnsi="Arial" w:cs="Arial"/>
          <w:b/>
          <w:bCs/>
          <w:color w:val="000000"/>
          <w:sz w:val="23"/>
          <w:szCs w:val="23"/>
          <w:lang w:eastAsia="en-US"/>
        </w:rPr>
        <w:t>2.6</w:t>
      </w:r>
      <w:r w:rsidRPr="009C0E0D">
        <w:rPr>
          <w:rFonts w:ascii="Arial" w:eastAsiaTheme="minorHAnsi" w:hAnsi="Arial" w:cs="Arial"/>
          <w:b/>
          <w:bCs/>
          <w:color w:val="000000"/>
          <w:sz w:val="23"/>
          <w:szCs w:val="23"/>
          <w:lang w:eastAsia="en-US"/>
        </w:rPr>
        <w:t>.</w:t>
      </w:r>
      <w:r w:rsidRPr="00A16894">
        <w:rPr>
          <w:rFonts w:ascii="Arial" w:eastAsiaTheme="minorHAnsi" w:hAnsi="Arial" w:cs="Arial"/>
          <w:color w:val="000000"/>
          <w:sz w:val="23"/>
          <w:szCs w:val="23"/>
          <w:lang w:eastAsia="en-US"/>
        </w:rPr>
        <w:t xml:space="preserve"> Prova de inexistência de débitos inadimplidos perante a </w:t>
      </w:r>
      <w:r w:rsidRPr="00D8028F">
        <w:rPr>
          <w:rFonts w:ascii="Arial" w:eastAsiaTheme="minorHAnsi" w:hAnsi="Arial" w:cs="Arial"/>
          <w:b/>
          <w:bCs/>
          <w:color w:val="000000"/>
          <w:sz w:val="23"/>
          <w:szCs w:val="23"/>
          <w:lang w:eastAsia="en-US"/>
        </w:rPr>
        <w:t>Justiça do Trabalho</w:t>
      </w:r>
      <w:r w:rsidRPr="00A16894">
        <w:rPr>
          <w:rFonts w:ascii="Arial" w:eastAsiaTheme="minorHAnsi" w:hAnsi="Arial" w:cs="Arial"/>
          <w:color w:val="000000"/>
          <w:sz w:val="23"/>
          <w:szCs w:val="23"/>
          <w:lang w:eastAsia="en-US"/>
        </w:rPr>
        <w:t xml:space="preserve">, mediante a apresentação de certidão negativa ou positiva com efeito de negativa, nos termos do Título VII-A da Consolidação das Leis do Trabalho, aprovada pelo Decreto-Lei nº 5.452, de 1º de maio de 1943. </w:t>
      </w:r>
    </w:p>
    <w:p w14:paraId="149269E2" w14:textId="3F54FEEA" w:rsidR="008C5796" w:rsidRDefault="008C5796" w:rsidP="008C5796">
      <w:pPr>
        <w:pStyle w:val="PargrafodaLista"/>
        <w:autoSpaceDE w:val="0"/>
        <w:autoSpaceDN w:val="0"/>
        <w:adjustRightInd w:val="0"/>
        <w:spacing w:after="120"/>
        <w:ind w:left="0"/>
        <w:contextualSpacing w:val="0"/>
        <w:jc w:val="both"/>
        <w:rPr>
          <w:rFonts w:ascii="Arial" w:eastAsiaTheme="minorHAnsi" w:hAnsi="Arial" w:cs="Arial"/>
          <w:b/>
          <w:bCs/>
          <w:color w:val="000000"/>
          <w:sz w:val="23"/>
          <w:szCs w:val="23"/>
        </w:rPr>
      </w:pPr>
    </w:p>
    <w:p w14:paraId="3AC41D71" w14:textId="77777777" w:rsidR="005037E6" w:rsidRDefault="005037E6" w:rsidP="008C5796">
      <w:pPr>
        <w:pStyle w:val="PargrafodaLista"/>
        <w:autoSpaceDE w:val="0"/>
        <w:autoSpaceDN w:val="0"/>
        <w:adjustRightInd w:val="0"/>
        <w:spacing w:after="120"/>
        <w:ind w:left="0"/>
        <w:contextualSpacing w:val="0"/>
        <w:jc w:val="both"/>
        <w:rPr>
          <w:rFonts w:ascii="Arial" w:eastAsiaTheme="minorHAnsi" w:hAnsi="Arial" w:cs="Arial"/>
          <w:b/>
          <w:bCs/>
          <w:color w:val="000000"/>
          <w:sz w:val="23"/>
          <w:szCs w:val="23"/>
        </w:rPr>
      </w:pPr>
    </w:p>
    <w:p w14:paraId="7E1A6EB8" w14:textId="0DE9D8FE" w:rsidR="00A16894" w:rsidRPr="00A16894" w:rsidRDefault="00ED3F2E" w:rsidP="003F77D0">
      <w:pPr>
        <w:autoSpaceDE w:val="0"/>
        <w:autoSpaceDN w:val="0"/>
        <w:adjustRightInd w:val="0"/>
        <w:spacing w:after="120"/>
        <w:jc w:val="both"/>
        <w:rPr>
          <w:rFonts w:ascii="Arial" w:eastAsiaTheme="minorHAnsi" w:hAnsi="Arial" w:cs="Arial"/>
          <w:color w:val="000000"/>
          <w:sz w:val="23"/>
          <w:szCs w:val="23"/>
          <w:lang w:eastAsia="en-US"/>
        </w:rPr>
      </w:pPr>
      <w:r>
        <w:rPr>
          <w:rFonts w:ascii="Arial" w:eastAsiaTheme="minorHAnsi" w:hAnsi="Arial" w:cs="Arial"/>
          <w:b/>
          <w:bCs/>
          <w:color w:val="000000"/>
          <w:sz w:val="23"/>
          <w:szCs w:val="23"/>
          <w:lang w:eastAsia="en-US"/>
        </w:rPr>
        <w:lastRenderedPageBreak/>
        <w:t>3</w:t>
      </w:r>
      <w:r w:rsidR="009C0E0D">
        <w:rPr>
          <w:rFonts w:ascii="Arial" w:eastAsiaTheme="minorHAnsi" w:hAnsi="Arial" w:cs="Arial"/>
          <w:b/>
          <w:bCs/>
          <w:color w:val="000000"/>
          <w:sz w:val="23"/>
          <w:szCs w:val="23"/>
          <w:lang w:eastAsia="en-US"/>
        </w:rPr>
        <w:t>.</w:t>
      </w:r>
      <w:r w:rsidR="00A16894" w:rsidRPr="00A16894">
        <w:rPr>
          <w:rFonts w:ascii="Arial" w:eastAsiaTheme="minorHAnsi" w:hAnsi="Arial" w:cs="Arial"/>
          <w:b/>
          <w:bCs/>
          <w:color w:val="000000"/>
          <w:sz w:val="23"/>
          <w:szCs w:val="23"/>
          <w:lang w:eastAsia="en-US"/>
        </w:rPr>
        <w:t xml:space="preserve"> Declarações </w:t>
      </w:r>
      <w:r w:rsidR="003F77D0">
        <w:rPr>
          <w:rFonts w:ascii="Arial" w:eastAsiaTheme="minorHAnsi" w:hAnsi="Arial" w:cs="Arial"/>
          <w:b/>
          <w:bCs/>
          <w:color w:val="000000"/>
          <w:sz w:val="23"/>
          <w:szCs w:val="23"/>
          <w:lang w:eastAsia="en-US"/>
        </w:rPr>
        <w:t xml:space="preserve">- </w:t>
      </w:r>
      <w:r w:rsidR="00D8028F">
        <w:rPr>
          <w:rFonts w:ascii="Arial" w:eastAsiaTheme="minorHAnsi" w:hAnsi="Arial" w:cs="Arial"/>
          <w:color w:val="000000"/>
          <w:sz w:val="23"/>
          <w:szCs w:val="23"/>
          <w:lang w:eastAsia="en-US"/>
        </w:rPr>
        <w:t>A</w:t>
      </w:r>
      <w:r w:rsidR="00D8028F" w:rsidRPr="003F77D0">
        <w:rPr>
          <w:rFonts w:ascii="Arial" w:eastAsiaTheme="minorHAnsi" w:hAnsi="Arial" w:cs="Arial"/>
          <w:color w:val="000000"/>
          <w:sz w:val="23"/>
          <w:szCs w:val="23"/>
          <w:lang w:eastAsia="en-US"/>
        </w:rPr>
        <w:t xml:space="preserve"> empresa deverá ainda apresentar</w:t>
      </w:r>
      <w:r w:rsidR="00D8028F" w:rsidRPr="00D8028F">
        <w:rPr>
          <w:rFonts w:ascii="Arial" w:eastAsiaTheme="minorHAnsi" w:hAnsi="Arial" w:cs="Arial"/>
          <w:color w:val="000000"/>
          <w:sz w:val="23"/>
          <w:szCs w:val="23"/>
          <w:lang w:eastAsia="en-US"/>
        </w:rPr>
        <w:t xml:space="preserve"> junto a proposta de preços </w:t>
      </w:r>
      <w:r w:rsidR="009804C4">
        <w:rPr>
          <w:rFonts w:ascii="Arial" w:eastAsiaTheme="minorHAnsi" w:hAnsi="Arial" w:cs="Arial"/>
          <w:color w:val="000000"/>
          <w:sz w:val="23"/>
          <w:szCs w:val="23"/>
          <w:lang w:eastAsia="en-US"/>
        </w:rPr>
        <w:t>a</w:t>
      </w:r>
      <w:r w:rsidR="009C4EA1" w:rsidRPr="009C4EA1">
        <w:rPr>
          <w:rFonts w:ascii="Arial" w:eastAsiaTheme="minorHAnsi" w:hAnsi="Arial" w:cs="Arial"/>
          <w:color w:val="000000"/>
          <w:sz w:val="23"/>
          <w:szCs w:val="23"/>
          <w:lang w:eastAsia="en-US"/>
        </w:rPr>
        <w:t xml:space="preserve"> </w:t>
      </w:r>
      <w:r w:rsidR="009C4EA1" w:rsidRPr="009C4EA1">
        <w:rPr>
          <w:rFonts w:ascii="Arial" w:eastAsiaTheme="minorHAnsi" w:hAnsi="Arial" w:cs="Arial"/>
          <w:b/>
          <w:color w:val="000000"/>
          <w:sz w:val="23"/>
          <w:szCs w:val="23"/>
          <w:lang w:eastAsia="en-US"/>
        </w:rPr>
        <w:t>Declaração Unificada</w:t>
      </w:r>
      <w:r w:rsidR="009C4EA1" w:rsidRPr="009C4EA1">
        <w:rPr>
          <w:rFonts w:ascii="Arial" w:eastAsiaTheme="minorHAnsi" w:hAnsi="Arial" w:cs="Arial"/>
          <w:color w:val="000000"/>
          <w:sz w:val="23"/>
          <w:szCs w:val="23"/>
          <w:lang w:eastAsia="en-US"/>
        </w:rPr>
        <w:t xml:space="preserve">, conforme modelo constante do </w:t>
      </w:r>
      <w:r w:rsidR="009C4EA1" w:rsidRPr="009C4EA1">
        <w:rPr>
          <w:rFonts w:ascii="Arial" w:eastAsiaTheme="minorHAnsi" w:hAnsi="Arial" w:cs="Arial"/>
          <w:b/>
          <w:color w:val="000000"/>
          <w:sz w:val="23"/>
          <w:szCs w:val="23"/>
          <w:lang w:eastAsia="en-US"/>
        </w:rPr>
        <w:t>anexo III</w:t>
      </w:r>
      <w:r w:rsidR="009C4EA1" w:rsidRPr="009C4EA1">
        <w:rPr>
          <w:rFonts w:ascii="Arial" w:eastAsiaTheme="minorHAnsi" w:hAnsi="Arial" w:cs="Arial"/>
          <w:color w:val="000000"/>
          <w:sz w:val="23"/>
          <w:szCs w:val="23"/>
          <w:lang w:eastAsia="en-US"/>
        </w:rPr>
        <w:t xml:space="preserve"> deste edital</w:t>
      </w:r>
      <w:r w:rsidR="003F77D0">
        <w:rPr>
          <w:rFonts w:ascii="Arial" w:eastAsiaTheme="minorHAnsi" w:hAnsi="Arial" w:cs="Arial"/>
          <w:color w:val="000000"/>
          <w:sz w:val="23"/>
          <w:szCs w:val="23"/>
          <w:lang w:eastAsia="en-US"/>
        </w:rPr>
        <w:t>:</w:t>
      </w:r>
      <w:r w:rsidR="00A16894" w:rsidRPr="00A16894">
        <w:rPr>
          <w:rFonts w:ascii="Arial" w:eastAsiaTheme="minorHAnsi" w:hAnsi="Arial" w:cs="Arial"/>
          <w:color w:val="000000"/>
          <w:sz w:val="23"/>
          <w:szCs w:val="23"/>
          <w:lang w:eastAsia="en-US"/>
        </w:rPr>
        <w:t xml:space="preserve"> </w:t>
      </w:r>
    </w:p>
    <w:p w14:paraId="571681C7" w14:textId="3CF59990" w:rsidR="00A16894" w:rsidRPr="00A16894" w:rsidRDefault="00ED3F2E" w:rsidP="003F77D0">
      <w:pPr>
        <w:autoSpaceDE w:val="0"/>
        <w:autoSpaceDN w:val="0"/>
        <w:adjustRightInd w:val="0"/>
        <w:spacing w:after="120"/>
        <w:jc w:val="both"/>
        <w:rPr>
          <w:rFonts w:ascii="Arial" w:eastAsiaTheme="minorHAnsi" w:hAnsi="Arial" w:cs="Arial"/>
          <w:color w:val="000000"/>
          <w:sz w:val="23"/>
          <w:szCs w:val="23"/>
          <w:lang w:eastAsia="en-US"/>
        </w:rPr>
      </w:pPr>
      <w:r>
        <w:rPr>
          <w:rFonts w:ascii="Arial" w:eastAsiaTheme="minorHAnsi" w:hAnsi="Arial" w:cs="Arial"/>
          <w:b/>
          <w:bCs/>
          <w:color w:val="000000"/>
          <w:sz w:val="23"/>
          <w:szCs w:val="23"/>
          <w:lang w:eastAsia="en-US"/>
        </w:rPr>
        <w:t>3</w:t>
      </w:r>
      <w:r w:rsidR="00A16894" w:rsidRPr="00A16894">
        <w:rPr>
          <w:rFonts w:ascii="Arial" w:eastAsiaTheme="minorHAnsi" w:hAnsi="Arial" w:cs="Arial"/>
          <w:b/>
          <w:bCs/>
          <w:color w:val="000000"/>
          <w:sz w:val="23"/>
          <w:szCs w:val="23"/>
          <w:lang w:eastAsia="en-US"/>
        </w:rPr>
        <w:t>.1</w:t>
      </w:r>
      <w:r w:rsidR="009C0E0D">
        <w:rPr>
          <w:rFonts w:ascii="Arial" w:eastAsiaTheme="minorHAnsi" w:hAnsi="Arial" w:cs="Arial"/>
          <w:color w:val="000000"/>
          <w:sz w:val="23"/>
          <w:szCs w:val="23"/>
          <w:lang w:eastAsia="en-US"/>
        </w:rPr>
        <w:t>.</w:t>
      </w:r>
      <w:r w:rsidR="00A16894" w:rsidRPr="00A16894">
        <w:rPr>
          <w:rFonts w:ascii="Arial" w:eastAsiaTheme="minorHAnsi" w:hAnsi="Arial" w:cs="Arial"/>
          <w:color w:val="000000"/>
          <w:sz w:val="23"/>
          <w:szCs w:val="23"/>
          <w:lang w:eastAsia="en-US"/>
        </w:rPr>
        <w:t xml:space="preserve"> </w:t>
      </w:r>
      <w:r w:rsidR="003F77D0" w:rsidRPr="003F77D0">
        <w:rPr>
          <w:rFonts w:ascii="Arial" w:eastAsiaTheme="minorHAnsi" w:hAnsi="Arial" w:cs="Arial"/>
          <w:color w:val="000000"/>
          <w:sz w:val="23"/>
          <w:szCs w:val="23"/>
          <w:lang w:eastAsia="en-US"/>
        </w:rPr>
        <w:t>que atende aos requisitos de habilitação, e que inexistem fatos impeditivos para sua habilitação no</w:t>
      </w:r>
      <w:r w:rsidR="003F77D0">
        <w:rPr>
          <w:rFonts w:ascii="Arial" w:eastAsiaTheme="minorHAnsi" w:hAnsi="Arial" w:cs="Arial"/>
          <w:color w:val="000000"/>
          <w:sz w:val="23"/>
          <w:szCs w:val="23"/>
          <w:lang w:eastAsia="en-US"/>
        </w:rPr>
        <w:t xml:space="preserve"> </w:t>
      </w:r>
      <w:r w:rsidR="003F77D0" w:rsidRPr="003F77D0">
        <w:rPr>
          <w:rFonts w:ascii="Arial" w:eastAsiaTheme="minorHAnsi" w:hAnsi="Arial" w:cs="Arial"/>
          <w:color w:val="000000"/>
          <w:sz w:val="23"/>
          <w:szCs w:val="23"/>
          <w:lang w:eastAsia="en-US"/>
        </w:rPr>
        <w:t>certame, ciente da obrigatoriedade de declarar ocorrências posteriores</w:t>
      </w:r>
      <w:r w:rsidR="00A16894" w:rsidRPr="00A16894">
        <w:rPr>
          <w:rFonts w:ascii="Arial" w:eastAsiaTheme="minorHAnsi" w:hAnsi="Arial" w:cs="Arial"/>
          <w:color w:val="000000"/>
          <w:sz w:val="23"/>
          <w:szCs w:val="23"/>
          <w:lang w:eastAsia="en-US"/>
        </w:rPr>
        <w:t xml:space="preserve">; </w:t>
      </w:r>
    </w:p>
    <w:p w14:paraId="157D8FBB" w14:textId="680C0857" w:rsidR="00A16894" w:rsidRPr="00A16894" w:rsidRDefault="00ED3F2E" w:rsidP="00A16894">
      <w:pPr>
        <w:autoSpaceDE w:val="0"/>
        <w:autoSpaceDN w:val="0"/>
        <w:adjustRightInd w:val="0"/>
        <w:spacing w:after="120"/>
        <w:jc w:val="both"/>
        <w:rPr>
          <w:rFonts w:ascii="Arial" w:eastAsiaTheme="minorHAnsi" w:hAnsi="Arial" w:cs="Arial"/>
          <w:color w:val="000000"/>
          <w:sz w:val="23"/>
          <w:szCs w:val="23"/>
          <w:lang w:eastAsia="en-US"/>
        </w:rPr>
      </w:pPr>
      <w:r>
        <w:rPr>
          <w:rFonts w:ascii="Arial" w:eastAsiaTheme="minorHAnsi" w:hAnsi="Arial" w:cs="Arial"/>
          <w:b/>
          <w:bCs/>
          <w:color w:val="000000"/>
          <w:sz w:val="23"/>
          <w:szCs w:val="23"/>
          <w:lang w:eastAsia="en-US"/>
        </w:rPr>
        <w:t>3</w:t>
      </w:r>
      <w:r w:rsidR="00A16894" w:rsidRPr="00A16894">
        <w:rPr>
          <w:rFonts w:ascii="Arial" w:eastAsiaTheme="minorHAnsi" w:hAnsi="Arial" w:cs="Arial"/>
          <w:b/>
          <w:bCs/>
          <w:color w:val="000000"/>
          <w:sz w:val="23"/>
          <w:szCs w:val="23"/>
          <w:lang w:eastAsia="en-US"/>
        </w:rPr>
        <w:t>.2</w:t>
      </w:r>
      <w:r w:rsidR="009C0E0D" w:rsidRPr="003F77D0">
        <w:rPr>
          <w:rFonts w:ascii="Arial" w:eastAsiaTheme="minorHAnsi" w:hAnsi="Arial" w:cs="Arial"/>
          <w:b/>
          <w:bCs/>
          <w:color w:val="000000"/>
          <w:sz w:val="23"/>
          <w:szCs w:val="23"/>
          <w:lang w:eastAsia="en-US"/>
        </w:rPr>
        <w:t>.</w:t>
      </w:r>
      <w:r w:rsidR="00A16894" w:rsidRPr="00A16894">
        <w:rPr>
          <w:rFonts w:ascii="Arial" w:eastAsiaTheme="minorHAnsi" w:hAnsi="Arial" w:cs="Arial"/>
          <w:color w:val="000000"/>
          <w:sz w:val="23"/>
          <w:szCs w:val="23"/>
          <w:lang w:eastAsia="en-US"/>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w:t>
      </w:r>
      <w:r w:rsidR="009C0E0D" w:rsidRPr="00A16894">
        <w:rPr>
          <w:rFonts w:ascii="Arial" w:eastAsiaTheme="minorHAnsi" w:hAnsi="Arial" w:cs="Arial"/>
          <w:color w:val="000000"/>
          <w:sz w:val="23"/>
          <w:szCs w:val="23"/>
          <w:lang w:eastAsia="en-US"/>
        </w:rPr>
        <w:t>convenções</w:t>
      </w:r>
      <w:r w:rsidR="00A16894" w:rsidRPr="00A16894">
        <w:rPr>
          <w:rFonts w:ascii="Arial" w:eastAsiaTheme="minorHAnsi" w:hAnsi="Arial" w:cs="Arial"/>
          <w:color w:val="000000"/>
          <w:sz w:val="23"/>
          <w:szCs w:val="23"/>
          <w:lang w:eastAsia="en-US"/>
        </w:rPr>
        <w:t xml:space="preserve"> coletivas de trabalho e nos termos de ajustamento de conduta vigentes na data da sua entrega em definitivo; </w:t>
      </w:r>
    </w:p>
    <w:p w14:paraId="0CFFA3A5" w14:textId="57D3979A" w:rsidR="00A16894" w:rsidRPr="00A16894" w:rsidRDefault="00ED3F2E" w:rsidP="00A16894">
      <w:pPr>
        <w:autoSpaceDE w:val="0"/>
        <w:autoSpaceDN w:val="0"/>
        <w:adjustRightInd w:val="0"/>
        <w:spacing w:after="120"/>
        <w:jc w:val="both"/>
        <w:rPr>
          <w:rFonts w:ascii="Arial" w:eastAsiaTheme="minorHAnsi" w:hAnsi="Arial" w:cs="Arial"/>
          <w:color w:val="000000"/>
          <w:sz w:val="23"/>
          <w:szCs w:val="23"/>
          <w:lang w:eastAsia="en-US"/>
        </w:rPr>
      </w:pPr>
      <w:r>
        <w:rPr>
          <w:rFonts w:ascii="Arial" w:eastAsiaTheme="minorHAnsi" w:hAnsi="Arial" w:cs="Arial"/>
          <w:b/>
          <w:bCs/>
          <w:color w:val="000000"/>
          <w:sz w:val="23"/>
          <w:szCs w:val="23"/>
          <w:lang w:eastAsia="en-US"/>
        </w:rPr>
        <w:t>3</w:t>
      </w:r>
      <w:r w:rsidR="00A16894" w:rsidRPr="00A16894">
        <w:rPr>
          <w:rFonts w:ascii="Arial" w:eastAsiaTheme="minorHAnsi" w:hAnsi="Arial" w:cs="Arial"/>
          <w:b/>
          <w:bCs/>
          <w:color w:val="000000"/>
          <w:sz w:val="23"/>
          <w:szCs w:val="23"/>
          <w:lang w:eastAsia="en-US"/>
        </w:rPr>
        <w:t>.3</w:t>
      </w:r>
      <w:r w:rsidR="009C0E0D">
        <w:rPr>
          <w:rFonts w:ascii="Arial" w:eastAsiaTheme="minorHAnsi" w:hAnsi="Arial" w:cs="Arial"/>
          <w:color w:val="000000"/>
          <w:sz w:val="23"/>
          <w:szCs w:val="23"/>
          <w:lang w:eastAsia="en-US"/>
        </w:rPr>
        <w:t>.</w:t>
      </w:r>
      <w:r w:rsidR="00A16894" w:rsidRPr="00A16894">
        <w:rPr>
          <w:rFonts w:ascii="Arial" w:eastAsiaTheme="minorHAnsi" w:hAnsi="Arial" w:cs="Arial"/>
          <w:color w:val="000000"/>
          <w:sz w:val="23"/>
          <w:szCs w:val="23"/>
          <w:lang w:eastAsia="en-US"/>
        </w:rPr>
        <w:t xml:space="preserve"> Que não emprega menor de 18 anos em trabalho noturno, perigoso ou insalubre e não emprega menor de 16 anos, salvo menor, a partir de 14 anos, na condição de aprendiz, nos termo</w:t>
      </w:r>
      <w:r w:rsidR="00A03FC3">
        <w:rPr>
          <w:rFonts w:ascii="Arial" w:eastAsiaTheme="minorHAnsi" w:hAnsi="Arial" w:cs="Arial"/>
          <w:color w:val="000000"/>
          <w:sz w:val="23"/>
          <w:szCs w:val="23"/>
          <w:lang w:eastAsia="en-US"/>
        </w:rPr>
        <w:t>s</w:t>
      </w:r>
      <w:r w:rsidR="009C0E0D">
        <w:rPr>
          <w:rFonts w:ascii="Arial" w:eastAsiaTheme="minorHAnsi" w:hAnsi="Arial" w:cs="Arial"/>
          <w:color w:val="000000"/>
          <w:sz w:val="23"/>
          <w:szCs w:val="23"/>
          <w:lang w:eastAsia="en-US"/>
        </w:rPr>
        <w:t xml:space="preserve"> </w:t>
      </w:r>
      <w:r w:rsidR="00A16894" w:rsidRPr="00A16894">
        <w:rPr>
          <w:rFonts w:ascii="Arial" w:eastAsiaTheme="minorHAnsi" w:hAnsi="Arial" w:cs="Arial"/>
          <w:color w:val="000000"/>
          <w:sz w:val="23"/>
          <w:szCs w:val="23"/>
          <w:lang w:eastAsia="en-US"/>
        </w:rPr>
        <w:t xml:space="preserve">do artigo 7º, XXXIII, da Constituição Federal; </w:t>
      </w:r>
    </w:p>
    <w:p w14:paraId="4635B8F3" w14:textId="20C35B8A" w:rsidR="00A16894" w:rsidRPr="00A16894" w:rsidRDefault="00ED3F2E" w:rsidP="00A16894">
      <w:pPr>
        <w:autoSpaceDE w:val="0"/>
        <w:autoSpaceDN w:val="0"/>
        <w:adjustRightInd w:val="0"/>
        <w:spacing w:after="120"/>
        <w:jc w:val="both"/>
        <w:rPr>
          <w:rFonts w:ascii="Arial" w:eastAsiaTheme="minorHAnsi" w:hAnsi="Arial" w:cs="Arial"/>
          <w:color w:val="000000"/>
          <w:sz w:val="23"/>
          <w:szCs w:val="23"/>
          <w:lang w:eastAsia="en-US"/>
        </w:rPr>
      </w:pPr>
      <w:r>
        <w:rPr>
          <w:rFonts w:ascii="Arial" w:eastAsiaTheme="minorHAnsi" w:hAnsi="Arial" w:cs="Arial"/>
          <w:b/>
          <w:bCs/>
          <w:color w:val="000000"/>
          <w:sz w:val="23"/>
          <w:szCs w:val="23"/>
          <w:lang w:eastAsia="en-US"/>
        </w:rPr>
        <w:t>3</w:t>
      </w:r>
      <w:r w:rsidR="00A16894" w:rsidRPr="00A16894">
        <w:rPr>
          <w:rFonts w:ascii="Arial" w:eastAsiaTheme="minorHAnsi" w:hAnsi="Arial" w:cs="Arial"/>
          <w:b/>
          <w:bCs/>
          <w:color w:val="000000"/>
          <w:sz w:val="23"/>
          <w:szCs w:val="23"/>
          <w:lang w:eastAsia="en-US"/>
        </w:rPr>
        <w:t>.4</w:t>
      </w:r>
      <w:r w:rsidR="009C0E0D">
        <w:rPr>
          <w:rFonts w:ascii="Arial" w:eastAsiaTheme="minorHAnsi" w:hAnsi="Arial" w:cs="Arial"/>
          <w:color w:val="000000"/>
          <w:sz w:val="23"/>
          <w:szCs w:val="23"/>
          <w:lang w:eastAsia="en-US"/>
        </w:rPr>
        <w:t>.</w:t>
      </w:r>
      <w:r w:rsidR="00A16894" w:rsidRPr="00A16894">
        <w:rPr>
          <w:rFonts w:ascii="Arial" w:eastAsiaTheme="minorHAnsi" w:hAnsi="Arial" w:cs="Arial"/>
          <w:color w:val="000000"/>
          <w:sz w:val="23"/>
          <w:szCs w:val="23"/>
          <w:lang w:eastAsia="en-US"/>
        </w:rPr>
        <w:t xml:space="preserve"> Que não possui, em sua cadeia produtiva, empregados executando trabalho degradante ou forçado, observando o disposto nos incisos III e IV do art. 1º e no inciso III do art. 5º da Constituição Federal; </w:t>
      </w:r>
    </w:p>
    <w:p w14:paraId="16050B1C" w14:textId="45414B11" w:rsidR="00A16894" w:rsidRPr="00A16894" w:rsidRDefault="00ED3F2E" w:rsidP="00A16894">
      <w:pPr>
        <w:autoSpaceDE w:val="0"/>
        <w:autoSpaceDN w:val="0"/>
        <w:adjustRightInd w:val="0"/>
        <w:spacing w:after="120"/>
        <w:jc w:val="both"/>
        <w:rPr>
          <w:rFonts w:ascii="Arial" w:eastAsiaTheme="minorHAnsi" w:hAnsi="Arial" w:cs="Arial"/>
          <w:color w:val="000000"/>
          <w:sz w:val="23"/>
          <w:szCs w:val="23"/>
          <w:lang w:eastAsia="en-US"/>
        </w:rPr>
      </w:pPr>
      <w:r>
        <w:rPr>
          <w:rFonts w:ascii="Arial" w:eastAsiaTheme="minorHAnsi" w:hAnsi="Arial" w:cs="Arial"/>
          <w:b/>
          <w:bCs/>
          <w:color w:val="000000"/>
          <w:sz w:val="23"/>
          <w:szCs w:val="23"/>
          <w:lang w:eastAsia="en-US"/>
        </w:rPr>
        <w:t>3</w:t>
      </w:r>
      <w:r w:rsidR="00A16894" w:rsidRPr="00A16894">
        <w:rPr>
          <w:rFonts w:ascii="Arial" w:eastAsiaTheme="minorHAnsi" w:hAnsi="Arial" w:cs="Arial"/>
          <w:b/>
          <w:bCs/>
          <w:color w:val="000000"/>
          <w:sz w:val="23"/>
          <w:szCs w:val="23"/>
          <w:lang w:eastAsia="en-US"/>
        </w:rPr>
        <w:t>.5</w:t>
      </w:r>
      <w:r w:rsidR="009C0E0D">
        <w:rPr>
          <w:rFonts w:ascii="Arial" w:eastAsiaTheme="minorHAnsi" w:hAnsi="Arial" w:cs="Arial"/>
          <w:color w:val="000000"/>
          <w:sz w:val="23"/>
          <w:szCs w:val="23"/>
          <w:lang w:eastAsia="en-US"/>
        </w:rPr>
        <w:t>.</w:t>
      </w:r>
      <w:r w:rsidR="00A16894" w:rsidRPr="00A16894">
        <w:rPr>
          <w:rFonts w:ascii="Arial" w:eastAsiaTheme="minorHAnsi" w:hAnsi="Arial" w:cs="Arial"/>
          <w:color w:val="000000"/>
          <w:sz w:val="23"/>
          <w:szCs w:val="23"/>
          <w:lang w:eastAsia="en-US"/>
        </w:rPr>
        <w:t xml:space="preserve"> Que cumpre as exigências de reservas de cargos para pessoa com deficiência e para reabilitado da Previdência Social, previstas em lei e em outras normas específicas; </w:t>
      </w:r>
    </w:p>
    <w:p w14:paraId="5A87F9ED" w14:textId="406CBE9C" w:rsidR="00A16894" w:rsidRPr="00A16894" w:rsidRDefault="00ED3F2E" w:rsidP="00A16894">
      <w:pPr>
        <w:autoSpaceDE w:val="0"/>
        <w:autoSpaceDN w:val="0"/>
        <w:adjustRightInd w:val="0"/>
        <w:spacing w:after="120"/>
        <w:jc w:val="both"/>
        <w:rPr>
          <w:rFonts w:ascii="Arial" w:eastAsiaTheme="minorHAnsi" w:hAnsi="Arial" w:cs="Arial"/>
          <w:color w:val="000000"/>
          <w:sz w:val="23"/>
          <w:szCs w:val="23"/>
          <w:lang w:eastAsia="en-US"/>
        </w:rPr>
      </w:pPr>
      <w:r>
        <w:rPr>
          <w:rFonts w:ascii="Arial" w:eastAsiaTheme="minorHAnsi" w:hAnsi="Arial" w:cs="Arial"/>
          <w:b/>
          <w:bCs/>
          <w:color w:val="000000"/>
          <w:sz w:val="23"/>
          <w:szCs w:val="23"/>
          <w:lang w:eastAsia="en-US"/>
        </w:rPr>
        <w:t>3</w:t>
      </w:r>
      <w:r w:rsidR="00A16894" w:rsidRPr="00A16894">
        <w:rPr>
          <w:rFonts w:ascii="Arial" w:eastAsiaTheme="minorHAnsi" w:hAnsi="Arial" w:cs="Arial"/>
          <w:b/>
          <w:bCs/>
          <w:color w:val="000000"/>
          <w:sz w:val="23"/>
          <w:szCs w:val="23"/>
          <w:lang w:eastAsia="en-US"/>
        </w:rPr>
        <w:t>.6</w:t>
      </w:r>
      <w:r w:rsidR="009C0E0D" w:rsidRPr="003F77D0">
        <w:rPr>
          <w:rFonts w:ascii="Arial" w:eastAsiaTheme="minorHAnsi" w:hAnsi="Arial" w:cs="Arial"/>
          <w:b/>
          <w:bCs/>
          <w:color w:val="000000"/>
          <w:sz w:val="23"/>
          <w:szCs w:val="23"/>
          <w:lang w:eastAsia="en-US"/>
        </w:rPr>
        <w:t>.</w:t>
      </w:r>
      <w:r w:rsidR="00A16894" w:rsidRPr="00A16894">
        <w:rPr>
          <w:rFonts w:ascii="Arial" w:eastAsiaTheme="minorHAnsi" w:hAnsi="Arial" w:cs="Arial"/>
          <w:color w:val="000000"/>
          <w:sz w:val="23"/>
          <w:szCs w:val="23"/>
          <w:lang w:eastAsia="en-US"/>
        </w:rPr>
        <w:t xml:space="preserve"> Que cumpre os requisitos estabelecidos no artigo 3º da Lei Complementar nº 123, de 2006, estando apto a usufruir do tratamento favorecido estabelecido em seus </w:t>
      </w:r>
      <w:proofErr w:type="spellStart"/>
      <w:r w:rsidR="00A16894" w:rsidRPr="00A16894">
        <w:rPr>
          <w:rFonts w:ascii="Arial" w:eastAsiaTheme="minorHAnsi" w:hAnsi="Arial" w:cs="Arial"/>
          <w:color w:val="000000"/>
          <w:sz w:val="23"/>
          <w:szCs w:val="23"/>
          <w:lang w:eastAsia="en-US"/>
        </w:rPr>
        <w:t>arts</w:t>
      </w:r>
      <w:proofErr w:type="spellEnd"/>
      <w:r w:rsidR="00A16894" w:rsidRPr="00A16894">
        <w:rPr>
          <w:rFonts w:ascii="Arial" w:eastAsiaTheme="minorHAnsi" w:hAnsi="Arial" w:cs="Arial"/>
          <w:color w:val="000000"/>
          <w:sz w:val="23"/>
          <w:szCs w:val="23"/>
          <w:lang w:eastAsia="en-US"/>
        </w:rPr>
        <w:t xml:space="preserve">. 42 a 49; </w:t>
      </w:r>
    </w:p>
    <w:p w14:paraId="2D8BE140" w14:textId="76FCF9BA" w:rsidR="00A16894" w:rsidRDefault="00ED3F2E" w:rsidP="00A16894">
      <w:pPr>
        <w:autoSpaceDE w:val="0"/>
        <w:autoSpaceDN w:val="0"/>
        <w:adjustRightInd w:val="0"/>
        <w:spacing w:after="120"/>
        <w:jc w:val="both"/>
        <w:rPr>
          <w:rFonts w:ascii="Arial" w:eastAsiaTheme="minorHAnsi" w:hAnsi="Arial" w:cs="Arial"/>
          <w:color w:val="000000"/>
          <w:sz w:val="23"/>
          <w:szCs w:val="23"/>
          <w:lang w:eastAsia="en-US"/>
        </w:rPr>
      </w:pPr>
      <w:r>
        <w:rPr>
          <w:rFonts w:ascii="Arial" w:eastAsiaTheme="minorHAnsi" w:hAnsi="Arial" w:cs="Arial"/>
          <w:b/>
          <w:bCs/>
          <w:color w:val="000000"/>
          <w:sz w:val="23"/>
          <w:szCs w:val="23"/>
          <w:lang w:eastAsia="en-US"/>
        </w:rPr>
        <w:t>3</w:t>
      </w:r>
      <w:r w:rsidR="00A16894" w:rsidRPr="00A16894">
        <w:rPr>
          <w:rFonts w:ascii="Arial" w:eastAsiaTheme="minorHAnsi" w:hAnsi="Arial" w:cs="Arial"/>
          <w:b/>
          <w:bCs/>
          <w:color w:val="000000"/>
          <w:sz w:val="23"/>
          <w:szCs w:val="23"/>
          <w:lang w:eastAsia="en-US"/>
        </w:rPr>
        <w:t>.7</w:t>
      </w:r>
      <w:r w:rsidR="009C0E0D">
        <w:rPr>
          <w:rFonts w:ascii="Arial" w:eastAsiaTheme="minorHAnsi" w:hAnsi="Arial" w:cs="Arial"/>
          <w:color w:val="000000"/>
          <w:sz w:val="23"/>
          <w:szCs w:val="23"/>
          <w:lang w:eastAsia="en-US"/>
        </w:rPr>
        <w:t>.</w:t>
      </w:r>
      <w:r w:rsidR="00A16894" w:rsidRPr="00A16894">
        <w:rPr>
          <w:rFonts w:ascii="Arial" w:eastAsiaTheme="minorHAnsi" w:hAnsi="Arial" w:cs="Arial"/>
          <w:color w:val="000000"/>
          <w:sz w:val="23"/>
          <w:szCs w:val="23"/>
          <w:lang w:eastAsia="en-US"/>
        </w:rPr>
        <w:t xml:space="preserve"> Que assume a responsabilidade pelas transações que forem efetuadas no sistema, assumindo como firmes e verdadeiras. </w:t>
      </w:r>
    </w:p>
    <w:p w14:paraId="0259D1F6" w14:textId="7DE32C18" w:rsidR="009C4EA1" w:rsidRDefault="00ED3F2E" w:rsidP="00A16894">
      <w:pPr>
        <w:autoSpaceDE w:val="0"/>
        <w:autoSpaceDN w:val="0"/>
        <w:adjustRightInd w:val="0"/>
        <w:spacing w:after="120"/>
        <w:jc w:val="both"/>
        <w:rPr>
          <w:rFonts w:ascii="Arial" w:eastAsiaTheme="minorHAnsi" w:hAnsi="Arial" w:cs="Arial"/>
          <w:color w:val="000000"/>
          <w:sz w:val="23"/>
          <w:szCs w:val="23"/>
          <w:lang w:eastAsia="en-US"/>
        </w:rPr>
      </w:pPr>
      <w:r>
        <w:rPr>
          <w:rFonts w:ascii="Arial" w:eastAsiaTheme="minorHAnsi" w:hAnsi="Arial" w:cs="Arial"/>
          <w:b/>
          <w:color w:val="000000"/>
          <w:sz w:val="23"/>
          <w:szCs w:val="23"/>
          <w:lang w:eastAsia="en-US"/>
        </w:rPr>
        <w:t>4</w:t>
      </w:r>
      <w:r w:rsidR="009C4EA1" w:rsidRPr="009C4EA1">
        <w:rPr>
          <w:rFonts w:ascii="Arial" w:eastAsiaTheme="minorHAnsi" w:hAnsi="Arial" w:cs="Arial"/>
          <w:b/>
          <w:color w:val="000000"/>
          <w:sz w:val="23"/>
          <w:szCs w:val="23"/>
          <w:lang w:eastAsia="en-US"/>
        </w:rPr>
        <w:t>.0.</w:t>
      </w:r>
      <w:r w:rsidR="009C4EA1">
        <w:rPr>
          <w:rFonts w:ascii="Arial" w:eastAsiaTheme="minorHAnsi" w:hAnsi="Arial" w:cs="Arial"/>
          <w:color w:val="000000"/>
          <w:sz w:val="23"/>
          <w:szCs w:val="23"/>
          <w:lang w:eastAsia="en-US"/>
        </w:rPr>
        <w:t xml:space="preserve"> </w:t>
      </w:r>
      <w:r w:rsidR="001A4EC5" w:rsidRPr="009C4EA1">
        <w:rPr>
          <w:rFonts w:ascii="Arial" w:eastAsiaTheme="minorHAnsi" w:hAnsi="Arial" w:cs="Arial"/>
          <w:color w:val="000000"/>
          <w:sz w:val="23"/>
          <w:szCs w:val="23"/>
          <w:lang w:eastAsia="en-US"/>
        </w:rPr>
        <w:t xml:space="preserve">COMPROVANTE DA CONDIÇÃO DE ME OU EPP, se for o caso: Certidão Simplificada original da Junta Comercial da sede do fornecedor ou documento equivalente, além de Declaração escrita sob as penas da lei, de que cumpre os requisitos legais de qualificação da condição de microempresa, de empresa de pequeno porte ou microempreendedor individual, estando apto a usufruir dos benefícios previstos nos art. 42 a art. 49 da Lei Complementar Federal n.º 123, de 2006 (ANEXO VIII), bem como o Demonstrativo de Resultado do Exercício – DRE, a que se refere a Resolução n.º 1.418, de 2012, de Conselho Federal de Contabilidade – CFC, ou outra norma que vier a substituir. </w:t>
      </w:r>
    </w:p>
    <w:p w14:paraId="0F09D4F9" w14:textId="46343B00" w:rsidR="009C4EA1" w:rsidRDefault="00ED3F2E" w:rsidP="00A16894">
      <w:pPr>
        <w:autoSpaceDE w:val="0"/>
        <w:autoSpaceDN w:val="0"/>
        <w:adjustRightInd w:val="0"/>
        <w:spacing w:after="120"/>
        <w:jc w:val="both"/>
        <w:rPr>
          <w:rFonts w:ascii="Arial" w:eastAsiaTheme="minorHAnsi" w:hAnsi="Arial" w:cs="Arial"/>
          <w:color w:val="000000"/>
          <w:sz w:val="23"/>
          <w:szCs w:val="23"/>
          <w:lang w:eastAsia="en-US"/>
        </w:rPr>
      </w:pPr>
      <w:r>
        <w:rPr>
          <w:rFonts w:ascii="Arial" w:eastAsiaTheme="minorHAnsi" w:hAnsi="Arial" w:cs="Arial"/>
          <w:b/>
          <w:color w:val="000000"/>
          <w:sz w:val="23"/>
          <w:szCs w:val="23"/>
          <w:lang w:eastAsia="en-US"/>
        </w:rPr>
        <w:t>4</w:t>
      </w:r>
      <w:r w:rsidR="001A4EC5" w:rsidRPr="009C4EA1">
        <w:rPr>
          <w:rFonts w:ascii="Arial" w:eastAsiaTheme="minorHAnsi" w:hAnsi="Arial" w:cs="Arial"/>
          <w:b/>
          <w:color w:val="000000"/>
          <w:sz w:val="23"/>
          <w:szCs w:val="23"/>
          <w:lang w:eastAsia="en-US"/>
        </w:rPr>
        <w:t>.1</w:t>
      </w:r>
      <w:r w:rsidR="001A4EC5" w:rsidRPr="009C4EA1">
        <w:rPr>
          <w:rFonts w:ascii="Arial" w:eastAsiaTheme="minorHAnsi" w:hAnsi="Arial" w:cs="Arial"/>
          <w:color w:val="000000"/>
          <w:sz w:val="23"/>
          <w:szCs w:val="23"/>
          <w:lang w:eastAsia="en-US"/>
        </w:rPr>
        <w:t xml:space="preserve"> De acordo com o art. 43, §1°, da Lei Complementar Federal n° 123, de 2006, havendo alguma restrição na comprovação da regularidade fiscal e trabalhista das microempresas, empresas de pequeno porte ou microempreendedor individual, será assegurado o prazo de 05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w:t>
      </w:r>
    </w:p>
    <w:p w14:paraId="2C14D334" w14:textId="0B48CA27" w:rsidR="009C4EA1" w:rsidRDefault="00ED3F2E" w:rsidP="00A16894">
      <w:pPr>
        <w:autoSpaceDE w:val="0"/>
        <w:autoSpaceDN w:val="0"/>
        <w:adjustRightInd w:val="0"/>
        <w:spacing w:after="120"/>
        <w:jc w:val="both"/>
        <w:rPr>
          <w:rFonts w:ascii="Arial" w:eastAsiaTheme="minorHAnsi" w:hAnsi="Arial" w:cs="Arial"/>
          <w:color w:val="000000"/>
          <w:sz w:val="23"/>
          <w:szCs w:val="23"/>
          <w:lang w:eastAsia="en-US"/>
        </w:rPr>
      </w:pPr>
      <w:r>
        <w:rPr>
          <w:rFonts w:ascii="Arial" w:eastAsiaTheme="minorHAnsi" w:hAnsi="Arial" w:cs="Arial"/>
          <w:b/>
          <w:color w:val="000000"/>
          <w:sz w:val="23"/>
          <w:szCs w:val="23"/>
          <w:lang w:eastAsia="en-US"/>
        </w:rPr>
        <w:t>4</w:t>
      </w:r>
      <w:r w:rsidR="009C4EA1" w:rsidRPr="009C4EA1">
        <w:rPr>
          <w:rFonts w:ascii="Arial" w:eastAsiaTheme="minorHAnsi" w:hAnsi="Arial" w:cs="Arial"/>
          <w:b/>
          <w:color w:val="000000"/>
          <w:sz w:val="23"/>
          <w:szCs w:val="23"/>
          <w:lang w:eastAsia="en-US"/>
        </w:rPr>
        <w:t>.2.</w:t>
      </w:r>
      <w:r w:rsidR="001A4EC5" w:rsidRPr="009C4EA1">
        <w:rPr>
          <w:rFonts w:ascii="Arial" w:eastAsiaTheme="minorHAnsi" w:hAnsi="Arial" w:cs="Arial"/>
          <w:color w:val="000000"/>
          <w:sz w:val="23"/>
          <w:szCs w:val="23"/>
          <w:lang w:eastAsia="en-US"/>
        </w:rPr>
        <w:t xml:space="preserve"> A prorrogação do prazo previsto no item anterior deverá ser concedida pela Administração sempre que requerida pelo fornecedor, salvo na hipótese de urgência da contratação, devidamente justificada. 1.8 A não-regularização da documentação, no prazo previsto no parágrafo anterior, implicará na decadência do direito à contratação, sem prejuízo das sanções previstas no art. 156 da Lei Federal n.º 14.133, de 2021, sendo facultado ao órgão ou entidade responsável pelo processo de dispensa convocar os fornecedores remanescentes, na ordem de classificação. </w:t>
      </w:r>
    </w:p>
    <w:p w14:paraId="60259FF5" w14:textId="7ECA1BC2" w:rsidR="001A4EC5" w:rsidRPr="00A16894" w:rsidRDefault="00ED3F2E" w:rsidP="00A16894">
      <w:pPr>
        <w:autoSpaceDE w:val="0"/>
        <w:autoSpaceDN w:val="0"/>
        <w:adjustRightInd w:val="0"/>
        <w:spacing w:after="120"/>
        <w:jc w:val="both"/>
        <w:rPr>
          <w:rFonts w:ascii="Arial" w:eastAsiaTheme="minorHAnsi" w:hAnsi="Arial" w:cs="Arial"/>
          <w:color w:val="000000"/>
          <w:sz w:val="23"/>
          <w:szCs w:val="23"/>
          <w:lang w:eastAsia="en-US"/>
        </w:rPr>
      </w:pPr>
      <w:r>
        <w:rPr>
          <w:rFonts w:ascii="Arial" w:eastAsiaTheme="minorHAnsi" w:hAnsi="Arial" w:cs="Arial"/>
          <w:b/>
          <w:color w:val="000000"/>
          <w:sz w:val="23"/>
          <w:szCs w:val="23"/>
          <w:lang w:eastAsia="en-US"/>
        </w:rPr>
        <w:t>4</w:t>
      </w:r>
      <w:r w:rsidR="009C4EA1" w:rsidRPr="009C4EA1">
        <w:rPr>
          <w:rFonts w:ascii="Arial" w:eastAsiaTheme="minorHAnsi" w:hAnsi="Arial" w:cs="Arial"/>
          <w:b/>
          <w:color w:val="000000"/>
          <w:sz w:val="23"/>
          <w:szCs w:val="23"/>
          <w:lang w:eastAsia="en-US"/>
        </w:rPr>
        <w:t>.3.</w:t>
      </w:r>
      <w:r w:rsidR="001A4EC5" w:rsidRPr="009C4EA1">
        <w:rPr>
          <w:rFonts w:ascii="Arial" w:eastAsiaTheme="minorHAnsi" w:hAnsi="Arial" w:cs="Arial"/>
          <w:color w:val="000000"/>
          <w:sz w:val="23"/>
          <w:szCs w:val="23"/>
          <w:lang w:eastAsia="en-US"/>
        </w:rPr>
        <w:t xml:space="preserve"> Na hipótese do item </w:t>
      </w:r>
      <w:r w:rsidR="009C4EA1">
        <w:rPr>
          <w:rFonts w:ascii="Arial" w:eastAsiaTheme="minorHAnsi" w:hAnsi="Arial" w:cs="Arial"/>
          <w:color w:val="000000"/>
          <w:sz w:val="23"/>
          <w:szCs w:val="23"/>
          <w:lang w:eastAsia="en-US"/>
        </w:rPr>
        <w:t>4</w:t>
      </w:r>
      <w:r w:rsidR="001A4EC5" w:rsidRPr="009C4EA1">
        <w:rPr>
          <w:rFonts w:ascii="Arial" w:eastAsiaTheme="minorHAnsi" w:hAnsi="Arial" w:cs="Arial"/>
          <w:color w:val="000000"/>
          <w:sz w:val="23"/>
          <w:szCs w:val="23"/>
          <w:lang w:eastAsia="en-US"/>
        </w:rPr>
        <w:t>.1, as microempresas, as empresas de pequeno porte e os microempreendedores individuais deverão apresentar toda a documentação exigida para efeito de comprovação de regularidade fiscal e trabalhista, mesmo que esta apresente alguma restrição.</w:t>
      </w:r>
    </w:p>
    <w:p w14:paraId="5A19CCE4" w14:textId="2130BB56" w:rsidR="00A16894" w:rsidRPr="00A16894" w:rsidRDefault="00ED3F2E" w:rsidP="00A16894">
      <w:pPr>
        <w:autoSpaceDE w:val="0"/>
        <w:autoSpaceDN w:val="0"/>
        <w:adjustRightInd w:val="0"/>
        <w:spacing w:after="120"/>
        <w:jc w:val="both"/>
        <w:rPr>
          <w:rFonts w:ascii="Arial" w:eastAsiaTheme="minorHAnsi" w:hAnsi="Arial" w:cs="Arial"/>
          <w:color w:val="000000"/>
          <w:sz w:val="23"/>
          <w:szCs w:val="23"/>
          <w:lang w:eastAsia="en-US"/>
        </w:rPr>
      </w:pPr>
      <w:r>
        <w:rPr>
          <w:rFonts w:ascii="Arial" w:eastAsiaTheme="minorHAnsi" w:hAnsi="Arial" w:cs="Arial"/>
          <w:b/>
          <w:color w:val="000000"/>
          <w:sz w:val="23"/>
          <w:szCs w:val="23"/>
          <w:lang w:eastAsia="en-US"/>
        </w:rPr>
        <w:lastRenderedPageBreak/>
        <w:t>5</w:t>
      </w:r>
      <w:r w:rsidR="009C4EA1" w:rsidRPr="009C4EA1">
        <w:rPr>
          <w:rFonts w:ascii="Arial" w:eastAsiaTheme="minorHAnsi" w:hAnsi="Arial" w:cs="Arial"/>
          <w:b/>
          <w:color w:val="000000"/>
          <w:sz w:val="23"/>
          <w:szCs w:val="23"/>
          <w:lang w:eastAsia="en-US"/>
        </w:rPr>
        <w:t>.</w:t>
      </w:r>
      <w:r w:rsidR="009C4EA1">
        <w:rPr>
          <w:rFonts w:ascii="Arial" w:eastAsiaTheme="minorHAnsi" w:hAnsi="Arial" w:cs="Arial"/>
          <w:color w:val="000000"/>
          <w:sz w:val="23"/>
          <w:szCs w:val="23"/>
          <w:lang w:eastAsia="en-US"/>
        </w:rPr>
        <w:t xml:space="preserve"> </w:t>
      </w:r>
      <w:r w:rsidR="00A16894" w:rsidRPr="00A16894">
        <w:rPr>
          <w:rFonts w:ascii="Arial" w:eastAsiaTheme="minorHAnsi" w:hAnsi="Arial" w:cs="Arial"/>
          <w:color w:val="000000"/>
          <w:sz w:val="23"/>
          <w:szCs w:val="23"/>
          <w:lang w:eastAsia="en-US"/>
        </w:rPr>
        <w:t xml:space="preserve">Os documentos exigidos para habilitação poderão ser anexados no </w:t>
      </w:r>
      <w:r w:rsidR="009804C4">
        <w:rPr>
          <w:rFonts w:ascii="Arial" w:eastAsiaTheme="minorHAnsi" w:hAnsi="Arial" w:cs="Arial"/>
          <w:color w:val="000000"/>
          <w:sz w:val="23"/>
          <w:szCs w:val="23"/>
          <w:lang w:eastAsia="en-US"/>
        </w:rPr>
        <w:t xml:space="preserve">e-mail </w:t>
      </w:r>
      <w:r w:rsidR="00E30C5F" w:rsidRPr="00E30C5F">
        <w:rPr>
          <w:rFonts w:ascii="Arial" w:eastAsiaTheme="minorHAnsi" w:hAnsi="Arial" w:cs="Arial"/>
          <w:b/>
          <w:bCs/>
          <w:color w:val="000000"/>
          <w:sz w:val="23"/>
          <w:szCs w:val="23"/>
          <w:lang w:eastAsia="en-US"/>
        </w:rPr>
        <w:t>propostadispensa@itambaraca.pr.gov.br</w:t>
      </w:r>
      <w:r w:rsidR="009804C4">
        <w:rPr>
          <w:rFonts w:ascii="Arial" w:eastAsiaTheme="minorHAnsi" w:hAnsi="Arial" w:cs="Arial"/>
          <w:color w:val="000000"/>
          <w:sz w:val="23"/>
          <w:szCs w:val="23"/>
          <w:lang w:eastAsia="en-US"/>
        </w:rPr>
        <w:t xml:space="preserve"> juntamente com </w:t>
      </w:r>
      <w:r w:rsidR="00E30C5F">
        <w:rPr>
          <w:rFonts w:ascii="Arial" w:eastAsiaTheme="minorHAnsi" w:hAnsi="Arial" w:cs="Arial"/>
          <w:color w:val="000000"/>
          <w:sz w:val="23"/>
          <w:szCs w:val="23"/>
          <w:lang w:eastAsia="en-US"/>
        </w:rPr>
        <w:t xml:space="preserve">a </w:t>
      </w:r>
      <w:r w:rsidR="00E30C5F" w:rsidRPr="00A16894">
        <w:rPr>
          <w:rFonts w:ascii="Arial" w:eastAsiaTheme="minorHAnsi" w:hAnsi="Arial" w:cs="Arial"/>
          <w:color w:val="000000"/>
          <w:sz w:val="23"/>
          <w:szCs w:val="23"/>
          <w:lang w:eastAsia="en-US"/>
        </w:rPr>
        <w:t>proposta</w:t>
      </w:r>
      <w:r w:rsidR="00A16894" w:rsidRPr="00A16894">
        <w:rPr>
          <w:rFonts w:ascii="Arial" w:eastAsiaTheme="minorHAnsi" w:hAnsi="Arial" w:cs="Arial"/>
          <w:color w:val="000000"/>
          <w:sz w:val="23"/>
          <w:szCs w:val="23"/>
          <w:lang w:eastAsia="en-US"/>
        </w:rPr>
        <w:t xml:space="preserve"> inicial ou deverão ser enviados, no prazo de 2 (duas) horas, prorrogáveis por igual período, contado da solicitação d</w:t>
      </w:r>
      <w:r w:rsidR="009804C4">
        <w:rPr>
          <w:rFonts w:ascii="Arial" w:eastAsiaTheme="minorHAnsi" w:hAnsi="Arial" w:cs="Arial"/>
          <w:color w:val="000000"/>
          <w:sz w:val="23"/>
          <w:szCs w:val="23"/>
          <w:lang w:eastAsia="en-US"/>
        </w:rPr>
        <w:t>a Comissão de Contratação.</w:t>
      </w:r>
    </w:p>
    <w:p w14:paraId="6FA2A72A" w14:textId="77777777" w:rsidR="003B63A7" w:rsidRDefault="003B63A7" w:rsidP="00994A3A">
      <w:pPr>
        <w:jc w:val="center"/>
        <w:rPr>
          <w:rFonts w:ascii="Arial" w:hAnsi="Arial" w:cs="Arial"/>
          <w:b/>
          <w:sz w:val="22"/>
          <w:szCs w:val="22"/>
        </w:rPr>
      </w:pPr>
    </w:p>
    <w:p w14:paraId="1E801573" w14:textId="77777777" w:rsidR="003B63A7" w:rsidRDefault="003B63A7" w:rsidP="00994A3A">
      <w:pPr>
        <w:jc w:val="center"/>
        <w:rPr>
          <w:rFonts w:ascii="Arial" w:hAnsi="Arial" w:cs="Arial"/>
          <w:b/>
          <w:sz w:val="22"/>
          <w:szCs w:val="22"/>
        </w:rPr>
      </w:pPr>
    </w:p>
    <w:p w14:paraId="17A0CFD3" w14:textId="77777777" w:rsidR="003B63A7" w:rsidRDefault="003B63A7" w:rsidP="00994A3A">
      <w:pPr>
        <w:jc w:val="center"/>
        <w:rPr>
          <w:rFonts w:ascii="Arial" w:hAnsi="Arial" w:cs="Arial"/>
          <w:b/>
          <w:sz w:val="22"/>
          <w:szCs w:val="22"/>
        </w:rPr>
      </w:pPr>
    </w:p>
    <w:p w14:paraId="48ABCF49" w14:textId="77777777" w:rsidR="003B63A7" w:rsidRDefault="003B63A7" w:rsidP="00994A3A">
      <w:pPr>
        <w:jc w:val="center"/>
        <w:rPr>
          <w:rFonts w:ascii="Arial" w:hAnsi="Arial" w:cs="Arial"/>
          <w:b/>
          <w:sz w:val="22"/>
          <w:szCs w:val="22"/>
        </w:rPr>
      </w:pPr>
    </w:p>
    <w:p w14:paraId="522027D8" w14:textId="77777777" w:rsidR="003B63A7" w:rsidRDefault="003B63A7" w:rsidP="00994A3A">
      <w:pPr>
        <w:jc w:val="center"/>
        <w:rPr>
          <w:rFonts w:ascii="Arial" w:hAnsi="Arial" w:cs="Arial"/>
          <w:b/>
          <w:sz w:val="22"/>
          <w:szCs w:val="22"/>
        </w:rPr>
      </w:pPr>
    </w:p>
    <w:p w14:paraId="02780F86" w14:textId="77777777" w:rsidR="003B63A7" w:rsidRDefault="003B63A7" w:rsidP="00994A3A">
      <w:pPr>
        <w:jc w:val="center"/>
        <w:rPr>
          <w:rFonts w:ascii="Arial" w:hAnsi="Arial" w:cs="Arial"/>
          <w:b/>
          <w:sz w:val="22"/>
          <w:szCs w:val="22"/>
        </w:rPr>
      </w:pPr>
    </w:p>
    <w:p w14:paraId="18587B54" w14:textId="77777777" w:rsidR="003B63A7" w:rsidRDefault="003B63A7" w:rsidP="00994A3A">
      <w:pPr>
        <w:jc w:val="center"/>
        <w:rPr>
          <w:rFonts w:ascii="Arial" w:hAnsi="Arial" w:cs="Arial"/>
          <w:b/>
          <w:sz w:val="22"/>
          <w:szCs w:val="22"/>
        </w:rPr>
      </w:pPr>
    </w:p>
    <w:p w14:paraId="6B9981C2" w14:textId="77777777" w:rsidR="003B63A7" w:rsidRDefault="003B63A7" w:rsidP="00994A3A">
      <w:pPr>
        <w:jc w:val="center"/>
        <w:rPr>
          <w:rFonts w:ascii="Arial" w:hAnsi="Arial" w:cs="Arial"/>
          <w:b/>
          <w:sz w:val="22"/>
          <w:szCs w:val="22"/>
        </w:rPr>
      </w:pPr>
    </w:p>
    <w:p w14:paraId="464C1E7A" w14:textId="77777777" w:rsidR="003B63A7" w:rsidRDefault="003B63A7" w:rsidP="00994A3A">
      <w:pPr>
        <w:jc w:val="center"/>
        <w:rPr>
          <w:rFonts w:ascii="Arial" w:hAnsi="Arial" w:cs="Arial"/>
          <w:b/>
          <w:sz w:val="22"/>
          <w:szCs w:val="22"/>
        </w:rPr>
      </w:pPr>
    </w:p>
    <w:p w14:paraId="5D09BF87" w14:textId="77777777" w:rsidR="003B63A7" w:rsidRDefault="003B63A7" w:rsidP="00994A3A">
      <w:pPr>
        <w:jc w:val="center"/>
        <w:rPr>
          <w:rFonts w:ascii="Arial" w:hAnsi="Arial" w:cs="Arial"/>
          <w:b/>
          <w:sz w:val="22"/>
          <w:szCs w:val="22"/>
        </w:rPr>
      </w:pPr>
    </w:p>
    <w:p w14:paraId="200B5CCF" w14:textId="77777777" w:rsidR="003B63A7" w:rsidRDefault="003B63A7" w:rsidP="00994A3A">
      <w:pPr>
        <w:jc w:val="center"/>
        <w:rPr>
          <w:rFonts w:ascii="Arial" w:hAnsi="Arial" w:cs="Arial"/>
          <w:b/>
          <w:sz w:val="22"/>
          <w:szCs w:val="22"/>
        </w:rPr>
      </w:pPr>
    </w:p>
    <w:p w14:paraId="2968F8EA" w14:textId="77777777" w:rsidR="003B63A7" w:rsidRDefault="003B63A7" w:rsidP="00994A3A">
      <w:pPr>
        <w:jc w:val="center"/>
        <w:rPr>
          <w:rFonts w:ascii="Arial" w:hAnsi="Arial" w:cs="Arial"/>
          <w:b/>
          <w:sz w:val="22"/>
          <w:szCs w:val="22"/>
        </w:rPr>
      </w:pPr>
    </w:p>
    <w:p w14:paraId="21362321" w14:textId="77777777" w:rsidR="003B63A7" w:rsidRDefault="003B63A7" w:rsidP="00994A3A">
      <w:pPr>
        <w:jc w:val="center"/>
        <w:rPr>
          <w:rFonts w:ascii="Arial" w:hAnsi="Arial" w:cs="Arial"/>
          <w:b/>
          <w:sz w:val="22"/>
          <w:szCs w:val="22"/>
        </w:rPr>
      </w:pPr>
    </w:p>
    <w:p w14:paraId="39FEB4A4" w14:textId="77777777" w:rsidR="003B63A7" w:rsidRDefault="003B63A7" w:rsidP="00994A3A">
      <w:pPr>
        <w:jc w:val="center"/>
        <w:rPr>
          <w:rFonts w:ascii="Arial" w:hAnsi="Arial" w:cs="Arial"/>
          <w:b/>
          <w:sz w:val="22"/>
          <w:szCs w:val="22"/>
        </w:rPr>
      </w:pPr>
    </w:p>
    <w:p w14:paraId="64E8515F" w14:textId="77777777" w:rsidR="003B63A7" w:rsidRDefault="003B63A7" w:rsidP="00994A3A">
      <w:pPr>
        <w:jc w:val="center"/>
        <w:rPr>
          <w:rFonts w:ascii="Arial" w:hAnsi="Arial" w:cs="Arial"/>
          <w:b/>
          <w:sz w:val="22"/>
          <w:szCs w:val="22"/>
        </w:rPr>
      </w:pPr>
    </w:p>
    <w:p w14:paraId="274FDB06" w14:textId="77777777" w:rsidR="003B63A7" w:rsidRDefault="003B63A7" w:rsidP="00994A3A">
      <w:pPr>
        <w:jc w:val="center"/>
        <w:rPr>
          <w:rFonts w:ascii="Arial" w:hAnsi="Arial" w:cs="Arial"/>
          <w:b/>
          <w:sz w:val="22"/>
          <w:szCs w:val="22"/>
        </w:rPr>
      </w:pPr>
    </w:p>
    <w:p w14:paraId="2D732C95" w14:textId="77777777" w:rsidR="003B63A7" w:rsidRDefault="003B63A7" w:rsidP="00994A3A">
      <w:pPr>
        <w:jc w:val="center"/>
        <w:rPr>
          <w:rFonts w:ascii="Arial" w:hAnsi="Arial" w:cs="Arial"/>
          <w:b/>
          <w:sz w:val="22"/>
          <w:szCs w:val="22"/>
        </w:rPr>
      </w:pPr>
    </w:p>
    <w:p w14:paraId="367A8FD7" w14:textId="77777777" w:rsidR="003B63A7" w:rsidRDefault="003B63A7" w:rsidP="00994A3A">
      <w:pPr>
        <w:jc w:val="center"/>
        <w:rPr>
          <w:rFonts w:ascii="Arial" w:hAnsi="Arial" w:cs="Arial"/>
          <w:b/>
          <w:sz w:val="22"/>
          <w:szCs w:val="22"/>
        </w:rPr>
      </w:pPr>
    </w:p>
    <w:p w14:paraId="1E67C3A4" w14:textId="77777777" w:rsidR="003B63A7" w:rsidRDefault="003B63A7" w:rsidP="00994A3A">
      <w:pPr>
        <w:jc w:val="center"/>
        <w:rPr>
          <w:rFonts w:ascii="Arial" w:hAnsi="Arial" w:cs="Arial"/>
          <w:b/>
          <w:sz w:val="22"/>
          <w:szCs w:val="22"/>
        </w:rPr>
      </w:pPr>
    </w:p>
    <w:p w14:paraId="77D7CDA7" w14:textId="77777777" w:rsidR="003B63A7" w:rsidRDefault="003B63A7" w:rsidP="00994A3A">
      <w:pPr>
        <w:jc w:val="center"/>
        <w:rPr>
          <w:rFonts w:ascii="Arial" w:hAnsi="Arial" w:cs="Arial"/>
          <w:b/>
          <w:sz w:val="22"/>
          <w:szCs w:val="22"/>
        </w:rPr>
      </w:pPr>
    </w:p>
    <w:p w14:paraId="774746D0" w14:textId="77777777" w:rsidR="003B63A7" w:rsidRDefault="003B63A7" w:rsidP="00994A3A">
      <w:pPr>
        <w:jc w:val="center"/>
        <w:rPr>
          <w:rFonts w:ascii="Arial" w:hAnsi="Arial" w:cs="Arial"/>
          <w:b/>
          <w:sz w:val="22"/>
          <w:szCs w:val="22"/>
        </w:rPr>
      </w:pPr>
    </w:p>
    <w:p w14:paraId="05FFBF9D" w14:textId="77777777" w:rsidR="003B63A7" w:rsidRDefault="003B63A7" w:rsidP="00994A3A">
      <w:pPr>
        <w:jc w:val="center"/>
        <w:rPr>
          <w:rFonts w:ascii="Arial" w:hAnsi="Arial" w:cs="Arial"/>
          <w:b/>
          <w:sz w:val="22"/>
          <w:szCs w:val="22"/>
        </w:rPr>
      </w:pPr>
    </w:p>
    <w:p w14:paraId="60CF0413" w14:textId="77777777" w:rsidR="003B63A7" w:rsidRDefault="003B63A7" w:rsidP="00994A3A">
      <w:pPr>
        <w:jc w:val="center"/>
        <w:rPr>
          <w:rFonts w:ascii="Arial" w:hAnsi="Arial" w:cs="Arial"/>
          <w:b/>
          <w:sz w:val="22"/>
          <w:szCs w:val="22"/>
        </w:rPr>
      </w:pPr>
    </w:p>
    <w:p w14:paraId="1DF43D14" w14:textId="77777777" w:rsidR="003B63A7" w:rsidRDefault="003B63A7" w:rsidP="00994A3A">
      <w:pPr>
        <w:jc w:val="center"/>
        <w:rPr>
          <w:rFonts w:ascii="Arial" w:hAnsi="Arial" w:cs="Arial"/>
          <w:b/>
          <w:sz w:val="22"/>
          <w:szCs w:val="22"/>
        </w:rPr>
      </w:pPr>
    </w:p>
    <w:p w14:paraId="1FC4E64A" w14:textId="77777777" w:rsidR="003B63A7" w:rsidRDefault="003B63A7" w:rsidP="00994A3A">
      <w:pPr>
        <w:jc w:val="center"/>
        <w:rPr>
          <w:rFonts w:ascii="Arial" w:hAnsi="Arial" w:cs="Arial"/>
          <w:b/>
          <w:sz w:val="22"/>
          <w:szCs w:val="22"/>
        </w:rPr>
      </w:pPr>
    </w:p>
    <w:p w14:paraId="6823C4EC" w14:textId="77777777" w:rsidR="003B63A7" w:rsidRDefault="003B63A7" w:rsidP="00994A3A">
      <w:pPr>
        <w:jc w:val="center"/>
        <w:rPr>
          <w:rFonts w:ascii="Arial" w:hAnsi="Arial" w:cs="Arial"/>
          <w:b/>
          <w:sz w:val="22"/>
          <w:szCs w:val="22"/>
        </w:rPr>
      </w:pPr>
    </w:p>
    <w:p w14:paraId="0F45ADCA" w14:textId="77777777" w:rsidR="003B63A7" w:rsidRDefault="003B63A7" w:rsidP="00994A3A">
      <w:pPr>
        <w:jc w:val="center"/>
        <w:rPr>
          <w:rFonts w:ascii="Arial" w:hAnsi="Arial" w:cs="Arial"/>
          <w:b/>
          <w:sz w:val="22"/>
          <w:szCs w:val="22"/>
        </w:rPr>
      </w:pPr>
    </w:p>
    <w:p w14:paraId="5B3B9FC6" w14:textId="77777777" w:rsidR="003B63A7" w:rsidRDefault="003B63A7" w:rsidP="00994A3A">
      <w:pPr>
        <w:jc w:val="center"/>
        <w:rPr>
          <w:rFonts w:ascii="Arial" w:hAnsi="Arial" w:cs="Arial"/>
          <w:b/>
          <w:sz w:val="22"/>
          <w:szCs w:val="22"/>
        </w:rPr>
      </w:pPr>
    </w:p>
    <w:p w14:paraId="1419D660" w14:textId="77777777" w:rsidR="003B63A7" w:rsidRDefault="003B63A7" w:rsidP="00994A3A">
      <w:pPr>
        <w:jc w:val="center"/>
        <w:rPr>
          <w:rFonts w:ascii="Arial" w:hAnsi="Arial" w:cs="Arial"/>
          <w:b/>
          <w:sz w:val="22"/>
          <w:szCs w:val="22"/>
        </w:rPr>
      </w:pPr>
    </w:p>
    <w:p w14:paraId="7EBB8F85" w14:textId="77777777" w:rsidR="003B63A7" w:rsidRDefault="003B63A7" w:rsidP="00994A3A">
      <w:pPr>
        <w:jc w:val="center"/>
        <w:rPr>
          <w:rFonts w:ascii="Arial" w:hAnsi="Arial" w:cs="Arial"/>
          <w:b/>
          <w:sz w:val="22"/>
          <w:szCs w:val="22"/>
        </w:rPr>
      </w:pPr>
    </w:p>
    <w:p w14:paraId="021995E6" w14:textId="77777777" w:rsidR="003B63A7" w:rsidRDefault="003B63A7" w:rsidP="00994A3A">
      <w:pPr>
        <w:jc w:val="center"/>
        <w:rPr>
          <w:rFonts w:ascii="Arial" w:hAnsi="Arial" w:cs="Arial"/>
          <w:b/>
          <w:sz w:val="22"/>
          <w:szCs w:val="22"/>
        </w:rPr>
      </w:pPr>
    </w:p>
    <w:p w14:paraId="2E7EAE08" w14:textId="77777777" w:rsidR="003B63A7" w:rsidRDefault="003B63A7" w:rsidP="00994A3A">
      <w:pPr>
        <w:jc w:val="center"/>
        <w:rPr>
          <w:rFonts w:ascii="Arial" w:hAnsi="Arial" w:cs="Arial"/>
          <w:b/>
          <w:sz w:val="22"/>
          <w:szCs w:val="22"/>
        </w:rPr>
      </w:pPr>
    </w:p>
    <w:p w14:paraId="5D96DAF7" w14:textId="77777777" w:rsidR="003B63A7" w:rsidRDefault="003B63A7" w:rsidP="00994A3A">
      <w:pPr>
        <w:jc w:val="center"/>
        <w:rPr>
          <w:rFonts w:ascii="Arial" w:hAnsi="Arial" w:cs="Arial"/>
          <w:b/>
          <w:sz w:val="22"/>
          <w:szCs w:val="22"/>
        </w:rPr>
      </w:pPr>
    </w:p>
    <w:p w14:paraId="64993863" w14:textId="77777777" w:rsidR="003B63A7" w:rsidRDefault="003B63A7" w:rsidP="00994A3A">
      <w:pPr>
        <w:jc w:val="center"/>
        <w:rPr>
          <w:rFonts w:ascii="Arial" w:hAnsi="Arial" w:cs="Arial"/>
          <w:b/>
          <w:sz w:val="22"/>
          <w:szCs w:val="22"/>
        </w:rPr>
      </w:pPr>
    </w:p>
    <w:p w14:paraId="782BBE34" w14:textId="77777777" w:rsidR="003B63A7" w:rsidRDefault="003B63A7" w:rsidP="00994A3A">
      <w:pPr>
        <w:jc w:val="center"/>
        <w:rPr>
          <w:rFonts w:ascii="Arial" w:hAnsi="Arial" w:cs="Arial"/>
          <w:b/>
          <w:sz w:val="22"/>
          <w:szCs w:val="22"/>
        </w:rPr>
      </w:pPr>
    </w:p>
    <w:p w14:paraId="6FC5D2CF" w14:textId="77777777" w:rsidR="003B63A7" w:rsidRDefault="003B63A7" w:rsidP="00994A3A">
      <w:pPr>
        <w:jc w:val="center"/>
        <w:rPr>
          <w:rFonts w:ascii="Arial" w:hAnsi="Arial" w:cs="Arial"/>
          <w:b/>
          <w:sz w:val="22"/>
          <w:szCs w:val="22"/>
        </w:rPr>
      </w:pPr>
    </w:p>
    <w:p w14:paraId="7B31C268" w14:textId="77777777" w:rsidR="003B63A7" w:rsidRDefault="003B63A7" w:rsidP="00994A3A">
      <w:pPr>
        <w:jc w:val="center"/>
        <w:rPr>
          <w:rFonts w:ascii="Arial" w:hAnsi="Arial" w:cs="Arial"/>
          <w:b/>
          <w:sz w:val="22"/>
          <w:szCs w:val="22"/>
        </w:rPr>
      </w:pPr>
    </w:p>
    <w:p w14:paraId="65463C27" w14:textId="77777777" w:rsidR="003B63A7" w:rsidRDefault="003B63A7" w:rsidP="00994A3A">
      <w:pPr>
        <w:jc w:val="center"/>
        <w:rPr>
          <w:rFonts w:ascii="Arial" w:hAnsi="Arial" w:cs="Arial"/>
          <w:b/>
          <w:sz w:val="22"/>
          <w:szCs w:val="22"/>
        </w:rPr>
      </w:pPr>
    </w:p>
    <w:p w14:paraId="5E3B5047" w14:textId="77777777" w:rsidR="003B63A7" w:rsidRDefault="003B63A7" w:rsidP="00994A3A">
      <w:pPr>
        <w:jc w:val="center"/>
        <w:rPr>
          <w:rFonts w:ascii="Arial" w:hAnsi="Arial" w:cs="Arial"/>
          <w:b/>
          <w:sz w:val="22"/>
          <w:szCs w:val="22"/>
        </w:rPr>
      </w:pPr>
    </w:p>
    <w:p w14:paraId="69DF835A" w14:textId="77777777" w:rsidR="003B63A7" w:rsidRDefault="003B63A7" w:rsidP="00994A3A">
      <w:pPr>
        <w:jc w:val="center"/>
        <w:rPr>
          <w:rFonts w:ascii="Arial" w:hAnsi="Arial" w:cs="Arial"/>
          <w:b/>
          <w:sz w:val="22"/>
          <w:szCs w:val="22"/>
        </w:rPr>
      </w:pPr>
    </w:p>
    <w:p w14:paraId="41576827" w14:textId="77777777" w:rsidR="003B63A7" w:rsidRDefault="003B63A7" w:rsidP="00994A3A">
      <w:pPr>
        <w:jc w:val="center"/>
        <w:rPr>
          <w:rFonts w:ascii="Arial" w:hAnsi="Arial" w:cs="Arial"/>
          <w:b/>
          <w:sz w:val="22"/>
          <w:szCs w:val="22"/>
        </w:rPr>
      </w:pPr>
    </w:p>
    <w:p w14:paraId="23E05995" w14:textId="77777777" w:rsidR="003B63A7" w:rsidRDefault="003B63A7" w:rsidP="00994A3A">
      <w:pPr>
        <w:jc w:val="center"/>
        <w:rPr>
          <w:rFonts w:ascii="Arial" w:hAnsi="Arial" w:cs="Arial"/>
          <w:b/>
          <w:sz w:val="22"/>
          <w:szCs w:val="22"/>
        </w:rPr>
      </w:pPr>
    </w:p>
    <w:p w14:paraId="614BEF3E" w14:textId="77777777" w:rsidR="003B63A7" w:rsidRDefault="003B63A7" w:rsidP="00994A3A">
      <w:pPr>
        <w:jc w:val="center"/>
        <w:rPr>
          <w:rFonts w:ascii="Arial" w:hAnsi="Arial" w:cs="Arial"/>
          <w:b/>
          <w:sz w:val="22"/>
          <w:szCs w:val="22"/>
        </w:rPr>
      </w:pPr>
    </w:p>
    <w:p w14:paraId="016FB260" w14:textId="77777777" w:rsidR="003B63A7" w:rsidRDefault="003B63A7" w:rsidP="00994A3A">
      <w:pPr>
        <w:jc w:val="center"/>
        <w:rPr>
          <w:rFonts w:ascii="Arial" w:hAnsi="Arial" w:cs="Arial"/>
          <w:b/>
          <w:sz w:val="22"/>
          <w:szCs w:val="22"/>
        </w:rPr>
      </w:pPr>
    </w:p>
    <w:p w14:paraId="5C13283B" w14:textId="77777777" w:rsidR="003B63A7" w:rsidRDefault="003B63A7" w:rsidP="00994A3A">
      <w:pPr>
        <w:jc w:val="center"/>
        <w:rPr>
          <w:rFonts w:ascii="Arial" w:hAnsi="Arial" w:cs="Arial"/>
          <w:b/>
          <w:sz w:val="22"/>
          <w:szCs w:val="22"/>
        </w:rPr>
      </w:pPr>
    </w:p>
    <w:p w14:paraId="7641E0FD" w14:textId="77777777" w:rsidR="003B63A7" w:rsidRDefault="003B63A7" w:rsidP="00994A3A">
      <w:pPr>
        <w:jc w:val="center"/>
        <w:rPr>
          <w:rFonts w:ascii="Arial" w:hAnsi="Arial" w:cs="Arial"/>
          <w:b/>
          <w:sz w:val="22"/>
          <w:szCs w:val="22"/>
        </w:rPr>
      </w:pPr>
    </w:p>
    <w:p w14:paraId="250F272F" w14:textId="77777777" w:rsidR="003B63A7" w:rsidRDefault="003B63A7" w:rsidP="00994A3A">
      <w:pPr>
        <w:jc w:val="center"/>
        <w:rPr>
          <w:rFonts w:ascii="Arial" w:hAnsi="Arial" w:cs="Arial"/>
          <w:b/>
          <w:sz w:val="22"/>
          <w:szCs w:val="22"/>
        </w:rPr>
      </w:pPr>
    </w:p>
    <w:p w14:paraId="442695E2" w14:textId="77777777" w:rsidR="003B63A7" w:rsidRDefault="003B63A7" w:rsidP="00994A3A">
      <w:pPr>
        <w:jc w:val="center"/>
        <w:rPr>
          <w:rFonts w:ascii="Arial" w:hAnsi="Arial" w:cs="Arial"/>
          <w:b/>
          <w:sz w:val="22"/>
          <w:szCs w:val="22"/>
        </w:rPr>
      </w:pPr>
    </w:p>
    <w:p w14:paraId="121B58AF" w14:textId="77777777" w:rsidR="003B63A7" w:rsidRDefault="003B63A7" w:rsidP="00994A3A">
      <w:pPr>
        <w:jc w:val="center"/>
        <w:rPr>
          <w:rFonts w:ascii="Arial" w:hAnsi="Arial" w:cs="Arial"/>
          <w:b/>
          <w:sz w:val="22"/>
          <w:szCs w:val="22"/>
        </w:rPr>
      </w:pPr>
    </w:p>
    <w:p w14:paraId="51A274EF" w14:textId="77777777" w:rsidR="003B63A7" w:rsidRDefault="003B63A7" w:rsidP="00994A3A">
      <w:pPr>
        <w:jc w:val="center"/>
        <w:rPr>
          <w:rFonts w:ascii="Arial" w:hAnsi="Arial" w:cs="Arial"/>
          <w:b/>
          <w:sz w:val="22"/>
          <w:szCs w:val="22"/>
        </w:rPr>
      </w:pPr>
    </w:p>
    <w:p w14:paraId="49667FC0" w14:textId="77777777" w:rsidR="003B63A7" w:rsidRDefault="003B63A7" w:rsidP="00994A3A">
      <w:pPr>
        <w:jc w:val="center"/>
        <w:rPr>
          <w:rFonts w:ascii="Arial" w:hAnsi="Arial" w:cs="Arial"/>
          <w:b/>
          <w:sz w:val="22"/>
          <w:szCs w:val="22"/>
        </w:rPr>
      </w:pPr>
    </w:p>
    <w:p w14:paraId="32C0278F" w14:textId="77777777" w:rsidR="003B63A7" w:rsidRDefault="003B63A7" w:rsidP="00994A3A">
      <w:pPr>
        <w:jc w:val="center"/>
        <w:rPr>
          <w:rFonts w:ascii="Arial" w:hAnsi="Arial" w:cs="Arial"/>
          <w:b/>
          <w:sz w:val="22"/>
          <w:szCs w:val="22"/>
        </w:rPr>
      </w:pPr>
    </w:p>
    <w:p w14:paraId="6812BD4E" w14:textId="030382C0" w:rsidR="00994A3A" w:rsidRPr="005E3EA1" w:rsidRDefault="00994A3A" w:rsidP="00994A3A">
      <w:pPr>
        <w:jc w:val="center"/>
        <w:rPr>
          <w:rFonts w:ascii="Arial" w:hAnsi="Arial" w:cs="Arial"/>
          <w:b/>
          <w:sz w:val="22"/>
          <w:szCs w:val="22"/>
        </w:rPr>
      </w:pPr>
      <w:r w:rsidRPr="005E3EA1">
        <w:rPr>
          <w:rFonts w:ascii="Arial" w:hAnsi="Arial" w:cs="Arial"/>
          <w:b/>
          <w:sz w:val="22"/>
          <w:szCs w:val="22"/>
        </w:rPr>
        <w:t>ANEXO II</w:t>
      </w:r>
    </w:p>
    <w:p w14:paraId="4B187CE9" w14:textId="77777777" w:rsidR="000C6AF6" w:rsidRPr="005E3EA1" w:rsidRDefault="000C6AF6" w:rsidP="00994A3A">
      <w:pPr>
        <w:widowControl w:val="0"/>
        <w:tabs>
          <w:tab w:val="left" w:pos="1545"/>
        </w:tabs>
        <w:autoSpaceDE w:val="0"/>
        <w:autoSpaceDN w:val="0"/>
        <w:adjustRightInd w:val="0"/>
        <w:jc w:val="center"/>
        <w:rPr>
          <w:rFonts w:ascii="Arial" w:hAnsi="Arial" w:cs="Arial"/>
          <w:b/>
          <w:bCs/>
          <w:sz w:val="22"/>
          <w:szCs w:val="22"/>
        </w:rPr>
      </w:pPr>
    </w:p>
    <w:p w14:paraId="207F34E9" w14:textId="6AF84078" w:rsidR="000C6AF6" w:rsidRPr="005E3EA1" w:rsidRDefault="000C6AF6" w:rsidP="000C6AF6">
      <w:pPr>
        <w:widowControl w:val="0"/>
        <w:tabs>
          <w:tab w:val="left" w:pos="1545"/>
        </w:tabs>
        <w:autoSpaceDE w:val="0"/>
        <w:autoSpaceDN w:val="0"/>
        <w:adjustRightInd w:val="0"/>
        <w:jc w:val="center"/>
        <w:rPr>
          <w:rFonts w:ascii="Arial" w:eastAsiaTheme="minorHAnsi" w:hAnsi="Arial" w:cs="Arial"/>
          <w:b/>
          <w:bCs/>
          <w:sz w:val="22"/>
          <w:szCs w:val="22"/>
          <w:lang w:eastAsia="en-US"/>
        </w:rPr>
      </w:pPr>
      <w:r w:rsidRPr="005E3EA1">
        <w:rPr>
          <w:rFonts w:ascii="Arial" w:eastAsiaTheme="minorHAnsi" w:hAnsi="Arial" w:cs="Arial"/>
          <w:b/>
          <w:bCs/>
          <w:sz w:val="22"/>
          <w:szCs w:val="22"/>
          <w:lang w:eastAsia="en-US"/>
        </w:rPr>
        <w:t>TERMO DE REFERENCIA</w:t>
      </w:r>
    </w:p>
    <w:p w14:paraId="696C13CE" w14:textId="77777777" w:rsidR="00863E45" w:rsidRPr="005E3EA1" w:rsidRDefault="00863E45" w:rsidP="00863E45">
      <w:pPr>
        <w:autoSpaceDE w:val="0"/>
        <w:autoSpaceDN w:val="0"/>
        <w:adjustRightInd w:val="0"/>
        <w:rPr>
          <w:rFonts w:ascii="Arial" w:eastAsiaTheme="minorHAnsi" w:hAnsi="Arial" w:cs="Arial"/>
          <w:b/>
          <w:bCs/>
          <w:color w:val="000000"/>
          <w:sz w:val="22"/>
          <w:szCs w:val="22"/>
          <w:lang w:eastAsia="en-US"/>
        </w:rPr>
      </w:pPr>
    </w:p>
    <w:p w14:paraId="5FED47DC" w14:textId="5AD19352" w:rsidR="00863E45" w:rsidRPr="005E3EA1" w:rsidRDefault="00863E45" w:rsidP="00863E45">
      <w:pPr>
        <w:autoSpaceDE w:val="0"/>
        <w:autoSpaceDN w:val="0"/>
        <w:adjustRightInd w:val="0"/>
        <w:rPr>
          <w:rFonts w:ascii="Arial" w:eastAsiaTheme="minorHAnsi" w:hAnsi="Arial" w:cs="Arial"/>
          <w:color w:val="000000"/>
          <w:sz w:val="22"/>
          <w:szCs w:val="22"/>
          <w:lang w:eastAsia="en-US"/>
        </w:rPr>
      </w:pPr>
      <w:r w:rsidRPr="005E3EA1">
        <w:rPr>
          <w:rFonts w:ascii="Arial" w:eastAsiaTheme="minorHAnsi" w:hAnsi="Arial" w:cs="Arial"/>
          <w:b/>
          <w:bCs/>
          <w:color w:val="000000"/>
          <w:sz w:val="22"/>
          <w:szCs w:val="22"/>
          <w:lang w:eastAsia="en-US"/>
        </w:rPr>
        <w:t xml:space="preserve">PROCESSO Nº </w:t>
      </w:r>
      <w:r w:rsidR="00F03A3D">
        <w:rPr>
          <w:rFonts w:ascii="Arial" w:eastAsiaTheme="minorHAnsi" w:hAnsi="Arial" w:cs="Arial"/>
          <w:b/>
          <w:bCs/>
          <w:color w:val="000000"/>
          <w:sz w:val="22"/>
          <w:szCs w:val="22"/>
          <w:lang w:eastAsia="en-US"/>
        </w:rPr>
        <w:t>0</w:t>
      </w:r>
      <w:r w:rsidR="005037E6">
        <w:rPr>
          <w:rFonts w:ascii="Arial" w:eastAsiaTheme="minorHAnsi" w:hAnsi="Arial" w:cs="Arial"/>
          <w:b/>
          <w:bCs/>
          <w:color w:val="000000"/>
          <w:sz w:val="22"/>
          <w:szCs w:val="22"/>
          <w:lang w:eastAsia="en-US"/>
        </w:rPr>
        <w:t>76</w:t>
      </w:r>
      <w:r w:rsidRPr="005E3EA1">
        <w:rPr>
          <w:rFonts w:ascii="Arial" w:eastAsiaTheme="minorHAnsi" w:hAnsi="Arial" w:cs="Arial"/>
          <w:b/>
          <w:bCs/>
          <w:color w:val="000000"/>
          <w:sz w:val="22"/>
          <w:szCs w:val="22"/>
          <w:lang w:eastAsia="en-US"/>
        </w:rPr>
        <w:t>/202</w:t>
      </w:r>
      <w:r w:rsidR="00881BAC">
        <w:rPr>
          <w:rFonts w:ascii="Arial" w:eastAsiaTheme="minorHAnsi" w:hAnsi="Arial" w:cs="Arial"/>
          <w:b/>
          <w:bCs/>
          <w:color w:val="000000"/>
          <w:sz w:val="22"/>
          <w:szCs w:val="22"/>
          <w:lang w:eastAsia="en-US"/>
        </w:rPr>
        <w:t>5</w:t>
      </w:r>
      <w:r w:rsidRPr="005E3EA1">
        <w:rPr>
          <w:rFonts w:ascii="Arial" w:eastAsiaTheme="minorHAnsi" w:hAnsi="Arial" w:cs="Arial"/>
          <w:b/>
          <w:bCs/>
          <w:color w:val="000000"/>
          <w:sz w:val="22"/>
          <w:szCs w:val="22"/>
          <w:lang w:eastAsia="en-US"/>
        </w:rPr>
        <w:t xml:space="preserve"> </w:t>
      </w:r>
    </w:p>
    <w:p w14:paraId="4B88CF1B" w14:textId="50941AC7" w:rsidR="00881BAC" w:rsidRDefault="00863E45" w:rsidP="00A40F81">
      <w:pPr>
        <w:widowControl w:val="0"/>
        <w:tabs>
          <w:tab w:val="left" w:pos="1545"/>
        </w:tabs>
        <w:autoSpaceDE w:val="0"/>
        <w:autoSpaceDN w:val="0"/>
        <w:adjustRightInd w:val="0"/>
        <w:rPr>
          <w:rFonts w:ascii="Arial" w:eastAsiaTheme="minorHAnsi" w:hAnsi="Arial" w:cs="Arial"/>
          <w:b/>
          <w:bCs/>
          <w:color w:val="000000"/>
          <w:sz w:val="22"/>
          <w:szCs w:val="22"/>
          <w:lang w:eastAsia="en-US"/>
        </w:rPr>
      </w:pPr>
      <w:r w:rsidRPr="005E3EA1">
        <w:rPr>
          <w:rFonts w:ascii="Arial" w:eastAsiaTheme="minorHAnsi" w:hAnsi="Arial" w:cs="Arial"/>
          <w:b/>
          <w:bCs/>
          <w:color w:val="000000"/>
          <w:sz w:val="22"/>
          <w:szCs w:val="22"/>
          <w:lang w:eastAsia="en-US"/>
        </w:rPr>
        <w:t xml:space="preserve">DISPENSA </w:t>
      </w:r>
      <w:r w:rsidR="00140BE0">
        <w:rPr>
          <w:rFonts w:ascii="Arial" w:eastAsiaTheme="minorHAnsi" w:hAnsi="Arial" w:cs="Arial"/>
          <w:b/>
          <w:bCs/>
          <w:color w:val="000000"/>
          <w:sz w:val="22"/>
          <w:szCs w:val="22"/>
          <w:lang w:eastAsia="en-US"/>
        </w:rPr>
        <w:t>DE LICITAÇÃO</w:t>
      </w:r>
      <w:r w:rsidRPr="005E3EA1">
        <w:rPr>
          <w:rFonts w:ascii="Arial" w:eastAsiaTheme="minorHAnsi" w:hAnsi="Arial" w:cs="Arial"/>
          <w:b/>
          <w:bCs/>
          <w:color w:val="000000"/>
          <w:sz w:val="22"/>
          <w:szCs w:val="22"/>
          <w:lang w:eastAsia="en-US"/>
        </w:rPr>
        <w:t xml:space="preserve"> Nº </w:t>
      </w:r>
      <w:r w:rsidR="00653119">
        <w:rPr>
          <w:rFonts w:ascii="Arial" w:eastAsiaTheme="minorHAnsi" w:hAnsi="Arial" w:cs="Arial"/>
          <w:b/>
          <w:bCs/>
          <w:color w:val="000000"/>
          <w:sz w:val="22"/>
          <w:szCs w:val="22"/>
          <w:lang w:eastAsia="en-US"/>
        </w:rPr>
        <w:t>____</w:t>
      </w:r>
      <w:r w:rsidRPr="005E3EA1">
        <w:rPr>
          <w:rFonts w:ascii="Arial" w:eastAsiaTheme="minorHAnsi" w:hAnsi="Arial" w:cs="Arial"/>
          <w:b/>
          <w:bCs/>
          <w:color w:val="000000"/>
          <w:sz w:val="22"/>
          <w:szCs w:val="22"/>
          <w:lang w:eastAsia="en-US"/>
        </w:rPr>
        <w:t>/202</w:t>
      </w:r>
      <w:r w:rsidR="00881BAC">
        <w:rPr>
          <w:rFonts w:ascii="Arial" w:eastAsiaTheme="minorHAnsi" w:hAnsi="Arial" w:cs="Arial"/>
          <w:b/>
          <w:bCs/>
          <w:color w:val="000000"/>
          <w:sz w:val="22"/>
          <w:szCs w:val="22"/>
          <w:lang w:eastAsia="en-US"/>
        </w:rPr>
        <w:t>5</w:t>
      </w:r>
    </w:p>
    <w:p w14:paraId="1D15D4AC" w14:textId="77777777" w:rsidR="00A40F81" w:rsidRDefault="00A40F81" w:rsidP="00A40F81">
      <w:pPr>
        <w:jc w:val="center"/>
        <w:rPr>
          <w:rFonts w:ascii="Arial" w:hAnsi="Arial" w:cs="Arial"/>
          <w:b/>
          <w:sz w:val="28"/>
          <w:szCs w:val="28"/>
        </w:rPr>
      </w:pPr>
    </w:p>
    <w:p w14:paraId="03D54C46" w14:textId="77777777" w:rsidR="00653119" w:rsidRDefault="00653119" w:rsidP="00653119">
      <w:pPr>
        <w:jc w:val="both"/>
        <w:rPr>
          <w:rFonts w:ascii="Arial" w:eastAsia="Arial" w:hAnsi="Arial" w:cs="Arial"/>
          <w:b/>
          <w:bCs/>
          <w:color w:val="000000"/>
          <w:sz w:val="22"/>
          <w:szCs w:val="22"/>
        </w:rPr>
      </w:pPr>
      <w:r>
        <w:rPr>
          <w:rFonts w:ascii="Arial" w:eastAsia="Arial" w:hAnsi="Arial" w:cs="Arial"/>
          <w:b/>
          <w:bCs/>
          <w:color w:val="000000"/>
          <w:sz w:val="22"/>
          <w:szCs w:val="22"/>
        </w:rPr>
        <w:t>1. DEFINIÇÃO DO OBJETO</w:t>
      </w:r>
      <w:r>
        <w:rPr>
          <w:rFonts w:ascii="Arial" w:eastAsia="Arial" w:hAnsi="Arial" w:cs="Arial"/>
          <w:b/>
          <w:bCs/>
          <w:color w:val="000000"/>
          <w:sz w:val="22"/>
          <w:szCs w:val="22"/>
        </w:rPr>
        <w:tab/>
      </w:r>
    </w:p>
    <w:p w14:paraId="28DBC14B" w14:textId="77777777" w:rsidR="00653119" w:rsidRDefault="00653119" w:rsidP="00653119">
      <w:pPr>
        <w:jc w:val="both"/>
        <w:rPr>
          <w:rFonts w:ascii="Arial" w:eastAsia="Arial" w:hAnsi="Arial" w:cs="Arial"/>
          <w:color w:val="000000"/>
          <w:sz w:val="22"/>
          <w:szCs w:val="22"/>
        </w:rPr>
      </w:pPr>
    </w:p>
    <w:p w14:paraId="11932600"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1.1</w:t>
      </w:r>
      <w:r>
        <w:rPr>
          <w:rFonts w:ascii="Arial" w:eastAsia="Arial" w:hAnsi="Arial" w:cs="Arial"/>
          <w:color w:val="000000"/>
          <w:sz w:val="22"/>
          <w:szCs w:val="22"/>
        </w:rPr>
        <w:t>. Constitui objeto deste termo de referência a contratação de empresa especializada para a aquisição de fogos de artifício de baixo ruído, incluso serviços de montagem, para show pirotécnico a ser realizado no Réveillon 2025/2026, na praça da Igreja Matriz no município de Itambaracá/PR.</w:t>
      </w:r>
    </w:p>
    <w:p w14:paraId="552599FA"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1.2.</w:t>
      </w:r>
      <w:r>
        <w:rPr>
          <w:rFonts w:ascii="Arial" w:eastAsia="Arial" w:hAnsi="Arial" w:cs="Arial"/>
          <w:color w:val="000000"/>
          <w:sz w:val="22"/>
          <w:szCs w:val="22"/>
        </w:rPr>
        <w:t xml:space="preserve"> Especificação da aquisição:</w:t>
      </w:r>
    </w:p>
    <w:p w14:paraId="1E90ECB4"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1.2.1</w:t>
      </w:r>
      <w:r>
        <w:rPr>
          <w:rFonts w:ascii="Arial" w:eastAsia="Arial" w:hAnsi="Arial" w:cs="Arial"/>
          <w:color w:val="000000"/>
          <w:sz w:val="22"/>
          <w:szCs w:val="22"/>
        </w:rPr>
        <w:t>. A especificação dos itens e os quantitativos a serem contratados constam na tabela abaixo:</w:t>
      </w:r>
    </w:p>
    <w:tbl>
      <w:tblPr>
        <w:tblW w:w="9690" w:type="dxa"/>
        <w:tblInd w:w="-70" w:type="dxa"/>
        <w:tblLayout w:type="fixed"/>
        <w:tblLook w:val="0000" w:firstRow="0" w:lastRow="0" w:firstColumn="0" w:lastColumn="0" w:noHBand="0" w:noVBand="0"/>
      </w:tblPr>
      <w:tblGrid>
        <w:gridCol w:w="570"/>
        <w:gridCol w:w="4882"/>
        <w:gridCol w:w="992"/>
        <w:gridCol w:w="709"/>
        <w:gridCol w:w="1276"/>
        <w:gridCol w:w="1261"/>
      </w:tblGrid>
      <w:tr w:rsidR="00653119" w:rsidRPr="00653119" w14:paraId="0E8C4A73" w14:textId="77777777" w:rsidTr="00653119">
        <w:trPr>
          <w:trHeight w:val="285"/>
        </w:trPr>
        <w:tc>
          <w:tcPr>
            <w:tcW w:w="570" w:type="dxa"/>
            <w:tcBorders>
              <w:top w:val="single" w:sz="4" w:space="0" w:color="000000"/>
              <w:left w:val="single" w:sz="4" w:space="0" w:color="000000"/>
              <w:bottom w:val="single" w:sz="4" w:space="0" w:color="000000"/>
              <w:right w:val="single" w:sz="4" w:space="0" w:color="000000"/>
            </w:tcBorders>
            <w:shd w:val="clear" w:color="auto" w:fill="A6A6A6"/>
            <w:tcMar>
              <w:left w:w="70" w:type="dxa"/>
              <w:right w:w="70" w:type="dxa"/>
            </w:tcMar>
          </w:tcPr>
          <w:p w14:paraId="38D589E9" w14:textId="77777777" w:rsidR="00653119" w:rsidRPr="00653119" w:rsidRDefault="00653119" w:rsidP="005D5415">
            <w:pPr>
              <w:jc w:val="both"/>
              <w:rPr>
                <w:rFonts w:ascii="Arial" w:hAnsi="Arial" w:cs="Arial"/>
                <w:sz w:val="20"/>
                <w:szCs w:val="20"/>
              </w:rPr>
            </w:pPr>
            <w:r w:rsidRPr="00653119">
              <w:rPr>
                <w:rFonts w:ascii="Arial" w:eastAsia="Arial" w:hAnsi="Arial" w:cs="Arial"/>
                <w:color w:val="000000"/>
                <w:sz w:val="20"/>
                <w:szCs w:val="20"/>
              </w:rPr>
              <w:t>Item</w:t>
            </w:r>
          </w:p>
        </w:tc>
        <w:tc>
          <w:tcPr>
            <w:tcW w:w="4882" w:type="dxa"/>
            <w:tcBorders>
              <w:top w:val="single" w:sz="4" w:space="0" w:color="000000"/>
              <w:left w:val="single" w:sz="4" w:space="0" w:color="000000"/>
              <w:bottom w:val="single" w:sz="4" w:space="0" w:color="000000"/>
              <w:right w:val="single" w:sz="4" w:space="0" w:color="000000"/>
            </w:tcBorders>
            <w:shd w:val="clear" w:color="auto" w:fill="A6A6A6"/>
            <w:tcMar>
              <w:left w:w="70" w:type="dxa"/>
              <w:right w:w="70" w:type="dxa"/>
            </w:tcMar>
            <w:vAlign w:val="bottom"/>
          </w:tcPr>
          <w:p w14:paraId="73188549" w14:textId="77777777" w:rsidR="00653119" w:rsidRPr="00653119" w:rsidRDefault="00653119" w:rsidP="005D5415">
            <w:pPr>
              <w:jc w:val="both"/>
              <w:rPr>
                <w:rFonts w:ascii="Arial" w:hAnsi="Arial" w:cs="Arial"/>
                <w:sz w:val="20"/>
                <w:szCs w:val="20"/>
              </w:rPr>
            </w:pPr>
            <w:r w:rsidRPr="00653119">
              <w:rPr>
                <w:rFonts w:ascii="Arial" w:eastAsia="Arial" w:hAnsi="Arial" w:cs="Arial"/>
                <w:color w:val="000000"/>
                <w:sz w:val="20"/>
                <w:szCs w:val="20"/>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A6A6A6"/>
            <w:tcMar>
              <w:left w:w="70" w:type="dxa"/>
              <w:right w:w="70" w:type="dxa"/>
            </w:tcMar>
          </w:tcPr>
          <w:p w14:paraId="0EBE32F7" w14:textId="77777777" w:rsidR="00653119" w:rsidRPr="00653119" w:rsidRDefault="00653119" w:rsidP="005D5415">
            <w:pPr>
              <w:jc w:val="both"/>
              <w:rPr>
                <w:rFonts w:ascii="Arial" w:hAnsi="Arial" w:cs="Arial"/>
                <w:sz w:val="20"/>
                <w:szCs w:val="20"/>
              </w:rPr>
            </w:pPr>
            <w:r w:rsidRPr="00653119">
              <w:rPr>
                <w:rFonts w:ascii="Arial" w:eastAsia="Arial" w:hAnsi="Arial" w:cs="Arial"/>
                <w:color w:val="000000"/>
                <w:sz w:val="20"/>
                <w:szCs w:val="20"/>
              </w:rPr>
              <w:t>Unidade</w:t>
            </w:r>
          </w:p>
        </w:tc>
        <w:tc>
          <w:tcPr>
            <w:tcW w:w="709" w:type="dxa"/>
            <w:tcBorders>
              <w:top w:val="single" w:sz="4" w:space="0" w:color="000000"/>
              <w:left w:val="single" w:sz="4" w:space="0" w:color="000000"/>
              <w:bottom w:val="single" w:sz="4" w:space="0" w:color="000000"/>
              <w:right w:val="single" w:sz="4" w:space="0" w:color="000000"/>
            </w:tcBorders>
            <w:shd w:val="clear" w:color="auto" w:fill="A6A6A6"/>
            <w:tcMar>
              <w:left w:w="70" w:type="dxa"/>
              <w:right w:w="70" w:type="dxa"/>
            </w:tcMar>
            <w:vAlign w:val="bottom"/>
          </w:tcPr>
          <w:p w14:paraId="31B5E182" w14:textId="77777777" w:rsidR="00653119" w:rsidRPr="00653119" w:rsidRDefault="00653119" w:rsidP="005D5415">
            <w:pPr>
              <w:jc w:val="both"/>
              <w:rPr>
                <w:rFonts w:ascii="Arial" w:hAnsi="Arial" w:cs="Arial"/>
                <w:sz w:val="20"/>
                <w:szCs w:val="20"/>
              </w:rPr>
            </w:pPr>
            <w:r w:rsidRPr="00653119">
              <w:rPr>
                <w:rFonts w:ascii="Arial" w:eastAsia="Arial" w:hAnsi="Arial" w:cs="Arial"/>
                <w:color w:val="000000"/>
                <w:sz w:val="20"/>
                <w:szCs w:val="20"/>
              </w:rPr>
              <w:t>Quant.</w:t>
            </w:r>
          </w:p>
        </w:tc>
        <w:tc>
          <w:tcPr>
            <w:tcW w:w="1276" w:type="dxa"/>
            <w:tcBorders>
              <w:top w:val="single" w:sz="4" w:space="0" w:color="000000"/>
              <w:left w:val="single" w:sz="4" w:space="0" w:color="000000"/>
              <w:bottom w:val="single" w:sz="4" w:space="0" w:color="000000"/>
              <w:right w:val="single" w:sz="4" w:space="0" w:color="000000"/>
            </w:tcBorders>
            <w:shd w:val="clear" w:color="auto" w:fill="A6A6A6"/>
            <w:tcMar>
              <w:left w:w="70" w:type="dxa"/>
              <w:right w:w="70" w:type="dxa"/>
            </w:tcMar>
            <w:vAlign w:val="bottom"/>
          </w:tcPr>
          <w:p w14:paraId="2998FF69" w14:textId="77777777" w:rsidR="00653119" w:rsidRPr="00653119" w:rsidRDefault="00653119" w:rsidP="005D5415">
            <w:pPr>
              <w:jc w:val="both"/>
              <w:rPr>
                <w:rFonts w:ascii="Arial" w:hAnsi="Arial" w:cs="Arial"/>
                <w:sz w:val="20"/>
                <w:szCs w:val="20"/>
              </w:rPr>
            </w:pPr>
            <w:r w:rsidRPr="00653119">
              <w:rPr>
                <w:rFonts w:ascii="Arial" w:eastAsia="Arial" w:hAnsi="Arial" w:cs="Arial"/>
                <w:color w:val="000000"/>
                <w:sz w:val="20"/>
                <w:szCs w:val="20"/>
              </w:rPr>
              <w:t>Valor Unitário</w:t>
            </w:r>
          </w:p>
        </w:tc>
        <w:tc>
          <w:tcPr>
            <w:tcW w:w="1261" w:type="dxa"/>
            <w:tcBorders>
              <w:top w:val="single" w:sz="4" w:space="0" w:color="000000"/>
              <w:left w:val="single" w:sz="4" w:space="0" w:color="000000"/>
              <w:bottom w:val="single" w:sz="4" w:space="0" w:color="000000"/>
              <w:right w:val="single" w:sz="4" w:space="0" w:color="000000"/>
            </w:tcBorders>
            <w:shd w:val="clear" w:color="auto" w:fill="A6A6A6"/>
            <w:tcMar>
              <w:left w:w="70" w:type="dxa"/>
              <w:right w:w="70" w:type="dxa"/>
            </w:tcMar>
            <w:vAlign w:val="bottom"/>
          </w:tcPr>
          <w:p w14:paraId="6D8B280C" w14:textId="77777777" w:rsidR="00653119" w:rsidRPr="00653119" w:rsidRDefault="00653119" w:rsidP="005D5415">
            <w:pPr>
              <w:jc w:val="both"/>
              <w:rPr>
                <w:rFonts w:ascii="Arial" w:hAnsi="Arial" w:cs="Arial"/>
                <w:sz w:val="20"/>
                <w:szCs w:val="20"/>
              </w:rPr>
            </w:pPr>
            <w:r w:rsidRPr="00653119">
              <w:rPr>
                <w:rFonts w:ascii="Arial" w:eastAsia="Arial" w:hAnsi="Arial" w:cs="Arial"/>
                <w:color w:val="000000"/>
                <w:sz w:val="20"/>
                <w:szCs w:val="20"/>
              </w:rPr>
              <w:t>Valor Total</w:t>
            </w:r>
          </w:p>
        </w:tc>
      </w:tr>
      <w:tr w:rsidR="00653119" w:rsidRPr="00653119" w14:paraId="1C475C9A" w14:textId="77777777" w:rsidTr="00653119">
        <w:trPr>
          <w:trHeight w:val="437"/>
        </w:trPr>
        <w:tc>
          <w:tcPr>
            <w:tcW w:w="57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3710DB72" w14:textId="77777777" w:rsidR="00653119" w:rsidRPr="00653119" w:rsidRDefault="00653119" w:rsidP="005D5415">
            <w:pPr>
              <w:jc w:val="center"/>
              <w:rPr>
                <w:rFonts w:ascii="Arial" w:hAnsi="Arial" w:cs="Arial"/>
                <w:sz w:val="20"/>
                <w:szCs w:val="20"/>
              </w:rPr>
            </w:pPr>
            <w:r w:rsidRPr="00653119">
              <w:rPr>
                <w:rFonts w:ascii="Arial" w:eastAsia="Arial" w:hAnsi="Arial" w:cs="Arial"/>
                <w:color w:val="000000"/>
                <w:sz w:val="20"/>
                <w:szCs w:val="20"/>
              </w:rPr>
              <w:t>1</w:t>
            </w:r>
          </w:p>
        </w:tc>
        <w:tc>
          <w:tcPr>
            <w:tcW w:w="488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1CBF6AB3" w14:textId="77777777" w:rsidR="00653119" w:rsidRPr="00653119" w:rsidRDefault="00653119" w:rsidP="005D5415">
            <w:pPr>
              <w:jc w:val="both"/>
              <w:rPr>
                <w:rFonts w:ascii="Arial" w:hAnsi="Arial" w:cs="Arial"/>
                <w:color w:val="000000"/>
                <w:sz w:val="20"/>
                <w:szCs w:val="20"/>
              </w:rPr>
            </w:pPr>
            <w:r w:rsidRPr="00653119">
              <w:rPr>
                <w:rFonts w:ascii="Arial" w:eastAsia="Arial" w:hAnsi="Arial" w:cs="Arial"/>
                <w:color w:val="000000"/>
                <w:sz w:val="20"/>
                <w:szCs w:val="20"/>
              </w:rPr>
              <w:t>Girândola de 36 tubos de 1,5" Dragão n5 cores.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766D1709" w14:textId="77777777" w:rsidR="00653119" w:rsidRPr="00653119" w:rsidRDefault="00653119" w:rsidP="005D5415">
            <w:pPr>
              <w:jc w:val="both"/>
              <w:rPr>
                <w:rFonts w:ascii="Arial" w:hAnsi="Arial" w:cs="Arial"/>
                <w:sz w:val="20"/>
                <w:szCs w:val="20"/>
              </w:rPr>
            </w:pPr>
            <w:r w:rsidRPr="00653119">
              <w:rPr>
                <w:rFonts w:ascii="Arial" w:eastAsia="Arial" w:hAnsi="Arial" w:cs="Arial"/>
                <w:color w:val="000000"/>
                <w:sz w:val="20"/>
                <w:szCs w:val="20"/>
              </w:rPr>
              <w:t>Unid.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5219B572" w14:textId="77777777" w:rsidR="00653119" w:rsidRPr="00653119" w:rsidRDefault="00653119" w:rsidP="005D5415">
            <w:pPr>
              <w:jc w:val="center"/>
              <w:rPr>
                <w:rFonts w:ascii="Arial" w:hAnsi="Arial" w:cs="Arial"/>
                <w:sz w:val="20"/>
                <w:szCs w:val="20"/>
              </w:rPr>
            </w:pPr>
            <w:r w:rsidRPr="00653119">
              <w:rPr>
                <w:rFonts w:ascii="Arial" w:eastAsia="Arial" w:hAnsi="Arial" w:cs="Arial"/>
                <w:color w:val="000000"/>
                <w:sz w:val="20"/>
                <w:szCs w:val="20"/>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3F52B5F3" w14:textId="77777777" w:rsidR="00653119" w:rsidRPr="00653119" w:rsidRDefault="00653119" w:rsidP="005D5415">
            <w:pPr>
              <w:jc w:val="center"/>
              <w:rPr>
                <w:rFonts w:ascii="Arial" w:hAnsi="Arial" w:cs="Arial"/>
                <w:sz w:val="20"/>
                <w:szCs w:val="20"/>
              </w:rPr>
            </w:pPr>
            <w:r w:rsidRPr="00653119">
              <w:rPr>
                <w:rFonts w:ascii="Arial" w:hAnsi="Arial" w:cs="Arial"/>
                <w:sz w:val="20"/>
                <w:szCs w:val="20"/>
              </w:rPr>
              <w:t>R$ 660,00</w:t>
            </w: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631AF574" w14:textId="77777777" w:rsidR="00653119" w:rsidRPr="00653119" w:rsidRDefault="00653119" w:rsidP="005D5415">
            <w:pPr>
              <w:jc w:val="center"/>
              <w:rPr>
                <w:rFonts w:ascii="Arial" w:hAnsi="Arial" w:cs="Arial"/>
                <w:sz w:val="20"/>
                <w:szCs w:val="20"/>
              </w:rPr>
            </w:pPr>
            <w:r w:rsidRPr="00653119">
              <w:rPr>
                <w:rFonts w:ascii="Arial" w:hAnsi="Arial" w:cs="Arial"/>
                <w:sz w:val="20"/>
                <w:szCs w:val="20"/>
              </w:rPr>
              <w:t>R$ 660,00</w:t>
            </w:r>
          </w:p>
        </w:tc>
      </w:tr>
      <w:tr w:rsidR="00653119" w:rsidRPr="00653119" w14:paraId="1E040037" w14:textId="77777777" w:rsidTr="00653119">
        <w:trPr>
          <w:trHeight w:val="437"/>
        </w:trPr>
        <w:tc>
          <w:tcPr>
            <w:tcW w:w="57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78B84447" w14:textId="77777777" w:rsidR="00653119" w:rsidRPr="00653119" w:rsidRDefault="00653119" w:rsidP="005D5415">
            <w:pPr>
              <w:jc w:val="center"/>
              <w:rPr>
                <w:rFonts w:ascii="Arial" w:hAnsi="Arial" w:cs="Arial"/>
                <w:sz w:val="20"/>
                <w:szCs w:val="20"/>
              </w:rPr>
            </w:pPr>
            <w:r w:rsidRPr="00653119">
              <w:rPr>
                <w:rFonts w:ascii="Arial" w:eastAsia="Arial" w:hAnsi="Arial" w:cs="Arial"/>
                <w:color w:val="000000"/>
                <w:sz w:val="20"/>
                <w:szCs w:val="20"/>
              </w:rPr>
              <w:t>2</w:t>
            </w:r>
          </w:p>
        </w:tc>
        <w:tc>
          <w:tcPr>
            <w:tcW w:w="488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50204ACF" w14:textId="77777777" w:rsidR="00653119" w:rsidRPr="00653119" w:rsidRDefault="00653119" w:rsidP="005D5415">
            <w:pPr>
              <w:jc w:val="both"/>
              <w:rPr>
                <w:rFonts w:ascii="Arial" w:hAnsi="Arial" w:cs="Arial"/>
                <w:color w:val="000000"/>
                <w:sz w:val="20"/>
                <w:szCs w:val="20"/>
              </w:rPr>
            </w:pPr>
            <w:r w:rsidRPr="00653119">
              <w:rPr>
                <w:rFonts w:ascii="Arial" w:eastAsia="Arial" w:hAnsi="Arial" w:cs="Arial"/>
                <w:color w:val="000000"/>
                <w:sz w:val="20"/>
                <w:szCs w:val="20"/>
              </w:rPr>
              <w:t>Girândola de 36 tubos de 1,5" Dragão n6 cores.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01E2BA26" w14:textId="77777777" w:rsidR="00653119" w:rsidRPr="00653119" w:rsidRDefault="00653119" w:rsidP="005D5415">
            <w:pPr>
              <w:jc w:val="both"/>
              <w:rPr>
                <w:rFonts w:ascii="Arial" w:hAnsi="Arial" w:cs="Arial"/>
                <w:sz w:val="20"/>
                <w:szCs w:val="20"/>
              </w:rPr>
            </w:pPr>
            <w:r w:rsidRPr="00653119">
              <w:rPr>
                <w:rFonts w:ascii="Arial" w:eastAsia="Arial" w:hAnsi="Arial" w:cs="Arial"/>
                <w:color w:val="000000"/>
                <w:sz w:val="20"/>
                <w:szCs w:val="20"/>
              </w:rPr>
              <w:t>Unid.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720BFA33" w14:textId="77777777" w:rsidR="00653119" w:rsidRPr="00653119" w:rsidRDefault="00653119" w:rsidP="005D5415">
            <w:pPr>
              <w:jc w:val="center"/>
              <w:rPr>
                <w:rFonts w:ascii="Arial" w:hAnsi="Arial" w:cs="Arial"/>
                <w:sz w:val="20"/>
                <w:szCs w:val="20"/>
              </w:rPr>
            </w:pPr>
            <w:r w:rsidRPr="00653119">
              <w:rPr>
                <w:rFonts w:ascii="Arial" w:eastAsia="Arial" w:hAnsi="Arial" w:cs="Arial"/>
                <w:color w:val="000000"/>
                <w:sz w:val="20"/>
                <w:szCs w:val="20"/>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508A71C9" w14:textId="77777777" w:rsidR="00653119" w:rsidRPr="00653119" w:rsidRDefault="00653119" w:rsidP="005D5415">
            <w:pPr>
              <w:jc w:val="center"/>
              <w:rPr>
                <w:rFonts w:ascii="Arial" w:hAnsi="Arial" w:cs="Arial"/>
                <w:sz w:val="20"/>
                <w:szCs w:val="20"/>
              </w:rPr>
            </w:pPr>
            <w:r w:rsidRPr="00653119">
              <w:rPr>
                <w:rFonts w:ascii="Arial" w:hAnsi="Arial" w:cs="Arial"/>
                <w:sz w:val="20"/>
                <w:szCs w:val="20"/>
              </w:rPr>
              <w:t>R$ 660,00</w:t>
            </w: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6A3C1524" w14:textId="77777777" w:rsidR="00653119" w:rsidRPr="00653119" w:rsidRDefault="00653119" w:rsidP="005D5415">
            <w:pPr>
              <w:jc w:val="center"/>
              <w:rPr>
                <w:rFonts w:ascii="Arial" w:hAnsi="Arial" w:cs="Arial"/>
                <w:sz w:val="20"/>
                <w:szCs w:val="20"/>
              </w:rPr>
            </w:pPr>
            <w:r w:rsidRPr="00653119">
              <w:rPr>
                <w:rFonts w:ascii="Arial" w:hAnsi="Arial" w:cs="Arial"/>
                <w:sz w:val="20"/>
                <w:szCs w:val="20"/>
              </w:rPr>
              <w:t>R$ 660,00</w:t>
            </w:r>
          </w:p>
        </w:tc>
      </w:tr>
      <w:tr w:rsidR="00653119" w:rsidRPr="00653119" w14:paraId="7A3F328A" w14:textId="77777777" w:rsidTr="00653119">
        <w:trPr>
          <w:trHeight w:val="437"/>
        </w:trPr>
        <w:tc>
          <w:tcPr>
            <w:tcW w:w="57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1A88F44E" w14:textId="77777777" w:rsidR="00653119" w:rsidRPr="00653119" w:rsidRDefault="00653119" w:rsidP="005D5415">
            <w:pPr>
              <w:jc w:val="center"/>
              <w:rPr>
                <w:rFonts w:ascii="Arial" w:hAnsi="Arial" w:cs="Arial"/>
                <w:sz w:val="20"/>
                <w:szCs w:val="20"/>
              </w:rPr>
            </w:pPr>
            <w:r w:rsidRPr="00653119">
              <w:rPr>
                <w:rFonts w:ascii="Arial" w:eastAsia="Arial" w:hAnsi="Arial" w:cs="Arial"/>
                <w:color w:val="000000"/>
                <w:sz w:val="20"/>
                <w:szCs w:val="20"/>
              </w:rPr>
              <w:t>3</w:t>
            </w:r>
          </w:p>
        </w:tc>
        <w:tc>
          <w:tcPr>
            <w:tcW w:w="488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13112244" w14:textId="77777777" w:rsidR="00653119" w:rsidRPr="00653119" w:rsidRDefault="00653119" w:rsidP="005D5415">
            <w:pPr>
              <w:jc w:val="both"/>
              <w:rPr>
                <w:rFonts w:ascii="Arial" w:hAnsi="Arial" w:cs="Arial"/>
                <w:color w:val="000000"/>
                <w:sz w:val="20"/>
                <w:szCs w:val="20"/>
              </w:rPr>
            </w:pPr>
            <w:r w:rsidRPr="00653119">
              <w:rPr>
                <w:rFonts w:ascii="Arial" w:eastAsia="Arial" w:hAnsi="Arial" w:cs="Arial"/>
                <w:color w:val="000000"/>
                <w:sz w:val="20"/>
                <w:szCs w:val="20"/>
              </w:rPr>
              <w:t>Leque SW 60 tubos loop de cores.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135C3A96" w14:textId="77777777" w:rsidR="00653119" w:rsidRPr="00653119" w:rsidRDefault="00653119" w:rsidP="005D5415">
            <w:pPr>
              <w:jc w:val="both"/>
              <w:rPr>
                <w:rFonts w:ascii="Arial" w:hAnsi="Arial" w:cs="Arial"/>
                <w:sz w:val="20"/>
                <w:szCs w:val="20"/>
              </w:rPr>
            </w:pPr>
            <w:r w:rsidRPr="00653119">
              <w:rPr>
                <w:rFonts w:ascii="Arial" w:eastAsia="Arial" w:hAnsi="Arial" w:cs="Arial"/>
                <w:color w:val="000000"/>
                <w:sz w:val="20"/>
                <w:szCs w:val="20"/>
              </w:rPr>
              <w:t>Unid.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54404297" w14:textId="77777777" w:rsidR="00653119" w:rsidRPr="00653119" w:rsidRDefault="00653119" w:rsidP="005D5415">
            <w:pPr>
              <w:jc w:val="center"/>
              <w:rPr>
                <w:rFonts w:ascii="Arial" w:hAnsi="Arial" w:cs="Arial"/>
                <w:sz w:val="20"/>
                <w:szCs w:val="20"/>
              </w:rPr>
            </w:pPr>
            <w:r w:rsidRPr="00653119">
              <w:rPr>
                <w:rFonts w:ascii="Arial" w:eastAsia="Arial" w:hAnsi="Arial" w:cs="Arial"/>
                <w:color w:val="000000"/>
                <w:sz w:val="20"/>
                <w:szCs w:val="20"/>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40477A3D" w14:textId="77777777" w:rsidR="00653119" w:rsidRPr="00653119" w:rsidRDefault="00653119" w:rsidP="005D5415">
            <w:pPr>
              <w:jc w:val="center"/>
              <w:rPr>
                <w:rFonts w:ascii="Arial" w:hAnsi="Arial" w:cs="Arial"/>
                <w:sz w:val="20"/>
                <w:szCs w:val="20"/>
              </w:rPr>
            </w:pPr>
            <w:r w:rsidRPr="00653119">
              <w:rPr>
                <w:rFonts w:ascii="Arial" w:hAnsi="Arial" w:cs="Arial"/>
                <w:sz w:val="20"/>
                <w:szCs w:val="20"/>
              </w:rPr>
              <w:t>R$ 1.060,00</w:t>
            </w: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112958C5" w14:textId="77777777" w:rsidR="00653119" w:rsidRPr="00653119" w:rsidRDefault="00653119" w:rsidP="005D5415">
            <w:pPr>
              <w:jc w:val="center"/>
              <w:rPr>
                <w:rFonts w:ascii="Arial" w:hAnsi="Arial" w:cs="Arial"/>
                <w:sz w:val="20"/>
                <w:szCs w:val="20"/>
              </w:rPr>
            </w:pPr>
            <w:r w:rsidRPr="00653119">
              <w:rPr>
                <w:rFonts w:ascii="Arial" w:hAnsi="Arial" w:cs="Arial"/>
                <w:sz w:val="20"/>
                <w:szCs w:val="20"/>
              </w:rPr>
              <w:t>R$ 1.060,00</w:t>
            </w:r>
          </w:p>
        </w:tc>
      </w:tr>
      <w:tr w:rsidR="00653119" w:rsidRPr="00653119" w14:paraId="17C7A096" w14:textId="77777777" w:rsidTr="00653119">
        <w:trPr>
          <w:trHeight w:val="437"/>
        </w:trPr>
        <w:tc>
          <w:tcPr>
            <w:tcW w:w="57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6582C214" w14:textId="77777777" w:rsidR="00653119" w:rsidRPr="00653119" w:rsidRDefault="00653119" w:rsidP="005D5415">
            <w:pPr>
              <w:jc w:val="center"/>
              <w:rPr>
                <w:rFonts w:ascii="Arial" w:hAnsi="Arial" w:cs="Arial"/>
                <w:sz w:val="20"/>
                <w:szCs w:val="20"/>
              </w:rPr>
            </w:pPr>
            <w:r w:rsidRPr="00653119">
              <w:rPr>
                <w:rFonts w:ascii="Arial" w:eastAsia="Arial" w:hAnsi="Arial" w:cs="Arial"/>
                <w:color w:val="000000"/>
                <w:sz w:val="20"/>
                <w:szCs w:val="20"/>
              </w:rPr>
              <w:t>4</w:t>
            </w:r>
          </w:p>
        </w:tc>
        <w:tc>
          <w:tcPr>
            <w:tcW w:w="488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645C7379" w14:textId="77777777" w:rsidR="00653119" w:rsidRPr="00653119" w:rsidRDefault="00653119" w:rsidP="005D5415">
            <w:pPr>
              <w:jc w:val="both"/>
              <w:rPr>
                <w:rFonts w:ascii="Arial" w:hAnsi="Arial" w:cs="Arial"/>
                <w:color w:val="000000"/>
                <w:sz w:val="20"/>
                <w:szCs w:val="20"/>
              </w:rPr>
            </w:pPr>
            <w:r w:rsidRPr="00653119">
              <w:rPr>
                <w:rFonts w:ascii="Arial" w:eastAsia="Arial" w:hAnsi="Arial" w:cs="Arial"/>
                <w:color w:val="000000"/>
                <w:sz w:val="20"/>
                <w:szCs w:val="20"/>
              </w:rPr>
              <w:t>Girândola de 36 tubos de 1,5" Dragão n7 cores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49C6CC9D" w14:textId="77777777" w:rsidR="00653119" w:rsidRPr="00653119" w:rsidRDefault="00653119" w:rsidP="005D5415">
            <w:pPr>
              <w:jc w:val="both"/>
              <w:rPr>
                <w:rFonts w:ascii="Arial" w:hAnsi="Arial" w:cs="Arial"/>
                <w:sz w:val="20"/>
                <w:szCs w:val="20"/>
              </w:rPr>
            </w:pPr>
            <w:r w:rsidRPr="00653119">
              <w:rPr>
                <w:rFonts w:ascii="Arial" w:eastAsia="Arial" w:hAnsi="Arial" w:cs="Arial"/>
                <w:color w:val="000000"/>
                <w:sz w:val="20"/>
                <w:szCs w:val="20"/>
              </w:rPr>
              <w:t>Unid.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6AA46CD6" w14:textId="77777777" w:rsidR="00653119" w:rsidRPr="00653119" w:rsidRDefault="00653119" w:rsidP="005D5415">
            <w:pPr>
              <w:jc w:val="center"/>
              <w:rPr>
                <w:rFonts w:ascii="Arial" w:hAnsi="Arial" w:cs="Arial"/>
                <w:sz w:val="20"/>
                <w:szCs w:val="20"/>
              </w:rPr>
            </w:pPr>
            <w:r w:rsidRPr="00653119">
              <w:rPr>
                <w:rFonts w:ascii="Arial" w:eastAsia="Arial" w:hAnsi="Arial" w:cs="Arial"/>
                <w:color w:val="000000"/>
                <w:sz w:val="20"/>
                <w:szCs w:val="20"/>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40F04AB9" w14:textId="77777777" w:rsidR="00653119" w:rsidRPr="00653119" w:rsidRDefault="00653119" w:rsidP="005D5415">
            <w:pPr>
              <w:jc w:val="center"/>
              <w:rPr>
                <w:rFonts w:ascii="Arial" w:hAnsi="Arial" w:cs="Arial"/>
                <w:sz w:val="20"/>
                <w:szCs w:val="20"/>
              </w:rPr>
            </w:pPr>
            <w:r w:rsidRPr="00653119">
              <w:rPr>
                <w:rFonts w:ascii="Arial" w:hAnsi="Arial" w:cs="Arial"/>
                <w:sz w:val="20"/>
                <w:szCs w:val="20"/>
              </w:rPr>
              <w:t>R$ 660,00</w:t>
            </w: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5D6F7425" w14:textId="77777777" w:rsidR="00653119" w:rsidRPr="00653119" w:rsidRDefault="00653119" w:rsidP="005D5415">
            <w:pPr>
              <w:jc w:val="center"/>
              <w:rPr>
                <w:rFonts w:ascii="Arial" w:hAnsi="Arial" w:cs="Arial"/>
                <w:sz w:val="20"/>
                <w:szCs w:val="20"/>
              </w:rPr>
            </w:pPr>
            <w:r w:rsidRPr="00653119">
              <w:rPr>
                <w:rFonts w:ascii="Arial" w:hAnsi="Arial" w:cs="Arial"/>
                <w:sz w:val="20"/>
                <w:szCs w:val="20"/>
              </w:rPr>
              <w:t>R$ 660,00</w:t>
            </w:r>
          </w:p>
        </w:tc>
      </w:tr>
      <w:tr w:rsidR="00653119" w:rsidRPr="00653119" w14:paraId="3CB99B58" w14:textId="77777777" w:rsidTr="00653119">
        <w:trPr>
          <w:trHeight w:val="437"/>
        </w:trPr>
        <w:tc>
          <w:tcPr>
            <w:tcW w:w="57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6068589B" w14:textId="77777777" w:rsidR="00653119" w:rsidRPr="00653119" w:rsidRDefault="00653119" w:rsidP="005D5415">
            <w:pPr>
              <w:jc w:val="center"/>
              <w:rPr>
                <w:rFonts w:ascii="Arial" w:hAnsi="Arial" w:cs="Arial"/>
                <w:sz w:val="20"/>
                <w:szCs w:val="20"/>
              </w:rPr>
            </w:pPr>
            <w:r w:rsidRPr="00653119">
              <w:rPr>
                <w:rFonts w:ascii="Arial" w:eastAsia="Arial" w:hAnsi="Arial" w:cs="Arial"/>
                <w:color w:val="000000"/>
                <w:sz w:val="20"/>
                <w:szCs w:val="20"/>
              </w:rPr>
              <w:t>5</w:t>
            </w:r>
          </w:p>
        </w:tc>
        <w:tc>
          <w:tcPr>
            <w:tcW w:w="488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1E1C2267" w14:textId="77777777" w:rsidR="00653119" w:rsidRPr="00653119" w:rsidRDefault="00653119" w:rsidP="005D5415">
            <w:pPr>
              <w:jc w:val="both"/>
              <w:rPr>
                <w:rFonts w:ascii="Arial" w:hAnsi="Arial" w:cs="Arial"/>
                <w:color w:val="000000"/>
                <w:sz w:val="20"/>
                <w:szCs w:val="20"/>
              </w:rPr>
            </w:pPr>
            <w:r w:rsidRPr="00653119">
              <w:rPr>
                <w:rFonts w:ascii="Arial" w:eastAsia="Arial" w:hAnsi="Arial" w:cs="Arial"/>
                <w:color w:val="000000"/>
                <w:sz w:val="20"/>
                <w:szCs w:val="20"/>
              </w:rPr>
              <w:t>Girândola de 36 tubos de 1,5" Dragão n8 cores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38609911" w14:textId="77777777" w:rsidR="00653119" w:rsidRPr="00653119" w:rsidRDefault="00653119" w:rsidP="005D5415">
            <w:pPr>
              <w:jc w:val="both"/>
              <w:rPr>
                <w:rFonts w:ascii="Arial" w:hAnsi="Arial" w:cs="Arial"/>
                <w:sz w:val="20"/>
                <w:szCs w:val="20"/>
              </w:rPr>
            </w:pPr>
            <w:r w:rsidRPr="00653119">
              <w:rPr>
                <w:rFonts w:ascii="Arial" w:eastAsia="Arial" w:hAnsi="Arial" w:cs="Arial"/>
                <w:color w:val="000000"/>
                <w:sz w:val="20"/>
                <w:szCs w:val="20"/>
              </w:rPr>
              <w:t>Unid.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6CDCFE3C" w14:textId="77777777" w:rsidR="00653119" w:rsidRPr="00653119" w:rsidRDefault="00653119" w:rsidP="005D5415">
            <w:pPr>
              <w:jc w:val="center"/>
              <w:rPr>
                <w:rFonts w:ascii="Arial" w:hAnsi="Arial" w:cs="Arial"/>
                <w:sz w:val="20"/>
                <w:szCs w:val="20"/>
              </w:rPr>
            </w:pPr>
            <w:r w:rsidRPr="00653119">
              <w:rPr>
                <w:rFonts w:ascii="Arial" w:eastAsia="Arial" w:hAnsi="Arial" w:cs="Arial"/>
                <w:color w:val="000000"/>
                <w:sz w:val="20"/>
                <w:szCs w:val="20"/>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75123490" w14:textId="77777777" w:rsidR="00653119" w:rsidRPr="00653119" w:rsidRDefault="00653119" w:rsidP="005D5415">
            <w:pPr>
              <w:jc w:val="center"/>
              <w:rPr>
                <w:rFonts w:ascii="Arial" w:hAnsi="Arial" w:cs="Arial"/>
                <w:sz w:val="20"/>
                <w:szCs w:val="20"/>
              </w:rPr>
            </w:pPr>
            <w:r w:rsidRPr="00653119">
              <w:rPr>
                <w:rFonts w:ascii="Arial" w:hAnsi="Arial" w:cs="Arial"/>
                <w:sz w:val="20"/>
                <w:szCs w:val="20"/>
              </w:rPr>
              <w:t>R$ 660,00</w:t>
            </w: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56776063" w14:textId="77777777" w:rsidR="00653119" w:rsidRPr="00653119" w:rsidRDefault="00653119" w:rsidP="005D5415">
            <w:pPr>
              <w:jc w:val="center"/>
              <w:rPr>
                <w:rFonts w:ascii="Arial" w:hAnsi="Arial" w:cs="Arial"/>
                <w:sz w:val="20"/>
                <w:szCs w:val="20"/>
              </w:rPr>
            </w:pPr>
            <w:r w:rsidRPr="00653119">
              <w:rPr>
                <w:rFonts w:ascii="Arial" w:hAnsi="Arial" w:cs="Arial"/>
                <w:sz w:val="20"/>
                <w:szCs w:val="20"/>
              </w:rPr>
              <w:t>R$ 660,00</w:t>
            </w:r>
          </w:p>
        </w:tc>
      </w:tr>
      <w:tr w:rsidR="00653119" w:rsidRPr="00653119" w14:paraId="24F7918A" w14:textId="77777777" w:rsidTr="00653119">
        <w:trPr>
          <w:trHeight w:val="437"/>
        </w:trPr>
        <w:tc>
          <w:tcPr>
            <w:tcW w:w="57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37894F98" w14:textId="77777777" w:rsidR="00653119" w:rsidRPr="00653119" w:rsidRDefault="00653119" w:rsidP="005D5415">
            <w:pPr>
              <w:jc w:val="center"/>
              <w:rPr>
                <w:rFonts w:ascii="Arial" w:hAnsi="Arial" w:cs="Arial"/>
                <w:sz w:val="20"/>
                <w:szCs w:val="20"/>
              </w:rPr>
            </w:pPr>
            <w:r w:rsidRPr="00653119">
              <w:rPr>
                <w:rFonts w:ascii="Arial" w:eastAsia="Arial" w:hAnsi="Arial" w:cs="Arial"/>
                <w:color w:val="000000"/>
                <w:sz w:val="20"/>
                <w:szCs w:val="20"/>
              </w:rPr>
              <w:t>6</w:t>
            </w:r>
          </w:p>
        </w:tc>
        <w:tc>
          <w:tcPr>
            <w:tcW w:w="488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29BF3EC8" w14:textId="77777777" w:rsidR="00653119" w:rsidRPr="00653119" w:rsidRDefault="00653119" w:rsidP="005D5415">
            <w:pPr>
              <w:jc w:val="both"/>
              <w:rPr>
                <w:rFonts w:ascii="Arial" w:hAnsi="Arial" w:cs="Arial"/>
                <w:color w:val="000000"/>
                <w:sz w:val="20"/>
                <w:szCs w:val="20"/>
              </w:rPr>
            </w:pPr>
            <w:r w:rsidRPr="00653119">
              <w:rPr>
                <w:rFonts w:ascii="Arial" w:eastAsia="Arial" w:hAnsi="Arial" w:cs="Arial"/>
                <w:color w:val="000000"/>
                <w:sz w:val="20"/>
                <w:szCs w:val="20"/>
              </w:rPr>
              <w:t>Leque de 60 tubos rabo de pavão miscelânea de cores.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28D839DA" w14:textId="77777777" w:rsidR="00653119" w:rsidRPr="00653119" w:rsidRDefault="00653119" w:rsidP="005D5415">
            <w:pPr>
              <w:jc w:val="both"/>
              <w:rPr>
                <w:rFonts w:ascii="Arial" w:hAnsi="Arial" w:cs="Arial"/>
                <w:sz w:val="20"/>
                <w:szCs w:val="20"/>
              </w:rPr>
            </w:pPr>
            <w:r w:rsidRPr="00653119">
              <w:rPr>
                <w:rFonts w:ascii="Arial" w:eastAsia="Arial" w:hAnsi="Arial" w:cs="Arial"/>
                <w:color w:val="000000"/>
                <w:sz w:val="20"/>
                <w:szCs w:val="20"/>
              </w:rPr>
              <w:t>Unid.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0A3026B5" w14:textId="77777777" w:rsidR="00653119" w:rsidRPr="00653119" w:rsidRDefault="00653119" w:rsidP="005D5415">
            <w:pPr>
              <w:jc w:val="center"/>
              <w:rPr>
                <w:rFonts w:ascii="Arial" w:hAnsi="Arial" w:cs="Arial"/>
                <w:sz w:val="20"/>
                <w:szCs w:val="20"/>
              </w:rPr>
            </w:pPr>
            <w:r w:rsidRPr="00653119">
              <w:rPr>
                <w:rFonts w:ascii="Arial" w:eastAsia="Arial" w:hAnsi="Arial" w:cs="Arial"/>
                <w:color w:val="000000"/>
                <w:sz w:val="20"/>
                <w:szCs w:val="20"/>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74499E4E" w14:textId="77777777" w:rsidR="00653119" w:rsidRPr="00653119" w:rsidRDefault="00653119" w:rsidP="005D5415">
            <w:pPr>
              <w:jc w:val="center"/>
              <w:rPr>
                <w:rFonts w:ascii="Arial" w:hAnsi="Arial" w:cs="Arial"/>
                <w:sz w:val="20"/>
                <w:szCs w:val="20"/>
              </w:rPr>
            </w:pPr>
            <w:r w:rsidRPr="00653119">
              <w:rPr>
                <w:rFonts w:ascii="Arial" w:hAnsi="Arial" w:cs="Arial"/>
                <w:sz w:val="20"/>
                <w:szCs w:val="20"/>
              </w:rPr>
              <w:t>R$ 1.060,00</w:t>
            </w: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474B0B26" w14:textId="77777777" w:rsidR="00653119" w:rsidRPr="00653119" w:rsidRDefault="00653119" w:rsidP="005D5415">
            <w:pPr>
              <w:jc w:val="center"/>
              <w:rPr>
                <w:rFonts w:ascii="Arial" w:hAnsi="Arial" w:cs="Arial"/>
                <w:sz w:val="20"/>
                <w:szCs w:val="20"/>
              </w:rPr>
            </w:pPr>
            <w:r w:rsidRPr="00653119">
              <w:rPr>
                <w:rFonts w:ascii="Arial" w:hAnsi="Arial" w:cs="Arial"/>
                <w:sz w:val="20"/>
                <w:szCs w:val="20"/>
              </w:rPr>
              <w:t>R$ 1.060,00</w:t>
            </w:r>
          </w:p>
        </w:tc>
      </w:tr>
      <w:tr w:rsidR="00653119" w:rsidRPr="00653119" w14:paraId="7F299CDD" w14:textId="77777777" w:rsidTr="00653119">
        <w:trPr>
          <w:trHeight w:val="437"/>
        </w:trPr>
        <w:tc>
          <w:tcPr>
            <w:tcW w:w="57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489721B7" w14:textId="77777777" w:rsidR="00653119" w:rsidRPr="00653119" w:rsidRDefault="00653119" w:rsidP="005D5415">
            <w:pPr>
              <w:jc w:val="center"/>
              <w:rPr>
                <w:rFonts w:ascii="Arial" w:hAnsi="Arial" w:cs="Arial"/>
                <w:sz w:val="20"/>
                <w:szCs w:val="20"/>
              </w:rPr>
            </w:pPr>
            <w:r w:rsidRPr="00653119">
              <w:rPr>
                <w:rFonts w:ascii="Arial" w:eastAsia="Arial" w:hAnsi="Arial" w:cs="Arial"/>
                <w:color w:val="000000"/>
                <w:sz w:val="20"/>
                <w:szCs w:val="20"/>
              </w:rPr>
              <w:t>7</w:t>
            </w:r>
          </w:p>
        </w:tc>
        <w:tc>
          <w:tcPr>
            <w:tcW w:w="488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68F5475D" w14:textId="77777777" w:rsidR="00653119" w:rsidRPr="00653119" w:rsidRDefault="00653119" w:rsidP="005D5415">
            <w:pPr>
              <w:jc w:val="both"/>
              <w:rPr>
                <w:rFonts w:ascii="Arial" w:hAnsi="Arial" w:cs="Arial"/>
                <w:color w:val="000000"/>
                <w:sz w:val="20"/>
                <w:szCs w:val="20"/>
              </w:rPr>
            </w:pPr>
            <w:r w:rsidRPr="00653119">
              <w:rPr>
                <w:rFonts w:ascii="Arial" w:eastAsia="Arial" w:hAnsi="Arial" w:cs="Arial"/>
                <w:color w:val="000000"/>
                <w:sz w:val="20"/>
                <w:szCs w:val="20"/>
              </w:rPr>
              <w:t>Girândola de 36 tubos de 1,5" Dragão n9 cores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24BFAB7B" w14:textId="77777777" w:rsidR="00653119" w:rsidRPr="00653119" w:rsidRDefault="00653119" w:rsidP="005D5415">
            <w:pPr>
              <w:jc w:val="both"/>
              <w:rPr>
                <w:rFonts w:ascii="Arial" w:hAnsi="Arial" w:cs="Arial"/>
                <w:sz w:val="20"/>
                <w:szCs w:val="20"/>
              </w:rPr>
            </w:pPr>
            <w:r w:rsidRPr="00653119">
              <w:rPr>
                <w:rFonts w:ascii="Arial" w:eastAsia="Arial" w:hAnsi="Arial" w:cs="Arial"/>
                <w:color w:val="000000"/>
                <w:sz w:val="20"/>
                <w:szCs w:val="20"/>
              </w:rPr>
              <w:t>Unid.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6822485A" w14:textId="77777777" w:rsidR="00653119" w:rsidRPr="00653119" w:rsidRDefault="00653119" w:rsidP="005D5415">
            <w:pPr>
              <w:jc w:val="center"/>
              <w:rPr>
                <w:rFonts w:ascii="Arial" w:hAnsi="Arial" w:cs="Arial"/>
                <w:sz w:val="20"/>
                <w:szCs w:val="20"/>
              </w:rPr>
            </w:pPr>
            <w:r w:rsidRPr="00653119">
              <w:rPr>
                <w:rFonts w:ascii="Arial" w:eastAsia="Arial" w:hAnsi="Arial" w:cs="Arial"/>
                <w:color w:val="000000"/>
                <w:sz w:val="20"/>
                <w:szCs w:val="20"/>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063E8728" w14:textId="77777777" w:rsidR="00653119" w:rsidRPr="00653119" w:rsidRDefault="00653119" w:rsidP="005D5415">
            <w:pPr>
              <w:jc w:val="center"/>
              <w:rPr>
                <w:rFonts w:ascii="Arial" w:hAnsi="Arial" w:cs="Arial"/>
                <w:sz w:val="20"/>
                <w:szCs w:val="20"/>
              </w:rPr>
            </w:pPr>
            <w:r w:rsidRPr="00653119">
              <w:rPr>
                <w:rFonts w:ascii="Arial" w:hAnsi="Arial" w:cs="Arial"/>
                <w:sz w:val="20"/>
                <w:szCs w:val="20"/>
              </w:rPr>
              <w:t>R$ 660,00</w:t>
            </w: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27D3B092" w14:textId="77777777" w:rsidR="00653119" w:rsidRPr="00653119" w:rsidRDefault="00653119" w:rsidP="005D5415">
            <w:pPr>
              <w:jc w:val="center"/>
              <w:rPr>
                <w:rFonts w:ascii="Arial" w:hAnsi="Arial" w:cs="Arial"/>
                <w:sz w:val="20"/>
                <w:szCs w:val="20"/>
              </w:rPr>
            </w:pPr>
            <w:r w:rsidRPr="00653119">
              <w:rPr>
                <w:rFonts w:ascii="Arial" w:hAnsi="Arial" w:cs="Arial"/>
                <w:sz w:val="20"/>
                <w:szCs w:val="20"/>
              </w:rPr>
              <w:t>R$ 660,00</w:t>
            </w:r>
          </w:p>
        </w:tc>
      </w:tr>
      <w:tr w:rsidR="00653119" w:rsidRPr="00653119" w14:paraId="182A6A85" w14:textId="77777777" w:rsidTr="00653119">
        <w:trPr>
          <w:trHeight w:val="437"/>
        </w:trPr>
        <w:tc>
          <w:tcPr>
            <w:tcW w:w="57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7A73C397" w14:textId="77777777" w:rsidR="00653119" w:rsidRPr="00653119" w:rsidRDefault="00653119" w:rsidP="005D5415">
            <w:pPr>
              <w:jc w:val="center"/>
              <w:rPr>
                <w:rFonts w:ascii="Arial" w:hAnsi="Arial" w:cs="Arial"/>
                <w:sz w:val="20"/>
                <w:szCs w:val="20"/>
              </w:rPr>
            </w:pPr>
            <w:r w:rsidRPr="00653119">
              <w:rPr>
                <w:rFonts w:ascii="Arial" w:eastAsia="Arial" w:hAnsi="Arial" w:cs="Arial"/>
                <w:color w:val="000000"/>
                <w:sz w:val="20"/>
                <w:szCs w:val="20"/>
              </w:rPr>
              <w:t>8</w:t>
            </w:r>
          </w:p>
        </w:tc>
        <w:tc>
          <w:tcPr>
            <w:tcW w:w="488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46237B0E" w14:textId="77777777" w:rsidR="00653119" w:rsidRPr="00653119" w:rsidRDefault="00653119" w:rsidP="005D5415">
            <w:pPr>
              <w:jc w:val="both"/>
              <w:rPr>
                <w:rFonts w:ascii="Arial" w:hAnsi="Arial" w:cs="Arial"/>
                <w:color w:val="000000"/>
                <w:sz w:val="20"/>
                <w:szCs w:val="20"/>
              </w:rPr>
            </w:pPr>
            <w:r w:rsidRPr="00653119">
              <w:rPr>
                <w:rFonts w:ascii="Arial" w:eastAsia="Arial" w:hAnsi="Arial" w:cs="Arial"/>
                <w:color w:val="000000"/>
                <w:sz w:val="20"/>
                <w:szCs w:val="20"/>
              </w:rPr>
              <w:t>Girândola de 36 tubos de 1,5" Dragão n10 cores.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5A34A406" w14:textId="77777777" w:rsidR="00653119" w:rsidRPr="00653119" w:rsidRDefault="00653119" w:rsidP="005D5415">
            <w:pPr>
              <w:jc w:val="both"/>
              <w:rPr>
                <w:rFonts w:ascii="Arial" w:hAnsi="Arial" w:cs="Arial"/>
                <w:sz w:val="20"/>
                <w:szCs w:val="20"/>
              </w:rPr>
            </w:pPr>
            <w:r w:rsidRPr="00653119">
              <w:rPr>
                <w:rFonts w:ascii="Arial" w:eastAsia="Arial" w:hAnsi="Arial" w:cs="Arial"/>
                <w:color w:val="000000"/>
                <w:sz w:val="20"/>
                <w:szCs w:val="20"/>
              </w:rPr>
              <w:t>Unid.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30854F26" w14:textId="77777777" w:rsidR="00653119" w:rsidRPr="00653119" w:rsidRDefault="00653119" w:rsidP="005D5415">
            <w:pPr>
              <w:jc w:val="center"/>
              <w:rPr>
                <w:rFonts w:ascii="Arial" w:hAnsi="Arial" w:cs="Arial"/>
                <w:sz w:val="20"/>
                <w:szCs w:val="20"/>
              </w:rPr>
            </w:pPr>
            <w:r w:rsidRPr="00653119">
              <w:rPr>
                <w:rFonts w:ascii="Arial" w:eastAsia="Arial" w:hAnsi="Arial" w:cs="Arial"/>
                <w:color w:val="000000"/>
                <w:sz w:val="20"/>
                <w:szCs w:val="20"/>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053A3DE6" w14:textId="77777777" w:rsidR="00653119" w:rsidRPr="00653119" w:rsidRDefault="00653119" w:rsidP="005D5415">
            <w:pPr>
              <w:jc w:val="center"/>
              <w:rPr>
                <w:rFonts w:ascii="Arial" w:hAnsi="Arial" w:cs="Arial"/>
                <w:sz w:val="20"/>
                <w:szCs w:val="20"/>
              </w:rPr>
            </w:pPr>
            <w:r w:rsidRPr="00653119">
              <w:rPr>
                <w:rFonts w:ascii="Arial" w:hAnsi="Arial" w:cs="Arial"/>
                <w:sz w:val="20"/>
                <w:szCs w:val="20"/>
              </w:rPr>
              <w:t>R$ 660,00</w:t>
            </w: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266552E9" w14:textId="77777777" w:rsidR="00653119" w:rsidRPr="00653119" w:rsidRDefault="00653119" w:rsidP="005D5415">
            <w:pPr>
              <w:jc w:val="center"/>
              <w:rPr>
                <w:rFonts w:ascii="Arial" w:hAnsi="Arial" w:cs="Arial"/>
                <w:sz w:val="20"/>
                <w:szCs w:val="20"/>
              </w:rPr>
            </w:pPr>
            <w:r w:rsidRPr="00653119">
              <w:rPr>
                <w:rFonts w:ascii="Arial" w:hAnsi="Arial" w:cs="Arial"/>
                <w:sz w:val="20"/>
                <w:szCs w:val="20"/>
              </w:rPr>
              <w:t>R$ 660,00</w:t>
            </w:r>
          </w:p>
        </w:tc>
      </w:tr>
      <w:tr w:rsidR="00653119" w:rsidRPr="00653119" w14:paraId="5401E67D" w14:textId="77777777" w:rsidTr="00653119">
        <w:trPr>
          <w:trHeight w:val="437"/>
        </w:trPr>
        <w:tc>
          <w:tcPr>
            <w:tcW w:w="57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2E453ACC" w14:textId="77777777" w:rsidR="00653119" w:rsidRPr="00653119" w:rsidRDefault="00653119" w:rsidP="005D5415">
            <w:pPr>
              <w:jc w:val="center"/>
              <w:rPr>
                <w:rFonts w:ascii="Arial" w:hAnsi="Arial" w:cs="Arial"/>
                <w:sz w:val="20"/>
                <w:szCs w:val="20"/>
              </w:rPr>
            </w:pPr>
            <w:r w:rsidRPr="00653119">
              <w:rPr>
                <w:rFonts w:ascii="Arial" w:eastAsia="Arial" w:hAnsi="Arial" w:cs="Arial"/>
                <w:color w:val="000000"/>
                <w:sz w:val="20"/>
                <w:szCs w:val="20"/>
              </w:rPr>
              <w:t>9</w:t>
            </w:r>
          </w:p>
        </w:tc>
        <w:tc>
          <w:tcPr>
            <w:tcW w:w="488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30ED6CB7" w14:textId="77777777" w:rsidR="00653119" w:rsidRPr="00653119" w:rsidRDefault="00653119" w:rsidP="005D5415">
            <w:pPr>
              <w:jc w:val="both"/>
              <w:rPr>
                <w:rFonts w:ascii="Arial" w:hAnsi="Arial" w:cs="Arial"/>
                <w:color w:val="000000"/>
                <w:sz w:val="20"/>
                <w:szCs w:val="20"/>
              </w:rPr>
            </w:pPr>
            <w:r w:rsidRPr="00653119">
              <w:rPr>
                <w:rFonts w:ascii="Arial" w:eastAsia="Arial" w:hAnsi="Arial" w:cs="Arial"/>
                <w:color w:val="000000"/>
                <w:sz w:val="20"/>
                <w:szCs w:val="20"/>
              </w:rPr>
              <w:t>Leque de 60 tubos Rabo de pavão Prateado.</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1F7082B2" w14:textId="77777777" w:rsidR="00653119" w:rsidRPr="00653119" w:rsidRDefault="00653119" w:rsidP="005D5415">
            <w:pPr>
              <w:jc w:val="both"/>
              <w:rPr>
                <w:rFonts w:ascii="Arial" w:hAnsi="Arial" w:cs="Arial"/>
                <w:sz w:val="20"/>
                <w:szCs w:val="20"/>
              </w:rPr>
            </w:pPr>
            <w:r w:rsidRPr="00653119">
              <w:rPr>
                <w:rFonts w:ascii="Arial" w:eastAsia="Arial" w:hAnsi="Arial" w:cs="Arial"/>
                <w:color w:val="000000"/>
                <w:sz w:val="20"/>
                <w:szCs w:val="20"/>
              </w:rPr>
              <w:t>Unid.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3A52B4D1" w14:textId="77777777" w:rsidR="00653119" w:rsidRPr="00653119" w:rsidRDefault="00653119" w:rsidP="005D5415">
            <w:pPr>
              <w:jc w:val="center"/>
              <w:rPr>
                <w:rFonts w:ascii="Arial" w:hAnsi="Arial" w:cs="Arial"/>
                <w:sz w:val="20"/>
                <w:szCs w:val="20"/>
              </w:rPr>
            </w:pPr>
            <w:r w:rsidRPr="00653119">
              <w:rPr>
                <w:rFonts w:ascii="Arial" w:eastAsia="Arial" w:hAnsi="Arial" w:cs="Arial"/>
                <w:color w:val="000000"/>
                <w:sz w:val="20"/>
                <w:szCs w:val="20"/>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11EF7AB7" w14:textId="77777777" w:rsidR="00653119" w:rsidRPr="00653119" w:rsidRDefault="00653119" w:rsidP="005D5415">
            <w:pPr>
              <w:jc w:val="center"/>
              <w:rPr>
                <w:rFonts w:ascii="Arial" w:hAnsi="Arial" w:cs="Arial"/>
                <w:sz w:val="20"/>
                <w:szCs w:val="20"/>
              </w:rPr>
            </w:pPr>
            <w:r w:rsidRPr="00653119">
              <w:rPr>
                <w:rFonts w:ascii="Arial" w:hAnsi="Arial" w:cs="Arial"/>
                <w:sz w:val="20"/>
                <w:szCs w:val="20"/>
              </w:rPr>
              <w:t>R$ 1.060,00</w:t>
            </w: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2B436838" w14:textId="77777777" w:rsidR="00653119" w:rsidRPr="00653119" w:rsidRDefault="00653119" w:rsidP="005D5415">
            <w:pPr>
              <w:jc w:val="center"/>
              <w:rPr>
                <w:rFonts w:ascii="Arial" w:hAnsi="Arial" w:cs="Arial"/>
                <w:sz w:val="20"/>
                <w:szCs w:val="20"/>
              </w:rPr>
            </w:pPr>
            <w:r w:rsidRPr="00653119">
              <w:rPr>
                <w:rFonts w:ascii="Arial" w:hAnsi="Arial" w:cs="Arial"/>
                <w:sz w:val="20"/>
                <w:szCs w:val="20"/>
              </w:rPr>
              <w:t>R$ 1.060,00</w:t>
            </w:r>
          </w:p>
        </w:tc>
      </w:tr>
      <w:tr w:rsidR="00653119" w:rsidRPr="00653119" w14:paraId="759C75C9" w14:textId="77777777" w:rsidTr="00653119">
        <w:trPr>
          <w:trHeight w:val="437"/>
        </w:trPr>
        <w:tc>
          <w:tcPr>
            <w:tcW w:w="57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67F42173" w14:textId="77777777" w:rsidR="00653119" w:rsidRPr="00653119" w:rsidRDefault="00653119" w:rsidP="005D5415">
            <w:pPr>
              <w:jc w:val="center"/>
              <w:rPr>
                <w:rFonts w:ascii="Arial" w:hAnsi="Arial" w:cs="Arial"/>
                <w:sz w:val="20"/>
                <w:szCs w:val="20"/>
              </w:rPr>
            </w:pPr>
            <w:r w:rsidRPr="00653119">
              <w:rPr>
                <w:rFonts w:ascii="Arial" w:eastAsia="Arial" w:hAnsi="Arial" w:cs="Arial"/>
                <w:color w:val="000000"/>
                <w:sz w:val="20"/>
                <w:szCs w:val="20"/>
              </w:rPr>
              <w:t>10</w:t>
            </w:r>
          </w:p>
        </w:tc>
        <w:tc>
          <w:tcPr>
            <w:tcW w:w="488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1BB42307" w14:textId="77777777" w:rsidR="00653119" w:rsidRPr="00653119" w:rsidRDefault="00653119" w:rsidP="005D5415">
            <w:pPr>
              <w:jc w:val="both"/>
              <w:rPr>
                <w:rFonts w:ascii="Arial" w:hAnsi="Arial" w:cs="Arial"/>
                <w:color w:val="000000"/>
                <w:sz w:val="20"/>
                <w:szCs w:val="20"/>
              </w:rPr>
            </w:pPr>
            <w:r w:rsidRPr="00653119">
              <w:rPr>
                <w:rFonts w:ascii="Arial" w:eastAsia="Arial" w:hAnsi="Arial" w:cs="Arial"/>
                <w:color w:val="000000"/>
                <w:sz w:val="20"/>
                <w:szCs w:val="20"/>
              </w:rPr>
              <w:t>Girândola de 36 tubos de 1,5" Dragão n11 cores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68B08CBF" w14:textId="77777777" w:rsidR="00653119" w:rsidRPr="00653119" w:rsidRDefault="00653119" w:rsidP="005D5415">
            <w:pPr>
              <w:jc w:val="both"/>
              <w:rPr>
                <w:rFonts w:ascii="Arial" w:hAnsi="Arial" w:cs="Arial"/>
                <w:sz w:val="20"/>
                <w:szCs w:val="20"/>
              </w:rPr>
            </w:pPr>
            <w:r w:rsidRPr="00653119">
              <w:rPr>
                <w:rFonts w:ascii="Arial" w:eastAsia="Arial" w:hAnsi="Arial" w:cs="Arial"/>
                <w:color w:val="000000"/>
                <w:sz w:val="20"/>
                <w:szCs w:val="20"/>
              </w:rPr>
              <w:t>Unid.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581466FC" w14:textId="77777777" w:rsidR="00653119" w:rsidRPr="00653119" w:rsidRDefault="00653119" w:rsidP="005D5415">
            <w:pPr>
              <w:jc w:val="center"/>
              <w:rPr>
                <w:rFonts w:ascii="Arial" w:hAnsi="Arial" w:cs="Arial"/>
                <w:sz w:val="20"/>
                <w:szCs w:val="20"/>
              </w:rPr>
            </w:pPr>
            <w:r w:rsidRPr="00653119">
              <w:rPr>
                <w:rFonts w:ascii="Arial" w:eastAsia="Arial" w:hAnsi="Arial" w:cs="Arial"/>
                <w:color w:val="000000"/>
                <w:sz w:val="20"/>
                <w:szCs w:val="20"/>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21BFA518" w14:textId="77777777" w:rsidR="00653119" w:rsidRPr="00653119" w:rsidRDefault="00653119" w:rsidP="005D5415">
            <w:pPr>
              <w:jc w:val="center"/>
              <w:rPr>
                <w:rFonts w:ascii="Arial" w:hAnsi="Arial" w:cs="Arial"/>
                <w:sz w:val="20"/>
                <w:szCs w:val="20"/>
              </w:rPr>
            </w:pPr>
            <w:r w:rsidRPr="00653119">
              <w:rPr>
                <w:rFonts w:ascii="Arial" w:hAnsi="Arial" w:cs="Arial"/>
                <w:sz w:val="20"/>
                <w:szCs w:val="20"/>
              </w:rPr>
              <w:t>R$ 660,00</w:t>
            </w: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502D5180" w14:textId="77777777" w:rsidR="00653119" w:rsidRPr="00653119" w:rsidRDefault="00653119" w:rsidP="005D5415">
            <w:pPr>
              <w:jc w:val="center"/>
              <w:rPr>
                <w:rFonts w:ascii="Arial" w:hAnsi="Arial" w:cs="Arial"/>
                <w:sz w:val="20"/>
                <w:szCs w:val="20"/>
              </w:rPr>
            </w:pPr>
            <w:r w:rsidRPr="00653119">
              <w:rPr>
                <w:rFonts w:ascii="Arial" w:hAnsi="Arial" w:cs="Arial"/>
                <w:sz w:val="20"/>
                <w:szCs w:val="20"/>
              </w:rPr>
              <w:t>R$ 660,00</w:t>
            </w:r>
          </w:p>
        </w:tc>
      </w:tr>
      <w:tr w:rsidR="00653119" w:rsidRPr="00653119" w14:paraId="24D9B415" w14:textId="77777777" w:rsidTr="00653119">
        <w:trPr>
          <w:trHeight w:val="437"/>
        </w:trPr>
        <w:tc>
          <w:tcPr>
            <w:tcW w:w="57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0E5F9B81" w14:textId="77777777" w:rsidR="00653119" w:rsidRPr="00653119" w:rsidRDefault="00653119" w:rsidP="005D5415">
            <w:pPr>
              <w:jc w:val="center"/>
              <w:rPr>
                <w:rFonts w:ascii="Arial" w:hAnsi="Arial" w:cs="Arial"/>
                <w:sz w:val="20"/>
                <w:szCs w:val="20"/>
              </w:rPr>
            </w:pPr>
            <w:r w:rsidRPr="00653119">
              <w:rPr>
                <w:rFonts w:ascii="Arial" w:eastAsia="Arial" w:hAnsi="Arial" w:cs="Arial"/>
                <w:color w:val="000000"/>
                <w:sz w:val="20"/>
                <w:szCs w:val="20"/>
              </w:rPr>
              <w:t>11</w:t>
            </w:r>
          </w:p>
        </w:tc>
        <w:tc>
          <w:tcPr>
            <w:tcW w:w="488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04DD6488" w14:textId="77777777" w:rsidR="00653119" w:rsidRPr="00653119" w:rsidRDefault="00653119" w:rsidP="005D5415">
            <w:pPr>
              <w:jc w:val="both"/>
              <w:rPr>
                <w:rFonts w:ascii="Arial" w:hAnsi="Arial" w:cs="Arial"/>
                <w:color w:val="000000"/>
                <w:sz w:val="20"/>
                <w:szCs w:val="20"/>
              </w:rPr>
            </w:pPr>
            <w:r w:rsidRPr="00653119">
              <w:rPr>
                <w:rFonts w:ascii="Arial" w:eastAsia="Arial" w:hAnsi="Arial" w:cs="Arial"/>
                <w:color w:val="000000"/>
                <w:sz w:val="20"/>
                <w:szCs w:val="20"/>
              </w:rPr>
              <w:t>Girândola de 36 tubos de 1,5" Dragão n 12 cores.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3C665F84" w14:textId="77777777" w:rsidR="00653119" w:rsidRPr="00653119" w:rsidRDefault="00653119" w:rsidP="005D5415">
            <w:pPr>
              <w:jc w:val="both"/>
              <w:rPr>
                <w:rFonts w:ascii="Arial" w:hAnsi="Arial" w:cs="Arial"/>
                <w:sz w:val="20"/>
                <w:szCs w:val="20"/>
              </w:rPr>
            </w:pPr>
            <w:r w:rsidRPr="00653119">
              <w:rPr>
                <w:rFonts w:ascii="Arial" w:eastAsia="Arial" w:hAnsi="Arial" w:cs="Arial"/>
                <w:color w:val="000000"/>
                <w:sz w:val="20"/>
                <w:szCs w:val="20"/>
              </w:rPr>
              <w:t>Unid.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3E6B27F1" w14:textId="77777777" w:rsidR="00653119" w:rsidRPr="00653119" w:rsidRDefault="00653119" w:rsidP="005D5415">
            <w:pPr>
              <w:jc w:val="center"/>
              <w:rPr>
                <w:rFonts w:ascii="Arial" w:hAnsi="Arial" w:cs="Arial"/>
                <w:sz w:val="20"/>
                <w:szCs w:val="20"/>
              </w:rPr>
            </w:pPr>
            <w:r w:rsidRPr="00653119">
              <w:rPr>
                <w:rFonts w:ascii="Arial" w:eastAsia="Arial" w:hAnsi="Arial" w:cs="Arial"/>
                <w:color w:val="000000"/>
                <w:sz w:val="20"/>
                <w:szCs w:val="20"/>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2FE80BFD" w14:textId="77777777" w:rsidR="00653119" w:rsidRPr="00653119" w:rsidRDefault="00653119" w:rsidP="005D5415">
            <w:pPr>
              <w:jc w:val="center"/>
              <w:rPr>
                <w:rFonts w:ascii="Arial" w:hAnsi="Arial" w:cs="Arial"/>
                <w:sz w:val="20"/>
                <w:szCs w:val="20"/>
              </w:rPr>
            </w:pPr>
            <w:r w:rsidRPr="00653119">
              <w:rPr>
                <w:rFonts w:ascii="Arial" w:hAnsi="Arial" w:cs="Arial"/>
                <w:sz w:val="20"/>
                <w:szCs w:val="20"/>
              </w:rPr>
              <w:t>R$ 660,00</w:t>
            </w: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7420AEAA" w14:textId="77777777" w:rsidR="00653119" w:rsidRPr="00653119" w:rsidRDefault="00653119" w:rsidP="005D5415">
            <w:pPr>
              <w:jc w:val="center"/>
              <w:rPr>
                <w:rFonts w:ascii="Arial" w:hAnsi="Arial" w:cs="Arial"/>
                <w:sz w:val="20"/>
                <w:szCs w:val="20"/>
              </w:rPr>
            </w:pPr>
            <w:r w:rsidRPr="00653119">
              <w:rPr>
                <w:rFonts w:ascii="Arial" w:hAnsi="Arial" w:cs="Arial"/>
                <w:sz w:val="20"/>
                <w:szCs w:val="20"/>
              </w:rPr>
              <w:t>R$ 660,00</w:t>
            </w:r>
          </w:p>
        </w:tc>
      </w:tr>
      <w:tr w:rsidR="00653119" w:rsidRPr="00653119" w14:paraId="04A02DAC" w14:textId="77777777" w:rsidTr="00653119">
        <w:trPr>
          <w:trHeight w:val="437"/>
        </w:trPr>
        <w:tc>
          <w:tcPr>
            <w:tcW w:w="57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4EDE5B13" w14:textId="77777777" w:rsidR="00653119" w:rsidRPr="00653119" w:rsidRDefault="00653119" w:rsidP="005D5415">
            <w:pPr>
              <w:jc w:val="center"/>
              <w:rPr>
                <w:rFonts w:ascii="Arial" w:hAnsi="Arial" w:cs="Arial"/>
                <w:sz w:val="20"/>
                <w:szCs w:val="20"/>
              </w:rPr>
            </w:pPr>
            <w:r w:rsidRPr="00653119">
              <w:rPr>
                <w:rFonts w:ascii="Arial" w:eastAsia="Arial" w:hAnsi="Arial" w:cs="Arial"/>
                <w:color w:val="000000"/>
                <w:sz w:val="20"/>
                <w:szCs w:val="20"/>
              </w:rPr>
              <w:t>12</w:t>
            </w:r>
          </w:p>
        </w:tc>
        <w:tc>
          <w:tcPr>
            <w:tcW w:w="488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4358D2C0" w14:textId="77777777" w:rsidR="00653119" w:rsidRPr="00653119" w:rsidRDefault="00653119" w:rsidP="005D5415">
            <w:pPr>
              <w:jc w:val="both"/>
              <w:rPr>
                <w:rFonts w:ascii="Arial" w:hAnsi="Arial" w:cs="Arial"/>
                <w:color w:val="000000"/>
                <w:sz w:val="20"/>
                <w:szCs w:val="20"/>
              </w:rPr>
            </w:pPr>
            <w:r w:rsidRPr="00653119">
              <w:rPr>
                <w:rFonts w:ascii="Arial" w:eastAsia="Arial" w:hAnsi="Arial" w:cs="Arial"/>
                <w:color w:val="000000"/>
                <w:sz w:val="20"/>
                <w:szCs w:val="20"/>
              </w:rPr>
              <w:t xml:space="preserve">Leque de 120 tubos </w:t>
            </w:r>
            <w:proofErr w:type="spellStart"/>
            <w:r w:rsidRPr="00653119">
              <w:rPr>
                <w:rFonts w:ascii="Arial" w:eastAsia="Arial" w:hAnsi="Arial" w:cs="Arial"/>
                <w:color w:val="000000"/>
                <w:sz w:val="20"/>
                <w:szCs w:val="20"/>
              </w:rPr>
              <w:t>Crossete</w:t>
            </w:r>
            <w:proofErr w:type="spellEnd"/>
            <w:r w:rsidRPr="00653119">
              <w:rPr>
                <w:rFonts w:ascii="Arial" w:eastAsia="Arial" w:hAnsi="Arial" w:cs="Arial"/>
                <w:color w:val="000000"/>
                <w:sz w:val="20"/>
                <w:szCs w:val="20"/>
              </w:rPr>
              <w:t xml:space="preserve"> </w:t>
            </w:r>
            <w:proofErr w:type="spellStart"/>
            <w:r w:rsidRPr="00653119">
              <w:rPr>
                <w:rFonts w:ascii="Arial" w:eastAsia="Arial" w:hAnsi="Arial" w:cs="Arial"/>
                <w:color w:val="000000"/>
                <w:sz w:val="20"/>
                <w:szCs w:val="20"/>
              </w:rPr>
              <w:t>Crackerling</w:t>
            </w:r>
            <w:proofErr w:type="spellEnd"/>
            <w:r w:rsidRPr="00653119">
              <w:rPr>
                <w:rFonts w:ascii="Arial" w:eastAsia="Arial" w:hAnsi="Arial" w:cs="Arial"/>
                <w:color w:val="000000"/>
                <w:sz w:val="20"/>
                <w:szCs w:val="20"/>
              </w:rPr>
              <w:t xml:space="preserve"> dourado.</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4199EA57" w14:textId="77777777" w:rsidR="00653119" w:rsidRPr="00653119" w:rsidRDefault="00653119" w:rsidP="005D5415">
            <w:pPr>
              <w:jc w:val="both"/>
              <w:rPr>
                <w:rFonts w:ascii="Arial" w:hAnsi="Arial" w:cs="Arial"/>
                <w:sz w:val="20"/>
                <w:szCs w:val="20"/>
              </w:rPr>
            </w:pPr>
            <w:r w:rsidRPr="00653119">
              <w:rPr>
                <w:rFonts w:ascii="Arial" w:eastAsia="Arial" w:hAnsi="Arial" w:cs="Arial"/>
                <w:color w:val="000000"/>
                <w:sz w:val="20"/>
                <w:szCs w:val="20"/>
              </w:rPr>
              <w:t>Unid.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48BFD63C" w14:textId="77777777" w:rsidR="00653119" w:rsidRPr="00653119" w:rsidRDefault="00653119" w:rsidP="005D5415">
            <w:pPr>
              <w:jc w:val="center"/>
              <w:rPr>
                <w:rFonts w:ascii="Arial" w:hAnsi="Arial" w:cs="Arial"/>
                <w:sz w:val="20"/>
                <w:szCs w:val="20"/>
              </w:rPr>
            </w:pPr>
            <w:r w:rsidRPr="00653119">
              <w:rPr>
                <w:rFonts w:ascii="Arial" w:eastAsia="Arial" w:hAnsi="Arial" w:cs="Arial"/>
                <w:color w:val="000000"/>
                <w:sz w:val="20"/>
                <w:szCs w:val="20"/>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028A9258" w14:textId="77777777" w:rsidR="00653119" w:rsidRPr="00653119" w:rsidRDefault="00653119" w:rsidP="005D5415">
            <w:pPr>
              <w:jc w:val="center"/>
              <w:rPr>
                <w:rFonts w:ascii="Arial" w:hAnsi="Arial" w:cs="Arial"/>
                <w:sz w:val="20"/>
                <w:szCs w:val="20"/>
              </w:rPr>
            </w:pPr>
            <w:r w:rsidRPr="00653119">
              <w:rPr>
                <w:rFonts w:ascii="Arial" w:hAnsi="Arial" w:cs="Arial"/>
                <w:sz w:val="20"/>
                <w:szCs w:val="20"/>
              </w:rPr>
              <w:t>R$ 2.180,00</w:t>
            </w: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191CE594" w14:textId="77777777" w:rsidR="00653119" w:rsidRPr="00653119" w:rsidRDefault="00653119" w:rsidP="005D5415">
            <w:pPr>
              <w:jc w:val="center"/>
              <w:rPr>
                <w:rFonts w:ascii="Arial" w:hAnsi="Arial" w:cs="Arial"/>
                <w:sz w:val="20"/>
                <w:szCs w:val="20"/>
              </w:rPr>
            </w:pPr>
            <w:r w:rsidRPr="00653119">
              <w:rPr>
                <w:rFonts w:ascii="Arial" w:hAnsi="Arial" w:cs="Arial"/>
                <w:sz w:val="20"/>
                <w:szCs w:val="20"/>
              </w:rPr>
              <w:t>R$ 2.180,00</w:t>
            </w:r>
          </w:p>
        </w:tc>
      </w:tr>
    </w:tbl>
    <w:p w14:paraId="1004CDDE" w14:textId="77777777" w:rsidR="00653119" w:rsidRDefault="00653119" w:rsidP="00653119">
      <w:pPr>
        <w:spacing w:after="120"/>
        <w:jc w:val="both"/>
        <w:rPr>
          <w:rFonts w:ascii="Arial" w:eastAsia="Arial" w:hAnsi="Arial" w:cs="Arial"/>
          <w:b/>
          <w:bCs/>
          <w:color w:val="000000"/>
          <w:sz w:val="22"/>
          <w:szCs w:val="22"/>
        </w:rPr>
      </w:pPr>
    </w:p>
    <w:p w14:paraId="235A81D6"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1.2.2.</w:t>
      </w:r>
      <w:r>
        <w:rPr>
          <w:rFonts w:ascii="Arial" w:eastAsia="Arial" w:hAnsi="Arial" w:cs="Arial"/>
          <w:color w:val="000000"/>
          <w:sz w:val="22"/>
          <w:szCs w:val="22"/>
        </w:rPr>
        <w:t xml:space="preserve"> A aquisição do objeto ocorrerá de forma imediata, sendo a queima de fogos realizada na virada do ano </w:t>
      </w:r>
      <w:r>
        <w:rPr>
          <w:rFonts w:ascii="Arial" w:eastAsia="Arial" w:hAnsi="Arial" w:cs="Arial"/>
          <w:sz w:val="22"/>
          <w:szCs w:val="22"/>
        </w:rPr>
        <w:t>programada</w:t>
      </w:r>
      <w:r>
        <w:rPr>
          <w:rFonts w:ascii="Arial" w:eastAsia="Arial" w:hAnsi="Arial" w:cs="Arial"/>
          <w:color w:val="000000"/>
          <w:sz w:val="22"/>
          <w:szCs w:val="22"/>
        </w:rPr>
        <w:t xml:space="preserve"> para 31/12/2025 às 00h nas festividades de fim de ano. </w:t>
      </w:r>
    </w:p>
    <w:p w14:paraId="6233AD75"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1.2.4.</w:t>
      </w:r>
      <w:r>
        <w:rPr>
          <w:rFonts w:ascii="Arial" w:eastAsia="Arial" w:hAnsi="Arial" w:cs="Arial"/>
          <w:color w:val="000000"/>
          <w:sz w:val="22"/>
          <w:szCs w:val="22"/>
        </w:rPr>
        <w:t xml:space="preserve"> O valor total do objeto deste contrato é de R$ 10.640,00(dez mil, </w:t>
      </w:r>
      <w:r>
        <w:rPr>
          <w:rFonts w:ascii="Arial" w:eastAsia="Arial" w:hAnsi="Arial" w:cs="Arial"/>
          <w:sz w:val="22"/>
          <w:szCs w:val="22"/>
        </w:rPr>
        <w:t>seiscentos</w:t>
      </w:r>
      <w:r>
        <w:rPr>
          <w:rFonts w:ascii="Arial" w:eastAsia="Arial" w:hAnsi="Arial" w:cs="Arial"/>
          <w:color w:val="000000"/>
          <w:sz w:val="22"/>
          <w:szCs w:val="22"/>
        </w:rPr>
        <w:t xml:space="preserve"> e quarenta reais)</w:t>
      </w:r>
    </w:p>
    <w:p w14:paraId="73923C9D"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1.2.5.</w:t>
      </w:r>
      <w:r>
        <w:rPr>
          <w:rFonts w:ascii="Arial" w:eastAsia="Arial" w:hAnsi="Arial" w:cs="Arial"/>
          <w:color w:val="000000"/>
          <w:sz w:val="22"/>
          <w:szCs w:val="22"/>
        </w:rPr>
        <w:t xml:space="preserve"> A especificação dos serviços a serem contratados, conforme a proposta, é:</w:t>
      </w:r>
    </w:p>
    <w:p w14:paraId="4C2C4E71"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1.2.5.1</w:t>
      </w:r>
      <w:r>
        <w:rPr>
          <w:rFonts w:ascii="Arial" w:eastAsia="Arial" w:hAnsi="Arial" w:cs="Arial"/>
          <w:color w:val="000000"/>
          <w:sz w:val="22"/>
          <w:szCs w:val="22"/>
        </w:rPr>
        <w:t xml:space="preserve"> </w:t>
      </w:r>
      <w:r>
        <w:rPr>
          <w:rFonts w:ascii="Arial" w:eastAsia="Arial" w:hAnsi="Arial" w:cs="Arial"/>
          <w:sz w:val="22"/>
          <w:szCs w:val="22"/>
        </w:rPr>
        <w:t>Os fogos de artifício, refletem a identidade e cultura do Município de Itambaracá, sendo um espetáculo comemorado todos os anos, o que ajuda a fortalecer o senso de pertencimento dos cidadãos locais e a promover o orgulho na cidade</w:t>
      </w:r>
      <w:r>
        <w:rPr>
          <w:rFonts w:ascii="Arial" w:eastAsia="Arial" w:hAnsi="Arial" w:cs="Arial"/>
          <w:color w:val="000000"/>
          <w:sz w:val="22"/>
          <w:szCs w:val="22"/>
        </w:rPr>
        <w:t>.</w:t>
      </w:r>
    </w:p>
    <w:p w14:paraId="5ACA252F"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 xml:space="preserve">1.3. </w:t>
      </w:r>
      <w:r>
        <w:rPr>
          <w:rFonts w:ascii="Arial" w:eastAsia="Arial" w:hAnsi="Arial" w:cs="Arial"/>
          <w:color w:val="000000"/>
          <w:sz w:val="22"/>
          <w:szCs w:val="22"/>
        </w:rPr>
        <w:t>Da classificação do objeto:</w:t>
      </w:r>
    </w:p>
    <w:p w14:paraId="180157A4"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lastRenderedPageBreak/>
        <w:t xml:space="preserve">1.3.1. </w:t>
      </w:r>
      <w:r>
        <w:rPr>
          <w:rFonts w:ascii="Arial" w:eastAsia="Arial" w:hAnsi="Arial" w:cs="Arial"/>
          <w:color w:val="000000"/>
          <w:sz w:val="22"/>
          <w:szCs w:val="22"/>
        </w:rPr>
        <w:t>O objeto desta contratação não se enquadra como sendo de bem de luxo, conforme Decreto Municipal nº 5.075/2024.</w:t>
      </w:r>
    </w:p>
    <w:p w14:paraId="068BE0B6" w14:textId="77777777" w:rsidR="00653119" w:rsidRDefault="00653119" w:rsidP="00653119">
      <w:pPr>
        <w:spacing w:after="120"/>
        <w:jc w:val="both"/>
        <w:rPr>
          <w:rFonts w:ascii="Arial" w:eastAsia="Arial" w:hAnsi="Arial" w:cs="Arial"/>
          <w:b/>
          <w:bCs/>
          <w:color w:val="000000"/>
          <w:sz w:val="22"/>
          <w:szCs w:val="22"/>
        </w:rPr>
      </w:pPr>
      <w:r>
        <w:rPr>
          <w:rFonts w:ascii="Arial" w:eastAsia="Arial" w:hAnsi="Arial" w:cs="Arial"/>
          <w:b/>
          <w:bCs/>
          <w:color w:val="000000"/>
          <w:sz w:val="22"/>
          <w:szCs w:val="22"/>
        </w:rPr>
        <w:t xml:space="preserve">1.3.2. </w:t>
      </w:r>
      <w:r>
        <w:rPr>
          <w:rFonts w:ascii="Arial" w:eastAsia="Arial" w:hAnsi="Arial" w:cs="Arial"/>
          <w:color w:val="000000"/>
          <w:sz w:val="22"/>
          <w:szCs w:val="22"/>
        </w:rPr>
        <w:t>O objeto é classificado como de natureza COMUM, tendo em vista que este processo visa contratar um serviço cuja as características pode ser descrito de forma usual do mercado.</w:t>
      </w:r>
    </w:p>
    <w:p w14:paraId="3F384716"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 xml:space="preserve">1.4. </w:t>
      </w:r>
      <w:r>
        <w:rPr>
          <w:rFonts w:ascii="Arial" w:eastAsia="Arial" w:hAnsi="Arial" w:cs="Arial"/>
          <w:color w:val="000000"/>
          <w:sz w:val="22"/>
          <w:szCs w:val="22"/>
        </w:rPr>
        <w:t>Da vigência do contrato e do reajuste:</w:t>
      </w:r>
    </w:p>
    <w:p w14:paraId="6D0BEDD5" w14:textId="77777777" w:rsidR="00653119" w:rsidRDefault="00653119" w:rsidP="00653119">
      <w:pPr>
        <w:spacing w:after="120"/>
        <w:jc w:val="both"/>
        <w:rPr>
          <w:rFonts w:ascii="Arial" w:eastAsia="Arial" w:hAnsi="Arial" w:cs="Arial"/>
          <w:sz w:val="22"/>
          <w:szCs w:val="22"/>
        </w:rPr>
      </w:pPr>
      <w:r>
        <w:rPr>
          <w:rFonts w:ascii="Arial" w:eastAsia="Arial" w:hAnsi="Arial" w:cs="Arial"/>
          <w:b/>
          <w:bCs/>
          <w:color w:val="000000"/>
          <w:sz w:val="22"/>
          <w:szCs w:val="22"/>
        </w:rPr>
        <w:t xml:space="preserve">1.4.1. </w:t>
      </w:r>
      <w:r>
        <w:rPr>
          <w:rFonts w:ascii="Arial" w:eastAsia="Arial" w:hAnsi="Arial" w:cs="Arial"/>
          <w:sz w:val="22"/>
          <w:szCs w:val="22"/>
        </w:rPr>
        <w:t xml:space="preserve">O prazo de vigência da contratação é limitado ao período necessário para o planejamento e montagem do objeto, com prazo final de até 15 de janeiro de 2026, considerando os trâmites de prestação de contas e encerramento contratual. </w:t>
      </w:r>
    </w:p>
    <w:p w14:paraId="7DAFF238" w14:textId="77777777" w:rsidR="00653119" w:rsidRDefault="00653119" w:rsidP="00653119">
      <w:pPr>
        <w:spacing w:after="120"/>
        <w:jc w:val="both"/>
        <w:rPr>
          <w:rFonts w:ascii="Arial" w:eastAsia="Arial" w:hAnsi="Arial" w:cs="Arial"/>
          <w:sz w:val="22"/>
          <w:szCs w:val="22"/>
        </w:rPr>
      </w:pPr>
      <w:r>
        <w:rPr>
          <w:rFonts w:ascii="Arial" w:eastAsia="Arial" w:hAnsi="Arial" w:cs="Arial"/>
          <w:b/>
          <w:bCs/>
          <w:sz w:val="22"/>
          <w:szCs w:val="22"/>
        </w:rPr>
        <w:t>1.4.2.</w:t>
      </w:r>
      <w:r>
        <w:rPr>
          <w:rFonts w:ascii="Arial" w:eastAsia="Arial" w:hAnsi="Arial" w:cs="Arial"/>
          <w:sz w:val="22"/>
          <w:szCs w:val="22"/>
        </w:rPr>
        <w:t xml:space="preserve"> Em face do processo de dispensa de licitação por valor e a compra com entrega imediata e integral do objeto o contrato será substituído pela nota de empenho.</w:t>
      </w:r>
    </w:p>
    <w:p w14:paraId="61EC59A2" w14:textId="77777777" w:rsidR="00653119" w:rsidRDefault="00653119" w:rsidP="00653119">
      <w:pPr>
        <w:spacing w:after="120"/>
        <w:jc w:val="both"/>
        <w:rPr>
          <w:rFonts w:ascii="Arial" w:eastAsia="Arial" w:hAnsi="Arial" w:cs="Arial"/>
          <w:sz w:val="22"/>
          <w:szCs w:val="22"/>
        </w:rPr>
      </w:pPr>
      <w:r>
        <w:rPr>
          <w:rFonts w:ascii="Arial" w:eastAsia="Arial" w:hAnsi="Arial" w:cs="Arial"/>
          <w:b/>
          <w:bCs/>
          <w:sz w:val="22"/>
          <w:szCs w:val="22"/>
        </w:rPr>
        <w:t>1.4.3.</w:t>
      </w:r>
      <w:r>
        <w:rPr>
          <w:rFonts w:ascii="Arial" w:eastAsia="Arial" w:hAnsi="Arial" w:cs="Arial"/>
          <w:sz w:val="22"/>
          <w:szCs w:val="22"/>
        </w:rPr>
        <w:t xml:space="preserve"> A aceitação da nota de empenho pelo fornecedor implica o reconhecimento de que ela substitui o contrato e que as regras da Lei de Licitações (Lei nº 14.133/2021) se aplicam à relação de negócio.</w:t>
      </w:r>
    </w:p>
    <w:p w14:paraId="43378F77" w14:textId="77777777" w:rsidR="00653119" w:rsidRDefault="00653119" w:rsidP="00653119">
      <w:pPr>
        <w:jc w:val="both"/>
        <w:rPr>
          <w:rFonts w:ascii="Arial" w:eastAsia="Arial" w:hAnsi="Arial" w:cs="Arial"/>
          <w:b/>
          <w:bCs/>
          <w:color w:val="000000"/>
          <w:sz w:val="22"/>
          <w:szCs w:val="22"/>
        </w:rPr>
      </w:pPr>
    </w:p>
    <w:p w14:paraId="4587AC7C" w14:textId="77777777" w:rsidR="00653119" w:rsidRDefault="00653119" w:rsidP="00653119">
      <w:pPr>
        <w:spacing w:after="120"/>
        <w:jc w:val="both"/>
        <w:rPr>
          <w:rFonts w:ascii="Arial" w:eastAsia="Arial" w:hAnsi="Arial" w:cs="Arial"/>
          <w:b/>
          <w:bCs/>
          <w:color w:val="000000"/>
          <w:sz w:val="22"/>
          <w:szCs w:val="22"/>
        </w:rPr>
      </w:pPr>
      <w:r>
        <w:rPr>
          <w:rFonts w:ascii="Arial" w:eastAsia="Arial" w:hAnsi="Arial" w:cs="Arial"/>
          <w:b/>
          <w:bCs/>
          <w:color w:val="000000"/>
          <w:sz w:val="22"/>
          <w:szCs w:val="22"/>
        </w:rPr>
        <w:t>2. DESCRIÇÃO DA NECESSIDADE DA CONTRATAÇÃO, FUNDAMENTAÇÃO E RAZÃO DA ESCOLHA DO FORNECEDOR (art. 6º, inciso XXIII, alínea ‘b’, da Lei nº 14.133/2021).</w:t>
      </w:r>
    </w:p>
    <w:p w14:paraId="00F0EC3D" w14:textId="77777777" w:rsidR="00653119" w:rsidRDefault="00653119" w:rsidP="00653119">
      <w:pPr>
        <w:spacing w:line="276" w:lineRule="auto"/>
        <w:jc w:val="both"/>
        <w:rPr>
          <w:rFonts w:ascii="Arial" w:eastAsia="Arial" w:hAnsi="Arial" w:cs="Arial"/>
          <w:sz w:val="22"/>
          <w:szCs w:val="22"/>
        </w:rPr>
      </w:pPr>
      <w:r>
        <w:rPr>
          <w:rFonts w:ascii="Arial" w:eastAsia="Arial" w:hAnsi="Arial" w:cs="Arial"/>
          <w:b/>
          <w:bCs/>
          <w:color w:val="000000"/>
          <w:sz w:val="22"/>
          <w:szCs w:val="22"/>
        </w:rPr>
        <w:t>2.1.</w:t>
      </w:r>
      <w:r>
        <w:rPr>
          <w:rFonts w:ascii="Arial" w:eastAsia="Arial" w:hAnsi="Arial" w:cs="Arial"/>
          <w:color w:val="000000"/>
          <w:sz w:val="22"/>
          <w:szCs w:val="22"/>
        </w:rPr>
        <w:t xml:space="preserve"> </w:t>
      </w:r>
      <w:r>
        <w:rPr>
          <w:rFonts w:ascii="Arial" w:eastAsia="Arial" w:hAnsi="Arial" w:cs="Arial"/>
          <w:sz w:val="22"/>
          <w:szCs w:val="22"/>
        </w:rPr>
        <w:t>O show pirotécnico composto por queima de fogos de baixo ruído integra o calendário oficial de eventos do município, sendo parte importante das festividades de fim de ano, simbolizando a celebração e a renovação, bem como servindo como atrativo turístico que movimenta a economia local, fortalecendo a imagem do município e valorizando o património cultural local.</w:t>
      </w:r>
    </w:p>
    <w:p w14:paraId="35A395CF" w14:textId="77777777" w:rsidR="00653119" w:rsidRDefault="00653119" w:rsidP="00653119">
      <w:pPr>
        <w:spacing w:line="276" w:lineRule="auto"/>
        <w:jc w:val="both"/>
        <w:rPr>
          <w:rFonts w:ascii="Arial" w:eastAsia="Arial" w:hAnsi="Arial" w:cs="Arial"/>
          <w:sz w:val="22"/>
          <w:szCs w:val="22"/>
        </w:rPr>
      </w:pPr>
    </w:p>
    <w:p w14:paraId="5FB70223" w14:textId="77777777" w:rsidR="00653119" w:rsidRDefault="00653119" w:rsidP="00653119">
      <w:pPr>
        <w:spacing w:line="276" w:lineRule="auto"/>
        <w:jc w:val="both"/>
        <w:rPr>
          <w:rFonts w:ascii="Arial" w:eastAsia="Arial" w:hAnsi="Arial" w:cs="Arial"/>
          <w:sz w:val="22"/>
          <w:szCs w:val="22"/>
        </w:rPr>
      </w:pPr>
      <w:r>
        <w:rPr>
          <w:rFonts w:ascii="Arial" w:eastAsia="Arial" w:hAnsi="Arial" w:cs="Arial"/>
          <w:b/>
          <w:bCs/>
          <w:sz w:val="22"/>
          <w:szCs w:val="22"/>
        </w:rPr>
        <w:t>2.2.</w:t>
      </w:r>
      <w:r>
        <w:rPr>
          <w:rFonts w:ascii="Arial" w:eastAsia="Arial" w:hAnsi="Arial" w:cs="Arial"/>
          <w:sz w:val="22"/>
          <w:szCs w:val="22"/>
        </w:rPr>
        <w:t xml:space="preserve"> A contratação contempla tanto o fornecimento de artefatos pirotécnicos quanto a prestação dos serviços especializados de montagem dos fogos de artifícios, observando-se rigorosamente as normas técnicas, ambientais e de segurança vigentes. É imprescindível que a empresa contratada possua registro junto ao Exército Brasileiro, bem como licenciamento nos órgãos fiscalizadores competentes, como Corpo de Bombeiros e órgãos ambientais, conforme necessidade.</w:t>
      </w:r>
    </w:p>
    <w:p w14:paraId="0AD9D927" w14:textId="77777777" w:rsidR="00653119" w:rsidRDefault="00653119" w:rsidP="00653119">
      <w:pPr>
        <w:spacing w:line="276" w:lineRule="auto"/>
        <w:jc w:val="both"/>
        <w:rPr>
          <w:rFonts w:ascii="Arial" w:eastAsia="Arial" w:hAnsi="Arial" w:cs="Arial"/>
          <w:sz w:val="22"/>
          <w:szCs w:val="22"/>
        </w:rPr>
      </w:pPr>
    </w:p>
    <w:p w14:paraId="626C57E0" w14:textId="171E2CCE" w:rsidR="00653119" w:rsidRDefault="00653119" w:rsidP="00653119">
      <w:pPr>
        <w:spacing w:line="276" w:lineRule="auto"/>
        <w:jc w:val="both"/>
        <w:rPr>
          <w:rFonts w:ascii="Arial" w:eastAsia="Arial" w:hAnsi="Arial" w:cs="Arial"/>
          <w:sz w:val="22"/>
          <w:szCs w:val="22"/>
        </w:rPr>
      </w:pPr>
      <w:r>
        <w:rPr>
          <w:rFonts w:ascii="Arial" w:eastAsia="Arial" w:hAnsi="Arial" w:cs="Arial"/>
          <w:b/>
          <w:bCs/>
          <w:sz w:val="22"/>
          <w:szCs w:val="22"/>
        </w:rPr>
        <w:t>2.3.</w:t>
      </w:r>
      <w:r>
        <w:rPr>
          <w:rFonts w:ascii="Arial" w:eastAsia="Arial" w:hAnsi="Arial" w:cs="Arial"/>
          <w:sz w:val="22"/>
          <w:szCs w:val="22"/>
        </w:rPr>
        <w:t xml:space="preserve"> </w:t>
      </w:r>
      <w:r w:rsidR="00375917">
        <w:rPr>
          <w:rFonts w:ascii="Arial" w:eastAsia="Arial" w:hAnsi="Arial" w:cs="Arial"/>
          <w:sz w:val="22"/>
          <w:szCs w:val="22"/>
        </w:rPr>
        <w:t>A inclusão de show pirotécnico com fogos de baixo ruído no evento da virada de ano justifica-se como forma de proporcionar um espetáculo visual atrativo, inclusivo e respeitoso, que valorize a experiência do público sem causar os impactos negativos geralmente associados à queima tradicional de fogos e cumprir o que rege a Lei Municipal nº2.042/2025.</w:t>
      </w:r>
      <w:r>
        <w:rPr>
          <w:rFonts w:ascii="Arial" w:eastAsia="Arial" w:hAnsi="Arial" w:cs="Arial"/>
          <w:sz w:val="22"/>
          <w:szCs w:val="22"/>
        </w:rPr>
        <w:t xml:space="preserve"> Os fogos de baixo ruído, por sua natureza, reduzem drasticamente os danos provocados pelo ruído em grupos sensíveis, como: </w:t>
      </w:r>
    </w:p>
    <w:p w14:paraId="71741ABE" w14:textId="77777777" w:rsidR="00653119" w:rsidRDefault="00653119" w:rsidP="00653119">
      <w:pPr>
        <w:spacing w:line="276" w:lineRule="auto"/>
        <w:jc w:val="both"/>
        <w:rPr>
          <w:rFonts w:ascii="Arial" w:eastAsia="Arial" w:hAnsi="Arial" w:cs="Arial"/>
          <w:sz w:val="22"/>
          <w:szCs w:val="22"/>
        </w:rPr>
      </w:pPr>
      <w:r>
        <w:rPr>
          <w:rFonts w:ascii="Arial" w:eastAsia="Arial" w:hAnsi="Arial" w:cs="Arial"/>
          <w:sz w:val="22"/>
          <w:szCs w:val="22"/>
        </w:rPr>
        <w:t xml:space="preserve">• Pessoas com Transtorno do Espectro Autista (TEA), </w:t>
      </w:r>
    </w:p>
    <w:p w14:paraId="0E32DA38" w14:textId="77777777" w:rsidR="00653119" w:rsidRDefault="00653119" w:rsidP="00653119">
      <w:pPr>
        <w:spacing w:line="276" w:lineRule="auto"/>
        <w:jc w:val="both"/>
        <w:rPr>
          <w:rFonts w:ascii="Arial" w:eastAsia="Arial" w:hAnsi="Arial" w:cs="Arial"/>
          <w:sz w:val="22"/>
          <w:szCs w:val="22"/>
        </w:rPr>
      </w:pPr>
      <w:r>
        <w:rPr>
          <w:rFonts w:ascii="Arial" w:eastAsia="Arial" w:hAnsi="Arial" w:cs="Arial"/>
          <w:sz w:val="22"/>
          <w:szCs w:val="22"/>
        </w:rPr>
        <w:t xml:space="preserve">• Idosos e pacientes hospitalizados, </w:t>
      </w:r>
    </w:p>
    <w:p w14:paraId="4FEA5F19" w14:textId="77777777" w:rsidR="00653119" w:rsidRDefault="00653119" w:rsidP="00653119">
      <w:pPr>
        <w:spacing w:line="276" w:lineRule="auto"/>
        <w:jc w:val="both"/>
        <w:rPr>
          <w:rFonts w:ascii="Arial" w:eastAsia="Arial" w:hAnsi="Arial" w:cs="Arial"/>
          <w:sz w:val="22"/>
          <w:szCs w:val="22"/>
        </w:rPr>
      </w:pPr>
      <w:r>
        <w:rPr>
          <w:rFonts w:ascii="Arial" w:eastAsia="Arial" w:hAnsi="Arial" w:cs="Arial"/>
          <w:sz w:val="22"/>
          <w:szCs w:val="22"/>
        </w:rPr>
        <w:t xml:space="preserve">• Animais domésticos e silvestres. </w:t>
      </w:r>
    </w:p>
    <w:p w14:paraId="6D4F2A3B" w14:textId="77777777" w:rsidR="00653119" w:rsidRDefault="00653119" w:rsidP="00653119">
      <w:pPr>
        <w:spacing w:line="276" w:lineRule="auto"/>
        <w:jc w:val="both"/>
        <w:rPr>
          <w:rFonts w:ascii="Arial" w:eastAsia="Arial" w:hAnsi="Arial" w:cs="Arial"/>
          <w:sz w:val="22"/>
          <w:szCs w:val="22"/>
        </w:rPr>
      </w:pPr>
    </w:p>
    <w:p w14:paraId="111405B5" w14:textId="77777777" w:rsidR="00653119" w:rsidRDefault="00653119" w:rsidP="00653119">
      <w:pPr>
        <w:spacing w:line="276" w:lineRule="auto"/>
        <w:jc w:val="both"/>
        <w:rPr>
          <w:rFonts w:ascii="Arial" w:eastAsia="Arial" w:hAnsi="Arial" w:cs="Arial"/>
          <w:sz w:val="22"/>
          <w:szCs w:val="22"/>
        </w:rPr>
      </w:pPr>
      <w:r>
        <w:rPr>
          <w:rFonts w:ascii="Arial" w:eastAsia="Arial" w:hAnsi="Arial" w:cs="Arial"/>
          <w:b/>
          <w:bCs/>
          <w:sz w:val="22"/>
          <w:szCs w:val="22"/>
        </w:rPr>
        <w:t>2.4.</w:t>
      </w:r>
      <w:r>
        <w:rPr>
          <w:rFonts w:ascii="Arial" w:eastAsia="Arial" w:hAnsi="Arial" w:cs="Arial"/>
          <w:sz w:val="22"/>
          <w:szCs w:val="22"/>
        </w:rPr>
        <w:t xml:space="preserve"> Além disso, o uso responsável e regulamentado de fogos de baixo ruído está alinhado com políticas públicas mais sustentáveis, garantindo a segurança da população e a preservação da fauna urbana e rural. Por essas razões, a utilização de fogos de artifício silenciosos representa uma escolha equilibrada entre a tradição cultural e a responsabilidade socioambiental, promovendo um evento mais acessível, moderno e harmônico para todos os participantes.</w:t>
      </w:r>
    </w:p>
    <w:p w14:paraId="482BB65D" w14:textId="77777777" w:rsidR="00653119" w:rsidRDefault="00653119" w:rsidP="00653119">
      <w:pPr>
        <w:spacing w:line="276" w:lineRule="auto"/>
        <w:jc w:val="both"/>
        <w:rPr>
          <w:rFonts w:ascii="Arial" w:eastAsia="Arial" w:hAnsi="Arial" w:cs="Arial"/>
          <w:sz w:val="22"/>
          <w:szCs w:val="22"/>
        </w:rPr>
      </w:pPr>
    </w:p>
    <w:p w14:paraId="4FFFDDCF" w14:textId="77777777" w:rsidR="00653119" w:rsidRDefault="00653119" w:rsidP="00653119">
      <w:pPr>
        <w:spacing w:line="276" w:lineRule="auto"/>
        <w:jc w:val="both"/>
        <w:rPr>
          <w:rFonts w:ascii="Arial" w:eastAsia="Arial" w:hAnsi="Arial" w:cs="Arial"/>
          <w:sz w:val="22"/>
          <w:szCs w:val="22"/>
        </w:rPr>
      </w:pPr>
      <w:r>
        <w:rPr>
          <w:rFonts w:ascii="Arial" w:eastAsia="Arial" w:hAnsi="Arial" w:cs="Arial"/>
          <w:b/>
          <w:bCs/>
          <w:sz w:val="22"/>
          <w:szCs w:val="22"/>
        </w:rPr>
        <w:t>2.5.</w:t>
      </w:r>
      <w:r>
        <w:rPr>
          <w:rFonts w:ascii="Arial" w:eastAsia="Arial" w:hAnsi="Arial" w:cs="Arial"/>
          <w:sz w:val="22"/>
          <w:szCs w:val="22"/>
        </w:rPr>
        <w:t xml:space="preserve"> A execução da queima de fogos deverá ocorrer na virada do dia 31 de dezembro de 2025 para 1° de janeiro de 2026, com duração, sincronização e formato previamente definidos pela Administração. A contratação visa atender aos princípios da economicidade, eficiência, </w:t>
      </w:r>
      <w:r>
        <w:rPr>
          <w:rFonts w:ascii="Arial" w:eastAsia="Arial" w:hAnsi="Arial" w:cs="Arial"/>
          <w:sz w:val="22"/>
          <w:szCs w:val="22"/>
        </w:rPr>
        <w:lastRenderedPageBreak/>
        <w:t>segurança e interesse público, conforme estabelece a Lei n° 14.133/2021, integrando o planejamento estratégico de eventos do município e contribuindo para o fortalecimento da economia local e da identidade cultural de Itambaracá.</w:t>
      </w:r>
    </w:p>
    <w:p w14:paraId="25ED27BE" w14:textId="77777777" w:rsidR="00653119" w:rsidRDefault="00653119" w:rsidP="00653119">
      <w:pPr>
        <w:spacing w:line="276" w:lineRule="auto"/>
        <w:jc w:val="both"/>
        <w:rPr>
          <w:rFonts w:ascii="Arial" w:eastAsia="Arial" w:hAnsi="Arial" w:cs="Arial"/>
          <w:sz w:val="22"/>
          <w:szCs w:val="22"/>
        </w:rPr>
      </w:pPr>
    </w:p>
    <w:p w14:paraId="161A59D3" w14:textId="77777777" w:rsidR="00653119" w:rsidRDefault="00653119" w:rsidP="00653119">
      <w:pPr>
        <w:spacing w:line="276" w:lineRule="auto"/>
        <w:jc w:val="both"/>
        <w:rPr>
          <w:rFonts w:ascii="Arial" w:eastAsia="Arial" w:hAnsi="Arial" w:cs="Arial"/>
          <w:sz w:val="22"/>
          <w:szCs w:val="22"/>
        </w:rPr>
      </w:pPr>
      <w:r>
        <w:rPr>
          <w:rFonts w:ascii="Arial" w:eastAsia="Arial" w:hAnsi="Arial" w:cs="Arial"/>
          <w:b/>
          <w:bCs/>
          <w:sz w:val="22"/>
          <w:szCs w:val="22"/>
        </w:rPr>
        <w:t>2.6.</w:t>
      </w:r>
      <w:r>
        <w:rPr>
          <w:rFonts w:ascii="Arial" w:eastAsia="Arial" w:hAnsi="Arial" w:cs="Arial"/>
          <w:sz w:val="22"/>
          <w:szCs w:val="22"/>
        </w:rPr>
        <w:t xml:space="preserve"> A utilização de fogos de artifício nesses eventos tem caráter simbólico e representativo, pois contribui para valorizar a identidade cultural, fortalecer o sentimento de pertencimento da população e transmitir à coletividade o reconhecimento da importância dessas celebrações. Além do aspecto cultural, o espetáculo pirotécnico constitui-se em atrativo turístico. A diversidade de peças e efeitos assegura maior impacto estético e artístico, proporcionando ao público um evento memorável e condizente com a relevância das festividades de fim de ano.</w:t>
      </w:r>
    </w:p>
    <w:p w14:paraId="0BF4B72B" w14:textId="77777777" w:rsidR="00653119" w:rsidRDefault="00653119" w:rsidP="00653119">
      <w:pPr>
        <w:spacing w:line="276" w:lineRule="auto"/>
        <w:jc w:val="both"/>
        <w:rPr>
          <w:rFonts w:ascii="Arial" w:eastAsia="Arial" w:hAnsi="Arial" w:cs="Arial"/>
          <w:sz w:val="22"/>
          <w:szCs w:val="22"/>
        </w:rPr>
      </w:pPr>
    </w:p>
    <w:p w14:paraId="462392FC" w14:textId="77777777" w:rsidR="00653119" w:rsidRDefault="00653119" w:rsidP="00653119">
      <w:pPr>
        <w:spacing w:line="276" w:lineRule="auto"/>
        <w:jc w:val="both"/>
        <w:rPr>
          <w:rFonts w:ascii="Arial" w:eastAsia="Arial" w:hAnsi="Arial" w:cs="Arial"/>
          <w:sz w:val="22"/>
          <w:szCs w:val="22"/>
        </w:rPr>
      </w:pPr>
      <w:r>
        <w:rPr>
          <w:rFonts w:ascii="Arial" w:eastAsia="Arial" w:hAnsi="Arial" w:cs="Arial"/>
          <w:b/>
          <w:bCs/>
          <w:sz w:val="22"/>
          <w:szCs w:val="22"/>
        </w:rPr>
        <w:t>2.7.</w:t>
      </w:r>
      <w:r>
        <w:rPr>
          <w:rFonts w:ascii="Arial" w:eastAsia="Arial" w:hAnsi="Arial" w:cs="Arial"/>
          <w:sz w:val="22"/>
          <w:szCs w:val="22"/>
        </w:rPr>
        <w:t xml:space="preserve"> A contratação, portanto, busca solucionar o problema da ausência de materiais pirotécnicos adequados e de padrão profissional para a realização das comemorações oficiais, evitando improvisações que possam comprometer tanto a qualidade do espetáculo quanto a segurança do público.</w:t>
      </w:r>
    </w:p>
    <w:p w14:paraId="5DCAA762" w14:textId="77777777" w:rsidR="00653119" w:rsidRDefault="00653119" w:rsidP="00653119">
      <w:pPr>
        <w:spacing w:line="276" w:lineRule="auto"/>
        <w:jc w:val="both"/>
        <w:rPr>
          <w:rFonts w:ascii="Arial" w:eastAsia="Arial" w:hAnsi="Arial" w:cs="Arial"/>
          <w:sz w:val="22"/>
          <w:szCs w:val="22"/>
        </w:rPr>
      </w:pPr>
    </w:p>
    <w:p w14:paraId="428452A3" w14:textId="77777777" w:rsidR="00653119" w:rsidRDefault="00653119" w:rsidP="00653119">
      <w:pPr>
        <w:spacing w:line="276" w:lineRule="auto"/>
        <w:jc w:val="both"/>
        <w:rPr>
          <w:rFonts w:ascii="Arial" w:eastAsia="Arial" w:hAnsi="Arial" w:cs="Arial"/>
          <w:sz w:val="22"/>
          <w:szCs w:val="22"/>
        </w:rPr>
      </w:pPr>
      <w:r>
        <w:rPr>
          <w:rFonts w:ascii="Arial" w:eastAsia="Arial" w:hAnsi="Arial" w:cs="Arial"/>
          <w:b/>
          <w:bCs/>
          <w:sz w:val="22"/>
          <w:szCs w:val="22"/>
        </w:rPr>
        <w:t>2.8.</w:t>
      </w:r>
      <w:r>
        <w:rPr>
          <w:rFonts w:ascii="Arial" w:eastAsia="Arial" w:hAnsi="Arial" w:cs="Arial"/>
          <w:sz w:val="22"/>
          <w:szCs w:val="22"/>
        </w:rPr>
        <w:t xml:space="preserve"> Sob a perspectiva do interesse público, a medida está alinhada ao dever constitucional da Administração de promover cultura, lazer e integração social, além de fomentar a economia criativa e valorizar tradições. O investimento em fogos de artifício representa, assim, não apenas uma ação festiva, mas também um instrumento de promoção cultural, fortalecimento da imagem institucional do ente público e incentivo à participação comunitária nos eventos oficiais. </w:t>
      </w:r>
    </w:p>
    <w:p w14:paraId="6963109A" w14:textId="77777777" w:rsidR="00653119" w:rsidRDefault="00653119" w:rsidP="00653119">
      <w:pPr>
        <w:spacing w:line="276" w:lineRule="auto"/>
        <w:jc w:val="both"/>
        <w:rPr>
          <w:rFonts w:ascii="Arial" w:eastAsia="Arial" w:hAnsi="Arial" w:cs="Arial"/>
          <w:sz w:val="22"/>
          <w:szCs w:val="22"/>
        </w:rPr>
      </w:pPr>
    </w:p>
    <w:p w14:paraId="1880D889" w14:textId="77777777" w:rsidR="00653119" w:rsidRDefault="00653119" w:rsidP="00653119">
      <w:pPr>
        <w:spacing w:line="276" w:lineRule="auto"/>
        <w:jc w:val="both"/>
        <w:rPr>
          <w:rFonts w:ascii="Arial" w:eastAsia="Arial" w:hAnsi="Arial" w:cs="Arial"/>
          <w:sz w:val="22"/>
          <w:szCs w:val="22"/>
        </w:rPr>
      </w:pPr>
      <w:r>
        <w:rPr>
          <w:rFonts w:ascii="Arial" w:eastAsia="Arial" w:hAnsi="Arial" w:cs="Arial"/>
          <w:b/>
          <w:bCs/>
          <w:sz w:val="22"/>
          <w:szCs w:val="22"/>
        </w:rPr>
        <w:t>2.9.</w:t>
      </w:r>
      <w:r>
        <w:rPr>
          <w:rFonts w:ascii="Arial" w:eastAsia="Arial" w:hAnsi="Arial" w:cs="Arial"/>
          <w:sz w:val="22"/>
          <w:szCs w:val="22"/>
        </w:rPr>
        <w:t xml:space="preserve"> A solução a ser contratada não se caracteriza como serviço contínuo, mas sim como prestação eventual e programada, vinculada a eventos específicos de interesse público, com execução pontual e prazo definido para cada celebração. Dessa forma, o contrato se exaure a cada evento realizado, não havendo habitualidade nem necessidade permanente, mas sim demanda periódica e sazonal conforme o cronograma anual de festividades municipais.</w:t>
      </w:r>
    </w:p>
    <w:p w14:paraId="21FFCB86" w14:textId="77777777" w:rsidR="00653119" w:rsidRDefault="00653119" w:rsidP="00653119">
      <w:pPr>
        <w:spacing w:line="276" w:lineRule="auto"/>
        <w:jc w:val="both"/>
        <w:rPr>
          <w:rFonts w:ascii="Arial" w:eastAsia="Arial" w:hAnsi="Arial" w:cs="Arial"/>
          <w:color w:val="000000"/>
          <w:sz w:val="22"/>
          <w:szCs w:val="22"/>
        </w:rPr>
      </w:pPr>
    </w:p>
    <w:p w14:paraId="6D2F9FA8" w14:textId="77777777" w:rsidR="00653119" w:rsidRDefault="00653119" w:rsidP="00653119">
      <w:pPr>
        <w:spacing w:after="120"/>
        <w:jc w:val="both"/>
        <w:rPr>
          <w:rFonts w:ascii="Arial" w:eastAsia="Arial" w:hAnsi="Arial" w:cs="Arial"/>
          <w:b/>
          <w:bCs/>
          <w:color w:val="000000"/>
          <w:sz w:val="22"/>
          <w:szCs w:val="22"/>
        </w:rPr>
      </w:pPr>
      <w:r>
        <w:rPr>
          <w:rFonts w:ascii="Arial" w:eastAsia="Arial" w:hAnsi="Arial" w:cs="Arial"/>
          <w:b/>
          <w:bCs/>
          <w:color w:val="000000"/>
          <w:sz w:val="22"/>
          <w:szCs w:val="22"/>
        </w:rPr>
        <w:t>FUNDAMENTAÇÃO DA CONTRATAÇÃO</w:t>
      </w:r>
    </w:p>
    <w:p w14:paraId="570CD0EA" w14:textId="77777777" w:rsidR="00653119" w:rsidRDefault="00653119" w:rsidP="00653119">
      <w:pPr>
        <w:tabs>
          <w:tab w:val="left" w:pos="438"/>
        </w:tabs>
        <w:spacing w:before="202" w:line="268" w:lineRule="auto"/>
        <w:ind w:left="121" w:right="119"/>
        <w:jc w:val="both"/>
        <w:rPr>
          <w:rFonts w:ascii="Arial" w:eastAsia="Arial" w:hAnsi="Arial" w:cs="Arial"/>
          <w:color w:val="000000"/>
          <w:sz w:val="22"/>
          <w:szCs w:val="22"/>
        </w:rPr>
      </w:pPr>
      <w:r>
        <w:rPr>
          <w:rFonts w:ascii="Arial" w:eastAsia="Arial" w:hAnsi="Arial" w:cs="Arial"/>
          <w:b/>
          <w:bCs/>
          <w:color w:val="000000"/>
          <w:sz w:val="22"/>
          <w:szCs w:val="22"/>
        </w:rPr>
        <w:t xml:space="preserve">2.5. </w:t>
      </w:r>
      <w:r>
        <w:rPr>
          <w:rFonts w:ascii="Arial" w:eastAsia="Arial" w:hAnsi="Arial" w:cs="Arial"/>
          <w:color w:val="000000"/>
          <w:sz w:val="22"/>
          <w:szCs w:val="22"/>
        </w:rPr>
        <w:t>A presente contratação encontra fundamentação legal no art. 75, inciso II, da Lei nº 14.133/2023 e alterações, que dispõe:</w:t>
      </w:r>
    </w:p>
    <w:p w14:paraId="21B7759B" w14:textId="77777777" w:rsidR="00653119" w:rsidRDefault="00653119" w:rsidP="00653119">
      <w:pPr>
        <w:tabs>
          <w:tab w:val="left" w:pos="438"/>
        </w:tabs>
        <w:spacing w:before="202" w:line="268" w:lineRule="auto"/>
        <w:ind w:left="121" w:right="119"/>
        <w:jc w:val="both"/>
        <w:rPr>
          <w:rFonts w:ascii="Arial" w:eastAsia="Arial" w:hAnsi="Arial" w:cs="Arial"/>
          <w:b/>
          <w:bCs/>
          <w:color w:val="000000"/>
          <w:sz w:val="22"/>
          <w:szCs w:val="22"/>
        </w:rPr>
      </w:pPr>
      <w:r>
        <w:rPr>
          <w:rFonts w:ascii="Arial" w:eastAsia="Arial" w:hAnsi="Arial" w:cs="Arial"/>
          <w:b/>
          <w:bCs/>
          <w:color w:val="000000"/>
          <w:sz w:val="22"/>
          <w:szCs w:val="22"/>
        </w:rPr>
        <w:t>Art. 75. É dispensável a licitação:</w:t>
      </w:r>
    </w:p>
    <w:p w14:paraId="1627718F" w14:textId="77777777" w:rsidR="00653119" w:rsidRDefault="00653119" w:rsidP="00653119">
      <w:pPr>
        <w:tabs>
          <w:tab w:val="left" w:pos="438"/>
        </w:tabs>
        <w:spacing w:before="202" w:line="268" w:lineRule="auto"/>
        <w:ind w:left="121" w:right="119"/>
        <w:jc w:val="both"/>
        <w:rPr>
          <w:rFonts w:ascii="Arial" w:eastAsia="Arial" w:hAnsi="Arial" w:cs="Arial"/>
          <w:i/>
          <w:iCs/>
          <w:color w:val="000000"/>
        </w:rPr>
      </w:pPr>
      <w:r>
        <w:rPr>
          <w:rFonts w:ascii="Arial" w:eastAsia="Arial" w:hAnsi="Arial" w:cs="Arial"/>
          <w:i/>
          <w:iCs/>
          <w:color w:val="000000"/>
        </w:rPr>
        <w:t xml:space="preserve">II - </w:t>
      </w:r>
      <w:proofErr w:type="gramStart"/>
      <w:r>
        <w:rPr>
          <w:rFonts w:ascii="Arial" w:eastAsia="Arial" w:hAnsi="Arial" w:cs="Arial"/>
          <w:i/>
          <w:iCs/>
          <w:color w:val="000000"/>
        </w:rPr>
        <w:t>para</w:t>
      </w:r>
      <w:proofErr w:type="gramEnd"/>
      <w:r>
        <w:rPr>
          <w:rFonts w:ascii="Arial" w:eastAsia="Arial" w:hAnsi="Arial" w:cs="Arial"/>
          <w:i/>
          <w:iCs/>
          <w:color w:val="000000"/>
        </w:rPr>
        <w:t xml:space="preserve"> contratação que envolva valores inferiores a R$ 62.725,59 (sessenta e dois mil setecentos e vinte e cinco reais e cinquenta e nove centavos), no caso de outros serviços e compras; (Vide Decreto nº 12.343, de 2024)  </w:t>
      </w:r>
    </w:p>
    <w:p w14:paraId="023C41E9"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2.6.</w:t>
      </w:r>
      <w:r>
        <w:rPr>
          <w:rFonts w:ascii="Arial" w:eastAsia="Arial" w:hAnsi="Arial" w:cs="Arial"/>
          <w:color w:val="000000"/>
          <w:sz w:val="22"/>
          <w:szCs w:val="22"/>
        </w:rPr>
        <w:t xml:space="preserve"> Utiliza-se nessa contratação também o que preconiza o Decreto Municipal nº5.108/2024, que dispõe sobre dispensa de licitação em seu artigo 11, utilizando as orientações descritas no artigo 5º:</w:t>
      </w:r>
    </w:p>
    <w:p w14:paraId="5CB93BA5" w14:textId="56E4591E" w:rsidR="00653119" w:rsidRDefault="00653119" w:rsidP="00653119">
      <w:pPr>
        <w:spacing w:after="120"/>
        <w:jc w:val="both"/>
        <w:rPr>
          <w:rFonts w:ascii="Arial" w:eastAsia="Arial" w:hAnsi="Arial" w:cs="Arial"/>
          <w:i/>
          <w:iCs/>
          <w:color w:val="000000"/>
        </w:rPr>
      </w:pPr>
      <w:r>
        <w:rPr>
          <w:rFonts w:ascii="Arial" w:eastAsia="Arial" w:hAnsi="Arial" w:cs="Arial"/>
          <w:i/>
          <w:iCs/>
          <w:color w:val="000000"/>
        </w:rPr>
        <w:t>§ 10 - Excepcionalmente, a autoridade máxima do órgão promotor poderá dispensar a adoção do procedimento definido no §1º deste artigo e adotar a dispensa simplificada, mantidas as demais exigências deste Decreto, mediante justificativa baseada em razões que demonstrem que a disputa por meio do sistema eletrônico importa em imediato risco de prejuízo ao interesse público;</w:t>
      </w:r>
    </w:p>
    <w:p w14:paraId="113BB190" w14:textId="77777777" w:rsidR="00653119" w:rsidRDefault="00653119" w:rsidP="00653119">
      <w:pPr>
        <w:spacing w:after="120"/>
        <w:jc w:val="both"/>
        <w:rPr>
          <w:rFonts w:ascii="Arial" w:eastAsia="Arial" w:hAnsi="Arial" w:cs="Arial"/>
          <w:i/>
          <w:iCs/>
          <w:color w:val="000000"/>
        </w:rPr>
      </w:pPr>
    </w:p>
    <w:p w14:paraId="49320508" w14:textId="77777777" w:rsidR="00653119" w:rsidRDefault="00653119" w:rsidP="00653119">
      <w:pPr>
        <w:spacing w:after="120"/>
        <w:jc w:val="both"/>
        <w:rPr>
          <w:rFonts w:ascii="Arial" w:eastAsia="Arial" w:hAnsi="Arial" w:cs="Arial"/>
          <w:i/>
          <w:iCs/>
        </w:rPr>
      </w:pPr>
    </w:p>
    <w:p w14:paraId="1EF7D774" w14:textId="77777777" w:rsidR="00653119" w:rsidRDefault="00653119" w:rsidP="00653119">
      <w:pPr>
        <w:spacing w:after="120"/>
        <w:jc w:val="both"/>
        <w:rPr>
          <w:rFonts w:ascii="Arial" w:eastAsia="Arial" w:hAnsi="Arial" w:cs="Arial"/>
          <w:b/>
          <w:bCs/>
          <w:color w:val="000000"/>
          <w:sz w:val="22"/>
          <w:szCs w:val="22"/>
        </w:rPr>
      </w:pPr>
      <w:r>
        <w:rPr>
          <w:rFonts w:ascii="Arial" w:eastAsia="Arial" w:hAnsi="Arial" w:cs="Arial"/>
          <w:b/>
          <w:bCs/>
          <w:color w:val="000000"/>
          <w:sz w:val="22"/>
          <w:szCs w:val="22"/>
        </w:rPr>
        <w:lastRenderedPageBreak/>
        <w:t>2.7. Justificativa para adoção de Dispensa na forma Simplificada</w:t>
      </w:r>
    </w:p>
    <w:p w14:paraId="251144ED" w14:textId="77777777" w:rsidR="00653119" w:rsidRDefault="00653119" w:rsidP="00653119">
      <w:pPr>
        <w:jc w:val="both"/>
        <w:rPr>
          <w:rFonts w:ascii="Arial" w:eastAsia="Arial" w:hAnsi="Arial" w:cs="Arial"/>
          <w:color w:val="000000"/>
          <w:sz w:val="22"/>
          <w:szCs w:val="22"/>
        </w:rPr>
      </w:pPr>
      <w:r>
        <w:rPr>
          <w:rFonts w:ascii="Arial" w:eastAsia="Arial" w:hAnsi="Arial" w:cs="Arial"/>
          <w:b/>
          <w:bCs/>
          <w:color w:val="000000"/>
          <w:sz w:val="22"/>
          <w:szCs w:val="22"/>
        </w:rPr>
        <w:t>2.7.1.</w:t>
      </w:r>
      <w:r>
        <w:rPr>
          <w:rFonts w:ascii="Arial" w:eastAsia="Arial" w:hAnsi="Arial" w:cs="Arial"/>
          <w:color w:val="000000"/>
          <w:sz w:val="22"/>
          <w:szCs w:val="22"/>
        </w:rPr>
        <w:t xml:space="preserve"> Justifica a opção pela dispensa simplificada (física) para contratação em epígrafe, no valor de R$10.640,00 (dez mil, seiscentos e quarenta reais), com base no artigo 75, inciso </w:t>
      </w:r>
      <w:proofErr w:type="spellStart"/>
      <w:r>
        <w:rPr>
          <w:rFonts w:ascii="Arial" w:eastAsia="Arial" w:hAnsi="Arial" w:cs="Arial"/>
          <w:color w:val="000000"/>
          <w:sz w:val="22"/>
          <w:szCs w:val="22"/>
        </w:rPr>
        <w:t>ll</w:t>
      </w:r>
      <w:proofErr w:type="spellEnd"/>
      <w:r>
        <w:rPr>
          <w:rFonts w:ascii="Arial" w:eastAsia="Arial" w:hAnsi="Arial" w:cs="Arial"/>
          <w:color w:val="000000"/>
          <w:sz w:val="22"/>
          <w:szCs w:val="22"/>
        </w:rPr>
        <w:t xml:space="preserve"> da  Lei n° 14.133/2021, devido a simplicidade do objeto e ao exíguo valor do mesmo, o que torna a abertura de um processo licitatório na forma eletrônica inviável economicamente e acabaria por dirimir a competitividade uma vez que a plataforma utilizada é a </w:t>
      </w:r>
      <w:r>
        <w:rPr>
          <w:rFonts w:ascii="Arial" w:eastAsia="Arial" w:hAnsi="Arial" w:cs="Arial"/>
          <w:b/>
          <w:bCs/>
          <w:color w:val="000000"/>
          <w:sz w:val="22"/>
          <w:szCs w:val="22"/>
        </w:rPr>
        <w:t>BLL Compras</w:t>
      </w:r>
      <w:r>
        <w:rPr>
          <w:rFonts w:ascii="Arial" w:eastAsia="Arial" w:hAnsi="Arial" w:cs="Arial"/>
          <w:color w:val="000000"/>
          <w:sz w:val="22"/>
          <w:szCs w:val="22"/>
        </w:rPr>
        <w:t xml:space="preserve">, que tem um custo para o licitante e o Decreto Municipal nº5.108/2024 determina que a dispensa eletrônica seja conduzida  no Sistema de Compras do Governo ou equivalente integrado a </w:t>
      </w:r>
      <w:proofErr w:type="spellStart"/>
      <w:r>
        <w:rPr>
          <w:rFonts w:ascii="Arial" w:eastAsia="Arial" w:hAnsi="Arial" w:cs="Arial"/>
          <w:color w:val="000000"/>
          <w:sz w:val="22"/>
          <w:szCs w:val="22"/>
        </w:rPr>
        <w:t>Plataforma+Brasil</w:t>
      </w:r>
      <w:proofErr w:type="spellEnd"/>
      <w:r>
        <w:rPr>
          <w:rFonts w:ascii="Arial" w:eastAsia="Arial" w:hAnsi="Arial" w:cs="Arial"/>
          <w:color w:val="000000"/>
          <w:sz w:val="22"/>
          <w:szCs w:val="22"/>
        </w:rPr>
        <w:t>.</w:t>
      </w:r>
    </w:p>
    <w:p w14:paraId="228DEC06" w14:textId="77777777" w:rsidR="00653119" w:rsidRDefault="00653119" w:rsidP="00653119">
      <w:pPr>
        <w:jc w:val="both"/>
        <w:rPr>
          <w:rFonts w:ascii="Arial" w:eastAsia="Arial" w:hAnsi="Arial" w:cs="Arial"/>
          <w:color w:val="000000"/>
          <w:sz w:val="22"/>
          <w:szCs w:val="22"/>
        </w:rPr>
      </w:pPr>
    </w:p>
    <w:p w14:paraId="39A4774D"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2.7.2.</w:t>
      </w:r>
      <w:r>
        <w:rPr>
          <w:rFonts w:ascii="Arial" w:eastAsia="Arial" w:hAnsi="Arial" w:cs="Arial"/>
          <w:color w:val="000000"/>
          <w:sz w:val="22"/>
          <w:szCs w:val="22"/>
        </w:rPr>
        <w:t xml:space="preserve"> A possibilidade jurídica de Dispensa Simplificada (física) a para a contratação prevista, com fulcro no artigo 5º, §10, bem como artigo 11 do Decreto Municipal nº5.108/2024, justifica-se uma vez que não há explicitado a obrigatoriedade da realização do certame na forma eletrônica.</w:t>
      </w:r>
    </w:p>
    <w:p w14:paraId="758185A2" w14:textId="77777777" w:rsidR="00653119" w:rsidRDefault="00653119" w:rsidP="00653119">
      <w:pPr>
        <w:spacing w:after="120"/>
        <w:jc w:val="both"/>
        <w:rPr>
          <w:rFonts w:ascii="Arial" w:eastAsia="Arial" w:hAnsi="Arial" w:cs="Arial"/>
          <w:sz w:val="22"/>
          <w:szCs w:val="22"/>
        </w:rPr>
      </w:pPr>
      <w:r>
        <w:rPr>
          <w:rFonts w:ascii="Arial" w:eastAsia="Arial" w:hAnsi="Arial" w:cs="Arial"/>
          <w:b/>
          <w:bCs/>
          <w:sz w:val="22"/>
          <w:szCs w:val="22"/>
        </w:rPr>
        <w:t>2.7.3</w:t>
      </w:r>
      <w:r>
        <w:rPr>
          <w:rFonts w:ascii="Arial" w:eastAsia="Arial" w:hAnsi="Arial" w:cs="Arial"/>
          <w:sz w:val="22"/>
          <w:szCs w:val="22"/>
        </w:rPr>
        <w:t>. Na contratação em tela segundo a própria lei de licitações a dispensa e inexigibilidade devem atender seu rito específico ao art. 72, onde o mesmo não cita em nenhum de seus incisos a dispensa ou inexigibilidade na forma eletrônica. Diante disso resta deixar designado que a melhor opção, segundo legislações citadas, é a dispensa na forma simplificada, tornando inviável a dispensa eletrônica nesse momento, e com o objetivo de dar celeridade no processo de contratação direta iremos prosseguir com a dispensa simplificada, sendo a mesma publicada no PNCP e demais portais de transparência de forma a garantir a publicidade e garantir o tratamento isonômico entre as propostas que porventura venham a ser apresentadas.</w:t>
      </w:r>
    </w:p>
    <w:p w14:paraId="04F08EB1" w14:textId="77777777" w:rsidR="00653119" w:rsidRDefault="00653119" w:rsidP="00653119">
      <w:pPr>
        <w:spacing w:after="120"/>
        <w:jc w:val="both"/>
        <w:rPr>
          <w:rFonts w:ascii="Arial" w:eastAsia="Arial" w:hAnsi="Arial" w:cs="Arial"/>
          <w:sz w:val="22"/>
          <w:szCs w:val="22"/>
        </w:rPr>
      </w:pPr>
      <w:r>
        <w:rPr>
          <w:rFonts w:ascii="Arial" w:eastAsia="Arial" w:hAnsi="Arial" w:cs="Arial"/>
          <w:b/>
          <w:bCs/>
          <w:sz w:val="22"/>
          <w:szCs w:val="22"/>
        </w:rPr>
        <w:t>2.7.4.</w:t>
      </w:r>
      <w:r>
        <w:rPr>
          <w:rFonts w:ascii="Arial" w:eastAsia="Arial" w:hAnsi="Arial" w:cs="Arial"/>
          <w:sz w:val="22"/>
          <w:szCs w:val="22"/>
        </w:rPr>
        <w:t xml:space="preserve"> Os procedimentos adotados garantirão a publicidade, aferição de preços e marco temporal para as cotações de preços apresentadas, além da aplicação dos princípios da competitividade, eficiência e gestão do custo de oportunidade, não comprometendo dessa forma os princípios da administração pública nem o que preconiza a Lei de Licitações e Contratos.</w:t>
      </w:r>
    </w:p>
    <w:p w14:paraId="1B9ED313" w14:textId="77777777" w:rsidR="00653119" w:rsidRDefault="00653119" w:rsidP="00653119">
      <w:pPr>
        <w:spacing w:after="120"/>
        <w:jc w:val="both"/>
        <w:rPr>
          <w:rFonts w:ascii="Arial" w:eastAsia="Arial" w:hAnsi="Arial" w:cs="Arial"/>
          <w:sz w:val="22"/>
          <w:szCs w:val="22"/>
        </w:rPr>
      </w:pPr>
      <w:r>
        <w:rPr>
          <w:rFonts w:ascii="Arial" w:eastAsia="Arial" w:hAnsi="Arial" w:cs="Arial"/>
          <w:b/>
          <w:bCs/>
          <w:sz w:val="22"/>
          <w:szCs w:val="22"/>
        </w:rPr>
        <w:t>2.7.5.</w:t>
      </w:r>
      <w:r>
        <w:rPr>
          <w:rFonts w:ascii="Arial" w:eastAsia="Arial" w:hAnsi="Arial" w:cs="Arial"/>
          <w:sz w:val="22"/>
          <w:szCs w:val="22"/>
        </w:rPr>
        <w:t xml:space="preserve"> Seguindo o §3º do Art. 75 da Lei nº14.133/2021, a divulgação irá ampliar o alcance da contratação, que pode significar o aumento de propostas oferecidas ampliando o leque de opções a sopesar a mais apta a gerar o resultado mais vantajoso, já que diante de especificações claras e bem fundamentadas os potenciais fornecedores, podem compreender claramente a demanda da Administração, permitindo a elaboração de propostas aquém das apresentadas na fase inicial da contratação.</w:t>
      </w:r>
    </w:p>
    <w:p w14:paraId="37145146"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3. DESCRIÇÃO DA SOLUÇÃO COMO UM TODO (art. 6º, inciso XXIII, alínea ‘c’ da Lei nº 14.133/2021)</w:t>
      </w:r>
    </w:p>
    <w:p w14:paraId="217ECE50" w14:textId="77777777" w:rsidR="00653119" w:rsidRDefault="00653119" w:rsidP="00653119">
      <w:pPr>
        <w:spacing w:after="120"/>
        <w:ind w:hanging="10"/>
        <w:jc w:val="both"/>
        <w:rPr>
          <w:rFonts w:ascii="Arial" w:eastAsia="Arial" w:hAnsi="Arial" w:cs="Arial"/>
          <w:sz w:val="22"/>
          <w:szCs w:val="22"/>
        </w:rPr>
      </w:pPr>
      <w:r w:rsidRPr="0034455E">
        <w:rPr>
          <w:rFonts w:ascii="Arial" w:eastAsia="Arial" w:hAnsi="Arial" w:cs="Arial"/>
          <w:b/>
          <w:sz w:val="22"/>
          <w:szCs w:val="22"/>
        </w:rPr>
        <w:t xml:space="preserve">3.1. </w:t>
      </w:r>
      <w:r>
        <w:rPr>
          <w:rFonts w:ascii="Arial" w:eastAsia="Arial" w:hAnsi="Arial" w:cs="Arial"/>
          <w:sz w:val="22"/>
          <w:szCs w:val="22"/>
        </w:rPr>
        <w:t>Para fins de satisfação da necessidade a referida contratação fundamenta-se pela necessidade de garantir a aquisição de fogos de artifício de padrão profissional, devidamente especificado em quantidade, calibre e efeitos, visando atender às necessidades da Administração Pública na realização de eventos comemorativos e culturais de caráter oficial.</w:t>
      </w:r>
    </w:p>
    <w:p w14:paraId="18BD8B69" w14:textId="77777777" w:rsidR="00653119" w:rsidRDefault="00653119" w:rsidP="00653119">
      <w:pPr>
        <w:spacing w:after="120"/>
        <w:ind w:hanging="10"/>
        <w:jc w:val="both"/>
        <w:rPr>
          <w:rFonts w:ascii="Arial" w:eastAsia="Arial" w:hAnsi="Arial" w:cs="Arial"/>
          <w:sz w:val="22"/>
          <w:szCs w:val="22"/>
        </w:rPr>
      </w:pPr>
      <w:r w:rsidRPr="0034455E">
        <w:rPr>
          <w:rFonts w:ascii="Arial" w:eastAsia="Arial" w:hAnsi="Arial" w:cs="Arial"/>
          <w:b/>
          <w:sz w:val="22"/>
          <w:szCs w:val="22"/>
        </w:rPr>
        <w:t>3.2.</w:t>
      </w:r>
      <w:r>
        <w:rPr>
          <w:rFonts w:ascii="Arial" w:eastAsia="Arial" w:hAnsi="Arial" w:cs="Arial"/>
          <w:sz w:val="22"/>
          <w:szCs w:val="22"/>
        </w:rPr>
        <w:t xml:space="preserve"> A pretensa contratação tem como objetivo proporcionar à população e aos visitantes de Itambaracá/PR uma experiência visual marcante, que valorize a festividade local e fortaleça o calendário cultural do município. Espera-se promover momentos de lazer e celebração coletiva, com organização e segurança, reforçando o sentimento de pertencimento e identidade cultural da comunidade. </w:t>
      </w:r>
    </w:p>
    <w:p w14:paraId="3A9A0566" w14:textId="77777777" w:rsidR="00653119" w:rsidRDefault="00653119" w:rsidP="00653119">
      <w:pPr>
        <w:spacing w:after="120"/>
        <w:ind w:hanging="10"/>
        <w:jc w:val="both"/>
        <w:rPr>
          <w:rFonts w:ascii="Arial" w:eastAsia="Arial" w:hAnsi="Arial" w:cs="Arial"/>
          <w:sz w:val="22"/>
          <w:szCs w:val="22"/>
        </w:rPr>
      </w:pPr>
      <w:r w:rsidRPr="0034455E">
        <w:rPr>
          <w:rFonts w:ascii="Arial" w:eastAsia="Arial" w:hAnsi="Arial" w:cs="Arial"/>
          <w:b/>
          <w:sz w:val="22"/>
          <w:szCs w:val="22"/>
        </w:rPr>
        <w:t>3.3.</w:t>
      </w:r>
      <w:r>
        <w:rPr>
          <w:rFonts w:ascii="Arial" w:eastAsia="Arial" w:hAnsi="Arial" w:cs="Arial"/>
          <w:sz w:val="22"/>
          <w:szCs w:val="22"/>
        </w:rPr>
        <w:t xml:space="preserve"> Além do impacto artístico e social, a iniciativa visa garantir o cumprimento rigoroso das normas técnicas e de segurança, protegendo tanto o público quanto os profissionais envolvidos na execução do evento. A escolha por fornecedor especializado e devidamente habilitado é fundamental para assegurar a qualidade e a integridade do espetáculo e garante a disponibilidade de itens certificados, homogêneos e compatíveis entre si, permitindo a execução de apresentações com elevado nível de qualidade e confiabilidade.</w:t>
      </w:r>
    </w:p>
    <w:p w14:paraId="41CDF41E" w14:textId="77777777" w:rsidR="00653119" w:rsidRDefault="00653119" w:rsidP="00653119">
      <w:pPr>
        <w:spacing w:after="120"/>
        <w:ind w:hanging="10"/>
        <w:jc w:val="both"/>
        <w:rPr>
          <w:rFonts w:ascii="Arial" w:eastAsia="Arial" w:hAnsi="Arial" w:cs="Arial"/>
          <w:sz w:val="22"/>
          <w:szCs w:val="22"/>
        </w:rPr>
      </w:pPr>
      <w:r w:rsidRPr="0034455E">
        <w:rPr>
          <w:rFonts w:ascii="Arial" w:eastAsia="Arial" w:hAnsi="Arial" w:cs="Arial"/>
          <w:b/>
          <w:sz w:val="22"/>
          <w:szCs w:val="22"/>
        </w:rPr>
        <w:t>3.4.</w:t>
      </w:r>
      <w:r>
        <w:rPr>
          <w:rFonts w:ascii="Arial" w:eastAsia="Arial" w:hAnsi="Arial" w:cs="Arial"/>
          <w:sz w:val="22"/>
          <w:szCs w:val="22"/>
        </w:rPr>
        <w:t xml:space="preserve"> Os itens solicitados contemplam objetos de diferentes calibres e salva de girândolas, com diversidade de efeitos visuais e sonoros, assegurando ao espetáculo de queima de fogos a </w:t>
      </w:r>
      <w:r>
        <w:rPr>
          <w:rFonts w:ascii="Arial" w:eastAsia="Arial" w:hAnsi="Arial" w:cs="Arial"/>
          <w:sz w:val="22"/>
          <w:szCs w:val="22"/>
        </w:rPr>
        <w:lastRenderedPageBreak/>
        <w:t xml:space="preserve">qualidade estética e técnica necessária para a valorização das festividades. A composição variada permite a execução de apresentações com sincronia, impacto visual e segurança, adequadas à dimensão dos eventos promovidos pelo ente público. </w:t>
      </w:r>
    </w:p>
    <w:p w14:paraId="151B097A" w14:textId="77777777" w:rsidR="00653119" w:rsidRDefault="00653119" w:rsidP="00653119">
      <w:pPr>
        <w:spacing w:after="120"/>
        <w:ind w:hanging="10"/>
        <w:jc w:val="both"/>
        <w:rPr>
          <w:rFonts w:ascii="Arial" w:eastAsia="Arial" w:hAnsi="Arial" w:cs="Arial"/>
          <w:sz w:val="22"/>
          <w:szCs w:val="22"/>
        </w:rPr>
      </w:pPr>
      <w:r w:rsidRPr="0034455E">
        <w:rPr>
          <w:rFonts w:ascii="Arial" w:eastAsia="Arial" w:hAnsi="Arial" w:cs="Arial"/>
          <w:b/>
          <w:sz w:val="22"/>
          <w:szCs w:val="22"/>
        </w:rPr>
        <w:t>3.5.</w:t>
      </w:r>
      <w:r>
        <w:rPr>
          <w:rFonts w:ascii="Arial" w:eastAsia="Arial" w:hAnsi="Arial" w:cs="Arial"/>
          <w:sz w:val="22"/>
          <w:szCs w:val="22"/>
        </w:rPr>
        <w:t xml:space="preserve"> A pretensa contratação também deve estar em consonância com a legislação municipal Lei nº 2.024/2025, no intuito de garantir a proteção animal e à inclusão de pessoas com sensibilidade auditiva, como crianças, idosos e pessoas com Transtorno do Espectro Autista (TEA), sem comprometer o impacto visual e artístico do espetáculo.</w:t>
      </w:r>
    </w:p>
    <w:p w14:paraId="49475A59" w14:textId="77777777" w:rsidR="00653119" w:rsidRDefault="00653119" w:rsidP="00653119">
      <w:pPr>
        <w:spacing w:after="120"/>
        <w:jc w:val="both"/>
        <w:rPr>
          <w:rFonts w:ascii="Arial" w:eastAsia="Arial" w:hAnsi="Arial" w:cs="Arial"/>
          <w:b/>
          <w:bCs/>
          <w:sz w:val="22"/>
          <w:szCs w:val="22"/>
        </w:rPr>
      </w:pPr>
      <w:r>
        <w:rPr>
          <w:rFonts w:ascii="Arial" w:eastAsia="Arial" w:hAnsi="Arial" w:cs="Arial"/>
          <w:b/>
          <w:bCs/>
          <w:sz w:val="22"/>
          <w:szCs w:val="22"/>
        </w:rPr>
        <w:t>4. REQUISITOS DA CONTRATAÇÃO</w:t>
      </w:r>
    </w:p>
    <w:p w14:paraId="5161D7AE" w14:textId="77777777" w:rsidR="00653119" w:rsidRDefault="00653119" w:rsidP="00653119">
      <w:pPr>
        <w:spacing w:after="120"/>
        <w:ind w:hanging="10"/>
        <w:jc w:val="both"/>
        <w:rPr>
          <w:rFonts w:ascii="Arial" w:eastAsia="Arial" w:hAnsi="Arial" w:cs="Arial"/>
          <w:sz w:val="22"/>
          <w:szCs w:val="22"/>
        </w:rPr>
      </w:pPr>
      <w:r w:rsidRPr="0034455E">
        <w:rPr>
          <w:rFonts w:ascii="Arial" w:eastAsia="Arial" w:hAnsi="Arial" w:cs="Arial"/>
          <w:b/>
          <w:sz w:val="22"/>
          <w:szCs w:val="22"/>
        </w:rPr>
        <w:t>4.1.</w:t>
      </w:r>
      <w:r>
        <w:rPr>
          <w:rFonts w:ascii="Arial" w:eastAsia="Arial" w:hAnsi="Arial" w:cs="Arial"/>
          <w:sz w:val="22"/>
          <w:szCs w:val="22"/>
        </w:rPr>
        <w:t>A empresa contratada deverá preparar os fogos conforme solicitação da secretaria demandante, prestando as devidas orientações e suporte para que um funcionário designado pela administração possa fazer o acionamento dos fogos com segurança;</w:t>
      </w:r>
    </w:p>
    <w:p w14:paraId="319C15C3" w14:textId="77777777" w:rsidR="00653119" w:rsidRDefault="00653119" w:rsidP="00653119">
      <w:pPr>
        <w:spacing w:after="120"/>
        <w:ind w:hanging="10"/>
        <w:jc w:val="both"/>
        <w:rPr>
          <w:rFonts w:ascii="Arial" w:eastAsia="Arial" w:hAnsi="Arial" w:cs="Arial"/>
          <w:sz w:val="22"/>
          <w:szCs w:val="22"/>
        </w:rPr>
      </w:pPr>
      <w:r w:rsidRPr="0034455E">
        <w:rPr>
          <w:rFonts w:ascii="Arial" w:eastAsia="Arial" w:hAnsi="Arial" w:cs="Arial"/>
          <w:b/>
          <w:sz w:val="22"/>
          <w:szCs w:val="22"/>
        </w:rPr>
        <w:t>4.2.</w:t>
      </w:r>
      <w:r>
        <w:rPr>
          <w:rFonts w:ascii="Arial" w:eastAsia="Arial" w:hAnsi="Arial" w:cs="Arial"/>
          <w:sz w:val="22"/>
          <w:szCs w:val="22"/>
        </w:rPr>
        <w:t xml:space="preserve"> Reparar, corrigir e substituir, às suas exclusivas expensas e responsabilidade, no todo ou em parte, o objeto contratado, se forem verificados vícios, defeitos ou incorreções durante a entrega e montagem do mesmo.</w:t>
      </w:r>
    </w:p>
    <w:p w14:paraId="4BFBB4BA" w14:textId="77777777" w:rsidR="00653119" w:rsidRDefault="00653119" w:rsidP="00653119">
      <w:pPr>
        <w:spacing w:after="120"/>
        <w:ind w:hanging="10"/>
        <w:jc w:val="both"/>
        <w:rPr>
          <w:rFonts w:ascii="Arial" w:eastAsia="Arial" w:hAnsi="Arial" w:cs="Arial"/>
          <w:sz w:val="22"/>
          <w:szCs w:val="22"/>
        </w:rPr>
      </w:pPr>
      <w:r w:rsidRPr="0034455E">
        <w:rPr>
          <w:rFonts w:ascii="Arial" w:eastAsia="Arial" w:hAnsi="Arial" w:cs="Arial"/>
          <w:b/>
          <w:sz w:val="22"/>
          <w:szCs w:val="22"/>
        </w:rPr>
        <w:t>4.3.</w:t>
      </w:r>
      <w:r>
        <w:rPr>
          <w:rFonts w:ascii="Arial" w:eastAsia="Arial" w:hAnsi="Arial" w:cs="Arial"/>
          <w:sz w:val="22"/>
          <w:szCs w:val="22"/>
        </w:rPr>
        <w:t xml:space="preserve"> Por se tratar de serviço de execução pontual e não continuado, não há necessidade de manutenção ou assistência técnica posterior, sendo o serviço considerado concluído após a realização do espetáculo e a limpeza completa do local pela equipe da Prefeitura Municipal. </w:t>
      </w:r>
    </w:p>
    <w:p w14:paraId="12512A13" w14:textId="77777777" w:rsidR="00653119" w:rsidRDefault="00653119" w:rsidP="00653119">
      <w:pPr>
        <w:spacing w:after="120"/>
        <w:ind w:hanging="10"/>
        <w:jc w:val="both"/>
        <w:rPr>
          <w:rFonts w:ascii="Arial" w:eastAsia="Arial" w:hAnsi="Arial" w:cs="Arial"/>
          <w:sz w:val="22"/>
          <w:szCs w:val="22"/>
        </w:rPr>
      </w:pPr>
      <w:r w:rsidRPr="0034455E">
        <w:rPr>
          <w:rFonts w:ascii="Arial" w:eastAsia="Arial" w:hAnsi="Arial" w:cs="Arial"/>
          <w:b/>
          <w:sz w:val="22"/>
          <w:szCs w:val="22"/>
        </w:rPr>
        <w:t>4.4.</w:t>
      </w:r>
      <w:r>
        <w:rPr>
          <w:rFonts w:ascii="Arial" w:eastAsia="Arial" w:hAnsi="Arial" w:cs="Arial"/>
          <w:sz w:val="22"/>
          <w:szCs w:val="22"/>
        </w:rPr>
        <w:t xml:space="preserve"> Destaca-se ainda que a contratação do referido objeto pela Administração Municipal, não gera vínculo empregatício entre os empregados da contratada e a Administração, vedando-se qualquer relação entre estes que caracterize pessoalidade e subordinação direta.</w:t>
      </w:r>
    </w:p>
    <w:p w14:paraId="4EC7E0F6" w14:textId="77777777" w:rsidR="00653119" w:rsidRDefault="00653119" w:rsidP="00653119">
      <w:pPr>
        <w:spacing w:after="120"/>
        <w:ind w:hanging="10"/>
        <w:jc w:val="both"/>
        <w:rPr>
          <w:rFonts w:ascii="Arial" w:eastAsia="Arial" w:hAnsi="Arial" w:cs="Arial"/>
          <w:sz w:val="22"/>
          <w:szCs w:val="22"/>
        </w:rPr>
      </w:pPr>
      <w:r w:rsidRPr="0034455E">
        <w:rPr>
          <w:rFonts w:ascii="Arial" w:eastAsia="Arial" w:hAnsi="Arial" w:cs="Arial"/>
          <w:b/>
          <w:sz w:val="22"/>
          <w:szCs w:val="22"/>
        </w:rPr>
        <w:t>4.5.</w:t>
      </w:r>
      <w:r>
        <w:rPr>
          <w:rFonts w:ascii="Arial" w:eastAsia="Arial" w:hAnsi="Arial" w:cs="Arial"/>
          <w:sz w:val="22"/>
          <w:szCs w:val="22"/>
        </w:rPr>
        <w:t xml:space="preserve"> A empresa contratada deverá garantir a segurança e a integridade técnica da execução do espetáculo, assumindo total responsabilidade por quaisquer danos pessoais, materiais ou ambientais decorrentes da atividade executada pela mesma. Todos os artefatos pirotécnicos utilizados deverão possuir certificação de conformidade e origem legal, emitidos por fabricantes ou distribuidores autorizados.</w:t>
      </w:r>
    </w:p>
    <w:p w14:paraId="650E10D6" w14:textId="77777777" w:rsidR="00653119" w:rsidRDefault="00653119" w:rsidP="00653119">
      <w:pPr>
        <w:spacing w:after="120"/>
        <w:ind w:hanging="10"/>
        <w:jc w:val="both"/>
        <w:rPr>
          <w:rFonts w:ascii="Arial" w:eastAsia="Arial" w:hAnsi="Arial" w:cs="Arial"/>
          <w:sz w:val="22"/>
          <w:szCs w:val="22"/>
        </w:rPr>
      </w:pPr>
      <w:r w:rsidRPr="0034455E">
        <w:rPr>
          <w:rFonts w:ascii="Arial" w:eastAsia="Arial" w:hAnsi="Arial" w:cs="Arial"/>
          <w:b/>
          <w:sz w:val="22"/>
          <w:szCs w:val="22"/>
        </w:rPr>
        <w:t>4.6.</w:t>
      </w:r>
      <w:r>
        <w:rPr>
          <w:rFonts w:ascii="Arial" w:eastAsia="Arial" w:hAnsi="Arial" w:cs="Arial"/>
          <w:sz w:val="22"/>
          <w:szCs w:val="22"/>
        </w:rPr>
        <w:t xml:space="preserve"> A execução deverá obedecer integralmente às normas de segurança vigentes, em especial:  Regulamentação da Secretaria de Segurança Pública – DEAM; o Regras do Corpo de Bombeiros do Estado do Paraná; o Normas do CREA/PR e do Exército Brasileiro (DFPC); o NR-06 e NR-20 do Ministério do Trabalho e Legislação Municipal.  </w:t>
      </w:r>
    </w:p>
    <w:p w14:paraId="67A8C8EB" w14:textId="77777777" w:rsidR="00653119" w:rsidRDefault="00653119" w:rsidP="00653119">
      <w:pPr>
        <w:spacing w:after="120"/>
        <w:ind w:hanging="10"/>
        <w:jc w:val="both"/>
        <w:rPr>
          <w:rFonts w:ascii="Arial" w:eastAsia="Arial" w:hAnsi="Arial" w:cs="Arial"/>
          <w:sz w:val="22"/>
          <w:szCs w:val="22"/>
        </w:rPr>
      </w:pPr>
      <w:r w:rsidRPr="00D55056">
        <w:rPr>
          <w:rFonts w:ascii="Arial" w:eastAsia="Arial" w:hAnsi="Arial" w:cs="Arial"/>
          <w:b/>
          <w:sz w:val="22"/>
          <w:szCs w:val="22"/>
        </w:rPr>
        <w:t>4.7.</w:t>
      </w:r>
      <w:r>
        <w:rPr>
          <w:rFonts w:ascii="Arial" w:eastAsia="Arial" w:hAnsi="Arial" w:cs="Arial"/>
          <w:sz w:val="22"/>
          <w:szCs w:val="22"/>
        </w:rPr>
        <w:t xml:space="preserve"> O espetáculo deverá seguir os princípios da sustentabilidade ambiental, reduzindo emissões de fumaça e resíduos, conforme diretrizes do Guia Nacional de Licitações Sustentáveis (CGU/AGU) e da Lei nº 14.133/2021, art. 5º, XI.  A empresa deverá promover práticas de responsabilidade social, garantindo que as operações não causem transtornos a idosos, pessoas com sensibilidade auditiva e autistas.</w:t>
      </w:r>
    </w:p>
    <w:p w14:paraId="5130BDC8" w14:textId="432C970C" w:rsidR="00653119" w:rsidRDefault="00653119" w:rsidP="00653119">
      <w:pPr>
        <w:spacing w:after="120"/>
        <w:ind w:hanging="10"/>
        <w:jc w:val="both"/>
        <w:rPr>
          <w:rFonts w:ascii="Arial" w:eastAsia="Arial" w:hAnsi="Arial" w:cs="Arial"/>
          <w:sz w:val="22"/>
          <w:szCs w:val="22"/>
        </w:rPr>
      </w:pPr>
      <w:r w:rsidRPr="00D55056">
        <w:rPr>
          <w:rFonts w:ascii="Arial" w:eastAsia="Arial" w:hAnsi="Arial" w:cs="Arial"/>
          <w:b/>
          <w:sz w:val="22"/>
          <w:szCs w:val="22"/>
        </w:rPr>
        <w:t>4.8.</w:t>
      </w:r>
      <w:r>
        <w:rPr>
          <w:rFonts w:ascii="Arial" w:eastAsia="Arial" w:hAnsi="Arial" w:cs="Arial"/>
          <w:sz w:val="22"/>
          <w:szCs w:val="22"/>
        </w:rPr>
        <w:t xml:space="preserve"> A execução da queima de fogos compreende:  Planejamento e vistoria prévia do local; Montagem e instalação segura dos artefatos; Execução e disparo controlado por responsável designado pela Administração Municipal e desmontagem e limpeza total da área após o evento.</w:t>
      </w:r>
    </w:p>
    <w:p w14:paraId="003AE73E" w14:textId="5AF2EF65" w:rsidR="00CA3AA3" w:rsidRDefault="00CA3AA3" w:rsidP="00CA3AA3">
      <w:pPr>
        <w:spacing w:after="120"/>
        <w:ind w:hanging="10"/>
        <w:jc w:val="both"/>
        <w:rPr>
          <w:rFonts w:ascii="Arial" w:eastAsia="Arial" w:hAnsi="Arial" w:cs="Arial"/>
          <w:sz w:val="22"/>
          <w:szCs w:val="22"/>
        </w:rPr>
      </w:pPr>
      <w:r w:rsidRPr="00CA3AA3">
        <w:rPr>
          <w:rFonts w:ascii="Arial" w:eastAsia="Arial" w:hAnsi="Arial" w:cs="Arial"/>
          <w:b/>
          <w:sz w:val="22"/>
          <w:szCs w:val="22"/>
        </w:rPr>
        <w:t>4.8.1.</w:t>
      </w:r>
      <w:r w:rsidRPr="00CA3AA3">
        <w:rPr>
          <w:rFonts w:ascii="Arial" w:hAnsi="Arial" w:cs="Arial"/>
          <w:color w:val="3B3B3A"/>
          <w:bdr w:val="none" w:sz="0" w:space="0" w:color="auto" w:frame="1"/>
        </w:rPr>
        <w:t xml:space="preserve"> </w:t>
      </w:r>
      <w:r>
        <w:rPr>
          <w:rFonts w:ascii="Arial" w:eastAsia="Arial" w:hAnsi="Arial" w:cs="Arial"/>
          <w:sz w:val="22"/>
          <w:szCs w:val="22"/>
        </w:rPr>
        <w:t>A</w:t>
      </w:r>
      <w:r w:rsidRPr="00CA3AA3">
        <w:rPr>
          <w:rFonts w:ascii="Arial" w:eastAsia="Arial" w:hAnsi="Arial" w:cs="Arial"/>
          <w:sz w:val="22"/>
          <w:szCs w:val="22"/>
        </w:rPr>
        <w:t>tribui-se à Secretaria de Agricultura, Pecuária, Meio Ambiente, Indústria, Comércio, Turismo e Desenvolvimento Econômico a responsabilidade pela execução e pelo disparo controlado dos fogos, bem como pelo recolhimento e pela destinação adequada dos materiais decorrentes de tais atos, assumindo assim total responsabilidade por quaisquer danos pessoais, materiais ou ambientais decorrentes da atividade executada pela mesma.</w:t>
      </w:r>
    </w:p>
    <w:p w14:paraId="34D6DC92" w14:textId="623171A7" w:rsidR="00CA3AA3" w:rsidRPr="00CA3AA3" w:rsidRDefault="00CA3AA3" w:rsidP="00CA3AA3">
      <w:pPr>
        <w:spacing w:after="120"/>
        <w:ind w:hanging="10"/>
        <w:jc w:val="both"/>
        <w:rPr>
          <w:rFonts w:ascii="Arial" w:eastAsia="Arial" w:hAnsi="Arial" w:cs="Arial"/>
          <w:sz w:val="22"/>
          <w:szCs w:val="22"/>
        </w:rPr>
      </w:pPr>
      <w:r w:rsidRPr="00CA3AA3">
        <w:rPr>
          <w:rFonts w:ascii="Arial" w:eastAsia="Arial" w:hAnsi="Arial" w:cs="Arial"/>
          <w:b/>
          <w:sz w:val="22"/>
          <w:szCs w:val="22"/>
        </w:rPr>
        <w:t>4.8.2.</w:t>
      </w:r>
      <w:r>
        <w:rPr>
          <w:rFonts w:ascii="Arial" w:eastAsia="Arial" w:hAnsi="Arial" w:cs="Arial"/>
          <w:sz w:val="22"/>
          <w:szCs w:val="22"/>
        </w:rPr>
        <w:t xml:space="preserve"> O </w:t>
      </w:r>
      <w:r w:rsidRPr="00CA3AA3">
        <w:rPr>
          <w:rFonts w:ascii="Arial" w:eastAsia="Arial" w:hAnsi="Arial" w:cs="Arial"/>
          <w:sz w:val="22"/>
          <w:szCs w:val="22"/>
        </w:rPr>
        <w:t xml:space="preserve">funcionário designado pela secretaria demandante, que irá assumir a responsabilidade pela execução da queima de fogos, </w:t>
      </w:r>
      <w:r>
        <w:rPr>
          <w:rFonts w:ascii="Arial" w:eastAsia="Arial" w:hAnsi="Arial" w:cs="Arial"/>
          <w:sz w:val="22"/>
          <w:szCs w:val="22"/>
        </w:rPr>
        <w:t>executará o serviço em</w:t>
      </w:r>
      <w:r w:rsidRPr="00CA3AA3">
        <w:rPr>
          <w:rFonts w:ascii="Arial" w:eastAsia="Arial" w:hAnsi="Arial" w:cs="Arial"/>
          <w:sz w:val="22"/>
          <w:szCs w:val="22"/>
        </w:rPr>
        <w:t xml:space="preserve"> conformidade com as normas técnicas e os preceitos da Lei Municipal nº2.042/2.025 e a Lei Estadual nº 13.758/2.002</w:t>
      </w:r>
    </w:p>
    <w:p w14:paraId="55ED7666" w14:textId="77777777" w:rsidR="00653119" w:rsidRDefault="00653119" w:rsidP="00653119">
      <w:pPr>
        <w:spacing w:after="120"/>
        <w:ind w:hanging="10"/>
        <w:jc w:val="both"/>
        <w:rPr>
          <w:rFonts w:ascii="Arial" w:eastAsia="Arial" w:hAnsi="Arial" w:cs="Arial"/>
          <w:sz w:val="22"/>
          <w:szCs w:val="22"/>
        </w:rPr>
      </w:pPr>
      <w:r w:rsidRPr="00D55056">
        <w:rPr>
          <w:rFonts w:ascii="Arial" w:eastAsia="Arial" w:hAnsi="Arial" w:cs="Arial"/>
          <w:b/>
          <w:sz w:val="22"/>
          <w:szCs w:val="22"/>
        </w:rPr>
        <w:t>4.9.</w:t>
      </w:r>
      <w:r>
        <w:rPr>
          <w:rFonts w:ascii="Arial" w:eastAsia="Arial" w:hAnsi="Arial" w:cs="Arial"/>
          <w:sz w:val="22"/>
          <w:szCs w:val="22"/>
        </w:rPr>
        <w:t xml:space="preserve"> Dessa feita realizada a Licitação e a formalização do Contrato ou instrumento equivalente, a contratada deverá efetivar a entrega e a prestação de serviços conforme execução a ser definida no termo de referência, e emissão de nota de empenho, seguindo criteriosamente as descrições determinadas em tal termo, além das unidades de medida de acordo com a descrição do objeto.</w:t>
      </w:r>
    </w:p>
    <w:p w14:paraId="11E4119B" w14:textId="77777777" w:rsidR="00653119" w:rsidRDefault="00653119" w:rsidP="00653119">
      <w:pPr>
        <w:spacing w:after="120"/>
        <w:ind w:hanging="10"/>
        <w:jc w:val="both"/>
        <w:rPr>
          <w:rFonts w:ascii="Arial" w:eastAsia="Arial" w:hAnsi="Arial" w:cs="Arial"/>
          <w:sz w:val="22"/>
          <w:szCs w:val="22"/>
        </w:rPr>
      </w:pPr>
      <w:r w:rsidRPr="00D55056">
        <w:rPr>
          <w:rFonts w:ascii="Arial" w:eastAsia="Arial" w:hAnsi="Arial" w:cs="Arial"/>
          <w:b/>
          <w:sz w:val="22"/>
          <w:szCs w:val="22"/>
        </w:rPr>
        <w:lastRenderedPageBreak/>
        <w:t>4.10.</w:t>
      </w:r>
      <w:r>
        <w:rPr>
          <w:rFonts w:ascii="Arial" w:eastAsia="Arial" w:hAnsi="Arial" w:cs="Arial"/>
          <w:sz w:val="22"/>
          <w:szCs w:val="22"/>
        </w:rPr>
        <w:t xml:space="preserve"> Os materiais a serem fornecidos deverão obedecer às normas e padrões da ABNT e INMETRO, atender eficazmente às finalidades que dele naturalmente se espera, conforme determina o Código de Defesa do Consumidor. </w:t>
      </w:r>
    </w:p>
    <w:p w14:paraId="75842605" w14:textId="3A1796BD" w:rsidR="00653119" w:rsidRDefault="00653119" w:rsidP="00653119">
      <w:pPr>
        <w:spacing w:after="120"/>
        <w:ind w:hanging="10"/>
        <w:jc w:val="both"/>
        <w:rPr>
          <w:rFonts w:ascii="Arial" w:eastAsia="Arial" w:hAnsi="Arial" w:cs="Arial"/>
          <w:sz w:val="22"/>
          <w:szCs w:val="22"/>
        </w:rPr>
      </w:pPr>
      <w:r w:rsidRPr="00D55056">
        <w:rPr>
          <w:rFonts w:ascii="Arial" w:eastAsia="Arial" w:hAnsi="Arial" w:cs="Arial"/>
          <w:b/>
          <w:sz w:val="22"/>
          <w:szCs w:val="22"/>
        </w:rPr>
        <w:t>4.11.</w:t>
      </w:r>
      <w:r>
        <w:rPr>
          <w:rFonts w:ascii="Arial" w:eastAsia="Arial" w:hAnsi="Arial" w:cs="Arial"/>
          <w:b/>
          <w:sz w:val="22"/>
          <w:szCs w:val="22"/>
        </w:rPr>
        <w:t xml:space="preserve"> </w:t>
      </w:r>
      <w:r>
        <w:rPr>
          <w:rFonts w:ascii="Arial" w:eastAsia="Arial" w:hAnsi="Arial" w:cs="Arial"/>
          <w:sz w:val="22"/>
          <w:szCs w:val="22"/>
        </w:rPr>
        <w:t>Os serviços devem estar alinhados aos parâmetros previstos na Lei Estadual n° 13.758/2002, em especial aquelas previstas nos artigos 8º e 30.</w:t>
      </w:r>
    </w:p>
    <w:p w14:paraId="69B38F4A" w14:textId="77777777" w:rsidR="00653119" w:rsidRDefault="00653119" w:rsidP="00653119">
      <w:pPr>
        <w:spacing w:after="120"/>
        <w:ind w:hanging="10"/>
        <w:jc w:val="both"/>
        <w:rPr>
          <w:rFonts w:ascii="Arial" w:eastAsia="Arial" w:hAnsi="Arial" w:cs="Arial"/>
          <w:sz w:val="22"/>
          <w:szCs w:val="22"/>
        </w:rPr>
      </w:pPr>
      <w:r w:rsidRPr="00D55056">
        <w:rPr>
          <w:rFonts w:ascii="Arial" w:eastAsia="Arial" w:hAnsi="Arial" w:cs="Arial"/>
          <w:b/>
          <w:sz w:val="22"/>
          <w:szCs w:val="22"/>
        </w:rPr>
        <w:t>4.12.</w:t>
      </w:r>
      <w:r>
        <w:rPr>
          <w:rFonts w:ascii="Arial" w:eastAsia="Arial" w:hAnsi="Arial" w:cs="Arial"/>
          <w:sz w:val="22"/>
          <w:szCs w:val="22"/>
        </w:rPr>
        <w:t xml:space="preserve"> </w:t>
      </w:r>
      <w:r w:rsidRPr="00D55056">
        <w:rPr>
          <w:rFonts w:ascii="Arial" w:eastAsia="Arial" w:hAnsi="Arial" w:cs="Arial"/>
          <w:b/>
          <w:sz w:val="22"/>
          <w:szCs w:val="22"/>
        </w:rPr>
        <w:t>Descrição dos serviços</w:t>
      </w:r>
      <w:r>
        <w:rPr>
          <w:rFonts w:ascii="Arial" w:eastAsia="Arial" w:hAnsi="Arial" w:cs="Arial"/>
          <w:sz w:val="22"/>
          <w:szCs w:val="22"/>
        </w:rPr>
        <w:t xml:space="preserve"> </w:t>
      </w:r>
    </w:p>
    <w:p w14:paraId="288D054B" w14:textId="77777777" w:rsidR="00653119" w:rsidRDefault="00653119" w:rsidP="00653119">
      <w:pPr>
        <w:spacing w:after="120"/>
        <w:ind w:hanging="10"/>
        <w:jc w:val="both"/>
        <w:rPr>
          <w:rFonts w:ascii="Arial" w:eastAsia="Arial" w:hAnsi="Arial" w:cs="Arial"/>
          <w:sz w:val="22"/>
          <w:szCs w:val="22"/>
        </w:rPr>
      </w:pPr>
      <w:r w:rsidRPr="00D55056">
        <w:rPr>
          <w:rFonts w:ascii="Arial" w:eastAsia="Arial" w:hAnsi="Arial" w:cs="Arial"/>
          <w:b/>
          <w:sz w:val="22"/>
          <w:szCs w:val="22"/>
        </w:rPr>
        <w:t>4.12.1.</w:t>
      </w:r>
      <w:r>
        <w:rPr>
          <w:rFonts w:ascii="Arial" w:eastAsia="Arial" w:hAnsi="Arial" w:cs="Arial"/>
          <w:sz w:val="22"/>
          <w:szCs w:val="22"/>
        </w:rPr>
        <w:t xml:space="preserve"> Queima de fogos de artificio de baixo ruído, conforme Lei Municipal nº2.042/2025, art.1º §2º e art. 2º inciso ll. </w:t>
      </w:r>
    </w:p>
    <w:p w14:paraId="4510C7F1" w14:textId="77777777" w:rsidR="00653119" w:rsidRDefault="00653119" w:rsidP="00653119">
      <w:pPr>
        <w:spacing w:after="120"/>
        <w:ind w:hanging="10"/>
        <w:jc w:val="both"/>
        <w:rPr>
          <w:rFonts w:ascii="Arial" w:eastAsia="Arial" w:hAnsi="Arial" w:cs="Arial"/>
          <w:sz w:val="22"/>
          <w:szCs w:val="22"/>
        </w:rPr>
      </w:pPr>
      <w:r w:rsidRPr="00401177">
        <w:rPr>
          <w:rFonts w:ascii="Arial" w:eastAsia="Arial" w:hAnsi="Arial" w:cs="Arial"/>
          <w:b/>
          <w:sz w:val="22"/>
          <w:szCs w:val="22"/>
        </w:rPr>
        <w:t>4.12.2.</w:t>
      </w:r>
      <w:r>
        <w:rPr>
          <w:rFonts w:ascii="Arial" w:eastAsia="Arial" w:hAnsi="Arial" w:cs="Arial"/>
          <w:sz w:val="22"/>
          <w:szCs w:val="22"/>
        </w:rPr>
        <w:t xml:space="preserve"> O serviço compreende o fornecimento de todos equipamentos e insumos necessários, bem como o transporte, montagem e orientações acerca do acionamento dos fogos por funcionário designado pela administração, a ser realizado durante a festa de Réveillon 2025/2026, no período da virada do ano, entre os dias 31 de dezembro de 2025 e 01 de janeiro de 2026, no horário de 00h00. </w:t>
      </w:r>
    </w:p>
    <w:p w14:paraId="2FD33D25" w14:textId="77777777" w:rsidR="00653119" w:rsidRDefault="00653119" w:rsidP="00653119">
      <w:pPr>
        <w:spacing w:after="120"/>
        <w:ind w:hanging="10"/>
        <w:jc w:val="both"/>
        <w:rPr>
          <w:rFonts w:ascii="Arial" w:eastAsia="Arial" w:hAnsi="Arial" w:cs="Arial"/>
          <w:sz w:val="22"/>
          <w:szCs w:val="22"/>
        </w:rPr>
      </w:pPr>
      <w:r w:rsidRPr="00401177">
        <w:rPr>
          <w:rFonts w:ascii="Arial" w:eastAsia="Arial" w:hAnsi="Arial" w:cs="Arial"/>
          <w:b/>
          <w:sz w:val="22"/>
          <w:szCs w:val="22"/>
        </w:rPr>
        <w:t>4.12.2.</w:t>
      </w:r>
      <w:r>
        <w:rPr>
          <w:rFonts w:ascii="Arial" w:eastAsia="Arial" w:hAnsi="Arial" w:cs="Arial"/>
          <w:sz w:val="22"/>
          <w:szCs w:val="22"/>
        </w:rPr>
        <w:t xml:space="preserve"> Especificações técnicas: Fogos exclusivamente de baixo ruído certificados pelo Exército Brasileiro e órgãos competentes. Efeitos variados de cores, brilhos e formas, garantindo beleza e dinamismo ao espetáculo. Duração mínima de aproximadamente 7 minutos. </w:t>
      </w:r>
    </w:p>
    <w:p w14:paraId="55DD910D" w14:textId="77777777" w:rsidR="00653119" w:rsidRDefault="00653119" w:rsidP="00653119">
      <w:pPr>
        <w:jc w:val="both"/>
        <w:rPr>
          <w:rFonts w:ascii="Arial" w:eastAsia="Arial" w:hAnsi="Arial" w:cs="Arial"/>
          <w:sz w:val="22"/>
        </w:rPr>
      </w:pPr>
      <w:r w:rsidRPr="00401177">
        <w:rPr>
          <w:rFonts w:ascii="Arial" w:eastAsia="Arial" w:hAnsi="Arial" w:cs="Arial"/>
          <w:b/>
          <w:sz w:val="22"/>
          <w:szCs w:val="22"/>
        </w:rPr>
        <w:t>4.12.3.</w:t>
      </w:r>
      <w:r w:rsidRPr="00401177">
        <w:rPr>
          <w:rFonts w:ascii="Arial" w:eastAsia="Arial" w:hAnsi="Arial" w:cs="Arial"/>
          <w:sz w:val="22"/>
          <w:szCs w:val="22"/>
        </w:rPr>
        <w:t xml:space="preserve"> Deverão compor </w:t>
      </w:r>
      <w:r>
        <w:rPr>
          <w:rFonts w:ascii="Arial" w:eastAsia="Arial" w:hAnsi="Arial" w:cs="Arial"/>
          <w:sz w:val="22"/>
          <w:szCs w:val="22"/>
        </w:rPr>
        <w:t>a queima de fogos</w:t>
      </w:r>
      <w:r w:rsidRPr="00401177">
        <w:rPr>
          <w:rFonts w:ascii="Arial" w:eastAsia="Arial" w:hAnsi="Arial" w:cs="Arial"/>
          <w:sz w:val="22"/>
          <w:szCs w:val="22"/>
        </w:rPr>
        <w:t>: 0</w:t>
      </w:r>
      <w:r>
        <w:rPr>
          <w:rFonts w:ascii="Arial" w:eastAsia="Arial" w:hAnsi="Arial" w:cs="Arial"/>
          <w:sz w:val="22"/>
          <w:szCs w:val="22"/>
        </w:rPr>
        <w:t>8</w:t>
      </w:r>
      <w:r w:rsidRPr="00401177">
        <w:rPr>
          <w:rFonts w:ascii="Arial" w:eastAsia="Arial" w:hAnsi="Arial" w:cs="Arial"/>
          <w:sz w:val="22"/>
          <w:szCs w:val="22"/>
        </w:rPr>
        <w:t xml:space="preserve"> </w:t>
      </w:r>
      <w:r>
        <w:rPr>
          <w:rFonts w:ascii="Arial" w:eastAsia="Arial" w:hAnsi="Arial" w:cs="Arial"/>
          <w:sz w:val="22"/>
          <w:szCs w:val="22"/>
        </w:rPr>
        <w:t>girândolas</w:t>
      </w:r>
      <w:r w:rsidRPr="00401177">
        <w:rPr>
          <w:rFonts w:ascii="Arial" w:eastAsia="Arial" w:hAnsi="Arial" w:cs="Arial"/>
          <w:sz w:val="22"/>
          <w:szCs w:val="22"/>
        </w:rPr>
        <w:t xml:space="preserve"> </w:t>
      </w:r>
      <w:r>
        <w:rPr>
          <w:rFonts w:ascii="Arial" w:eastAsia="Arial" w:hAnsi="Arial" w:cs="Arial"/>
          <w:sz w:val="22"/>
          <w:szCs w:val="22"/>
        </w:rPr>
        <w:t>de 36 tubos com</w:t>
      </w:r>
      <w:r w:rsidRPr="00401177">
        <w:rPr>
          <w:rFonts w:ascii="Arial" w:eastAsia="Arial" w:hAnsi="Arial" w:cs="Arial"/>
          <w:sz w:val="22"/>
          <w:szCs w:val="22"/>
        </w:rPr>
        <w:t xml:space="preserve"> </w:t>
      </w:r>
      <w:r>
        <w:rPr>
          <w:rFonts w:ascii="Arial" w:eastAsia="Arial" w:hAnsi="Arial" w:cs="Arial"/>
          <w:sz w:val="22"/>
          <w:szCs w:val="22"/>
        </w:rPr>
        <w:t>1,5” Dragão</w:t>
      </w:r>
      <w:r w:rsidRPr="00401177">
        <w:rPr>
          <w:rFonts w:ascii="Arial" w:eastAsia="Arial" w:hAnsi="Arial" w:cs="Arial"/>
          <w:sz w:val="22"/>
          <w:szCs w:val="22"/>
        </w:rPr>
        <w:t xml:space="preserve"> </w:t>
      </w:r>
      <w:r>
        <w:rPr>
          <w:rFonts w:ascii="Arial" w:eastAsia="Arial" w:hAnsi="Arial" w:cs="Arial"/>
          <w:sz w:val="22"/>
          <w:szCs w:val="22"/>
        </w:rPr>
        <w:t>de tamanho diferentes</w:t>
      </w:r>
      <w:r w:rsidRPr="00401177">
        <w:rPr>
          <w:rFonts w:ascii="Arial" w:eastAsia="Arial" w:hAnsi="Arial" w:cs="Arial"/>
          <w:sz w:val="22"/>
          <w:szCs w:val="22"/>
        </w:rPr>
        <w:t>; 0</w:t>
      </w:r>
      <w:r>
        <w:rPr>
          <w:rFonts w:ascii="Arial" w:eastAsia="Arial" w:hAnsi="Arial" w:cs="Arial"/>
          <w:sz w:val="22"/>
          <w:szCs w:val="22"/>
        </w:rPr>
        <w:t>1</w:t>
      </w:r>
      <w:r w:rsidRPr="00401177">
        <w:rPr>
          <w:rFonts w:ascii="Arial" w:eastAsia="Arial" w:hAnsi="Arial" w:cs="Arial"/>
          <w:sz w:val="22"/>
          <w:szCs w:val="22"/>
        </w:rPr>
        <w:t xml:space="preserve"> </w:t>
      </w:r>
      <w:r>
        <w:rPr>
          <w:rFonts w:ascii="Arial" w:eastAsia="Arial" w:hAnsi="Arial" w:cs="Arial"/>
          <w:sz w:val="22"/>
        </w:rPr>
        <w:t>leque SW 60 tubos loop de cores</w:t>
      </w:r>
      <w:r w:rsidRPr="00401177">
        <w:rPr>
          <w:rFonts w:ascii="Arial" w:eastAsia="Arial" w:hAnsi="Arial" w:cs="Arial"/>
          <w:sz w:val="22"/>
          <w:szCs w:val="22"/>
        </w:rPr>
        <w:t>; 0</w:t>
      </w:r>
      <w:r>
        <w:rPr>
          <w:rFonts w:ascii="Arial" w:eastAsia="Arial" w:hAnsi="Arial" w:cs="Arial"/>
          <w:sz w:val="22"/>
          <w:szCs w:val="22"/>
        </w:rPr>
        <w:t>1</w:t>
      </w:r>
      <w:r w:rsidRPr="00401177">
        <w:rPr>
          <w:rFonts w:ascii="Arial" w:eastAsia="Arial" w:hAnsi="Arial" w:cs="Arial"/>
          <w:sz w:val="22"/>
          <w:szCs w:val="22"/>
        </w:rPr>
        <w:t xml:space="preserve"> </w:t>
      </w:r>
      <w:r>
        <w:rPr>
          <w:rFonts w:ascii="Arial" w:eastAsia="Arial" w:hAnsi="Arial" w:cs="Arial"/>
          <w:sz w:val="22"/>
        </w:rPr>
        <w:t>leque de 60 tubos rabo de pavão miscelânea de cores;</w:t>
      </w:r>
      <w:r w:rsidRPr="00401177">
        <w:rPr>
          <w:rFonts w:ascii="Arial" w:eastAsia="Arial" w:hAnsi="Arial" w:cs="Arial"/>
          <w:sz w:val="22"/>
          <w:szCs w:val="22"/>
        </w:rPr>
        <w:t xml:space="preserve"> 0</w:t>
      </w:r>
      <w:r>
        <w:rPr>
          <w:rFonts w:ascii="Arial" w:eastAsia="Arial" w:hAnsi="Arial" w:cs="Arial"/>
          <w:sz w:val="22"/>
          <w:szCs w:val="22"/>
        </w:rPr>
        <w:t>1</w:t>
      </w:r>
      <w:r w:rsidRPr="00401177">
        <w:rPr>
          <w:rFonts w:ascii="Arial" w:eastAsia="Arial" w:hAnsi="Arial" w:cs="Arial"/>
          <w:sz w:val="22"/>
          <w:szCs w:val="22"/>
        </w:rPr>
        <w:t xml:space="preserve"> </w:t>
      </w:r>
      <w:r>
        <w:rPr>
          <w:rFonts w:ascii="Arial" w:eastAsia="Arial" w:hAnsi="Arial" w:cs="Arial"/>
          <w:sz w:val="22"/>
          <w:szCs w:val="22"/>
        </w:rPr>
        <w:t>l</w:t>
      </w:r>
      <w:r>
        <w:rPr>
          <w:rFonts w:ascii="Arial" w:eastAsia="Arial" w:hAnsi="Arial" w:cs="Arial"/>
          <w:sz w:val="22"/>
        </w:rPr>
        <w:t xml:space="preserve">eque de 60 tubos Rabo de pavão Prateado e 01 leque de 120 tubos </w:t>
      </w:r>
      <w:proofErr w:type="spellStart"/>
      <w:r>
        <w:rPr>
          <w:rFonts w:ascii="Arial" w:eastAsia="Arial" w:hAnsi="Arial" w:cs="Arial"/>
          <w:sz w:val="22"/>
        </w:rPr>
        <w:t>Crossete</w:t>
      </w:r>
      <w:proofErr w:type="spellEnd"/>
      <w:r>
        <w:rPr>
          <w:rFonts w:ascii="Arial" w:eastAsia="Arial" w:hAnsi="Arial" w:cs="Arial"/>
          <w:sz w:val="22"/>
        </w:rPr>
        <w:t xml:space="preserve"> </w:t>
      </w:r>
      <w:proofErr w:type="spellStart"/>
      <w:r>
        <w:rPr>
          <w:rFonts w:ascii="Arial" w:eastAsia="Arial" w:hAnsi="Arial" w:cs="Arial"/>
          <w:sz w:val="22"/>
        </w:rPr>
        <w:t>Crackerling</w:t>
      </w:r>
      <w:proofErr w:type="spellEnd"/>
      <w:r>
        <w:rPr>
          <w:rFonts w:ascii="Arial" w:eastAsia="Arial" w:hAnsi="Arial" w:cs="Arial"/>
          <w:sz w:val="22"/>
        </w:rPr>
        <w:t xml:space="preserve"> dourado.</w:t>
      </w:r>
    </w:p>
    <w:p w14:paraId="30128D0B" w14:textId="77777777" w:rsidR="00653119" w:rsidRDefault="00653119" w:rsidP="00653119">
      <w:pPr>
        <w:jc w:val="both"/>
      </w:pPr>
    </w:p>
    <w:p w14:paraId="52B9B95C" w14:textId="1DE1F381" w:rsidR="00653119" w:rsidRDefault="00653119" w:rsidP="00653119">
      <w:pPr>
        <w:spacing w:after="120"/>
        <w:ind w:hanging="10"/>
        <w:jc w:val="both"/>
        <w:rPr>
          <w:rFonts w:ascii="Arial" w:eastAsia="Arial" w:hAnsi="Arial" w:cs="Arial"/>
          <w:sz w:val="22"/>
          <w:szCs w:val="22"/>
        </w:rPr>
      </w:pPr>
      <w:r w:rsidRPr="007B3669">
        <w:rPr>
          <w:rFonts w:ascii="Arial" w:eastAsia="Arial" w:hAnsi="Arial" w:cs="Arial"/>
          <w:b/>
          <w:sz w:val="22"/>
          <w:szCs w:val="22"/>
        </w:rPr>
        <w:t>4.12.4.</w:t>
      </w:r>
      <w:r>
        <w:rPr>
          <w:rFonts w:ascii="Arial" w:eastAsia="Arial" w:hAnsi="Arial" w:cs="Arial"/>
          <w:sz w:val="22"/>
          <w:szCs w:val="22"/>
        </w:rPr>
        <w:t xml:space="preserve"> A CONTRATADA deverá garantir a presença de responsável técnico habilitado (</w:t>
      </w:r>
      <w:proofErr w:type="spellStart"/>
      <w:r>
        <w:rPr>
          <w:rFonts w:ascii="Arial" w:eastAsia="Arial" w:hAnsi="Arial" w:cs="Arial"/>
          <w:sz w:val="22"/>
          <w:szCs w:val="22"/>
        </w:rPr>
        <w:t>blaster</w:t>
      </w:r>
      <w:proofErr w:type="spellEnd"/>
      <w:r>
        <w:rPr>
          <w:rFonts w:ascii="Arial" w:eastAsia="Arial" w:hAnsi="Arial" w:cs="Arial"/>
          <w:sz w:val="22"/>
          <w:szCs w:val="22"/>
        </w:rPr>
        <w:t xml:space="preserve">/engenheiro/profissional habilitado) durante toda a execução do serviço, respondendo pela supervisão e segurança de todas as operações sob sua responsabilidade. </w:t>
      </w:r>
    </w:p>
    <w:p w14:paraId="00476705" w14:textId="1F566ADE" w:rsidR="00CA3AA3" w:rsidRPr="00341B11" w:rsidRDefault="00CA3AA3" w:rsidP="00653119">
      <w:pPr>
        <w:spacing w:after="120"/>
        <w:ind w:hanging="10"/>
        <w:jc w:val="both"/>
        <w:rPr>
          <w:rFonts w:ascii="Arial" w:eastAsia="Arial" w:hAnsi="Arial" w:cs="Arial"/>
          <w:sz w:val="22"/>
          <w:szCs w:val="22"/>
        </w:rPr>
      </w:pPr>
      <w:r w:rsidRPr="00CA3AA3">
        <w:rPr>
          <w:rFonts w:ascii="Arial" w:eastAsia="Arial" w:hAnsi="Arial" w:cs="Arial"/>
          <w:b/>
          <w:sz w:val="22"/>
          <w:szCs w:val="22"/>
        </w:rPr>
        <w:t xml:space="preserve">4.12.4.1. </w:t>
      </w:r>
      <w:r w:rsidR="00341B11" w:rsidRPr="00341B11">
        <w:rPr>
          <w:rFonts w:ascii="Arial" w:eastAsia="Arial" w:hAnsi="Arial" w:cs="Arial"/>
          <w:sz w:val="22"/>
          <w:szCs w:val="22"/>
        </w:rPr>
        <w:t xml:space="preserve">A </w:t>
      </w:r>
      <w:r w:rsidR="00341B11" w:rsidRPr="00341B11">
        <w:rPr>
          <w:rFonts w:ascii="Arial" w:eastAsia="Arial" w:hAnsi="Arial" w:cs="Arial"/>
          <w:sz w:val="22"/>
          <w:szCs w:val="22"/>
        </w:rPr>
        <w:t>contratad</w:t>
      </w:r>
      <w:r w:rsidR="00341B11" w:rsidRPr="00341B11">
        <w:rPr>
          <w:rFonts w:ascii="Arial" w:eastAsia="Arial" w:hAnsi="Arial" w:cs="Arial"/>
          <w:sz w:val="22"/>
          <w:szCs w:val="22"/>
        </w:rPr>
        <w:t>a</w:t>
      </w:r>
      <w:r w:rsidR="00341B11" w:rsidRPr="00341B11">
        <w:rPr>
          <w:rFonts w:ascii="Arial" w:eastAsia="Arial" w:hAnsi="Arial" w:cs="Arial"/>
          <w:sz w:val="22"/>
          <w:szCs w:val="22"/>
        </w:rPr>
        <w:t xml:space="preserve"> deverá apresentar ART (Anotação de Responsabilidade Técnica)</w:t>
      </w:r>
      <w:r w:rsidR="00341B11">
        <w:rPr>
          <w:rFonts w:ascii="Arial" w:eastAsia="Arial" w:hAnsi="Arial" w:cs="Arial"/>
          <w:sz w:val="22"/>
          <w:szCs w:val="22"/>
        </w:rPr>
        <w:t xml:space="preserve"> referente ao processo de montagem e instalação dos fogos, bem como manual técnico e instruções de segurança para posterior acionamento dos fogos.</w:t>
      </w:r>
    </w:p>
    <w:p w14:paraId="3A08DA82" w14:textId="77777777" w:rsidR="00653119" w:rsidRDefault="00653119" w:rsidP="00653119">
      <w:pPr>
        <w:spacing w:after="120"/>
        <w:ind w:hanging="10"/>
        <w:jc w:val="both"/>
        <w:rPr>
          <w:rFonts w:ascii="Arial" w:eastAsia="Arial" w:hAnsi="Arial" w:cs="Arial"/>
          <w:sz w:val="22"/>
          <w:szCs w:val="22"/>
        </w:rPr>
      </w:pPr>
      <w:r w:rsidRPr="007B3669">
        <w:rPr>
          <w:rFonts w:ascii="Arial" w:eastAsia="Arial" w:hAnsi="Arial" w:cs="Arial"/>
          <w:b/>
          <w:sz w:val="22"/>
          <w:szCs w:val="22"/>
        </w:rPr>
        <w:t>4.12.5.</w:t>
      </w:r>
      <w:r>
        <w:rPr>
          <w:rFonts w:ascii="Arial" w:eastAsia="Arial" w:hAnsi="Arial" w:cs="Arial"/>
          <w:sz w:val="22"/>
          <w:szCs w:val="22"/>
        </w:rPr>
        <w:t xml:space="preserve"> A CONTRATADA deverá assegurar que todas as especificações, normas de segurança e procedimentos estejam detalhadamente descritos, e cumprir integralmente todas as normas de segurança estabelecidas pelo Exército Brasileiro, Corpo de Bombeiros e demais legislações aplicáveis. </w:t>
      </w:r>
    </w:p>
    <w:p w14:paraId="00B39023" w14:textId="77777777" w:rsidR="00653119" w:rsidRDefault="00653119" w:rsidP="00653119">
      <w:pPr>
        <w:spacing w:after="120"/>
        <w:ind w:hanging="10"/>
        <w:jc w:val="both"/>
        <w:rPr>
          <w:rFonts w:ascii="Arial" w:eastAsia="Arial" w:hAnsi="Arial" w:cs="Arial"/>
          <w:sz w:val="22"/>
          <w:szCs w:val="22"/>
        </w:rPr>
      </w:pPr>
      <w:r w:rsidRPr="007B3669">
        <w:rPr>
          <w:rFonts w:ascii="Arial" w:eastAsia="Arial" w:hAnsi="Arial" w:cs="Arial"/>
          <w:b/>
          <w:sz w:val="22"/>
          <w:szCs w:val="22"/>
        </w:rPr>
        <w:t>4.12.</w:t>
      </w:r>
      <w:r>
        <w:rPr>
          <w:rFonts w:ascii="Arial" w:eastAsia="Arial" w:hAnsi="Arial" w:cs="Arial"/>
          <w:b/>
          <w:sz w:val="22"/>
          <w:szCs w:val="22"/>
        </w:rPr>
        <w:t>6</w:t>
      </w:r>
      <w:r w:rsidRPr="007B3669">
        <w:rPr>
          <w:rFonts w:ascii="Arial" w:eastAsia="Arial" w:hAnsi="Arial" w:cs="Arial"/>
          <w:b/>
          <w:sz w:val="22"/>
          <w:szCs w:val="22"/>
        </w:rPr>
        <w:t>.</w:t>
      </w:r>
      <w:r>
        <w:rPr>
          <w:rFonts w:ascii="Arial" w:eastAsia="Arial" w:hAnsi="Arial" w:cs="Arial"/>
          <w:sz w:val="22"/>
          <w:szCs w:val="22"/>
        </w:rPr>
        <w:t xml:space="preserve"> Proceder à realização dos serviços, de forma a não serem danificados durante a operação de transporte e de carga e descarga, assinalando o destino e, quando for o caso, com as especificações detalhadas ou documento equivalente, para conferência. </w:t>
      </w:r>
    </w:p>
    <w:p w14:paraId="03AD3934" w14:textId="77777777" w:rsidR="00653119" w:rsidRDefault="00653119" w:rsidP="00653119">
      <w:pPr>
        <w:spacing w:after="120"/>
        <w:ind w:hanging="10"/>
        <w:jc w:val="both"/>
        <w:rPr>
          <w:rFonts w:ascii="Arial" w:eastAsia="Arial" w:hAnsi="Arial" w:cs="Arial"/>
          <w:sz w:val="22"/>
          <w:szCs w:val="22"/>
        </w:rPr>
      </w:pPr>
      <w:r w:rsidRPr="007B3669">
        <w:rPr>
          <w:rFonts w:ascii="Arial" w:eastAsia="Arial" w:hAnsi="Arial" w:cs="Arial"/>
          <w:b/>
          <w:sz w:val="22"/>
          <w:szCs w:val="22"/>
        </w:rPr>
        <w:t>4.12.</w:t>
      </w:r>
      <w:r>
        <w:rPr>
          <w:rFonts w:ascii="Arial" w:eastAsia="Arial" w:hAnsi="Arial" w:cs="Arial"/>
          <w:b/>
          <w:sz w:val="22"/>
          <w:szCs w:val="22"/>
        </w:rPr>
        <w:t>7</w:t>
      </w:r>
      <w:r w:rsidRPr="007B3669">
        <w:rPr>
          <w:rFonts w:ascii="Arial" w:eastAsia="Arial" w:hAnsi="Arial" w:cs="Arial"/>
          <w:b/>
          <w:sz w:val="22"/>
          <w:szCs w:val="22"/>
        </w:rPr>
        <w:t>.</w:t>
      </w:r>
      <w:r>
        <w:rPr>
          <w:rFonts w:ascii="Arial" w:eastAsia="Arial" w:hAnsi="Arial" w:cs="Arial"/>
          <w:sz w:val="22"/>
          <w:szCs w:val="22"/>
        </w:rPr>
        <w:t xml:space="preserve"> Responder pelos danos, de qualquer natureza, que venham a sofrer seus empregados, terceiros ou ao município, em razão de acidentes ou de ação, ou de omissão, dolosa ou culposa, de prepostos da Licitante vencedora ou de quem em seu nome agir. </w:t>
      </w:r>
    </w:p>
    <w:p w14:paraId="277832FF"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4.13</w:t>
      </w:r>
      <w:r>
        <w:rPr>
          <w:rFonts w:ascii="Arial" w:eastAsia="Arial" w:hAnsi="Arial" w:cs="Arial"/>
          <w:color w:val="000000"/>
          <w:sz w:val="22"/>
          <w:szCs w:val="22"/>
        </w:rPr>
        <w:t>. Dos documentos de habilitação:</w:t>
      </w:r>
    </w:p>
    <w:p w14:paraId="49491AF7"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4.13.1</w:t>
      </w:r>
      <w:r>
        <w:rPr>
          <w:rFonts w:ascii="Arial" w:eastAsia="Arial" w:hAnsi="Arial" w:cs="Arial"/>
          <w:color w:val="000000"/>
          <w:sz w:val="22"/>
          <w:szCs w:val="22"/>
        </w:rPr>
        <w:t>. Para fornecimento do objeto/prestação do serviço pretendido, a pessoa jurídica contratada deverá comprovar que atua em ramo de atividade compatível com o objeto, bem como apresentar documentos que comprovem a regularidade jurídica, fiscal e trabalhista:</w:t>
      </w:r>
    </w:p>
    <w:p w14:paraId="149C445F"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4.13.1.1.</w:t>
      </w:r>
      <w:r>
        <w:rPr>
          <w:rFonts w:ascii="Arial" w:eastAsia="Arial" w:hAnsi="Arial" w:cs="Arial"/>
          <w:color w:val="000000"/>
          <w:sz w:val="22"/>
          <w:szCs w:val="22"/>
        </w:rPr>
        <w:t xml:space="preserve"> Habilitação jurídica: (Art. 66, da Lei Federal nº 14.133/21)</w:t>
      </w:r>
    </w:p>
    <w:p w14:paraId="49F7A902"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4.13.1.1.1</w:t>
      </w:r>
      <w:r>
        <w:rPr>
          <w:rFonts w:ascii="Arial" w:eastAsia="Arial" w:hAnsi="Arial" w:cs="Arial"/>
          <w:color w:val="000000"/>
          <w:sz w:val="22"/>
          <w:szCs w:val="22"/>
        </w:rPr>
        <w:t xml:space="preserve">. No caso de empresário individual, inscrição no Registro Público de Empresas Mercantis, a cargo da Junta Comercial da respectiva sede; </w:t>
      </w:r>
    </w:p>
    <w:p w14:paraId="3D1B89EB"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4.13.1.1.2</w:t>
      </w:r>
      <w:r>
        <w:rPr>
          <w:rFonts w:ascii="Arial" w:eastAsia="Arial" w:hAnsi="Arial" w:cs="Arial"/>
          <w:color w:val="000000"/>
          <w:sz w:val="22"/>
          <w:szCs w:val="22"/>
        </w:rPr>
        <w:t xml:space="preserve">. Em se tratando de Microempreendedor Individual – MEI: Certificado da Condição de Microempreendedor Individual - CCMEI, cuja aceitação ficará condicionada à verificação da autenticidade no sítio </w:t>
      </w:r>
      <w:hyperlink r:id="rId14">
        <w:r>
          <w:rPr>
            <w:rFonts w:ascii="Arial" w:eastAsia="Arial" w:hAnsi="Arial" w:cs="Arial"/>
            <w:color w:val="0000FF"/>
            <w:sz w:val="22"/>
            <w:szCs w:val="22"/>
            <w:u w:val="single"/>
          </w:rPr>
          <w:t>www.portaldoempreendedor.gov.br</w:t>
        </w:r>
      </w:hyperlink>
      <w:r>
        <w:rPr>
          <w:rFonts w:ascii="Arial" w:eastAsia="Arial" w:hAnsi="Arial" w:cs="Arial"/>
          <w:color w:val="000000"/>
          <w:sz w:val="22"/>
          <w:szCs w:val="22"/>
        </w:rPr>
        <w:t xml:space="preserve">; </w:t>
      </w:r>
    </w:p>
    <w:p w14:paraId="6486CE31"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lastRenderedPageBreak/>
        <w:t>4.13.1.1.3</w:t>
      </w:r>
      <w:r>
        <w:rPr>
          <w:rFonts w:ascii="Arial" w:eastAsia="Arial" w:hAnsi="Arial" w:cs="Arial"/>
          <w:color w:val="000000"/>
          <w:sz w:val="22"/>
          <w:szCs w:val="22"/>
        </w:rPr>
        <w:t xml:space="preserve">. 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22A11521"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4.13.1.1.4</w:t>
      </w:r>
      <w:r>
        <w:rPr>
          <w:rFonts w:ascii="Arial" w:eastAsia="Arial" w:hAnsi="Arial" w:cs="Arial"/>
          <w:color w:val="000000"/>
          <w:sz w:val="22"/>
          <w:szCs w:val="22"/>
        </w:rPr>
        <w:t xml:space="preserve">. Inscrição no Registro Público de Empresas Mercantis onde opera, com averbação no Registro onde tem sede a matriz, no caso de ser o participante sucursal, filial ou agência; </w:t>
      </w:r>
    </w:p>
    <w:p w14:paraId="18B458F9"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4.13.1.1.5</w:t>
      </w:r>
      <w:r>
        <w:rPr>
          <w:rFonts w:ascii="Arial" w:eastAsia="Arial" w:hAnsi="Arial" w:cs="Arial"/>
          <w:color w:val="000000"/>
          <w:sz w:val="22"/>
          <w:szCs w:val="22"/>
        </w:rPr>
        <w:t xml:space="preserve">. No caso de sociedade simples: inscrição do ato constitutivo no Registro Civil das Pessoas Jurídicas do local de sua sede, acompanhada de prova da indicação dos seus administradores; </w:t>
      </w:r>
    </w:p>
    <w:p w14:paraId="59C614F5"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4.13.1.1.6</w:t>
      </w:r>
      <w:r>
        <w:rPr>
          <w:rFonts w:ascii="Arial" w:eastAsia="Arial" w:hAnsi="Arial" w:cs="Arial"/>
          <w:color w:val="000000"/>
          <w:sz w:val="22"/>
          <w:szCs w:val="22"/>
        </w:rPr>
        <w:t xml:space="preserve">. Decreto de autorização, em se tratando de sociedade empresária estrangeira em funcionamento no País; </w:t>
      </w:r>
    </w:p>
    <w:p w14:paraId="1F1EE64E"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4.13.1.1.7</w:t>
      </w:r>
      <w:r>
        <w:rPr>
          <w:rFonts w:ascii="Arial" w:eastAsia="Arial" w:hAnsi="Arial" w:cs="Arial"/>
          <w:color w:val="000000"/>
          <w:sz w:val="22"/>
          <w:szCs w:val="22"/>
        </w:rPr>
        <w:t xml:space="preserve">. No caso de agricultor familiar: Declaração de Aptidão ao Pronaf – DAP ou DAP-P válida, ou, ainda, outros documentos definidos pela Secretaria Especial de Agricultura Familiar e do Desenvolvimento Agrário, nos termos do art. 4º, §2º do Decreto n. 7.775, de 2012. </w:t>
      </w:r>
    </w:p>
    <w:p w14:paraId="7F75F601"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4.13.1.1.8</w:t>
      </w:r>
      <w:r>
        <w:rPr>
          <w:rFonts w:ascii="Arial" w:eastAsia="Arial" w:hAnsi="Arial" w:cs="Arial"/>
          <w:color w:val="000000"/>
          <w:sz w:val="22"/>
          <w:szCs w:val="22"/>
        </w:rPr>
        <w:t>. No caso de produtor rural: matrícula no Cadastro Específico do INSS – CEI, que comprove a qualificação como produtor rural pessoa física, nos termos da Instrução Normativa RFB n. 971, de 2009 (</w:t>
      </w:r>
      <w:proofErr w:type="spellStart"/>
      <w:r>
        <w:rPr>
          <w:rFonts w:ascii="Arial" w:eastAsia="Arial" w:hAnsi="Arial" w:cs="Arial"/>
          <w:color w:val="000000"/>
          <w:sz w:val="22"/>
          <w:szCs w:val="22"/>
        </w:rPr>
        <w:t>arts</w:t>
      </w:r>
      <w:proofErr w:type="spellEnd"/>
      <w:r>
        <w:rPr>
          <w:rFonts w:ascii="Arial" w:eastAsia="Arial" w:hAnsi="Arial" w:cs="Arial"/>
          <w:color w:val="000000"/>
          <w:sz w:val="22"/>
          <w:szCs w:val="22"/>
        </w:rPr>
        <w:t xml:space="preserve">. 17 a 19 e 165). </w:t>
      </w:r>
    </w:p>
    <w:p w14:paraId="6B6B82FD"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4.13.1.1.9</w:t>
      </w:r>
      <w:r>
        <w:rPr>
          <w:rFonts w:ascii="Arial" w:eastAsia="Arial" w:hAnsi="Arial" w:cs="Arial"/>
          <w:color w:val="000000"/>
          <w:sz w:val="22"/>
          <w:szCs w:val="22"/>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168D2337"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4.13.1.1.10</w:t>
      </w:r>
      <w:r>
        <w:rPr>
          <w:rFonts w:ascii="Arial" w:eastAsia="Arial" w:hAnsi="Arial" w:cs="Arial"/>
          <w:color w:val="000000"/>
          <w:sz w:val="22"/>
          <w:szCs w:val="22"/>
        </w:rPr>
        <w:t>. Os documentos acima deverão estar acompanhados de todas as alterações ou da consolidação respectiva.</w:t>
      </w:r>
    </w:p>
    <w:p w14:paraId="3F8CBFD6"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4.13.1.2</w:t>
      </w:r>
      <w:r>
        <w:rPr>
          <w:rFonts w:ascii="Arial" w:eastAsia="Arial" w:hAnsi="Arial" w:cs="Arial"/>
          <w:color w:val="000000"/>
          <w:sz w:val="22"/>
          <w:szCs w:val="22"/>
        </w:rPr>
        <w:t>. Regularidade fiscal, social e trabalhista: (Art. 68, da Lei Federal nº 14.133/21)</w:t>
      </w:r>
    </w:p>
    <w:p w14:paraId="15A839D4"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4.13.1.2</w:t>
      </w:r>
      <w:r>
        <w:rPr>
          <w:rFonts w:ascii="Arial" w:eastAsia="Arial" w:hAnsi="Arial" w:cs="Arial"/>
          <w:color w:val="000000"/>
          <w:sz w:val="22"/>
          <w:szCs w:val="22"/>
        </w:rPr>
        <w:t>.</w:t>
      </w:r>
      <w:r>
        <w:rPr>
          <w:rFonts w:ascii="Arial" w:eastAsia="Arial" w:hAnsi="Arial" w:cs="Arial"/>
          <w:b/>
          <w:bCs/>
          <w:color w:val="000000"/>
          <w:sz w:val="22"/>
          <w:szCs w:val="22"/>
        </w:rPr>
        <w:t>1.</w:t>
      </w:r>
      <w:r>
        <w:rPr>
          <w:rFonts w:ascii="Arial" w:eastAsia="Arial" w:hAnsi="Arial" w:cs="Arial"/>
          <w:color w:val="000000"/>
          <w:sz w:val="22"/>
          <w:szCs w:val="22"/>
        </w:rPr>
        <w:t xml:space="preserve"> Prova de inscrição no Cadastro Nacional de Pessoa Jurídica (CNPJ). </w:t>
      </w:r>
    </w:p>
    <w:p w14:paraId="71BF3F9F"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4.13.1.2</w:t>
      </w:r>
      <w:r>
        <w:rPr>
          <w:rFonts w:ascii="Arial" w:eastAsia="Arial" w:hAnsi="Arial" w:cs="Arial"/>
          <w:color w:val="000000"/>
          <w:sz w:val="22"/>
          <w:szCs w:val="22"/>
        </w:rPr>
        <w:t>.</w:t>
      </w:r>
      <w:r>
        <w:rPr>
          <w:rFonts w:ascii="Arial" w:eastAsia="Arial" w:hAnsi="Arial" w:cs="Arial"/>
          <w:b/>
          <w:bCs/>
          <w:color w:val="000000"/>
          <w:sz w:val="22"/>
          <w:szCs w:val="22"/>
        </w:rPr>
        <w:t>2</w:t>
      </w:r>
      <w:r>
        <w:rPr>
          <w:rFonts w:ascii="Arial" w:eastAsia="Arial" w:hAnsi="Arial" w:cs="Arial"/>
          <w:color w:val="000000"/>
          <w:sz w:val="22"/>
          <w:szCs w:val="22"/>
        </w:rPr>
        <w:t xml:space="preserve">. Prova de regularidade fiscal perante a Fazenda Nacional, mediante apresentação de certidão expedi- 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50F8AD26"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4.13.1.2</w:t>
      </w:r>
      <w:r>
        <w:rPr>
          <w:rFonts w:ascii="Arial" w:eastAsia="Arial" w:hAnsi="Arial" w:cs="Arial"/>
          <w:color w:val="000000"/>
          <w:sz w:val="22"/>
          <w:szCs w:val="22"/>
        </w:rPr>
        <w:t>.</w:t>
      </w:r>
      <w:r>
        <w:rPr>
          <w:rFonts w:ascii="Arial" w:eastAsia="Arial" w:hAnsi="Arial" w:cs="Arial"/>
          <w:b/>
          <w:bCs/>
          <w:color w:val="000000"/>
          <w:sz w:val="22"/>
          <w:szCs w:val="22"/>
        </w:rPr>
        <w:t>3</w:t>
      </w:r>
      <w:r>
        <w:rPr>
          <w:rFonts w:ascii="Arial" w:eastAsia="Arial" w:hAnsi="Arial" w:cs="Arial"/>
          <w:color w:val="000000"/>
          <w:sz w:val="22"/>
          <w:szCs w:val="22"/>
        </w:rPr>
        <w:t xml:space="preserve">. Prova de regularidade para com a Fazenda Estadual, mediante apresentação de Certidão Negativa de Tributos Estaduais, expedida pela Secretaria de Estado da Fazenda, do domicílio ou sede da proponente ou outra equivalente na forma da lei; </w:t>
      </w:r>
    </w:p>
    <w:p w14:paraId="6F176457"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4.13.1.2</w:t>
      </w:r>
      <w:r>
        <w:rPr>
          <w:rFonts w:ascii="Arial" w:eastAsia="Arial" w:hAnsi="Arial" w:cs="Arial"/>
          <w:color w:val="000000"/>
          <w:sz w:val="22"/>
          <w:szCs w:val="22"/>
        </w:rPr>
        <w:t>.</w:t>
      </w:r>
      <w:r>
        <w:rPr>
          <w:rFonts w:ascii="Arial" w:eastAsia="Arial" w:hAnsi="Arial" w:cs="Arial"/>
          <w:b/>
          <w:bCs/>
          <w:color w:val="000000"/>
          <w:sz w:val="22"/>
          <w:szCs w:val="22"/>
        </w:rPr>
        <w:t>4</w:t>
      </w:r>
      <w:r>
        <w:rPr>
          <w:rFonts w:ascii="Arial" w:eastAsia="Arial" w:hAnsi="Arial" w:cs="Arial"/>
          <w:color w:val="000000"/>
          <w:sz w:val="22"/>
          <w:szCs w:val="22"/>
        </w:rPr>
        <w:t xml:space="preserve">. Prova de regularidade para com a Fazenda Municipal, mediante a apresentação de Certidão Negativa de Débitos Municipais, expedida pela Secretaria Municipal da Fazenda, do domicílio ou sede da proponente ou outra equivalente na forma da lei; </w:t>
      </w:r>
    </w:p>
    <w:p w14:paraId="6F716021"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4.13.1.2</w:t>
      </w:r>
      <w:r>
        <w:rPr>
          <w:rFonts w:ascii="Arial" w:eastAsia="Arial" w:hAnsi="Arial" w:cs="Arial"/>
          <w:color w:val="000000"/>
          <w:sz w:val="22"/>
          <w:szCs w:val="22"/>
        </w:rPr>
        <w:t>.</w:t>
      </w:r>
      <w:r>
        <w:rPr>
          <w:rFonts w:ascii="Arial" w:eastAsia="Arial" w:hAnsi="Arial" w:cs="Arial"/>
          <w:b/>
          <w:bCs/>
          <w:color w:val="000000"/>
          <w:sz w:val="22"/>
          <w:szCs w:val="22"/>
        </w:rPr>
        <w:t>5</w:t>
      </w:r>
      <w:r>
        <w:rPr>
          <w:rFonts w:ascii="Arial" w:eastAsia="Arial" w:hAnsi="Arial" w:cs="Arial"/>
          <w:color w:val="000000"/>
          <w:sz w:val="22"/>
          <w:szCs w:val="22"/>
        </w:rPr>
        <w:t xml:space="preserve">. Prova de regularidade com o Fundo de Garantia do Tempo de Serviço (FGTS); </w:t>
      </w:r>
    </w:p>
    <w:p w14:paraId="6B81BC02"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4.13.1.2</w:t>
      </w:r>
      <w:r>
        <w:rPr>
          <w:rFonts w:ascii="Arial" w:eastAsia="Arial" w:hAnsi="Arial" w:cs="Arial"/>
          <w:color w:val="000000"/>
          <w:sz w:val="22"/>
          <w:szCs w:val="22"/>
        </w:rPr>
        <w:t>.</w:t>
      </w:r>
      <w:r>
        <w:rPr>
          <w:rFonts w:ascii="Arial" w:eastAsia="Arial" w:hAnsi="Arial" w:cs="Arial"/>
          <w:b/>
          <w:bCs/>
          <w:color w:val="000000"/>
          <w:sz w:val="22"/>
          <w:szCs w:val="22"/>
        </w:rPr>
        <w:t>6</w:t>
      </w:r>
      <w:r>
        <w:rPr>
          <w:rFonts w:ascii="Arial" w:eastAsia="Arial" w:hAnsi="Arial" w:cs="Arial"/>
          <w:color w:val="000000"/>
          <w:sz w:val="22"/>
          <w:szCs w:val="22"/>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B1699D3" w14:textId="77777777" w:rsidR="00653119" w:rsidRDefault="00653119" w:rsidP="00653119">
      <w:pPr>
        <w:spacing w:after="120"/>
        <w:jc w:val="both"/>
        <w:rPr>
          <w:rFonts w:ascii="Arial" w:eastAsia="Arial" w:hAnsi="Arial" w:cs="Arial"/>
          <w:b/>
          <w:bCs/>
          <w:color w:val="000000"/>
          <w:sz w:val="22"/>
          <w:szCs w:val="22"/>
        </w:rPr>
      </w:pPr>
      <w:r>
        <w:rPr>
          <w:rFonts w:ascii="Arial" w:eastAsia="Arial" w:hAnsi="Arial" w:cs="Arial"/>
          <w:b/>
          <w:bCs/>
          <w:color w:val="000000"/>
          <w:sz w:val="22"/>
          <w:szCs w:val="22"/>
        </w:rPr>
        <w:t>5. MODELO DE GESTÃO DO CONTRATO (art. 6º, XXIII, alínea ‘f’ da Lei n. 14.133/2021)</w:t>
      </w:r>
    </w:p>
    <w:p w14:paraId="5D1832A8"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5.1</w:t>
      </w:r>
      <w:r>
        <w:rPr>
          <w:rFonts w:ascii="Arial" w:eastAsia="Arial" w:hAnsi="Arial" w:cs="Arial"/>
          <w:color w:val="000000"/>
          <w:sz w:val="22"/>
          <w:szCs w:val="22"/>
        </w:rPr>
        <w:t>. A contratação com a pessoa jurídica contratada deverá ser formalizada com a celebração de Contrato Administrativo, ou instrumento equivalente no caso em questão a Nota de Empenho;</w:t>
      </w:r>
    </w:p>
    <w:p w14:paraId="045C2C61"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lastRenderedPageBreak/>
        <w:t>5.2.</w:t>
      </w:r>
      <w:r>
        <w:rPr>
          <w:rFonts w:ascii="Arial" w:eastAsia="Arial" w:hAnsi="Arial" w:cs="Arial"/>
          <w:color w:val="000000"/>
          <w:sz w:val="22"/>
          <w:szCs w:val="22"/>
        </w:rPr>
        <w:t xml:space="preserve"> A contagem do prazo para execução dos serviços, objeto desta </w:t>
      </w:r>
      <w:r>
        <w:rPr>
          <w:rFonts w:ascii="Arial" w:eastAsia="Arial" w:hAnsi="Arial" w:cs="Arial"/>
          <w:sz w:val="22"/>
          <w:szCs w:val="22"/>
        </w:rPr>
        <w:t>contratação, terá</w:t>
      </w:r>
      <w:r>
        <w:rPr>
          <w:rFonts w:ascii="Arial" w:eastAsia="Arial" w:hAnsi="Arial" w:cs="Arial"/>
          <w:color w:val="000000"/>
          <w:sz w:val="22"/>
          <w:szCs w:val="22"/>
        </w:rPr>
        <w:t xml:space="preserve"> como marco de início estimado a entrega do objeto e finalizando com a montagem e orientação para o acionamento dos mesmos.</w:t>
      </w:r>
    </w:p>
    <w:p w14:paraId="5F1F3471"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5.3</w:t>
      </w:r>
      <w:r>
        <w:rPr>
          <w:rFonts w:ascii="Arial" w:eastAsia="Arial" w:hAnsi="Arial" w:cs="Arial"/>
          <w:color w:val="000000"/>
          <w:sz w:val="22"/>
          <w:szCs w:val="22"/>
        </w:rPr>
        <w:t>. Constituem obrigações da CONTRATADA:</w:t>
      </w:r>
    </w:p>
    <w:p w14:paraId="4B2BBD86"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color w:val="000000"/>
          <w:sz w:val="22"/>
          <w:szCs w:val="22"/>
        </w:rPr>
        <w:t>Na vigência do Contrato, a CONTRATADA compromete-se a cumprir entre outras, as seguintes condições:</w:t>
      </w:r>
    </w:p>
    <w:p w14:paraId="68129BCA"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5.3.1.</w:t>
      </w:r>
      <w:r>
        <w:rPr>
          <w:rFonts w:ascii="Arial" w:eastAsia="Arial" w:hAnsi="Arial" w:cs="Arial"/>
          <w:color w:val="000000"/>
          <w:sz w:val="22"/>
          <w:szCs w:val="22"/>
        </w:rPr>
        <w:t xml:space="preserve"> Realizar a prestação dos serviços conforme especificações previstas neste contrato, bem como do Edital;</w:t>
      </w:r>
    </w:p>
    <w:p w14:paraId="2CEF739E"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5.3.2.</w:t>
      </w:r>
      <w:r>
        <w:rPr>
          <w:rFonts w:ascii="Arial" w:eastAsia="Arial" w:hAnsi="Arial" w:cs="Arial"/>
          <w:color w:val="000000"/>
          <w:sz w:val="22"/>
          <w:szCs w:val="22"/>
        </w:rPr>
        <w:t xml:space="preserve"> Substituir, corrigir ou reparar, às suas expensas, serviços que não estiverem de acordo com o descritivo;</w:t>
      </w:r>
    </w:p>
    <w:p w14:paraId="79334910"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5.3.3</w:t>
      </w:r>
      <w:r>
        <w:rPr>
          <w:rFonts w:ascii="Arial" w:eastAsia="Arial" w:hAnsi="Arial" w:cs="Arial"/>
          <w:color w:val="000000"/>
          <w:sz w:val="22"/>
          <w:szCs w:val="22"/>
        </w:rPr>
        <w:t>. Comunicar à contratante no prazo máximo de 24 (vinte e quatro) horas que antecede a data da prestação dos serviços, os motivos que impossibilitem o cumprimento do prazo previsto, com a devida comprovação;</w:t>
      </w:r>
    </w:p>
    <w:p w14:paraId="3F86F4C1"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5.3.4.</w:t>
      </w:r>
      <w:r>
        <w:rPr>
          <w:rFonts w:ascii="Arial" w:eastAsia="Arial" w:hAnsi="Arial" w:cs="Arial"/>
          <w:color w:val="000000"/>
          <w:sz w:val="22"/>
          <w:szCs w:val="22"/>
        </w:rPr>
        <w:t xml:space="preserve"> Indicar preposto para representá-la durante a execução do contrato;</w:t>
      </w:r>
    </w:p>
    <w:p w14:paraId="37687963"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5.3.5</w:t>
      </w:r>
      <w:r>
        <w:rPr>
          <w:rFonts w:ascii="Arial" w:eastAsia="Arial" w:hAnsi="Arial" w:cs="Arial"/>
          <w:color w:val="000000"/>
          <w:sz w:val="22"/>
          <w:szCs w:val="22"/>
        </w:rPr>
        <w:t>. Manter todas as condições de habilitação e qualificação exigidas no Edital.</w:t>
      </w:r>
    </w:p>
    <w:p w14:paraId="3E05ACAC"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 xml:space="preserve">5.3.5. </w:t>
      </w:r>
      <w:r>
        <w:rPr>
          <w:rFonts w:ascii="Arial" w:eastAsia="Arial" w:hAnsi="Arial" w:cs="Arial"/>
          <w:color w:val="000000"/>
          <w:sz w:val="22"/>
          <w:szCs w:val="22"/>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7ABE16ED"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5.4</w:t>
      </w:r>
      <w:r>
        <w:rPr>
          <w:rFonts w:ascii="Arial" w:eastAsia="Arial" w:hAnsi="Arial" w:cs="Arial"/>
          <w:color w:val="000000"/>
          <w:sz w:val="22"/>
          <w:szCs w:val="22"/>
        </w:rPr>
        <w:t>. Constituem obrigações da CONTRATANTE</w:t>
      </w:r>
    </w:p>
    <w:p w14:paraId="69827722"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color w:val="000000"/>
          <w:sz w:val="22"/>
          <w:szCs w:val="22"/>
        </w:rPr>
        <w:t>Na vigência deste Contrato, o MUNICÍPIO compromete-se a:</w:t>
      </w:r>
    </w:p>
    <w:p w14:paraId="4D214910"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5.4.1</w:t>
      </w:r>
      <w:r>
        <w:rPr>
          <w:rFonts w:ascii="Arial" w:eastAsia="Arial" w:hAnsi="Arial" w:cs="Arial"/>
          <w:color w:val="000000"/>
          <w:sz w:val="22"/>
          <w:szCs w:val="22"/>
        </w:rPr>
        <w:t>. Receber o objeto no prazo e condições estabelecidas neste Termo de Referência;</w:t>
      </w:r>
    </w:p>
    <w:p w14:paraId="10FCD25E"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5.4.2</w:t>
      </w:r>
      <w:r>
        <w:rPr>
          <w:rFonts w:ascii="Arial" w:eastAsia="Arial" w:hAnsi="Arial" w:cs="Arial"/>
          <w:color w:val="000000"/>
          <w:sz w:val="22"/>
          <w:szCs w:val="22"/>
        </w:rPr>
        <w:t>. Exigir o cumprimento de todas as obrigações assumidas pela Contratada, de acordo com as cláusulas contratuais e nos termos de sua proposta;</w:t>
      </w:r>
    </w:p>
    <w:p w14:paraId="4E1F14AC"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5.4.3</w:t>
      </w:r>
      <w:r>
        <w:rPr>
          <w:rFonts w:ascii="Arial" w:eastAsia="Arial" w:hAnsi="Arial" w:cs="Arial"/>
          <w:color w:val="000000"/>
          <w:sz w:val="22"/>
          <w:szCs w:val="22"/>
        </w:rPr>
        <w:t>. Comunicar à Contratada, por escrito, as imperfeições, falhas ou irregularidades verificadas, estipulando prazo para a sua correção;</w:t>
      </w:r>
    </w:p>
    <w:p w14:paraId="1968F0FD"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5.4.4.</w:t>
      </w:r>
      <w:r>
        <w:rPr>
          <w:rFonts w:ascii="Arial" w:eastAsia="Arial" w:hAnsi="Arial" w:cs="Arial"/>
          <w:color w:val="000000"/>
          <w:sz w:val="22"/>
          <w:szCs w:val="22"/>
        </w:rPr>
        <w:t xml:space="preserve"> Acompanhar e fiscalizar o cumprimento das obrigações da Contratada, através de servidor especialmente designado;</w:t>
      </w:r>
    </w:p>
    <w:p w14:paraId="69F1DFF7"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5.4.5</w:t>
      </w:r>
      <w:r>
        <w:rPr>
          <w:rFonts w:ascii="Arial" w:eastAsia="Arial" w:hAnsi="Arial" w:cs="Arial"/>
          <w:color w:val="000000"/>
          <w:sz w:val="22"/>
          <w:szCs w:val="22"/>
        </w:rPr>
        <w:t>. Efetuar o pagamento à Contratada no valor correspondente no prazo e forma estabelecidos neste Contrato;</w:t>
      </w:r>
    </w:p>
    <w:p w14:paraId="7F2A008F"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5.4.6</w:t>
      </w:r>
      <w:r>
        <w:rPr>
          <w:rFonts w:ascii="Arial" w:eastAsia="Arial" w:hAnsi="Arial" w:cs="Arial"/>
          <w:color w:val="000000"/>
          <w:sz w:val="22"/>
          <w:szCs w:val="22"/>
        </w:rPr>
        <w:t>. Prestar as informações e os esclarecimentos que venham a ser solicitados pela Contratada.</w:t>
      </w:r>
    </w:p>
    <w:p w14:paraId="09647B7E"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5.5.5.</w:t>
      </w:r>
      <w:r>
        <w:rPr>
          <w:rFonts w:ascii="Arial" w:eastAsia="Arial" w:hAnsi="Arial" w:cs="Arial"/>
          <w:color w:val="000000"/>
          <w:sz w:val="22"/>
          <w:szCs w:val="22"/>
        </w:rPr>
        <w:t xml:space="preserve"> A gestão e a fiscalização do objeto contratado serão realizadas conforme o disposto no Decreto Municipal 5.074/2024, que “regulamenta a atuação do Agente de Contratação, do Pregoeiro e da Equipe de Apoio, o funcionamento da Comissão de Contratação e à atuação de Fiscais e Gestores em Contratos Administrativos, com o apoio dos órgãos de Assessoramento Jurídico e de Controle Interno, no âmbito da Administração Pública Municipal e outras providências”.</w:t>
      </w:r>
    </w:p>
    <w:p w14:paraId="6EE248E4"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5.6.</w:t>
      </w:r>
      <w:r>
        <w:rPr>
          <w:rFonts w:ascii="Arial" w:eastAsia="Arial" w:hAnsi="Arial" w:cs="Arial"/>
          <w:color w:val="000000"/>
          <w:sz w:val="22"/>
          <w:szCs w:val="22"/>
        </w:rPr>
        <w:t xml:space="preserve"> As comunicações serão realizadas pelo fiscal ou gestor do contrato ao preposto indicado pela contratada.</w:t>
      </w:r>
    </w:p>
    <w:p w14:paraId="52AD0858" w14:textId="77777777" w:rsidR="00653119" w:rsidRDefault="00653119" w:rsidP="00653119">
      <w:pPr>
        <w:spacing w:after="120"/>
        <w:jc w:val="both"/>
        <w:rPr>
          <w:rFonts w:ascii="Arial" w:eastAsia="Arial" w:hAnsi="Arial" w:cs="Arial"/>
          <w:b/>
          <w:bCs/>
          <w:color w:val="000000"/>
          <w:sz w:val="22"/>
          <w:szCs w:val="22"/>
        </w:rPr>
      </w:pPr>
      <w:r>
        <w:rPr>
          <w:rFonts w:ascii="Arial" w:eastAsia="Arial" w:hAnsi="Arial" w:cs="Arial"/>
          <w:b/>
          <w:bCs/>
          <w:color w:val="000000"/>
          <w:sz w:val="22"/>
          <w:szCs w:val="22"/>
        </w:rPr>
        <w:t>6. CRITÉRIOS DE MEDIÇÃO E DE PAGAMENTO</w:t>
      </w:r>
      <w:r>
        <w:rPr>
          <w:color w:val="000000"/>
        </w:rPr>
        <w:t xml:space="preserve"> </w:t>
      </w:r>
      <w:r>
        <w:rPr>
          <w:rFonts w:ascii="Arial" w:eastAsia="Arial" w:hAnsi="Arial" w:cs="Arial"/>
          <w:b/>
          <w:bCs/>
          <w:color w:val="000000"/>
          <w:sz w:val="22"/>
          <w:szCs w:val="22"/>
        </w:rPr>
        <w:t>(art. 6º, XXIII, alínea ‘g’ da Lei 14.133/2021)</w:t>
      </w:r>
    </w:p>
    <w:p w14:paraId="5325FD7F"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6.1</w:t>
      </w:r>
      <w:r>
        <w:rPr>
          <w:rFonts w:ascii="Arial" w:eastAsia="Arial" w:hAnsi="Arial" w:cs="Arial"/>
          <w:color w:val="000000"/>
          <w:sz w:val="22"/>
          <w:szCs w:val="22"/>
        </w:rPr>
        <w:t>. O pagamento será feito no prazo máximo de 30 (trinta) dias da apresentação da nota fiscal, podendo ser exigida as Certidões regularidade com os Fiscos Federal, Estadual e Municipal, com o FGTS, e negativa de débitos trabalhistas (CNDT) para pessoas jurídicas.</w:t>
      </w:r>
    </w:p>
    <w:p w14:paraId="737ACFB2"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lastRenderedPageBreak/>
        <w:t>6.3.</w:t>
      </w:r>
      <w:r>
        <w:rPr>
          <w:rFonts w:ascii="Arial" w:eastAsia="Arial" w:hAnsi="Arial" w:cs="Arial"/>
          <w:color w:val="000000"/>
          <w:sz w:val="22"/>
          <w:szCs w:val="22"/>
        </w:rPr>
        <w:t xml:space="preserve"> Nenhum pagamento será efetuado sem a apresentação dos documentos, quando exigidos, bem como enquanto não forem sanadas irregularidades eventualmente constatadas na nota fiscal, no fornecimento dos bens ou no cumprimento de obrigações contratuais.</w:t>
      </w:r>
    </w:p>
    <w:p w14:paraId="497EC258"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6.4.</w:t>
      </w:r>
      <w:r>
        <w:rPr>
          <w:rFonts w:ascii="Arial" w:eastAsia="Arial" w:hAnsi="Arial" w:cs="Arial"/>
          <w:color w:val="000000"/>
          <w:sz w:val="22"/>
          <w:szCs w:val="22"/>
        </w:rPr>
        <w:t xml:space="preserve"> O pagamento ficará condicionado à prévia informação pelo credor, dos dados da conta corrente e ao recebimento definitivo do objeto do contrato pelo seu fiscal.</w:t>
      </w:r>
    </w:p>
    <w:p w14:paraId="1EF28C5A" w14:textId="77777777" w:rsidR="00653119" w:rsidRDefault="00653119" w:rsidP="00653119">
      <w:pPr>
        <w:spacing w:after="120"/>
        <w:jc w:val="both"/>
        <w:rPr>
          <w:rFonts w:ascii="Arial" w:eastAsia="Arial" w:hAnsi="Arial" w:cs="Arial"/>
          <w:b/>
          <w:bCs/>
          <w:color w:val="000000"/>
          <w:sz w:val="22"/>
          <w:szCs w:val="22"/>
        </w:rPr>
      </w:pPr>
      <w:r>
        <w:rPr>
          <w:rFonts w:ascii="Arial" w:eastAsia="Arial" w:hAnsi="Arial" w:cs="Arial"/>
          <w:b/>
          <w:bCs/>
          <w:color w:val="000000"/>
          <w:sz w:val="22"/>
          <w:szCs w:val="22"/>
        </w:rPr>
        <w:t>7. FORMA E CRITÉRIOS DE SELEÇÃO DO FORNECEDOR/PRESTADOR DE SERVIÇO (art. 6º, XXIII, alínea ‘h’ da Lei n. 14.133/2021)</w:t>
      </w:r>
    </w:p>
    <w:p w14:paraId="59FF1F20"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7.1.</w:t>
      </w:r>
      <w:r>
        <w:rPr>
          <w:rFonts w:ascii="Arial" w:eastAsia="Arial" w:hAnsi="Arial" w:cs="Arial"/>
          <w:color w:val="000000"/>
          <w:sz w:val="22"/>
          <w:szCs w:val="22"/>
        </w:rPr>
        <w:t xml:space="preserve"> O fornecedor será selecionado por meio da realização de procedimento de dispensa de licitação, com fundamento na hipótese do art. 75, inciso </w:t>
      </w:r>
      <w:proofErr w:type="spellStart"/>
      <w:r>
        <w:rPr>
          <w:rFonts w:ascii="Arial" w:eastAsia="Arial" w:hAnsi="Arial" w:cs="Arial"/>
          <w:color w:val="000000"/>
          <w:sz w:val="22"/>
          <w:szCs w:val="22"/>
        </w:rPr>
        <w:t>ll</w:t>
      </w:r>
      <w:proofErr w:type="spellEnd"/>
      <w:r>
        <w:rPr>
          <w:rFonts w:ascii="Arial" w:eastAsia="Arial" w:hAnsi="Arial" w:cs="Arial"/>
          <w:color w:val="000000"/>
          <w:sz w:val="22"/>
          <w:szCs w:val="22"/>
        </w:rPr>
        <w:t xml:space="preserve"> da Lei nº 14.133, de 2021, realizada por meio de análise de proposta enviadas por meio eletrônico ou protocolo físico ou digital.</w:t>
      </w:r>
    </w:p>
    <w:p w14:paraId="2B5A04F0"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7.2.</w:t>
      </w:r>
      <w:r>
        <w:rPr>
          <w:rFonts w:ascii="Arial" w:eastAsia="Arial" w:hAnsi="Arial" w:cs="Arial"/>
          <w:color w:val="000000"/>
          <w:sz w:val="22"/>
          <w:szCs w:val="22"/>
        </w:rPr>
        <w:t xml:space="preserve"> Como condição prévia a realização da contratação será verificado o eventual descumprimento das condições de participação, especialmente quanto à existência de sanção que impeça a contratação, mediante a consulta consolidada aos seguintes cadastros, </w:t>
      </w:r>
      <w:hyperlink r:id="rId15">
        <w:r>
          <w:rPr>
            <w:rFonts w:ascii="Arial" w:eastAsia="Arial" w:hAnsi="Arial" w:cs="Arial"/>
            <w:color w:val="0000FF"/>
            <w:sz w:val="22"/>
            <w:szCs w:val="22"/>
            <w:u w:val="single"/>
          </w:rPr>
          <w:t>https://certidoes-apf.apps.tcu.gov.br/</w:t>
        </w:r>
      </w:hyperlink>
      <w:r>
        <w:rPr>
          <w:rFonts w:ascii="Arial" w:eastAsia="Arial" w:hAnsi="Arial" w:cs="Arial"/>
          <w:color w:val="000000"/>
          <w:sz w:val="22"/>
          <w:szCs w:val="22"/>
        </w:rPr>
        <w:t>:</w:t>
      </w:r>
    </w:p>
    <w:tbl>
      <w:tblPr>
        <w:tblW w:w="8875" w:type="dxa"/>
        <w:tblInd w:w="28" w:type="dxa"/>
        <w:tblLayout w:type="fixed"/>
        <w:tblLook w:val="0000" w:firstRow="0" w:lastRow="0" w:firstColumn="0" w:lastColumn="0" w:noHBand="0" w:noVBand="0"/>
      </w:tblPr>
      <w:tblGrid>
        <w:gridCol w:w="1843"/>
        <w:gridCol w:w="7032"/>
      </w:tblGrid>
      <w:tr w:rsidR="00653119" w14:paraId="7FE7CAF9" w14:textId="77777777" w:rsidTr="005D5415">
        <w:trPr>
          <w:trHeight w:val="112"/>
        </w:trPr>
        <w:tc>
          <w:tcPr>
            <w:tcW w:w="18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77C3DC2" w14:textId="77777777" w:rsidR="00653119" w:rsidRDefault="00653119" w:rsidP="005D5415">
            <w:r>
              <w:rPr>
                <w:rFonts w:ascii="Arial" w:eastAsia="Arial" w:hAnsi="Arial" w:cs="Arial"/>
                <w:color w:val="000000"/>
                <w:sz w:val="23"/>
                <w:szCs w:val="23"/>
              </w:rPr>
              <w:t xml:space="preserve">a) TCU </w:t>
            </w:r>
          </w:p>
        </w:tc>
        <w:tc>
          <w:tcPr>
            <w:tcW w:w="703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45A1BC3" w14:textId="77777777" w:rsidR="00653119" w:rsidRDefault="00653119" w:rsidP="005D5415">
            <w:r>
              <w:rPr>
                <w:rFonts w:ascii="Arial" w:eastAsia="Arial" w:hAnsi="Arial" w:cs="Arial"/>
                <w:color w:val="000000"/>
                <w:sz w:val="23"/>
                <w:szCs w:val="23"/>
              </w:rPr>
              <w:t xml:space="preserve">Inidôneos – Licitantes Inidôneos; </w:t>
            </w:r>
          </w:p>
        </w:tc>
      </w:tr>
      <w:tr w:rsidR="00653119" w14:paraId="411E8682" w14:textId="77777777" w:rsidTr="005D5415">
        <w:trPr>
          <w:trHeight w:val="318"/>
        </w:trPr>
        <w:tc>
          <w:tcPr>
            <w:tcW w:w="18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A62A911" w14:textId="77777777" w:rsidR="00653119" w:rsidRDefault="00653119" w:rsidP="005D5415">
            <w:r>
              <w:rPr>
                <w:rFonts w:ascii="Arial" w:eastAsia="Arial" w:hAnsi="Arial" w:cs="Arial"/>
                <w:color w:val="000000"/>
                <w:sz w:val="23"/>
                <w:szCs w:val="23"/>
              </w:rPr>
              <w:t xml:space="preserve">b) CNJ </w:t>
            </w:r>
          </w:p>
        </w:tc>
        <w:tc>
          <w:tcPr>
            <w:tcW w:w="703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5FCDFB2" w14:textId="77777777" w:rsidR="00653119" w:rsidRDefault="00653119" w:rsidP="005D5415">
            <w:r>
              <w:rPr>
                <w:rFonts w:ascii="Arial" w:eastAsia="Arial" w:hAnsi="Arial" w:cs="Arial"/>
                <w:color w:val="000000"/>
                <w:sz w:val="23"/>
                <w:szCs w:val="23"/>
              </w:rPr>
              <w:t xml:space="preserve">CNIA - Cadastro Nacional de Condenações Cíveis por Ato de Improbidade Administrativa Inelegibilidade; </w:t>
            </w:r>
          </w:p>
        </w:tc>
      </w:tr>
      <w:tr w:rsidR="00653119" w14:paraId="54992B02" w14:textId="77777777" w:rsidTr="005D5415">
        <w:trPr>
          <w:trHeight w:val="344"/>
        </w:trPr>
        <w:tc>
          <w:tcPr>
            <w:tcW w:w="18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B1AF0B5" w14:textId="77777777" w:rsidR="00653119" w:rsidRDefault="00653119" w:rsidP="005D5415">
            <w:r>
              <w:rPr>
                <w:rFonts w:ascii="Arial" w:eastAsia="Arial" w:hAnsi="Arial" w:cs="Arial"/>
                <w:color w:val="000000"/>
                <w:sz w:val="23"/>
                <w:szCs w:val="23"/>
              </w:rPr>
              <w:t xml:space="preserve">c) Portal de Transparência </w:t>
            </w:r>
          </w:p>
        </w:tc>
        <w:tc>
          <w:tcPr>
            <w:tcW w:w="703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3913488" w14:textId="77777777" w:rsidR="00653119" w:rsidRDefault="00653119" w:rsidP="005D5415">
            <w:r>
              <w:rPr>
                <w:rFonts w:ascii="Arial" w:eastAsia="Arial" w:hAnsi="Arial" w:cs="Arial"/>
                <w:color w:val="000000"/>
                <w:sz w:val="23"/>
                <w:szCs w:val="23"/>
              </w:rPr>
              <w:t xml:space="preserve">CEIS – Cadastro Nacional de Empresas Inidôneas e Suspensas </w:t>
            </w:r>
          </w:p>
        </w:tc>
      </w:tr>
      <w:tr w:rsidR="00653119" w14:paraId="584E3FAA" w14:textId="77777777" w:rsidTr="005D5415">
        <w:trPr>
          <w:trHeight w:val="112"/>
        </w:trPr>
        <w:tc>
          <w:tcPr>
            <w:tcW w:w="184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313D142" w14:textId="77777777" w:rsidR="00653119" w:rsidRDefault="00653119" w:rsidP="005D5415">
            <w:r>
              <w:rPr>
                <w:rFonts w:ascii="Arial" w:eastAsia="Arial" w:hAnsi="Arial" w:cs="Arial"/>
                <w:color w:val="000000"/>
                <w:sz w:val="23"/>
                <w:szCs w:val="23"/>
              </w:rPr>
              <w:t xml:space="preserve">d) Portal de Transparência </w:t>
            </w:r>
          </w:p>
        </w:tc>
        <w:tc>
          <w:tcPr>
            <w:tcW w:w="703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A4F892B" w14:textId="77777777" w:rsidR="00653119" w:rsidRDefault="00653119" w:rsidP="005D5415">
            <w:r>
              <w:rPr>
                <w:rFonts w:ascii="Arial" w:eastAsia="Arial" w:hAnsi="Arial" w:cs="Arial"/>
                <w:color w:val="000000"/>
                <w:sz w:val="23"/>
                <w:szCs w:val="23"/>
              </w:rPr>
              <w:t xml:space="preserve">CNEP – Cadastro Nacional de Empresas Punidas </w:t>
            </w:r>
          </w:p>
        </w:tc>
      </w:tr>
    </w:tbl>
    <w:p w14:paraId="4CED3F23"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7.3.</w:t>
      </w:r>
      <w:r>
        <w:rPr>
          <w:rFonts w:ascii="Arial" w:eastAsia="Arial" w:hAnsi="Arial" w:cs="Arial"/>
          <w:color w:val="000000"/>
          <w:sz w:val="22"/>
          <w:szCs w:val="22"/>
        </w:rPr>
        <w:t xml:space="preserve"> Caso conste na Consulta de Situação do Fornecedor a existência de Ocorrências Impeditivas Indiretas, o fornecedor será convocado para manifestação previamente a uma eventual negativa de contratação.</w:t>
      </w:r>
    </w:p>
    <w:p w14:paraId="449C0E83" w14:textId="77777777" w:rsidR="00653119" w:rsidRDefault="00653119" w:rsidP="00653119">
      <w:pPr>
        <w:spacing w:after="120"/>
        <w:jc w:val="both"/>
        <w:rPr>
          <w:rFonts w:ascii="Arial" w:eastAsia="Arial" w:hAnsi="Arial" w:cs="Arial"/>
          <w:b/>
          <w:bCs/>
          <w:color w:val="000000"/>
          <w:sz w:val="22"/>
          <w:szCs w:val="22"/>
        </w:rPr>
      </w:pPr>
      <w:r>
        <w:rPr>
          <w:rFonts w:ascii="Arial" w:eastAsia="Arial" w:hAnsi="Arial" w:cs="Arial"/>
          <w:b/>
          <w:bCs/>
          <w:color w:val="000000"/>
          <w:sz w:val="22"/>
          <w:szCs w:val="22"/>
        </w:rPr>
        <w:t>8. ESTIMATIVA DO VALOR DA CONTRATAÇÃO (art. 6º, XXIII, alínea ‘i’ da Lei n. 14.133/2021)</w:t>
      </w:r>
    </w:p>
    <w:p w14:paraId="31E5878A"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8.1.</w:t>
      </w:r>
      <w:r>
        <w:rPr>
          <w:rFonts w:ascii="Arial" w:eastAsia="Arial" w:hAnsi="Arial" w:cs="Arial"/>
          <w:color w:val="000000"/>
          <w:sz w:val="22"/>
          <w:szCs w:val="22"/>
        </w:rPr>
        <w:t xml:space="preserve"> O valor total da contratação será de </w:t>
      </w:r>
      <w:r w:rsidRPr="007330DF">
        <w:rPr>
          <w:rFonts w:ascii="Arial" w:eastAsia="Arial" w:hAnsi="Arial" w:cs="Arial"/>
          <w:color w:val="000000"/>
          <w:sz w:val="22"/>
          <w:szCs w:val="22"/>
        </w:rPr>
        <w:t>R$ 10.640,00(dez mil, seiscentos e quarenta reais)</w:t>
      </w:r>
      <w:r>
        <w:rPr>
          <w:rFonts w:ascii="Arial" w:eastAsia="Arial" w:hAnsi="Arial" w:cs="Arial"/>
          <w:color w:val="000000"/>
          <w:sz w:val="22"/>
          <w:szCs w:val="22"/>
        </w:rPr>
        <w:t>.</w:t>
      </w:r>
    </w:p>
    <w:p w14:paraId="4D8D8BB4"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 xml:space="preserve">8.2. </w:t>
      </w:r>
      <w:r>
        <w:rPr>
          <w:rFonts w:ascii="Arial" w:eastAsia="Arial" w:hAnsi="Arial" w:cs="Arial"/>
          <w:sz w:val="22"/>
          <w:szCs w:val="22"/>
        </w:rPr>
        <w:t xml:space="preserve">As memórias de cálculos e os documentos que dão suporte à estimativa do valor acima, com os parâmetros utilizados para a obtenção dos preços e para os respectivos cálculos, constam de documento classificado, anexo a esse Termo de Referência. </w:t>
      </w:r>
    </w:p>
    <w:p w14:paraId="4A3558AC" w14:textId="77777777" w:rsidR="00653119" w:rsidRDefault="00653119" w:rsidP="00653119">
      <w:pPr>
        <w:spacing w:after="120"/>
        <w:jc w:val="both"/>
        <w:rPr>
          <w:rFonts w:ascii="Arial" w:eastAsia="Arial" w:hAnsi="Arial" w:cs="Arial"/>
          <w:b/>
          <w:bCs/>
          <w:color w:val="000000"/>
          <w:sz w:val="22"/>
          <w:szCs w:val="22"/>
        </w:rPr>
      </w:pPr>
      <w:r>
        <w:rPr>
          <w:rFonts w:ascii="Arial" w:eastAsia="Arial" w:hAnsi="Arial" w:cs="Arial"/>
          <w:b/>
          <w:bCs/>
          <w:color w:val="000000"/>
          <w:sz w:val="22"/>
          <w:szCs w:val="22"/>
        </w:rPr>
        <w:t>9. ADEQUAÇÃO ORÇAMENTÁRIA (art. 6º, XXIII, alínea ‘j’ da Lei n. 14.133/2021)</w:t>
      </w:r>
    </w:p>
    <w:p w14:paraId="7B97A7FB"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9.2</w:t>
      </w:r>
      <w:r>
        <w:rPr>
          <w:rFonts w:ascii="Arial" w:eastAsia="Arial" w:hAnsi="Arial" w:cs="Arial"/>
          <w:color w:val="000000"/>
          <w:sz w:val="22"/>
          <w:szCs w:val="22"/>
        </w:rPr>
        <w:t xml:space="preserve">. O dispêndio financeiro decorrente da contratação ora pretendida decorrerá da dotação orçamentária própria, para o exercício 2025: </w:t>
      </w:r>
    </w:p>
    <w:tbl>
      <w:tblPr>
        <w:tblW w:w="9465" w:type="dxa"/>
        <w:tblInd w:w="28" w:type="dxa"/>
        <w:tblLayout w:type="fixed"/>
        <w:tblLook w:val="0000" w:firstRow="0" w:lastRow="0" w:firstColumn="0" w:lastColumn="0" w:noHBand="0" w:noVBand="0"/>
      </w:tblPr>
      <w:tblGrid>
        <w:gridCol w:w="884"/>
        <w:gridCol w:w="737"/>
        <w:gridCol w:w="4725"/>
        <w:gridCol w:w="3119"/>
      </w:tblGrid>
      <w:tr w:rsidR="00653119" w14:paraId="17B9E045" w14:textId="77777777" w:rsidTr="005D5415">
        <w:trPr>
          <w:trHeight w:val="1"/>
        </w:trPr>
        <w:tc>
          <w:tcPr>
            <w:tcW w:w="9465" w:type="dxa"/>
            <w:gridSpan w:val="4"/>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4143ECD" w14:textId="77777777" w:rsidR="00653119" w:rsidRPr="00222A43" w:rsidRDefault="00653119" w:rsidP="005D5415">
            <w:pPr>
              <w:tabs>
                <w:tab w:val="left" w:pos="1082"/>
              </w:tabs>
              <w:jc w:val="center"/>
              <w:rPr>
                <w:color w:val="000000"/>
                <w:sz w:val="22"/>
                <w:szCs w:val="22"/>
              </w:rPr>
            </w:pPr>
            <w:r w:rsidRPr="00222A43">
              <w:rPr>
                <w:rFonts w:ascii="Arial" w:eastAsia="Arial" w:hAnsi="Arial" w:cs="Arial"/>
                <w:b/>
                <w:bCs/>
                <w:color w:val="000000"/>
                <w:sz w:val="22"/>
                <w:szCs w:val="22"/>
              </w:rPr>
              <w:t>PROMOÇÃO DE SHOWS, FESTAS E DEMAIS EVENTOS POPULARES</w:t>
            </w:r>
          </w:p>
        </w:tc>
      </w:tr>
      <w:tr w:rsidR="00653119" w14:paraId="4A13B90D" w14:textId="77777777" w:rsidTr="005D5415">
        <w:trPr>
          <w:trHeight w:val="1"/>
        </w:trPr>
        <w:tc>
          <w:tcPr>
            <w:tcW w:w="8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0DD6778" w14:textId="77777777" w:rsidR="00653119" w:rsidRDefault="00653119" w:rsidP="005D5415">
            <w:pPr>
              <w:tabs>
                <w:tab w:val="left" w:pos="1082"/>
              </w:tabs>
              <w:jc w:val="both"/>
              <w:rPr>
                <w:color w:val="000000"/>
              </w:rPr>
            </w:pPr>
            <w:r>
              <w:rPr>
                <w:rFonts w:ascii="Arial" w:eastAsia="Arial" w:hAnsi="Arial" w:cs="Arial"/>
                <w:b/>
                <w:bCs/>
                <w:color w:val="000000"/>
              </w:rPr>
              <w:t xml:space="preserve">Fonte </w:t>
            </w:r>
          </w:p>
        </w:tc>
        <w:tc>
          <w:tcPr>
            <w:tcW w:w="73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8D74D78" w14:textId="77777777" w:rsidR="00653119" w:rsidRDefault="00653119" w:rsidP="005D5415">
            <w:pPr>
              <w:tabs>
                <w:tab w:val="left" w:pos="1082"/>
              </w:tabs>
              <w:jc w:val="both"/>
              <w:rPr>
                <w:color w:val="000000"/>
              </w:rPr>
            </w:pPr>
            <w:r>
              <w:rPr>
                <w:rFonts w:ascii="Arial" w:eastAsia="Arial" w:hAnsi="Arial" w:cs="Arial"/>
                <w:b/>
                <w:bCs/>
                <w:color w:val="000000"/>
              </w:rPr>
              <w:t>Red.</w:t>
            </w:r>
          </w:p>
        </w:tc>
        <w:tc>
          <w:tcPr>
            <w:tcW w:w="472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6C3DD7E" w14:textId="77777777" w:rsidR="00653119" w:rsidRPr="00222A43" w:rsidRDefault="00653119" w:rsidP="005D5415">
            <w:pPr>
              <w:tabs>
                <w:tab w:val="left" w:pos="1082"/>
              </w:tabs>
              <w:jc w:val="both"/>
              <w:rPr>
                <w:color w:val="000000"/>
                <w:sz w:val="22"/>
                <w:szCs w:val="22"/>
              </w:rPr>
            </w:pPr>
            <w:r w:rsidRPr="00222A43">
              <w:rPr>
                <w:rFonts w:ascii="Arial" w:eastAsia="Arial" w:hAnsi="Arial" w:cs="Arial"/>
                <w:b/>
                <w:bCs/>
                <w:color w:val="000000"/>
                <w:sz w:val="22"/>
                <w:szCs w:val="22"/>
              </w:rPr>
              <w:t>Cód. Despesa</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3151001" w14:textId="77777777" w:rsidR="00653119" w:rsidRPr="00222A43" w:rsidRDefault="00653119" w:rsidP="005D5415">
            <w:pPr>
              <w:tabs>
                <w:tab w:val="left" w:pos="1082"/>
              </w:tabs>
              <w:jc w:val="both"/>
              <w:rPr>
                <w:color w:val="000000"/>
                <w:sz w:val="22"/>
                <w:szCs w:val="22"/>
              </w:rPr>
            </w:pPr>
            <w:r w:rsidRPr="00222A43">
              <w:rPr>
                <w:rFonts w:ascii="Arial" w:eastAsia="Arial" w:hAnsi="Arial" w:cs="Arial"/>
                <w:b/>
                <w:bCs/>
                <w:color w:val="000000"/>
                <w:sz w:val="22"/>
                <w:szCs w:val="22"/>
              </w:rPr>
              <w:t>Descrição</w:t>
            </w:r>
          </w:p>
        </w:tc>
      </w:tr>
      <w:tr w:rsidR="00653119" w14:paraId="5283230E" w14:textId="77777777" w:rsidTr="005D5415">
        <w:trPr>
          <w:trHeight w:val="1"/>
        </w:trPr>
        <w:tc>
          <w:tcPr>
            <w:tcW w:w="8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1AEF485" w14:textId="77777777" w:rsidR="00653119" w:rsidRDefault="00653119" w:rsidP="005D5415">
            <w:pPr>
              <w:tabs>
                <w:tab w:val="left" w:pos="1082"/>
              </w:tabs>
              <w:jc w:val="both"/>
              <w:rPr>
                <w:color w:val="000000"/>
              </w:rPr>
            </w:pPr>
            <w:r>
              <w:rPr>
                <w:rFonts w:ascii="Arial" w:eastAsia="Arial" w:hAnsi="Arial" w:cs="Arial"/>
                <w:color w:val="000000"/>
              </w:rPr>
              <w:t>01000</w:t>
            </w:r>
          </w:p>
        </w:tc>
        <w:tc>
          <w:tcPr>
            <w:tcW w:w="73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FE7997C" w14:textId="77777777" w:rsidR="00653119" w:rsidRDefault="00653119" w:rsidP="005D5415">
            <w:pPr>
              <w:tabs>
                <w:tab w:val="left" w:pos="1082"/>
              </w:tabs>
              <w:jc w:val="both"/>
              <w:rPr>
                <w:color w:val="000000"/>
              </w:rPr>
            </w:pPr>
            <w:r>
              <w:rPr>
                <w:rFonts w:ascii="Arial" w:eastAsia="Arial" w:hAnsi="Arial" w:cs="Arial"/>
                <w:color w:val="000000"/>
              </w:rPr>
              <w:t>372</w:t>
            </w:r>
          </w:p>
        </w:tc>
        <w:tc>
          <w:tcPr>
            <w:tcW w:w="472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2F81DF6" w14:textId="77777777" w:rsidR="00653119" w:rsidRPr="00222A43" w:rsidRDefault="00653119" w:rsidP="005D5415">
            <w:pPr>
              <w:tabs>
                <w:tab w:val="left" w:pos="1082"/>
              </w:tabs>
              <w:jc w:val="both"/>
              <w:rPr>
                <w:color w:val="000000"/>
                <w:sz w:val="22"/>
                <w:szCs w:val="22"/>
              </w:rPr>
            </w:pPr>
            <w:r w:rsidRPr="00222A43">
              <w:rPr>
                <w:rFonts w:ascii="Arial" w:eastAsia="Arial" w:hAnsi="Arial" w:cs="Arial"/>
                <w:color w:val="000000"/>
                <w:sz w:val="22"/>
                <w:szCs w:val="22"/>
              </w:rPr>
              <w:t>08.007.23.695.0031.2036.</w:t>
            </w:r>
            <w:r w:rsidRPr="00222A43">
              <w:rPr>
                <w:sz w:val="22"/>
                <w:szCs w:val="22"/>
              </w:rPr>
              <w:t xml:space="preserve"> </w:t>
            </w:r>
            <w:r w:rsidRPr="00222A43">
              <w:rPr>
                <w:rFonts w:ascii="Arial" w:eastAsia="Arial" w:hAnsi="Arial" w:cs="Arial"/>
                <w:color w:val="000000"/>
                <w:sz w:val="22"/>
                <w:szCs w:val="22"/>
              </w:rPr>
              <w:t>3.3.90.30.00.00</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3A24022" w14:textId="77777777" w:rsidR="00653119" w:rsidRPr="00222A43" w:rsidRDefault="00653119" w:rsidP="005D5415">
            <w:pPr>
              <w:tabs>
                <w:tab w:val="left" w:pos="1082"/>
              </w:tabs>
              <w:jc w:val="both"/>
              <w:rPr>
                <w:color w:val="000000"/>
                <w:sz w:val="22"/>
                <w:szCs w:val="22"/>
              </w:rPr>
            </w:pPr>
            <w:r w:rsidRPr="00222A43">
              <w:rPr>
                <w:rFonts w:ascii="Arial" w:eastAsia="Arial" w:hAnsi="Arial" w:cs="Arial"/>
                <w:color w:val="000000"/>
                <w:sz w:val="22"/>
                <w:szCs w:val="22"/>
              </w:rPr>
              <w:t>MATERIAL DE CONSUMO</w:t>
            </w:r>
          </w:p>
        </w:tc>
      </w:tr>
    </w:tbl>
    <w:p w14:paraId="0BE4AD9A"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 xml:space="preserve">9.2. </w:t>
      </w:r>
      <w:r>
        <w:rPr>
          <w:rFonts w:ascii="Arial" w:eastAsia="Arial" w:hAnsi="Arial" w:cs="Arial"/>
          <w:color w:val="000000"/>
          <w:sz w:val="22"/>
          <w:szCs w:val="22"/>
        </w:rPr>
        <w:t>Caso haja prorrogação do contrato, as despesas relativas aos exercícios subsequentes correrão por conta das dotações orçamentárias respectivas, devendo ser empenhadas no início de cada exercício.</w:t>
      </w:r>
    </w:p>
    <w:p w14:paraId="5EE4946E" w14:textId="77777777" w:rsidR="00653119" w:rsidRDefault="00653119" w:rsidP="00653119">
      <w:pPr>
        <w:spacing w:after="120"/>
        <w:jc w:val="both"/>
        <w:rPr>
          <w:rFonts w:ascii="Arial" w:eastAsia="Arial" w:hAnsi="Arial" w:cs="Arial"/>
          <w:b/>
          <w:bCs/>
          <w:color w:val="000000"/>
          <w:sz w:val="22"/>
          <w:szCs w:val="22"/>
        </w:rPr>
      </w:pPr>
      <w:r>
        <w:rPr>
          <w:rFonts w:ascii="Arial" w:eastAsia="Arial" w:hAnsi="Arial" w:cs="Arial"/>
          <w:b/>
          <w:bCs/>
          <w:color w:val="000000"/>
          <w:sz w:val="22"/>
          <w:szCs w:val="22"/>
        </w:rPr>
        <w:t>10. DO REAJUSTE</w:t>
      </w:r>
    </w:p>
    <w:p w14:paraId="021F359A"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10.1</w:t>
      </w:r>
      <w:r>
        <w:rPr>
          <w:rFonts w:ascii="Arial" w:eastAsia="Arial" w:hAnsi="Arial" w:cs="Arial"/>
          <w:color w:val="000000"/>
          <w:sz w:val="22"/>
          <w:szCs w:val="22"/>
        </w:rPr>
        <w:t>. Os preços apresentados nas propostas serão permanentes e irreajustáveis em período inferior a 12 (doze) meses, podendo ser corrigido pelo IPCA, após o período citado, com data-base vinculada à data do orçamento estimado, por meio de apostilamento.</w:t>
      </w:r>
    </w:p>
    <w:p w14:paraId="548036D4" w14:textId="77777777" w:rsidR="00653119" w:rsidRDefault="00653119" w:rsidP="00653119">
      <w:pPr>
        <w:spacing w:after="120"/>
        <w:jc w:val="both"/>
        <w:rPr>
          <w:rFonts w:ascii="Arial" w:eastAsia="Arial" w:hAnsi="Arial" w:cs="Arial"/>
          <w:b/>
          <w:bCs/>
          <w:color w:val="000000"/>
          <w:sz w:val="22"/>
          <w:szCs w:val="22"/>
        </w:rPr>
      </w:pPr>
      <w:r>
        <w:rPr>
          <w:rFonts w:ascii="Arial" w:eastAsia="Arial" w:hAnsi="Arial" w:cs="Arial"/>
          <w:b/>
          <w:bCs/>
          <w:color w:val="000000"/>
          <w:sz w:val="22"/>
          <w:szCs w:val="22"/>
        </w:rPr>
        <w:t>11. FISCALIZAÇÃO</w:t>
      </w:r>
    </w:p>
    <w:p w14:paraId="55C44244"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11.1.</w:t>
      </w:r>
      <w:r>
        <w:rPr>
          <w:rFonts w:ascii="Arial" w:eastAsia="Arial" w:hAnsi="Arial" w:cs="Arial"/>
          <w:color w:val="000000"/>
          <w:sz w:val="22"/>
          <w:szCs w:val="22"/>
        </w:rPr>
        <w:t xml:space="preserve"> A gestão e a fiscalização do objeto contratado serão realizadas conforme o disposto no Decreto Municipal 5.074/2024, que “regulamenta a atuação do Agente de Contratação, do Pregoeiro e da Equipe de Apoio, o funcionamento da Comissão de Contratação e à atuação de Fiscais e Gestores em Contratos Administrativos, com o apoio dos órgãos de Assessoramento </w:t>
      </w:r>
      <w:r>
        <w:rPr>
          <w:rFonts w:ascii="Arial" w:eastAsia="Arial" w:hAnsi="Arial" w:cs="Arial"/>
          <w:color w:val="000000"/>
          <w:sz w:val="22"/>
          <w:szCs w:val="22"/>
        </w:rPr>
        <w:lastRenderedPageBreak/>
        <w:t>Jurídico e de Controle Interno, no âmbito da Administração Pública Municipal e outras providências”.</w:t>
      </w:r>
    </w:p>
    <w:p w14:paraId="652F1DDE"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11.2.</w:t>
      </w:r>
      <w:r>
        <w:rPr>
          <w:rFonts w:ascii="Arial" w:eastAsia="Arial" w:hAnsi="Arial" w:cs="Arial"/>
          <w:color w:val="000000"/>
          <w:sz w:val="22"/>
          <w:szCs w:val="22"/>
        </w:rPr>
        <w:t xml:space="preserve"> As comunicações serão realizadas pelo fiscal ou gestor do contrato ao preposto indicado pela contratada.</w:t>
      </w:r>
    </w:p>
    <w:p w14:paraId="5B99AE74" w14:textId="77777777" w:rsidR="00653119" w:rsidRDefault="00653119" w:rsidP="00653119">
      <w:pPr>
        <w:spacing w:after="120"/>
        <w:jc w:val="both"/>
        <w:rPr>
          <w:rFonts w:ascii="Arial" w:eastAsia="Arial" w:hAnsi="Arial" w:cs="Arial"/>
          <w:b/>
          <w:bCs/>
          <w:color w:val="000000"/>
          <w:sz w:val="22"/>
          <w:szCs w:val="22"/>
        </w:rPr>
      </w:pPr>
      <w:r>
        <w:rPr>
          <w:rFonts w:ascii="Arial" w:eastAsia="Arial" w:hAnsi="Arial" w:cs="Arial"/>
          <w:b/>
          <w:bCs/>
          <w:color w:val="000000"/>
          <w:sz w:val="22"/>
          <w:szCs w:val="22"/>
        </w:rPr>
        <w:t>12. DA ALTERAÇÃO CONTRATUAL</w:t>
      </w:r>
    </w:p>
    <w:p w14:paraId="31C68C0E" w14:textId="2507ED36" w:rsidR="00653119" w:rsidRDefault="00653119" w:rsidP="00653119">
      <w:pPr>
        <w:spacing w:after="120"/>
        <w:jc w:val="both"/>
        <w:rPr>
          <w:rFonts w:ascii="Arial" w:eastAsia="Arial" w:hAnsi="Arial" w:cs="Arial"/>
          <w:color w:val="000000"/>
          <w:sz w:val="22"/>
          <w:szCs w:val="22"/>
        </w:rPr>
      </w:pPr>
      <w:r w:rsidRPr="001E351C">
        <w:rPr>
          <w:rFonts w:ascii="Arial" w:eastAsia="Arial" w:hAnsi="Arial" w:cs="Arial"/>
          <w:b/>
          <w:color w:val="000000"/>
          <w:sz w:val="22"/>
          <w:szCs w:val="22"/>
        </w:rPr>
        <w:t>12.1.</w:t>
      </w:r>
      <w:r>
        <w:rPr>
          <w:rFonts w:ascii="Arial" w:eastAsia="Arial" w:hAnsi="Arial" w:cs="Arial"/>
          <w:b/>
          <w:color w:val="000000"/>
          <w:sz w:val="22"/>
          <w:szCs w:val="22"/>
        </w:rPr>
        <w:t xml:space="preserve"> </w:t>
      </w:r>
      <w:r>
        <w:rPr>
          <w:rFonts w:ascii="Arial" w:eastAsia="Arial" w:hAnsi="Arial" w:cs="Arial"/>
          <w:color w:val="000000"/>
          <w:sz w:val="22"/>
          <w:szCs w:val="22"/>
        </w:rPr>
        <w:t>Nenhuma alteração contratual será efetuada sem a autorização das partes, cabendo modificar, adicionar, retificar ou excluir termos deste instrumento, desde que em consonância com os objetivos estabelecidos, mediante termo aditivo competente e de conformidade com o artigo 124 e seguintes da Lei Federal n. 14.133/2021.</w:t>
      </w:r>
    </w:p>
    <w:p w14:paraId="3C23EE95" w14:textId="4984AC49" w:rsidR="00653119" w:rsidRDefault="00653119" w:rsidP="00653119">
      <w:pPr>
        <w:spacing w:after="120"/>
        <w:jc w:val="both"/>
        <w:rPr>
          <w:rFonts w:ascii="Arial" w:eastAsia="Arial" w:hAnsi="Arial" w:cs="Arial"/>
          <w:color w:val="000000"/>
          <w:sz w:val="22"/>
          <w:szCs w:val="22"/>
        </w:rPr>
      </w:pPr>
    </w:p>
    <w:p w14:paraId="01D2446A" w14:textId="77777777" w:rsidR="00653119" w:rsidRDefault="00653119" w:rsidP="00653119">
      <w:pPr>
        <w:spacing w:after="120"/>
        <w:jc w:val="both"/>
        <w:rPr>
          <w:rFonts w:ascii="Arial" w:eastAsia="Arial" w:hAnsi="Arial" w:cs="Arial"/>
          <w:color w:val="000000"/>
          <w:sz w:val="22"/>
          <w:szCs w:val="22"/>
        </w:rPr>
      </w:pPr>
    </w:p>
    <w:p w14:paraId="28F7CEDA" w14:textId="77777777" w:rsidR="00653119" w:rsidRDefault="00653119" w:rsidP="00653119">
      <w:pPr>
        <w:spacing w:after="120"/>
        <w:jc w:val="both"/>
        <w:rPr>
          <w:rFonts w:ascii="Arial" w:eastAsia="Arial" w:hAnsi="Arial" w:cs="Arial"/>
          <w:b/>
          <w:bCs/>
          <w:color w:val="000000"/>
          <w:sz w:val="22"/>
          <w:szCs w:val="22"/>
        </w:rPr>
      </w:pPr>
      <w:r>
        <w:rPr>
          <w:rFonts w:ascii="Arial" w:eastAsia="Arial" w:hAnsi="Arial" w:cs="Arial"/>
          <w:b/>
          <w:bCs/>
          <w:color w:val="000000"/>
          <w:sz w:val="22"/>
          <w:szCs w:val="22"/>
        </w:rPr>
        <w:t>13. DAS SANÇÕES ADMINISTRATIVAS</w:t>
      </w:r>
    </w:p>
    <w:p w14:paraId="45C74BE6"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13.1</w:t>
      </w:r>
      <w:r>
        <w:rPr>
          <w:rFonts w:ascii="Arial" w:eastAsia="Arial" w:hAnsi="Arial" w:cs="Arial"/>
          <w:color w:val="000000"/>
          <w:sz w:val="22"/>
          <w:szCs w:val="22"/>
        </w:rPr>
        <w:t>. Pela inexecução total ou parcial do contrato, caberá, conforme a gravidade da falta e garantida a prévia defesa, a aplicação das seguintes sanções, de acordo com o previsto no artigo 155 da Lei 14133.</w:t>
      </w:r>
    </w:p>
    <w:p w14:paraId="09B79412"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13.1.1.</w:t>
      </w:r>
      <w:r>
        <w:rPr>
          <w:rFonts w:ascii="Arial" w:eastAsia="Arial" w:hAnsi="Arial" w:cs="Arial"/>
          <w:color w:val="000000"/>
          <w:sz w:val="22"/>
          <w:szCs w:val="22"/>
        </w:rPr>
        <w:t xml:space="preserve"> Todas as sanções e penalidades que poderão ser aplicadas à CONTRATADA são as previstas na Lei Federal nº 14.133, de 1º de abril de 2021 e no respectivo Contrato, sem prejuízo do disposto na Lei Federal nº 12.846, de 1º de agosto de 2013.</w:t>
      </w:r>
    </w:p>
    <w:p w14:paraId="62B81E06"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13.2</w:t>
      </w:r>
      <w:r>
        <w:rPr>
          <w:rFonts w:ascii="Arial" w:eastAsia="Arial" w:hAnsi="Arial" w:cs="Arial"/>
          <w:color w:val="000000"/>
          <w:sz w:val="22"/>
          <w:szCs w:val="22"/>
        </w:rPr>
        <w:t>. Caso a CONTRATANTE não realize o pagamento tempestivo sujeitar-se-á ao pagamento de multa de 2% (dois por cento) sobre o valor devido e inadimplido junto à CONTRATADA, bem como juros de mora de 1% (um por cento) ao mês e correção monetária pelo índice IGP-M, sendo os dois últimos calculados de forma pro rata die.</w:t>
      </w:r>
    </w:p>
    <w:p w14:paraId="4C64C1D1"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13.3</w:t>
      </w:r>
      <w:r>
        <w:rPr>
          <w:rFonts w:ascii="Arial" w:eastAsia="Arial" w:hAnsi="Arial" w:cs="Arial"/>
          <w:color w:val="000000"/>
          <w:sz w:val="22"/>
          <w:szCs w:val="22"/>
        </w:rPr>
        <w:t>. Na aplicação das sanções serão considerados (art. 156, §1º):</w:t>
      </w:r>
    </w:p>
    <w:p w14:paraId="506C4F82"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color w:val="000000"/>
          <w:sz w:val="22"/>
          <w:szCs w:val="22"/>
        </w:rPr>
        <w:t>a) a natureza e a gravidade da infração cometida;</w:t>
      </w:r>
    </w:p>
    <w:p w14:paraId="66330D3C"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color w:val="000000"/>
          <w:sz w:val="22"/>
          <w:szCs w:val="22"/>
        </w:rPr>
        <w:t>b) as peculiaridades do caso concreto;</w:t>
      </w:r>
    </w:p>
    <w:p w14:paraId="4F8F9CEC"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color w:val="000000"/>
          <w:sz w:val="22"/>
          <w:szCs w:val="22"/>
        </w:rPr>
        <w:t>c) as circunstâncias agravantes ou atenuantes;</w:t>
      </w:r>
    </w:p>
    <w:p w14:paraId="5383F9AD"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color w:val="000000"/>
          <w:sz w:val="22"/>
          <w:szCs w:val="22"/>
        </w:rPr>
        <w:t>d) os danos que dela provierem para o Contratante;</w:t>
      </w:r>
    </w:p>
    <w:p w14:paraId="090E49ED"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color w:val="000000"/>
          <w:sz w:val="22"/>
          <w:szCs w:val="22"/>
        </w:rPr>
        <w:t>e) a implantação ou o aperfeiçoamento de programa de integridade, conforme normas e orientações dos órgãos de controle.</w:t>
      </w:r>
    </w:p>
    <w:p w14:paraId="0436C80B"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 xml:space="preserve">13.4. </w:t>
      </w:r>
      <w:r>
        <w:rPr>
          <w:rFonts w:ascii="Arial" w:eastAsia="Arial" w:hAnsi="Arial" w:cs="Arial"/>
          <w:color w:val="000000"/>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(art.159)</w:t>
      </w:r>
    </w:p>
    <w:p w14:paraId="44A4F14A"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 xml:space="preserve">13.5. </w:t>
      </w:r>
      <w:r>
        <w:rPr>
          <w:rFonts w:ascii="Arial" w:eastAsia="Arial" w:hAnsi="Arial" w:cs="Arial"/>
          <w:color w:val="000000"/>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06C96C91"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 xml:space="preserve">13.6. </w:t>
      </w:r>
      <w:r>
        <w:rPr>
          <w:rFonts w:ascii="Arial" w:eastAsia="Arial" w:hAnsi="Arial" w:cs="Arial"/>
          <w:color w:val="000000"/>
          <w:sz w:val="22"/>
          <w:szCs w:val="22"/>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7856B17E"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lastRenderedPageBreak/>
        <w:t xml:space="preserve">13.7. </w:t>
      </w:r>
      <w:r>
        <w:rPr>
          <w:rFonts w:ascii="Arial" w:eastAsia="Arial" w:hAnsi="Arial" w:cs="Arial"/>
          <w:color w:val="000000"/>
          <w:sz w:val="22"/>
          <w:szCs w:val="22"/>
        </w:rPr>
        <w:t>As sanções de impedimento de licitar e contratar e declaração de inidoneidade para licitar ou contratar são passíveis de reabilitação na forma do art. 163 da Lei nº 14.133/21.</w:t>
      </w:r>
    </w:p>
    <w:p w14:paraId="30E41F2B" w14:textId="77777777" w:rsidR="00653119" w:rsidRDefault="00653119" w:rsidP="00653119">
      <w:pPr>
        <w:spacing w:after="120"/>
        <w:jc w:val="both"/>
        <w:rPr>
          <w:rFonts w:ascii="Arial" w:eastAsia="Arial" w:hAnsi="Arial" w:cs="Arial"/>
          <w:b/>
          <w:bCs/>
          <w:color w:val="000000"/>
          <w:sz w:val="22"/>
          <w:szCs w:val="22"/>
        </w:rPr>
      </w:pPr>
      <w:r>
        <w:rPr>
          <w:rFonts w:ascii="Arial" w:eastAsia="Arial" w:hAnsi="Arial" w:cs="Arial"/>
          <w:b/>
          <w:bCs/>
          <w:color w:val="000000"/>
          <w:sz w:val="22"/>
          <w:szCs w:val="22"/>
        </w:rPr>
        <w:t>14. DISTRATO E RESILIÇÃO UNILATERAL</w:t>
      </w:r>
    </w:p>
    <w:p w14:paraId="3A8C79C8"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14.1</w:t>
      </w:r>
      <w:r>
        <w:rPr>
          <w:rFonts w:ascii="Arial" w:eastAsia="Arial" w:hAnsi="Arial" w:cs="Arial"/>
          <w:color w:val="000000"/>
          <w:sz w:val="22"/>
          <w:szCs w:val="22"/>
        </w:rPr>
        <w:t xml:space="preserve">. É facultado às partes promover o distrato do Contrato, a qualquer tempo, por mútuo consentimento, ou a resilição unilateral por iniciativa de qualquer delas, mediante notificação por escrito, com antecedência mínima de 30 (trinta) dias, restando para cada qual tão somente a responsabilidade pelas tarefas em execução no período anterior à notificação. </w:t>
      </w:r>
    </w:p>
    <w:p w14:paraId="3A28BA3C"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 xml:space="preserve">15. CASOS DE RESCISÃO </w:t>
      </w:r>
    </w:p>
    <w:p w14:paraId="477D5BB3"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15.1.</w:t>
      </w:r>
      <w:r>
        <w:rPr>
          <w:rFonts w:ascii="Arial" w:eastAsia="Arial" w:hAnsi="Arial" w:cs="Arial"/>
          <w:color w:val="000000"/>
          <w:sz w:val="22"/>
          <w:szCs w:val="22"/>
        </w:rPr>
        <w:t xml:space="preserve"> A </w:t>
      </w:r>
      <w:r>
        <w:rPr>
          <w:rFonts w:ascii="Arial" w:eastAsia="Arial" w:hAnsi="Arial" w:cs="Arial"/>
          <w:b/>
          <w:bCs/>
          <w:color w:val="000000"/>
          <w:sz w:val="22"/>
          <w:szCs w:val="22"/>
        </w:rPr>
        <w:t xml:space="preserve">CONTRATANTE </w:t>
      </w:r>
      <w:r>
        <w:rPr>
          <w:rFonts w:ascii="Arial" w:eastAsia="Arial" w:hAnsi="Arial" w:cs="Arial"/>
          <w:color w:val="000000"/>
          <w:sz w:val="22"/>
          <w:szCs w:val="22"/>
        </w:rPr>
        <w:t xml:space="preserve">poderá, unilateralmente, rescindir de pleno direito este Contrato, independente de notificação judicial ou extrajudicial, desde que ocorra qualquer um dos fatos adiante enunciados, bastando para isso comunicar à </w:t>
      </w:r>
      <w:r>
        <w:rPr>
          <w:rFonts w:ascii="Arial" w:eastAsia="Arial" w:hAnsi="Arial" w:cs="Arial"/>
          <w:b/>
          <w:bCs/>
          <w:color w:val="000000"/>
          <w:sz w:val="22"/>
          <w:szCs w:val="22"/>
        </w:rPr>
        <w:t xml:space="preserve">CONTRATADA </w:t>
      </w:r>
      <w:r>
        <w:rPr>
          <w:rFonts w:ascii="Arial" w:eastAsia="Arial" w:hAnsi="Arial" w:cs="Arial"/>
          <w:color w:val="000000"/>
          <w:sz w:val="22"/>
          <w:szCs w:val="22"/>
        </w:rPr>
        <w:t xml:space="preserve">sua intenção, com antecedência mínima de 5 (cinco) dias: </w:t>
      </w:r>
    </w:p>
    <w:p w14:paraId="2F33BBF1"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color w:val="000000"/>
          <w:sz w:val="22"/>
          <w:szCs w:val="22"/>
        </w:rPr>
        <w:t xml:space="preserve">a) o não cumprimento pela </w:t>
      </w:r>
      <w:r>
        <w:rPr>
          <w:rFonts w:ascii="Arial" w:eastAsia="Arial" w:hAnsi="Arial" w:cs="Arial"/>
          <w:b/>
          <w:bCs/>
          <w:color w:val="000000"/>
          <w:sz w:val="22"/>
          <w:szCs w:val="22"/>
        </w:rPr>
        <w:t xml:space="preserve">CONTRATADA </w:t>
      </w:r>
      <w:r>
        <w:rPr>
          <w:rFonts w:ascii="Arial" w:eastAsia="Arial" w:hAnsi="Arial" w:cs="Arial"/>
          <w:color w:val="000000"/>
          <w:sz w:val="22"/>
          <w:szCs w:val="22"/>
        </w:rPr>
        <w:t xml:space="preserve">das cláusulas contratuais, especificações, projetos ou prazos; </w:t>
      </w:r>
    </w:p>
    <w:p w14:paraId="6EBDE530"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color w:val="000000"/>
          <w:sz w:val="22"/>
          <w:szCs w:val="22"/>
        </w:rPr>
        <w:t xml:space="preserve">b) o cumprimento irregular pela </w:t>
      </w:r>
      <w:r>
        <w:rPr>
          <w:rFonts w:ascii="Arial" w:eastAsia="Arial" w:hAnsi="Arial" w:cs="Arial"/>
          <w:b/>
          <w:bCs/>
          <w:color w:val="000000"/>
          <w:sz w:val="22"/>
          <w:szCs w:val="22"/>
        </w:rPr>
        <w:t xml:space="preserve">CONTRATADA </w:t>
      </w:r>
      <w:r>
        <w:rPr>
          <w:rFonts w:ascii="Arial" w:eastAsia="Arial" w:hAnsi="Arial" w:cs="Arial"/>
          <w:color w:val="000000"/>
          <w:sz w:val="22"/>
          <w:szCs w:val="22"/>
        </w:rPr>
        <w:t xml:space="preserve">das cláusulas contratuais, especificações, projetos ou prazos; </w:t>
      </w:r>
    </w:p>
    <w:p w14:paraId="060E5E13"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color w:val="000000"/>
          <w:sz w:val="22"/>
          <w:szCs w:val="22"/>
        </w:rPr>
        <w:t xml:space="preserve">c) o desatendimento pela </w:t>
      </w:r>
      <w:r>
        <w:rPr>
          <w:rFonts w:ascii="Arial" w:eastAsia="Arial" w:hAnsi="Arial" w:cs="Arial"/>
          <w:b/>
          <w:bCs/>
          <w:color w:val="000000"/>
          <w:sz w:val="22"/>
          <w:szCs w:val="22"/>
        </w:rPr>
        <w:t xml:space="preserve">CONTRATADA </w:t>
      </w:r>
      <w:r>
        <w:rPr>
          <w:rFonts w:ascii="Arial" w:eastAsia="Arial" w:hAnsi="Arial" w:cs="Arial"/>
          <w:color w:val="000000"/>
          <w:sz w:val="22"/>
          <w:szCs w:val="22"/>
        </w:rPr>
        <w:t>das determinações regulares da autorizada designada para acompanhar e fiscalizar a sua execução, assim como as de seus superiores;</w:t>
      </w:r>
    </w:p>
    <w:p w14:paraId="703BA749"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color w:val="000000"/>
          <w:sz w:val="22"/>
          <w:szCs w:val="22"/>
        </w:rPr>
        <w:t xml:space="preserve">d) razões de interesse do serviço público. </w:t>
      </w:r>
    </w:p>
    <w:p w14:paraId="3B8D980D"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15.2.</w:t>
      </w:r>
      <w:r>
        <w:rPr>
          <w:rFonts w:ascii="Arial" w:eastAsia="Arial" w:hAnsi="Arial" w:cs="Arial"/>
          <w:color w:val="000000"/>
          <w:sz w:val="22"/>
          <w:szCs w:val="22"/>
        </w:rPr>
        <w:t xml:space="preserve"> A </w:t>
      </w:r>
      <w:r>
        <w:rPr>
          <w:rFonts w:ascii="Arial" w:eastAsia="Arial" w:hAnsi="Arial" w:cs="Arial"/>
          <w:b/>
          <w:bCs/>
          <w:color w:val="000000"/>
          <w:sz w:val="22"/>
          <w:szCs w:val="22"/>
        </w:rPr>
        <w:t xml:space="preserve">CONTRATADA </w:t>
      </w:r>
      <w:r>
        <w:rPr>
          <w:rFonts w:ascii="Arial" w:eastAsia="Arial" w:hAnsi="Arial" w:cs="Arial"/>
          <w:color w:val="000000"/>
          <w:sz w:val="22"/>
          <w:szCs w:val="22"/>
        </w:rPr>
        <w:t xml:space="preserve">poderá rescindir ou suspender o presente Contrato, mediante notificação extrajudicial, em caso de atraso no pagamento pela </w:t>
      </w:r>
      <w:r>
        <w:rPr>
          <w:rFonts w:ascii="Arial" w:eastAsia="Arial" w:hAnsi="Arial" w:cs="Arial"/>
          <w:b/>
          <w:bCs/>
          <w:color w:val="000000"/>
          <w:sz w:val="22"/>
          <w:szCs w:val="22"/>
        </w:rPr>
        <w:t xml:space="preserve">CONTRATANTE </w:t>
      </w:r>
      <w:r>
        <w:rPr>
          <w:rFonts w:ascii="Arial" w:eastAsia="Arial" w:hAnsi="Arial" w:cs="Arial"/>
          <w:color w:val="000000"/>
          <w:sz w:val="22"/>
          <w:szCs w:val="22"/>
        </w:rPr>
        <w:t xml:space="preserve">que seja superior ao prazo de 90 (noventa) dias aos serviços já prestados. </w:t>
      </w:r>
    </w:p>
    <w:p w14:paraId="420F005E" w14:textId="77777777" w:rsidR="00653119" w:rsidRDefault="00653119" w:rsidP="00653119">
      <w:pPr>
        <w:spacing w:after="120"/>
        <w:rPr>
          <w:rFonts w:ascii="Arial" w:eastAsia="Arial" w:hAnsi="Arial" w:cs="Arial"/>
          <w:color w:val="000000"/>
          <w:sz w:val="22"/>
          <w:szCs w:val="22"/>
        </w:rPr>
      </w:pPr>
      <w:r>
        <w:rPr>
          <w:rFonts w:ascii="Arial" w:eastAsia="Arial" w:hAnsi="Arial" w:cs="Arial"/>
          <w:b/>
          <w:bCs/>
          <w:color w:val="000000"/>
          <w:sz w:val="22"/>
          <w:szCs w:val="22"/>
        </w:rPr>
        <w:t xml:space="preserve">16. LEGISLAÇÃO APLICÁVEL </w:t>
      </w:r>
    </w:p>
    <w:p w14:paraId="548DE13A"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16.1</w:t>
      </w:r>
      <w:r>
        <w:rPr>
          <w:rFonts w:ascii="Arial" w:eastAsia="Arial" w:hAnsi="Arial" w:cs="Arial"/>
          <w:color w:val="000000"/>
          <w:sz w:val="22"/>
          <w:szCs w:val="22"/>
        </w:rPr>
        <w:t xml:space="preserve">. Aplicam-se à execução deste Contrato a Lei Federal nº 14.133, de 1º de abril de 2021, no que couber, os preceitos de Direito Público e, supletivamente, os Princípios da Teoria Geral dos Contratos e as disposições de Direito Privado. </w:t>
      </w:r>
    </w:p>
    <w:p w14:paraId="6206480F" w14:textId="77777777" w:rsidR="00653119" w:rsidRDefault="00653119" w:rsidP="00653119">
      <w:pPr>
        <w:spacing w:after="120"/>
        <w:rPr>
          <w:rFonts w:ascii="Arial" w:eastAsia="Arial" w:hAnsi="Arial" w:cs="Arial"/>
          <w:color w:val="000000"/>
          <w:sz w:val="22"/>
          <w:szCs w:val="22"/>
        </w:rPr>
      </w:pPr>
      <w:r>
        <w:rPr>
          <w:rFonts w:ascii="Arial" w:eastAsia="Arial" w:hAnsi="Arial" w:cs="Arial"/>
          <w:b/>
          <w:bCs/>
          <w:color w:val="000000"/>
          <w:sz w:val="22"/>
          <w:szCs w:val="22"/>
        </w:rPr>
        <w:t xml:space="preserve">17. CONDIÇÕES EXIGIDAS NA CONTRATAÇÃO </w:t>
      </w:r>
    </w:p>
    <w:p w14:paraId="2607470F"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17.1.</w:t>
      </w:r>
      <w:r>
        <w:rPr>
          <w:rFonts w:ascii="Arial" w:eastAsia="Arial" w:hAnsi="Arial" w:cs="Arial"/>
          <w:color w:val="000000"/>
          <w:sz w:val="22"/>
          <w:szCs w:val="22"/>
        </w:rPr>
        <w:t xml:space="preserve"> A CONTRATADA compromete-se a manter, durante toda a execução do contrato, em compatibilidade com as obrigações por ela assumidas, as condições de habilitação e qualificação exigidas no processo de contratação, nos termos do artigo 92, inciso XVI, da Lei n.º 14.133/21. </w:t>
      </w:r>
    </w:p>
    <w:p w14:paraId="003DDB9A" w14:textId="77777777" w:rsidR="00653119" w:rsidRDefault="00653119" w:rsidP="00653119">
      <w:pPr>
        <w:tabs>
          <w:tab w:val="left" w:pos="526"/>
        </w:tabs>
        <w:rPr>
          <w:rFonts w:ascii="Arial" w:eastAsia="Arial" w:hAnsi="Arial" w:cs="Arial"/>
          <w:b/>
          <w:bCs/>
          <w:color w:val="000000"/>
          <w:sz w:val="22"/>
          <w:szCs w:val="22"/>
        </w:rPr>
      </w:pPr>
      <w:r>
        <w:rPr>
          <w:rFonts w:ascii="Arial" w:eastAsia="Arial" w:hAnsi="Arial" w:cs="Arial"/>
          <w:b/>
          <w:bCs/>
          <w:color w:val="000000"/>
          <w:sz w:val="22"/>
          <w:szCs w:val="22"/>
        </w:rPr>
        <w:t>18. LEI DE ACESSO À INFORMAÇÃO – LGPD</w:t>
      </w:r>
    </w:p>
    <w:p w14:paraId="601E4B8E" w14:textId="77777777" w:rsidR="00653119" w:rsidRDefault="00653119" w:rsidP="00653119">
      <w:pPr>
        <w:tabs>
          <w:tab w:val="left" w:pos="529"/>
        </w:tabs>
        <w:spacing w:before="235" w:line="268" w:lineRule="auto"/>
        <w:ind w:right="119"/>
        <w:jc w:val="both"/>
        <w:rPr>
          <w:rFonts w:ascii="Arial" w:eastAsia="Arial" w:hAnsi="Arial" w:cs="Arial"/>
          <w:color w:val="000000"/>
          <w:sz w:val="22"/>
          <w:szCs w:val="22"/>
        </w:rPr>
      </w:pPr>
      <w:r>
        <w:rPr>
          <w:rFonts w:ascii="Arial" w:eastAsia="Arial" w:hAnsi="Arial" w:cs="Arial"/>
          <w:b/>
          <w:bCs/>
          <w:color w:val="000000"/>
          <w:sz w:val="22"/>
          <w:szCs w:val="22"/>
        </w:rPr>
        <w:t>18.1.</w:t>
      </w:r>
      <w:r>
        <w:rPr>
          <w:color w:val="000000"/>
        </w:rPr>
        <w:t xml:space="preserve"> </w:t>
      </w:r>
      <w:r>
        <w:rPr>
          <w:rFonts w:ascii="Arial" w:eastAsia="Arial" w:hAnsi="Arial" w:cs="Arial"/>
          <w:color w:val="000000"/>
          <w:sz w:val="22"/>
          <w:szCs w:val="22"/>
        </w:rPr>
        <w:t>As partes deverão cumprir a Lei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54571AA" w14:textId="77777777" w:rsidR="00653119" w:rsidRDefault="00653119" w:rsidP="00653119">
      <w:pPr>
        <w:tabs>
          <w:tab w:val="left" w:pos="529"/>
        </w:tabs>
        <w:spacing w:line="268" w:lineRule="auto"/>
        <w:ind w:right="119"/>
        <w:jc w:val="both"/>
        <w:rPr>
          <w:rFonts w:ascii="Arial" w:eastAsia="Arial" w:hAnsi="Arial" w:cs="Arial"/>
          <w:color w:val="000000"/>
          <w:sz w:val="22"/>
          <w:szCs w:val="22"/>
        </w:rPr>
      </w:pPr>
      <w:r>
        <w:rPr>
          <w:rFonts w:ascii="Arial" w:eastAsia="Arial" w:hAnsi="Arial" w:cs="Arial"/>
          <w:b/>
          <w:bCs/>
          <w:color w:val="000000"/>
          <w:sz w:val="22"/>
          <w:szCs w:val="22"/>
        </w:rPr>
        <w:t>18.2.</w:t>
      </w:r>
      <w:r>
        <w:rPr>
          <w:rFonts w:ascii="Arial" w:eastAsia="Arial" w:hAnsi="Arial" w:cs="Arial"/>
          <w:color w:val="000000"/>
          <w:sz w:val="22"/>
          <w:szCs w:val="22"/>
        </w:rPr>
        <w:t xml:space="preserve"> Os dados obtidos somente poderão ser utilizados para a finalidade que justificaram seu acesso e de acordo com a boa fé e com os princípios do artigo 6º da LGPD.</w:t>
      </w:r>
    </w:p>
    <w:p w14:paraId="542637E9" w14:textId="77777777" w:rsidR="00653119" w:rsidRDefault="00653119" w:rsidP="00653119">
      <w:pPr>
        <w:tabs>
          <w:tab w:val="left" w:pos="529"/>
        </w:tabs>
        <w:spacing w:line="268" w:lineRule="auto"/>
        <w:ind w:right="119"/>
        <w:jc w:val="both"/>
        <w:rPr>
          <w:rFonts w:ascii="Arial" w:eastAsia="Arial" w:hAnsi="Arial" w:cs="Arial"/>
          <w:color w:val="000000"/>
          <w:sz w:val="22"/>
          <w:szCs w:val="22"/>
        </w:rPr>
      </w:pPr>
      <w:r>
        <w:rPr>
          <w:rFonts w:ascii="Arial" w:eastAsia="Arial" w:hAnsi="Arial" w:cs="Arial"/>
          <w:b/>
          <w:bCs/>
          <w:color w:val="000000"/>
          <w:sz w:val="22"/>
          <w:szCs w:val="22"/>
        </w:rPr>
        <w:t>18.3.</w:t>
      </w:r>
      <w:r>
        <w:rPr>
          <w:rFonts w:ascii="Arial" w:eastAsia="Arial" w:hAnsi="Arial" w:cs="Arial"/>
          <w:color w:val="000000"/>
          <w:sz w:val="22"/>
          <w:szCs w:val="22"/>
        </w:rPr>
        <w:t xml:space="preserve"> É vedado o compartilhamento com terceiros dos dados obtidos fora das hipóteses permitidas em lei.</w:t>
      </w:r>
    </w:p>
    <w:p w14:paraId="593BC57A" w14:textId="77777777" w:rsidR="00653119" w:rsidRDefault="00653119" w:rsidP="00653119">
      <w:pPr>
        <w:spacing w:after="120"/>
        <w:jc w:val="both"/>
        <w:rPr>
          <w:rFonts w:ascii="Arial" w:eastAsia="Arial" w:hAnsi="Arial" w:cs="Arial"/>
          <w:color w:val="000000"/>
          <w:sz w:val="22"/>
          <w:szCs w:val="22"/>
        </w:rPr>
      </w:pPr>
    </w:p>
    <w:p w14:paraId="6513BF5F" w14:textId="77777777" w:rsidR="00653119" w:rsidRDefault="00653119" w:rsidP="00653119">
      <w:pPr>
        <w:spacing w:after="120"/>
        <w:rPr>
          <w:rFonts w:ascii="Arial" w:eastAsia="Arial" w:hAnsi="Arial" w:cs="Arial"/>
          <w:color w:val="000000"/>
          <w:sz w:val="22"/>
          <w:szCs w:val="22"/>
        </w:rPr>
      </w:pPr>
      <w:r>
        <w:rPr>
          <w:rFonts w:ascii="Arial" w:eastAsia="Arial" w:hAnsi="Arial" w:cs="Arial"/>
          <w:b/>
          <w:bCs/>
          <w:color w:val="000000"/>
          <w:sz w:val="22"/>
          <w:szCs w:val="22"/>
        </w:rPr>
        <w:t xml:space="preserve">19. DA PUBLICAÇÃO </w:t>
      </w:r>
    </w:p>
    <w:p w14:paraId="41A1887D" w14:textId="77777777" w:rsidR="00653119" w:rsidRDefault="00653119" w:rsidP="00653119">
      <w:pPr>
        <w:spacing w:after="120"/>
        <w:jc w:val="both"/>
        <w:rPr>
          <w:rFonts w:ascii="Arial" w:eastAsia="Arial" w:hAnsi="Arial" w:cs="Arial"/>
          <w:color w:val="000000"/>
          <w:sz w:val="22"/>
          <w:szCs w:val="22"/>
        </w:rPr>
      </w:pPr>
      <w:r>
        <w:rPr>
          <w:rFonts w:ascii="Arial" w:eastAsia="Arial" w:hAnsi="Arial" w:cs="Arial"/>
          <w:b/>
          <w:bCs/>
          <w:color w:val="000000"/>
          <w:sz w:val="22"/>
          <w:szCs w:val="22"/>
        </w:rPr>
        <w:t>19.1.</w:t>
      </w:r>
      <w:r>
        <w:rPr>
          <w:rFonts w:ascii="Arial" w:eastAsia="Arial" w:hAnsi="Arial" w:cs="Arial"/>
          <w:color w:val="000000"/>
          <w:sz w:val="22"/>
          <w:szCs w:val="22"/>
        </w:rPr>
        <w:t xml:space="preserve"> O extrato do presente Termo de Referência, se ocorrer, será publicado no órgão oficial de divulgação dos atos das partes contratantes, como condição indispensável à sua eficácia, conforme disposto no artigo 94, da Lei nº 14.133/21.</w:t>
      </w:r>
    </w:p>
    <w:p w14:paraId="0975268F" w14:textId="6E54ECBA" w:rsidR="0009555D" w:rsidRDefault="0009555D" w:rsidP="001B1909">
      <w:pPr>
        <w:jc w:val="both"/>
        <w:rPr>
          <w:rFonts w:ascii="Arial" w:eastAsiaTheme="minorHAnsi" w:hAnsi="Arial" w:cs="Arial"/>
          <w:b/>
          <w:bCs/>
          <w:color w:val="000000"/>
          <w:lang w:eastAsia="en-US"/>
        </w:rPr>
      </w:pPr>
    </w:p>
    <w:p w14:paraId="4B0A7EED" w14:textId="6CB41E8A" w:rsidR="0009555D" w:rsidRDefault="0009555D" w:rsidP="001B1909">
      <w:pPr>
        <w:jc w:val="both"/>
        <w:rPr>
          <w:rFonts w:ascii="Arial" w:eastAsiaTheme="minorHAnsi" w:hAnsi="Arial" w:cs="Arial"/>
          <w:b/>
          <w:bCs/>
          <w:color w:val="000000"/>
          <w:lang w:eastAsia="en-US"/>
        </w:rPr>
      </w:pPr>
    </w:p>
    <w:p w14:paraId="5504892B" w14:textId="2A0F2C56" w:rsidR="0009555D" w:rsidRDefault="0009555D" w:rsidP="001B1909">
      <w:pPr>
        <w:jc w:val="both"/>
        <w:rPr>
          <w:rFonts w:ascii="Arial" w:eastAsiaTheme="minorHAnsi" w:hAnsi="Arial" w:cs="Arial"/>
          <w:b/>
          <w:bCs/>
          <w:color w:val="000000"/>
          <w:lang w:eastAsia="en-US"/>
        </w:rPr>
      </w:pPr>
    </w:p>
    <w:p w14:paraId="2324A06F" w14:textId="4F2B76D9" w:rsidR="0009555D" w:rsidRDefault="0009555D" w:rsidP="001B1909">
      <w:pPr>
        <w:jc w:val="both"/>
        <w:rPr>
          <w:rFonts w:ascii="Arial" w:eastAsiaTheme="minorHAnsi" w:hAnsi="Arial" w:cs="Arial"/>
          <w:b/>
          <w:bCs/>
          <w:color w:val="000000"/>
          <w:lang w:eastAsia="en-US"/>
        </w:rPr>
      </w:pPr>
    </w:p>
    <w:p w14:paraId="517B4955" w14:textId="01B92E4E" w:rsidR="0009555D" w:rsidRDefault="0009555D" w:rsidP="001B1909">
      <w:pPr>
        <w:jc w:val="both"/>
        <w:rPr>
          <w:rFonts w:ascii="Arial" w:eastAsiaTheme="minorHAnsi" w:hAnsi="Arial" w:cs="Arial"/>
          <w:b/>
          <w:bCs/>
          <w:color w:val="000000"/>
          <w:lang w:eastAsia="en-US"/>
        </w:rPr>
      </w:pPr>
    </w:p>
    <w:p w14:paraId="38321372" w14:textId="7420BD3A" w:rsidR="0009555D" w:rsidRDefault="0009555D" w:rsidP="001B1909">
      <w:pPr>
        <w:jc w:val="both"/>
        <w:rPr>
          <w:rFonts w:ascii="Arial" w:eastAsiaTheme="minorHAnsi" w:hAnsi="Arial" w:cs="Arial"/>
          <w:b/>
          <w:bCs/>
          <w:color w:val="000000"/>
          <w:lang w:eastAsia="en-US"/>
        </w:rPr>
      </w:pPr>
    </w:p>
    <w:p w14:paraId="27084F7C" w14:textId="04DE13CE" w:rsidR="0009555D" w:rsidRDefault="0009555D" w:rsidP="001B1909">
      <w:pPr>
        <w:jc w:val="both"/>
        <w:rPr>
          <w:rFonts w:ascii="Arial" w:eastAsiaTheme="minorHAnsi" w:hAnsi="Arial" w:cs="Arial"/>
          <w:b/>
          <w:bCs/>
          <w:color w:val="000000"/>
          <w:lang w:eastAsia="en-US"/>
        </w:rPr>
      </w:pPr>
    </w:p>
    <w:p w14:paraId="56AA6B73" w14:textId="62E8FBA8" w:rsidR="0009555D" w:rsidRDefault="0009555D" w:rsidP="001B1909">
      <w:pPr>
        <w:jc w:val="both"/>
        <w:rPr>
          <w:rFonts w:ascii="Arial" w:eastAsiaTheme="minorHAnsi" w:hAnsi="Arial" w:cs="Arial"/>
          <w:b/>
          <w:bCs/>
          <w:color w:val="000000"/>
          <w:lang w:eastAsia="en-US"/>
        </w:rPr>
      </w:pPr>
    </w:p>
    <w:p w14:paraId="1F0B56EA" w14:textId="7A974C74" w:rsidR="0009555D" w:rsidRDefault="0009555D" w:rsidP="001B1909">
      <w:pPr>
        <w:jc w:val="both"/>
        <w:rPr>
          <w:rFonts w:ascii="Arial" w:eastAsiaTheme="minorHAnsi" w:hAnsi="Arial" w:cs="Arial"/>
          <w:b/>
          <w:bCs/>
          <w:color w:val="000000"/>
          <w:lang w:eastAsia="en-US"/>
        </w:rPr>
      </w:pPr>
    </w:p>
    <w:p w14:paraId="195CF5F5" w14:textId="1E546D21" w:rsidR="00653119" w:rsidRDefault="00653119" w:rsidP="001B1909">
      <w:pPr>
        <w:jc w:val="both"/>
        <w:rPr>
          <w:rFonts w:ascii="Arial" w:eastAsiaTheme="minorHAnsi" w:hAnsi="Arial" w:cs="Arial"/>
          <w:b/>
          <w:bCs/>
          <w:color w:val="000000"/>
          <w:lang w:eastAsia="en-US"/>
        </w:rPr>
      </w:pPr>
    </w:p>
    <w:p w14:paraId="27EB5C83" w14:textId="77777777" w:rsidR="00653119" w:rsidRDefault="00653119" w:rsidP="001B1909">
      <w:pPr>
        <w:jc w:val="both"/>
        <w:rPr>
          <w:rFonts w:ascii="Arial" w:eastAsiaTheme="minorHAnsi" w:hAnsi="Arial" w:cs="Arial"/>
          <w:b/>
          <w:bCs/>
          <w:color w:val="000000"/>
          <w:lang w:eastAsia="en-US"/>
        </w:rPr>
      </w:pPr>
    </w:p>
    <w:p w14:paraId="0014E5C0" w14:textId="3CBEAA60" w:rsidR="0009555D" w:rsidRDefault="0009555D" w:rsidP="001B1909">
      <w:pPr>
        <w:jc w:val="both"/>
        <w:rPr>
          <w:rFonts w:ascii="Arial" w:eastAsiaTheme="minorHAnsi" w:hAnsi="Arial" w:cs="Arial"/>
          <w:b/>
          <w:bCs/>
          <w:color w:val="000000"/>
          <w:lang w:eastAsia="en-US"/>
        </w:rPr>
      </w:pPr>
    </w:p>
    <w:p w14:paraId="799B047B" w14:textId="4B07E7D5" w:rsidR="0009555D" w:rsidRDefault="0009555D" w:rsidP="001B1909">
      <w:pPr>
        <w:jc w:val="both"/>
        <w:rPr>
          <w:rFonts w:ascii="Arial" w:eastAsiaTheme="minorHAnsi" w:hAnsi="Arial" w:cs="Arial"/>
          <w:b/>
          <w:bCs/>
          <w:color w:val="000000"/>
          <w:lang w:eastAsia="en-US"/>
        </w:rPr>
      </w:pPr>
    </w:p>
    <w:p w14:paraId="0955A7AE" w14:textId="360E74C2" w:rsidR="0009555D" w:rsidRDefault="0009555D" w:rsidP="001B1909">
      <w:pPr>
        <w:jc w:val="both"/>
        <w:rPr>
          <w:rFonts w:ascii="Arial" w:eastAsiaTheme="minorHAnsi" w:hAnsi="Arial" w:cs="Arial"/>
          <w:b/>
          <w:bCs/>
          <w:color w:val="000000"/>
          <w:lang w:eastAsia="en-US"/>
        </w:rPr>
      </w:pPr>
    </w:p>
    <w:p w14:paraId="4FF66DEC" w14:textId="77777777" w:rsidR="00C81486" w:rsidRDefault="008D02FA" w:rsidP="00017157">
      <w:pPr>
        <w:autoSpaceDE w:val="0"/>
        <w:autoSpaceDN w:val="0"/>
        <w:adjustRightInd w:val="0"/>
        <w:jc w:val="center"/>
        <w:rPr>
          <w:rFonts w:ascii="Arial" w:eastAsiaTheme="minorHAnsi" w:hAnsi="Arial" w:cs="Arial"/>
          <w:b/>
          <w:bCs/>
          <w:color w:val="000000"/>
          <w:lang w:eastAsia="en-US"/>
        </w:rPr>
      </w:pPr>
      <w:r w:rsidRPr="00A54059">
        <w:rPr>
          <w:rFonts w:ascii="Arial" w:eastAsiaTheme="minorHAnsi" w:hAnsi="Arial" w:cs="Arial"/>
          <w:b/>
          <w:bCs/>
          <w:color w:val="000000"/>
          <w:lang w:eastAsia="en-US"/>
        </w:rPr>
        <w:t xml:space="preserve">ANEXO III – </w:t>
      </w:r>
    </w:p>
    <w:p w14:paraId="32240826" w14:textId="47818C76" w:rsidR="008D02FA" w:rsidRPr="00A54059" w:rsidRDefault="008D02FA" w:rsidP="00017157">
      <w:pPr>
        <w:autoSpaceDE w:val="0"/>
        <w:autoSpaceDN w:val="0"/>
        <w:adjustRightInd w:val="0"/>
        <w:jc w:val="center"/>
        <w:rPr>
          <w:rFonts w:ascii="Arial" w:eastAsiaTheme="minorHAnsi" w:hAnsi="Arial" w:cs="Arial"/>
          <w:b/>
          <w:bCs/>
          <w:color w:val="000000"/>
          <w:lang w:eastAsia="en-US"/>
        </w:rPr>
      </w:pPr>
      <w:r w:rsidRPr="00A54059">
        <w:rPr>
          <w:rFonts w:ascii="Arial" w:eastAsiaTheme="minorHAnsi" w:hAnsi="Arial" w:cs="Arial"/>
          <w:b/>
          <w:bCs/>
          <w:color w:val="000000"/>
          <w:lang w:eastAsia="en-US"/>
        </w:rPr>
        <w:t>DECLARAÇÃO UNIFICADA</w:t>
      </w:r>
    </w:p>
    <w:p w14:paraId="4C09DD21" w14:textId="77777777" w:rsidR="00017157" w:rsidRPr="00A54059" w:rsidRDefault="00017157" w:rsidP="00017157">
      <w:pPr>
        <w:autoSpaceDE w:val="0"/>
        <w:autoSpaceDN w:val="0"/>
        <w:adjustRightInd w:val="0"/>
        <w:jc w:val="center"/>
        <w:rPr>
          <w:rFonts w:ascii="Arial" w:eastAsiaTheme="minorHAnsi" w:hAnsi="Arial" w:cs="Arial"/>
          <w:b/>
          <w:bCs/>
          <w:color w:val="000000"/>
          <w:lang w:eastAsia="en-US"/>
        </w:rPr>
      </w:pPr>
    </w:p>
    <w:p w14:paraId="2B596602" w14:textId="19256E6C" w:rsidR="008D02FA" w:rsidRPr="00A54059" w:rsidRDefault="008D02FA" w:rsidP="00017157">
      <w:pPr>
        <w:autoSpaceDE w:val="0"/>
        <w:autoSpaceDN w:val="0"/>
        <w:adjustRightInd w:val="0"/>
        <w:jc w:val="center"/>
        <w:rPr>
          <w:rFonts w:ascii="Arial" w:eastAsiaTheme="minorHAnsi" w:hAnsi="Arial" w:cs="Arial"/>
          <w:b/>
          <w:bCs/>
          <w:color w:val="000000"/>
          <w:lang w:eastAsia="en-US"/>
        </w:rPr>
      </w:pPr>
      <w:r w:rsidRPr="00A54059">
        <w:rPr>
          <w:rFonts w:ascii="Arial" w:eastAsiaTheme="minorHAnsi" w:hAnsi="Arial" w:cs="Arial"/>
          <w:b/>
          <w:bCs/>
          <w:color w:val="000000"/>
          <w:lang w:eastAsia="en-US"/>
        </w:rPr>
        <w:t>(MODELO)</w:t>
      </w:r>
    </w:p>
    <w:p w14:paraId="0B641279" w14:textId="77777777" w:rsidR="00017157" w:rsidRDefault="00017157" w:rsidP="008D02FA">
      <w:pPr>
        <w:autoSpaceDE w:val="0"/>
        <w:autoSpaceDN w:val="0"/>
        <w:adjustRightInd w:val="0"/>
        <w:rPr>
          <w:rFonts w:ascii="Arial Narrow,Bold" w:eastAsiaTheme="minorHAnsi" w:hAnsi="Arial Narrow,Bold" w:cs="Arial Narrow,Bold"/>
          <w:b/>
          <w:bCs/>
          <w:color w:val="000000"/>
          <w:lang w:eastAsia="en-US"/>
        </w:rPr>
      </w:pPr>
    </w:p>
    <w:p w14:paraId="1FAB2A27" w14:textId="397CFF8A" w:rsidR="008D02FA" w:rsidRPr="00027037" w:rsidRDefault="008D02FA" w:rsidP="008D02FA">
      <w:pPr>
        <w:autoSpaceDE w:val="0"/>
        <w:autoSpaceDN w:val="0"/>
        <w:adjustRightInd w:val="0"/>
        <w:rPr>
          <w:rFonts w:ascii="Arial" w:eastAsiaTheme="minorHAnsi" w:hAnsi="Arial" w:cs="Arial"/>
          <w:b/>
          <w:bCs/>
          <w:color w:val="000000"/>
          <w:sz w:val="22"/>
          <w:szCs w:val="22"/>
          <w:lang w:eastAsia="en-US"/>
        </w:rPr>
      </w:pPr>
      <w:r w:rsidRPr="00027037">
        <w:rPr>
          <w:rFonts w:ascii="Arial" w:eastAsiaTheme="minorHAnsi" w:hAnsi="Arial" w:cs="Arial"/>
          <w:b/>
          <w:bCs/>
          <w:color w:val="000000"/>
          <w:sz w:val="22"/>
          <w:szCs w:val="22"/>
          <w:lang w:eastAsia="en-US"/>
        </w:rPr>
        <w:t xml:space="preserve">Ao MUNICÍPIO DE </w:t>
      </w:r>
      <w:r w:rsidR="00017157" w:rsidRPr="00027037">
        <w:rPr>
          <w:rFonts w:ascii="Arial" w:eastAsiaTheme="minorHAnsi" w:hAnsi="Arial" w:cs="Arial"/>
          <w:b/>
          <w:bCs/>
          <w:color w:val="000000"/>
          <w:sz w:val="22"/>
          <w:szCs w:val="22"/>
          <w:lang w:eastAsia="en-US"/>
        </w:rPr>
        <w:t>ITAMBARACÁ/PR</w:t>
      </w:r>
    </w:p>
    <w:p w14:paraId="2B7B6FCE" w14:textId="77777777" w:rsidR="00017157" w:rsidRPr="00027037" w:rsidRDefault="00017157" w:rsidP="008D02FA">
      <w:pPr>
        <w:autoSpaceDE w:val="0"/>
        <w:autoSpaceDN w:val="0"/>
        <w:adjustRightInd w:val="0"/>
        <w:rPr>
          <w:rFonts w:ascii="Arial" w:eastAsiaTheme="minorHAnsi" w:hAnsi="Arial" w:cs="Arial"/>
          <w:b/>
          <w:bCs/>
          <w:color w:val="000000"/>
          <w:sz w:val="22"/>
          <w:szCs w:val="22"/>
          <w:lang w:eastAsia="en-US"/>
        </w:rPr>
      </w:pPr>
    </w:p>
    <w:p w14:paraId="047CE254" w14:textId="71D589D1" w:rsidR="008D02FA" w:rsidRPr="00027037" w:rsidRDefault="008D02FA" w:rsidP="008D02FA">
      <w:pPr>
        <w:autoSpaceDE w:val="0"/>
        <w:autoSpaceDN w:val="0"/>
        <w:adjustRightInd w:val="0"/>
        <w:rPr>
          <w:rFonts w:ascii="Arial" w:eastAsiaTheme="minorHAnsi" w:hAnsi="Arial" w:cs="Arial"/>
          <w:b/>
          <w:bCs/>
          <w:color w:val="000000"/>
          <w:sz w:val="22"/>
          <w:szCs w:val="22"/>
          <w:lang w:eastAsia="en-US"/>
        </w:rPr>
      </w:pPr>
      <w:r w:rsidRPr="00027037">
        <w:rPr>
          <w:rFonts w:ascii="Arial" w:eastAsiaTheme="minorHAnsi" w:hAnsi="Arial" w:cs="Arial"/>
          <w:b/>
          <w:bCs/>
          <w:color w:val="000000"/>
          <w:sz w:val="22"/>
          <w:szCs w:val="22"/>
          <w:lang w:eastAsia="en-US"/>
        </w:rPr>
        <w:t xml:space="preserve">Referência: </w:t>
      </w:r>
      <w:r w:rsidR="00A45B5B" w:rsidRPr="00A45B5B">
        <w:rPr>
          <w:rFonts w:ascii="Arial" w:eastAsiaTheme="minorHAnsi" w:hAnsi="Arial" w:cs="Arial"/>
          <w:b/>
          <w:bCs/>
          <w:color w:val="000000"/>
          <w:sz w:val="22"/>
          <w:szCs w:val="22"/>
          <w:lang w:eastAsia="en-US"/>
        </w:rPr>
        <w:t xml:space="preserve">Edital Dispensa </w:t>
      </w:r>
      <w:r w:rsidRPr="00027037">
        <w:rPr>
          <w:rFonts w:ascii="Arial" w:eastAsiaTheme="minorHAnsi" w:hAnsi="Arial" w:cs="Arial"/>
          <w:b/>
          <w:bCs/>
          <w:color w:val="000000"/>
          <w:sz w:val="22"/>
          <w:szCs w:val="22"/>
          <w:lang w:eastAsia="en-US"/>
        </w:rPr>
        <w:t>nº</w:t>
      </w:r>
      <w:r w:rsidR="00653119">
        <w:rPr>
          <w:rFonts w:ascii="Arial" w:eastAsiaTheme="minorHAnsi" w:hAnsi="Arial" w:cs="Arial"/>
          <w:b/>
          <w:bCs/>
          <w:color w:val="000000"/>
          <w:sz w:val="22"/>
          <w:szCs w:val="22"/>
          <w:lang w:eastAsia="en-US"/>
        </w:rPr>
        <w:t>___</w:t>
      </w:r>
      <w:r w:rsidRPr="00027037">
        <w:rPr>
          <w:rFonts w:ascii="Arial" w:eastAsiaTheme="minorHAnsi" w:hAnsi="Arial" w:cs="Arial"/>
          <w:b/>
          <w:bCs/>
          <w:color w:val="000000"/>
          <w:sz w:val="22"/>
          <w:szCs w:val="22"/>
          <w:lang w:eastAsia="en-US"/>
        </w:rPr>
        <w:t>/202</w:t>
      </w:r>
      <w:r w:rsidR="00881BAC">
        <w:rPr>
          <w:rFonts w:ascii="Arial" w:eastAsiaTheme="minorHAnsi" w:hAnsi="Arial" w:cs="Arial"/>
          <w:b/>
          <w:bCs/>
          <w:color w:val="000000"/>
          <w:sz w:val="22"/>
          <w:szCs w:val="22"/>
          <w:lang w:eastAsia="en-US"/>
        </w:rPr>
        <w:t>5</w:t>
      </w:r>
    </w:p>
    <w:p w14:paraId="7BD03490" w14:textId="77777777" w:rsidR="00017157" w:rsidRPr="00027037" w:rsidRDefault="00017157" w:rsidP="00017157">
      <w:pPr>
        <w:autoSpaceDE w:val="0"/>
        <w:autoSpaceDN w:val="0"/>
        <w:adjustRightInd w:val="0"/>
        <w:jc w:val="both"/>
        <w:rPr>
          <w:rFonts w:ascii="Arial" w:eastAsiaTheme="minorHAnsi" w:hAnsi="Arial" w:cs="Arial"/>
          <w:color w:val="000000"/>
          <w:sz w:val="22"/>
          <w:szCs w:val="22"/>
          <w:lang w:eastAsia="en-US"/>
        </w:rPr>
      </w:pPr>
    </w:p>
    <w:p w14:paraId="415213A2" w14:textId="77777777" w:rsidR="006012F2" w:rsidRDefault="006012F2" w:rsidP="00017157">
      <w:pPr>
        <w:autoSpaceDE w:val="0"/>
        <w:autoSpaceDN w:val="0"/>
        <w:adjustRightInd w:val="0"/>
        <w:jc w:val="both"/>
        <w:rPr>
          <w:rFonts w:ascii="Arial" w:eastAsiaTheme="minorHAnsi" w:hAnsi="Arial" w:cs="Arial"/>
          <w:color w:val="000000"/>
          <w:sz w:val="22"/>
          <w:szCs w:val="22"/>
          <w:lang w:eastAsia="en-US"/>
        </w:rPr>
      </w:pPr>
    </w:p>
    <w:p w14:paraId="6551A4EF" w14:textId="4956F8BA" w:rsidR="008D02FA" w:rsidRPr="00027037" w:rsidRDefault="00881BAC" w:rsidP="00017157">
      <w:pPr>
        <w:autoSpaceDE w:val="0"/>
        <w:autoSpaceDN w:val="0"/>
        <w:adjustRightInd w:val="0"/>
        <w:jc w:val="both"/>
        <w:rPr>
          <w:rFonts w:ascii="Arial" w:eastAsiaTheme="minorHAnsi" w:hAnsi="Arial" w:cs="Arial"/>
          <w:color w:val="000000"/>
          <w:sz w:val="22"/>
          <w:szCs w:val="22"/>
          <w:lang w:eastAsia="en-US"/>
        </w:rPr>
      </w:pPr>
      <w:r w:rsidRPr="00881BAC">
        <w:rPr>
          <w:rFonts w:ascii="Arial" w:eastAsiaTheme="minorHAnsi" w:hAnsi="Arial" w:cs="Arial"/>
          <w:color w:val="000000"/>
          <w:sz w:val="22"/>
          <w:szCs w:val="22"/>
          <w:lang w:eastAsia="en-US"/>
        </w:rPr>
        <w:t>Pelo presente instrumento</w:t>
      </w:r>
      <w:r>
        <w:rPr>
          <w:rFonts w:ascii="Arial" w:eastAsiaTheme="minorHAnsi" w:hAnsi="Arial" w:cs="Arial"/>
          <w:color w:val="000000"/>
          <w:sz w:val="22"/>
          <w:szCs w:val="22"/>
          <w:lang w:eastAsia="en-US"/>
        </w:rPr>
        <w:t xml:space="preserve"> a</w:t>
      </w:r>
      <w:r w:rsidR="008D02FA" w:rsidRPr="00027037">
        <w:rPr>
          <w:rFonts w:ascii="Arial" w:eastAsiaTheme="minorHAnsi" w:hAnsi="Arial" w:cs="Arial"/>
          <w:color w:val="000000"/>
          <w:sz w:val="22"/>
          <w:szCs w:val="22"/>
          <w:lang w:eastAsia="en-US"/>
        </w:rPr>
        <w:t xml:space="preserve"> Empresa __________</w:t>
      </w:r>
      <w:r>
        <w:rPr>
          <w:rFonts w:ascii="Arial" w:eastAsiaTheme="minorHAnsi" w:hAnsi="Arial" w:cs="Arial"/>
          <w:color w:val="000000"/>
          <w:sz w:val="22"/>
          <w:szCs w:val="22"/>
          <w:lang w:eastAsia="en-US"/>
        </w:rPr>
        <w:t>________</w:t>
      </w:r>
      <w:r w:rsidR="008D02FA" w:rsidRPr="00027037">
        <w:rPr>
          <w:rFonts w:ascii="Arial" w:eastAsiaTheme="minorHAnsi" w:hAnsi="Arial" w:cs="Arial"/>
          <w:color w:val="000000"/>
          <w:sz w:val="22"/>
          <w:szCs w:val="22"/>
          <w:lang w:eastAsia="en-US"/>
        </w:rPr>
        <w:t>_, devidamente inscrita no CNPJ nº _____________, com endereço na Rua</w:t>
      </w:r>
      <w:r w:rsidR="00017157" w:rsidRPr="00027037">
        <w:rPr>
          <w:rFonts w:ascii="Arial" w:eastAsiaTheme="minorHAnsi" w:hAnsi="Arial" w:cs="Arial"/>
          <w:color w:val="000000"/>
          <w:sz w:val="22"/>
          <w:szCs w:val="22"/>
          <w:lang w:eastAsia="en-US"/>
        </w:rPr>
        <w:t xml:space="preserve"> </w:t>
      </w:r>
      <w:r w:rsidR="008D02FA" w:rsidRPr="00027037">
        <w:rPr>
          <w:rFonts w:ascii="Arial" w:eastAsiaTheme="minorHAnsi" w:hAnsi="Arial" w:cs="Arial"/>
          <w:color w:val="000000"/>
          <w:sz w:val="22"/>
          <w:szCs w:val="22"/>
          <w:lang w:eastAsia="en-US"/>
        </w:rPr>
        <w:t>__________, nº______, CEP: _________ na cidade de __________ Estado do _____________,</w:t>
      </w:r>
      <w:r w:rsidR="00017157" w:rsidRPr="00027037">
        <w:rPr>
          <w:rFonts w:ascii="Arial" w:eastAsiaTheme="minorHAnsi" w:hAnsi="Arial" w:cs="Arial"/>
          <w:color w:val="000000"/>
          <w:sz w:val="22"/>
          <w:szCs w:val="22"/>
          <w:lang w:eastAsia="en-US"/>
        </w:rPr>
        <w:t xml:space="preserve"> </w:t>
      </w:r>
      <w:r w:rsidR="008D02FA" w:rsidRPr="00027037">
        <w:rPr>
          <w:rFonts w:ascii="Arial" w:eastAsiaTheme="minorHAnsi" w:hAnsi="Arial" w:cs="Arial"/>
          <w:color w:val="000000"/>
          <w:sz w:val="22"/>
          <w:szCs w:val="22"/>
          <w:lang w:eastAsia="en-US"/>
        </w:rPr>
        <w:t xml:space="preserve">telefone (___) _____- _______ por intermédio de seu representante legal, o (a) </w:t>
      </w:r>
      <w:proofErr w:type="spellStart"/>
      <w:r w:rsidR="008D02FA" w:rsidRPr="00027037">
        <w:rPr>
          <w:rFonts w:ascii="Arial" w:eastAsiaTheme="minorHAnsi" w:hAnsi="Arial" w:cs="Arial"/>
          <w:color w:val="000000"/>
          <w:sz w:val="22"/>
          <w:szCs w:val="22"/>
          <w:lang w:eastAsia="en-US"/>
        </w:rPr>
        <w:t>Sr</w:t>
      </w:r>
      <w:proofErr w:type="spellEnd"/>
      <w:r w:rsidR="008D02FA" w:rsidRPr="00027037">
        <w:rPr>
          <w:rFonts w:ascii="Arial" w:eastAsiaTheme="minorHAnsi" w:hAnsi="Arial" w:cs="Arial"/>
          <w:color w:val="000000"/>
          <w:sz w:val="22"/>
          <w:szCs w:val="22"/>
          <w:lang w:eastAsia="en-US"/>
        </w:rPr>
        <w:t xml:space="preserve"> (a)</w:t>
      </w:r>
      <w:r w:rsidR="00017157" w:rsidRPr="00027037">
        <w:rPr>
          <w:rFonts w:ascii="Arial" w:eastAsiaTheme="minorHAnsi" w:hAnsi="Arial" w:cs="Arial"/>
          <w:color w:val="000000"/>
          <w:sz w:val="22"/>
          <w:szCs w:val="22"/>
          <w:lang w:eastAsia="en-US"/>
        </w:rPr>
        <w:t xml:space="preserve"> </w:t>
      </w:r>
      <w:r w:rsidR="008D02FA" w:rsidRPr="00027037">
        <w:rPr>
          <w:rFonts w:ascii="Arial" w:eastAsiaTheme="minorHAnsi" w:hAnsi="Arial" w:cs="Arial"/>
          <w:color w:val="000000"/>
          <w:sz w:val="22"/>
          <w:szCs w:val="22"/>
          <w:lang w:eastAsia="en-US"/>
        </w:rPr>
        <w:t>___________________, inscrito (a) no CPF nº _____________ e RG nº _________, DECLARA</w:t>
      </w:r>
      <w:r w:rsidR="00017157" w:rsidRPr="00027037">
        <w:rPr>
          <w:rFonts w:ascii="Arial" w:eastAsiaTheme="minorHAnsi" w:hAnsi="Arial" w:cs="Arial"/>
          <w:color w:val="000000"/>
          <w:sz w:val="22"/>
          <w:szCs w:val="22"/>
          <w:lang w:eastAsia="en-US"/>
        </w:rPr>
        <w:t xml:space="preserve"> </w:t>
      </w:r>
      <w:r w:rsidR="008D02FA" w:rsidRPr="00027037">
        <w:rPr>
          <w:rFonts w:ascii="Arial" w:eastAsiaTheme="minorHAnsi" w:hAnsi="Arial" w:cs="Arial"/>
          <w:color w:val="000000"/>
          <w:sz w:val="22"/>
          <w:szCs w:val="22"/>
          <w:lang w:eastAsia="en-US"/>
        </w:rPr>
        <w:t>expressamente:</w:t>
      </w:r>
    </w:p>
    <w:p w14:paraId="6CD53EA0" w14:textId="77777777" w:rsidR="00017157" w:rsidRPr="00027037" w:rsidRDefault="00017157" w:rsidP="00017157">
      <w:pPr>
        <w:autoSpaceDE w:val="0"/>
        <w:autoSpaceDN w:val="0"/>
        <w:adjustRightInd w:val="0"/>
        <w:jc w:val="both"/>
        <w:rPr>
          <w:rFonts w:ascii="Arial" w:eastAsiaTheme="minorHAnsi" w:hAnsi="Arial" w:cs="Arial"/>
          <w:color w:val="000000"/>
          <w:sz w:val="22"/>
          <w:szCs w:val="22"/>
          <w:lang w:eastAsia="en-US"/>
        </w:rPr>
      </w:pPr>
    </w:p>
    <w:p w14:paraId="55511476" w14:textId="77777777" w:rsidR="006012F2" w:rsidRDefault="006012F2" w:rsidP="006012F2">
      <w:pPr>
        <w:autoSpaceDE w:val="0"/>
        <w:autoSpaceDN w:val="0"/>
        <w:adjustRightInd w:val="0"/>
        <w:spacing w:after="120"/>
        <w:jc w:val="both"/>
        <w:rPr>
          <w:rFonts w:ascii="Arial" w:eastAsiaTheme="minorHAnsi" w:hAnsi="Arial" w:cs="Arial"/>
          <w:color w:val="000000"/>
          <w:sz w:val="22"/>
          <w:szCs w:val="22"/>
          <w:lang w:eastAsia="en-US"/>
        </w:rPr>
      </w:pPr>
    </w:p>
    <w:p w14:paraId="680965B7" w14:textId="7A7AD52D" w:rsidR="008D02FA" w:rsidRPr="00027037" w:rsidRDefault="008D02FA" w:rsidP="006012F2">
      <w:pPr>
        <w:autoSpaceDE w:val="0"/>
        <w:autoSpaceDN w:val="0"/>
        <w:adjustRightInd w:val="0"/>
        <w:spacing w:after="120"/>
        <w:jc w:val="both"/>
        <w:rPr>
          <w:rFonts w:ascii="Arial" w:eastAsiaTheme="minorHAnsi" w:hAnsi="Arial" w:cs="Arial"/>
          <w:color w:val="000000"/>
          <w:sz w:val="22"/>
          <w:szCs w:val="22"/>
          <w:lang w:eastAsia="en-US"/>
        </w:rPr>
      </w:pPr>
      <w:r w:rsidRPr="00027037">
        <w:rPr>
          <w:rFonts w:ascii="Arial" w:eastAsiaTheme="minorHAnsi" w:hAnsi="Arial" w:cs="Arial"/>
          <w:color w:val="000000"/>
          <w:sz w:val="22"/>
          <w:szCs w:val="22"/>
          <w:lang w:eastAsia="en-US"/>
        </w:rPr>
        <w:t>a) que atende aos requisitos de habilitação, e que inexistem fatos impeditivos para sua habilitação no certame,</w:t>
      </w:r>
      <w:r w:rsidR="00017157" w:rsidRPr="00027037">
        <w:rPr>
          <w:rFonts w:ascii="Arial" w:eastAsiaTheme="minorHAnsi" w:hAnsi="Arial" w:cs="Arial"/>
          <w:color w:val="000000"/>
          <w:sz w:val="22"/>
          <w:szCs w:val="22"/>
          <w:lang w:eastAsia="en-US"/>
        </w:rPr>
        <w:t xml:space="preserve"> </w:t>
      </w:r>
      <w:r w:rsidRPr="00027037">
        <w:rPr>
          <w:rFonts w:ascii="Arial" w:eastAsiaTheme="minorHAnsi" w:hAnsi="Arial" w:cs="Arial"/>
          <w:color w:val="000000"/>
          <w:sz w:val="22"/>
          <w:szCs w:val="22"/>
          <w:lang w:eastAsia="en-US"/>
        </w:rPr>
        <w:t>ciente da obrigatoriedade de declarar ocorrências posteriores;</w:t>
      </w:r>
    </w:p>
    <w:p w14:paraId="758826D6" w14:textId="03D8AA07" w:rsidR="008D02FA" w:rsidRPr="00027037" w:rsidRDefault="008D02FA" w:rsidP="006012F2">
      <w:pPr>
        <w:autoSpaceDE w:val="0"/>
        <w:autoSpaceDN w:val="0"/>
        <w:adjustRightInd w:val="0"/>
        <w:spacing w:after="120"/>
        <w:jc w:val="both"/>
        <w:rPr>
          <w:rFonts w:ascii="Arial" w:eastAsiaTheme="minorHAnsi" w:hAnsi="Arial" w:cs="Arial"/>
          <w:color w:val="000000"/>
          <w:sz w:val="22"/>
          <w:szCs w:val="22"/>
          <w:lang w:eastAsia="en-US"/>
        </w:rPr>
      </w:pPr>
      <w:r w:rsidRPr="00027037">
        <w:rPr>
          <w:rFonts w:ascii="Arial" w:eastAsiaTheme="minorHAnsi" w:hAnsi="Arial" w:cs="Arial"/>
          <w:color w:val="000000"/>
          <w:sz w:val="22"/>
          <w:szCs w:val="22"/>
          <w:lang w:eastAsia="en-US"/>
        </w:rPr>
        <w:t>b) que está ciente e concorda com as condições contidas no edital e seus anexos, bem como de que a</w:t>
      </w:r>
      <w:r w:rsidR="006012F2">
        <w:rPr>
          <w:rFonts w:ascii="Arial" w:eastAsiaTheme="minorHAnsi" w:hAnsi="Arial" w:cs="Arial"/>
          <w:color w:val="000000"/>
          <w:sz w:val="22"/>
          <w:szCs w:val="22"/>
          <w:lang w:eastAsia="en-US"/>
        </w:rPr>
        <w:t xml:space="preserve"> </w:t>
      </w:r>
      <w:r w:rsidRPr="00027037">
        <w:rPr>
          <w:rFonts w:ascii="Arial" w:eastAsiaTheme="minorHAnsi" w:hAnsi="Arial" w:cs="Arial"/>
          <w:color w:val="000000"/>
          <w:sz w:val="22"/>
          <w:szCs w:val="22"/>
          <w:lang w:eastAsia="en-US"/>
        </w:rPr>
        <w:t>proposta apresentada compreende a integralidade dos custos para atendimento dos direitos trabalhistas</w:t>
      </w:r>
      <w:r w:rsidR="006012F2">
        <w:rPr>
          <w:rFonts w:ascii="Arial" w:eastAsiaTheme="minorHAnsi" w:hAnsi="Arial" w:cs="Arial"/>
          <w:color w:val="000000"/>
          <w:sz w:val="22"/>
          <w:szCs w:val="22"/>
          <w:lang w:eastAsia="en-US"/>
        </w:rPr>
        <w:t xml:space="preserve"> </w:t>
      </w:r>
      <w:r w:rsidRPr="00027037">
        <w:rPr>
          <w:rFonts w:ascii="Arial" w:eastAsiaTheme="minorHAnsi" w:hAnsi="Arial" w:cs="Arial"/>
          <w:color w:val="000000"/>
          <w:sz w:val="22"/>
          <w:szCs w:val="22"/>
          <w:lang w:eastAsia="en-US"/>
        </w:rPr>
        <w:t>assegurados na Constituição Federal, nas leis trabalhistas, nas normas infralegais, nas convenções coletivas</w:t>
      </w:r>
      <w:r w:rsidR="00017157" w:rsidRPr="00027037">
        <w:rPr>
          <w:rFonts w:ascii="Arial" w:eastAsiaTheme="minorHAnsi" w:hAnsi="Arial" w:cs="Arial"/>
          <w:color w:val="000000"/>
          <w:sz w:val="22"/>
          <w:szCs w:val="22"/>
          <w:lang w:eastAsia="en-US"/>
        </w:rPr>
        <w:t xml:space="preserve"> </w:t>
      </w:r>
      <w:r w:rsidRPr="00027037">
        <w:rPr>
          <w:rFonts w:ascii="Arial" w:eastAsiaTheme="minorHAnsi" w:hAnsi="Arial" w:cs="Arial"/>
          <w:color w:val="000000"/>
          <w:sz w:val="22"/>
          <w:szCs w:val="22"/>
          <w:lang w:eastAsia="en-US"/>
        </w:rPr>
        <w:t>de trabalho e nos termos de ajustamento de conduta vigentes na data de sua entrega em definitivo;</w:t>
      </w:r>
    </w:p>
    <w:p w14:paraId="504C6132" w14:textId="31AC5458" w:rsidR="008D02FA" w:rsidRPr="00027037" w:rsidRDefault="008D02FA" w:rsidP="006012F2">
      <w:pPr>
        <w:autoSpaceDE w:val="0"/>
        <w:autoSpaceDN w:val="0"/>
        <w:adjustRightInd w:val="0"/>
        <w:spacing w:after="120"/>
        <w:jc w:val="both"/>
        <w:rPr>
          <w:rFonts w:ascii="Arial" w:eastAsiaTheme="minorHAnsi" w:hAnsi="Arial" w:cs="Arial"/>
          <w:color w:val="000000"/>
          <w:sz w:val="22"/>
          <w:szCs w:val="22"/>
          <w:lang w:eastAsia="en-US"/>
        </w:rPr>
      </w:pPr>
      <w:r w:rsidRPr="00027037">
        <w:rPr>
          <w:rFonts w:ascii="Arial" w:eastAsiaTheme="minorHAnsi" w:hAnsi="Arial" w:cs="Arial"/>
          <w:color w:val="000000"/>
          <w:sz w:val="22"/>
          <w:szCs w:val="22"/>
          <w:lang w:eastAsia="en-US"/>
        </w:rPr>
        <w:t>c) que assume a responsabilidade pelas transações que forem efetuadas no sistema, assumindo como firmes</w:t>
      </w:r>
      <w:r w:rsidR="00017157" w:rsidRPr="00027037">
        <w:rPr>
          <w:rFonts w:ascii="Arial" w:eastAsiaTheme="minorHAnsi" w:hAnsi="Arial" w:cs="Arial"/>
          <w:color w:val="000000"/>
          <w:sz w:val="22"/>
          <w:szCs w:val="22"/>
          <w:lang w:eastAsia="en-US"/>
        </w:rPr>
        <w:t xml:space="preserve"> </w:t>
      </w:r>
      <w:r w:rsidRPr="00027037">
        <w:rPr>
          <w:rFonts w:ascii="Arial" w:eastAsiaTheme="minorHAnsi" w:hAnsi="Arial" w:cs="Arial"/>
          <w:color w:val="000000"/>
          <w:sz w:val="22"/>
          <w:szCs w:val="22"/>
          <w:lang w:eastAsia="en-US"/>
        </w:rPr>
        <w:t>e verdadeiras;</w:t>
      </w:r>
    </w:p>
    <w:p w14:paraId="49D2C36A" w14:textId="3D372D5B" w:rsidR="008D02FA" w:rsidRPr="00027037" w:rsidRDefault="008D02FA" w:rsidP="006012F2">
      <w:pPr>
        <w:autoSpaceDE w:val="0"/>
        <w:autoSpaceDN w:val="0"/>
        <w:adjustRightInd w:val="0"/>
        <w:spacing w:after="120"/>
        <w:jc w:val="both"/>
        <w:rPr>
          <w:rFonts w:ascii="Arial" w:eastAsiaTheme="minorHAnsi" w:hAnsi="Arial" w:cs="Arial"/>
          <w:sz w:val="22"/>
          <w:szCs w:val="22"/>
          <w:lang w:eastAsia="en-US"/>
        </w:rPr>
      </w:pPr>
      <w:r w:rsidRPr="00027037">
        <w:rPr>
          <w:rFonts w:ascii="Arial" w:eastAsiaTheme="minorHAnsi" w:hAnsi="Arial" w:cs="Arial"/>
          <w:color w:val="000000"/>
          <w:sz w:val="22"/>
          <w:szCs w:val="22"/>
          <w:lang w:eastAsia="en-US"/>
        </w:rPr>
        <w:t>d) que não emprega menor de 18 anos em trabalho noturno, perigoso ou insalubre e não emprega menor de</w:t>
      </w:r>
      <w:r w:rsidR="00017157" w:rsidRPr="00027037">
        <w:rPr>
          <w:rFonts w:ascii="Arial" w:eastAsiaTheme="minorHAnsi" w:hAnsi="Arial" w:cs="Arial"/>
          <w:color w:val="000000"/>
          <w:sz w:val="22"/>
          <w:szCs w:val="22"/>
          <w:lang w:eastAsia="en-US"/>
        </w:rPr>
        <w:t xml:space="preserve"> </w:t>
      </w:r>
      <w:r w:rsidRPr="00027037">
        <w:rPr>
          <w:rFonts w:ascii="Arial" w:eastAsiaTheme="minorHAnsi" w:hAnsi="Arial" w:cs="Arial"/>
          <w:color w:val="000000"/>
          <w:sz w:val="22"/>
          <w:szCs w:val="22"/>
          <w:lang w:eastAsia="en-US"/>
        </w:rPr>
        <w:t xml:space="preserve">16 anos, salvo menor, a partir de 14 anos, na condição de aprendiz, nos termos do </w:t>
      </w:r>
      <w:r w:rsidRPr="00027037">
        <w:rPr>
          <w:rFonts w:ascii="Arial" w:eastAsiaTheme="minorHAnsi" w:hAnsi="Arial" w:cs="Arial"/>
          <w:sz w:val="22"/>
          <w:szCs w:val="22"/>
          <w:lang w:eastAsia="en-US"/>
        </w:rPr>
        <w:t>artigo 7°, XXXIII, da</w:t>
      </w:r>
      <w:r w:rsidR="00017157" w:rsidRPr="00027037">
        <w:rPr>
          <w:rFonts w:ascii="Arial" w:eastAsiaTheme="minorHAnsi" w:hAnsi="Arial" w:cs="Arial"/>
          <w:sz w:val="22"/>
          <w:szCs w:val="22"/>
          <w:lang w:eastAsia="en-US"/>
        </w:rPr>
        <w:t xml:space="preserve"> </w:t>
      </w:r>
      <w:r w:rsidRPr="00027037">
        <w:rPr>
          <w:rFonts w:ascii="Arial" w:eastAsiaTheme="minorHAnsi" w:hAnsi="Arial" w:cs="Arial"/>
          <w:sz w:val="22"/>
          <w:szCs w:val="22"/>
          <w:lang w:eastAsia="en-US"/>
        </w:rPr>
        <w:t>Constituição;</w:t>
      </w:r>
    </w:p>
    <w:p w14:paraId="45FE6DD7" w14:textId="41F28807" w:rsidR="008D02FA" w:rsidRPr="00027037" w:rsidRDefault="008D02FA" w:rsidP="006012F2">
      <w:pPr>
        <w:autoSpaceDE w:val="0"/>
        <w:autoSpaceDN w:val="0"/>
        <w:adjustRightInd w:val="0"/>
        <w:spacing w:after="120"/>
        <w:jc w:val="both"/>
        <w:rPr>
          <w:rFonts w:ascii="Arial" w:eastAsiaTheme="minorHAnsi" w:hAnsi="Arial" w:cs="Arial"/>
          <w:color w:val="000000"/>
          <w:sz w:val="22"/>
          <w:szCs w:val="22"/>
          <w:lang w:eastAsia="en-US"/>
        </w:rPr>
      </w:pPr>
      <w:r w:rsidRPr="00027037">
        <w:rPr>
          <w:rFonts w:ascii="Arial" w:eastAsiaTheme="minorHAnsi" w:hAnsi="Arial" w:cs="Arial"/>
          <w:color w:val="000000"/>
          <w:sz w:val="22"/>
          <w:szCs w:val="22"/>
          <w:lang w:eastAsia="en-US"/>
        </w:rPr>
        <w:t>e) que não possui, em sua cadeia produtiva, empregados executando trabalho degradante ou forçado, observando</w:t>
      </w:r>
      <w:r w:rsidR="00017157" w:rsidRPr="00027037">
        <w:rPr>
          <w:rFonts w:ascii="Arial" w:eastAsiaTheme="minorHAnsi" w:hAnsi="Arial" w:cs="Arial"/>
          <w:color w:val="000000"/>
          <w:sz w:val="22"/>
          <w:szCs w:val="22"/>
          <w:lang w:eastAsia="en-US"/>
        </w:rPr>
        <w:t xml:space="preserve"> </w:t>
      </w:r>
      <w:r w:rsidRPr="00027037">
        <w:rPr>
          <w:rFonts w:ascii="Arial" w:eastAsiaTheme="minorHAnsi" w:hAnsi="Arial" w:cs="Arial"/>
          <w:color w:val="000000"/>
          <w:sz w:val="22"/>
          <w:szCs w:val="22"/>
          <w:lang w:eastAsia="en-US"/>
        </w:rPr>
        <w:t xml:space="preserve">o disposto nos </w:t>
      </w:r>
      <w:r w:rsidRPr="00027037">
        <w:rPr>
          <w:rFonts w:ascii="Arial" w:eastAsiaTheme="minorHAnsi" w:hAnsi="Arial" w:cs="Arial"/>
          <w:sz w:val="22"/>
          <w:szCs w:val="22"/>
          <w:lang w:eastAsia="en-US"/>
        </w:rPr>
        <w:t>incisos III e IV do art. 1º e no inciso III do art. 5º da Constituição Federal</w:t>
      </w:r>
      <w:r w:rsidRPr="00027037">
        <w:rPr>
          <w:rFonts w:ascii="Arial" w:eastAsiaTheme="minorHAnsi" w:hAnsi="Arial" w:cs="Arial"/>
          <w:color w:val="000000"/>
          <w:sz w:val="22"/>
          <w:szCs w:val="22"/>
          <w:lang w:eastAsia="en-US"/>
        </w:rPr>
        <w:t>;</w:t>
      </w:r>
    </w:p>
    <w:p w14:paraId="4972762A" w14:textId="4E0F6C8A" w:rsidR="008D02FA" w:rsidRPr="00027037" w:rsidRDefault="008D02FA" w:rsidP="006012F2">
      <w:pPr>
        <w:autoSpaceDE w:val="0"/>
        <w:autoSpaceDN w:val="0"/>
        <w:adjustRightInd w:val="0"/>
        <w:spacing w:after="120"/>
        <w:jc w:val="both"/>
        <w:rPr>
          <w:rFonts w:ascii="Arial" w:eastAsiaTheme="minorHAnsi" w:hAnsi="Arial" w:cs="Arial"/>
          <w:color w:val="000000"/>
          <w:sz w:val="22"/>
          <w:szCs w:val="22"/>
          <w:lang w:eastAsia="en-US"/>
        </w:rPr>
      </w:pPr>
      <w:r w:rsidRPr="00027037">
        <w:rPr>
          <w:rFonts w:ascii="Arial" w:eastAsiaTheme="minorHAnsi" w:hAnsi="Arial" w:cs="Arial"/>
          <w:color w:val="000000"/>
          <w:sz w:val="22"/>
          <w:szCs w:val="22"/>
          <w:lang w:eastAsia="en-US"/>
        </w:rPr>
        <w:t>f) que cumpre as exigências de reserva de cargos para pessoa com deficiência e para reabilitado da Previdência</w:t>
      </w:r>
      <w:r w:rsidR="00017157" w:rsidRPr="00027037">
        <w:rPr>
          <w:rFonts w:ascii="Arial" w:eastAsiaTheme="minorHAnsi" w:hAnsi="Arial" w:cs="Arial"/>
          <w:color w:val="000000"/>
          <w:sz w:val="22"/>
          <w:szCs w:val="22"/>
          <w:lang w:eastAsia="en-US"/>
        </w:rPr>
        <w:t xml:space="preserve"> </w:t>
      </w:r>
      <w:r w:rsidRPr="00027037">
        <w:rPr>
          <w:rFonts w:ascii="Arial" w:eastAsiaTheme="minorHAnsi" w:hAnsi="Arial" w:cs="Arial"/>
          <w:color w:val="000000"/>
          <w:sz w:val="22"/>
          <w:szCs w:val="22"/>
          <w:lang w:eastAsia="en-US"/>
        </w:rPr>
        <w:t>Social, previstas em lei e em outras normas específicas;</w:t>
      </w:r>
    </w:p>
    <w:p w14:paraId="5D187D53" w14:textId="2A24669B" w:rsidR="008D02FA" w:rsidRDefault="008D02FA" w:rsidP="006012F2">
      <w:pPr>
        <w:autoSpaceDE w:val="0"/>
        <w:autoSpaceDN w:val="0"/>
        <w:adjustRightInd w:val="0"/>
        <w:spacing w:after="120"/>
        <w:jc w:val="both"/>
        <w:rPr>
          <w:rFonts w:ascii="Arial" w:eastAsiaTheme="minorHAnsi" w:hAnsi="Arial" w:cs="Arial"/>
          <w:color w:val="000000"/>
          <w:sz w:val="22"/>
          <w:szCs w:val="22"/>
          <w:lang w:eastAsia="en-US"/>
        </w:rPr>
      </w:pPr>
      <w:r w:rsidRPr="00027037">
        <w:rPr>
          <w:rFonts w:ascii="Arial" w:eastAsiaTheme="minorHAnsi" w:hAnsi="Arial" w:cs="Arial"/>
          <w:color w:val="000000"/>
          <w:sz w:val="22"/>
          <w:szCs w:val="22"/>
          <w:lang w:eastAsia="en-US"/>
        </w:rPr>
        <w:t xml:space="preserve">g) </w:t>
      </w:r>
      <w:proofErr w:type="gramStart"/>
      <w:r w:rsidR="006012F2">
        <w:rPr>
          <w:rFonts w:ascii="Arial" w:eastAsiaTheme="minorHAnsi" w:hAnsi="Arial" w:cs="Arial"/>
          <w:color w:val="000000"/>
          <w:sz w:val="22"/>
          <w:szCs w:val="22"/>
          <w:lang w:eastAsia="en-US"/>
        </w:rPr>
        <w:t>( )</w:t>
      </w:r>
      <w:proofErr w:type="gramEnd"/>
      <w:r w:rsidR="006012F2">
        <w:rPr>
          <w:rFonts w:ascii="Arial" w:eastAsiaTheme="minorHAnsi" w:hAnsi="Arial" w:cs="Arial"/>
          <w:color w:val="000000"/>
          <w:sz w:val="22"/>
          <w:szCs w:val="22"/>
          <w:lang w:eastAsia="en-US"/>
        </w:rPr>
        <w:t xml:space="preserve"> </w:t>
      </w:r>
      <w:r w:rsidRPr="00027037">
        <w:rPr>
          <w:rFonts w:ascii="Arial" w:eastAsiaTheme="minorHAnsi" w:hAnsi="Arial" w:cs="Arial"/>
          <w:color w:val="000000"/>
          <w:sz w:val="22"/>
          <w:szCs w:val="22"/>
          <w:lang w:eastAsia="en-US"/>
        </w:rPr>
        <w:t>que cumpre os requisitos estabelecidos no artigo 3° da Lei Complementar nº 123, de 2006, estando apto</w:t>
      </w:r>
      <w:r w:rsidR="00017157" w:rsidRPr="00027037">
        <w:rPr>
          <w:rFonts w:ascii="Arial" w:eastAsiaTheme="minorHAnsi" w:hAnsi="Arial" w:cs="Arial"/>
          <w:color w:val="000000"/>
          <w:sz w:val="22"/>
          <w:szCs w:val="22"/>
          <w:lang w:eastAsia="en-US"/>
        </w:rPr>
        <w:t xml:space="preserve"> </w:t>
      </w:r>
      <w:r w:rsidRPr="00027037">
        <w:rPr>
          <w:rFonts w:ascii="Arial" w:eastAsiaTheme="minorHAnsi" w:hAnsi="Arial" w:cs="Arial"/>
          <w:color w:val="000000"/>
          <w:sz w:val="22"/>
          <w:szCs w:val="22"/>
          <w:lang w:eastAsia="en-US"/>
        </w:rPr>
        <w:t xml:space="preserve">a usufruir do tratamento favorecido estabelecido em seus </w:t>
      </w:r>
      <w:proofErr w:type="spellStart"/>
      <w:r w:rsidRPr="00027037">
        <w:rPr>
          <w:rFonts w:ascii="Arial" w:eastAsiaTheme="minorHAnsi" w:hAnsi="Arial" w:cs="Arial"/>
          <w:color w:val="000000"/>
          <w:sz w:val="22"/>
          <w:szCs w:val="22"/>
          <w:lang w:eastAsia="en-US"/>
        </w:rPr>
        <w:t>arts</w:t>
      </w:r>
      <w:proofErr w:type="spellEnd"/>
      <w:r w:rsidRPr="00027037">
        <w:rPr>
          <w:rFonts w:ascii="Arial" w:eastAsiaTheme="minorHAnsi" w:hAnsi="Arial" w:cs="Arial"/>
          <w:color w:val="000000"/>
          <w:sz w:val="22"/>
          <w:szCs w:val="22"/>
          <w:lang w:eastAsia="en-US"/>
        </w:rPr>
        <w:t>. 42 a 49, observado o disposto nos §§ 1º</w:t>
      </w:r>
      <w:r w:rsidR="00017157" w:rsidRPr="00027037">
        <w:rPr>
          <w:rFonts w:ascii="Arial" w:eastAsiaTheme="minorHAnsi" w:hAnsi="Arial" w:cs="Arial"/>
          <w:color w:val="000000"/>
          <w:sz w:val="22"/>
          <w:szCs w:val="22"/>
          <w:lang w:eastAsia="en-US"/>
        </w:rPr>
        <w:t xml:space="preserve"> </w:t>
      </w:r>
      <w:r w:rsidRPr="00027037">
        <w:rPr>
          <w:rFonts w:ascii="Arial" w:eastAsiaTheme="minorHAnsi" w:hAnsi="Arial" w:cs="Arial"/>
          <w:color w:val="000000"/>
          <w:sz w:val="22"/>
          <w:szCs w:val="22"/>
          <w:lang w:eastAsia="en-US"/>
        </w:rPr>
        <w:t>ao 3º do art. 4º, da Lei n.º 14.133, de 2021</w:t>
      </w:r>
      <w:r w:rsidR="00A45B5B">
        <w:rPr>
          <w:rFonts w:ascii="Arial" w:eastAsiaTheme="minorHAnsi" w:hAnsi="Arial" w:cs="Arial"/>
          <w:color w:val="000000"/>
          <w:sz w:val="22"/>
          <w:szCs w:val="22"/>
          <w:lang w:eastAsia="en-US"/>
        </w:rPr>
        <w:t>;</w:t>
      </w:r>
    </w:p>
    <w:p w14:paraId="4E044554" w14:textId="66EAC603" w:rsidR="00A45B5B" w:rsidRPr="00A45B5B" w:rsidRDefault="00A45B5B" w:rsidP="00A45B5B">
      <w:pPr>
        <w:autoSpaceDE w:val="0"/>
        <w:autoSpaceDN w:val="0"/>
        <w:adjustRightInd w:val="0"/>
        <w:jc w:val="both"/>
        <w:rPr>
          <w:rFonts w:ascii="Arial" w:eastAsiaTheme="minorHAnsi" w:hAnsi="Arial" w:cs="Arial"/>
          <w:color w:val="000000"/>
          <w:sz w:val="23"/>
          <w:szCs w:val="23"/>
          <w:lang w:eastAsia="en-US"/>
        </w:rPr>
      </w:pPr>
      <w:r w:rsidRPr="00A45B5B">
        <w:rPr>
          <w:rFonts w:ascii="Arial" w:eastAsiaTheme="minorHAnsi" w:hAnsi="Arial" w:cs="Arial"/>
          <w:color w:val="000000"/>
          <w:sz w:val="23"/>
          <w:szCs w:val="23"/>
          <w:lang w:eastAsia="en-US"/>
        </w:rPr>
        <w:lastRenderedPageBreak/>
        <w:t>h) Que atesta o atendimento à política pública ambiental de licitação sustentável,</w:t>
      </w:r>
      <w:r>
        <w:rPr>
          <w:rFonts w:ascii="Arial" w:eastAsiaTheme="minorHAnsi" w:hAnsi="Arial" w:cs="Arial"/>
          <w:color w:val="000000"/>
          <w:sz w:val="23"/>
          <w:szCs w:val="23"/>
          <w:lang w:eastAsia="en-US"/>
        </w:rPr>
        <w:t xml:space="preserve"> </w:t>
      </w:r>
      <w:r w:rsidRPr="00A45B5B">
        <w:rPr>
          <w:rFonts w:ascii="Arial" w:eastAsiaTheme="minorHAnsi" w:hAnsi="Arial" w:cs="Arial"/>
          <w:color w:val="000000"/>
          <w:sz w:val="23"/>
          <w:szCs w:val="23"/>
          <w:lang w:eastAsia="en-US"/>
        </w:rPr>
        <w:t xml:space="preserve">em especial que se responsabiliza integralmente com a logística reversa dos produtos, embalagens e serviços pós-consumo no limite da proporção que fornecerem ao poder público, assumindo a responsabilidade pela destinação final, ambientalmente adequada. </w:t>
      </w:r>
    </w:p>
    <w:p w14:paraId="5CD4F95A" w14:textId="77777777" w:rsidR="00A45B5B" w:rsidRPr="00027037" w:rsidRDefault="00A45B5B" w:rsidP="006012F2">
      <w:pPr>
        <w:autoSpaceDE w:val="0"/>
        <w:autoSpaceDN w:val="0"/>
        <w:adjustRightInd w:val="0"/>
        <w:spacing w:after="120"/>
        <w:jc w:val="both"/>
        <w:rPr>
          <w:rFonts w:ascii="Arial" w:eastAsiaTheme="minorHAnsi" w:hAnsi="Arial" w:cs="Arial"/>
          <w:color w:val="000000"/>
          <w:sz w:val="22"/>
          <w:szCs w:val="22"/>
          <w:lang w:eastAsia="en-US"/>
        </w:rPr>
      </w:pPr>
    </w:p>
    <w:p w14:paraId="0F8CCF2B" w14:textId="189A6FDF" w:rsidR="008D02FA" w:rsidRDefault="008D02FA" w:rsidP="00017157">
      <w:pPr>
        <w:autoSpaceDE w:val="0"/>
        <w:autoSpaceDN w:val="0"/>
        <w:adjustRightInd w:val="0"/>
        <w:jc w:val="both"/>
        <w:rPr>
          <w:rFonts w:ascii="Arial" w:eastAsiaTheme="minorHAnsi" w:hAnsi="Arial" w:cs="Arial"/>
          <w:color w:val="000000"/>
          <w:sz w:val="22"/>
          <w:szCs w:val="22"/>
          <w:lang w:eastAsia="en-US"/>
        </w:rPr>
      </w:pPr>
      <w:r w:rsidRPr="00027037">
        <w:rPr>
          <w:rFonts w:ascii="Arial" w:eastAsiaTheme="minorHAnsi" w:hAnsi="Arial" w:cs="Arial"/>
          <w:color w:val="000000"/>
          <w:sz w:val="22"/>
          <w:szCs w:val="22"/>
          <w:lang w:eastAsia="en-US"/>
        </w:rPr>
        <w:t>Local e data.</w:t>
      </w:r>
    </w:p>
    <w:p w14:paraId="074EF0DC" w14:textId="77777777" w:rsidR="006012F2" w:rsidRPr="00027037" w:rsidRDefault="006012F2" w:rsidP="00017157">
      <w:pPr>
        <w:autoSpaceDE w:val="0"/>
        <w:autoSpaceDN w:val="0"/>
        <w:adjustRightInd w:val="0"/>
        <w:jc w:val="both"/>
        <w:rPr>
          <w:rFonts w:ascii="Arial" w:eastAsiaTheme="minorHAnsi" w:hAnsi="Arial" w:cs="Arial"/>
          <w:color w:val="000000"/>
          <w:sz w:val="22"/>
          <w:szCs w:val="22"/>
          <w:lang w:eastAsia="en-US"/>
        </w:rPr>
      </w:pPr>
    </w:p>
    <w:p w14:paraId="27F45B52" w14:textId="77777777" w:rsidR="008D02FA" w:rsidRPr="00027037" w:rsidRDefault="008D02FA" w:rsidP="00017157">
      <w:pPr>
        <w:autoSpaceDE w:val="0"/>
        <w:autoSpaceDN w:val="0"/>
        <w:adjustRightInd w:val="0"/>
        <w:jc w:val="center"/>
        <w:rPr>
          <w:rFonts w:ascii="Arial" w:eastAsiaTheme="minorHAnsi" w:hAnsi="Arial" w:cs="Arial"/>
          <w:color w:val="000000"/>
          <w:sz w:val="22"/>
          <w:szCs w:val="22"/>
          <w:lang w:eastAsia="en-US"/>
        </w:rPr>
      </w:pPr>
      <w:r w:rsidRPr="00027037">
        <w:rPr>
          <w:rFonts w:ascii="Arial" w:eastAsiaTheme="minorHAnsi" w:hAnsi="Arial" w:cs="Arial"/>
          <w:color w:val="000000"/>
          <w:sz w:val="22"/>
          <w:szCs w:val="22"/>
          <w:lang w:eastAsia="en-US"/>
        </w:rPr>
        <w:t>________________________________________</w:t>
      </w:r>
    </w:p>
    <w:p w14:paraId="64602331" w14:textId="77777777" w:rsidR="008D02FA" w:rsidRPr="00027037" w:rsidRDefault="008D02FA" w:rsidP="00017157">
      <w:pPr>
        <w:autoSpaceDE w:val="0"/>
        <w:autoSpaceDN w:val="0"/>
        <w:adjustRightInd w:val="0"/>
        <w:jc w:val="center"/>
        <w:rPr>
          <w:rFonts w:ascii="Arial" w:eastAsiaTheme="minorHAnsi" w:hAnsi="Arial" w:cs="Arial"/>
          <w:color w:val="000000"/>
          <w:sz w:val="22"/>
          <w:szCs w:val="22"/>
          <w:lang w:eastAsia="en-US"/>
        </w:rPr>
      </w:pPr>
      <w:r w:rsidRPr="00027037">
        <w:rPr>
          <w:rFonts w:ascii="Arial" w:eastAsiaTheme="minorHAnsi" w:hAnsi="Arial" w:cs="Arial"/>
          <w:color w:val="000000"/>
          <w:sz w:val="22"/>
          <w:szCs w:val="22"/>
          <w:lang w:eastAsia="en-US"/>
        </w:rPr>
        <w:t>(Assinatura, RG e CPF do declarante)</w:t>
      </w:r>
    </w:p>
    <w:p w14:paraId="4220ADD7" w14:textId="5732F6CD" w:rsidR="008D02FA" w:rsidRPr="00027037" w:rsidRDefault="008D02FA" w:rsidP="008D02FA">
      <w:pPr>
        <w:widowControl w:val="0"/>
        <w:tabs>
          <w:tab w:val="left" w:pos="1545"/>
        </w:tabs>
        <w:autoSpaceDE w:val="0"/>
        <w:autoSpaceDN w:val="0"/>
        <w:adjustRightInd w:val="0"/>
        <w:jc w:val="center"/>
        <w:rPr>
          <w:rFonts w:ascii="Arial" w:hAnsi="Arial" w:cs="Arial"/>
          <w:b/>
          <w:bCs/>
          <w:sz w:val="22"/>
          <w:szCs w:val="22"/>
        </w:rPr>
      </w:pPr>
      <w:r w:rsidRPr="00027037">
        <w:rPr>
          <w:rFonts w:ascii="Arial" w:eastAsiaTheme="minorHAnsi" w:hAnsi="Arial" w:cs="Arial"/>
          <w:b/>
          <w:bCs/>
          <w:color w:val="000000"/>
          <w:sz w:val="22"/>
          <w:szCs w:val="22"/>
          <w:lang w:eastAsia="en-US"/>
        </w:rPr>
        <w:t>Representante Legal</w:t>
      </w:r>
    </w:p>
    <w:p w14:paraId="4ADB878D" w14:textId="77777777" w:rsidR="008D02FA" w:rsidRDefault="008D02FA" w:rsidP="00994A3A">
      <w:pPr>
        <w:widowControl w:val="0"/>
        <w:tabs>
          <w:tab w:val="left" w:pos="1545"/>
        </w:tabs>
        <w:autoSpaceDE w:val="0"/>
        <w:autoSpaceDN w:val="0"/>
        <w:adjustRightInd w:val="0"/>
        <w:jc w:val="center"/>
        <w:rPr>
          <w:rFonts w:ascii="Arial" w:hAnsi="Arial" w:cs="Arial"/>
          <w:b/>
          <w:bCs/>
          <w:sz w:val="22"/>
          <w:szCs w:val="22"/>
        </w:rPr>
      </w:pPr>
    </w:p>
    <w:p w14:paraId="11CE7B37" w14:textId="77777777" w:rsidR="008D02FA" w:rsidRDefault="008D02FA" w:rsidP="00994A3A">
      <w:pPr>
        <w:widowControl w:val="0"/>
        <w:tabs>
          <w:tab w:val="left" w:pos="1545"/>
        </w:tabs>
        <w:autoSpaceDE w:val="0"/>
        <w:autoSpaceDN w:val="0"/>
        <w:adjustRightInd w:val="0"/>
        <w:jc w:val="center"/>
        <w:rPr>
          <w:rFonts w:ascii="Arial" w:hAnsi="Arial" w:cs="Arial"/>
          <w:b/>
          <w:bCs/>
          <w:sz w:val="22"/>
          <w:szCs w:val="22"/>
        </w:rPr>
      </w:pPr>
    </w:p>
    <w:p w14:paraId="3EA137D9" w14:textId="0ECDD2D0" w:rsidR="008D02FA" w:rsidRDefault="008D02FA" w:rsidP="00994A3A">
      <w:pPr>
        <w:widowControl w:val="0"/>
        <w:tabs>
          <w:tab w:val="left" w:pos="1545"/>
        </w:tabs>
        <w:autoSpaceDE w:val="0"/>
        <w:autoSpaceDN w:val="0"/>
        <w:adjustRightInd w:val="0"/>
        <w:jc w:val="center"/>
        <w:rPr>
          <w:rFonts w:ascii="Arial" w:hAnsi="Arial" w:cs="Arial"/>
          <w:b/>
          <w:bCs/>
          <w:sz w:val="22"/>
          <w:szCs w:val="22"/>
        </w:rPr>
      </w:pPr>
    </w:p>
    <w:p w14:paraId="091D33FB" w14:textId="77777777" w:rsidR="00EF04BA" w:rsidRDefault="00EF04BA" w:rsidP="00994A3A">
      <w:pPr>
        <w:widowControl w:val="0"/>
        <w:tabs>
          <w:tab w:val="left" w:pos="1545"/>
        </w:tabs>
        <w:autoSpaceDE w:val="0"/>
        <w:autoSpaceDN w:val="0"/>
        <w:adjustRightInd w:val="0"/>
        <w:jc w:val="center"/>
        <w:rPr>
          <w:rFonts w:ascii="Arial" w:hAnsi="Arial" w:cs="Arial"/>
          <w:b/>
          <w:bCs/>
          <w:sz w:val="22"/>
          <w:szCs w:val="22"/>
        </w:rPr>
      </w:pPr>
    </w:p>
    <w:p w14:paraId="12BED856" w14:textId="77777777" w:rsidR="00A45B5B" w:rsidRDefault="00A45B5B" w:rsidP="00FC41A6">
      <w:pPr>
        <w:autoSpaceDE w:val="0"/>
        <w:autoSpaceDN w:val="0"/>
        <w:adjustRightInd w:val="0"/>
        <w:jc w:val="center"/>
        <w:rPr>
          <w:rFonts w:ascii="Arial" w:eastAsiaTheme="minorHAnsi" w:hAnsi="Arial" w:cs="Arial"/>
          <w:b/>
          <w:bCs/>
          <w:sz w:val="22"/>
          <w:szCs w:val="22"/>
          <w:lang w:eastAsia="en-US"/>
        </w:rPr>
      </w:pPr>
    </w:p>
    <w:p w14:paraId="32A38DBE" w14:textId="77777777" w:rsidR="00C81486" w:rsidRDefault="008D02FA" w:rsidP="00FC41A6">
      <w:pPr>
        <w:autoSpaceDE w:val="0"/>
        <w:autoSpaceDN w:val="0"/>
        <w:adjustRightInd w:val="0"/>
        <w:jc w:val="center"/>
        <w:rPr>
          <w:rFonts w:ascii="Arial" w:eastAsiaTheme="minorHAnsi" w:hAnsi="Arial" w:cs="Arial"/>
          <w:b/>
          <w:bCs/>
          <w:sz w:val="22"/>
          <w:szCs w:val="22"/>
          <w:lang w:eastAsia="en-US"/>
        </w:rPr>
      </w:pPr>
      <w:r w:rsidRPr="005D295B">
        <w:rPr>
          <w:rFonts w:ascii="Arial" w:eastAsiaTheme="minorHAnsi" w:hAnsi="Arial" w:cs="Arial"/>
          <w:b/>
          <w:bCs/>
          <w:sz w:val="22"/>
          <w:szCs w:val="22"/>
          <w:lang w:eastAsia="en-US"/>
        </w:rPr>
        <w:t xml:space="preserve">ANEXO IV – </w:t>
      </w:r>
    </w:p>
    <w:p w14:paraId="3221A963" w14:textId="7B66D26D" w:rsidR="008D02FA" w:rsidRPr="005D295B" w:rsidRDefault="008D02FA" w:rsidP="00FC41A6">
      <w:pPr>
        <w:autoSpaceDE w:val="0"/>
        <w:autoSpaceDN w:val="0"/>
        <w:adjustRightInd w:val="0"/>
        <w:jc w:val="center"/>
        <w:rPr>
          <w:rFonts w:ascii="Arial" w:eastAsiaTheme="minorHAnsi" w:hAnsi="Arial" w:cs="Arial"/>
          <w:b/>
          <w:bCs/>
          <w:sz w:val="22"/>
          <w:szCs w:val="22"/>
          <w:lang w:eastAsia="en-US"/>
        </w:rPr>
      </w:pPr>
      <w:r w:rsidRPr="005D295B">
        <w:rPr>
          <w:rFonts w:ascii="Arial" w:eastAsiaTheme="minorHAnsi" w:hAnsi="Arial" w:cs="Arial"/>
          <w:b/>
          <w:bCs/>
          <w:sz w:val="22"/>
          <w:szCs w:val="22"/>
          <w:lang w:eastAsia="en-US"/>
        </w:rPr>
        <w:t>MODELO PROPOSTA DE PREÇOS</w:t>
      </w:r>
    </w:p>
    <w:p w14:paraId="490E66F2" w14:textId="77777777" w:rsidR="006012F2" w:rsidRPr="005D295B" w:rsidRDefault="006012F2" w:rsidP="006012F2">
      <w:pPr>
        <w:autoSpaceDE w:val="0"/>
        <w:autoSpaceDN w:val="0"/>
        <w:adjustRightInd w:val="0"/>
        <w:jc w:val="both"/>
        <w:rPr>
          <w:rFonts w:ascii="Arial" w:eastAsiaTheme="minorHAnsi" w:hAnsi="Arial" w:cs="Arial"/>
          <w:b/>
          <w:bCs/>
          <w:sz w:val="22"/>
          <w:szCs w:val="22"/>
          <w:lang w:eastAsia="en-US"/>
        </w:rPr>
      </w:pPr>
    </w:p>
    <w:p w14:paraId="506C048B" w14:textId="77777777" w:rsidR="008D02FA" w:rsidRPr="005D295B" w:rsidRDefault="008D02FA" w:rsidP="006012F2">
      <w:pPr>
        <w:autoSpaceDE w:val="0"/>
        <w:autoSpaceDN w:val="0"/>
        <w:adjustRightInd w:val="0"/>
        <w:jc w:val="both"/>
        <w:rPr>
          <w:rFonts w:ascii="Arial" w:eastAsiaTheme="minorHAnsi" w:hAnsi="Arial" w:cs="Arial"/>
          <w:sz w:val="22"/>
          <w:szCs w:val="22"/>
          <w:lang w:eastAsia="en-US"/>
        </w:rPr>
      </w:pPr>
      <w:r w:rsidRPr="005D295B">
        <w:rPr>
          <w:rFonts w:ascii="Arial" w:eastAsiaTheme="minorHAnsi" w:hAnsi="Arial" w:cs="Arial"/>
          <w:sz w:val="22"/>
          <w:szCs w:val="22"/>
          <w:lang w:eastAsia="en-US"/>
        </w:rPr>
        <w:t>(ESTE MODELO DE PROPOSTA DEVERÁ SER PREENCHIDO PELO LICITANTE VENCEDOR)</w:t>
      </w:r>
    </w:p>
    <w:p w14:paraId="5CC06A3C" w14:textId="77777777" w:rsidR="006012F2" w:rsidRPr="005D295B" w:rsidRDefault="006012F2" w:rsidP="006012F2">
      <w:pPr>
        <w:autoSpaceDE w:val="0"/>
        <w:autoSpaceDN w:val="0"/>
        <w:adjustRightInd w:val="0"/>
        <w:jc w:val="both"/>
        <w:rPr>
          <w:rFonts w:ascii="Arial" w:eastAsiaTheme="minorHAnsi" w:hAnsi="Arial" w:cs="Arial"/>
          <w:b/>
          <w:bCs/>
          <w:sz w:val="22"/>
          <w:szCs w:val="22"/>
          <w:lang w:eastAsia="en-US"/>
        </w:rPr>
      </w:pPr>
    </w:p>
    <w:p w14:paraId="5AF73092" w14:textId="12D8765D" w:rsidR="008D02FA" w:rsidRPr="005D295B" w:rsidRDefault="008D02FA" w:rsidP="006012F2">
      <w:pPr>
        <w:autoSpaceDE w:val="0"/>
        <w:autoSpaceDN w:val="0"/>
        <w:adjustRightInd w:val="0"/>
        <w:jc w:val="both"/>
        <w:rPr>
          <w:rFonts w:ascii="Arial" w:eastAsiaTheme="minorHAnsi" w:hAnsi="Arial" w:cs="Arial"/>
          <w:b/>
          <w:bCs/>
          <w:sz w:val="22"/>
          <w:szCs w:val="22"/>
          <w:lang w:eastAsia="en-US"/>
        </w:rPr>
      </w:pPr>
      <w:r w:rsidRPr="005D295B">
        <w:rPr>
          <w:rFonts w:ascii="Arial" w:eastAsiaTheme="minorHAnsi" w:hAnsi="Arial" w:cs="Arial"/>
          <w:b/>
          <w:bCs/>
          <w:sz w:val="22"/>
          <w:szCs w:val="22"/>
          <w:lang w:eastAsia="en-US"/>
        </w:rPr>
        <w:t>Ao MUNICÍPIO DE</w:t>
      </w:r>
      <w:r w:rsidR="006012F2" w:rsidRPr="005D295B">
        <w:rPr>
          <w:rFonts w:ascii="Arial" w:eastAsiaTheme="minorHAnsi" w:hAnsi="Arial" w:cs="Arial"/>
          <w:b/>
          <w:bCs/>
          <w:sz w:val="22"/>
          <w:szCs w:val="22"/>
          <w:lang w:eastAsia="en-US"/>
        </w:rPr>
        <w:t xml:space="preserve"> ITAMBARACÁ/PR</w:t>
      </w:r>
    </w:p>
    <w:p w14:paraId="36915AD3" w14:textId="77777777" w:rsidR="006012F2" w:rsidRPr="005D295B" w:rsidRDefault="006012F2" w:rsidP="006012F2">
      <w:pPr>
        <w:autoSpaceDE w:val="0"/>
        <w:autoSpaceDN w:val="0"/>
        <w:adjustRightInd w:val="0"/>
        <w:jc w:val="both"/>
        <w:rPr>
          <w:rFonts w:ascii="Arial" w:eastAsiaTheme="minorHAnsi" w:hAnsi="Arial" w:cs="Arial"/>
          <w:b/>
          <w:bCs/>
          <w:sz w:val="22"/>
          <w:szCs w:val="22"/>
          <w:lang w:eastAsia="en-US"/>
        </w:rPr>
      </w:pPr>
    </w:p>
    <w:p w14:paraId="580F3657" w14:textId="3DDAD416" w:rsidR="008D02FA" w:rsidRPr="005D295B" w:rsidRDefault="008D02FA" w:rsidP="006012F2">
      <w:pPr>
        <w:autoSpaceDE w:val="0"/>
        <w:autoSpaceDN w:val="0"/>
        <w:adjustRightInd w:val="0"/>
        <w:spacing w:after="120"/>
        <w:jc w:val="both"/>
        <w:rPr>
          <w:rFonts w:ascii="Arial" w:eastAsiaTheme="minorHAnsi" w:hAnsi="Arial" w:cs="Arial"/>
          <w:b/>
          <w:bCs/>
          <w:sz w:val="22"/>
          <w:szCs w:val="22"/>
          <w:lang w:eastAsia="en-US"/>
        </w:rPr>
      </w:pPr>
      <w:r w:rsidRPr="005D295B">
        <w:rPr>
          <w:rFonts w:ascii="Arial" w:eastAsiaTheme="minorHAnsi" w:hAnsi="Arial" w:cs="Arial"/>
          <w:b/>
          <w:bCs/>
          <w:sz w:val="22"/>
          <w:szCs w:val="22"/>
          <w:lang w:eastAsia="en-US"/>
        </w:rPr>
        <w:t xml:space="preserve">Referência: </w:t>
      </w:r>
      <w:r w:rsidR="00EB7F27" w:rsidRPr="005D295B">
        <w:rPr>
          <w:rFonts w:ascii="Arial" w:eastAsiaTheme="minorHAnsi" w:hAnsi="Arial" w:cs="Arial"/>
          <w:b/>
          <w:bCs/>
          <w:sz w:val="22"/>
          <w:szCs w:val="22"/>
          <w:lang w:eastAsia="en-US"/>
        </w:rPr>
        <w:t xml:space="preserve">Edital Dispensa </w:t>
      </w:r>
      <w:r w:rsidRPr="005D295B">
        <w:rPr>
          <w:rFonts w:ascii="Arial" w:eastAsiaTheme="minorHAnsi" w:hAnsi="Arial" w:cs="Arial"/>
          <w:b/>
          <w:bCs/>
          <w:sz w:val="22"/>
          <w:szCs w:val="22"/>
          <w:lang w:eastAsia="en-US"/>
        </w:rPr>
        <w:t>nº</w:t>
      </w:r>
      <w:r w:rsidR="00653119">
        <w:rPr>
          <w:rFonts w:ascii="Arial" w:eastAsiaTheme="minorHAnsi" w:hAnsi="Arial" w:cs="Arial"/>
          <w:b/>
          <w:bCs/>
          <w:sz w:val="22"/>
          <w:szCs w:val="22"/>
          <w:lang w:eastAsia="en-US"/>
        </w:rPr>
        <w:t>___</w:t>
      </w:r>
      <w:r w:rsidRPr="005D295B">
        <w:rPr>
          <w:rFonts w:ascii="Arial" w:eastAsiaTheme="minorHAnsi" w:hAnsi="Arial" w:cs="Arial"/>
          <w:b/>
          <w:bCs/>
          <w:sz w:val="22"/>
          <w:szCs w:val="22"/>
          <w:lang w:eastAsia="en-US"/>
        </w:rPr>
        <w:t>/202</w:t>
      </w:r>
      <w:r w:rsidR="00881BAC">
        <w:rPr>
          <w:rFonts w:ascii="Arial" w:eastAsiaTheme="minorHAnsi" w:hAnsi="Arial" w:cs="Arial"/>
          <w:b/>
          <w:bCs/>
          <w:sz w:val="22"/>
          <w:szCs w:val="22"/>
          <w:lang w:eastAsia="en-US"/>
        </w:rPr>
        <w:t>5</w:t>
      </w:r>
    </w:p>
    <w:p w14:paraId="5AA4979F" w14:textId="77777777" w:rsidR="008D02FA" w:rsidRPr="005D295B" w:rsidRDefault="008D02FA" w:rsidP="006012F2">
      <w:pPr>
        <w:autoSpaceDE w:val="0"/>
        <w:autoSpaceDN w:val="0"/>
        <w:adjustRightInd w:val="0"/>
        <w:spacing w:after="120"/>
        <w:jc w:val="both"/>
        <w:rPr>
          <w:rFonts w:ascii="Arial" w:eastAsiaTheme="minorHAnsi" w:hAnsi="Arial" w:cs="Arial"/>
          <w:b/>
          <w:bCs/>
          <w:sz w:val="22"/>
          <w:szCs w:val="22"/>
          <w:lang w:eastAsia="en-US"/>
        </w:rPr>
      </w:pPr>
      <w:r w:rsidRPr="005D295B">
        <w:rPr>
          <w:rFonts w:ascii="Arial" w:eastAsiaTheme="minorHAnsi" w:hAnsi="Arial" w:cs="Arial"/>
          <w:b/>
          <w:bCs/>
          <w:sz w:val="22"/>
          <w:szCs w:val="22"/>
          <w:lang w:eastAsia="en-US"/>
        </w:rPr>
        <w:t>Razão Social:</w:t>
      </w:r>
    </w:p>
    <w:p w14:paraId="77599DCD" w14:textId="77777777" w:rsidR="008D02FA" w:rsidRPr="005D295B" w:rsidRDefault="008D02FA" w:rsidP="006012F2">
      <w:pPr>
        <w:autoSpaceDE w:val="0"/>
        <w:autoSpaceDN w:val="0"/>
        <w:adjustRightInd w:val="0"/>
        <w:spacing w:after="120"/>
        <w:jc w:val="both"/>
        <w:rPr>
          <w:rFonts w:ascii="Arial" w:eastAsiaTheme="minorHAnsi" w:hAnsi="Arial" w:cs="Arial"/>
          <w:b/>
          <w:bCs/>
          <w:sz w:val="22"/>
          <w:szCs w:val="22"/>
          <w:lang w:eastAsia="en-US"/>
        </w:rPr>
      </w:pPr>
      <w:r w:rsidRPr="005D295B">
        <w:rPr>
          <w:rFonts w:ascii="Arial" w:eastAsiaTheme="minorHAnsi" w:hAnsi="Arial" w:cs="Arial"/>
          <w:b/>
          <w:bCs/>
          <w:sz w:val="22"/>
          <w:szCs w:val="22"/>
          <w:lang w:eastAsia="en-US"/>
        </w:rPr>
        <w:t>CNPJ:</w:t>
      </w:r>
    </w:p>
    <w:p w14:paraId="4407C905" w14:textId="77777777" w:rsidR="008D02FA" w:rsidRPr="005D295B" w:rsidRDefault="008D02FA" w:rsidP="006012F2">
      <w:pPr>
        <w:autoSpaceDE w:val="0"/>
        <w:autoSpaceDN w:val="0"/>
        <w:adjustRightInd w:val="0"/>
        <w:spacing w:after="120"/>
        <w:jc w:val="both"/>
        <w:rPr>
          <w:rFonts w:ascii="Arial" w:eastAsiaTheme="minorHAnsi" w:hAnsi="Arial" w:cs="Arial"/>
          <w:b/>
          <w:bCs/>
          <w:sz w:val="22"/>
          <w:szCs w:val="22"/>
          <w:lang w:eastAsia="en-US"/>
        </w:rPr>
      </w:pPr>
      <w:r w:rsidRPr="005D295B">
        <w:rPr>
          <w:rFonts w:ascii="Arial" w:eastAsiaTheme="minorHAnsi" w:hAnsi="Arial" w:cs="Arial"/>
          <w:b/>
          <w:bCs/>
          <w:sz w:val="22"/>
          <w:szCs w:val="22"/>
          <w:lang w:eastAsia="en-US"/>
        </w:rPr>
        <w:t>Endereço:</w:t>
      </w:r>
    </w:p>
    <w:p w14:paraId="79B78EEB" w14:textId="77777777" w:rsidR="008D02FA" w:rsidRPr="005D295B" w:rsidRDefault="008D02FA" w:rsidP="006012F2">
      <w:pPr>
        <w:autoSpaceDE w:val="0"/>
        <w:autoSpaceDN w:val="0"/>
        <w:adjustRightInd w:val="0"/>
        <w:spacing w:after="120"/>
        <w:jc w:val="both"/>
        <w:rPr>
          <w:rFonts w:ascii="Arial" w:eastAsiaTheme="minorHAnsi" w:hAnsi="Arial" w:cs="Arial"/>
          <w:b/>
          <w:bCs/>
          <w:sz w:val="22"/>
          <w:szCs w:val="22"/>
          <w:lang w:eastAsia="en-US"/>
        </w:rPr>
      </w:pPr>
      <w:r w:rsidRPr="005D295B">
        <w:rPr>
          <w:rFonts w:ascii="Arial" w:eastAsiaTheme="minorHAnsi" w:hAnsi="Arial" w:cs="Arial"/>
          <w:b/>
          <w:bCs/>
          <w:sz w:val="22"/>
          <w:szCs w:val="22"/>
          <w:lang w:eastAsia="en-US"/>
        </w:rPr>
        <w:t>E-mail: Telefone:</w:t>
      </w:r>
    </w:p>
    <w:p w14:paraId="11F2BFDD" w14:textId="415E0027" w:rsidR="008D02FA" w:rsidRPr="005D295B" w:rsidRDefault="008D02FA" w:rsidP="006012F2">
      <w:pPr>
        <w:autoSpaceDE w:val="0"/>
        <w:autoSpaceDN w:val="0"/>
        <w:adjustRightInd w:val="0"/>
        <w:spacing w:after="120"/>
        <w:jc w:val="both"/>
        <w:rPr>
          <w:rFonts w:ascii="Arial" w:eastAsiaTheme="minorHAnsi" w:hAnsi="Arial" w:cs="Arial"/>
          <w:b/>
          <w:bCs/>
          <w:sz w:val="22"/>
          <w:szCs w:val="22"/>
          <w:lang w:eastAsia="en-US"/>
        </w:rPr>
      </w:pPr>
      <w:r w:rsidRPr="005D295B">
        <w:rPr>
          <w:rFonts w:ascii="Arial" w:eastAsiaTheme="minorHAnsi" w:hAnsi="Arial" w:cs="Arial"/>
          <w:b/>
          <w:bCs/>
          <w:sz w:val="22"/>
          <w:szCs w:val="22"/>
          <w:lang w:eastAsia="en-US"/>
        </w:rPr>
        <w:t xml:space="preserve">Agência: </w:t>
      </w:r>
      <w:r w:rsidR="00EB7F27" w:rsidRPr="005D295B">
        <w:rPr>
          <w:rFonts w:ascii="Arial" w:eastAsiaTheme="minorHAnsi" w:hAnsi="Arial" w:cs="Arial"/>
          <w:b/>
          <w:bCs/>
          <w:sz w:val="22"/>
          <w:szCs w:val="22"/>
          <w:lang w:eastAsia="en-US"/>
        </w:rPr>
        <w:t xml:space="preserve">                   </w:t>
      </w:r>
      <w:r w:rsidRPr="005D295B">
        <w:rPr>
          <w:rFonts w:ascii="Arial" w:eastAsiaTheme="minorHAnsi" w:hAnsi="Arial" w:cs="Arial"/>
          <w:b/>
          <w:bCs/>
          <w:sz w:val="22"/>
          <w:szCs w:val="22"/>
          <w:lang w:eastAsia="en-US"/>
        </w:rPr>
        <w:t xml:space="preserve">Conta Bancária nº: </w:t>
      </w:r>
      <w:r w:rsidR="00EB7F27" w:rsidRPr="005D295B">
        <w:rPr>
          <w:rFonts w:ascii="Arial" w:eastAsiaTheme="minorHAnsi" w:hAnsi="Arial" w:cs="Arial"/>
          <w:b/>
          <w:bCs/>
          <w:sz w:val="22"/>
          <w:szCs w:val="22"/>
          <w:lang w:eastAsia="en-US"/>
        </w:rPr>
        <w:t xml:space="preserve">                       </w:t>
      </w:r>
      <w:r w:rsidRPr="005D295B">
        <w:rPr>
          <w:rFonts w:ascii="Arial" w:eastAsiaTheme="minorHAnsi" w:hAnsi="Arial" w:cs="Arial"/>
          <w:b/>
          <w:bCs/>
          <w:sz w:val="22"/>
          <w:szCs w:val="22"/>
          <w:lang w:eastAsia="en-US"/>
        </w:rPr>
        <w:t>Banco:</w:t>
      </w:r>
    </w:p>
    <w:p w14:paraId="4E0E19DC" w14:textId="77777777" w:rsidR="006012F2" w:rsidRPr="005D295B" w:rsidRDefault="006012F2" w:rsidP="006012F2">
      <w:pPr>
        <w:autoSpaceDE w:val="0"/>
        <w:autoSpaceDN w:val="0"/>
        <w:adjustRightInd w:val="0"/>
        <w:jc w:val="both"/>
        <w:rPr>
          <w:rFonts w:ascii="Arial" w:eastAsiaTheme="minorHAnsi" w:hAnsi="Arial" w:cs="Arial"/>
          <w:b/>
          <w:bCs/>
          <w:sz w:val="22"/>
          <w:szCs w:val="22"/>
          <w:lang w:eastAsia="en-US"/>
        </w:rPr>
      </w:pPr>
    </w:p>
    <w:p w14:paraId="28B749BE" w14:textId="06C4FC42" w:rsidR="008D02FA" w:rsidRPr="005D295B" w:rsidRDefault="008D02FA" w:rsidP="006012F2">
      <w:pPr>
        <w:autoSpaceDE w:val="0"/>
        <w:autoSpaceDN w:val="0"/>
        <w:adjustRightInd w:val="0"/>
        <w:jc w:val="both"/>
        <w:rPr>
          <w:rFonts w:ascii="Arial" w:eastAsiaTheme="minorHAnsi" w:hAnsi="Arial" w:cs="Arial"/>
          <w:b/>
          <w:bCs/>
          <w:sz w:val="22"/>
          <w:szCs w:val="22"/>
          <w:lang w:eastAsia="en-US"/>
        </w:rPr>
      </w:pPr>
      <w:r w:rsidRPr="005D295B">
        <w:rPr>
          <w:rFonts w:ascii="Arial" w:eastAsiaTheme="minorHAnsi" w:hAnsi="Arial" w:cs="Arial"/>
          <w:b/>
          <w:bCs/>
          <w:sz w:val="22"/>
          <w:szCs w:val="22"/>
          <w:lang w:eastAsia="en-US"/>
        </w:rPr>
        <w:t>Apresentamos nossa proposta de preços para o (s) Item (s) abaixo detalhado (s):</w:t>
      </w:r>
    </w:p>
    <w:p w14:paraId="2DD613BA" w14:textId="77777777" w:rsidR="006012F2" w:rsidRPr="005D295B" w:rsidRDefault="006012F2" w:rsidP="006012F2">
      <w:pPr>
        <w:autoSpaceDE w:val="0"/>
        <w:autoSpaceDN w:val="0"/>
        <w:adjustRightInd w:val="0"/>
        <w:jc w:val="both"/>
        <w:rPr>
          <w:rFonts w:ascii="Arial" w:eastAsiaTheme="minorHAnsi" w:hAnsi="Arial" w:cs="Arial"/>
          <w:b/>
          <w:bCs/>
          <w:sz w:val="22"/>
          <w:szCs w:val="22"/>
          <w:lang w:eastAsia="en-US"/>
        </w:rPr>
      </w:pPr>
    </w:p>
    <w:tbl>
      <w:tblPr>
        <w:tblW w:w="8937" w:type="dxa"/>
        <w:tblInd w:w="75" w:type="dxa"/>
        <w:tblCellMar>
          <w:left w:w="70" w:type="dxa"/>
          <w:right w:w="70" w:type="dxa"/>
        </w:tblCellMar>
        <w:tblLook w:val="04A0" w:firstRow="1" w:lastRow="0" w:firstColumn="1" w:lastColumn="0" w:noHBand="0" w:noVBand="1"/>
      </w:tblPr>
      <w:tblGrid>
        <w:gridCol w:w="593"/>
        <w:gridCol w:w="642"/>
        <w:gridCol w:w="1008"/>
        <w:gridCol w:w="2846"/>
        <w:gridCol w:w="776"/>
        <w:gridCol w:w="1690"/>
        <w:gridCol w:w="1559"/>
      </w:tblGrid>
      <w:tr w:rsidR="00FE2530" w:rsidRPr="005D295B" w14:paraId="5FEB24B8" w14:textId="77777777" w:rsidTr="00FE2530">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D73E4F" w14:textId="77777777" w:rsidR="00FE2530" w:rsidRPr="005D295B" w:rsidRDefault="00FE2530">
            <w:pPr>
              <w:rPr>
                <w:rFonts w:ascii="Arial" w:hAnsi="Arial" w:cs="Arial"/>
                <w:b/>
                <w:bCs/>
                <w:color w:val="000000"/>
                <w:sz w:val="22"/>
                <w:szCs w:val="22"/>
              </w:rPr>
            </w:pPr>
            <w:r w:rsidRPr="005D295B">
              <w:rPr>
                <w:rFonts w:ascii="Arial" w:hAnsi="Arial" w:cs="Arial"/>
                <w:b/>
                <w:bCs/>
                <w:color w:val="000000"/>
                <w:sz w:val="22"/>
                <w:szCs w:val="22"/>
              </w:rPr>
              <w:t>Item</w:t>
            </w:r>
          </w:p>
        </w:tc>
        <w:tc>
          <w:tcPr>
            <w:tcW w:w="597" w:type="dxa"/>
            <w:tcBorders>
              <w:top w:val="single" w:sz="4" w:space="0" w:color="auto"/>
              <w:left w:val="nil"/>
              <w:bottom w:val="single" w:sz="4" w:space="0" w:color="auto"/>
              <w:right w:val="single" w:sz="4" w:space="0" w:color="auto"/>
            </w:tcBorders>
            <w:shd w:val="clear" w:color="auto" w:fill="auto"/>
            <w:noWrap/>
            <w:vAlign w:val="bottom"/>
            <w:hideMark/>
          </w:tcPr>
          <w:p w14:paraId="027E33FF" w14:textId="77777777" w:rsidR="00FE2530" w:rsidRPr="005D295B" w:rsidRDefault="00FE2530">
            <w:pPr>
              <w:rPr>
                <w:rFonts w:ascii="Arial" w:hAnsi="Arial" w:cs="Arial"/>
                <w:b/>
                <w:bCs/>
                <w:color w:val="000000"/>
                <w:sz w:val="22"/>
                <w:szCs w:val="22"/>
              </w:rPr>
            </w:pPr>
            <w:r w:rsidRPr="005D295B">
              <w:rPr>
                <w:rFonts w:ascii="Arial" w:hAnsi="Arial" w:cs="Arial"/>
                <w:b/>
                <w:bCs/>
                <w:color w:val="000000"/>
                <w:sz w:val="22"/>
                <w:szCs w:val="22"/>
              </w:rPr>
              <w:t>Qtde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E9D6234" w14:textId="77777777" w:rsidR="00FE2530" w:rsidRPr="005D295B" w:rsidRDefault="00FE2530">
            <w:pPr>
              <w:rPr>
                <w:rFonts w:ascii="Arial" w:hAnsi="Arial" w:cs="Arial"/>
                <w:b/>
                <w:bCs/>
                <w:color w:val="000000"/>
                <w:sz w:val="22"/>
                <w:szCs w:val="22"/>
              </w:rPr>
            </w:pPr>
            <w:r w:rsidRPr="005D295B">
              <w:rPr>
                <w:rFonts w:ascii="Arial" w:hAnsi="Arial" w:cs="Arial"/>
                <w:b/>
                <w:bCs/>
                <w:color w:val="000000"/>
                <w:sz w:val="22"/>
                <w:szCs w:val="22"/>
              </w:rPr>
              <w:t>Unidade</w:t>
            </w:r>
          </w:p>
        </w:tc>
        <w:tc>
          <w:tcPr>
            <w:tcW w:w="2846" w:type="dxa"/>
            <w:tcBorders>
              <w:top w:val="single" w:sz="4" w:space="0" w:color="auto"/>
              <w:left w:val="nil"/>
              <w:bottom w:val="single" w:sz="4" w:space="0" w:color="auto"/>
              <w:right w:val="single" w:sz="4" w:space="0" w:color="auto"/>
            </w:tcBorders>
            <w:shd w:val="clear" w:color="auto" w:fill="auto"/>
            <w:noWrap/>
            <w:vAlign w:val="bottom"/>
            <w:hideMark/>
          </w:tcPr>
          <w:p w14:paraId="36CD30F2" w14:textId="77777777" w:rsidR="00FE2530" w:rsidRPr="005D295B" w:rsidRDefault="00FE2530" w:rsidP="00FE2530">
            <w:pPr>
              <w:jc w:val="center"/>
              <w:rPr>
                <w:rFonts w:ascii="Arial" w:hAnsi="Arial" w:cs="Arial"/>
                <w:b/>
                <w:bCs/>
                <w:color w:val="000000"/>
                <w:sz w:val="22"/>
                <w:szCs w:val="22"/>
              </w:rPr>
            </w:pPr>
            <w:r w:rsidRPr="005D295B">
              <w:rPr>
                <w:rFonts w:ascii="Arial" w:hAnsi="Arial" w:cs="Arial"/>
                <w:b/>
                <w:bCs/>
                <w:color w:val="000000"/>
                <w:sz w:val="22"/>
                <w:szCs w:val="22"/>
              </w:rPr>
              <w:t>Descrição</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14:paraId="78DB8C67" w14:textId="77777777" w:rsidR="00FE2530" w:rsidRPr="005D295B" w:rsidRDefault="00FE2530">
            <w:pPr>
              <w:rPr>
                <w:rFonts w:ascii="Arial" w:hAnsi="Arial" w:cs="Arial"/>
                <w:b/>
                <w:bCs/>
                <w:color w:val="000000"/>
                <w:sz w:val="22"/>
                <w:szCs w:val="22"/>
              </w:rPr>
            </w:pPr>
            <w:r w:rsidRPr="005D295B">
              <w:rPr>
                <w:rFonts w:ascii="Arial" w:hAnsi="Arial" w:cs="Arial"/>
                <w:b/>
                <w:bCs/>
                <w:color w:val="000000"/>
                <w:sz w:val="22"/>
                <w:szCs w:val="22"/>
              </w:rPr>
              <w:t>Marca</w:t>
            </w:r>
          </w:p>
        </w:tc>
        <w:tc>
          <w:tcPr>
            <w:tcW w:w="1690" w:type="dxa"/>
            <w:tcBorders>
              <w:top w:val="single" w:sz="4" w:space="0" w:color="auto"/>
              <w:left w:val="nil"/>
              <w:bottom w:val="single" w:sz="4" w:space="0" w:color="auto"/>
              <w:right w:val="single" w:sz="4" w:space="0" w:color="auto"/>
            </w:tcBorders>
            <w:shd w:val="clear" w:color="auto" w:fill="auto"/>
            <w:noWrap/>
            <w:vAlign w:val="bottom"/>
            <w:hideMark/>
          </w:tcPr>
          <w:p w14:paraId="19A6391E" w14:textId="77777777" w:rsidR="00FE2530" w:rsidRPr="005D295B" w:rsidRDefault="00FE2530">
            <w:pPr>
              <w:rPr>
                <w:rFonts w:ascii="Arial" w:hAnsi="Arial" w:cs="Arial"/>
                <w:b/>
                <w:bCs/>
                <w:color w:val="000000"/>
                <w:sz w:val="22"/>
                <w:szCs w:val="22"/>
              </w:rPr>
            </w:pPr>
            <w:r w:rsidRPr="005D295B">
              <w:rPr>
                <w:rFonts w:ascii="Arial" w:hAnsi="Arial" w:cs="Arial"/>
                <w:b/>
                <w:bCs/>
                <w:color w:val="000000"/>
                <w:sz w:val="22"/>
                <w:szCs w:val="22"/>
              </w:rPr>
              <w:t>Valor Unitário</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18E9E461" w14:textId="77777777" w:rsidR="00FE2530" w:rsidRPr="005D295B" w:rsidRDefault="00FE2530">
            <w:pPr>
              <w:rPr>
                <w:rFonts w:ascii="Arial" w:hAnsi="Arial" w:cs="Arial"/>
                <w:b/>
                <w:bCs/>
                <w:color w:val="000000"/>
                <w:sz w:val="22"/>
                <w:szCs w:val="22"/>
              </w:rPr>
            </w:pPr>
            <w:r w:rsidRPr="005D295B">
              <w:rPr>
                <w:rFonts w:ascii="Arial" w:hAnsi="Arial" w:cs="Arial"/>
                <w:b/>
                <w:bCs/>
                <w:color w:val="000000"/>
                <w:sz w:val="22"/>
                <w:szCs w:val="22"/>
              </w:rPr>
              <w:t>Valor Total</w:t>
            </w:r>
          </w:p>
        </w:tc>
      </w:tr>
      <w:tr w:rsidR="00FE2530" w:rsidRPr="005D295B" w14:paraId="787D5B88" w14:textId="77777777" w:rsidTr="00FE2530">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5AEC8B9F" w14:textId="77777777" w:rsidR="00FE2530" w:rsidRPr="005D295B" w:rsidRDefault="00FE2530">
            <w:pPr>
              <w:rPr>
                <w:rFonts w:ascii="Arial" w:hAnsi="Arial" w:cs="Arial"/>
                <w:color w:val="000000"/>
                <w:sz w:val="22"/>
                <w:szCs w:val="22"/>
              </w:rPr>
            </w:pPr>
            <w:r w:rsidRPr="005D295B">
              <w:rPr>
                <w:rFonts w:ascii="Arial" w:hAnsi="Arial" w:cs="Arial"/>
                <w:color w:val="000000"/>
                <w:sz w:val="22"/>
                <w:szCs w:val="22"/>
              </w:rPr>
              <w:t> </w:t>
            </w:r>
          </w:p>
        </w:tc>
        <w:tc>
          <w:tcPr>
            <w:tcW w:w="597" w:type="dxa"/>
            <w:tcBorders>
              <w:top w:val="nil"/>
              <w:left w:val="nil"/>
              <w:bottom w:val="single" w:sz="4" w:space="0" w:color="auto"/>
              <w:right w:val="single" w:sz="4" w:space="0" w:color="auto"/>
            </w:tcBorders>
            <w:shd w:val="clear" w:color="auto" w:fill="auto"/>
            <w:noWrap/>
            <w:vAlign w:val="bottom"/>
            <w:hideMark/>
          </w:tcPr>
          <w:p w14:paraId="3FB5385D" w14:textId="77777777" w:rsidR="00FE2530" w:rsidRPr="005D295B" w:rsidRDefault="00FE2530">
            <w:pPr>
              <w:rPr>
                <w:rFonts w:ascii="Arial" w:hAnsi="Arial" w:cs="Arial"/>
                <w:color w:val="000000"/>
                <w:sz w:val="22"/>
                <w:szCs w:val="22"/>
              </w:rPr>
            </w:pPr>
            <w:r w:rsidRPr="005D295B">
              <w:rPr>
                <w:rFonts w:ascii="Arial" w:hAnsi="Arial" w:cs="Arial"/>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14:paraId="26402D51" w14:textId="77777777" w:rsidR="00FE2530" w:rsidRPr="005D295B" w:rsidRDefault="00FE2530">
            <w:pPr>
              <w:rPr>
                <w:rFonts w:ascii="Arial" w:hAnsi="Arial" w:cs="Arial"/>
                <w:color w:val="000000"/>
                <w:sz w:val="22"/>
                <w:szCs w:val="22"/>
              </w:rPr>
            </w:pPr>
            <w:r w:rsidRPr="005D295B">
              <w:rPr>
                <w:rFonts w:ascii="Arial" w:hAnsi="Arial" w:cs="Arial"/>
                <w:color w:val="000000"/>
                <w:sz w:val="22"/>
                <w:szCs w:val="22"/>
              </w:rPr>
              <w:t> </w:t>
            </w:r>
          </w:p>
        </w:tc>
        <w:tc>
          <w:tcPr>
            <w:tcW w:w="2846" w:type="dxa"/>
            <w:tcBorders>
              <w:top w:val="nil"/>
              <w:left w:val="nil"/>
              <w:bottom w:val="single" w:sz="4" w:space="0" w:color="auto"/>
              <w:right w:val="single" w:sz="4" w:space="0" w:color="auto"/>
            </w:tcBorders>
            <w:shd w:val="clear" w:color="auto" w:fill="auto"/>
            <w:noWrap/>
            <w:vAlign w:val="bottom"/>
            <w:hideMark/>
          </w:tcPr>
          <w:p w14:paraId="071734A0" w14:textId="77777777" w:rsidR="00FE2530" w:rsidRPr="005D295B" w:rsidRDefault="00FE2530">
            <w:pPr>
              <w:rPr>
                <w:rFonts w:ascii="Arial" w:hAnsi="Arial" w:cs="Arial"/>
                <w:color w:val="000000"/>
                <w:sz w:val="22"/>
                <w:szCs w:val="22"/>
              </w:rPr>
            </w:pPr>
            <w:r w:rsidRPr="005D295B">
              <w:rPr>
                <w:rFonts w:ascii="Arial" w:hAnsi="Arial" w:cs="Arial"/>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bottom"/>
            <w:hideMark/>
          </w:tcPr>
          <w:p w14:paraId="204A9A72" w14:textId="77777777" w:rsidR="00FE2530" w:rsidRPr="005D295B" w:rsidRDefault="00FE2530">
            <w:pPr>
              <w:rPr>
                <w:rFonts w:ascii="Arial" w:hAnsi="Arial" w:cs="Arial"/>
                <w:color w:val="000000"/>
                <w:sz w:val="22"/>
                <w:szCs w:val="22"/>
              </w:rPr>
            </w:pPr>
            <w:r w:rsidRPr="005D295B">
              <w:rPr>
                <w:rFonts w:ascii="Arial" w:hAnsi="Arial" w:cs="Arial"/>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14:paraId="6913C35B" w14:textId="77777777" w:rsidR="00FE2530" w:rsidRPr="005D295B" w:rsidRDefault="00FE2530">
            <w:pPr>
              <w:rPr>
                <w:rFonts w:ascii="Arial" w:hAnsi="Arial" w:cs="Arial"/>
                <w:color w:val="000000"/>
                <w:sz w:val="22"/>
                <w:szCs w:val="22"/>
              </w:rPr>
            </w:pPr>
            <w:r w:rsidRPr="005D295B">
              <w:rPr>
                <w:rFonts w:ascii="Arial" w:hAnsi="Arial" w:cs="Arial"/>
                <w:color w:val="000000"/>
                <w:sz w:val="22"/>
                <w:szCs w:val="22"/>
              </w:rPr>
              <w:t> </w:t>
            </w:r>
          </w:p>
        </w:tc>
        <w:tc>
          <w:tcPr>
            <w:tcW w:w="1559" w:type="dxa"/>
            <w:tcBorders>
              <w:top w:val="nil"/>
              <w:left w:val="nil"/>
              <w:bottom w:val="single" w:sz="4" w:space="0" w:color="auto"/>
              <w:right w:val="single" w:sz="4" w:space="0" w:color="auto"/>
            </w:tcBorders>
            <w:shd w:val="clear" w:color="auto" w:fill="auto"/>
            <w:noWrap/>
            <w:vAlign w:val="bottom"/>
            <w:hideMark/>
          </w:tcPr>
          <w:p w14:paraId="363A5FE3" w14:textId="77777777" w:rsidR="00FE2530" w:rsidRPr="005D295B" w:rsidRDefault="00FE2530">
            <w:pPr>
              <w:rPr>
                <w:rFonts w:ascii="Arial" w:hAnsi="Arial" w:cs="Arial"/>
                <w:color w:val="000000"/>
                <w:sz w:val="22"/>
                <w:szCs w:val="22"/>
              </w:rPr>
            </w:pPr>
            <w:r w:rsidRPr="005D295B">
              <w:rPr>
                <w:rFonts w:ascii="Arial" w:hAnsi="Arial" w:cs="Arial"/>
                <w:color w:val="000000"/>
                <w:sz w:val="22"/>
                <w:szCs w:val="22"/>
              </w:rPr>
              <w:t> </w:t>
            </w:r>
          </w:p>
        </w:tc>
      </w:tr>
    </w:tbl>
    <w:p w14:paraId="46200EE6" w14:textId="77777777" w:rsidR="006012F2" w:rsidRPr="005D295B" w:rsidRDefault="006012F2" w:rsidP="006012F2">
      <w:pPr>
        <w:autoSpaceDE w:val="0"/>
        <w:autoSpaceDN w:val="0"/>
        <w:adjustRightInd w:val="0"/>
        <w:spacing w:after="120"/>
        <w:jc w:val="both"/>
        <w:rPr>
          <w:rFonts w:ascii="Arial" w:eastAsiaTheme="minorHAnsi" w:hAnsi="Arial" w:cs="Arial"/>
          <w:b/>
          <w:bCs/>
          <w:sz w:val="22"/>
          <w:szCs w:val="22"/>
          <w:lang w:eastAsia="en-US"/>
        </w:rPr>
      </w:pPr>
    </w:p>
    <w:p w14:paraId="5921C25D" w14:textId="22F90420" w:rsidR="008D02FA" w:rsidRPr="005D295B" w:rsidRDefault="008D02FA" w:rsidP="006012F2">
      <w:pPr>
        <w:autoSpaceDE w:val="0"/>
        <w:autoSpaceDN w:val="0"/>
        <w:adjustRightInd w:val="0"/>
        <w:spacing w:after="120"/>
        <w:jc w:val="both"/>
        <w:rPr>
          <w:rFonts w:ascii="Arial" w:eastAsiaTheme="minorHAnsi" w:hAnsi="Arial" w:cs="Arial"/>
          <w:b/>
          <w:bCs/>
          <w:sz w:val="22"/>
          <w:szCs w:val="22"/>
          <w:lang w:eastAsia="en-US"/>
        </w:rPr>
      </w:pPr>
      <w:r w:rsidRPr="005D295B">
        <w:rPr>
          <w:rFonts w:ascii="Arial" w:eastAsiaTheme="minorHAnsi" w:hAnsi="Arial" w:cs="Arial"/>
          <w:b/>
          <w:bCs/>
          <w:sz w:val="22"/>
          <w:szCs w:val="22"/>
          <w:lang w:eastAsia="en-US"/>
        </w:rPr>
        <w:t>O valor total proposto para o Item é de R$ (XXXXXXXXX).</w:t>
      </w:r>
    </w:p>
    <w:p w14:paraId="7F2A542E" w14:textId="5F695919" w:rsidR="008D02FA" w:rsidRPr="005D295B" w:rsidRDefault="008D02FA" w:rsidP="006012F2">
      <w:pPr>
        <w:autoSpaceDE w:val="0"/>
        <w:autoSpaceDN w:val="0"/>
        <w:adjustRightInd w:val="0"/>
        <w:spacing w:after="120"/>
        <w:jc w:val="both"/>
        <w:rPr>
          <w:rFonts w:ascii="Arial" w:eastAsiaTheme="minorHAnsi" w:hAnsi="Arial" w:cs="Arial"/>
          <w:b/>
          <w:bCs/>
          <w:sz w:val="22"/>
          <w:szCs w:val="22"/>
          <w:lang w:eastAsia="en-US"/>
        </w:rPr>
      </w:pPr>
      <w:r w:rsidRPr="005D295B">
        <w:rPr>
          <w:rFonts w:ascii="Arial" w:eastAsiaTheme="minorHAnsi" w:hAnsi="Arial" w:cs="Arial"/>
          <w:b/>
          <w:bCs/>
          <w:sz w:val="22"/>
          <w:szCs w:val="22"/>
          <w:lang w:eastAsia="en-US"/>
        </w:rPr>
        <w:t xml:space="preserve">Validade da proposta: </w:t>
      </w:r>
      <w:r w:rsidR="00EB7F27" w:rsidRPr="005D295B">
        <w:rPr>
          <w:rFonts w:ascii="Arial" w:eastAsiaTheme="minorHAnsi" w:hAnsi="Arial" w:cs="Arial"/>
          <w:b/>
          <w:bCs/>
          <w:sz w:val="22"/>
          <w:szCs w:val="22"/>
          <w:lang w:eastAsia="en-US"/>
        </w:rPr>
        <w:t>3</w:t>
      </w:r>
      <w:r w:rsidRPr="005D295B">
        <w:rPr>
          <w:rFonts w:ascii="Arial" w:eastAsiaTheme="minorHAnsi" w:hAnsi="Arial" w:cs="Arial"/>
          <w:b/>
          <w:bCs/>
          <w:sz w:val="22"/>
          <w:szCs w:val="22"/>
          <w:lang w:eastAsia="en-US"/>
        </w:rPr>
        <w:t>0 (</w:t>
      </w:r>
      <w:r w:rsidR="00EB7F27" w:rsidRPr="005D295B">
        <w:rPr>
          <w:rFonts w:ascii="Arial" w:eastAsiaTheme="minorHAnsi" w:hAnsi="Arial" w:cs="Arial"/>
          <w:b/>
          <w:bCs/>
          <w:sz w:val="22"/>
          <w:szCs w:val="22"/>
          <w:lang w:eastAsia="en-US"/>
        </w:rPr>
        <w:t>trinta</w:t>
      </w:r>
      <w:r w:rsidRPr="005D295B">
        <w:rPr>
          <w:rFonts w:ascii="Arial" w:eastAsiaTheme="minorHAnsi" w:hAnsi="Arial" w:cs="Arial"/>
          <w:b/>
          <w:bCs/>
          <w:sz w:val="22"/>
          <w:szCs w:val="22"/>
          <w:lang w:eastAsia="en-US"/>
        </w:rPr>
        <w:t>) dias.</w:t>
      </w:r>
    </w:p>
    <w:p w14:paraId="15EC6638" w14:textId="77777777" w:rsidR="008D02FA" w:rsidRPr="005D295B" w:rsidRDefault="008D02FA" w:rsidP="006012F2">
      <w:pPr>
        <w:autoSpaceDE w:val="0"/>
        <w:autoSpaceDN w:val="0"/>
        <w:adjustRightInd w:val="0"/>
        <w:spacing w:after="120"/>
        <w:jc w:val="both"/>
        <w:rPr>
          <w:rFonts w:ascii="Arial" w:eastAsiaTheme="minorHAnsi" w:hAnsi="Arial" w:cs="Arial"/>
          <w:b/>
          <w:bCs/>
          <w:sz w:val="22"/>
          <w:szCs w:val="22"/>
          <w:lang w:eastAsia="en-US"/>
        </w:rPr>
      </w:pPr>
      <w:r w:rsidRPr="005D295B">
        <w:rPr>
          <w:rFonts w:ascii="Arial" w:eastAsiaTheme="minorHAnsi" w:hAnsi="Arial" w:cs="Arial"/>
          <w:b/>
          <w:bCs/>
          <w:sz w:val="22"/>
          <w:szCs w:val="22"/>
          <w:lang w:eastAsia="en-US"/>
        </w:rPr>
        <w:t>Prazo de entrega: Conforme Edital.</w:t>
      </w:r>
    </w:p>
    <w:p w14:paraId="291A2F69" w14:textId="6BFEE700" w:rsidR="008D02FA" w:rsidRDefault="008D02FA" w:rsidP="006012F2">
      <w:pPr>
        <w:autoSpaceDE w:val="0"/>
        <w:autoSpaceDN w:val="0"/>
        <w:adjustRightInd w:val="0"/>
        <w:spacing w:after="120"/>
        <w:jc w:val="both"/>
        <w:rPr>
          <w:rFonts w:ascii="Arial" w:eastAsiaTheme="minorHAnsi" w:hAnsi="Arial" w:cs="Arial"/>
          <w:b/>
          <w:bCs/>
          <w:sz w:val="22"/>
          <w:szCs w:val="22"/>
          <w:lang w:eastAsia="en-US"/>
        </w:rPr>
      </w:pPr>
      <w:r w:rsidRPr="005D295B">
        <w:rPr>
          <w:rFonts w:ascii="Arial" w:eastAsiaTheme="minorHAnsi" w:hAnsi="Arial" w:cs="Arial"/>
          <w:b/>
          <w:bCs/>
          <w:sz w:val="22"/>
          <w:szCs w:val="22"/>
          <w:lang w:eastAsia="en-US"/>
        </w:rPr>
        <w:t>Prazo de garantia: Conforme Edital.</w:t>
      </w:r>
    </w:p>
    <w:p w14:paraId="2CF0CD4F" w14:textId="2D010F2A" w:rsidR="0080555B" w:rsidRDefault="0080555B" w:rsidP="006012F2">
      <w:pPr>
        <w:autoSpaceDE w:val="0"/>
        <w:autoSpaceDN w:val="0"/>
        <w:adjustRightInd w:val="0"/>
        <w:spacing w:after="120"/>
        <w:jc w:val="both"/>
        <w:rPr>
          <w:rFonts w:ascii="Arial" w:eastAsiaTheme="minorHAnsi" w:hAnsi="Arial" w:cs="Arial"/>
          <w:b/>
          <w:bCs/>
          <w:sz w:val="22"/>
          <w:szCs w:val="22"/>
          <w:lang w:eastAsia="en-US"/>
        </w:rPr>
      </w:pPr>
    </w:p>
    <w:p w14:paraId="1CAF9254" w14:textId="0FF5A091" w:rsidR="0080555B" w:rsidRDefault="0080555B" w:rsidP="006012F2">
      <w:pPr>
        <w:autoSpaceDE w:val="0"/>
        <w:autoSpaceDN w:val="0"/>
        <w:adjustRightInd w:val="0"/>
        <w:spacing w:after="120"/>
        <w:jc w:val="both"/>
        <w:rPr>
          <w:rFonts w:ascii="Arial" w:eastAsiaTheme="minorHAnsi" w:hAnsi="Arial" w:cs="Arial"/>
          <w:bCs/>
          <w:sz w:val="22"/>
          <w:szCs w:val="22"/>
          <w:lang w:eastAsia="en-US"/>
        </w:rPr>
      </w:pPr>
      <w:r w:rsidRPr="00800F86">
        <w:rPr>
          <w:rFonts w:ascii="Arial" w:eastAsiaTheme="minorHAnsi" w:hAnsi="Arial" w:cs="Arial"/>
          <w:bCs/>
          <w:sz w:val="22"/>
          <w:szCs w:val="22"/>
          <w:lang w:eastAsia="en-US"/>
        </w:rPr>
        <w:t>Declaramos que, em nossos preços, estão incluídos todos os custos diretos e indiretos para a perfeita conclusão do objeto da licitação em epígrafe, tais como e qualquer outra despesa incidente sobre a execução dos serviços.</w:t>
      </w:r>
    </w:p>
    <w:p w14:paraId="5D1D8D2D" w14:textId="779EEABD" w:rsidR="00E029A6" w:rsidRPr="00800F86" w:rsidRDefault="00776BB6" w:rsidP="006012F2">
      <w:pPr>
        <w:autoSpaceDE w:val="0"/>
        <w:autoSpaceDN w:val="0"/>
        <w:adjustRightInd w:val="0"/>
        <w:spacing w:after="120"/>
        <w:jc w:val="both"/>
        <w:rPr>
          <w:rFonts w:ascii="Arial" w:eastAsiaTheme="minorHAnsi" w:hAnsi="Arial" w:cs="Arial"/>
          <w:bCs/>
          <w:sz w:val="22"/>
          <w:szCs w:val="22"/>
          <w:lang w:eastAsia="en-US"/>
        </w:rPr>
      </w:pPr>
      <w:r>
        <w:rPr>
          <w:rFonts w:ascii="Arial" w:eastAsiaTheme="minorHAnsi" w:hAnsi="Arial" w:cs="Arial"/>
          <w:bCs/>
          <w:sz w:val="22"/>
          <w:szCs w:val="22"/>
          <w:lang w:eastAsia="en-US"/>
        </w:rPr>
        <w:t>Declaramos</w:t>
      </w:r>
      <w:r w:rsidR="00E029A6" w:rsidRPr="00E029A6">
        <w:rPr>
          <w:rFonts w:ascii="Arial" w:eastAsiaTheme="minorHAnsi" w:hAnsi="Arial" w:cs="Arial"/>
          <w:bCs/>
          <w:sz w:val="22"/>
          <w:szCs w:val="22"/>
          <w:lang w:eastAsia="en-US"/>
        </w:rPr>
        <w:t xml:space="preserve">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0047107C" w14:textId="77777777" w:rsidR="00EB7F27" w:rsidRPr="005D295B" w:rsidRDefault="00EB7F27" w:rsidP="00EB7F27">
      <w:pPr>
        <w:autoSpaceDE w:val="0"/>
        <w:autoSpaceDN w:val="0"/>
        <w:adjustRightInd w:val="0"/>
        <w:jc w:val="right"/>
        <w:rPr>
          <w:rFonts w:ascii="Arial" w:eastAsiaTheme="minorHAnsi" w:hAnsi="Arial" w:cs="Arial"/>
          <w:sz w:val="22"/>
          <w:szCs w:val="22"/>
          <w:lang w:eastAsia="en-US"/>
        </w:rPr>
      </w:pPr>
    </w:p>
    <w:p w14:paraId="6C99AA68" w14:textId="14B1221C" w:rsidR="008D02FA" w:rsidRDefault="008D02FA" w:rsidP="00EB7F27">
      <w:pPr>
        <w:autoSpaceDE w:val="0"/>
        <w:autoSpaceDN w:val="0"/>
        <w:adjustRightInd w:val="0"/>
        <w:jc w:val="right"/>
        <w:rPr>
          <w:rFonts w:ascii="Arial" w:eastAsiaTheme="minorHAnsi" w:hAnsi="Arial" w:cs="Arial"/>
          <w:sz w:val="22"/>
          <w:szCs w:val="22"/>
          <w:lang w:eastAsia="en-US"/>
        </w:rPr>
      </w:pPr>
      <w:r w:rsidRPr="005D295B">
        <w:rPr>
          <w:rFonts w:ascii="Arial" w:eastAsiaTheme="minorHAnsi" w:hAnsi="Arial" w:cs="Arial"/>
          <w:sz w:val="22"/>
          <w:szCs w:val="22"/>
          <w:lang w:eastAsia="en-US"/>
        </w:rPr>
        <w:t>Local e data.</w:t>
      </w:r>
    </w:p>
    <w:p w14:paraId="6A765274" w14:textId="58461484" w:rsidR="00E0316E" w:rsidRDefault="00E0316E" w:rsidP="00EB7F27">
      <w:pPr>
        <w:autoSpaceDE w:val="0"/>
        <w:autoSpaceDN w:val="0"/>
        <w:adjustRightInd w:val="0"/>
        <w:jc w:val="right"/>
        <w:rPr>
          <w:rFonts w:ascii="Arial" w:eastAsiaTheme="minorHAnsi" w:hAnsi="Arial" w:cs="Arial"/>
          <w:sz w:val="22"/>
          <w:szCs w:val="22"/>
          <w:lang w:eastAsia="en-US"/>
        </w:rPr>
      </w:pPr>
    </w:p>
    <w:p w14:paraId="138DE6C5" w14:textId="45DACCBD" w:rsidR="00E0316E" w:rsidRDefault="00E0316E" w:rsidP="00EB7F27">
      <w:pPr>
        <w:autoSpaceDE w:val="0"/>
        <w:autoSpaceDN w:val="0"/>
        <w:adjustRightInd w:val="0"/>
        <w:jc w:val="right"/>
        <w:rPr>
          <w:rFonts w:ascii="Arial" w:eastAsiaTheme="minorHAnsi" w:hAnsi="Arial" w:cs="Arial"/>
          <w:sz w:val="22"/>
          <w:szCs w:val="22"/>
          <w:lang w:eastAsia="en-US"/>
        </w:rPr>
      </w:pPr>
    </w:p>
    <w:p w14:paraId="75ED38D6" w14:textId="77777777" w:rsidR="00E0316E" w:rsidRPr="005D295B" w:rsidRDefault="00E0316E" w:rsidP="00EB7F27">
      <w:pPr>
        <w:autoSpaceDE w:val="0"/>
        <w:autoSpaceDN w:val="0"/>
        <w:adjustRightInd w:val="0"/>
        <w:jc w:val="right"/>
        <w:rPr>
          <w:rFonts w:ascii="Arial" w:eastAsiaTheme="minorHAnsi" w:hAnsi="Arial" w:cs="Arial"/>
          <w:sz w:val="22"/>
          <w:szCs w:val="22"/>
          <w:lang w:eastAsia="en-US"/>
        </w:rPr>
      </w:pPr>
    </w:p>
    <w:p w14:paraId="4289A8CC" w14:textId="77777777" w:rsidR="00FC41A6" w:rsidRPr="005D295B" w:rsidRDefault="00FC41A6" w:rsidP="006012F2">
      <w:pPr>
        <w:autoSpaceDE w:val="0"/>
        <w:autoSpaceDN w:val="0"/>
        <w:adjustRightInd w:val="0"/>
        <w:jc w:val="both"/>
        <w:rPr>
          <w:rFonts w:ascii="Arial" w:eastAsiaTheme="minorHAnsi" w:hAnsi="Arial" w:cs="Arial"/>
          <w:sz w:val="22"/>
          <w:szCs w:val="22"/>
          <w:lang w:eastAsia="en-US"/>
        </w:rPr>
      </w:pPr>
    </w:p>
    <w:p w14:paraId="20556137" w14:textId="77777777" w:rsidR="00FC41A6" w:rsidRPr="005D295B" w:rsidRDefault="00FC41A6" w:rsidP="006012F2">
      <w:pPr>
        <w:autoSpaceDE w:val="0"/>
        <w:autoSpaceDN w:val="0"/>
        <w:adjustRightInd w:val="0"/>
        <w:jc w:val="both"/>
        <w:rPr>
          <w:rFonts w:ascii="Arial" w:eastAsiaTheme="minorHAnsi" w:hAnsi="Arial" w:cs="Arial"/>
          <w:sz w:val="22"/>
          <w:szCs w:val="22"/>
          <w:lang w:eastAsia="en-US"/>
        </w:rPr>
      </w:pPr>
    </w:p>
    <w:p w14:paraId="5E2B3AC3" w14:textId="77777777" w:rsidR="008D02FA" w:rsidRPr="005D295B" w:rsidRDefault="008D02FA" w:rsidP="006012F2">
      <w:pPr>
        <w:autoSpaceDE w:val="0"/>
        <w:autoSpaceDN w:val="0"/>
        <w:adjustRightInd w:val="0"/>
        <w:jc w:val="center"/>
        <w:rPr>
          <w:rFonts w:ascii="Arial" w:eastAsiaTheme="minorHAnsi" w:hAnsi="Arial" w:cs="Arial"/>
          <w:sz w:val="22"/>
          <w:szCs w:val="22"/>
          <w:lang w:eastAsia="en-US"/>
        </w:rPr>
      </w:pPr>
      <w:r w:rsidRPr="005D295B">
        <w:rPr>
          <w:rFonts w:ascii="Arial" w:eastAsiaTheme="minorHAnsi" w:hAnsi="Arial" w:cs="Arial"/>
          <w:sz w:val="22"/>
          <w:szCs w:val="22"/>
          <w:lang w:eastAsia="en-US"/>
        </w:rPr>
        <w:t>________________________________________</w:t>
      </w:r>
    </w:p>
    <w:p w14:paraId="3B7A22BB" w14:textId="77777777" w:rsidR="008D02FA" w:rsidRPr="005D295B" w:rsidRDefault="008D02FA" w:rsidP="006012F2">
      <w:pPr>
        <w:autoSpaceDE w:val="0"/>
        <w:autoSpaceDN w:val="0"/>
        <w:adjustRightInd w:val="0"/>
        <w:jc w:val="center"/>
        <w:rPr>
          <w:rFonts w:ascii="Arial" w:eastAsiaTheme="minorHAnsi" w:hAnsi="Arial" w:cs="Arial"/>
          <w:sz w:val="22"/>
          <w:szCs w:val="22"/>
          <w:lang w:eastAsia="en-US"/>
        </w:rPr>
      </w:pPr>
      <w:r w:rsidRPr="005D295B">
        <w:rPr>
          <w:rFonts w:ascii="Arial" w:eastAsiaTheme="minorHAnsi" w:hAnsi="Arial" w:cs="Arial"/>
          <w:sz w:val="22"/>
          <w:szCs w:val="22"/>
          <w:lang w:eastAsia="en-US"/>
        </w:rPr>
        <w:t>(Assinatura, RG e CPF do declarante)</w:t>
      </w:r>
    </w:p>
    <w:p w14:paraId="131C6024" w14:textId="1B4013E8" w:rsidR="008D02FA" w:rsidRDefault="008D02FA" w:rsidP="006012F2">
      <w:pPr>
        <w:widowControl w:val="0"/>
        <w:tabs>
          <w:tab w:val="left" w:pos="1545"/>
        </w:tabs>
        <w:autoSpaceDE w:val="0"/>
        <w:autoSpaceDN w:val="0"/>
        <w:adjustRightInd w:val="0"/>
        <w:jc w:val="center"/>
        <w:rPr>
          <w:rFonts w:ascii="Arial" w:eastAsiaTheme="minorHAnsi" w:hAnsi="Arial" w:cs="Arial"/>
          <w:b/>
          <w:bCs/>
          <w:sz w:val="22"/>
          <w:szCs w:val="22"/>
          <w:lang w:eastAsia="en-US"/>
        </w:rPr>
      </w:pPr>
      <w:r w:rsidRPr="005D295B">
        <w:rPr>
          <w:rFonts w:ascii="Arial" w:eastAsiaTheme="minorHAnsi" w:hAnsi="Arial" w:cs="Arial"/>
          <w:b/>
          <w:bCs/>
          <w:sz w:val="22"/>
          <w:szCs w:val="22"/>
          <w:lang w:eastAsia="en-US"/>
        </w:rPr>
        <w:t>Representante Legal</w:t>
      </w:r>
    </w:p>
    <w:p w14:paraId="04485F10" w14:textId="677389A1" w:rsidR="009C4EA1" w:rsidRDefault="009C4EA1" w:rsidP="006012F2">
      <w:pPr>
        <w:widowControl w:val="0"/>
        <w:tabs>
          <w:tab w:val="left" w:pos="1545"/>
        </w:tabs>
        <w:autoSpaceDE w:val="0"/>
        <w:autoSpaceDN w:val="0"/>
        <w:adjustRightInd w:val="0"/>
        <w:jc w:val="center"/>
        <w:rPr>
          <w:rFonts w:ascii="Arial" w:hAnsi="Arial" w:cs="Arial"/>
          <w:b/>
          <w:bCs/>
          <w:sz w:val="22"/>
          <w:szCs w:val="22"/>
        </w:rPr>
      </w:pPr>
    </w:p>
    <w:p w14:paraId="5673D4C1" w14:textId="34B5E634" w:rsidR="009C4EA1" w:rsidRDefault="009C4EA1" w:rsidP="006012F2">
      <w:pPr>
        <w:widowControl w:val="0"/>
        <w:tabs>
          <w:tab w:val="left" w:pos="1545"/>
        </w:tabs>
        <w:autoSpaceDE w:val="0"/>
        <w:autoSpaceDN w:val="0"/>
        <w:adjustRightInd w:val="0"/>
        <w:jc w:val="center"/>
        <w:rPr>
          <w:rFonts w:ascii="Arial" w:hAnsi="Arial" w:cs="Arial"/>
          <w:b/>
          <w:bCs/>
          <w:sz w:val="22"/>
          <w:szCs w:val="22"/>
        </w:rPr>
      </w:pPr>
    </w:p>
    <w:p w14:paraId="414D168F" w14:textId="4567323B" w:rsidR="009C4EA1" w:rsidRDefault="009C4EA1" w:rsidP="006012F2">
      <w:pPr>
        <w:widowControl w:val="0"/>
        <w:tabs>
          <w:tab w:val="left" w:pos="1545"/>
        </w:tabs>
        <w:autoSpaceDE w:val="0"/>
        <w:autoSpaceDN w:val="0"/>
        <w:adjustRightInd w:val="0"/>
        <w:jc w:val="center"/>
        <w:rPr>
          <w:rFonts w:ascii="Arial" w:hAnsi="Arial" w:cs="Arial"/>
          <w:b/>
          <w:bCs/>
          <w:sz w:val="22"/>
          <w:szCs w:val="22"/>
        </w:rPr>
      </w:pPr>
    </w:p>
    <w:p w14:paraId="22FEE9D0" w14:textId="405FE36C" w:rsidR="009C4EA1" w:rsidRDefault="009C4EA1" w:rsidP="006012F2">
      <w:pPr>
        <w:widowControl w:val="0"/>
        <w:tabs>
          <w:tab w:val="left" w:pos="1545"/>
        </w:tabs>
        <w:autoSpaceDE w:val="0"/>
        <w:autoSpaceDN w:val="0"/>
        <w:adjustRightInd w:val="0"/>
        <w:jc w:val="center"/>
        <w:rPr>
          <w:rFonts w:ascii="Arial" w:hAnsi="Arial" w:cs="Arial"/>
          <w:b/>
          <w:bCs/>
          <w:sz w:val="22"/>
          <w:szCs w:val="22"/>
        </w:rPr>
      </w:pPr>
    </w:p>
    <w:p w14:paraId="39A48BC3" w14:textId="77777777" w:rsidR="00EF04BA" w:rsidRDefault="00EF04BA" w:rsidP="006012F2">
      <w:pPr>
        <w:widowControl w:val="0"/>
        <w:tabs>
          <w:tab w:val="left" w:pos="1545"/>
        </w:tabs>
        <w:autoSpaceDE w:val="0"/>
        <w:autoSpaceDN w:val="0"/>
        <w:adjustRightInd w:val="0"/>
        <w:jc w:val="center"/>
        <w:rPr>
          <w:rFonts w:ascii="Arial" w:hAnsi="Arial" w:cs="Arial"/>
          <w:b/>
          <w:bCs/>
          <w:sz w:val="22"/>
          <w:szCs w:val="22"/>
        </w:rPr>
      </w:pPr>
    </w:p>
    <w:p w14:paraId="5E41B26E" w14:textId="19671F0C" w:rsidR="009C4EA1" w:rsidRDefault="009C4EA1" w:rsidP="006012F2">
      <w:pPr>
        <w:widowControl w:val="0"/>
        <w:tabs>
          <w:tab w:val="left" w:pos="1545"/>
        </w:tabs>
        <w:autoSpaceDE w:val="0"/>
        <w:autoSpaceDN w:val="0"/>
        <w:adjustRightInd w:val="0"/>
        <w:jc w:val="center"/>
        <w:rPr>
          <w:rFonts w:ascii="Arial" w:hAnsi="Arial" w:cs="Arial"/>
          <w:b/>
          <w:bCs/>
          <w:sz w:val="22"/>
          <w:szCs w:val="22"/>
        </w:rPr>
      </w:pPr>
    </w:p>
    <w:p w14:paraId="501F48E4" w14:textId="31CC084A" w:rsidR="00C81486" w:rsidRDefault="009C4EA1" w:rsidP="006012F2">
      <w:pPr>
        <w:widowControl w:val="0"/>
        <w:tabs>
          <w:tab w:val="left" w:pos="1545"/>
        </w:tabs>
        <w:autoSpaceDE w:val="0"/>
        <w:autoSpaceDN w:val="0"/>
        <w:adjustRightInd w:val="0"/>
        <w:jc w:val="center"/>
        <w:rPr>
          <w:rFonts w:ascii="Arial" w:eastAsiaTheme="minorHAnsi" w:hAnsi="Arial" w:cs="Arial"/>
          <w:b/>
          <w:bCs/>
          <w:sz w:val="22"/>
          <w:szCs w:val="22"/>
          <w:lang w:eastAsia="en-US"/>
        </w:rPr>
      </w:pPr>
      <w:r w:rsidRPr="009C4EA1">
        <w:rPr>
          <w:rFonts w:ascii="Arial" w:eastAsiaTheme="minorHAnsi" w:hAnsi="Arial" w:cs="Arial"/>
          <w:b/>
          <w:bCs/>
          <w:sz w:val="22"/>
          <w:szCs w:val="22"/>
          <w:lang w:eastAsia="en-US"/>
        </w:rPr>
        <w:t xml:space="preserve">ANEXO V </w:t>
      </w:r>
      <w:r w:rsidR="00C81486">
        <w:rPr>
          <w:rFonts w:ascii="Arial" w:eastAsiaTheme="minorHAnsi" w:hAnsi="Arial" w:cs="Arial"/>
          <w:b/>
          <w:bCs/>
          <w:sz w:val="22"/>
          <w:szCs w:val="22"/>
          <w:lang w:eastAsia="en-US"/>
        </w:rPr>
        <w:t>–</w:t>
      </w:r>
      <w:r w:rsidRPr="009C4EA1">
        <w:rPr>
          <w:rFonts w:ascii="Arial" w:eastAsiaTheme="minorHAnsi" w:hAnsi="Arial" w:cs="Arial"/>
          <w:b/>
          <w:bCs/>
          <w:sz w:val="22"/>
          <w:szCs w:val="22"/>
          <w:lang w:eastAsia="en-US"/>
        </w:rPr>
        <w:t xml:space="preserve"> </w:t>
      </w:r>
    </w:p>
    <w:p w14:paraId="2FD0E848" w14:textId="544E04E9" w:rsidR="009C4EA1" w:rsidRPr="009C4EA1" w:rsidRDefault="009C4EA1" w:rsidP="006012F2">
      <w:pPr>
        <w:widowControl w:val="0"/>
        <w:tabs>
          <w:tab w:val="left" w:pos="1545"/>
        </w:tabs>
        <w:autoSpaceDE w:val="0"/>
        <w:autoSpaceDN w:val="0"/>
        <w:adjustRightInd w:val="0"/>
        <w:jc w:val="center"/>
        <w:rPr>
          <w:rFonts w:ascii="Arial" w:eastAsiaTheme="minorHAnsi" w:hAnsi="Arial" w:cs="Arial"/>
          <w:b/>
          <w:bCs/>
          <w:sz w:val="22"/>
          <w:szCs w:val="22"/>
          <w:lang w:eastAsia="en-US"/>
        </w:rPr>
      </w:pPr>
      <w:r w:rsidRPr="009C4EA1">
        <w:rPr>
          <w:rFonts w:ascii="Arial" w:eastAsiaTheme="minorHAnsi" w:hAnsi="Arial" w:cs="Arial"/>
          <w:b/>
          <w:bCs/>
          <w:sz w:val="22"/>
          <w:szCs w:val="22"/>
          <w:lang w:eastAsia="en-US"/>
        </w:rPr>
        <w:t>MODELO DE DECLARAÇÃO DE MICROEMPRESA E EMPRESA DE PEQUENO PORTE</w:t>
      </w:r>
    </w:p>
    <w:p w14:paraId="35D0A139" w14:textId="77777777" w:rsidR="008D02FA" w:rsidRDefault="008D02FA" w:rsidP="006012F2">
      <w:pPr>
        <w:widowControl w:val="0"/>
        <w:tabs>
          <w:tab w:val="left" w:pos="1545"/>
        </w:tabs>
        <w:autoSpaceDE w:val="0"/>
        <w:autoSpaceDN w:val="0"/>
        <w:adjustRightInd w:val="0"/>
        <w:jc w:val="both"/>
        <w:rPr>
          <w:rFonts w:ascii="Arial" w:hAnsi="Arial" w:cs="Arial"/>
          <w:b/>
          <w:bCs/>
          <w:sz w:val="22"/>
          <w:szCs w:val="22"/>
        </w:rPr>
      </w:pPr>
    </w:p>
    <w:p w14:paraId="0381DF85" w14:textId="77777777" w:rsidR="008D02FA" w:rsidRDefault="008D02FA" w:rsidP="00994A3A">
      <w:pPr>
        <w:widowControl w:val="0"/>
        <w:tabs>
          <w:tab w:val="left" w:pos="1545"/>
        </w:tabs>
        <w:autoSpaceDE w:val="0"/>
        <w:autoSpaceDN w:val="0"/>
        <w:adjustRightInd w:val="0"/>
        <w:jc w:val="center"/>
        <w:rPr>
          <w:rFonts w:ascii="Arial" w:hAnsi="Arial" w:cs="Arial"/>
          <w:b/>
          <w:bCs/>
          <w:sz w:val="22"/>
          <w:szCs w:val="22"/>
        </w:rPr>
      </w:pPr>
    </w:p>
    <w:p w14:paraId="52F6C0DD" w14:textId="77777777" w:rsidR="008D02FA" w:rsidRDefault="008D02FA" w:rsidP="00994A3A">
      <w:pPr>
        <w:widowControl w:val="0"/>
        <w:tabs>
          <w:tab w:val="left" w:pos="1545"/>
        </w:tabs>
        <w:autoSpaceDE w:val="0"/>
        <w:autoSpaceDN w:val="0"/>
        <w:adjustRightInd w:val="0"/>
        <w:jc w:val="center"/>
        <w:rPr>
          <w:rFonts w:ascii="Arial" w:hAnsi="Arial" w:cs="Arial"/>
          <w:b/>
          <w:bCs/>
          <w:sz w:val="22"/>
          <w:szCs w:val="22"/>
        </w:rPr>
      </w:pPr>
    </w:p>
    <w:p w14:paraId="5E702584" w14:textId="14989097" w:rsidR="008D02FA" w:rsidRDefault="009C4EA1" w:rsidP="009C4EA1">
      <w:pPr>
        <w:widowControl w:val="0"/>
        <w:tabs>
          <w:tab w:val="left" w:pos="1545"/>
        </w:tabs>
        <w:autoSpaceDE w:val="0"/>
        <w:autoSpaceDN w:val="0"/>
        <w:adjustRightInd w:val="0"/>
        <w:jc w:val="both"/>
        <w:rPr>
          <w:rFonts w:ascii="Arial" w:hAnsi="Arial" w:cs="Arial"/>
        </w:rPr>
      </w:pPr>
      <w:r w:rsidRPr="009C4EA1">
        <w:rPr>
          <w:rFonts w:ascii="Arial" w:hAnsi="Arial" w:cs="Arial"/>
        </w:rPr>
        <w:t>XXXXXXXX, inscrito no CNPJ n.º XXXXXXXX, por intermédio de seu representante legal, o(a) Sr.(a) XXXXXXXX, portador(a) da Carteira de Identidade n.º XXXXXXXX e do CPF n.º XXXXXXXX, DECLARA, para os fins dispostos na Dispensa n.º ____/________, sob as penas da Lei, que esta empresa, na presente data, é considerada:</w:t>
      </w:r>
    </w:p>
    <w:p w14:paraId="7B2748FA" w14:textId="77777777" w:rsidR="009C4EA1" w:rsidRDefault="009C4EA1" w:rsidP="009C4EA1">
      <w:pPr>
        <w:widowControl w:val="0"/>
        <w:tabs>
          <w:tab w:val="left" w:pos="1545"/>
        </w:tabs>
        <w:autoSpaceDE w:val="0"/>
        <w:autoSpaceDN w:val="0"/>
        <w:adjustRightInd w:val="0"/>
        <w:jc w:val="both"/>
        <w:rPr>
          <w:rFonts w:ascii="Arial" w:hAnsi="Arial" w:cs="Arial"/>
        </w:rPr>
      </w:pPr>
    </w:p>
    <w:p w14:paraId="41D5D8B4" w14:textId="6A0605EF" w:rsidR="009C4EA1" w:rsidRDefault="009C4EA1" w:rsidP="009C4EA1">
      <w:pPr>
        <w:widowControl w:val="0"/>
        <w:tabs>
          <w:tab w:val="left" w:pos="1545"/>
        </w:tabs>
        <w:autoSpaceDE w:val="0"/>
        <w:autoSpaceDN w:val="0"/>
        <w:adjustRightInd w:val="0"/>
        <w:jc w:val="both"/>
        <w:rPr>
          <w:rFonts w:ascii="Arial" w:hAnsi="Arial" w:cs="Arial"/>
        </w:rPr>
      </w:pPr>
      <w:proofErr w:type="gramStart"/>
      <w:r w:rsidRPr="009C4EA1">
        <w:rPr>
          <w:rFonts w:ascii="Arial" w:hAnsi="Arial" w:cs="Arial"/>
        </w:rPr>
        <w:t xml:space="preserve">( </w:t>
      </w:r>
      <w:r w:rsidR="00776BB6">
        <w:rPr>
          <w:rFonts w:ascii="Arial" w:hAnsi="Arial" w:cs="Arial"/>
        </w:rPr>
        <w:t xml:space="preserve"> </w:t>
      </w:r>
      <w:proofErr w:type="gramEnd"/>
      <w:r>
        <w:rPr>
          <w:rFonts w:ascii="Arial" w:hAnsi="Arial" w:cs="Arial"/>
        </w:rPr>
        <w:t xml:space="preserve"> </w:t>
      </w:r>
      <w:r w:rsidRPr="009C4EA1">
        <w:rPr>
          <w:rFonts w:ascii="Arial" w:hAnsi="Arial" w:cs="Arial"/>
        </w:rPr>
        <w:t xml:space="preserve">) MICROEMPRESA, conforme Inciso I do artigo 3º da Lei Complementar nº 123, de 14/12/2006; </w:t>
      </w:r>
    </w:p>
    <w:p w14:paraId="6587E9DA" w14:textId="77777777" w:rsidR="009C4EA1" w:rsidRDefault="009C4EA1" w:rsidP="009C4EA1">
      <w:pPr>
        <w:widowControl w:val="0"/>
        <w:tabs>
          <w:tab w:val="left" w:pos="1545"/>
        </w:tabs>
        <w:autoSpaceDE w:val="0"/>
        <w:autoSpaceDN w:val="0"/>
        <w:adjustRightInd w:val="0"/>
        <w:jc w:val="both"/>
        <w:rPr>
          <w:rFonts w:ascii="Arial" w:hAnsi="Arial" w:cs="Arial"/>
        </w:rPr>
      </w:pPr>
    </w:p>
    <w:p w14:paraId="6C695C1F" w14:textId="77777777" w:rsidR="00776BB6" w:rsidRDefault="009C4EA1" w:rsidP="009C4EA1">
      <w:pPr>
        <w:widowControl w:val="0"/>
        <w:tabs>
          <w:tab w:val="left" w:pos="1545"/>
        </w:tabs>
        <w:autoSpaceDE w:val="0"/>
        <w:autoSpaceDN w:val="0"/>
        <w:adjustRightInd w:val="0"/>
        <w:jc w:val="both"/>
        <w:rPr>
          <w:rFonts w:ascii="Arial" w:hAnsi="Arial" w:cs="Arial"/>
        </w:rPr>
      </w:pPr>
      <w:proofErr w:type="gramStart"/>
      <w:r w:rsidRPr="009C4EA1">
        <w:rPr>
          <w:rFonts w:ascii="Arial" w:hAnsi="Arial" w:cs="Arial"/>
        </w:rPr>
        <w:t xml:space="preserve">( </w:t>
      </w:r>
      <w:r>
        <w:rPr>
          <w:rFonts w:ascii="Arial" w:hAnsi="Arial" w:cs="Arial"/>
        </w:rPr>
        <w:t xml:space="preserve"> </w:t>
      </w:r>
      <w:r w:rsidRPr="009C4EA1">
        <w:rPr>
          <w:rFonts w:ascii="Arial" w:hAnsi="Arial" w:cs="Arial"/>
        </w:rPr>
        <w:t>)</w:t>
      </w:r>
      <w:proofErr w:type="gramEnd"/>
      <w:r w:rsidRPr="009C4EA1">
        <w:rPr>
          <w:rFonts w:ascii="Arial" w:hAnsi="Arial" w:cs="Arial"/>
        </w:rPr>
        <w:t xml:space="preserve"> EMPRESA DE PEQUENO PORTE, conforme Inciso II do artigo 3º da Lei Complementar nº 123, de 14/12/2006; </w:t>
      </w:r>
    </w:p>
    <w:p w14:paraId="179FD6F4" w14:textId="77777777" w:rsidR="00776BB6" w:rsidRDefault="00776BB6" w:rsidP="009C4EA1">
      <w:pPr>
        <w:widowControl w:val="0"/>
        <w:tabs>
          <w:tab w:val="left" w:pos="1545"/>
        </w:tabs>
        <w:autoSpaceDE w:val="0"/>
        <w:autoSpaceDN w:val="0"/>
        <w:adjustRightInd w:val="0"/>
        <w:jc w:val="both"/>
        <w:rPr>
          <w:rFonts w:ascii="Arial" w:hAnsi="Arial" w:cs="Arial"/>
        </w:rPr>
      </w:pPr>
    </w:p>
    <w:p w14:paraId="1AE7ABFD" w14:textId="668B310E" w:rsidR="009C4EA1" w:rsidRDefault="009C4EA1" w:rsidP="009C4EA1">
      <w:pPr>
        <w:widowControl w:val="0"/>
        <w:tabs>
          <w:tab w:val="left" w:pos="1545"/>
        </w:tabs>
        <w:autoSpaceDE w:val="0"/>
        <w:autoSpaceDN w:val="0"/>
        <w:adjustRightInd w:val="0"/>
        <w:jc w:val="both"/>
        <w:rPr>
          <w:rFonts w:ascii="Arial" w:hAnsi="Arial" w:cs="Arial"/>
        </w:rPr>
      </w:pPr>
      <w:proofErr w:type="gramStart"/>
      <w:r w:rsidRPr="009C4EA1">
        <w:rPr>
          <w:rFonts w:ascii="Arial" w:hAnsi="Arial" w:cs="Arial"/>
        </w:rPr>
        <w:t xml:space="preserve">( </w:t>
      </w:r>
      <w:r w:rsidR="00776BB6">
        <w:rPr>
          <w:rFonts w:ascii="Arial" w:hAnsi="Arial" w:cs="Arial"/>
        </w:rPr>
        <w:t xml:space="preserve"> </w:t>
      </w:r>
      <w:r w:rsidRPr="009C4EA1">
        <w:rPr>
          <w:rFonts w:ascii="Arial" w:hAnsi="Arial" w:cs="Arial"/>
        </w:rPr>
        <w:t>)</w:t>
      </w:r>
      <w:proofErr w:type="gramEnd"/>
      <w:r w:rsidRPr="009C4EA1">
        <w:rPr>
          <w:rFonts w:ascii="Arial" w:hAnsi="Arial" w:cs="Arial"/>
        </w:rPr>
        <w:t xml:space="preserve"> MICROEMPREENDEDOR INDIVIDUAL, conforme parágrafo 1º do artigo 18-A da Lei Complementar nº 123, de 14/12/2006, com redação dada pela Lei Complementar nº 188, de 2021. </w:t>
      </w:r>
    </w:p>
    <w:p w14:paraId="27C1CB60" w14:textId="77777777" w:rsidR="009C4EA1" w:rsidRDefault="009C4EA1" w:rsidP="009C4EA1">
      <w:pPr>
        <w:widowControl w:val="0"/>
        <w:tabs>
          <w:tab w:val="left" w:pos="1545"/>
        </w:tabs>
        <w:autoSpaceDE w:val="0"/>
        <w:autoSpaceDN w:val="0"/>
        <w:adjustRightInd w:val="0"/>
        <w:jc w:val="both"/>
        <w:rPr>
          <w:rFonts w:ascii="Arial" w:hAnsi="Arial" w:cs="Arial"/>
        </w:rPr>
      </w:pPr>
    </w:p>
    <w:p w14:paraId="3F2765AB" w14:textId="04E5C972" w:rsidR="009C4EA1" w:rsidRDefault="009C4EA1" w:rsidP="009C4EA1">
      <w:pPr>
        <w:widowControl w:val="0"/>
        <w:tabs>
          <w:tab w:val="left" w:pos="1545"/>
        </w:tabs>
        <w:autoSpaceDE w:val="0"/>
        <w:autoSpaceDN w:val="0"/>
        <w:adjustRightInd w:val="0"/>
        <w:jc w:val="both"/>
        <w:rPr>
          <w:rFonts w:ascii="Arial" w:hAnsi="Arial" w:cs="Arial"/>
        </w:rPr>
      </w:pPr>
      <w:proofErr w:type="gramStart"/>
      <w:r w:rsidRPr="009C4EA1">
        <w:rPr>
          <w:rFonts w:ascii="Arial" w:hAnsi="Arial" w:cs="Arial"/>
        </w:rPr>
        <w:t>(</w:t>
      </w:r>
      <w:r>
        <w:rPr>
          <w:rFonts w:ascii="Arial" w:hAnsi="Arial" w:cs="Arial"/>
        </w:rPr>
        <w:t xml:space="preserve"> </w:t>
      </w:r>
      <w:r w:rsidR="00776BB6">
        <w:rPr>
          <w:rFonts w:ascii="Arial" w:hAnsi="Arial" w:cs="Arial"/>
        </w:rPr>
        <w:t xml:space="preserve"> </w:t>
      </w:r>
      <w:proofErr w:type="gramEnd"/>
      <w:r w:rsidRPr="009C4EA1">
        <w:rPr>
          <w:rFonts w:ascii="Arial" w:hAnsi="Arial" w:cs="Arial"/>
        </w:rPr>
        <w:t xml:space="preserve"> ) COOPERATIVA, nos termos do Art. 34, da Lei Federal nº 11488/2007.</w:t>
      </w:r>
    </w:p>
    <w:p w14:paraId="3401787A" w14:textId="77777777" w:rsidR="009C4EA1" w:rsidRDefault="009C4EA1" w:rsidP="009C4EA1">
      <w:pPr>
        <w:widowControl w:val="0"/>
        <w:tabs>
          <w:tab w:val="left" w:pos="1545"/>
        </w:tabs>
        <w:autoSpaceDE w:val="0"/>
        <w:autoSpaceDN w:val="0"/>
        <w:adjustRightInd w:val="0"/>
        <w:jc w:val="both"/>
        <w:rPr>
          <w:rFonts w:ascii="Arial" w:hAnsi="Arial" w:cs="Arial"/>
        </w:rPr>
      </w:pPr>
    </w:p>
    <w:p w14:paraId="36DA176F" w14:textId="0C0196C3" w:rsidR="009C4EA1" w:rsidRDefault="009C4EA1" w:rsidP="009C4EA1">
      <w:pPr>
        <w:widowControl w:val="0"/>
        <w:tabs>
          <w:tab w:val="left" w:pos="1545"/>
        </w:tabs>
        <w:autoSpaceDE w:val="0"/>
        <w:autoSpaceDN w:val="0"/>
        <w:adjustRightInd w:val="0"/>
        <w:jc w:val="both"/>
        <w:rPr>
          <w:rFonts w:ascii="Arial" w:hAnsi="Arial" w:cs="Arial"/>
        </w:rPr>
      </w:pPr>
      <w:r w:rsidRPr="009C4EA1">
        <w:rPr>
          <w:rFonts w:ascii="Arial" w:hAnsi="Arial" w:cs="Arial"/>
        </w:rPr>
        <w:t xml:space="preserve"> DECLARA ainda: </w:t>
      </w:r>
    </w:p>
    <w:p w14:paraId="3B41EC94" w14:textId="77777777" w:rsidR="009C4EA1" w:rsidRDefault="009C4EA1" w:rsidP="009C4EA1">
      <w:pPr>
        <w:widowControl w:val="0"/>
        <w:tabs>
          <w:tab w:val="left" w:pos="1545"/>
        </w:tabs>
        <w:autoSpaceDE w:val="0"/>
        <w:autoSpaceDN w:val="0"/>
        <w:adjustRightInd w:val="0"/>
        <w:jc w:val="both"/>
        <w:rPr>
          <w:rFonts w:ascii="Arial" w:hAnsi="Arial" w:cs="Arial"/>
        </w:rPr>
      </w:pPr>
    </w:p>
    <w:p w14:paraId="0BAD2218" w14:textId="19EF8F85" w:rsidR="009C4EA1" w:rsidRDefault="009C4EA1" w:rsidP="00664544">
      <w:pPr>
        <w:pStyle w:val="PargrafodaLista"/>
        <w:widowControl w:val="0"/>
        <w:numPr>
          <w:ilvl w:val="0"/>
          <w:numId w:val="4"/>
        </w:numPr>
        <w:tabs>
          <w:tab w:val="left" w:pos="1545"/>
        </w:tabs>
        <w:autoSpaceDE w:val="0"/>
        <w:autoSpaceDN w:val="0"/>
        <w:adjustRightInd w:val="0"/>
        <w:jc w:val="both"/>
        <w:rPr>
          <w:rFonts w:ascii="Arial" w:hAnsi="Arial" w:cs="Arial"/>
          <w:sz w:val="24"/>
          <w:szCs w:val="24"/>
        </w:rPr>
      </w:pPr>
      <w:r w:rsidRPr="009C4EA1">
        <w:rPr>
          <w:rFonts w:ascii="Arial" w:hAnsi="Arial" w:cs="Arial"/>
          <w:sz w:val="24"/>
          <w:szCs w:val="24"/>
        </w:rPr>
        <w:t>Que a empresa está excluída das vedações constantes do parágrafo 4º do artigo 3º da Lei Complementar n.º 123, de 14 de dezembro de 2006;</w:t>
      </w:r>
    </w:p>
    <w:p w14:paraId="1661A128" w14:textId="77777777" w:rsidR="009C4EA1" w:rsidRPr="009C4EA1" w:rsidRDefault="009C4EA1" w:rsidP="009C4EA1">
      <w:pPr>
        <w:pStyle w:val="PargrafodaLista"/>
        <w:widowControl w:val="0"/>
        <w:tabs>
          <w:tab w:val="left" w:pos="1545"/>
        </w:tabs>
        <w:autoSpaceDE w:val="0"/>
        <w:autoSpaceDN w:val="0"/>
        <w:adjustRightInd w:val="0"/>
        <w:jc w:val="both"/>
        <w:rPr>
          <w:rFonts w:ascii="Arial" w:hAnsi="Arial" w:cs="Arial"/>
          <w:sz w:val="24"/>
          <w:szCs w:val="24"/>
        </w:rPr>
      </w:pPr>
    </w:p>
    <w:p w14:paraId="41C02239" w14:textId="71F629C3" w:rsidR="009C4EA1" w:rsidRPr="009C4EA1" w:rsidRDefault="009C4EA1" w:rsidP="00664544">
      <w:pPr>
        <w:pStyle w:val="PargrafodaLista"/>
        <w:widowControl w:val="0"/>
        <w:numPr>
          <w:ilvl w:val="0"/>
          <w:numId w:val="4"/>
        </w:numPr>
        <w:tabs>
          <w:tab w:val="left" w:pos="1545"/>
        </w:tabs>
        <w:autoSpaceDE w:val="0"/>
        <w:autoSpaceDN w:val="0"/>
        <w:adjustRightInd w:val="0"/>
        <w:jc w:val="both"/>
        <w:rPr>
          <w:rFonts w:ascii="Arial" w:hAnsi="Arial" w:cs="Arial"/>
        </w:rPr>
      </w:pPr>
      <w:r w:rsidRPr="009C4EA1">
        <w:rPr>
          <w:rFonts w:ascii="Arial" w:hAnsi="Arial" w:cs="Arial"/>
          <w:sz w:val="24"/>
          <w:szCs w:val="24"/>
        </w:rPr>
        <w:t xml:space="preserve">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r w:rsidRPr="009C4EA1">
        <w:rPr>
          <w:rFonts w:ascii="Arial" w:hAnsi="Arial" w:cs="Arial"/>
        </w:rPr>
        <w:t xml:space="preserve">. </w:t>
      </w:r>
    </w:p>
    <w:p w14:paraId="74D95C5B" w14:textId="77777777" w:rsidR="009C4EA1" w:rsidRDefault="009C4EA1" w:rsidP="009C4EA1">
      <w:pPr>
        <w:widowControl w:val="0"/>
        <w:tabs>
          <w:tab w:val="left" w:pos="1545"/>
        </w:tabs>
        <w:autoSpaceDE w:val="0"/>
        <w:autoSpaceDN w:val="0"/>
        <w:adjustRightInd w:val="0"/>
        <w:jc w:val="both"/>
        <w:rPr>
          <w:rFonts w:ascii="Arial" w:hAnsi="Arial" w:cs="Arial"/>
        </w:rPr>
      </w:pPr>
    </w:p>
    <w:p w14:paraId="446B9BED" w14:textId="77777777" w:rsidR="009C4EA1" w:rsidRDefault="009C4EA1" w:rsidP="009C4EA1">
      <w:pPr>
        <w:widowControl w:val="0"/>
        <w:tabs>
          <w:tab w:val="left" w:pos="1545"/>
        </w:tabs>
        <w:autoSpaceDE w:val="0"/>
        <w:autoSpaceDN w:val="0"/>
        <w:adjustRightInd w:val="0"/>
        <w:jc w:val="both"/>
        <w:rPr>
          <w:rFonts w:ascii="Arial" w:hAnsi="Arial" w:cs="Arial"/>
        </w:rPr>
      </w:pPr>
    </w:p>
    <w:p w14:paraId="7AA14C28" w14:textId="77777777" w:rsidR="009C4EA1" w:rsidRDefault="009C4EA1" w:rsidP="009C4EA1">
      <w:pPr>
        <w:widowControl w:val="0"/>
        <w:tabs>
          <w:tab w:val="left" w:pos="1545"/>
        </w:tabs>
        <w:autoSpaceDE w:val="0"/>
        <w:autoSpaceDN w:val="0"/>
        <w:adjustRightInd w:val="0"/>
        <w:jc w:val="both"/>
        <w:rPr>
          <w:rFonts w:ascii="Arial" w:hAnsi="Arial" w:cs="Arial"/>
        </w:rPr>
      </w:pPr>
      <w:r w:rsidRPr="009C4EA1">
        <w:rPr>
          <w:rFonts w:ascii="Arial" w:hAnsi="Arial" w:cs="Arial"/>
        </w:rPr>
        <w:t>Local e data</w:t>
      </w:r>
    </w:p>
    <w:p w14:paraId="517BD2F6" w14:textId="77777777" w:rsidR="009C4EA1" w:rsidRDefault="009C4EA1" w:rsidP="009C4EA1">
      <w:pPr>
        <w:widowControl w:val="0"/>
        <w:tabs>
          <w:tab w:val="left" w:pos="1545"/>
        </w:tabs>
        <w:autoSpaceDE w:val="0"/>
        <w:autoSpaceDN w:val="0"/>
        <w:adjustRightInd w:val="0"/>
        <w:jc w:val="both"/>
        <w:rPr>
          <w:rFonts w:ascii="Arial" w:hAnsi="Arial" w:cs="Arial"/>
        </w:rPr>
      </w:pPr>
    </w:p>
    <w:p w14:paraId="708FF46A" w14:textId="5DA070C1" w:rsidR="009C4EA1" w:rsidRDefault="009C4EA1" w:rsidP="009C4EA1">
      <w:pPr>
        <w:widowControl w:val="0"/>
        <w:tabs>
          <w:tab w:val="left" w:pos="1545"/>
        </w:tabs>
        <w:autoSpaceDE w:val="0"/>
        <w:autoSpaceDN w:val="0"/>
        <w:adjustRightInd w:val="0"/>
        <w:jc w:val="center"/>
        <w:rPr>
          <w:rFonts w:ascii="Arial" w:hAnsi="Arial" w:cs="Arial"/>
        </w:rPr>
      </w:pPr>
      <w:r w:rsidRPr="009C4EA1">
        <w:rPr>
          <w:rFonts w:ascii="Arial" w:hAnsi="Arial" w:cs="Arial"/>
        </w:rPr>
        <w:t>________________________________</w:t>
      </w:r>
    </w:p>
    <w:p w14:paraId="43F9F30E" w14:textId="6F128BD4" w:rsidR="009C4EA1" w:rsidRPr="009C4EA1" w:rsidRDefault="009C4EA1" w:rsidP="009C4EA1">
      <w:pPr>
        <w:widowControl w:val="0"/>
        <w:tabs>
          <w:tab w:val="left" w:pos="1545"/>
        </w:tabs>
        <w:autoSpaceDE w:val="0"/>
        <w:autoSpaceDN w:val="0"/>
        <w:adjustRightInd w:val="0"/>
        <w:jc w:val="center"/>
        <w:rPr>
          <w:rFonts w:ascii="Arial" w:hAnsi="Arial" w:cs="Arial"/>
        </w:rPr>
      </w:pPr>
      <w:r w:rsidRPr="009C4EA1">
        <w:rPr>
          <w:rFonts w:ascii="Arial" w:hAnsi="Arial" w:cs="Arial"/>
        </w:rPr>
        <w:lastRenderedPageBreak/>
        <w:t>Representante Legal</w:t>
      </w:r>
    </w:p>
    <w:p w14:paraId="5F5D0CF6" w14:textId="77777777" w:rsidR="008D02FA" w:rsidRDefault="008D02FA" w:rsidP="00994A3A">
      <w:pPr>
        <w:widowControl w:val="0"/>
        <w:tabs>
          <w:tab w:val="left" w:pos="1545"/>
        </w:tabs>
        <w:autoSpaceDE w:val="0"/>
        <w:autoSpaceDN w:val="0"/>
        <w:adjustRightInd w:val="0"/>
        <w:jc w:val="center"/>
        <w:rPr>
          <w:rFonts w:ascii="Arial" w:hAnsi="Arial" w:cs="Arial"/>
          <w:b/>
          <w:bCs/>
          <w:sz w:val="22"/>
          <w:szCs w:val="22"/>
        </w:rPr>
      </w:pPr>
    </w:p>
    <w:p w14:paraId="65B6CD37" w14:textId="77777777" w:rsidR="008D02FA" w:rsidRDefault="008D02FA" w:rsidP="00994A3A">
      <w:pPr>
        <w:widowControl w:val="0"/>
        <w:tabs>
          <w:tab w:val="left" w:pos="1545"/>
        </w:tabs>
        <w:autoSpaceDE w:val="0"/>
        <w:autoSpaceDN w:val="0"/>
        <w:adjustRightInd w:val="0"/>
        <w:jc w:val="center"/>
        <w:rPr>
          <w:rFonts w:ascii="Arial" w:hAnsi="Arial" w:cs="Arial"/>
          <w:b/>
          <w:bCs/>
          <w:sz w:val="22"/>
          <w:szCs w:val="22"/>
        </w:rPr>
      </w:pPr>
    </w:p>
    <w:p w14:paraId="58EE90A6" w14:textId="77777777" w:rsidR="008D02FA" w:rsidRDefault="008D02FA" w:rsidP="00994A3A">
      <w:pPr>
        <w:widowControl w:val="0"/>
        <w:tabs>
          <w:tab w:val="left" w:pos="1545"/>
        </w:tabs>
        <w:autoSpaceDE w:val="0"/>
        <w:autoSpaceDN w:val="0"/>
        <w:adjustRightInd w:val="0"/>
        <w:jc w:val="center"/>
        <w:rPr>
          <w:rFonts w:ascii="Arial" w:hAnsi="Arial" w:cs="Arial"/>
          <w:b/>
          <w:bCs/>
          <w:sz w:val="22"/>
          <w:szCs w:val="22"/>
        </w:rPr>
      </w:pPr>
    </w:p>
    <w:p w14:paraId="7677AE4C" w14:textId="77777777" w:rsidR="008D02FA" w:rsidRDefault="008D02FA" w:rsidP="00994A3A">
      <w:pPr>
        <w:widowControl w:val="0"/>
        <w:tabs>
          <w:tab w:val="left" w:pos="1545"/>
        </w:tabs>
        <w:autoSpaceDE w:val="0"/>
        <w:autoSpaceDN w:val="0"/>
        <w:adjustRightInd w:val="0"/>
        <w:jc w:val="center"/>
        <w:rPr>
          <w:rFonts w:ascii="Arial" w:hAnsi="Arial" w:cs="Arial"/>
          <w:b/>
          <w:bCs/>
          <w:sz w:val="22"/>
          <w:szCs w:val="22"/>
        </w:rPr>
      </w:pPr>
    </w:p>
    <w:p w14:paraId="434A10C2" w14:textId="77777777" w:rsidR="008D02FA" w:rsidRDefault="008D02FA" w:rsidP="00994A3A">
      <w:pPr>
        <w:widowControl w:val="0"/>
        <w:tabs>
          <w:tab w:val="left" w:pos="1545"/>
        </w:tabs>
        <w:autoSpaceDE w:val="0"/>
        <w:autoSpaceDN w:val="0"/>
        <w:adjustRightInd w:val="0"/>
        <w:jc w:val="center"/>
        <w:rPr>
          <w:rFonts w:ascii="Arial" w:hAnsi="Arial" w:cs="Arial"/>
          <w:b/>
          <w:bCs/>
          <w:sz w:val="22"/>
          <w:szCs w:val="22"/>
        </w:rPr>
      </w:pPr>
    </w:p>
    <w:p w14:paraId="24A2E8FD" w14:textId="77777777" w:rsidR="008D02FA" w:rsidRDefault="008D02FA" w:rsidP="00994A3A">
      <w:pPr>
        <w:widowControl w:val="0"/>
        <w:tabs>
          <w:tab w:val="left" w:pos="1545"/>
        </w:tabs>
        <w:autoSpaceDE w:val="0"/>
        <w:autoSpaceDN w:val="0"/>
        <w:adjustRightInd w:val="0"/>
        <w:jc w:val="center"/>
        <w:rPr>
          <w:rFonts w:ascii="Arial" w:hAnsi="Arial" w:cs="Arial"/>
          <w:b/>
          <w:bCs/>
          <w:sz w:val="22"/>
          <w:szCs w:val="22"/>
        </w:rPr>
      </w:pPr>
    </w:p>
    <w:p w14:paraId="055B13F6" w14:textId="56B404E8" w:rsidR="00B553B3" w:rsidRDefault="00B553B3" w:rsidP="00994A3A">
      <w:pPr>
        <w:widowControl w:val="0"/>
        <w:tabs>
          <w:tab w:val="left" w:pos="1545"/>
        </w:tabs>
        <w:autoSpaceDE w:val="0"/>
        <w:autoSpaceDN w:val="0"/>
        <w:adjustRightInd w:val="0"/>
        <w:jc w:val="center"/>
        <w:rPr>
          <w:rFonts w:ascii="Arial" w:hAnsi="Arial" w:cs="Arial"/>
          <w:b/>
          <w:bCs/>
          <w:sz w:val="22"/>
          <w:szCs w:val="22"/>
        </w:rPr>
      </w:pPr>
    </w:p>
    <w:p w14:paraId="532D2D65" w14:textId="073351DD" w:rsidR="005D35A3" w:rsidRDefault="005D35A3" w:rsidP="00994A3A">
      <w:pPr>
        <w:widowControl w:val="0"/>
        <w:tabs>
          <w:tab w:val="left" w:pos="1545"/>
        </w:tabs>
        <w:autoSpaceDE w:val="0"/>
        <w:autoSpaceDN w:val="0"/>
        <w:adjustRightInd w:val="0"/>
        <w:jc w:val="center"/>
        <w:rPr>
          <w:rFonts w:ascii="Arial" w:hAnsi="Arial" w:cs="Arial"/>
          <w:b/>
          <w:bCs/>
          <w:sz w:val="22"/>
          <w:szCs w:val="22"/>
        </w:rPr>
      </w:pPr>
    </w:p>
    <w:p w14:paraId="56D83A6A" w14:textId="4045D803" w:rsidR="005D35A3" w:rsidRDefault="005D35A3" w:rsidP="00994A3A">
      <w:pPr>
        <w:widowControl w:val="0"/>
        <w:tabs>
          <w:tab w:val="left" w:pos="1545"/>
        </w:tabs>
        <w:autoSpaceDE w:val="0"/>
        <w:autoSpaceDN w:val="0"/>
        <w:adjustRightInd w:val="0"/>
        <w:jc w:val="center"/>
        <w:rPr>
          <w:rFonts w:ascii="Arial" w:hAnsi="Arial" w:cs="Arial"/>
          <w:b/>
          <w:bCs/>
          <w:sz w:val="22"/>
          <w:szCs w:val="22"/>
        </w:rPr>
      </w:pPr>
    </w:p>
    <w:p w14:paraId="527CCD52" w14:textId="18DDA1A7" w:rsidR="005D35A3" w:rsidRDefault="005D35A3" w:rsidP="00994A3A">
      <w:pPr>
        <w:widowControl w:val="0"/>
        <w:tabs>
          <w:tab w:val="left" w:pos="1545"/>
        </w:tabs>
        <w:autoSpaceDE w:val="0"/>
        <w:autoSpaceDN w:val="0"/>
        <w:adjustRightInd w:val="0"/>
        <w:jc w:val="center"/>
        <w:rPr>
          <w:rFonts w:ascii="Arial" w:hAnsi="Arial" w:cs="Arial"/>
          <w:b/>
          <w:bCs/>
          <w:sz w:val="22"/>
          <w:szCs w:val="22"/>
        </w:rPr>
      </w:pPr>
    </w:p>
    <w:p w14:paraId="098F3580" w14:textId="56041AF5" w:rsidR="005D35A3" w:rsidRDefault="005D35A3" w:rsidP="00994A3A">
      <w:pPr>
        <w:widowControl w:val="0"/>
        <w:tabs>
          <w:tab w:val="left" w:pos="1545"/>
        </w:tabs>
        <w:autoSpaceDE w:val="0"/>
        <w:autoSpaceDN w:val="0"/>
        <w:adjustRightInd w:val="0"/>
        <w:jc w:val="center"/>
        <w:rPr>
          <w:rFonts w:ascii="Arial" w:hAnsi="Arial" w:cs="Arial"/>
          <w:b/>
          <w:bCs/>
          <w:sz w:val="22"/>
          <w:szCs w:val="22"/>
        </w:rPr>
      </w:pPr>
    </w:p>
    <w:p w14:paraId="768B1054" w14:textId="4FFE52DC" w:rsidR="005D35A3" w:rsidRDefault="005D35A3" w:rsidP="00994A3A">
      <w:pPr>
        <w:widowControl w:val="0"/>
        <w:tabs>
          <w:tab w:val="left" w:pos="1545"/>
        </w:tabs>
        <w:autoSpaceDE w:val="0"/>
        <w:autoSpaceDN w:val="0"/>
        <w:adjustRightInd w:val="0"/>
        <w:jc w:val="center"/>
        <w:rPr>
          <w:rFonts w:ascii="Arial" w:hAnsi="Arial" w:cs="Arial"/>
          <w:b/>
          <w:bCs/>
          <w:sz w:val="22"/>
          <w:szCs w:val="22"/>
        </w:rPr>
      </w:pPr>
    </w:p>
    <w:p w14:paraId="6ABDB4EF" w14:textId="0AD32E10" w:rsidR="005D35A3" w:rsidRDefault="005D35A3" w:rsidP="00994A3A">
      <w:pPr>
        <w:widowControl w:val="0"/>
        <w:tabs>
          <w:tab w:val="left" w:pos="1545"/>
        </w:tabs>
        <w:autoSpaceDE w:val="0"/>
        <w:autoSpaceDN w:val="0"/>
        <w:adjustRightInd w:val="0"/>
        <w:jc w:val="center"/>
        <w:rPr>
          <w:rFonts w:ascii="Arial" w:hAnsi="Arial" w:cs="Arial"/>
          <w:b/>
          <w:bCs/>
          <w:sz w:val="22"/>
          <w:szCs w:val="22"/>
        </w:rPr>
      </w:pPr>
    </w:p>
    <w:p w14:paraId="0270E231" w14:textId="3FA21791" w:rsidR="005D35A3" w:rsidRDefault="005D35A3" w:rsidP="00994A3A">
      <w:pPr>
        <w:widowControl w:val="0"/>
        <w:tabs>
          <w:tab w:val="left" w:pos="1545"/>
        </w:tabs>
        <w:autoSpaceDE w:val="0"/>
        <w:autoSpaceDN w:val="0"/>
        <w:adjustRightInd w:val="0"/>
        <w:jc w:val="center"/>
        <w:rPr>
          <w:rFonts w:ascii="Arial" w:hAnsi="Arial" w:cs="Arial"/>
          <w:b/>
          <w:bCs/>
          <w:sz w:val="22"/>
          <w:szCs w:val="22"/>
        </w:rPr>
      </w:pPr>
    </w:p>
    <w:p w14:paraId="062F8DBE" w14:textId="77777777" w:rsidR="004E5DBE" w:rsidRPr="00101D84" w:rsidRDefault="004E5DBE" w:rsidP="004E5DBE">
      <w:pPr>
        <w:widowControl w:val="0"/>
        <w:tabs>
          <w:tab w:val="left" w:pos="1545"/>
        </w:tabs>
        <w:autoSpaceDE w:val="0"/>
        <w:autoSpaceDN w:val="0"/>
        <w:adjustRightInd w:val="0"/>
        <w:jc w:val="center"/>
        <w:rPr>
          <w:rFonts w:ascii="Arial" w:hAnsi="Arial" w:cs="Arial"/>
          <w:b/>
          <w:bCs/>
          <w:sz w:val="22"/>
          <w:szCs w:val="22"/>
        </w:rPr>
      </w:pPr>
      <w:r w:rsidRPr="00101D84">
        <w:rPr>
          <w:rFonts w:ascii="Arial" w:hAnsi="Arial" w:cs="Arial"/>
          <w:b/>
          <w:bCs/>
          <w:sz w:val="22"/>
          <w:szCs w:val="22"/>
        </w:rPr>
        <w:t>AN</w:t>
      </w:r>
      <w:r w:rsidRPr="00101D84">
        <w:rPr>
          <w:rFonts w:ascii="Arial" w:hAnsi="Arial" w:cs="Arial"/>
          <w:b/>
          <w:bCs/>
          <w:spacing w:val="1"/>
          <w:sz w:val="22"/>
          <w:szCs w:val="22"/>
        </w:rPr>
        <w:t>E</w:t>
      </w:r>
      <w:r w:rsidRPr="00101D84">
        <w:rPr>
          <w:rFonts w:ascii="Arial" w:hAnsi="Arial" w:cs="Arial"/>
          <w:b/>
          <w:bCs/>
          <w:sz w:val="22"/>
          <w:szCs w:val="22"/>
        </w:rPr>
        <w:t xml:space="preserve">XO </w:t>
      </w:r>
      <w:r>
        <w:rPr>
          <w:rFonts w:ascii="Arial" w:hAnsi="Arial" w:cs="Arial"/>
          <w:b/>
          <w:bCs/>
          <w:sz w:val="22"/>
          <w:szCs w:val="22"/>
        </w:rPr>
        <w:t>VI</w:t>
      </w:r>
    </w:p>
    <w:p w14:paraId="154B9D3F" w14:textId="77777777" w:rsidR="005B70BD" w:rsidRDefault="005B70BD" w:rsidP="004E5DBE">
      <w:pPr>
        <w:widowControl w:val="0"/>
        <w:autoSpaceDE w:val="0"/>
        <w:autoSpaceDN w:val="0"/>
        <w:adjustRightInd w:val="0"/>
        <w:jc w:val="center"/>
        <w:rPr>
          <w:rFonts w:ascii="Arial" w:hAnsi="Arial" w:cs="Arial"/>
          <w:b/>
          <w:bCs/>
          <w:sz w:val="22"/>
          <w:szCs w:val="22"/>
        </w:rPr>
      </w:pPr>
    </w:p>
    <w:p w14:paraId="3F78EC42" w14:textId="466B1684" w:rsidR="004E5DBE" w:rsidRPr="00101D84" w:rsidRDefault="004E5DBE" w:rsidP="004E5DBE">
      <w:pPr>
        <w:widowControl w:val="0"/>
        <w:autoSpaceDE w:val="0"/>
        <w:autoSpaceDN w:val="0"/>
        <w:adjustRightInd w:val="0"/>
        <w:jc w:val="center"/>
        <w:rPr>
          <w:rFonts w:ascii="Arial" w:hAnsi="Arial" w:cs="Arial"/>
          <w:b/>
          <w:bCs/>
          <w:sz w:val="22"/>
          <w:szCs w:val="22"/>
        </w:rPr>
      </w:pPr>
      <w:r w:rsidRPr="00101D84">
        <w:rPr>
          <w:rFonts w:ascii="Arial" w:hAnsi="Arial" w:cs="Arial"/>
          <w:b/>
          <w:bCs/>
          <w:sz w:val="22"/>
          <w:szCs w:val="22"/>
        </w:rPr>
        <w:t xml:space="preserve">MINUTA DE </w:t>
      </w:r>
      <w:r>
        <w:rPr>
          <w:rFonts w:ascii="Arial" w:hAnsi="Arial" w:cs="Arial"/>
          <w:b/>
          <w:bCs/>
          <w:sz w:val="22"/>
          <w:szCs w:val="22"/>
        </w:rPr>
        <w:t>CONTRATO</w:t>
      </w:r>
    </w:p>
    <w:p w14:paraId="1D0C7639" w14:textId="77777777" w:rsidR="004E5DBE" w:rsidRDefault="004E5DBE" w:rsidP="004E5DBE">
      <w:pPr>
        <w:ind w:right="-54"/>
        <w:rPr>
          <w:rFonts w:ascii="Arial" w:hAnsi="Arial" w:cs="Arial"/>
          <w:sz w:val="22"/>
          <w:szCs w:val="22"/>
        </w:rPr>
      </w:pPr>
    </w:p>
    <w:p w14:paraId="254AA439" w14:textId="138A4D54" w:rsidR="004E5DBE" w:rsidRPr="00101D84" w:rsidRDefault="004E5DBE" w:rsidP="004E5DBE">
      <w:pPr>
        <w:widowControl w:val="0"/>
        <w:autoSpaceDE w:val="0"/>
        <w:autoSpaceDN w:val="0"/>
        <w:adjustRightInd w:val="0"/>
        <w:spacing w:line="360" w:lineRule="auto"/>
        <w:jc w:val="both"/>
        <w:rPr>
          <w:rFonts w:ascii="Arial" w:hAnsi="Arial" w:cs="Arial"/>
          <w:sz w:val="22"/>
          <w:szCs w:val="22"/>
        </w:rPr>
      </w:pPr>
      <w:r w:rsidRPr="00101D84">
        <w:rPr>
          <w:rFonts w:ascii="Arial" w:hAnsi="Arial" w:cs="Arial"/>
          <w:b/>
          <w:sz w:val="22"/>
          <w:szCs w:val="22"/>
        </w:rPr>
        <w:t>PROCESSO ADMINISTRATIVO</w:t>
      </w:r>
      <w:r w:rsidRPr="00101D84">
        <w:rPr>
          <w:rFonts w:ascii="Arial" w:hAnsi="Arial" w:cs="Arial"/>
          <w:sz w:val="22"/>
          <w:szCs w:val="22"/>
        </w:rPr>
        <w:t xml:space="preserve"> n.º </w:t>
      </w:r>
      <w:r w:rsidR="00140BE0">
        <w:rPr>
          <w:rFonts w:ascii="Arial" w:hAnsi="Arial" w:cs="Arial"/>
          <w:color w:val="000000"/>
          <w:sz w:val="22"/>
          <w:szCs w:val="22"/>
          <w:u w:val="single"/>
        </w:rPr>
        <w:t>0</w:t>
      </w:r>
      <w:r w:rsidR="00A40F81">
        <w:rPr>
          <w:rFonts w:ascii="Arial" w:hAnsi="Arial" w:cs="Arial"/>
          <w:color w:val="000000"/>
          <w:sz w:val="22"/>
          <w:szCs w:val="22"/>
          <w:u w:val="single"/>
        </w:rPr>
        <w:t>76</w:t>
      </w:r>
      <w:r w:rsidR="00140BE0">
        <w:rPr>
          <w:rFonts w:ascii="Arial" w:hAnsi="Arial" w:cs="Arial"/>
          <w:color w:val="000000"/>
          <w:sz w:val="22"/>
          <w:szCs w:val="22"/>
          <w:u w:val="single"/>
        </w:rPr>
        <w:t>/2025</w:t>
      </w:r>
    </w:p>
    <w:p w14:paraId="3B8ADAF4" w14:textId="1975B9EE" w:rsidR="004E5DBE" w:rsidRPr="00101D84" w:rsidRDefault="00961CB9" w:rsidP="004E5DBE">
      <w:pPr>
        <w:widowControl w:val="0"/>
        <w:autoSpaceDE w:val="0"/>
        <w:autoSpaceDN w:val="0"/>
        <w:adjustRightInd w:val="0"/>
        <w:spacing w:line="360" w:lineRule="auto"/>
        <w:jc w:val="both"/>
        <w:rPr>
          <w:rFonts w:ascii="Arial" w:hAnsi="Arial" w:cs="Arial"/>
          <w:sz w:val="22"/>
          <w:szCs w:val="22"/>
        </w:rPr>
      </w:pPr>
      <w:r>
        <w:rPr>
          <w:rFonts w:ascii="Arial" w:hAnsi="Arial" w:cs="Arial"/>
          <w:b/>
          <w:sz w:val="22"/>
          <w:szCs w:val="22"/>
        </w:rPr>
        <w:t>DISPENSA</w:t>
      </w:r>
      <w:r w:rsidR="004E5DBE" w:rsidRPr="00101D84">
        <w:rPr>
          <w:rFonts w:ascii="Arial" w:hAnsi="Arial" w:cs="Arial"/>
          <w:b/>
          <w:sz w:val="22"/>
          <w:szCs w:val="22"/>
        </w:rPr>
        <w:t xml:space="preserve"> </w:t>
      </w:r>
      <w:r w:rsidR="00140BE0">
        <w:rPr>
          <w:rFonts w:ascii="Arial" w:hAnsi="Arial" w:cs="Arial"/>
          <w:b/>
          <w:sz w:val="22"/>
          <w:szCs w:val="22"/>
        </w:rPr>
        <w:t>DE LICITAÇÃO</w:t>
      </w:r>
      <w:r w:rsidR="004E5DBE" w:rsidRPr="00101D84">
        <w:rPr>
          <w:rFonts w:ascii="Arial" w:hAnsi="Arial" w:cs="Arial"/>
          <w:spacing w:val="1"/>
          <w:sz w:val="22"/>
          <w:szCs w:val="22"/>
        </w:rPr>
        <w:t xml:space="preserve"> </w:t>
      </w:r>
      <w:r w:rsidR="00250256" w:rsidRPr="00101D84">
        <w:rPr>
          <w:rFonts w:ascii="Arial" w:hAnsi="Arial" w:cs="Arial"/>
          <w:sz w:val="22"/>
          <w:szCs w:val="22"/>
        </w:rPr>
        <w:t>n. º</w:t>
      </w:r>
      <w:r w:rsidR="00721D7A">
        <w:rPr>
          <w:rFonts w:ascii="Arial" w:hAnsi="Arial" w:cs="Arial"/>
          <w:sz w:val="22"/>
          <w:szCs w:val="22"/>
        </w:rPr>
        <w:t xml:space="preserve"> </w:t>
      </w:r>
      <w:r w:rsidR="00653119">
        <w:rPr>
          <w:rFonts w:ascii="Arial" w:hAnsi="Arial" w:cs="Arial"/>
          <w:sz w:val="22"/>
          <w:szCs w:val="22"/>
          <w:u w:val="single"/>
        </w:rPr>
        <w:t>____</w:t>
      </w:r>
      <w:r w:rsidR="007B2C5E" w:rsidRPr="00721D7A">
        <w:rPr>
          <w:rFonts w:ascii="Arial" w:hAnsi="Arial" w:cs="Arial"/>
          <w:color w:val="000000"/>
          <w:sz w:val="22"/>
          <w:szCs w:val="22"/>
          <w:u w:val="single"/>
        </w:rPr>
        <w:t>/2025</w:t>
      </w:r>
    </w:p>
    <w:p w14:paraId="58FE8E9E" w14:textId="77777777" w:rsidR="004E5DBE" w:rsidRPr="00101D84" w:rsidRDefault="004E5DBE" w:rsidP="004E5DBE">
      <w:pPr>
        <w:widowControl w:val="0"/>
        <w:autoSpaceDE w:val="0"/>
        <w:autoSpaceDN w:val="0"/>
        <w:adjustRightInd w:val="0"/>
        <w:spacing w:line="360" w:lineRule="auto"/>
        <w:jc w:val="both"/>
        <w:rPr>
          <w:rFonts w:ascii="Arial" w:hAnsi="Arial" w:cs="Arial"/>
          <w:sz w:val="22"/>
          <w:szCs w:val="22"/>
        </w:rPr>
      </w:pPr>
      <w:r>
        <w:rPr>
          <w:rFonts w:ascii="Arial" w:hAnsi="Arial" w:cs="Arial"/>
          <w:b/>
          <w:sz w:val="22"/>
          <w:szCs w:val="22"/>
        </w:rPr>
        <w:t>CONTRATO</w:t>
      </w:r>
      <w:r w:rsidRPr="00101D84">
        <w:rPr>
          <w:rFonts w:ascii="Arial" w:hAnsi="Arial" w:cs="Arial"/>
          <w:sz w:val="22"/>
          <w:szCs w:val="22"/>
        </w:rPr>
        <w:t xml:space="preserve"> n.º </w:t>
      </w:r>
      <w:r w:rsidRPr="00101D84">
        <w:rPr>
          <w:rFonts w:ascii="Arial" w:hAnsi="Arial" w:cs="Arial"/>
          <w:color w:val="000000"/>
          <w:sz w:val="22"/>
          <w:szCs w:val="22"/>
          <w:u w:val="single"/>
        </w:rPr>
        <w:t>(inserir o número)</w:t>
      </w:r>
      <w:r w:rsidRPr="00101D84">
        <w:rPr>
          <w:rFonts w:ascii="Arial" w:hAnsi="Arial" w:cs="Arial"/>
          <w:color w:val="000000"/>
          <w:sz w:val="22"/>
          <w:szCs w:val="22"/>
        </w:rPr>
        <w:t xml:space="preserve"> /</w:t>
      </w:r>
      <w:r w:rsidRPr="00101D84">
        <w:rPr>
          <w:rFonts w:ascii="Arial" w:hAnsi="Arial" w:cs="Arial"/>
          <w:color w:val="000000"/>
          <w:sz w:val="22"/>
          <w:szCs w:val="22"/>
          <w:u w:val="single"/>
        </w:rPr>
        <w:t xml:space="preserve"> (o ano)</w:t>
      </w:r>
    </w:p>
    <w:p w14:paraId="38B22448" w14:textId="77777777" w:rsidR="004E5DBE" w:rsidRDefault="004E5DBE" w:rsidP="004E5DBE">
      <w:pPr>
        <w:autoSpaceDE w:val="0"/>
        <w:autoSpaceDN w:val="0"/>
        <w:adjustRightInd w:val="0"/>
        <w:jc w:val="both"/>
        <w:rPr>
          <w:rFonts w:ascii="Arial" w:eastAsiaTheme="minorHAnsi" w:hAnsi="Arial" w:cs="Arial"/>
          <w:sz w:val="22"/>
          <w:szCs w:val="22"/>
          <w:lang w:eastAsia="en-US"/>
        </w:rPr>
      </w:pPr>
    </w:p>
    <w:p w14:paraId="2526B2AD" w14:textId="77777777" w:rsidR="004E5DBE" w:rsidRPr="00101D84" w:rsidRDefault="004E5DBE" w:rsidP="004E5DBE">
      <w:pPr>
        <w:autoSpaceDE w:val="0"/>
        <w:autoSpaceDN w:val="0"/>
        <w:adjustRightInd w:val="0"/>
        <w:jc w:val="both"/>
        <w:rPr>
          <w:rFonts w:ascii="Arial" w:hAnsi="Arial" w:cs="Arial"/>
          <w:color w:val="000000"/>
          <w:sz w:val="22"/>
          <w:szCs w:val="22"/>
        </w:rPr>
      </w:pPr>
      <w:r w:rsidRPr="00775B7D">
        <w:rPr>
          <w:rFonts w:ascii="Arial" w:eastAsiaTheme="minorHAnsi" w:hAnsi="Arial" w:cs="Arial"/>
          <w:sz w:val="22"/>
          <w:szCs w:val="22"/>
          <w:lang w:eastAsia="en-US"/>
        </w:rPr>
        <w:t xml:space="preserve">O MUNICÍPIO DE </w:t>
      </w:r>
      <w:r>
        <w:rPr>
          <w:rFonts w:ascii="Arial" w:eastAsiaTheme="minorHAnsi" w:hAnsi="Arial" w:cs="Arial"/>
          <w:sz w:val="22"/>
          <w:szCs w:val="22"/>
          <w:lang w:eastAsia="en-US"/>
        </w:rPr>
        <w:t>ITAMBARACÁ, ESTADO DO PARANÁ</w:t>
      </w:r>
      <w:r w:rsidRPr="00775B7D">
        <w:rPr>
          <w:rFonts w:ascii="Arial" w:eastAsiaTheme="minorHAnsi" w:hAnsi="Arial" w:cs="Arial"/>
          <w:sz w:val="22"/>
          <w:szCs w:val="22"/>
          <w:lang w:eastAsia="en-US"/>
        </w:rPr>
        <w:t xml:space="preserve">, Pessoa Jurídica de Direito Público, CNPJ/MF nº </w:t>
      </w:r>
      <w:r>
        <w:rPr>
          <w:rFonts w:ascii="Arial" w:eastAsiaTheme="minorHAnsi" w:hAnsi="Arial" w:cs="Arial"/>
          <w:sz w:val="22"/>
          <w:szCs w:val="22"/>
          <w:lang w:eastAsia="en-US"/>
        </w:rPr>
        <w:t>76.235.738/0001-08</w:t>
      </w:r>
      <w:r w:rsidRPr="00775B7D">
        <w:rPr>
          <w:rFonts w:ascii="Arial" w:eastAsiaTheme="minorHAnsi" w:hAnsi="Arial" w:cs="Arial"/>
          <w:sz w:val="22"/>
          <w:szCs w:val="22"/>
          <w:lang w:eastAsia="en-US"/>
        </w:rPr>
        <w:t xml:space="preserve">, com sede na </w:t>
      </w:r>
      <w:r>
        <w:rPr>
          <w:rFonts w:ascii="Arial" w:eastAsiaTheme="minorHAnsi" w:hAnsi="Arial" w:cs="Arial"/>
          <w:sz w:val="22"/>
          <w:szCs w:val="22"/>
          <w:lang w:eastAsia="en-US"/>
        </w:rPr>
        <w:t>Avenida Interventor Manoel Ribas</w:t>
      </w:r>
      <w:r w:rsidRPr="00775B7D">
        <w:rPr>
          <w:rFonts w:ascii="Arial" w:eastAsiaTheme="minorHAnsi" w:hAnsi="Arial" w:cs="Arial"/>
          <w:sz w:val="22"/>
          <w:szCs w:val="22"/>
          <w:lang w:eastAsia="en-US"/>
        </w:rPr>
        <w:t xml:space="preserve">, </w:t>
      </w:r>
      <w:r>
        <w:rPr>
          <w:rFonts w:ascii="Arial" w:eastAsiaTheme="minorHAnsi" w:hAnsi="Arial" w:cs="Arial"/>
          <w:sz w:val="22"/>
          <w:szCs w:val="22"/>
          <w:lang w:eastAsia="en-US"/>
        </w:rPr>
        <w:t>06</w:t>
      </w:r>
      <w:r w:rsidRPr="00775B7D">
        <w:rPr>
          <w:rFonts w:ascii="Arial" w:eastAsiaTheme="minorHAnsi" w:hAnsi="Arial" w:cs="Arial"/>
          <w:sz w:val="22"/>
          <w:szCs w:val="22"/>
          <w:lang w:eastAsia="en-US"/>
        </w:rPr>
        <w:t>, neste ato, representado</w:t>
      </w:r>
      <w:r>
        <w:rPr>
          <w:rFonts w:ascii="Arial" w:eastAsiaTheme="minorHAnsi" w:hAnsi="Arial" w:cs="Arial"/>
          <w:sz w:val="22"/>
          <w:szCs w:val="22"/>
          <w:lang w:eastAsia="en-US"/>
        </w:rPr>
        <w:t xml:space="preserve"> </w:t>
      </w:r>
      <w:r w:rsidRPr="00775B7D">
        <w:rPr>
          <w:rFonts w:ascii="Arial" w:eastAsiaTheme="minorHAnsi" w:hAnsi="Arial" w:cs="Arial"/>
          <w:sz w:val="22"/>
          <w:szCs w:val="22"/>
          <w:lang w:eastAsia="en-US"/>
        </w:rPr>
        <w:t>pel</w:t>
      </w:r>
      <w:r>
        <w:rPr>
          <w:rFonts w:ascii="Arial" w:eastAsiaTheme="minorHAnsi" w:hAnsi="Arial" w:cs="Arial"/>
          <w:sz w:val="22"/>
          <w:szCs w:val="22"/>
          <w:lang w:eastAsia="en-US"/>
        </w:rPr>
        <w:t xml:space="preserve">o Prefeito Municipal, </w:t>
      </w:r>
      <w:r w:rsidRPr="00775B7D">
        <w:rPr>
          <w:rFonts w:ascii="Arial" w:eastAsiaTheme="minorHAnsi" w:hAnsi="Arial" w:cs="Arial"/>
          <w:sz w:val="22"/>
          <w:szCs w:val="22"/>
          <w:lang w:eastAsia="en-US"/>
        </w:rPr>
        <w:t>Senhor</w:t>
      </w:r>
      <w:r>
        <w:rPr>
          <w:rFonts w:ascii="Arial" w:eastAsiaTheme="minorHAnsi" w:hAnsi="Arial" w:cs="Arial"/>
          <w:sz w:val="22"/>
          <w:szCs w:val="22"/>
          <w:lang w:eastAsia="en-US"/>
        </w:rPr>
        <w:t xml:space="preserve"> </w:t>
      </w:r>
      <w:r w:rsidRPr="00775B7D">
        <w:rPr>
          <w:rFonts w:ascii="Arial" w:eastAsiaTheme="minorHAnsi" w:hAnsi="Arial" w:cs="Arial"/>
          <w:sz w:val="22"/>
          <w:szCs w:val="22"/>
          <w:lang w:eastAsia="en-US"/>
        </w:rPr>
        <w:t>________, brasileir</w:t>
      </w:r>
      <w:r>
        <w:rPr>
          <w:rFonts w:ascii="Arial" w:eastAsiaTheme="minorHAnsi" w:hAnsi="Arial" w:cs="Arial"/>
          <w:sz w:val="22"/>
          <w:szCs w:val="22"/>
          <w:lang w:eastAsia="en-US"/>
        </w:rPr>
        <w:t>o</w:t>
      </w:r>
      <w:r w:rsidRPr="00775B7D">
        <w:rPr>
          <w:rFonts w:ascii="Arial" w:eastAsiaTheme="minorHAnsi" w:hAnsi="Arial" w:cs="Arial"/>
          <w:sz w:val="22"/>
          <w:szCs w:val="22"/>
          <w:lang w:eastAsia="en-US"/>
        </w:rPr>
        <w:t>, inscrit</w:t>
      </w:r>
      <w:r>
        <w:rPr>
          <w:rFonts w:ascii="Arial" w:eastAsiaTheme="minorHAnsi" w:hAnsi="Arial" w:cs="Arial"/>
          <w:sz w:val="22"/>
          <w:szCs w:val="22"/>
          <w:lang w:eastAsia="en-US"/>
        </w:rPr>
        <w:t>o</w:t>
      </w:r>
      <w:r w:rsidRPr="00775B7D">
        <w:rPr>
          <w:rFonts w:ascii="Arial" w:eastAsiaTheme="minorHAnsi" w:hAnsi="Arial" w:cs="Arial"/>
          <w:sz w:val="22"/>
          <w:szCs w:val="22"/>
          <w:lang w:eastAsia="en-US"/>
        </w:rPr>
        <w:t xml:space="preserve"> no CPF/MF sob nº _________ e portador da Carteira de</w:t>
      </w:r>
      <w:r>
        <w:rPr>
          <w:rFonts w:ascii="Arial" w:eastAsiaTheme="minorHAnsi" w:hAnsi="Arial" w:cs="Arial"/>
          <w:sz w:val="22"/>
          <w:szCs w:val="22"/>
          <w:lang w:eastAsia="en-US"/>
        </w:rPr>
        <w:t xml:space="preserve"> </w:t>
      </w:r>
      <w:r w:rsidRPr="00775B7D">
        <w:rPr>
          <w:rFonts w:ascii="Arial" w:eastAsiaTheme="minorHAnsi" w:hAnsi="Arial" w:cs="Arial"/>
          <w:sz w:val="22"/>
          <w:szCs w:val="22"/>
          <w:lang w:eastAsia="en-US"/>
        </w:rPr>
        <w:t>Identidade RG nº _________–SSP/__/__, doravante denominado</w:t>
      </w:r>
      <w:r>
        <w:rPr>
          <w:rFonts w:ascii="Arial" w:eastAsiaTheme="minorHAnsi" w:hAnsi="Arial" w:cs="Arial"/>
          <w:sz w:val="22"/>
          <w:szCs w:val="22"/>
          <w:lang w:eastAsia="en-US"/>
        </w:rPr>
        <w:t xml:space="preserve"> </w:t>
      </w:r>
      <w:r w:rsidRPr="00775B7D">
        <w:rPr>
          <w:rFonts w:ascii="Arial" w:eastAsiaTheme="minorHAnsi" w:hAnsi="Arial" w:cs="Arial"/>
          <w:sz w:val="22"/>
          <w:szCs w:val="22"/>
          <w:lang w:eastAsia="en-US"/>
        </w:rPr>
        <w:t>CONTRATANTE; e do outro lado a empresa, _______, com sede na cidade de________, sito na_________, inscrito no</w:t>
      </w:r>
      <w:r>
        <w:rPr>
          <w:rFonts w:ascii="Arial" w:eastAsiaTheme="minorHAnsi" w:hAnsi="Arial" w:cs="Arial"/>
          <w:sz w:val="22"/>
          <w:szCs w:val="22"/>
          <w:lang w:eastAsia="en-US"/>
        </w:rPr>
        <w:t xml:space="preserve"> </w:t>
      </w:r>
      <w:r w:rsidRPr="00775B7D">
        <w:rPr>
          <w:rFonts w:ascii="Arial" w:eastAsiaTheme="minorHAnsi" w:hAnsi="Arial" w:cs="Arial"/>
          <w:sz w:val="22"/>
          <w:szCs w:val="22"/>
          <w:lang w:eastAsia="en-US"/>
        </w:rPr>
        <w:t>CNPJ/MF sob nº_____________ neste ato representado por seu procurador o Sr.________, inscrito no CPF/MF sob nº</w:t>
      </w:r>
      <w:r>
        <w:rPr>
          <w:rFonts w:ascii="Arial" w:eastAsiaTheme="minorHAnsi" w:hAnsi="Arial" w:cs="Arial"/>
          <w:sz w:val="22"/>
          <w:szCs w:val="22"/>
          <w:lang w:eastAsia="en-US"/>
        </w:rPr>
        <w:t xml:space="preserve"> </w:t>
      </w:r>
      <w:r w:rsidRPr="00775B7D">
        <w:rPr>
          <w:rFonts w:ascii="Arial" w:eastAsiaTheme="minorHAnsi" w:hAnsi="Arial" w:cs="Arial"/>
          <w:sz w:val="22"/>
          <w:szCs w:val="22"/>
          <w:lang w:eastAsia="en-US"/>
        </w:rPr>
        <w:t>_______ e portador da Carteira de Identidade RG nº ________, doravante denominado CONTRATADA, nos termos da Lei</w:t>
      </w:r>
      <w:r>
        <w:rPr>
          <w:rFonts w:ascii="Arial" w:eastAsiaTheme="minorHAnsi" w:hAnsi="Arial" w:cs="Arial"/>
          <w:sz w:val="22"/>
          <w:szCs w:val="22"/>
          <w:lang w:eastAsia="en-US"/>
        </w:rPr>
        <w:t xml:space="preserve"> </w:t>
      </w:r>
      <w:r w:rsidRPr="00775B7D">
        <w:rPr>
          <w:rFonts w:ascii="Arial" w:eastAsiaTheme="minorHAnsi" w:hAnsi="Arial" w:cs="Arial"/>
          <w:sz w:val="22"/>
          <w:szCs w:val="22"/>
          <w:lang w:eastAsia="en-US"/>
        </w:rPr>
        <w:t>Federal nº 14.133, de 1º de abril de 2021</w:t>
      </w:r>
      <w:r>
        <w:rPr>
          <w:rFonts w:ascii="Arial" w:eastAsiaTheme="minorHAnsi" w:hAnsi="Arial" w:cs="Arial"/>
          <w:sz w:val="22"/>
          <w:szCs w:val="22"/>
          <w:lang w:eastAsia="en-US"/>
        </w:rPr>
        <w:t xml:space="preserve"> e </w:t>
      </w:r>
      <w:r w:rsidRPr="00775B7D">
        <w:rPr>
          <w:rFonts w:ascii="Arial" w:eastAsiaTheme="minorHAnsi" w:hAnsi="Arial" w:cs="Arial"/>
          <w:sz w:val="22"/>
          <w:szCs w:val="22"/>
          <w:lang w:eastAsia="en-US"/>
        </w:rPr>
        <w:t>demais legislações aplicáveis, bem como as</w:t>
      </w:r>
      <w:r>
        <w:rPr>
          <w:rFonts w:ascii="Arial" w:eastAsiaTheme="minorHAnsi" w:hAnsi="Arial" w:cs="Arial"/>
          <w:sz w:val="22"/>
          <w:szCs w:val="22"/>
          <w:lang w:eastAsia="en-US"/>
        </w:rPr>
        <w:t xml:space="preserve"> </w:t>
      </w:r>
      <w:r w:rsidRPr="00775B7D">
        <w:rPr>
          <w:rFonts w:ascii="Arial" w:eastAsiaTheme="minorHAnsi" w:hAnsi="Arial" w:cs="Arial"/>
          <w:sz w:val="22"/>
          <w:szCs w:val="22"/>
          <w:lang w:eastAsia="en-US"/>
        </w:rPr>
        <w:t>exigências deste Edital; têm entre si justos e avençados, e celebra, por força deste instrumento, o presente contrato</w:t>
      </w:r>
      <w:r>
        <w:rPr>
          <w:rFonts w:ascii="Arial" w:eastAsiaTheme="minorHAnsi" w:hAnsi="Arial" w:cs="Arial"/>
          <w:sz w:val="22"/>
          <w:szCs w:val="22"/>
          <w:lang w:eastAsia="en-US"/>
        </w:rPr>
        <w:t xml:space="preserve">, </w:t>
      </w:r>
      <w:r w:rsidRPr="00775B7D">
        <w:rPr>
          <w:rFonts w:ascii="Arial" w:eastAsiaTheme="minorHAnsi" w:hAnsi="Arial" w:cs="Arial"/>
          <w:sz w:val="22"/>
          <w:szCs w:val="22"/>
          <w:lang w:eastAsia="en-US"/>
        </w:rPr>
        <w:t>mediante as cláusulas e condições seguintes:</w:t>
      </w:r>
      <w:r>
        <w:rPr>
          <w:rFonts w:ascii="Arial" w:eastAsiaTheme="minorHAnsi" w:hAnsi="Arial" w:cs="Arial"/>
          <w:sz w:val="22"/>
          <w:szCs w:val="22"/>
          <w:lang w:eastAsia="en-US"/>
        </w:rPr>
        <w:tab/>
      </w:r>
    </w:p>
    <w:p w14:paraId="58A16C7D" w14:textId="77777777" w:rsidR="004E5DBE" w:rsidRPr="00101D84" w:rsidRDefault="004E5DBE" w:rsidP="004E5DBE">
      <w:pPr>
        <w:autoSpaceDE w:val="0"/>
        <w:autoSpaceDN w:val="0"/>
        <w:adjustRightInd w:val="0"/>
        <w:jc w:val="both"/>
        <w:rPr>
          <w:rFonts w:ascii="Arial" w:hAnsi="Arial" w:cs="Arial"/>
          <w:color w:val="000000"/>
          <w:sz w:val="22"/>
          <w:szCs w:val="22"/>
        </w:rPr>
      </w:pPr>
    </w:p>
    <w:p w14:paraId="43CBE8DA" w14:textId="77777777" w:rsidR="004E5DBE" w:rsidRPr="00101D84" w:rsidRDefault="004E5DBE" w:rsidP="004E5DBE">
      <w:pPr>
        <w:spacing w:after="120"/>
        <w:jc w:val="both"/>
        <w:rPr>
          <w:rFonts w:ascii="Arial" w:hAnsi="Arial" w:cs="Arial"/>
          <w:b/>
          <w:sz w:val="22"/>
          <w:szCs w:val="22"/>
        </w:rPr>
      </w:pPr>
      <w:r w:rsidRPr="00101D84">
        <w:rPr>
          <w:rFonts w:ascii="Arial" w:hAnsi="Arial" w:cs="Arial"/>
          <w:b/>
          <w:sz w:val="22"/>
          <w:szCs w:val="22"/>
        </w:rPr>
        <w:t>CLÁUSULA PRIMEIRA</w:t>
      </w:r>
      <w:r w:rsidRPr="00101D84">
        <w:rPr>
          <w:rFonts w:ascii="Arial" w:hAnsi="Arial" w:cs="Arial"/>
          <w:b/>
          <w:sz w:val="22"/>
          <w:szCs w:val="22"/>
          <w:u w:val="single"/>
        </w:rPr>
        <w:t>:</w:t>
      </w:r>
      <w:r w:rsidRPr="00101D84">
        <w:rPr>
          <w:rFonts w:ascii="Arial" w:hAnsi="Arial" w:cs="Arial"/>
          <w:sz w:val="22"/>
          <w:szCs w:val="22"/>
          <w:u w:val="single"/>
        </w:rPr>
        <w:t xml:space="preserve"> </w:t>
      </w:r>
      <w:r w:rsidRPr="00101D84">
        <w:rPr>
          <w:rFonts w:ascii="Arial" w:hAnsi="Arial" w:cs="Arial"/>
          <w:b/>
          <w:sz w:val="22"/>
          <w:szCs w:val="22"/>
          <w:u w:val="single"/>
        </w:rPr>
        <w:t>Objeto</w:t>
      </w:r>
      <w:r w:rsidRPr="00101D84">
        <w:rPr>
          <w:rFonts w:ascii="Arial" w:hAnsi="Arial" w:cs="Arial"/>
          <w:b/>
          <w:sz w:val="22"/>
          <w:szCs w:val="22"/>
        </w:rPr>
        <w:t>–</w:t>
      </w:r>
    </w:p>
    <w:p w14:paraId="00B0CD30" w14:textId="33837D30" w:rsidR="004E5DBE" w:rsidRPr="00653119" w:rsidRDefault="004E5DBE" w:rsidP="00653119">
      <w:pPr>
        <w:spacing w:after="120"/>
        <w:jc w:val="both"/>
        <w:rPr>
          <w:rFonts w:ascii="Arial" w:eastAsia="Arial" w:hAnsi="Arial" w:cs="Arial"/>
          <w:color w:val="000000"/>
          <w:sz w:val="22"/>
          <w:szCs w:val="22"/>
        </w:rPr>
      </w:pPr>
      <w:r w:rsidRPr="00101D84">
        <w:rPr>
          <w:rFonts w:ascii="Arial" w:hAnsi="Arial" w:cs="Arial"/>
          <w:b/>
          <w:sz w:val="22"/>
          <w:szCs w:val="22"/>
        </w:rPr>
        <w:t xml:space="preserve">1.1. </w:t>
      </w:r>
      <w:r w:rsidRPr="005E4333">
        <w:rPr>
          <w:rFonts w:ascii="Arial" w:hAnsi="Arial" w:cs="Arial"/>
          <w:bCs/>
          <w:sz w:val="22"/>
          <w:szCs w:val="22"/>
        </w:rPr>
        <w:t xml:space="preserve">O objeto do presente instrumento é a </w:t>
      </w:r>
      <w:r w:rsidR="00653119">
        <w:rPr>
          <w:rFonts w:ascii="Arial" w:eastAsia="Arial" w:hAnsi="Arial" w:cs="Arial"/>
          <w:color w:val="000000"/>
          <w:sz w:val="22"/>
          <w:szCs w:val="22"/>
        </w:rPr>
        <w:t>contratação de empresa especializada para a aquisição de fogos de artifício de baixo ruído, incluso serviços de montagem, para show pirotécnico a ser realizado no Réveillon 2025/2026, na praça da Igreja Matriz no município de Itambaracá/PR</w:t>
      </w:r>
      <w:r w:rsidR="007B2C5E">
        <w:rPr>
          <w:rFonts w:ascii="Arial" w:hAnsi="Arial" w:cs="Arial"/>
          <w:bCs/>
          <w:sz w:val="22"/>
          <w:szCs w:val="22"/>
        </w:rPr>
        <w:t xml:space="preserve">, </w:t>
      </w:r>
      <w:r>
        <w:rPr>
          <w:rFonts w:ascii="Arial" w:hAnsi="Arial" w:cs="Arial"/>
          <w:bCs/>
          <w:sz w:val="22"/>
          <w:szCs w:val="22"/>
        </w:rPr>
        <w:t xml:space="preserve">nas condições estabelecidas no </w:t>
      </w:r>
      <w:r w:rsidRPr="00101D84">
        <w:rPr>
          <w:rFonts w:ascii="Arial" w:hAnsi="Arial" w:cs="Arial"/>
          <w:bCs/>
          <w:sz w:val="22"/>
          <w:szCs w:val="22"/>
        </w:rPr>
        <w:t>TERMO DE REFERÊNCIA.</w:t>
      </w:r>
    </w:p>
    <w:p w14:paraId="09D329E6" w14:textId="77777777" w:rsidR="00A40F81" w:rsidRPr="0096198D" w:rsidRDefault="004E5DBE" w:rsidP="004E5DBE">
      <w:pPr>
        <w:autoSpaceDE w:val="0"/>
        <w:autoSpaceDN w:val="0"/>
        <w:adjustRightInd w:val="0"/>
        <w:jc w:val="both"/>
        <w:rPr>
          <w:rFonts w:ascii="Arial" w:hAnsi="Arial" w:cs="Arial"/>
          <w:bCs/>
          <w:i/>
          <w:sz w:val="22"/>
          <w:szCs w:val="22"/>
        </w:rPr>
      </w:pPr>
      <w:r w:rsidRPr="0096198D">
        <w:rPr>
          <w:rFonts w:ascii="Arial" w:hAnsi="Arial" w:cs="Arial"/>
          <w:b/>
          <w:sz w:val="22"/>
          <w:szCs w:val="22"/>
        </w:rPr>
        <w:t>1.2.</w:t>
      </w:r>
      <w:r w:rsidRPr="0096198D">
        <w:rPr>
          <w:rFonts w:ascii="Arial" w:hAnsi="Arial" w:cs="Arial"/>
          <w:bCs/>
          <w:sz w:val="22"/>
          <w:szCs w:val="22"/>
        </w:rPr>
        <w:t xml:space="preserve"> </w:t>
      </w:r>
      <w:r>
        <w:rPr>
          <w:rFonts w:ascii="Arial" w:hAnsi="Arial" w:cs="Arial"/>
          <w:bCs/>
          <w:sz w:val="22"/>
          <w:szCs w:val="22"/>
        </w:rPr>
        <w:t>Objeto da Contratação</w:t>
      </w:r>
      <w:r w:rsidRPr="0096198D">
        <w:rPr>
          <w:rFonts w:ascii="Arial" w:hAnsi="Arial" w:cs="Arial"/>
          <w:bCs/>
          <w:sz w:val="22"/>
          <w:szCs w:val="22"/>
        </w:rPr>
        <w:t>:</w:t>
      </w:r>
      <w:r w:rsidRPr="0096198D">
        <w:rPr>
          <w:rFonts w:ascii="Arial" w:hAnsi="Arial" w:cs="Arial"/>
          <w:bCs/>
          <w:sz w:val="22"/>
          <w:szCs w:val="22"/>
        </w:rPr>
        <w:cr/>
      </w:r>
    </w:p>
    <w:tbl>
      <w:tblPr>
        <w:tblW w:w="9690" w:type="dxa"/>
        <w:tblInd w:w="-70" w:type="dxa"/>
        <w:tblLayout w:type="fixed"/>
        <w:tblLook w:val="0000" w:firstRow="0" w:lastRow="0" w:firstColumn="0" w:lastColumn="0" w:noHBand="0" w:noVBand="0"/>
      </w:tblPr>
      <w:tblGrid>
        <w:gridCol w:w="570"/>
        <w:gridCol w:w="5024"/>
        <w:gridCol w:w="992"/>
        <w:gridCol w:w="850"/>
        <w:gridCol w:w="993"/>
        <w:gridCol w:w="1261"/>
      </w:tblGrid>
      <w:tr w:rsidR="00653119" w14:paraId="0E054F31" w14:textId="77777777" w:rsidTr="00653119">
        <w:trPr>
          <w:trHeight w:val="285"/>
        </w:trPr>
        <w:tc>
          <w:tcPr>
            <w:tcW w:w="570" w:type="dxa"/>
            <w:tcBorders>
              <w:top w:val="single" w:sz="4" w:space="0" w:color="000000"/>
              <w:left w:val="single" w:sz="4" w:space="0" w:color="000000"/>
              <w:bottom w:val="single" w:sz="4" w:space="0" w:color="000000"/>
              <w:right w:val="single" w:sz="4" w:space="0" w:color="000000"/>
            </w:tcBorders>
            <w:shd w:val="clear" w:color="auto" w:fill="A6A6A6"/>
            <w:tcMar>
              <w:left w:w="70" w:type="dxa"/>
              <w:right w:w="70" w:type="dxa"/>
            </w:tcMar>
          </w:tcPr>
          <w:p w14:paraId="63B23A73" w14:textId="77777777" w:rsidR="00653119" w:rsidRDefault="00653119" w:rsidP="005D5415">
            <w:pPr>
              <w:jc w:val="both"/>
              <w:rPr>
                <w:sz w:val="22"/>
                <w:szCs w:val="22"/>
              </w:rPr>
            </w:pPr>
            <w:r>
              <w:rPr>
                <w:rFonts w:ascii="Arial" w:eastAsia="Arial" w:hAnsi="Arial" w:cs="Arial"/>
                <w:color w:val="000000"/>
                <w:sz w:val="22"/>
                <w:szCs w:val="22"/>
              </w:rPr>
              <w:t>Item</w:t>
            </w:r>
          </w:p>
        </w:tc>
        <w:tc>
          <w:tcPr>
            <w:tcW w:w="5024" w:type="dxa"/>
            <w:tcBorders>
              <w:top w:val="single" w:sz="4" w:space="0" w:color="000000"/>
              <w:left w:val="single" w:sz="4" w:space="0" w:color="000000"/>
              <w:bottom w:val="single" w:sz="4" w:space="0" w:color="000000"/>
              <w:right w:val="single" w:sz="4" w:space="0" w:color="000000"/>
            </w:tcBorders>
            <w:shd w:val="clear" w:color="auto" w:fill="A6A6A6"/>
            <w:tcMar>
              <w:left w:w="70" w:type="dxa"/>
              <w:right w:w="70" w:type="dxa"/>
            </w:tcMar>
            <w:vAlign w:val="bottom"/>
          </w:tcPr>
          <w:p w14:paraId="47794151" w14:textId="77777777" w:rsidR="00653119" w:rsidRDefault="00653119" w:rsidP="005D5415">
            <w:pPr>
              <w:jc w:val="both"/>
              <w:rPr>
                <w:sz w:val="22"/>
                <w:szCs w:val="22"/>
              </w:rPr>
            </w:pPr>
            <w:r>
              <w:rPr>
                <w:rFonts w:ascii="Arial" w:eastAsia="Arial" w:hAnsi="Arial" w:cs="Arial"/>
                <w:color w:val="000000"/>
                <w:sz w:val="22"/>
                <w:szCs w:val="22"/>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A6A6A6"/>
            <w:tcMar>
              <w:left w:w="70" w:type="dxa"/>
              <w:right w:w="70" w:type="dxa"/>
            </w:tcMar>
          </w:tcPr>
          <w:p w14:paraId="11CB9DB7" w14:textId="77777777" w:rsidR="00653119" w:rsidRDefault="00653119" w:rsidP="005D5415">
            <w:pPr>
              <w:jc w:val="both"/>
            </w:pPr>
            <w:r>
              <w:rPr>
                <w:rFonts w:ascii="Arial" w:eastAsia="Arial" w:hAnsi="Arial" w:cs="Arial"/>
                <w:color w:val="000000"/>
              </w:rPr>
              <w:t>Unidade</w:t>
            </w:r>
          </w:p>
        </w:tc>
        <w:tc>
          <w:tcPr>
            <w:tcW w:w="850" w:type="dxa"/>
            <w:tcBorders>
              <w:top w:val="single" w:sz="4" w:space="0" w:color="000000"/>
              <w:left w:val="single" w:sz="4" w:space="0" w:color="000000"/>
              <w:bottom w:val="single" w:sz="4" w:space="0" w:color="000000"/>
              <w:right w:val="single" w:sz="4" w:space="0" w:color="000000"/>
            </w:tcBorders>
            <w:shd w:val="clear" w:color="auto" w:fill="A6A6A6"/>
            <w:tcMar>
              <w:left w:w="70" w:type="dxa"/>
              <w:right w:w="70" w:type="dxa"/>
            </w:tcMar>
            <w:vAlign w:val="bottom"/>
          </w:tcPr>
          <w:p w14:paraId="4B6E2E6D" w14:textId="77777777" w:rsidR="00653119" w:rsidRDefault="00653119" w:rsidP="005D5415">
            <w:pPr>
              <w:jc w:val="both"/>
            </w:pPr>
            <w:r>
              <w:rPr>
                <w:rFonts w:ascii="Arial" w:eastAsia="Arial" w:hAnsi="Arial" w:cs="Arial"/>
                <w:color w:val="000000"/>
              </w:rPr>
              <w:t>Quant.</w:t>
            </w:r>
          </w:p>
        </w:tc>
        <w:tc>
          <w:tcPr>
            <w:tcW w:w="993" w:type="dxa"/>
            <w:tcBorders>
              <w:top w:val="single" w:sz="4" w:space="0" w:color="000000"/>
              <w:left w:val="single" w:sz="4" w:space="0" w:color="000000"/>
              <w:bottom w:val="single" w:sz="4" w:space="0" w:color="000000"/>
              <w:right w:val="single" w:sz="4" w:space="0" w:color="000000"/>
            </w:tcBorders>
            <w:shd w:val="clear" w:color="auto" w:fill="A6A6A6"/>
            <w:tcMar>
              <w:left w:w="70" w:type="dxa"/>
              <w:right w:w="70" w:type="dxa"/>
            </w:tcMar>
            <w:vAlign w:val="bottom"/>
          </w:tcPr>
          <w:p w14:paraId="5CF7E73C" w14:textId="77777777" w:rsidR="00653119" w:rsidRDefault="00653119" w:rsidP="005D5415">
            <w:pPr>
              <w:jc w:val="both"/>
            </w:pPr>
            <w:r>
              <w:rPr>
                <w:rFonts w:ascii="Arial" w:eastAsia="Arial" w:hAnsi="Arial" w:cs="Arial"/>
                <w:color w:val="000000"/>
              </w:rPr>
              <w:t>Valor Unitário</w:t>
            </w:r>
          </w:p>
        </w:tc>
        <w:tc>
          <w:tcPr>
            <w:tcW w:w="1261" w:type="dxa"/>
            <w:tcBorders>
              <w:top w:val="single" w:sz="4" w:space="0" w:color="000000"/>
              <w:left w:val="single" w:sz="4" w:space="0" w:color="000000"/>
              <w:bottom w:val="single" w:sz="4" w:space="0" w:color="000000"/>
              <w:right w:val="single" w:sz="4" w:space="0" w:color="000000"/>
            </w:tcBorders>
            <w:shd w:val="clear" w:color="auto" w:fill="A6A6A6"/>
            <w:tcMar>
              <w:left w:w="70" w:type="dxa"/>
              <w:right w:w="70" w:type="dxa"/>
            </w:tcMar>
            <w:vAlign w:val="bottom"/>
          </w:tcPr>
          <w:p w14:paraId="2D6EC842" w14:textId="77777777" w:rsidR="00653119" w:rsidRDefault="00653119" w:rsidP="005D5415">
            <w:pPr>
              <w:jc w:val="both"/>
            </w:pPr>
            <w:r>
              <w:rPr>
                <w:rFonts w:ascii="Arial" w:eastAsia="Arial" w:hAnsi="Arial" w:cs="Arial"/>
                <w:color w:val="000000"/>
              </w:rPr>
              <w:t>Valor Total</w:t>
            </w:r>
          </w:p>
        </w:tc>
      </w:tr>
      <w:tr w:rsidR="00653119" w14:paraId="066FDF25" w14:textId="77777777" w:rsidTr="00653119">
        <w:trPr>
          <w:trHeight w:val="437"/>
        </w:trPr>
        <w:tc>
          <w:tcPr>
            <w:tcW w:w="57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7CBBBBA7" w14:textId="77777777" w:rsidR="00653119" w:rsidRDefault="00653119" w:rsidP="005D5415">
            <w:pPr>
              <w:jc w:val="center"/>
              <w:rPr>
                <w:sz w:val="22"/>
                <w:szCs w:val="22"/>
              </w:rPr>
            </w:pPr>
            <w:r>
              <w:rPr>
                <w:rFonts w:ascii="Arial" w:eastAsia="Arial" w:hAnsi="Arial" w:cs="Arial"/>
                <w:color w:val="000000"/>
                <w:sz w:val="22"/>
                <w:szCs w:val="22"/>
              </w:rPr>
              <w:t>1</w:t>
            </w:r>
          </w:p>
        </w:tc>
        <w:tc>
          <w:tcPr>
            <w:tcW w:w="5024"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491ADFFE" w14:textId="77777777" w:rsidR="00653119" w:rsidRDefault="00653119" w:rsidP="005D5415">
            <w:pPr>
              <w:jc w:val="both"/>
              <w:rPr>
                <w:color w:val="000000"/>
                <w:sz w:val="22"/>
                <w:szCs w:val="22"/>
              </w:rPr>
            </w:pPr>
            <w:r>
              <w:rPr>
                <w:rFonts w:ascii="Arial" w:eastAsia="Arial" w:hAnsi="Arial" w:cs="Arial"/>
                <w:color w:val="000000"/>
                <w:sz w:val="22"/>
                <w:szCs w:val="22"/>
              </w:rPr>
              <w:t>Girândola de 36 tubos de 1,5" Dragão n5 cores.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270FE386" w14:textId="77777777" w:rsidR="00653119" w:rsidRDefault="00653119" w:rsidP="005D5415">
            <w:pPr>
              <w:jc w:val="both"/>
              <w:rPr>
                <w:sz w:val="22"/>
                <w:szCs w:val="22"/>
              </w:rPr>
            </w:pPr>
            <w:r>
              <w:rPr>
                <w:rFonts w:ascii="Arial" w:eastAsia="Arial" w:hAnsi="Arial" w:cs="Arial"/>
                <w:color w:val="000000"/>
                <w:sz w:val="22"/>
                <w:szCs w:val="22"/>
              </w:rPr>
              <w:t>Unid.</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279853C3" w14:textId="77777777" w:rsidR="00653119" w:rsidRDefault="00653119" w:rsidP="005D5415">
            <w:pPr>
              <w:jc w:val="center"/>
              <w:rPr>
                <w:sz w:val="22"/>
                <w:szCs w:val="22"/>
              </w:rPr>
            </w:pPr>
            <w:r>
              <w:rPr>
                <w:rFonts w:ascii="Arial" w:eastAsia="Arial" w:hAnsi="Arial" w:cs="Arial"/>
                <w:color w:val="000000"/>
                <w:sz w:val="22"/>
                <w:szCs w:val="22"/>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19D22FA4" w14:textId="534D9D4E" w:rsidR="00653119" w:rsidRDefault="00653119" w:rsidP="005D5415">
            <w:pPr>
              <w:jc w:val="center"/>
              <w:rPr>
                <w:rFonts w:ascii="Arial" w:hAnsi="Arial" w:cs="Arial"/>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2F7A6B37" w14:textId="4A845F6C" w:rsidR="00653119" w:rsidRDefault="00653119" w:rsidP="005D5415">
            <w:pPr>
              <w:jc w:val="center"/>
              <w:rPr>
                <w:rFonts w:ascii="Arial" w:hAnsi="Arial" w:cs="Arial"/>
              </w:rPr>
            </w:pPr>
          </w:p>
        </w:tc>
      </w:tr>
      <w:tr w:rsidR="00653119" w14:paraId="51F0C6EE" w14:textId="77777777" w:rsidTr="00653119">
        <w:trPr>
          <w:trHeight w:val="437"/>
        </w:trPr>
        <w:tc>
          <w:tcPr>
            <w:tcW w:w="57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0CD050D5" w14:textId="77777777" w:rsidR="00653119" w:rsidRDefault="00653119" w:rsidP="005D5415">
            <w:pPr>
              <w:jc w:val="center"/>
              <w:rPr>
                <w:sz w:val="22"/>
                <w:szCs w:val="22"/>
              </w:rPr>
            </w:pPr>
            <w:r>
              <w:rPr>
                <w:rFonts w:ascii="Arial" w:eastAsia="Arial" w:hAnsi="Arial" w:cs="Arial"/>
                <w:color w:val="000000"/>
                <w:sz w:val="22"/>
                <w:szCs w:val="22"/>
              </w:rPr>
              <w:t>2</w:t>
            </w:r>
          </w:p>
        </w:tc>
        <w:tc>
          <w:tcPr>
            <w:tcW w:w="5024"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2EB9AC4F" w14:textId="77777777" w:rsidR="00653119" w:rsidRDefault="00653119" w:rsidP="005D5415">
            <w:pPr>
              <w:jc w:val="both"/>
              <w:rPr>
                <w:color w:val="000000"/>
                <w:sz w:val="22"/>
                <w:szCs w:val="22"/>
              </w:rPr>
            </w:pPr>
            <w:r>
              <w:rPr>
                <w:rFonts w:ascii="Arial" w:eastAsia="Arial" w:hAnsi="Arial" w:cs="Arial"/>
                <w:color w:val="000000"/>
                <w:sz w:val="22"/>
                <w:szCs w:val="22"/>
              </w:rPr>
              <w:t>Girândola de 36 tubos de 1,5" Dragão n6 cores.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24141DA1" w14:textId="77777777" w:rsidR="00653119" w:rsidRDefault="00653119" w:rsidP="005D5415">
            <w:pPr>
              <w:jc w:val="both"/>
              <w:rPr>
                <w:sz w:val="22"/>
                <w:szCs w:val="22"/>
              </w:rPr>
            </w:pPr>
            <w:r>
              <w:rPr>
                <w:rFonts w:ascii="Arial" w:eastAsia="Arial" w:hAnsi="Arial" w:cs="Arial"/>
                <w:color w:val="000000"/>
                <w:sz w:val="22"/>
                <w:szCs w:val="22"/>
              </w:rPr>
              <w:t>Unid.</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32C1758B" w14:textId="77777777" w:rsidR="00653119" w:rsidRDefault="00653119" w:rsidP="005D5415">
            <w:pPr>
              <w:jc w:val="center"/>
              <w:rPr>
                <w:sz w:val="22"/>
                <w:szCs w:val="22"/>
              </w:rPr>
            </w:pPr>
            <w:r>
              <w:rPr>
                <w:rFonts w:ascii="Arial" w:eastAsia="Arial" w:hAnsi="Arial" w:cs="Arial"/>
                <w:color w:val="000000"/>
                <w:sz w:val="22"/>
                <w:szCs w:val="22"/>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42C716FC" w14:textId="7291B1A4" w:rsidR="00653119" w:rsidRDefault="00653119" w:rsidP="005D5415">
            <w:pPr>
              <w:jc w:val="center"/>
              <w:rPr>
                <w:rFonts w:ascii="Arial" w:hAnsi="Arial" w:cs="Arial"/>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6AC991F1" w14:textId="6398A8D4" w:rsidR="00653119" w:rsidRDefault="00653119" w:rsidP="005D5415">
            <w:pPr>
              <w:jc w:val="center"/>
              <w:rPr>
                <w:rFonts w:ascii="Arial" w:hAnsi="Arial" w:cs="Arial"/>
              </w:rPr>
            </w:pPr>
          </w:p>
        </w:tc>
      </w:tr>
      <w:tr w:rsidR="00653119" w14:paraId="36A2EB4F" w14:textId="77777777" w:rsidTr="00653119">
        <w:trPr>
          <w:trHeight w:val="437"/>
        </w:trPr>
        <w:tc>
          <w:tcPr>
            <w:tcW w:w="57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1D0C8662" w14:textId="77777777" w:rsidR="00653119" w:rsidRDefault="00653119" w:rsidP="005D5415">
            <w:pPr>
              <w:jc w:val="center"/>
              <w:rPr>
                <w:sz w:val="22"/>
                <w:szCs w:val="22"/>
              </w:rPr>
            </w:pPr>
            <w:r>
              <w:rPr>
                <w:rFonts w:ascii="Arial" w:eastAsia="Arial" w:hAnsi="Arial" w:cs="Arial"/>
                <w:color w:val="000000"/>
                <w:sz w:val="22"/>
                <w:szCs w:val="22"/>
              </w:rPr>
              <w:t>3</w:t>
            </w:r>
          </w:p>
        </w:tc>
        <w:tc>
          <w:tcPr>
            <w:tcW w:w="5024"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048C22FD" w14:textId="77777777" w:rsidR="00653119" w:rsidRDefault="00653119" w:rsidP="005D5415">
            <w:pPr>
              <w:jc w:val="both"/>
              <w:rPr>
                <w:color w:val="000000"/>
                <w:sz w:val="22"/>
                <w:szCs w:val="22"/>
              </w:rPr>
            </w:pPr>
            <w:r>
              <w:rPr>
                <w:rFonts w:ascii="Arial" w:eastAsia="Arial" w:hAnsi="Arial" w:cs="Arial"/>
                <w:color w:val="000000"/>
                <w:sz w:val="22"/>
                <w:szCs w:val="22"/>
              </w:rPr>
              <w:t>Leque SW 60 tubos loop de cores.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0F26FF08" w14:textId="77777777" w:rsidR="00653119" w:rsidRDefault="00653119" w:rsidP="005D5415">
            <w:pPr>
              <w:jc w:val="both"/>
              <w:rPr>
                <w:sz w:val="22"/>
                <w:szCs w:val="22"/>
              </w:rPr>
            </w:pPr>
            <w:r>
              <w:rPr>
                <w:rFonts w:ascii="Arial" w:eastAsia="Arial" w:hAnsi="Arial" w:cs="Arial"/>
                <w:color w:val="000000"/>
                <w:sz w:val="22"/>
                <w:szCs w:val="22"/>
              </w:rPr>
              <w:t>Unid.</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66129572" w14:textId="77777777" w:rsidR="00653119" w:rsidRDefault="00653119" w:rsidP="005D5415">
            <w:pPr>
              <w:jc w:val="center"/>
              <w:rPr>
                <w:sz w:val="22"/>
                <w:szCs w:val="22"/>
              </w:rPr>
            </w:pPr>
            <w:r>
              <w:rPr>
                <w:rFonts w:ascii="Arial" w:eastAsia="Arial" w:hAnsi="Arial" w:cs="Arial"/>
                <w:color w:val="000000"/>
                <w:sz w:val="22"/>
                <w:szCs w:val="22"/>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71FC1173" w14:textId="1E60CE3B" w:rsidR="00653119" w:rsidRDefault="00653119" w:rsidP="005D5415">
            <w:pPr>
              <w:jc w:val="center"/>
              <w:rPr>
                <w:rFonts w:ascii="Arial" w:hAnsi="Arial" w:cs="Arial"/>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6E365D37" w14:textId="5A58DE9B" w:rsidR="00653119" w:rsidRDefault="00653119" w:rsidP="005D5415">
            <w:pPr>
              <w:jc w:val="center"/>
              <w:rPr>
                <w:rFonts w:ascii="Arial" w:hAnsi="Arial" w:cs="Arial"/>
              </w:rPr>
            </w:pPr>
          </w:p>
        </w:tc>
      </w:tr>
      <w:tr w:rsidR="00653119" w14:paraId="2B54BE06" w14:textId="77777777" w:rsidTr="00653119">
        <w:trPr>
          <w:trHeight w:val="437"/>
        </w:trPr>
        <w:tc>
          <w:tcPr>
            <w:tcW w:w="57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232A17EF" w14:textId="77777777" w:rsidR="00653119" w:rsidRDefault="00653119" w:rsidP="005D5415">
            <w:pPr>
              <w:jc w:val="center"/>
              <w:rPr>
                <w:sz w:val="22"/>
                <w:szCs w:val="22"/>
              </w:rPr>
            </w:pPr>
            <w:r>
              <w:rPr>
                <w:rFonts w:ascii="Arial" w:eastAsia="Arial" w:hAnsi="Arial" w:cs="Arial"/>
                <w:color w:val="000000"/>
                <w:sz w:val="22"/>
                <w:szCs w:val="22"/>
              </w:rPr>
              <w:t>4</w:t>
            </w:r>
          </w:p>
        </w:tc>
        <w:tc>
          <w:tcPr>
            <w:tcW w:w="5024"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20E4E453" w14:textId="77777777" w:rsidR="00653119" w:rsidRDefault="00653119" w:rsidP="005D5415">
            <w:pPr>
              <w:jc w:val="both"/>
              <w:rPr>
                <w:color w:val="000000"/>
                <w:sz w:val="22"/>
                <w:szCs w:val="22"/>
              </w:rPr>
            </w:pPr>
            <w:r>
              <w:rPr>
                <w:rFonts w:ascii="Arial" w:eastAsia="Arial" w:hAnsi="Arial" w:cs="Arial"/>
                <w:color w:val="000000"/>
                <w:sz w:val="22"/>
                <w:szCs w:val="22"/>
              </w:rPr>
              <w:t>Girândola de 36 tubos de 1,5" Dragão n7 cores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0817F5FC" w14:textId="77777777" w:rsidR="00653119" w:rsidRDefault="00653119" w:rsidP="005D5415">
            <w:pPr>
              <w:jc w:val="both"/>
              <w:rPr>
                <w:sz w:val="22"/>
                <w:szCs w:val="22"/>
              </w:rPr>
            </w:pPr>
            <w:r>
              <w:rPr>
                <w:rFonts w:ascii="Arial" w:eastAsia="Arial" w:hAnsi="Arial" w:cs="Arial"/>
                <w:color w:val="000000"/>
                <w:sz w:val="22"/>
                <w:szCs w:val="22"/>
              </w:rPr>
              <w:t>Unid.</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1A447002" w14:textId="77777777" w:rsidR="00653119" w:rsidRDefault="00653119" w:rsidP="005D5415">
            <w:pPr>
              <w:jc w:val="center"/>
              <w:rPr>
                <w:sz w:val="22"/>
                <w:szCs w:val="22"/>
              </w:rPr>
            </w:pPr>
            <w:r>
              <w:rPr>
                <w:rFonts w:ascii="Arial" w:eastAsia="Arial" w:hAnsi="Arial" w:cs="Arial"/>
                <w:color w:val="000000"/>
                <w:sz w:val="22"/>
                <w:szCs w:val="22"/>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4E89BDB0" w14:textId="2B459D69" w:rsidR="00653119" w:rsidRDefault="00653119" w:rsidP="005D5415">
            <w:pPr>
              <w:jc w:val="center"/>
              <w:rPr>
                <w:rFonts w:ascii="Arial" w:hAnsi="Arial" w:cs="Arial"/>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153EF549" w14:textId="02D472D2" w:rsidR="00653119" w:rsidRDefault="00653119" w:rsidP="005D5415">
            <w:pPr>
              <w:jc w:val="center"/>
              <w:rPr>
                <w:rFonts w:ascii="Arial" w:hAnsi="Arial" w:cs="Arial"/>
              </w:rPr>
            </w:pPr>
          </w:p>
        </w:tc>
      </w:tr>
      <w:tr w:rsidR="00653119" w14:paraId="5260DB02" w14:textId="77777777" w:rsidTr="00653119">
        <w:trPr>
          <w:trHeight w:val="437"/>
        </w:trPr>
        <w:tc>
          <w:tcPr>
            <w:tcW w:w="57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6D0AB11C" w14:textId="77777777" w:rsidR="00653119" w:rsidRDefault="00653119" w:rsidP="005D5415">
            <w:pPr>
              <w:jc w:val="center"/>
              <w:rPr>
                <w:sz w:val="22"/>
                <w:szCs w:val="22"/>
              </w:rPr>
            </w:pPr>
            <w:r>
              <w:rPr>
                <w:rFonts w:ascii="Arial" w:eastAsia="Arial" w:hAnsi="Arial" w:cs="Arial"/>
                <w:color w:val="000000"/>
                <w:sz w:val="22"/>
                <w:szCs w:val="22"/>
              </w:rPr>
              <w:t>5</w:t>
            </w:r>
          </w:p>
        </w:tc>
        <w:tc>
          <w:tcPr>
            <w:tcW w:w="5024"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4E398392" w14:textId="77777777" w:rsidR="00653119" w:rsidRDefault="00653119" w:rsidP="005D5415">
            <w:pPr>
              <w:jc w:val="both"/>
              <w:rPr>
                <w:color w:val="000000"/>
                <w:sz w:val="22"/>
                <w:szCs w:val="22"/>
              </w:rPr>
            </w:pPr>
            <w:r>
              <w:rPr>
                <w:rFonts w:ascii="Arial" w:eastAsia="Arial" w:hAnsi="Arial" w:cs="Arial"/>
                <w:color w:val="000000"/>
                <w:sz w:val="22"/>
                <w:szCs w:val="22"/>
              </w:rPr>
              <w:t>Girândola de 36 tubos de 1,5" Dragão n8 cores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0F795062" w14:textId="77777777" w:rsidR="00653119" w:rsidRDefault="00653119" w:rsidP="005D5415">
            <w:pPr>
              <w:jc w:val="both"/>
              <w:rPr>
                <w:sz w:val="22"/>
                <w:szCs w:val="22"/>
              </w:rPr>
            </w:pPr>
            <w:r>
              <w:rPr>
                <w:rFonts w:ascii="Arial" w:eastAsia="Arial" w:hAnsi="Arial" w:cs="Arial"/>
                <w:color w:val="000000"/>
                <w:sz w:val="22"/>
                <w:szCs w:val="22"/>
              </w:rPr>
              <w:t>Unid.</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3C0D78FF" w14:textId="77777777" w:rsidR="00653119" w:rsidRDefault="00653119" w:rsidP="005D5415">
            <w:pPr>
              <w:jc w:val="center"/>
              <w:rPr>
                <w:sz w:val="22"/>
                <w:szCs w:val="22"/>
              </w:rPr>
            </w:pPr>
            <w:r>
              <w:rPr>
                <w:rFonts w:ascii="Arial" w:eastAsia="Arial" w:hAnsi="Arial" w:cs="Arial"/>
                <w:color w:val="000000"/>
                <w:sz w:val="22"/>
                <w:szCs w:val="22"/>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6BE7ADB8" w14:textId="30531F9E" w:rsidR="00653119" w:rsidRDefault="00653119" w:rsidP="005D5415">
            <w:pPr>
              <w:jc w:val="center"/>
              <w:rPr>
                <w:rFonts w:ascii="Arial" w:hAnsi="Arial" w:cs="Arial"/>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320058F1" w14:textId="28B484B0" w:rsidR="00653119" w:rsidRDefault="00653119" w:rsidP="005D5415">
            <w:pPr>
              <w:jc w:val="center"/>
              <w:rPr>
                <w:rFonts w:ascii="Arial" w:hAnsi="Arial" w:cs="Arial"/>
              </w:rPr>
            </w:pPr>
          </w:p>
        </w:tc>
      </w:tr>
      <w:tr w:rsidR="00653119" w14:paraId="7B1BF199" w14:textId="77777777" w:rsidTr="00653119">
        <w:trPr>
          <w:trHeight w:val="437"/>
        </w:trPr>
        <w:tc>
          <w:tcPr>
            <w:tcW w:w="57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68BEC42D" w14:textId="77777777" w:rsidR="00653119" w:rsidRDefault="00653119" w:rsidP="005D5415">
            <w:pPr>
              <w:jc w:val="center"/>
              <w:rPr>
                <w:sz w:val="22"/>
                <w:szCs w:val="22"/>
              </w:rPr>
            </w:pPr>
            <w:r>
              <w:rPr>
                <w:rFonts w:ascii="Arial" w:eastAsia="Arial" w:hAnsi="Arial" w:cs="Arial"/>
                <w:color w:val="000000"/>
                <w:sz w:val="22"/>
                <w:szCs w:val="22"/>
              </w:rPr>
              <w:lastRenderedPageBreak/>
              <w:t>6</w:t>
            </w:r>
          </w:p>
        </w:tc>
        <w:tc>
          <w:tcPr>
            <w:tcW w:w="5024"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7978D420" w14:textId="77777777" w:rsidR="00653119" w:rsidRDefault="00653119" w:rsidP="005D5415">
            <w:pPr>
              <w:jc w:val="both"/>
              <w:rPr>
                <w:color w:val="000000"/>
                <w:sz w:val="22"/>
                <w:szCs w:val="22"/>
              </w:rPr>
            </w:pPr>
            <w:r>
              <w:rPr>
                <w:rFonts w:ascii="Arial" w:eastAsia="Arial" w:hAnsi="Arial" w:cs="Arial"/>
                <w:color w:val="000000"/>
                <w:sz w:val="22"/>
                <w:szCs w:val="22"/>
              </w:rPr>
              <w:t>Leque de 60 tubos rabo de pavão miscelânea de cores.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2B6ED167" w14:textId="77777777" w:rsidR="00653119" w:rsidRDefault="00653119" w:rsidP="005D5415">
            <w:pPr>
              <w:jc w:val="both"/>
              <w:rPr>
                <w:sz w:val="22"/>
                <w:szCs w:val="22"/>
              </w:rPr>
            </w:pPr>
            <w:r>
              <w:rPr>
                <w:rFonts w:ascii="Arial" w:eastAsia="Arial" w:hAnsi="Arial" w:cs="Arial"/>
                <w:color w:val="000000"/>
                <w:sz w:val="22"/>
                <w:szCs w:val="22"/>
              </w:rPr>
              <w:t>Unid.</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556426F8" w14:textId="77777777" w:rsidR="00653119" w:rsidRDefault="00653119" w:rsidP="005D5415">
            <w:pPr>
              <w:jc w:val="center"/>
              <w:rPr>
                <w:sz w:val="22"/>
                <w:szCs w:val="22"/>
              </w:rPr>
            </w:pPr>
            <w:r>
              <w:rPr>
                <w:rFonts w:ascii="Arial" w:eastAsia="Arial" w:hAnsi="Arial" w:cs="Arial"/>
                <w:color w:val="000000"/>
                <w:sz w:val="22"/>
                <w:szCs w:val="22"/>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7E37EE07" w14:textId="506C3BC9" w:rsidR="00653119" w:rsidRDefault="00653119" w:rsidP="005D5415">
            <w:pPr>
              <w:jc w:val="center"/>
              <w:rPr>
                <w:rFonts w:ascii="Arial" w:hAnsi="Arial" w:cs="Arial"/>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42B37F00" w14:textId="7FF0B567" w:rsidR="00653119" w:rsidRDefault="00653119" w:rsidP="005D5415">
            <w:pPr>
              <w:jc w:val="center"/>
              <w:rPr>
                <w:rFonts w:ascii="Arial" w:hAnsi="Arial" w:cs="Arial"/>
              </w:rPr>
            </w:pPr>
          </w:p>
        </w:tc>
      </w:tr>
      <w:tr w:rsidR="00653119" w14:paraId="7C33C8F1" w14:textId="77777777" w:rsidTr="00653119">
        <w:trPr>
          <w:trHeight w:val="437"/>
        </w:trPr>
        <w:tc>
          <w:tcPr>
            <w:tcW w:w="57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7A10692C" w14:textId="77777777" w:rsidR="00653119" w:rsidRDefault="00653119" w:rsidP="005D5415">
            <w:pPr>
              <w:jc w:val="center"/>
              <w:rPr>
                <w:sz w:val="22"/>
                <w:szCs w:val="22"/>
              </w:rPr>
            </w:pPr>
            <w:r>
              <w:rPr>
                <w:rFonts w:ascii="Arial" w:eastAsia="Arial" w:hAnsi="Arial" w:cs="Arial"/>
                <w:color w:val="000000"/>
                <w:sz w:val="22"/>
                <w:szCs w:val="22"/>
              </w:rPr>
              <w:t>7</w:t>
            </w:r>
          </w:p>
        </w:tc>
        <w:tc>
          <w:tcPr>
            <w:tcW w:w="5024"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629FC115" w14:textId="77777777" w:rsidR="00653119" w:rsidRDefault="00653119" w:rsidP="005D5415">
            <w:pPr>
              <w:jc w:val="both"/>
              <w:rPr>
                <w:color w:val="000000"/>
                <w:sz w:val="22"/>
                <w:szCs w:val="22"/>
              </w:rPr>
            </w:pPr>
            <w:r>
              <w:rPr>
                <w:rFonts w:ascii="Arial" w:eastAsia="Arial" w:hAnsi="Arial" w:cs="Arial"/>
                <w:color w:val="000000"/>
                <w:sz w:val="22"/>
                <w:szCs w:val="22"/>
              </w:rPr>
              <w:t>Girândola de 36 tubos de 1,5" Dragão n9 cores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25BF2576" w14:textId="77777777" w:rsidR="00653119" w:rsidRDefault="00653119" w:rsidP="005D5415">
            <w:pPr>
              <w:jc w:val="both"/>
              <w:rPr>
                <w:sz w:val="22"/>
                <w:szCs w:val="22"/>
              </w:rPr>
            </w:pPr>
            <w:r>
              <w:rPr>
                <w:rFonts w:ascii="Arial" w:eastAsia="Arial" w:hAnsi="Arial" w:cs="Arial"/>
                <w:color w:val="000000"/>
                <w:sz w:val="22"/>
                <w:szCs w:val="22"/>
              </w:rPr>
              <w:t>Unid.</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310CE9BF" w14:textId="77777777" w:rsidR="00653119" w:rsidRDefault="00653119" w:rsidP="005D5415">
            <w:pPr>
              <w:jc w:val="center"/>
              <w:rPr>
                <w:sz w:val="22"/>
                <w:szCs w:val="22"/>
              </w:rPr>
            </w:pPr>
            <w:r>
              <w:rPr>
                <w:rFonts w:ascii="Arial" w:eastAsia="Arial" w:hAnsi="Arial" w:cs="Arial"/>
                <w:color w:val="000000"/>
                <w:sz w:val="22"/>
                <w:szCs w:val="22"/>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577021F9" w14:textId="6B48BE6C" w:rsidR="00653119" w:rsidRDefault="00653119" w:rsidP="005D5415">
            <w:pPr>
              <w:jc w:val="center"/>
              <w:rPr>
                <w:rFonts w:ascii="Arial" w:hAnsi="Arial" w:cs="Arial"/>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03D42248" w14:textId="633E622A" w:rsidR="00653119" w:rsidRDefault="00653119" w:rsidP="005D5415">
            <w:pPr>
              <w:jc w:val="center"/>
              <w:rPr>
                <w:rFonts w:ascii="Arial" w:hAnsi="Arial" w:cs="Arial"/>
              </w:rPr>
            </w:pPr>
          </w:p>
        </w:tc>
      </w:tr>
      <w:tr w:rsidR="00653119" w14:paraId="6587FC94" w14:textId="77777777" w:rsidTr="00653119">
        <w:trPr>
          <w:trHeight w:val="437"/>
        </w:trPr>
        <w:tc>
          <w:tcPr>
            <w:tcW w:w="57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69B0CCDE" w14:textId="77777777" w:rsidR="00653119" w:rsidRDefault="00653119" w:rsidP="005D5415">
            <w:pPr>
              <w:jc w:val="center"/>
              <w:rPr>
                <w:sz w:val="22"/>
                <w:szCs w:val="22"/>
              </w:rPr>
            </w:pPr>
            <w:r>
              <w:rPr>
                <w:rFonts w:ascii="Arial" w:eastAsia="Arial" w:hAnsi="Arial" w:cs="Arial"/>
                <w:color w:val="000000"/>
                <w:sz w:val="22"/>
                <w:szCs w:val="22"/>
              </w:rPr>
              <w:t>8</w:t>
            </w:r>
          </w:p>
        </w:tc>
        <w:tc>
          <w:tcPr>
            <w:tcW w:w="5024"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3EB062A6" w14:textId="77777777" w:rsidR="00653119" w:rsidRDefault="00653119" w:rsidP="005D5415">
            <w:pPr>
              <w:jc w:val="both"/>
              <w:rPr>
                <w:color w:val="000000"/>
                <w:sz w:val="22"/>
                <w:szCs w:val="22"/>
              </w:rPr>
            </w:pPr>
            <w:r>
              <w:rPr>
                <w:rFonts w:ascii="Arial" w:eastAsia="Arial" w:hAnsi="Arial" w:cs="Arial"/>
                <w:color w:val="000000"/>
                <w:sz w:val="22"/>
                <w:szCs w:val="22"/>
              </w:rPr>
              <w:t>Girândola de 36 tubos de 1,5" Dragão n10 cores.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0FC559C4" w14:textId="77777777" w:rsidR="00653119" w:rsidRDefault="00653119" w:rsidP="005D5415">
            <w:pPr>
              <w:jc w:val="both"/>
              <w:rPr>
                <w:sz w:val="22"/>
                <w:szCs w:val="22"/>
              </w:rPr>
            </w:pPr>
            <w:r>
              <w:rPr>
                <w:rFonts w:ascii="Arial" w:eastAsia="Arial" w:hAnsi="Arial" w:cs="Arial"/>
                <w:color w:val="000000"/>
                <w:sz w:val="22"/>
                <w:szCs w:val="22"/>
              </w:rPr>
              <w:t>Unid.</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2111776B" w14:textId="77777777" w:rsidR="00653119" w:rsidRDefault="00653119" w:rsidP="005D5415">
            <w:pPr>
              <w:jc w:val="center"/>
              <w:rPr>
                <w:sz w:val="22"/>
                <w:szCs w:val="22"/>
              </w:rPr>
            </w:pPr>
            <w:r>
              <w:rPr>
                <w:rFonts w:ascii="Arial" w:eastAsia="Arial" w:hAnsi="Arial" w:cs="Arial"/>
                <w:color w:val="000000"/>
                <w:sz w:val="22"/>
                <w:szCs w:val="22"/>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361EF4BA" w14:textId="7735538F" w:rsidR="00653119" w:rsidRDefault="00653119" w:rsidP="005D5415">
            <w:pPr>
              <w:jc w:val="center"/>
              <w:rPr>
                <w:rFonts w:ascii="Arial" w:hAnsi="Arial" w:cs="Arial"/>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5C9F4787" w14:textId="60BE14EB" w:rsidR="00653119" w:rsidRDefault="00653119" w:rsidP="005D5415">
            <w:pPr>
              <w:jc w:val="center"/>
              <w:rPr>
                <w:rFonts w:ascii="Arial" w:hAnsi="Arial" w:cs="Arial"/>
              </w:rPr>
            </w:pPr>
          </w:p>
        </w:tc>
      </w:tr>
      <w:tr w:rsidR="00653119" w14:paraId="0B9FFE80" w14:textId="77777777" w:rsidTr="00653119">
        <w:trPr>
          <w:trHeight w:val="437"/>
        </w:trPr>
        <w:tc>
          <w:tcPr>
            <w:tcW w:w="57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2CF1A13E" w14:textId="77777777" w:rsidR="00653119" w:rsidRDefault="00653119" w:rsidP="005D5415">
            <w:pPr>
              <w:jc w:val="center"/>
              <w:rPr>
                <w:sz w:val="22"/>
                <w:szCs w:val="22"/>
              </w:rPr>
            </w:pPr>
            <w:r>
              <w:rPr>
                <w:rFonts w:ascii="Arial" w:eastAsia="Arial" w:hAnsi="Arial" w:cs="Arial"/>
                <w:color w:val="000000"/>
                <w:sz w:val="22"/>
                <w:szCs w:val="22"/>
              </w:rPr>
              <w:t>9</w:t>
            </w:r>
          </w:p>
        </w:tc>
        <w:tc>
          <w:tcPr>
            <w:tcW w:w="5024"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4CC39B71" w14:textId="77777777" w:rsidR="00653119" w:rsidRDefault="00653119" w:rsidP="005D5415">
            <w:pPr>
              <w:jc w:val="both"/>
              <w:rPr>
                <w:color w:val="000000"/>
                <w:sz w:val="22"/>
                <w:szCs w:val="22"/>
              </w:rPr>
            </w:pPr>
            <w:r>
              <w:rPr>
                <w:rFonts w:ascii="Arial" w:eastAsia="Arial" w:hAnsi="Arial" w:cs="Arial"/>
                <w:color w:val="000000"/>
                <w:sz w:val="22"/>
                <w:szCs w:val="22"/>
              </w:rPr>
              <w:t>Leque de 60 tubos Rabo de pavão Prateado.</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072F28AD" w14:textId="77777777" w:rsidR="00653119" w:rsidRDefault="00653119" w:rsidP="005D5415">
            <w:pPr>
              <w:jc w:val="both"/>
              <w:rPr>
                <w:sz w:val="22"/>
                <w:szCs w:val="22"/>
              </w:rPr>
            </w:pPr>
            <w:r>
              <w:rPr>
                <w:rFonts w:ascii="Arial" w:eastAsia="Arial" w:hAnsi="Arial" w:cs="Arial"/>
                <w:color w:val="000000"/>
                <w:sz w:val="22"/>
                <w:szCs w:val="22"/>
              </w:rPr>
              <w:t>Unid.</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37383A88" w14:textId="77777777" w:rsidR="00653119" w:rsidRDefault="00653119" w:rsidP="005D5415">
            <w:pPr>
              <w:jc w:val="center"/>
              <w:rPr>
                <w:sz w:val="22"/>
                <w:szCs w:val="22"/>
              </w:rPr>
            </w:pPr>
            <w:r>
              <w:rPr>
                <w:rFonts w:ascii="Arial" w:eastAsia="Arial" w:hAnsi="Arial" w:cs="Arial"/>
                <w:color w:val="000000"/>
                <w:sz w:val="22"/>
                <w:szCs w:val="22"/>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032A4A67" w14:textId="75DA38AD" w:rsidR="00653119" w:rsidRDefault="00653119" w:rsidP="005D5415">
            <w:pPr>
              <w:jc w:val="center"/>
              <w:rPr>
                <w:rFonts w:ascii="Arial" w:hAnsi="Arial" w:cs="Arial"/>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0875007A" w14:textId="53D38D22" w:rsidR="00653119" w:rsidRDefault="00653119" w:rsidP="005D5415">
            <w:pPr>
              <w:jc w:val="center"/>
              <w:rPr>
                <w:rFonts w:ascii="Arial" w:hAnsi="Arial" w:cs="Arial"/>
              </w:rPr>
            </w:pPr>
          </w:p>
        </w:tc>
      </w:tr>
      <w:tr w:rsidR="00653119" w14:paraId="7EE4AD18" w14:textId="77777777" w:rsidTr="00653119">
        <w:trPr>
          <w:trHeight w:val="437"/>
        </w:trPr>
        <w:tc>
          <w:tcPr>
            <w:tcW w:w="57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13F3251F" w14:textId="77777777" w:rsidR="00653119" w:rsidRDefault="00653119" w:rsidP="005D5415">
            <w:pPr>
              <w:jc w:val="center"/>
              <w:rPr>
                <w:sz w:val="22"/>
                <w:szCs w:val="22"/>
              </w:rPr>
            </w:pPr>
            <w:r>
              <w:rPr>
                <w:rFonts w:ascii="Arial" w:eastAsia="Arial" w:hAnsi="Arial" w:cs="Arial"/>
                <w:color w:val="000000"/>
                <w:sz w:val="22"/>
                <w:szCs w:val="22"/>
              </w:rPr>
              <w:t>10</w:t>
            </w:r>
          </w:p>
        </w:tc>
        <w:tc>
          <w:tcPr>
            <w:tcW w:w="5024"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71E3DC6C" w14:textId="77777777" w:rsidR="00653119" w:rsidRDefault="00653119" w:rsidP="005D5415">
            <w:pPr>
              <w:jc w:val="both"/>
              <w:rPr>
                <w:color w:val="000000"/>
                <w:sz w:val="22"/>
                <w:szCs w:val="22"/>
              </w:rPr>
            </w:pPr>
            <w:r>
              <w:rPr>
                <w:rFonts w:ascii="Arial" w:eastAsia="Arial" w:hAnsi="Arial" w:cs="Arial"/>
                <w:color w:val="000000"/>
                <w:sz w:val="22"/>
                <w:szCs w:val="22"/>
              </w:rPr>
              <w:t>Girândola de 36 tubos de 1,5" Dragão n11 cores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4D8BFD17" w14:textId="77777777" w:rsidR="00653119" w:rsidRDefault="00653119" w:rsidP="005D5415">
            <w:pPr>
              <w:jc w:val="both"/>
              <w:rPr>
                <w:sz w:val="22"/>
                <w:szCs w:val="22"/>
              </w:rPr>
            </w:pPr>
            <w:r>
              <w:rPr>
                <w:rFonts w:ascii="Arial" w:eastAsia="Arial" w:hAnsi="Arial" w:cs="Arial"/>
                <w:color w:val="000000"/>
                <w:sz w:val="22"/>
                <w:szCs w:val="22"/>
              </w:rPr>
              <w:t>Unid.</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0E793DE4" w14:textId="77777777" w:rsidR="00653119" w:rsidRDefault="00653119" w:rsidP="005D5415">
            <w:pPr>
              <w:jc w:val="center"/>
              <w:rPr>
                <w:sz w:val="22"/>
                <w:szCs w:val="22"/>
              </w:rPr>
            </w:pPr>
            <w:r>
              <w:rPr>
                <w:rFonts w:ascii="Arial" w:eastAsia="Arial" w:hAnsi="Arial" w:cs="Arial"/>
                <w:color w:val="000000"/>
                <w:sz w:val="22"/>
                <w:szCs w:val="22"/>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5C4801D5" w14:textId="281517D1" w:rsidR="00653119" w:rsidRDefault="00653119" w:rsidP="005D5415">
            <w:pPr>
              <w:jc w:val="center"/>
              <w:rPr>
                <w:rFonts w:ascii="Arial" w:hAnsi="Arial" w:cs="Arial"/>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517B3673" w14:textId="4FBD3131" w:rsidR="00653119" w:rsidRDefault="00653119" w:rsidP="005D5415">
            <w:pPr>
              <w:jc w:val="center"/>
              <w:rPr>
                <w:rFonts w:ascii="Arial" w:hAnsi="Arial" w:cs="Arial"/>
              </w:rPr>
            </w:pPr>
          </w:p>
        </w:tc>
      </w:tr>
      <w:tr w:rsidR="00653119" w14:paraId="3FD18A1C" w14:textId="77777777" w:rsidTr="00653119">
        <w:trPr>
          <w:trHeight w:val="437"/>
        </w:trPr>
        <w:tc>
          <w:tcPr>
            <w:tcW w:w="57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25D17153" w14:textId="77777777" w:rsidR="00653119" w:rsidRDefault="00653119" w:rsidP="005D5415">
            <w:pPr>
              <w:jc w:val="center"/>
              <w:rPr>
                <w:sz w:val="22"/>
                <w:szCs w:val="22"/>
              </w:rPr>
            </w:pPr>
            <w:r>
              <w:rPr>
                <w:rFonts w:ascii="Arial" w:eastAsia="Arial" w:hAnsi="Arial" w:cs="Arial"/>
                <w:color w:val="000000"/>
                <w:sz w:val="22"/>
                <w:szCs w:val="22"/>
              </w:rPr>
              <w:t>11</w:t>
            </w:r>
          </w:p>
        </w:tc>
        <w:tc>
          <w:tcPr>
            <w:tcW w:w="5024"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6EF53D83" w14:textId="77777777" w:rsidR="00653119" w:rsidRDefault="00653119" w:rsidP="005D5415">
            <w:pPr>
              <w:jc w:val="both"/>
              <w:rPr>
                <w:color w:val="000000"/>
                <w:sz w:val="22"/>
                <w:szCs w:val="22"/>
              </w:rPr>
            </w:pPr>
            <w:r>
              <w:rPr>
                <w:rFonts w:ascii="Arial" w:eastAsia="Arial" w:hAnsi="Arial" w:cs="Arial"/>
                <w:color w:val="000000"/>
                <w:sz w:val="22"/>
                <w:szCs w:val="22"/>
              </w:rPr>
              <w:t>Girândola de 36 tubos de 1,5" Dragão n 12 cores.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5145CBEA" w14:textId="77777777" w:rsidR="00653119" w:rsidRDefault="00653119" w:rsidP="005D5415">
            <w:pPr>
              <w:jc w:val="both"/>
              <w:rPr>
                <w:sz w:val="22"/>
                <w:szCs w:val="22"/>
              </w:rPr>
            </w:pPr>
            <w:r>
              <w:rPr>
                <w:rFonts w:ascii="Arial" w:eastAsia="Arial" w:hAnsi="Arial" w:cs="Arial"/>
                <w:color w:val="000000"/>
                <w:sz w:val="22"/>
                <w:szCs w:val="22"/>
              </w:rPr>
              <w:t>Unid.</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7DACBDA0" w14:textId="77777777" w:rsidR="00653119" w:rsidRDefault="00653119" w:rsidP="005D5415">
            <w:pPr>
              <w:jc w:val="center"/>
              <w:rPr>
                <w:sz w:val="22"/>
                <w:szCs w:val="22"/>
              </w:rPr>
            </w:pPr>
            <w:r>
              <w:rPr>
                <w:rFonts w:ascii="Arial" w:eastAsia="Arial" w:hAnsi="Arial" w:cs="Arial"/>
                <w:color w:val="000000"/>
                <w:sz w:val="22"/>
                <w:szCs w:val="22"/>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66F3995C" w14:textId="3B168AE7" w:rsidR="00653119" w:rsidRDefault="00653119" w:rsidP="005D5415">
            <w:pPr>
              <w:jc w:val="center"/>
              <w:rPr>
                <w:rFonts w:ascii="Arial" w:hAnsi="Arial" w:cs="Arial"/>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2A4F508A" w14:textId="4C3F7FCC" w:rsidR="00653119" w:rsidRDefault="00653119" w:rsidP="005D5415">
            <w:pPr>
              <w:jc w:val="center"/>
              <w:rPr>
                <w:rFonts w:ascii="Arial" w:hAnsi="Arial" w:cs="Arial"/>
              </w:rPr>
            </w:pPr>
          </w:p>
        </w:tc>
      </w:tr>
      <w:tr w:rsidR="00653119" w14:paraId="6333850E" w14:textId="77777777" w:rsidTr="00653119">
        <w:trPr>
          <w:trHeight w:val="437"/>
        </w:trPr>
        <w:tc>
          <w:tcPr>
            <w:tcW w:w="57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64AC350D" w14:textId="77777777" w:rsidR="00653119" w:rsidRDefault="00653119" w:rsidP="005D5415">
            <w:pPr>
              <w:jc w:val="center"/>
              <w:rPr>
                <w:sz w:val="22"/>
                <w:szCs w:val="22"/>
              </w:rPr>
            </w:pPr>
            <w:r>
              <w:rPr>
                <w:rFonts w:ascii="Arial" w:eastAsia="Arial" w:hAnsi="Arial" w:cs="Arial"/>
                <w:color w:val="000000"/>
                <w:sz w:val="22"/>
                <w:szCs w:val="22"/>
              </w:rPr>
              <w:t>12</w:t>
            </w:r>
          </w:p>
        </w:tc>
        <w:tc>
          <w:tcPr>
            <w:tcW w:w="5024"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3D7C2E9B" w14:textId="77777777" w:rsidR="00653119" w:rsidRDefault="00653119" w:rsidP="005D5415">
            <w:pPr>
              <w:jc w:val="both"/>
              <w:rPr>
                <w:color w:val="000000"/>
                <w:sz w:val="22"/>
                <w:szCs w:val="22"/>
              </w:rPr>
            </w:pPr>
            <w:r>
              <w:rPr>
                <w:rFonts w:ascii="Arial" w:eastAsia="Arial" w:hAnsi="Arial" w:cs="Arial"/>
                <w:color w:val="000000"/>
                <w:sz w:val="22"/>
                <w:szCs w:val="22"/>
              </w:rPr>
              <w:t xml:space="preserve">Leque de 120 tubos </w:t>
            </w:r>
            <w:proofErr w:type="spellStart"/>
            <w:r>
              <w:rPr>
                <w:rFonts w:ascii="Arial" w:eastAsia="Arial" w:hAnsi="Arial" w:cs="Arial"/>
                <w:color w:val="000000"/>
                <w:sz w:val="22"/>
                <w:szCs w:val="22"/>
              </w:rPr>
              <w:t>Crossete</w:t>
            </w:r>
            <w:proofErr w:type="spellEnd"/>
            <w:r>
              <w:rPr>
                <w:rFonts w:ascii="Arial" w:eastAsia="Arial" w:hAnsi="Arial" w:cs="Arial"/>
                <w:color w:val="000000"/>
                <w:sz w:val="22"/>
                <w:szCs w:val="22"/>
              </w:rPr>
              <w:t xml:space="preserve"> </w:t>
            </w:r>
            <w:proofErr w:type="spellStart"/>
            <w:r>
              <w:rPr>
                <w:rFonts w:ascii="Arial" w:eastAsia="Arial" w:hAnsi="Arial" w:cs="Arial"/>
                <w:color w:val="000000"/>
                <w:sz w:val="22"/>
                <w:szCs w:val="22"/>
              </w:rPr>
              <w:t>Crackerling</w:t>
            </w:r>
            <w:proofErr w:type="spellEnd"/>
            <w:r>
              <w:rPr>
                <w:rFonts w:ascii="Arial" w:eastAsia="Arial" w:hAnsi="Arial" w:cs="Arial"/>
                <w:color w:val="000000"/>
                <w:sz w:val="22"/>
                <w:szCs w:val="22"/>
              </w:rPr>
              <w:t xml:space="preserve"> dourado.</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6014C5F3" w14:textId="77777777" w:rsidR="00653119" w:rsidRDefault="00653119" w:rsidP="005D5415">
            <w:pPr>
              <w:jc w:val="both"/>
              <w:rPr>
                <w:sz w:val="22"/>
                <w:szCs w:val="22"/>
              </w:rPr>
            </w:pPr>
            <w:r>
              <w:rPr>
                <w:rFonts w:ascii="Arial" w:eastAsia="Arial" w:hAnsi="Arial" w:cs="Arial"/>
                <w:color w:val="000000"/>
                <w:sz w:val="22"/>
                <w:szCs w:val="22"/>
              </w:rPr>
              <w:t>Unid.</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17FAECB9" w14:textId="77777777" w:rsidR="00653119" w:rsidRDefault="00653119" w:rsidP="005D5415">
            <w:pPr>
              <w:jc w:val="center"/>
              <w:rPr>
                <w:sz w:val="22"/>
                <w:szCs w:val="22"/>
              </w:rPr>
            </w:pPr>
            <w:r>
              <w:rPr>
                <w:rFonts w:ascii="Arial" w:eastAsia="Arial" w:hAnsi="Arial" w:cs="Arial"/>
                <w:color w:val="000000"/>
                <w:sz w:val="22"/>
                <w:szCs w:val="22"/>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105828D6" w14:textId="0586DA93" w:rsidR="00653119" w:rsidRDefault="00653119" w:rsidP="005D5415">
            <w:pPr>
              <w:jc w:val="center"/>
              <w:rPr>
                <w:rFonts w:ascii="Arial" w:hAnsi="Arial" w:cs="Arial"/>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212352FD" w14:textId="6ADB98EE" w:rsidR="00653119" w:rsidRDefault="00653119" w:rsidP="005D5415">
            <w:pPr>
              <w:jc w:val="center"/>
              <w:rPr>
                <w:rFonts w:ascii="Arial" w:hAnsi="Arial" w:cs="Arial"/>
              </w:rPr>
            </w:pPr>
          </w:p>
        </w:tc>
      </w:tr>
    </w:tbl>
    <w:p w14:paraId="30D4B049" w14:textId="097FE079" w:rsidR="007B2C5E" w:rsidRPr="0096198D" w:rsidRDefault="007B2C5E" w:rsidP="004E5DBE">
      <w:pPr>
        <w:autoSpaceDE w:val="0"/>
        <w:autoSpaceDN w:val="0"/>
        <w:adjustRightInd w:val="0"/>
        <w:jc w:val="both"/>
        <w:rPr>
          <w:rFonts w:ascii="Arial" w:hAnsi="Arial" w:cs="Arial"/>
          <w:bCs/>
          <w:i/>
          <w:sz w:val="22"/>
          <w:szCs w:val="22"/>
        </w:rPr>
      </w:pPr>
    </w:p>
    <w:p w14:paraId="03431E74" w14:textId="77777777" w:rsidR="004E5DBE" w:rsidRPr="007711B1" w:rsidRDefault="004E5DBE" w:rsidP="004E5DBE">
      <w:pPr>
        <w:tabs>
          <w:tab w:val="num" w:pos="0"/>
        </w:tabs>
        <w:jc w:val="both"/>
        <w:rPr>
          <w:rFonts w:ascii="Arial" w:eastAsiaTheme="minorHAnsi" w:hAnsi="Arial" w:cs="Arial"/>
          <w:b/>
          <w:sz w:val="22"/>
          <w:szCs w:val="22"/>
          <w:lang w:eastAsia="en-US"/>
        </w:rPr>
      </w:pPr>
    </w:p>
    <w:p w14:paraId="40F3EF41" w14:textId="22B6AA83" w:rsidR="004E5DBE" w:rsidRDefault="004E5DBE" w:rsidP="004E5DBE">
      <w:pPr>
        <w:autoSpaceDE w:val="0"/>
        <w:autoSpaceDN w:val="0"/>
        <w:adjustRightInd w:val="0"/>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1</w:t>
      </w:r>
      <w:r w:rsidRPr="00101D84">
        <w:rPr>
          <w:rFonts w:ascii="Arial" w:eastAsiaTheme="minorHAnsi" w:hAnsi="Arial" w:cs="Arial"/>
          <w:b/>
          <w:bCs/>
          <w:color w:val="000000"/>
          <w:sz w:val="22"/>
          <w:szCs w:val="22"/>
          <w:lang w:eastAsia="en-US"/>
        </w:rPr>
        <w:t xml:space="preserve">.3. </w:t>
      </w:r>
      <w:r w:rsidRPr="00101D84">
        <w:rPr>
          <w:rFonts w:ascii="Arial" w:eastAsiaTheme="minorHAnsi" w:hAnsi="Arial" w:cs="Arial"/>
          <w:color w:val="000000"/>
          <w:sz w:val="22"/>
          <w:szCs w:val="22"/>
          <w:lang w:eastAsia="en-US"/>
        </w:rPr>
        <w:t>O objeto deste instrumento deverá estar de acordo com as condições e características contidas n</w:t>
      </w:r>
      <w:r w:rsidR="00961CB9">
        <w:rPr>
          <w:rFonts w:ascii="Arial" w:eastAsiaTheme="minorHAnsi" w:hAnsi="Arial" w:cs="Arial"/>
          <w:color w:val="000000"/>
          <w:sz w:val="22"/>
          <w:szCs w:val="22"/>
          <w:lang w:eastAsia="en-US"/>
        </w:rPr>
        <w:t>a</w:t>
      </w:r>
      <w:r w:rsidRPr="00101D84">
        <w:rPr>
          <w:rFonts w:ascii="Arial" w:eastAsiaTheme="minorHAnsi" w:hAnsi="Arial" w:cs="Arial"/>
          <w:color w:val="000000"/>
          <w:sz w:val="22"/>
          <w:szCs w:val="22"/>
          <w:lang w:eastAsia="en-US"/>
        </w:rPr>
        <w:t xml:space="preserve"> </w:t>
      </w:r>
      <w:r w:rsidR="00961CB9">
        <w:rPr>
          <w:rFonts w:ascii="Arial" w:eastAsiaTheme="minorHAnsi" w:hAnsi="Arial" w:cs="Arial"/>
          <w:color w:val="000000"/>
          <w:sz w:val="22"/>
          <w:szCs w:val="22"/>
          <w:lang w:eastAsia="en-US"/>
        </w:rPr>
        <w:t>Dispensa</w:t>
      </w:r>
      <w:r w:rsidRPr="00101D84">
        <w:rPr>
          <w:rFonts w:ascii="Arial" w:eastAsiaTheme="minorHAnsi" w:hAnsi="Arial" w:cs="Arial"/>
          <w:color w:val="000000"/>
          <w:sz w:val="22"/>
          <w:szCs w:val="22"/>
          <w:lang w:eastAsia="en-US"/>
        </w:rPr>
        <w:t xml:space="preserve"> nº</w:t>
      </w:r>
      <w:r w:rsidR="00653119">
        <w:rPr>
          <w:rFonts w:ascii="Arial" w:eastAsiaTheme="minorHAnsi" w:hAnsi="Arial" w:cs="Arial"/>
          <w:color w:val="000000"/>
          <w:sz w:val="22"/>
          <w:szCs w:val="22"/>
          <w:lang w:eastAsia="en-US"/>
        </w:rPr>
        <w:t>___</w:t>
      </w:r>
      <w:r w:rsidRPr="00101D84">
        <w:rPr>
          <w:rFonts w:ascii="Arial" w:eastAsiaTheme="minorHAnsi" w:hAnsi="Arial" w:cs="Arial"/>
          <w:color w:val="000000"/>
          <w:sz w:val="22"/>
          <w:szCs w:val="22"/>
          <w:lang w:eastAsia="en-US"/>
        </w:rPr>
        <w:t>/202</w:t>
      </w:r>
      <w:r>
        <w:rPr>
          <w:rFonts w:ascii="Arial" w:eastAsiaTheme="minorHAnsi" w:hAnsi="Arial" w:cs="Arial"/>
          <w:color w:val="000000"/>
          <w:sz w:val="22"/>
          <w:szCs w:val="22"/>
          <w:lang w:eastAsia="en-US"/>
        </w:rPr>
        <w:t>5.</w:t>
      </w:r>
      <w:r w:rsidRPr="00101D84">
        <w:rPr>
          <w:rFonts w:ascii="Arial" w:eastAsiaTheme="minorHAnsi" w:hAnsi="Arial" w:cs="Arial"/>
          <w:color w:val="000000"/>
          <w:sz w:val="22"/>
          <w:szCs w:val="22"/>
          <w:lang w:eastAsia="en-US"/>
        </w:rPr>
        <w:t xml:space="preserve"> </w:t>
      </w:r>
    </w:p>
    <w:p w14:paraId="692E6369" w14:textId="77777777" w:rsidR="004E5DBE" w:rsidRPr="00F36F84" w:rsidRDefault="004E5DBE" w:rsidP="004E5DBE">
      <w:pPr>
        <w:widowControl w:val="0"/>
        <w:autoSpaceDE w:val="0"/>
        <w:autoSpaceDN w:val="0"/>
        <w:adjustRightInd w:val="0"/>
        <w:spacing w:line="360" w:lineRule="auto"/>
        <w:jc w:val="both"/>
        <w:rPr>
          <w:rFonts w:ascii="Arial" w:hAnsi="Arial" w:cs="Arial"/>
          <w:b/>
          <w:sz w:val="22"/>
          <w:szCs w:val="22"/>
        </w:rPr>
      </w:pPr>
      <w:r w:rsidRPr="00F36F84">
        <w:rPr>
          <w:rFonts w:ascii="Arial" w:hAnsi="Arial" w:cs="Arial"/>
          <w:b/>
          <w:sz w:val="22"/>
          <w:szCs w:val="22"/>
        </w:rPr>
        <w:t>1.</w:t>
      </w:r>
      <w:r>
        <w:rPr>
          <w:rFonts w:ascii="Arial" w:hAnsi="Arial" w:cs="Arial"/>
          <w:b/>
          <w:sz w:val="22"/>
          <w:szCs w:val="22"/>
        </w:rPr>
        <w:t>4</w:t>
      </w:r>
      <w:r w:rsidRPr="00F36F84">
        <w:rPr>
          <w:rFonts w:ascii="Arial" w:hAnsi="Arial" w:cs="Arial"/>
          <w:b/>
          <w:sz w:val="22"/>
          <w:szCs w:val="22"/>
        </w:rPr>
        <w:t>.</w:t>
      </w:r>
      <w:r w:rsidRPr="00F36F84">
        <w:rPr>
          <w:rFonts w:ascii="Arial" w:hAnsi="Arial" w:cs="Arial"/>
          <w:b/>
          <w:sz w:val="22"/>
          <w:szCs w:val="22"/>
        </w:rPr>
        <w:tab/>
      </w:r>
      <w:r w:rsidRPr="00F36F84">
        <w:rPr>
          <w:rFonts w:ascii="Arial" w:hAnsi="Arial" w:cs="Arial"/>
          <w:bCs/>
          <w:sz w:val="22"/>
          <w:szCs w:val="22"/>
        </w:rPr>
        <w:t>Vinculam esta contratação, independentemente de transcrição:</w:t>
      </w:r>
    </w:p>
    <w:p w14:paraId="33A898F9" w14:textId="77777777" w:rsidR="004E5DBE" w:rsidRPr="00F36F84" w:rsidRDefault="004E5DBE" w:rsidP="004E5DBE">
      <w:pPr>
        <w:widowControl w:val="0"/>
        <w:autoSpaceDE w:val="0"/>
        <w:autoSpaceDN w:val="0"/>
        <w:adjustRightInd w:val="0"/>
        <w:spacing w:line="360" w:lineRule="auto"/>
        <w:jc w:val="both"/>
        <w:rPr>
          <w:rFonts w:ascii="Arial" w:hAnsi="Arial" w:cs="Arial"/>
          <w:b/>
          <w:sz w:val="22"/>
          <w:szCs w:val="22"/>
        </w:rPr>
      </w:pPr>
      <w:r w:rsidRPr="00F36F84">
        <w:rPr>
          <w:rFonts w:ascii="Arial" w:hAnsi="Arial" w:cs="Arial"/>
          <w:b/>
          <w:sz w:val="22"/>
          <w:szCs w:val="22"/>
        </w:rPr>
        <w:t>1.</w:t>
      </w:r>
      <w:r>
        <w:rPr>
          <w:rFonts w:ascii="Arial" w:hAnsi="Arial" w:cs="Arial"/>
          <w:b/>
          <w:sz w:val="22"/>
          <w:szCs w:val="22"/>
        </w:rPr>
        <w:t>4</w:t>
      </w:r>
      <w:r w:rsidRPr="00F36F84">
        <w:rPr>
          <w:rFonts w:ascii="Arial" w:hAnsi="Arial" w:cs="Arial"/>
          <w:b/>
          <w:sz w:val="22"/>
          <w:szCs w:val="22"/>
        </w:rPr>
        <w:t>.1.</w:t>
      </w:r>
      <w:r w:rsidRPr="00F36F84">
        <w:rPr>
          <w:rFonts w:ascii="Arial" w:hAnsi="Arial" w:cs="Arial"/>
          <w:b/>
          <w:sz w:val="22"/>
          <w:szCs w:val="22"/>
        </w:rPr>
        <w:tab/>
      </w:r>
      <w:r w:rsidRPr="00F36F84">
        <w:rPr>
          <w:rFonts w:ascii="Arial" w:hAnsi="Arial" w:cs="Arial"/>
          <w:bCs/>
          <w:sz w:val="22"/>
          <w:szCs w:val="22"/>
        </w:rPr>
        <w:t>O Termo de Referência;</w:t>
      </w:r>
    </w:p>
    <w:p w14:paraId="66015C86" w14:textId="77777777" w:rsidR="004E5DBE" w:rsidRPr="00F36F84" w:rsidRDefault="004E5DBE" w:rsidP="004E5DBE">
      <w:pPr>
        <w:widowControl w:val="0"/>
        <w:autoSpaceDE w:val="0"/>
        <w:autoSpaceDN w:val="0"/>
        <w:adjustRightInd w:val="0"/>
        <w:spacing w:line="360" w:lineRule="auto"/>
        <w:jc w:val="both"/>
        <w:rPr>
          <w:rFonts w:ascii="Arial" w:hAnsi="Arial" w:cs="Arial"/>
          <w:b/>
          <w:sz w:val="22"/>
          <w:szCs w:val="22"/>
        </w:rPr>
      </w:pPr>
      <w:r w:rsidRPr="00F36F84">
        <w:rPr>
          <w:rFonts w:ascii="Arial" w:hAnsi="Arial" w:cs="Arial"/>
          <w:b/>
          <w:sz w:val="22"/>
          <w:szCs w:val="22"/>
        </w:rPr>
        <w:t>1.</w:t>
      </w:r>
      <w:r>
        <w:rPr>
          <w:rFonts w:ascii="Arial" w:hAnsi="Arial" w:cs="Arial"/>
          <w:b/>
          <w:sz w:val="22"/>
          <w:szCs w:val="22"/>
        </w:rPr>
        <w:t>4</w:t>
      </w:r>
      <w:r w:rsidRPr="00F36F84">
        <w:rPr>
          <w:rFonts w:ascii="Arial" w:hAnsi="Arial" w:cs="Arial"/>
          <w:b/>
          <w:sz w:val="22"/>
          <w:szCs w:val="22"/>
        </w:rPr>
        <w:t>.2.</w:t>
      </w:r>
      <w:r w:rsidRPr="00F36F84">
        <w:rPr>
          <w:rFonts w:ascii="Arial" w:hAnsi="Arial" w:cs="Arial"/>
          <w:b/>
          <w:sz w:val="22"/>
          <w:szCs w:val="22"/>
        </w:rPr>
        <w:tab/>
      </w:r>
      <w:r w:rsidRPr="00F36F84">
        <w:rPr>
          <w:rFonts w:ascii="Arial" w:hAnsi="Arial" w:cs="Arial"/>
          <w:bCs/>
          <w:sz w:val="22"/>
          <w:szCs w:val="22"/>
        </w:rPr>
        <w:t>O Edital da Licitação;</w:t>
      </w:r>
    </w:p>
    <w:p w14:paraId="5D47793D" w14:textId="77777777" w:rsidR="004E5DBE" w:rsidRPr="00F36F84" w:rsidRDefault="004E5DBE" w:rsidP="004E5DBE">
      <w:pPr>
        <w:widowControl w:val="0"/>
        <w:autoSpaceDE w:val="0"/>
        <w:autoSpaceDN w:val="0"/>
        <w:adjustRightInd w:val="0"/>
        <w:spacing w:line="360" w:lineRule="auto"/>
        <w:jc w:val="both"/>
        <w:rPr>
          <w:rFonts w:ascii="Arial" w:hAnsi="Arial" w:cs="Arial"/>
          <w:bCs/>
          <w:sz w:val="22"/>
          <w:szCs w:val="22"/>
        </w:rPr>
      </w:pPr>
      <w:r w:rsidRPr="00F36F84">
        <w:rPr>
          <w:rFonts w:ascii="Arial" w:hAnsi="Arial" w:cs="Arial"/>
          <w:b/>
          <w:sz w:val="22"/>
          <w:szCs w:val="22"/>
        </w:rPr>
        <w:t>1.</w:t>
      </w:r>
      <w:r>
        <w:rPr>
          <w:rFonts w:ascii="Arial" w:hAnsi="Arial" w:cs="Arial"/>
          <w:b/>
          <w:sz w:val="22"/>
          <w:szCs w:val="22"/>
        </w:rPr>
        <w:t>4</w:t>
      </w:r>
      <w:r w:rsidRPr="00F36F84">
        <w:rPr>
          <w:rFonts w:ascii="Arial" w:hAnsi="Arial" w:cs="Arial"/>
          <w:b/>
          <w:sz w:val="22"/>
          <w:szCs w:val="22"/>
        </w:rPr>
        <w:t>.3.</w:t>
      </w:r>
      <w:r w:rsidRPr="00F36F84">
        <w:rPr>
          <w:rFonts w:ascii="Arial" w:hAnsi="Arial" w:cs="Arial"/>
          <w:b/>
          <w:sz w:val="22"/>
          <w:szCs w:val="22"/>
        </w:rPr>
        <w:tab/>
      </w:r>
      <w:r w:rsidRPr="00F36F84">
        <w:rPr>
          <w:rFonts w:ascii="Arial" w:hAnsi="Arial" w:cs="Arial"/>
          <w:bCs/>
          <w:sz w:val="22"/>
          <w:szCs w:val="22"/>
        </w:rPr>
        <w:t>A Proposta do contratado;</w:t>
      </w:r>
    </w:p>
    <w:p w14:paraId="1A02FCF8" w14:textId="77777777" w:rsidR="004E5DBE" w:rsidRPr="00356DB6" w:rsidRDefault="004E5DBE" w:rsidP="004E5DBE">
      <w:pPr>
        <w:widowControl w:val="0"/>
        <w:autoSpaceDE w:val="0"/>
        <w:autoSpaceDN w:val="0"/>
        <w:adjustRightInd w:val="0"/>
        <w:spacing w:line="360" w:lineRule="auto"/>
        <w:jc w:val="both"/>
        <w:rPr>
          <w:rFonts w:ascii="Arial" w:hAnsi="Arial" w:cs="Arial"/>
          <w:b/>
          <w:sz w:val="22"/>
          <w:szCs w:val="22"/>
        </w:rPr>
      </w:pPr>
      <w:r w:rsidRPr="00F36F84">
        <w:rPr>
          <w:rFonts w:ascii="Arial" w:hAnsi="Arial" w:cs="Arial"/>
          <w:b/>
          <w:sz w:val="22"/>
          <w:szCs w:val="22"/>
        </w:rPr>
        <w:t>1.</w:t>
      </w:r>
      <w:r>
        <w:rPr>
          <w:rFonts w:ascii="Arial" w:hAnsi="Arial" w:cs="Arial"/>
          <w:b/>
          <w:sz w:val="22"/>
          <w:szCs w:val="22"/>
        </w:rPr>
        <w:t>4</w:t>
      </w:r>
      <w:r w:rsidRPr="00F36F84">
        <w:rPr>
          <w:rFonts w:ascii="Arial" w:hAnsi="Arial" w:cs="Arial"/>
          <w:b/>
          <w:sz w:val="22"/>
          <w:szCs w:val="22"/>
        </w:rPr>
        <w:t>.4.</w:t>
      </w:r>
      <w:r w:rsidRPr="00F36F84">
        <w:rPr>
          <w:rFonts w:ascii="Arial" w:hAnsi="Arial" w:cs="Arial"/>
          <w:b/>
          <w:sz w:val="22"/>
          <w:szCs w:val="22"/>
        </w:rPr>
        <w:tab/>
      </w:r>
      <w:r w:rsidRPr="00F36F84">
        <w:rPr>
          <w:rFonts w:ascii="Arial" w:hAnsi="Arial" w:cs="Arial"/>
          <w:bCs/>
          <w:sz w:val="22"/>
          <w:szCs w:val="22"/>
        </w:rPr>
        <w:t>Eventuais anexos dos documentos supracitados.</w:t>
      </w:r>
    </w:p>
    <w:p w14:paraId="7FAF6778" w14:textId="5B31C5FC" w:rsidR="004E5DBE" w:rsidRDefault="004E5DBE" w:rsidP="004E5DBE">
      <w:pPr>
        <w:autoSpaceDE w:val="0"/>
        <w:autoSpaceDN w:val="0"/>
        <w:adjustRightInd w:val="0"/>
        <w:jc w:val="both"/>
        <w:rPr>
          <w:rFonts w:ascii="Arial" w:eastAsiaTheme="minorHAnsi" w:hAnsi="Arial" w:cs="Arial"/>
          <w:sz w:val="22"/>
          <w:szCs w:val="22"/>
          <w:lang w:eastAsia="en-US"/>
        </w:rPr>
      </w:pPr>
      <w:r w:rsidRPr="00660795">
        <w:rPr>
          <w:rFonts w:ascii="Arial" w:eastAsiaTheme="minorHAnsi" w:hAnsi="Arial" w:cs="Arial"/>
          <w:b/>
          <w:bCs/>
          <w:sz w:val="22"/>
          <w:szCs w:val="22"/>
          <w:lang w:eastAsia="en-US"/>
        </w:rPr>
        <w:t>1.</w:t>
      </w:r>
      <w:r>
        <w:rPr>
          <w:rFonts w:ascii="Arial" w:eastAsiaTheme="minorHAnsi" w:hAnsi="Arial" w:cs="Arial"/>
          <w:b/>
          <w:bCs/>
          <w:sz w:val="22"/>
          <w:szCs w:val="22"/>
          <w:lang w:eastAsia="en-US"/>
        </w:rPr>
        <w:t>5</w:t>
      </w:r>
      <w:r w:rsidRPr="00660795">
        <w:rPr>
          <w:rFonts w:ascii="Arial" w:eastAsiaTheme="minorHAnsi" w:hAnsi="Arial" w:cs="Arial"/>
          <w:b/>
          <w:bCs/>
          <w:sz w:val="22"/>
          <w:szCs w:val="22"/>
          <w:lang w:eastAsia="en-US"/>
        </w:rPr>
        <w:t>.</w:t>
      </w:r>
      <w:r w:rsidRPr="00356DB6">
        <w:rPr>
          <w:rFonts w:ascii="Arial" w:eastAsiaTheme="minorHAnsi" w:hAnsi="Arial" w:cs="Arial"/>
          <w:sz w:val="22"/>
          <w:szCs w:val="22"/>
          <w:lang w:eastAsia="en-US"/>
        </w:rPr>
        <w:t xml:space="preserve"> Após assinar o Contrato, a licitante CONTRATADA deverá manter sua condição de habilitação e propostas durante o período de vigência do mesmo.</w:t>
      </w:r>
    </w:p>
    <w:p w14:paraId="1F852C71" w14:textId="5306A100" w:rsidR="00D91FCD" w:rsidRDefault="00D91FCD" w:rsidP="004E5DBE">
      <w:pPr>
        <w:autoSpaceDE w:val="0"/>
        <w:autoSpaceDN w:val="0"/>
        <w:adjustRightInd w:val="0"/>
        <w:jc w:val="both"/>
        <w:rPr>
          <w:rFonts w:ascii="Arial" w:eastAsiaTheme="minorHAnsi" w:hAnsi="Arial" w:cs="Arial"/>
          <w:sz w:val="22"/>
          <w:szCs w:val="22"/>
          <w:lang w:eastAsia="en-US"/>
        </w:rPr>
      </w:pPr>
    </w:p>
    <w:p w14:paraId="25B9A5B8" w14:textId="77777777" w:rsidR="004E5DBE" w:rsidRPr="005A3076" w:rsidRDefault="004E5DBE" w:rsidP="004E5DBE">
      <w:pPr>
        <w:spacing w:after="120"/>
        <w:jc w:val="both"/>
        <w:rPr>
          <w:rFonts w:ascii="Arial" w:hAnsi="Arial" w:cs="Arial"/>
          <w:b/>
          <w:sz w:val="22"/>
          <w:szCs w:val="22"/>
          <w:u w:val="single"/>
        </w:rPr>
      </w:pPr>
      <w:r w:rsidRPr="005A3076">
        <w:rPr>
          <w:rFonts w:ascii="Arial" w:hAnsi="Arial" w:cs="Arial"/>
          <w:b/>
          <w:sz w:val="22"/>
          <w:szCs w:val="22"/>
          <w:u w:val="single"/>
        </w:rPr>
        <w:t>CLÁUSULA SEGUNDA – DA DOTAÇÃO ORÇAMENTÁRIA</w:t>
      </w:r>
    </w:p>
    <w:p w14:paraId="5E175584" w14:textId="56176094" w:rsidR="004E5DBE" w:rsidRPr="005052D9" w:rsidRDefault="004E5DBE" w:rsidP="005052D9">
      <w:pPr>
        <w:pStyle w:val="PargrafodaLista"/>
        <w:numPr>
          <w:ilvl w:val="1"/>
          <w:numId w:val="4"/>
        </w:numPr>
        <w:spacing w:after="120"/>
        <w:jc w:val="both"/>
        <w:rPr>
          <w:rFonts w:ascii="Arial" w:hAnsi="Arial" w:cs="Arial"/>
          <w:bCs/>
          <w:sz w:val="22"/>
          <w:szCs w:val="22"/>
        </w:rPr>
      </w:pPr>
      <w:r w:rsidRPr="005052D9">
        <w:rPr>
          <w:rFonts w:ascii="Arial" w:hAnsi="Arial" w:cs="Arial"/>
          <w:bCs/>
          <w:sz w:val="22"/>
          <w:szCs w:val="22"/>
        </w:rPr>
        <w:t xml:space="preserve">As despesas decorrentes da execução da presente licitação correrão à da Dotação Orçamentária: </w:t>
      </w:r>
    </w:p>
    <w:tbl>
      <w:tblPr>
        <w:tblW w:w="9465" w:type="dxa"/>
        <w:tblInd w:w="28" w:type="dxa"/>
        <w:tblLayout w:type="fixed"/>
        <w:tblLook w:val="0000" w:firstRow="0" w:lastRow="0" w:firstColumn="0" w:lastColumn="0" w:noHBand="0" w:noVBand="0"/>
      </w:tblPr>
      <w:tblGrid>
        <w:gridCol w:w="884"/>
        <w:gridCol w:w="737"/>
        <w:gridCol w:w="4725"/>
        <w:gridCol w:w="3119"/>
      </w:tblGrid>
      <w:tr w:rsidR="00653119" w14:paraId="7117CAF0" w14:textId="77777777" w:rsidTr="005D5415">
        <w:trPr>
          <w:trHeight w:val="1"/>
        </w:trPr>
        <w:tc>
          <w:tcPr>
            <w:tcW w:w="9465" w:type="dxa"/>
            <w:gridSpan w:val="4"/>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22E30EC" w14:textId="77777777" w:rsidR="00653119" w:rsidRPr="00222A43" w:rsidRDefault="00653119" w:rsidP="005D5415">
            <w:pPr>
              <w:tabs>
                <w:tab w:val="left" w:pos="1082"/>
              </w:tabs>
              <w:jc w:val="center"/>
              <w:rPr>
                <w:color w:val="000000"/>
                <w:sz w:val="22"/>
                <w:szCs w:val="22"/>
              </w:rPr>
            </w:pPr>
            <w:r w:rsidRPr="00222A43">
              <w:rPr>
                <w:rFonts w:ascii="Arial" w:eastAsia="Arial" w:hAnsi="Arial" w:cs="Arial"/>
                <w:b/>
                <w:bCs/>
                <w:color w:val="000000"/>
                <w:sz w:val="22"/>
                <w:szCs w:val="22"/>
              </w:rPr>
              <w:t>PROMOÇÃO DE SHOWS, FESTAS E DEMAIS EVENTOS POPULARES</w:t>
            </w:r>
          </w:p>
        </w:tc>
      </w:tr>
      <w:tr w:rsidR="00653119" w14:paraId="2EB48F82" w14:textId="77777777" w:rsidTr="005D5415">
        <w:trPr>
          <w:trHeight w:val="1"/>
        </w:trPr>
        <w:tc>
          <w:tcPr>
            <w:tcW w:w="8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8D1471C" w14:textId="77777777" w:rsidR="00653119" w:rsidRDefault="00653119" w:rsidP="005D5415">
            <w:pPr>
              <w:tabs>
                <w:tab w:val="left" w:pos="1082"/>
              </w:tabs>
              <w:jc w:val="both"/>
              <w:rPr>
                <w:color w:val="000000"/>
              </w:rPr>
            </w:pPr>
            <w:r>
              <w:rPr>
                <w:rFonts w:ascii="Arial" w:eastAsia="Arial" w:hAnsi="Arial" w:cs="Arial"/>
                <w:b/>
                <w:bCs/>
                <w:color w:val="000000"/>
              </w:rPr>
              <w:t xml:space="preserve">Fonte </w:t>
            </w:r>
          </w:p>
        </w:tc>
        <w:tc>
          <w:tcPr>
            <w:tcW w:w="73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FA1C2A1" w14:textId="77777777" w:rsidR="00653119" w:rsidRDefault="00653119" w:rsidP="005D5415">
            <w:pPr>
              <w:tabs>
                <w:tab w:val="left" w:pos="1082"/>
              </w:tabs>
              <w:jc w:val="both"/>
              <w:rPr>
                <w:color w:val="000000"/>
              </w:rPr>
            </w:pPr>
            <w:r>
              <w:rPr>
                <w:rFonts w:ascii="Arial" w:eastAsia="Arial" w:hAnsi="Arial" w:cs="Arial"/>
                <w:b/>
                <w:bCs/>
                <w:color w:val="000000"/>
              </w:rPr>
              <w:t>Red.</w:t>
            </w:r>
          </w:p>
        </w:tc>
        <w:tc>
          <w:tcPr>
            <w:tcW w:w="472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BB482F1" w14:textId="77777777" w:rsidR="00653119" w:rsidRPr="00222A43" w:rsidRDefault="00653119" w:rsidP="005D5415">
            <w:pPr>
              <w:tabs>
                <w:tab w:val="left" w:pos="1082"/>
              </w:tabs>
              <w:jc w:val="both"/>
              <w:rPr>
                <w:color w:val="000000"/>
                <w:sz w:val="22"/>
                <w:szCs w:val="22"/>
              </w:rPr>
            </w:pPr>
            <w:r w:rsidRPr="00222A43">
              <w:rPr>
                <w:rFonts w:ascii="Arial" w:eastAsia="Arial" w:hAnsi="Arial" w:cs="Arial"/>
                <w:b/>
                <w:bCs/>
                <w:color w:val="000000"/>
                <w:sz w:val="22"/>
                <w:szCs w:val="22"/>
              </w:rPr>
              <w:t>Cód. Despesa</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71012F9" w14:textId="77777777" w:rsidR="00653119" w:rsidRPr="00222A43" w:rsidRDefault="00653119" w:rsidP="005D5415">
            <w:pPr>
              <w:tabs>
                <w:tab w:val="left" w:pos="1082"/>
              </w:tabs>
              <w:jc w:val="both"/>
              <w:rPr>
                <w:color w:val="000000"/>
                <w:sz w:val="22"/>
                <w:szCs w:val="22"/>
              </w:rPr>
            </w:pPr>
            <w:r w:rsidRPr="00222A43">
              <w:rPr>
                <w:rFonts w:ascii="Arial" w:eastAsia="Arial" w:hAnsi="Arial" w:cs="Arial"/>
                <w:b/>
                <w:bCs/>
                <w:color w:val="000000"/>
                <w:sz w:val="22"/>
                <w:szCs w:val="22"/>
              </w:rPr>
              <w:t>Descrição</w:t>
            </w:r>
          </w:p>
        </w:tc>
      </w:tr>
      <w:tr w:rsidR="00653119" w14:paraId="4A945C4D" w14:textId="77777777" w:rsidTr="005D5415">
        <w:trPr>
          <w:trHeight w:val="1"/>
        </w:trPr>
        <w:tc>
          <w:tcPr>
            <w:tcW w:w="8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FF238C7" w14:textId="77777777" w:rsidR="00653119" w:rsidRDefault="00653119" w:rsidP="005D5415">
            <w:pPr>
              <w:tabs>
                <w:tab w:val="left" w:pos="1082"/>
              </w:tabs>
              <w:jc w:val="both"/>
              <w:rPr>
                <w:color w:val="000000"/>
              </w:rPr>
            </w:pPr>
            <w:r>
              <w:rPr>
                <w:rFonts w:ascii="Arial" w:eastAsia="Arial" w:hAnsi="Arial" w:cs="Arial"/>
                <w:color w:val="000000"/>
              </w:rPr>
              <w:t>01000</w:t>
            </w:r>
          </w:p>
        </w:tc>
        <w:tc>
          <w:tcPr>
            <w:tcW w:w="73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A79203A" w14:textId="77777777" w:rsidR="00653119" w:rsidRDefault="00653119" w:rsidP="005D5415">
            <w:pPr>
              <w:tabs>
                <w:tab w:val="left" w:pos="1082"/>
              </w:tabs>
              <w:jc w:val="both"/>
              <w:rPr>
                <w:color w:val="000000"/>
              </w:rPr>
            </w:pPr>
            <w:r>
              <w:rPr>
                <w:rFonts w:ascii="Arial" w:eastAsia="Arial" w:hAnsi="Arial" w:cs="Arial"/>
                <w:color w:val="000000"/>
              </w:rPr>
              <w:t>372</w:t>
            </w:r>
          </w:p>
        </w:tc>
        <w:tc>
          <w:tcPr>
            <w:tcW w:w="472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3D64D87" w14:textId="77777777" w:rsidR="00653119" w:rsidRPr="00222A43" w:rsidRDefault="00653119" w:rsidP="005D5415">
            <w:pPr>
              <w:tabs>
                <w:tab w:val="left" w:pos="1082"/>
              </w:tabs>
              <w:jc w:val="both"/>
              <w:rPr>
                <w:color w:val="000000"/>
                <w:sz w:val="22"/>
                <w:szCs w:val="22"/>
              </w:rPr>
            </w:pPr>
            <w:r w:rsidRPr="00222A43">
              <w:rPr>
                <w:rFonts w:ascii="Arial" w:eastAsia="Arial" w:hAnsi="Arial" w:cs="Arial"/>
                <w:color w:val="000000"/>
                <w:sz w:val="22"/>
                <w:szCs w:val="22"/>
              </w:rPr>
              <w:t>08.007.23.695.0031.2036.</w:t>
            </w:r>
            <w:r w:rsidRPr="00222A43">
              <w:rPr>
                <w:sz w:val="22"/>
                <w:szCs w:val="22"/>
              </w:rPr>
              <w:t xml:space="preserve"> </w:t>
            </w:r>
            <w:r w:rsidRPr="00222A43">
              <w:rPr>
                <w:rFonts w:ascii="Arial" w:eastAsia="Arial" w:hAnsi="Arial" w:cs="Arial"/>
                <w:color w:val="000000"/>
                <w:sz w:val="22"/>
                <w:szCs w:val="22"/>
              </w:rPr>
              <w:t>3.3.90.30.00.00</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F690292" w14:textId="77777777" w:rsidR="00653119" w:rsidRPr="00222A43" w:rsidRDefault="00653119" w:rsidP="005D5415">
            <w:pPr>
              <w:tabs>
                <w:tab w:val="left" w:pos="1082"/>
              </w:tabs>
              <w:jc w:val="both"/>
              <w:rPr>
                <w:color w:val="000000"/>
                <w:sz w:val="22"/>
                <w:szCs w:val="22"/>
              </w:rPr>
            </w:pPr>
            <w:r w:rsidRPr="00222A43">
              <w:rPr>
                <w:rFonts w:ascii="Arial" w:eastAsia="Arial" w:hAnsi="Arial" w:cs="Arial"/>
                <w:color w:val="000000"/>
                <w:sz w:val="22"/>
                <w:szCs w:val="22"/>
              </w:rPr>
              <w:t>MATERIAL DE CONSUMO</w:t>
            </w:r>
          </w:p>
        </w:tc>
      </w:tr>
    </w:tbl>
    <w:p w14:paraId="7B96751A" w14:textId="77777777" w:rsidR="005052D9" w:rsidRPr="005052D9" w:rsidRDefault="005052D9" w:rsidP="005052D9">
      <w:pPr>
        <w:pStyle w:val="PargrafodaLista"/>
        <w:spacing w:after="120"/>
        <w:ind w:left="1080"/>
        <w:jc w:val="both"/>
        <w:rPr>
          <w:rFonts w:ascii="Arial" w:hAnsi="Arial" w:cs="Arial"/>
          <w:bCs/>
          <w:sz w:val="22"/>
          <w:szCs w:val="22"/>
        </w:rPr>
      </w:pPr>
    </w:p>
    <w:p w14:paraId="3E4F35CC" w14:textId="77777777" w:rsidR="004E5DBE" w:rsidRPr="00ED1420" w:rsidRDefault="004E5DBE" w:rsidP="004E5DBE">
      <w:pPr>
        <w:pStyle w:val="Default"/>
        <w:spacing w:after="120"/>
        <w:jc w:val="both"/>
        <w:rPr>
          <w:rFonts w:eastAsiaTheme="minorHAnsi"/>
          <w:sz w:val="22"/>
          <w:szCs w:val="22"/>
          <w:u w:val="single"/>
          <w:lang w:eastAsia="en-US"/>
        </w:rPr>
      </w:pPr>
      <w:r w:rsidRPr="00ED1420">
        <w:rPr>
          <w:b/>
          <w:sz w:val="22"/>
          <w:szCs w:val="22"/>
          <w:u w:val="single"/>
        </w:rPr>
        <w:t xml:space="preserve">CLÁUSULA TERCEIRA: </w:t>
      </w:r>
      <w:r w:rsidRPr="00ED1420">
        <w:rPr>
          <w:rFonts w:eastAsiaTheme="minorHAnsi"/>
          <w:b/>
          <w:bCs/>
          <w:sz w:val="22"/>
          <w:szCs w:val="22"/>
          <w:u w:val="single"/>
          <w:lang w:eastAsia="en-US"/>
        </w:rPr>
        <w:t xml:space="preserve">DA VIGÊNCIA </w:t>
      </w:r>
    </w:p>
    <w:p w14:paraId="7FCF9C3C" w14:textId="2A28917C" w:rsidR="004E5DBE" w:rsidRPr="00EE2887" w:rsidRDefault="004E5DBE" w:rsidP="004E5DBE">
      <w:pPr>
        <w:autoSpaceDE w:val="0"/>
        <w:autoSpaceDN w:val="0"/>
        <w:adjustRightInd w:val="0"/>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3</w:t>
      </w:r>
      <w:r w:rsidRPr="00EE2887">
        <w:rPr>
          <w:rFonts w:ascii="Arial" w:eastAsiaTheme="minorHAnsi" w:hAnsi="Arial" w:cs="Arial"/>
          <w:b/>
          <w:bCs/>
          <w:color w:val="000000"/>
          <w:sz w:val="22"/>
          <w:szCs w:val="22"/>
          <w:lang w:eastAsia="en-US"/>
        </w:rPr>
        <w:t xml:space="preserve">.1. </w:t>
      </w:r>
      <w:r w:rsidRPr="00DA3262">
        <w:rPr>
          <w:rFonts w:ascii="Arial" w:eastAsiaTheme="minorHAnsi" w:hAnsi="Arial" w:cs="Arial"/>
          <w:color w:val="000000"/>
          <w:sz w:val="22"/>
          <w:szCs w:val="22"/>
          <w:lang w:eastAsia="en-US"/>
        </w:rPr>
        <w:t xml:space="preserve">O contrato terá sua vigência iniciada na data da sua assinatura, que se estenderá até </w:t>
      </w:r>
      <w:r w:rsidR="00412424">
        <w:rPr>
          <w:rFonts w:ascii="Arial" w:eastAsiaTheme="minorHAnsi" w:hAnsi="Arial" w:cs="Arial"/>
          <w:color w:val="000000"/>
          <w:sz w:val="22"/>
          <w:szCs w:val="22"/>
          <w:lang w:eastAsia="en-US"/>
        </w:rPr>
        <w:t>___/____/______</w:t>
      </w:r>
      <w:r w:rsidRPr="00DA3262">
        <w:rPr>
          <w:rFonts w:ascii="Arial" w:eastAsiaTheme="minorHAnsi" w:hAnsi="Arial" w:cs="Arial"/>
          <w:color w:val="000000"/>
          <w:sz w:val="22"/>
          <w:szCs w:val="22"/>
          <w:lang w:eastAsia="en-US"/>
        </w:rPr>
        <w:t xml:space="preserve">, </w:t>
      </w:r>
      <w:r w:rsidRPr="00FA6F8C">
        <w:rPr>
          <w:rFonts w:ascii="Arial" w:eastAsiaTheme="minorHAnsi" w:hAnsi="Arial" w:cs="Arial"/>
          <w:color w:val="000000"/>
          <w:sz w:val="22"/>
          <w:szCs w:val="22"/>
          <w:lang w:eastAsia="en-US"/>
        </w:rPr>
        <w:t>na forma dos artigos 10</w:t>
      </w:r>
      <w:r>
        <w:rPr>
          <w:rFonts w:ascii="Arial" w:eastAsiaTheme="minorHAnsi" w:hAnsi="Arial" w:cs="Arial"/>
          <w:color w:val="000000"/>
          <w:sz w:val="22"/>
          <w:szCs w:val="22"/>
          <w:lang w:eastAsia="en-US"/>
        </w:rPr>
        <w:t>5</w:t>
      </w:r>
      <w:r w:rsidRPr="00FA6F8C">
        <w:rPr>
          <w:rFonts w:ascii="Arial" w:eastAsiaTheme="minorHAnsi" w:hAnsi="Arial" w:cs="Arial"/>
          <w:color w:val="000000"/>
          <w:sz w:val="22"/>
          <w:szCs w:val="22"/>
          <w:lang w:eastAsia="en-US"/>
        </w:rPr>
        <w:t xml:space="preserve"> da Lei n° 14.133, de 2021.</w:t>
      </w:r>
      <w:r w:rsidRPr="00EE2887">
        <w:rPr>
          <w:rFonts w:ascii="Arial" w:eastAsiaTheme="minorHAnsi" w:hAnsi="Arial" w:cs="Arial"/>
          <w:color w:val="000000"/>
          <w:sz w:val="22"/>
          <w:szCs w:val="22"/>
          <w:lang w:eastAsia="en-US"/>
        </w:rPr>
        <w:t xml:space="preserve"> </w:t>
      </w:r>
    </w:p>
    <w:p w14:paraId="5AA9B4CA" w14:textId="77777777" w:rsidR="004E5DBE" w:rsidRDefault="004E5DBE" w:rsidP="004E5DBE">
      <w:pPr>
        <w:autoSpaceDE w:val="0"/>
        <w:autoSpaceDN w:val="0"/>
        <w:adjustRightInd w:val="0"/>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3</w:t>
      </w:r>
      <w:r w:rsidRPr="00FA6F8C">
        <w:rPr>
          <w:rFonts w:ascii="Arial" w:eastAsiaTheme="minorHAnsi" w:hAnsi="Arial" w:cs="Arial"/>
          <w:b/>
          <w:bCs/>
          <w:color w:val="000000"/>
          <w:sz w:val="22"/>
          <w:szCs w:val="22"/>
          <w:lang w:eastAsia="en-US"/>
        </w:rPr>
        <w:t>.</w:t>
      </w:r>
      <w:r>
        <w:rPr>
          <w:rFonts w:ascii="Arial" w:eastAsiaTheme="minorHAnsi" w:hAnsi="Arial" w:cs="Arial"/>
          <w:b/>
          <w:bCs/>
          <w:color w:val="000000"/>
          <w:sz w:val="22"/>
          <w:szCs w:val="22"/>
          <w:lang w:eastAsia="en-US"/>
        </w:rPr>
        <w:t>2</w:t>
      </w:r>
      <w:r w:rsidRPr="00FA6F8C">
        <w:rPr>
          <w:rFonts w:ascii="Arial" w:eastAsiaTheme="minorHAnsi" w:hAnsi="Arial" w:cs="Arial"/>
          <w:b/>
          <w:bCs/>
          <w:color w:val="000000"/>
          <w:sz w:val="22"/>
          <w:szCs w:val="22"/>
          <w:lang w:eastAsia="en-US"/>
        </w:rPr>
        <w:t>.</w:t>
      </w:r>
      <w:r w:rsidRPr="00FA6F8C">
        <w:rPr>
          <w:rFonts w:ascii="Arial" w:eastAsiaTheme="minorHAnsi" w:hAnsi="Arial" w:cs="Arial"/>
          <w:b/>
          <w:bCs/>
          <w:color w:val="000000"/>
          <w:sz w:val="22"/>
          <w:szCs w:val="22"/>
          <w:lang w:eastAsia="en-US"/>
        </w:rPr>
        <w:tab/>
      </w:r>
      <w:r w:rsidRPr="00B128F1">
        <w:rPr>
          <w:rFonts w:ascii="Arial" w:eastAsiaTheme="minorHAnsi" w:hAnsi="Arial" w:cs="Arial"/>
          <w:color w:val="000000"/>
          <w:sz w:val="22"/>
          <w:szCs w:val="22"/>
          <w:lang w:eastAsia="en-US"/>
        </w:rPr>
        <w:t>O prazo de vigência será automaticamente prorrogado, independentemente de termo aditivo, quando o objeto não for concluído no período firmado acima, ressalvadas as providências cabíveis no caso de culpa do contratado, previstas neste instrumento</w:t>
      </w:r>
      <w:r w:rsidRPr="00EE2887">
        <w:rPr>
          <w:rFonts w:ascii="Arial" w:eastAsiaTheme="minorHAnsi" w:hAnsi="Arial" w:cs="Arial"/>
          <w:color w:val="000000"/>
          <w:sz w:val="22"/>
          <w:szCs w:val="22"/>
          <w:lang w:eastAsia="en-US"/>
        </w:rPr>
        <w:t xml:space="preserve">. </w:t>
      </w:r>
    </w:p>
    <w:p w14:paraId="3B898120" w14:textId="77777777" w:rsidR="004E5DBE" w:rsidRDefault="004E5DBE" w:rsidP="004E5DBE">
      <w:pPr>
        <w:pStyle w:val="Default"/>
        <w:spacing w:after="120"/>
        <w:rPr>
          <w:b/>
          <w:sz w:val="22"/>
          <w:szCs w:val="22"/>
          <w:u w:val="single"/>
        </w:rPr>
      </w:pPr>
    </w:p>
    <w:p w14:paraId="252B7701" w14:textId="77777777" w:rsidR="004E5DBE" w:rsidRPr="00ED1420" w:rsidRDefault="004E5DBE" w:rsidP="004E5DBE">
      <w:pPr>
        <w:pStyle w:val="Default"/>
        <w:spacing w:after="120"/>
        <w:rPr>
          <w:rFonts w:eastAsiaTheme="minorHAnsi"/>
          <w:sz w:val="22"/>
          <w:szCs w:val="22"/>
          <w:u w:val="single"/>
          <w:lang w:eastAsia="en-US"/>
        </w:rPr>
      </w:pPr>
      <w:r w:rsidRPr="00ED1420">
        <w:rPr>
          <w:b/>
          <w:sz w:val="22"/>
          <w:szCs w:val="22"/>
          <w:u w:val="single"/>
        </w:rPr>
        <w:t>CLÁUSULA QU</w:t>
      </w:r>
      <w:r>
        <w:rPr>
          <w:b/>
          <w:sz w:val="22"/>
          <w:szCs w:val="22"/>
          <w:u w:val="single"/>
        </w:rPr>
        <w:t>AR</w:t>
      </w:r>
      <w:r w:rsidRPr="00ED1420">
        <w:rPr>
          <w:b/>
          <w:sz w:val="22"/>
          <w:szCs w:val="22"/>
          <w:u w:val="single"/>
        </w:rPr>
        <w:t xml:space="preserve">TA: </w:t>
      </w:r>
      <w:r w:rsidRPr="00ED1420">
        <w:rPr>
          <w:rFonts w:eastAsiaTheme="minorHAnsi"/>
          <w:b/>
          <w:bCs/>
          <w:sz w:val="22"/>
          <w:szCs w:val="22"/>
          <w:u w:val="single"/>
          <w:lang w:eastAsia="en-US"/>
        </w:rPr>
        <w:t>MODELOS DE EXECUÇÃO E GESTÃO CONTRATUAIS</w:t>
      </w:r>
    </w:p>
    <w:p w14:paraId="0F8114B1" w14:textId="2BDA69DE" w:rsidR="004E5DBE" w:rsidRPr="00FE352E" w:rsidRDefault="004E5DBE" w:rsidP="004E5DBE">
      <w:pPr>
        <w:autoSpaceDE w:val="0"/>
        <w:autoSpaceDN w:val="0"/>
        <w:adjustRightInd w:val="0"/>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4</w:t>
      </w:r>
      <w:r w:rsidRPr="00FE352E">
        <w:rPr>
          <w:rFonts w:ascii="Arial" w:eastAsiaTheme="minorHAnsi" w:hAnsi="Arial" w:cs="Arial"/>
          <w:b/>
          <w:bCs/>
          <w:color w:val="000000"/>
          <w:sz w:val="22"/>
          <w:szCs w:val="22"/>
          <w:lang w:eastAsia="en-US"/>
        </w:rPr>
        <w:t xml:space="preserve">.1. </w:t>
      </w:r>
      <w:r w:rsidRPr="00DA3262">
        <w:rPr>
          <w:rFonts w:ascii="Arial" w:eastAsiaTheme="minorHAnsi" w:hAnsi="Arial" w:cs="Arial"/>
          <w:color w:val="000000"/>
          <w:sz w:val="22"/>
          <w:szCs w:val="22"/>
          <w:lang w:eastAsia="en-US"/>
        </w:rPr>
        <w:t xml:space="preserve">O regime de execução contratual, os modelos de gestão e de execução, assim como os prazos e condições de conclusão, entrega, observação e recebimento do objeto constam no Termo de Referência, sendo este parte integrante do </w:t>
      </w:r>
      <w:r w:rsidR="00961CB9">
        <w:rPr>
          <w:rFonts w:ascii="Arial" w:eastAsiaTheme="minorHAnsi" w:hAnsi="Arial" w:cs="Arial"/>
          <w:color w:val="000000"/>
          <w:sz w:val="22"/>
          <w:szCs w:val="22"/>
          <w:lang w:eastAsia="en-US"/>
        </w:rPr>
        <w:t>Dispensa</w:t>
      </w:r>
      <w:r w:rsidRPr="00DA3262">
        <w:rPr>
          <w:rFonts w:ascii="Arial" w:eastAsiaTheme="minorHAnsi" w:hAnsi="Arial" w:cs="Arial"/>
          <w:color w:val="000000"/>
          <w:sz w:val="22"/>
          <w:szCs w:val="22"/>
          <w:lang w:eastAsia="en-US"/>
        </w:rPr>
        <w:t xml:space="preserve"> nº</w:t>
      </w:r>
      <w:r>
        <w:rPr>
          <w:rFonts w:ascii="Arial" w:eastAsiaTheme="minorHAnsi" w:hAnsi="Arial" w:cs="Arial"/>
          <w:color w:val="000000"/>
          <w:sz w:val="22"/>
          <w:szCs w:val="22"/>
          <w:lang w:eastAsia="en-US"/>
        </w:rPr>
        <w:t xml:space="preserve"> </w:t>
      </w:r>
      <w:r w:rsidR="00A40F81">
        <w:rPr>
          <w:rFonts w:ascii="Arial" w:eastAsiaTheme="minorHAnsi" w:hAnsi="Arial" w:cs="Arial"/>
          <w:color w:val="000000"/>
          <w:sz w:val="22"/>
          <w:szCs w:val="22"/>
          <w:lang w:eastAsia="en-US"/>
        </w:rPr>
        <w:t>____</w:t>
      </w:r>
      <w:r w:rsidRPr="00DA3262">
        <w:rPr>
          <w:rFonts w:ascii="Arial" w:eastAsiaTheme="minorHAnsi" w:hAnsi="Arial" w:cs="Arial"/>
          <w:color w:val="000000"/>
          <w:sz w:val="22"/>
          <w:szCs w:val="22"/>
          <w:lang w:eastAsia="en-US"/>
        </w:rPr>
        <w:t>/202</w:t>
      </w:r>
      <w:r>
        <w:rPr>
          <w:rFonts w:ascii="Arial" w:eastAsiaTheme="minorHAnsi" w:hAnsi="Arial" w:cs="Arial"/>
          <w:color w:val="000000"/>
          <w:sz w:val="22"/>
          <w:szCs w:val="22"/>
          <w:lang w:eastAsia="en-US"/>
        </w:rPr>
        <w:t>5</w:t>
      </w:r>
      <w:r w:rsidRPr="00FE352E">
        <w:rPr>
          <w:rFonts w:ascii="Arial" w:eastAsiaTheme="minorHAnsi" w:hAnsi="Arial" w:cs="Arial"/>
          <w:color w:val="000000"/>
          <w:sz w:val="22"/>
          <w:szCs w:val="22"/>
          <w:lang w:eastAsia="en-US"/>
        </w:rPr>
        <w:t xml:space="preserve">. </w:t>
      </w:r>
    </w:p>
    <w:p w14:paraId="66038E09" w14:textId="77777777" w:rsidR="004E5DBE" w:rsidRDefault="004E5DBE" w:rsidP="004E5DBE">
      <w:pPr>
        <w:pStyle w:val="Nivel01"/>
        <w:numPr>
          <w:ilvl w:val="0"/>
          <w:numId w:val="0"/>
        </w:numPr>
        <w:spacing w:before="0" w:after="120"/>
        <w:rPr>
          <w:rFonts w:ascii="Arial" w:hAnsi="Arial" w:cs="Arial"/>
          <w:sz w:val="22"/>
          <w:szCs w:val="22"/>
          <w:u w:val="single"/>
        </w:rPr>
      </w:pPr>
    </w:p>
    <w:p w14:paraId="316CD0E7" w14:textId="77777777" w:rsidR="004E5DBE" w:rsidRPr="008D4F5F" w:rsidRDefault="004E5DBE" w:rsidP="004E5DBE">
      <w:pPr>
        <w:pStyle w:val="Nivel01"/>
        <w:numPr>
          <w:ilvl w:val="0"/>
          <w:numId w:val="0"/>
        </w:numPr>
        <w:spacing w:before="0" w:after="120"/>
        <w:rPr>
          <w:rFonts w:ascii="Arial" w:hAnsi="Arial" w:cs="Arial"/>
          <w:color w:val="FFFFFF" w:themeColor="background1"/>
          <w:sz w:val="22"/>
          <w:szCs w:val="22"/>
          <w:u w:val="single"/>
        </w:rPr>
      </w:pPr>
      <w:r w:rsidRPr="008D4F5F">
        <w:rPr>
          <w:rFonts w:ascii="Arial" w:hAnsi="Arial" w:cs="Arial"/>
          <w:sz w:val="22"/>
          <w:szCs w:val="22"/>
          <w:u w:val="single"/>
        </w:rPr>
        <w:t>CLÁUSULA QUINTA: SUBCONTRATAÇÃO</w:t>
      </w:r>
    </w:p>
    <w:p w14:paraId="3696FB65" w14:textId="77777777" w:rsidR="004E5DBE" w:rsidRPr="008D4F5F" w:rsidRDefault="004E5DBE" w:rsidP="004E5DBE">
      <w:pPr>
        <w:autoSpaceDE w:val="0"/>
        <w:autoSpaceDN w:val="0"/>
        <w:adjustRightInd w:val="0"/>
        <w:spacing w:after="120"/>
        <w:jc w:val="both"/>
        <w:rPr>
          <w:rFonts w:ascii="Arial" w:eastAsiaTheme="minorHAnsi" w:hAnsi="Arial" w:cs="Arial"/>
          <w:color w:val="000000"/>
          <w:sz w:val="22"/>
          <w:szCs w:val="22"/>
          <w:lang w:eastAsia="en-US"/>
        </w:rPr>
      </w:pPr>
      <w:r w:rsidRPr="008D4F5F">
        <w:rPr>
          <w:rFonts w:ascii="Arial" w:hAnsi="Arial" w:cs="Arial"/>
          <w:b/>
          <w:bCs/>
          <w:sz w:val="22"/>
          <w:szCs w:val="22"/>
        </w:rPr>
        <w:t>5.1.</w:t>
      </w:r>
      <w:r>
        <w:rPr>
          <w:rFonts w:ascii="Arial" w:hAnsi="Arial" w:cs="Arial"/>
          <w:sz w:val="22"/>
          <w:szCs w:val="22"/>
        </w:rPr>
        <w:t xml:space="preserve"> </w:t>
      </w:r>
      <w:r w:rsidRPr="008D4F5F">
        <w:rPr>
          <w:rFonts w:ascii="Arial" w:hAnsi="Arial" w:cs="Arial"/>
          <w:sz w:val="22"/>
          <w:szCs w:val="22"/>
        </w:rPr>
        <w:t>Não será admitida a subcontratação do objeto contratual</w:t>
      </w:r>
    </w:p>
    <w:p w14:paraId="5937247C" w14:textId="77777777" w:rsidR="004E5DBE" w:rsidRDefault="004E5DBE" w:rsidP="004E5DBE">
      <w:pPr>
        <w:pStyle w:val="Default"/>
        <w:spacing w:after="120"/>
        <w:jc w:val="both"/>
        <w:rPr>
          <w:b/>
          <w:bCs/>
          <w:sz w:val="22"/>
          <w:szCs w:val="22"/>
          <w:u w:val="single"/>
        </w:rPr>
      </w:pPr>
    </w:p>
    <w:p w14:paraId="337F9E3C" w14:textId="77777777" w:rsidR="004E5DBE" w:rsidRPr="00ED1420" w:rsidRDefault="004E5DBE" w:rsidP="004E5DBE">
      <w:pPr>
        <w:pStyle w:val="Default"/>
        <w:spacing w:after="120"/>
        <w:jc w:val="both"/>
        <w:rPr>
          <w:rFonts w:eastAsiaTheme="minorHAnsi"/>
          <w:b/>
          <w:bCs/>
          <w:sz w:val="22"/>
          <w:szCs w:val="22"/>
          <w:u w:val="single"/>
          <w:lang w:eastAsia="en-US"/>
        </w:rPr>
      </w:pPr>
      <w:r w:rsidRPr="00ED1420">
        <w:rPr>
          <w:b/>
          <w:bCs/>
          <w:sz w:val="22"/>
          <w:szCs w:val="22"/>
          <w:u w:val="single"/>
        </w:rPr>
        <w:lastRenderedPageBreak/>
        <w:t xml:space="preserve">CLÁUSULA </w:t>
      </w:r>
      <w:r>
        <w:rPr>
          <w:b/>
          <w:bCs/>
          <w:sz w:val="22"/>
          <w:szCs w:val="22"/>
          <w:u w:val="single"/>
        </w:rPr>
        <w:t>SEXTA</w:t>
      </w:r>
      <w:r w:rsidRPr="00ED1420">
        <w:rPr>
          <w:b/>
          <w:bCs/>
          <w:sz w:val="22"/>
          <w:szCs w:val="22"/>
          <w:u w:val="single"/>
        </w:rPr>
        <w:t xml:space="preserve">: </w:t>
      </w:r>
      <w:r w:rsidRPr="00ED1420">
        <w:rPr>
          <w:rFonts w:eastAsiaTheme="minorHAnsi"/>
          <w:b/>
          <w:bCs/>
          <w:sz w:val="22"/>
          <w:szCs w:val="22"/>
          <w:u w:val="single"/>
          <w:lang w:eastAsia="en-US"/>
        </w:rPr>
        <w:t>DOS PREÇOS</w:t>
      </w:r>
    </w:p>
    <w:p w14:paraId="41E640EF" w14:textId="4DB81925" w:rsidR="004E5DBE" w:rsidRDefault="004E5DBE" w:rsidP="004E5DBE">
      <w:pPr>
        <w:pStyle w:val="Default"/>
        <w:spacing w:after="120"/>
        <w:jc w:val="both"/>
        <w:rPr>
          <w:rFonts w:eastAsiaTheme="minorHAnsi"/>
          <w:sz w:val="22"/>
          <w:szCs w:val="22"/>
          <w:lang w:eastAsia="en-US"/>
        </w:rPr>
      </w:pPr>
      <w:r>
        <w:rPr>
          <w:rFonts w:eastAsiaTheme="minorHAnsi"/>
          <w:b/>
          <w:bCs/>
          <w:sz w:val="22"/>
          <w:szCs w:val="22"/>
          <w:lang w:eastAsia="en-US"/>
        </w:rPr>
        <w:t>6</w:t>
      </w:r>
      <w:r w:rsidRPr="005223B0">
        <w:rPr>
          <w:rFonts w:eastAsiaTheme="minorHAnsi"/>
          <w:b/>
          <w:bCs/>
          <w:sz w:val="22"/>
          <w:szCs w:val="22"/>
          <w:lang w:eastAsia="en-US"/>
        </w:rPr>
        <w:t>.1.</w:t>
      </w:r>
      <w:r>
        <w:rPr>
          <w:rFonts w:eastAsiaTheme="minorHAnsi"/>
          <w:b/>
          <w:bCs/>
          <w:sz w:val="22"/>
          <w:szCs w:val="22"/>
          <w:lang w:eastAsia="en-US"/>
        </w:rPr>
        <w:t xml:space="preserve"> </w:t>
      </w:r>
      <w:r w:rsidRPr="0033277A">
        <w:rPr>
          <w:rFonts w:eastAsiaTheme="minorHAnsi"/>
          <w:sz w:val="22"/>
          <w:szCs w:val="22"/>
          <w:lang w:eastAsia="en-US"/>
        </w:rPr>
        <w:t>O valor total da contratação é de R$</w:t>
      </w:r>
      <w:r w:rsidR="00A40F81">
        <w:rPr>
          <w:rFonts w:eastAsiaTheme="minorHAnsi"/>
          <w:sz w:val="22"/>
          <w:szCs w:val="22"/>
          <w:lang w:eastAsia="en-US"/>
        </w:rPr>
        <w:t>_______</w:t>
      </w:r>
      <w:proofErr w:type="gramStart"/>
      <w:r w:rsidR="00A40F81">
        <w:rPr>
          <w:rFonts w:eastAsiaTheme="minorHAnsi"/>
          <w:sz w:val="22"/>
          <w:szCs w:val="22"/>
          <w:lang w:eastAsia="en-US"/>
        </w:rPr>
        <w:t>_</w:t>
      </w:r>
      <w:r w:rsidRPr="0033277A">
        <w:rPr>
          <w:rFonts w:eastAsiaTheme="minorHAnsi"/>
          <w:sz w:val="22"/>
          <w:szCs w:val="22"/>
          <w:lang w:eastAsia="en-US"/>
        </w:rPr>
        <w:t>(</w:t>
      </w:r>
      <w:proofErr w:type="gramEnd"/>
      <w:r w:rsidR="00A40F81">
        <w:rPr>
          <w:rFonts w:eastAsiaTheme="minorHAnsi"/>
          <w:sz w:val="22"/>
          <w:szCs w:val="22"/>
          <w:lang w:eastAsia="en-US"/>
        </w:rPr>
        <w:t>__________</w:t>
      </w:r>
      <w:r w:rsidRPr="0033277A">
        <w:rPr>
          <w:rFonts w:eastAsiaTheme="minorHAnsi"/>
          <w:sz w:val="22"/>
          <w:szCs w:val="22"/>
          <w:lang w:eastAsia="en-US"/>
        </w:rPr>
        <w:t>)</w:t>
      </w:r>
      <w:r>
        <w:rPr>
          <w:rFonts w:eastAsiaTheme="minorHAnsi"/>
          <w:sz w:val="22"/>
          <w:szCs w:val="22"/>
          <w:lang w:eastAsia="en-US"/>
        </w:rPr>
        <w:t>.</w:t>
      </w:r>
    </w:p>
    <w:p w14:paraId="3955E232" w14:textId="77777777" w:rsidR="004E5DBE" w:rsidRPr="005223B0" w:rsidRDefault="004E5DBE" w:rsidP="004E5DBE">
      <w:pPr>
        <w:pStyle w:val="Default"/>
        <w:spacing w:after="120"/>
        <w:jc w:val="both"/>
        <w:rPr>
          <w:rFonts w:eastAsiaTheme="minorHAnsi"/>
          <w:sz w:val="22"/>
          <w:szCs w:val="22"/>
          <w:lang w:eastAsia="en-US"/>
        </w:rPr>
      </w:pPr>
      <w:r>
        <w:rPr>
          <w:rFonts w:eastAsiaTheme="minorHAnsi"/>
          <w:b/>
          <w:bCs/>
          <w:sz w:val="22"/>
          <w:szCs w:val="22"/>
          <w:lang w:eastAsia="en-US"/>
        </w:rPr>
        <w:t>6</w:t>
      </w:r>
      <w:r w:rsidRPr="0033277A">
        <w:rPr>
          <w:rFonts w:eastAsiaTheme="minorHAnsi"/>
          <w:b/>
          <w:bCs/>
          <w:sz w:val="22"/>
          <w:szCs w:val="22"/>
          <w:lang w:eastAsia="en-US"/>
        </w:rPr>
        <w:t>.2.</w:t>
      </w:r>
      <w:r>
        <w:rPr>
          <w:rFonts w:eastAsiaTheme="minorHAnsi"/>
          <w:sz w:val="22"/>
          <w:szCs w:val="22"/>
          <w:lang w:eastAsia="en-US"/>
        </w:rPr>
        <w:t xml:space="preserve"> </w:t>
      </w:r>
      <w:r w:rsidRPr="00DA4468">
        <w:rPr>
          <w:rFonts w:eastAsiaTheme="minorHAnsi"/>
          <w:sz w:val="22"/>
          <w:szCs w:val="22"/>
          <w:lang w:eastAsia="en-US"/>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ED37C0B" w14:textId="77777777" w:rsidR="004E5DBE" w:rsidRPr="005223B0" w:rsidRDefault="004E5DBE" w:rsidP="004E5DBE">
      <w:pPr>
        <w:autoSpaceDE w:val="0"/>
        <w:autoSpaceDN w:val="0"/>
        <w:adjustRightInd w:val="0"/>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6</w:t>
      </w:r>
      <w:r w:rsidRPr="005223B0">
        <w:rPr>
          <w:rFonts w:ascii="Arial" w:eastAsiaTheme="minorHAnsi" w:hAnsi="Arial" w:cs="Arial"/>
          <w:b/>
          <w:bCs/>
          <w:color w:val="000000"/>
          <w:sz w:val="22"/>
          <w:szCs w:val="22"/>
          <w:lang w:eastAsia="en-US"/>
        </w:rPr>
        <w:t>.</w:t>
      </w:r>
      <w:r>
        <w:rPr>
          <w:rFonts w:ascii="Arial" w:eastAsiaTheme="minorHAnsi" w:hAnsi="Arial" w:cs="Arial"/>
          <w:b/>
          <w:bCs/>
          <w:color w:val="000000"/>
          <w:sz w:val="22"/>
          <w:szCs w:val="22"/>
          <w:lang w:eastAsia="en-US"/>
        </w:rPr>
        <w:t>3</w:t>
      </w:r>
      <w:r w:rsidRPr="005223B0">
        <w:rPr>
          <w:rFonts w:ascii="Arial" w:eastAsiaTheme="minorHAnsi" w:hAnsi="Arial" w:cs="Arial"/>
          <w:b/>
          <w:bCs/>
          <w:color w:val="000000"/>
          <w:sz w:val="22"/>
          <w:szCs w:val="22"/>
          <w:lang w:eastAsia="en-US"/>
        </w:rPr>
        <w:t xml:space="preserve">. </w:t>
      </w:r>
      <w:r w:rsidRPr="00DA4468">
        <w:rPr>
          <w:rFonts w:ascii="Arial" w:eastAsiaTheme="minorHAnsi" w:hAnsi="Arial" w:cs="Arial"/>
          <w:color w:val="000000"/>
          <w:sz w:val="22"/>
          <w:szCs w:val="22"/>
          <w:lang w:eastAsia="en-US"/>
        </w:rPr>
        <w:t>O valor acima é meramente estimativo, de forma que os pagamentos devidos ao contratado dependerão dos quantitativos efetivamente fornecidos</w:t>
      </w:r>
      <w:r w:rsidRPr="005223B0">
        <w:rPr>
          <w:rFonts w:ascii="Arial" w:eastAsiaTheme="minorHAnsi" w:hAnsi="Arial" w:cs="Arial"/>
          <w:color w:val="000000"/>
          <w:sz w:val="22"/>
          <w:szCs w:val="22"/>
          <w:lang w:eastAsia="en-US"/>
        </w:rPr>
        <w:t xml:space="preserve">. </w:t>
      </w:r>
    </w:p>
    <w:p w14:paraId="024A90B6" w14:textId="77777777" w:rsidR="004E5DBE" w:rsidRDefault="004E5DBE" w:rsidP="004E5DBE">
      <w:pPr>
        <w:pStyle w:val="Default"/>
        <w:spacing w:after="120"/>
        <w:jc w:val="both"/>
        <w:rPr>
          <w:b/>
          <w:sz w:val="22"/>
          <w:szCs w:val="22"/>
        </w:rPr>
      </w:pPr>
    </w:p>
    <w:p w14:paraId="019E3A03" w14:textId="77777777" w:rsidR="004E5DBE" w:rsidRPr="00121C75" w:rsidRDefault="004E5DBE" w:rsidP="004E5DBE">
      <w:pPr>
        <w:autoSpaceDE w:val="0"/>
        <w:autoSpaceDN w:val="0"/>
        <w:adjustRightInd w:val="0"/>
        <w:spacing w:after="120"/>
        <w:jc w:val="both"/>
        <w:rPr>
          <w:rFonts w:ascii="Arial" w:eastAsiaTheme="minorHAnsi" w:hAnsi="Arial" w:cs="Arial"/>
          <w:b/>
          <w:bCs/>
          <w:sz w:val="22"/>
          <w:szCs w:val="22"/>
          <w:u w:val="single"/>
          <w:lang w:eastAsia="en-US"/>
        </w:rPr>
      </w:pPr>
      <w:r w:rsidRPr="00121C75">
        <w:rPr>
          <w:rFonts w:ascii="Arial" w:hAnsi="Arial" w:cs="Arial"/>
          <w:b/>
          <w:sz w:val="22"/>
          <w:szCs w:val="22"/>
          <w:u w:val="single"/>
        </w:rPr>
        <w:t>CLÁUSULA S</w:t>
      </w:r>
      <w:r>
        <w:rPr>
          <w:rFonts w:ascii="Arial" w:hAnsi="Arial" w:cs="Arial"/>
          <w:b/>
          <w:sz w:val="22"/>
          <w:szCs w:val="22"/>
          <w:u w:val="single"/>
        </w:rPr>
        <w:t>ÉTIMA</w:t>
      </w:r>
      <w:r w:rsidRPr="00121C75">
        <w:rPr>
          <w:rFonts w:ascii="Arial" w:hAnsi="Arial" w:cs="Arial"/>
          <w:b/>
          <w:sz w:val="22"/>
          <w:szCs w:val="22"/>
          <w:u w:val="single"/>
        </w:rPr>
        <w:t xml:space="preserve"> - </w:t>
      </w:r>
      <w:r w:rsidRPr="00121C75">
        <w:rPr>
          <w:rFonts w:ascii="Arial" w:eastAsiaTheme="minorHAnsi" w:hAnsi="Arial" w:cs="Arial"/>
          <w:b/>
          <w:bCs/>
          <w:sz w:val="22"/>
          <w:szCs w:val="22"/>
          <w:u w:val="single"/>
          <w:lang w:eastAsia="en-US"/>
        </w:rPr>
        <w:t>DO PAGAMENTO</w:t>
      </w:r>
    </w:p>
    <w:p w14:paraId="2E2438CB" w14:textId="77777777" w:rsidR="004E5DBE" w:rsidRPr="00A222F5" w:rsidRDefault="004E5DBE" w:rsidP="004E5DBE">
      <w:pPr>
        <w:pStyle w:val="Nivel2"/>
        <w:spacing w:line="240" w:lineRule="auto"/>
        <w:rPr>
          <w:sz w:val="22"/>
          <w:szCs w:val="22"/>
        </w:rPr>
      </w:pPr>
      <w:r>
        <w:rPr>
          <w:rFonts w:eastAsiaTheme="minorHAnsi"/>
          <w:b/>
          <w:bCs/>
          <w:sz w:val="22"/>
          <w:szCs w:val="22"/>
          <w:lang w:eastAsia="en-US"/>
        </w:rPr>
        <w:t>7</w:t>
      </w:r>
      <w:r w:rsidRPr="00A222F5">
        <w:rPr>
          <w:rFonts w:eastAsiaTheme="minorHAnsi"/>
          <w:b/>
          <w:bCs/>
          <w:sz w:val="22"/>
          <w:szCs w:val="22"/>
          <w:lang w:eastAsia="en-US"/>
        </w:rPr>
        <w:t>.1.</w:t>
      </w:r>
      <w:r w:rsidRPr="00A222F5">
        <w:rPr>
          <w:rFonts w:eastAsiaTheme="minorHAnsi"/>
          <w:sz w:val="22"/>
          <w:szCs w:val="22"/>
          <w:lang w:eastAsia="en-US"/>
        </w:rPr>
        <w:t xml:space="preserve"> </w:t>
      </w:r>
      <w:r w:rsidRPr="00A222F5">
        <w:rPr>
          <w:sz w:val="22"/>
          <w:szCs w:val="22"/>
        </w:rPr>
        <w:t xml:space="preserve">O prazo para pagamento </w:t>
      </w:r>
      <w:r w:rsidRPr="00A222F5">
        <w:rPr>
          <w:color w:val="auto"/>
          <w:sz w:val="22"/>
          <w:szCs w:val="22"/>
          <w:lang w:eastAsia="en-US"/>
        </w:rPr>
        <w:t>ao contratado</w:t>
      </w:r>
      <w:r w:rsidRPr="00A222F5">
        <w:rPr>
          <w:sz w:val="22"/>
          <w:szCs w:val="22"/>
        </w:rPr>
        <w:t xml:space="preserve"> e demais condições a ele referentes encontram-se definidos no Termo de Referência, anexo a este Contrato.</w:t>
      </w:r>
    </w:p>
    <w:p w14:paraId="3EA39AF5" w14:textId="77777777" w:rsidR="004E5DBE" w:rsidRDefault="004E5DBE" w:rsidP="004E5DBE">
      <w:pPr>
        <w:pStyle w:val="Default"/>
        <w:spacing w:after="120"/>
        <w:jc w:val="both"/>
        <w:rPr>
          <w:rFonts w:eastAsiaTheme="minorHAnsi"/>
          <w:b/>
          <w:bCs/>
          <w:sz w:val="22"/>
          <w:szCs w:val="22"/>
          <w:u w:val="single"/>
          <w:lang w:eastAsia="en-US"/>
        </w:rPr>
      </w:pPr>
    </w:p>
    <w:p w14:paraId="257C802F" w14:textId="77777777" w:rsidR="004E5DBE" w:rsidRPr="00121C75" w:rsidRDefault="004E5DBE" w:rsidP="004E5DBE">
      <w:pPr>
        <w:pStyle w:val="Default"/>
        <w:spacing w:after="120"/>
        <w:jc w:val="both"/>
        <w:rPr>
          <w:rFonts w:eastAsiaTheme="minorHAnsi"/>
          <w:sz w:val="22"/>
          <w:szCs w:val="22"/>
          <w:u w:val="single"/>
          <w:lang w:eastAsia="en-US"/>
        </w:rPr>
      </w:pPr>
      <w:r w:rsidRPr="00121C75">
        <w:rPr>
          <w:rFonts w:eastAsiaTheme="minorHAnsi"/>
          <w:b/>
          <w:bCs/>
          <w:sz w:val="22"/>
          <w:szCs w:val="22"/>
          <w:u w:val="single"/>
          <w:lang w:eastAsia="en-US"/>
        </w:rPr>
        <w:t xml:space="preserve">CLÁUSULA </w:t>
      </w:r>
      <w:r>
        <w:rPr>
          <w:rFonts w:eastAsiaTheme="minorHAnsi"/>
          <w:b/>
          <w:bCs/>
          <w:sz w:val="22"/>
          <w:szCs w:val="22"/>
          <w:u w:val="single"/>
          <w:lang w:eastAsia="en-US"/>
        </w:rPr>
        <w:t>OITAVA</w:t>
      </w:r>
      <w:r w:rsidRPr="00121C75">
        <w:rPr>
          <w:rFonts w:eastAsiaTheme="minorHAnsi"/>
          <w:b/>
          <w:bCs/>
          <w:sz w:val="22"/>
          <w:szCs w:val="22"/>
          <w:u w:val="single"/>
          <w:lang w:eastAsia="en-US"/>
        </w:rPr>
        <w:t xml:space="preserve"> - DOS REAJUSTES </w:t>
      </w:r>
    </w:p>
    <w:p w14:paraId="344E5EB2" w14:textId="3B090EB7" w:rsidR="004E5DBE" w:rsidRPr="00911E8D" w:rsidRDefault="004E5DBE" w:rsidP="004E5DBE">
      <w:pPr>
        <w:autoSpaceDE w:val="0"/>
        <w:autoSpaceDN w:val="0"/>
        <w:adjustRightInd w:val="0"/>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8</w:t>
      </w:r>
      <w:r w:rsidRPr="00911E8D">
        <w:rPr>
          <w:rFonts w:ascii="Arial" w:eastAsiaTheme="minorHAnsi" w:hAnsi="Arial" w:cs="Arial"/>
          <w:b/>
          <w:bCs/>
          <w:color w:val="000000"/>
          <w:sz w:val="22"/>
          <w:szCs w:val="22"/>
          <w:lang w:eastAsia="en-US"/>
        </w:rPr>
        <w:t xml:space="preserve">.1. </w:t>
      </w:r>
      <w:r w:rsidRPr="00F00EB7">
        <w:rPr>
          <w:rFonts w:ascii="Arial" w:eastAsiaTheme="minorHAnsi" w:hAnsi="Arial" w:cs="Arial"/>
          <w:color w:val="000000"/>
          <w:sz w:val="22"/>
          <w:szCs w:val="22"/>
          <w:lang w:eastAsia="en-US"/>
        </w:rPr>
        <w:t>Os preços inicialmente contratados são fixos e irreajustáveis no prazo de um ano contado da data do orçamento estimado</w:t>
      </w:r>
      <w:r w:rsidR="00D91FCD">
        <w:rPr>
          <w:rFonts w:ascii="Arial" w:eastAsiaTheme="minorHAnsi" w:hAnsi="Arial" w:cs="Arial"/>
          <w:color w:val="000000"/>
          <w:sz w:val="22"/>
          <w:szCs w:val="22"/>
          <w:lang w:eastAsia="en-US"/>
        </w:rPr>
        <w:t>.</w:t>
      </w:r>
    </w:p>
    <w:p w14:paraId="3D93A16A" w14:textId="77777777" w:rsidR="004E5DBE" w:rsidRPr="001A2DBE" w:rsidRDefault="004E5DBE" w:rsidP="004E5DBE">
      <w:pPr>
        <w:autoSpaceDE w:val="0"/>
        <w:autoSpaceDN w:val="0"/>
        <w:adjustRightInd w:val="0"/>
        <w:spacing w:after="120"/>
        <w:jc w:val="both"/>
        <w:rPr>
          <w:rFonts w:ascii="Arial" w:eastAsiaTheme="minorHAnsi" w:hAnsi="Arial" w:cs="Arial"/>
          <w:b/>
          <w:bCs/>
          <w:color w:val="000000"/>
          <w:sz w:val="22"/>
          <w:szCs w:val="22"/>
          <w:lang w:eastAsia="en-US"/>
        </w:rPr>
      </w:pPr>
      <w:r>
        <w:rPr>
          <w:rFonts w:ascii="Arial" w:eastAsiaTheme="minorHAnsi" w:hAnsi="Arial" w:cs="Arial"/>
          <w:b/>
          <w:bCs/>
          <w:color w:val="000000"/>
          <w:sz w:val="22"/>
          <w:szCs w:val="22"/>
          <w:lang w:eastAsia="en-US"/>
        </w:rPr>
        <w:t>8</w:t>
      </w:r>
      <w:r w:rsidRPr="001A2DBE">
        <w:rPr>
          <w:rFonts w:ascii="Arial" w:eastAsiaTheme="minorHAnsi" w:hAnsi="Arial" w:cs="Arial"/>
          <w:b/>
          <w:bCs/>
          <w:color w:val="000000"/>
          <w:sz w:val="22"/>
          <w:szCs w:val="22"/>
          <w:lang w:eastAsia="en-US"/>
        </w:rPr>
        <w:t>.2.</w:t>
      </w:r>
      <w:r w:rsidRPr="001A2DBE">
        <w:rPr>
          <w:rFonts w:ascii="Arial" w:eastAsiaTheme="minorHAnsi" w:hAnsi="Arial" w:cs="Arial"/>
          <w:b/>
          <w:bCs/>
          <w:color w:val="000000"/>
          <w:sz w:val="22"/>
          <w:szCs w:val="22"/>
          <w:lang w:eastAsia="en-US"/>
        </w:rPr>
        <w:tab/>
      </w:r>
      <w:r w:rsidRPr="00311236">
        <w:rPr>
          <w:rFonts w:ascii="Arial" w:eastAsiaTheme="minorHAnsi" w:hAnsi="Arial" w:cs="Arial"/>
          <w:color w:val="000000"/>
          <w:sz w:val="22"/>
          <w:szCs w:val="22"/>
          <w:lang w:eastAsia="en-US"/>
        </w:rPr>
        <w:t>Após o interregno de um ano, os preços iniciais poderão ser reajustados, mediante a aplicação, pelo contratante, do índice IPCA (Índice Nacional de Preços ao Consumidor Amplo), exclusivamente para as obrigações iniciadas e concluídas após a ocorrência da anualidade</w:t>
      </w:r>
      <w:r w:rsidRPr="001A2DBE">
        <w:rPr>
          <w:rFonts w:ascii="Arial" w:eastAsiaTheme="minorHAnsi" w:hAnsi="Arial" w:cs="Arial"/>
          <w:b/>
          <w:bCs/>
          <w:color w:val="000000"/>
          <w:sz w:val="22"/>
          <w:szCs w:val="22"/>
          <w:lang w:eastAsia="en-US"/>
        </w:rPr>
        <w:t>.</w:t>
      </w:r>
    </w:p>
    <w:p w14:paraId="63A435AC" w14:textId="77777777" w:rsidR="004E5DBE" w:rsidRPr="00311236" w:rsidRDefault="004E5DBE" w:rsidP="004E5DBE">
      <w:pPr>
        <w:autoSpaceDE w:val="0"/>
        <w:autoSpaceDN w:val="0"/>
        <w:adjustRightInd w:val="0"/>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8</w:t>
      </w:r>
      <w:r w:rsidRPr="001A2DBE">
        <w:rPr>
          <w:rFonts w:ascii="Arial" w:eastAsiaTheme="minorHAnsi" w:hAnsi="Arial" w:cs="Arial"/>
          <w:b/>
          <w:bCs/>
          <w:color w:val="000000"/>
          <w:sz w:val="22"/>
          <w:szCs w:val="22"/>
          <w:lang w:eastAsia="en-US"/>
        </w:rPr>
        <w:t>.3.</w:t>
      </w:r>
      <w:r w:rsidRPr="001A2DBE">
        <w:rPr>
          <w:rFonts w:ascii="Arial" w:eastAsiaTheme="minorHAnsi" w:hAnsi="Arial" w:cs="Arial"/>
          <w:b/>
          <w:bCs/>
          <w:color w:val="000000"/>
          <w:sz w:val="22"/>
          <w:szCs w:val="22"/>
          <w:lang w:eastAsia="en-US"/>
        </w:rPr>
        <w:tab/>
      </w:r>
      <w:r w:rsidRPr="00311236">
        <w:rPr>
          <w:rFonts w:ascii="Arial" w:eastAsiaTheme="minorHAnsi" w:hAnsi="Arial" w:cs="Arial"/>
          <w:color w:val="000000"/>
          <w:sz w:val="22"/>
          <w:szCs w:val="22"/>
          <w:lang w:eastAsia="en-US"/>
        </w:rPr>
        <w:t>Nos reajustes subsequentes ao primeiro, o interregno mínimo de um ano será contado a partir dos efeitos financeiros do último reajuste.</w:t>
      </w:r>
    </w:p>
    <w:p w14:paraId="2DAC0358" w14:textId="77777777" w:rsidR="004E5DBE" w:rsidRPr="00311236" w:rsidRDefault="004E5DBE" w:rsidP="004E5DBE">
      <w:pPr>
        <w:autoSpaceDE w:val="0"/>
        <w:autoSpaceDN w:val="0"/>
        <w:adjustRightInd w:val="0"/>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8</w:t>
      </w:r>
      <w:r w:rsidRPr="001A2DBE">
        <w:rPr>
          <w:rFonts w:ascii="Arial" w:eastAsiaTheme="minorHAnsi" w:hAnsi="Arial" w:cs="Arial"/>
          <w:b/>
          <w:bCs/>
          <w:color w:val="000000"/>
          <w:sz w:val="22"/>
          <w:szCs w:val="22"/>
          <w:lang w:eastAsia="en-US"/>
        </w:rPr>
        <w:t>.4.</w:t>
      </w:r>
      <w:r w:rsidRPr="001A2DBE">
        <w:rPr>
          <w:rFonts w:ascii="Arial" w:eastAsiaTheme="minorHAnsi" w:hAnsi="Arial" w:cs="Arial"/>
          <w:b/>
          <w:bCs/>
          <w:color w:val="000000"/>
          <w:sz w:val="22"/>
          <w:szCs w:val="22"/>
          <w:lang w:eastAsia="en-US"/>
        </w:rPr>
        <w:tab/>
      </w:r>
      <w:r w:rsidRPr="00311236">
        <w:rPr>
          <w:rFonts w:ascii="Arial" w:eastAsiaTheme="minorHAnsi" w:hAnsi="Arial" w:cs="Arial"/>
          <w:color w:val="000000"/>
          <w:sz w:val="22"/>
          <w:szCs w:val="22"/>
          <w:lang w:eastAsia="en-US"/>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3B09041C" w14:textId="77777777" w:rsidR="004E5DBE" w:rsidRPr="00311236" w:rsidRDefault="004E5DBE" w:rsidP="004E5DBE">
      <w:pPr>
        <w:autoSpaceDE w:val="0"/>
        <w:autoSpaceDN w:val="0"/>
        <w:adjustRightInd w:val="0"/>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8</w:t>
      </w:r>
      <w:r w:rsidRPr="001A2DBE">
        <w:rPr>
          <w:rFonts w:ascii="Arial" w:eastAsiaTheme="minorHAnsi" w:hAnsi="Arial" w:cs="Arial"/>
          <w:b/>
          <w:bCs/>
          <w:color w:val="000000"/>
          <w:sz w:val="22"/>
          <w:szCs w:val="22"/>
          <w:lang w:eastAsia="en-US"/>
        </w:rPr>
        <w:t>.5.</w:t>
      </w:r>
      <w:r w:rsidRPr="001A2DBE">
        <w:rPr>
          <w:rFonts w:ascii="Arial" w:eastAsiaTheme="minorHAnsi" w:hAnsi="Arial" w:cs="Arial"/>
          <w:b/>
          <w:bCs/>
          <w:color w:val="000000"/>
          <w:sz w:val="22"/>
          <w:szCs w:val="22"/>
          <w:lang w:eastAsia="en-US"/>
        </w:rPr>
        <w:tab/>
      </w:r>
      <w:r w:rsidRPr="00311236">
        <w:rPr>
          <w:rFonts w:ascii="Arial" w:eastAsiaTheme="minorHAnsi" w:hAnsi="Arial" w:cs="Arial"/>
          <w:color w:val="000000"/>
          <w:sz w:val="22"/>
          <w:szCs w:val="22"/>
          <w:lang w:eastAsia="en-US"/>
        </w:rPr>
        <w:t>Nas aferições finais, o(s) índice(s) utilizado(s) para reajuste será(</w:t>
      </w:r>
      <w:proofErr w:type="spellStart"/>
      <w:r w:rsidRPr="00311236">
        <w:rPr>
          <w:rFonts w:ascii="Arial" w:eastAsiaTheme="minorHAnsi" w:hAnsi="Arial" w:cs="Arial"/>
          <w:color w:val="000000"/>
          <w:sz w:val="22"/>
          <w:szCs w:val="22"/>
          <w:lang w:eastAsia="en-US"/>
        </w:rPr>
        <w:t>ão</w:t>
      </w:r>
      <w:proofErr w:type="spellEnd"/>
      <w:r w:rsidRPr="00311236">
        <w:rPr>
          <w:rFonts w:ascii="Arial" w:eastAsiaTheme="minorHAnsi" w:hAnsi="Arial" w:cs="Arial"/>
          <w:color w:val="000000"/>
          <w:sz w:val="22"/>
          <w:szCs w:val="22"/>
          <w:lang w:eastAsia="en-US"/>
        </w:rPr>
        <w:t>), obrigatoriamente, o(s) definitivo(s).</w:t>
      </w:r>
    </w:p>
    <w:p w14:paraId="63EF8867" w14:textId="77777777" w:rsidR="004E5DBE" w:rsidRPr="00311236" w:rsidRDefault="004E5DBE" w:rsidP="004E5DBE">
      <w:pPr>
        <w:autoSpaceDE w:val="0"/>
        <w:autoSpaceDN w:val="0"/>
        <w:adjustRightInd w:val="0"/>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8</w:t>
      </w:r>
      <w:r w:rsidRPr="001A2DBE">
        <w:rPr>
          <w:rFonts w:ascii="Arial" w:eastAsiaTheme="minorHAnsi" w:hAnsi="Arial" w:cs="Arial"/>
          <w:b/>
          <w:bCs/>
          <w:color w:val="000000"/>
          <w:sz w:val="22"/>
          <w:szCs w:val="22"/>
          <w:lang w:eastAsia="en-US"/>
        </w:rPr>
        <w:t>.6.</w:t>
      </w:r>
      <w:r w:rsidRPr="001A2DBE">
        <w:rPr>
          <w:rFonts w:ascii="Arial" w:eastAsiaTheme="minorHAnsi" w:hAnsi="Arial" w:cs="Arial"/>
          <w:b/>
          <w:bCs/>
          <w:color w:val="000000"/>
          <w:sz w:val="22"/>
          <w:szCs w:val="22"/>
          <w:lang w:eastAsia="en-US"/>
        </w:rPr>
        <w:tab/>
      </w:r>
      <w:r w:rsidRPr="00311236">
        <w:rPr>
          <w:rFonts w:ascii="Arial" w:eastAsiaTheme="minorHAnsi" w:hAnsi="Arial" w:cs="Arial"/>
          <w:color w:val="000000"/>
          <w:sz w:val="22"/>
          <w:szCs w:val="22"/>
          <w:lang w:eastAsia="en-US"/>
        </w:rPr>
        <w:t>Caso o(s) índice(s) estabelecido(s) para reajustamento venha(m) a ser extinto(s) ou de qualquer forma não possa(m) mais ser utilizado(s), será(</w:t>
      </w:r>
      <w:proofErr w:type="spellStart"/>
      <w:r w:rsidRPr="00311236">
        <w:rPr>
          <w:rFonts w:ascii="Arial" w:eastAsiaTheme="minorHAnsi" w:hAnsi="Arial" w:cs="Arial"/>
          <w:color w:val="000000"/>
          <w:sz w:val="22"/>
          <w:szCs w:val="22"/>
          <w:lang w:eastAsia="en-US"/>
        </w:rPr>
        <w:t>ão</w:t>
      </w:r>
      <w:proofErr w:type="spellEnd"/>
      <w:r w:rsidRPr="00311236">
        <w:rPr>
          <w:rFonts w:ascii="Arial" w:eastAsiaTheme="minorHAnsi" w:hAnsi="Arial" w:cs="Arial"/>
          <w:color w:val="000000"/>
          <w:sz w:val="22"/>
          <w:szCs w:val="22"/>
          <w:lang w:eastAsia="en-US"/>
        </w:rPr>
        <w:t>) adotado(s), em substituição, o(s) que vier(em) a ser determinado(s) pela legislação então em vigor.</w:t>
      </w:r>
    </w:p>
    <w:p w14:paraId="7750B646" w14:textId="77777777" w:rsidR="004E5DBE" w:rsidRPr="00311236" w:rsidRDefault="004E5DBE" w:rsidP="004E5DBE">
      <w:pPr>
        <w:autoSpaceDE w:val="0"/>
        <w:autoSpaceDN w:val="0"/>
        <w:adjustRightInd w:val="0"/>
        <w:spacing w:after="120"/>
        <w:jc w:val="both"/>
        <w:rPr>
          <w:rFonts w:ascii="Arial" w:hAnsi="Arial" w:cs="Arial"/>
          <w:bCs/>
          <w:sz w:val="22"/>
          <w:szCs w:val="22"/>
        </w:rPr>
      </w:pPr>
      <w:r>
        <w:rPr>
          <w:rFonts w:ascii="Arial" w:hAnsi="Arial" w:cs="Arial"/>
          <w:b/>
          <w:sz w:val="22"/>
          <w:szCs w:val="22"/>
        </w:rPr>
        <w:t>8</w:t>
      </w:r>
      <w:r w:rsidRPr="001A2DBE">
        <w:rPr>
          <w:rFonts w:ascii="Arial" w:hAnsi="Arial" w:cs="Arial"/>
          <w:b/>
          <w:sz w:val="22"/>
          <w:szCs w:val="22"/>
        </w:rPr>
        <w:t>.7.</w:t>
      </w:r>
      <w:r w:rsidRPr="001A2DBE">
        <w:rPr>
          <w:rFonts w:ascii="Arial" w:hAnsi="Arial" w:cs="Arial"/>
          <w:b/>
          <w:sz w:val="22"/>
          <w:szCs w:val="22"/>
        </w:rPr>
        <w:tab/>
      </w:r>
      <w:r w:rsidRPr="00311236">
        <w:rPr>
          <w:rFonts w:ascii="Arial" w:hAnsi="Arial" w:cs="Arial"/>
          <w:bCs/>
          <w:sz w:val="22"/>
          <w:szCs w:val="22"/>
        </w:rPr>
        <w:t xml:space="preserve">Na ausência de previsão legal quanto ao índice substituto, as partes elegerão novo índice oficial, para reajustamento do preço do valor remanescente, por meio de termo aditivo. </w:t>
      </w:r>
    </w:p>
    <w:p w14:paraId="6E6D99FB" w14:textId="77777777" w:rsidR="004E5DBE" w:rsidRPr="00311236" w:rsidRDefault="004E5DBE" w:rsidP="004E5DBE">
      <w:pPr>
        <w:autoSpaceDE w:val="0"/>
        <w:autoSpaceDN w:val="0"/>
        <w:adjustRightInd w:val="0"/>
        <w:spacing w:after="120"/>
        <w:jc w:val="both"/>
        <w:rPr>
          <w:rFonts w:ascii="Arial" w:hAnsi="Arial" w:cs="Arial"/>
          <w:bCs/>
          <w:sz w:val="22"/>
          <w:szCs w:val="22"/>
        </w:rPr>
      </w:pPr>
      <w:r>
        <w:rPr>
          <w:rFonts w:ascii="Arial" w:hAnsi="Arial" w:cs="Arial"/>
          <w:b/>
          <w:sz w:val="22"/>
          <w:szCs w:val="22"/>
        </w:rPr>
        <w:t>8</w:t>
      </w:r>
      <w:r w:rsidRPr="001A2DBE">
        <w:rPr>
          <w:rFonts w:ascii="Arial" w:hAnsi="Arial" w:cs="Arial"/>
          <w:b/>
          <w:sz w:val="22"/>
          <w:szCs w:val="22"/>
        </w:rPr>
        <w:t>.8.</w:t>
      </w:r>
      <w:r w:rsidRPr="001A2DBE">
        <w:rPr>
          <w:rFonts w:ascii="Arial" w:hAnsi="Arial" w:cs="Arial"/>
          <w:b/>
          <w:sz w:val="22"/>
          <w:szCs w:val="22"/>
        </w:rPr>
        <w:tab/>
      </w:r>
      <w:r w:rsidRPr="00311236">
        <w:rPr>
          <w:rFonts w:ascii="Arial" w:hAnsi="Arial" w:cs="Arial"/>
          <w:bCs/>
          <w:sz w:val="22"/>
          <w:szCs w:val="22"/>
        </w:rPr>
        <w:t>O reajuste será realizado por apostilamento.</w:t>
      </w:r>
    </w:p>
    <w:p w14:paraId="65330F0D" w14:textId="77777777" w:rsidR="00140BE0" w:rsidRDefault="00140BE0" w:rsidP="004E5DBE">
      <w:pPr>
        <w:tabs>
          <w:tab w:val="num" w:pos="0"/>
          <w:tab w:val="left" w:pos="4111"/>
        </w:tabs>
        <w:spacing w:after="120"/>
        <w:jc w:val="both"/>
        <w:rPr>
          <w:rFonts w:ascii="Arial" w:hAnsi="Arial" w:cs="Arial"/>
          <w:b/>
          <w:sz w:val="22"/>
          <w:szCs w:val="22"/>
        </w:rPr>
      </w:pPr>
    </w:p>
    <w:p w14:paraId="439E1F6C" w14:textId="2D7B1074" w:rsidR="004E5DBE" w:rsidRPr="007711B1" w:rsidRDefault="004E5DBE" w:rsidP="004E5DBE">
      <w:pPr>
        <w:tabs>
          <w:tab w:val="num" w:pos="0"/>
          <w:tab w:val="left" w:pos="4111"/>
        </w:tabs>
        <w:spacing w:after="120"/>
        <w:jc w:val="both"/>
        <w:rPr>
          <w:rFonts w:ascii="Arial" w:hAnsi="Arial" w:cs="Arial"/>
          <w:b/>
          <w:sz w:val="22"/>
          <w:szCs w:val="22"/>
          <w:u w:val="single"/>
        </w:rPr>
      </w:pPr>
      <w:r w:rsidRPr="00951025">
        <w:rPr>
          <w:rFonts w:ascii="Arial" w:hAnsi="Arial" w:cs="Arial"/>
          <w:b/>
          <w:sz w:val="22"/>
          <w:szCs w:val="22"/>
        </w:rPr>
        <w:t xml:space="preserve">CLÁUSULA </w:t>
      </w:r>
      <w:r>
        <w:rPr>
          <w:rFonts w:ascii="Arial" w:hAnsi="Arial" w:cs="Arial"/>
          <w:b/>
          <w:sz w:val="22"/>
          <w:szCs w:val="22"/>
        </w:rPr>
        <w:t>NONA</w:t>
      </w:r>
      <w:r w:rsidRPr="007711B1">
        <w:rPr>
          <w:rFonts w:ascii="Arial" w:hAnsi="Arial" w:cs="Arial"/>
          <w:b/>
          <w:sz w:val="22"/>
          <w:szCs w:val="22"/>
          <w:u w:val="single"/>
        </w:rPr>
        <w:t xml:space="preserve">: </w:t>
      </w:r>
      <w:r w:rsidRPr="007231C7">
        <w:rPr>
          <w:rFonts w:ascii="Arial" w:hAnsi="Arial" w:cs="Arial"/>
          <w:b/>
          <w:sz w:val="22"/>
          <w:szCs w:val="22"/>
          <w:u w:val="single"/>
        </w:rPr>
        <w:t>DAS OBRIGAÇÕES</w:t>
      </w:r>
    </w:p>
    <w:p w14:paraId="24283B24" w14:textId="77777777" w:rsidR="004E5DBE" w:rsidRPr="00295302" w:rsidRDefault="004E5DBE" w:rsidP="004E5DBE">
      <w:pPr>
        <w:autoSpaceDE w:val="0"/>
        <w:autoSpaceDN w:val="0"/>
        <w:adjustRightInd w:val="0"/>
        <w:spacing w:after="120"/>
        <w:jc w:val="both"/>
        <w:rPr>
          <w:rFonts w:ascii="Arial" w:eastAsiaTheme="minorHAnsi" w:hAnsi="Arial" w:cs="Arial"/>
          <w:b/>
          <w:bCs/>
          <w:sz w:val="22"/>
          <w:szCs w:val="22"/>
          <w:lang w:eastAsia="en-US"/>
        </w:rPr>
      </w:pPr>
      <w:r>
        <w:rPr>
          <w:rFonts w:ascii="Arial" w:eastAsiaTheme="minorHAnsi" w:hAnsi="Arial" w:cs="Arial"/>
          <w:b/>
          <w:bCs/>
          <w:sz w:val="22"/>
          <w:szCs w:val="22"/>
          <w:lang w:eastAsia="en-US"/>
        </w:rPr>
        <w:t>9</w:t>
      </w:r>
      <w:r w:rsidRPr="00295302">
        <w:rPr>
          <w:rFonts w:ascii="Arial" w:eastAsiaTheme="minorHAnsi" w:hAnsi="Arial" w:cs="Arial"/>
          <w:b/>
          <w:bCs/>
          <w:sz w:val="22"/>
          <w:szCs w:val="22"/>
          <w:lang w:eastAsia="en-US"/>
        </w:rPr>
        <w:t>.1</w:t>
      </w:r>
      <w:r>
        <w:rPr>
          <w:rFonts w:ascii="Arial" w:eastAsiaTheme="minorHAnsi" w:hAnsi="Arial" w:cs="Arial"/>
          <w:b/>
          <w:bCs/>
          <w:sz w:val="22"/>
          <w:szCs w:val="22"/>
          <w:lang w:eastAsia="en-US"/>
        </w:rPr>
        <w:t>.</w:t>
      </w:r>
      <w:r w:rsidRPr="00295302">
        <w:rPr>
          <w:rFonts w:ascii="Arial" w:eastAsiaTheme="minorHAnsi" w:hAnsi="Arial" w:cs="Arial"/>
          <w:b/>
          <w:bCs/>
          <w:sz w:val="22"/>
          <w:szCs w:val="22"/>
          <w:lang w:eastAsia="en-US"/>
        </w:rPr>
        <w:t xml:space="preserve"> A CONTRATADA obrigar-se-á:</w:t>
      </w:r>
      <w:r>
        <w:rPr>
          <w:rFonts w:ascii="Arial" w:eastAsiaTheme="minorHAnsi" w:hAnsi="Arial" w:cs="Arial"/>
          <w:b/>
          <w:bCs/>
          <w:sz w:val="22"/>
          <w:szCs w:val="22"/>
          <w:lang w:eastAsia="en-US"/>
        </w:rPr>
        <w:t xml:space="preserve"> </w:t>
      </w:r>
      <w:r w:rsidRPr="00856DFF">
        <w:rPr>
          <w:rFonts w:ascii="Arial" w:eastAsiaTheme="minorHAnsi" w:hAnsi="Arial" w:cs="Arial"/>
          <w:b/>
          <w:bCs/>
          <w:sz w:val="22"/>
          <w:szCs w:val="22"/>
          <w:lang w:eastAsia="en-US"/>
        </w:rPr>
        <w:t>(art. 92, XIV, XVI e XVII)</w:t>
      </w:r>
    </w:p>
    <w:p w14:paraId="3671A3CE" w14:textId="77777777" w:rsidR="004E5DBE" w:rsidRPr="00295302" w:rsidRDefault="004E5DBE" w:rsidP="004E5DBE">
      <w:pPr>
        <w:autoSpaceDE w:val="0"/>
        <w:autoSpaceDN w:val="0"/>
        <w:adjustRightInd w:val="0"/>
        <w:spacing w:after="120"/>
        <w:jc w:val="both"/>
        <w:rPr>
          <w:rFonts w:ascii="Arial" w:eastAsiaTheme="minorHAnsi" w:hAnsi="Arial" w:cs="Arial"/>
          <w:sz w:val="22"/>
          <w:szCs w:val="22"/>
          <w:lang w:eastAsia="en-US"/>
        </w:rPr>
      </w:pPr>
      <w:r w:rsidRPr="00295302">
        <w:rPr>
          <w:rFonts w:ascii="Arial" w:eastAsiaTheme="minorHAnsi" w:hAnsi="Arial" w:cs="Arial"/>
          <w:sz w:val="22"/>
          <w:szCs w:val="22"/>
          <w:lang w:eastAsia="en-US"/>
        </w:rPr>
        <w:t xml:space="preserve">a) </w:t>
      </w:r>
      <w:r w:rsidRPr="007231C7">
        <w:rPr>
          <w:rFonts w:ascii="Arial" w:eastAsiaTheme="minorHAnsi" w:hAnsi="Arial" w:cs="Arial"/>
          <w:sz w:val="22"/>
          <w:szCs w:val="22"/>
          <w:lang w:eastAsia="en-US"/>
        </w:rPr>
        <w:t xml:space="preserve">Fornecer o objeto a ser contratado, cumprindo todas as obrigações constantes </w:t>
      </w:r>
      <w:r>
        <w:rPr>
          <w:rFonts w:ascii="Arial" w:eastAsiaTheme="minorHAnsi" w:hAnsi="Arial" w:cs="Arial"/>
          <w:sz w:val="22"/>
          <w:szCs w:val="22"/>
          <w:lang w:eastAsia="en-US"/>
        </w:rPr>
        <w:t>nest</w:t>
      </w:r>
      <w:r w:rsidRPr="00275922">
        <w:rPr>
          <w:rFonts w:ascii="Arial" w:eastAsiaTheme="minorHAnsi" w:hAnsi="Arial" w:cs="Arial"/>
          <w:sz w:val="22"/>
          <w:szCs w:val="22"/>
          <w:lang w:eastAsia="en-US"/>
        </w:rPr>
        <w:t>e Contrato e em seus anexos</w:t>
      </w:r>
      <w:r w:rsidRPr="007231C7">
        <w:rPr>
          <w:rFonts w:ascii="Arial" w:eastAsiaTheme="minorHAnsi" w:hAnsi="Arial" w:cs="Arial"/>
          <w:sz w:val="22"/>
          <w:szCs w:val="22"/>
          <w:lang w:eastAsia="en-US"/>
        </w:rPr>
        <w:t>, assumindo como exclusivamente seus os riscos e as despesas decorrentes da boa e perfeita execução do objeto, observando, ainda, as obrigações a seguir dispostas</w:t>
      </w:r>
      <w:r w:rsidRPr="00295302">
        <w:rPr>
          <w:rFonts w:ascii="Arial" w:eastAsiaTheme="minorHAnsi" w:hAnsi="Arial" w:cs="Arial"/>
          <w:sz w:val="22"/>
          <w:szCs w:val="22"/>
          <w:lang w:eastAsia="en-US"/>
        </w:rPr>
        <w:t>:</w:t>
      </w:r>
    </w:p>
    <w:p w14:paraId="40A5D381" w14:textId="77777777" w:rsidR="004E5DBE" w:rsidRPr="00295302" w:rsidRDefault="004E5DBE" w:rsidP="004E5DBE">
      <w:pPr>
        <w:autoSpaceDE w:val="0"/>
        <w:autoSpaceDN w:val="0"/>
        <w:adjustRightInd w:val="0"/>
        <w:spacing w:after="120"/>
        <w:jc w:val="both"/>
        <w:rPr>
          <w:rFonts w:ascii="Arial" w:eastAsiaTheme="minorHAnsi" w:hAnsi="Arial" w:cs="Arial"/>
          <w:sz w:val="22"/>
          <w:szCs w:val="22"/>
          <w:lang w:eastAsia="en-US"/>
        </w:rPr>
      </w:pPr>
      <w:r w:rsidRPr="00295302">
        <w:rPr>
          <w:rFonts w:ascii="Arial" w:eastAsiaTheme="minorHAnsi" w:hAnsi="Arial" w:cs="Arial"/>
          <w:sz w:val="22"/>
          <w:szCs w:val="22"/>
          <w:lang w:eastAsia="en-US"/>
        </w:rPr>
        <w:t>1) Comunicar imediatamente eventuais atrasos na entrega do objeto, fundamentando justificadamente e</w:t>
      </w:r>
      <w:r>
        <w:rPr>
          <w:rFonts w:ascii="Arial" w:eastAsiaTheme="minorHAnsi" w:hAnsi="Arial" w:cs="Arial"/>
          <w:sz w:val="22"/>
          <w:szCs w:val="22"/>
          <w:lang w:eastAsia="en-US"/>
        </w:rPr>
        <w:t xml:space="preserve"> </w:t>
      </w:r>
      <w:r w:rsidRPr="00295302">
        <w:rPr>
          <w:rFonts w:ascii="Arial" w:eastAsiaTheme="minorHAnsi" w:hAnsi="Arial" w:cs="Arial"/>
          <w:sz w:val="22"/>
          <w:szCs w:val="22"/>
          <w:lang w:eastAsia="en-US"/>
        </w:rPr>
        <w:t>documentalmente os seus motivos; para posterior análise da CONTRATANTE; ficando a seu exclusivo</w:t>
      </w:r>
      <w:r>
        <w:rPr>
          <w:rFonts w:ascii="Arial" w:eastAsiaTheme="minorHAnsi" w:hAnsi="Arial" w:cs="Arial"/>
          <w:sz w:val="22"/>
          <w:szCs w:val="22"/>
          <w:lang w:eastAsia="en-US"/>
        </w:rPr>
        <w:t xml:space="preserve"> </w:t>
      </w:r>
      <w:r w:rsidRPr="00295302">
        <w:rPr>
          <w:rFonts w:ascii="Arial" w:eastAsiaTheme="minorHAnsi" w:hAnsi="Arial" w:cs="Arial"/>
          <w:sz w:val="22"/>
          <w:szCs w:val="22"/>
          <w:lang w:eastAsia="en-US"/>
        </w:rPr>
        <w:t>critério a aceitabilidade; independente de aplicação das penalidades previstas em lei;</w:t>
      </w:r>
    </w:p>
    <w:p w14:paraId="34AFC226" w14:textId="77777777" w:rsidR="004E5DBE" w:rsidRPr="00295302" w:rsidRDefault="004E5DBE" w:rsidP="004E5DBE">
      <w:pPr>
        <w:autoSpaceDE w:val="0"/>
        <w:autoSpaceDN w:val="0"/>
        <w:adjustRightInd w:val="0"/>
        <w:spacing w:after="120"/>
        <w:jc w:val="both"/>
        <w:rPr>
          <w:rFonts w:ascii="Arial" w:eastAsiaTheme="minorHAnsi" w:hAnsi="Arial" w:cs="Arial"/>
          <w:sz w:val="22"/>
          <w:szCs w:val="22"/>
          <w:lang w:eastAsia="en-US"/>
        </w:rPr>
      </w:pPr>
      <w:r w:rsidRPr="00295302">
        <w:rPr>
          <w:rFonts w:ascii="Arial" w:eastAsiaTheme="minorHAnsi" w:hAnsi="Arial" w:cs="Arial"/>
          <w:sz w:val="22"/>
          <w:szCs w:val="22"/>
          <w:lang w:eastAsia="en-US"/>
        </w:rPr>
        <w:t>2) Comunicar ao Fiscal do contrato, no prazo de 24 (vinte e quatro) horas, qualquer ocorrência anormal</w:t>
      </w:r>
      <w:r>
        <w:rPr>
          <w:rFonts w:ascii="Arial" w:eastAsiaTheme="minorHAnsi" w:hAnsi="Arial" w:cs="Arial"/>
          <w:sz w:val="22"/>
          <w:szCs w:val="22"/>
          <w:lang w:eastAsia="en-US"/>
        </w:rPr>
        <w:t xml:space="preserve"> </w:t>
      </w:r>
      <w:r w:rsidRPr="00295302">
        <w:rPr>
          <w:rFonts w:ascii="Arial" w:eastAsiaTheme="minorHAnsi" w:hAnsi="Arial" w:cs="Arial"/>
          <w:sz w:val="22"/>
          <w:szCs w:val="22"/>
          <w:lang w:eastAsia="en-US"/>
        </w:rPr>
        <w:t>ou acidente que se verifique no local da execução do objeto contratual;</w:t>
      </w:r>
    </w:p>
    <w:p w14:paraId="55B7EDD1" w14:textId="77777777" w:rsidR="004E5DBE" w:rsidRPr="00295302" w:rsidRDefault="004E5DBE" w:rsidP="004E5DBE">
      <w:pPr>
        <w:autoSpaceDE w:val="0"/>
        <w:autoSpaceDN w:val="0"/>
        <w:adjustRightInd w:val="0"/>
        <w:spacing w:after="120"/>
        <w:jc w:val="both"/>
        <w:rPr>
          <w:rFonts w:ascii="Arial" w:eastAsiaTheme="minorHAnsi" w:hAnsi="Arial" w:cs="Arial"/>
          <w:sz w:val="22"/>
          <w:szCs w:val="22"/>
          <w:lang w:eastAsia="en-US"/>
        </w:rPr>
      </w:pPr>
      <w:r w:rsidRPr="00295302">
        <w:rPr>
          <w:rFonts w:ascii="Arial" w:eastAsiaTheme="minorHAnsi" w:hAnsi="Arial" w:cs="Arial"/>
          <w:sz w:val="22"/>
          <w:szCs w:val="22"/>
          <w:lang w:eastAsia="en-US"/>
        </w:rPr>
        <w:lastRenderedPageBreak/>
        <w:t xml:space="preserve">3) Substituir, no prazo de 03 (três) dias úteis sem ônus para a Contratante, os </w:t>
      </w:r>
      <w:r>
        <w:rPr>
          <w:rFonts w:ascii="Arial" w:eastAsiaTheme="minorHAnsi" w:hAnsi="Arial" w:cs="Arial"/>
          <w:sz w:val="22"/>
          <w:szCs w:val="22"/>
          <w:lang w:eastAsia="en-US"/>
        </w:rPr>
        <w:t>produtos</w:t>
      </w:r>
      <w:r w:rsidRPr="00295302">
        <w:rPr>
          <w:rFonts w:ascii="Arial" w:eastAsiaTheme="minorHAnsi" w:hAnsi="Arial" w:cs="Arial"/>
          <w:sz w:val="22"/>
          <w:szCs w:val="22"/>
          <w:lang w:eastAsia="en-US"/>
        </w:rPr>
        <w:t xml:space="preserve"> devolvidos</w:t>
      </w:r>
      <w:r>
        <w:rPr>
          <w:rFonts w:ascii="Arial" w:eastAsiaTheme="minorHAnsi" w:hAnsi="Arial" w:cs="Arial"/>
          <w:sz w:val="22"/>
          <w:szCs w:val="22"/>
          <w:lang w:eastAsia="en-US"/>
        </w:rPr>
        <w:t xml:space="preserve"> </w:t>
      </w:r>
      <w:r w:rsidRPr="00295302">
        <w:rPr>
          <w:rFonts w:ascii="Arial" w:eastAsiaTheme="minorHAnsi" w:hAnsi="Arial" w:cs="Arial"/>
          <w:sz w:val="22"/>
          <w:szCs w:val="22"/>
          <w:lang w:eastAsia="en-US"/>
        </w:rPr>
        <w:t xml:space="preserve">em razão de divergências entre o </w:t>
      </w:r>
      <w:r>
        <w:rPr>
          <w:rFonts w:ascii="Arial" w:eastAsiaTheme="minorHAnsi" w:hAnsi="Arial" w:cs="Arial"/>
          <w:sz w:val="22"/>
          <w:szCs w:val="22"/>
          <w:lang w:eastAsia="en-US"/>
        </w:rPr>
        <w:t>produto recebido</w:t>
      </w:r>
      <w:r w:rsidRPr="00295302">
        <w:rPr>
          <w:rFonts w:ascii="Arial" w:eastAsiaTheme="minorHAnsi" w:hAnsi="Arial" w:cs="Arial"/>
          <w:sz w:val="22"/>
          <w:szCs w:val="22"/>
          <w:lang w:eastAsia="en-US"/>
        </w:rPr>
        <w:t xml:space="preserve"> e as especificações contidas neste Termo de</w:t>
      </w:r>
      <w:r>
        <w:rPr>
          <w:rFonts w:ascii="Arial" w:eastAsiaTheme="minorHAnsi" w:hAnsi="Arial" w:cs="Arial"/>
          <w:sz w:val="22"/>
          <w:szCs w:val="22"/>
          <w:lang w:eastAsia="en-US"/>
        </w:rPr>
        <w:t xml:space="preserve"> </w:t>
      </w:r>
      <w:r w:rsidRPr="00295302">
        <w:rPr>
          <w:rFonts w:ascii="Arial" w:eastAsiaTheme="minorHAnsi" w:hAnsi="Arial" w:cs="Arial"/>
          <w:sz w:val="22"/>
          <w:szCs w:val="22"/>
          <w:lang w:eastAsia="en-US"/>
        </w:rPr>
        <w:t>Referência;</w:t>
      </w:r>
    </w:p>
    <w:p w14:paraId="0C2B45BE" w14:textId="77777777" w:rsidR="004E5DBE" w:rsidRPr="00295302" w:rsidRDefault="004E5DBE" w:rsidP="004E5DBE">
      <w:pPr>
        <w:autoSpaceDE w:val="0"/>
        <w:autoSpaceDN w:val="0"/>
        <w:adjustRightInd w:val="0"/>
        <w:spacing w:after="120"/>
        <w:jc w:val="both"/>
        <w:rPr>
          <w:rFonts w:ascii="Arial" w:eastAsiaTheme="minorHAnsi" w:hAnsi="Arial" w:cs="Arial"/>
          <w:sz w:val="22"/>
          <w:szCs w:val="22"/>
          <w:lang w:eastAsia="en-US"/>
        </w:rPr>
      </w:pPr>
      <w:r w:rsidRPr="00295302">
        <w:rPr>
          <w:rFonts w:ascii="Arial" w:eastAsiaTheme="minorHAnsi" w:hAnsi="Arial" w:cs="Arial"/>
          <w:sz w:val="22"/>
          <w:szCs w:val="22"/>
          <w:lang w:eastAsia="en-US"/>
        </w:rPr>
        <w:t>4) Paralisar, por determinação do contratante, qualquer atividade que não esteja sendo executada de</w:t>
      </w:r>
      <w:r>
        <w:rPr>
          <w:rFonts w:ascii="Arial" w:eastAsiaTheme="minorHAnsi" w:hAnsi="Arial" w:cs="Arial"/>
          <w:sz w:val="22"/>
          <w:szCs w:val="22"/>
          <w:lang w:eastAsia="en-US"/>
        </w:rPr>
        <w:t xml:space="preserve"> </w:t>
      </w:r>
      <w:r w:rsidRPr="00295302">
        <w:rPr>
          <w:rFonts w:ascii="Arial" w:eastAsiaTheme="minorHAnsi" w:hAnsi="Arial" w:cs="Arial"/>
          <w:sz w:val="22"/>
          <w:szCs w:val="22"/>
          <w:lang w:eastAsia="en-US"/>
        </w:rPr>
        <w:t>acordo com a boa técnica ou que ponha em risco a segurança de pessoas ou bens de terceiros.</w:t>
      </w:r>
    </w:p>
    <w:p w14:paraId="731F4331" w14:textId="77777777" w:rsidR="004E5DBE" w:rsidRPr="00295302" w:rsidRDefault="004E5DBE" w:rsidP="004E5DBE">
      <w:pPr>
        <w:autoSpaceDE w:val="0"/>
        <w:autoSpaceDN w:val="0"/>
        <w:adjustRightInd w:val="0"/>
        <w:spacing w:after="120"/>
        <w:jc w:val="both"/>
        <w:rPr>
          <w:rFonts w:ascii="Arial" w:eastAsiaTheme="minorHAnsi" w:hAnsi="Arial" w:cs="Arial"/>
          <w:sz w:val="22"/>
          <w:szCs w:val="22"/>
          <w:lang w:eastAsia="en-US"/>
        </w:rPr>
      </w:pPr>
      <w:r w:rsidRPr="00295302">
        <w:rPr>
          <w:rFonts w:ascii="Arial" w:eastAsiaTheme="minorHAnsi" w:hAnsi="Arial" w:cs="Arial"/>
          <w:sz w:val="22"/>
          <w:szCs w:val="22"/>
          <w:lang w:eastAsia="en-US"/>
        </w:rPr>
        <w:t xml:space="preserve">5) </w:t>
      </w:r>
      <w:r w:rsidRPr="00275922">
        <w:rPr>
          <w:rFonts w:ascii="Arial" w:eastAsiaTheme="minorHAnsi" w:hAnsi="Arial" w:cs="Arial"/>
          <w:sz w:val="22"/>
          <w:szCs w:val="22"/>
          <w:lang w:eastAsia="en-US"/>
        </w:rPr>
        <w:t>Responsabilizar-se pelos vícios e danos decorrentes da execução do objeto, bem como por todo e qualquer dano causado à</w:t>
      </w:r>
      <w:r>
        <w:rPr>
          <w:rFonts w:ascii="Arial" w:eastAsiaTheme="minorHAnsi" w:hAnsi="Arial" w:cs="Arial"/>
          <w:sz w:val="22"/>
          <w:szCs w:val="22"/>
          <w:lang w:eastAsia="en-US"/>
        </w:rPr>
        <w:t xml:space="preserve"> </w:t>
      </w:r>
      <w:r w:rsidRPr="00275922">
        <w:rPr>
          <w:rFonts w:ascii="Arial" w:eastAsiaTheme="minorHAnsi" w:hAnsi="Arial" w:cs="Arial"/>
          <w:sz w:val="22"/>
          <w:szCs w:val="22"/>
          <w:lang w:eastAsia="en-US"/>
        </w:rPr>
        <w:t>Administração ou terceiros, não reduzindo essa responsabilidade a fiscalização ou o acompanhamento da execução contratual</w:t>
      </w:r>
      <w:r>
        <w:rPr>
          <w:rFonts w:ascii="Arial" w:eastAsiaTheme="minorHAnsi" w:hAnsi="Arial" w:cs="Arial"/>
          <w:sz w:val="22"/>
          <w:szCs w:val="22"/>
          <w:lang w:eastAsia="en-US"/>
        </w:rPr>
        <w:t xml:space="preserve"> </w:t>
      </w:r>
      <w:r w:rsidRPr="00275922">
        <w:rPr>
          <w:rFonts w:ascii="Arial" w:eastAsiaTheme="minorHAnsi" w:hAnsi="Arial" w:cs="Arial"/>
          <w:sz w:val="22"/>
          <w:szCs w:val="22"/>
          <w:lang w:eastAsia="en-US"/>
        </w:rPr>
        <w:t>pelo contratante, que ficará autorizado a descontar dos pagamentos devidos ou da garantia, caso exigida, o valor correspondente aos danos sofridos</w:t>
      </w:r>
      <w:r w:rsidRPr="00295302">
        <w:rPr>
          <w:rFonts w:ascii="Arial" w:eastAsiaTheme="minorHAnsi" w:hAnsi="Arial" w:cs="Arial"/>
          <w:sz w:val="22"/>
          <w:szCs w:val="22"/>
          <w:lang w:eastAsia="en-US"/>
        </w:rPr>
        <w:t>;</w:t>
      </w:r>
    </w:p>
    <w:p w14:paraId="11619F59" w14:textId="77777777" w:rsidR="004E5DBE" w:rsidRPr="00295302" w:rsidRDefault="004E5DBE" w:rsidP="004E5DBE">
      <w:pPr>
        <w:autoSpaceDE w:val="0"/>
        <w:autoSpaceDN w:val="0"/>
        <w:adjustRightInd w:val="0"/>
        <w:spacing w:after="120"/>
        <w:jc w:val="both"/>
        <w:rPr>
          <w:rFonts w:ascii="Arial" w:eastAsiaTheme="minorHAnsi" w:hAnsi="Arial" w:cs="Arial"/>
          <w:sz w:val="22"/>
          <w:szCs w:val="22"/>
          <w:lang w:eastAsia="en-US"/>
        </w:rPr>
      </w:pPr>
      <w:r w:rsidRPr="00295302">
        <w:rPr>
          <w:rFonts w:ascii="Arial" w:eastAsiaTheme="minorHAnsi" w:hAnsi="Arial" w:cs="Arial"/>
          <w:sz w:val="22"/>
          <w:szCs w:val="22"/>
          <w:lang w:eastAsia="en-US"/>
        </w:rPr>
        <w:t xml:space="preserve">6) </w:t>
      </w:r>
      <w:r w:rsidRPr="00275922">
        <w:rPr>
          <w:rFonts w:ascii="Arial" w:eastAsiaTheme="minorHAnsi" w:hAnsi="Arial" w:cs="Arial"/>
          <w:sz w:val="22"/>
          <w:szCs w:val="22"/>
          <w:lang w:eastAsia="en-US"/>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92AC636" w14:textId="77777777" w:rsidR="004E5DBE" w:rsidRDefault="004E5DBE" w:rsidP="004E5DBE">
      <w:pPr>
        <w:autoSpaceDE w:val="0"/>
        <w:autoSpaceDN w:val="0"/>
        <w:adjustRightInd w:val="0"/>
        <w:spacing w:after="120"/>
        <w:jc w:val="both"/>
        <w:rPr>
          <w:rFonts w:ascii="Arial" w:eastAsiaTheme="minorHAnsi" w:hAnsi="Arial" w:cs="Arial"/>
          <w:sz w:val="22"/>
          <w:szCs w:val="22"/>
          <w:lang w:eastAsia="en-US"/>
        </w:rPr>
      </w:pPr>
      <w:r w:rsidRPr="00295302">
        <w:rPr>
          <w:rFonts w:ascii="Arial" w:eastAsiaTheme="minorHAnsi" w:hAnsi="Arial" w:cs="Arial"/>
          <w:sz w:val="22"/>
          <w:szCs w:val="22"/>
          <w:lang w:eastAsia="en-US"/>
        </w:rPr>
        <w:t xml:space="preserve">7) </w:t>
      </w:r>
      <w:r w:rsidRPr="00275922">
        <w:rPr>
          <w:rFonts w:ascii="Arial" w:eastAsiaTheme="minorHAnsi" w:hAnsi="Arial" w:cs="Arial"/>
          <w:sz w:val="22"/>
          <w:szCs w:val="22"/>
          <w:lang w:eastAsia="en-US"/>
        </w:rPr>
        <w:t>Responsabilizar-se pelos vícios e danos decorrentes do objeto, de acordo com o Código de Defesa do Consumidor (Lei nº</w:t>
      </w:r>
      <w:r>
        <w:rPr>
          <w:rFonts w:ascii="Arial" w:eastAsiaTheme="minorHAnsi" w:hAnsi="Arial" w:cs="Arial"/>
          <w:sz w:val="22"/>
          <w:szCs w:val="22"/>
          <w:lang w:eastAsia="en-US"/>
        </w:rPr>
        <w:t xml:space="preserve"> </w:t>
      </w:r>
      <w:r w:rsidRPr="00275922">
        <w:rPr>
          <w:rFonts w:ascii="Arial" w:eastAsiaTheme="minorHAnsi" w:hAnsi="Arial" w:cs="Arial"/>
          <w:sz w:val="22"/>
          <w:szCs w:val="22"/>
          <w:lang w:eastAsia="en-US"/>
        </w:rPr>
        <w:t>8.078, de 1990);</w:t>
      </w:r>
    </w:p>
    <w:p w14:paraId="2902FE41" w14:textId="77777777" w:rsidR="004E5DBE" w:rsidRDefault="004E5DBE" w:rsidP="004E5DBE">
      <w:pPr>
        <w:autoSpaceDE w:val="0"/>
        <w:autoSpaceDN w:val="0"/>
        <w:adjustRightInd w:val="0"/>
        <w:spacing w:after="120"/>
        <w:jc w:val="both"/>
        <w:rPr>
          <w:rFonts w:ascii="Arial" w:eastAsiaTheme="minorHAnsi" w:hAnsi="Arial" w:cs="Arial"/>
          <w:sz w:val="22"/>
          <w:szCs w:val="22"/>
          <w:lang w:eastAsia="en-US"/>
        </w:rPr>
      </w:pPr>
      <w:r w:rsidRPr="00295302">
        <w:rPr>
          <w:rFonts w:ascii="Arial" w:eastAsiaTheme="minorHAnsi" w:hAnsi="Arial" w:cs="Arial"/>
          <w:sz w:val="22"/>
          <w:szCs w:val="22"/>
          <w:lang w:eastAsia="en-US"/>
        </w:rPr>
        <w:t xml:space="preserve">8) </w:t>
      </w:r>
      <w:r w:rsidRPr="00275922">
        <w:rPr>
          <w:rFonts w:ascii="Arial" w:eastAsiaTheme="minorHAnsi" w:hAnsi="Arial" w:cs="Arial"/>
          <w:sz w:val="22"/>
          <w:szCs w:val="22"/>
          <w:lang w:eastAsia="en-US"/>
        </w:rPr>
        <w:t>Reparar, corrigir, remover, reconstruir ou substituir, a suas expensas, no total ou em parte, o objeto do contrato em que se verificarem vícios, defeitos ou incorreções resultantes de sua execução ou de materiais nela empregados, nos termos do Art. 119,</w:t>
      </w:r>
      <w:r>
        <w:rPr>
          <w:rFonts w:ascii="Arial" w:eastAsiaTheme="minorHAnsi" w:hAnsi="Arial" w:cs="Arial"/>
          <w:sz w:val="22"/>
          <w:szCs w:val="22"/>
          <w:lang w:eastAsia="en-US"/>
        </w:rPr>
        <w:t xml:space="preserve"> </w:t>
      </w:r>
      <w:r w:rsidRPr="00275922">
        <w:rPr>
          <w:rFonts w:ascii="Arial" w:eastAsiaTheme="minorHAnsi" w:hAnsi="Arial" w:cs="Arial"/>
          <w:sz w:val="22"/>
          <w:szCs w:val="22"/>
          <w:lang w:eastAsia="en-US"/>
        </w:rPr>
        <w:t>da Lei Federal nº 14.133/21;</w:t>
      </w:r>
    </w:p>
    <w:p w14:paraId="72E0C805" w14:textId="77777777" w:rsidR="004E5DBE" w:rsidRDefault="004E5DBE" w:rsidP="004E5DBE">
      <w:pPr>
        <w:autoSpaceDE w:val="0"/>
        <w:autoSpaceDN w:val="0"/>
        <w:adjustRightInd w:val="0"/>
        <w:spacing w:after="120"/>
        <w:jc w:val="both"/>
        <w:rPr>
          <w:rFonts w:ascii="Arial" w:eastAsiaTheme="minorHAnsi" w:hAnsi="Arial" w:cs="Arial"/>
          <w:sz w:val="22"/>
          <w:szCs w:val="22"/>
          <w:lang w:eastAsia="en-US"/>
        </w:rPr>
      </w:pPr>
      <w:r w:rsidRPr="00295302">
        <w:rPr>
          <w:rFonts w:ascii="Arial" w:eastAsiaTheme="minorHAnsi" w:hAnsi="Arial" w:cs="Arial"/>
          <w:sz w:val="22"/>
          <w:szCs w:val="22"/>
          <w:lang w:eastAsia="en-US"/>
        </w:rPr>
        <w:t xml:space="preserve">9) </w:t>
      </w:r>
      <w:r w:rsidRPr="00275922">
        <w:rPr>
          <w:rFonts w:ascii="Arial" w:eastAsiaTheme="minorHAnsi" w:hAnsi="Arial" w:cs="Arial"/>
          <w:sz w:val="22"/>
          <w:szCs w:val="22"/>
          <w:lang w:eastAsia="en-US"/>
        </w:rPr>
        <w:t>Arcar com o ônus decorrente de eventual equívoco no dimensionamento dos quantitativos de sua proposta, inclusive quanto</w:t>
      </w:r>
      <w:r>
        <w:rPr>
          <w:rFonts w:ascii="Arial" w:eastAsiaTheme="minorHAnsi" w:hAnsi="Arial" w:cs="Arial"/>
          <w:sz w:val="22"/>
          <w:szCs w:val="22"/>
          <w:lang w:eastAsia="en-US"/>
        </w:rPr>
        <w:t xml:space="preserve"> </w:t>
      </w:r>
      <w:r w:rsidRPr="00275922">
        <w:rPr>
          <w:rFonts w:ascii="Arial" w:eastAsiaTheme="minorHAnsi" w:hAnsi="Arial" w:cs="Arial"/>
          <w:sz w:val="22"/>
          <w:szCs w:val="22"/>
          <w:lang w:eastAsia="en-US"/>
        </w:rPr>
        <w:t>aos custos variáveis decorrentes de fatores futuros e incertos, devendo complementá-los, caso o previsto inicialmente em sua</w:t>
      </w:r>
      <w:r>
        <w:rPr>
          <w:rFonts w:ascii="Arial" w:eastAsiaTheme="minorHAnsi" w:hAnsi="Arial" w:cs="Arial"/>
          <w:sz w:val="22"/>
          <w:szCs w:val="22"/>
          <w:lang w:eastAsia="en-US"/>
        </w:rPr>
        <w:t xml:space="preserve"> </w:t>
      </w:r>
      <w:r w:rsidRPr="00275922">
        <w:rPr>
          <w:rFonts w:ascii="Arial" w:eastAsiaTheme="minorHAnsi" w:hAnsi="Arial" w:cs="Arial"/>
          <w:sz w:val="22"/>
          <w:szCs w:val="22"/>
          <w:lang w:eastAsia="en-US"/>
        </w:rPr>
        <w:t>proposta não seja satisfatório para o atendimento do objeto da contratação, exceto quando ocorrer algum dos eventos arrolados</w:t>
      </w:r>
      <w:r>
        <w:rPr>
          <w:rFonts w:ascii="Arial" w:eastAsiaTheme="minorHAnsi" w:hAnsi="Arial" w:cs="Arial"/>
          <w:sz w:val="22"/>
          <w:szCs w:val="22"/>
          <w:lang w:eastAsia="en-US"/>
        </w:rPr>
        <w:t xml:space="preserve"> </w:t>
      </w:r>
      <w:r w:rsidRPr="00275922">
        <w:rPr>
          <w:rFonts w:ascii="Arial" w:eastAsiaTheme="minorHAnsi" w:hAnsi="Arial" w:cs="Arial"/>
          <w:sz w:val="22"/>
          <w:szCs w:val="22"/>
          <w:lang w:eastAsia="en-US"/>
        </w:rPr>
        <w:t>no art. 124, II, d, da Lei nº 14.133, de 2021;</w:t>
      </w:r>
    </w:p>
    <w:p w14:paraId="346661CD" w14:textId="77777777" w:rsidR="004E5DBE" w:rsidRPr="00295302" w:rsidRDefault="004E5DBE" w:rsidP="004E5DBE">
      <w:pPr>
        <w:autoSpaceDE w:val="0"/>
        <w:autoSpaceDN w:val="0"/>
        <w:adjustRightInd w:val="0"/>
        <w:spacing w:after="120"/>
        <w:jc w:val="both"/>
        <w:rPr>
          <w:rFonts w:ascii="Arial" w:eastAsiaTheme="minorHAnsi" w:hAnsi="Arial" w:cs="Arial"/>
          <w:sz w:val="22"/>
          <w:szCs w:val="22"/>
          <w:lang w:eastAsia="en-US"/>
        </w:rPr>
      </w:pPr>
      <w:r w:rsidRPr="00295302">
        <w:rPr>
          <w:rFonts w:ascii="Arial" w:eastAsiaTheme="minorHAnsi" w:hAnsi="Arial" w:cs="Arial"/>
          <w:sz w:val="22"/>
          <w:szCs w:val="22"/>
          <w:lang w:eastAsia="en-US"/>
        </w:rPr>
        <w:t>10) Manter durante toda a execução do contrato todas as condições exigidas para a habilitação ou para a</w:t>
      </w:r>
      <w:r>
        <w:rPr>
          <w:rFonts w:ascii="Arial" w:eastAsiaTheme="minorHAnsi" w:hAnsi="Arial" w:cs="Arial"/>
          <w:sz w:val="22"/>
          <w:szCs w:val="22"/>
          <w:lang w:eastAsia="en-US"/>
        </w:rPr>
        <w:t xml:space="preserve"> </w:t>
      </w:r>
      <w:r w:rsidRPr="00295302">
        <w:rPr>
          <w:rFonts w:ascii="Arial" w:eastAsiaTheme="minorHAnsi" w:hAnsi="Arial" w:cs="Arial"/>
          <w:sz w:val="22"/>
          <w:szCs w:val="22"/>
          <w:lang w:eastAsia="en-US"/>
        </w:rPr>
        <w:t>qualificação, nos termos do Art. 92, inciso XVI da Lei Federal nº 14.133/21;</w:t>
      </w:r>
    </w:p>
    <w:p w14:paraId="56C2C439" w14:textId="77777777" w:rsidR="004E5DBE" w:rsidRPr="00295302" w:rsidRDefault="004E5DBE" w:rsidP="004E5DBE">
      <w:pPr>
        <w:autoSpaceDE w:val="0"/>
        <w:autoSpaceDN w:val="0"/>
        <w:adjustRightInd w:val="0"/>
        <w:spacing w:after="120"/>
        <w:jc w:val="both"/>
        <w:rPr>
          <w:rFonts w:ascii="Arial" w:eastAsiaTheme="minorHAnsi" w:hAnsi="Arial" w:cs="Arial"/>
          <w:sz w:val="22"/>
          <w:szCs w:val="22"/>
          <w:lang w:eastAsia="en-US"/>
        </w:rPr>
      </w:pPr>
      <w:r w:rsidRPr="00295302">
        <w:rPr>
          <w:rFonts w:ascii="Arial" w:eastAsiaTheme="minorHAnsi" w:hAnsi="Arial" w:cs="Arial"/>
          <w:sz w:val="22"/>
          <w:szCs w:val="22"/>
          <w:lang w:eastAsia="en-US"/>
        </w:rPr>
        <w:t>11) No ato do pagamento, a Contratada deverá apresentar a Certidão Negativa de Débitos Relativos a</w:t>
      </w:r>
      <w:r>
        <w:rPr>
          <w:rFonts w:ascii="Arial" w:eastAsiaTheme="minorHAnsi" w:hAnsi="Arial" w:cs="Arial"/>
          <w:sz w:val="22"/>
          <w:szCs w:val="22"/>
          <w:lang w:eastAsia="en-US"/>
        </w:rPr>
        <w:t xml:space="preserve"> </w:t>
      </w:r>
      <w:r w:rsidRPr="00295302">
        <w:rPr>
          <w:rFonts w:ascii="Arial" w:eastAsiaTheme="minorHAnsi" w:hAnsi="Arial" w:cs="Arial"/>
          <w:sz w:val="22"/>
          <w:szCs w:val="22"/>
          <w:lang w:eastAsia="en-US"/>
        </w:rPr>
        <w:t>Créditos Tributários Federais e à Dívida Ativa da União; Certificado de Regularidade de Situação do</w:t>
      </w:r>
      <w:r>
        <w:rPr>
          <w:rFonts w:ascii="Arial" w:eastAsiaTheme="minorHAnsi" w:hAnsi="Arial" w:cs="Arial"/>
          <w:sz w:val="22"/>
          <w:szCs w:val="22"/>
          <w:lang w:eastAsia="en-US"/>
        </w:rPr>
        <w:t xml:space="preserve"> </w:t>
      </w:r>
      <w:r w:rsidRPr="00295302">
        <w:rPr>
          <w:rFonts w:ascii="Arial" w:eastAsiaTheme="minorHAnsi" w:hAnsi="Arial" w:cs="Arial"/>
          <w:sz w:val="22"/>
          <w:szCs w:val="22"/>
          <w:lang w:eastAsia="en-US"/>
        </w:rPr>
        <w:t>FGTS e Certidão Negativa de Débitos Trabalhistas - CNDT, com prazo vigente, junto à Tesouraria</w:t>
      </w:r>
      <w:r>
        <w:rPr>
          <w:rFonts w:ascii="Arial" w:eastAsiaTheme="minorHAnsi" w:hAnsi="Arial" w:cs="Arial"/>
          <w:sz w:val="22"/>
          <w:szCs w:val="22"/>
          <w:lang w:eastAsia="en-US"/>
        </w:rPr>
        <w:t xml:space="preserve"> </w:t>
      </w:r>
      <w:r w:rsidRPr="00295302">
        <w:rPr>
          <w:rFonts w:ascii="Arial" w:eastAsiaTheme="minorHAnsi" w:hAnsi="Arial" w:cs="Arial"/>
          <w:sz w:val="22"/>
          <w:szCs w:val="22"/>
          <w:lang w:eastAsia="en-US"/>
        </w:rPr>
        <w:t>deste Município, a fim de comprovar sua idoneidade;</w:t>
      </w:r>
    </w:p>
    <w:p w14:paraId="08EE94E1" w14:textId="77777777" w:rsidR="004E5DBE" w:rsidRDefault="004E5DBE" w:rsidP="004E5DBE">
      <w:pPr>
        <w:autoSpaceDE w:val="0"/>
        <w:autoSpaceDN w:val="0"/>
        <w:adjustRightInd w:val="0"/>
        <w:spacing w:after="120"/>
        <w:jc w:val="both"/>
        <w:rPr>
          <w:rFonts w:ascii="Arial" w:eastAsiaTheme="minorHAnsi" w:hAnsi="Arial" w:cs="Arial"/>
          <w:sz w:val="22"/>
          <w:szCs w:val="22"/>
          <w:lang w:eastAsia="en-US"/>
        </w:rPr>
      </w:pPr>
      <w:r w:rsidRPr="00295302">
        <w:rPr>
          <w:rFonts w:ascii="Arial" w:eastAsiaTheme="minorHAnsi" w:hAnsi="Arial" w:cs="Arial"/>
          <w:sz w:val="22"/>
          <w:szCs w:val="22"/>
          <w:lang w:eastAsia="en-US"/>
        </w:rPr>
        <w:t>12) No caso de empresas locais, deverá ainda ser apresentada a Certidão Negativa de Débitos Municipais</w:t>
      </w:r>
      <w:r>
        <w:rPr>
          <w:rFonts w:ascii="Arial" w:eastAsiaTheme="minorHAnsi" w:hAnsi="Arial" w:cs="Arial"/>
          <w:sz w:val="22"/>
          <w:szCs w:val="22"/>
          <w:lang w:eastAsia="en-US"/>
        </w:rPr>
        <w:t xml:space="preserve"> </w:t>
      </w:r>
    </w:p>
    <w:p w14:paraId="43D22ADE" w14:textId="77777777" w:rsidR="004E5DBE" w:rsidRPr="00295302" w:rsidRDefault="004E5DBE" w:rsidP="004E5DBE">
      <w:pPr>
        <w:autoSpaceDE w:val="0"/>
        <w:autoSpaceDN w:val="0"/>
        <w:adjustRightInd w:val="0"/>
        <w:spacing w:after="120"/>
        <w:jc w:val="both"/>
        <w:rPr>
          <w:rFonts w:ascii="Arial" w:eastAsiaTheme="minorHAnsi" w:hAnsi="Arial" w:cs="Arial"/>
          <w:sz w:val="22"/>
          <w:szCs w:val="22"/>
          <w:lang w:eastAsia="en-US"/>
        </w:rPr>
      </w:pPr>
      <w:r w:rsidRPr="00295302">
        <w:rPr>
          <w:rFonts w:ascii="Arial" w:eastAsiaTheme="minorHAnsi" w:hAnsi="Arial" w:cs="Arial"/>
          <w:sz w:val="22"/>
          <w:szCs w:val="22"/>
          <w:lang w:eastAsia="en-US"/>
        </w:rPr>
        <w:t>13) Guardar sigilo sobre todas as informações obtidas em decorrência do cumprimento do contrato;</w:t>
      </w:r>
    </w:p>
    <w:p w14:paraId="70C36A27" w14:textId="035815E4" w:rsidR="004E5DBE" w:rsidRDefault="004E5DBE" w:rsidP="004E5DBE">
      <w:pPr>
        <w:autoSpaceDE w:val="0"/>
        <w:autoSpaceDN w:val="0"/>
        <w:adjustRightInd w:val="0"/>
        <w:spacing w:after="120"/>
        <w:jc w:val="both"/>
        <w:rPr>
          <w:rFonts w:ascii="Arial" w:eastAsiaTheme="minorHAnsi" w:hAnsi="Arial" w:cs="Arial"/>
          <w:sz w:val="22"/>
          <w:szCs w:val="22"/>
          <w:lang w:eastAsia="en-US"/>
        </w:rPr>
      </w:pPr>
      <w:r w:rsidRPr="00295302">
        <w:rPr>
          <w:rFonts w:ascii="Arial" w:eastAsiaTheme="minorHAnsi" w:hAnsi="Arial" w:cs="Arial"/>
          <w:sz w:val="22"/>
          <w:szCs w:val="22"/>
          <w:lang w:eastAsia="en-US"/>
        </w:rPr>
        <w:t xml:space="preserve">14) Acatar todas as demais condições e assumir as obrigações contidas </w:t>
      </w:r>
      <w:r>
        <w:rPr>
          <w:rFonts w:ascii="Arial" w:eastAsiaTheme="minorHAnsi" w:hAnsi="Arial" w:cs="Arial"/>
          <w:sz w:val="22"/>
          <w:szCs w:val="22"/>
          <w:lang w:eastAsia="en-US"/>
        </w:rPr>
        <w:t>no</w:t>
      </w:r>
      <w:r w:rsidRPr="00295302">
        <w:rPr>
          <w:rFonts w:ascii="Arial" w:eastAsiaTheme="minorHAnsi" w:hAnsi="Arial" w:cs="Arial"/>
          <w:sz w:val="22"/>
          <w:szCs w:val="22"/>
          <w:lang w:eastAsia="en-US"/>
        </w:rPr>
        <w:t xml:space="preserve"> Edital e </w:t>
      </w:r>
      <w:r>
        <w:rPr>
          <w:rFonts w:ascii="Arial" w:eastAsiaTheme="minorHAnsi" w:hAnsi="Arial" w:cs="Arial"/>
          <w:sz w:val="22"/>
          <w:szCs w:val="22"/>
          <w:lang w:eastAsia="en-US"/>
        </w:rPr>
        <w:t xml:space="preserve">no </w:t>
      </w:r>
      <w:r w:rsidRPr="00295302">
        <w:rPr>
          <w:rFonts w:ascii="Arial" w:eastAsiaTheme="minorHAnsi" w:hAnsi="Arial" w:cs="Arial"/>
          <w:sz w:val="22"/>
          <w:szCs w:val="22"/>
          <w:lang w:eastAsia="en-US"/>
        </w:rPr>
        <w:t>Contratos.</w:t>
      </w:r>
    </w:p>
    <w:p w14:paraId="654C73B0" w14:textId="77777777" w:rsidR="00961CB9" w:rsidRPr="00295302" w:rsidRDefault="00961CB9" w:rsidP="004E5DBE">
      <w:pPr>
        <w:autoSpaceDE w:val="0"/>
        <w:autoSpaceDN w:val="0"/>
        <w:adjustRightInd w:val="0"/>
        <w:spacing w:after="120"/>
        <w:jc w:val="both"/>
        <w:rPr>
          <w:rFonts w:ascii="Arial" w:eastAsiaTheme="minorHAnsi" w:hAnsi="Arial" w:cs="Arial"/>
          <w:sz w:val="22"/>
          <w:szCs w:val="22"/>
          <w:lang w:eastAsia="en-US"/>
        </w:rPr>
      </w:pPr>
    </w:p>
    <w:p w14:paraId="13CC3C67" w14:textId="77777777" w:rsidR="004E5DBE" w:rsidRPr="00295302" w:rsidRDefault="004E5DBE" w:rsidP="004E5DBE">
      <w:pPr>
        <w:autoSpaceDE w:val="0"/>
        <w:autoSpaceDN w:val="0"/>
        <w:adjustRightInd w:val="0"/>
        <w:spacing w:after="120"/>
        <w:jc w:val="both"/>
        <w:rPr>
          <w:rFonts w:ascii="Arial" w:eastAsiaTheme="minorHAnsi" w:hAnsi="Arial" w:cs="Arial"/>
          <w:b/>
          <w:bCs/>
          <w:sz w:val="22"/>
          <w:szCs w:val="22"/>
          <w:lang w:eastAsia="en-US"/>
        </w:rPr>
      </w:pPr>
      <w:r>
        <w:rPr>
          <w:rFonts w:ascii="Arial" w:eastAsiaTheme="minorHAnsi" w:hAnsi="Arial" w:cs="Arial"/>
          <w:b/>
          <w:bCs/>
          <w:sz w:val="22"/>
          <w:szCs w:val="22"/>
          <w:lang w:eastAsia="en-US"/>
        </w:rPr>
        <w:t>9</w:t>
      </w:r>
      <w:r w:rsidRPr="00295302">
        <w:rPr>
          <w:rFonts w:ascii="Arial" w:eastAsiaTheme="minorHAnsi" w:hAnsi="Arial" w:cs="Arial"/>
          <w:b/>
          <w:bCs/>
          <w:sz w:val="22"/>
          <w:szCs w:val="22"/>
          <w:lang w:eastAsia="en-US"/>
        </w:rPr>
        <w:t>.</w:t>
      </w:r>
      <w:r>
        <w:rPr>
          <w:rFonts w:ascii="Arial" w:eastAsiaTheme="minorHAnsi" w:hAnsi="Arial" w:cs="Arial"/>
          <w:b/>
          <w:bCs/>
          <w:sz w:val="22"/>
          <w:szCs w:val="22"/>
          <w:lang w:eastAsia="en-US"/>
        </w:rPr>
        <w:t>1.</w:t>
      </w:r>
      <w:r w:rsidRPr="00295302">
        <w:rPr>
          <w:rFonts w:ascii="Arial" w:eastAsiaTheme="minorHAnsi" w:hAnsi="Arial" w:cs="Arial"/>
          <w:b/>
          <w:bCs/>
          <w:sz w:val="22"/>
          <w:szCs w:val="22"/>
          <w:lang w:eastAsia="en-US"/>
        </w:rPr>
        <w:t xml:space="preserve"> A CONTRATANTE obrigar-se-á:</w:t>
      </w:r>
      <w:r w:rsidRPr="00856DFF">
        <w:t xml:space="preserve"> </w:t>
      </w:r>
      <w:r w:rsidRPr="00856DFF">
        <w:rPr>
          <w:rFonts w:ascii="Arial" w:eastAsiaTheme="minorHAnsi" w:hAnsi="Arial" w:cs="Arial"/>
          <w:b/>
          <w:bCs/>
          <w:sz w:val="22"/>
          <w:szCs w:val="22"/>
          <w:lang w:eastAsia="en-US"/>
        </w:rPr>
        <w:t>(art. 92, X, XI e XIV)</w:t>
      </w:r>
    </w:p>
    <w:p w14:paraId="1D35F3FE" w14:textId="77777777" w:rsidR="004E5DBE" w:rsidRPr="00295302" w:rsidRDefault="004E5DBE" w:rsidP="004E5DBE">
      <w:pPr>
        <w:autoSpaceDE w:val="0"/>
        <w:autoSpaceDN w:val="0"/>
        <w:adjustRightInd w:val="0"/>
        <w:spacing w:after="120"/>
        <w:jc w:val="both"/>
        <w:rPr>
          <w:rFonts w:ascii="Arial" w:eastAsiaTheme="minorHAnsi" w:hAnsi="Arial" w:cs="Arial"/>
          <w:sz w:val="22"/>
          <w:szCs w:val="22"/>
          <w:lang w:eastAsia="en-US"/>
        </w:rPr>
      </w:pPr>
      <w:r w:rsidRPr="00295302">
        <w:rPr>
          <w:rFonts w:ascii="Arial" w:eastAsiaTheme="minorHAnsi" w:hAnsi="Arial" w:cs="Arial"/>
          <w:sz w:val="22"/>
          <w:szCs w:val="22"/>
          <w:lang w:eastAsia="en-US"/>
        </w:rPr>
        <w:t>a) Proporcionar à CONTRATADA todas as condições necessárias ao pleno cumprimento das obrigações</w:t>
      </w:r>
      <w:r>
        <w:rPr>
          <w:rFonts w:ascii="Arial" w:eastAsiaTheme="minorHAnsi" w:hAnsi="Arial" w:cs="Arial"/>
          <w:sz w:val="22"/>
          <w:szCs w:val="22"/>
          <w:lang w:eastAsia="en-US"/>
        </w:rPr>
        <w:t xml:space="preserve"> </w:t>
      </w:r>
      <w:r w:rsidRPr="00295302">
        <w:rPr>
          <w:rFonts w:ascii="Arial" w:eastAsiaTheme="minorHAnsi" w:hAnsi="Arial" w:cs="Arial"/>
          <w:sz w:val="22"/>
          <w:szCs w:val="22"/>
          <w:lang w:eastAsia="en-US"/>
        </w:rPr>
        <w:t>decorrentes da presente contratação, consoante estabelece a Lei Federal nº 14.133/21; e demais normas</w:t>
      </w:r>
      <w:r>
        <w:rPr>
          <w:rFonts w:ascii="Arial" w:eastAsiaTheme="minorHAnsi" w:hAnsi="Arial" w:cs="Arial"/>
          <w:sz w:val="22"/>
          <w:szCs w:val="22"/>
          <w:lang w:eastAsia="en-US"/>
        </w:rPr>
        <w:t xml:space="preserve"> </w:t>
      </w:r>
      <w:r w:rsidRPr="00295302">
        <w:rPr>
          <w:rFonts w:ascii="Arial" w:eastAsiaTheme="minorHAnsi" w:hAnsi="Arial" w:cs="Arial"/>
          <w:sz w:val="22"/>
          <w:szCs w:val="22"/>
          <w:lang w:eastAsia="en-US"/>
        </w:rPr>
        <w:t xml:space="preserve">deste </w:t>
      </w:r>
      <w:r>
        <w:rPr>
          <w:rFonts w:ascii="Arial" w:eastAsiaTheme="minorHAnsi" w:hAnsi="Arial" w:cs="Arial"/>
          <w:sz w:val="22"/>
          <w:szCs w:val="22"/>
          <w:lang w:eastAsia="en-US"/>
        </w:rPr>
        <w:t>editalícias</w:t>
      </w:r>
      <w:r w:rsidRPr="00295302">
        <w:rPr>
          <w:rFonts w:ascii="Arial" w:eastAsiaTheme="minorHAnsi" w:hAnsi="Arial" w:cs="Arial"/>
          <w:sz w:val="22"/>
          <w:szCs w:val="22"/>
          <w:lang w:eastAsia="en-US"/>
        </w:rPr>
        <w:t>;</w:t>
      </w:r>
    </w:p>
    <w:p w14:paraId="39DE1012" w14:textId="6124AE16" w:rsidR="004E5DBE" w:rsidRPr="00295302" w:rsidRDefault="004E5DBE" w:rsidP="004E5DBE">
      <w:pPr>
        <w:autoSpaceDE w:val="0"/>
        <w:autoSpaceDN w:val="0"/>
        <w:adjustRightInd w:val="0"/>
        <w:spacing w:after="120"/>
        <w:jc w:val="both"/>
        <w:rPr>
          <w:rFonts w:ascii="Arial" w:eastAsiaTheme="minorHAnsi" w:hAnsi="Arial" w:cs="Arial"/>
          <w:sz w:val="22"/>
          <w:szCs w:val="22"/>
          <w:lang w:eastAsia="en-US"/>
        </w:rPr>
      </w:pPr>
      <w:r w:rsidRPr="00295302">
        <w:rPr>
          <w:rFonts w:ascii="Arial" w:eastAsiaTheme="minorHAnsi" w:hAnsi="Arial" w:cs="Arial"/>
          <w:sz w:val="22"/>
          <w:szCs w:val="22"/>
          <w:lang w:eastAsia="en-US"/>
        </w:rPr>
        <w:t>b) Fiscalizar e acompanhar o recebimento do objeto dest</w:t>
      </w:r>
      <w:r w:rsidR="00961CB9">
        <w:rPr>
          <w:rFonts w:ascii="Arial" w:eastAsiaTheme="minorHAnsi" w:hAnsi="Arial" w:cs="Arial"/>
          <w:sz w:val="22"/>
          <w:szCs w:val="22"/>
          <w:lang w:eastAsia="en-US"/>
        </w:rPr>
        <w:t>a Dispensa,</w:t>
      </w:r>
      <w:r w:rsidRPr="00295302">
        <w:rPr>
          <w:rFonts w:ascii="Arial" w:eastAsiaTheme="minorHAnsi" w:hAnsi="Arial" w:cs="Arial"/>
          <w:sz w:val="22"/>
          <w:szCs w:val="22"/>
          <w:lang w:eastAsia="en-US"/>
        </w:rPr>
        <w:t xml:space="preserve"> através dos Responsáveis pela</w:t>
      </w:r>
      <w:r>
        <w:rPr>
          <w:rFonts w:ascii="Arial" w:eastAsiaTheme="minorHAnsi" w:hAnsi="Arial" w:cs="Arial"/>
          <w:sz w:val="22"/>
          <w:szCs w:val="22"/>
          <w:lang w:eastAsia="en-US"/>
        </w:rPr>
        <w:t xml:space="preserve"> </w:t>
      </w:r>
      <w:r w:rsidRPr="00295302">
        <w:rPr>
          <w:rFonts w:ascii="Arial" w:eastAsiaTheme="minorHAnsi" w:hAnsi="Arial" w:cs="Arial"/>
          <w:sz w:val="22"/>
          <w:szCs w:val="22"/>
          <w:lang w:eastAsia="en-US"/>
        </w:rPr>
        <w:t>Fiscalização e Recebimento, nomeados por Portarias;</w:t>
      </w:r>
    </w:p>
    <w:p w14:paraId="171B503E" w14:textId="77777777" w:rsidR="004E5DBE" w:rsidRPr="00295302" w:rsidRDefault="004E5DBE" w:rsidP="004E5DBE">
      <w:pPr>
        <w:autoSpaceDE w:val="0"/>
        <w:autoSpaceDN w:val="0"/>
        <w:adjustRightInd w:val="0"/>
        <w:spacing w:after="120"/>
        <w:jc w:val="both"/>
        <w:rPr>
          <w:rFonts w:ascii="Arial" w:eastAsiaTheme="minorHAnsi" w:hAnsi="Arial" w:cs="Arial"/>
          <w:sz w:val="22"/>
          <w:szCs w:val="22"/>
          <w:lang w:eastAsia="en-US"/>
        </w:rPr>
      </w:pPr>
      <w:r w:rsidRPr="00295302">
        <w:rPr>
          <w:rFonts w:ascii="Arial" w:eastAsiaTheme="minorHAnsi" w:hAnsi="Arial" w:cs="Arial"/>
          <w:sz w:val="22"/>
          <w:szCs w:val="22"/>
          <w:lang w:eastAsia="en-US"/>
        </w:rPr>
        <w:t>c) Comunicar a CONTRATADA toda e qualquer ocorrência relacionada com a execução do Contrato, diligenciando</w:t>
      </w:r>
      <w:r>
        <w:rPr>
          <w:rFonts w:ascii="Arial" w:eastAsiaTheme="minorHAnsi" w:hAnsi="Arial" w:cs="Arial"/>
          <w:sz w:val="22"/>
          <w:szCs w:val="22"/>
          <w:lang w:eastAsia="en-US"/>
        </w:rPr>
        <w:t xml:space="preserve"> </w:t>
      </w:r>
      <w:r w:rsidRPr="00295302">
        <w:rPr>
          <w:rFonts w:ascii="Arial" w:eastAsiaTheme="minorHAnsi" w:hAnsi="Arial" w:cs="Arial"/>
          <w:sz w:val="22"/>
          <w:szCs w:val="22"/>
          <w:lang w:eastAsia="en-US"/>
        </w:rPr>
        <w:t>nos casos que exigem providências corretivas;</w:t>
      </w:r>
    </w:p>
    <w:p w14:paraId="0DE21BDD" w14:textId="77777777" w:rsidR="004E5DBE" w:rsidRDefault="004E5DBE" w:rsidP="004E5DBE">
      <w:pPr>
        <w:autoSpaceDE w:val="0"/>
        <w:autoSpaceDN w:val="0"/>
        <w:adjustRightInd w:val="0"/>
        <w:spacing w:after="120"/>
        <w:jc w:val="both"/>
        <w:rPr>
          <w:rFonts w:ascii="Arial" w:eastAsiaTheme="minorHAnsi" w:hAnsi="Arial" w:cs="Arial"/>
          <w:sz w:val="22"/>
          <w:szCs w:val="22"/>
          <w:lang w:eastAsia="en-US"/>
        </w:rPr>
      </w:pPr>
      <w:r>
        <w:rPr>
          <w:rFonts w:ascii="Arial" w:eastAsiaTheme="minorHAnsi" w:hAnsi="Arial" w:cs="Arial"/>
          <w:sz w:val="22"/>
          <w:szCs w:val="22"/>
          <w:lang w:eastAsia="en-US"/>
        </w:rPr>
        <w:t xml:space="preserve">d) </w:t>
      </w:r>
      <w:r w:rsidRPr="007231C7">
        <w:rPr>
          <w:rFonts w:ascii="Arial" w:eastAsiaTheme="minorHAnsi" w:hAnsi="Arial" w:cs="Arial"/>
          <w:sz w:val="22"/>
          <w:szCs w:val="22"/>
          <w:lang w:eastAsia="en-US"/>
        </w:rPr>
        <w:t>Aplicar ao Contratado as sanções previstas na lei e nest</w:t>
      </w:r>
      <w:r>
        <w:rPr>
          <w:rFonts w:ascii="Arial" w:eastAsiaTheme="minorHAnsi" w:hAnsi="Arial" w:cs="Arial"/>
          <w:sz w:val="22"/>
          <w:szCs w:val="22"/>
          <w:lang w:eastAsia="en-US"/>
        </w:rPr>
        <w:t>e Contrato</w:t>
      </w:r>
      <w:r w:rsidRPr="007231C7">
        <w:rPr>
          <w:rFonts w:ascii="Arial" w:eastAsiaTheme="minorHAnsi" w:hAnsi="Arial" w:cs="Arial"/>
          <w:sz w:val="22"/>
          <w:szCs w:val="22"/>
          <w:lang w:eastAsia="en-US"/>
        </w:rPr>
        <w:t>.</w:t>
      </w:r>
    </w:p>
    <w:p w14:paraId="3653AFBF" w14:textId="77777777" w:rsidR="004E5DBE" w:rsidRPr="00295302" w:rsidRDefault="004E5DBE" w:rsidP="004E5DBE">
      <w:pPr>
        <w:autoSpaceDE w:val="0"/>
        <w:autoSpaceDN w:val="0"/>
        <w:adjustRightInd w:val="0"/>
        <w:spacing w:after="120"/>
        <w:jc w:val="both"/>
        <w:rPr>
          <w:rFonts w:ascii="Arial" w:eastAsiaTheme="minorHAnsi" w:hAnsi="Arial" w:cs="Arial"/>
          <w:sz w:val="22"/>
          <w:szCs w:val="22"/>
          <w:lang w:eastAsia="en-US"/>
        </w:rPr>
      </w:pPr>
      <w:r>
        <w:rPr>
          <w:rFonts w:ascii="Arial" w:eastAsiaTheme="minorHAnsi" w:hAnsi="Arial" w:cs="Arial"/>
          <w:sz w:val="22"/>
          <w:szCs w:val="22"/>
          <w:lang w:eastAsia="en-US"/>
        </w:rPr>
        <w:lastRenderedPageBreak/>
        <w:t>e</w:t>
      </w:r>
      <w:r w:rsidRPr="00295302">
        <w:rPr>
          <w:rFonts w:ascii="Arial" w:eastAsiaTheme="minorHAnsi" w:hAnsi="Arial" w:cs="Arial"/>
          <w:sz w:val="22"/>
          <w:szCs w:val="22"/>
          <w:lang w:eastAsia="en-US"/>
        </w:rPr>
        <w:t>) Providenciar os pagamentos à CONTRATADA à vista das Notas Fiscais Eletrônicas/Faturas; devidamente</w:t>
      </w:r>
      <w:r>
        <w:rPr>
          <w:rFonts w:ascii="Arial" w:eastAsiaTheme="minorHAnsi" w:hAnsi="Arial" w:cs="Arial"/>
          <w:sz w:val="22"/>
          <w:szCs w:val="22"/>
          <w:lang w:eastAsia="en-US"/>
        </w:rPr>
        <w:t xml:space="preserve"> </w:t>
      </w:r>
      <w:r w:rsidRPr="00295302">
        <w:rPr>
          <w:rFonts w:ascii="Arial" w:eastAsiaTheme="minorHAnsi" w:hAnsi="Arial" w:cs="Arial"/>
          <w:sz w:val="22"/>
          <w:szCs w:val="22"/>
          <w:lang w:eastAsia="en-US"/>
        </w:rPr>
        <w:t>atestadas nos prazos fixados.</w:t>
      </w:r>
    </w:p>
    <w:p w14:paraId="438A10A6" w14:textId="77777777" w:rsidR="004E5DBE" w:rsidRDefault="004E5DBE" w:rsidP="004E5DBE">
      <w:pPr>
        <w:autoSpaceDE w:val="0"/>
        <w:autoSpaceDN w:val="0"/>
        <w:adjustRightInd w:val="0"/>
        <w:spacing w:after="120"/>
        <w:jc w:val="both"/>
        <w:rPr>
          <w:rFonts w:ascii="Arial" w:eastAsiaTheme="minorHAnsi" w:hAnsi="Arial" w:cs="Arial"/>
          <w:sz w:val="22"/>
          <w:szCs w:val="22"/>
          <w:lang w:eastAsia="en-US"/>
        </w:rPr>
      </w:pPr>
      <w:r>
        <w:rPr>
          <w:rFonts w:ascii="Arial" w:eastAsiaTheme="minorHAnsi" w:hAnsi="Arial" w:cs="Arial"/>
          <w:sz w:val="22"/>
          <w:szCs w:val="22"/>
          <w:lang w:eastAsia="en-US"/>
        </w:rPr>
        <w:t>f</w:t>
      </w:r>
      <w:r w:rsidRPr="00295302">
        <w:rPr>
          <w:rFonts w:ascii="Arial" w:eastAsiaTheme="minorHAnsi" w:hAnsi="Arial" w:cs="Arial"/>
          <w:sz w:val="22"/>
          <w:szCs w:val="22"/>
          <w:lang w:eastAsia="en-US"/>
        </w:rPr>
        <w:t xml:space="preserve">) Arcar com os encargos no caso do não pagamento nos prazos e condições previstas no subitem </w:t>
      </w:r>
      <w:r w:rsidRPr="005F4805">
        <w:rPr>
          <w:rFonts w:ascii="Arial" w:eastAsiaTheme="minorHAnsi" w:hAnsi="Arial" w:cs="Arial"/>
          <w:sz w:val="22"/>
          <w:szCs w:val="22"/>
          <w:lang w:eastAsia="en-US"/>
        </w:rPr>
        <w:t>1</w:t>
      </w:r>
      <w:r>
        <w:rPr>
          <w:rFonts w:ascii="Arial" w:eastAsiaTheme="minorHAnsi" w:hAnsi="Arial" w:cs="Arial"/>
          <w:sz w:val="22"/>
          <w:szCs w:val="22"/>
          <w:lang w:eastAsia="en-US"/>
        </w:rPr>
        <w:t>5</w:t>
      </w:r>
      <w:r w:rsidRPr="005F4805">
        <w:rPr>
          <w:rFonts w:ascii="Arial" w:eastAsiaTheme="minorHAnsi" w:hAnsi="Arial" w:cs="Arial"/>
          <w:sz w:val="22"/>
          <w:szCs w:val="22"/>
          <w:lang w:eastAsia="en-US"/>
        </w:rPr>
        <w:t>.10</w:t>
      </w:r>
      <w:r w:rsidRPr="00295302">
        <w:rPr>
          <w:rFonts w:ascii="Arial" w:eastAsiaTheme="minorHAnsi" w:hAnsi="Arial" w:cs="Arial"/>
          <w:sz w:val="22"/>
          <w:szCs w:val="22"/>
          <w:lang w:eastAsia="en-US"/>
        </w:rPr>
        <w:t xml:space="preserve"> d</w:t>
      </w:r>
      <w:r>
        <w:rPr>
          <w:rFonts w:ascii="Arial" w:eastAsiaTheme="minorHAnsi" w:hAnsi="Arial" w:cs="Arial"/>
          <w:sz w:val="22"/>
          <w:szCs w:val="22"/>
          <w:lang w:eastAsia="en-US"/>
        </w:rPr>
        <w:t>o</w:t>
      </w:r>
      <w:r w:rsidRPr="00295302">
        <w:rPr>
          <w:rFonts w:ascii="Arial" w:eastAsiaTheme="minorHAnsi" w:hAnsi="Arial" w:cs="Arial"/>
          <w:sz w:val="22"/>
          <w:szCs w:val="22"/>
          <w:lang w:eastAsia="en-US"/>
        </w:rPr>
        <w:t xml:space="preserve"> Edital.</w:t>
      </w:r>
    </w:p>
    <w:p w14:paraId="22AD771D" w14:textId="77777777" w:rsidR="004E5DBE" w:rsidRPr="00E6394F" w:rsidRDefault="004E5DBE" w:rsidP="004E5DBE">
      <w:pPr>
        <w:autoSpaceDE w:val="0"/>
        <w:autoSpaceDN w:val="0"/>
        <w:adjustRightInd w:val="0"/>
        <w:jc w:val="both"/>
        <w:rPr>
          <w:rFonts w:ascii="Arial" w:eastAsiaTheme="minorHAnsi" w:hAnsi="Arial" w:cs="Arial"/>
          <w:color w:val="000000"/>
          <w:sz w:val="22"/>
          <w:szCs w:val="22"/>
          <w:lang w:eastAsia="en-US"/>
        </w:rPr>
      </w:pPr>
      <w:r w:rsidRPr="00E6394F">
        <w:rPr>
          <w:rFonts w:ascii="Arial" w:eastAsiaTheme="minorHAnsi" w:hAnsi="Arial" w:cs="Arial"/>
          <w:sz w:val="22"/>
          <w:szCs w:val="22"/>
          <w:lang w:eastAsia="en-US"/>
        </w:rPr>
        <w:t xml:space="preserve">f) </w:t>
      </w:r>
      <w:r w:rsidRPr="00E6394F">
        <w:rPr>
          <w:rFonts w:ascii="Arial" w:eastAsiaTheme="minorHAnsi" w:hAnsi="Arial" w:cs="Arial"/>
          <w:color w:val="000000"/>
          <w:sz w:val="22"/>
          <w:szCs w:val="22"/>
          <w:lang w:eastAsia="en-US"/>
        </w:rPr>
        <w:t xml:space="preserve">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73BF5FF6" w14:textId="77777777" w:rsidR="004E5DBE" w:rsidRPr="00295302" w:rsidRDefault="004E5DBE" w:rsidP="004E5DBE">
      <w:pPr>
        <w:autoSpaceDE w:val="0"/>
        <w:autoSpaceDN w:val="0"/>
        <w:adjustRightInd w:val="0"/>
        <w:spacing w:after="120"/>
        <w:jc w:val="both"/>
        <w:rPr>
          <w:rFonts w:ascii="Arial" w:hAnsi="Arial" w:cs="Arial"/>
          <w:sz w:val="22"/>
          <w:szCs w:val="22"/>
        </w:rPr>
      </w:pPr>
    </w:p>
    <w:p w14:paraId="0FD144B3" w14:textId="77777777" w:rsidR="004E5DBE" w:rsidRPr="00121C75" w:rsidRDefault="004E5DBE" w:rsidP="004E5DBE">
      <w:pPr>
        <w:pStyle w:val="Default"/>
        <w:spacing w:after="120"/>
        <w:rPr>
          <w:rFonts w:eastAsiaTheme="minorHAnsi"/>
          <w:sz w:val="22"/>
          <w:szCs w:val="22"/>
          <w:u w:val="single"/>
          <w:lang w:eastAsia="en-US"/>
        </w:rPr>
      </w:pPr>
      <w:r w:rsidRPr="00121C75">
        <w:rPr>
          <w:b/>
          <w:sz w:val="22"/>
          <w:szCs w:val="22"/>
          <w:u w:val="single"/>
        </w:rPr>
        <w:t xml:space="preserve">CLÁUSULA </w:t>
      </w:r>
      <w:r>
        <w:rPr>
          <w:b/>
          <w:sz w:val="22"/>
          <w:szCs w:val="22"/>
          <w:u w:val="single"/>
        </w:rPr>
        <w:t>DÉCIMA</w:t>
      </w:r>
      <w:r w:rsidRPr="00121C75">
        <w:rPr>
          <w:b/>
          <w:sz w:val="22"/>
          <w:szCs w:val="22"/>
          <w:u w:val="single"/>
        </w:rPr>
        <w:t xml:space="preserve">: </w:t>
      </w:r>
      <w:r w:rsidRPr="00121C75">
        <w:rPr>
          <w:rFonts w:eastAsiaTheme="minorHAnsi"/>
          <w:b/>
          <w:bCs/>
          <w:sz w:val="22"/>
          <w:szCs w:val="22"/>
          <w:u w:val="single"/>
          <w:lang w:eastAsia="en-US"/>
        </w:rPr>
        <w:t xml:space="preserve">DAS INFRAÇÕES E SANÇÕES ADMINISTRATIVAS </w:t>
      </w:r>
    </w:p>
    <w:p w14:paraId="6A4542E5" w14:textId="77777777" w:rsidR="004E5DBE" w:rsidRPr="00D1439C" w:rsidRDefault="004E5DBE" w:rsidP="004E5DBE">
      <w:pPr>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10</w:t>
      </w:r>
      <w:r w:rsidRPr="004D549D">
        <w:rPr>
          <w:rFonts w:ascii="Arial" w:eastAsiaTheme="minorHAnsi" w:hAnsi="Arial" w:cs="Arial"/>
          <w:b/>
          <w:bCs/>
          <w:color w:val="000000"/>
          <w:sz w:val="22"/>
          <w:szCs w:val="22"/>
          <w:lang w:eastAsia="en-US"/>
        </w:rPr>
        <w:t>.1</w:t>
      </w:r>
      <w:r w:rsidRPr="00D1439C">
        <w:rPr>
          <w:rFonts w:ascii="Arial" w:eastAsiaTheme="minorHAnsi" w:hAnsi="Arial" w:cs="Arial"/>
          <w:color w:val="000000"/>
          <w:sz w:val="22"/>
          <w:szCs w:val="22"/>
          <w:lang w:eastAsia="en-US"/>
        </w:rPr>
        <w:t>. O licitante e a contratada que incorram nas infrações previstas no Artigo 155 da Lei Federal nº 14.133, de 2021, apuradas em regular processo administrativo, sujeitam-se às sanções previstas no Artigo 156 da mesma Lei, bem como no Decreto nº 5.074/2024 do município de Itambaracá/Pr.</w:t>
      </w:r>
    </w:p>
    <w:p w14:paraId="7E242A0C" w14:textId="77777777" w:rsidR="004E5DBE" w:rsidRPr="00D1439C" w:rsidRDefault="004E5DBE" w:rsidP="004E5DBE">
      <w:pPr>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10</w:t>
      </w:r>
      <w:r w:rsidRPr="004D549D">
        <w:rPr>
          <w:rFonts w:ascii="Arial" w:eastAsiaTheme="minorHAnsi" w:hAnsi="Arial" w:cs="Arial"/>
          <w:b/>
          <w:bCs/>
          <w:color w:val="000000"/>
          <w:sz w:val="22"/>
          <w:szCs w:val="22"/>
          <w:lang w:eastAsia="en-US"/>
        </w:rPr>
        <w:t>.2.</w:t>
      </w:r>
      <w:r w:rsidRPr="00D1439C">
        <w:rPr>
          <w:rFonts w:ascii="Arial" w:eastAsiaTheme="minorHAnsi" w:hAnsi="Arial" w:cs="Arial"/>
          <w:color w:val="000000"/>
          <w:sz w:val="22"/>
          <w:szCs w:val="22"/>
          <w:lang w:eastAsia="en-US"/>
        </w:rPr>
        <w:t xml:space="preserve"> A aplicação das sanções pelo cometimento de infração será precedida do devido processo administrativo, com garantias de contraditório e de ampla defesa. </w:t>
      </w:r>
    </w:p>
    <w:p w14:paraId="4C6E0CEA" w14:textId="77777777" w:rsidR="004E5DBE" w:rsidRPr="00D1439C" w:rsidRDefault="004E5DBE" w:rsidP="004E5DBE">
      <w:pPr>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10</w:t>
      </w:r>
      <w:r w:rsidRPr="004D549D">
        <w:rPr>
          <w:rFonts w:ascii="Arial" w:eastAsiaTheme="minorHAnsi" w:hAnsi="Arial" w:cs="Arial"/>
          <w:b/>
          <w:bCs/>
          <w:color w:val="000000"/>
          <w:sz w:val="22"/>
          <w:szCs w:val="22"/>
          <w:lang w:eastAsia="en-US"/>
        </w:rPr>
        <w:t>.2.1</w:t>
      </w:r>
      <w:r w:rsidRPr="00D1439C">
        <w:rPr>
          <w:rFonts w:ascii="Arial" w:eastAsiaTheme="minorHAnsi" w:hAnsi="Arial" w:cs="Arial"/>
          <w:color w:val="000000"/>
          <w:sz w:val="22"/>
          <w:szCs w:val="22"/>
          <w:lang w:eastAsia="en-US"/>
        </w:rPr>
        <w:t xml:space="preserve">. A sanção de advertência será aplicada nas seguintes hipóteses: </w:t>
      </w:r>
    </w:p>
    <w:p w14:paraId="34F23EE8" w14:textId="77777777" w:rsidR="004E5DBE" w:rsidRPr="00D1439C" w:rsidRDefault="004E5DBE" w:rsidP="004E5DBE">
      <w:pPr>
        <w:spacing w:after="120"/>
        <w:jc w:val="both"/>
        <w:rPr>
          <w:rFonts w:ascii="Arial" w:eastAsiaTheme="minorHAnsi" w:hAnsi="Arial" w:cs="Arial"/>
          <w:color w:val="000000"/>
          <w:sz w:val="22"/>
          <w:szCs w:val="22"/>
          <w:lang w:eastAsia="en-US"/>
        </w:rPr>
      </w:pPr>
      <w:r w:rsidRPr="00D1439C">
        <w:rPr>
          <w:rFonts w:ascii="Arial" w:eastAsiaTheme="minorHAnsi" w:hAnsi="Arial" w:cs="Arial"/>
          <w:color w:val="000000"/>
          <w:sz w:val="22"/>
          <w:szCs w:val="22"/>
          <w:lang w:eastAsia="en-US"/>
        </w:rPr>
        <w:t xml:space="preserve">a) descumprimento, de pequena relevância, de obrigação legal ou infração à Lei quando não se justificar aplicação de sanção mais grave; </w:t>
      </w:r>
    </w:p>
    <w:p w14:paraId="4C641236" w14:textId="77777777" w:rsidR="004E5DBE" w:rsidRPr="00D1439C" w:rsidRDefault="004E5DBE" w:rsidP="004E5DBE">
      <w:pPr>
        <w:spacing w:after="120"/>
        <w:jc w:val="both"/>
        <w:rPr>
          <w:rFonts w:ascii="Arial" w:eastAsiaTheme="minorHAnsi" w:hAnsi="Arial" w:cs="Arial"/>
          <w:color w:val="000000"/>
          <w:sz w:val="22"/>
          <w:szCs w:val="22"/>
          <w:lang w:eastAsia="en-US"/>
        </w:rPr>
      </w:pPr>
      <w:r w:rsidRPr="00D1439C">
        <w:rPr>
          <w:rFonts w:ascii="Arial" w:eastAsiaTheme="minorHAnsi" w:hAnsi="Arial" w:cs="Arial"/>
          <w:color w:val="000000"/>
          <w:sz w:val="22"/>
          <w:szCs w:val="22"/>
          <w:lang w:eastAsia="en-US"/>
        </w:rPr>
        <w:t xml:space="preserve">b) inexecução parcial de obrigação contratual principal ou acessória de pequena relevância, a critério da Administração, quando não se justificar aplicação de sanção mais grave. </w:t>
      </w:r>
    </w:p>
    <w:p w14:paraId="361B89D8" w14:textId="77777777" w:rsidR="004E5DBE" w:rsidRPr="00D1439C" w:rsidRDefault="004E5DBE" w:rsidP="004E5DBE">
      <w:pPr>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10</w:t>
      </w:r>
      <w:r w:rsidRPr="004D549D">
        <w:rPr>
          <w:rFonts w:ascii="Arial" w:eastAsiaTheme="minorHAnsi" w:hAnsi="Arial" w:cs="Arial"/>
          <w:b/>
          <w:bCs/>
          <w:color w:val="000000"/>
          <w:sz w:val="22"/>
          <w:szCs w:val="22"/>
          <w:lang w:eastAsia="en-US"/>
        </w:rPr>
        <w:t>.2.2</w:t>
      </w:r>
      <w:r w:rsidRPr="00D1439C">
        <w:rPr>
          <w:rFonts w:ascii="Arial" w:eastAsiaTheme="minorHAnsi" w:hAnsi="Arial" w:cs="Arial"/>
          <w:color w:val="000000"/>
          <w:sz w:val="22"/>
          <w:szCs w:val="22"/>
          <w:lang w:eastAsia="en-US"/>
        </w:rPr>
        <w:t xml:space="preserve">. A sanção de impedimento de licitar e contratar será aplicada, quando não se justificar a imposição de penalidade mais grave, àquele que: </w:t>
      </w:r>
    </w:p>
    <w:p w14:paraId="5983F058" w14:textId="77777777" w:rsidR="004E5DBE" w:rsidRPr="00D1439C" w:rsidRDefault="004E5DBE" w:rsidP="004E5DBE">
      <w:pPr>
        <w:spacing w:after="120"/>
        <w:jc w:val="both"/>
        <w:rPr>
          <w:rFonts w:ascii="Arial" w:eastAsiaTheme="minorHAnsi" w:hAnsi="Arial" w:cs="Arial"/>
          <w:color w:val="000000"/>
          <w:sz w:val="22"/>
          <w:szCs w:val="22"/>
          <w:lang w:eastAsia="en-US"/>
        </w:rPr>
      </w:pPr>
      <w:r w:rsidRPr="00D1439C">
        <w:rPr>
          <w:rFonts w:ascii="Arial" w:eastAsiaTheme="minorHAnsi" w:hAnsi="Arial" w:cs="Arial"/>
          <w:color w:val="000000"/>
          <w:sz w:val="22"/>
          <w:szCs w:val="22"/>
          <w:lang w:eastAsia="en-US"/>
        </w:rPr>
        <w:t xml:space="preserve">a) dar causa à inexecução parcial do contrato que cause grave dano à Administração, ao funcionamento dos serviços públicos ou ao interesse coletivo; </w:t>
      </w:r>
    </w:p>
    <w:p w14:paraId="35A847BF" w14:textId="77777777" w:rsidR="004E5DBE" w:rsidRPr="00D1439C" w:rsidRDefault="004E5DBE" w:rsidP="004E5DBE">
      <w:pPr>
        <w:spacing w:after="120"/>
        <w:jc w:val="both"/>
        <w:rPr>
          <w:rFonts w:ascii="Arial" w:eastAsiaTheme="minorHAnsi" w:hAnsi="Arial" w:cs="Arial"/>
          <w:color w:val="000000"/>
          <w:sz w:val="22"/>
          <w:szCs w:val="22"/>
          <w:lang w:eastAsia="en-US"/>
        </w:rPr>
      </w:pPr>
      <w:r w:rsidRPr="00D1439C">
        <w:rPr>
          <w:rFonts w:ascii="Arial" w:eastAsiaTheme="minorHAnsi" w:hAnsi="Arial" w:cs="Arial"/>
          <w:color w:val="000000"/>
          <w:sz w:val="22"/>
          <w:szCs w:val="22"/>
          <w:lang w:eastAsia="en-US"/>
        </w:rPr>
        <w:t xml:space="preserve">b) dar causa à inexecução total do contrato/ata; </w:t>
      </w:r>
    </w:p>
    <w:p w14:paraId="13D533D2" w14:textId="77777777" w:rsidR="004E5DBE" w:rsidRPr="00D1439C" w:rsidRDefault="004E5DBE" w:rsidP="004E5DBE">
      <w:pPr>
        <w:spacing w:after="120"/>
        <w:jc w:val="both"/>
        <w:rPr>
          <w:rFonts w:ascii="Arial" w:eastAsiaTheme="minorHAnsi" w:hAnsi="Arial" w:cs="Arial"/>
          <w:color w:val="000000"/>
          <w:sz w:val="22"/>
          <w:szCs w:val="22"/>
          <w:lang w:eastAsia="en-US"/>
        </w:rPr>
      </w:pPr>
      <w:r w:rsidRPr="00D1439C">
        <w:rPr>
          <w:rFonts w:ascii="Arial" w:eastAsiaTheme="minorHAnsi" w:hAnsi="Arial" w:cs="Arial"/>
          <w:color w:val="000000"/>
          <w:sz w:val="22"/>
          <w:szCs w:val="22"/>
          <w:lang w:eastAsia="en-US"/>
        </w:rPr>
        <w:t xml:space="preserve">c) deixar de entregar a documentação exigida para o certame; </w:t>
      </w:r>
    </w:p>
    <w:p w14:paraId="7531B310" w14:textId="77777777" w:rsidR="004E5DBE" w:rsidRPr="00D1439C" w:rsidRDefault="004E5DBE" w:rsidP="004E5DBE">
      <w:pPr>
        <w:spacing w:after="120"/>
        <w:jc w:val="both"/>
        <w:rPr>
          <w:rFonts w:ascii="Arial" w:eastAsiaTheme="minorHAnsi" w:hAnsi="Arial" w:cs="Arial"/>
          <w:color w:val="000000"/>
          <w:sz w:val="22"/>
          <w:szCs w:val="22"/>
          <w:lang w:eastAsia="en-US"/>
        </w:rPr>
      </w:pPr>
      <w:r w:rsidRPr="00D1439C">
        <w:rPr>
          <w:rFonts w:ascii="Arial" w:eastAsiaTheme="minorHAnsi" w:hAnsi="Arial" w:cs="Arial"/>
          <w:color w:val="000000"/>
          <w:sz w:val="22"/>
          <w:szCs w:val="22"/>
          <w:lang w:eastAsia="en-US"/>
        </w:rPr>
        <w:t xml:space="preserve">d) não manter a proposta, salvo em decorrência de fato superveniente devidamente justificado; </w:t>
      </w:r>
    </w:p>
    <w:p w14:paraId="0EAF5A5C" w14:textId="77777777" w:rsidR="004E5DBE" w:rsidRPr="00D1439C" w:rsidRDefault="004E5DBE" w:rsidP="004E5DBE">
      <w:pPr>
        <w:spacing w:after="120"/>
        <w:jc w:val="both"/>
        <w:rPr>
          <w:rFonts w:ascii="Arial" w:eastAsiaTheme="minorHAnsi" w:hAnsi="Arial" w:cs="Arial"/>
          <w:color w:val="000000"/>
          <w:sz w:val="22"/>
          <w:szCs w:val="22"/>
          <w:lang w:eastAsia="en-US"/>
        </w:rPr>
      </w:pPr>
      <w:r w:rsidRPr="00D1439C">
        <w:rPr>
          <w:rFonts w:ascii="Arial" w:eastAsiaTheme="minorHAnsi" w:hAnsi="Arial" w:cs="Arial"/>
          <w:color w:val="000000"/>
          <w:sz w:val="22"/>
          <w:szCs w:val="22"/>
          <w:lang w:eastAsia="en-US"/>
        </w:rPr>
        <w:t xml:space="preserve">e) não celebrar o contrato ou não entregar a documentação exigida para a contratação, quando convocado dentro do prazo de validade de sua proposta; </w:t>
      </w:r>
    </w:p>
    <w:p w14:paraId="782A4479" w14:textId="77777777" w:rsidR="004E5DBE" w:rsidRPr="00D1439C" w:rsidRDefault="004E5DBE" w:rsidP="004E5DBE">
      <w:pPr>
        <w:spacing w:after="120"/>
        <w:jc w:val="both"/>
        <w:rPr>
          <w:rFonts w:ascii="Arial" w:eastAsiaTheme="minorHAnsi" w:hAnsi="Arial" w:cs="Arial"/>
          <w:color w:val="000000"/>
          <w:sz w:val="22"/>
          <w:szCs w:val="22"/>
          <w:lang w:eastAsia="en-US"/>
        </w:rPr>
      </w:pPr>
      <w:r w:rsidRPr="00D1439C">
        <w:rPr>
          <w:rFonts w:ascii="Arial" w:eastAsiaTheme="minorHAnsi" w:hAnsi="Arial" w:cs="Arial"/>
          <w:color w:val="000000"/>
          <w:sz w:val="22"/>
          <w:szCs w:val="22"/>
          <w:lang w:eastAsia="en-US"/>
        </w:rPr>
        <w:t xml:space="preserve">f) ensejar o retardamento da execução ou da entrega do objeto da licitação sem motivo justificado. </w:t>
      </w:r>
    </w:p>
    <w:p w14:paraId="0891D9FC" w14:textId="77777777" w:rsidR="004E5DBE" w:rsidRPr="00D1439C" w:rsidRDefault="004E5DBE" w:rsidP="004E5DBE">
      <w:pPr>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10</w:t>
      </w:r>
      <w:r w:rsidRPr="004D549D">
        <w:rPr>
          <w:rFonts w:ascii="Arial" w:eastAsiaTheme="minorHAnsi" w:hAnsi="Arial" w:cs="Arial"/>
          <w:b/>
          <w:bCs/>
          <w:color w:val="000000"/>
          <w:sz w:val="22"/>
          <w:szCs w:val="22"/>
          <w:lang w:eastAsia="en-US"/>
        </w:rPr>
        <w:t>.2.2.1.</w:t>
      </w:r>
      <w:r w:rsidRPr="00D1439C">
        <w:rPr>
          <w:rFonts w:ascii="Arial" w:eastAsiaTheme="minorHAnsi" w:hAnsi="Arial" w:cs="Arial"/>
          <w:color w:val="000000"/>
          <w:sz w:val="22"/>
          <w:szCs w:val="22"/>
          <w:lang w:eastAsia="en-US"/>
        </w:rPr>
        <w:t xml:space="preserve"> Considera-se inexecução total do contrato: </w:t>
      </w:r>
    </w:p>
    <w:p w14:paraId="5E644E1E" w14:textId="77777777" w:rsidR="004E5DBE" w:rsidRPr="00D1439C" w:rsidRDefault="004E5DBE" w:rsidP="004E5DBE">
      <w:pPr>
        <w:spacing w:after="120"/>
        <w:jc w:val="both"/>
        <w:rPr>
          <w:rFonts w:ascii="Arial" w:eastAsiaTheme="minorHAnsi" w:hAnsi="Arial" w:cs="Arial"/>
          <w:color w:val="000000"/>
          <w:sz w:val="22"/>
          <w:szCs w:val="22"/>
          <w:lang w:eastAsia="en-US"/>
        </w:rPr>
      </w:pPr>
      <w:r w:rsidRPr="00D1439C">
        <w:rPr>
          <w:rFonts w:ascii="Arial" w:eastAsiaTheme="minorHAnsi" w:hAnsi="Arial" w:cs="Arial"/>
          <w:color w:val="000000"/>
          <w:sz w:val="22"/>
          <w:szCs w:val="22"/>
          <w:lang w:eastAsia="en-US"/>
        </w:rPr>
        <w:t xml:space="preserve">a) recusa injustificada de cumprimento integral da obrigação contratualmente determinada; </w:t>
      </w:r>
    </w:p>
    <w:p w14:paraId="4915D03B" w14:textId="77777777" w:rsidR="004E5DBE" w:rsidRPr="00D1439C" w:rsidRDefault="004E5DBE" w:rsidP="004E5DBE">
      <w:pPr>
        <w:spacing w:after="120"/>
        <w:jc w:val="both"/>
        <w:rPr>
          <w:rFonts w:ascii="Arial" w:eastAsiaTheme="minorHAnsi" w:hAnsi="Arial" w:cs="Arial"/>
          <w:color w:val="000000"/>
          <w:sz w:val="22"/>
          <w:szCs w:val="22"/>
          <w:lang w:eastAsia="en-US"/>
        </w:rPr>
      </w:pPr>
      <w:r w:rsidRPr="00D1439C">
        <w:rPr>
          <w:rFonts w:ascii="Arial" w:eastAsiaTheme="minorHAnsi" w:hAnsi="Arial" w:cs="Arial"/>
          <w:color w:val="000000"/>
          <w:sz w:val="22"/>
          <w:szCs w:val="22"/>
          <w:lang w:eastAsia="en-US"/>
        </w:rPr>
        <w:t xml:space="preserve">b) recusa injustificada do adjudicatário em assinar ata de registro de preços, contrato ou em aceitar ou retirar o instrumento equivalente no prazo estabelecido pela Administração também caracterizará o descumprimento total da obrigação assumida. </w:t>
      </w:r>
    </w:p>
    <w:p w14:paraId="64E24085" w14:textId="77777777" w:rsidR="004E5DBE" w:rsidRPr="00D1439C" w:rsidRDefault="004E5DBE" w:rsidP="004E5DBE">
      <w:pPr>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10</w:t>
      </w:r>
      <w:r w:rsidRPr="004D549D">
        <w:rPr>
          <w:rFonts w:ascii="Arial" w:eastAsiaTheme="minorHAnsi" w:hAnsi="Arial" w:cs="Arial"/>
          <w:b/>
          <w:bCs/>
          <w:color w:val="000000"/>
          <w:sz w:val="22"/>
          <w:szCs w:val="22"/>
          <w:lang w:eastAsia="en-US"/>
        </w:rPr>
        <w:t>.2.3.</w:t>
      </w:r>
      <w:r w:rsidRPr="00D1439C">
        <w:rPr>
          <w:rFonts w:ascii="Arial" w:eastAsiaTheme="minorHAnsi" w:hAnsi="Arial" w:cs="Arial"/>
          <w:color w:val="000000"/>
          <w:sz w:val="22"/>
          <w:szCs w:val="22"/>
          <w:lang w:eastAsia="en-US"/>
        </w:rPr>
        <w:t xml:space="preserve"> A sanção de declaração de inidoneidade para licitar ou contratar será aplicada àquele que: </w:t>
      </w:r>
    </w:p>
    <w:p w14:paraId="56D22D65" w14:textId="2979EBE5" w:rsidR="004E5DBE" w:rsidRPr="00D1439C" w:rsidRDefault="004E5DBE" w:rsidP="004E5DBE">
      <w:pPr>
        <w:spacing w:after="120"/>
        <w:jc w:val="both"/>
        <w:rPr>
          <w:rFonts w:ascii="Arial" w:eastAsiaTheme="minorHAnsi" w:hAnsi="Arial" w:cs="Arial"/>
          <w:color w:val="000000"/>
          <w:sz w:val="22"/>
          <w:szCs w:val="22"/>
          <w:lang w:eastAsia="en-US"/>
        </w:rPr>
      </w:pPr>
      <w:r w:rsidRPr="00D1439C">
        <w:rPr>
          <w:rFonts w:ascii="Arial" w:eastAsiaTheme="minorHAnsi" w:hAnsi="Arial" w:cs="Arial"/>
          <w:color w:val="000000"/>
          <w:sz w:val="22"/>
          <w:szCs w:val="22"/>
          <w:lang w:eastAsia="en-US"/>
        </w:rPr>
        <w:t xml:space="preserve">a) apresentar declaração ou documentação falsa exigida para o certame ou prestar declaração falsa durante </w:t>
      </w:r>
      <w:r w:rsidR="00961CB9">
        <w:rPr>
          <w:rFonts w:ascii="Arial" w:eastAsiaTheme="minorHAnsi" w:hAnsi="Arial" w:cs="Arial"/>
          <w:color w:val="000000"/>
          <w:sz w:val="22"/>
          <w:szCs w:val="22"/>
          <w:lang w:eastAsia="en-US"/>
        </w:rPr>
        <w:t>a</w:t>
      </w:r>
      <w:r w:rsidRPr="00D1439C">
        <w:rPr>
          <w:rFonts w:ascii="Arial" w:eastAsiaTheme="minorHAnsi" w:hAnsi="Arial" w:cs="Arial"/>
          <w:color w:val="000000"/>
          <w:sz w:val="22"/>
          <w:szCs w:val="22"/>
          <w:lang w:eastAsia="en-US"/>
        </w:rPr>
        <w:t xml:space="preserve"> </w:t>
      </w:r>
      <w:r w:rsidR="00961CB9">
        <w:rPr>
          <w:rFonts w:ascii="Arial" w:eastAsiaTheme="minorHAnsi" w:hAnsi="Arial" w:cs="Arial"/>
          <w:color w:val="000000"/>
          <w:sz w:val="22"/>
          <w:szCs w:val="22"/>
          <w:lang w:eastAsia="en-US"/>
        </w:rPr>
        <w:t>Dispensa</w:t>
      </w:r>
      <w:r w:rsidRPr="00D1439C">
        <w:rPr>
          <w:rFonts w:ascii="Arial" w:eastAsiaTheme="minorHAnsi" w:hAnsi="Arial" w:cs="Arial"/>
          <w:color w:val="000000"/>
          <w:sz w:val="22"/>
          <w:szCs w:val="22"/>
          <w:lang w:eastAsia="en-US"/>
        </w:rPr>
        <w:t xml:space="preserve"> ou a execução do contrato; </w:t>
      </w:r>
    </w:p>
    <w:p w14:paraId="582457ED" w14:textId="455B7341" w:rsidR="004E5DBE" w:rsidRPr="00D1439C" w:rsidRDefault="004E5DBE" w:rsidP="004E5DBE">
      <w:pPr>
        <w:spacing w:after="120"/>
        <w:jc w:val="both"/>
        <w:rPr>
          <w:rFonts w:ascii="Arial" w:eastAsiaTheme="minorHAnsi" w:hAnsi="Arial" w:cs="Arial"/>
          <w:color w:val="000000"/>
          <w:sz w:val="22"/>
          <w:szCs w:val="22"/>
          <w:lang w:eastAsia="en-US"/>
        </w:rPr>
      </w:pPr>
      <w:r w:rsidRPr="00D1439C">
        <w:rPr>
          <w:rFonts w:ascii="Arial" w:eastAsiaTheme="minorHAnsi" w:hAnsi="Arial" w:cs="Arial"/>
          <w:color w:val="000000"/>
          <w:sz w:val="22"/>
          <w:szCs w:val="22"/>
          <w:lang w:eastAsia="en-US"/>
        </w:rPr>
        <w:t xml:space="preserve">b) fraudar </w:t>
      </w:r>
      <w:r w:rsidR="00961CB9">
        <w:rPr>
          <w:rFonts w:ascii="Arial" w:eastAsiaTheme="minorHAnsi" w:hAnsi="Arial" w:cs="Arial"/>
          <w:color w:val="000000"/>
          <w:sz w:val="22"/>
          <w:szCs w:val="22"/>
          <w:lang w:eastAsia="en-US"/>
        </w:rPr>
        <w:t>a</w:t>
      </w:r>
      <w:r w:rsidRPr="00D1439C">
        <w:rPr>
          <w:rFonts w:ascii="Arial" w:eastAsiaTheme="minorHAnsi" w:hAnsi="Arial" w:cs="Arial"/>
          <w:color w:val="000000"/>
          <w:sz w:val="22"/>
          <w:szCs w:val="22"/>
          <w:lang w:eastAsia="en-US"/>
        </w:rPr>
        <w:t xml:space="preserve"> </w:t>
      </w:r>
      <w:r w:rsidR="00961CB9">
        <w:rPr>
          <w:rFonts w:ascii="Arial" w:eastAsiaTheme="minorHAnsi" w:hAnsi="Arial" w:cs="Arial"/>
          <w:color w:val="000000"/>
          <w:sz w:val="22"/>
          <w:szCs w:val="22"/>
          <w:lang w:eastAsia="en-US"/>
        </w:rPr>
        <w:t>Dispensa</w:t>
      </w:r>
      <w:r w:rsidRPr="00D1439C">
        <w:rPr>
          <w:rFonts w:ascii="Arial" w:eastAsiaTheme="minorHAnsi" w:hAnsi="Arial" w:cs="Arial"/>
          <w:color w:val="000000"/>
          <w:sz w:val="22"/>
          <w:szCs w:val="22"/>
          <w:lang w:eastAsia="en-US"/>
        </w:rPr>
        <w:t xml:space="preserve"> ou praticar ato fraudulento na execução do contrato; </w:t>
      </w:r>
    </w:p>
    <w:p w14:paraId="054E0FF2" w14:textId="77777777" w:rsidR="004E5DBE" w:rsidRPr="00D1439C" w:rsidRDefault="004E5DBE" w:rsidP="004E5DBE">
      <w:pPr>
        <w:spacing w:after="120"/>
        <w:jc w:val="both"/>
        <w:rPr>
          <w:rFonts w:ascii="Arial" w:eastAsiaTheme="minorHAnsi" w:hAnsi="Arial" w:cs="Arial"/>
          <w:color w:val="000000"/>
          <w:sz w:val="22"/>
          <w:szCs w:val="22"/>
          <w:lang w:eastAsia="en-US"/>
        </w:rPr>
      </w:pPr>
      <w:r w:rsidRPr="00D1439C">
        <w:rPr>
          <w:rFonts w:ascii="Arial" w:eastAsiaTheme="minorHAnsi" w:hAnsi="Arial" w:cs="Arial"/>
          <w:color w:val="000000"/>
          <w:sz w:val="22"/>
          <w:szCs w:val="22"/>
          <w:lang w:eastAsia="en-US"/>
        </w:rPr>
        <w:t xml:space="preserve">c) comportar-se de modo inidôneo ou cometer fraude de qualquer natureza; </w:t>
      </w:r>
    </w:p>
    <w:p w14:paraId="1EC65929" w14:textId="77777777" w:rsidR="004E5DBE" w:rsidRPr="00D1439C" w:rsidRDefault="004E5DBE" w:rsidP="004E5DBE">
      <w:pPr>
        <w:spacing w:after="120"/>
        <w:jc w:val="both"/>
        <w:rPr>
          <w:rFonts w:ascii="Arial" w:eastAsiaTheme="minorHAnsi" w:hAnsi="Arial" w:cs="Arial"/>
          <w:color w:val="000000"/>
          <w:sz w:val="22"/>
          <w:szCs w:val="22"/>
          <w:lang w:eastAsia="en-US"/>
        </w:rPr>
      </w:pPr>
      <w:r w:rsidRPr="00D1439C">
        <w:rPr>
          <w:rFonts w:ascii="Arial" w:eastAsiaTheme="minorHAnsi" w:hAnsi="Arial" w:cs="Arial"/>
          <w:color w:val="000000"/>
          <w:sz w:val="22"/>
          <w:szCs w:val="22"/>
          <w:lang w:eastAsia="en-US"/>
        </w:rPr>
        <w:t xml:space="preserve">d) praticar atos ilícitos com vistas a frustrar os objetivos da licitação; </w:t>
      </w:r>
    </w:p>
    <w:p w14:paraId="3A572DBF" w14:textId="77777777" w:rsidR="004E5DBE" w:rsidRPr="00D1439C" w:rsidRDefault="004E5DBE" w:rsidP="004E5DBE">
      <w:pPr>
        <w:spacing w:after="120"/>
        <w:jc w:val="both"/>
        <w:rPr>
          <w:rFonts w:ascii="Arial" w:eastAsiaTheme="minorHAnsi" w:hAnsi="Arial" w:cs="Arial"/>
          <w:color w:val="000000"/>
          <w:sz w:val="22"/>
          <w:szCs w:val="22"/>
          <w:lang w:eastAsia="en-US"/>
        </w:rPr>
      </w:pPr>
      <w:r w:rsidRPr="00D1439C">
        <w:rPr>
          <w:rFonts w:ascii="Arial" w:eastAsiaTheme="minorHAnsi" w:hAnsi="Arial" w:cs="Arial"/>
          <w:color w:val="000000"/>
          <w:sz w:val="22"/>
          <w:szCs w:val="22"/>
          <w:lang w:eastAsia="en-US"/>
        </w:rPr>
        <w:t xml:space="preserve">e) praticar ato lesivo previsto no art. 5º da Lei Federal nº 12.846, de 1º de agosto de 2013. </w:t>
      </w:r>
    </w:p>
    <w:p w14:paraId="3D82C68A" w14:textId="597AFBCA" w:rsidR="004E5DBE" w:rsidRPr="00D1439C" w:rsidRDefault="004E5DBE" w:rsidP="004E5DBE">
      <w:pPr>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lastRenderedPageBreak/>
        <w:t>10</w:t>
      </w:r>
      <w:r w:rsidRPr="004D549D">
        <w:rPr>
          <w:rFonts w:ascii="Arial" w:eastAsiaTheme="minorHAnsi" w:hAnsi="Arial" w:cs="Arial"/>
          <w:b/>
          <w:bCs/>
          <w:color w:val="000000"/>
          <w:sz w:val="22"/>
          <w:szCs w:val="22"/>
          <w:lang w:eastAsia="en-US"/>
        </w:rPr>
        <w:t>.2.3.1.</w:t>
      </w:r>
      <w:r w:rsidRPr="00D1439C">
        <w:rPr>
          <w:rFonts w:ascii="Arial" w:eastAsiaTheme="minorHAnsi" w:hAnsi="Arial" w:cs="Arial"/>
          <w:color w:val="000000"/>
          <w:sz w:val="22"/>
          <w:szCs w:val="22"/>
          <w:lang w:eastAsia="en-US"/>
        </w:rPr>
        <w:t xml:space="preserve"> Considera-se comportamento inidôneo, entre outros, a declaração falsa quanto às condições de participação, quanto ao enquadramento como ME/EPP ou o conluio entre os fornecedores, em qualquer momento do processo de </w:t>
      </w:r>
      <w:r w:rsidR="00961CB9">
        <w:rPr>
          <w:rFonts w:ascii="Arial" w:eastAsiaTheme="minorHAnsi" w:hAnsi="Arial" w:cs="Arial"/>
          <w:color w:val="000000"/>
          <w:sz w:val="22"/>
          <w:szCs w:val="22"/>
          <w:lang w:eastAsia="en-US"/>
        </w:rPr>
        <w:t>dispensa</w:t>
      </w:r>
      <w:r w:rsidRPr="00D1439C">
        <w:rPr>
          <w:rFonts w:ascii="Arial" w:eastAsiaTheme="minorHAnsi" w:hAnsi="Arial" w:cs="Arial"/>
          <w:color w:val="000000"/>
          <w:sz w:val="22"/>
          <w:szCs w:val="22"/>
          <w:lang w:eastAsia="en-US"/>
        </w:rPr>
        <w:t xml:space="preserve">, mesmo após o encerramento da fase de lances: </w:t>
      </w:r>
    </w:p>
    <w:p w14:paraId="5D0760EA" w14:textId="77777777" w:rsidR="004E5DBE" w:rsidRPr="00D1439C" w:rsidRDefault="004E5DBE" w:rsidP="004E5DBE">
      <w:pPr>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10</w:t>
      </w:r>
      <w:r w:rsidRPr="004D549D">
        <w:rPr>
          <w:rFonts w:ascii="Arial" w:eastAsiaTheme="minorHAnsi" w:hAnsi="Arial" w:cs="Arial"/>
          <w:b/>
          <w:bCs/>
          <w:color w:val="000000"/>
          <w:sz w:val="22"/>
          <w:szCs w:val="22"/>
          <w:lang w:eastAsia="en-US"/>
        </w:rPr>
        <w:t>.2.3.2</w:t>
      </w:r>
      <w:r w:rsidRPr="00D1439C">
        <w:rPr>
          <w:rFonts w:ascii="Arial" w:eastAsiaTheme="minorHAnsi" w:hAnsi="Arial" w:cs="Arial"/>
          <w:color w:val="000000"/>
          <w:sz w:val="22"/>
          <w:szCs w:val="22"/>
          <w:lang w:eastAsia="en-US"/>
        </w:rPr>
        <w:t xml:space="preserve">. A sanção prevista no item </w:t>
      </w:r>
      <w:r>
        <w:rPr>
          <w:rFonts w:ascii="Arial" w:eastAsiaTheme="minorHAnsi" w:hAnsi="Arial" w:cs="Arial"/>
          <w:color w:val="000000"/>
          <w:sz w:val="22"/>
          <w:szCs w:val="22"/>
          <w:lang w:eastAsia="en-US"/>
        </w:rPr>
        <w:t>10</w:t>
      </w:r>
      <w:r w:rsidRPr="00D1439C">
        <w:rPr>
          <w:rFonts w:ascii="Arial" w:eastAsiaTheme="minorHAnsi" w:hAnsi="Arial" w:cs="Arial"/>
          <w:color w:val="000000"/>
          <w:sz w:val="22"/>
          <w:szCs w:val="22"/>
          <w:lang w:eastAsia="en-US"/>
        </w:rPr>
        <w:t>.2.3, aplicada por qualquer ente da Federação, impedirá o responsável de licitar ou contratar no âmbito da Administração Pública do Município de Itambaracá/</w:t>
      </w:r>
      <w:proofErr w:type="spellStart"/>
      <w:r w:rsidRPr="00D1439C">
        <w:rPr>
          <w:rFonts w:ascii="Arial" w:eastAsiaTheme="minorHAnsi" w:hAnsi="Arial" w:cs="Arial"/>
          <w:color w:val="000000"/>
          <w:sz w:val="22"/>
          <w:szCs w:val="22"/>
          <w:lang w:eastAsia="en-US"/>
        </w:rPr>
        <w:t>Pr</w:t>
      </w:r>
      <w:proofErr w:type="spellEnd"/>
      <w:r w:rsidRPr="00D1439C">
        <w:rPr>
          <w:rFonts w:ascii="Arial" w:eastAsiaTheme="minorHAnsi" w:hAnsi="Arial" w:cs="Arial"/>
          <w:color w:val="000000"/>
          <w:sz w:val="22"/>
          <w:szCs w:val="22"/>
          <w:lang w:eastAsia="en-US"/>
        </w:rPr>
        <w:t xml:space="preserve">, pelo prazo mínimo de 3 (três) anos e máximo de 6 (seis) anos. </w:t>
      </w:r>
    </w:p>
    <w:p w14:paraId="7F1DE777" w14:textId="77777777" w:rsidR="004E5DBE" w:rsidRPr="00D1439C" w:rsidRDefault="004E5DBE" w:rsidP="004E5DBE">
      <w:pPr>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10</w:t>
      </w:r>
      <w:r w:rsidRPr="004D549D">
        <w:rPr>
          <w:rFonts w:ascii="Arial" w:eastAsiaTheme="minorHAnsi" w:hAnsi="Arial" w:cs="Arial"/>
          <w:b/>
          <w:bCs/>
          <w:color w:val="000000"/>
          <w:sz w:val="22"/>
          <w:szCs w:val="22"/>
          <w:lang w:eastAsia="en-US"/>
        </w:rPr>
        <w:t>.3</w:t>
      </w:r>
      <w:r w:rsidRPr="00D1439C">
        <w:rPr>
          <w:rFonts w:ascii="Arial" w:eastAsiaTheme="minorHAnsi" w:hAnsi="Arial" w:cs="Arial"/>
          <w:color w:val="000000"/>
          <w:sz w:val="22"/>
          <w:szCs w:val="22"/>
          <w:lang w:eastAsia="en-US"/>
        </w:rPr>
        <w:t xml:space="preserve">. Poderá ser aplicada multa de 0,5% (zero vírgula cinco por cento) a 30% (trinta por cento) sobre o valor o valor do contrato licitado. </w:t>
      </w:r>
    </w:p>
    <w:p w14:paraId="3945C71A" w14:textId="77777777" w:rsidR="004E5DBE" w:rsidRPr="00D1439C" w:rsidRDefault="004E5DBE" w:rsidP="004E5DBE">
      <w:pPr>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10</w:t>
      </w:r>
      <w:r w:rsidRPr="004D549D">
        <w:rPr>
          <w:rFonts w:ascii="Arial" w:eastAsiaTheme="minorHAnsi" w:hAnsi="Arial" w:cs="Arial"/>
          <w:b/>
          <w:bCs/>
          <w:color w:val="000000"/>
          <w:sz w:val="22"/>
          <w:szCs w:val="22"/>
          <w:lang w:eastAsia="en-US"/>
        </w:rPr>
        <w:t>.3.1.</w:t>
      </w:r>
      <w:r w:rsidRPr="00D1439C">
        <w:rPr>
          <w:rFonts w:ascii="Arial" w:eastAsiaTheme="minorHAnsi" w:hAnsi="Arial" w:cs="Arial"/>
          <w:color w:val="000000"/>
          <w:sz w:val="22"/>
          <w:szCs w:val="22"/>
          <w:lang w:eastAsia="en-US"/>
        </w:rPr>
        <w:t xml:space="preserve"> Para as infrações previstas no item </w:t>
      </w:r>
      <w:r>
        <w:rPr>
          <w:rFonts w:ascii="Arial" w:eastAsiaTheme="minorHAnsi" w:hAnsi="Arial" w:cs="Arial"/>
          <w:color w:val="000000"/>
          <w:sz w:val="22"/>
          <w:szCs w:val="22"/>
          <w:lang w:eastAsia="en-US"/>
        </w:rPr>
        <w:t>10</w:t>
      </w:r>
      <w:r w:rsidRPr="00D1439C">
        <w:rPr>
          <w:rFonts w:ascii="Arial" w:eastAsiaTheme="minorHAnsi" w:hAnsi="Arial" w:cs="Arial"/>
          <w:color w:val="000000"/>
          <w:sz w:val="22"/>
          <w:szCs w:val="22"/>
          <w:lang w:eastAsia="en-US"/>
        </w:rPr>
        <w:t>.2.2, a multa será de 0,5% a 15% do valor do contrato licitado.</w:t>
      </w:r>
    </w:p>
    <w:p w14:paraId="44F4087C" w14:textId="77777777" w:rsidR="004E5DBE" w:rsidRPr="00D1439C" w:rsidRDefault="004E5DBE" w:rsidP="004E5DBE">
      <w:pPr>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10</w:t>
      </w:r>
      <w:r w:rsidRPr="004D549D">
        <w:rPr>
          <w:rFonts w:ascii="Arial" w:eastAsiaTheme="minorHAnsi" w:hAnsi="Arial" w:cs="Arial"/>
          <w:b/>
          <w:bCs/>
          <w:color w:val="000000"/>
          <w:sz w:val="22"/>
          <w:szCs w:val="22"/>
          <w:lang w:eastAsia="en-US"/>
        </w:rPr>
        <w:t>.3.2</w:t>
      </w:r>
      <w:r w:rsidRPr="00D1439C">
        <w:rPr>
          <w:rFonts w:ascii="Arial" w:eastAsiaTheme="minorHAnsi" w:hAnsi="Arial" w:cs="Arial"/>
          <w:color w:val="000000"/>
          <w:sz w:val="22"/>
          <w:szCs w:val="22"/>
          <w:lang w:eastAsia="en-US"/>
        </w:rPr>
        <w:t xml:space="preserve">. Para as infrações previstas no item </w:t>
      </w:r>
      <w:r>
        <w:rPr>
          <w:rFonts w:ascii="Arial" w:eastAsiaTheme="minorHAnsi" w:hAnsi="Arial" w:cs="Arial"/>
          <w:color w:val="000000"/>
          <w:sz w:val="22"/>
          <w:szCs w:val="22"/>
          <w:lang w:eastAsia="en-US"/>
        </w:rPr>
        <w:t>10</w:t>
      </w:r>
      <w:r w:rsidRPr="00D1439C">
        <w:rPr>
          <w:rFonts w:ascii="Arial" w:eastAsiaTheme="minorHAnsi" w:hAnsi="Arial" w:cs="Arial"/>
          <w:color w:val="000000"/>
          <w:sz w:val="22"/>
          <w:szCs w:val="22"/>
          <w:lang w:eastAsia="en-US"/>
        </w:rPr>
        <w:t>.2.3, a multa será de 15% a 30% do valor do contrato licitado.</w:t>
      </w:r>
    </w:p>
    <w:p w14:paraId="60F6674B" w14:textId="77777777" w:rsidR="004E5DBE" w:rsidRPr="00D1439C" w:rsidRDefault="004E5DBE" w:rsidP="004E5DBE">
      <w:pPr>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10</w:t>
      </w:r>
      <w:r w:rsidRPr="004D549D">
        <w:rPr>
          <w:rFonts w:ascii="Arial" w:eastAsiaTheme="minorHAnsi" w:hAnsi="Arial" w:cs="Arial"/>
          <w:b/>
          <w:bCs/>
          <w:color w:val="000000"/>
          <w:sz w:val="22"/>
          <w:szCs w:val="22"/>
          <w:lang w:eastAsia="en-US"/>
        </w:rPr>
        <w:t>.4</w:t>
      </w:r>
      <w:r w:rsidRPr="00D1439C">
        <w:rPr>
          <w:rFonts w:ascii="Arial" w:eastAsiaTheme="minorHAnsi" w:hAnsi="Arial" w:cs="Arial"/>
          <w:color w:val="000000"/>
          <w:sz w:val="22"/>
          <w:szCs w:val="22"/>
          <w:lang w:eastAsia="en-US"/>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67E597D0" w14:textId="77777777" w:rsidR="004E5DBE" w:rsidRPr="00D1439C" w:rsidRDefault="004E5DBE" w:rsidP="004E5DBE">
      <w:pPr>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10</w:t>
      </w:r>
      <w:r w:rsidRPr="004D549D">
        <w:rPr>
          <w:rFonts w:ascii="Arial" w:eastAsiaTheme="minorHAnsi" w:hAnsi="Arial" w:cs="Arial"/>
          <w:b/>
          <w:bCs/>
          <w:color w:val="000000"/>
          <w:sz w:val="22"/>
          <w:szCs w:val="22"/>
          <w:lang w:eastAsia="en-US"/>
        </w:rPr>
        <w:t>.5.</w:t>
      </w:r>
      <w:r w:rsidRPr="00D1439C">
        <w:rPr>
          <w:rFonts w:ascii="Arial" w:eastAsiaTheme="minorHAnsi" w:hAnsi="Arial" w:cs="Arial"/>
          <w:color w:val="000000"/>
          <w:sz w:val="22"/>
          <w:szCs w:val="22"/>
          <w:lang w:eastAsia="en-US"/>
        </w:rPr>
        <w:t xml:space="preserve"> As sanções de advertência, impedimento de licitar e contratar e declaração de inidoneidade para licitar ou contratar poderão ser aplicadas, cumulativamente ou não, à penalidade de multa. </w:t>
      </w:r>
    </w:p>
    <w:p w14:paraId="6DFDF228" w14:textId="77777777" w:rsidR="004E5DBE" w:rsidRPr="00D1439C" w:rsidRDefault="004E5DBE" w:rsidP="004E5DBE">
      <w:pPr>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10</w:t>
      </w:r>
      <w:r w:rsidRPr="004D549D">
        <w:rPr>
          <w:rFonts w:ascii="Arial" w:eastAsiaTheme="minorHAnsi" w:hAnsi="Arial" w:cs="Arial"/>
          <w:b/>
          <w:bCs/>
          <w:color w:val="000000"/>
          <w:sz w:val="22"/>
          <w:szCs w:val="22"/>
          <w:lang w:eastAsia="en-US"/>
        </w:rPr>
        <w:t>.6</w:t>
      </w:r>
      <w:r w:rsidRPr="00D1439C">
        <w:rPr>
          <w:rFonts w:ascii="Arial" w:eastAsiaTheme="minorHAnsi" w:hAnsi="Arial" w:cs="Arial"/>
          <w:color w:val="000000"/>
          <w:sz w:val="22"/>
          <w:szCs w:val="22"/>
          <w:lang w:eastAsia="en-US"/>
        </w:rPr>
        <w:t xml:space="preserve">. A aplicação das sanções previstas neste edital não exclui, em hipótese alguma, a obrigação de reparação integral dos danos causados </w:t>
      </w:r>
    </w:p>
    <w:p w14:paraId="423FE271" w14:textId="77777777" w:rsidR="004E5DBE" w:rsidRPr="00D1439C" w:rsidRDefault="004E5DBE" w:rsidP="004E5DBE">
      <w:pPr>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10</w:t>
      </w:r>
      <w:r w:rsidRPr="004D549D">
        <w:rPr>
          <w:rFonts w:ascii="Arial" w:eastAsiaTheme="minorHAnsi" w:hAnsi="Arial" w:cs="Arial"/>
          <w:b/>
          <w:bCs/>
          <w:color w:val="000000"/>
          <w:sz w:val="22"/>
          <w:szCs w:val="22"/>
          <w:lang w:eastAsia="en-US"/>
        </w:rPr>
        <w:t>.7</w:t>
      </w:r>
      <w:r w:rsidRPr="00D1439C">
        <w:rPr>
          <w:rFonts w:ascii="Arial" w:eastAsiaTheme="minorHAnsi" w:hAnsi="Arial" w:cs="Arial"/>
          <w:color w:val="000000"/>
          <w:sz w:val="22"/>
          <w:szCs w:val="22"/>
          <w:lang w:eastAsia="en-US"/>
        </w:rPr>
        <w:t xml:space="preserve">. Na aplicação das sanções serão considerados: </w:t>
      </w:r>
    </w:p>
    <w:p w14:paraId="27DED0E9" w14:textId="77777777" w:rsidR="004E5DBE" w:rsidRPr="00D1439C" w:rsidRDefault="004E5DBE" w:rsidP="004E5DBE">
      <w:pPr>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10</w:t>
      </w:r>
      <w:r w:rsidRPr="004D549D">
        <w:rPr>
          <w:rFonts w:ascii="Arial" w:eastAsiaTheme="minorHAnsi" w:hAnsi="Arial" w:cs="Arial"/>
          <w:b/>
          <w:bCs/>
          <w:color w:val="000000"/>
          <w:sz w:val="22"/>
          <w:szCs w:val="22"/>
          <w:lang w:eastAsia="en-US"/>
        </w:rPr>
        <w:t>.7.1</w:t>
      </w:r>
      <w:r w:rsidRPr="00D1439C">
        <w:rPr>
          <w:rFonts w:ascii="Arial" w:eastAsiaTheme="minorHAnsi" w:hAnsi="Arial" w:cs="Arial"/>
          <w:color w:val="000000"/>
          <w:sz w:val="22"/>
          <w:szCs w:val="22"/>
          <w:lang w:eastAsia="en-US"/>
        </w:rPr>
        <w:t xml:space="preserve">. a natureza e a gravidade da infração cometida; </w:t>
      </w:r>
    </w:p>
    <w:p w14:paraId="2A01358A" w14:textId="77777777" w:rsidR="004E5DBE" w:rsidRPr="00D1439C" w:rsidRDefault="004E5DBE" w:rsidP="004E5DBE">
      <w:pPr>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9</w:t>
      </w:r>
      <w:r w:rsidRPr="004D549D">
        <w:rPr>
          <w:rFonts w:ascii="Arial" w:eastAsiaTheme="minorHAnsi" w:hAnsi="Arial" w:cs="Arial"/>
          <w:b/>
          <w:bCs/>
          <w:color w:val="000000"/>
          <w:sz w:val="22"/>
          <w:szCs w:val="22"/>
          <w:lang w:eastAsia="en-US"/>
        </w:rPr>
        <w:t>.7.2</w:t>
      </w:r>
      <w:r w:rsidRPr="00D1439C">
        <w:rPr>
          <w:rFonts w:ascii="Arial" w:eastAsiaTheme="minorHAnsi" w:hAnsi="Arial" w:cs="Arial"/>
          <w:color w:val="000000"/>
          <w:sz w:val="22"/>
          <w:szCs w:val="22"/>
          <w:lang w:eastAsia="en-US"/>
        </w:rPr>
        <w:t xml:space="preserve">. as peculiaridades do caso concreto; </w:t>
      </w:r>
    </w:p>
    <w:p w14:paraId="0B6FC022" w14:textId="77777777" w:rsidR="004E5DBE" w:rsidRPr="00D1439C" w:rsidRDefault="004E5DBE" w:rsidP="004E5DBE">
      <w:pPr>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10</w:t>
      </w:r>
      <w:r w:rsidRPr="004D549D">
        <w:rPr>
          <w:rFonts w:ascii="Arial" w:eastAsiaTheme="minorHAnsi" w:hAnsi="Arial" w:cs="Arial"/>
          <w:b/>
          <w:bCs/>
          <w:color w:val="000000"/>
          <w:sz w:val="22"/>
          <w:szCs w:val="22"/>
          <w:lang w:eastAsia="en-US"/>
        </w:rPr>
        <w:t>.7.3.</w:t>
      </w:r>
      <w:r w:rsidRPr="00D1439C">
        <w:rPr>
          <w:rFonts w:ascii="Arial" w:eastAsiaTheme="minorHAnsi" w:hAnsi="Arial" w:cs="Arial"/>
          <w:color w:val="000000"/>
          <w:sz w:val="22"/>
          <w:szCs w:val="22"/>
          <w:lang w:eastAsia="en-US"/>
        </w:rPr>
        <w:t xml:space="preserve"> as circunstâncias agravantes ou atenuantes; </w:t>
      </w:r>
    </w:p>
    <w:p w14:paraId="592A9963" w14:textId="77777777" w:rsidR="004E5DBE" w:rsidRPr="00D1439C" w:rsidRDefault="004E5DBE" w:rsidP="004E5DBE">
      <w:pPr>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10</w:t>
      </w:r>
      <w:r w:rsidRPr="004D549D">
        <w:rPr>
          <w:rFonts w:ascii="Arial" w:eastAsiaTheme="minorHAnsi" w:hAnsi="Arial" w:cs="Arial"/>
          <w:b/>
          <w:bCs/>
          <w:color w:val="000000"/>
          <w:sz w:val="22"/>
          <w:szCs w:val="22"/>
          <w:lang w:eastAsia="en-US"/>
        </w:rPr>
        <w:t>.7.4</w:t>
      </w:r>
      <w:r w:rsidRPr="00D1439C">
        <w:rPr>
          <w:rFonts w:ascii="Arial" w:eastAsiaTheme="minorHAnsi" w:hAnsi="Arial" w:cs="Arial"/>
          <w:color w:val="000000"/>
          <w:sz w:val="22"/>
          <w:szCs w:val="22"/>
          <w:lang w:eastAsia="en-US"/>
        </w:rPr>
        <w:t xml:space="preserve">. os danos que dela provierem para a Administração Pública </w:t>
      </w:r>
    </w:p>
    <w:p w14:paraId="524B5E47" w14:textId="60614DE4" w:rsidR="004E5DBE" w:rsidRPr="00D1439C" w:rsidRDefault="004E5DBE" w:rsidP="004E5DBE">
      <w:pPr>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10</w:t>
      </w:r>
      <w:r w:rsidRPr="004D549D">
        <w:rPr>
          <w:rFonts w:ascii="Arial" w:eastAsiaTheme="minorHAnsi" w:hAnsi="Arial" w:cs="Arial"/>
          <w:b/>
          <w:bCs/>
          <w:color w:val="000000"/>
          <w:sz w:val="22"/>
          <w:szCs w:val="22"/>
          <w:lang w:eastAsia="en-US"/>
        </w:rPr>
        <w:t>.8</w:t>
      </w:r>
      <w:r w:rsidRPr="00D1439C">
        <w:rPr>
          <w:rFonts w:ascii="Arial" w:eastAsiaTheme="minorHAnsi" w:hAnsi="Arial" w:cs="Arial"/>
          <w:color w:val="000000"/>
          <w:sz w:val="22"/>
          <w:szCs w:val="22"/>
          <w:lang w:eastAsia="en-US"/>
        </w:rPr>
        <w:t xml:space="preserve">. A aplicação das sanções previstas neste Edital de </w:t>
      </w:r>
      <w:r w:rsidR="00961CB9">
        <w:rPr>
          <w:rFonts w:ascii="Arial" w:eastAsiaTheme="minorHAnsi" w:hAnsi="Arial" w:cs="Arial"/>
          <w:color w:val="000000"/>
          <w:sz w:val="22"/>
          <w:szCs w:val="22"/>
          <w:lang w:eastAsia="en-US"/>
        </w:rPr>
        <w:t>Dispensa</w:t>
      </w:r>
      <w:r w:rsidRPr="00D1439C">
        <w:rPr>
          <w:rFonts w:ascii="Arial" w:eastAsiaTheme="minorHAnsi" w:hAnsi="Arial" w:cs="Arial"/>
          <w:color w:val="000000"/>
          <w:sz w:val="22"/>
          <w:szCs w:val="22"/>
          <w:lang w:eastAsia="en-US"/>
        </w:rPr>
        <w:t xml:space="preserve">, em hipótese alguma, exime a obrigação de reparação integral do dano causado à Administração Pública. </w:t>
      </w:r>
    </w:p>
    <w:p w14:paraId="306CB88A" w14:textId="77777777" w:rsidR="004E5DBE" w:rsidRPr="00D1439C" w:rsidRDefault="004E5DBE" w:rsidP="004E5DBE">
      <w:pPr>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10</w:t>
      </w:r>
      <w:r w:rsidRPr="004D549D">
        <w:rPr>
          <w:rFonts w:ascii="Arial" w:eastAsiaTheme="minorHAnsi" w:hAnsi="Arial" w:cs="Arial"/>
          <w:b/>
          <w:bCs/>
          <w:color w:val="000000"/>
          <w:sz w:val="22"/>
          <w:szCs w:val="22"/>
          <w:lang w:eastAsia="en-US"/>
        </w:rPr>
        <w:t>.9.</w:t>
      </w:r>
      <w:r w:rsidRPr="00D1439C">
        <w:rPr>
          <w:rFonts w:ascii="Arial" w:eastAsiaTheme="minorHAnsi" w:hAnsi="Arial" w:cs="Arial"/>
          <w:color w:val="000000"/>
          <w:sz w:val="22"/>
          <w:szCs w:val="22"/>
          <w:lang w:eastAsia="en-US"/>
        </w:rPr>
        <w:t xml:space="preserve"> A penalidade de multa pode ser aplicada cumulativamente com as demais sanções. </w:t>
      </w:r>
    </w:p>
    <w:p w14:paraId="55F04B71" w14:textId="77777777" w:rsidR="004E5DBE" w:rsidRPr="00D1439C" w:rsidRDefault="004E5DBE" w:rsidP="004E5DBE">
      <w:pPr>
        <w:spacing w:after="120"/>
        <w:jc w:val="both"/>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10</w:t>
      </w:r>
      <w:r w:rsidRPr="004D549D">
        <w:rPr>
          <w:rFonts w:ascii="Arial" w:eastAsiaTheme="minorHAnsi" w:hAnsi="Arial" w:cs="Arial"/>
          <w:b/>
          <w:bCs/>
          <w:color w:val="000000"/>
          <w:sz w:val="22"/>
          <w:szCs w:val="22"/>
          <w:lang w:eastAsia="en-US"/>
        </w:rPr>
        <w:t>.10</w:t>
      </w:r>
      <w:r w:rsidRPr="00D1439C">
        <w:rPr>
          <w:rFonts w:ascii="Arial" w:eastAsiaTheme="minorHAnsi" w:hAnsi="Arial" w:cs="Arial"/>
          <w:color w:val="000000"/>
          <w:sz w:val="22"/>
          <w:szCs w:val="22"/>
          <w:lang w:eastAsia="en-US"/>
        </w:rPr>
        <w:t xml:space="preserve">. O não pagamento nos prazos fixados no Termo de Referência deste edital acarretará multa à CONTRATANTE, mediante a aplicação da fórmula a seguir: </w:t>
      </w:r>
    </w:p>
    <w:p w14:paraId="7E8B0890" w14:textId="77777777" w:rsidR="004E5DBE" w:rsidRPr="00D1439C" w:rsidRDefault="004E5DBE" w:rsidP="004E5DBE">
      <w:pPr>
        <w:spacing w:after="120"/>
        <w:jc w:val="both"/>
        <w:rPr>
          <w:rFonts w:ascii="Arial" w:eastAsiaTheme="minorHAnsi" w:hAnsi="Arial" w:cs="Arial"/>
          <w:color w:val="000000"/>
          <w:sz w:val="22"/>
          <w:szCs w:val="22"/>
          <w:lang w:eastAsia="en-US"/>
        </w:rPr>
      </w:pPr>
      <w:r w:rsidRPr="00D1439C">
        <w:rPr>
          <w:rFonts w:ascii="Arial" w:eastAsiaTheme="minorHAnsi" w:hAnsi="Arial" w:cs="Arial"/>
          <w:color w:val="000000"/>
          <w:sz w:val="22"/>
          <w:szCs w:val="22"/>
          <w:lang w:eastAsia="en-US"/>
        </w:rPr>
        <w:t xml:space="preserve">EM = I x N x VP, onde: </w:t>
      </w:r>
    </w:p>
    <w:p w14:paraId="36D46656" w14:textId="77777777" w:rsidR="004E5DBE" w:rsidRPr="00D1439C" w:rsidRDefault="004E5DBE" w:rsidP="004E5DBE">
      <w:pPr>
        <w:spacing w:after="120"/>
        <w:jc w:val="both"/>
        <w:rPr>
          <w:rFonts w:ascii="Arial" w:eastAsiaTheme="minorHAnsi" w:hAnsi="Arial" w:cs="Arial"/>
          <w:color w:val="000000"/>
          <w:sz w:val="22"/>
          <w:szCs w:val="22"/>
          <w:lang w:eastAsia="en-US"/>
        </w:rPr>
      </w:pPr>
      <w:r w:rsidRPr="00D1439C">
        <w:rPr>
          <w:rFonts w:ascii="Arial" w:eastAsiaTheme="minorHAnsi" w:hAnsi="Arial" w:cs="Arial"/>
          <w:color w:val="000000"/>
          <w:sz w:val="22"/>
          <w:szCs w:val="22"/>
          <w:lang w:eastAsia="en-US"/>
        </w:rPr>
        <w:t xml:space="preserve">I = (TX/100) / 365; </w:t>
      </w:r>
    </w:p>
    <w:p w14:paraId="0D66CBFC" w14:textId="77777777" w:rsidR="004E5DBE" w:rsidRPr="00D1439C" w:rsidRDefault="004E5DBE" w:rsidP="004E5DBE">
      <w:pPr>
        <w:spacing w:after="120"/>
        <w:jc w:val="both"/>
        <w:rPr>
          <w:rFonts w:ascii="Arial" w:eastAsiaTheme="minorHAnsi" w:hAnsi="Arial" w:cs="Arial"/>
          <w:color w:val="000000"/>
          <w:sz w:val="22"/>
          <w:szCs w:val="22"/>
          <w:lang w:eastAsia="en-US"/>
        </w:rPr>
      </w:pPr>
      <w:r w:rsidRPr="00D1439C">
        <w:rPr>
          <w:rFonts w:ascii="Arial" w:eastAsiaTheme="minorHAnsi" w:hAnsi="Arial" w:cs="Arial"/>
          <w:color w:val="000000"/>
          <w:sz w:val="22"/>
          <w:szCs w:val="22"/>
          <w:lang w:eastAsia="en-US"/>
        </w:rPr>
        <w:t xml:space="preserve">I = Índice de atualização financeira; </w:t>
      </w:r>
    </w:p>
    <w:p w14:paraId="3BAC34C0" w14:textId="77777777" w:rsidR="004E5DBE" w:rsidRPr="00D1439C" w:rsidRDefault="004E5DBE" w:rsidP="004E5DBE">
      <w:pPr>
        <w:spacing w:after="120"/>
        <w:jc w:val="both"/>
        <w:rPr>
          <w:rFonts w:ascii="Arial" w:eastAsiaTheme="minorHAnsi" w:hAnsi="Arial" w:cs="Arial"/>
          <w:color w:val="000000"/>
          <w:sz w:val="22"/>
          <w:szCs w:val="22"/>
          <w:lang w:eastAsia="en-US"/>
        </w:rPr>
      </w:pPr>
      <w:r w:rsidRPr="00D1439C">
        <w:rPr>
          <w:rFonts w:ascii="Arial" w:eastAsiaTheme="minorHAnsi" w:hAnsi="Arial" w:cs="Arial"/>
          <w:color w:val="000000"/>
          <w:sz w:val="22"/>
          <w:szCs w:val="22"/>
          <w:lang w:eastAsia="en-US"/>
        </w:rPr>
        <w:t xml:space="preserve">TX = Percentual da taxa de juros de mora anual; EM = Encargos moratórios; </w:t>
      </w:r>
    </w:p>
    <w:p w14:paraId="5870780D" w14:textId="77777777" w:rsidR="004E5DBE" w:rsidRPr="00D1439C" w:rsidRDefault="004E5DBE" w:rsidP="004E5DBE">
      <w:pPr>
        <w:spacing w:after="120"/>
        <w:jc w:val="both"/>
        <w:rPr>
          <w:rFonts w:ascii="Arial" w:eastAsiaTheme="minorHAnsi" w:hAnsi="Arial" w:cs="Arial"/>
          <w:color w:val="000000"/>
          <w:sz w:val="22"/>
          <w:szCs w:val="22"/>
          <w:lang w:eastAsia="en-US"/>
        </w:rPr>
      </w:pPr>
      <w:r w:rsidRPr="00D1439C">
        <w:rPr>
          <w:rFonts w:ascii="Arial" w:eastAsiaTheme="minorHAnsi" w:hAnsi="Arial" w:cs="Arial"/>
          <w:color w:val="000000"/>
          <w:sz w:val="22"/>
          <w:szCs w:val="22"/>
          <w:lang w:eastAsia="en-US"/>
        </w:rPr>
        <w:t>N = Número de dias entre a data prevista para o pagamento e a do efetivo pagamento; VP = Valor da parcela em atraso.</w:t>
      </w:r>
    </w:p>
    <w:p w14:paraId="6DBA5D71" w14:textId="77777777" w:rsidR="004E5DBE" w:rsidRDefault="004E5DBE" w:rsidP="004E5DBE">
      <w:pPr>
        <w:tabs>
          <w:tab w:val="num" w:pos="0"/>
          <w:tab w:val="left" w:pos="4111"/>
        </w:tabs>
        <w:spacing w:after="120"/>
        <w:jc w:val="both"/>
        <w:rPr>
          <w:rFonts w:ascii="Arial" w:hAnsi="Arial" w:cs="Arial"/>
          <w:b/>
          <w:sz w:val="22"/>
          <w:szCs w:val="22"/>
        </w:rPr>
      </w:pPr>
    </w:p>
    <w:p w14:paraId="219FA646" w14:textId="77777777" w:rsidR="004E5DBE" w:rsidRPr="00E31DCD" w:rsidRDefault="004E5DBE" w:rsidP="004E5DBE">
      <w:pPr>
        <w:pStyle w:val="Default"/>
        <w:spacing w:after="120"/>
        <w:rPr>
          <w:rFonts w:eastAsiaTheme="minorHAnsi"/>
          <w:sz w:val="22"/>
          <w:szCs w:val="22"/>
          <w:lang w:eastAsia="en-US"/>
        </w:rPr>
      </w:pPr>
      <w:r w:rsidRPr="00E31DCD">
        <w:rPr>
          <w:b/>
          <w:sz w:val="22"/>
          <w:szCs w:val="22"/>
        </w:rPr>
        <w:t>CLÁUSULA DÉCIMA</w:t>
      </w:r>
      <w:r>
        <w:rPr>
          <w:b/>
          <w:sz w:val="22"/>
          <w:szCs w:val="22"/>
        </w:rPr>
        <w:t xml:space="preserve"> PRIMEIRA:</w:t>
      </w:r>
      <w:r w:rsidRPr="00E31DCD">
        <w:rPr>
          <w:b/>
          <w:sz w:val="22"/>
          <w:szCs w:val="22"/>
        </w:rPr>
        <w:t xml:space="preserve"> </w:t>
      </w:r>
      <w:r w:rsidRPr="00856DFF">
        <w:rPr>
          <w:rFonts w:eastAsiaTheme="minorHAnsi"/>
          <w:b/>
          <w:bCs/>
          <w:sz w:val="22"/>
          <w:szCs w:val="22"/>
          <w:u w:val="single"/>
          <w:lang w:eastAsia="en-US"/>
        </w:rPr>
        <w:t>OBRIGAÇÕES PERTINENTES À LGPD</w:t>
      </w:r>
    </w:p>
    <w:p w14:paraId="04BA8667" w14:textId="77777777" w:rsidR="004E5DBE" w:rsidRPr="00856DFF" w:rsidRDefault="004E5DBE" w:rsidP="004E5DBE">
      <w:pPr>
        <w:tabs>
          <w:tab w:val="num" w:pos="0"/>
          <w:tab w:val="left" w:pos="4111"/>
        </w:tabs>
        <w:spacing w:after="120"/>
        <w:jc w:val="both"/>
        <w:rPr>
          <w:rFonts w:ascii="Arial" w:eastAsiaTheme="minorHAnsi" w:hAnsi="Arial" w:cs="Arial"/>
          <w:color w:val="000000"/>
          <w:sz w:val="22"/>
          <w:szCs w:val="22"/>
          <w:lang w:eastAsia="en-US"/>
        </w:rPr>
      </w:pPr>
      <w:r w:rsidRPr="00856DFF">
        <w:rPr>
          <w:rFonts w:ascii="Arial" w:eastAsiaTheme="minorHAnsi" w:hAnsi="Arial" w:cs="Arial"/>
          <w:b/>
          <w:bCs/>
          <w:color w:val="000000"/>
          <w:sz w:val="22"/>
          <w:szCs w:val="22"/>
          <w:lang w:eastAsia="en-US"/>
        </w:rPr>
        <w:t>1</w:t>
      </w:r>
      <w:r>
        <w:rPr>
          <w:rFonts w:ascii="Arial" w:eastAsiaTheme="minorHAnsi" w:hAnsi="Arial" w:cs="Arial"/>
          <w:b/>
          <w:bCs/>
          <w:color w:val="000000"/>
          <w:sz w:val="22"/>
          <w:szCs w:val="22"/>
          <w:lang w:eastAsia="en-US"/>
        </w:rPr>
        <w:t>1</w:t>
      </w:r>
      <w:r w:rsidRPr="00856DFF">
        <w:rPr>
          <w:rFonts w:ascii="Arial" w:eastAsiaTheme="minorHAnsi" w:hAnsi="Arial" w:cs="Arial"/>
          <w:b/>
          <w:bCs/>
          <w:color w:val="000000"/>
          <w:sz w:val="22"/>
          <w:szCs w:val="22"/>
          <w:lang w:eastAsia="en-US"/>
        </w:rPr>
        <w:t>.1.</w:t>
      </w:r>
      <w:r>
        <w:rPr>
          <w:rFonts w:ascii="Arial" w:eastAsiaTheme="minorHAnsi" w:hAnsi="Arial" w:cs="Arial"/>
          <w:b/>
          <w:bCs/>
          <w:color w:val="000000"/>
          <w:sz w:val="22"/>
          <w:szCs w:val="22"/>
          <w:lang w:eastAsia="en-US"/>
        </w:rPr>
        <w:t xml:space="preserve"> </w:t>
      </w:r>
      <w:r w:rsidRPr="00856DFF">
        <w:rPr>
          <w:rFonts w:ascii="Arial" w:eastAsiaTheme="minorHAnsi" w:hAnsi="Arial" w:cs="Arial"/>
          <w:color w:val="000000"/>
          <w:sz w:val="22"/>
          <w:szCs w:val="22"/>
          <w:lang w:eastAsia="en-US"/>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2C2CF06" w14:textId="77777777" w:rsidR="004E5DBE" w:rsidRPr="00856DFF" w:rsidRDefault="004E5DBE" w:rsidP="004E5DBE">
      <w:pPr>
        <w:tabs>
          <w:tab w:val="num" w:pos="0"/>
          <w:tab w:val="left" w:pos="4111"/>
        </w:tabs>
        <w:spacing w:after="120"/>
        <w:jc w:val="both"/>
        <w:rPr>
          <w:rFonts w:ascii="Arial" w:eastAsiaTheme="minorHAnsi" w:hAnsi="Arial" w:cs="Arial"/>
          <w:color w:val="000000"/>
          <w:sz w:val="22"/>
          <w:szCs w:val="22"/>
          <w:lang w:eastAsia="en-US"/>
        </w:rPr>
      </w:pPr>
      <w:r w:rsidRPr="00856DFF">
        <w:rPr>
          <w:rFonts w:ascii="Arial" w:eastAsiaTheme="minorHAnsi" w:hAnsi="Arial" w:cs="Arial"/>
          <w:b/>
          <w:bCs/>
          <w:color w:val="000000"/>
          <w:sz w:val="22"/>
          <w:szCs w:val="22"/>
          <w:lang w:eastAsia="en-US"/>
        </w:rPr>
        <w:t>1</w:t>
      </w:r>
      <w:r>
        <w:rPr>
          <w:rFonts w:ascii="Arial" w:eastAsiaTheme="minorHAnsi" w:hAnsi="Arial" w:cs="Arial"/>
          <w:b/>
          <w:bCs/>
          <w:color w:val="000000"/>
          <w:sz w:val="22"/>
          <w:szCs w:val="22"/>
          <w:lang w:eastAsia="en-US"/>
        </w:rPr>
        <w:t>1</w:t>
      </w:r>
      <w:r w:rsidRPr="00856DFF">
        <w:rPr>
          <w:rFonts w:ascii="Arial" w:eastAsiaTheme="minorHAnsi" w:hAnsi="Arial" w:cs="Arial"/>
          <w:b/>
          <w:bCs/>
          <w:color w:val="000000"/>
          <w:sz w:val="22"/>
          <w:szCs w:val="22"/>
          <w:lang w:eastAsia="en-US"/>
        </w:rPr>
        <w:t>.2.</w:t>
      </w:r>
      <w:r w:rsidRPr="00856DFF">
        <w:rPr>
          <w:rFonts w:ascii="Arial" w:eastAsiaTheme="minorHAnsi" w:hAnsi="Arial" w:cs="Arial"/>
          <w:color w:val="000000"/>
          <w:sz w:val="22"/>
          <w:szCs w:val="22"/>
          <w:lang w:eastAsia="en-US"/>
        </w:rPr>
        <w:t xml:space="preserve"> Os dados obtidos somente poderão ser utilizados para as finalidades que justificaram seu acesso e de acordo com a boa-fé e com os princípios do art. 6º da LGPD.</w:t>
      </w:r>
    </w:p>
    <w:p w14:paraId="068CD61A" w14:textId="77777777" w:rsidR="004E5DBE" w:rsidRPr="00856DFF" w:rsidRDefault="004E5DBE" w:rsidP="004E5DBE">
      <w:pPr>
        <w:tabs>
          <w:tab w:val="num" w:pos="0"/>
          <w:tab w:val="left" w:pos="4111"/>
        </w:tabs>
        <w:spacing w:after="120"/>
        <w:jc w:val="both"/>
        <w:rPr>
          <w:rFonts w:ascii="Arial" w:eastAsiaTheme="minorHAnsi" w:hAnsi="Arial" w:cs="Arial"/>
          <w:color w:val="000000"/>
          <w:sz w:val="22"/>
          <w:szCs w:val="22"/>
          <w:lang w:eastAsia="en-US"/>
        </w:rPr>
      </w:pPr>
      <w:r w:rsidRPr="00856DFF">
        <w:rPr>
          <w:rFonts w:ascii="Arial" w:eastAsiaTheme="minorHAnsi" w:hAnsi="Arial" w:cs="Arial"/>
          <w:b/>
          <w:bCs/>
          <w:color w:val="000000"/>
          <w:sz w:val="22"/>
          <w:szCs w:val="22"/>
          <w:lang w:eastAsia="en-US"/>
        </w:rPr>
        <w:lastRenderedPageBreak/>
        <w:t>1</w:t>
      </w:r>
      <w:r>
        <w:rPr>
          <w:rFonts w:ascii="Arial" w:eastAsiaTheme="minorHAnsi" w:hAnsi="Arial" w:cs="Arial"/>
          <w:b/>
          <w:bCs/>
          <w:color w:val="000000"/>
          <w:sz w:val="22"/>
          <w:szCs w:val="22"/>
          <w:lang w:eastAsia="en-US"/>
        </w:rPr>
        <w:t>1</w:t>
      </w:r>
      <w:r w:rsidRPr="00856DFF">
        <w:rPr>
          <w:rFonts w:ascii="Arial" w:eastAsiaTheme="minorHAnsi" w:hAnsi="Arial" w:cs="Arial"/>
          <w:b/>
          <w:bCs/>
          <w:color w:val="000000"/>
          <w:sz w:val="22"/>
          <w:szCs w:val="22"/>
          <w:lang w:eastAsia="en-US"/>
        </w:rPr>
        <w:t>.3.</w:t>
      </w:r>
      <w:r w:rsidRPr="00856DFF">
        <w:rPr>
          <w:rFonts w:ascii="Arial" w:eastAsiaTheme="minorHAnsi" w:hAnsi="Arial" w:cs="Arial"/>
          <w:color w:val="000000"/>
          <w:sz w:val="22"/>
          <w:szCs w:val="22"/>
          <w:lang w:eastAsia="en-US"/>
        </w:rPr>
        <w:t xml:space="preserve"> É vedado o compartilhamento com terceiros dos dados obtidos fora das hipóteses permitidas em Lei.</w:t>
      </w:r>
    </w:p>
    <w:p w14:paraId="63FE4A69" w14:textId="77777777" w:rsidR="004E5DBE" w:rsidRPr="00856DFF" w:rsidRDefault="004E5DBE" w:rsidP="004E5DBE">
      <w:pPr>
        <w:tabs>
          <w:tab w:val="num" w:pos="0"/>
          <w:tab w:val="left" w:pos="4111"/>
        </w:tabs>
        <w:spacing w:after="120"/>
        <w:jc w:val="both"/>
        <w:rPr>
          <w:rFonts w:ascii="Arial" w:eastAsiaTheme="minorHAnsi" w:hAnsi="Arial" w:cs="Arial"/>
          <w:color w:val="000000"/>
          <w:sz w:val="22"/>
          <w:szCs w:val="22"/>
          <w:lang w:eastAsia="en-US"/>
        </w:rPr>
      </w:pPr>
      <w:r w:rsidRPr="00856DFF">
        <w:rPr>
          <w:rFonts w:ascii="Arial" w:eastAsiaTheme="minorHAnsi" w:hAnsi="Arial" w:cs="Arial"/>
          <w:b/>
          <w:bCs/>
          <w:color w:val="000000"/>
          <w:sz w:val="22"/>
          <w:szCs w:val="22"/>
          <w:lang w:eastAsia="en-US"/>
        </w:rPr>
        <w:t>1</w:t>
      </w:r>
      <w:r>
        <w:rPr>
          <w:rFonts w:ascii="Arial" w:eastAsiaTheme="minorHAnsi" w:hAnsi="Arial" w:cs="Arial"/>
          <w:b/>
          <w:bCs/>
          <w:color w:val="000000"/>
          <w:sz w:val="22"/>
          <w:szCs w:val="22"/>
          <w:lang w:eastAsia="en-US"/>
        </w:rPr>
        <w:t>1</w:t>
      </w:r>
      <w:r w:rsidRPr="00856DFF">
        <w:rPr>
          <w:rFonts w:ascii="Arial" w:eastAsiaTheme="minorHAnsi" w:hAnsi="Arial" w:cs="Arial"/>
          <w:b/>
          <w:bCs/>
          <w:color w:val="000000"/>
          <w:sz w:val="22"/>
          <w:szCs w:val="22"/>
          <w:lang w:eastAsia="en-US"/>
        </w:rPr>
        <w:t>.4.</w:t>
      </w:r>
      <w:r w:rsidRPr="00856DFF">
        <w:rPr>
          <w:rFonts w:ascii="Arial" w:eastAsiaTheme="minorHAnsi" w:hAnsi="Arial" w:cs="Arial"/>
          <w:color w:val="000000"/>
          <w:sz w:val="22"/>
          <w:szCs w:val="22"/>
          <w:lang w:eastAsia="en-US"/>
        </w:rPr>
        <w:t xml:space="preserve"> É dever do contratado orientar e treinar seus empregados sobre os deveres, requisitos e responsabilidades decorrentes da LGPD. </w:t>
      </w:r>
    </w:p>
    <w:p w14:paraId="2D797A00" w14:textId="77777777" w:rsidR="004E5DBE" w:rsidRPr="00856DFF" w:rsidRDefault="004E5DBE" w:rsidP="004E5DBE">
      <w:pPr>
        <w:tabs>
          <w:tab w:val="num" w:pos="0"/>
          <w:tab w:val="left" w:pos="4111"/>
        </w:tabs>
        <w:spacing w:after="120"/>
        <w:jc w:val="both"/>
        <w:rPr>
          <w:rFonts w:ascii="Arial" w:eastAsiaTheme="minorHAnsi" w:hAnsi="Arial" w:cs="Arial"/>
          <w:color w:val="000000"/>
          <w:sz w:val="22"/>
          <w:szCs w:val="22"/>
          <w:lang w:eastAsia="en-US"/>
        </w:rPr>
      </w:pPr>
      <w:r w:rsidRPr="00856DFF">
        <w:rPr>
          <w:rFonts w:ascii="Arial" w:eastAsiaTheme="minorHAnsi" w:hAnsi="Arial" w:cs="Arial"/>
          <w:b/>
          <w:bCs/>
          <w:color w:val="000000"/>
          <w:sz w:val="22"/>
          <w:szCs w:val="22"/>
          <w:lang w:eastAsia="en-US"/>
        </w:rPr>
        <w:t>1</w:t>
      </w:r>
      <w:r>
        <w:rPr>
          <w:rFonts w:ascii="Arial" w:eastAsiaTheme="minorHAnsi" w:hAnsi="Arial" w:cs="Arial"/>
          <w:b/>
          <w:bCs/>
          <w:color w:val="000000"/>
          <w:sz w:val="22"/>
          <w:szCs w:val="22"/>
          <w:lang w:eastAsia="en-US"/>
        </w:rPr>
        <w:t>1</w:t>
      </w:r>
      <w:r w:rsidRPr="00856DFF">
        <w:rPr>
          <w:rFonts w:ascii="Arial" w:eastAsiaTheme="minorHAnsi" w:hAnsi="Arial" w:cs="Arial"/>
          <w:b/>
          <w:bCs/>
          <w:color w:val="000000"/>
          <w:sz w:val="22"/>
          <w:szCs w:val="22"/>
          <w:lang w:eastAsia="en-US"/>
        </w:rPr>
        <w:t>.</w:t>
      </w:r>
      <w:r>
        <w:rPr>
          <w:rFonts w:ascii="Arial" w:eastAsiaTheme="minorHAnsi" w:hAnsi="Arial" w:cs="Arial"/>
          <w:b/>
          <w:bCs/>
          <w:color w:val="000000"/>
          <w:sz w:val="22"/>
          <w:szCs w:val="22"/>
          <w:lang w:eastAsia="en-US"/>
        </w:rPr>
        <w:t>5</w:t>
      </w:r>
      <w:r w:rsidRPr="00856DFF">
        <w:rPr>
          <w:rFonts w:ascii="Arial" w:eastAsiaTheme="minorHAnsi" w:hAnsi="Arial" w:cs="Arial"/>
          <w:b/>
          <w:bCs/>
          <w:color w:val="000000"/>
          <w:sz w:val="22"/>
          <w:szCs w:val="22"/>
          <w:lang w:eastAsia="en-US"/>
        </w:rPr>
        <w:t>.</w:t>
      </w:r>
      <w:r w:rsidRPr="00856DFF">
        <w:rPr>
          <w:rFonts w:ascii="Arial" w:eastAsiaTheme="minorHAnsi" w:hAnsi="Arial" w:cs="Arial"/>
          <w:color w:val="000000"/>
          <w:sz w:val="22"/>
          <w:szCs w:val="22"/>
          <w:lang w:eastAsia="en-US"/>
        </w:rPr>
        <w:t xml:space="preserve"> O Contratado deverá exigir de </w:t>
      </w:r>
      <w:proofErr w:type="spellStart"/>
      <w:r w:rsidRPr="00856DFF">
        <w:rPr>
          <w:rFonts w:ascii="Arial" w:eastAsiaTheme="minorHAnsi" w:hAnsi="Arial" w:cs="Arial"/>
          <w:color w:val="000000"/>
          <w:sz w:val="22"/>
          <w:szCs w:val="22"/>
          <w:lang w:eastAsia="en-US"/>
        </w:rPr>
        <w:t>suboperadores</w:t>
      </w:r>
      <w:proofErr w:type="spellEnd"/>
      <w:r w:rsidRPr="00856DFF">
        <w:rPr>
          <w:rFonts w:ascii="Arial" w:eastAsiaTheme="minorHAnsi" w:hAnsi="Arial" w:cs="Arial"/>
          <w:color w:val="000000"/>
          <w:sz w:val="22"/>
          <w:szCs w:val="22"/>
          <w:lang w:eastAsia="en-US"/>
        </w:rPr>
        <w:t xml:space="preserve"> e subcontratados o cumprimento dos deveres da presente cláusula, permanecendo integralmente responsável por garantir sua observância.</w:t>
      </w:r>
    </w:p>
    <w:p w14:paraId="284A10B7" w14:textId="77777777" w:rsidR="004E5DBE" w:rsidRPr="00856DFF" w:rsidRDefault="004E5DBE" w:rsidP="004E5DBE">
      <w:pPr>
        <w:tabs>
          <w:tab w:val="num" w:pos="0"/>
          <w:tab w:val="left" w:pos="4111"/>
        </w:tabs>
        <w:spacing w:after="120"/>
        <w:jc w:val="both"/>
        <w:rPr>
          <w:rFonts w:ascii="Arial" w:eastAsiaTheme="minorHAnsi" w:hAnsi="Arial" w:cs="Arial"/>
          <w:color w:val="000000"/>
          <w:sz w:val="22"/>
          <w:szCs w:val="22"/>
          <w:lang w:eastAsia="en-US"/>
        </w:rPr>
      </w:pPr>
      <w:r w:rsidRPr="00856DFF">
        <w:rPr>
          <w:rFonts w:ascii="Arial" w:eastAsiaTheme="minorHAnsi" w:hAnsi="Arial" w:cs="Arial"/>
          <w:b/>
          <w:bCs/>
          <w:color w:val="000000"/>
          <w:sz w:val="22"/>
          <w:szCs w:val="22"/>
          <w:lang w:eastAsia="en-US"/>
        </w:rPr>
        <w:t>1</w:t>
      </w:r>
      <w:r>
        <w:rPr>
          <w:rFonts w:ascii="Arial" w:eastAsiaTheme="minorHAnsi" w:hAnsi="Arial" w:cs="Arial"/>
          <w:b/>
          <w:bCs/>
          <w:color w:val="000000"/>
          <w:sz w:val="22"/>
          <w:szCs w:val="22"/>
          <w:lang w:eastAsia="en-US"/>
        </w:rPr>
        <w:t>1</w:t>
      </w:r>
      <w:r w:rsidRPr="00856DFF">
        <w:rPr>
          <w:rFonts w:ascii="Arial" w:eastAsiaTheme="minorHAnsi" w:hAnsi="Arial" w:cs="Arial"/>
          <w:b/>
          <w:bCs/>
          <w:color w:val="000000"/>
          <w:sz w:val="22"/>
          <w:szCs w:val="22"/>
          <w:lang w:eastAsia="en-US"/>
        </w:rPr>
        <w:t>.</w:t>
      </w:r>
      <w:r>
        <w:rPr>
          <w:rFonts w:ascii="Arial" w:eastAsiaTheme="minorHAnsi" w:hAnsi="Arial" w:cs="Arial"/>
          <w:b/>
          <w:bCs/>
          <w:color w:val="000000"/>
          <w:sz w:val="22"/>
          <w:szCs w:val="22"/>
          <w:lang w:eastAsia="en-US"/>
        </w:rPr>
        <w:t>6</w:t>
      </w:r>
      <w:r w:rsidRPr="00856DFF">
        <w:rPr>
          <w:rFonts w:ascii="Arial" w:eastAsiaTheme="minorHAnsi" w:hAnsi="Arial" w:cs="Arial"/>
          <w:color w:val="000000"/>
          <w:sz w:val="22"/>
          <w:szCs w:val="22"/>
          <w:lang w:eastAsia="en-US"/>
        </w:rPr>
        <w:t xml:space="preserve">. O Contratante poderá realizar diligência para aferir o cumprimento dessa cláusula, devendo o Contratado atender prontamente eventuais pedidos de comprovação formulados. </w:t>
      </w:r>
    </w:p>
    <w:p w14:paraId="3C701798" w14:textId="77777777" w:rsidR="004E5DBE" w:rsidRPr="00856DFF" w:rsidRDefault="004E5DBE" w:rsidP="004E5DBE">
      <w:pPr>
        <w:tabs>
          <w:tab w:val="num" w:pos="0"/>
          <w:tab w:val="left" w:pos="4111"/>
        </w:tabs>
        <w:spacing w:after="120"/>
        <w:jc w:val="both"/>
        <w:rPr>
          <w:rFonts w:ascii="Arial" w:eastAsiaTheme="minorHAnsi" w:hAnsi="Arial" w:cs="Arial"/>
          <w:color w:val="000000"/>
          <w:sz w:val="22"/>
          <w:szCs w:val="22"/>
          <w:lang w:eastAsia="en-US"/>
        </w:rPr>
      </w:pPr>
      <w:r w:rsidRPr="00856DFF">
        <w:rPr>
          <w:rFonts w:ascii="Arial" w:eastAsiaTheme="minorHAnsi" w:hAnsi="Arial" w:cs="Arial"/>
          <w:b/>
          <w:bCs/>
          <w:color w:val="000000"/>
          <w:sz w:val="22"/>
          <w:szCs w:val="22"/>
          <w:lang w:eastAsia="en-US"/>
        </w:rPr>
        <w:t>1</w:t>
      </w:r>
      <w:r>
        <w:rPr>
          <w:rFonts w:ascii="Arial" w:eastAsiaTheme="minorHAnsi" w:hAnsi="Arial" w:cs="Arial"/>
          <w:b/>
          <w:bCs/>
          <w:color w:val="000000"/>
          <w:sz w:val="22"/>
          <w:szCs w:val="22"/>
          <w:lang w:eastAsia="en-US"/>
        </w:rPr>
        <w:t>1</w:t>
      </w:r>
      <w:r w:rsidRPr="00856DFF">
        <w:rPr>
          <w:rFonts w:ascii="Arial" w:eastAsiaTheme="minorHAnsi" w:hAnsi="Arial" w:cs="Arial"/>
          <w:b/>
          <w:bCs/>
          <w:color w:val="000000"/>
          <w:sz w:val="22"/>
          <w:szCs w:val="22"/>
          <w:lang w:eastAsia="en-US"/>
        </w:rPr>
        <w:t>.</w:t>
      </w:r>
      <w:r>
        <w:rPr>
          <w:rFonts w:ascii="Arial" w:eastAsiaTheme="minorHAnsi" w:hAnsi="Arial" w:cs="Arial"/>
          <w:b/>
          <w:bCs/>
          <w:color w:val="000000"/>
          <w:sz w:val="22"/>
          <w:szCs w:val="22"/>
          <w:lang w:eastAsia="en-US"/>
        </w:rPr>
        <w:t>7</w:t>
      </w:r>
      <w:r w:rsidRPr="00856DFF">
        <w:rPr>
          <w:rFonts w:ascii="Arial" w:eastAsiaTheme="minorHAnsi" w:hAnsi="Arial" w:cs="Arial"/>
          <w:color w:val="000000"/>
          <w:sz w:val="22"/>
          <w:szCs w:val="22"/>
          <w:lang w:eastAsia="en-US"/>
        </w:rPr>
        <w:t xml:space="preserve">. O Contratado deverá prestar, no prazo fixado pelo Contratante, prorrogável justificadamente, quaisquer informações acerca dos dados pessoais para cumprimento da LGPD, inclusive quanto a eventual descarte realizado. </w:t>
      </w:r>
    </w:p>
    <w:p w14:paraId="3345F743" w14:textId="77777777" w:rsidR="004E5DBE" w:rsidRPr="00856DFF" w:rsidRDefault="004E5DBE" w:rsidP="004E5DBE">
      <w:pPr>
        <w:tabs>
          <w:tab w:val="num" w:pos="0"/>
          <w:tab w:val="left" w:pos="4111"/>
        </w:tabs>
        <w:spacing w:after="120"/>
        <w:jc w:val="both"/>
        <w:rPr>
          <w:rFonts w:ascii="Arial" w:eastAsiaTheme="minorHAnsi" w:hAnsi="Arial" w:cs="Arial"/>
          <w:color w:val="000000"/>
          <w:sz w:val="22"/>
          <w:szCs w:val="22"/>
          <w:lang w:eastAsia="en-US"/>
        </w:rPr>
      </w:pPr>
      <w:r w:rsidRPr="00856DFF">
        <w:rPr>
          <w:rFonts w:ascii="Arial" w:eastAsiaTheme="minorHAnsi" w:hAnsi="Arial" w:cs="Arial"/>
          <w:b/>
          <w:bCs/>
          <w:color w:val="000000"/>
          <w:sz w:val="22"/>
          <w:szCs w:val="22"/>
          <w:lang w:eastAsia="en-US"/>
        </w:rPr>
        <w:t>1</w:t>
      </w:r>
      <w:r>
        <w:rPr>
          <w:rFonts w:ascii="Arial" w:eastAsiaTheme="minorHAnsi" w:hAnsi="Arial" w:cs="Arial"/>
          <w:b/>
          <w:bCs/>
          <w:color w:val="000000"/>
          <w:sz w:val="22"/>
          <w:szCs w:val="22"/>
          <w:lang w:eastAsia="en-US"/>
        </w:rPr>
        <w:t>1</w:t>
      </w:r>
      <w:r w:rsidRPr="00856DFF">
        <w:rPr>
          <w:rFonts w:ascii="Arial" w:eastAsiaTheme="minorHAnsi" w:hAnsi="Arial" w:cs="Arial"/>
          <w:b/>
          <w:bCs/>
          <w:color w:val="000000"/>
          <w:sz w:val="22"/>
          <w:szCs w:val="22"/>
          <w:lang w:eastAsia="en-US"/>
        </w:rPr>
        <w:t>.</w:t>
      </w:r>
      <w:r>
        <w:rPr>
          <w:rFonts w:ascii="Arial" w:eastAsiaTheme="minorHAnsi" w:hAnsi="Arial" w:cs="Arial"/>
          <w:b/>
          <w:bCs/>
          <w:color w:val="000000"/>
          <w:sz w:val="22"/>
          <w:szCs w:val="22"/>
          <w:lang w:eastAsia="en-US"/>
        </w:rPr>
        <w:t>8</w:t>
      </w:r>
      <w:r w:rsidRPr="00856DFF">
        <w:rPr>
          <w:rFonts w:ascii="Arial" w:eastAsiaTheme="minorHAnsi" w:hAnsi="Arial" w:cs="Arial"/>
          <w:color w:val="000000"/>
          <w:sz w:val="22"/>
          <w:szCs w:val="22"/>
          <w:lang w:eastAsia="en-US"/>
        </w:rPr>
        <w:t>. O contrato está sujeito a ser alterado nos procedimentos pertinentes ao tratamento de dados pessoais, quando indicado pela autoridade competente, em especial a ANPD por meio de opiniões técnicas ou recomendações, editadas na forma da LGPD.</w:t>
      </w:r>
    </w:p>
    <w:p w14:paraId="1E2BA566" w14:textId="77777777" w:rsidR="004E5DBE" w:rsidRDefault="004E5DBE" w:rsidP="004E5DBE">
      <w:pPr>
        <w:tabs>
          <w:tab w:val="num" w:pos="0"/>
          <w:tab w:val="left" w:pos="4111"/>
        </w:tabs>
        <w:jc w:val="both"/>
        <w:rPr>
          <w:rFonts w:ascii="Arial" w:eastAsiaTheme="minorHAnsi" w:hAnsi="Arial" w:cs="Arial"/>
          <w:b/>
          <w:bCs/>
          <w:color w:val="000000"/>
          <w:sz w:val="22"/>
          <w:szCs w:val="22"/>
          <w:lang w:eastAsia="en-US"/>
        </w:rPr>
      </w:pPr>
    </w:p>
    <w:p w14:paraId="0B750EA7" w14:textId="77777777" w:rsidR="004E5DBE" w:rsidRDefault="004E5DBE" w:rsidP="004E5DBE">
      <w:pPr>
        <w:pStyle w:val="Default"/>
        <w:spacing w:after="120"/>
        <w:rPr>
          <w:rFonts w:eastAsiaTheme="minorHAnsi"/>
          <w:sz w:val="22"/>
          <w:szCs w:val="22"/>
          <w:lang w:eastAsia="en-US"/>
        </w:rPr>
      </w:pPr>
      <w:r w:rsidRPr="000D1E5C">
        <w:rPr>
          <w:b/>
          <w:bCs/>
          <w:sz w:val="22"/>
          <w:szCs w:val="22"/>
        </w:rPr>
        <w:t xml:space="preserve">CLÁUSULA DÉCIMA </w:t>
      </w:r>
      <w:r>
        <w:rPr>
          <w:b/>
          <w:bCs/>
          <w:sz w:val="22"/>
          <w:szCs w:val="22"/>
        </w:rPr>
        <w:t xml:space="preserve">SEGUNDA: </w:t>
      </w:r>
      <w:r w:rsidRPr="00127A02">
        <w:rPr>
          <w:rFonts w:eastAsiaTheme="minorHAnsi"/>
          <w:b/>
          <w:bCs/>
          <w:sz w:val="22"/>
          <w:szCs w:val="22"/>
          <w:u w:val="single"/>
          <w:lang w:eastAsia="en-US"/>
        </w:rPr>
        <w:t>DA FISCALIZAÇÃO</w:t>
      </w:r>
      <w:r w:rsidRPr="000D1E5C">
        <w:rPr>
          <w:rFonts w:eastAsiaTheme="minorHAnsi"/>
          <w:sz w:val="22"/>
          <w:szCs w:val="22"/>
          <w:lang w:eastAsia="en-US"/>
        </w:rPr>
        <w:t xml:space="preserve"> </w:t>
      </w:r>
    </w:p>
    <w:p w14:paraId="24BFD2EB" w14:textId="6D4E89E0" w:rsidR="004E5DBE" w:rsidRDefault="004E5DBE" w:rsidP="004E5DBE">
      <w:pPr>
        <w:tabs>
          <w:tab w:val="num" w:pos="0"/>
          <w:tab w:val="left" w:pos="4111"/>
        </w:tabs>
        <w:spacing w:after="120"/>
        <w:jc w:val="both"/>
        <w:rPr>
          <w:rFonts w:ascii="Arial" w:eastAsiaTheme="minorHAnsi" w:hAnsi="Arial" w:cs="Arial"/>
          <w:color w:val="000000"/>
          <w:sz w:val="22"/>
          <w:szCs w:val="22"/>
          <w:lang w:eastAsia="en-US"/>
        </w:rPr>
      </w:pPr>
      <w:r w:rsidRPr="000D1E5C">
        <w:rPr>
          <w:rFonts w:ascii="Arial" w:eastAsiaTheme="minorHAnsi" w:hAnsi="Arial" w:cs="Arial"/>
          <w:b/>
          <w:bCs/>
          <w:color w:val="000000"/>
          <w:sz w:val="22"/>
          <w:szCs w:val="22"/>
          <w:lang w:eastAsia="en-US"/>
        </w:rPr>
        <w:t>1</w:t>
      </w:r>
      <w:r>
        <w:rPr>
          <w:rFonts w:ascii="Arial" w:eastAsiaTheme="minorHAnsi" w:hAnsi="Arial" w:cs="Arial"/>
          <w:b/>
          <w:bCs/>
          <w:color w:val="000000"/>
          <w:sz w:val="22"/>
          <w:szCs w:val="22"/>
          <w:lang w:eastAsia="en-US"/>
        </w:rPr>
        <w:t>2</w:t>
      </w:r>
      <w:r w:rsidRPr="000D1E5C">
        <w:rPr>
          <w:rFonts w:ascii="Arial" w:eastAsiaTheme="minorHAnsi" w:hAnsi="Arial" w:cs="Arial"/>
          <w:b/>
          <w:bCs/>
          <w:color w:val="000000"/>
          <w:sz w:val="22"/>
          <w:szCs w:val="22"/>
          <w:lang w:eastAsia="en-US"/>
        </w:rPr>
        <w:t xml:space="preserve">.1. </w:t>
      </w:r>
      <w:r w:rsidRPr="000D1E5C">
        <w:rPr>
          <w:rFonts w:ascii="Arial" w:eastAsiaTheme="minorHAnsi" w:hAnsi="Arial" w:cs="Arial"/>
          <w:color w:val="000000"/>
          <w:sz w:val="22"/>
          <w:szCs w:val="22"/>
          <w:lang w:eastAsia="en-US"/>
        </w:rPr>
        <w:t xml:space="preserve">A fiscalização sobre a execução das contratações da presente licitação se dará conforme as atribuições constantes na Lei Federal nº 14.133/2021 e no Decreto Municipal nº </w:t>
      </w:r>
      <w:r w:rsidR="00961CB9">
        <w:rPr>
          <w:rFonts w:ascii="Arial" w:eastAsiaTheme="minorHAnsi" w:hAnsi="Arial" w:cs="Arial"/>
          <w:color w:val="000000"/>
          <w:sz w:val="22"/>
          <w:szCs w:val="22"/>
          <w:lang w:eastAsia="en-US"/>
        </w:rPr>
        <w:t>135/2025.</w:t>
      </w:r>
      <w:r w:rsidRPr="000D1E5C">
        <w:rPr>
          <w:rFonts w:ascii="Arial" w:eastAsiaTheme="minorHAnsi" w:hAnsi="Arial" w:cs="Arial"/>
          <w:color w:val="000000"/>
          <w:sz w:val="22"/>
          <w:szCs w:val="22"/>
          <w:lang w:eastAsia="en-US"/>
        </w:rPr>
        <w:t xml:space="preserve"> </w:t>
      </w:r>
    </w:p>
    <w:p w14:paraId="247101EF" w14:textId="77777777" w:rsidR="003F1EAA" w:rsidRDefault="003F1EAA" w:rsidP="004E5DBE">
      <w:pPr>
        <w:tabs>
          <w:tab w:val="num" w:pos="0"/>
          <w:tab w:val="left" w:pos="4111"/>
        </w:tabs>
        <w:spacing w:after="120"/>
        <w:jc w:val="both"/>
        <w:rPr>
          <w:rFonts w:ascii="Arial" w:eastAsiaTheme="minorHAnsi" w:hAnsi="Arial" w:cs="Arial"/>
          <w:b/>
          <w:color w:val="000000"/>
          <w:sz w:val="22"/>
          <w:szCs w:val="22"/>
          <w:lang w:eastAsia="en-US"/>
        </w:rPr>
      </w:pPr>
    </w:p>
    <w:p w14:paraId="10F94245" w14:textId="28BE37D7" w:rsidR="005D5415" w:rsidRPr="000D1E5C" w:rsidRDefault="005D5415" w:rsidP="004E5DBE">
      <w:pPr>
        <w:tabs>
          <w:tab w:val="num" w:pos="0"/>
          <w:tab w:val="left" w:pos="4111"/>
        </w:tabs>
        <w:spacing w:after="120"/>
        <w:jc w:val="both"/>
        <w:rPr>
          <w:rFonts w:ascii="Arial" w:eastAsiaTheme="minorHAnsi" w:hAnsi="Arial" w:cs="Arial"/>
          <w:color w:val="000000"/>
          <w:sz w:val="22"/>
          <w:szCs w:val="22"/>
          <w:lang w:eastAsia="en-US"/>
        </w:rPr>
      </w:pPr>
      <w:r w:rsidRPr="005D5415">
        <w:rPr>
          <w:rFonts w:ascii="Arial" w:eastAsiaTheme="minorHAnsi" w:hAnsi="Arial" w:cs="Arial"/>
          <w:b/>
          <w:color w:val="000000"/>
          <w:sz w:val="22"/>
          <w:szCs w:val="22"/>
          <w:lang w:eastAsia="en-US"/>
        </w:rPr>
        <w:t>CLÁUSULA DÉCIMA TERCEIRA</w:t>
      </w:r>
      <w:r w:rsidRPr="005D5415">
        <w:rPr>
          <w:rFonts w:ascii="Arial" w:eastAsiaTheme="minorHAnsi" w:hAnsi="Arial" w:cs="Arial"/>
          <w:b/>
          <w:color w:val="000000"/>
          <w:sz w:val="22"/>
          <w:szCs w:val="22"/>
          <w:u w:val="single"/>
          <w:lang w:eastAsia="en-US"/>
        </w:rPr>
        <w:t xml:space="preserve">: </w:t>
      </w:r>
      <w:r w:rsidRPr="005D5415">
        <w:rPr>
          <w:rFonts w:ascii="Arial" w:eastAsiaTheme="minorHAnsi" w:hAnsi="Arial" w:cs="Arial"/>
          <w:b/>
          <w:bCs/>
          <w:color w:val="000000"/>
          <w:sz w:val="22"/>
          <w:szCs w:val="22"/>
          <w:u w:val="single"/>
          <w:lang w:eastAsia="en-US"/>
        </w:rPr>
        <w:t xml:space="preserve">DA </w:t>
      </w:r>
      <w:r>
        <w:rPr>
          <w:rFonts w:ascii="Arial" w:eastAsiaTheme="minorHAnsi" w:hAnsi="Arial" w:cs="Arial"/>
          <w:b/>
          <w:bCs/>
          <w:color w:val="000000"/>
          <w:sz w:val="22"/>
          <w:szCs w:val="22"/>
          <w:u w:val="single"/>
          <w:lang w:eastAsia="en-US"/>
        </w:rPr>
        <w:t>RESPONSABILIDADE</w:t>
      </w:r>
    </w:p>
    <w:p w14:paraId="54204820" w14:textId="777548D1" w:rsidR="005D5415" w:rsidRPr="005D5415" w:rsidRDefault="005D5415" w:rsidP="005D5415">
      <w:pPr>
        <w:tabs>
          <w:tab w:val="num" w:pos="0"/>
          <w:tab w:val="left" w:pos="4111"/>
        </w:tabs>
        <w:jc w:val="both"/>
        <w:rPr>
          <w:rFonts w:ascii="Arial" w:eastAsiaTheme="minorHAnsi" w:hAnsi="Arial" w:cs="Arial"/>
          <w:color w:val="000000"/>
          <w:sz w:val="22"/>
          <w:szCs w:val="22"/>
          <w:lang w:eastAsia="en-US"/>
        </w:rPr>
      </w:pPr>
      <w:r w:rsidRPr="005D5415">
        <w:rPr>
          <w:rFonts w:ascii="Arial" w:eastAsiaTheme="minorHAnsi" w:hAnsi="Arial" w:cs="Arial"/>
          <w:b/>
          <w:color w:val="000000"/>
          <w:sz w:val="22"/>
          <w:szCs w:val="22"/>
          <w:lang w:eastAsia="en-US"/>
        </w:rPr>
        <w:t>13.1</w:t>
      </w:r>
      <w:r>
        <w:rPr>
          <w:rFonts w:ascii="Arial" w:eastAsiaTheme="minorHAnsi" w:hAnsi="Arial" w:cs="Arial"/>
          <w:color w:val="000000"/>
          <w:sz w:val="22"/>
          <w:szCs w:val="22"/>
          <w:lang w:eastAsia="en-US"/>
        </w:rPr>
        <w:t xml:space="preserve">. </w:t>
      </w:r>
      <w:r w:rsidRPr="005D5415">
        <w:rPr>
          <w:rFonts w:ascii="Arial" w:eastAsiaTheme="minorHAnsi" w:hAnsi="Arial" w:cs="Arial"/>
          <w:color w:val="000000"/>
          <w:sz w:val="22"/>
          <w:szCs w:val="22"/>
          <w:lang w:eastAsia="en-US"/>
        </w:rPr>
        <w:t>A CONTRATADA obriga-se a:</w:t>
      </w:r>
    </w:p>
    <w:p w14:paraId="2D9990F5" w14:textId="439178A1" w:rsidR="005D5415" w:rsidRPr="005D5415" w:rsidRDefault="005D5415" w:rsidP="005D5415">
      <w:pPr>
        <w:pStyle w:val="PargrafodaLista"/>
        <w:numPr>
          <w:ilvl w:val="0"/>
          <w:numId w:val="23"/>
        </w:numPr>
        <w:tabs>
          <w:tab w:val="num" w:pos="0"/>
          <w:tab w:val="left" w:pos="4111"/>
        </w:tabs>
        <w:jc w:val="both"/>
        <w:rPr>
          <w:rFonts w:ascii="Arial" w:eastAsiaTheme="minorHAnsi" w:hAnsi="Arial" w:cs="Arial"/>
          <w:color w:val="000000"/>
          <w:sz w:val="22"/>
          <w:szCs w:val="22"/>
        </w:rPr>
      </w:pPr>
      <w:r w:rsidRPr="005D5415">
        <w:rPr>
          <w:rFonts w:ascii="Arial" w:eastAsiaTheme="minorHAnsi" w:hAnsi="Arial" w:cs="Arial"/>
          <w:color w:val="000000"/>
          <w:sz w:val="22"/>
          <w:szCs w:val="22"/>
        </w:rPr>
        <w:t>fornecer produtos regularizados e em conformidade com as normas técnicas e de segurança vigentes;</w:t>
      </w:r>
    </w:p>
    <w:p w14:paraId="775AE0B1" w14:textId="7D67A2C9" w:rsidR="005D5415" w:rsidRPr="005D5415" w:rsidRDefault="005D5415" w:rsidP="005D5415">
      <w:pPr>
        <w:pStyle w:val="PargrafodaLista"/>
        <w:numPr>
          <w:ilvl w:val="0"/>
          <w:numId w:val="23"/>
        </w:numPr>
        <w:tabs>
          <w:tab w:val="num" w:pos="0"/>
          <w:tab w:val="left" w:pos="4111"/>
        </w:tabs>
        <w:jc w:val="both"/>
        <w:rPr>
          <w:rFonts w:ascii="Arial" w:eastAsiaTheme="minorHAnsi" w:hAnsi="Arial" w:cs="Arial"/>
          <w:color w:val="000000"/>
          <w:sz w:val="22"/>
          <w:szCs w:val="22"/>
        </w:rPr>
      </w:pPr>
      <w:r w:rsidRPr="005D5415">
        <w:rPr>
          <w:rFonts w:ascii="Arial" w:eastAsiaTheme="minorHAnsi" w:hAnsi="Arial" w:cs="Arial"/>
          <w:color w:val="000000"/>
          <w:sz w:val="22"/>
          <w:szCs w:val="22"/>
        </w:rPr>
        <w:t>realizar a instalação de forma segura e adequada;</w:t>
      </w:r>
    </w:p>
    <w:p w14:paraId="746AD065" w14:textId="36348865" w:rsidR="005D5415" w:rsidRPr="005D5415" w:rsidRDefault="005D5415" w:rsidP="005D5415">
      <w:pPr>
        <w:pStyle w:val="PargrafodaLista"/>
        <w:numPr>
          <w:ilvl w:val="0"/>
          <w:numId w:val="23"/>
        </w:numPr>
        <w:tabs>
          <w:tab w:val="num" w:pos="0"/>
          <w:tab w:val="left" w:pos="4111"/>
        </w:tabs>
        <w:jc w:val="both"/>
        <w:rPr>
          <w:rFonts w:ascii="Arial" w:eastAsiaTheme="minorHAnsi" w:hAnsi="Arial" w:cs="Arial"/>
          <w:color w:val="000000"/>
          <w:sz w:val="22"/>
          <w:szCs w:val="22"/>
        </w:rPr>
      </w:pPr>
      <w:r w:rsidRPr="005D5415">
        <w:rPr>
          <w:rFonts w:ascii="Arial" w:eastAsiaTheme="minorHAnsi" w:hAnsi="Arial" w:cs="Arial"/>
          <w:color w:val="000000"/>
          <w:sz w:val="22"/>
          <w:szCs w:val="22"/>
        </w:rPr>
        <w:t>fornecer manual técnico, orientações escritas de segurança e instruções de uso;</w:t>
      </w:r>
    </w:p>
    <w:p w14:paraId="6E0B4853" w14:textId="1CBF6D53" w:rsidR="004E5DBE" w:rsidRPr="005D5415" w:rsidRDefault="005D5415" w:rsidP="005D5415">
      <w:pPr>
        <w:pStyle w:val="PargrafodaLista"/>
        <w:numPr>
          <w:ilvl w:val="0"/>
          <w:numId w:val="23"/>
        </w:numPr>
        <w:tabs>
          <w:tab w:val="num" w:pos="0"/>
          <w:tab w:val="left" w:pos="4111"/>
        </w:tabs>
        <w:jc w:val="both"/>
        <w:rPr>
          <w:rFonts w:ascii="Arial" w:eastAsiaTheme="minorHAnsi" w:hAnsi="Arial" w:cs="Arial"/>
          <w:color w:val="000000"/>
        </w:rPr>
      </w:pPr>
      <w:r w:rsidRPr="005D5415">
        <w:rPr>
          <w:rFonts w:ascii="Arial" w:eastAsiaTheme="minorHAnsi" w:hAnsi="Arial" w:cs="Arial"/>
          <w:color w:val="000000"/>
          <w:sz w:val="22"/>
          <w:szCs w:val="22"/>
        </w:rPr>
        <w:t xml:space="preserve">emitir a respectiva ART/RT relativa à instalação. </w:t>
      </w:r>
      <w:r w:rsidRPr="005D5415">
        <w:rPr>
          <w:rFonts w:ascii="Arial" w:eastAsiaTheme="minorHAnsi" w:hAnsi="Arial" w:cs="Arial"/>
          <w:color w:val="000000"/>
          <w:sz w:val="22"/>
          <w:szCs w:val="22"/>
        </w:rPr>
        <w:cr/>
      </w:r>
    </w:p>
    <w:p w14:paraId="33169378" w14:textId="77777777" w:rsidR="005D5415" w:rsidRDefault="005D5415" w:rsidP="004E5DBE">
      <w:pPr>
        <w:tabs>
          <w:tab w:val="num" w:pos="0"/>
          <w:tab w:val="left" w:pos="4111"/>
        </w:tabs>
        <w:jc w:val="both"/>
        <w:rPr>
          <w:rFonts w:ascii="Arial" w:eastAsiaTheme="minorHAnsi" w:hAnsi="Arial" w:cs="Arial"/>
          <w:color w:val="000000"/>
          <w:sz w:val="22"/>
          <w:szCs w:val="22"/>
          <w:lang w:eastAsia="en-US"/>
        </w:rPr>
      </w:pPr>
      <w:r w:rsidRPr="005D5415">
        <w:rPr>
          <w:rFonts w:ascii="Arial" w:eastAsiaTheme="minorHAnsi" w:hAnsi="Arial" w:cs="Arial"/>
          <w:b/>
          <w:color w:val="000000"/>
          <w:sz w:val="22"/>
          <w:szCs w:val="22"/>
          <w:lang w:eastAsia="en-US"/>
        </w:rPr>
        <w:t xml:space="preserve">13.2. </w:t>
      </w:r>
      <w:r w:rsidRPr="005D5415">
        <w:rPr>
          <w:rFonts w:ascii="Arial" w:eastAsiaTheme="minorHAnsi" w:hAnsi="Arial" w:cs="Arial"/>
          <w:color w:val="000000"/>
          <w:sz w:val="22"/>
          <w:szCs w:val="22"/>
          <w:lang w:eastAsia="en-US"/>
        </w:rPr>
        <w:t xml:space="preserve">A CONTRATADA responderá exclusivamente por danos decorrentes de: </w:t>
      </w:r>
    </w:p>
    <w:p w14:paraId="7D407F37" w14:textId="30815EC2" w:rsidR="005D5415" w:rsidRPr="005D5415" w:rsidRDefault="005D5415" w:rsidP="005D5415">
      <w:pPr>
        <w:pStyle w:val="PargrafodaLista"/>
        <w:numPr>
          <w:ilvl w:val="0"/>
          <w:numId w:val="25"/>
        </w:numPr>
        <w:tabs>
          <w:tab w:val="num" w:pos="0"/>
          <w:tab w:val="left" w:pos="4111"/>
        </w:tabs>
        <w:jc w:val="both"/>
        <w:rPr>
          <w:rFonts w:ascii="Arial" w:eastAsiaTheme="minorHAnsi" w:hAnsi="Arial" w:cs="Arial"/>
          <w:color w:val="000000"/>
          <w:sz w:val="22"/>
          <w:szCs w:val="22"/>
        </w:rPr>
      </w:pPr>
      <w:r w:rsidRPr="005D5415">
        <w:rPr>
          <w:rFonts w:ascii="Arial" w:eastAsiaTheme="minorHAnsi" w:hAnsi="Arial" w:cs="Arial"/>
          <w:color w:val="000000"/>
          <w:sz w:val="22"/>
          <w:szCs w:val="22"/>
        </w:rPr>
        <w:t xml:space="preserve">defeitos de fabricação; </w:t>
      </w:r>
    </w:p>
    <w:p w14:paraId="5160030F" w14:textId="0E53773B" w:rsidR="005D5415" w:rsidRPr="005D5415" w:rsidRDefault="005D5415" w:rsidP="005D5415">
      <w:pPr>
        <w:pStyle w:val="PargrafodaLista"/>
        <w:numPr>
          <w:ilvl w:val="0"/>
          <w:numId w:val="25"/>
        </w:numPr>
        <w:tabs>
          <w:tab w:val="num" w:pos="0"/>
          <w:tab w:val="left" w:pos="4111"/>
        </w:tabs>
        <w:jc w:val="both"/>
        <w:rPr>
          <w:rFonts w:ascii="Arial" w:eastAsiaTheme="minorHAnsi" w:hAnsi="Arial" w:cs="Arial"/>
          <w:color w:val="000000"/>
          <w:sz w:val="22"/>
          <w:szCs w:val="22"/>
        </w:rPr>
      </w:pPr>
      <w:r w:rsidRPr="005D5415">
        <w:rPr>
          <w:rFonts w:ascii="Arial" w:eastAsiaTheme="minorHAnsi" w:hAnsi="Arial" w:cs="Arial"/>
          <w:color w:val="000000"/>
          <w:sz w:val="22"/>
          <w:szCs w:val="22"/>
        </w:rPr>
        <w:t xml:space="preserve">falhas na instalação; </w:t>
      </w:r>
    </w:p>
    <w:p w14:paraId="3FD37746" w14:textId="7181D25F" w:rsidR="005D5415" w:rsidRPr="005D5415" w:rsidRDefault="005D5415" w:rsidP="005D5415">
      <w:pPr>
        <w:pStyle w:val="PargrafodaLista"/>
        <w:numPr>
          <w:ilvl w:val="0"/>
          <w:numId w:val="25"/>
        </w:numPr>
        <w:tabs>
          <w:tab w:val="num" w:pos="0"/>
          <w:tab w:val="left" w:pos="4111"/>
        </w:tabs>
        <w:jc w:val="both"/>
        <w:rPr>
          <w:rFonts w:ascii="Arial" w:eastAsiaTheme="minorHAnsi" w:hAnsi="Arial" w:cs="Arial"/>
          <w:color w:val="000000"/>
          <w:sz w:val="22"/>
          <w:szCs w:val="22"/>
        </w:rPr>
      </w:pPr>
      <w:r w:rsidRPr="005D5415">
        <w:rPr>
          <w:rFonts w:ascii="Arial" w:eastAsiaTheme="minorHAnsi" w:hAnsi="Arial" w:cs="Arial"/>
          <w:color w:val="000000"/>
          <w:sz w:val="22"/>
          <w:szCs w:val="22"/>
        </w:rPr>
        <w:t xml:space="preserve">ausência ou insuficiência de orientações técnicas. </w:t>
      </w:r>
    </w:p>
    <w:p w14:paraId="0CB1E0B7" w14:textId="77777777" w:rsidR="005D5415" w:rsidRDefault="005D5415" w:rsidP="004E5DBE">
      <w:pPr>
        <w:tabs>
          <w:tab w:val="num" w:pos="0"/>
          <w:tab w:val="left" w:pos="4111"/>
        </w:tabs>
        <w:jc w:val="both"/>
        <w:rPr>
          <w:rFonts w:ascii="Arial" w:eastAsiaTheme="minorHAnsi" w:hAnsi="Arial" w:cs="Arial"/>
          <w:b/>
          <w:color w:val="000000"/>
          <w:sz w:val="22"/>
          <w:szCs w:val="22"/>
          <w:lang w:eastAsia="en-US"/>
        </w:rPr>
      </w:pPr>
    </w:p>
    <w:p w14:paraId="1CCC6B0C" w14:textId="1F067E63" w:rsidR="005D5415" w:rsidRDefault="005D5415" w:rsidP="004E5DBE">
      <w:pPr>
        <w:tabs>
          <w:tab w:val="num" w:pos="0"/>
          <w:tab w:val="left" w:pos="4111"/>
        </w:tabs>
        <w:jc w:val="both"/>
        <w:rPr>
          <w:rFonts w:ascii="Arial" w:eastAsiaTheme="minorHAnsi" w:hAnsi="Arial" w:cs="Arial"/>
          <w:color w:val="000000"/>
          <w:sz w:val="22"/>
          <w:szCs w:val="22"/>
          <w:lang w:eastAsia="en-US"/>
        </w:rPr>
      </w:pPr>
      <w:r w:rsidRPr="005D5415">
        <w:rPr>
          <w:rFonts w:ascii="Arial" w:eastAsiaTheme="minorHAnsi" w:hAnsi="Arial" w:cs="Arial"/>
          <w:b/>
          <w:color w:val="000000"/>
          <w:sz w:val="22"/>
          <w:szCs w:val="22"/>
          <w:lang w:eastAsia="en-US"/>
        </w:rPr>
        <w:t>13.3.</w:t>
      </w:r>
      <w:r w:rsidRPr="005D5415">
        <w:rPr>
          <w:rFonts w:ascii="Arial" w:eastAsiaTheme="minorHAnsi" w:hAnsi="Arial" w:cs="Arial"/>
          <w:color w:val="000000"/>
          <w:sz w:val="22"/>
          <w:szCs w:val="22"/>
          <w:lang w:eastAsia="en-US"/>
        </w:rPr>
        <w:t xml:space="preserve"> A CONTRATANTE responderá integralmente por danos pessoais, materiais, ambientais ou a terceiros decorrentes do acionamento, salvo comprovado nexo causal com falha imputável à CONTRATADA.</w:t>
      </w:r>
    </w:p>
    <w:p w14:paraId="572B4E64" w14:textId="77777777" w:rsidR="005D5415" w:rsidRPr="005D5415" w:rsidRDefault="005D5415" w:rsidP="004E5DBE">
      <w:pPr>
        <w:tabs>
          <w:tab w:val="num" w:pos="0"/>
          <w:tab w:val="left" w:pos="4111"/>
        </w:tabs>
        <w:jc w:val="both"/>
        <w:rPr>
          <w:rFonts w:ascii="Arial" w:eastAsiaTheme="minorHAnsi" w:hAnsi="Arial" w:cs="Arial"/>
          <w:color w:val="000000"/>
          <w:sz w:val="22"/>
          <w:szCs w:val="22"/>
          <w:lang w:eastAsia="en-US"/>
        </w:rPr>
      </w:pPr>
    </w:p>
    <w:p w14:paraId="41E298E1" w14:textId="02EC85A6" w:rsidR="004E5DBE" w:rsidRPr="00E5668B" w:rsidRDefault="004E5DBE" w:rsidP="004E5DBE">
      <w:pPr>
        <w:pStyle w:val="Default"/>
        <w:spacing w:after="120"/>
        <w:jc w:val="both"/>
        <w:rPr>
          <w:rFonts w:eastAsiaTheme="minorHAnsi"/>
          <w:sz w:val="22"/>
          <w:szCs w:val="22"/>
          <w:lang w:eastAsia="en-US"/>
        </w:rPr>
      </w:pPr>
      <w:r w:rsidRPr="00951025">
        <w:rPr>
          <w:b/>
          <w:sz w:val="22"/>
          <w:szCs w:val="22"/>
        </w:rPr>
        <w:t xml:space="preserve">CLÁUSULA DÉCIMA </w:t>
      </w:r>
      <w:r w:rsidR="005D5415">
        <w:rPr>
          <w:b/>
          <w:sz w:val="22"/>
          <w:szCs w:val="22"/>
        </w:rPr>
        <w:t>QUARTA</w:t>
      </w:r>
      <w:r w:rsidRPr="007711B1">
        <w:rPr>
          <w:b/>
          <w:sz w:val="22"/>
          <w:szCs w:val="22"/>
          <w:u w:val="single"/>
        </w:rPr>
        <w:t xml:space="preserve">: </w:t>
      </w:r>
      <w:r w:rsidRPr="00E5668B">
        <w:rPr>
          <w:rFonts w:eastAsiaTheme="minorHAnsi"/>
          <w:b/>
          <w:bCs/>
          <w:sz w:val="22"/>
          <w:szCs w:val="22"/>
          <w:u w:val="single"/>
          <w:lang w:eastAsia="en-US"/>
        </w:rPr>
        <w:t>DA EXTINÇÃO CONTRATUAL</w:t>
      </w:r>
      <w:r w:rsidRPr="00E5668B">
        <w:rPr>
          <w:rFonts w:eastAsiaTheme="minorHAnsi"/>
          <w:b/>
          <w:bCs/>
          <w:sz w:val="22"/>
          <w:szCs w:val="22"/>
          <w:lang w:eastAsia="en-US"/>
        </w:rPr>
        <w:t xml:space="preserve"> </w:t>
      </w:r>
    </w:p>
    <w:p w14:paraId="2D0FCBFA" w14:textId="2DA8BF70" w:rsidR="004E5DBE" w:rsidRPr="00127A02" w:rsidRDefault="004E5DBE" w:rsidP="004E5DBE">
      <w:pPr>
        <w:autoSpaceDE w:val="0"/>
        <w:autoSpaceDN w:val="0"/>
        <w:adjustRightInd w:val="0"/>
        <w:spacing w:after="120"/>
        <w:jc w:val="both"/>
        <w:rPr>
          <w:rFonts w:ascii="Arial" w:eastAsiaTheme="minorHAnsi" w:hAnsi="Arial" w:cs="Arial"/>
          <w:color w:val="000000"/>
          <w:sz w:val="22"/>
          <w:szCs w:val="22"/>
          <w:lang w:eastAsia="en-US"/>
        </w:rPr>
      </w:pPr>
      <w:r w:rsidRPr="00127A02">
        <w:rPr>
          <w:rFonts w:ascii="Arial" w:eastAsiaTheme="minorHAnsi" w:hAnsi="Arial" w:cs="Arial"/>
          <w:b/>
          <w:bCs/>
          <w:color w:val="000000"/>
          <w:sz w:val="22"/>
          <w:szCs w:val="22"/>
          <w:lang w:eastAsia="en-US"/>
        </w:rPr>
        <w:t>1</w:t>
      </w:r>
      <w:r w:rsidR="005D5415">
        <w:rPr>
          <w:rFonts w:ascii="Arial" w:eastAsiaTheme="minorHAnsi" w:hAnsi="Arial" w:cs="Arial"/>
          <w:b/>
          <w:bCs/>
          <w:color w:val="000000"/>
          <w:sz w:val="22"/>
          <w:szCs w:val="22"/>
          <w:lang w:eastAsia="en-US"/>
        </w:rPr>
        <w:t>4</w:t>
      </w:r>
      <w:r w:rsidRPr="00127A02">
        <w:rPr>
          <w:rFonts w:ascii="Arial" w:eastAsiaTheme="minorHAnsi" w:hAnsi="Arial" w:cs="Arial"/>
          <w:b/>
          <w:bCs/>
          <w:color w:val="000000"/>
          <w:sz w:val="22"/>
          <w:szCs w:val="22"/>
          <w:lang w:eastAsia="en-US"/>
        </w:rPr>
        <w:t xml:space="preserve">.1. </w:t>
      </w:r>
      <w:r>
        <w:rPr>
          <w:rFonts w:ascii="Arial" w:eastAsiaTheme="minorHAnsi" w:hAnsi="Arial" w:cs="Arial"/>
          <w:color w:val="000000"/>
          <w:sz w:val="22"/>
          <w:szCs w:val="22"/>
          <w:lang w:eastAsia="en-US"/>
        </w:rPr>
        <w:t>O</w:t>
      </w:r>
      <w:r w:rsidRPr="00127A02">
        <w:rPr>
          <w:rFonts w:ascii="Arial" w:eastAsiaTheme="minorHAnsi" w:hAnsi="Arial" w:cs="Arial"/>
          <w:color w:val="000000"/>
          <w:sz w:val="22"/>
          <w:szCs w:val="22"/>
          <w:lang w:eastAsia="en-US"/>
        </w:rPr>
        <w:t xml:space="preserve"> contrato pode ser extinto antes de cumpridas as obrigações nele estipuladas, ou antes do prazo nele fixado, por algum dos motivos previstos </w:t>
      </w:r>
      <w:r w:rsidRPr="00127A02">
        <w:rPr>
          <w:rFonts w:ascii="Arial" w:eastAsiaTheme="minorHAnsi" w:hAnsi="Arial" w:cs="Arial"/>
          <w:sz w:val="22"/>
          <w:szCs w:val="22"/>
          <w:lang w:eastAsia="en-US"/>
        </w:rPr>
        <w:t>no artigo 137 da Lei nº 14.133/21</w:t>
      </w:r>
      <w:r w:rsidRPr="00127A02">
        <w:rPr>
          <w:rFonts w:ascii="Arial" w:eastAsiaTheme="minorHAnsi" w:hAnsi="Arial" w:cs="Arial"/>
          <w:color w:val="000080"/>
          <w:sz w:val="22"/>
          <w:szCs w:val="22"/>
          <w:lang w:eastAsia="en-US"/>
        </w:rPr>
        <w:t xml:space="preserve">, </w:t>
      </w:r>
      <w:r w:rsidRPr="00127A02">
        <w:rPr>
          <w:rFonts w:ascii="Arial" w:eastAsiaTheme="minorHAnsi" w:hAnsi="Arial" w:cs="Arial"/>
          <w:color w:val="000000"/>
          <w:sz w:val="22"/>
          <w:szCs w:val="22"/>
          <w:lang w:eastAsia="en-US"/>
        </w:rPr>
        <w:t xml:space="preserve">bem como amigavelmente, assegurados o contraditório e a ampla defesa. </w:t>
      </w:r>
    </w:p>
    <w:p w14:paraId="5211004C" w14:textId="4AF337E5" w:rsidR="004E5DBE" w:rsidRPr="00127A02" w:rsidRDefault="004E5DBE" w:rsidP="004E5DBE">
      <w:pPr>
        <w:autoSpaceDE w:val="0"/>
        <w:autoSpaceDN w:val="0"/>
        <w:adjustRightInd w:val="0"/>
        <w:spacing w:after="120"/>
        <w:jc w:val="both"/>
        <w:rPr>
          <w:rFonts w:ascii="Arial" w:eastAsiaTheme="minorHAnsi" w:hAnsi="Arial" w:cs="Arial"/>
          <w:color w:val="000000"/>
          <w:sz w:val="22"/>
          <w:szCs w:val="22"/>
          <w:lang w:eastAsia="en-US"/>
        </w:rPr>
      </w:pPr>
      <w:r w:rsidRPr="00127A02">
        <w:rPr>
          <w:rFonts w:ascii="Arial" w:eastAsiaTheme="minorHAnsi" w:hAnsi="Arial" w:cs="Arial"/>
          <w:b/>
          <w:bCs/>
          <w:color w:val="000000"/>
          <w:sz w:val="22"/>
          <w:szCs w:val="22"/>
          <w:lang w:eastAsia="en-US"/>
        </w:rPr>
        <w:t>1</w:t>
      </w:r>
      <w:r w:rsidR="005D5415">
        <w:rPr>
          <w:rFonts w:ascii="Arial" w:eastAsiaTheme="minorHAnsi" w:hAnsi="Arial" w:cs="Arial"/>
          <w:b/>
          <w:bCs/>
          <w:color w:val="000000"/>
          <w:sz w:val="22"/>
          <w:szCs w:val="22"/>
          <w:lang w:eastAsia="en-US"/>
        </w:rPr>
        <w:t>4</w:t>
      </w:r>
      <w:r w:rsidRPr="00127A02">
        <w:rPr>
          <w:rFonts w:ascii="Arial" w:eastAsiaTheme="minorHAnsi" w:hAnsi="Arial" w:cs="Arial"/>
          <w:b/>
          <w:bCs/>
          <w:color w:val="000000"/>
          <w:sz w:val="22"/>
          <w:szCs w:val="22"/>
          <w:lang w:eastAsia="en-US"/>
        </w:rPr>
        <w:t xml:space="preserve">.1.1. </w:t>
      </w:r>
      <w:r w:rsidRPr="00127A02">
        <w:rPr>
          <w:rFonts w:ascii="Arial" w:eastAsiaTheme="minorHAnsi" w:hAnsi="Arial" w:cs="Arial"/>
          <w:color w:val="000000"/>
          <w:sz w:val="22"/>
          <w:szCs w:val="22"/>
          <w:lang w:eastAsia="en-US"/>
        </w:rPr>
        <w:t xml:space="preserve">Nesta hipótese, aplicam-se também os </w:t>
      </w:r>
      <w:r w:rsidRPr="00127A02">
        <w:rPr>
          <w:rFonts w:ascii="Arial" w:eastAsiaTheme="minorHAnsi" w:hAnsi="Arial" w:cs="Arial"/>
          <w:sz w:val="22"/>
          <w:szCs w:val="22"/>
          <w:lang w:eastAsia="en-US"/>
        </w:rPr>
        <w:t>artigos 138 e 139 da mesma Lei</w:t>
      </w:r>
      <w:r w:rsidRPr="00127A02">
        <w:rPr>
          <w:rFonts w:ascii="Arial" w:eastAsiaTheme="minorHAnsi" w:hAnsi="Arial" w:cs="Arial"/>
          <w:color w:val="000000"/>
          <w:sz w:val="22"/>
          <w:szCs w:val="22"/>
          <w:lang w:eastAsia="en-US"/>
        </w:rPr>
        <w:t xml:space="preserve">. </w:t>
      </w:r>
    </w:p>
    <w:p w14:paraId="71455293" w14:textId="6E06E85C" w:rsidR="004E5DBE" w:rsidRPr="00127A02" w:rsidRDefault="004E5DBE" w:rsidP="004E5DBE">
      <w:pPr>
        <w:autoSpaceDE w:val="0"/>
        <w:autoSpaceDN w:val="0"/>
        <w:adjustRightInd w:val="0"/>
        <w:spacing w:after="120"/>
        <w:jc w:val="both"/>
        <w:rPr>
          <w:rFonts w:ascii="Arial" w:eastAsiaTheme="minorHAnsi" w:hAnsi="Arial" w:cs="Arial"/>
          <w:color w:val="000000"/>
          <w:sz w:val="22"/>
          <w:szCs w:val="22"/>
          <w:lang w:eastAsia="en-US"/>
        </w:rPr>
      </w:pPr>
      <w:r w:rsidRPr="00127A02">
        <w:rPr>
          <w:rFonts w:ascii="Arial" w:eastAsiaTheme="minorHAnsi" w:hAnsi="Arial" w:cs="Arial"/>
          <w:b/>
          <w:bCs/>
          <w:color w:val="000000"/>
          <w:sz w:val="22"/>
          <w:szCs w:val="22"/>
          <w:lang w:eastAsia="en-US"/>
        </w:rPr>
        <w:t>1</w:t>
      </w:r>
      <w:r w:rsidR="005D5415">
        <w:rPr>
          <w:rFonts w:ascii="Arial" w:eastAsiaTheme="minorHAnsi" w:hAnsi="Arial" w:cs="Arial"/>
          <w:b/>
          <w:bCs/>
          <w:color w:val="000000"/>
          <w:sz w:val="22"/>
          <w:szCs w:val="22"/>
          <w:lang w:eastAsia="en-US"/>
        </w:rPr>
        <w:t>4</w:t>
      </w:r>
      <w:r w:rsidRPr="00127A02">
        <w:rPr>
          <w:rFonts w:ascii="Arial" w:eastAsiaTheme="minorHAnsi" w:hAnsi="Arial" w:cs="Arial"/>
          <w:b/>
          <w:bCs/>
          <w:color w:val="000000"/>
          <w:sz w:val="22"/>
          <w:szCs w:val="22"/>
          <w:lang w:eastAsia="en-US"/>
        </w:rPr>
        <w:t xml:space="preserve">.1.2. </w:t>
      </w:r>
      <w:r w:rsidRPr="00127A02">
        <w:rPr>
          <w:rFonts w:ascii="Arial" w:eastAsiaTheme="minorHAnsi" w:hAnsi="Arial" w:cs="Arial"/>
          <w:color w:val="000000"/>
          <w:sz w:val="22"/>
          <w:szCs w:val="22"/>
          <w:lang w:eastAsia="en-US"/>
        </w:rPr>
        <w:t xml:space="preserve">A alteração social ou a modificação da finalidade ou da estrutura da empresa não ensejará a rescisão se não restringir sua capacidade de concluir o contrato. </w:t>
      </w:r>
    </w:p>
    <w:p w14:paraId="0B7DD1FC" w14:textId="7F8FD9B8" w:rsidR="004E5DBE" w:rsidRPr="00127A02" w:rsidRDefault="004E5DBE" w:rsidP="004E5DBE">
      <w:pPr>
        <w:autoSpaceDE w:val="0"/>
        <w:autoSpaceDN w:val="0"/>
        <w:adjustRightInd w:val="0"/>
        <w:spacing w:after="120"/>
        <w:jc w:val="both"/>
        <w:rPr>
          <w:rFonts w:ascii="Arial" w:eastAsiaTheme="minorHAnsi" w:hAnsi="Arial" w:cs="Arial"/>
          <w:color w:val="000000"/>
          <w:sz w:val="22"/>
          <w:szCs w:val="22"/>
          <w:lang w:eastAsia="en-US"/>
        </w:rPr>
      </w:pPr>
      <w:r w:rsidRPr="00127A02">
        <w:rPr>
          <w:rFonts w:ascii="Arial" w:eastAsiaTheme="minorHAnsi" w:hAnsi="Arial" w:cs="Arial"/>
          <w:b/>
          <w:bCs/>
          <w:color w:val="000000"/>
          <w:sz w:val="22"/>
          <w:szCs w:val="22"/>
          <w:lang w:eastAsia="en-US"/>
        </w:rPr>
        <w:t>1</w:t>
      </w:r>
      <w:r w:rsidR="005D5415">
        <w:rPr>
          <w:rFonts w:ascii="Arial" w:eastAsiaTheme="minorHAnsi" w:hAnsi="Arial" w:cs="Arial"/>
          <w:b/>
          <w:bCs/>
          <w:color w:val="000000"/>
          <w:sz w:val="22"/>
          <w:szCs w:val="22"/>
          <w:lang w:eastAsia="en-US"/>
        </w:rPr>
        <w:t>4</w:t>
      </w:r>
      <w:r w:rsidRPr="00127A02">
        <w:rPr>
          <w:rFonts w:ascii="Arial" w:eastAsiaTheme="minorHAnsi" w:hAnsi="Arial" w:cs="Arial"/>
          <w:b/>
          <w:bCs/>
          <w:color w:val="000000"/>
          <w:sz w:val="22"/>
          <w:szCs w:val="22"/>
          <w:lang w:eastAsia="en-US"/>
        </w:rPr>
        <w:t xml:space="preserve">.1.3. </w:t>
      </w:r>
      <w:r w:rsidRPr="00127A02">
        <w:rPr>
          <w:rFonts w:ascii="Arial" w:eastAsiaTheme="minorHAnsi" w:hAnsi="Arial" w:cs="Arial"/>
          <w:color w:val="000000"/>
          <w:sz w:val="22"/>
          <w:szCs w:val="22"/>
          <w:lang w:eastAsia="en-US"/>
        </w:rPr>
        <w:t xml:space="preserve">Se a operação implicar mudança da pessoa jurídica contratada, deverá ser formalizado termo aditivo para alteração subjetiva. </w:t>
      </w:r>
    </w:p>
    <w:p w14:paraId="74ED5855" w14:textId="3DA26A1D" w:rsidR="004E5DBE" w:rsidRPr="00127A02" w:rsidRDefault="004E5DBE" w:rsidP="004E5DBE">
      <w:pPr>
        <w:autoSpaceDE w:val="0"/>
        <w:autoSpaceDN w:val="0"/>
        <w:adjustRightInd w:val="0"/>
        <w:spacing w:after="120"/>
        <w:jc w:val="both"/>
        <w:rPr>
          <w:rFonts w:ascii="Arial" w:eastAsiaTheme="minorHAnsi" w:hAnsi="Arial" w:cs="Arial"/>
          <w:color w:val="000000"/>
          <w:sz w:val="22"/>
          <w:szCs w:val="22"/>
          <w:lang w:eastAsia="en-US"/>
        </w:rPr>
      </w:pPr>
      <w:r w:rsidRPr="00127A02">
        <w:rPr>
          <w:rFonts w:ascii="Arial" w:eastAsiaTheme="minorHAnsi" w:hAnsi="Arial" w:cs="Arial"/>
          <w:b/>
          <w:bCs/>
          <w:color w:val="000000"/>
          <w:sz w:val="22"/>
          <w:szCs w:val="22"/>
          <w:lang w:eastAsia="en-US"/>
        </w:rPr>
        <w:t>1</w:t>
      </w:r>
      <w:r w:rsidR="005D5415">
        <w:rPr>
          <w:rFonts w:ascii="Arial" w:eastAsiaTheme="minorHAnsi" w:hAnsi="Arial" w:cs="Arial"/>
          <w:b/>
          <w:bCs/>
          <w:color w:val="000000"/>
          <w:sz w:val="22"/>
          <w:szCs w:val="22"/>
          <w:lang w:eastAsia="en-US"/>
        </w:rPr>
        <w:t>4</w:t>
      </w:r>
      <w:r w:rsidRPr="00127A02">
        <w:rPr>
          <w:rFonts w:ascii="Arial" w:eastAsiaTheme="minorHAnsi" w:hAnsi="Arial" w:cs="Arial"/>
          <w:b/>
          <w:bCs/>
          <w:color w:val="000000"/>
          <w:sz w:val="22"/>
          <w:szCs w:val="22"/>
          <w:lang w:eastAsia="en-US"/>
        </w:rPr>
        <w:t xml:space="preserve">.2. </w:t>
      </w:r>
      <w:r w:rsidRPr="00127A02">
        <w:rPr>
          <w:rFonts w:ascii="Arial" w:eastAsiaTheme="minorHAnsi" w:hAnsi="Arial" w:cs="Arial"/>
          <w:color w:val="000000"/>
          <w:sz w:val="22"/>
          <w:szCs w:val="22"/>
          <w:lang w:eastAsia="en-US"/>
        </w:rPr>
        <w:t xml:space="preserve">O termo de rescisão, sempre que possível, será precedido: </w:t>
      </w:r>
    </w:p>
    <w:p w14:paraId="5062A007" w14:textId="60513B43" w:rsidR="004E5DBE" w:rsidRPr="00127A02" w:rsidRDefault="004E5DBE" w:rsidP="004E5DBE">
      <w:pPr>
        <w:autoSpaceDE w:val="0"/>
        <w:autoSpaceDN w:val="0"/>
        <w:adjustRightInd w:val="0"/>
        <w:spacing w:after="120"/>
        <w:jc w:val="both"/>
        <w:rPr>
          <w:rFonts w:ascii="Arial" w:eastAsiaTheme="minorHAnsi" w:hAnsi="Arial" w:cs="Arial"/>
          <w:color w:val="000000"/>
          <w:sz w:val="22"/>
          <w:szCs w:val="22"/>
          <w:lang w:eastAsia="en-US"/>
        </w:rPr>
      </w:pPr>
      <w:r w:rsidRPr="00127A02">
        <w:rPr>
          <w:rFonts w:ascii="Arial" w:eastAsiaTheme="minorHAnsi" w:hAnsi="Arial" w:cs="Arial"/>
          <w:b/>
          <w:bCs/>
          <w:color w:val="000000"/>
          <w:sz w:val="22"/>
          <w:szCs w:val="22"/>
          <w:lang w:eastAsia="en-US"/>
        </w:rPr>
        <w:t>1</w:t>
      </w:r>
      <w:r w:rsidR="005D5415">
        <w:rPr>
          <w:rFonts w:ascii="Arial" w:eastAsiaTheme="minorHAnsi" w:hAnsi="Arial" w:cs="Arial"/>
          <w:b/>
          <w:bCs/>
          <w:color w:val="000000"/>
          <w:sz w:val="22"/>
          <w:szCs w:val="22"/>
          <w:lang w:eastAsia="en-US"/>
        </w:rPr>
        <w:t>4</w:t>
      </w:r>
      <w:r w:rsidRPr="00127A02">
        <w:rPr>
          <w:rFonts w:ascii="Arial" w:eastAsiaTheme="minorHAnsi" w:hAnsi="Arial" w:cs="Arial"/>
          <w:b/>
          <w:bCs/>
          <w:color w:val="000000"/>
          <w:sz w:val="22"/>
          <w:szCs w:val="22"/>
          <w:lang w:eastAsia="en-US"/>
        </w:rPr>
        <w:t xml:space="preserve">.2.1. </w:t>
      </w:r>
      <w:r w:rsidRPr="00127A02">
        <w:rPr>
          <w:rFonts w:ascii="Arial" w:eastAsiaTheme="minorHAnsi" w:hAnsi="Arial" w:cs="Arial"/>
          <w:color w:val="000000"/>
          <w:sz w:val="22"/>
          <w:szCs w:val="22"/>
          <w:lang w:eastAsia="en-US"/>
        </w:rPr>
        <w:t xml:space="preserve">Balanço dos eventos contratuais já cumpridos ou parcialmente cumpridos; </w:t>
      </w:r>
    </w:p>
    <w:p w14:paraId="72A1FCCA" w14:textId="4BC01D8C" w:rsidR="004E5DBE" w:rsidRPr="00127A02" w:rsidRDefault="004E5DBE" w:rsidP="004E5DBE">
      <w:pPr>
        <w:autoSpaceDE w:val="0"/>
        <w:autoSpaceDN w:val="0"/>
        <w:adjustRightInd w:val="0"/>
        <w:spacing w:after="120"/>
        <w:jc w:val="both"/>
        <w:rPr>
          <w:rFonts w:ascii="Arial" w:eastAsiaTheme="minorHAnsi" w:hAnsi="Arial" w:cs="Arial"/>
          <w:color w:val="000000"/>
          <w:sz w:val="22"/>
          <w:szCs w:val="22"/>
          <w:lang w:eastAsia="en-US"/>
        </w:rPr>
      </w:pPr>
      <w:r w:rsidRPr="00127A02">
        <w:rPr>
          <w:rFonts w:ascii="Arial" w:eastAsiaTheme="minorHAnsi" w:hAnsi="Arial" w:cs="Arial"/>
          <w:b/>
          <w:bCs/>
          <w:color w:val="000000"/>
          <w:sz w:val="22"/>
          <w:szCs w:val="22"/>
          <w:lang w:eastAsia="en-US"/>
        </w:rPr>
        <w:lastRenderedPageBreak/>
        <w:t>1</w:t>
      </w:r>
      <w:r w:rsidR="00A4471E">
        <w:rPr>
          <w:rFonts w:ascii="Arial" w:eastAsiaTheme="minorHAnsi" w:hAnsi="Arial" w:cs="Arial"/>
          <w:b/>
          <w:bCs/>
          <w:color w:val="000000"/>
          <w:sz w:val="22"/>
          <w:szCs w:val="22"/>
          <w:lang w:eastAsia="en-US"/>
        </w:rPr>
        <w:t>4</w:t>
      </w:r>
      <w:r w:rsidRPr="00127A02">
        <w:rPr>
          <w:rFonts w:ascii="Arial" w:eastAsiaTheme="minorHAnsi" w:hAnsi="Arial" w:cs="Arial"/>
          <w:b/>
          <w:bCs/>
          <w:color w:val="000000"/>
          <w:sz w:val="22"/>
          <w:szCs w:val="22"/>
          <w:lang w:eastAsia="en-US"/>
        </w:rPr>
        <w:t xml:space="preserve">.2.2. </w:t>
      </w:r>
      <w:r w:rsidRPr="00127A02">
        <w:rPr>
          <w:rFonts w:ascii="Arial" w:eastAsiaTheme="minorHAnsi" w:hAnsi="Arial" w:cs="Arial"/>
          <w:color w:val="000000"/>
          <w:sz w:val="22"/>
          <w:szCs w:val="22"/>
          <w:lang w:eastAsia="en-US"/>
        </w:rPr>
        <w:t xml:space="preserve">Relação dos pagamentos já efetuados e ainda devidos; </w:t>
      </w:r>
    </w:p>
    <w:p w14:paraId="4B6BBFD4" w14:textId="6F4EA081" w:rsidR="004E5DBE" w:rsidRPr="00127A02" w:rsidRDefault="004E5DBE" w:rsidP="004E5DBE">
      <w:pPr>
        <w:autoSpaceDE w:val="0"/>
        <w:autoSpaceDN w:val="0"/>
        <w:adjustRightInd w:val="0"/>
        <w:spacing w:after="120"/>
        <w:jc w:val="both"/>
        <w:rPr>
          <w:rFonts w:ascii="Arial" w:eastAsiaTheme="minorHAnsi" w:hAnsi="Arial" w:cs="Arial"/>
          <w:color w:val="000000"/>
          <w:sz w:val="22"/>
          <w:szCs w:val="22"/>
          <w:lang w:eastAsia="en-US"/>
        </w:rPr>
      </w:pPr>
      <w:r w:rsidRPr="00127A02">
        <w:rPr>
          <w:rFonts w:ascii="Arial" w:eastAsiaTheme="minorHAnsi" w:hAnsi="Arial" w:cs="Arial"/>
          <w:b/>
          <w:bCs/>
          <w:color w:val="000000"/>
          <w:sz w:val="22"/>
          <w:szCs w:val="22"/>
          <w:lang w:eastAsia="en-US"/>
        </w:rPr>
        <w:t>1</w:t>
      </w:r>
      <w:r w:rsidR="00A4471E">
        <w:rPr>
          <w:rFonts w:ascii="Arial" w:eastAsiaTheme="minorHAnsi" w:hAnsi="Arial" w:cs="Arial"/>
          <w:b/>
          <w:bCs/>
          <w:color w:val="000000"/>
          <w:sz w:val="22"/>
          <w:szCs w:val="22"/>
          <w:lang w:eastAsia="en-US"/>
        </w:rPr>
        <w:t>4</w:t>
      </w:r>
      <w:r w:rsidRPr="00127A02">
        <w:rPr>
          <w:rFonts w:ascii="Arial" w:eastAsiaTheme="minorHAnsi" w:hAnsi="Arial" w:cs="Arial"/>
          <w:b/>
          <w:bCs/>
          <w:color w:val="000000"/>
          <w:sz w:val="22"/>
          <w:szCs w:val="22"/>
          <w:lang w:eastAsia="en-US"/>
        </w:rPr>
        <w:t xml:space="preserve">.2.3. </w:t>
      </w:r>
      <w:r w:rsidRPr="00127A02">
        <w:rPr>
          <w:rFonts w:ascii="Arial" w:eastAsiaTheme="minorHAnsi" w:hAnsi="Arial" w:cs="Arial"/>
          <w:color w:val="000000"/>
          <w:sz w:val="22"/>
          <w:szCs w:val="22"/>
          <w:lang w:eastAsia="en-US"/>
        </w:rPr>
        <w:t xml:space="preserve">Indenizações e multas; </w:t>
      </w:r>
    </w:p>
    <w:p w14:paraId="7FAAF7F6" w14:textId="1375DCDB" w:rsidR="004E5DBE" w:rsidRPr="00127A02" w:rsidRDefault="004E5DBE" w:rsidP="004E5DBE">
      <w:pPr>
        <w:autoSpaceDE w:val="0"/>
        <w:autoSpaceDN w:val="0"/>
        <w:adjustRightInd w:val="0"/>
        <w:spacing w:after="120"/>
        <w:jc w:val="both"/>
        <w:rPr>
          <w:rFonts w:ascii="Arial" w:eastAsiaTheme="minorHAnsi" w:hAnsi="Arial" w:cs="Arial"/>
          <w:color w:val="000000"/>
          <w:sz w:val="22"/>
          <w:szCs w:val="22"/>
          <w:lang w:eastAsia="en-US"/>
        </w:rPr>
      </w:pPr>
      <w:r w:rsidRPr="00127A02">
        <w:rPr>
          <w:rFonts w:ascii="Arial" w:eastAsiaTheme="minorHAnsi" w:hAnsi="Arial" w:cs="Arial"/>
          <w:b/>
          <w:bCs/>
          <w:color w:val="000000"/>
          <w:sz w:val="22"/>
          <w:szCs w:val="22"/>
          <w:lang w:eastAsia="en-US"/>
        </w:rPr>
        <w:t>1</w:t>
      </w:r>
      <w:r w:rsidR="00A4471E">
        <w:rPr>
          <w:rFonts w:ascii="Arial" w:eastAsiaTheme="minorHAnsi" w:hAnsi="Arial" w:cs="Arial"/>
          <w:b/>
          <w:bCs/>
          <w:color w:val="000000"/>
          <w:sz w:val="22"/>
          <w:szCs w:val="22"/>
          <w:lang w:eastAsia="en-US"/>
        </w:rPr>
        <w:t>4</w:t>
      </w:r>
      <w:r w:rsidRPr="00127A02">
        <w:rPr>
          <w:rFonts w:ascii="Arial" w:eastAsiaTheme="minorHAnsi" w:hAnsi="Arial" w:cs="Arial"/>
          <w:b/>
          <w:bCs/>
          <w:color w:val="000000"/>
          <w:sz w:val="22"/>
          <w:szCs w:val="22"/>
          <w:lang w:eastAsia="en-US"/>
        </w:rPr>
        <w:t xml:space="preserve">.3. </w:t>
      </w:r>
      <w:r w:rsidRPr="00127A02">
        <w:rPr>
          <w:rFonts w:ascii="Arial" w:eastAsiaTheme="minorHAnsi" w:hAnsi="Arial" w:cs="Arial"/>
          <w:color w:val="000000"/>
          <w:sz w:val="22"/>
          <w:szCs w:val="22"/>
          <w:lang w:eastAsia="en-US"/>
        </w:rPr>
        <w:t xml:space="preserve">A extinção </w:t>
      </w:r>
      <w:r>
        <w:rPr>
          <w:rFonts w:ascii="Arial" w:eastAsiaTheme="minorHAnsi" w:hAnsi="Arial" w:cs="Arial"/>
          <w:color w:val="000000"/>
          <w:sz w:val="22"/>
          <w:szCs w:val="22"/>
          <w:lang w:eastAsia="en-US"/>
        </w:rPr>
        <w:t xml:space="preserve">do </w:t>
      </w:r>
      <w:r w:rsidRPr="00127A02">
        <w:rPr>
          <w:rFonts w:ascii="Arial" w:eastAsiaTheme="minorHAnsi" w:hAnsi="Arial" w:cs="Arial"/>
          <w:color w:val="000000"/>
          <w:sz w:val="22"/>
          <w:szCs w:val="22"/>
          <w:lang w:eastAsia="en-US"/>
        </w:rPr>
        <w:t xml:space="preserve">contrato decorrente, não configura óbice para o reconhecimento do desequilíbrio econômico-financeiro, hipótese em que será concedida indenização por meio de termo </w:t>
      </w:r>
      <w:r w:rsidRPr="00127A02">
        <w:rPr>
          <w:rFonts w:ascii="Arial" w:eastAsiaTheme="minorHAnsi" w:hAnsi="Arial" w:cs="Arial"/>
          <w:sz w:val="22"/>
          <w:szCs w:val="22"/>
          <w:lang w:eastAsia="en-US"/>
        </w:rPr>
        <w:t xml:space="preserve">indenizatório (art. 131, </w:t>
      </w:r>
      <w:r w:rsidRPr="00127A02">
        <w:rPr>
          <w:rFonts w:ascii="Arial" w:eastAsiaTheme="minorHAnsi" w:hAnsi="Arial" w:cs="Arial"/>
          <w:i/>
          <w:iCs/>
          <w:sz w:val="22"/>
          <w:szCs w:val="22"/>
          <w:lang w:eastAsia="en-US"/>
        </w:rPr>
        <w:t xml:space="preserve">caput, </w:t>
      </w:r>
      <w:r w:rsidRPr="00127A02">
        <w:rPr>
          <w:rFonts w:ascii="Arial" w:eastAsiaTheme="minorHAnsi" w:hAnsi="Arial" w:cs="Arial"/>
          <w:sz w:val="22"/>
          <w:szCs w:val="22"/>
          <w:lang w:eastAsia="en-US"/>
        </w:rPr>
        <w:t>da Lei n.º 14.133, de 2021)</w:t>
      </w:r>
      <w:r w:rsidRPr="00127A02">
        <w:rPr>
          <w:rFonts w:ascii="Arial" w:eastAsiaTheme="minorHAnsi" w:hAnsi="Arial" w:cs="Arial"/>
          <w:color w:val="000000"/>
          <w:sz w:val="22"/>
          <w:szCs w:val="22"/>
          <w:lang w:eastAsia="en-US"/>
        </w:rPr>
        <w:t xml:space="preserve">. </w:t>
      </w:r>
    </w:p>
    <w:p w14:paraId="5CF7914D" w14:textId="2DE33A12" w:rsidR="004E5DBE" w:rsidRDefault="004E5DBE" w:rsidP="004E5DBE">
      <w:pPr>
        <w:tabs>
          <w:tab w:val="num" w:pos="0"/>
          <w:tab w:val="left" w:pos="4111"/>
        </w:tabs>
        <w:jc w:val="both"/>
        <w:rPr>
          <w:rFonts w:ascii="Arial" w:hAnsi="Arial" w:cs="Arial"/>
          <w:bCs/>
          <w:sz w:val="22"/>
          <w:szCs w:val="22"/>
        </w:rPr>
      </w:pPr>
      <w:r w:rsidRPr="00B816D5">
        <w:rPr>
          <w:rFonts w:ascii="Arial" w:hAnsi="Arial" w:cs="Arial"/>
          <w:b/>
          <w:sz w:val="22"/>
          <w:szCs w:val="22"/>
        </w:rPr>
        <w:t>1</w:t>
      </w:r>
      <w:r w:rsidR="00A4471E">
        <w:rPr>
          <w:rFonts w:ascii="Arial" w:hAnsi="Arial" w:cs="Arial"/>
          <w:b/>
          <w:sz w:val="22"/>
          <w:szCs w:val="22"/>
        </w:rPr>
        <w:t>4</w:t>
      </w:r>
      <w:r w:rsidRPr="00B816D5">
        <w:rPr>
          <w:rFonts w:ascii="Arial" w:hAnsi="Arial" w:cs="Arial"/>
          <w:b/>
          <w:sz w:val="22"/>
          <w:szCs w:val="22"/>
        </w:rPr>
        <w:t>.</w:t>
      </w:r>
      <w:r>
        <w:rPr>
          <w:rFonts w:ascii="Arial" w:hAnsi="Arial" w:cs="Arial"/>
          <w:b/>
          <w:sz w:val="22"/>
          <w:szCs w:val="22"/>
        </w:rPr>
        <w:t>4</w:t>
      </w:r>
      <w:r w:rsidRPr="00B816D5">
        <w:rPr>
          <w:rFonts w:ascii="Arial" w:hAnsi="Arial" w:cs="Arial"/>
          <w:b/>
          <w:sz w:val="22"/>
          <w:szCs w:val="22"/>
        </w:rPr>
        <w:t>.</w:t>
      </w:r>
      <w:r>
        <w:rPr>
          <w:rFonts w:ascii="Arial" w:hAnsi="Arial" w:cs="Arial"/>
          <w:b/>
          <w:sz w:val="22"/>
          <w:szCs w:val="22"/>
        </w:rPr>
        <w:t xml:space="preserve"> </w:t>
      </w:r>
      <w:r w:rsidRPr="00B816D5">
        <w:rPr>
          <w:rFonts w:ascii="Arial" w:hAnsi="Arial" w:cs="Arial"/>
          <w:bCs/>
          <w:sz w:val="22"/>
          <w:szCs w:val="22"/>
        </w:rPr>
        <w:t>O contrato poderá ser extinto caso se constate que o contratado mantém vínculo de nat</w:t>
      </w:r>
      <w:r>
        <w:rPr>
          <w:rFonts w:ascii="Arial" w:hAnsi="Arial" w:cs="Arial"/>
          <w:bCs/>
          <w:sz w:val="22"/>
          <w:szCs w:val="22"/>
        </w:rPr>
        <w:t>ur</w:t>
      </w:r>
      <w:r w:rsidRPr="00B816D5">
        <w:rPr>
          <w:rFonts w:ascii="Arial" w:hAnsi="Arial" w:cs="Arial"/>
          <w:bCs/>
          <w:sz w:val="22"/>
          <w:szCs w:val="22"/>
        </w:rPr>
        <w:t>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08E1768" w14:textId="77777777" w:rsidR="004E5DBE" w:rsidRDefault="004E5DBE" w:rsidP="004E5DBE">
      <w:pPr>
        <w:tabs>
          <w:tab w:val="num" w:pos="0"/>
          <w:tab w:val="left" w:pos="4111"/>
        </w:tabs>
        <w:jc w:val="both"/>
        <w:rPr>
          <w:rFonts w:ascii="Arial" w:hAnsi="Arial" w:cs="Arial"/>
          <w:b/>
          <w:sz w:val="22"/>
          <w:szCs w:val="22"/>
        </w:rPr>
      </w:pPr>
    </w:p>
    <w:p w14:paraId="0624C1DC" w14:textId="22099205" w:rsidR="004E5DBE" w:rsidRPr="00DD1933" w:rsidRDefault="004E5DBE" w:rsidP="004E5DBE">
      <w:pPr>
        <w:pStyle w:val="Default"/>
        <w:spacing w:after="120"/>
        <w:jc w:val="both"/>
        <w:rPr>
          <w:b/>
          <w:sz w:val="22"/>
          <w:szCs w:val="22"/>
        </w:rPr>
      </w:pPr>
      <w:r w:rsidRPr="00DD1933">
        <w:rPr>
          <w:b/>
          <w:sz w:val="22"/>
          <w:szCs w:val="22"/>
        </w:rPr>
        <w:t xml:space="preserve">CLÁUSULA DÉCIMA </w:t>
      </w:r>
      <w:r>
        <w:rPr>
          <w:b/>
          <w:sz w:val="22"/>
          <w:szCs w:val="22"/>
        </w:rPr>
        <w:t>QU</w:t>
      </w:r>
      <w:r w:rsidR="00A4471E">
        <w:rPr>
          <w:b/>
          <w:sz w:val="22"/>
          <w:szCs w:val="22"/>
        </w:rPr>
        <w:t>INTA</w:t>
      </w:r>
      <w:r w:rsidRPr="00DD1933">
        <w:rPr>
          <w:b/>
          <w:sz w:val="22"/>
          <w:szCs w:val="22"/>
        </w:rPr>
        <w:t xml:space="preserve"> – DOS CASOS OMISSOS (art. 92, III)</w:t>
      </w:r>
    </w:p>
    <w:p w14:paraId="4B2DB690" w14:textId="28AA9D47" w:rsidR="004E5DBE" w:rsidRPr="00DD1933" w:rsidRDefault="004E5DBE" w:rsidP="004E5DBE">
      <w:pPr>
        <w:pStyle w:val="Default"/>
        <w:spacing w:after="120"/>
        <w:jc w:val="both"/>
        <w:rPr>
          <w:bCs/>
          <w:sz w:val="22"/>
          <w:szCs w:val="22"/>
        </w:rPr>
      </w:pPr>
      <w:r w:rsidRPr="00DD1933">
        <w:rPr>
          <w:b/>
          <w:sz w:val="22"/>
          <w:szCs w:val="22"/>
        </w:rPr>
        <w:t>1</w:t>
      </w:r>
      <w:r w:rsidR="00A4471E">
        <w:rPr>
          <w:b/>
          <w:sz w:val="22"/>
          <w:szCs w:val="22"/>
        </w:rPr>
        <w:t>5</w:t>
      </w:r>
      <w:r w:rsidRPr="00DD1933">
        <w:rPr>
          <w:b/>
          <w:sz w:val="22"/>
          <w:szCs w:val="22"/>
        </w:rPr>
        <w:t>.1.</w:t>
      </w:r>
      <w:r w:rsidRPr="00DD1933">
        <w:rPr>
          <w:b/>
          <w:sz w:val="22"/>
          <w:szCs w:val="22"/>
        </w:rPr>
        <w:tab/>
      </w:r>
      <w:r w:rsidRPr="00DD1933">
        <w:rPr>
          <w:bCs/>
          <w:sz w:val="22"/>
          <w:szCs w:val="22"/>
        </w:rPr>
        <w:t>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w:t>
      </w:r>
    </w:p>
    <w:p w14:paraId="265DC0FC" w14:textId="7337299B" w:rsidR="004E5DBE" w:rsidRPr="00D76216" w:rsidRDefault="004E5DBE" w:rsidP="004E5DBE">
      <w:pPr>
        <w:pStyle w:val="Default"/>
        <w:spacing w:after="120"/>
        <w:jc w:val="both"/>
        <w:rPr>
          <w:rFonts w:eastAsiaTheme="minorHAnsi"/>
          <w:sz w:val="22"/>
          <w:szCs w:val="22"/>
          <w:lang w:eastAsia="en-US"/>
        </w:rPr>
      </w:pPr>
      <w:r w:rsidRPr="00951025">
        <w:rPr>
          <w:b/>
          <w:sz w:val="22"/>
          <w:szCs w:val="22"/>
        </w:rPr>
        <w:t xml:space="preserve">CLÁUSULA DÉCIMA </w:t>
      </w:r>
      <w:r w:rsidR="00A4471E">
        <w:rPr>
          <w:b/>
          <w:sz w:val="22"/>
          <w:szCs w:val="22"/>
        </w:rPr>
        <w:t>SEXTA</w:t>
      </w:r>
      <w:r>
        <w:rPr>
          <w:b/>
          <w:sz w:val="22"/>
          <w:szCs w:val="22"/>
        </w:rPr>
        <w:t xml:space="preserve">: </w:t>
      </w:r>
      <w:r w:rsidRPr="00D76216">
        <w:rPr>
          <w:rFonts w:eastAsiaTheme="minorHAnsi"/>
          <w:b/>
          <w:bCs/>
          <w:sz w:val="22"/>
          <w:szCs w:val="22"/>
          <w:u w:val="single"/>
          <w:lang w:eastAsia="en-US"/>
        </w:rPr>
        <w:t>DAS ALTERAÇÕES</w:t>
      </w:r>
      <w:r w:rsidRPr="00D76216">
        <w:rPr>
          <w:rFonts w:eastAsiaTheme="minorHAnsi"/>
          <w:sz w:val="22"/>
          <w:szCs w:val="22"/>
          <w:lang w:eastAsia="en-US"/>
        </w:rPr>
        <w:t xml:space="preserve"> </w:t>
      </w:r>
    </w:p>
    <w:p w14:paraId="75C14555" w14:textId="1C9F6BC1" w:rsidR="004E5DBE" w:rsidRDefault="004E5DBE" w:rsidP="004E5DBE">
      <w:pPr>
        <w:autoSpaceDE w:val="0"/>
        <w:autoSpaceDN w:val="0"/>
        <w:adjustRightInd w:val="0"/>
        <w:spacing w:after="120"/>
        <w:jc w:val="both"/>
        <w:rPr>
          <w:rFonts w:ascii="Arial" w:eastAsiaTheme="minorHAnsi" w:hAnsi="Arial" w:cs="Arial"/>
          <w:color w:val="000000"/>
          <w:sz w:val="22"/>
          <w:szCs w:val="22"/>
          <w:lang w:eastAsia="en-US"/>
        </w:rPr>
      </w:pPr>
      <w:r w:rsidRPr="007108A2">
        <w:rPr>
          <w:rFonts w:ascii="Arial" w:eastAsiaTheme="minorHAnsi" w:hAnsi="Arial" w:cs="Arial"/>
          <w:b/>
          <w:bCs/>
          <w:color w:val="000000"/>
          <w:sz w:val="22"/>
          <w:szCs w:val="22"/>
          <w:lang w:eastAsia="en-US"/>
        </w:rPr>
        <w:t>1</w:t>
      </w:r>
      <w:r w:rsidR="00A4471E">
        <w:rPr>
          <w:rFonts w:ascii="Arial" w:eastAsiaTheme="minorHAnsi" w:hAnsi="Arial" w:cs="Arial"/>
          <w:b/>
          <w:bCs/>
          <w:color w:val="000000"/>
          <w:sz w:val="22"/>
          <w:szCs w:val="22"/>
          <w:lang w:eastAsia="en-US"/>
        </w:rPr>
        <w:t>6</w:t>
      </w:r>
      <w:r w:rsidRPr="007108A2">
        <w:rPr>
          <w:rFonts w:ascii="Arial" w:eastAsiaTheme="minorHAnsi" w:hAnsi="Arial" w:cs="Arial"/>
          <w:b/>
          <w:bCs/>
          <w:color w:val="000000"/>
          <w:sz w:val="22"/>
          <w:szCs w:val="22"/>
          <w:lang w:eastAsia="en-US"/>
        </w:rPr>
        <w:t xml:space="preserve">.1. </w:t>
      </w:r>
      <w:r w:rsidRPr="007108A2">
        <w:rPr>
          <w:rFonts w:ascii="Arial" w:eastAsiaTheme="minorHAnsi" w:hAnsi="Arial" w:cs="Arial"/>
          <w:color w:val="000000"/>
          <w:sz w:val="22"/>
          <w:szCs w:val="22"/>
          <w:lang w:eastAsia="en-US"/>
        </w:rPr>
        <w:t xml:space="preserve">Eventuais alterações contratuais reger-se-ão pela disciplina dos </w:t>
      </w:r>
      <w:r>
        <w:rPr>
          <w:rFonts w:ascii="Arial" w:eastAsiaTheme="minorHAnsi" w:hAnsi="Arial" w:cs="Arial"/>
          <w:color w:val="000000"/>
          <w:sz w:val="22"/>
          <w:szCs w:val="22"/>
          <w:lang w:eastAsia="en-US"/>
        </w:rPr>
        <w:t>Artigos</w:t>
      </w:r>
      <w:r w:rsidRPr="007108A2">
        <w:rPr>
          <w:rFonts w:ascii="Arial" w:eastAsiaTheme="minorHAnsi" w:hAnsi="Arial" w:cs="Arial"/>
          <w:color w:val="000000"/>
          <w:sz w:val="22"/>
          <w:szCs w:val="22"/>
          <w:lang w:eastAsia="en-US"/>
        </w:rPr>
        <w:t xml:space="preserve"> 124 e seguintes da Lei nº 14.133, de 2021.</w:t>
      </w:r>
    </w:p>
    <w:p w14:paraId="128DBA27" w14:textId="2776537C" w:rsidR="004E5DBE" w:rsidRDefault="004E5DBE" w:rsidP="004E5DBE">
      <w:pPr>
        <w:autoSpaceDE w:val="0"/>
        <w:autoSpaceDN w:val="0"/>
        <w:adjustRightInd w:val="0"/>
        <w:spacing w:after="120"/>
        <w:jc w:val="both"/>
        <w:rPr>
          <w:rFonts w:ascii="Arial" w:hAnsi="Arial" w:cs="Arial"/>
          <w:sz w:val="22"/>
          <w:szCs w:val="22"/>
        </w:rPr>
      </w:pPr>
      <w:r w:rsidRPr="007108A2">
        <w:rPr>
          <w:rFonts w:ascii="Arial" w:eastAsiaTheme="minorHAnsi" w:hAnsi="Arial" w:cs="Arial"/>
          <w:b/>
          <w:bCs/>
          <w:color w:val="000000"/>
          <w:sz w:val="22"/>
          <w:szCs w:val="22"/>
          <w:lang w:eastAsia="en-US"/>
        </w:rPr>
        <w:t>1</w:t>
      </w:r>
      <w:r w:rsidR="00A4471E">
        <w:rPr>
          <w:rFonts w:ascii="Arial" w:eastAsiaTheme="minorHAnsi" w:hAnsi="Arial" w:cs="Arial"/>
          <w:b/>
          <w:bCs/>
          <w:color w:val="000000"/>
          <w:sz w:val="22"/>
          <w:szCs w:val="22"/>
          <w:lang w:eastAsia="en-US"/>
        </w:rPr>
        <w:t>6</w:t>
      </w:r>
      <w:r w:rsidRPr="007108A2">
        <w:rPr>
          <w:rFonts w:ascii="Arial" w:eastAsiaTheme="minorHAnsi" w:hAnsi="Arial" w:cs="Arial"/>
          <w:b/>
          <w:bCs/>
          <w:color w:val="000000"/>
          <w:sz w:val="22"/>
          <w:szCs w:val="22"/>
          <w:lang w:eastAsia="en-US"/>
        </w:rPr>
        <w:t>.2.</w:t>
      </w:r>
      <w:r>
        <w:rPr>
          <w:rFonts w:ascii="Arial" w:eastAsiaTheme="minorHAnsi" w:hAnsi="Arial" w:cs="Arial"/>
          <w:color w:val="000000"/>
          <w:sz w:val="22"/>
          <w:szCs w:val="22"/>
          <w:lang w:eastAsia="en-US"/>
        </w:rPr>
        <w:t xml:space="preserve"> </w:t>
      </w:r>
      <w:r w:rsidRPr="007108A2">
        <w:rPr>
          <w:rFonts w:ascii="Arial" w:hAnsi="Arial" w:cs="Arial"/>
          <w:sz w:val="22"/>
          <w:szCs w:val="22"/>
        </w:rPr>
        <w:t xml:space="preserve">O contratado é obrigado a aceitar, nas mesmas condições contratuais, os acréscimos ou supressões que se fizerem necessários, até o limite de 25% (vinte e cinco por cento) do valor inicial atualizado do contrato. </w:t>
      </w:r>
    </w:p>
    <w:p w14:paraId="622B2FC6" w14:textId="62F3E475" w:rsidR="004E5DBE" w:rsidRPr="0090383D" w:rsidRDefault="004E5DBE" w:rsidP="004E5DBE">
      <w:pPr>
        <w:pStyle w:val="Nivel2"/>
        <w:rPr>
          <w:sz w:val="22"/>
          <w:szCs w:val="22"/>
        </w:rPr>
      </w:pPr>
      <w:r w:rsidRPr="0090383D">
        <w:rPr>
          <w:rFonts w:eastAsiaTheme="minorHAnsi"/>
          <w:b/>
          <w:bCs/>
          <w:sz w:val="22"/>
          <w:szCs w:val="22"/>
          <w:lang w:eastAsia="en-US"/>
        </w:rPr>
        <w:t>1</w:t>
      </w:r>
      <w:r w:rsidR="00A4471E">
        <w:rPr>
          <w:rFonts w:eastAsiaTheme="minorHAnsi"/>
          <w:b/>
          <w:bCs/>
          <w:sz w:val="22"/>
          <w:szCs w:val="22"/>
          <w:lang w:eastAsia="en-US"/>
        </w:rPr>
        <w:t>6</w:t>
      </w:r>
      <w:r w:rsidRPr="0090383D">
        <w:rPr>
          <w:rFonts w:eastAsiaTheme="minorHAnsi"/>
          <w:b/>
          <w:bCs/>
          <w:sz w:val="22"/>
          <w:szCs w:val="22"/>
          <w:lang w:eastAsia="en-US"/>
        </w:rPr>
        <w:t>.</w:t>
      </w:r>
      <w:r>
        <w:rPr>
          <w:rFonts w:eastAsiaTheme="minorHAnsi"/>
          <w:b/>
          <w:bCs/>
          <w:sz w:val="22"/>
          <w:szCs w:val="22"/>
          <w:lang w:eastAsia="en-US"/>
        </w:rPr>
        <w:t>3</w:t>
      </w:r>
      <w:r w:rsidRPr="0090383D">
        <w:rPr>
          <w:rFonts w:eastAsiaTheme="minorHAnsi"/>
          <w:b/>
          <w:bCs/>
          <w:sz w:val="22"/>
          <w:szCs w:val="22"/>
          <w:lang w:eastAsia="en-US"/>
        </w:rPr>
        <w:t>.</w:t>
      </w:r>
      <w:r w:rsidRPr="0090383D">
        <w:rPr>
          <w:rFonts w:eastAsiaTheme="minorHAnsi"/>
          <w:sz w:val="22"/>
          <w:szCs w:val="22"/>
          <w:lang w:eastAsia="en-US"/>
        </w:rPr>
        <w:t xml:space="preserve"> </w:t>
      </w:r>
      <w:r w:rsidRPr="0090383D">
        <w:rPr>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DD4B551" w14:textId="54CF479D" w:rsidR="004E5DBE" w:rsidRPr="0090383D" w:rsidRDefault="004E5DBE" w:rsidP="004E5DBE">
      <w:pPr>
        <w:pStyle w:val="Nivel2"/>
        <w:rPr>
          <w:sz w:val="22"/>
          <w:szCs w:val="22"/>
        </w:rPr>
      </w:pPr>
      <w:r w:rsidRPr="0090383D">
        <w:rPr>
          <w:rFonts w:eastAsiaTheme="minorHAnsi"/>
          <w:b/>
          <w:bCs/>
          <w:sz w:val="22"/>
          <w:szCs w:val="22"/>
          <w:lang w:eastAsia="en-US"/>
        </w:rPr>
        <w:t>1</w:t>
      </w:r>
      <w:r w:rsidR="00A4471E">
        <w:rPr>
          <w:rFonts w:eastAsiaTheme="minorHAnsi"/>
          <w:b/>
          <w:bCs/>
          <w:sz w:val="22"/>
          <w:szCs w:val="22"/>
          <w:lang w:eastAsia="en-US"/>
        </w:rPr>
        <w:t>6</w:t>
      </w:r>
      <w:r w:rsidRPr="0090383D">
        <w:rPr>
          <w:rFonts w:eastAsiaTheme="minorHAnsi"/>
          <w:b/>
          <w:bCs/>
          <w:sz w:val="22"/>
          <w:szCs w:val="22"/>
          <w:lang w:eastAsia="en-US"/>
        </w:rPr>
        <w:t>.</w:t>
      </w:r>
      <w:r>
        <w:rPr>
          <w:rFonts w:eastAsiaTheme="minorHAnsi"/>
          <w:b/>
          <w:bCs/>
          <w:sz w:val="22"/>
          <w:szCs w:val="22"/>
          <w:lang w:eastAsia="en-US"/>
        </w:rPr>
        <w:t>4</w:t>
      </w:r>
      <w:r w:rsidRPr="0090383D">
        <w:rPr>
          <w:rFonts w:eastAsiaTheme="minorHAnsi"/>
          <w:b/>
          <w:bCs/>
          <w:sz w:val="22"/>
          <w:szCs w:val="22"/>
          <w:lang w:eastAsia="en-US"/>
        </w:rPr>
        <w:t>.</w:t>
      </w:r>
      <w:r w:rsidRPr="0090383D">
        <w:rPr>
          <w:rFonts w:eastAsiaTheme="minorHAnsi"/>
          <w:sz w:val="22"/>
          <w:szCs w:val="22"/>
          <w:lang w:eastAsia="en-US"/>
        </w:rPr>
        <w:t xml:space="preserve"> </w:t>
      </w:r>
      <w:r w:rsidRPr="0090383D">
        <w:rPr>
          <w:sz w:val="22"/>
          <w:szCs w:val="22"/>
        </w:rPr>
        <w:t xml:space="preserve">Registros que não caracterizam alteração do contrato podem ser realizados por simples apostila, dispensada a celebração de termo aditivo, na forma do </w:t>
      </w:r>
      <w:hyperlink r:id="rId16" w:anchor="art136">
        <w:r w:rsidRPr="0090383D">
          <w:rPr>
            <w:rStyle w:val="Hyperlink"/>
            <w:sz w:val="22"/>
            <w:szCs w:val="22"/>
          </w:rPr>
          <w:t>art. 136 da Lei nº 14.133, de 2021</w:t>
        </w:r>
      </w:hyperlink>
      <w:r w:rsidRPr="0090383D">
        <w:rPr>
          <w:sz w:val="22"/>
          <w:szCs w:val="22"/>
        </w:rPr>
        <w:t>.</w:t>
      </w:r>
    </w:p>
    <w:p w14:paraId="395088E5" w14:textId="55A617BF" w:rsidR="004E5DBE" w:rsidRPr="00D76216" w:rsidRDefault="004E5DBE" w:rsidP="004E5DBE">
      <w:pPr>
        <w:pStyle w:val="Default"/>
        <w:spacing w:after="120"/>
        <w:rPr>
          <w:rFonts w:eastAsiaTheme="minorHAnsi"/>
          <w:sz w:val="22"/>
          <w:szCs w:val="22"/>
          <w:lang w:eastAsia="en-US"/>
        </w:rPr>
      </w:pPr>
      <w:r w:rsidRPr="00D76216">
        <w:rPr>
          <w:b/>
          <w:sz w:val="22"/>
          <w:szCs w:val="22"/>
        </w:rPr>
        <w:t xml:space="preserve">CLÁUSULA DÉCIMA </w:t>
      </w:r>
      <w:r w:rsidR="00A4471E">
        <w:rPr>
          <w:b/>
          <w:sz w:val="22"/>
          <w:szCs w:val="22"/>
        </w:rPr>
        <w:t>SÉTIMA</w:t>
      </w:r>
      <w:r w:rsidRPr="00D76216">
        <w:rPr>
          <w:b/>
          <w:sz w:val="22"/>
          <w:szCs w:val="22"/>
          <w:u w:val="single"/>
        </w:rPr>
        <w:t xml:space="preserve">: </w:t>
      </w:r>
      <w:r w:rsidRPr="00D76216">
        <w:rPr>
          <w:rFonts w:eastAsiaTheme="minorHAnsi"/>
          <w:b/>
          <w:bCs/>
          <w:sz w:val="22"/>
          <w:szCs w:val="22"/>
          <w:u w:val="single"/>
          <w:lang w:eastAsia="en-US"/>
        </w:rPr>
        <w:t>DA PUBLICAÇÃO</w:t>
      </w:r>
      <w:r w:rsidRPr="00D76216">
        <w:rPr>
          <w:rFonts w:eastAsiaTheme="minorHAnsi"/>
          <w:sz w:val="22"/>
          <w:szCs w:val="22"/>
          <w:lang w:eastAsia="en-US"/>
        </w:rPr>
        <w:t xml:space="preserve"> </w:t>
      </w:r>
    </w:p>
    <w:p w14:paraId="61A07CB3" w14:textId="29CCF7BE" w:rsidR="004E5DBE" w:rsidRPr="00D76216" w:rsidRDefault="004E5DBE" w:rsidP="004E5DBE">
      <w:pPr>
        <w:tabs>
          <w:tab w:val="num" w:pos="0"/>
          <w:tab w:val="left" w:pos="4111"/>
        </w:tabs>
        <w:spacing w:after="120"/>
        <w:jc w:val="both"/>
        <w:rPr>
          <w:rFonts w:ascii="Arial" w:eastAsiaTheme="minorHAnsi" w:hAnsi="Arial" w:cs="Arial"/>
          <w:color w:val="000000"/>
          <w:sz w:val="22"/>
          <w:szCs w:val="22"/>
          <w:lang w:eastAsia="en-US"/>
        </w:rPr>
      </w:pPr>
      <w:r w:rsidRPr="00D76216">
        <w:rPr>
          <w:rFonts w:ascii="Arial" w:eastAsiaTheme="minorHAnsi" w:hAnsi="Arial" w:cs="Arial"/>
          <w:b/>
          <w:bCs/>
          <w:color w:val="000000"/>
          <w:sz w:val="22"/>
          <w:szCs w:val="22"/>
          <w:lang w:eastAsia="en-US"/>
        </w:rPr>
        <w:t>1</w:t>
      </w:r>
      <w:r w:rsidR="00A4471E">
        <w:rPr>
          <w:rFonts w:ascii="Arial" w:eastAsiaTheme="minorHAnsi" w:hAnsi="Arial" w:cs="Arial"/>
          <w:b/>
          <w:bCs/>
          <w:color w:val="000000"/>
          <w:sz w:val="22"/>
          <w:szCs w:val="22"/>
          <w:lang w:eastAsia="en-US"/>
        </w:rPr>
        <w:t>7</w:t>
      </w:r>
      <w:r w:rsidRPr="00D76216">
        <w:rPr>
          <w:rFonts w:ascii="Arial" w:eastAsiaTheme="minorHAnsi" w:hAnsi="Arial" w:cs="Arial"/>
          <w:b/>
          <w:bCs/>
          <w:color w:val="000000"/>
          <w:sz w:val="22"/>
          <w:szCs w:val="22"/>
          <w:lang w:eastAsia="en-US"/>
        </w:rPr>
        <w:t xml:space="preserve">.1. </w:t>
      </w:r>
      <w:r w:rsidRPr="00D76216">
        <w:rPr>
          <w:rFonts w:ascii="Arial" w:eastAsiaTheme="minorHAnsi" w:hAnsi="Arial" w:cs="Arial"/>
          <w:color w:val="000000"/>
          <w:sz w:val="22"/>
          <w:szCs w:val="22"/>
          <w:lang w:eastAsia="en-US"/>
        </w:rPr>
        <w:t>Incumbirá ao contratante divulgar</w:t>
      </w:r>
      <w:r>
        <w:rPr>
          <w:rFonts w:ascii="Arial" w:eastAsiaTheme="minorHAnsi" w:hAnsi="Arial" w:cs="Arial"/>
          <w:color w:val="000000"/>
          <w:sz w:val="22"/>
          <w:szCs w:val="22"/>
          <w:lang w:eastAsia="en-US"/>
        </w:rPr>
        <w:t xml:space="preserve"> </w:t>
      </w:r>
      <w:r w:rsidRPr="00D76216">
        <w:rPr>
          <w:rFonts w:ascii="Arial" w:eastAsiaTheme="minorHAnsi" w:hAnsi="Arial" w:cs="Arial"/>
          <w:color w:val="000000"/>
          <w:sz w:val="22"/>
          <w:szCs w:val="22"/>
          <w:lang w:eastAsia="en-US"/>
        </w:rPr>
        <w:t>o presente instrumento</w:t>
      </w:r>
      <w:r>
        <w:rPr>
          <w:rFonts w:ascii="Arial" w:eastAsiaTheme="minorHAnsi" w:hAnsi="Arial" w:cs="Arial"/>
          <w:color w:val="000000"/>
          <w:sz w:val="22"/>
          <w:szCs w:val="22"/>
          <w:lang w:eastAsia="en-US"/>
        </w:rPr>
        <w:t>, sempre que possível,</w:t>
      </w:r>
      <w:r w:rsidRPr="00D76216">
        <w:rPr>
          <w:rFonts w:ascii="Arial" w:eastAsiaTheme="minorHAnsi" w:hAnsi="Arial" w:cs="Arial"/>
          <w:color w:val="000000"/>
          <w:sz w:val="22"/>
          <w:szCs w:val="22"/>
          <w:lang w:eastAsia="en-US"/>
        </w:rPr>
        <w:t xml:space="preserve"> no Portal Nacional de Contratações Públicas (PNCP), na forma prevista no </w:t>
      </w:r>
      <w:r w:rsidRPr="002D306C">
        <w:rPr>
          <w:rFonts w:ascii="Arial" w:eastAsiaTheme="minorHAnsi" w:hAnsi="Arial" w:cs="Arial"/>
          <w:sz w:val="22"/>
          <w:szCs w:val="22"/>
          <w:lang w:eastAsia="en-US"/>
        </w:rPr>
        <w:t>art. 94 da Lei 14.133, de 2021, bem como no Portal Transparência, através do endereço eletrônico: http://transparencia.itambaraca.pr.gov.br:8090/portaltransparencia/1/licitacoes</w:t>
      </w:r>
      <w:r w:rsidRPr="00D76216">
        <w:rPr>
          <w:rFonts w:ascii="Arial" w:eastAsiaTheme="minorHAnsi" w:hAnsi="Arial" w:cs="Arial"/>
          <w:color w:val="000000"/>
          <w:sz w:val="22"/>
          <w:szCs w:val="22"/>
          <w:lang w:eastAsia="en-US"/>
        </w:rPr>
        <w:t>.</w:t>
      </w:r>
    </w:p>
    <w:p w14:paraId="64DCD21E" w14:textId="77777777" w:rsidR="004E5DBE" w:rsidRPr="00896226" w:rsidRDefault="004E5DBE" w:rsidP="004E5DBE">
      <w:pPr>
        <w:tabs>
          <w:tab w:val="num" w:pos="0"/>
          <w:tab w:val="left" w:pos="4111"/>
        </w:tabs>
        <w:jc w:val="both"/>
        <w:rPr>
          <w:rFonts w:ascii="Arial" w:eastAsiaTheme="minorHAnsi" w:hAnsi="Arial" w:cs="Arial"/>
          <w:color w:val="000000"/>
          <w:sz w:val="22"/>
          <w:szCs w:val="22"/>
          <w:lang w:eastAsia="en-US"/>
        </w:rPr>
      </w:pPr>
    </w:p>
    <w:p w14:paraId="0675A2BE" w14:textId="636C4D72" w:rsidR="004E5DBE" w:rsidRPr="00CE3C7F" w:rsidRDefault="004E5DBE" w:rsidP="004E5DBE">
      <w:pPr>
        <w:pStyle w:val="Default"/>
        <w:spacing w:after="120"/>
        <w:jc w:val="both"/>
        <w:rPr>
          <w:rFonts w:eastAsiaTheme="minorHAnsi"/>
          <w:b/>
          <w:bCs/>
          <w:sz w:val="22"/>
          <w:szCs w:val="22"/>
          <w:lang w:eastAsia="en-US"/>
        </w:rPr>
      </w:pPr>
      <w:r w:rsidRPr="00CE3C7F">
        <w:rPr>
          <w:b/>
          <w:sz w:val="22"/>
          <w:szCs w:val="22"/>
        </w:rPr>
        <w:t xml:space="preserve">CLÁUSULA DÉCIMA </w:t>
      </w:r>
      <w:r w:rsidR="00A4471E">
        <w:rPr>
          <w:b/>
          <w:sz w:val="22"/>
          <w:szCs w:val="22"/>
        </w:rPr>
        <w:t>OITAVA</w:t>
      </w:r>
      <w:r w:rsidRPr="00CE3C7F">
        <w:rPr>
          <w:b/>
          <w:sz w:val="22"/>
          <w:szCs w:val="22"/>
          <w:u w:val="single"/>
        </w:rPr>
        <w:t xml:space="preserve">: </w:t>
      </w:r>
      <w:r w:rsidRPr="00A73C0A">
        <w:rPr>
          <w:rFonts w:eastAsiaTheme="minorHAnsi"/>
          <w:b/>
          <w:bCs/>
          <w:sz w:val="22"/>
          <w:szCs w:val="22"/>
          <w:u w:val="single"/>
          <w:lang w:eastAsia="en-US"/>
        </w:rPr>
        <w:t>DA FRAUDE E DA CORRUPÇÃO</w:t>
      </w:r>
    </w:p>
    <w:p w14:paraId="69F0FE54" w14:textId="63B2B956" w:rsidR="004E5DBE" w:rsidRPr="00CE3C7F" w:rsidRDefault="004E5DBE" w:rsidP="004E5DBE">
      <w:pPr>
        <w:autoSpaceDE w:val="0"/>
        <w:autoSpaceDN w:val="0"/>
        <w:adjustRightInd w:val="0"/>
        <w:spacing w:after="120"/>
        <w:jc w:val="both"/>
        <w:rPr>
          <w:rFonts w:ascii="Arial" w:eastAsiaTheme="minorHAnsi" w:hAnsi="Arial" w:cs="Arial"/>
          <w:color w:val="000000"/>
          <w:sz w:val="22"/>
          <w:szCs w:val="22"/>
          <w:lang w:eastAsia="en-US"/>
        </w:rPr>
      </w:pPr>
      <w:r w:rsidRPr="00CE3C7F">
        <w:rPr>
          <w:rFonts w:ascii="Arial" w:eastAsiaTheme="minorHAnsi" w:hAnsi="Arial" w:cs="Arial"/>
          <w:b/>
          <w:bCs/>
          <w:color w:val="000000"/>
          <w:sz w:val="22"/>
          <w:szCs w:val="22"/>
          <w:lang w:eastAsia="en-US"/>
        </w:rPr>
        <w:t>1</w:t>
      </w:r>
      <w:r w:rsidR="00A4471E">
        <w:rPr>
          <w:rFonts w:ascii="Arial" w:eastAsiaTheme="minorHAnsi" w:hAnsi="Arial" w:cs="Arial"/>
          <w:b/>
          <w:bCs/>
          <w:color w:val="000000"/>
          <w:sz w:val="22"/>
          <w:szCs w:val="22"/>
          <w:lang w:eastAsia="en-US"/>
        </w:rPr>
        <w:t>8</w:t>
      </w:r>
      <w:r w:rsidRPr="00CE3C7F">
        <w:rPr>
          <w:rFonts w:ascii="Arial" w:eastAsiaTheme="minorHAnsi" w:hAnsi="Arial" w:cs="Arial"/>
          <w:b/>
          <w:bCs/>
          <w:color w:val="000000"/>
          <w:sz w:val="22"/>
          <w:szCs w:val="22"/>
          <w:lang w:eastAsia="en-US"/>
        </w:rPr>
        <w:t xml:space="preserve">.1. </w:t>
      </w:r>
      <w:r w:rsidRPr="00CE3C7F">
        <w:rPr>
          <w:rFonts w:ascii="Arial" w:eastAsiaTheme="minorHAnsi" w:hAnsi="Arial" w:cs="Arial"/>
          <w:color w:val="000000"/>
          <w:sz w:val="22"/>
          <w:szCs w:val="22"/>
          <w:lang w:eastAsia="en-US"/>
        </w:rPr>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5D59DC44" w14:textId="09709E00" w:rsidR="004E5DBE" w:rsidRPr="00CE3C7F" w:rsidRDefault="004E5DBE" w:rsidP="004E5DBE">
      <w:pPr>
        <w:autoSpaceDE w:val="0"/>
        <w:autoSpaceDN w:val="0"/>
        <w:adjustRightInd w:val="0"/>
        <w:spacing w:after="120"/>
        <w:jc w:val="both"/>
        <w:rPr>
          <w:rFonts w:ascii="Arial" w:eastAsiaTheme="minorHAnsi" w:hAnsi="Arial" w:cs="Arial"/>
          <w:color w:val="000000"/>
          <w:sz w:val="22"/>
          <w:szCs w:val="22"/>
          <w:lang w:eastAsia="en-US"/>
        </w:rPr>
      </w:pPr>
      <w:r w:rsidRPr="00CE3C7F">
        <w:rPr>
          <w:rFonts w:ascii="Arial" w:eastAsiaTheme="minorHAnsi" w:hAnsi="Arial" w:cs="Arial"/>
          <w:b/>
          <w:bCs/>
          <w:color w:val="000000"/>
          <w:sz w:val="22"/>
          <w:szCs w:val="22"/>
          <w:lang w:eastAsia="en-US"/>
        </w:rPr>
        <w:t>1</w:t>
      </w:r>
      <w:r w:rsidR="00A4471E">
        <w:rPr>
          <w:rFonts w:ascii="Arial" w:eastAsiaTheme="minorHAnsi" w:hAnsi="Arial" w:cs="Arial"/>
          <w:b/>
          <w:bCs/>
          <w:color w:val="000000"/>
          <w:sz w:val="22"/>
          <w:szCs w:val="22"/>
          <w:lang w:eastAsia="en-US"/>
        </w:rPr>
        <w:t>8</w:t>
      </w:r>
      <w:r w:rsidRPr="00CE3C7F">
        <w:rPr>
          <w:rFonts w:ascii="Arial" w:eastAsiaTheme="minorHAnsi" w:hAnsi="Arial" w:cs="Arial"/>
          <w:b/>
          <w:bCs/>
          <w:color w:val="000000"/>
          <w:sz w:val="22"/>
          <w:szCs w:val="22"/>
          <w:lang w:eastAsia="en-US"/>
        </w:rPr>
        <w:t xml:space="preserve">.2. </w:t>
      </w:r>
      <w:r w:rsidRPr="00CE3C7F">
        <w:rPr>
          <w:rFonts w:ascii="Arial" w:eastAsiaTheme="minorHAnsi" w:hAnsi="Arial" w:cs="Arial"/>
          <w:color w:val="000000"/>
          <w:sz w:val="22"/>
          <w:szCs w:val="22"/>
          <w:lang w:eastAsia="en-US"/>
        </w:rPr>
        <w:t xml:space="preserve">Para os propósitos desta cláusula, definem-se as seguintes práticas: </w:t>
      </w:r>
    </w:p>
    <w:p w14:paraId="5B64114A" w14:textId="77777777" w:rsidR="004E5DBE" w:rsidRPr="00CE3C7F" w:rsidRDefault="004E5DBE" w:rsidP="004E5DBE">
      <w:pPr>
        <w:autoSpaceDE w:val="0"/>
        <w:autoSpaceDN w:val="0"/>
        <w:adjustRightInd w:val="0"/>
        <w:spacing w:after="120"/>
        <w:jc w:val="both"/>
        <w:rPr>
          <w:rFonts w:ascii="Arial" w:eastAsiaTheme="minorHAnsi" w:hAnsi="Arial" w:cs="Arial"/>
          <w:color w:val="000000"/>
          <w:sz w:val="22"/>
          <w:szCs w:val="22"/>
          <w:lang w:eastAsia="en-US"/>
        </w:rPr>
      </w:pPr>
      <w:r w:rsidRPr="00CE3C7F">
        <w:rPr>
          <w:rFonts w:ascii="Arial" w:eastAsiaTheme="minorHAnsi" w:hAnsi="Arial" w:cs="Arial"/>
          <w:b/>
          <w:bCs/>
          <w:color w:val="000000"/>
          <w:sz w:val="22"/>
          <w:szCs w:val="22"/>
          <w:lang w:eastAsia="en-US"/>
        </w:rPr>
        <w:t xml:space="preserve">a) </w:t>
      </w:r>
      <w:r w:rsidRPr="00CE3C7F">
        <w:rPr>
          <w:rFonts w:ascii="Arial" w:eastAsiaTheme="minorHAnsi" w:hAnsi="Arial" w:cs="Arial"/>
          <w:color w:val="000000"/>
          <w:sz w:val="22"/>
          <w:szCs w:val="22"/>
          <w:lang w:eastAsia="en-US"/>
        </w:rPr>
        <w:t>“</w:t>
      </w:r>
      <w:r w:rsidRPr="00CE3C7F">
        <w:rPr>
          <w:rFonts w:ascii="Arial" w:eastAsiaTheme="minorHAnsi" w:hAnsi="Arial" w:cs="Arial"/>
          <w:b/>
          <w:bCs/>
          <w:color w:val="000000"/>
          <w:sz w:val="22"/>
          <w:szCs w:val="22"/>
          <w:lang w:eastAsia="en-US"/>
        </w:rPr>
        <w:t>prática corrupta</w:t>
      </w:r>
      <w:r w:rsidRPr="00CE3C7F">
        <w:rPr>
          <w:rFonts w:ascii="Arial" w:eastAsiaTheme="minorHAnsi" w:hAnsi="Arial" w:cs="Arial"/>
          <w:color w:val="000000"/>
          <w:sz w:val="22"/>
          <w:szCs w:val="22"/>
          <w:lang w:eastAsia="en-US"/>
        </w:rPr>
        <w:t xml:space="preserve">”: oferecer, dar, receber ou solicitar, direta ou indiretamente, qualquer vantagem com o objetivo de influenciar a ação de servidor público no processo de licitação ou na execução de contrato; </w:t>
      </w:r>
    </w:p>
    <w:p w14:paraId="28F83600" w14:textId="77777777" w:rsidR="004E5DBE" w:rsidRPr="00CE3C7F" w:rsidRDefault="004E5DBE" w:rsidP="004E5DBE">
      <w:pPr>
        <w:autoSpaceDE w:val="0"/>
        <w:autoSpaceDN w:val="0"/>
        <w:adjustRightInd w:val="0"/>
        <w:spacing w:after="120"/>
        <w:jc w:val="both"/>
        <w:rPr>
          <w:rFonts w:ascii="Arial" w:eastAsiaTheme="minorHAnsi" w:hAnsi="Arial" w:cs="Arial"/>
          <w:color w:val="000000"/>
          <w:sz w:val="22"/>
          <w:szCs w:val="22"/>
          <w:lang w:eastAsia="en-US"/>
        </w:rPr>
      </w:pPr>
      <w:r w:rsidRPr="00CE3C7F">
        <w:rPr>
          <w:rFonts w:ascii="Arial" w:eastAsiaTheme="minorHAnsi" w:hAnsi="Arial" w:cs="Arial"/>
          <w:b/>
          <w:bCs/>
          <w:color w:val="000000"/>
          <w:sz w:val="22"/>
          <w:szCs w:val="22"/>
          <w:lang w:eastAsia="en-US"/>
        </w:rPr>
        <w:t xml:space="preserve">b) </w:t>
      </w:r>
      <w:r w:rsidRPr="00CE3C7F">
        <w:rPr>
          <w:rFonts w:ascii="Arial" w:eastAsiaTheme="minorHAnsi" w:hAnsi="Arial" w:cs="Arial"/>
          <w:color w:val="000000"/>
          <w:sz w:val="22"/>
          <w:szCs w:val="22"/>
          <w:lang w:eastAsia="en-US"/>
        </w:rPr>
        <w:t>“</w:t>
      </w:r>
      <w:r w:rsidRPr="00CE3C7F">
        <w:rPr>
          <w:rFonts w:ascii="Arial" w:eastAsiaTheme="minorHAnsi" w:hAnsi="Arial" w:cs="Arial"/>
          <w:b/>
          <w:bCs/>
          <w:color w:val="000000"/>
          <w:sz w:val="22"/>
          <w:szCs w:val="22"/>
          <w:lang w:eastAsia="en-US"/>
        </w:rPr>
        <w:t>prática fraudulenta</w:t>
      </w:r>
      <w:r w:rsidRPr="00CE3C7F">
        <w:rPr>
          <w:rFonts w:ascii="Arial" w:eastAsiaTheme="minorHAnsi" w:hAnsi="Arial" w:cs="Arial"/>
          <w:color w:val="000000"/>
          <w:sz w:val="22"/>
          <w:szCs w:val="22"/>
          <w:lang w:eastAsia="en-US"/>
        </w:rPr>
        <w:t xml:space="preserve">”: a falsificação ou omissão dos fatos, com o objetivo de influenciar o processo de licitação ou de execução de contrato; </w:t>
      </w:r>
    </w:p>
    <w:p w14:paraId="553C69FA" w14:textId="77777777" w:rsidR="004E5DBE" w:rsidRPr="00CE3C7F" w:rsidRDefault="004E5DBE" w:rsidP="004E5DBE">
      <w:pPr>
        <w:autoSpaceDE w:val="0"/>
        <w:autoSpaceDN w:val="0"/>
        <w:adjustRightInd w:val="0"/>
        <w:spacing w:after="120"/>
        <w:jc w:val="both"/>
        <w:rPr>
          <w:rFonts w:ascii="Arial" w:eastAsiaTheme="minorHAnsi" w:hAnsi="Arial" w:cs="Arial"/>
          <w:color w:val="000000"/>
          <w:sz w:val="22"/>
          <w:szCs w:val="22"/>
          <w:lang w:eastAsia="en-US"/>
        </w:rPr>
      </w:pPr>
      <w:r w:rsidRPr="00CE3C7F">
        <w:rPr>
          <w:rFonts w:ascii="Arial" w:eastAsiaTheme="minorHAnsi" w:hAnsi="Arial" w:cs="Arial"/>
          <w:b/>
          <w:bCs/>
          <w:color w:val="000000"/>
          <w:sz w:val="22"/>
          <w:szCs w:val="22"/>
          <w:lang w:eastAsia="en-US"/>
        </w:rPr>
        <w:lastRenderedPageBreak/>
        <w:t xml:space="preserve">c) </w:t>
      </w:r>
      <w:r w:rsidRPr="00CE3C7F">
        <w:rPr>
          <w:rFonts w:ascii="Arial" w:eastAsiaTheme="minorHAnsi" w:hAnsi="Arial" w:cs="Arial"/>
          <w:color w:val="000000"/>
          <w:sz w:val="22"/>
          <w:szCs w:val="22"/>
          <w:lang w:eastAsia="en-US"/>
        </w:rPr>
        <w:t>“</w:t>
      </w:r>
      <w:r w:rsidRPr="00CE3C7F">
        <w:rPr>
          <w:rFonts w:ascii="Arial" w:eastAsiaTheme="minorHAnsi" w:hAnsi="Arial" w:cs="Arial"/>
          <w:b/>
          <w:bCs/>
          <w:color w:val="000000"/>
          <w:sz w:val="22"/>
          <w:szCs w:val="22"/>
          <w:lang w:eastAsia="en-US"/>
        </w:rPr>
        <w:t>prática colusivas</w:t>
      </w:r>
      <w:r w:rsidRPr="00CE3C7F">
        <w:rPr>
          <w:rFonts w:ascii="Arial" w:eastAsiaTheme="minorHAnsi" w:hAnsi="Arial" w:cs="Arial"/>
          <w:color w:val="000000"/>
          <w:sz w:val="22"/>
          <w:szCs w:val="22"/>
          <w:lang w:eastAsia="en-US"/>
        </w:rPr>
        <w:t xml:space="preserve">”: esquematizar ou estabelecer um acordo entre dois ou mais licitantes, com ou sem o conhecimento de representantes ou prepostos do órgão licitador, visando estabelecer preços em níveis artificiais e não competitivos; </w:t>
      </w:r>
    </w:p>
    <w:p w14:paraId="09BA7CB5" w14:textId="77777777" w:rsidR="004E5DBE" w:rsidRPr="00CE3C7F" w:rsidRDefault="004E5DBE" w:rsidP="004E5DBE">
      <w:pPr>
        <w:autoSpaceDE w:val="0"/>
        <w:autoSpaceDN w:val="0"/>
        <w:adjustRightInd w:val="0"/>
        <w:spacing w:after="120"/>
        <w:jc w:val="both"/>
        <w:rPr>
          <w:rFonts w:ascii="Arial" w:eastAsiaTheme="minorHAnsi" w:hAnsi="Arial" w:cs="Arial"/>
          <w:color w:val="000000"/>
          <w:sz w:val="22"/>
          <w:szCs w:val="22"/>
          <w:lang w:eastAsia="en-US"/>
        </w:rPr>
      </w:pPr>
      <w:r w:rsidRPr="00CE3C7F">
        <w:rPr>
          <w:rFonts w:ascii="Arial" w:eastAsiaTheme="minorHAnsi" w:hAnsi="Arial" w:cs="Arial"/>
          <w:b/>
          <w:bCs/>
          <w:color w:val="000000"/>
          <w:sz w:val="22"/>
          <w:szCs w:val="22"/>
          <w:lang w:eastAsia="en-US"/>
        </w:rPr>
        <w:t xml:space="preserve">d) </w:t>
      </w:r>
      <w:r w:rsidRPr="00CE3C7F">
        <w:rPr>
          <w:rFonts w:ascii="Arial" w:eastAsiaTheme="minorHAnsi" w:hAnsi="Arial" w:cs="Arial"/>
          <w:color w:val="000000"/>
          <w:sz w:val="22"/>
          <w:szCs w:val="22"/>
          <w:lang w:eastAsia="en-US"/>
        </w:rPr>
        <w:t>“</w:t>
      </w:r>
      <w:r w:rsidRPr="00CE3C7F">
        <w:rPr>
          <w:rFonts w:ascii="Arial" w:eastAsiaTheme="minorHAnsi" w:hAnsi="Arial" w:cs="Arial"/>
          <w:b/>
          <w:bCs/>
          <w:color w:val="000000"/>
          <w:sz w:val="22"/>
          <w:szCs w:val="22"/>
          <w:lang w:eastAsia="en-US"/>
        </w:rPr>
        <w:t>prática coercitiva</w:t>
      </w:r>
      <w:r w:rsidRPr="00CE3C7F">
        <w:rPr>
          <w:rFonts w:ascii="Arial" w:eastAsiaTheme="minorHAnsi" w:hAnsi="Arial" w:cs="Arial"/>
          <w:color w:val="000000"/>
          <w:sz w:val="22"/>
          <w:szCs w:val="22"/>
          <w:lang w:eastAsia="en-US"/>
        </w:rPr>
        <w:t xml:space="preserve">”: causar </w:t>
      </w:r>
      <w:proofErr w:type="spellStart"/>
      <w:r w:rsidRPr="00CE3C7F">
        <w:rPr>
          <w:rFonts w:ascii="Arial" w:eastAsiaTheme="minorHAnsi" w:hAnsi="Arial" w:cs="Arial"/>
          <w:color w:val="000000"/>
          <w:sz w:val="22"/>
          <w:szCs w:val="22"/>
          <w:lang w:eastAsia="en-US"/>
        </w:rPr>
        <w:t>dano</w:t>
      </w:r>
      <w:proofErr w:type="spellEnd"/>
      <w:r w:rsidRPr="00CE3C7F">
        <w:rPr>
          <w:rFonts w:ascii="Arial" w:eastAsiaTheme="minorHAnsi" w:hAnsi="Arial" w:cs="Arial"/>
          <w:color w:val="000000"/>
          <w:sz w:val="22"/>
          <w:szCs w:val="22"/>
          <w:lang w:eastAsia="en-US"/>
        </w:rPr>
        <w:t xml:space="preserve"> ou ameaçar causar dano, direta ou indiretamente, às pessoas ou sua propriedade, visando influenciar sua participação em um processo licitatório ou afetar a execução do contrato. </w:t>
      </w:r>
    </w:p>
    <w:p w14:paraId="524ED9E9" w14:textId="77777777" w:rsidR="004E5DBE" w:rsidRPr="00CE3C7F" w:rsidRDefault="004E5DBE" w:rsidP="004E5DBE">
      <w:pPr>
        <w:autoSpaceDE w:val="0"/>
        <w:autoSpaceDN w:val="0"/>
        <w:adjustRightInd w:val="0"/>
        <w:spacing w:after="120"/>
        <w:jc w:val="both"/>
        <w:rPr>
          <w:rFonts w:ascii="Arial" w:eastAsiaTheme="minorHAnsi" w:hAnsi="Arial" w:cs="Arial"/>
          <w:color w:val="000000"/>
          <w:sz w:val="22"/>
          <w:szCs w:val="22"/>
          <w:lang w:eastAsia="en-US"/>
        </w:rPr>
      </w:pPr>
      <w:r w:rsidRPr="00CE3C7F">
        <w:rPr>
          <w:rFonts w:ascii="Arial" w:eastAsiaTheme="minorHAnsi" w:hAnsi="Arial" w:cs="Arial"/>
          <w:b/>
          <w:bCs/>
          <w:color w:val="000000"/>
          <w:sz w:val="22"/>
          <w:szCs w:val="22"/>
          <w:lang w:eastAsia="en-US"/>
        </w:rPr>
        <w:t xml:space="preserve">e) </w:t>
      </w:r>
      <w:r w:rsidRPr="00CE3C7F">
        <w:rPr>
          <w:rFonts w:ascii="Arial" w:eastAsiaTheme="minorHAnsi" w:hAnsi="Arial" w:cs="Arial"/>
          <w:color w:val="000000"/>
          <w:sz w:val="22"/>
          <w:szCs w:val="22"/>
          <w:lang w:eastAsia="en-US"/>
        </w:rPr>
        <w:t>“</w:t>
      </w:r>
      <w:r w:rsidRPr="00CE3C7F">
        <w:rPr>
          <w:rFonts w:ascii="Arial" w:eastAsiaTheme="minorHAnsi" w:hAnsi="Arial" w:cs="Arial"/>
          <w:b/>
          <w:bCs/>
          <w:color w:val="000000"/>
          <w:sz w:val="22"/>
          <w:szCs w:val="22"/>
          <w:lang w:eastAsia="en-US"/>
        </w:rPr>
        <w:t>prática obstrutiva</w:t>
      </w:r>
      <w:r w:rsidRPr="00CE3C7F">
        <w:rPr>
          <w:rFonts w:ascii="Arial" w:eastAsiaTheme="minorHAnsi" w:hAnsi="Arial" w:cs="Arial"/>
          <w:color w:val="000000"/>
          <w:sz w:val="22"/>
          <w:szCs w:val="22"/>
          <w:lang w:eastAsia="en-US"/>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deste contrato; atos cuja intenção seja impedir materialmente o exercício do direito de o organismo financeiro multilateral promover inspeção. </w:t>
      </w:r>
    </w:p>
    <w:p w14:paraId="360A954A" w14:textId="3F6EE55E" w:rsidR="004E5DBE" w:rsidRPr="00CE3C7F" w:rsidRDefault="004E5DBE" w:rsidP="004E5DBE">
      <w:pPr>
        <w:autoSpaceDE w:val="0"/>
        <w:autoSpaceDN w:val="0"/>
        <w:adjustRightInd w:val="0"/>
        <w:spacing w:after="120"/>
        <w:jc w:val="both"/>
        <w:rPr>
          <w:rFonts w:ascii="Arial" w:eastAsiaTheme="minorHAnsi" w:hAnsi="Arial" w:cs="Arial"/>
          <w:color w:val="000000"/>
          <w:sz w:val="22"/>
          <w:szCs w:val="22"/>
          <w:lang w:eastAsia="en-US"/>
        </w:rPr>
      </w:pPr>
      <w:r w:rsidRPr="00CE3C7F">
        <w:rPr>
          <w:rFonts w:ascii="Arial" w:eastAsiaTheme="minorHAnsi" w:hAnsi="Arial" w:cs="Arial"/>
          <w:b/>
          <w:bCs/>
          <w:color w:val="000000"/>
          <w:sz w:val="22"/>
          <w:szCs w:val="22"/>
          <w:lang w:eastAsia="en-US"/>
        </w:rPr>
        <w:t>1</w:t>
      </w:r>
      <w:r w:rsidR="00A4471E">
        <w:rPr>
          <w:rFonts w:ascii="Arial" w:eastAsiaTheme="minorHAnsi" w:hAnsi="Arial" w:cs="Arial"/>
          <w:b/>
          <w:bCs/>
          <w:color w:val="000000"/>
          <w:sz w:val="22"/>
          <w:szCs w:val="22"/>
          <w:lang w:eastAsia="en-US"/>
        </w:rPr>
        <w:t>8</w:t>
      </w:r>
      <w:r w:rsidRPr="00CE3C7F">
        <w:rPr>
          <w:rFonts w:ascii="Arial" w:eastAsiaTheme="minorHAnsi" w:hAnsi="Arial" w:cs="Arial"/>
          <w:b/>
          <w:bCs/>
          <w:color w:val="000000"/>
          <w:sz w:val="22"/>
          <w:szCs w:val="22"/>
          <w:lang w:eastAsia="en-US"/>
        </w:rPr>
        <w:t xml:space="preserve">.3. </w:t>
      </w:r>
      <w:r w:rsidRPr="00CE3C7F">
        <w:rPr>
          <w:rFonts w:ascii="Arial" w:eastAsiaTheme="minorHAnsi" w:hAnsi="Arial" w:cs="Arial"/>
          <w:color w:val="000000"/>
          <w:sz w:val="22"/>
          <w:szCs w:val="22"/>
          <w:lang w:eastAsia="en-US"/>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4F0E02F6" w14:textId="7922D7E7" w:rsidR="004E5DBE" w:rsidRPr="00CE3C7F" w:rsidRDefault="004E5DBE" w:rsidP="004E5DBE">
      <w:pPr>
        <w:autoSpaceDE w:val="0"/>
        <w:autoSpaceDN w:val="0"/>
        <w:adjustRightInd w:val="0"/>
        <w:spacing w:after="120"/>
        <w:jc w:val="both"/>
        <w:rPr>
          <w:rFonts w:ascii="Arial" w:eastAsiaTheme="minorHAnsi" w:hAnsi="Arial" w:cs="Arial"/>
          <w:color w:val="000000"/>
          <w:sz w:val="20"/>
          <w:szCs w:val="20"/>
          <w:lang w:eastAsia="en-US"/>
        </w:rPr>
      </w:pPr>
      <w:r w:rsidRPr="00CE3C7F">
        <w:rPr>
          <w:rFonts w:ascii="Arial" w:eastAsiaTheme="minorHAnsi" w:hAnsi="Arial" w:cs="Arial"/>
          <w:b/>
          <w:bCs/>
          <w:color w:val="000000"/>
          <w:sz w:val="22"/>
          <w:szCs w:val="22"/>
          <w:lang w:eastAsia="en-US"/>
        </w:rPr>
        <w:t>1</w:t>
      </w:r>
      <w:r w:rsidR="00A4471E">
        <w:rPr>
          <w:rFonts w:ascii="Arial" w:eastAsiaTheme="minorHAnsi" w:hAnsi="Arial" w:cs="Arial"/>
          <w:b/>
          <w:bCs/>
          <w:color w:val="000000"/>
          <w:sz w:val="22"/>
          <w:szCs w:val="22"/>
          <w:lang w:eastAsia="en-US"/>
        </w:rPr>
        <w:t>8</w:t>
      </w:r>
      <w:r w:rsidRPr="00CE3C7F">
        <w:rPr>
          <w:rFonts w:ascii="Arial" w:eastAsiaTheme="minorHAnsi" w:hAnsi="Arial" w:cs="Arial"/>
          <w:b/>
          <w:bCs/>
          <w:color w:val="000000"/>
          <w:sz w:val="22"/>
          <w:szCs w:val="22"/>
          <w:lang w:eastAsia="en-US"/>
        </w:rPr>
        <w:t xml:space="preserve">.4. </w:t>
      </w:r>
      <w:r w:rsidRPr="00CE3C7F">
        <w:rPr>
          <w:rFonts w:ascii="Arial" w:eastAsiaTheme="minorHAnsi" w:hAnsi="Arial" w:cs="Arial"/>
          <w:color w:val="000000"/>
          <w:sz w:val="22"/>
          <w:szCs w:val="22"/>
          <w:lang w:eastAsia="en-US"/>
        </w:rPr>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r w:rsidRPr="00CE3C7F">
        <w:rPr>
          <w:rFonts w:ascii="Arial" w:eastAsiaTheme="minorHAnsi" w:hAnsi="Arial" w:cs="Arial"/>
          <w:color w:val="000000"/>
          <w:sz w:val="20"/>
          <w:szCs w:val="20"/>
          <w:lang w:eastAsia="en-US"/>
        </w:rPr>
        <w:t xml:space="preserve"> </w:t>
      </w:r>
    </w:p>
    <w:p w14:paraId="6794715B" w14:textId="77777777" w:rsidR="004E5DBE" w:rsidRDefault="004E5DBE" w:rsidP="004E5DBE">
      <w:pPr>
        <w:pStyle w:val="Default"/>
        <w:spacing w:after="120"/>
        <w:rPr>
          <w:b/>
          <w:snapToGrid w:val="0"/>
          <w:sz w:val="22"/>
          <w:szCs w:val="22"/>
        </w:rPr>
      </w:pPr>
    </w:p>
    <w:p w14:paraId="44CD8FAB" w14:textId="2027F8C5" w:rsidR="004E5DBE" w:rsidRPr="007711B1" w:rsidRDefault="004E5DBE" w:rsidP="004E5DBE">
      <w:pPr>
        <w:widowControl w:val="0"/>
        <w:autoSpaceDE w:val="0"/>
        <w:autoSpaceDN w:val="0"/>
        <w:adjustRightInd w:val="0"/>
        <w:spacing w:after="120"/>
        <w:ind w:right="-54"/>
        <w:jc w:val="both"/>
        <w:rPr>
          <w:rFonts w:ascii="Arial" w:hAnsi="Arial" w:cs="Arial"/>
          <w:b/>
          <w:snapToGrid w:val="0"/>
          <w:color w:val="000000"/>
          <w:sz w:val="22"/>
          <w:szCs w:val="22"/>
          <w:u w:val="single"/>
        </w:rPr>
      </w:pPr>
      <w:r w:rsidRPr="007711B1">
        <w:rPr>
          <w:rFonts w:ascii="Arial" w:hAnsi="Arial" w:cs="Arial"/>
          <w:b/>
          <w:bCs/>
          <w:sz w:val="22"/>
          <w:szCs w:val="22"/>
        </w:rPr>
        <w:t xml:space="preserve">CLÁUSULA </w:t>
      </w:r>
      <w:r w:rsidR="00A4471E">
        <w:rPr>
          <w:rFonts w:ascii="Arial" w:hAnsi="Arial" w:cs="Arial"/>
          <w:b/>
          <w:bCs/>
          <w:sz w:val="22"/>
          <w:szCs w:val="22"/>
        </w:rPr>
        <w:t>DÉCIMA NONA</w:t>
      </w:r>
      <w:r w:rsidRPr="007711B1">
        <w:rPr>
          <w:rFonts w:ascii="Arial" w:hAnsi="Arial" w:cs="Arial"/>
          <w:b/>
          <w:bCs/>
          <w:sz w:val="22"/>
          <w:szCs w:val="22"/>
          <w:u w:val="single"/>
        </w:rPr>
        <w:t xml:space="preserve">: </w:t>
      </w:r>
      <w:r w:rsidRPr="007711B1">
        <w:rPr>
          <w:rFonts w:ascii="Arial" w:hAnsi="Arial" w:cs="Arial"/>
          <w:b/>
          <w:snapToGrid w:val="0"/>
          <w:color w:val="000000"/>
          <w:sz w:val="22"/>
          <w:szCs w:val="22"/>
          <w:u w:val="single"/>
        </w:rPr>
        <w:t>Do Foro</w:t>
      </w:r>
    </w:p>
    <w:p w14:paraId="1D0D6445" w14:textId="77777777" w:rsidR="004E5DBE" w:rsidRPr="007711B1" w:rsidRDefault="004E5DBE" w:rsidP="004E5DBE">
      <w:pPr>
        <w:spacing w:after="120"/>
        <w:ind w:right="-57"/>
        <w:jc w:val="both"/>
        <w:rPr>
          <w:rFonts w:ascii="Arial" w:hAnsi="Arial" w:cs="Arial"/>
          <w:sz w:val="22"/>
          <w:szCs w:val="22"/>
        </w:rPr>
      </w:pPr>
      <w:r w:rsidRPr="007711B1">
        <w:rPr>
          <w:rFonts w:ascii="Arial" w:hAnsi="Arial" w:cs="Arial"/>
          <w:sz w:val="22"/>
          <w:szCs w:val="22"/>
        </w:rPr>
        <w:t xml:space="preserve">Fica eleito o Foro da Comarca de Andirá - </w:t>
      </w:r>
      <w:proofErr w:type="spellStart"/>
      <w:r w:rsidRPr="007711B1">
        <w:rPr>
          <w:rFonts w:ascii="Arial" w:hAnsi="Arial" w:cs="Arial"/>
          <w:sz w:val="22"/>
          <w:szCs w:val="22"/>
        </w:rPr>
        <w:t>Pr</w:t>
      </w:r>
      <w:proofErr w:type="spellEnd"/>
      <w:r w:rsidRPr="007711B1">
        <w:rPr>
          <w:rFonts w:ascii="Arial" w:hAnsi="Arial" w:cs="Arial"/>
          <w:sz w:val="22"/>
          <w:szCs w:val="22"/>
        </w:rPr>
        <w:t xml:space="preserve">, para dirimir dúvidas ou questões oriundas do presente Contrato. </w:t>
      </w:r>
    </w:p>
    <w:p w14:paraId="25CC7A0B" w14:textId="459BF9BE" w:rsidR="004E5DBE" w:rsidRPr="007711B1" w:rsidRDefault="004E5DBE" w:rsidP="004E5DBE">
      <w:pPr>
        <w:spacing w:after="120"/>
        <w:ind w:right="-57"/>
        <w:jc w:val="both"/>
        <w:rPr>
          <w:rFonts w:ascii="Arial" w:hAnsi="Arial" w:cs="Arial"/>
          <w:sz w:val="22"/>
          <w:szCs w:val="22"/>
        </w:rPr>
      </w:pPr>
      <w:r w:rsidRPr="007711B1">
        <w:rPr>
          <w:rFonts w:ascii="Arial" w:hAnsi="Arial" w:cs="Arial"/>
          <w:sz w:val="22"/>
          <w:szCs w:val="22"/>
        </w:rPr>
        <w:t>E, por estarem, justas e contratadas, as partes assinam o presente instrumento contratual, em 0</w:t>
      </w:r>
      <w:r w:rsidR="002B4613">
        <w:rPr>
          <w:rFonts w:ascii="Arial" w:hAnsi="Arial" w:cs="Arial"/>
          <w:sz w:val="22"/>
          <w:szCs w:val="22"/>
        </w:rPr>
        <w:t>2</w:t>
      </w:r>
      <w:r w:rsidRPr="007711B1">
        <w:rPr>
          <w:rFonts w:ascii="Arial" w:hAnsi="Arial" w:cs="Arial"/>
          <w:sz w:val="22"/>
          <w:szCs w:val="22"/>
        </w:rPr>
        <w:t xml:space="preserve"> (</w:t>
      </w:r>
      <w:r w:rsidR="002B4613">
        <w:rPr>
          <w:rFonts w:ascii="Arial" w:hAnsi="Arial" w:cs="Arial"/>
          <w:sz w:val="22"/>
          <w:szCs w:val="22"/>
        </w:rPr>
        <w:t>duas</w:t>
      </w:r>
      <w:r w:rsidRPr="007711B1">
        <w:rPr>
          <w:rFonts w:ascii="Arial" w:hAnsi="Arial" w:cs="Arial"/>
          <w:sz w:val="22"/>
          <w:szCs w:val="22"/>
        </w:rPr>
        <w:t>) vias iguais e rubricadas para todos os fins de direito, na presença das testemunhas.</w:t>
      </w:r>
    </w:p>
    <w:p w14:paraId="3099E712" w14:textId="77777777" w:rsidR="002B4613" w:rsidRDefault="002B4613" w:rsidP="004E5DBE">
      <w:pPr>
        <w:jc w:val="center"/>
        <w:rPr>
          <w:rFonts w:ascii="Arial" w:hAnsi="Arial" w:cs="Arial"/>
          <w:sz w:val="22"/>
          <w:szCs w:val="22"/>
        </w:rPr>
      </w:pPr>
    </w:p>
    <w:p w14:paraId="3072BCB5" w14:textId="0BC8C77E" w:rsidR="004E5DBE" w:rsidRDefault="004E5DBE" w:rsidP="004E5DBE">
      <w:pPr>
        <w:jc w:val="center"/>
        <w:rPr>
          <w:rFonts w:ascii="Arial" w:hAnsi="Arial" w:cs="Arial"/>
          <w:sz w:val="22"/>
          <w:szCs w:val="22"/>
        </w:rPr>
      </w:pPr>
      <w:r w:rsidRPr="007711B1">
        <w:rPr>
          <w:rFonts w:ascii="Arial" w:hAnsi="Arial" w:cs="Arial"/>
          <w:sz w:val="22"/>
          <w:szCs w:val="22"/>
        </w:rPr>
        <w:t xml:space="preserve">Itambaracá, __ de __ </w:t>
      </w:r>
      <w:proofErr w:type="spellStart"/>
      <w:r w:rsidRPr="007711B1">
        <w:rPr>
          <w:rFonts w:ascii="Arial" w:hAnsi="Arial" w:cs="Arial"/>
          <w:sz w:val="22"/>
          <w:szCs w:val="22"/>
        </w:rPr>
        <w:t>de</w:t>
      </w:r>
      <w:proofErr w:type="spellEnd"/>
      <w:r w:rsidRPr="007711B1">
        <w:rPr>
          <w:rFonts w:ascii="Arial" w:hAnsi="Arial" w:cs="Arial"/>
          <w:sz w:val="22"/>
          <w:szCs w:val="22"/>
        </w:rPr>
        <w:t xml:space="preserve"> 202</w:t>
      </w:r>
      <w:r>
        <w:rPr>
          <w:rFonts w:ascii="Arial" w:hAnsi="Arial" w:cs="Arial"/>
          <w:sz w:val="22"/>
          <w:szCs w:val="22"/>
        </w:rPr>
        <w:t>5</w:t>
      </w:r>
    </w:p>
    <w:p w14:paraId="3CBE34E2" w14:textId="77777777" w:rsidR="004E5DBE" w:rsidRPr="007711B1" w:rsidRDefault="004E5DBE" w:rsidP="004E5DBE">
      <w:pPr>
        <w:jc w:val="center"/>
        <w:rPr>
          <w:rFonts w:ascii="Arial" w:hAnsi="Arial" w:cs="Arial"/>
          <w:sz w:val="22"/>
          <w:szCs w:val="22"/>
        </w:rPr>
      </w:pPr>
    </w:p>
    <w:p w14:paraId="67FFA6BA" w14:textId="77777777" w:rsidR="004E5DBE" w:rsidRPr="00A5724C" w:rsidRDefault="004E5DBE" w:rsidP="004E5DBE">
      <w:pPr>
        <w:ind w:right="-54"/>
        <w:jc w:val="both"/>
        <w:rPr>
          <w:rFonts w:ascii="Arial" w:hAnsi="Arial" w:cs="Arial"/>
          <w:sz w:val="22"/>
          <w:szCs w:val="22"/>
        </w:rPr>
      </w:pPr>
      <w:r w:rsidRPr="00A5724C">
        <w:rPr>
          <w:rFonts w:ascii="Arial" w:hAnsi="Arial" w:cs="Arial"/>
          <w:sz w:val="22"/>
          <w:szCs w:val="22"/>
        </w:rPr>
        <w:t xml:space="preserve">__________________________                           __________________________                  </w:t>
      </w:r>
    </w:p>
    <w:p w14:paraId="55AC2B99" w14:textId="77777777" w:rsidR="004E5DBE" w:rsidRPr="00A5724C" w:rsidRDefault="004E5DBE" w:rsidP="004E5DBE">
      <w:pPr>
        <w:tabs>
          <w:tab w:val="left" w:pos="0"/>
        </w:tabs>
        <w:jc w:val="both"/>
        <w:rPr>
          <w:rFonts w:ascii="Arial" w:hAnsi="Arial" w:cs="Arial"/>
          <w:sz w:val="22"/>
          <w:szCs w:val="22"/>
        </w:rPr>
      </w:pPr>
      <w:r w:rsidRPr="00A5724C">
        <w:rPr>
          <w:rFonts w:ascii="Arial" w:hAnsi="Arial" w:cs="Arial"/>
          <w:b/>
          <w:bCs/>
          <w:sz w:val="22"/>
          <w:szCs w:val="22"/>
        </w:rPr>
        <w:t xml:space="preserve">   </w:t>
      </w:r>
      <w:r w:rsidRPr="00A5724C">
        <w:rPr>
          <w:rFonts w:ascii="Arial" w:hAnsi="Arial" w:cs="Arial"/>
          <w:sz w:val="22"/>
          <w:szCs w:val="22"/>
        </w:rPr>
        <w:t xml:space="preserve">Assinatura do CONTRATANTE                             Assinatura da CONTRATADA                  </w:t>
      </w:r>
    </w:p>
    <w:p w14:paraId="49117A5A" w14:textId="77777777" w:rsidR="004E5DBE" w:rsidRPr="00A5724C" w:rsidRDefault="004E5DBE" w:rsidP="004E5DBE">
      <w:pPr>
        <w:pStyle w:val="Ttulo1"/>
        <w:ind w:right="-54"/>
        <w:rPr>
          <w:rFonts w:ascii="Arial" w:hAnsi="Arial" w:cs="Arial"/>
          <w:bCs w:val="0"/>
          <w:sz w:val="22"/>
          <w:szCs w:val="22"/>
        </w:rPr>
      </w:pPr>
    </w:p>
    <w:p w14:paraId="3E8FAC82" w14:textId="77777777" w:rsidR="004E5DBE" w:rsidRDefault="004E5DBE" w:rsidP="004E5DBE">
      <w:pPr>
        <w:ind w:right="-54"/>
        <w:jc w:val="both"/>
        <w:rPr>
          <w:rFonts w:ascii="Arial" w:hAnsi="Arial" w:cs="Arial"/>
          <w:b/>
          <w:bCs/>
          <w:sz w:val="22"/>
          <w:szCs w:val="22"/>
        </w:rPr>
      </w:pPr>
    </w:p>
    <w:p w14:paraId="28D9BA97" w14:textId="77777777" w:rsidR="004E5DBE" w:rsidRPr="00A5724C" w:rsidRDefault="004E5DBE" w:rsidP="004E5DBE">
      <w:pPr>
        <w:ind w:right="-54"/>
        <w:jc w:val="both"/>
        <w:rPr>
          <w:rFonts w:ascii="Arial" w:hAnsi="Arial" w:cs="Arial"/>
          <w:sz w:val="22"/>
          <w:szCs w:val="22"/>
        </w:rPr>
      </w:pPr>
      <w:r w:rsidRPr="00A5724C">
        <w:rPr>
          <w:rFonts w:ascii="Arial" w:hAnsi="Arial" w:cs="Arial"/>
          <w:b/>
          <w:bCs/>
          <w:sz w:val="22"/>
          <w:szCs w:val="22"/>
        </w:rPr>
        <w:t>TESTEMUNHAS:</w:t>
      </w:r>
      <w:r>
        <w:rPr>
          <w:rFonts w:ascii="Arial" w:hAnsi="Arial" w:cs="Arial"/>
          <w:b/>
          <w:bCs/>
          <w:sz w:val="22"/>
          <w:szCs w:val="22"/>
        </w:rPr>
        <w:t xml:space="preserve"> </w:t>
      </w:r>
      <w:r w:rsidRPr="00A5724C">
        <w:rPr>
          <w:rFonts w:ascii="Arial" w:hAnsi="Arial" w:cs="Arial"/>
          <w:sz w:val="22"/>
          <w:szCs w:val="22"/>
        </w:rPr>
        <w:t>____________________                   ____________________________</w:t>
      </w:r>
    </w:p>
    <w:p w14:paraId="43D7F1A5" w14:textId="77777777" w:rsidR="004E5DBE" w:rsidRPr="00A5724C" w:rsidRDefault="004E5DBE" w:rsidP="004E5DBE">
      <w:pPr>
        <w:ind w:right="-54"/>
        <w:rPr>
          <w:rFonts w:ascii="Arial" w:hAnsi="Arial" w:cs="Arial"/>
          <w:sz w:val="22"/>
          <w:szCs w:val="22"/>
        </w:rPr>
      </w:pPr>
      <w:r>
        <w:rPr>
          <w:rFonts w:ascii="Arial" w:hAnsi="Arial" w:cs="Arial"/>
          <w:sz w:val="22"/>
          <w:szCs w:val="22"/>
        </w:rPr>
        <w:t xml:space="preserve">                              </w:t>
      </w:r>
      <w:r w:rsidRPr="00A5724C">
        <w:rPr>
          <w:rFonts w:ascii="Arial" w:hAnsi="Arial" w:cs="Arial"/>
          <w:sz w:val="22"/>
          <w:szCs w:val="22"/>
        </w:rPr>
        <w:t>Nome:                                                Nome:</w:t>
      </w:r>
    </w:p>
    <w:p w14:paraId="4E5E2906" w14:textId="77777777" w:rsidR="004E5DBE" w:rsidRDefault="004E5DBE" w:rsidP="004E5DBE">
      <w:pPr>
        <w:ind w:right="-54"/>
        <w:rPr>
          <w:b/>
        </w:rPr>
      </w:pPr>
      <w:r>
        <w:rPr>
          <w:rFonts w:ascii="Arial" w:hAnsi="Arial" w:cs="Arial"/>
          <w:sz w:val="22"/>
          <w:szCs w:val="22"/>
        </w:rPr>
        <w:t xml:space="preserve">                              </w:t>
      </w:r>
      <w:r w:rsidRPr="00A5724C">
        <w:rPr>
          <w:rFonts w:ascii="Arial" w:hAnsi="Arial" w:cs="Arial"/>
          <w:sz w:val="22"/>
          <w:szCs w:val="22"/>
        </w:rPr>
        <w:t>CPF:                                                   CPF:</w:t>
      </w:r>
    </w:p>
    <w:p w14:paraId="486EDE22" w14:textId="604CA1A1" w:rsidR="005D35A3" w:rsidRDefault="005D35A3" w:rsidP="00994A3A">
      <w:pPr>
        <w:widowControl w:val="0"/>
        <w:tabs>
          <w:tab w:val="left" w:pos="1545"/>
        </w:tabs>
        <w:autoSpaceDE w:val="0"/>
        <w:autoSpaceDN w:val="0"/>
        <w:adjustRightInd w:val="0"/>
        <w:jc w:val="center"/>
        <w:rPr>
          <w:rFonts w:ascii="Arial" w:hAnsi="Arial" w:cs="Arial"/>
          <w:b/>
          <w:bCs/>
          <w:sz w:val="22"/>
          <w:szCs w:val="22"/>
        </w:rPr>
      </w:pPr>
    </w:p>
    <w:p w14:paraId="76E1912D" w14:textId="02F4B1A4" w:rsidR="005D35A3" w:rsidRDefault="005D35A3" w:rsidP="00994A3A">
      <w:pPr>
        <w:widowControl w:val="0"/>
        <w:tabs>
          <w:tab w:val="left" w:pos="1545"/>
        </w:tabs>
        <w:autoSpaceDE w:val="0"/>
        <w:autoSpaceDN w:val="0"/>
        <w:adjustRightInd w:val="0"/>
        <w:jc w:val="center"/>
        <w:rPr>
          <w:rFonts w:ascii="Arial" w:hAnsi="Arial" w:cs="Arial"/>
          <w:b/>
          <w:bCs/>
          <w:sz w:val="22"/>
          <w:szCs w:val="22"/>
        </w:rPr>
      </w:pPr>
    </w:p>
    <w:p w14:paraId="004F8AFE" w14:textId="77777777" w:rsidR="001B3E80" w:rsidRDefault="001B3E80" w:rsidP="00994A3A">
      <w:pPr>
        <w:widowControl w:val="0"/>
        <w:tabs>
          <w:tab w:val="left" w:pos="1545"/>
        </w:tabs>
        <w:autoSpaceDE w:val="0"/>
        <w:autoSpaceDN w:val="0"/>
        <w:adjustRightInd w:val="0"/>
        <w:jc w:val="center"/>
        <w:rPr>
          <w:rFonts w:ascii="Arial" w:hAnsi="Arial" w:cs="Arial"/>
          <w:b/>
          <w:bCs/>
          <w:sz w:val="22"/>
          <w:szCs w:val="22"/>
        </w:rPr>
      </w:pPr>
    </w:p>
    <w:p w14:paraId="6A84F62E" w14:textId="77777777" w:rsidR="005D35A3" w:rsidRDefault="005D35A3" w:rsidP="00994A3A">
      <w:pPr>
        <w:widowControl w:val="0"/>
        <w:tabs>
          <w:tab w:val="left" w:pos="1545"/>
        </w:tabs>
        <w:autoSpaceDE w:val="0"/>
        <w:autoSpaceDN w:val="0"/>
        <w:adjustRightInd w:val="0"/>
        <w:jc w:val="center"/>
        <w:rPr>
          <w:rFonts w:ascii="Arial" w:hAnsi="Arial" w:cs="Arial"/>
          <w:b/>
          <w:bCs/>
          <w:sz w:val="22"/>
          <w:szCs w:val="22"/>
        </w:rPr>
      </w:pPr>
      <w:bookmarkStart w:id="2" w:name="_GoBack"/>
      <w:bookmarkEnd w:id="2"/>
    </w:p>
    <w:sectPr w:rsidR="005D35A3" w:rsidSect="00F9457D">
      <w:headerReference w:type="even" r:id="rId17"/>
      <w:headerReference w:type="default" r:id="rId18"/>
      <w:footerReference w:type="even" r:id="rId19"/>
      <w:footerReference w:type="default" r:id="rId20"/>
      <w:headerReference w:type="first" r:id="rId21"/>
      <w:footerReference w:type="first" r:id="rId22"/>
      <w:pgSz w:w="11907" w:h="16840" w:code="9"/>
      <w:pgMar w:top="1134" w:right="1275" w:bottom="1134" w:left="1418"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F4546B" w14:textId="77777777" w:rsidR="005D5415" w:rsidRDefault="005D5415">
      <w:r>
        <w:separator/>
      </w:r>
    </w:p>
  </w:endnote>
  <w:endnote w:type="continuationSeparator" w:id="0">
    <w:p w14:paraId="3877B193" w14:textId="77777777" w:rsidR="005D5415" w:rsidRDefault="005D5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MT">
    <w:altName w:val="Arial"/>
    <w:charset w:val="01"/>
    <w:family w:val="swiss"/>
    <w:pitch w:val="variable"/>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rial Narrow,Bold">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C658B7" w14:textId="77777777" w:rsidR="005D5415" w:rsidRDefault="005D5415" w:rsidP="00E67B5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4647C3" w14:textId="77777777" w:rsidR="005D5415" w:rsidRDefault="005D5415" w:rsidP="00E67B58">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4237A" w14:textId="7419FC9E" w:rsidR="005D5415" w:rsidRDefault="005D5415" w:rsidP="00E67B58">
    <w:pPr>
      <w:pStyle w:val="Rodap"/>
      <w:framePr w:wrap="around" w:vAnchor="text" w:hAnchor="margin" w:xAlign="right" w:y="1"/>
      <w:rPr>
        <w:rStyle w:val="Nmerodepgina"/>
      </w:rPr>
    </w:pPr>
    <w:r>
      <w:rPr>
        <w:rStyle w:val="Nmerodepgina"/>
      </w:rPr>
      <w:t>45/45</w:t>
    </w:r>
  </w:p>
  <w:p w14:paraId="7161FCBF" w14:textId="77777777" w:rsidR="005D5415" w:rsidRPr="00536526" w:rsidRDefault="005D5415" w:rsidP="00E67B58">
    <w:pPr>
      <w:pStyle w:val="Rodap"/>
      <w:pBdr>
        <w:top w:val="single" w:sz="12" w:space="8" w:color="auto"/>
      </w:pBdr>
      <w:tabs>
        <w:tab w:val="center" w:pos="4781"/>
        <w:tab w:val="right" w:pos="9562"/>
      </w:tabs>
      <w:ind w:right="360"/>
      <w:jc w:val="center"/>
      <w:rPr>
        <w:rStyle w:val="Nmerodepgina"/>
        <w:rFonts w:ascii="Arial" w:hAnsi="Arial"/>
        <w:sz w:val="14"/>
        <w:szCs w:val="14"/>
      </w:rPr>
    </w:pPr>
    <w:r w:rsidRPr="00536526">
      <w:rPr>
        <w:rStyle w:val="Nmerodepgina"/>
        <w:rFonts w:ascii="Arial" w:hAnsi="Arial"/>
        <w:sz w:val="14"/>
        <w:szCs w:val="14"/>
      </w:rPr>
      <w:t>Avenida Interventor Manoel Ribas nº 06, Cx. Postal 01, Cep- 86.375-000, Itambaracá - PR</w:t>
    </w:r>
  </w:p>
  <w:p w14:paraId="572A2E49" w14:textId="77777777" w:rsidR="005D5415" w:rsidRPr="00536526" w:rsidRDefault="005D5415" w:rsidP="00E67B58">
    <w:pPr>
      <w:pStyle w:val="Rodap"/>
      <w:ind w:right="360"/>
      <w:jc w:val="center"/>
      <w:rPr>
        <w:sz w:val="14"/>
        <w:szCs w:val="14"/>
      </w:rPr>
    </w:pPr>
    <w:r w:rsidRPr="00536526">
      <w:rPr>
        <w:rStyle w:val="Nmerodepgina"/>
        <w:rFonts w:ascii="Arial" w:hAnsi="Arial"/>
        <w:sz w:val="14"/>
        <w:szCs w:val="14"/>
      </w:rPr>
      <w:t>Fone (43) 3543-1224/Fax (43) 3543-1361; licitacao@itambaraca.pr.gov.br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0E1754" w14:textId="77777777" w:rsidR="005D5415" w:rsidRDefault="005D541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4D3722" w14:textId="77777777" w:rsidR="005D5415" w:rsidRDefault="005D5415">
      <w:r>
        <w:separator/>
      </w:r>
    </w:p>
  </w:footnote>
  <w:footnote w:type="continuationSeparator" w:id="0">
    <w:p w14:paraId="327C4AA3" w14:textId="77777777" w:rsidR="005D5415" w:rsidRDefault="005D54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8E673E" w14:textId="77777777" w:rsidR="005D5415" w:rsidRDefault="005D541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018385" w14:textId="64429E52" w:rsidR="005D5415" w:rsidRPr="00DE0442" w:rsidRDefault="005D5415">
    <w:pPr>
      <w:jc w:val="center"/>
      <w:rPr>
        <w:b/>
        <w:bCs/>
        <w:sz w:val="22"/>
        <w:szCs w:val="22"/>
      </w:rPr>
    </w:pPr>
    <w:r>
      <w:rPr>
        <w:noProof/>
        <w:sz w:val="22"/>
        <w:szCs w:val="22"/>
      </w:rPr>
      <w:object w:dxaOrig="1440" w:dyaOrig="1440" w14:anchorId="6284BE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99.15pt;margin-top:-5.65pt;width:26.1pt;height:32.05pt;z-index:251661312;mso-wrap-distance-left:9.05pt;mso-wrap-distance-right:9.05pt;mso-position-horizontal-relative:page;mso-position-vertical-relative:text" o:allowincell="f">
          <v:imagedata r:id="rId1" o:title=""/>
          <w10:wrap type="square" anchorx="page"/>
        </v:shape>
        <o:OLEObject Type="Embed" ProgID="PBrush" ShapeID="_x0000_s1027" DrawAspect="Content" ObjectID="_1827483991" r:id="rId2"/>
      </w:object>
    </w:r>
    <w:r w:rsidRPr="00DE0442">
      <w:rPr>
        <w:b/>
        <w:bCs/>
        <w:sz w:val="22"/>
        <w:szCs w:val="22"/>
      </w:rPr>
      <w:t xml:space="preserve"> MUNICIP</w:t>
    </w:r>
    <w:r>
      <w:rPr>
        <w:b/>
        <w:bCs/>
        <w:sz w:val="22"/>
        <w:szCs w:val="22"/>
      </w:rPr>
      <w:t>ÍO</w:t>
    </w:r>
    <w:r w:rsidRPr="00DE0442">
      <w:rPr>
        <w:b/>
        <w:bCs/>
        <w:sz w:val="22"/>
        <w:szCs w:val="22"/>
      </w:rPr>
      <w:t xml:space="preserve"> DE ITAMBARACÁ</w:t>
    </w:r>
  </w:p>
  <w:p w14:paraId="181F3858" w14:textId="77777777" w:rsidR="005D5415" w:rsidRDefault="005D5415">
    <w:pPr>
      <w:jc w:val="center"/>
      <w:rPr>
        <w:b/>
        <w:bCs/>
        <w:sz w:val="22"/>
        <w:szCs w:val="22"/>
      </w:rPr>
    </w:pPr>
    <w:r w:rsidRPr="00DE0442">
      <w:rPr>
        <w:b/>
        <w:bCs/>
        <w:sz w:val="22"/>
        <w:szCs w:val="22"/>
      </w:rPr>
      <w:t>Estado do Paraná</w:t>
    </w:r>
  </w:p>
  <w:p w14:paraId="00C15633" w14:textId="77777777" w:rsidR="005D5415" w:rsidRDefault="005D5415">
    <w:pPr>
      <w:jc w:val="center"/>
      <w:rPr>
        <w:b/>
        <w:bCs/>
        <w:sz w:val="22"/>
        <w:szCs w:val="22"/>
      </w:rPr>
    </w:pPr>
  </w:p>
  <w:p w14:paraId="141487EB" w14:textId="77777777" w:rsidR="005D5415" w:rsidRPr="00DE0442" w:rsidRDefault="005D5415">
    <w:pPr>
      <w:jc w:val="center"/>
      <w:rPr>
        <w:b/>
        <w:bCs/>
        <w:sz w:val="22"/>
        <w:szCs w:val="22"/>
      </w:rPr>
    </w:pPr>
    <w:r w:rsidRPr="00DE0442">
      <w:rPr>
        <w:b/>
        <w:bCs/>
        <w:sz w:val="22"/>
        <w:szCs w:val="22"/>
      </w:rPr>
      <w:t>______________________________________________</w:t>
    </w:r>
    <w:r>
      <w:rPr>
        <w:b/>
        <w:bCs/>
        <w:sz w:val="22"/>
        <w:szCs w:val="22"/>
      </w:rPr>
      <w:t>____________________________________</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9C85D7" w14:textId="77777777" w:rsidR="005D5415" w:rsidRDefault="005D541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A3A0B"/>
    <w:multiLevelType w:val="hybridMultilevel"/>
    <w:tmpl w:val="EE142E8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5D320E6"/>
    <w:multiLevelType w:val="multilevel"/>
    <w:tmpl w:val="7D22EEA0"/>
    <w:lvl w:ilvl="0">
      <w:start w:val="1"/>
      <w:numFmt w:val="lowerLetter"/>
      <w:lvlText w:val="%1)"/>
      <w:lvlJc w:val="left"/>
      <w:pPr>
        <w:ind w:left="1021" w:hanging="360"/>
      </w:pPr>
    </w:lvl>
    <w:lvl w:ilvl="1">
      <w:start w:val="1"/>
      <w:numFmt w:val="lowerLetter"/>
      <w:lvlText w:val="%2."/>
      <w:lvlJc w:val="left"/>
      <w:pPr>
        <w:ind w:left="1741" w:hanging="360"/>
      </w:pPr>
    </w:lvl>
    <w:lvl w:ilvl="2">
      <w:start w:val="1"/>
      <w:numFmt w:val="lowerRoman"/>
      <w:lvlText w:val="%3."/>
      <w:lvlJc w:val="right"/>
      <w:pPr>
        <w:ind w:left="2461" w:hanging="180"/>
      </w:pPr>
    </w:lvl>
    <w:lvl w:ilvl="3">
      <w:start w:val="1"/>
      <w:numFmt w:val="decimal"/>
      <w:lvlText w:val="%4."/>
      <w:lvlJc w:val="left"/>
      <w:pPr>
        <w:ind w:left="3181" w:hanging="360"/>
      </w:pPr>
    </w:lvl>
    <w:lvl w:ilvl="4">
      <w:start w:val="1"/>
      <w:numFmt w:val="lowerLetter"/>
      <w:lvlText w:val="%5."/>
      <w:lvlJc w:val="left"/>
      <w:pPr>
        <w:ind w:left="3901" w:hanging="360"/>
      </w:pPr>
    </w:lvl>
    <w:lvl w:ilvl="5">
      <w:start w:val="1"/>
      <w:numFmt w:val="lowerRoman"/>
      <w:lvlText w:val="%6."/>
      <w:lvlJc w:val="right"/>
      <w:pPr>
        <w:ind w:left="4621" w:hanging="180"/>
      </w:pPr>
    </w:lvl>
    <w:lvl w:ilvl="6">
      <w:start w:val="1"/>
      <w:numFmt w:val="decimal"/>
      <w:lvlText w:val="%7."/>
      <w:lvlJc w:val="left"/>
      <w:pPr>
        <w:ind w:left="5341" w:hanging="360"/>
      </w:pPr>
    </w:lvl>
    <w:lvl w:ilvl="7">
      <w:start w:val="1"/>
      <w:numFmt w:val="lowerLetter"/>
      <w:lvlText w:val="%8."/>
      <w:lvlJc w:val="left"/>
      <w:pPr>
        <w:ind w:left="6061" w:hanging="360"/>
      </w:pPr>
    </w:lvl>
    <w:lvl w:ilvl="8">
      <w:start w:val="1"/>
      <w:numFmt w:val="lowerRoman"/>
      <w:lvlText w:val="%9."/>
      <w:lvlJc w:val="right"/>
      <w:pPr>
        <w:ind w:left="6781" w:hanging="180"/>
      </w:pPr>
    </w:lvl>
  </w:abstractNum>
  <w:abstractNum w:abstractNumId="2" w15:restartNumberingAfterBreak="0">
    <w:nsid w:val="0EBD1B7D"/>
    <w:multiLevelType w:val="hybridMultilevel"/>
    <w:tmpl w:val="75EE926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198314A"/>
    <w:multiLevelType w:val="hybridMultilevel"/>
    <w:tmpl w:val="30EAD58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633685E"/>
    <w:multiLevelType w:val="multilevel"/>
    <w:tmpl w:val="6AD04B54"/>
    <w:lvl w:ilvl="0">
      <w:start w:val="1"/>
      <w:numFmt w:val="lowerLetter"/>
      <w:lvlText w:val="%1)"/>
      <w:lvlJc w:val="left"/>
      <w:pPr>
        <w:ind w:left="1625" w:hanging="360"/>
      </w:pPr>
    </w:lvl>
    <w:lvl w:ilvl="1">
      <w:start w:val="1"/>
      <w:numFmt w:val="lowerLetter"/>
      <w:lvlText w:val="%2."/>
      <w:lvlJc w:val="left"/>
      <w:pPr>
        <w:ind w:left="2345" w:hanging="360"/>
      </w:pPr>
    </w:lvl>
    <w:lvl w:ilvl="2">
      <w:start w:val="1"/>
      <w:numFmt w:val="lowerRoman"/>
      <w:lvlText w:val="%3."/>
      <w:lvlJc w:val="right"/>
      <w:pPr>
        <w:ind w:left="3065" w:hanging="180"/>
      </w:pPr>
    </w:lvl>
    <w:lvl w:ilvl="3">
      <w:start w:val="1"/>
      <w:numFmt w:val="decimal"/>
      <w:lvlText w:val="%4."/>
      <w:lvlJc w:val="left"/>
      <w:pPr>
        <w:ind w:left="3785" w:hanging="360"/>
      </w:pPr>
    </w:lvl>
    <w:lvl w:ilvl="4">
      <w:start w:val="1"/>
      <w:numFmt w:val="lowerLetter"/>
      <w:lvlText w:val="%5."/>
      <w:lvlJc w:val="left"/>
      <w:pPr>
        <w:ind w:left="4505" w:hanging="360"/>
      </w:pPr>
    </w:lvl>
    <w:lvl w:ilvl="5">
      <w:start w:val="1"/>
      <w:numFmt w:val="lowerRoman"/>
      <w:lvlText w:val="%6."/>
      <w:lvlJc w:val="right"/>
      <w:pPr>
        <w:ind w:left="5225" w:hanging="180"/>
      </w:pPr>
    </w:lvl>
    <w:lvl w:ilvl="6">
      <w:start w:val="1"/>
      <w:numFmt w:val="decimal"/>
      <w:lvlText w:val="%7."/>
      <w:lvlJc w:val="left"/>
      <w:pPr>
        <w:ind w:left="5945" w:hanging="360"/>
      </w:pPr>
    </w:lvl>
    <w:lvl w:ilvl="7">
      <w:start w:val="1"/>
      <w:numFmt w:val="lowerLetter"/>
      <w:lvlText w:val="%8."/>
      <w:lvlJc w:val="left"/>
      <w:pPr>
        <w:ind w:left="6665" w:hanging="360"/>
      </w:pPr>
    </w:lvl>
    <w:lvl w:ilvl="8">
      <w:start w:val="1"/>
      <w:numFmt w:val="lowerRoman"/>
      <w:lvlText w:val="%9."/>
      <w:lvlJc w:val="right"/>
      <w:pPr>
        <w:ind w:left="7385" w:hanging="180"/>
      </w:pPr>
    </w:lvl>
  </w:abstractNum>
  <w:abstractNum w:abstractNumId="5"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5F08FA"/>
    <w:multiLevelType w:val="hybridMultilevel"/>
    <w:tmpl w:val="3A2060FA"/>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 w15:restartNumberingAfterBreak="0">
    <w:nsid w:val="31891C74"/>
    <w:multiLevelType w:val="multilevel"/>
    <w:tmpl w:val="FDFA262E"/>
    <w:lvl w:ilvl="0">
      <w:start w:val="1"/>
      <w:numFmt w:val="decimal"/>
      <w:lvlText w:val="%1."/>
      <w:lvlJc w:val="left"/>
      <w:pPr>
        <w:ind w:left="301" w:hanging="180"/>
      </w:pPr>
      <w:rPr>
        <w:b/>
        <w:sz w:val="24"/>
        <w:szCs w:val="24"/>
      </w:rPr>
    </w:lvl>
    <w:lvl w:ilvl="1">
      <w:start w:val="1"/>
      <w:numFmt w:val="decimal"/>
      <w:lvlText w:val="%1.%2."/>
      <w:lvlJc w:val="left"/>
      <w:pPr>
        <w:ind w:left="121" w:hanging="350"/>
      </w:pPr>
      <w:rPr>
        <w:rFonts w:ascii="Arial" w:eastAsia="Arial" w:hAnsi="Arial" w:cs="Arial"/>
        <w:b/>
        <w:i w:val="0"/>
        <w:sz w:val="22"/>
        <w:szCs w:val="22"/>
      </w:rPr>
    </w:lvl>
    <w:lvl w:ilvl="2">
      <w:start w:val="1"/>
      <w:numFmt w:val="decimal"/>
      <w:lvlText w:val="%1.%2.%3."/>
      <w:lvlJc w:val="left"/>
      <w:pPr>
        <w:ind w:left="1158" w:hanging="450"/>
      </w:pPr>
      <w:rPr>
        <w:rFonts w:ascii="Arial" w:eastAsia="Arial" w:hAnsi="Arial" w:cs="Arial"/>
        <w:b/>
        <w:i w:val="0"/>
        <w:sz w:val="22"/>
        <w:szCs w:val="22"/>
      </w:rPr>
    </w:lvl>
    <w:lvl w:ilvl="3">
      <w:start w:val="1"/>
      <w:numFmt w:val="decimal"/>
      <w:lvlText w:val="%1.%2.%3.%4."/>
      <w:lvlJc w:val="left"/>
      <w:pPr>
        <w:ind w:left="1321" w:hanging="605"/>
      </w:pPr>
      <w:rPr>
        <w:rFonts w:ascii="Arial" w:eastAsia="Arial" w:hAnsi="Arial" w:cs="Arial"/>
        <w:b/>
        <w:i w:val="0"/>
        <w:sz w:val="22"/>
        <w:szCs w:val="22"/>
      </w:rPr>
    </w:lvl>
    <w:lvl w:ilvl="4">
      <w:numFmt w:val="bullet"/>
      <w:lvlText w:val="•"/>
      <w:lvlJc w:val="left"/>
      <w:pPr>
        <w:ind w:left="720" w:hanging="605"/>
      </w:pPr>
    </w:lvl>
    <w:lvl w:ilvl="5">
      <w:numFmt w:val="bullet"/>
      <w:lvlText w:val="•"/>
      <w:lvlJc w:val="left"/>
      <w:pPr>
        <w:ind w:left="1180" w:hanging="605"/>
      </w:pPr>
    </w:lvl>
    <w:lvl w:ilvl="6">
      <w:numFmt w:val="bullet"/>
      <w:lvlText w:val="•"/>
      <w:lvlJc w:val="left"/>
      <w:pPr>
        <w:ind w:left="1260" w:hanging="605"/>
      </w:pPr>
    </w:lvl>
    <w:lvl w:ilvl="7">
      <w:numFmt w:val="bullet"/>
      <w:lvlText w:val="•"/>
      <w:lvlJc w:val="left"/>
      <w:pPr>
        <w:ind w:left="1320" w:hanging="605"/>
      </w:pPr>
    </w:lvl>
    <w:lvl w:ilvl="8">
      <w:numFmt w:val="bullet"/>
      <w:lvlText w:val="•"/>
      <w:lvlJc w:val="left"/>
      <w:pPr>
        <w:ind w:left="4093" w:hanging="605"/>
      </w:pPr>
    </w:lvl>
  </w:abstractNum>
  <w:abstractNum w:abstractNumId="8" w15:restartNumberingAfterBreak="0">
    <w:nsid w:val="33632072"/>
    <w:multiLevelType w:val="multilevel"/>
    <w:tmpl w:val="EAF66AF0"/>
    <w:lvl w:ilvl="0">
      <w:start w:val="1"/>
      <w:numFmt w:val="decimal"/>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lvlText w:val="%1.%2.%3."/>
      <w:lvlJc w:val="left"/>
      <w:pPr>
        <w:tabs>
          <w:tab w:val="num" w:pos="-153"/>
        </w:tabs>
        <w:ind w:left="1071"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ECD70DC"/>
    <w:multiLevelType w:val="hybridMultilevel"/>
    <w:tmpl w:val="676AA5A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3ED18AC"/>
    <w:multiLevelType w:val="multilevel"/>
    <w:tmpl w:val="B3C0492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45F87E6F"/>
    <w:multiLevelType w:val="hybridMultilevel"/>
    <w:tmpl w:val="6406A7D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C93735"/>
    <w:multiLevelType w:val="hybridMultilevel"/>
    <w:tmpl w:val="4D4A5D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EF263CF"/>
    <w:multiLevelType w:val="hybridMultilevel"/>
    <w:tmpl w:val="B42449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4E050D8"/>
    <w:multiLevelType w:val="hybridMultilevel"/>
    <w:tmpl w:val="8B02321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7FA5042"/>
    <w:multiLevelType w:val="multilevel"/>
    <w:tmpl w:val="F0C444C6"/>
    <w:lvl w:ilvl="0">
      <w:start w:val="5"/>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832453B"/>
    <w:multiLevelType w:val="hybridMultilevel"/>
    <w:tmpl w:val="7C7E7A2C"/>
    <w:lvl w:ilvl="0" w:tplc="55203ED0">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A6F1991"/>
    <w:multiLevelType w:val="multilevel"/>
    <w:tmpl w:val="E536077E"/>
    <w:lvl w:ilvl="0">
      <w:start w:val="1"/>
      <w:numFmt w:val="decimal"/>
      <w:lvlText w:val="%1."/>
      <w:lvlJc w:val="left"/>
      <w:pPr>
        <w:ind w:left="1515" w:hanging="195"/>
      </w:pPr>
      <w:rPr>
        <w:b w:val="0"/>
        <w:i w:val="0"/>
        <w:sz w:val="22"/>
        <w:szCs w:val="22"/>
      </w:rPr>
    </w:lvl>
    <w:lvl w:ilvl="1">
      <w:numFmt w:val="bullet"/>
      <w:lvlText w:val="•"/>
      <w:lvlJc w:val="left"/>
      <w:pPr>
        <w:ind w:left="2331" w:hanging="195"/>
      </w:pPr>
    </w:lvl>
    <w:lvl w:ilvl="2">
      <w:numFmt w:val="bullet"/>
      <w:lvlText w:val="•"/>
      <w:lvlJc w:val="left"/>
      <w:pPr>
        <w:ind w:left="3143" w:hanging="195"/>
      </w:pPr>
    </w:lvl>
    <w:lvl w:ilvl="3">
      <w:numFmt w:val="bullet"/>
      <w:lvlText w:val="•"/>
      <w:lvlJc w:val="left"/>
      <w:pPr>
        <w:ind w:left="3955" w:hanging="195"/>
      </w:pPr>
    </w:lvl>
    <w:lvl w:ilvl="4">
      <w:numFmt w:val="bullet"/>
      <w:lvlText w:val="•"/>
      <w:lvlJc w:val="left"/>
      <w:pPr>
        <w:ind w:left="4767" w:hanging="195"/>
      </w:pPr>
    </w:lvl>
    <w:lvl w:ilvl="5">
      <w:numFmt w:val="bullet"/>
      <w:lvlText w:val="•"/>
      <w:lvlJc w:val="left"/>
      <w:pPr>
        <w:ind w:left="5579" w:hanging="195"/>
      </w:pPr>
    </w:lvl>
    <w:lvl w:ilvl="6">
      <w:numFmt w:val="bullet"/>
      <w:lvlText w:val="•"/>
      <w:lvlJc w:val="left"/>
      <w:pPr>
        <w:ind w:left="6391" w:hanging="195"/>
      </w:pPr>
    </w:lvl>
    <w:lvl w:ilvl="7">
      <w:numFmt w:val="bullet"/>
      <w:lvlText w:val="•"/>
      <w:lvlJc w:val="left"/>
      <w:pPr>
        <w:ind w:left="7203" w:hanging="195"/>
      </w:pPr>
    </w:lvl>
    <w:lvl w:ilvl="8">
      <w:numFmt w:val="bullet"/>
      <w:lvlText w:val="•"/>
      <w:lvlJc w:val="left"/>
      <w:pPr>
        <w:ind w:left="8015" w:hanging="195"/>
      </w:pPr>
    </w:lvl>
  </w:abstractNum>
  <w:abstractNum w:abstractNumId="19" w15:restartNumberingAfterBreak="0">
    <w:nsid w:val="63BD15E6"/>
    <w:multiLevelType w:val="multilevel"/>
    <w:tmpl w:val="A180505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6B211D2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6B4D26E5"/>
    <w:multiLevelType w:val="multilevel"/>
    <w:tmpl w:val="959620E2"/>
    <w:lvl w:ilvl="0">
      <w:start w:val="1"/>
      <w:numFmt w:val="lowerLetter"/>
      <w:lvlText w:val="%1)"/>
      <w:lvlJc w:val="left"/>
      <w:pPr>
        <w:ind w:left="1021" w:hanging="360"/>
      </w:pPr>
    </w:lvl>
    <w:lvl w:ilvl="1">
      <w:start w:val="1"/>
      <w:numFmt w:val="lowerLetter"/>
      <w:lvlText w:val="%2."/>
      <w:lvlJc w:val="left"/>
      <w:pPr>
        <w:ind w:left="1741" w:hanging="360"/>
      </w:pPr>
    </w:lvl>
    <w:lvl w:ilvl="2">
      <w:start w:val="1"/>
      <w:numFmt w:val="lowerRoman"/>
      <w:lvlText w:val="%3."/>
      <w:lvlJc w:val="right"/>
      <w:pPr>
        <w:ind w:left="2461" w:hanging="180"/>
      </w:pPr>
    </w:lvl>
    <w:lvl w:ilvl="3">
      <w:start w:val="1"/>
      <w:numFmt w:val="decimal"/>
      <w:lvlText w:val="%4."/>
      <w:lvlJc w:val="left"/>
      <w:pPr>
        <w:ind w:left="3181" w:hanging="360"/>
      </w:pPr>
    </w:lvl>
    <w:lvl w:ilvl="4">
      <w:start w:val="1"/>
      <w:numFmt w:val="lowerLetter"/>
      <w:lvlText w:val="%5."/>
      <w:lvlJc w:val="left"/>
      <w:pPr>
        <w:ind w:left="3901" w:hanging="360"/>
      </w:pPr>
    </w:lvl>
    <w:lvl w:ilvl="5">
      <w:start w:val="1"/>
      <w:numFmt w:val="lowerRoman"/>
      <w:lvlText w:val="%6."/>
      <w:lvlJc w:val="right"/>
      <w:pPr>
        <w:ind w:left="4621" w:hanging="180"/>
      </w:pPr>
    </w:lvl>
    <w:lvl w:ilvl="6">
      <w:start w:val="1"/>
      <w:numFmt w:val="decimal"/>
      <w:lvlText w:val="%7."/>
      <w:lvlJc w:val="left"/>
      <w:pPr>
        <w:ind w:left="5341" w:hanging="360"/>
      </w:pPr>
    </w:lvl>
    <w:lvl w:ilvl="7">
      <w:start w:val="1"/>
      <w:numFmt w:val="lowerLetter"/>
      <w:lvlText w:val="%8."/>
      <w:lvlJc w:val="left"/>
      <w:pPr>
        <w:ind w:left="6061" w:hanging="360"/>
      </w:pPr>
    </w:lvl>
    <w:lvl w:ilvl="8">
      <w:start w:val="1"/>
      <w:numFmt w:val="lowerRoman"/>
      <w:lvlText w:val="%9."/>
      <w:lvlJc w:val="right"/>
      <w:pPr>
        <w:ind w:left="6781" w:hanging="180"/>
      </w:pPr>
    </w:lvl>
  </w:abstractNum>
  <w:abstractNum w:abstractNumId="22" w15:restartNumberingAfterBreak="0">
    <w:nsid w:val="6E1C68A1"/>
    <w:multiLevelType w:val="hybridMultilevel"/>
    <w:tmpl w:val="5940474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13709D6"/>
    <w:multiLevelType w:val="multilevel"/>
    <w:tmpl w:val="F9108668"/>
    <w:lvl w:ilvl="0">
      <w:start w:val="1"/>
      <w:numFmt w:val="lowerLetter"/>
      <w:lvlText w:val="%1)"/>
      <w:lvlJc w:val="left"/>
      <w:pPr>
        <w:ind w:left="1021" w:hanging="360"/>
      </w:pPr>
    </w:lvl>
    <w:lvl w:ilvl="1">
      <w:start w:val="1"/>
      <w:numFmt w:val="lowerLetter"/>
      <w:lvlText w:val="%2."/>
      <w:lvlJc w:val="left"/>
      <w:pPr>
        <w:ind w:left="1741" w:hanging="360"/>
      </w:pPr>
    </w:lvl>
    <w:lvl w:ilvl="2">
      <w:start w:val="1"/>
      <w:numFmt w:val="lowerRoman"/>
      <w:lvlText w:val="%3."/>
      <w:lvlJc w:val="right"/>
      <w:pPr>
        <w:ind w:left="2461" w:hanging="180"/>
      </w:pPr>
    </w:lvl>
    <w:lvl w:ilvl="3">
      <w:start w:val="1"/>
      <w:numFmt w:val="decimal"/>
      <w:lvlText w:val="%4."/>
      <w:lvlJc w:val="left"/>
      <w:pPr>
        <w:ind w:left="3181" w:hanging="360"/>
      </w:pPr>
    </w:lvl>
    <w:lvl w:ilvl="4">
      <w:start w:val="1"/>
      <w:numFmt w:val="lowerLetter"/>
      <w:lvlText w:val="%5."/>
      <w:lvlJc w:val="left"/>
      <w:pPr>
        <w:ind w:left="3901" w:hanging="360"/>
      </w:pPr>
    </w:lvl>
    <w:lvl w:ilvl="5">
      <w:start w:val="1"/>
      <w:numFmt w:val="lowerRoman"/>
      <w:lvlText w:val="%6."/>
      <w:lvlJc w:val="right"/>
      <w:pPr>
        <w:ind w:left="4621" w:hanging="180"/>
      </w:pPr>
    </w:lvl>
    <w:lvl w:ilvl="6">
      <w:start w:val="1"/>
      <w:numFmt w:val="decimal"/>
      <w:lvlText w:val="%7."/>
      <w:lvlJc w:val="left"/>
      <w:pPr>
        <w:ind w:left="5341" w:hanging="360"/>
      </w:pPr>
    </w:lvl>
    <w:lvl w:ilvl="7">
      <w:start w:val="1"/>
      <w:numFmt w:val="lowerLetter"/>
      <w:lvlText w:val="%8."/>
      <w:lvlJc w:val="left"/>
      <w:pPr>
        <w:ind w:left="6061" w:hanging="360"/>
      </w:pPr>
    </w:lvl>
    <w:lvl w:ilvl="8">
      <w:start w:val="1"/>
      <w:numFmt w:val="lowerRoman"/>
      <w:lvlText w:val="%9."/>
      <w:lvlJc w:val="right"/>
      <w:pPr>
        <w:ind w:left="6781" w:hanging="180"/>
      </w:pPr>
    </w:lvl>
  </w:abstractNum>
  <w:abstractNum w:abstractNumId="24" w15:restartNumberingAfterBreak="0">
    <w:nsid w:val="722D0088"/>
    <w:multiLevelType w:val="hybridMultilevel"/>
    <w:tmpl w:val="3494A3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76D662C"/>
    <w:multiLevelType w:val="hybridMultilevel"/>
    <w:tmpl w:val="C94640B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84966D2"/>
    <w:multiLevelType w:val="multilevel"/>
    <w:tmpl w:val="BB38FFA6"/>
    <w:lvl w:ilvl="0">
      <w:start w:val="1"/>
      <w:numFmt w:val="lowerLetter"/>
      <w:lvlText w:val="%1)"/>
      <w:lvlJc w:val="left"/>
      <w:pPr>
        <w:ind w:left="1021" w:hanging="360"/>
      </w:pPr>
    </w:lvl>
    <w:lvl w:ilvl="1">
      <w:start w:val="1"/>
      <w:numFmt w:val="lowerLetter"/>
      <w:lvlText w:val="%2."/>
      <w:lvlJc w:val="left"/>
      <w:pPr>
        <w:ind w:left="1741" w:hanging="360"/>
      </w:pPr>
    </w:lvl>
    <w:lvl w:ilvl="2">
      <w:start w:val="1"/>
      <w:numFmt w:val="lowerRoman"/>
      <w:lvlText w:val="%3."/>
      <w:lvlJc w:val="right"/>
      <w:pPr>
        <w:ind w:left="2461" w:hanging="180"/>
      </w:pPr>
    </w:lvl>
    <w:lvl w:ilvl="3">
      <w:start w:val="1"/>
      <w:numFmt w:val="decimal"/>
      <w:lvlText w:val="%4."/>
      <w:lvlJc w:val="left"/>
      <w:pPr>
        <w:ind w:left="3181" w:hanging="360"/>
      </w:pPr>
    </w:lvl>
    <w:lvl w:ilvl="4">
      <w:start w:val="1"/>
      <w:numFmt w:val="lowerLetter"/>
      <w:lvlText w:val="%5."/>
      <w:lvlJc w:val="left"/>
      <w:pPr>
        <w:ind w:left="3901" w:hanging="360"/>
      </w:pPr>
    </w:lvl>
    <w:lvl w:ilvl="5">
      <w:start w:val="1"/>
      <w:numFmt w:val="lowerRoman"/>
      <w:lvlText w:val="%6."/>
      <w:lvlJc w:val="right"/>
      <w:pPr>
        <w:ind w:left="4621" w:hanging="180"/>
      </w:pPr>
    </w:lvl>
    <w:lvl w:ilvl="6">
      <w:start w:val="1"/>
      <w:numFmt w:val="decimal"/>
      <w:lvlText w:val="%7."/>
      <w:lvlJc w:val="left"/>
      <w:pPr>
        <w:ind w:left="5341" w:hanging="360"/>
      </w:pPr>
    </w:lvl>
    <w:lvl w:ilvl="7">
      <w:start w:val="1"/>
      <w:numFmt w:val="lowerLetter"/>
      <w:lvlText w:val="%8."/>
      <w:lvlJc w:val="left"/>
      <w:pPr>
        <w:ind w:left="6061" w:hanging="360"/>
      </w:pPr>
    </w:lvl>
    <w:lvl w:ilvl="8">
      <w:start w:val="1"/>
      <w:numFmt w:val="lowerRoman"/>
      <w:lvlText w:val="%9."/>
      <w:lvlJc w:val="right"/>
      <w:pPr>
        <w:ind w:left="6781" w:hanging="180"/>
      </w:pPr>
    </w:lvl>
  </w:abstractNum>
  <w:num w:numId="1">
    <w:abstractNumId w:val="5"/>
  </w:num>
  <w:num w:numId="2">
    <w:abstractNumId w:val="20"/>
  </w:num>
  <w:num w:numId="3">
    <w:abstractNumId w:val="2"/>
  </w:num>
  <w:num w:numId="4">
    <w:abstractNumId w:val="11"/>
  </w:num>
  <w:num w:numId="5">
    <w:abstractNumId w:val="8"/>
  </w:num>
  <w:num w:numId="6">
    <w:abstractNumId w:val="13"/>
  </w:num>
  <w:num w:numId="7">
    <w:abstractNumId w:val="17"/>
  </w:num>
  <w:num w:numId="8">
    <w:abstractNumId w:val="14"/>
  </w:num>
  <w:num w:numId="9">
    <w:abstractNumId w:val="12"/>
  </w:num>
  <w:num w:numId="10">
    <w:abstractNumId w:val="16"/>
  </w:num>
  <w:num w:numId="11">
    <w:abstractNumId w:val="6"/>
  </w:num>
  <w:num w:numId="12">
    <w:abstractNumId w:val="25"/>
  </w:num>
  <w:num w:numId="13">
    <w:abstractNumId w:val="0"/>
  </w:num>
  <w:num w:numId="14">
    <w:abstractNumId w:val="24"/>
  </w:num>
  <w:num w:numId="15">
    <w:abstractNumId w:val="19"/>
  </w:num>
  <w:num w:numId="16">
    <w:abstractNumId w:val="18"/>
  </w:num>
  <w:num w:numId="17">
    <w:abstractNumId w:val="23"/>
  </w:num>
  <w:num w:numId="18">
    <w:abstractNumId w:val="21"/>
  </w:num>
  <w:num w:numId="19">
    <w:abstractNumId w:val="26"/>
  </w:num>
  <w:num w:numId="20">
    <w:abstractNumId w:val="1"/>
  </w:num>
  <w:num w:numId="21">
    <w:abstractNumId w:val="4"/>
  </w:num>
  <w:num w:numId="22">
    <w:abstractNumId w:val="7"/>
  </w:num>
  <w:num w:numId="23">
    <w:abstractNumId w:val="15"/>
  </w:num>
  <w:num w:numId="24">
    <w:abstractNumId w:val="10"/>
  </w:num>
  <w:num w:numId="25">
    <w:abstractNumId w:val="3"/>
  </w:num>
  <w:num w:numId="26">
    <w:abstractNumId w:val="2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proofState w:spelling="clean" w:grammar="clean"/>
  <w:defaultTabStop w:val="709"/>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B58"/>
    <w:rsid w:val="00000483"/>
    <w:rsid w:val="000006D9"/>
    <w:rsid w:val="000007C6"/>
    <w:rsid w:val="00001004"/>
    <w:rsid w:val="00001688"/>
    <w:rsid w:val="00001D83"/>
    <w:rsid w:val="00001FC6"/>
    <w:rsid w:val="000020F4"/>
    <w:rsid w:val="00002430"/>
    <w:rsid w:val="00002E5D"/>
    <w:rsid w:val="000033CB"/>
    <w:rsid w:val="0000377D"/>
    <w:rsid w:val="00004147"/>
    <w:rsid w:val="00004231"/>
    <w:rsid w:val="000042E2"/>
    <w:rsid w:val="0000503E"/>
    <w:rsid w:val="000070E5"/>
    <w:rsid w:val="000101C1"/>
    <w:rsid w:val="00011330"/>
    <w:rsid w:val="000118C6"/>
    <w:rsid w:val="00012413"/>
    <w:rsid w:val="00012729"/>
    <w:rsid w:val="00012E39"/>
    <w:rsid w:val="000133E9"/>
    <w:rsid w:val="00013A15"/>
    <w:rsid w:val="0001454A"/>
    <w:rsid w:val="000150EA"/>
    <w:rsid w:val="0001635C"/>
    <w:rsid w:val="000169BB"/>
    <w:rsid w:val="00017157"/>
    <w:rsid w:val="00017F22"/>
    <w:rsid w:val="0002110C"/>
    <w:rsid w:val="00023715"/>
    <w:rsid w:val="000243C2"/>
    <w:rsid w:val="0002537C"/>
    <w:rsid w:val="00026F0E"/>
    <w:rsid w:val="00027037"/>
    <w:rsid w:val="0002728C"/>
    <w:rsid w:val="00032211"/>
    <w:rsid w:val="000325B3"/>
    <w:rsid w:val="00034548"/>
    <w:rsid w:val="00034A2C"/>
    <w:rsid w:val="00035DC3"/>
    <w:rsid w:val="00036C01"/>
    <w:rsid w:val="0003701B"/>
    <w:rsid w:val="000410F0"/>
    <w:rsid w:val="000423A0"/>
    <w:rsid w:val="00043053"/>
    <w:rsid w:val="00043785"/>
    <w:rsid w:val="00043ABF"/>
    <w:rsid w:val="00044920"/>
    <w:rsid w:val="00047723"/>
    <w:rsid w:val="00047897"/>
    <w:rsid w:val="00051136"/>
    <w:rsid w:val="00051256"/>
    <w:rsid w:val="00051CF3"/>
    <w:rsid w:val="00052EE3"/>
    <w:rsid w:val="00052F34"/>
    <w:rsid w:val="0005425E"/>
    <w:rsid w:val="0005476C"/>
    <w:rsid w:val="00054D2F"/>
    <w:rsid w:val="00055BE0"/>
    <w:rsid w:val="00056B82"/>
    <w:rsid w:val="000571B6"/>
    <w:rsid w:val="000602C3"/>
    <w:rsid w:val="00062603"/>
    <w:rsid w:val="00062668"/>
    <w:rsid w:val="00062A93"/>
    <w:rsid w:val="00062D9E"/>
    <w:rsid w:val="000650E8"/>
    <w:rsid w:val="000670E2"/>
    <w:rsid w:val="00067C4D"/>
    <w:rsid w:val="00070254"/>
    <w:rsid w:val="00071012"/>
    <w:rsid w:val="000717F6"/>
    <w:rsid w:val="00071E53"/>
    <w:rsid w:val="000720D5"/>
    <w:rsid w:val="00072692"/>
    <w:rsid w:val="00072B3E"/>
    <w:rsid w:val="00073ED0"/>
    <w:rsid w:val="000756CA"/>
    <w:rsid w:val="000761F4"/>
    <w:rsid w:val="00080215"/>
    <w:rsid w:val="00080411"/>
    <w:rsid w:val="00080750"/>
    <w:rsid w:val="00080ADD"/>
    <w:rsid w:val="00081C06"/>
    <w:rsid w:val="00082A40"/>
    <w:rsid w:val="00083861"/>
    <w:rsid w:val="000844E7"/>
    <w:rsid w:val="00084940"/>
    <w:rsid w:val="00084DCA"/>
    <w:rsid w:val="00084E5A"/>
    <w:rsid w:val="0008529A"/>
    <w:rsid w:val="00085515"/>
    <w:rsid w:val="0008562E"/>
    <w:rsid w:val="00085AEA"/>
    <w:rsid w:val="00085BBB"/>
    <w:rsid w:val="00087446"/>
    <w:rsid w:val="0008788D"/>
    <w:rsid w:val="000906FA"/>
    <w:rsid w:val="0009091F"/>
    <w:rsid w:val="00090972"/>
    <w:rsid w:val="00090F10"/>
    <w:rsid w:val="00091381"/>
    <w:rsid w:val="00091A7F"/>
    <w:rsid w:val="00091E6B"/>
    <w:rsid w:val="00091FF4"/>
    <w:rsid w:val="00092602"/>
    <w:rsid w:val="00092A6F"/>
    <w:rsid w:val="00093997"/>
    <w:rsid w:val="0009439D"/>
    <w:rsid w:val="00094629"/>
    <w:rsid w:val="00094AD7"/>
    <w:rsid w:val="000953D6"/>
    <w:rsid w:val="0009555D"/>
    <w:rsid w:val="00095C12"/>
    <w:rsid w:val="00095F0C"/>
    <w:rsid w:val="0009678E"/>
    <w:rsid w:val="00096921"/>
    <w:rsid w:val="00097E12"/>
    <w:rsid w:val="000A0FB3"/>
    <w:rsid w:val="000A1EA1"/>
    <w:rsid w:val="000A20AA"/>
    <w:rsid w:val="000A3429"/>
    <w:rsid w:val="000A52DE"/>
    <w:rsid w:val="000A5AFF"/>
    <w:rsid w:val="000A6AC5"/>
    <w:rsid w:val="000A725F"/>
    <w:rsid w:val="000A7C0D"/>
    <w:rsid w:val="000B099A"/>
    <w:rsid w:val="000B0E0C"/>
    <w:rsid w:val="000B113E"/>
    <w:rsid w:val="000B12B7"/>
    <w:rsid w:val="000B1CC2"/>
    <w:rsid w:val="000B2782"/>
    <w:rsid w:val="000B355E"/>
    <w:rsid w:val="000B40CF"/>
    <w:rsid w:val="000B442F"/>
    <w:rsid w:val="000B49DE"/>
    <w:rsid w:val="000B4D8B"/>
    <w:rsid w:val="000B4DD6"/>
    <w:rsid w:val="000B4FBD"/>
    <w:rsid w:val="000B5B70"/>
    <w:rsid w:val="000B5E53"/>
    <w:rsid w:val="000B631A"/>
    <w:rsid w:val="000B6D2A"/>
    <w:rsid w:val="000B73A9"/>
    <w:rsid w:val="000B7604"/>
    <w:rsid w:val="000B7DF1"/>
    <w:rsid w:val="000B7EF6"/>
    <w:rsid w:val="000C0529"/>
    <w:rsid w:val="000C1710"/>
    <w:rsid w:val="000C3099"/>
    <w:rsid w:val="000C31A4"/>
    <w:rsid w:val="000C34FF"/>
    <w:rsid w:val="000C4B92"/>
    <w:rsid w:val="000C4CD1"/>
    <w:rsid w:val="000C5D5B"/>
    <w:rsid w:val="000C6AF6"/>
    <w:rsid w:val="000C6E97"/>
    <w:rsid w:val="000C7535"/>
    <w:rsid w:val="000C76EB"/>
    <w:rsid w:val="000C7751"/>
    <w:rsid w:val="000D0749"/>
    <w:rsid w:val="000D0B6B"/>
    <w:rsid w:val="000D184A"/>
    <w:rsid w:val="000D1912"/>
    <w:rsid w:val="000D1E5C"/>
    <w:rsid w:val="000D2F77"/>
    <w:rsid w:val="000D4385"/>
    <w:rsid w:val="000D4D50"/>
    <w:rsid w:val="000D59AA"/>
    <w:rsid w:val="000D72AE"/>
    <w:rsid w:val="000E0512"/>
    <w:rsid w:val="000E1071"/>
    <w:rsid w:val="000E13E9"/>
    <w:rsid w:val="000E1F1F"/>
    <w:rsid w:val="000E4F80"/>
    <w:rsid w:val="000E5713"/>
    <w:rsid w:val="000E5AC0"/>
    <w:rsid w:val="000E5B55"/>
    <w:rsid w:val="000E5E47"/>
    <w:rsid w:val="000E7067"/>
    <w:rsid w:val="000E7986"/>
    <w:rsid w:val="000F033D"/>
    <w:rsid w:val="000F04D4"/>
    <w:rsid w:val="000F110E"/>
    <w:rsid w:val="000F241B"/>
    <w:rsid w:val="000F2931"/>
    <w:rsid w:val="000F35A6"/>
    <w:rsid w:val="000F384E"/>
    <w:rsid w:val="000F3B5A"/>
    <w:rsid w:val="000F4455"/>
    <w:rsid w:val="000F4468"/>
    <w:rsid w:val="000F44D7"/>
    <w:rsid w:val="000F4AE0"/>
    <w:rsid w:val="000F5489"/>
    <w:rsid w:val="000F5D0D"/>
    <w:rsid w:val="000F5D7C"/>
    <w:rsid w:val="000F6545"/>
    <w:rsid w:val="000F70A7"/>
    <w:rsid w:val="000F75EE"/>
    <w:rsid w:val="00100160"/>
    <w:rsid w:val="001003EE"/>
    <w:rsid w:val="00100A47"/>
    <w:rsid w:val="00101951"/>
    <w:rsid w:val="00101D84"/>
    <w:rsid w:val="0010367F"/>
    <w:rsid w:val="0010383B"/>
    <w:rsid w:val="001040D2"/>
    <w:rsid w:val="00104298"/>
    <w:rsid w:val="00105063"/>
    <w:rsid w:val="0010556D"/>
    <w:rsid w:val="00105E00"/>
    <w:rsid w:val="00105F81"/>
    <w:rsid w:val="00107EBD"/>
    <w:rsid w:val="00110062"/>
    <w:rsid w:val="00110440"/>
    <w:rsid w:val="00110815"/>
    <w:rsid w:val="00110BEF"/>
    <w:rsid w:val="00110F54"/>
    <w:rsid w:val="00111072"/>
    <w:rsid w:val="00111286"/>
    <w:rsid w:val="00111421"/>
    <w:rsid w:val="001126EC"/>
    <w:rsid w:val="0011331F"/>
    <w:rsid w:val="00113570"/>
    <w:rsid w:val="001136AA"/>
    <w:rsid w:val="0011435D"/>
    <w:rsid w:val="00115332"/>
    <w:rsid w:val="00120305"/>
    <w:rsid w:val="00122ACF"/>
    <w:rsid w:val="001232E4"/>
    <w:rsid w:val="00124443"/>
    <w:rsid w:val="001253C2"/>
    <w:rsid w:val="00126CF2"/>
    <w:rsid w:val="00126EBA"/>
    <w:rsid w:val="0012715C"/>
    <w:rsid w:val="00127217"/>
    <w:rsid w:val="00127703"/>
    <w:rsid w:val="00127A02"/>
    <w:rsid w:val="0013042A"/>
    <w:rsid w:val="001316AD"/>
    <w:rsid w:val="00131E04"/>
    <w:rsid w:val="0013279D"/>
    <w:rsid w:val="00133119"/>
    <w:rsid w:val="001345CF"/>
    <w:rsid w:val="00135365"/>
    <w:rsid w:val="00135B3E"/>
    <w:rsid w:val="00135FB1"/>
    <w:rsid w:val="00136DAA"/>
    <w:rsid w:val="00136E55"/>
    <w:rsid w:val="0013714A"/>
    <w:rsid w:val="00137917"/>
    <w:rsid w:val="00137EEC"/>
    <w:rsid w:val="00140140"/>
    <w:rsid w:val="00140BE0"/>
    <w:rsid w:val="00140FC9"/>
    <w:rsid w:val="0014137F"/>
    <w:rsid w:val="00141B4D"/>
    <w:rsid w:val="00141E82"/>
    <w:rsid w:val="001423E8"/>
    <w:rsid w:val="00142C19"/>
    <w:rsid w:val="00142DC1"/>
    <w:rsid w:val="00142E2B"/>
    <w:rsid w:val="001431F0"/>
    <w:rsid w:val="00143AEC"/>
    <w:rsid w:val="00144A46"/>
    <w:rsid w:val="00145B85"/>
    <w:rsid w:val="001473E8"/>
    <w:rsid w:val="00147B5B"/>
    <w:rsid w:val="00147E06"/>
    <w:rsid w:val="00150814"/>
    <w:rsid w:val="00151146"/>
    <w:rsid w:val="001516BC"/>
    <w:rsid w:val="00153730"/>
    <w:rsid w:val="00153A73"/>
    <w:rsid w:val="00154145"/>
    <w:rsid w:val="00154199"/>
    <w:rsid w:val="001559AB"/>
    <w:rsid w:val="00155A53"/>
    <w:rsid w:val="00157886"/>
    <w:rsid w:val="00157DF2"/>
    <w:rsid w:val="00160D57"/>
    <w:rsid w:val="00161433"/>
    <w:rsid w:val="0016276F"/>
    <w:rsid w:val="00164654"/>
    <w:rsid w:val="001715C0"/>
    <w:rsid w:val="00171840"/>
    <w:rsid w:val="00171F4E"/>
    <w:rsid w:val="0017319B"/>
    <w:rsid w:val="00173C62"/>
    <w:rsid w:val="00174AC5"/>
    <w:rsid w:val="00174C3A"/>
    <w:rsid w:val="00176575"/>
    <w:rsid w:val="001770DD"/>
    <w:rsid w:val="001812C1"/>
    <w:rsid w:val="00181DCA"/>
    <w:rsid w:val="00181E05"/>
    <w:rsid w:val="00182BDE"/>
    <w:rsid w:val="00182EFB"/>
    <w:rsid w:val="0018324A"/>
    <w:rsid w:val="00183C32"/>
    <w:rsid w:val="001840DB"/>
    <w:rsid w:val="00184549"/>
    <w:rsid w:val="001847DA"/>
    <w:rsid w:val="00185878"/>
    <w:rsid w:val="001858C2"/>
    <w:rsid w:val="00185D92"/>
    <w:rsid w:val="00185F27"/>
    <w:rsid w:val="0018626D"/>
    <w:rsid w:val="00187434"/>
    <w:rsid w:val="00187615"/>
    <w:rsid w:val="00190C98"/>
    <w:rsid w:val="0019303B"/>
    <w:rsid w:val="00193ADD"/>
    <w:rsid w:val="00194285"/>
    <w:rsid w:val="0019461A"/>
    <w:rsid w:val="00194810"/>
    <w:rsid w:val="001958E1"/>
    <w:rsid w:val="00195C54"/>
    <w:rsid w:val="00196545"/>
    <w:rsid w:val="001A22C8"/>
    <w:rsid w:val="001A2322"/>
    <w:rsid w:val="001A49D4"/>
    <w:rsid w:val="001A4EC5"/>
    <w:rsid w:val="001A5667"/>
    <w:rsid w:val="001A5708"/>
    <w:rsid w:val="001A7BFD"/>
    <w:rsid w:val="001B0059"/>
    <w:rsid w:val="001B1909"/>
    <w:rsid w:val="001B21BE"/>
    <w:rsid w:val="001B2CDA"/>
    <w:rsid w:val="001B3E80"/>
    <w:rsid w:val="001B7029"/>
    <w:rsid w:val="001B74BF"/>
    <w:rsid w:val="001B74C9"/>
    <w:rsid w:val="001B7B6F"/>
    <w:rsid w:val="001C072E"/>
    <w:rsid w:val="001C09B4"/>
    <w:rsid w:val="001C138B"/>
    <w:rsid w:val="001C1AA7"/>
    <w:rsid w:val="001C233B"/>
    <w:rsid w:val="001C2967"/>
    <w:rsid w:val="001C29F3"/>
    <w:rsid w:val="001C36D9"/>
    <w:rsid w:val="001C4102"/>
    <w:rsid w:val="001C4177"/>
    <w:rsid w:val="001C49CD"/>
    <w:rsid w:val="001C5A03"/>
    <w:rsid w:val="001C743A"/>
    <w:rsid w:val="001C7CA7"/>
    <w:rsid w:val="001D0313"/>
    <w:rsid w:val="001D0822"/>
    <w:rsid w:val="001D1A65"/>
    <w:rsid w:val="001D1ADF"/>
    <w:rsid w:val="001D3C9D"/>
    <w:rsid w:val="001D3E95"/>
    <w:rsid w:val="001D4346"/>
    <w:rsid w:val="001D437F"/>
    <w:rsid w:val="001D4FAD"/>
    <w:rsid w:val="001D57C5"/>
    <w:rsid w:val="001D61C4"/>
    <w:rsid w:val="001D6915"/>
    <w:rsid w:val="001D7562"/>
    <w:rsid w:val="001E0248"/>
    <w:rsid w:val="001E1229"/>
    <w:rsid w:val="001E1E92"/>
    <w:rsid w:val="001E1FD2"/>
    <w:rsid w:val="001E2721"/>
    <w:rsid w:val="001E2747"/>
    <w:rsid w:val="001E5A11"/>
    <w:rsid w:val="001E60CC"/>
    <w:rsid w:val="001E725E"/>
    <w:rsid w:val="001E7CE0"/>
    <w:rsid w:val="001F212C"/>
    <w:rsid w:val="001F2A8E"/>
    <w:rsid w:val="001F3D44"/>
    <w:rsid w:val="001F42D8"/>
    <w:rsid w:val="001F523C"/>
    <w:rsid w:val="001F5D72"/>
    <w:rsid w:val="001F5EED"/>
    <w:rsid w:val="001F6CBE"/>
    <w:rsid w:val="001F6FFB"/>
    <w:rsid w:val="001F7620"/>
    <w:rsid w:val="001F7698"/>
    <w:rsid w:val="002000BE"/>
    <w:rsid w:val="00200630"/>
    <w:rsid w:val="00200A4C"/>
    <w:rsid w:val="00200B5A"/>
    <w:rsid w:val="002013D5"/>
    <w:rsid w:val="00201CFD"/>
    <w:rsid w:val="0020316E"/>
    <w:rsid w:val="00203C3D"/>
    <w:rsid w:val="00204150"/>
    <w:rsid w:val="002045A2"/>
    <w:rsid w:val="00204702"/>
    <w:rsid w:val="00206625"/>
    <w:rsid w:val="00207169"/>
    <w:rsid w:val="00210048"/>
    <w:rsid w:val="00210C38"/>
    <w:rsid w:val="002112E7"/>
    <w:rsid w:val="002112FC"/>
    <w:rsid w:val="0021205F"/>
    <w:rsid w:val="002124A1"/>
    <w:rsid w:val="00212EEF"/>
    <w:rsid w:val="00213CC1"/>
    <w:rsid w:val="0021471D"/>
    <w:rsid w:val="0021481A"/>
    <w:rsid w:val="00216A7C"/>
    <w:rsid w:val="00216CB1"/>
    <w:rsid w:val="002173F1"/>
    <w:rsid w:val="0021757C"/>
    <w:rsid w:val="00217F3C"/>
    <w:rsid w:val="00217F55"/>
    <w:rsid w:val="00220690"/>
    <w:rsid w:val="00221089"/>
    <w:rsid w:val="002217D5"/>
    <w:rsid w:val="00221B8F"/>
    <w:rsid w:val="00221BF6"/>
    <w:rsid w:val="002222CC"/>
    <w:rsid w:val="0022247D"/>
    <w:rsid w:val="00222EB8"/>
    <w:rsid w:val="00223701"/>
    <w:rsid w:val="00224DFF"/>
    <w:rsid w:val="00224FB6"/>
    <w:rsid w:val="00225A60"/>
    <w:rsid w:val="00225FC4"/>
    <w:rsid w:val="0022637D"/>
    <w:rsid w:val="00226944"/>
    <w:rsid w:val="00227530"/>
    <w:rsid w:val="00227848"/>
    <w:rsid w:val="00230A6A"/>
    <w:rsid w:val="00230BDC"/>
    <w:rsid w:val="00231341"/>
    <w:rsid w:val="00231825"/>
    <w:rsid w:val="0023228C"/>
    <w:rsid w:val="002336A4"/>
    <w:rsid w:val="002338F7"/>
    <w:rsid w:val="00233E09"/>
    <w:rsid w:val="00233FCF"/>
    <w:rsid w:val="00235ECB"/>
    <w:rsid w:val="00236A7C"/>
    <w:rsid w:val="00236E0F"/>
    <w:rsid w:val="00236E41"/>
    <w:rsid w:val="00236E7C"/>
    <w:rsid w:val="002422E6"/>
    <w:rsid w:val="00242445"/>
    <w:rsid w:val="00242C22"/>
    <w:rsid w:val="002438DB"/>
    <w:rsid w:val="00243C9B"/>
    <w:rsid w:val="00245CCD"/>
    <w:rsid w:val="0024656B"/>
    <w:rsid w:val="002465CD"/>
    <w:rsid w:val="00246CCB"/>
    <w:rsid w:val="00246E97"/>
    <w:rsid w:val="002476F3"/>
    <w:rsid w:val="00250256"/>
    <w:rsid w:val="0025037C"/>
    <w:rsid w:val="00251405"/>
    <w:rsid w:val="002514BD"/>
    <w:rsid w:val="0025171B"/>
    <w:rsid w:val="00251CAF"/>
    <w:rsid w:val="0025227E"/>
    <w:rsid w:val="00252D8B"/>
    <w:rsid w:val="002530FE"/>
    <w:rsid w:val="00254935"/>
    <w:rsid w:val="00254B6F"/>
    <w:rsid w:val="002554B3"/>
    <w:rsid w:val="0025560F"/>
    <w:rsid w:val="00256D33"/>
    <w:rsid w:val="00256F56"/>
    <w:rsid w:val="002570AC"/>
    <w:rsid w:val="002571C2"/>
    <w:rsid w:val="0026092E"/>
    <w:rsid w:val="002617EE"/>
    <w:rsid w:val="00261AE0"/>
    <w:rsid w:val="0026227E"/>
    <w:rsid w:val="00262D20"/>
    <w:rsid w:val="002644D8"/>
    <w:rsid w:val="00264C89"/>
    <w:rsid w:val="002660A4"/>
    <w:rsid w:val="00267C19"/>
    <w:rsid w:val="00267E20"/>
    <w:rsid w:val="002711E8"/>
    <w:rsid w:val="0027175F"/>
    <w:rsid w:val="00272FEF"/>
    <w:rsid w:val="00274159"/>
    <w:rsid w:val="002749E6"/>
    <w:rsid w:val="00276561"/>
    <w:rsid w:val="00277618"/>
    <w:rsid w:val="00277703"/>
    <w:rsid w:val="002777E7"/>
    <w:rsid w:val="00277E61"/>
    <w:rsid w:val="0028044D"/>
    <w:rsid w:val="002813A1"/>
    <w:rsid w:val="00281751"/>
    <w:rsid w:val="0028359A"/>
    <w:rsid w:val="002839AB"/>
    <w:rsid w:val="002848A8"/>
    <w:rsid w:val="00284DB5"/>
    <w:rsid w:val="00285131"/>
    <w:rsid w:val="00285D4D"/>
    <w:rsid w:val="00286147"/>
    <w:rsid w:val="002870B3"/>
    <w:rsid w:val="002872D7"/>
    <w:rsid w:val="002906DB"/>
    <w:rsid w:val="00290916"/>
    <w:rsid w:val="002909CE"/>
    <w:rsid w:val="00290A47"/>
    <w:rsid w:val="00292A53"/>
    <w:rsid w:val="002932A6"/>
    <w:rsid w:val="00294563"/>
    <w:rsid w:val="00295302"/>
    <w:rsid w:val="00295F40"/>
    <w:rsid w:val="00295FD7"/>
    <w:rsid w:val="00296F30"/>
    <w:rsid w:val="002976A4"/>
    <w:rsid w:val="00297B40"/>
    <w:rsid w:val="00297CDB"/>
    <w:rsid w:val="002A0479"/>
    <w:rsid w:val="002A0C63"/>
    <w:rsid w:val="002A1BC5"/>
    <w:rsid w:val="002A1E7C"/>
    <w:rsid w:val="002A20CD"/>
    <w:rsid w:val="002A2EEE"/>
    <w:rsid w:val="002A3172"/>
    <w:rsid w:val="002A3519"/>
    <w:rsid w:val="002A35FD"/>
    <w:rsid w:val="002A3E4C"/>
    <w:rsid w:val="002A6111"/>
    <w:rsid w:val="002A64A3"/>
    <w:rsid w:val="002A6835"/>
    <w:rsid w:val="002A6893"/>
    <w:rsid w:val="002B015E"/>
    <w:rsid w:val="002B0731"/>
    <w:rsid w:val="002B0D42"/>
    <w:rsid w:val="002B2165"/>
    <w:rsid w:val="002B397B"/>
    <w:rsid w:val="002B3C4A"/>
    <w:rsid w:val="002B416A"/>
    <w:rsid w:val="002B454A"/>
    <w:rsid w:val="002B4613"/>
    <w:rsid w:val="002B4725"/>
    <w:rsid w:val="002B4CF2"/>
    <w:rsid w:val="002B5077"/>
    <w:rsid w:val="002B54BE"/>
    <w:rsid w:val="002B583E"/>
    <w:rsid w:val="002B5944"/>
    <w:rsid w:val="002B5FD6"/>
    <w:rsid w:val="002B63EC"/>
    <w:rsid w:val="002B68B7"/>
    <w:rsid w:val="002C0238"/>
    <w:rsid w:val="002C089F"/>
    <w:rsid w:val="002C1078"/>
    <w:rsid w:val="002C1917"/>
    <w:rsid w:val="002C194B"/>
    <w:rsid w:val="002C2F9B"/>
    <w:rsid w:val="002C300F"/>
    <w:rsid w:val="002C45A4"/>
    <w:rsid w:val="002C5A42"/>
    <w:rsid w:val="002C6C47"/>
    <w:rsid w:val="002C7FDA"/>
    <w:rsid w:val="002D1246"/>
    <w:rsid w:val="002D1B9A"/>
    <w:rsid w:val="002D1C79"/>
    <w:rsid w:val="002D2179"/>
    <w:rsid w:val="002D2EDC"/>
    <w:rsid w:val="002D306C"/>
    <w:rsid w:val="002D3FAA"/>
    <w:rsid w:val="002D44BE"/>
    <w:rsid w:val="002D4509"/>
    <w:rsid w:val="002D46C2"/>
    <w:rsid w:val="002D4C88"/>
    <w:rsid w:val="002D50CD"/>
    <w:rsid w:val="002D59BE"/>
    <w:rsid w:val="002D6FE0"/>
    <w:rsid w:val="002E0850"/>
    <w:rsid w:val="002E0A0C"/>
    <w:rsid w:val="002E0B0E"/>
    <w:rsid w:val="002E177F"/>
    <w:rsid w:val="002E1E89"/>
    <w:rsid w:val="002E2EF9"/>
    <w:rsid w:val="002E3880"/>
    <w:rsid w:val="002E4E37"/>
    <w:rsid w:val="002E4F64"/>
    <w:rsid w:val="002E506E"/>
    <w:rsid w:val="002E5CB1"/>
    <w:rsid w:val="002E5D52"/>
    <w:rsid w:val="002E5E4D"/>
    <w:rsid w:val="002E6983"/>
    <w:rsid w:val="002E69DE"/>
    <w:rsid w:val="002E6E51"/>
    <w:rsid w:val="002E6F77"/>
    <w:rsid w:val="002E731F"/>
    <w:rsid w:val="002E7758"/>
    <w:rsid w:val="002E793C"/>
    <w:rsid w:val="002E7A5C"/>
    <w:rsid w:val="002E7BED"/>
    <w:rsid w:val="002F069A"/>
    <w:rsid w:val="002F124A"/>
    <w:rsid w:val="002F1E50"/>
    <w:rsid w:val="002F3332"/>
    <w:rsid w:val="002F3BEE"/>
    <w:rsid w:val="002F48C9"/>
    <w:rsid w:val="002F4A20"/>
    <w:rsid w:val="002F5182"/>
    <w:rsid w:val="002F5BA6"/>
    <w:rsid w:val="002F63DD"/>
    <w:rsid w:val="002F7E78"/>
    <w:rsid w:val="00300018"/>
    <w:rsid w:val="00300CA6"/>
    <w:rsid w:val="00301976"/>
    <w:rsid w:val="00301C84"/>
    <w:rsid w:val="00302A61"/>
    <w:rsid w:val="00303429"/>
    <w:rsid w:val="003063BF"/>
    <w:rsid w:val="00306A20"/>
    <w:rsid w:val="00306F11"/>
    <w:rsid w:val="0031350E"/>
    <w:rsid w:val="003138FB"/>
    <w:rsid w:val="00314382"/>
    <w:rsid w:val="0031487D"/>
    <w:rsid w:val="00314995"/>
    <w:rsid w:val="00314C79"/>
    <w:rsid w:val="00315E2E"/>
    <w:rsid w:val="00315EF3"/>
    <w:rsid w:val="003160DD"/>
    <w:rsid w:val="003162D0"/>
    <w:rsid w:val="00316712"/>
    <w:rsid w:val="00317419"/>
    <w:rsid w:val="003175C5"/>
    <w:rsid w:val="00317A21"/>
    <w:rsid w:val="00317B34"/>
    <w:rsid w:val="003206F1"/>
    <w:rsid w:val="003218BB"/>
    <w:rsid w:val="003218FE"/>
    <w:rsid w:val="00322C9E"/>
    <w:rsid w:val="0032309F"/>
    <w:rsid w:val="003232E1"/>
    <w:rsid w:val="0032404F"/>
    <w:rsid w:val="0032495B"/>
    <w:rsid w:val="00325144"/>
    <w:rsid w:val="0032627A"/>
    <w:rsid w:val="00326B35"/>
    <w:rsid w:val="0032762C"/>
    <w:rsid w:val="00330A62"/>
    <w:rsid w:val="0033129C"/>
    <w:rsid w:val="00331BFC"/>
    <w:rsid w:val="00331C2A"/>
    <w:rsid w:val="003324B1"/>
    <w:rsid w:val="00332566"/>
    <w:rsid w:val="0033514F"/>
    <w:rsid w:val="00335C76"/>
    <w:rsid w:val="00336C4F"/>
    <w:rsid w:val="00340960"/>
    <w:rsid w:val="0034178A"/>
    <w:rsid w:val="00341B11"/>
    <w:rsid w:val="003424FC"/>
    <w:rsid w:val="003435E5"/>
    <w:rsid w:val="00343C6F"/>
    <w:rsid w:val="00343D3D"/>
    <w:rsid w:val="003449C4"/>
    <w:rsid w:val="003452B4"/>
    <w:rsid w:val="00345509"/>
    <w:rsid w:val="00345F88"/>
    <w:rsid w:val="003460D2"/>
    <w:rsid w:val="00346B67"/>
    <w:rsid w:val="00347455"/>
    <w:rsid w:val="00351212"/>
    <w:rsid w:val="003515D6"/>
    <w:rsid w:val="00351D78"/>
    <w:rsid w:val="0035223F"/>
    <w:rsid w:val="0035235A"/>
    <w:rsid w:val="0035281F"/>
    <w:rsid w:val="003549EC"/>
    <w:rsid w:val="00354EFE"/>
    <w:rsid w:val="0035519A"/>
    <w:rsid w:val="003555AC"/>
    <w:rsid w:val="00355850"/>
    <w:rsid w:val="00356BF4"/>
    <w:rsid w:val="0036015E"/>
    <w:rsid w:val="0036032D"/>
    <w:rsid w:val="00360635"/>
    <w:rsid w:val="00360B61"/>
    <w:rsid w:val="00360EB8"/>
    <w:rsid w:val="00362509"/>
    <w:rsid w:val="0036282B"/>
    <w:rsid w:val="00363250"/>
    <w:rsid w:val="00364A80"/>
    <w:rsid w:val="00364A84"/>
    <w:rsid w:val="003651B1"/>
    <w:rsid w:val="00365F01"/>
    <w:rsid w:val="003668CA"/>
    <w:rsid w:val="00367FC3"/>
    <w:rsid w:val="003708A9"/>
    <w:rsid w:val="00370C78"/>
    <w:rsid w:val="003715BC"/>
    <w:rsid w:val="00372834"/>
    <w:rsid w:val="00372C11"/>
    <w:rsid w:val="003730C1"/>
    <w:rsid w:val="0037316A"/>
    <w:rsid w:val="003748A6"/>
    <w:rsid w:val="00374A93"/>
    <w:rsid w:val="00374CC5"/>
    <w:rsid w:val="00375644"/>
    <w:rsid w:val="00375917"/>
    <w:rsid w:val="003766DA"/>
    <w:rsid w:val="00376725"/>
    <w:rsid w:val="003767F5"/>
    <w:rsid w:val="00376CB7"/>
    <w:rsid w:val="00381076"/>
    <w:rsid w:val="00381827"/>
    <w:rsid w:val="00381C89"/>
    <w:rsid w:val="003828C1"/>
    <w:rsid w:val="003829A4"/>
    <w:rsid w:val="00382F3F"/>
    <w:rsid w:val="003834B4"/>
    <w:rsid w:val="003867E9"/>
    <w:rsid w:val="00386F31"/>
    <w:rsid w:val="00387DCD"/>
    <w:rsid w:val="003904A5"/>
    <w:rsid w:val="00390DBB"/>
    <w:rsid w:val="0039138F"/>
    <w:rsid w:val="0039144B"/>
    <w:rsid w:val="003919B2"/>
    <w:rsid w:val="00392B94"/>
    <w:rsid w:val="00393D32"/>
    <w:rsid w:val="00394301"/>
    <w:rsid w:val="003946EF"/>
    <w:rsid w:val="00394739"/>
    <w:rsid w:val="00394F82"/>
    <w:rsid w:val="003954C0"/>
    <w:rsid w:val="00397259"/>
    <w:rsid w:val="003A159F"/>
    <w:rsid w:val="003A19FB"/>
    <w:rsid w:val="003A1B3C"/>
    <w:rsid w:val="003A1CB4"/>
    <w:rsid w:val="003A219F"/>
    <w:rsid w:val="003A29CE"/>
    <w:rsid w:val="003A2A34"/>
    <w:rsid w:val="003A39EF"/>
    <w:rsid w:val="003A3C6A"/>
    <w:rsid w:val="003A4A3F"/>
    <w:rsid w:val="003A4A82"/>
    <w:rsid w:val="003A4C8D"/>
    <w:rsid w:val="003A5685"/>
    <w:rsid w:val="003A59D7"/>
    <w:rsid w:val="003A632E"/>
    <w:rsid w:val="003A644F"/>
    <w:rsid w:val="003A650A"/>
    <w:rsid w:val="003A69AE"/>
    <w:rsid w:val="003A6A64"/>
    <w:rsid w:val="003A75E5"/>
    <w:rsid w:val="003A7875"/>
    <w:rsid w:val="003B02E3"/>
    <w:rsid w:val="003B0842"/>
    <w:rsid w:val="003B0947"/>
    <w:rsid w:val="003B0CCA"/>
    <w:rsid w:val="003B16A2"/>
    <w:rsid w:val="003B181C"/>
    <w:rsid w:val="003B356E"/>
    <w:rsid w:val="003B5AFC"/>
    <w:rsid w:val="003B5D03"/>
    <w:rsid w:val="003B5EC2"/>
    <w:rsid w:val="003B63A7"/>
    <w:rsid w:val="003B67A7"/>
    <w:rsid w:val="003B6A2E"/>
    <w:rsid w:val="003B6F16"/>
    <w:rsid w:val="003C10EF"/>
    <w:rsid w:val="003C16B6"/>
    <w:rsid w:val="003C196D"/>
    <w:rsid w:val="003C332C"/>
    <w:rsid w:val="003C3388"/>
    <w:rsid w:val="003C3EEC"/>
    <w:rsid w:val="003C425D"/>
    <w:rsid w:val="003C51ED"/>
    <w:rsid w:val="003C52A5"/>
    <w:rsid w:val="003C62A6"/>
    <w:rsid w:val="003C6BD2"/>
    <w:rsid w:val="003C7901"/>
    <w:rsid w:val="003C7CFF"/>
    <w:rsid w:val="003D0201"/>
    <w:rsid w:val="003D0ADD"/>
    <w:rsid w:val="003D0D59"/>
    <w:rsid w:val="003D13B8"/>
    <w:rsid w:val="003D1AE0"/>
    <w:rsid w:val="003D1D47"/>
    <w:rsid w:val="003D3967"/>
    <w:rsid w:val="003D449B"/>
    <w:rsid w:val="003D479E"/>
    <w:rsid w:val="003D481E"/>
    <w:rsid w:val="003D4A4F"/>
    <w:rsid w:val="003D4DCF"/>
    <w:rsid w:val="003D50E6"/>
    <w:rsid w:val="003D741F"/>
    <w:rsid w:val="003D74CB"/>
    <w:rsid w:val="003E0349"/>
    <w:rsid w:val="003E1422"/>
    <w:rsid w:val="003E25AF"/>
    <w:rsid w:val="003E2DE3"/>
    <w:rsid w:val="003E2ECE"/>
    <w:rsid w:val="003E4CA0"/>
    <w:rsid w:val="003E4CC7"/>
    <w:rsid w:val="003E6CF8"/>
    <w:rsid w:val="003E7A35"/>
    <w:rsid w:val="003F08F1"/>
    <w:rsid w:val="003F0CD2"/>
    <w:rsid w:val="003F109C"/>
    <w:rsid w:val="003F1175"/>
    <w:rsid w:val="003F1B63"/>
    <w:rsid w:val="003F1E78"/>
    <w:rsid w:val="003F1EAA"/>
    <w:rsid w:val="003F21C9"/>
    <w:rsid w:val="003F34C0"/>
    <w:rsid w:val="003F3EE3"/>
    <w:rsid w:val="003F3F2E"/>
    <w:rsid w:val="003F3F47"/>
    <w:rsid w:val="003F4291"/>
    <w:rsid w:val="003F4371"/>
    <w:rsid w:val="003F4D37"/>
    <w:rsid w:val="003F5202"/>
    <w:rsid w:val="003F52D1"/>
    <w:rsid w:val="003F5E19"/>
    <w:rsid w:val="003F615F"/>
    <w:rsid w:val="003F62C1"/>
    <w:rsid w:val="003F62D1"/>
    <w:rsid w:val="003F66BE"/>
    <w:rsid w:val="003F67CE"/>
    <w:rsid w:val="003F70EF"/>
    <w:rsid w:val="003F7725"/>
    <w:rsid w:val="003F77D0"/>
    <w:rsid w:val="00400880"/>
    <w:rsid w:val="004009AF"/>
    <w:rsid w:val="0040178D"/>
    <w:rsid w:val="00401A63"/>
    <w:rsid w:val="00401B65"/>
    <w:rsid w:val="00403C4D"/>
    <w:rsid w:val="00404031"/>
    <w:rsid w:val="00404BC8"/>
    <w:rsid w:val="00404F6D"/>
    <w:rsid w:val="0040515F"/>
    <w:rsid w:val="0040613B"/>
    <w:rsid w:val="004064DB"/>
    <w:rsid w:val="0040723D"/>
    <w:rsid w:val="00407641"/>
    <w:rsid w:val="004105A6"/>
    <w:rsid w:val="00411BAC"/>
    <w:rsid w:val="00412424"/>
    <w:rsid w:val="0041277C"/>
    <w:rsid w:val="00412DBE"/>
    <w:rsid w:val="00413006"/>
    <w:rsid w:val="004132A5"/>
    <w:rsid w:val="00413EED"/>
    <w:rsid w:val="004150A2"/>
    <w:rsid w:val="004159A6"/>
    <w:rsid w:val="00415DA1"/>
    <w:rsid w:val="00416000"/>
    <w:rsid w:val="00416242"/>
    <w:rsid w:val="00416CAE"/>
    <w:rsid w:val="00417B4B"/>
    <w:rsid w:val="00420525"/>
    <w:rsid w:val="00421258"/>
    <w:rsid w:val="00422BC7"/>
    <w:rsid w:val="00424562"/>
    <w:rsid w:val="00424FD9"/>
    <w:rsid w:val="00425512"/>
    <w:rsid w:val="004257AF"/>
    <w:rsid w:val="00426809"/>
    <w:rsid w:val="0043013C"/>
    <w:rsid w:val="00430761"/>
    <w:rsid w:val="0043114B"/>
    <w:rsid w:val="004312FE"/>
    <w:rsid w:val="00431A4C"/>
    <w:rsid w:val="004320D0"/>
    <w:rsid w:val="004326F4"/>
    <w:rsid w:val="004338B3"/>
    <w:rsid w:val="00434052"/>
    <w:rsid w:val="00434B51"/>
    <w:rsid w:val="00434F24"/>
    <w:rsid w:val="00435370"/>
    <w:rsid w:val="00435C56"/>
    <w:rsid w:val="00435D86"/>
    <w:rsid w:val="004372B1"/>
    <w:rsid w:val="00437F6D"/>
    <w:rsid w:val="0044037D"/>
    <w:rsid w:val="0044041A"/>
    <w:rsid w:val="00440591"/>
    <w:rsid w:val="004407AF"/>
    <w:rsid w:val="004413C6"/>
    <w:rsid w:val="00441B26"/>
    <w:rsid w:val="00441DC2"/>
    <w:rsid w:val="0044276C"/>
    <w:rsid w:val="00444D1F"/>
    <w:rsid w:val="00445149"/>
    <w:rsid w:val="004451DD"/>
    <w:rsid w:val="00446739"/>
    <w:rsid w:val="00446A04"/>
    <w:rsid w:val="00447658"/>
    <w:rsid w:val="0044774E"/>
    <w:rsid w:val="00447E92"/>
    <w:rsid w:val="004504D9"/>
    <w:rsid w:val="004505FC"/>
    <w:rsid w:val="004507EA"/>
    <w:rsid w:val="00450A65"/>
    <w:rsid w:val="00451350"/>
    <w:rsid w:val="00451659"/>
    <w:rsid w:val="0045172E"/>
    <w:rsid w:val="00452827"/>
    <w:rsid w:val="00452A7E"/>
    <w:rsid w:val="00452E9C"/>
    <w:rsid w:val="004537ED"/>
    <w:rsid w:val="0045417D"/>
    <w:rsid w:val="004543F9"/>
    <w:rsid w:val="0045484A"/>
    <w:rsid w:val="0045577E"/>
    <w:rsid w:val="00455A12"/>
    <w:rsid w:val="0046049E"/>
    <w:rsid w:val="004620EB"/>
    <w:rsid w:val="00462A5C"/>
    <w:rsid w:val="00462B8E"/>
    <w:rsid w:val="00462FE2"/>
    <w:rsid w:val="004633B6"/>
    <w:rsid w:val="00464251"/>
    <w:rsid w:val="00465210"/>
    <w:rsid w:val="00465705"/>
    <w:rsid w:val="00465D82"/>
    <w:rsid w:val="00466224"/>
    <w:rsid w:val="0046623B"/>
    <w:rsid w:val="00466559"/>
    <w:rsid w:val="004672C9"/>
    <w:rsid w:val="0046747D"/>
    <w:rsid w:val="00467AD6"/>
    <w:rsid w:val="0047075D"/>
    <w:rsid w:val="00472A53"/>
    <w:rsid w:val="00472EF2"/>
    <w:rsid w:val="00473105"/>
    <w:rsid w:val="00473A9B"/>
    <w:rsid w:val="004742E3"/>
    <w:rsid w:val="00474DC1"/>
    <w:rsid w:val="00475232"/>
    <w:rsid w:val="00475EB7"/>
    <w:rsid w:val="0047606B"/>
    <w:rsid w:val="004771A0"/>
    <w:rsid w:val="00477C0A"/>
    <w:rsid w:val="004807D2"/>
    <w:rsid w:val="00480808"/>
    <w:rsid w:val="00480867"/>
    <w:rsid w:val="004812D7"/>
    <w:rsid w:val="004820DE"/>
    <w:rsid w:val="00482279"/>
    <w:rsid w:val="00482FB7"/>
    <w:rsid w:val="00482FEE"/>
    <w:rsid w:val="004833B5"/>
    <w:rsid w:val="004843BD"/>
    <w:rsid w:val="00484497"/>
    <w:rsid w:val="004849D7"/>
    <w:rsid w:val="00485ED8"/>
    <w:rsid w:val="00487F5D"/>
    <w:rsid w:val="0049155F"/>
    <w:rsid w:val="00491578"/>
    <w:rsid w:val="00491636"/>
    <w:rsid w:val="004921BF"/>
    <w:rsid w:val="004936AF"/>
    <w:rsid w:val="00493FA7"/>
    <w:rsid w:val="00494206"/>
    <w:rsid w:val="0049434F"/>
    <w:rsid w:val="004948BE"/>
    <w:rsid w:val="00495B18"/>
    <w:rsid w:val="00496C6C"/>
    <w:rsid w:val="00497A10"/>
    <w:rsid w:val="00497C87"/>
    <w:rsid w:val="004A0145"/>
    <w:rsid w:val="004A27B6"/>
    <w:rsid w:val="004A2C58"/>
    <w:rsid w:val="004A34E0"/>
    <w:rsid w:val="004A3F7F"/>
    <w:rsid w:val="004A4796"/>
    <w:rsid w:val="004A562A"/>
    <w:rsid w:val="004A569F"/>
    <w:rsid w:val="004A59F5"/>
    <w:rsid w:val="004A6929"/>
    <w:rsid w:val="004A79D2"/>
    <w:rsid w:val="004B15F1"/>
    <w:rsid w:val="004B1A32"/>
    <w:rsid w:val="004B45D2"/>
    <w:rsid w:val="004B5BF8"/>
    <w:rsid w:val="004B6151"/>
    <w:rsid w:val="004B6840"/>
    <w:rsid w:val="004B7295"/>
    <w:rsid w:val="004C07EF"/>
    <w:rsid w:val="004C242C"/>
    <w:rsid w:val="004C3A40"/>
    <w:rsid w:val="004C3F5E"/>
    <w:rsid w:val="004C4429"/>
    <w:rsid w:val="004C4910"/>
    <w:rsid w:val="004C4A49"/>
    <w:rsid w:val="004C4EAE"/>
    <w:rsid w:val="004C58CA"/>
    <w:rsid w:val="004C6599"/>
    <w:rsid w:val="004C68B8"/>
    <w:rsid w:val="004C7A78"/>
    <w:rsid w:val="004D03F7"/>
    <w:rsid w:val="004D122C"/>
    <w:rsid w:val="004D12BD"/>
    <w:rsid w:val="004D2133"/>
    <w:rsid w:val="004D21D4"/>
    <w:rsid w:val="004D2C88"/>
    <w:rsid w:val="004D3452"/>
    <w:rsid w:val="004D3AD7"/>
    <w:rsid w:val="004D4659"/>
    <w:rsid w:val="004D4770"/>
    <w:rsid w:val="004D5BE1"/>
    <w:rsid w:val="004D5CA8"/>
    <w:rsid w:val="004D6363"/>
    <w:rsid w:val="004D63DB"/>
    <w:rsid w:val="004D7650"/>
    <w:rsid w:val="004D7A53"/>
    <w:rsid w:val="004E0891"/>
    <w:rsid w:val="004E10B6"/>
    <w:rsid w:val="004E21B9"/>
    <w:rsid w:val="004E2B92"/>
    <w:rsid w:val="004E2CF7"/>
    <w:rsid w:val="004E31A9"/>
    <w:rsid w:val="004E3EEC"/>
    <w:rsid w:val="004E4287"/>
    <w:rsid w:val="004E542F"/>
    <w:rsid w:val="004E559D"/>
    <w:rsid w:val="004E5C19"/>
    <w:rsid w:val="004E5DBE"/>
    <w:rsid w:val="004E668B"/>
    <w:rsid w:val="004E67D7"/>
    <w:rsid w:val="004F063D"/>
    <w:rsid w:val="004F114F"/>
    <w:rsid w:val="004F4176"/>
    <w:rsid w:val="004F442D"/>
    <w:rsid w:val="004F45BB"/>
    <w:rsid w:val="004F4B9B"/>
    <w:rsid w:val="004F4D63"/>
    <w:rsid w:val="004F5098"/>
    <w:rsid w:val="004F5C22"/>
    <w:rsid w:val="004F6978"/>
    <w:rsid w:val="004F6A03"/>
    <w:rsid w:val="004F6A95"/>
    <w:rsid w:val="004F6E28"/>
    <w:rsid w:val="005002C3"/>
    <w:rsid w:val="00500FBF"/>
    <w:rsid w:val="005013A0"/>
    <w:rsid w:val="00502742"/>
    <w:rsid w:val="005032B5"/>
    <w:rsid w:val="005037E6"/>
    <w:rsid w:val="00503C53"/>
    <w:rsid w:val="00505094"/>
    <w:rsid w:val="0050512F"/>
    <w:rsid w:val="005052D9"/>
    <w:rsid w:val="0050552A"/>
    <w:rsid w:val="005056C4"/>
    <w:rsid w:val="00505936"/>
    <w:rsid w:val="005068A4"/>
    <w:rsid w:val="00507867"/>
    <w:rsid w:val="00507982"/>
    <w:rsid w:val="00507B47"/>
    <w:rsid w:val="00510188"/>
    <w:rsid w:val="00510900"/>
    <w:rsid w:val="0051094D"/>
    <w:rsid w:val="00510B2F"/>
    <w:rsid w:val="005118F3"/>
    <w:rsid w:val="00511A02"/>
    <w:rsid w:val="00512131"/>
    <w:rsid w:val="00512E93"/>
    <w:rsid w:val="00513182"/>
    <w:rsid w:val="005149BF"/>
    <w:rsid w:val="00515233"/>
    <w:rsid w:val="00515442"/>
    <w:rsid w:val="00515DBC"/>
    <w:rsid w:val="00516216"/>
    <w:rsid w:val="0051738C"/>
    <w:rsid w:val="00517766"/>
    <w:rsid w:val="00517B82"/>
    <w:rsid w:val="00520A78"/>
    <w:rsid w:val="00520AE7"/>
    <w:rsid w:val="005223A4"/>
    <w:rsid w:val="005223B0"/>
    <w:rsid w:val="00522735"/>
    <w:rsid w:val="00523033"/>
    <w:rsid w:val="00524756"/>
    <w:rsid w:val="00524842"/>
    <w:rsid w:val="0052642D"/>
    <w:rsid w:val="005301CA"/>
    <w:rsid w:val="005309EB"/>
    <w:rsid w:val="005359D2"/>
    <w:rsid w:val="005361BD"/>
    <w:rsid w:val="0053645A"/>
    <w:rsid w:val="00536C08"/>
    <w:rsid w:val="00537122"/>
    <w:rsid w:val="005403CE"/>
    <w:rsid w:val="0054128E"/>
    <w:rsid w:val="0054134D"/>
    <w:rsid w:val="005415C6"/>
    <w:rsid w:val="00541DA7"/>
    <w:rsid w:val="00541DAE"/>
    <w:rsid w:val="00542027"/>
    <w:rsid w:val="005425D3"/>
    <w:rsid w:val="00542BF5"/>
    <w:rsid w:val="0054336B"/>
    <w:rsid w:val="0054357E"/>
    <w:rsid w:val="00543991"/>
    <w:rsid w:val="00544858"/>
    <w:rsid w:val="00544C9C"/>
    <w:rsid w:val="005451F8"/>
    <w:rsid w:val="00545F1B"/>
    <w:rsid w:val="00546425"/>
    <w:rsid w:val="00547FCE"/>
    <w:rsid w:val="00550440"/>
    <w:rsid w:val="00550741"/>
    <w:rsid w:val="005510B5"/>
    <w:rsid w:val="00551701"/>
    <w:rsid w:val="00551781"/>
    <w:rsid w:val="005524D1"/>
    <w:rsid w:val="00552D19"/>
    <w:rsid w:val="00553260"/>
    <w:rsid w:val="00553A5B"/>
    <w:rsid w:val="0055468D"/>
    <w:rsid w:val="00554960"/>
    <w:rsid w:val="00555452"/>
    <w:rsid w:val="00555584"/>
    <w:rsid w:val="00555F88"/>
    <w:rsid w:val="00556080"/>
    <w:rsid w:val="005564FF"/>
    <w:rsid w:val="0055665E"/>
    <w:rsid w:val="00556ABD"/>
    <w:rsid w:val="00556BF6"/>
    <w:rsid w:val="00556E37"/>
    <w:rsid w:val="005575DE"/>
    <w:rsid w:val="00560215"/>
    <w:rsid w:val="0056049C"/>
    <w:rsid w:val="005605A0"/>
    <w:rsid w:val="00560C75"/>
    <w:rsid w:val="00560DEF"/>
    <w:rsid w:val="0056161D"/>
    <w:rsid w:val="00561A82"/>
    <w:rsid w:val="0056233F"/>
    <w:rsid w:val="00563C6D"/>
    <w:rsid w:val="00563CF0"/>
    <w:rsid w:val="00563DAB"/>
    <w:rsid w:val="005643D7"/>
    <w:rsid w:val="0056448A"/>
    <w:rsid w:val="00564979"/>
    <w:rsid w:val="005655AC"/>
    <w:rsid w:val="00565CDB"/>
    <w:rsid w:val="00566C91"/>
    <w:rsid w:val="005703DE"/>
    <w:rsid w:val="00570BB9"/>
    <w:rsid w:val="00570C66"/>
    <w:rsid w:val="0057158D"/>
    <w:rsid w:val="00571E22"/>
    <w:rsid w:val="00571F9F"/>
    <w:rsid w:val="0057234D"/>
    <w:rsid w:val="00572705"/>
    <w:rsid w:val="00572BAA"/>
    <w:rsid w:val="00573D0C"/>
    <w:rsid w:val="005744A2"/>
    <w:rsid w:val="005753D2"/>
    <w:rsid w:val="005764A9"/>
    <w:rsid w:val="0057674C"/>
    <w:rsid w:val="005769F6"/>
    <w:rsid w:val="00576E43"/>
    <w:rsid w:val="0057709C"/>
    <w:rsid w:val="0057728D"/>
    <w:rsid w:val="0057761E"/>
    <w:rsid w:val="00577D78"/>
    <w:rsid w:val="00581A0D"/>
    <w:rsid w:val="00581B4E"/>
    <w:rsid w:val="00582351"/>
    <w:rsid w:val="00582894"/>
    <w:rsid w:val="005829BF"/>
    <w:rsid w:val="0058388A"/>
    <w:rsid w:val="0058411F"/>
    <w:rsid w:val="005858E5"/>
    <w:rsid w:val="00585D17"/>
    <w:rsid w:val="00586EA6"/>
    <w:rsid w:val="00587621"/>
    <w:rsid w:val="00587D64"/>
    <w:rsid w:val="005908DF"/>
    <w:rsid w:val="00590B77"/>
    <w:rsid w:val="005915C9"/>
    <w:rsid w:val="00592A0E"/>
    <w:rsid w:val="00592B43"/>
    <w:rsid w:val="00592F9E"/>
    <w:rsid w:val="00593305"/>
    <w:rsid w:val="005936DA"/>
    <w:rsid w:val="00593E2B"/>
    <w:rsid w:val="00595F64"/>
    <w:rsid w:val="005968CE"/>
    <w:rsid w:val="00597954"/>
    <w:rsid w:val="005A097A"/>
    <w:rsid w:val="005A0DC8"/>
    <w:rsid w:val="005A164F"/>
    <w:rsid w:val="005A23E8"/>
    <w:rsid w:val="005A2A1C"/>
    <w:rsid w:val="005A3076"/>
    <w:rsid w:val="005A3218"/>
    <w:rsid w:val="005A33BB"/>
    <w:rsid w:val="005A4729"/>
    <w:rsid w:val="005A5A69"/>
    <w:rsid w:val="005A60F0"/>
    <w:rsid w:val="005A60F8"/>
    <w:rsid w:val="005A725C"/>
    <w:rsid w:val="005A7508"/>
    <w:rsid w:val="005A76A6"/>
    <w:rsid w:val="005A7BDA"/>
    <w:rsid w:val="005B261F"/>
    <w:rsid w:val="005B3380"/>
    <w:rsid w:val="005B37FD"/>
    <w:rsid w:val="005B3FFC"/>
    <w:rsid w:val="005B417E"/>
    <w:rsid w:val="005B6386"/>
    <w:rsid w:val="005B6E5E"/>
    <w:rsid w:val="005B70BD"/>
    <w:rsid w:val="005B7385"/>
    <w:rsid w:val="005B7714"/>
    <w:rsid w:val="005C0632"/>
    <w:rsid w:val="005C1B21"/>
    <w:rsid w:val="005C32BB"/>
    <w:rsid w:val="005C3316"/>
    <w:rsid w:val="005C5C6F"/>
    <w:rsid w:val="005C5FA4"/>
    <w:rsid w:val="005C6B96"/>
    <w:rsid w:val="005C6C64"/>
    <w:rsid w:val="005C6C7A"/>
    <w:rsid w:val="005C7697"/>
    <w:rsid w:val="005C7BD0"/>
    <w:rsid w:val="005D0480"/>
    <w:rsid w:val="005D06BC"/>
    <w:rsid w:val="005D0F03"/>
    <w:rsid w:val="005D11E0"/>
    <w:rsid w:val="005D295B"/>
    <w:rsid w:val="005D297E"/>
    <w:rsid w:val="005D303F"/>
    <w:rsid w:val="005D35A3"/>
    <w:rsid w:val="005D4A9B"/>
    <w:rsid w:val="005D5415"/>
    <w:rsid w:val="005D58B5"/>
    <w:rsid w:val="005D5C4D"/>
    <w:rsid w:val="005D6BC5"/>
    <w:rsid w:val="005D7AB8"/>
    <w:rsid w:val="005E0C8F"/>
    <w:rsid w:val="005E0CD8"/>
    <w:rsid w:val="005E2A90"/>
    <w:rsid w:val="005E2CB3"/>
    <w:rsid w:val="005E3490"/>
    <w:rsid w:val="005E3534"/>
    <w:rsid w:val="005E3757"/>
    <w:rsid w:val="005E3ACC"/>
    <w:rsid w:val="005E3DA9"/>
    <w:rsid w:val="005E3E7D"/>
    <w:rsid w:val="005E3EA1"/>
    <w:rsid w:val="005E48F2"/>
    <w:rsid w:val="005E492E"/>
    <w:rsid w:val="005E565C"/>
    <w:rsid w:val="005E61A1"/>
    <w:rsid w:val="005E635C"/>
    <w:rsid w:val="005E6AB2"/>
    <w:rsid w:val="005E6CB5"/>
    <w:rsid w:val="005E6ED4"/>
    <w:rsid w:val="005E6F84"/>
    <w:rsid w:val="005F06E0"/>
    <w:rsid w:val="005F07B3"/>
    <w:rsid w:val="005F1235"/>
    <w:rsid w:val="005F1CB8"/>
    <w:rsid w:val="005F25DA"/>
    <w:rsid w:val="005F2FC6"/>
    <w:rsid w:val="005F3622"/>
    <w:rsid w:val="005F476C"/>
    <w:rsid w:val="005F53C1"/>
    <w:rsid w:val="005F5760"/>
    <w:rsid w:val="005F5F6B"/>
    <w:rsid w:val="005F6624"/>
    <w:rsid w:val="005F685C"/>
    <w:rsid w:val="005F74A7"/>
    <w:rsid w:val="005F78F7"/>
    <w:rsid w:val="005F7CAC"/>
    <w:rsid w:val="00600109"/>
    <w:rsid w:val="0060077F"/>
    <w:rsid w:val="006012F2"/>
    <w:rsid w:val="00601607"/>
    <w:rsid w:val="00602AE9"/>
    <w:rsid w:val="006032DB"/>
    <w:rsid w:val="00603B9B"/>
    <w:rsid w:val="006042CB"/>
    <w:rsid w:val="00604470"/>
    <w:rsid w:val="00604BC6"/>
    <w:rsid w:val="00604CA6"/>
    <w:rsid w:val="0060520E"/>
    <w:rsid w:val="00605A01"/>
    <w:rsid w:val="006062CF"/>
    <w:rsid w:val="00607278"/>
    <w:rsid w:val="00607AC2"/>
    <w:rsid w:val="00607B80"/>
    <w:rsid w:val="006101C6"/>
    <w:rsid w:val="006106D4"/>
    <w:rsid w:val="00610961"/>
    <w:rsid w:val="00611971"/>
    <w:rsid w:val="006119A0"/>
    <w:rsid w:val="00611F3C"/>
    <w:rsid w:val="00612496"/>
    <w:rsid w:val="006125A5"/>
    <w:rsid w:val="00613227"/>
    <w:rsid w:val="00613ADD"/>
    <w:rsid w:val="00613BA0"/>
    <w:rsid w:val="006152CB"/>
    <w:rsid w:val="006160ED"/>
    <w:rsid w:val="006169EE"/>
    <w:rsid w:val="00616CA1"/>
    <w:rsid w:val="00617411"/>
    <w:rsid w:val="00620C6A"/>
    <w:rsid w:val="00621731"/>
    <w:rsid w:val="00621D6A"/>
    <w:rsid w:val="00621DAF"/>
    <w:rsid w:val="00622470"/>
    <w:rsid w:val="00622966"/>
    <w:rsid w:val="006246B0"/>
    <w:rsid w:val="006247EB"/>
    <w:rsid w:val="0062577B"/>
    <w:rsid w:val="00625907"/>
    <w:rsid w:val="0062618A"/>
    <w:rsid w:val="00626A17"/>
    <w:rsid w:val="00630828"/>
    <w:rsid w:val="00630C0A"/>
    <w:rsid w:val="00630E8A"/>
    <w:rsid w:val="00631338"/>
    <w:rsid w:val="00631BE8"/>
    <w:rsid w:val="006320BB"/>
    <w:rsid w:val="0063243E"/>
    <w:rsid w:val="006325FF"/>
    <w:rsid w:val="006328C6"/>
    <w:rsid w:val="006328F1"/>
    <w:rsid w:val="00633A52"/>
    <w:rsid w:val="00633E08"/>
    <w:rsid w:val="006340CF"/>
    <w:rsid w:val="0063419E"/>
    <w:rsid w:val="00634BED"/>
    <w:rsid w:val="0063602B"/>
    <w:rsid w:val="006364E6"/>
    <w:rsid w:val="006366D9"/>
    <w:rsid w:val="006376F8"/>
    <w:rsid w:val="00637D86"/>
    <w:rsid w:val="00640FF5"/>
    <w:rsid w:val="006412E0"/>
    <w:rsid w:val="00641327"/>
    <w:rsid w:val="00641637"/>
    <w:rsid w:val="006416D6"/>
    <w:rsid w:val="00641FBC"/>
    <w:rsid w:val="006422A2"/>
    <w:rsid w:val="00642C02"/>
    <w:rsid w:val="006433B8"/>
    <w:rsid w:val="0064349E"/>
    <w:rsid w:val="0064403A"/>
    <w:rsid w:val="006441C3"/>
    <w:rsid w:val="006444EC"/>
    <w:rsid w:val="006447AC"/>
    <w:rsid w:val="00644B4A"/>
    <w:rsid w:val="006454CA"/>
    <w:rsid w:val="00645708"/>
    <w:rsid w:val="0064580F"/>
    <w:rsid w:val="0064609F"/>
    <w:rsid w:val="00646351"/>
    <w:rsid w:val="00646614"/>
    <w:rsid w:val="00647505"/>
    <w:rsid w:val="0065054C"/>
    <w:rsid w:val="006509CA"/>
    <w:rsid w:val="006518D2"/>
    <w:rsid w:val="0065204B"/>
    <w:rsid w:val="00653119"/>
    <w:rsid w:val="0065534E"/>
    <w:rsid w:val="00655871"/>
    <w:rsid w:val="00655DB5"/>
    <w:rsid w:val="006560A5"/>
    <w:rsid w:val="006565D4"/>
    <w:rsid w:val="006566C4"/>
    <w:rsid w:val="00656CAD"/>
    <w:rsid w:val="00656D0F"/>
    <w:rsid w:val="00657FCB"/>
    <w:rsid w:val="006607ED"/>
    <w:rsid w:val="006609CE"/>
    <w:rsid w:val="006619D7"/>
    <w:rsid w:val="006620EF"/>
    <w:rsid w:val="0066282C"/>
    <w:rsid w:val="006639AF"/>
    <w:rsid w:val="00663ABC"/>
    <w:rsid w:val="0066422E"/>
    <w:rsid w:val="00664544"/>
    <w:rsid w:val="00664585"/>
    <w:rsid w:val="006658A0"/>
    <w:rsid w:val="00665A89"/>
    <w:rsid w:val="00665D08"/>
    <w:rsid w:val="00666AC4"/>
    <w:rsid w:val="006679DA"/>
    <w:rsid w:val="00667B1F"/>
    <w:rsid w:val="006708A5"/>
    <w:rsid w:val="00670A0C"/>
    <w:rsid w:val="006715B7"/>
    <w:rsid w:val="0067229C"/>
    <w:rsid w:val="00673C2B"/>
    <w:rsid w:val="0067440D"/>
    <w:rsid w:val="006749B1"/>
    <w:rsid w:val="00675869"/>
    <w:rsid w:val="00676165"/>
    <w:rsid w:val="006764F0"/>
    <w:rsid w:val="00676AFB"/>
    <w:rsid w:val="006823F4"/>
    <w:rsid w:val="00682EC5"/>
    <w:rsid w:val="00683BDD"/>
    <w:rsid w:val="0068413D"/>
    <w:rsid w:val="0068538D"/>
    <w:rsid w:val="0068578D"/>
    <w:rsid w:val="006858E3"/>
    <w:rsid w:val="00686398"/>
    <w:rsid w:val="00686F60"/>
    <w:rsid w:val="00691803"/>
    <w:rsid w:val="00691CC4"/>
    <w:rsid w:val="00692A27"/>
    <w:rsid w:val="00692B8E"/>
    <w:rsid w:val="00693962"/>
    <w:rsid w:val="0069412C"/>
    <w:rsid w:val="006941FC"/>
    <w:rsid w:val="00694268"/>
    <w:rsid w:val="00694E60"/>
    <w:rsid w:val="0069531D"/>
    <w:rsid w:val="00695A7F"/>
    <w:rsid w:val="00695E74"/>
    <w:rsid w:val="00696073"/>
    <w:rsid w:val="00697CA5"/>
    <w:rsid w:val="006A1411"/>
    <w:rsid w:val="006A1817"/>
    <w:rsid w:val="006A32E2"/>
    <w:rsid w:val="006A35C6"/>
    <w:rsid w:val="006A4713"/>
    <w:rsid w:val="006A5695"/>
    <w:rsid w:val="006A6029"/>
    <w:rsid w:val="006A62FC"/>
    <w:rsid w:val="006B0208"/>
    <w:rsid w:val="006B1337"/>
    <w:rsid w:val="006B1358"/>
    <w:rsid w:val="006B21CC"/>
    <w:rsid w:val="006B2B5A"/>
    <w:rsid w:val="006B3FCC"/>
    <w:rsid w:val="006B47E2"/>
    <w:rsid w:val="006B533B"/>
    <w:rsid w:val="006B5DD3"/>
    <w:rsid w:val="006B63F6"/>
    <w:rsid w:val="006B6B4F"/>
    <w:rsid w:val="006B6C48"/>
    <w:rsid w:val="006B7533"/>
    <w:rsid w:val="006B7A7C"/>
    <w:rsid w:val="006B7DD9"/>
    <w:rsid w:val="006C02D6"/>
    <w:rsid w:val="006C0BFD"/>
    <w:rsid w:val="006C0CFB"/>
    <w:rsid w:val="006C1DC9"/>
    <w:rsid w:val="006C20A6"/>
    <w:rsid w:val="006C2A99"/>
    <w:rsid w:val="006C3384"/>
    <w:rsid w:val="006C3829"/>
    <w:rsid w:val="006C40D4"/>
    <w:rsid w:val="006C43A0"/>
    <w:rsid w:val="006C5883"/>
    <w:rsid w:val="006C59BB"/>
    <w:rsid w:val="006C5A2D"/>
    <w:rsid w:val="006C5FE8"/>
    <w:rsid w:val="006C7955"/>
    <w:rsid w:val="006C7B52"/>
    <w:rsid w:val="006D0532"/>
    <w:rsid w:val="006D195D"/>
    <w:rsid w:val="006D1D1F"/>
    <w:rsid w:val="006D2088"/>
    <w:rsid w:val="006D2685"/>
    <w:rsid w:val="006D28D6"/>
    <w:rsid w:val="006D301F"/>
    <w:rsid w:val="006D3C07"/>
    <w:rsid w:val="006D3CC0"/>
    <w:rsid w:val="006D40AC"/>
    <w:rsid w:val="006D4F43"/>
    <w:rsid w:val="006D50DF"/>
    <w:rsid w:val="006D7382"/>
    <w:rsid w:val="006D77D3"/>
    <w:rsid w:val="006D79E4"/>
    <w:rsid w:val="006D7FFD"/>
    <w:rsid w:val="006E041B"/>
    <w:rsid w:val="006E152A"/>
    <w:rsid w:val="006E17AD"/>
    <w:rsid w:val="006E2014"/>
    <w:rsid w:val="006E235F"/>
    <w:rsid w:val="006E2579"/>
    <w:rsid w:val="006E4166"/>
    <w:rsid w:val="006E54AD"/>
    <w:rsid w:val="006E663F"/>
    <w:rsid w:val="006E77F4"/>
    <w:rsid w:val="006E794F"/>
    <w:rsid w:val="006F1B88"/>
    <w:rsid w:val="006F1BAD"/>
    <w:rsid w:val="006F2912"/>
    <w:rsid w:val="006F2A7F"/>
    <w:rsid w:val="006F2B39"/>
    <w:rsid w:val="006F441F"/>
    <w:rsid w:val="006F465E"/>
    <w:rsid w:val="006F48DA"/>
    <w:rsid w:val="006F4E2A"/>
    <w:rsid w:val="006F4E37"/>
    <w:rsid w:val="006F692B"/>
    <w:rsid w:val="006F754F"/>
    <w:rsid w:val="006F7800"/>
    <w:rsid w:val="00700C58"/>
    <w:rsid w:val="00700F92"/>
    <w:rsid w:val="00700FF1"/>
    <w:rsid w:val="007027E4"/>
    <w:rsid w:val="00702937"/>
    <w:rsid w:val="00705007"/>
    <w:rsid w:val="00705170"/>
    <w:rsid w:val="0070667F"/>
    <w:rsid w:val="007075F8"/>
    <w:rsid w:val="00710114"/>
    <w:rsid w:val="00710AB9"/>
    <w:rsid w:val="00711900"/>
    <w:rsid w:val="00711ACE"/>
    <w:rsid w:val="0071216F"/>
    <w:rsid w:val="007125A0"/>
    <w:rsid w:val="0071390E"/>
    <w:rsid w:val="0071499C"/>
    <w:rsid w:val="007151C6"/>
    <w:rsid w:val="007156F5"/>
    <w:rsid w:val="00715818"/>
    <w:rsid w:val="00715B7C"/>
    <w:rsid w:val="00715B8B"/>
    <w:rsid w:val="0072051E"/>
    <w:rsid w:val="00721519"/>
    <w:rsid w:val="0072171D"/>
    <w:rsid w:val="00721D7A"/>
    <w:rsid w:val="007231C7"/>
    <w:rsid w:val="00723335"/>
    <w:rsid w:val="00724653"/>
    <w:rsid w:val="007246C3"/>
    <w:rsid w:val="00725989"/>
    <w:rsid w:val="00726644"/>
    <w:rsid w:val="00726B60"/>
    <w:rsid w:val="00727BBF"/>
    <w:rsid w:val="0073037F"/>
    <w:rsid w:val="0073122B"/>
    <w:rsid w:val="007315E9"/>
    <w:rsid w:val="00732181"/>
    <w:rsid w:val="00732EAC"/>
    <w:rsid w:val="007334E2"/>
    <w:rsid w:val="00733798"/>
    <w:rsid w:val="0073471C"/>
    <w:rsid w:val="00734780"/>
    <w:rsid w:val="0073510D"/>
    <w:rsid w:val="00735E01"/>
    <w:rsid w:val="007403BC"/>
    <w:rsid w:val="0074082C"/>
    <w:rsid w:val="00740BA4"/>
    <w:rsid w:val="0074234F"/>
    <w:rsid w:val="0074282C"/>
    <w:rsid w:val="007431EC"/>
    <w:rsid w:val="007432B6"/>
    <w:rsid w:val="00743613"/>
    <w:rsid w:val="00743EB3"/>
    <w:rsid w:val="007442D2"/>
    <w:rsid w:val="00744F26"/>
    <w:rsid w:val="00745A54"/>
    <w:rsid w:val="00745E05"/>
    <w:rsid w:val="007471F1"/>
    <w:rsid w:val="007473F0"/>
    <w:rsid w:val="007479D1"/>
    <w:rsid w:val="00750236"/>
    <w:rsid w:val="00750C02"/>
    <w:rsid w:val="007513A0"/>
    <w:rsid w:val="007521F5"/>
    <w:rsid w:val="007528AE"/>
    <w:rsid w:val="00752E3F"/>
    <w:rsid w:val="007537C5"/>
    <w:rsid w:val="00753B74"/>
    <w:rsid w:val="007550DE"/>
    <w:rsid w:val="007556F0"/>
    <w:rsid w:val="00755BCC"/>
    <w:rsid w:val="007565A3"/>
    <w:rsid w:val="007566A7"/>
    <w:rsid w:val="007569A6"/>
    <w:rsid w:val="00756A86"/>
    <w:rsid w:val="00760E5D"/>
    <w:rsid w:val="00761337"/>
    <w:rsid w:val="00761629"/>
    <w:rsid w:val="00761CAF"/>
    <w:rsid w:val="007625F4"/>
    <w:rsid w:val="00762F36"/>
    <w:rsid w:val="007637E2"/>
    <w:rsid w:val="0076389A"/>
    <w:rsid w:val="00763A37"/>
    <w:rsid w:val="007642FA"/>
    <w:rsid w:val="00765E11"/>
    <w:rsid w:val="00766005"/>
    <w:rsid w:val="00766948"/>
    <w:rsid w:val="00766AF5"/>
    <w:rsid w:val="007700CC"/>
    <w:rsid w:val="0077022A"/>
    <w:rsid w:val="00770DC8"/>
    <w:rsid w:val="007711B1"/>
    <w:rsid w:val="007712C5"/>
    <w:rsid w:val="00771AA4"/>
    <w:rsid w:val="00772EA3"/>
    <w:rsid w:val="007731DD"/>
    <w:rsid w:val="007733B6"/>
    <w:rsid w:val="00773F67"/>
    <w:rsid w:val="00774C23"/>
    <w:rsid w:val="00774D46"/>
    <w:rsid w:val="00774EA5"/>
    <w:rsid w:val="007768B7"/>
    <w:rsid w:val="00776BB6"/>
    <w:rsid w:val="00777035"/>
    <w:rsid w:val="007771DF"/>
    <w:rsid w:val="007802D5"/>
    <w:rsid w:val="007811C7"/>
    <w:rsid w:val="00781A6A"/>
    <w:rsid w:val="0078216C"/>
    <w:rsid w:val="007835D0"/>
    <w:rsid w:val="00783AED"/>
    <w:rsid w:val="007848DC"/>
    <w:rsid w:val="007853D1"/>
    <w:rsid w:val="007863F2"/>
    <w:rsid w:val="00787602"/>
    <w:rsid w:val="0079045E"/>
    <w:rsid w:val="00790ADD"/>
    <w:rsid w:val="00791D12"/>
    <w:rsid w:val="00792B6F"/>
    <w:rsid w:val="00792D31"/>
    <w:rsid w:val="00792DE9"/>
    <w:rsid w:val="00793153"/>
    <w:rsid w:val="00794881"/>
    <w:rsid w:val="007949C5"/>
    <w:rsid w:val="00794C4C"/>
    <w:rsid w:val="00794DD8"/>
    <w:rsid w:val="0079504E"/>
    <w:rsid w:val="007958AD"/>
    <w:rsid w:val="007969B8"/>
    <w:rsid w:val="007971E8"/>
    <w:rsid w:val="007A0FDA"/>
    <w:rsid w:val="007A10D1"/>
    <w:rsid w:val="007A1D40"/>
    <w:rsid w:val="007A1F64"/>
    <w:rsid w:val="007A258C"/>
    <w:rsid w:val="007A2A94"/>
    <w:rsid w:val="007A5068"/>
    <w:rsid w:val="007A5454"/>
    <w:rsid w:val="007A6AC3"/>
    <w:rsid w:val="007A7882"/>
    <w:rsid w:val="007A7F26"/>
    <w:rsid w:val="007B167F"/>
    <w:rsid w:val="007B189D"/>
    <w:rsid w:val="007B2C5E"/>
    <w:rsid w:val="007B2C6F"/>
    <w:rsid w:val="007B2F1A"/>
    <w:rsid w:val="007B4187"/>
    <w:rsid w:val="007B4BE7"/>
    <w:rsid w:val="007B5666"/>
    <w:rsid w:val="007B6541"/>
    <w:rsid w:val="007B6B95"/>
    <w:rsid w:val="007B6BB4"/>
    <w:rsid w:val="007B6F07"/>
    <w:rsid w:val="007C0D26"/>
    <w:rsid w:val="007C0FFC"/>
    <w:rsid w:val="007C1331"/>
    <w:rsid w:val="007C1DEA"/>
    <w:rsid w:val="007C23FD"/>
    <w:rsid w:val="007C2F87"/>
    <w:rsid w:val="007C41D6"/>
    <w:rsid w:val="007C46A2"/>
    <w:rsid w:val="007C471D"/>
    <w:rsid w:val="007C4BF2"/>
    <w:rsid w:val="007C5CE7"/>
    <w:rsid w:val="007C73F7"/>
    <w:rsid w:val="007D0C15"/>
    <w:rsid w:val="007D0F91"/>
    <w:rsid w:val="007D124D"/>
    <w:rsid w:val="007D1BED"/>
    <w:rsid w:val="007D2A4F"/>
    <w:rsid w:val="007D33E2"/>
    <w:rsid w:val="007D35A0"/>
    <w:rsid w:val="007D3682"/>
    <w:rsid w:val="007D39AF"/>
    <w:rsid w:val="007D5122"/>
    <w:rsid w:val="007D53C5"/>
    <w:rsid w:val="007D6238"/>
    <w:rsid w:val="007D645A"/>
    <w:rsid w:val="007E009A"/>
    <w:rsid w:val="007E00CF"/>
    <w:rsid w:val="007E1773"/>
    <w:rsid w:val="007E2060"/>
    <w:rsid w:val="007E35E2"/>
    <w:rsid w:val="007E44B0"/>
    <w:rsid w:val="007E47D5"/>
    <w:rsid w:val="007E48C3"/>
    <w:rsid w:val="007E50DD"/>
    <w:rsid w:val="007E517F"/>
    <w:rsid w:val="007E76C5"/>
    <w:rsid w:val="007E7F6E"/>
    <w:rsid w:val="007F0AB1"/>
    <w:rsid w:val="007F1444"/>
    <w:rsid w:val="007F157B"/>
    <w:rsid w:val="007F1745"/>
    <w:rsid w:val="007F190F"/>
    <w:rsid w:val="007F1ABA"/>
    <w:rsid w:val="007F1B5D"/>
    <w:rsid w:val="007F26D5"/>
    <w:rsid w:val="007F2A57"/>
    <w:rsid w:val="007F2DB4"/>
    <w:rsid w:val="007F343D"/>
    <w:rsid w:val="007F6D41"/>
    <w:rsid w:val="007F7885"/>
    <w:rsid w:val="007F7BB8"/>
    <w:rsid w:val="00800F86"/>
    <w:rsid w:val="00801952"/>
    <w:rsid w:val="00802212"/>
    <w:rsid w:val="00802A73"/>
    <w:rsid w:val="00802C1A"/>
    <w:rsid w:val="008034E6"/>
    <w:rsid w:val="00804EDF"/>
    <w:rsid w:val="0080555B"/>
    <w:rsid w:val="00805BF8"/>
    <w:rsid w:val="00806210"/>
    <w:rsid w:val="0080660D"/>
    <w:rsid w:val="00806D3E"/>
    <w:rsid w:val="008076BE"/>
    <w:rsid w:val="008120D0"/>
    <w:rsid w:val="00812B1D"/>
    <w:rsid w:val="00813820"/>
    <w:rsid w:val="00814952"/>
    <w:rsid w:val="00814E42"/>
    <w:rsid w:val="0081590B"/>
    <w:rsid w:val="00816598"/>
    <w:rsid w:val="008202F3"/>
    <w:rsid w:val="008203D6"/>
    <w:rsid w:val="00820426"/>
    <w:rsid w:val="0082064C"/>
    <w:rsid w:val="00820C50"/>
    <w:rsid w:val="00821B34"/>
    <w:rsid w:val="008234A3"/>
    <w:rsid w:val="008234A6"/>
    <w:rsid w:val="00823C09"/>
    <w:rsid w:val="008272BC"/>
    <w:rsid w:val="00827610"/>
    <w:rsid w:val="00830208"/>
    <w:rsid w:val="00830E9A"/>
    <w:rsid w:val="008311C9"/>
    <w:rsid w:val="008315D4"/>
    <w:rsid w:val="00833131"/>
    <w:rsid w:val="00834077"/>
    <w:rsid w:val="008350A4"/>
    <w:rsid w:val="00835653"/>
    <w:rsid w:val="0083746B"/>
    <w:rsid w:val="00841AC4"/>
    <w:rsid w:val="00841ACD"/>
    <w:rsid w:val="00841BFD"/>
    <w:rsid w:val="00841EFC"/>
    <w:rsid w:val="00843EA4"/>
    <w:rsid w:val="0084529C"/>
    <w:rsid w:val="0084541D"/>
    <w:rsid w:val="0084686D"/>
    <w:rsid w:val="00847718"/>
    <w:rsid w:val="00847C73"/>
    <w:rsid w:val="008528DA"/>
    <w:rsid w:val="00852D87"/>
    <w:rsid w:val="00854003"/>
    <w:rsid w:val="008540F5"/>
    <w:rsid w:val="00854824"/>
    <w:rsid w:val="00854AE0"/>
    <w:rsid w:val="00855965"/>
    <w:rsid w:val="00855B78"/>
    <w:rsid w:val="00855CE3"/>
    <w:rsid w:val="0085652A"/>
    <w:rsid w:val="008565BB"/>
    <w:rsid w:val="00857908"/>
    <w:rsid w:val="00857BC2"/>
    <w:rsid w:val="008603C2"/>
    <w:rsid w:val="00860A55"/>
    <w:rsid w:val="008613E7"/>
    <w:rsid w:val="008623ED"/>
    <w:rsid w:val="00862BCA"/>
    <w:rsid w:val="00862E8B"/>
    <w:rsid w:val="00863B92"/>
    <w:rsid w:val="00863E45"/>
    <w:rsid w:val="0086403E"/>
    <w:rsid w:val="00864673"/>
    <w:rsid w:val="00865B9B"/>
    <w:rsid w:val="0086602B"/>
    <w:rsid w:val="008707A7"/>
    <w:rsid w:val="0087310C"/>
    <w:rsid w:val="00874129"/>
    <w:rsid w:val="00874DD0"/>
    <w:rsid w:val="00876129"/>
    <w:rsid w:val="00876F70"/>
    <w:rsid w:val="00877087"/>
    <w:rsid w:val="00877F13"/>
    <w:rsid w:val="0088021C"/>
    <w:rsid w:val="00880CD4"/>
    <w:rsid w:val="0088193E"/>
    <w:rsid w:val="008819BB"/>
    <w:rsid w:val="00881BAC"/>
    <w:rsid w:val="00881DBE"/>
    <w:rsid w:val="00881EED"/>
    <w:rsid w:val="008824DD"/>
    <w:rsid w:val="00882DAC"/>
    <w:rsid w:val="00883750"/>
    <w:rsid w:val="0088430C"/>
    <w:rsid w:val="008847BD"/>
    <w:rsid w:val="008848A1"/>
    <w:rsid w:val="008852C4"/>
    <w:rsid w:val="008855AF"/>
    <w:rsid w:val="00885BDA"/>
    <w:rsid w:val="008864D5"/>
    <w:rsid w:val="00886D25"/>
    <w:rsid w:val="00890205"/>
    <w:rsid w:val="00890499"/>
    <w:rsid w:val="00890682"/>
    <w:rsid w:val="008911B5"/>
    <w:rsid w:val="0089211C"/>
    <w:rsid w:val="008928A7"/>
    <w:rsid w:val="00893081"/>
    <w:rsid w:val="0089376E"/>
    <w:rsid w:val="00894666"/>
    <w:rsid w:val="00894F1F"/>
    <w:rsid w:val="00895583"/>
    <w:rsid w:val="00896226"/>
    <w:rsid w:val="008964EE"/>
    <w:rsid w:val="008966FB"/>
    <w:rsid w:val="00896A26"/>
    <w:rsid w:val="00896C8A"/>
    <w:rsid w:val="00896F64"/>
    <w:rsid w:val="0089751F"/>
    <w:rsid w:val="008A0C2C"/>
    <w:rsid w:val="008A113F"/>
    <w:rsid w:val="008A1245"/>
    <w:rsid w:val="008A12EA"/>
    <w:rsid w:val="008A13EB"/>
    <w:rsid w:val="008A20E8"/>
    <w:rsid w:val="008A25FE"/>
    <w:rsid w:val="008A285F"/>
    <w:rsid w:val="008A33EF"/>
    <w:rsid w:val="008A35EC"/>
    <w:rsid w:val="008A3E05"/>
    <w:rsid w:val="008A4157"/>
    <w:rsid w:val="008A4BFE"/>
    <w:rsid w:val="008A4CCB"/>
    <w:rsid w:val="008A572E"/>
    <w:rsid w:val="008A5B00"/>
    <w:rsid w:val="008A5CC2"/>
    <w:rsid w:val="008A667E"/>
    <w:rsid w:val="008A7936"/>
    <w:rsid w:val="008B0A44"/>
    <w:rsid w:val="008B1CF6"/>
    <w:rsid w:val="008B2387"/>
    <w:rsid w:val="008B24E5"/>
    <w:rsid w:val="008B297E"/>
    <w:rsid w:val="008B2B9C"/>
    <w:rsid w:val="008B2FE5"/>
    <w:rsid w:val="008B6362"/>
    <w:rsid w:val="008B7508"/>
    <w:rsid w:val="008B7538"/>
    <w:rsid w:val="008B76BC"/>
    <w:rsid w:val="008B7D75"/>
    <w:rsid w:val="008C0F01"/>
    <w:rsid w:val="008C0FD2"/>
    <w:rsid w:val="008C154E"/>
    <w:rsid w:val="008C1961"/>
    <w:rsid w:val="008C1AD0"/>
    <w:rsid w:val="008C219C"/>
    <w:rsid w:val="008C24C4"/>
    <w:rsid w:val="008C2F7C"/>
    <w:rsid w:val="008C38C1"/>
    <w:rsid w:val="008C3DB2"/>
    <w:rsid w:val="008C5796"/>
    <w:rsid w:val="008C59B0"/>
    <w:rsid w:val="008C5CC4"/>
    <w:rsid w:val="008C7057"/>
    <w:rsid w:val="008C76D8"/>
    <w:rsid w:val="008C7978"/>
    <w:rsid w:val="008D002E"/>
    <w:rsid w:val="008D02FA"/>
    <w:rsid w:val="008D0C4C"/>
    <w:rsid w:val="008D1303"/>
    <w:rsid w:val="008D2BD0"/>
    <w:rsid w:val="008D2BF1"/>
    <w:rsid w:val="008D32EF"/>
    <w:rsid w:val="008D36B7"/>
    <w:rsid w:val="008D3D6F"/>
    <w:rsid w:val="008D418C"/>
    <w:rsid w:val="008D613D"/>
    <w:rsid w:val="008D730B"/>
    <w:rsid w:val="008E05C0"/>
    <w:rsid w:val="008E1B6A"/>
    <w:rsid w:val="008E287F"/>
    <w:rsid w:val="008E2CA2"/>
    <w:rsid w:val="008E33F2"/>
    <w:rsid w:val="008E5509"/>
    <w:rsid w:val="008E5BB5"/>
    <w:rsid w:val="008E6109"/>
    <w:rsid w:val="008E6391"/>
    <w:rsid w:val="008E653D"/>
    <w:rsid w:val="008E65FC"/>
    <w:rsid w:val="008E66CD"/>
    <w:rsid w:val="008E6B80"/>
    <w:rsid w:val="008E6EFB"/>
    <w:rsid w:val="008F08C6"/>
    <w:rsid w:val="008F0FEF"/>
    <w:rsid w:val="008F1B02"/>
    <w:rsid w:val="008F1F9A"/>
    <w:rsid w:val="008F29E5"/>
    <w:rsid w:val="008F3EC7"/>
    <w:rsid w:val="008F6573"/>
    <w:rsid w:val="008F706A"/>
    <w:rsid w:val="008F7150"/>
    <w:rsid w:val="008F7197"/>
    <w:rsid w:val="008F7DC4"/>
    <w:rsid w:val="009001DC"/>
    <w:rsid w:val="00900AF3"/>
    <w:rsid w:val="00901108"/>
    <w:rsid w:val="00901AF6"/>
    <w:rsid w:val="00901DC8"/>
    <w:rsid w:val="00902139"/>
    <w:rsid w:val="00902D5F"/>
    <w:rsid w:val="00902EBC"/>
    <w:rsid w:val="0090374C"/>
    <w:rsid w:val="00904F05"/>
    <w:rsid w:val="00905095"/>
    <w:rsid w:val="00905750"/>
    <w:rsid w:val="00906324"/>
    <w:rsid w:val="00906733"/>
    <w:rsid w:val="00906871"/>
    <w:rsid w:val="0090703A"/>
    <w:rsid w:val="00907128"/>
    <w:rsid w:val="00910BE0"/>
    <w:rsid w:val="009118A0"/>
    <w:rsid w:val="00911E8D"/>
    <w:rsid w:val="009126A4"/>
    <w:rsid w:val="00912809"/>
    <w:rsid w:val="00913B42"/>
    <w:rsid w:val="00913C6A"/>
    <w:rsid w:val="0091417E"/>
    <w:rsid w:val="009141DB"/>
    <w:rsid w:val="009146C4"/>
    <w:rsid w:val="00915322"/>
    <w:rsid w:val="00915E9F"/>
    <w:rsid w:val="0091700C"/>
    <w:rsid w:val="009205F1"/>
    <w:rsid w:val="00920690"/>
    <w:rsid w:val="00920951"/>
    <w:rsid w:val="00921099"/>
    <w:rsid w:val="009210AD"/>
    <w:rsid w:val="0092117C"/>
    <w:rsid w:val="0092152B"/>
    <w:rsid w:val="00922D32"/>
    <w:rsid w:val="009232DF"/>
    <w:rsid w:val="009241F4"/>
    <w:rsid w:val="0092489C"/>
    <w:rsid w:val="009255BE"/>
    <w:rsid w:val="009257FA"/>
    <w:rsid w:val="00925ABB"/>
    <w:rsid w:val="00925D1F"/>
    <w:rsid w:val="00926127"/>
    <w:rsid w:val="00926633"/>
    <w:rsid w:val="00926BC5"/>
    <w:rsid w:val="00927707"/>
    <w:rsid w:val="009300C9"/>
    <w:rsid w:val="009302A8"/>
    <w:rsid w:val="0093130A"/>
    <w:rsid w:val="0093130D"/>
    <w:rsid w:val="009315D2"/>
    <w:rsid w:val="009319B0"/>
    <w:rsid w:val="00931EA6"/>
    <w:rsid w:val="00932471"/>
    <w:rsid w:val="00932486"/>
    <w:rsid w:val="0093294E"/>
    <w:rsid w:val="00933A72"/>
    <w:rsid w:val="00933FE6"/>
    <w:rsid w:val="009341B9"/>
    <w:rsid w:val="0093427C"/>
    <w:rsid w:val="00934B72"/>
    <w:rsid w:val="00935F40"/>
    <w:rsid w:val="00936F3A"/>
    <w:rsid w:val="0094026F"/>
    <w:rsid w:val="00940A20"/>
    <w:rsid w:val="00940C06"/>
    <w:rsid w:val="00940E53"/>
    <w:rsid w:val="00941907"/>
    <w:rsid w:val="00941B0D"/>
    <w:rsid w:val="00941BBE"/>
    <w:rsid w:val="0094212C"/>
    <w:rsid w:val="00942B0F"/>
    <w:rsid w:val="0094327D"/>
    <w:rsid w:val="009434E7"/>
    <w:rsid w:val="00943B42"/>
    <w:rsid w:val="009442B6"/>
    <w:rsid w:val="0094441D"/>
    <w:rsid w:val="009445F6"/>
    <w:rsid w:val="00945619"/>
    <w:rsid w:val="009468CE"/>
    <w:rsid w:val="00947BA2"/>
    <w:rsid w:val="00950369"/>
    <w:rsid w:val="00950515"/>
    <w:rsid w:val="00950EAB"/>
    <w:rsid w:val="00951025"/>
    <w:rsid w:val="0095125D"/>
    <w:rsid w:val="0095212A"/>
    <w:rsid w:val="00952D07"/>
    <w:rsid w:val="00953AD5"/>
    <w:rsid w:val="00953EA0"/>
    <w:rsid w:val="00954085"/>
    <w:rsid w:val="00954C53"/>
    <w:rsid w:val="0095520C"/>
    <w:rsid w:val="00956CD1"/>
    <w:rsid w:val="00957A78"/>
    <w:rsid w:val="00960279"/>
    <w:rsid w:val="00960D9B"/>
    <w:rsid w:val="009617B8"/>
    <w:rsid w:val="00961CB9"/>
    <w:rsid w:val="009628C0"/>
    <w:rsid w:val="00962A33"/>
    <w:rsid w:val="00962CEF"/>
    <w:rsid w:val="0096328E"/>
    <w:rsid w:val="00963E62"/>
    <w:rsid w:val="0096427F"/>
    <w:rsid w:val="00965622"/>
    <w:rsid w:val="00966405"/>
    <w:rsid w:val="00966575"/>
    <w:rsid w:val="00966794"/>
    <w:rsid w:val="00966CBD"/>
    <w:rsid w:val="00970919"/>
    <w:rsid w:val="0097104B"/>
    <w:rsid w:val="00971D35"/>
    <w:rsid w:val="00972348"/>
    <w:rsid w:val="009724AF"/>
    <w:rsid w:val="009725CD"/>
    <w:rsid w:val="009725F2"/>
    <w:rsid w:val="0097275B"/>
    <w:rsid w:val="00972A8D"/>
    <w:rsid w:val="00972D0F"/>
    <w:rsid w:val="0097309A"/>
    <w:rsid w:val="009738DF"/>
    <w:rsid w:val="00973DA0"/>
    <w:rsid w:val="00973EA7"/>
    <w:rsid w:val="00974547"/>
    <w:rsid w:val="00974D45"/>
    <w:rsid w:val="009750C2"/>
    <w:rsid w:val="009756AB"/>
    <w:rsid w:val="009765B8"/>
    <w:rsid w:val="00976AFE"/>
    <w:rsid w:val="0097789C"/>
    <w:rsid w:val="00977FC2"/>
    <w:rsid w:val="009804C4"/>
    <w:rsid w:val="00980B22"/>
    <w:rsid w:val="00982390"/>
    <w:rsid w:val="00982E6F"/>
    <w:rsid w:val="00983473"/>
    <w:rsid w:val="00983884"/>
    <w:rsid w:val="00983BA6"/>
    <w:rsid w:val="00984E6E"/>
    <w:rsid w:val="00985459"/>
    <w:rsid w:val="009863A3"/>
    <w:rsid w:val="00990064"/>
    <w:rsid w:val="009909A6"/>
    <w:rsid w:val="00991A0F"/>
    <w:rsid w:val="00992056"/>
    <w:rsid w:val="009928E3"/>
    <w:rsid w:val="00992C78"/>
    <w:rsid w:val="00993796"/>
    <w:rsid w:val="00994487"/>
    <w:rsid w:val="00994A3A"/>
    <w:rsid w:val="00994EA6"/>
    <w:rsid w:val="00995AF2"/>
    <w:rsid w:val="009A0185"/>
    <w:rsid w:val="009A167E"/>
    <w:rsid w:val="009A2238"/>
    <w:rsid w:val="009A3836"/>
    <w:rsid w:val="009A39CE"/>
    <w:rsid w:val="009A4130"/>
    <w:rsid w:val="009A41B2"/>
    <w:rsid w:val="009A420E"/>
    <w:rsid w:val="009A49C3"/>
    <w:rsid w:val="009A4BC9"/>
    <w:rsid w:val="009A57E3"/>
    <w:rsid w:val="009A5EE4"/>
    <w:rsid w:val="009A69D3"/>
    <w:rsid w:val="009A6E27"/>
    <w:rsid w:val="009B02D3"/>
    <w:rsid w:val="009B06A0"/>
    <w:rsid w:val="009B0804"/>
    <w:rsid w:val="009B11D8"/>
    <w:rsid w:val="009B1882"/>
    <w:rsid w:val="009B19A8"/>
    <w:rsid w:val="009B1B0E"/>
    <w:rsid w:val="009B288B"/>
    <w:rsid w:val="009B2994"/>
    <w:rsid w:val="009B39E3"/>
    <w:rsid w:val="009B3D0E"/>
    <w:rsid w:val="009B3FCE"/>
    <w:rsid w:val="009B462F"/>
    <w:rsid w:val="009B4732"/>
    <w:rsid w:val="009B4DB8"/>
    <w:rsid w:val="009B58C1"/>
    <w:rsid w:val="009B63CE"/>
    <w:rsid w:val="009B667E"/>
    <w:rsid w:val="009B7B4E"/>
    <w:rsid w:val="009B7E3B"/>
    <w:rsid w:val="009C0E0D"/>
    <w:rsid w:val="009C1036"/>
    <w:rsid w:val="009C1323"/>
    <w:rsid w:val="009C170F"/>
    <w:rsid w:val="009C2D42"/>
    <w:rsid w:val="009C2DE4"/>
    <w:rsid w:val="009C30A6"/>
    <w:rsid w:val="009C4AE6"/>
    <w:rsid w:val="009C4EA1"/>
    <w:rsid w:val="009C5C1F"/>
    <w:rsid w:val="009C5EF8"/>
    <w:rsid w:val="009C61BF"/>
    <w:rsid w:val="009C62F4"/>
    <w:rsid w:val="009C6D4F"/>
    <w:rsid w:val="009C713F"/>
    <w:rsid w:val="009C7310"/>
    <w:rsid w:val="009C7829"/>
    <w:rsid w:val="009D0020"/>
    <w:rsid w:val="009D07E9"/>
    <w:rsid w:val="009D0D6F"/>
    <w:rsid w:val="009D15DE"/>
    <w:rsid w:val="009D160B"/>
    <w:rsid w:val="009D2E6C"/>
    <w:rsid w:val="009D366F"/>
    <w:rsid w:val="009D3F9F"/>
    <w:rsid w:val="009D4195"/>
    <w:rsid w:val="009D4FE3"/>
    <w:rsid w:val="009D6BF7"/>
    <w:rsid w:val="009D6E05"/>
    <w:rsid w:val="009D7565"/>
    <w:rsid w:val="009D7994"/>
    <w:rsid w:val="009E1DFB"/>
    <w:rsid w:val="009E29F3"/>
    <w:rsid w:val="009E3319"/>
    <w:rsid w:val="009E39EE"/>
    <w:rsid w:val="009E3B9F"/>
    <w:rsid w:val="009E4154"/>
    <w:rsid w:val="009E4A0C"/>
    <w:rsid w:val="009E58AC"/>
    <w:rsid w:val="009E748A"/>
    <w:rsid w:val="009E7B18"/>
    <w:rsid w:val="009E7D50"/>
    <w:rsid w:val="009F017E"/>
    <w:rsid w:val="009F02BE"/>
    <w:rsid w:val="009F0889"/>
    <w:rsid w:val="009F22D1"/>
    <w:rsid w:val="009F251E"/>
    <w:rsid w:val="009F2AB7"/>
    <w:rsid w:val="009F3651"/>
    <w:rsid w:val="009F3AE4"/>
    <w:rsid w:val="009F3C51"/>
    <w:rsid w:val="009F41B1"/>
    <w:rsid w:val="009F4A73"/>
    <w:rsid w:val="009F507E"/>
    <w:rsid w:val="009F6082"/>
    <w:rsid w:val="009F67CC"/>
    <w:rsid w:val="009F772B"/>
    <w:rsid w:val="009F78E2"/>
    <w:rsid w:val="00A00C25"/>
    <w:rsid w:val="00A011B3"/>
    <w:rsid w:val="00A01344"/>
    <w:rsid w:val="00A01FD3"/>
    <w:rsid w:val="00A02590"/>
    <w:rsid w:val="00A03514"/>
    <w:rsid w:val="00A03636"/>
    <w:rsid w:val="00A03BA6"/>
    <w:rsid w:val="00A03D35"/>
    <w:rsid w:val="00A03FC3"/>
    <w:rsid w:val="00A04AC1"/>
    <w:rsid w:val="00A04C57"/>
    <w:rsid w:val="00A05285"/>
    <w:rsid w:val="00A05A06"/>
    <w:rsid w:val="00A05CDB"/>
    <w:rsid w:val="00A06565"/>
    <w:rsid w:val="00A06D4E"/>
    <w:rsid w:val="00A073BD"/>
    <w:rsid w:val="00A07835"/>
    <w:rsid w:val="00A07CB9"/>
    <w:rsid w:val="00A1066C"/>
    <w:rsid w:val="00A10FC5"/>
    <w:rsid w:val="00A11023"/>
    <w:rsid w:val="00A11296"/>
    <w:rsid w:val="00A1183B"/>
    <w:rsid w:val="00A12564"/>
    <w:rsid w:val="00A128DD"/>
    <w:rsid w:val="00A12976"/>
    <w:rsid w:val="00A12FBE"/>
    <w:rsid w:val="00A132DD"/>
    <w:rsid w:val="00A1374C"/>
    <w:rsid w:val="00A14837"/>
    <w:rsid w:val="00A15AAF"/>
    <w:rsid w:val="00A16234"/>
    <w:rsid w:val="00A16894"/>
    <w:rsid w:val="00A16B0F"/>
    <w:rsid w:val="00A171A1"/>
    <w:rsid w:val="00A1781C"/>
    <w:rsid w:val="00A2024B"/>
    <w:rsid w:val="00A204EE"/>
    <w:rsid w:val="00A20601"/>
    <w:rsid w:val="00A21434"/>
    <w:rsid w:val="00A217D3"/>
    <w:rsid w:val="00A21FD3"/>
    <w:rsid w:val="00A22E07"/>
    <w:rsid w:val="00A2399B"/>
    <w:rsid w:val="00A239C9"/>
    <w:rsid w:val="00A23A64"/>
    <w:rsid w:val="00A2405D"/>
    <w:rsid w:val="00A24947"/>
    <w:rsid w:val="00A254BC"/>
    <w:rsid w:val="00A25718"/>
    <w:rsid w:val="00A25FDB"/>
    <w:rsid w:val="00A265C7"/>
    <w:rsid w:val="00A2667C"/>
    <w:rsid w:val="00A26AAB"/>
    <w:rsid w:val="00A26F31"/>
    <w:rsid w:val="00A2775B"/>
    <w:rsid w:val="00A30E80"/>
    <w:rsid w:val="00A315D3"/>
    <w:rsid w:val="00A339AF"/>
    <w:rsid w:val="00A34717"/>
    <w:rsid w:val="00A35481"/>
    <w:rsid w:val="00A37747"/>
    <w:rsid w:val="00A37C62"/>
    <w:rsid w:val="00A37C6D"/>
    <w:rsid w:val="00A402A4"/>
    <w:rsid w:val="00A405F1"/>
    <w:rsid w:val="00A40F81"/>
    <w:rsid w:val="00A410E3"/>
    <w:rsid w:val="00A41F4F"/>
    <w:rsid w:val="00A42CF9"/>
    <w:rsid w:val="00A42E08"/>
    <w:rsid w:val="00A442B0"/>
    <w:rsid w:val="00A442CF"/>
    <w:rsid w:val="00A4471E"/>
    <w:rsid w:val="00A4491D"/>
    <w:rsid w:val="00A44D2C"/>
    <w:rsid w:val="00A44F82"/>
    <w:rsid w:val="00A45004"/>
    <w:rsid w:val="00A45B5B"/>
    <w:rsid w:val="00A45E38"/>
    <w:rsid w:val="00A46F65"/>
    <w:rsid w:val="00A50BAA"/>
    <w:rsid w:val="00A50DEF"/>
    <w:rsid w:val="00A51506"/>
    <w:rsid w:val="00A53593"/>
    <w:rsid w:val="00A538FE"/>
    <w:rsid w:val="00A54059"/>
    <w:rsid w:val="00A543CF"/>
    <w:rsid w:val="00A547DB"/>
    <w:rsid w:val="00A550D7"/>
    <w:rsid w:val="00A55652"/>
    <w:rsid w:val="00A55813"/>
    <w:rsid w:val="00A55B17"/>
    <w:rsid w:val="00A56510"/>
    <w:rsid w:val="00A5724C"/>
    <w:rsid w:val="00A57883"/>
    <w:rsid w:val="00A60DF6"/>
    <w:rsid w:val="00A62339"/>
    <w:rsid w:val="00A6451E"/>
    <w:rsid w:val="00A64724"/>
    <w:rsid w:val="00A6483C"/>
    <w:rsid w:val="00A64994"/>
    <w:rsid w:val="00A64B04"/>
    <w:rsid w:val="00A64ED5"/>
    <w:rsid w:val="00A655FD"/>
    <w:rsid w:val="00A65E5B"/>
    <w:rsid w:val="00A65EE8"/>
    <w:rsid w:val="00A66286"/>
    <w:rsid w:val="00A666F0"/>
    <w:rsid w:val="00A6761D"/>
    <w:rsid w:val="00A67AB2"/>
    <w:rsid w:val="00A67B07"/>
    <w:rsid w:val="00A7021A"/>
    <w:rsid w:val="00A71C40"/>
    <w:rsid w:val="00A72C3A"/>
    <w:rsid w:val="00A73C0A"/>
    <w:rsid w:val="00A753C0"/>
    <w:rsid w:val="00A755F5"/>
    <w:rsid w:val="00A75DD1"/>
    <w:rsid w:val="00A75FEB"/>
    <w:rsid w:val="00A7626C"/>
    <w:rsid w:val="00A762B4"/>
    <w:rsid w:val="00A76767"/>
    <w:rsid w:val="00A7753E"/>
    <w:rsid w:val="00A77A66"/>
    <w:rsid w:val="00A80A15"/>
    <w:rsid w:val="00A80E67"/>
    <w:rsid w:val="00A82E62"/>
    <w:rsid w:val="00A82F81"/>
    <w:rsid w:val="00A83A34"/>
    <w:rsid w:val="00A83C75"/>
    <w:rsid w:val="00A83FD8"/>
    <w:rsid w:val="00A84368"/>
    <w:rsid w:val="00A8517A"/>
    <w:rsid w:val="00A85B9F"/>
    <w:rsid w:val="00A863B3"/>
    <w:rsid w:val="00A86934"/>
    <w:rsid w:val="00A8699D"/>
    <w:rsid w:val="00A8750D"/>
    <w:rsid w:val="00A87CC0"/>
    <w:rsid w:val="00A90428"/>
    <w:rsid w:val="00A90613"/>
    <w:rsid w:val="00A90B4C"/>
    <w:rsid w:val="00A90DCF"/>
    <w:rsid w:val="00A9218A"/>
    <w:rsid w:val="00A92E37"/>
    <w:rsid w:val="00A93371"/>
    <w:rsid w:val="00A93811"/>
    <w:rsid w:val="00A93D0C"/>
    <w:rsid w:val="00A93F1A"/>
    <w:rsid w:val="00A952C7"/>
    <w:rsid w:val="00A95D63"/>
    <w:rsid w:val="00A969BB"/>
    <w:rsid w:val="00A96B6C"/>
    <w:rsid w:val="00A971D9"/>
    <w:rsid w:val="00A9734B"/>
    <w:rsid w:val="00A979B4"/>
    <w:rsid w:val="00AA0B50"/>
    <w:rsid w:val="00AA1952"/>
    <w:rsid w:val="00AA1AA8"/>
    <w:rsid w:val="00AA33E5"/>
    <w:rsid w:val="00AA4050"/>
    <w:rsid w:val="00AA456D"/>
    <w:rsid w:val="00AA4C70"/>
    <w:rsid w:val="00AA4FFC"/>
    <w:rsid w:val="00AA645A"/>
    <w:rsid w:val="00AA7626"/>
    <w:rsid w:val="00AA779A"/>
    <w:rsid w:val="00AA7C95"/>
    <w:rsid w:val="00AB0701"/>
    <w:rsid w:val="00AB0DD2"/>
    <w:rsid w:val="00AB131B"/>
    <w:rsid w:val="00AB1B6C"/>
    <w:rsid w:val="00AB1B93"/>
    <w:rsid w:val="00AB2069"/>
    <w:rsid w:val="00AB2372"/>
    <w:rsid w:val="00AB2CE4"/>
    <w:rsid w:val="00AB2DA5"/>
    <w:rsid w:val="00AB3445"/>
    <w:rsid w:val="00AB3EB4"/>
    <w:rsid w:val="00AB5261"/>
    <w:rsid w:val="00AB6D2F"/>
    <w:rsid w:val="00AB717E"/>
    <w:rsid w:val="00AB7659"/>
    <w:rsid w:val="00AB7CBC"/>
    <w:rsid w:val="00AC10B0"/>
    <w:rsid w:val="00AC2046"/>
    <w:rsid w:val="00AC21AF"/>
    <w:rsid w:val="00AC3A95"/>
    <w:rsid w:val="00AC430C"/>
    <w:rsid w:val="00AC4858"/>
    <w:rsid w:val="00AC51B6"/>
    <w:rsid w:val="00AC5AD3"/>
    <w:rsid w:val="00AC63E9"/>
    <w:rsid w:val="00AC6CDE"/>
    <w:rsid w:val="00AC720F"/>
    <w:rsid w:val="00AC7AF5"/>
    <w:rsid w:val="00AD18C6"/>
    <w:rsid w:val="00AD34E5"/>
    <w:rsid w:val="00AD40BD"/>
    <w:rsid w:val="00AD4698"/>
    <w:rsid w:val="00AD668C"/>
    <w:rsid w:val="00AD67BF"/>
    <w:rsid w:val="00AD705E"/>
    <w:rsid w:val="00AE1E1C"/>
    <w:rsid w:val="00AE2407"/>
    <w:rsid w:val="00AE24E9"/>
    <w:rsid w:val="00AE29DF"/>
    <w:rsid w:val="00AE2E20"/>
    <w:rsid w:val="00AE3E5C"/>
    <w:rsid w:val="00AE4514"/>
    <w:rsid w:val="00AE58D8"/>
    <w:rsid w:val="00AE5BF4"/>
    <w:rsid w:val="00AE5F56"/>
    <w:rsid w:val="00AE6386"/>
    <w:rsid w:val="00AE6600"/>
    <w:rsid w:val="00AF0CF1"/>
    <w:rsid w:val="00AF140F"/>
    <w:rsid w:val="00AF212D"/>
    <w:rsid w:val="00AF28F1"/>
    <w:rsid w:val="00AF2F90"/>
    <w:rsid w:val="00AF3F1F"/>
    <w:rsid w:val="00AF4BB5"/>
    <w:rsid w:val="00AF5CF7"/>
    <w:rsid w:val="00AF603B"/>
    <w:rsid w:val="00AF6B4C"/>
    <w:rsid w:val="00AF6C6E"/>
    <w:rsid w:val="00AF7251"/>
    <w:rsid w:val="00AF73B3"/>
    <w:rsid w:val="00AF74BA"/>
    <w:rsid w:val="00B002C0"/>
    <w:rsid w:val="00B01214"/>
    <w:rsid w:val="00B01A64"/>
    <w:rsid w:val="00B03796"/>
    <w:rsid w:val="00B040A9"/>
    <w:rsid w:val="00B0542B"/>
    <w:rsid w:val="00B07A55"/>
    <w:rsid w:val="00B103C3"/>
    <w:rsid w:val="00B10A87"/>
    <w:rsid w:val="00B11960"/>
    <w:rsid w:val="00B11F50"/>
    <w:rsid w:val="00B1360A"/>
    <w:rsid w:val="00B14AA5"/>
    <w:rsid w:val="00B14DB2"/>
    <w:rsid w:val="00B154D1"/>
    <w:rsid w:val="00B1553E"/>
    <w:rsid w:val="00B15D6C"/>
    <w:rsid w:val="00B1767D"/>
    <w:rsid w:val="00B17CFF"/>
    <w:rsid w:val="00B215F3"/>
    <w:rsid w:val="00B21CEE"/>
    <w:rsid w:val="00B220F3"/>
    <w:rsid w:val="00B221D9"/>
    <w:rsid w:val="00B23321"/>
    <w:rsid w:val="00B256DA"/>
    <w:rsid w:val="00B25DBC"/>
    <w:rsid w:val="00B2619C"/>
    <w:rsid w:val="00B2731D"/>
    <w:rsid w:val="00B332A1"/>
    <w:rsid w:val="00B33C58"/>
    <w:rsid w:val="00B33F47"/>
    <w:rsid w:val="00B34460"/>
    <w:rsid w:val="00B34579"/>
    <w:rsid w:val="00B34C7A"/>
    <w:rsid w:val="00B356EF"/>
    <w:rsid w:val="00B35E1F"/>
    <w:rsid w:val="00B3647B"/>
    <w:rsid w:val="00B3686A"/>
    <w:rsid w:val="00B4062F"/>
    <w:rsid w:val="00B40CC0"/>
    <w:rsid w:val="00B40F37"/>
    <w:rsid w:val="00B4119E"/>
    <w:rsid w:val="00B41C18"/>
    <w:rsid w:val="00B41EC6"/>
    <w:rsid w:val="00B42516"/>
    <w:rsid w:val="00B42A3A"/>
    <w:rsid w:val="00B42E56"/>
    <w:rsid w:val="00B4371A"/>
    <w:rsid w:val="00B440FD"/>
    <w:rsid w:val="00B45E04"/>
    <w:rsid w:val="00B461AC"/>
    <w:rsid w:val="00B47923"/>
    <w:rsid w:val="00B5096D"/>
    <w:rsid w:val="00B50E3F"/>
    <w:rsid w:val="00B50E40"/>
    <w:rsid w:val="00B5166E"/>
    <w:rsid w:val="00B51B4C"/>
    <w:rsid w:val="00B534FF"/>
    <w:rsid w:val="00B54355"/>
    <w:rsid w:val="00B55312"/>
    <w:rsid w:val="00B553B3"/>
    <w:rsid w:val="00B56A53"/>
    <w:rsid w:val="00B56B6C"/>
    <w:rsid w:val="00B614F5"/>
    <w:rsid w:val="00B62056"/>
    <w:rsid w:val="00B62B37"/>
    <w:rsid w:val="00B6367E"/>
    <w:rsid w:val="00B63D81"/>
    <w:rsid w:val="00B6471D"/>
    <w:rsid w:val="00B64EBF"/>
    <w:rsid w:val="00B65073"/>
    <w:rsid w:val="00B66D15"/>
    <w:rsid w:val="00B67259"/>
    <w:rsid w:val="00B701A6"/>
    <w:rsid w:val="00B711FE"/>
    <w:rsid w:val="00B71325"/>
    <w:rsid w:val="00B71561"/>
    <w:rsid w:val="00B71652"/>
    <w:rsid w:val="00B71E92"/>
    <w:rsid w:val="00B73087"/>
    <w:rsid w:val="00B73543"/>
    <w:rsid w:val="00B751F5"/>
    <w:rsid w:val="00B7541F"/>
    <w:rsid w:val="00B7555E"/>
    <w:rsid w:val="00B76885"/>
    <w:rsid w:val="00B77E2B"/>
    <w:rsid w:val="00B77F25"/>
    <w:rsid w:val="00B80464"/>
    <w:rsid w:val="00B80CE5"/>
    <w:rsid w:val="00B81169"/>
    <w:rsid w:val="00B81C45"/>
    <w:rsid w:val="00B82027"/>
    <w:rsid w:val="00B82DDC"/>
    <w:rsid w:val="00B85AE9"/>
    <w:rsid w:val="00B91ABB"/>
    <w:rsid w:val="00B934EC"/>
    <w:rsid w:val="00B935FC"/>
    <w:rsid w:val="00B940AE"/>
    <w:rsid w:val="00B945A5"/>
    <w:rsid w:val="00B9469A"/>
    <w:rsid w:val="00B9485A"/>
    <w:rsid w:val="00B95008"/>
    <w:rsid w:val="00B9577A"/>
    <w:rsid w:val="00B96877"/>
    <w:rsid w:val="00B96959"/>
    <w:rsid w:val="00B96CC8"/>
    <w:rsid w:val="00B96E7D"/>
    <w:rsid w:val="00B971AF"/>
    <w:rsid w:val="00B977FF"/>
    <w:rsid w:val="00BA0A96"/>
    <w:rsid w:val="00BA298D"/>
    <w:rsid w:val="00BA3E57"/>
    <w:rsid w:val="00BA497B"/>
    <w:rsid w:val="00BA5328"/>
    <w:rsid w:val="00BA580D"/>
    <w:rsid w:val="00BA5EDA"/>
    <w:rsid w:val="00BA6032"/>
    <w:rsid w:val="00BA6398"/>
    <w:rsid w:val="00BA6BD2"/>
    <w:rsid w:val="00BA7DFE"/>
    <w:rsid w:val="00BB025B"/>
    <w:rsid w:val="00BB1D89"/>
    <w:rsid w:val="00BB1E1B"/>
    <w:rsid w:val="00BB2616"/>
    <w:rsid w:val="00BB2FD8"/>
    <w:rsid w:val="00BB300E"/>
    <w:rsid w:val="00BB3510"/>
    <w:rsid w:val="00BB35A1"/>
    <w:rsid w:val="00BB414F"/>
    <w:rsid w:val="00BB550D"/>
    <w:rsid w:val="00BB5556"/>
    <w:rsid w:val="00BB74AE"/>
    <w:rsid w:val="00BB7F5E"/>
    <w:rsid w:val="00BC05CC"/>
    <w:rsid w:val="00BC2C10"/>
    <w:rsid w:val="00BC2ECD"/>
    <w:rsid w:val="00BC308D"/>
    <w:rsid w:val="00BC3488"/>
    <w:rsid w:val="00BC3B1F"/>
    <w:rsid w:val="00BC3FC5"/>
    <w:rsid w:val="00BC43E5"/>
    <w:rsid w:val="00BC4E76"/>
    <w:rsid w:val="00BC6FFD"/>
    <w:rsid w:val="00BC79E5"/>
    <w:rsid w:val="00BD098C"/>
    <w:rsid w:val="00BD0DD0"/>
    <w:rsid w:val="00BD0F0B"/>
    <w:rsid w:val="00BD1F92"/>
    <w:rsid w:val="00BD2824"/>
    <w:rsid w:val="00BD2A30"/>
    <w:rsid w:val="00BD3BDA"/>
    <w:rsid w:val="00BD4735"/>
    <w:rsid w:val="00BD4B19"/>
    <w:rsid w:val="00BD4E64"/>
    <w:rsid w:val="00BD5BC1"/>
    <w:rsid w:val="00BD677E"/>
    <w:rsid w:val="00BD694C"/>
    <w:rsid w:val="00BD77BD"/>
    <w:rsid w:val="00BD7966"/>
    <w:rsid w:val="00BE06F9"/>
    <w:rsid w:val="00BE0E27"/>
    <w:rsid w:val="00BE1909"/>
    <w:rsid w:val="00BE1D48"/>
    <w:rsid w:val="00BE2768"/>
    <w:rsid w:val="00BE29A1"/>
    <w:rsid w:val="00BE2E37"/>
    <w:rsid w:val="00BE2EE1"/>
    <w:rsid w:val="00BE4015"/>
    <w:rsid w:val="00BE4366"/>
    <w:rsid w:val="00BE63DB"/>
    <w:rsid w:val="00BE6517"/>
    <w:rsid w:val="00BE6E13"/>
    <w:rsid w:val="00BE705B"/>
    <w:rsid w:val="00BE7C7C"/>
    <w:rsid w:val="00BF0278"/>
    <w:rsid w:val="00BF057A"/>
    <w:rsid w:val="00BF0B25"/>
    <w:rsid w:val="00BF14D6"/>
    <w:rsid w:val="00BF155C"/>
    <w:rsid w:val="00BF23A8"/>
    <w:rsid w:val="00BF255F"/>
    <w:rsid w:val="00BF262F"/>
    <w:rsid w:val="00BF2A76"/>
    <w:rsid w:val="00BF2CEC"/>
    <w:rsid w:val="00BF3056"/>
    <w:rsid w:val="00BF34B2"/>
    <w:rsid w:val="00BF38C9"/>
    <w:rsid w:val="00BF3C18"/>
    <w:rsid w:val="00BF3D2A"/>
    <w:rsid w:val="00BF5331"/>
    <w:rsid w:val="00BF5B40"/>
    <w:rsid w:val="00BF5FF3"/>
    <w:rsid w:val="00BF641C"/>
    <w:rsid w:val="00BF692C"/>
    <w:rsid w:val="00C0004A"/>
    <w:rsid w:val="00C000DA"/>
    <w:rsid w:val="00C005BA"/>
    <w:rsid w:val="00C01744"/>
    <w:rsid w:val="00C018E0"/>
    <w:rsid w:val="00C01A2B"/>
    <w:rsid w:val="00C01E31"/>
    <w:rsid w:val="00C0202B"/>
    <w:rsid w:val="00C02829"/>
    <w:rsid w:val="00C03137"/>
    <w:rsid w:val="00C038E2"/>
    <w:rsid w:val="00C0392A"/>
    <w:rsid w:val="00C03AEC"/>
    <w:rsid w:val="00C03EAF"/>
    <w:rsid w:val="00C03FE9"/>
    <w:rsid w:val="00C04225"/>
    <w:rsid w:val="00C04764"/>
    <w:rsid w:val="00C0561E"/>
    <w:rsid w:val="00C05805"/>
    <w:rsid w:val="00C05DDF"/>
    <w:rsid w:val="00C05F6A"/>
    <w:rsid w:val="00C061D4"/>
    <w:rsid w:val="00C06E89"/>
    <w:rsid w:val="00C10C66"/>
    <w:rsid w:val="00C111A6"/>
    <w:rsid w:val="00C11436"/>
    <w:rsid w:val="00C11933"/>
    <w:rsid w:val="00C11A98"/>
    <w:rsid w:val="00C12726"/>
    <w:rsid w:val="00C12B73"/>
    <w:rsid w:val="00C134CE"/>
    <w:rsid w:val="00C14358"/>
    <w:rsid w:val="00C15099"/>
    <w:rsid w:val="00C15C7D"/>
    <w:rsid w:val="00C162B0"/>
    <w:rsid w:val="00C16360"/>
    <w:rsid w:val="00C16AD7"/>
    <w:rsid w:val="00C170D5"/>
    <w:rsid w:val="00C172CD"/>
    <w:rsid w:val="00C176ED"/>
    <w:rsid w:val="00C20BCF"/>
    <w:rsid w:val="00C20CBC"/>
    <w:rsid w:val="00C21201"/>
    <w:rsid w:val="00C22171"/>
    <w:rsid w:val="00C223AA"/>
    <w:rsid w:val="00C22A44"/>
    <w:rsid w:val="00C22B58"/>
    <w:rsid w:val="00C22B8F"/>
    <w:rsid w:val="00C22E41"/>
    <w:rsid w:val="00C22FE2"/>
    <w:rsid w:val="00C22FF1"/>
    <w:rsid w:val="00C2378C"/>
    <w:rsid w:val="00C240DE"/>
    <w:rsid w:val="00C248B5"/>
    <w:rsid w:val="00C25974"/>
    <w:rsid w:val="00C25C4A"/>
    <w:rsid w:val="00C27184"/>
    <w:rsid w:val="00C27E4B"/>
    <w:rsid w:val="00C3008F"/>
    <w:rsid w:val="00C30E8C"/>
    <w:rsid w:val="00C30F38"/>
    <w:rsid w:val="00C311A1"/>
    <w:rsid w:val="00C31B52"/>
    <w:rsid w:val="00C31E72"/>
    <w:rsid w:val="00C32073"/>
    <w:rsid w:val="00C3230A"/>
    <w:rsid w:val="00C32834"/>
    <w:rsid w:val="00C328DD"/>
    <w:rsid w:val="00C335AC"/>
    <w:rsid w:val="00C3458B"/>
    <w:rsid w:val="00C34F71"/>
    <w:rsid w:val="00C36F7D"/>
    <w:rsid w:val="00C375F6"/>
    <w:rsid w:val="00C3776E"/>
    <w:rsid w:val="00C37945"/>
    <w:rsid w:val="00C411E0"/>
    <w:rsid w:val="00C413F7"/>
    <w:rsid w:val="00C41721"/>
    <w:rsid w:val="00C41741"/>
    <w:rsid w:val="00C41BD9"/>
    <w:rsid w:val="00C43122"/>
    <w:rsid w:val="00C43349"/>
    <w:rsid w:val="00C43709"/>
    <w:rsid w:val="00C43A42"/>
    <w:rsid w:val="00C43C21"/>
    <w:rsid w:val="00C43D87"/>
    <w:rsid w:val="00C44FEF"/>
    <w:rsid w:val="00C46EDB"/>
    <w:rsid w:val="00C474CA"/>
    <w:rsid w:val="00C47668"/>
    <w:rsid w:val="00C505D0"/>
    <w:rsid w:val="00C515CC"/>
    <w:rsid w:val="00C51A7A"/>
    <w:rsid w:val="00C52B3C"/>
    <w:rsid w:val="00C52F8A"/>
    <w:rsid w:val="00C53A67"/>
    <w:rsid w:val="00C53C7E"/>
    <w:rsid w:val="00C5404B"/>
    <w:rsid w:val="00C54403"/>
    <w:rsid w:val="00C54FB8"/>
    <w:rsid w:val="00C554A6"/>
    <w:rsid w:val="00C55B14"/>
    <w:rsid w:val="00C56363"/>
    <w:rsid w:val="00C57025"/>
    <w:rsid w:val="00C615FA"/>
    <w:rsid w:val="00C61793"/>
    <w:rsid w:val="00C61A46"/>
    <w:rsid w:val="00C61B55"/>
    <w:rsid w:val="00C61E6A"/>
    <w:rsid w:val="00C62566"/>
    <w:rsid w:val="00C628CF"/>
    <w:rsid w:val="00C62D42"/>
    <w:rsid w:val="00C62DB8"/>
    <w:rsid w:val="00C635E0"/>
    <w:rsid w:val="00C65667"/>
    <w:rsid w:val="00C6589E"/>
    <w:rsid w:val="00C66723"/>
    <w:rsid w:val="00C668C2"/>
    <w:rsid w:val="00C67222"/>
    <w:rsid w:val="00C6780B"/>
    <w:rsid w:val="00C70187"/>
    <w:rsid w:val="00C70551"/>
    <w:rsid w:val="00C705C8"/>
    <w:rsid w:val="00C708BD"/>
    <w:rsid w:val="00C70C8F"/>
    <w:rsid w:val="00C710D8"/>
    <w:rsid w:val="00C7113A"/>
    <w:rsid w:val="00C72252"/>
    <w:rsid w:val="00C72988"/>
    <w:rsid w:val="00C74090"/>
    <w:rsid w:val="00C74125"/>
    <w:rsid w:val="00C74882"/>
    <w:rsid w:val="00C74BEA"/>
    <w:rsid w:val="00C74C94"/>
    <w:rsid w:val="00C756FE"/>
    <w:rsid w:val="00C7628B"/>
    <w:rsid w:val="00C76558"/>
    <w:rsid w:val="00C766E8"/>
    <w:rsid w:val="00C77120"/>
    <w:rsid w:val="00C77241"/>
    <w:rsid w:val="00C80F10"/>
    <w:rsid w:val="00C81486"/>
    <w:rsid w:val="00C826A4"/>
    <w:rsid w:val="00C829DF"/>
    <w:rsid w:val="00C82EAF"/>
    <w:rsid w:val="00C849E6"/>
    <w:rsid w:val="00C84AA3"/>
    <w:rsid w:val="00C84BAC"/>
    <w:rsid w:val="00C8547F"/>
    <w:rsid w:val="00C85704"/>
    <w:rsid w:val="00C85769"/>
    <w:rsid w:val="00C8605B"/>
    <w:rsid w:val="00C86F45"/>
    <w:rsid w:val="00C87446"/>
    <w:rsid w:val="00C87F15"/>
    <w:rsid w:val="00C90B11"/>
    <w:rsid w:val="00C914DB"/>
    <w:rsid w:val="00C927E1"/>
    <w:rsid w:val="00C94339"/>
    <w:rsid w:val="00C94889"/>
    <w:rsid w:val="00C95A61"/>
    <w:rsid w:val="00C95AD3"/>
    <w:rsid w:val="00C967E5"/>
    <w:rsid w:val="00C97603"/>
    <w:rsid w:val="00C97638"/>
    <w:rsid w:val="00C97B24"/>
    <w:rsid w:val="00C97F1A"/>
    <w:rsid w:val="00C97FE2"/>
    <w:rsid w:val="00CA0BB2"/>
    <w:rsid w:val="00CA0FE8"/>
    <w:rsid w:val="00CA1B6F"/>
    <w:rsid w:val="00CA1F6A"/>
    <w:rsid w:val="00CA2192"/>
    <w:rsid w:val="00CA2EA9"/>
    <w:rsid w:val="00CA33AD"/>
    <w:rsid w:val="00CA3AA3"/>
    <w:rsid w:val="00CA4C81"/>
    <w:rsid w:val="00CA5961"/>
    <w:rsid w:val="00CA6B7D"/>
    <w:rsid w:val="00CA73EF"/>
    <w:rsid w:val="00CA7BE1"/>
    <w:rsid w:val="00CA7D35"/>
    <w:rsid w:val="00CB0EA0"/>
    <w:rsid w:val="00CB1C6F"/>
    <w:rsid w:val="00CB3957"/>
    <w:rsid w:val="00CB3D56"/>
    <w:rsid w:val="00CB4027"/>
    <w:rsid w:val="00CB480A"/>
    <w:rsid w:val="00CB5639"/>
    <w:rsid w:val="00CC00E6"/>
    <w:rsid w:val="00CC141C"/>
    <w:rsid w:val="00CC1AD8"/>
    <w:rsid w:val="00CC2A4D"/>
    <w:rsid w:val="00CC5FEA"/>
    <w:rsid w:val="00CC6111"/>
    <w:rsid w:val="00CC6902"/>
    <w:rsid w:val="00CC6BC8"/>
    <w:rsid w:val="00CC6C75"/>
    <w:rsid w:val="00CC719B"/>
    <w:rsid w:val="00CC7384"/>
    <w:rsid w:val="00CC771D"/>
    <w:rsid w:val="00CC7BCA"/>
    <w:rsid w:val="00CC7D3D"/>
    <w:rsid w:val="00CD043D"/>
    <w:rsid w:val="00CD0510"/>
    <w:rsid w:val="00CD0523"/>
    <w:rsid w:val="00CD0900"/>
    <w:rsid w:val="00CD0DEE"/>
    <w:rsid w:val="00CD0DF0"/>
    <w:rsid w:val="00CD1DC7"/>
    <w:rsid w:val="00CD311F"/>
    <w:rsid w:val="00CD34CD"/>
    <w:rsid w:val="00CD37F2"/>
    <w:rsid w:val="00CD384C"/>
    <w:rsid w:val="00CD4788"/>
    <w:rsid w:val="00CD5193"/>
    <w:rsid w:val="00CD5491"/>
    <w:rsid w:val="00CD6B00"/>
    <w:rsid w:val="00CD6DEF"/>
    <w:rsid w:val="00CD6E0A"/>
    <w:rsid w:val="00CD702C"/>
    <w:rsid w:val="00CD7175"/>
    <w:rsid w:val="00CD7183"/>
    <w:rsid w:val="00CD799A"/>
    <w:rsid w:val="00CE0CCF"/>
    <w:rsid w:val="00CE1212"/>
    <w:rsid w:val="00CE142C"/>
    <w:rsid w:val="00CE1E75"/>
    <w:rsid w:val="00CE2723"/>
    <w:rsid w:val="00CE3C7F"/>
    <w:rsid w:val="00CE4845"/>
    <w:rsid w:val="00CE5AF1"/>
    <w:rsid w:val="00CE6C3A"/>
    <w:rsid w:val="00CE7584"/>
    <w:rsid w:val="00CF030C"/>
    <w:rsid w:val="00CF0BAA"/>
    <w:rsid w:val="00CF0E6F"/>
    <w:rsid w:val="00CF1CCD"/>
    <w:rsid w:val="00CF29BE"/>
    <w:rsid w:val="00CF2DCE"/>
    <w:rsid w:val="00CF3240"/>
    <w:rsid w:val="00CF4805"/>
    <w:rsid w:val="00CF6995"/>
    <w:rsid w:val="00CF6B6C"/>
    <w:rsid w:val="00CF6DAC"/>
    <w:rsid w:val="00CF7185"/>
    <w:rsid w:val="00D002D0"/>
    <w:rsid w:val="00D00320"/>
    <w:rsid w:val="00D00B08"/>
    <w:rsid w:val="00D02CB0"/>
    <w:rsid w:val="00D02EA8"/>
    <w:rsid w:val="00D0359F"/>
    <w:rsid w:val="00D066C7"/>
    <w:rsid w:val="00D0691A"/>
    <w:rsid w:val="00D06F7E"/>
    <w:rsid w:val="00D07352"/>
    <w:rsid w:val="00D0745E"/>
    <w:rsid w:val="00D07AFE"/>
    <w:rsid w:val="00D1068B"/>
    <w:rsid w:val="00D112FD"/>
    <w:rsid w:val="00D12998"/>
    <w:rsid w:val="00D12FF9"/>
    <w:rsid w:val="00D134E0"/>
    <w:rsid w:val="00D1422F"/>
    <w:rsid w:val="00D14429"/>
    <w:rsid w:val="00D150C2"/>
    <w:rsid w:val="00D1565F"/>
    <w:rsid w:val="00D15AB1"/>
    <w:rsid w:val="00D16B68"/>
    <w:rsid w:val="00D1717F"/>
    <w:rsid w:val="00D171AF"/>
    <w:rsid w:val="00D225AE"/>
    <w:rsid w:val="00D23240"/>
    <w:rsid w:val="00D23429"/>
    <w:rsid w:val="00D23E03"/>
    <w:rsid w:val="00D25857"/>
    <w:rsid w:val="00D27F83"/>
    <w:rsid w:val="00D31A74"/>
    <w:rsid w:val="00D32241"/>
    <w:rsid w:val="00D3289F"/>
    <w:rsid w:val="00D32E6C"/>
    <w:rsid w:val="00D3308C"/>
    <w:rsid w:val="00D341DD"/>
    <w:rsid w:val="00D34C71"/>
    <w:rsid w:val="00D34FA7"/>
    <w:rsid w:val="00D370E8"/>
    <w:rsid w:val="00D41395"/>
    <w:rsid w:val="00D4163F"/>
    <w:rsid w:val="00D4224F"/>
    <w:rsid w:val="00D42917"/>
    <w:rsid w:val="00D43023"/>
    <w:rsid w:val="00D431CB"/>
    <w:rsid w:val="00D43D3B"/>
    <w:rsid w:val="00D43EAD"/>
    <w:rsid w:val="00D443EF"/>
    <w:rsid w:val="00D457BC"/>
    <w:rsid w:val="00D45CF7"/>
    <w:rsid w:val="00D45E05"/>
    <w:rsid w:val="00D4613E"/>
    <w:rsid w:val="00D46F76"/>
    <w:rsid w:val="00D472FD"/>
    <w:rsid w:val="00D4755A"/>
    <w:rsid w:val="00D500DD"/>
    <w:rsid w:val="00D5041A"/>
    <w:rsid w:val="00D50FED"/>
    <w:rsid w:val="00D51308"/>
    <w:rsid w:val="00D5191B"/>
    <w:rsid w:val="00D51E27"/>
    <w:rsid w:val="00D5300B"/>
    <w:rsid w:val="00D53C7A"/>
    <w:rsid w:val="00D54BAE"/>
    <w:rsid w:val="00D55235"/>
    <w:rsid w:val="00D563D9"/>
    <w:rsid w:val="00D5646F"/>
    <w:rsid w:val="00D5648C"/>
    <w:rsid w:val="00D56B23"/>
    <w:rsid w:val="00D574F8"/>
    <w:rsid w:val="00D57C31"/>
    <w:rsid w:val="00D57D10"/>
    <w:rsid w:val="00D60F4B"/>
    <w:rsid w:val="00D6119A"/>
    <w:rsid w:val="00D61B59"/>
    <w:rsid w:val="00D62624"/>
    <w:rsid w:val="00D62689"/>
    <w:rsid w:val="00D62EA4"/>
    <w:rsid w:val="00D64675"/>
    <w:rsid w:val="00D653AF"/>
    <w:rsid w:val="00D660DA"/>
    <w:rsid w:val="00D66894"/>
    <w:rsid w:val="00D67A3D"/>
    <w:rsid w:val="00D70796"/>
    <w:rsid w:val="00D713A9"/>
    <w:rsid w:val="00D7198D"/>
    <w:rsid w:val="00D71F9E"/>
    <w:rsid w:val="00D720DF"/>
    <w:rsid w:val="00D72980"/>
    <w:rsid w:val="00D72F9A"/>
    <w:rsid w:val="00D72FD0"/>
    <w:rsid w:val="00D74036"/>
    <w:rsid w:val="00D7474B"/>
    <w:rsid w:val="00D7574E"/>
    <w:rsid w:val="00D76216"/>
    <w:rsid w:val="00D765C8"/>
    <w:rsid w:val="00D766A4"/>
    <w:rsid w:val="00D77171"/>
    <w:rsid w:val="00D8028F"/>
    <w:rsid w:val="00D81581"/>
    <w:rsid w:val="00D81AEC"/>
    <w:rsid w:val="00D820A7"/>
    <w:rsid w:val="00D8212F"/>
    <w:rsid w:val="00D8352E"/>
    <w:rsid w:val="00D83DC6"/>
    <w:rsid w:val="00D8467E"/>
    <w:rsid w:val="00D85098"/>
    <w:rsid w:val="00D86280"/>
    <w:rsid w:val="00D876BE"/>
    <w:rsid w:val="00D90DE9"/>
    <w:rsid w:val="00D91B00"/>
    <w:rsid w:val="00D91FCD"/>
    <w:rsid w:val="00D9307D"/>
    <w:rsid w:val="00D931C3"/>
    <w:rsid w:val="00D9323A"/>
    <w:rsid w:val="00D9390D"/>
    <w:rsid w:val="00D93C5D"/>
    <w:rsid w:val="00D940FE"/>
    <w:rsid w:val="00D94696"/>
    <w:rsid w:val="00D94F28"/>
    <w:rsid w:val="00D95D6C"/>
    <w:rsid w:val="00D96CCB"/>
    <w:rsid w:val="00D96D6B"/>
    <w:rsid w:val="00D97D25"/>
    <w:rsid w:val="00DA00D2"/>
    <w:rsid w:val="00DA084F"/>
    <w:rsid w:val="00DA0C05"/>
    <w:rsid w:val="00DA0F2C"/>
    <w:rsid w:val="00DA1BD2"/>
    <w:rsid w:val="00DA295E"/>
    <w:rsid w:val="00DA344D"/>
    <w:rsid w:val="00DA361B"/>
    <w:rsid w:val="00DA3C6D"/>
    <w:rsid w:val="00DA3CF8"/>
    <w:rsid w:val="00DA3D2F"/>
    <w:rsid w:val="00DA473B"/>
    <w:rsid w:val="00DA4A09"/>
    <w:rsid w:val="00DA50D8"/>
    <w:rsid w:val="00DA5593"/>
    <w:rsid w:val="00DA6102"/>
    <w:rsid w:val="00DA7180"/>
    <w:rsid w:val="00DA7F7D"/>
    <w:rsid w:val="00DB063A"/>
    <w:rsid w:val="00DB158A"/>
    <w:rsid w:val="00DB1BBF"/>
    <w:rsid w:val="00DB2598"/>
    <w:rsid w:val="00DB2E68"/>
    <w:rsid w:val="00DB510E"/>
    <w:rsid w:val="00DB529D"/>
    <w:rsid w:val="00DB570D"/>
    <w:rsid w:val="00DB5A1F"/>
    <w:rsid w:val="00DB600C"/>
    <w:rsid w:val="00DB6059"/>
    <w:rsid w:val="00DB6329"/>
    <w:rsid w:val="00DB6DAA"/>
    <w:rsid w:val="00DB6EC1"/>
    <w:rsid w:val="00DB7047"/>
    <w:rsid w:val="00DB7AF7"/>
    <w:rsid w:val="00DC1E8A"/>
    <w:rsid w:val="00DC3B5D"/>
    <w:rsid w:val="00DC41C5"/>
    <w:rsid w:val="00DC42B8"/>
    <w:rsid w:val="00DC42E6"/>
    <w:rsid w:val="00DC496B"/>
    <w:rsid w:val="00DC5F46"/>
    <w:rsid w:val="00DC6001"/>
    <w:rsid w:val="00DC699C"/>
    <w:rsid w:val="00DC6ACC"/>
    <w:rsid w:val="00DC6D70"/>
    <w:rsid w:val="00DC715E"/>
    <w:rsid w:val="00DD0155"/>
    <w:rsid w:val="00DD0DBC"/>
    <w:rsid w:val="00DD1688"/>
    <w:rsid w:val="00DD1E53"/>
    <w:rsid w:val="00DD3039"/>
    <w:rsid w:val="00DD429D"/>
    <w:rsid w:val="00DD5FC4"/>
    <w:rsid w:val="00DD609A"/>
    <w:rsid w:val="00DD620E"/>
    <w:rsid w:val="00DD747E"/>
    <w:rsid w:val="00DD75FE"/>
    <w:rsid w:val="00DE000C"/>
    <w:rsid w:val="00DE0656"/>
    <w:rsid w:val="00DE1591"/>
    <w:rsid w:val="00DE1B98"/>
    <w:rsid w:val="00DE1C27"/>
    <w:rsid w:val="00DE28CC"/>
    <w:rsid w:val="00DE2CCF"/>
    <w:rsid w:val="00DE2D48"/>
    <w:rsid w:val="00DE33A6"/>
    <w:rsid w:val="00DE39B8"/>
    <w:rsid w:val="00DE3B53"/>
    <w:rsid w:val="00DE4F01"/>
    <w:rsid w:val="00DE58C2"/>
    <w:rsid w:val="00DE5E87"/>
    <w:rsid w:val="00DE5F81"/>
    <w:rsid w:val="00DE606A"/>
    <w:rsid w:val="00DE66F2"/>
    <w:rsid w:val="00DE6F05"/>
    <w:rsid w:val="00DE7AC0"/>
    <w:rsid w:val="00DE7DB7"/>
    <w:rsid w:val="00DF02BA"/>
    <w:rsid w:val="00DF03A6"/>
    <w:rsid w:val="00DF089B"/>
    <w:rsid w:val="00DF1B32"/>
    <w:rsid w:val="00DF3152"/>
    <w:rsid w:val="00DF32D6"/>
    <w:rsid w:val="00DF3331"/>
    <w:rsid w:val="00DF3FD4"/>
    <w:rsid w:val="00DF5162"/>
    <w:rsid w:val="00DF5A77"/>
    <w:rsid w:val="00DF747D"/>
    <w:rsid w:val="00E00DEE"/>
    <w:rsid w:val="00E0152C"/>
    <w:rsid w:val="00E01863"/>
    <w:rsid w:val="00E0191A"/>
    <w:rsid w:val="00E029A6"/>
    <w:rsid w:val="00E02E48"/>
    <w:rsid w:val="00E0316E"/>
    <w:rsid w:val="00E03588"/>
    <w:rsid w:val="00E03DBB"/>
    <w:rsid w:val="00E045F4"/>
    <w:rsid w:val="00E047E7"/>
    <w:rsid w:val="00E051D5"/>
    <w:rsid w:val="00E06D23"/>
    <w:rsid w:val="00E114EF"/>
    <w:rsid w:val="00E1175C"/>
    <w:rsid w:val="00E117C0"/>
    <w:rsid w:val="00E117EA"/>
    <w:rsid w:val="00E12465"/>
    <w:rsid w:val="00E126EF"/>
    <w:rsid w:val="00E12E7D"/>
    <w:rsid w:val="00E14238"/>
    <w:rsid w:val="00E14293"/>
    <w:rsid w:val="00E15F74"/>
    <w:rsid w:val="00E16D6D"/>
    <w:rsid w:val="00E16E74"/>
    <w:rsid w:val="00E17E39"/>
    <w:rsid w:val="00E212D3"/>
    <w:rsid w:val="00E219BC"/>
    <w:rsid w:val="00E21F6C"/>
    <w:rsid w:val="00E22387"/>
    <w:rsid w:val="00E22C53"/>
    <w:rsid w:val="00E22CD1"/>
    <w:rsid w:val="00E22F89"/>
    <w:rsid w:val="00E23CCE"/>
    <w:rsid w:val="00E23D06"/>
    <w:rsid w:val="00E23D2A"/>
    <w:rsid w:val="00E23EA5"/>
    <w:rsid w:val="00E24039"/>
    <w:rsid w:val="00E249F2"/>
    <w:rsid w:val="00E24A51"/>
    <w:rsid w:val="00E25405"/>
    <w:rsid w:val="00E254AB"/>
    <w:rsid w:val="00E2571E"/>
    <w:rsid w:val="00E2612B"/>
    <w:rsid w:val="00E266FA"/>
    <w:rsid w:val="00E304C7"/>
    <w:rsid w:val="00E30C5F"/>
    <w:rsid w:val="00E311AA"/>
    <w:rsid w:val="00E31947"/>
    <w:rsid w:val="00E31DCD"/>
    <w:rsid w:val="00E31E07"/>
    <w:rsid w:val="00E32787"/>
    <w:rsid w:val="00E32971"/>
    <w:rsid w:val="00E33688"/>
    <w:rsid w:val="00E33D37"/>
    <w:rsid w:val="00E33DB0"/>
    <w:rsid w:val="00E350CF"/>
    <w:rsid w:val="00E35B43"/>
    <w:rsid w:val="00E36765"/>
    <w:rsid w:val="00E36CDF"/>
    <w:rsid w:val="00E36D76"/>
    <w:rsid w:val="00E37A87"/>
    <w:rsid w:val="00E41DE4"/>
    <w:rsid w:val="00E4282B"/>
    <w:rsid w:val="00E42AE3"/>
    <w:rsid w:val="00E4485A"/>
    <w:rsid w:val="00E45714"/>
    <w:rsid w:val="00E45E34"/>
    <w:rsid w:val="00E45FBE"/>
    <w:rsid w:val="00E4610B"/>
    <w:rsid w:val="00E4740F"/>
    <w:rsid w:val="00E479E2"/>
    <w:rsid w:val="00E47C60"/>
    <w:rsid w:val="00E47E6F"/>
    <w:rsid w:val="00E47F10"/>
    <w:rsid w:val="00E50698"/>
    <w:rsid w:val="00E50F3B"/>
    <w:rsid w:val="00E517F0"/>
    <w:rsid w:val="00E5259A"/>
    <w:rsid w:val="00E5273D"/>
    <w:rsid w:val="00E53ED2"/>
    <w:rsid w:val="00E53F42"/>
    <w:rsid w:val="00E55A83"/>
    <w:rsid w:val="00E55D86"/>
    <w:rsid w:val="00E55FA2"/>
    <w:rsid w:val="00E55FE3"/>
    <w:rsid w:val="00E5668B"/>
    <w:rsid w:val="00E566ED"/>
    <w:rsid w:val="00E57B5C"/>
    <w:rsid w:val="00E60123"/>
    <w:rsid w:val="00E60D98"/>
    <w:rsid w:val="00E61176"/>
    <w:rsid w:val="00E614B4"/>
    <w:rsid w:val="00E62E75"/>
    <w:rsid w:val="00E636EF"/>
    <w:rsid w:val="00E6394F"/>
    <w:rsid w:val="00E6489A"/>
    <w:rsid w:val="00E65532"/>
    <w:rsid w:val="00E6617A"/>
    <w:rsid w:val="00E66705"/>
    <w:rsid w:val="00E67B58"/>
    <w:rsid w:val="00E705D0"/>
    <w:rsid w:val="00E70765"/>
    <w:rsid w:val="00E708B1"/>
    <w:rsid w:val="00E70961"/>
    <w:rsid w:val="00E70D90"/>
    <w:rsid w:val="00E7167E"/>
    <w:rsid w:val="00E71E6E"/>
    <w:rsid w:val="00E74F4E"/>
    <w:rsid w:val="00E75E61"/>
    <w:rsid w:val="00E75F80"/>
    <w:rsid w:val="00E76098"/>
    <w:rsid w:val="00E776F2"/>
    <w:rsid w:val="00E8052F"/>
    <w:rsid w:val="00E8092E"/>
    <w:rsid w:val="00E80B1E"/>
    <w:rsid w:val="00E8120E"/>
    <w:rsid w:val="00E8211F"/>
    <w:rsid w:val="00E82406"/>
    <w:rsid w:val="00E83137"/>
    <w:rsid w:val="00E834BC"/>
    <w:rsid w:val="00E84652"/>
    <w:rsid w:val="00E84BBE"/>
    <w:rsid w:val="00E84CBB"/>
    <w:rsid w:val="00E84D4A"/>
    <w:rsid w:val="00E85186"/>
    <w:rsid w:val="00E8545B"/>
    <w:rsid w:val="00E867A9"/>
    <w:rsid w:val="00E87815"/>
    <w:rsid w:val="00E91A6C"/>
    <w:rsid w:val="00E930DD"/>
    <w:rsid w:val="00E94C11"/>
    <w:rsid w:val="00E94DF1"/>
    <w:rsid w:val="00E95278"/>
    <w:rsid w:val="00E95933"/>
    <w:rsid w:val="00E966C8"/>
    <w:rsid w:val="00E97021"/>
    <w:rsid w:val="00E97A39"/>
    <w:rsid w:val="00E97F5E"/>
    <w:rsid w:val="00EA03C0"/>
    <w:rsid w:val="00EA0D87"/>
    <w:rsid w:val="00EA20D0"/>
    <w:rsid w:val="00EA38DE"/>
    <w:rsid w:val="00EA3ADC"/>
    <w:rsid w:val="00EA4148"/>
    <w:rsid w:val="00EA5084"/>
    <w:rsid w:val="00EA5FC2"/>
    <w:rsid w:val="00EA65CD"/>
    <w:rsid w:val="00EA6D3C"/>
    <w:rsid w:val="00EA70EF"/>
    <w:rsid w:val="00EA78EB"/>
    <w:rsid w:val="00EB0BCB"/>
    <w:rsid w:val="00EB1448"/>
    <w:rsid w:val="00EB1E22"/>
    <w:rsid w:val="00EB2599"/>
    <w:rsid w:val="00EB2FE9"/>
    <w:rsid w:val="00EB3100"/>
    <w:rsid w:val="00EB4A02"/>
    <w:rsid w:val="00EB4AEB"/>
    <w:rsid w:val="00EB4B7B"/>
    <w:rsid w:val="00EB5684"/>
    <w:rsid w:val="00EB57A8"/>
    <w:rsid w:val="00EB6BD2"/>
    <w:rsid w:val="00EB6D02"/>
    <w:rsid w:val="00EB6EB2"/>
    <w:rsid w:val="00EB7BD0"/>
    <w:rsid w:val="00EB7D98"/>
    <w:rsid w:val="00EB7F27"/>
    <w:rsid w:val="00EC0DD2"/>
    <w:rsid w:val="00EC13D7"/>
    <w:rsid w:val="00EC1DE7"/>
    <w:rsid w:val="00EC2C97"/>
    <w:rsid w:val="00EC3A0D"/>
    <w:rsid w:val="00EC4639"/>
    <w:rsid w:val="00EC486A"/>
    <w:rsid w:val="00EC638E"/>
    <w:rsid w:val="00EC6573"/>
    <w:rsid w:val="00EC6AE2"/>
    <w:rsid w:val="00EC6AEF"/>
    <w:rsid w:val="00EC7188"/>
    <w:rsid w:val="00EC7607"/>
    <w:rsid w:val="00EC766C"/>
    <w:rsid w:val="00EC7F04"/>
    <w:rsid w:val="00ED0387"/>
    <w:rsid w:val="00ED0B41"/>
    <w:rsid w:val="00ED15C8"/>
    <w:rsid w:val="00ED2181"/>
    <w:rsid w:val="00ED33B6"/>
    <w:rsid w:val="00ED3F2E"/>
    <w:rsid w:val="00ED4D26"/>
    <w:rsid w:val="00ED4DAD"/>
    <w:rsid w:val="00ED538F"/>
    <w:rsid w:val="00ED7474"/>
    <w:rsid w:val="00ED7CFE"/>
    <w:rsid w:val="00EE0278"/>
    <w:rsid w:val="00EE032C"/>
    <w:rsid w:val="00EE055C"/>
    <w:rsid w:val="00EE08E3"/>
    <w:rsid w:val="00EE1DAE"/>
    <w:rsid w:val="00EE25C0"/>
    <w:rsid w:val="00EE2887"/>
    <w:rsid w:val="00EE3FD2"/>
    <w:rsid w:val="00EE413E"/>
    <w:rsid w:val="00EE4185"/>
    <w:rsid w:val="00EE486A"/>
    <w:rsid w:val="00EE4B8B"/>
    <w:rsid w:val="00EE51EE"/>
    <w:rsid w:val="00EE5F3F"/>
    <w:rsid w:val="00EE637B"/>
    <w:rsid w:val="00EE6773"/>
    <w:rsid w:val="00EE68EC"/>
    <w:rsid w:val="00EE6EEB"/>
    <w:rsid w:val="00EE73A0"/>
    <w:rsid w:val="00EE7E45"/>
    <w:rsid w:val="00EE7FC6"/>
    <w:rsid w:val="00EF04BA"/>
    <w:rsid w:val="00EF07E2"/>
    <w:rsid w:val="00EF0D7F"/>
    <w:rsid w:val="00EF11D7"/>
    <w:rsid w:val="00EF1768"/>
    <w:rsid w:val="00EF2142"/>
    <w:rsid w:val="00EF38DB"/>
    <w:rsid w:val="00EF3A52"/>
    <w:rsid w:val="00EF40D4"/>
    <w:rsid w:val="00EF5895"/>
    <w:rsid w:val="00EF6B8D"/>
    <w:rsid w:val="00EF6E0B"/>
    <w:rsid w:val="00EF71F5"/>
    <w:rsid w:val="00F0068F"/>
    <w:rsid w:val="00F00691"/>
    <w:rsid w:val="00F00C62"/>
    <w:rsid w:val="00F00EB2"/>
    <w:rsid w:val="00F014FA"/>
    <w:rsid w:val="00F02B46"/>
    <w:rsid w:val="00F02F50"/>
    <w:rsid w:val="00F03A3D"/>
    <w:rsid w:val="00F03F38"/>
    <w:rsid w:val="00F0485B"/>
    <w:rsid w:val="00F04965"/>
    <w:rsid w:val="00F053B8"/>
    <w:rsid w:val="00F060E9"/>
    <w:rsid w:val="00F0643B"/>
    <w:rsid w:val="00F064C5"/>
    <w:rsid w:val="00F06CD5"/>
    <w:rsid w:val="00F07C5B"/>
    <w:rsid w:val="00F1133D"/>
    <w:rsid w:val="00F11DC0"/>
    <w:rsid w:val="00F137D4"/>
    <w:rsid w:val="00F154A4"/>
    <w:rsid w:val="00F15751"/>
    <w:rsid w:val="00F15AFD"/>
    <w:rsid w:val="00F172E2"/>
    <w:rsid w:val="00F17A3F"/>
    <w:rsid w:val="00F20F1A"/>
    <w:rsid w:val="00F212EF"/>
    <w:rsid w:val="00F2186E"/>
    <w:rsid w:val="00F218AC"/>
    <w:rsid w:val="00F22C80"/>
    <w:rsid w:val="00F22E48"/>
    <w:rsid w:val="00F234B6"/>
    <w:rsid w:val="00F2362D"/>
    <w:rsid w:val="00F25596"/>
    <w:rsid w:val="00F25E2D"/>
    <w:rsid w:val="00F25F1C"/>
    <w:rsid w:val="00F262B0"/>
    <w:rsid w:val="00F27279"/>
    <w:rsid w:val="00F27349"/>
    <w:rsid w:val="00F2736E"/>
    <w:rsid w:val="00F275EE"/>
    <w:rsid w:val="00F30782"/>
    <w:rsid w:val="00F31C46"/>
    <w:rsid w:val="00F31FB6"/>
    <w:rsid w:val="00F329D8"/>
    <w:rsid w:val="00F32E28"/>
    <w:rsid w:val="00F331D4"/>
    <w:rsid w:val="00F33F47"/>
    <w:rsid w:val="00F34257"/>
    <w:rsid w:val="00F35518"/>
    <w:rsid w:val="00F36033"/>
    <w:rsid w:val="00F36162"/>
    <w:rsid w:val="00F37DB2"/>
    <w:rsid w:val="00F40BD5"/>
    <w:rsid w:val="00F41364"/>
    <w:rsid w:val="00F418D8"/>
    <w:rsid w:val="00F41B16"/>
    <w:rsid w:val="00F42E86"/>
    <w:rsid w:val="00F4452C"/>
    <w:rsid w:val="00F44895"/>
    <w:rsid w:val="00F455E7"/>
    <w:rsid w:val="00F45830"/>
    <w:rsid w:val="00F45AEA"/>
    <w:rsid w:val="00F46258"/>
    <w:rsid w:val="00F465C3"/>
    <w:rsid w:val="00F46A1E"/>
    <w:rsid w:val="00F4709F"/>
    <w:rsid w:val="00F5059B"/>
    <w:rsid w:val="00F51922"/>
    <w:rsid w:val="00F52D75"/>
    <w:rsid w:val="00F53977"/>
    <w:rsid w:val="00F54610"/>
    <w:rsid w:val="00F5541A"/>
    <w:rsid w:val="00F55D38"/>
    <w:rsid w:val="00F57379"/>
    <w:rsid w:val="00F5746E"/>
    <w:rsid w:val="00F57B6A"/>
    <w:rsid w:val="00F57CFF"/>
    <w:rsid w:val="00F603B1"/>
    <w:rsid w:val="00F60606"/>
    <w:rsid w:val="00F60C21"/>
    <w:rsid w:val="00F628D7"/>
    <w:rsid w:val="00F63498"/>
    <w:rsid w:val="00F64187"/>
    <w:rsid w:val="00F642E7"/>
    <w:rsid w:val="00F65613"/>
    <w:rsid w:val="00F6563C"/>
    <w:rsid w:val="00F65C69"/>
    <w:rsid w:val="00F66B32"/>
    <w:rsid w:val="00F675CA"/>
    <w:rsid w:val="00F67EAA"/>
    <w:rsid w:val="00F67FAF"/>
    <w:rsid w:val="00F70449"/>
    <w:rsid w:val="00F70B10"/>
    <w:rsid w:val="00F7250D"/>
    <w:rsid w:val="00F726FF"/>
    <w:rsid w:val="00F738A4"/>
    <w:rsid w:val="00F7693E"/>
    <w:rsid w:val="00F76EAB"/>
    <w:rsid w:val="00F77A52"/>
    <w:rsid w:val="00F77C53"/>
    <w:rsid w:val="00F77D43"/>
    <w:rsid w:val="00F77E52"/>
    <w:rsid w:val="00F80328"/>
    <w:rsid w:val="00F80428"/>
    <w:rsid w:val="00F81E95"/>
    <w:rsid w:val="00F826BB"/>
    <w:rsid w:val="00F82C3E"/>
    <w:rsid w:val="00F82CCC"/>
    <w:rsid w:val="00F834C0"/>
    <w:rsid w:val="00F83796"/>
    <w:rsid w:val="00F902E1"/>
    <w:rsid w:val="00F90DD5"/>
    <w:rsid w:val="00F910E7"/>
    <w:rsid w:val="00F9265A"/>
    <w:rsid w:val="00F93609"/>
    <w:rsid w:val="00F9457D"/>
    <w:rsid w:val="00F94867"/>
    <w:rsid w:val="00F949AE"/>
    <w:rsid w:val="00F950D3"/>
    <w:rsid w:val="00F95F47"/>
    <w:rsid w:val="00F96A8E"/>
    <w:rsid w:val="00FA1B03"/>
    <w:rsid w:val="00FA21B1"/>
    <w:rsid w:val="00FA22E8"/>
    <w:rsid w:val="00FA257D"/>
    <w:rsid w:val="00FA303F"/>
    <w:rsid w:val="00FA374D"/>
    <w:rsid w:val="00FA4636"/>
    <w:rsid w:val="00FA4BC9"/>
    <w:rsid w:val="00FA4D5B"/>
    <w:rsid w:val="00FA56DC"/>
    <w:rsid w:val="00FA6959"/>
    <w:rsid w:val="00FA6D38"/>
    <w:rsid w:val="00FB02D9"/>
    <w:rsid w:val="00FB0624"/>
    <w:rsid w:val="00FB1787"/>
    <w:rsid w:val="00FB1836"/>
    <w:rsid w:val="00FB1D08"/>
    <w:rsid w:val="00FB20AD"/>
    <w:rsid w:val="00FB2978"/>
    <w:rsid w:val="00FB2CD3"/>
    <w:rsid w:val="00FB3ED7"/>
    <w:rsid w:val="00FB3F07"/>
    <w:rsid w:val="00FB42F1"/>
    <w:rsid w:val="00FB471C"/>
    <w:rsid w:val="00FB4C11"/>
    <w:rsid w:val="00FB50D3"/>
    <w:rsid w:val="00FB52B4"/>
    <w:rsid w:val="00FB52BB"/>
    <w:rsid w:val="00FB56FC"/>
    <w:rsid w:val="00FB5D91"/>
    <w:rsid w:val="00FB65E6"/>
    <w:rsid w:val="00FB6670"/>
    <w:rsid w:val="00FB6897"/>
    <w:rsid w:val="00FB6950"/>
    <w:rsid w:val="00FC0147"/>
    <w:rsid w:val="00FC10AA"/>
    <w:rsid w:val="00FC1B12"/>
    <w:rsid w:val="00FC21E2"/>
    <w:rsid w:val="00FC2CAA"/>
    <w:rsid w:val="00FC38AE"/>
    <w:rsid w:val="00FC397E"/>
    <w:rsid w:val="00FC3C18"/>
    <w:rsid w:val="00FC41A6"/>
    <w:rsid w:val="00FC435D"/>
    <w:rsid w:val="00FC47A7"/>
    <w:rsid w:val="00FC4D9D"/>
    <w:rsid w:val="00FC56BE"/>
    <w:rsid w:val="00FC61E2"/>
    <w:rsid w:val="00FC6658"/>
    <w:rsid w:val="00FC6BC6"/>
    <w:rsid w:val="00FC71FA"/>
    <w:rsid w:val="00FD070E"/>
    <w:rsid w:val="00FD1B4B"/>
    <w:rsid w:val="00FD217C"/>
    <w:rsid w:val="00FD42BA"/>
    <w:rsid w:val="00FD4356"/>
    <w:rsid w:val="00FD5514"/>
    <w:rsid w:val="00FD57ED"/>
    <w:rsid w:val="00FD5A22"/>
    <w:rsid w:val="00FD6216"/>
    <w:rsid w:val="00FD6B9C"/>
    <w:rsid w:val="00FD7954"/>
    <w:rsid w:val="00FE1692"/>
    <w:rsid w:val="00FE1B72"/>
    <w:rsid w:val="00FE1C2C"/>
    <w:rsid w:val="00FE1E3A"/>
    <w:rsid w:val="00FE2266"/>
    <w:rsid w:val="00FE2530"/>
    <w:rsid w:val="00FE298C"/>
    <w:rsid w:val="00FE316C"/>
    <w:rsid w:val="00FE3246"/>
    <w:rsid w:val="00FE352E"/>
    <w:rsid w:val="00FE3EB9"/>
    <w:rsid w:val="00FE4B11"/>
    <w:rsid w:val="00FE4C9B"/>
    <w:rsid w:val="00FE4FF6"/>
    <w:rsid w:val="00FE5D95"/>
    <w:rsid w:val="00FE6923"/>
    <w:rsid w:val="00FE6B11"/>
    <w:rsid w:val="00FE6CE4"/>
    <w:rsid w:val="00FE77B3"/>
    <w:rsid w:val="00FE7986"/>
    <w:rsid w:val="00FE7B8C"/>
    <w:rsid w:val="00FF047E"/>
    <w:rsid w:val="00FF0A41"/>
    <w:rsid w:val="00FF1161"/>
    <w:rsid w:val="00FF167E"/>
    <w:rsid w:val="00FF1ED4"/>
    <w:rsid w:val="00FF4621"/>
    <w:rsid w:val="00FF4976"/>
    <w:rsid w:val="00FF4DD1"/>
    <w:rsid w:val="00FF4EC8"/>
    <w:rsid w:val="00FF52C3"/>
    <w:rsid w:val="00FF542B"/>
    <w:rsid w:val="00FF5E50"/>
    <w:rsid w:val="00FF60AA"/>
    <w:rsid w:val="00FF65D2"/>
    <w:rsid w:val="00FF695C"/>
    <w:rsid w:val="00FF7439"/>
    <w:rsid w:val="00FF7B2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9A0351"/>
  <w15:docId w15:val="{8FED67AC-8F5B-4F45-9BD3-82A23BCDD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7B58"/>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E67B58"/>
    <w:pPr>
      <w:keepNext/>
      <w:jc w:val="both"/>
      <w:outlineLvl w:val="0"/>
    </w:pPr>
    <w:rPr>
      <w:b/>
      <w:bCs/>
    </w:rPr>
  </w:style>
  <w:style w:type="paragraph" w:styleId="Ttulo2">
    <w:name w:val="heading 2"/>
    <w:basedOn w:val="Normal"/>
    <w:next w:val="Normal"/>
    <w:link w:val="Ttulo2Char"/>
    <w:uiPriority w:val="9"/>
    <w:qFormat/>
    <w:rsid w:val="00E67B58"/>
    <w:pPr>
      <w:keepNext/>
      <w:jc w:val="center"/>
      <w:outlineLvl w:val="1"/>
    </w:pPr>
    <w:rPr>
      <w:b/>
      <w:bCs/>
    </w:rPr>
  </w:style>
  <w:style w:type="paragraph" w:styleId="Ttulo3">
    <w:name w:val="heading 3"/>
    <w:basedOn w:val="Normal"/>
    <w:next w:val="Normal"/>
    <w:link w:val="Ttulo3Char"/>
    <w:uiPriority w:val="9"/>
    <w:qFormat/>
    <w:rsid w:val="00E67B58"/>
    <w:pPr>
      <w:keepNext/>
      <w:jc w:val="center"/>
      <w:outlineLvl w:val="2"/>
    </w:pPr>
    <w:rPr>
      <w:b/>
      <w:bCs/>
      <w:sz w:val="32"/>
    </w:rPr>
  </w:style>
  <w:style w:type="paragraph" w:styleId="Ttulo4">
    <w:name w:val="heading 4"/>
    <w:basedOn w:val="Normal"/>
    <w:next w:val="Normal"/>
    <w:link w:val="Ttulo4Char"/>
    <w:qFormat/>
    <w:rsid w:val="00E67B58"/>
    <w:pPr>
      <w:keepNext/>
      <w:spacing w:before="240" w:after="60"/>
      <w:outlineLvl w:val="3"/>
    </w:pPr>
    <w:rPr>
      <w:b/>
      <w:bCs/>
      <w:sz w:val="28"/>
      <w:szCs w:val="28"/>
    </w:rPr>
  </w:style>
  <w:style w:type="paragraph" w:styleId="Ttulo5">
    <w:name w:val="heading 5"/>
    <w:basedOn w:val="Normal"/>
    <w:next w:val="Normal"/>
    <w:link w:val="Ttulo5Char"/>
    <w:qFormat/>
    <w:rsid w:val="00E67B58"/>
    <w:pPr>
      <w:keepNext/>
      <w:jc w:val="center"/>
      <w:outlineLvl w:val="4"/>
    </w:pPr>
    <w:rPr>
      <w:b/>
      <w:sz w:val="28"/>
      <w:szCs w:val="27"/>
    </w:rPr>
  </w:style>
  <w:style w:type="paragraph" w:styleId="Ttulo6">
    <w:name w:val="heading 6"/>
    <w:basedOn w:val="Normal"/>
    <w:next w:val="Normal"/>
    <w:link w:val="Ttulo6Char"/>
    <w:qFormat/>
    <w:rsid w:val="00E67B58"/>
    <w:pPr>
      <w:spacing w:before="240" w:after="60"/>
      <w:outlineLvl w:val="5"/>
    </w:pPr>
    <w:rPr>
      <w:b/>
      <w:bCs/>
      <w:sz w:val="22"/>
      <w:szCs w:val="22"/>
    </w:rPr>
  </w:style>
  <w:style w:type="paragraph" w:styleId="Ttulo7">
    <w:name w:val="heading 7"/>
    <w:basedOn w:val="Normal"/>
    <w:next w:val="Normal"/>
    <w:link w:val="Ttulo7Char"/>
    <w:qFormat/>
    <w:rsid w:val="00E67B58"/>
    <w:pPr>
      <w:spacing w:before="240" w:after="60"/>
      <w:outlineLvl w:val="6"/>
    </w:pPr>
    <w:rPr>
      <w:rFonts w:eastAsia="MS Mincho"/>
    </w:rPr>
  </w:style>
  <w:style w:type="paragraph" w:styleId="Ttulo9">
    <w:name w:val="heading 9"/>
    <w:basedOn w:val="Normal"/>
    <w:next w:val="Normal"/>
    <w:link w:val="Ttulo9Char"/>
    <w:qFormat/>
    <w:rsid w:val="00E67B58"/>
    <w:pPr>
      <w:keepNext/>
      <w:jc w:val="right"/>
      <w:outlineLvl w:val="8"/>
    </w:pPr>
    <w:rPr>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E67B58"/>
    <w:rPr>
      <w:rFonts w:ascii="Times New Roman" w:eastAsia="Times New Roman" w:hAnsi="Times New Roman" w:cs="Times New Roman"/>
      <w:b/>
      <w:bCs/>
      <w:sz w:val="24"/>
      <w:szCs w:val="24"/>
      <w:lang w:eastAsia="pt-BR"/>
    </w:rPr>
  </w:style>
  <w:style w:type="character" w:customStyle="1" w:styleId="Ttulo2Char">
    <w:name w:val="Título 2 Char"/>
    <w:basedOn w:val="Fontepargpadro"/>
    <w:link w:val="Ttulo2"/>
    <w:rsid w:val="00E67B58"/>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E67B58"/>
    <w:rPr>
      <w:rFonts w:ascii="Times New Roman" w:eastAsia="Times New Roman" w:hAnsi="Times New Roman" w:cs="Times New Roman"/>
      <w:b/>
      <w:bCs/>
      <w:sz w:val="32"/>
      <w:szCs w:val="24"/>
      <w:lang w:eastAsia="pt-BR"/>
    </w:rPr>
  </w:style>
  <w:style w:type="character" w:customStyle="1" w:styleId="Ttulo4Char">
    <w:name w:val="Título 4 Char"/>
    <w:basedOn w:val="Fontepargpadro"/>
    <w:link w:val="Ttulo4"/>
    <w:rsid w:val="00E67B58"/>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E67B58"/>
    <w:rPr>
      <w:rFonts w:ascii="Times New Roman" w:eastAsia="Times New Roman" w:hAnsi="Times New Roman" w:cs="Times New Roman"/>
      <w:b/>
      <w:sz w:val="28"/>
      <w:szCs w:val="27"/>
      <w:lang w:eastAsia="pt-BR"/>
    </w:rPr>
  </w:style>
  <w:style w:type="character" w:customStyle="1" w:styleId="Ttulo6Char">
    <w:name w:val="Título 6 Char"/>
    <w:basedOn w:val="Fontepargpadro"/>
    <w:link w:val="Ttulo6"/>
    <w:rsid w:val="00E67B58"/>
    <w:rPr>
      <w:rFonts w:ascii="Times New Roman" w:eastAsia="Times New Roman" w:hAnsi="Times New Roman" w:cs="Times New Roman"/>
      <w:b/>
      <w:bCs/>
      <w:lang w:eastAsia="pt-BR"/>
    </w:rPr>
  </w:style>
  <w:style w:type="character" w:customStyle="1" w:styleId="Ttulo7Char">
    <w:name w:val="Título 7 Char"/>
    <w:basedOn w:val="Fontepargpadro"/>
    <w:link w:val="Ttulo7"/>
    <w:rsid w:val="00E67B58"/>
    <w:rPr>
      <w:rFonts w:ascii="Times New Roman" w:eastAsia="MS Mincho" w:hAnsi="Times New Roman" w:cs="Times New Roman"/>
      <w:sz w:val="24"/>
      <w:szCs w:val="24"/>
      <w:lang w:eastAsia="pt-BR"/>
    </w:rPr>
  </w:style>
  <w:style w:type="character" w:customStyle="1" w:styleId="Ttulo9Char">
    <w:name w:val="Título 9 Char"/>
    <w:basedOn w:val="Fontepargpadro"/>
    <w:link w:val="Ttulo9"/>
    <w:rsid w:val="00E67B58"/>
    <w:rPr>
      <w:rFonts w:ascii="Times New Roman" w:eastAsia="Times New Roman" w:hAnsi="Times New Roman" w:cs="Times New Roman"/>
      <w:b/>
      <w:bCs/>
      <w:sz w:val="24"/>
      <w:szCs w:val="24"/>
      <w:lang w:eastAsia="pt-BR"/>
    </w:rPr>
  </w:style>
  <w:style w:type="paragraph" w:styleId="Corpodetexto3">
    <w:name w:val="Body Text 3"/>
    <w:basedOn w:val="Normal"/>
    <w:link w:val="Corpodetexto3Char"/>
    <w:rsid w:val="00E67B58"/>
    <w:pPr>
      <w:jc w:val="both"/>
    </w:pPr>
    <w:rPr>
      <w:rFonts w:ascii="Courier New" w:eastAsia="MS Mincho" w:hAnsi="Courier New" w:cs="Courier New"/>
      <w:b/>
      <w:bCs/>
    </w:rPr>
  </w:style>
  <w:style w:type="character" w:customStyle="1" w:styleId="Corpodetexto3Char">
    <w:name w:val="Corpo de texto 3 Char"/>
    <w:basedOn w:val="Fontepargpadro"/>
    <w:link w:val="Corpodetexto3"/>
    <w:rsid w:val="00E67B58"/>
    <w:rPr>
      <w:rFonts w:ascii="Courier New" w:eastAsia="MS Mincho" w:hAnsi="Courier New" w:cs="Courier New"/>
      <w:b/>
      <w:bCs/>
      <w:sz w:val="24"/>
      <w:szCs w:val="24"/>
      <w:lang w:eastAsia="pt-BR"/>
    </w:rPr>
  </w:style>
  <w:style w:type="paragraph" w:styleId="Cabealho">
    <w:name w:val="header"/>
    <w:aliases w:val=" Char,Char"/>
    <w:basedOn w:val="Normal"/>
    <w:link w:val="CabealhoChar"/>
    <w:uiPriority w:val="99"/>
    <w:qFormat/>
    <w:rsid w:val="00E67B58"/>
    <w:pPr>
      <w:tabs>
        <w:tab w:val="center" w:pos="4419"/>
        <w:tab w:val="right" w:pos="8838"/>
      </w:tabs>
    </w:pPr>
    <w:rPr>
      <w:rFonts w:eastAsia="MS Mincho"/>
    </w:rPr>
  </w:style>
  <w:style w:type="character" w:customStyle="1" w:styleId="CabealhoChar">
    <w:name w:val="Cabeçalho Char"/>
    <w:aliases w:val=" Char Char,Char Char"/>
    <w:basedOn w:val="Fontepargpadro"/>
    <w:link w:val="Cabealho"/>
    <w:uiPriority w:val="99"/>
    <w:rsid w:val="00E67B58"/>
    <w:rPr>
      <w:rFonts w:ascii="Times New Roman" w:eastAsia="MS Mincho" w:hAnsi="Times New Roman" w:cs="Times New Roman"/>
      <w:sz w:val="24"/>
      <w:szCs w:val="24"/>
      <w:lang w:eastAsia="pt-BR"/>
    </w:rPr>
  </w:style>
  <w:style w:type="paragraph" w:styleId="Corpodetexto2">
    <w:name w:val="Body Text 2"/>
    <w:basedOn w:val="Normal"/>
    <w:link w:val="Corpodetexto2Char"/>
    <w:rsid w:val="00E67B58"/>
    <w:pPr>
      <w:spacing w:after="120" w:line="480" w:lineRule="auto"/>
    </w:pPr>
    <w:rPr>
      <w:rFonts w:eastAsia="MS Mincho"/>
    </w:rPr>
  </w:style>
  <w:style w:type="character" w:customStyle="1" w:styleId="Corpodetexto2Char">
    <w:name w:val="Corpo de texto 2 Char"/>
    <w:basedOn w:val="Fontepargpadro"/>
    <w:link w:val="Corpodetexto2"/>
    <w:rsid w:val="00E67B58"/>
    <w:rPr>
      <w:rFonts w:ascii="Times New Roman" w:eastAsia="MS Mincho" w:hAnsi="Times New Roman" w:cs="Times New Roman"/>
      <w:sz w:val="24"/>
      <w:szCs w:val="24"/>
      <w:lang w:eastAsia="pt-BR"/>
    </w:rPr>
  </w:style>
  <w:style w:type="paragraph" w:styleId="Corpodetexto">
    <w:name w:val="Body Text"/>
    <w:basedOn w:val="Normal"/>
    <w:link w:val="CorpodetextoChar"/>
    <w:uiPriority w:val="99"/>
    <w:qFormat/>
    <w:rsid w:val="00E67B58"/>
    <w:pPr>
      <w:jc w:val="both"/>
    </w:pPr>
  </w:style>
  <w:style w:type="character" w:customStyle="1" w:styleId="CorpodetextoChar">
    <w:name w:val="Corpo de texto Char"/>
    <w:basedOn w:val="Fontepargpadro"/>
    <w:link w:val="Corpodetexto"/>
    <w:uiPriority w:val="99"/>
    <w:rsid w:val="00E67B58"/>
    <w:rPr>
      <w:rFonts w:ascii="Times New Roman" w:eastAsia="Times New Roman" w:hAnsi="Times New Roman" w:cs="Times New Roman"/>
      <w:sz w:val="24"/>
      <w:szCs w:val="24"/>
      <w:lang w:eastAsia="pt-BR"/>
    </w:rPr>
  </w:style>
  <w:style w:type="paragraph" w:styleId="Ttulo">
    <w:name w:val="Title"/>
    <w:basedOn w:val="Normal"/>
    <w:link w:val="TtuloChar"/>
    <w:qFormat/>
    <w:rsid w:val="00E67B58"/>
    <w:pPr>
      <w:jc w:val="center"/>
    </w:pPr>
    <w:rPr>
      <w:b/>
      <w:bCs/>
      <w:sz w:val="36"/>
    </w:rPr>
  </w:style>
  <w:style w:type="character" w:customStyle="1" w:styleId="TtuloChar">
    <w:name w:val="Título Char"/>
    <w:basedOn w:val="Fontepargpadro"/>
    <w:link w:val="Ttulo"/>
    <w:rsid w:val="00E67B58"/>
    <w:rPr>
      <w:rFonts w:ascii="Times New Roman" w:eastAsia="Times New Roman" w:hAnsi="Times New Roman" w:cs="Times New Roman"/>
      <w:b/>
      <w:bCs/>
      <w:sz w:val="36"/>
      <w:szCs w:val="24"/>
      <w:lang w:eastAsia="pt-BR"/>
    </w:rPr>
  </w:style>
  <w:style w:type="paragraph" w:styleId="Subttulo">
    <w:name w:val="Subtitle"/>
    <w:basedOn w:val="Normal"/>
    <w:link w:val="SubttuloChar"/>
    <w:qFormat/>
    <w:rsid w:val="00E67B58"/>
    <w:pPr>
      <w:jc w:val="center"/>
    </w:pPr>
    <w:rPr>
      <w:b/>
      <w:bCs/>
      <w:sz w:val="28"/>
      <w:szCs w:val="27"/>
    </w:rPr>
  </w:style>
  <w:style w:type="character" w:customStyle="1" w:styleId="SubttuloChar">
    <w:name w:val="Subtítulo Char"/>
    <w:basedOn w:val="Fontepargpadro"/>
    <w:link w:val="Subttulo"/>
    <w:rsid w:val="00E67B58"/>
    <w:rPr>
      <w:rFonts w:ascii="Times New Roman" w:eastAsia="Times New Roman" w:hAnsi="Times New Roman" w:cs="Times New Roman"/>
      <w:b/>
      <w:bCs/>
      <w:sz w:val="28"/>
      <w:szCs w:val="27"/>
      <w:lang w:eastAsia="pt-BR"/>
    </w:rPr>
  </w:style>
  <w:style w:type="paragraph" w:customStyle="1" w:styleId="Corpodotexto">
    <w:name w:val="Corpo do texto"/>
    <w:basedOn w:val="Normal"/>
    <w:rsid w:val="00E67B58"/>
    <w:pPr>
      <w:snapToGrid w:val="0"/>
      <w:jc w:val="both"/>
    </w:pPr>
    <w:rPr>
      <w:szCs w:val="20"/>
    </w:rPr>
  </w:style>
  <w:style w:type="paragraph" w:styleId="Rodap">
    <w:name w:val="footer"/>
    <w:basedOn w:val="Normal"/>
    <w:link w:val="RodapChar"/>
    <w:uiPriority w:val="99"/>
    <w:rsid w:val="00E67B58"/>
    <w:pPr>
      <w:tabs>
        <w:tab w:val="center" w:pos="4419"/>
        <w:tab w:val="right" w:pos="8838"/>
      </w:tabs>
    </w:pPr>
  </w:style>
  <w:style w:type="character" w:customStyle="1" w:styleId="RodapChar">
    <w:name w:val="Rodapé Char"/>
    <w:basedOn w:val="Fontepargpadro"/>
    <w:link w:val="Rodap"/>
    <w:uiPriority w:val="99"/>
    <w:rsid w:val="00E67B58"/>
    <w:rPr>
      <w:rFonts w:ascii="Times New Roman" w:eastAsia="Times New Roman" w:hAnsi="Times New Roman" w:cs="Times New Roman"/>
      <w:sz w:val="24"/>
      <w:szCs w:val="24"/>
      <w:lang w:eastAsia="pt-BR"/>
    </w:rPr>
  </w:style>
  <w:style w:type="character" w:styleId="Hyperlink">
    <w:name w:val="Hyperlink"/>
    <w:uiPriority w:val="99"/>
    <w:rsid w:val="00E67B58"/>
    <w:rPr>
      <w:color w:val="0000FF"/>
      <w:u w:val="single"/>
    </w:rPr>
  </w:style>
  <w:style w:type="character" w:styleId="Nmerodepgina">
    <w:name w:val="page number"/>
    <w:basedOn w:val="Fontepargpadro"/>
    <w:rsid w:val="00E67B58"/>
  </w:style>
  <w:style w:type="paragraph" w:customStyle="1" w:styleId="Normal11pt">
    <w:name w:val="Normal + 11 pt"/>
    <w:basedOn w:val="Normal"/>
    <w:rsid w:val="00E67B58"/>
    <w:pPr>
      <w:widowControl w:val="0"/>
      <w:autoSpaceDE w:val="0"/>
      <w:autoSpaceDN w:val="0"/>
      <w:adjustRightInd w:val="0"/>
      <w:spacing w:before="1"/>
      <w:ind w:left="102" w:right="-112"/>
    </w:pPr>
    <w:rPr>
      <w:color w:val="000000"/>
      <w:sz w:val="21"/>
      <w:szCs w:val="21"/>
    </w:rPr>
  </w:style>
  <w:style w:type="paragraph" w:customStyle="1" w:styleId="Normal11ptjustificado">
    <w:name w:val="Normal + 11 pt+justificado"/>
    <w:basedOn w:val="Normal"/>
    <w:link w:val="Normal11ptjustificadoChar"/>
    <w:rsid w:val="00E67B58"/>
    <w:pPr>
      <w:widowControl w:val="0"/>
      <w:autoSpaceDE w:val="0"/>
      <w:autoSpaceDN w:val="0"/>
      <w:adjustRightInd w:val="0"/>
      <w:ind w:right="-93"/>
      <w:jc w:val="both"/>
    </w:pPr>
    <w:rPr>
      <w:sz w:val="22"/>
      <w:szCs w:val="22"/>
    </w:rPr>
  </w:style>
  <w:style w:type="character" w:customStyle="1" w:styleId="Normal11ptjustificadoChar">
    <w:name w:val="Normal + 11 pt+justificado Char"/>
    <w:link w:val="Normal11ptjustificado"/>
    <w:rsid w:val="00E67B58"/>
    <w:rPr>
      <w:rFonts w:ascii="Times New Roman" w:eastAsia="Times New Roman" w:hAnsi="Times New Roman" w:cs="Times New Roman"/>
      <w:lang w:eastAsia="pt-BR"/>
    </w:rPr>
  </w:style>
  <w:style w:type="paragraph" w:customStyle="1" w:styleId="Normal10">
    <w:name w:val="Normal + 10"/>
    <w:aliases w:val="5 pt,preto"/>
    <w:basedOn w:val="Normal"/>
    <w:rsid w:val="00E67B58"/>
    <w:pPr>
      <w:widowControl w:val="0"/>
      <w:autoSpaceDE w:val="0"/>
      <w:autoSpaceDN w:val="0"/>
      <w:adjustRightInd w:val="0"/>
      <w:ind w:left="102" w:right="-441"/>
      <w:jc w:val="both"/>
    </w:pPr>
    <w:rPr>
      <w:color w:val="000000"/>
      <w:spacing w:val="19"/>
      <w:sz w:val="21"/>
      <w:szCs w:val="21"/>
    </w:rPr>
  </w:style>
  <w:style w:type="paragraph" w:customStyle="1" w:styleId="Default">
    <w:name w:val="Default"/>
    <w:rsid w:val="00E67B58"/>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31">
    <w:name w:val="Recuo de corpo de texto 31"/>
    <w:basedOn w:val="Normal"/>
    <w:rsid w:val="00E67B58"/>
    <w:pPr>
      <w:overflowPunct w:val="0"/>
      <w:autoSpaceDE w:val="0"/>
      <w:autoSpaceDN w:val="0"/>
      <w:adjustRightInd w:val="0"/>
      <w:ind w:left="2268" w:hanging="850"/>
      <w:jc w:val="both"/>
      <w:textAlignment w:val="baseline"/>
    </w:pPr>
    <w:rPr>
      <w:color w:val="000000"/>
      <w:szCs w:val="20"/>
    </w:rPr>
  </w:style>
  <w:style w:type="paragraph" w:styleId="Textodebalo">
    <w:name w:val="Balloon Text"/>
    <w:basedOn w:val="Normal"/>
    <w:link w:val="TextodebaloChar"/>
    <w:uiPriority w:val="99"/>
    <w:rsid w:val="00E67B58"/>
    <w:rPr>
      <w:rFonts w:ascii="Tahoma" w:hAnsi="Tahoma" w:cs="Tahoma"/>
      <w:sz w:val="16"/>
      <w:szCs w:val="16"/>
    </w:rPr>
  </w:style>
  <w:style w:type="character" w:customStyle="1" w:styleId="TextodebaloChar">
    <w:name w:val="Texto de balão Char"/>
    <w:basedOn w:val="Fontepargpadro"/>
    <w:link w:val="Textodebalo"/>
    <w:uiPriority w:val="99"/>
    <w:rsid w:val="00E67B58"/>
    <w:rPr>
      <w:rFonts w:ascii="Tahoma" w:eastAsia="Times New Roman" w:hAnsi="Tahoma" w:cs="Tahoma"/>
      <w:sz w:val="16"/>
      <w:szCs w:val="16"/>
      <w:lang w:eastAsia="pt-BR"/>
    </w:rPr>
  </w:style>
  <w:style w:type="paragraph" w:styleId="PargrafodaLista">
    <w:name w:val="List Paragraph"/>
    <w:basedOn w:val="Normal"/>
    <w:uiPriority w:val="34"/>
    <w:qFormat/>
    <w:rsid w:val="00E67B58"/>
    <w:pPr>
      <w:ind w:left="720"/>
      <w:contextualSpacing/>
    </w:pPr>
    <w:rPr>
      <w:sz w:val="20"/>
      <w:szCs w:val="20"/>
      <w:lang w:eastAsia="en-US"/>
    </w:rPr>
  </w:style>
  <w:style w:type="paragraph" w:styleId="Recuodecorpodetexto">
    <w:name w:val="Body Text Indent"/>
    <w:basedOn w:val="Normal"/>
    <w:link w:val="RecuodecorpodetextoChar"/>
    <w:rsid w:val="00E67B58"/>
    <w:pPr>
      <w:spacing w:after="120"/>
      <w:ind w:left="283"/>
    </w:pPr>
  </w:style>
  <w:style w:type="character" w:customStyle="1" w:styleId="RecuodecorpodetextoChar">
    <w:name w:val="Recuo de corpo de texto Char"/>
    <w:basedOn w:val="Fontepargpadro"/>
    <w:link w:val="Recuodecorpodetexto"/>
    <w:rsid w:val="00E67B58"/>
    <w:rPr>
      <w:rFonts w:ascii="Times New Roman" w:eastAsia="Times New Roman" w:hAnsi="Times New Roman" w:cs="Times New Roman"/>
      <w:sz w:val="24"/>
      <w:szCs w:val="24"/>
      <w:lang w:eastAsia="pt-BR"/>
    </w:rPr>
  </w:style>
  <w:style w:type="paragraph" w:customStyle="1" w:styleId="Normaljustificado">
    <w:name w:val="Normal + justificado"/>
    <w:basedOn w:val="Normal"/>
    <w:link w:val="NormaljustificadoChar"/>
    <w:rsid w:val="00E67B58"/>
    <w:pPr>
      <w:autoSpaceDE w:val="0"/>
      <w:autoSpaceDN w:val="0"/>
      <w:adjustRightInd w:val="0"/>
      <w:jc w:val="both"/>
    </w:pPr>
    <w:rPr>
      <w:sz w:val="22"/>
      <w:szCs w:val="22"/>
    </w:rPr>
  </w:style>
  <w:style w:type="character" w:customStyle="1" w:styleId="NormaljustificadoChar">
    <w:name w:val="Normal + justificado Char"/>
    <w:link w:val="Normaljustificado"/>
    <w:rsid w:val="00E67B58"/>
    <w:rPr>
      <w:rFonts w:ascii="Times New Roman" w:eastAsia="Times New Roman" w:hAnsi="Times New Roman" w:cs="Times New Roman"/>
      <w:lang w:eastAsia="pt-BR"/>
    </w:rPr>
  </w:style>
  <w:style w:type="paragraph" w:customStyle="1" w:styleId="Padro">
    <w:name w:val="Padrão"/>
    <w:rsid w:val="00E67B58"/>
    <w:pPr>
      <w:autoSpaceDE w:val="0"/>
      <w:autoSpaceDN w:val="0"/>
      <w:adjustRightInd w:val="0"/>
      <w:spacing w:after="0" w:line="240" w:lineRule="auto"/>
    </w:pPr>
    <w:rPr>
      <w:rFonts w:ascii="Times" w:eastAsia="Times New Roman" w:hAnsi="Times" w:cs="Times New Roman"/>
      <w:sz w:val="20"/>
      <w:szCs w:val="24"/>
      <w:lang w:eastAsia="pt-BR"/>
    </w:rPr>
  </w:style>
  <w:style w:type="character" w:styleId="Forte">
    <w:name w:val="Strong"/>
    <w:uiPriority w:val="22"/>
    <w:qFormat/>
    <w:rsid w:val="00E67B58"/>
    <w:rPr>
      <w:b/>
      <w:bCs/>
    </w:rPr>
  </w:style>
  <w:style w:type="paragraph" w:styleId="NormalWeb">
    <w:name w:val="Normal (Web)"/>
    <w:basedOn w:val="Normal"/>
    <w:uiPriority w:val="99"/>
    <w:unhideWhenUsed/>
    <w:rsid w:val="00E67B58"/>
    <w:pPr>
      <w:spacing w:before="100" w:beforeAutospacing="1" w:after="100" w:afterAutospacing="1"/>
    </w:pPr>
  </w:style>
  <w:style w:type="paragraph" w:styleId="Recuodecorpodetexto2">
    <w:name w:val="Body Text Indent 2"/>
    <w:basedOn w:val="Normal"/>
    <w:link w:val="Recuodecorpodetexto2Char"/>
    <w:rsid w:val="00E67B58"/>
    <w:pPr>
      <w:ind w:firstLine="2160"/>
      <w:jc w:val="both"/>
    </w:pPr>
  </w:style>
  <w:style w:type="character" w:customStyle="1" w:styleId="Recuodecorpodetexto2Char">
    <w:name w:val="Recuo de corpo de texto 2 Char"/>
    <w:basedOn w:val="Fontepargpadro"/>
    <w:link w:val="Recuodecorpodetexto2"/>
    <w:rsid w:val="00E67B58"/>
    <w:rPr>
      <w:rFonts w:ascii="Times New Roman" w:eastAsia="Times New Roman" w:hAnsi="Times New Roman" w:cs="Times New Roman"/>
      <w:sz w:val="24"/>
      <w:szCs w:val="24"/>
      <w:lang w:eastAsia="pt-BR"/>
    </w:rPr>
  </w:style>
  <w:style w:type="character" w:customStyle="1" w:styleId="float-left">
    <w:name w:val="float-left"/>
    <w:rsid w:val="00E67B58"/>
  </w:style>
  <w:style w:type="character" w:customStyle="1" w:styleId="float-right">
    <w:name w:val="float-right"/>
    <w:rsid w:val="00E67B58"/>
  </w:style>
  <w:style w:type="character" w:customStyle="1" w:styleId="apple-converted-space">
    <w:name w:val="apple-converted-space"/>
    <w:rsid w:val="00E67B58"/>
  </w:style>
  <w:style w:type="character" w:customStyle="1" w:styleId="glossario">
    <w:name w:val="glossario"/>
    <w:rsid w:val="00E67B58"/>
  </w:style>
  <w:style w:type="character" w:customStyle="1" w:styleId="textocinza">
    <w:name w:val="textocinza"/>
    <w:rsid w:val="00E67B58"/>
  </w:style>
  <w:style w:type="character" w:customStyle="1" w:styleId="bold">
    <w:name w:val="bold"/>
    <w:rsid w:val="00E67B58"/>
  </w:style>
  <w:style w:type="character" w:styleId="nfase">
    <w:name w:val="Emphasis"/>
    <w:uiPriority w:val="20"/>
    <w:qFormat/>
    <w:rsid w:val="00E67B58"/>
    <w:rPr>
      <w:i/>
      <w:iCs/>
    </w:rPr>
  </w:style>
  <w:style w:type="table" w:styleId="Tabelacomgrade">
    <w:name w:val="Table Grid"/>
    <w:basedOn w:val="Tabelanormal"/>
    <w:uiPriority w:val="39"/>
    <w:rsid w:val="00665D0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qFormat/>
    <w:rsid w:val="0021757C"/>
    <w:pPr>
      <w:spacing w:after="0" w:line="240" w:lineRule="auto"/>
    </w:pPr>
    <w:rPr>
      <w:rFonts w:ascii="Calibri" w:eastAsia="Calibri" w:hAnsi="Calibri" w:cs="Times New Roman"/>
    </w:rPr>
  </w:style>
  <w:style w:type="character" w:customStyle="1" w:styleId="SemEspaamentoChar">
    <w:name w:val="Sem Espaçamento Char"/>
    <w:basedOn w:val="Fontepargpadro"/>
    <w:link w:val="SemEspaamento"/>
    <w:uiPriority w:val="1"/>
    <w:rsid w:val="0021757C"/>
    <w:rPr>
      <w:rFonts w:ascii="Calibri" w:eastAsia="Calibri" w:hAnsi="Calibri" w:cs="Times New Roman"/>
    </w:rPr>
  </w:style>
  <w:style w:type="paragraph" w:customStyle="1" w:styleId="Standard">
    <w:name w:val="Standard"/>
    <w:rsid w:val="00BC05CC"/>
    <w:pPr>
      <w:suppressAutoHyphens/>
      <w:autoSpaceDN w:val="0"/>
      <w:spacing w:after="0" w:line="240" w:lineRule="auto"/>
    </w:pPr>
    <w:rPr>
      <w:rFonts w:ascii="Times New Roman" w:eastAsia="Times New Roman" w:hAnsi="Times New Roman" w:cs="Times New Roman"/>
      <w:kern w:val="3"/>
      <w:sz w:val="24"/>
      <w:szCs w:val="24"/>
      <w:lang w:eastAsia="zh-CN"/>
    </w:rPr>
  </w:style>
  <w:style w:type="paragraph" w:customStyle="1" w:styleId="Ttulo11">
    <w:name w:val="Título 11"/>
    <w:basedOn w:val="Standard"/>
    <w:next w:val="Standard"/>
    <w:rsid w:val="00BC05CC"/>
    <w:pPr>
      <w:keepNext/>
      <w:jc w:val="center"/>
      <w:outlineLvl w:val="0"/>
    </w:pPr>
    <w:rPr>
      <w:rFonts w:ascii="Arial" w:hAnsi="Arial" w:cs="Arial"/>
      <w:b/>
      <w:color w:val="000000"/>
    </w:rPr>
  </w:style>
  <w:style w:type="table" w:customStyle="1" w:styleId="Tabelacomgrade1">
    <w:name w:val="Tabela com grade1"/>
    <w:basedOn w:val="Tabelanormal"/>
    <w:next w:val="Tabelacomgrade"/>
    <w:rsid w:val="007768B7"/>
    <w:pPr>
      <w:spacing w:after="0" w:line="240" w:lineRule="auto"/>
    </w:p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ivel01">
    <w:name w:val="Nivel 01"/>
    <w:basedOn w:val="Ttulo1"/>
    <w:next w:val="Normal"/>
    <w:link w:val="Nivel01Char"/>
    <w:qFormat/>
    <w:rsid w:val="00CF7185"/>
    <w:pPr>
      <w:keepLines/>
      <w:numPr>
        <w:numId w:val="1"/>
      </w:numPr>
      <w:tabs>
        <w:tab w:val="left" w:pos="567"/>
      </w:tabs>
      <w:spacing w:before="240"/>
    </w:pPr>
    <w:rPr>
      <w:rFonts w:ascii="Ecofont_Spranq_eco_Sans" w:eastAsiaTheme="majorEastAsia" w:hAnsi="Ecofont_Spranq_eco_Sans"/>
      <w:color w:val="000000"/>
      <w:sz w:val="20"/>
      <w:szCs w:val="20"/>
    </w:rPr>
  </w:style>
  <w:style w:type="table" w:customStyle="1" w:styleId="Tabelacomgrade2">
    <w:name w:val="Tabela com grade2"/>
    <w:basedOn w:val="Tabelanormal"/>
    <w:next w:val="Tabelacomgrade"/>
    <w:rsid w:val="007E44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3">
    <w:name w:val="WW-Corpo de texto 3"/>
    <w:basedOn w:val="Normal"/>
    <w:rsid w:val="00994A3A"/>
    <w:pPr>
      <w:spacing w:line="360" w:lineRule="auto"/>
      <w:jc w:val="both"/>
    </w:pPr>
    <w:rPr>
      <w:szCs w:val="20"/>
      <w:lang w:eastAsia="ar-SA"/>
    </w:rPr>
  </w:style>
  <w:style w:type="numbering" w:customStyle="1" w:styleId="Semlista1">
    <w:name w:val="Sem lista1"/>
    <w:next w:val="Semlista"/>
    <w:semiHidden/>
    <w:unhideWhenUsed/>
    <w:rsid w:val="00CA4C81"/>
  </w:style>
  <w:style w:type="paragraph" w:customStyle="1" w:styleId="msonormal0">
    <w:name w:val="msonormal"/>
    <w:basedOn w:val="Normal"/>
    <w:rsid w:val="00CA4C81"/>
    <w:pPr>
      <w:spacing w:before="100" w:beforeAutospacing="1" w:after="100" w:afterAutospacing="1"/>
    </w:pPr>
  </w:style>
  <w:style w:type="paragraph" w:customStyle="1" w:styleId="font5">
    <w:name w:val="font5"/>
    <w:basedOn w:val="Normal"/>
    <w:rsid w:val="00CA4C81"/>
    <w:pPr>
      <w:spacing w:before="100" w:beforeAutospacing="1" w:after="100" w:afterAutospacing="1"/>
    </w:pPr>
    <w:rPr>
      <w:rFonts w:ascii="Arial" w:hAnsi="Arial" w:cs="Arial"/>
      <w:color w:val="000000"/>
      <w:sz w:val="18"/>
      <w:szCs w:val="18"/>
    </w:rPr>
  </w:style>
  <w:style w:type="paragraph" w:customStyle="1" w:styleId="font6">
    <w:name w:val="font6"/>
    <w:basedOn w:val="Normal"/>
    <w:rsid w:val="00CA4C81"/>
    <w:pPr>
      <w:spacing w:before="100" w:beforeAutospacing="1" w:after="100" w:afterAutospacing="1"/>
    </w:pPr>
    <w:rPr>
      <w:rFonts w:ascii="Arial" w:hAnsi="Arial" w:cs="Arial"/>
      <w:b/>
      <w:bCs/>
      <w:color w:val="000000"/>
      <w:sz w:val="18"/>
      <w:szCs w:val="18"/>
    </w:rPr>
  </w:style>
  <w:style w:type="paragraph" w:customStyle="1" w:styleId="font7">
    <w:name w:val="font7"/>
    <w:basedOn w:val="Normal"/>
    <w:rsid w:val="00CA4C81"/>
    <w:pPr>
      <w:spacing w:before="100" w:beforeAutospacing="1" w:after="100" w:afterAutospacing="1"/>
    </w:pPr>
    <w:rPr>
      <w:rFonts w:ascii="Arial" w:hAnsi="Arial" w:cs="Arial"/>
      <w:color w:val="000000"/>
      <w:sz w:val="18"/>
      <w:szCs w:val="18"/>
    </w:rPr>
  </w:style>
  <w:style w:type="paragraph" w:customStyle="1" w:styleId="font8">
    <w:name w:val="font8"/>
    <w:basedOn w:val="Normal"/>
    <w:rsid w:val="00CA4C81"/>
    <w:pPr>
      <w:spacing w:before="100" w:beforeAutospacing="1" w:after="100" w:afterAutospacing="1"/>
    </w:pPr>
    <w:rPr>
      <w:rFonts w:ascii="Arial" w:hAnsi="Arial" w:cs="Arial"/>
      <w:b/>
      <w:bCs/>
      <w:color w:val="000000"/>
      <w:sz w:val="18"/>
      <w:szCs w:val="18"/>
    </w:rPr>
  </w:style>
  <w:style w:type="paragraph" w:customStyle="1" w:styleId="font9">
    <w:name w:val="font9"/>
    <w:basedOn w:val="Normal"/>
    <w:rsid w:val="00CA4C81"/>
    <w:pPr>
      <w:spacing w:before="100" w:beforeAutospacing="1" w:after="100" w:afterAutospacing="1"/>
    </w:pPr>
    <w:rPr>
      <w:rFonts w:ascii="Arial" w:hAnsi="Arial" w:cs="Arial"/>
      <w:color w:val="000000"/>
      <w:sz w:val="18"/>
      <w:szCs w:val="18"/>
    </w:rPr>
  </w:style>
  <w:style w:type="paragraph" w:customStyle="1" w:styleId="font10">
    <w:name w:val="font10"/>
    <w:basedOn w:val="Normal"/>
    <w:rsid w:val="00CA4C81"/>
    <w:pPr>
      <w:spacing w:before="100" w:beforeAutospacing="1" w:after="100" w:afterAutospacing="1"/>
    </w:pPr>
    <w:rPr>
      <w:rFonts w:ascii="Arial" w:hAnsi="Arial" w:cs="Arial"/>
      <w:sz w:val="18"/>
      <w:szCs w:val="18"/>
    </w:rPr>
  </w:style>
  <w:style w:type="paragraph" w:customStyle="1" w:styleId="font11">
    <w:name w:val="font11"/>
    <w:basedOn w:val="Normal"/>
    <w:rsid w:val="00CA4C81"/>
    <w:pPr>
      <w:spacing w:before="100" w:beforeAutospacing="1" w:after="100" w:afterAutospacing="1"/>
    </w:pPr>
    <w:rPr>
      <w:rFonts w:ascii="Arial" w:hAnsi="Arial" w:cs="Arial"/>
      <w:b/>
      <w:bCs/>
      <w:color w:val="000000"/>
      <w:sz w:val="18"/>
      <w:szCs w:val="18"/>
    </w:rPr>
  </w:style>
  <w:style w:type="paragraph" w:customStyle="1" w:styleId="font12">
    <w:name w:val="font12"/>
    <w:basedOn w:val="Normal"/>
    <w:rsid w:val="00CA4C81"/>
    <w:pPr>
      <w:spacing w:before="100" w:beforeAutospacing="1" w:after="100" w:afterAutospacing="1"/>
    </w:pPr>
    <w:rPr>
      <w:rFonts w:ascii="Arial" w:hAnsi="Arial" w:cs="Arial"/>
      <w:b/>
      <w:bCs/>
      <w:sz w:val="18"/>
      <w:szCs w:val="18"/>
    </w:rPr>
  </w:style>
  <w:style w:type="paragraph" w:customStyle="1" w:styleId="xl65">
    <w:name w:val="xl65"/>
    <w:basedOn w:val="Normal"/>
    <w:rsid w:val="00CA4C8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CA4C8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rPr>
  </w:style>
  <w:style w:type="paragraph" w:customStyle="1" w:styleId="xl67">
    <w:name w:val="xl67"/>
    <w:basedOn w:val="Normal"/>
    <w:rsid w:val="00CA4C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rPr>
  </w:style>
  <w:style w:type="paragraph" w:customStyle="1" w:styleId="xl68">
    <w:name w:val="xl68"/>
    <w:basedOn w:val="Normal"/>
    <w:rsid w:val="00CA4C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color w:val="000000"/>
      <w:sz w:val="18"/>
      <w:szCs w:val="18"/>
    </w:rPr>
  </w:style>
  <w:style w:type="paragraph" w:customStyle="1" w:styleId="xl69">
    <w:name w:val="xl69"/>
    <w:basedOn w:val="Normal"/>
    <w:rsid w:val="00CA4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8"/>
      <w:szCs w:val="18"/>
    </w:rPr>
  </w:style>
  <w:style w:type="paragraph" w:customStyle="1" w:styleId="xl70">
    <w:name w:val="xl70"/>
    <w:basedOn w:val="Normal"/>
    <w:rsid w:val="00CA4C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71">
    <w:name w:val="xl71"/>
    <w:basedOn w:val="Normal"/>
    <w:rsid w:val="00CA4C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72">
    <w:name w:val="xl72"/>
    <w:basedOn w:val="Normal"/>
    <w:rsid w:val="00CA4C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rPr>
  </w:style>
  <w:style w:type="paragraph" w:customStyle="1" w:styleId="xl73">
    <w:name w:val="xl73"/>
    <w:basedOn w:val="Normal"/>
    <w:rsid w:val="00CA4C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rPr>
  </w:style>
  <w:style w:type="paragraph" w:customStyle="1" w:styleId="xl74">
    <w:name w:val="xl74"/>
    <w:basedOn w:val="Normal"/>
    <w:rsid w:val="00CA4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rPr>
  </w:style>
  <w:style w:type="paragraph" w:customStyle="1" w:styleId="xl75">
    <w:name w:val="xl75"/>
    <w:basedOn w:val="Normal"/>
    <w:rsid w:val="00CA4C8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76">
    <w:name w:val="xl76"/>
    <w:basedOn w:val="Normal"/>
    <w:rsid w:val="00CA4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rPr>
  </w:style>
  <w:style w:type="paragraph" w:customStyle="1" w:styleId="xl77">
    <w:name w:val="xl77"/>
    <w:basedOn w:val="Normal"/>
    <w:rsid w:val="00CA4C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8">
    <w:name w:val="xl78"/>
    <w:basedOn w:val="Normal"/>
    <w:rsid w:val="00CA4C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9">
    <w:name w:val="xl79"/>
    <w:basedOn w:val="Normal"/>
    <w:rsid w:val="00CA4C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0">
    <w:name w:val="xl80"/>
    <w:basedOn w:val="Normal"/>
    <w:rsid w:val="00CA4C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1">
    <w:name w:val="xl81"/>
    <w:basedOn w:val="Normal"/>
    <w:rsid w:val="00CA4C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2">
    <w:name w:val="xl82"/>
    <w:basedOn w:val="Normal"/>
    <w:rsid w:val="00CA4C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3">
    <w:name w:val="xl83"/>
    <w:basedOn w:val="Normal"/>
    <w:rsid w:val="00CA4C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4">
    <w:name w:val="xl84"/>
    <w:basedOn w:val="Normal"/>
    <w:rsid w:val="00CA4C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rPr>
  </w:style>
  <w:style w:type="paragraph" w:customStyle="1" w:styleId="xl85">
    <w:name w:val="xl85"/>
    <w:basedOn w:val="Normal"/>
    <w:rsid w:val="00CA4C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86">
    <w:name w:val="xl86"/>
    <w:basedOn w:val="Normal"/>
    <w:rsid w:val="00CA4C8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87">
    <w:name w:val="xl87"/>
    <w:basedOn w:val="Normal"/>
    <w:rsid w:val="00CA4C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88">
    <w:name w:val="xl88"/>
    <w:basedOn w:val="Normal"/>
    <w:rsid w:val="00CA4C8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89">
    <w:name w:val="xl89"/>
    <w:basedOn w:val="Normal"/>
    <w:rsid w:val="00CA4C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0">
    <w:name w:val="xl90"/>
    <w:basedOn w:val="Normal"/>
    <w:rsid w:val="00CA4C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1">
    <w:name w:val="xl91"/>
    <w:basedOn w:val="Normal"/>
    <w:rsid w:val="00CA4C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3">
    <w:name w:val="xl93"/>
    <w:basedOn w:val="Normal"/>
    <w:rsid w:val="00CA4C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4">
    <w:name w:val="xl94"/>
    <w:basedOn w:val="Normal"/>
    <w:rsid w:val="00CA4C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5">
    <w:name w:val="xl95"/>
    <w:basedOn w:val="Normal"/>
    <w:rsid w:val="00CA4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7"/>
      <w:szCs w:val="17"/>
    </w:rPr>
  </w:style>
  <w:style w:type="character" w:styleId="MenoPendente">
    <w:name w:val="Unresolved Mention"/>
    <w:basedOn w:val="Fontepargpadro"/>
    <w:uiPriority w:val="99"/>
    <w:semiHidden/>
    <w:unhideWhenUsed/>
    <w:rsid w:val="00CA4C81"/>
    <w:rPr>
      <w:color w:val="605E5C"/>
      <w:shd w:val="clear" w:color="auto" w:fill="E1DFDD"/>
    </w:rPr>
  </w:style>
  <w:style w:type="character" w:styleId="HiperlinkVisitado">
    <w:name w:val="FollowedHyperlink"/>
    <w:basedOn w:val="Fontepargpadro"/>
    <w:uiPriority w:val="99"/>
    <w:unhideWhenUsed/>
    <w:rsid w:val="00CA4C81"/>
    <w:rPr>
      <w:color w:val="800080"/>
      <w:u w:val="single"/>
    </w:rPr>
  </w:style>
  <w:style w:type="numbering" w:customStyle="1" w:styleId="Semlista2">
    <w:name w:val="Sem lista2"/>
    <w:next w:val="Semlista"/>
    <w:uiPriority w:val="99"/>
    <w:semiHidden/>
    <w:unhideWhenUsed/>
    <w:rsid w:val="00570C66"/>
  </w:style>
  <w:style w:type="paragraph" w:customStyle="1" w:styleId="xl63">
    <w:name w:val="xl63"/>
    <w:basedOn w:val="Normal"/>
    <w:rsid w:val="00570C66"/>
    <w:pPr>
      <w:spacing w:before="100" w:beforeAutospacing="1" w:after="100" w:afterAutospacing="1"/>
      <w:jc w:val="center"/>
      <w:textAlignment w:val="center"/>
    </w:pPr>
  </w:style>
  <w:style w:type="paragraph" w:customStyle="1" w:styleId="xl64">
    <w:name w:val="xl64"/>
    <w:basedOn w:val="Normal"/>
    <w:rsid w:val="00570C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character" w:customStyle="1" w:styleId="MenoPendente1">
    <w:name w:val="Menção Pendente1"/>
    <w:basedOn w:val="Fontepargpadro"/>
    <w:uiPriority w:val="99"/>
    <w:semiHidden/>
    <w:unhideWhenUsed/>
    <w:rsid w:val="00570C66"/>
    <w:rPr>
      <w:color w:val="605E5C"/>
      <w:shd w:val="clear" w:color="auto" w:fill="E1DFDD"/>
    </w:rPr>
  </w:style>
  <w:style w:type="table" w:customStyle="1" w:styleId="Tabelacomgrade3">
    <w:name w:val="Tabela com grade3"/>
    <w:basedOn w:val="Tabelanormal"/>
    <w:next w:val="Tabelacomgrade"/>
    <w:uiPriority w:val="59"/>
    <w:rsid w:val="00570C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2">
    <w:name w:val="xl92"/>
    <w:basedOn w:val="Normal"/>
    <w:rsid w:val="00570C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table" w:customStyle="1" w:styleId="TableNormal">
    <w:name w:val="Table Normal"/>
    <w:uiPriority w:val="2"/>
    <w:unhideWhenUsed/>
    <w:qFormat/>
    <w:rsid w:val="00570C6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qFormat/>
    <w:rsid w:val="00570C66"/>
    <w:pPr>
      <w:widowControl w:val="0"/>
      <w:autoSpaceDE w:val="0"/>
      <w:autoSpaceDN w:val="0"/>
    </w:pPr>
    <w:rPr>
      <w:rFonts w:ascii="Arial MT" w:eastAsia="Arial MT" w:hAnsi="Arial MT" w:cs="Arial MT"/>
      <w:sz w:val="22"/>
      <w:szCs w:val="22"/>
      <w:lang w:val="pt-PT" w:eastAsia="en-US"/>
    </w:rPr>
  </w:style>
  <w:style w:type="table" w:customStyle="1" w:styleId="TableNormal1">
    <w:name w:val="Table Normal1"/>
    <w:uiPriority w:val="2"/>
    <w:semiHidden/>
    <w:unhideWhenUsed/>
    <w:qFormat/>
    <w:rsid w:val="00570C6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570C6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570C66"/>
    <w:rPr>
      <w:color w:val="605E5C"/>
      <w:shd w:val="clear" w:color="auto" w:fill="E1DFDD"/>
    </w:rPr>
  </w:style>
  <w:style w:type="character" w:customStyle="1" w:styleId="markedcontent">
    <w:name w:val="markedcontent"/>
    <w:basedOn w:val="Fontepargpadro"/>
    <w:rsid w:val="000C6AF6"/>
  </w:style>
  <w:style w:type="character" w:customStyle="1" w:styleId="selectable-text">
    <w:name w:val="selectable-text"/>
    <w:basedOn w:val="Fontepargpadro"/>
    <w:rsid w:val="000C6AF6"/>
  </w:style>
  <w:style w:type="paragraph" w:customStyle="1" w:styleId="PADRO0">
    <w:name w:val="PADRÃO"/>
    <w:qFormat/>
    <w:rsid w:val="00EC4639"/>
    <w:pPr>
      <w:keepNext/>
      <w:widowControl w:val="0"/>
      <w:shd w:val="clear" w:color="auto" w:fill="FFFFFF"/>
      <w:suppressAutoHyphens/>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vel3-R">
    <w:name w:val="Nível 3-R"/>
    <w:basedOn w:val="Normal"/>
    <w:qFormat/>
    <w:rsid w:val="00EC4639"/>
    <w:pPr>
      <w:tabs>
        <w:tab w:val="num" w:pos="0"/>
      </w:tabs>
      <w:spacing w:before="120" w:after="120" w:line="276" w:lineRule="auto"/>
      <w:ind w:left="284"/>
      <w:jc w:val="both"/>
    </w:pPr>
    <w:rPr>
      <w:rFonts w:ascii="Arial" w:eastAsiaTheme="minorEastAsia" w:hAnsi="Arial" w:cs="Arial"/>
      <w:i/>
      <w:iCs/>
      <w:color w:val="FF0000"/>
      <w:sz w:val="20"/>
      <w:szCs w:val="20"/>
    </w:rPr>
  </w:style>
  <w:style w:type="paragraph" w:customStyle="1" w:styleId="Nvel4-R">
    <w:name w:val="Nível 4-R"/>
    <w:basedOn w:val="Normal"/>
    <w:qFormat/>
    <w:rsid w:val="00EC4639"/>
    <w:pPr>
      <w:tabs>
        <w:tab w:val="num" w:pos="0"/>
      </w:tabs>
      <w:spacing w:before="120" w:after="120" w:line="276" w:lineRule="auto"/>
      <w:ind w:left="567"/>
      <w:jc w:val="both"/>
    </w:pPr>
    <w:rPr>
      <w:rFonts w:ascii="Arial" w:eastAsiaTheme="minorEastAsia" w:hAnsi="Arial" w:cs="Arial"/>
      <w:i/>
      <w:iCs/>
      <w:color w:val="FF0000"/>
      <w:sz w:val="20"/>
      <w:szCs w:val="20"/>
    </w:rPr>
  </w:style>
  <w:style w:type="character" w:styleId="Refdecomentrio">
    <w:name w:val="annotation reference"/>
    <w:basedOn w:val="Fontepargpadro"/>
    <w:uiPriority w:val="99"/>
    <w:unhideWhenUsed/>
    <w:qFormat/>
    <w:rsid w:val="004620EB"/>
    <w:rPr>
      <w:sz w:val="16"/>
      <w:szCs w:val="16"/>
    </w:rPr>
  </w:style>
  <w:style w:type="paragraph" w:styleId="Textodecomentrio">
    <w:name w:val="annotation text"/>
    <w:basedOn w:val="Normal"/>
    <w:link w:val="TextodecomentrioChar"/>
    <w:uiPriority w:val="99"/>
    <w:unhideWhenUsed/>
    <w:qFormat/>
    <w:rsid w:val="004620EB"/>
    <w:pPr>
      <w:suppressAutoHyphens/>
    </w:pPr>
    <w:rPr>
      <w:rFonts w:ascii="Arial" w:hAnsi="Arial" w:cs="Tahoma"/>
      <w:sz w:val="20"/>
      <w:szCs w:val="20"/>
    </w:rPr>
  </w:style>
  <w:style w:type="character" w:customStyle="1" w:styleId="TextodecomentrioChar">
    <w:name w:val="Texto de comentário Char"/>
    <w:basedOn w:val="Fontepargpadro"/>
    <w:link w:val="Textodecomentrio"/>
    <w:uiPriority w:val="99"/>
    <w:rsid w:val="004620EB"/>
    <w:rPr>
      <w:rFonts w:ascii="Arial" w:eastAsia="Times New Roman" w:hAnsi="Arial" w:cs="Tahoma"/>
      <w:sz w:val="20"/>
      <w:szCs w:val="20"/>
      <w:lang w:eastAsia="pt-BR"/>
    </w:rPr>
  </w:style>
  <w:style w:type="character" w:styleId="Refdenotadefim">
    <w:name w:val="endnote reference"/>
    <w:basedOn w:val="Fontepargpadro"/>
    <w:uiPriority w:val="99"/>
    <w:rsid w:val="001B1909"/>
    <w:rPr>
      <w:vertAlign w:val="superscript"/>
    </w:rPr>
  </w:style>
  <w:style w:type="character" w:customStyle="1" w:styleId="Nivel01Char">
    <w:name w:val="Nivel 01 Char"/>
    <w:basedOn w:val="Fontepargpadro"/>
    <w:link w:val="Nivel01"/>
    <w:rsid w:val="001B1909"/>
    <w:rPr>
      <w:rFonts w:ascii="Ecofont_Spranq_eco_Sans" w:eastAsiaTheme="majorEastAsia" w:hAnsi="Ecofont_Spranq_eco_Sans" w:cs="Times New Roman"/>
      <w:b/>
      <w:bCs/>
      <w:color w:val="000000"/>
      <w:sz w:val="20"/>
      <w:szCs w:val="20"/>
      <w:lang w:eastAsia="pt-BR"/>
    </w:rPr>
  </w:style>
  <w:style w:type="paragraph" w:customStyle="1" w:styleId="Nivel2-Opcional">
    <w:name w:val="Nivel 2-Opcional"/>
    <w:basedOn w:val="Normal"/>
    <w:autoRedefine/>
    <w:rsid w:val="001B1909"/>
    <w:pPr>
      <w:shd w:val="clear" w:color="auto" w:fill="76923C" w:themeFill="accent3" w:themeFillShade="BF"/>
      <w:spacing w:before="120" w:after="120" w:line="276" w:lineRule="auto"/>
      <w:jc w:val="both"/>
    </w:pPr>
    <w:rPr>
      <w:rFonts w:ascii="Arial" w:eastAsia="Arial" w:hAnsi="Arial" w:cs="Arial"/>
      <w:i/>
      <w:color w:val="FF0000"/>
      <w:sz w:val="20"/>
      <w:szCs w:val="20"/>
    </w:rPr>
  </w:style>
  <w:style w:type="paragraph" w:customStyle="1" w:styleId="Nivel5">
    <w:name w:val="Nivel 5"/>
    <w:basedOn w:val="Nvel4-R"/>
    <w:autoRedefine/>
    <w:qFormat/>
    <w:rsid w:val="001B1909"/>
    <w:pPr>
      <w:tabs>
        <w:tab w:val="clear" w:pos="0"/>
      </w:tabs>
      <w:ind w:left="851"/>
    </w:pPr>
    <w:rPr>
      <w:bCs/>
      <w:iCs w:val="0"/>
    </w:rPr>
  </w:style>
  <w:style w:type="paragraph" w:customStyle="1" w:styleId="Nivel3">
    <w:name w:val="Nivel 3"/>
    <w:basedOn w:val="Normal"/>
    <w:qFormat/>
    <w:rsid w:val="001B1909"/>
    <w:pPr>
      <w:spacing w:before="120" w:after="120" w:line="276" w:lineRule="auto"/>
      <w:ind w:left="284"/>
      <w:jc w:val="both"/>
    </w:pPr>
    <w:rPr>
      <w:rFonts w:ascii="Arial" w:eastAsiaTheme="minorEastAsia" w:hAnsi="Arial" w:cs="Tahoma"/>
      <w:sz w:val="20"/>
    </w:rPr>
  </w:style>
  <w:style w:type="paragraph" w:styleId="Partesuperior-zdoformulrio">
    <w:name w:val="HTML Top of Form"/>
    <w:basedOn w:val="Normal"/>
    <w:next w:val="Normal"/>
    <w:link w:val="Partesuperior-zdoformulrioChar"/>
    <w:hidden/>
    <w:uiPriority w:val="99"/>
    <w:unhideWhenUsed/>
    <w:rsid w:val="00664544"/>
    <w:pPr>
      <w:pBdr>
        <w:bottom w:val="single" w:sz="6" w:space="1" w:color="auto"/>
      </w:pBdr>
      <w:jc w:val="center"/>
    </w:pPr>
    <w:rPr>
      <w:rFonts w:ascii="Arial" w:hAnsi="Arial" w:cs="Arial"/>
      <w:vanish/>
      <w:sz w:val="16"/>
      <w:szCs w:val="16"/>
    </w:rPr>
  </w:style>
  <w:style w:type="character" w:customStyle="1" w:styleId="Partesuperior-zdoformulrioChar">
    <w:name w:val="Parte superior-z do formulário Char"/>
    <w:basedOn w:val="Fontepargpadro"/>
    <w:link w:val="Partesuperior-zdoformulrio"/>
    <w:uiPriority w:val="99"/>
    <w:rsid w:val="00664544"/>
    <w:rPr>
      <w:rFonts w:ascii="Arial" w:eastAsia="Times New Roman" w:hAnsi="Arial" w:cs="Arial"/>
      <w:vanish/>
      <w:sz w:val="16"/>
      <w:szCs w:val="16"/>
      <w:lang w:eastAsia="pt-BR"/>
    </w:rPr>
  </w:style>
  <w:style w:type="character" w:customStyle="1" w:styleId="selectable-text1">
    <w:name w:val="selectable-text1"/>
    <w:basedOn w:val="Fontepargpadro"/>
    <w:rsid w:val="00664544"/>
  </w:style>
  <w:style w:type="table" w:styleId="Tabelaclssica3">
    <w:name w:val="Table Classic 3"/>
    <w:basedOn w:val="Tabelanormal"/>
    <w:rsid w:val="00664544"/>
    <w:pPr>
      <w:spacing w:after="0" w:line="240" w:lineRule="auto"/>
    </w:pPr>
    <w:rPr>
      <w:rFonts w:ascii="Times New Roman" w:eastAsia="Times New Roman" w:hAnsi="Times New Roman" w:cs="Times New Roman"/>
      <w:color w:val="000080"/>
      <w:sz w:val="20"/>
      <w:szCs w:val="20"/>
      <w:lang w:eastAsia="pt-B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emlista11">
    <w:name w:val="Sem lista11"/>
    <w:next w:val="Semlista"/>
    <w:semiHidden/>
    <w:unhideWhenUsed/>
    <w:rsid w:val="00664544"/>
  </w:style>
  <w:style w:type="paragraph" w:customStyle="1" w:styleId="Recuodecorpodetexto21">
    <w:name w:val="Recuo de corpo de texto 21"/>
    <w:basedOn w:val="Normal"/>
    <w:rsid w:val="00664544"/>
    <w:pPr>
      <w:overflowPunct w:val="0"/>
      <w:autoSpaceDE w:val="0"/>
      <w:autoSpaceDN w:val="0"/>
      <w:adjustRightInd w:val="0"/>
      <w:ind w:left="1418" w:hanging="709"/>
      <w:jc w:val="both"/>
      <w:textAlignment w:val="baseline"/>
    </w:pPr>
    <w:rPr>
      <w:color w:val="000000"/>
      <w:szCs w:val="20"/>
    </w:rPr>
  </w:style>
  <w:style w:type="paragraph" w:customStyle="1" w:styleId="Corpodetexto21">
    <w:name w:val="Corpo de texto 21"/>
    <w:basedOn w:val="Normal"/>
    <w:rsid w:val="00664544"/>
    <w:pPr>
      <w:widowControl w:val="0"/>
      <w:jc w:val="both"/>
    </w:pPr>
    <w:rPr>
      <w:rFonts w:ascii="Arial" w:hAnsi="Arial"/>
      <w:sz w:val="20"/>
      <w:szCs w:val="20"/>
    </w:rPr>
  </w:style>
  <w:style w:type="numbering" w:customStyle="1" w:styleId="Semlista3">
    <w:name w:val="Sem lista3"/>
    <w:next w:val="Semlista"/>
    <w:semiHidden/>
    <w:rsid w:val="00664544"/>
  </w:style>
  <w:style w:type="paragraph" w:customStyle="1" w:styleId="Corpodetexto32">
    <w:name w:val="Corpo de texto 32"/>
    <w:basedOn w:val="Normal"/>
    <w:rsid w:val="00664544"/>
    <w:pPr>
      <w:suppressAutoHyphens/>
      <w:spacing w:line="240" w:lineRule="atLeast"/>
      <w:jc w:val="both"/>
    </w:pPr>
    <w:rPr>
      <w:szCs w:val="20"/>
      <w:lang w:eastAsia="zh-CN"/>
    </w:rPr>
  </w:style>
  <w:style w:type="numbering" w:customStyle="1" w:styleId="Semlista4">
    <w:name w:val="Sem lista4"/>
    <w:next w:val="Semlista"/>
    <w:semiHidden/>
    <w:rsid w:val="00664544"/>
  </w:style>
  <w:style w:type="table" w:customStyle="1" w:styleId="Tabelacomgrade4">
    <w:name w:val="Tabela com grade4"/>
    <w:basedOn w:val="Tabelanormal"/>
    <w:next w:val="Tabelacomgrade"/>
    <w:rsid w:val="00664544"/>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
    <w:name w:val="Sem lista5"/>
    <w:next w:val="Semlista"/>
    <w:semiHidden/>
    <w:rsid w:val="00664544"/>
  </w:style>
  <w:style w:type="table" w:customStyle="1" w:styleId="Tabelacomgrade5">
    <w:name w:val="Tabela com grade5"/>
    <w:basedOn w:val="Tabelanormal"/>
    <w:next w:val="Tabelacomgrade"/>
    <w:rsid w:val="00664544"/>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6">
    <w:name w:val="Sem lista6"/>
    <w:next w:val="Semlista"/>
    <w:semiHidden/>
    <w:rsid w:val="00664544"/>
  </w:style>
  <w:style w:type="table" w:customStyle="1" w:styleId="Tabelacomgrade6">
    <w:name w:val="Tabela com grade6"/>
    <w:basedOn w:val="Tabelanormal"/>
    <w:next w:val="Tabelacomgrade"/>
    <w:rsid w:val="00664544"/>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O-normal">
    <w:name w:val="LO-normal"/>
    <w:qFormat/>
    <w:rsid w:val="00664544"/>
    <w:pPr>
      <w:suppressAutoHyphens/>
      <w:spacing w:after="0"/>
    </w:pPr>
    <w:rPr>
      <w:rFonts w:ascii="Arial" w:eastAsia="Arial" w:hAnsi="Arial" w:cs="Arial"/>
      <w:lang w:eastAsia="zh-CN" w:bidi="hi-IN"/>
    </w:rPr>
  </w:style>
  <w:style w:type="character" w:customStyle="1" w:styleId="acopre">
    <w:name w:val="acopre"/>
    <w:basedOn w:val="Fontepargpadro"/>
    <w:rsid w:val="00664544"/>
  </w:style>
  <w:style w:type="character" w:customStyle="1" w:styleId="Fontepargpadro4">
    <w:name w:val="Fonte parág. padrão4"/>
    <w:rsid w:val="00664544"/>
  </w:style>
  <w:style w:type="paragraph" w:customStyle="1" w:styleId="font0">
    <w:name w:val="font0"/>
    <w:basedOn w:val="Normal"/>
    <w:rsid w:val="00664544"/>
    <w:pPr>
      <w:spacing w:before="100" w:beforeAutospacing="1" w:after="100" w:afterAutospacing="1"/>
    </w:pPr>
    <w:rPr>
      <w:rFonts w:ascii="Calibri" w:hAnsi="Calibri"/>
      <w:color w:val="000000"/>
      <w:sz w:val="22"/>
      <w:szCs w:val="22"/>
    </w:rPr>
  </w:style>
  <w:style w:type="paragraph" w:styleId="Assuntodocomentrio">
    <w:name w:val="annotation subject"/>
    <w:basedOn w:val="Textodecomentrio"/>
    <w:next w:val="Textodecomentrio"/>
    <w:link w:val="AssuntodocomentrioChar"/>
    <w:uiPriority w:val="99"/>
    <w:unhideWhenUsed/>
    <w:rsid w:val="00664544"/>
    <w:pPr>
      <w:suppressAutoHyphens w:val="0"/>
      <w:spacing w:after="200"/>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rsid w:val="00664544"/>
    <w:rPr>
      <w:rFonts w:ascii="Arial" w:eastAsia="Times New Roman" w:hAnsi="Arial" w:cs="Tahoma"/>
      <w:b/>
      <w:bCs/>
      <w:sz w:val="20"/>
      <w:szCs w:val="20"/>
      <w:lang w:eastAsia="pt-BR"/>
    </w:rPr>
  </w:style>
  <w:style w:type="numbering" w:customStyle="1" w:styleId="Semlista7">
    <w:name w:val="Sem lista7"/>
    <w:next w:val="Semlista"/>
    <w:uiPriority w:val="99"/>
    <w:semiHidden/>
    <w:unhideWhenUsed/>
    <w:rsid w:val="00664544"/>
  </w:style>
  <w:style w:type="table" w:customStyle="1" w:styleId="TableGrid">
    <w:name w:val="TableGrid"/>
    <w:rsid w:val="00664544"/>
    <w:pPr>
      <w:spacing w:after="0" w:line="240" w:lineRule="auto"/>
    </w:pPr>
    <w:rPr>
      <w:rFonts w:eastAsiaTheme="minorEastAsia"/>
      <w:lang w:eastAsia="pt-BR"/>
    </w:rPr>
    <w:tblPr>
      <w:tblCellMar>
        <w:top w:w="0" w:type="dxa"/>
        <w:left w:w="0" w:type="dxa"/>
        <w:bottom w:w="0" w:type="dxa"/>
        <w:right w:w="0" w:type="dxa"/>
      </w:tblCellMar>
    </w:tblPr>
  </w:style>
  <w:style w:type="numbering" w:customStyle="1" w:styleId="Semlista8">
    <w:name w:val="Sem lista8"/>
    <w:next w:val="Semlista"/>
    <w:uiPriority w:val="99"/>
    <w:semiHidden/>
    <w:unhideWhenUsed/>
    <w:rsid w:val="00664544"/>
  </w:style>
  <w:style w:type="paragraph" w:customStyle="1" w:styleId="ParagraphStyle">
    <w:name w:val="Paragraph Style"/>
    <w:rsid w:val="00664544"/>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Nivel2">
    <w:name w:val="Nivel 2"/>
    <w:basedOn w:val="Normal"/>
    <w:link w:val="Nivel2Char"/>
    <w:qFormat/>
    <w:rsid w:val="004E5DBE"/>
    <w:pPr>
      <w:spacing w:before="120" w:after="120" w:line="276" w:lineRule="auto"/>
      <w:jc w:val="both"/>
    </w:pPr>
    <w:rPr>
      <w:rFonts w:ascii="Arial" w:eastAsiaTheme="minorEastAsia" w:hAnsi="Arial" w:cs="Arial"/>
      <w:color w:val="000000"/>
      <w:sz w:val="20"/>
      <w:szCs w:val="20"/>
    </w:rPr>
  </w:style>
  <w:style w:type="character" w:customStyle="1" w:styleId="Nivel2Char">
    <w:name w:val="Nivel 2 Char"/>
    <w:basedOn w:val="Fontepargpadro"/>
    <w:link w:val="Nivel2"/>
    <w:locked/>
    <w:rsid w:val="004E5DBE"/>
    <w:rPr>
      <w:rFonts w:ascii="Arial" w:eastAsiaTheme="minorEastAsia" w:hAnsi="Arial" w:cs="Arial"/>
      <w:color w:val="000000"/>
      <w:sz w:val="20"/>
      <w:szCs w:val="20"/>
      <w:lang w:eastAsia="pt-BR"/>
    </w:rPr>
  </w:style>
  <w:style w:type="character" w:customStyle="1" w:styleId="apple-tab-span">
    <w:name w:val="apple-tab-span"/>
    <w:basedOn w:val="Fontepargpadro"/>
    <w:rsid w:val="00F25E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879154">
      <w:bodyDiv w:val="1"/>
      <w:marLeft w:val="0"/>
      <w:marRight w:val="0"/>
      <w:marTop w:val="0"/>
      <w:marBottom w:val="0"/>
      <w:divBdr>
        <w:top w:val="none" w:sz="0" w:space="0" w:color="auto"/>
        <w:left w:val="none" w:sz="0" w:space="0" w:color="auto"/>
        <w:bottom w:val="none" w:sz="0" w:space="0" w:color="auto"/>
        <w:right w:val="none" w:sz="0" w:space="0" w:color="auto"/>
      </w:divBdr>
    </w:div>
    <w:div w:id="132405330">
      <w:bodyDiv w:val="1"/>
      <w:marLeft w:val="0"/>
      <w:marRight w:val="0"/>
      <w:marTop w:val="0"/>
      <w:marBottom w:val="0"/>
      <w:divBdr>
        <w:top w:val="none" w:sz="0" w:space="0" w:color="auto"/>
        <w:left w:val="none" w:sz="0" w:space="0" w:color="auto"/>
        <w:bottom w:val="none" w:sz="0" w:space="0" w:color="auto"/>
        <w:right w:val="none" w:sz="0" w:space="0" w:color="auto"/>
      </w:divBdr>
    </w:div>
    <w:div w:id="175121461">
      <w:bodyDiv w:val="1"/>
      <w:marLeft w:val="0"/>
      <w:marRight w:val="0"/>
      <w:marTop w:val="0"/>
      <w:marBottom w:val="0"/>
      <w:divBdr>
        <w:top w:val="none" w:sz="0" w:space="0" w:color="auto"/>
        <w:left w:val="none" w:sz="0" w:space="0" w:color="auto"/>
        <w:bottom w:val="none" w:sz="0" w:space="0" w:color="auto"/>
        <w:right w:val="none" w:sz="0" w:space="0" w:color="auto"/>
      </w:divBdr>
    </w:div>
    <w:div w:id="201292105">
      <w:bodyDiv w:val="1"/>
      <w:marLeft w:val="0"/>
      <w:marRight w:val="0"/>
      <w:marTop w:val="0"/>
      <w:marBottom w:val="0"/>
      <w:divBdr>
        <w:top w:val="none" w:sz="0" w:space="0" w:color="auto"/>
        <w:left w:val="none" w:sz="0" w:space="0" w:color="auto"/>
        <w:bottom w:val="none" w:sz="0" w:space="0" w:color="auto"/>
        <w:right w:val="none" w:sz="0" w:space="0" w:color="auto"/>
      </w:divBdr>
    </w:div>
    <w:div w:id="230430346">
      <w:bodyDiv w:val="1"/>
      <w:marLeft w:val="0"/>
      <w:marRight w:val="0"/>
      <w:marTop w:val="0"/>
      <w:marBottom w:val="0"/>
      <w:divBdr>
        <w:top w:val="none" w:sz="0" w:space="0" w:color="auto"/>
        <w:left w:val="none" w:sz="0" w:space="0" w:color="auto"/>
        <w:bottom w:val="none" w:sz="0" w:space="0" w:color="auto"/>
        <w:right w:val="none" w:sz="0" w:space="0" w:color="auto"/>
      </w:divBdr>
    </w:div>
    <w:div w:id="246228532">
      <w:bodyDiv w:val="1"/>
      <w:marLeft w:val="0"/>
      <w:marRight w:val="0"/>
      <w:marTop w:val="0"/>
      <w:marBottom w:val="0"/>
      <w:divBdr>
        <w:top w:val="none" w:sz="0" w:space="0" w:color="auto"/>
        <w:left w:val="none" w:sz="0" w:space="0" w:color="auto"/>
        <w:bottom w:val="none" w:sz="0" w:space="0" w:color="auto"/>
        <w:right w:val="none" w:sz="0" w:space="0" w:color="auto"/>
      </w:divBdr>
    </w:div>
    <w:div w:id="581260710">
      <w:bodyDiv w:val="1"/>
      <w:marLeft w:val="0"/>
      <w:marRight w:val="0"/>
      <w:marTop w:val="0"/>
      <w:marBottom w:val="0"/>
      <w:divBdr>
        <w:top w:val="none" w:sz="0" w:space="0" w:color="auto"/>
        <w:left w:val="none" w:sz="0" w:space="0" w:color="auto"/>
        <w:bottom w:val="none" w:sz="0" w:space="0" w:color="auto"/>
        <w:right w:val="none" w:sz="0" w:space="0" w:color="auto"/>
      </w:divBdr>
    </w:div>
    <w:div w:id="669912108">
      <w:bodyDiv w:val="1"/>
      <w:marLeft w:val="0"/>
      <w:marRight w:val="0"/>
      <w:marTop w:val="0"/>
      <w:marBottom w:val="0"/>
      <w:divBdr>
        <w:top w:val="none" w:sz="0" w:space="0" w:color="auto"/>
        <w:left w:val="none" w:sz="0" w:space="0" w:color="auto"/>
        <w:bottom w:val="none" w:sz="0" w:space="0" w:color="auto"/>
        <w:right w:val="none" w:sz="0" w:space="0" w:color="auto"/>
      </w:divBdr>
    </w:div>
    <w:div w:id="700518579">
      <w:bodyDiv w:val="1"/>
      <w:marLeft w:val="0"/>
      <w:marRight w:val="0"/>
      <w:marTop w:val="0"/>
      <w:marBottom w:val="0"/>
      <w:divBdr>
        <w:top w:val="none" w:sz="0" w:space="0" w:color="auto"/>
        <w:left w:val="none" w:sz="0" w:space="0" w:color="auto"/>
        <w:bottom w:val="none" w:sz="0" w:space="0" w:color="auto"/>
        <w:right w:val="none" w:sz="0" w:space="0" w:color="auto"/>
      </w:divBdr>
    </w:div>
    <w:div w:id="710424074">
      <w:bodyDiv w:val="1"/>
      <w:marLeft w:val="0"/>
      <w:marRight w:val="0"/>
      <w:marTop w:val="0"/>
      <w:marBottom w:val="0"/>
      <w:divBdr>
        <w:top w:val="none" w:sz="0" w:space="0" w:color="auto"/>
        <w:left w:val="none" w:sz="0" w:space="0" w:color="auto"/>
        <w:bottom w:val="none" w:sz="0" w:space="0" w:color="auto"/>
        <w:right w:val="none" w:sz="0" w:space="0" w:color="auto"/>
      </w:divBdr>
    </w:div>
    <w:div w:id="719939095">
      <w:bodyDiv w:val="1"/>
      <w:marLeft w:val="0"/>
      <w:marRight w:val="0"/>
      <w:marTop w:val="0"/>
      <w:marBottom w:val="0"/>
      <w:divBdr>
        <w:top w:val="none" w:sz="0" w:space="0" w:color="auto"/>
        <w:left w:val="none" w:sz="0" w:space="0" w:color="auto"/>
        <w:bottom w:val="none" w:sz="0" w:space="0" w:color="auto"/>
        <w:right w:val="none" w:sz="0" w:space="0" w:color="auto"/>
      </w:divBdr>
    </w:div>
    <w:div w:id="723870908">
      <w:bodyDiv w:val="1"/>
      <w:marLeft w:val="0"/>
      <w:marRight w:val="0"/>
      <w:marTop w:val="0"/>
      <w:marBottom w:val="0"/>
      <w:divBdr>
        <w:top w:val="none" w:sz="0" w:space="0" w:color="auto"/>
        <w:left w:val="none" w:sz="0" w:space="0" w:color="auto"/>
        <w:bottom w:val="none" w:sz="0" w:space="0" w:color="auto"/>
        <w:right w:val="none" w:sz="0" w:space="0" w:color="auto"/>
      </w:divBdr>
    </w:div>
    <w:div w:id="996496064">
      <w:bodyDiv w:val="1"/>
      <w:marLeft w:val="0"/>
      <w:marRight w:val="0"/>
      <w:marTop w:val="0"/>
      <w:marBottom w:val="0"/>
      <w:divBdr>
        <w:top w:val="none" w:sz="0" w:space="0" w:color="auto"/>
        <w:left w:val="none" w:sz="0" w:space="0" w:color="auto"/>
        <w:bottom w:val="none" w:sz="0" w:space="0" w:color="auto"/>
        <w:right w:val="none" w:sz="0" w:space="0" w:color="auto"/>
      </w:divBdr>
    </w:div>
    <w:div w:id="1176656810">
      <w:bodyDiv w:val="1"/>
      <w:marLeft w:val="0"/>
      <w:marRight w:val="0"/>
      <w:marTop w:val="0"/>
      <w:marBottom w:val="0"/>
      <w:divBdr>
        <w:top w:val="none" w:sz="0" w:space="0" w:color="auto"/>
        <w:left w:val="none" w:sz="0" w:space="0" w:color="auto"/>
        <w:bottom w:val="none" w:sz="0" w:space="0" w:color="auto"/>
        <w:right w:val="none" w:sz="0" w:space="0" w:color="auto"/>
      </w:divBdr>
    </w:div>
    <w:div w:id="1272860474">
      <w:bodyDiv w:val="1"/>
      <w:marLeft w:val="0"/>
      <w:marRight w:val="0"/>
      <w:marTop w:val="0"/>
      <w:marBottom w:val="0"/>
      <w:divBdr>
        <w:top w:val="none" w:sz="0" w:space="0" w:color="auto"/>
        <w:left w:val="none" w:sz="0" w:space="0" w:color="auto"/>
        <w:bottom w:val="none" w:sz="0" w:space="0" w:color="auto"/>
        <w:right w:val="none" w:sz="0" w:space="0" w:color="auto"/>
      </w:divBdr>
    </w:div>
    <w:div w:id="1303462996">
      <w:bodyDiv w:val="1"/>
      <w:marLeft w:val="0"/>
      <w:marRight w:val="0"/>
      <w:marTop w:val="0"/>
      <w:marBottom w:val="0"/>
      <w:divBdr>
        <w:top w:val="none" w:sz="0" w:space="0" w:color="auto"/>
        <w:left w:val="none" w:sz="0" w:space="0" w:color="auto"/>
        <w:bottom w:val="none" w:sz="0" w:space="0" w:color="auto"/>
        <w:right w:val="none" w:sz="0" w:space="0" w:color="auto"/>
      </w:divBdr>
    </w:div>
    <w:div w:id="1435130800">
      <w:bodyDiv w:val="1"/>
      <w:marLeft w:val="0"/>
      <w:marRight w:val="0"/>
      <w:marTop w:val="0"/>
      <w:marBottom w:val="0"/>
      <w:divBdr>
        <w:top w:val="none" w:sz="0" w:space="0" w:color="auto"/>
        <w:left w:val="none" w:sz="0" w:space="0" w:color="auto"/>
        <w:bottom w:val="none" w:sz="0" w:space="0" w:color="auto"/>
        <w:right w:val="none" w:sz="0" w:space="0" w:color="auto"/>
      </w:divBdr>
    </w:div>
    <w:div w:id="1450277966">
      <w:bodyDiv w:val="1"/>
      <w:marLeft w:val="0"/>
      <w:marRight w:val="0"/>
      <w:marTop w:val="0"/>
      <w:marBottom w:val="0"/>
      <w:divBdr>
        <w:top w:val="none" w:sz="0" w:space="0" w:color="auto"/>
        <w:left w:val="none" w:sz="0" w:space="0" w:color="auto"/>
        <w:bottom w:val="none" w:sz="0" w:space="0" w:color="auto"/>
        <w:right w:val="none" w:sz="0" w:space="0" w:color="auto"/>
      </w:divBdr>
    </w:div>
    <w:div w:id="1541748026">
      <w:bodyDiv w:val="1"/>
      <w:marLeft w:val="0"/>
      <w:marRight w:val="0"/>
      <w:marTop w:val="0"/>
      <w:marBottom w:val="0"/>
      <w:divBdr>
        <w:top w:val="none" w:sz="0" w:space="0" w:color="auto"/>
        <w:left w:val="none" w:sz="0" w:space="0" w:color="auto"/>
        <w:bottom w:val="none" w:sz="0" w:space="0" w:color="auto"/>
        <w:right w:val="none" w:sz="0" w:space="0" w:color="auto"/>
      </w:divBdr>
    </w:div>
    <w:div w:id="1631009735">
      <w:bodyDiv w:val="1"/>
      <w:marLeft w:val="0"/>
      <w:marRight w:val="0"/>
      <w:marTop w:val="0"/>
      <w:marBottom w:val="0"/>
      <w:divBdr>
        <w:top w:val="none" w:sz="0" w:space="0" w:color="auto"/>
        <w:left w:val="none" w:sz="0" w:space="0" w:color="auto"/>
        <w:bottom w:val="none" w:sz="0" w:space="0" w:color="auto"/>
        <w:right w:val="none" w:sz="0" w:space="0" w:color="auto"/>
      </w:divBdr>
    </w:div>
    <w:div w:id="2064793295">
      <w:bodyDiv w:val="1"/>
      <w:marLeft w:val="0"/>
      <w:marRight w:val="0"/>
      <w:marTop w:val="0"/>
      <w:marBottom w:val="0"/>
      <w:divBdr>
        <w:top w:val="none" w:sz="0" w:space="0" w:color="auto"/>
        <w:left w:val="none" w:sz="0" w:space="0" w:color="auto"/>
        <w:bottom w:val="none" w:sz="0" w:space="0" w:color="auto"/>
        <w:right w:val="none" w:sz="0" w:space="0" w:color="auto"/>
      </w:divBdr>
    </w:div>
    <w:div w:id="2081825951">
      <w:bodyDiv w:val="1"/>
      <w:marLeft w:val="0"/>
      <w:marRight w:val="0"/>
      <w:marTop w:val="0"/>
      <w:marBottom w:val="0"/>
      <w:divBdr>
        <w:top w:val="none" w:sz="0" w:space="0" w:color="auto"/>
        <w:left w:val="none" w:sz="0" w:space="0" w:color="auto"/>
        <w:bottom w:val="none" w:sz="0" w:space="0" w:color="auto"/>
        <w:right w:val="none" w:sz="0" w:space="0" w:color="auto"/>
      </w:divBdr>
    </w:div>
    <w:div w:id="213775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23"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planalto.gov.br/ccivil_03/_ato2011-2014/2013/lei/l12846.htm" TargetMode="External"/><Relationship Id="rId14" Type="http://schemas.openxmlformats.org/officeDocument/2006/relationships/hyperlink" Target="http://www.portaldoempreendedor.gov.br/"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A752D6-D537-4DF6-B46D-8BCC5D3CC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38</Pages>
  <Words>16990</Words>
  <Characters>91748</Characters>
  <Application>Microsoft Office Word</Application>
  <DocSecurity>0</DocSecurity>
  <Lines>764</Lines>
  <Paragraphs>217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Ariovaldo Martins</dc:creator>
  <cp:lastModifiedBy>Luan</cp:lastModifiedBy>
  <cp:revision>27</cp:revision>
  <cp:lastPrinted>2025-12-15T10:23:00Z</cp:lastPrinted>
  <dcterms:created xsi:type="dcterms:W3CDTF">2025-07-14T19:45:00Z</dcterms:created>
  <dcterms:modified xsi:type="dcterms:W3CDTF">2025-12-17T16:40:00Z</dcterms:modified>
</cp:coreProperties>
</file>