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3C147" w14:textId="77777777" w:rsidR="00463E8C" w:rsidRDefault="00612821" w:rsidP="00612821">
      <w:pPr>
        <w:keepNext/>
        <w:ind w:left="567" w:right="787"/>
        <w:outlineLvl w:val="3"/>
      </w:pPr>
      <w:r>
        <w:rPr>
          <w:b/>
          <w:i/>
          <w:sz w:val="24"/>
        </w:rPr>
        <w:t>Decreto nº. 188/2024</w:t>
      </w:r>
    </w:p>
    <w:p w14:paraId="28EAA952" w14:textId="77777777" w:rsidR="00463E8C" w:rsidRDefault="00463E8C" w:rsidP="00612821">
      <w:pPr>
        <w:ind w:left="567" w:right="787"/>
      </w:pPr>
    </w:p>
    <w:p w14:paraId="4D6E7140" w14:textId="77777777" w:rsidR="00463E8C" w:rsidRDefault="00463E8C" w:rsidP="00612821">
      <w:pPr>
        <w:ind w:left="567" w:right="787"/>
      </w:pPr>
    </w:p>
    <w:p w14:paraId="20FB8283" w14:textId="77777777" w:rsidR="00463E8C" w:rsidRDefault="00612821" w:rsidP="00612821">
      <w:pPr>
        <w:ind w:left="567" w:right="787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  <w:t>HOMOLOGA LICITAÇÃO MODALIDADE PREGÃO ELETRÔNICO - REGISTRO DE PREÇOS Nº 35/2024, ADJUDICA O OBJETO DA MESMA E DÁ OUTRAS PROVIDÊNCIAS.</w:t>
      </w:r>
    </w:p>
    <w:p w14:paraId="6BCAA265" w14:textId="77777777" w:rsidR="00463E8C" w:rsidRDefault="00463E8C" w:rsidP="00612821">
      <w:pPr>
        <w:ind w:left="567" w:right="787"/>
        <w:jc w:val="both"/>
      </w:pPr>
    </w:p>
    <w:p w14:paraId="57C4EF7B" w14:textId="77777777" w:rsidR="00463E8C" w:rsidRDefault="00612821" w:rsidP="00612821">
      <w:pPr>
        <w:ind w:left="567" w:right="787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 xml:space="preserve">, Prefeito do Município de Guairaçá, Estado do Paraná, no </w:t>
      </w:r>
      <w:r>
        <w:rPr>
          <w:color w:val="000000"/>
          <w:sz w:val="24"/>
        </w:rPr>
        <w:t>uso das atribuições legais.</w:t>
      </w:r>
    </w:p>
    <w:p w14:paraId="39242603" w14:textId="77777777" w:rsidR="00463E8C" w:rsidRDefault="00463E8C" w:rsidP="00612821">
      <w:pPr>
        <w:ind w:left="567" w:right="787"/>
      </w:pPr>
    </w:p>
    <w:p w14:paraId="3AD3233F" w14:textId="77777777" w:rsidR="00463E8C" w:rsidRDefault="00612821" w:rsidP="00612821">
      <w:pPr>
        <w:ind w:left="567" w:right="787"/>
        <w:jc w:val="center"/>
      </w:pPr>
      <w:r>
        <w:rPr>
          <w:b/>
          <w:sz w:val="24"/>
        </w:rPr>
        <w:t>D E C R E T A:</w:t>
      </w:r>
    </w:p>
    <w:p w14:paraId="50FBFFC7" w14:textId="77777777" w:rsidR="00463E8C" w:rsidRDefault="00463E8C" w:rsidP="00612821">
      <w:pPr>
        <w:ind w:left="567" w:right="787"/>
        <w:jc w:val="center"/>
      </w:pPr>
    </w:p>
    <w:p w14:paraId="6E90519A" w14:textId="77777777" w:rsidR="00463E8C" w:rsidRDefault="00612821" w:rsidP="00612821">
      <w:pPr>
        <w:ind w:left="567" w:right="787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RP nº 35/2024 que tem por objeto </w:t>
      </w:r>
      <w:r>
        <w:rPr>
          <w:b/>
          <w:sz w:val="24"/>
        </w:rPr>
        <w:t>REGISTRO DE PREÇO PARA FUTURA E EVENTUAL CONTRATAÇÃO DE EMPRESA ESPECIALIZADAS EM PRESTAÇÃO DE SERVIÇO DE PLATAFORMA PABX EM NUVEM, LICENÇA COM DDR E SERVIÇO DE TELEFONIA DIGITAL IP (VOIP), COM PORTABILIDADE DE NÚMERO JÁ EXISTENTE EM ATENÇÃO AS DEMANDAS DAS SECRETARIAS MUNICIPAIS DE GUAIRAÇÁ/</w:t>
      </w:r>
      <w:proofErr w:type="gramStart"/>
      <w:r>
        <w:rPr>
          <w:b/>
          <w:sz w:val="24"/>
        </w:rPr>
        <w:t>PR..</w:t>
      </w:r>
      <w:proofErr w:type="gramEnd"/>
    </w:p>
    <w:p w14:paraId="319778C2" w14:textId="77777777" w:rsidR="00463E8C" w:rsidRDefault="00463E8C" w:rsidP="00612821">
      <w:pPr>
        <w:ind w:left="567" w:right="787"/>
        <w:jc w:val="both"/>
      </w:pPr>
    </w:p>
    <w:p w14:paraId="1B006F0A" w14:textId="77777777" w:rsidR="00463E8C" w:rsidRDefault="00612821" w:rsidP="00612821">
      <w:pPr>
        <w:ind w:left="567" w:right="787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7AB08DD3" w14:textId="77777777" w:rsidR="00463E8C" w:rsidRDefault="00463E8C" w:rsidP="00612821">
      <w:pPr>
        <w:ind w:left="567" w:right="787"/>
        <w:jc w:val="both"/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3261"/>
        <w:gridCol w:w="1134"/>
        <w:gridCol w:w="992"/>
        <w:gridCol w:w="1276"/>
        <w:gridCol w:w="1134"/>
        <w:gridCol w:w="1276"/>
      </w:tblGrid>
      <w:tr w:rsidR="00463E8C" w14:paraId="76A91FAB" w14:textId="77777777" w:rsidTr="00612821">
        <w:tc>
          <w:tcPr>
            <w:tcW w:w="10207" w:type="dxa"/>
            <w:gridSpan w:val="8"/>
            <w:shd w:val="clear" w:color="auto" w:fill="FFFFFF"/>
          </w:tcPr>
          <w:p w14:paraId="623DC485" w14:textId="77777777" w:rsidR="00463E8C" w:rsidRDefault="00612821">
            <w:r>
              <w:rPr>
                <w:b/>
              </w:rPr>
              <w:t>SOMADATTA INFORMÃTICA LTDA</w:t>
            </w:r>
          </w:p>
        </w:tc>
      </w:tr>
      <w:tr w:rsidR="00463E8C" w14:paraId="3BAAA4EC" w14:textId="77777777" w:rsidTr="00612821">
        <w:tc>
          <w:tcPr>
            <w:tcW w:w="567" w:type="dxa"/>
            <w:shd w:val="clear" w:color="auto" w:fill="C0C0C0"/>
          </w:tcPr>
          <w:p w14:paraId="5130DEE7" w14:textId="77777777" w:rsidR="00463E8C" w:rsidRDefault="00612821">
            <w:r>
              <w:t>Lote</w:t>
            </w:r>
          </w:p>
        </w:tc>
        <w:tc>
          <w:tcPr>
            <w:tcW w:w="567" w:type="dxa"/>
            <w:shd w:val="clear" w:color="auto" w:fill="C0C0C0"/>
          </w:tcPr>
          <w:p w14:paraId="5AE42074" w14:textId="77777777" w:rsidR="00463E8C" w:rsidRDefault="00612821">
            <w:r>
              <w:t>Item</w:t>
            </w:r>
          </w:p>
        </w:tc>
        <w:tc>
          <w:tcPr>
            <w:tcW w:w="3261" w:type="dxa"/>
            <w:shd w:val="clear" w:color="auto" w:fill="C0C0C0"/>
          </w:tcPr>
          <w:p w14:paraId="7CBDE87D" w14:textId="77777777" w:rsidR="00463E8C" w:rsidRDefault="00612821">
            <w:r>
              <w:t>Produto/Serviço</w:t>
            </w:r>
          </w:p>
        </w:tc>
        <w:tc>
          <w:tcPr>
            <w:tcW w:w="1134" w:type="dxa"/>
            <w:shd w:val="clear" w:color="auto" w:fill="C0C0C0"/>
          </w:tcPr>
          <w:p w14:paraId="1C8D0843" w14:textId="77777777" w:rsidR="00463E8C" w:rsidRDefault="00612821">
            <w:r>
              <w:t>Marca</w:t>
            </w:r>
          </w:p>
        </w:tc>
        <w:tc>
          <w:tcPr>
            <w:tcW w:w="992" w:type="dxa"/>
            <w:shd w:val="clear" w:color="auto" w:fill="C0C0C0"/>
          </w:tcPr>
          <w:p w14:paraId="6982A7C3" w14:textId="77777777" w:rsidR="00463E8C" w:rsidRDefault="00612821">
            <w:r>
              <w:t>Unidade</w:t>
            </w:r>
          </w:p>
        </w:tc>
        <w:tc>
          <w:tcPr>
            <w:tcW w:w="1276" w:type="dxa"/>
            <w:shd w:val="clear" w:color="auto" w:fill="C0C0C0"/>
          </w:tcPr>
          <w:p w14:paraId="546AD13C" w14:textId="77777777" w:rsidR="00463E8C" w:rsidRDefault="00612821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20E9CC22" w14:textId="77777777" w:rsidR="00463E8C" w:rsidRDefault="00612821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4448E5F4" w14:textId="77777777" w:rsidR="00463E8C" w:rsidRDefault="00612821">
            <w:r>
              <w:t>Preço total</w:t>
            </w:r>
          </w:p>
        </w:tc>
      </w:tr>
      <w:tr w:rsidR="00463E8C" w14:paraId="5EBE3565" w14:textId="77777777" w:rsidTr="00612821">
        <w:tc>
          <w:tcPr>
            <w:tcW w:w="567" w:type="dxa"/>
            <w:shd w:val="clear" w:color="auto" w:fill="FFFFFF"/>
          </w:tcPr>
          <w:p w14:paraId="1C85BF10" w14:textId="77777777" w:rsidR="00463E8C" w:rsidRDefault="00612821">
            <w:r>
              <w:t>1</w:t>
            </w:r>
          </w:p>
        </w:tc>
        <w:tc>
          <w:tcPr>
            <w:tcW w:w="567" w:type="dxa"/>
            <w:shd w:val="clear" w:color="auto" w:fill="FFFFFF"/>
          </w:tcPr>
          <w:p w14:paraId="51FF8DAC" w14:textId="77777777" w:rsidR="00463E8C" w:rsidRDefault="00612821">
            <w:r>
              <w:t>1</w:t>
            </w:r>
          </w:p>
        </w:tc>
        <w:tc>
          <w:tcPr>
            <w:tcW w:w="3261" w:type="dxa"/>
            <w:shd w:val="clear" w:color="auto" w:fill="FFFFFF"/>
          </w:tcPr>
          <w:p w14:paraId="53EAD68D" w14:textId="77777777" w:rsidR="00463E8C" w:rsidRDefault="00612821">
            <w:r>
              <w:t xml:space="preserve">Serviço para 03 PABX - 10 RAMAIS SETORES:??Prédio Prefeitura/administração;??Secretaria de Educação - Escolas e creches - Escola Armando - CMEI Afonso  - CEMEI Pingo de Gente ??Hospital, Secretaria de Saúde e departamentos - Posto Saúde - Clínica da mulher ????Serviço de Plataforma PABX em Nuvem, licença com DDR de 04 linha e até 10 ramais digitais SIP.??Funções:??•Siga-me;??•Não perturbe;??•Transferência entre ramais;??•Desvio de ramais;??•Time </w:t>
            </w:r>
            <w:proofErr w:type="spellStart"/>
            <w:r>
              <w:t>Routing</w:t>
            </w:r>
            <w:proofErr w:type="spellEnd"/>
            <w:r>
              <w:t xml:space="preserve">: permite roteamento para outros números de acordo com o horário;??•Gravação de chamadas;??•Interface web para gerenciamento que possibilite a inclusão e exclusão de usuários, atualização de senhas e indicação de ocupação do sistema on-line;??Deverá possuir licenciamento centralizado permitindo ao usuário de ramal IP se registrar em qualquer ponto da rede para garantia de mobilidade e utilização </w:t>
            </w:r>
            <w:r>
              <w:lastRenderedPageBreak/>
              <w:t xml:space="preserve">de um único número de ramal.?? </w:t>
            </w:r>
          </w:p>
        </w:tc>
        <w:tc>
          <w:tcPr>
            <w:tcW w:w="1134" w:type="dxa"/>
            <w:shd w:val="clear" w:color="auto" w:fill="FFFFFF"/>
          </w:tcPr>
          <w:p w14:paraId="7335BB9B" w14:textId="77777777" w:rsidR="00463E8C" w:rsidRDefault="00612821">
            <w:r>
              <w:lastRenderedPageBreak/>
              <w:t>PROPRIA</w:t>
            </w:r>
          </w:p>
        </w:tc>
        <w:tc>
          <w:tcPr>
            <w:tcW w:w="992" w:type="dxa"/>
            <w:shd w:val="clear" w:color="auto" w:fill="FFFFFF"/>
          </w:tcPr>
          <w:p w14:paraId="6F6B2816" w14:textId="77777777" w:rsidR="00463E8C" w:rsidRDefault="00612821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7CEDBAB7" w14:textId="77777777" w:rsidR="00463E8C" w:rsidRDefault="00612821">
            <w:r>
              <w:t>12,00</w:t>
            </w:r>
          </w:p>
        </w:tc>
        <w:tc>
          <w:tcPr>
            <w:tcW w:w="1134" w:type="dxa"/>
            <w:shd w:val="clear" w:color="auto" w:fill="FFFFFF"/>
          </w:tcPr>
          <w:p w14:paraId="4720FFE2" w14:textId="77777777" w:rsidR="00463E8C" w:rsidRDefault="00612821">
            <w:r>
              <w:t>865,2178</w:t>
            </w:r>
          </w:p>
        </w:tc>
        <w:tc>
          <w:tcPr>
            <w:tcW w:w="1276" w:type="dxa"/>
            <w:shd w:val="clear" w:color="auto" w:fill="FFFFFF"/>
          </w:tcPr>
          <w:p w14:paraId="58054F40" w14:textId="77777777" w:rsidR="00463E8C" w:rsidRDefault="00612821">
            <w:r>
              <w:t>10.382,61</w:t>
            </w:r>
          </w:p>
        </w:tc>
      </w:tr>
      <w:tr w:rsidR="00463E8C" w14:paraId="375C60A2" w14:textId="77777777" w:rsidTr="00612821">
        <w:tc>
          <w:tcPr>
            <w:tcW w:w="567" w:type="dxa"/>
            <w:shd w:val="clear" w:color="auto" w:fill="FFFFFF"/>
          </w:tcPr>
          <w:p w14:paraId="42135A27" w14:textId="77777777" w:rsidR="00463E8C" w:rsidRDefault="00612821">
            <w:r>
              <w:t>1</w:t>
            </w:r>
          </w:p>
        </w:tc>
        <w:tc>
          <w:tcPr>
            <w:tcW w:w="567" w:type="dxa"/>
            <w:shd w:val="clear" w:color="auto" w:fill="FFFFFF"/>
          </w:tcPr>
          <w:p w14:paraId="7B766AAC" w14:textId="77777777" w:rsidR="00463E8C" w:rsidRDefault="00612821">
            <w:r>
              <w:t>2</w:t>
            </w:r>
          </w:p>
        </w:tc>
        <w:tc>
          <w:tcPr>
            <w:tcW w:w="3261" w:type="dxa"/>
            <w:shd w:val="clear" w:color="auto" w:fill="FFFFFF"/>
          </w:tcPr>
          <w:p w14:paraId="08E746E4" w14:textId="77777777" w:rsidR="00463E8C" w:rsidRDefault="00612821">
            <w:r>
              <w:t>Serviços para 19 LINHAS Serviço de telefonia digital IP (VOIP), com portabilidade de número já existente em uso:????SETORES:??Prédio Prefeitura/administração; 44-3442-1413; 44-3442-1768; 44-3442-1772; 44-3442-1895.??Assistência Social  - Conselho Tutelar - CRAS -  Amarílis; 44-34421487; 44-442-1080; 44-3442-1899; 44-3442-1990.??Secretaria de Educação - Escolas e creches - Escola Armando - CMEI Afonso  - CEMEI Pingo de Gente; 44-3442-1881; 44-34421623; 44-3442-1081; 44-34421953.??Hospital, Secretaria de Saúd</w:t>
            </w:r>
            <w:r>
              <w:t xml:space="preserve">e e departamentos - Posto Saúde - Clínica da mulher; 44-3442-1048; 44-3442-1226; 44-3442-1857; 44-3442-1143; 44-3442-1883; 44-3442-1901; 44-3442-1549????Linha telefônica com pacote ilimitado de minutos para chamadas locais, longa distância nacional, tanto para fixo como para móvel, troco SIP implantação, configuração, treinamento e manutenção, conforme o Termo de Referência.?? </w:t>
            </w:r>
          </w:p>
        </w:tc>
        <w:tc>
          <w:tcPr>
            <w:tcW w:w="1134" w:type="dxa"/>
            <w:shd w:val="clear" w:color="auto" w:fill="FFFFFF"/>
          </w:tcPr>
          <w:p w14:paraId="2B975CCA" w14:textId="77777777" w:rsidR="00463E8C" w:rsidRDefault="00612821">
            <w:r>
              <w:t>PROPRIA</w:t>
            </w:r>
          </w:p>
        </w:tc>
        <w:tc>
          <w:tcPr>
            <w:tcW w:w="992" w:type="dxa"/>
            <w:shd w:val="clear" w:color="auto" w:fill="FFFFFF"/>
          </w:tcPr>
          <w:p w14:paraId="68CF818E" w14:textId="77777777" w:rsidR="00463E8C" w:rsidRDefault="00612821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7BAA0C0F" w14:textId="77777777" w:rsidR="00463E8C" w:rsidRDefault="00612821">
            <w:r>
              <w:t>12,00</w:t>
            </w:r>
          </w:p>
        </w:tc>
        <w:tc>
          <w:tcPr>
            <w:tcW w:w="1134" w:type="dxa"/>
            <w:shd w:val="clear" w:color="auto" w:fill="FFFFFF"/>
          </w:tcPr>
          <w:p w14:paraId="459D95BB" w14:textId="77777777" w:rsidR="00463E8C" w:rsidRDefault="00612821">
            <w:r>
              <w:t>1.303,7779</w:t>
            </w:r>
          </w:p>
        </w:tc>
        <w:tc>
          <w:tcPr>
            <w:tcW w:w="1276" w:type="dxa"/>
            <w:shd w:val="clear" w:color="auto" w:fill="FFFFFF"/>
          </w:tcPr>
          <w:p w14:paraId="4986118E" w14:textId="77777777" w:rsidR="00463E8C" w:rsidRDefault="00612821">
            <w:r>
              <w:t>15.645,33</w:t>
            </w:r>
          </w:p>
        </w:tc>
      </w:tr>
      <w:tr w:rsidR="00463E8C" w14:paraId="071FD6A2" w14:textId="77777777" w:rsidTr="00612821">
        <w:tc>
          <w:tcPr>
            <w:tcW w:w="567" w:type="dxa"/>
            <w:shd w:val="clear" w:color="auto" w:fill="FFFFFF"/>
          </w:tcPr>
          <w:p w14:paraId="6DF3FDD7" w14:textId="77777777" w:rsidR="00463E8C" w:rsidRDefault="00612821">
            <w:r>
              <w:t>1</w:t>
            </w:r>
          </w:p>
        </w:tc>
        <w:tc>
          <w:tcPr>
            <w:tcW w:w="567" w:type="dxa"/>
            <w:shd w:val="clear" w:color="auto" w:fill="FFFFFF"/>
          </w:tcPr>
          <w:p w14:paraId="445E1CE3" w14:textId="77777777" w:rsidR="00463E8C" w:rsidRDefault="00612821">
            <w:r>
              <w:t>3</w:t>
            </w:r>
          </w:p>
        </w:tc>
        <w:tc>
          <w:tcPr>
            <w:tcW w:w="3261" w:type="dxa"/>
            <w:shd w:val="clear" w:color="auto" w:fill="FFFFFF"/>
          </w:tcPr>
          <w:p w14:paraId="69870D00" w14:textId="77777777" w:rsidR="00463E8C" w:rsidRDefault="00612821">
            <w:r>
              <w:t xml:space="preserve">Serviços para 01 PABX - 05 RAMAIS SETORES:??Assistência Social  - Conselho Tutelar - CRAS -  Amarílis????Serviço de Plataforma PABX em Nuvem, licença com DDR de 04 linha e até 05 ramais digitais SIP.??Funções:??•Siga-me;??•Não perturbe;??•Transferência entre ramais;??•Desvio de ramais;??•Time </w:t>
            </w:r>
            <w:proofErr w:type="spellStart"/>
            <w:r>
              <w:t>Routing</w:t>
            </w:r>
            <w:proofErr w:type="spellEnd"/>
            <w:r>
              <w:t xml:space="preserve">: permite roteamento para outros números de acordo com o horário;??•Gravação de chamadas;??•Interface web para gerenciamento que possibilite a inclusão e exclusão de usuários, atualização de senhas e indicação de ocupação do sistema on-line;??Deverá possuir licenciamento centralizado permitindo ao usuário de ramal IP se registrar em qualquer ponto da rede para garantia de mobilidade e utilização </w:t>
            </w:r>
            <w:r>
              <w:lastRenderedPageBreak/>
              <w:t xml:space="preserve">de um único número de ramal.?? </w:t>
            </w:r>
          </w:p>
        </w:tc>
        <w:tc>
          <w:tcPr>
            <w:tcW w:w="1134" w:type="dxa"/>
            <w:shd w:val="clear" w:color="auto" w:fill="FFFFFF"/>
          </w:tcPr>
          <w:p w14:paraId="7D0A9F59" w14:textId="77777777" w:rsidR="00463E8C" w:rsidRDefault="00612821">
            <w:r>
              <w:lastRenderedPageBreak/>
              <w:t>PROPRIA</w:t>
            </w:r>
          </w:p>
        </w:tc>
        <w:tc>
          <w:tcPr>
            <w:tcW w:w="992" w:type="dxa"/>
            <w:shd w:val="clear" w:color="auto" w:fill="FFFFFF"/>
          </w:tcPr>
          <w:p w14:paraId="1B901E2F" w14:textId="77777777" w:rsidR="00463E8C" w:rsidRDefault="00612821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02E2A681" w14:textId="77777777" w:rsidR="00463E8C" w:rsidRDefault="00612821">
            <w:r>
              <w:t>12,00</w:t>
            </w:r>
          </w:p>
        </w:tc>
        <w:tc>
          <w:tcPr>
            <w:tcW w:w="1134" w:type="dxa"/>
            <w:shd w:val="clear" w:color="auto" w:fill="FFFFFF"/>
          </w:tcPr>
          <w:p w14:paraId="4C1A4388" w14:textId="77777777" w:rsidR="00463E8C" w:rsidRDefault="00612821">
            <w:r>
              <w:t>206,0042</w:t>
            </w:r>
          </w:p>
        </w:tc>
        <w:tc>
          <w:tcPr>
            <w:tcW w:w="1276" w:type="dxa"/>
            <w:shd w:val="clear" w:color="auto" w:fill="FFFFFF"/>
          </w:tcPr>
          <w:p w14:paraId="269D99BE" w14:textId="77777777" w:rsidR="00463E8C" w:rsidRDefault="00612821">
            <w:r>
              <w:t>2.472,05</w:t>
            </w:r>
          </w:p>
        </w:tc>
      </w:tr>
      <w:tr w:rsidR="00463E8C" w14:paraId="67885C5A" w14:textId="77777777" w:rsidTr="00612821">
        <w:tc>
          <w:tcPr>
            <w:tcW w:w="8931" w:type="dxa"/>
            <w:gridSpan w:val="7"/>
            <w:shd w:val="clear" w:color="auto" w:fill="FFFFFF"/>
          </w:tcPr>
          <w:p w14:paraId="6B79B8B3" w14:textId="77777777" w:rsidR="00463E8C" w:rsidRDefault="00612821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37AF9F8B" w14:textId="77777777" w:rsidR="00463E8C" w:rsidRDefault="00612821">
            <w:r>
              <w:t>28.499,99</w:t>
            </w:r>
          </w:p>
        </w:tc>
      </w:tr>
    </w:tbl>
    <w:p w14:paraId="754BE61F" w14:textId="77777777" w:rsidR="00463E8C" w:rsidRDefault="00463E8C">
      <w:pPr>
        <w:jc w:val="both"/>
      </w:pPr>
    </w:p>
    <w:p w14:paraId="7BC83602" w14:textId="77777777" w:rsidR="00463E8C" w:rsidRDefault="00463E8C">
      <w:pPr>
        <w:widowControl/>
        <w:ind w:left="1440"/>
        <w:jc w:val="both"/>
      </w:pPr>
    </w:p>
    <w:p w14:paraId="4ACCE994" w14:textId="77777777" w:rsidR="00463E8C" w:rsidRDefault="00612821" w:rsidP="00612821">
      <w:pPr>
        <w:ind w:left="567" w:right="787"/>
        <w:jc w:val="both"/>
      </w:pPr>
      <w:r>
        <w:rPr>
          <w:sz w:val="24"/>
        </w:rPr>
        <w:t>Art. 3</w:t>
      </w:r>
      <w:proofErr w:type="gramStart"/>
      <w:r>
        <w:rPr>
          <w:sz w:val="24"/>
        </w:rPr>
        <w:t>º .</w:t>
      </w:r>
      <w:proofErr w:type="gramEnd"/>
      <w:r>
        <w:rPr>
          <w:sz w:val="24"/>
        </w:rPr>
        <w:t>–</w:t>
      </w:r>
      <w:r>
        <w:rPr>
          <w:sz w:val="24"/>
        </w:rPr>
        <w:tab/>
        <w:t xml:space="preserve">Este Decreto entra em vigor na data de sua </w:t>
      </w:r>
      <w:r>
        <w:rPr>
          <w:sz w:val="24"/>
        </w:rPr>
        <w:t>publicação, revogando-se as disposições em contrário.</w:t>
      </w:r>
    </w:p>
    <w:p w14:paraId="3229C089" w14:textId="77777777" w:rsidR="00463E8C" w:rsidRDefault="00463E8C" w:rsidP="00612821">
      <w:pPr>
        <w:ind w:left="567" w:right="787"/>
        <w:jc w:val="both"/>
      </w:pPr>
    </w:p>
    <w:p w14:paraId="06CC2595" w14:textId="77777777" w:rsidR="00463E8C" w:rsidRDefault="00463E8C" w:rsidP="00612821">
      <w:pPr>
        <w:ind w:left="567" w:right="787"/>
        <w:jc w:val="both"/>
      </w:pPr>
    </w:p>
    <w:p w14:paraId="60CA887D" w14:textId="77777777" w:rsidR="00463E8C" w:rsidRDefault="00612821" w:rsidP="00612821">
      <w:pPr>
        <w:ind w:left="567" w:right="787"/>
        <w:jc w:val="both"/>
      </w:pPr>
      <w:r>
        <w:rPr>
          <w:b/>
          <w:sz w:val="24"/>
        </w:rPr>
        <w:t>Paço Municipal, Gabinete do Prefeito Municipal de Guairaçá, Estado do Paraná, aos 10 de outubro de 2024.</w:t>
      </w:r>
    </w:p>
    <w:p w14:paraId="54E30890" w14:textId="77777777" w:rsidR="00463E8C" w:rsidRDefault="00463E8C">
      <w:pPr>
        <w:ind w:left="1080"/>
        <w:jc w:val="both"/>
      </w:pPr>
    </w:p>
    <w:p w14:paraId="24CC5E65" w14:textId="77777777" w:rsidR="00463E8C" w:rsidRDefault="00463E8C">
      <w:pPr>
        <w:ind w:left="1080"/>
        <w:jc w:val="both"/>
      </w:pPr>
    </w:p>
    <w:p w14:paraId="4F4E199D" w14:textId="77777777" w:rsidR="00463E8C" w:rsidRDefault="00463E8C">
      <w:pPr>
        <w:ind w:left="1080"/>
        <w:jc w:val="both"/>
      </w:pPr>
    </w:p>
    <w:p w14:paraId="02397C79" w14:textId="77777777" w:rsidR="00463E8C" w:rsidRDefault="00463E8C">
      <w:pPr>
        <w:ind w:left="1080"/>
        <w:jc w:val="both"/>
      </w:pPr>
    </w:p>
    <w:p w14:paraId="7268D8AA" w14:textId="77777777" w:rsidR="00463E8C" w:rsidRDefault="00463E8C">
      <w:pPr>
        <w:jc w:val="both"/>
      </w:pPr>
    </w:p>
    <w:p w14:paraId="3B4CE021" w14:textId="77777777" w:rsidR="00463E8C" w:rsidRDefault="00612821">
      <w:pPr>
        <w:ind w:firstLine="15"/>
        <w:jc w:val="center"/>
      </w:pPr>
      <w:r>
        <w:rPr>
          <w:b/>
          <w:color w:val="000000"/>
          <w:sz w:val="24"/>
        </w:rPr>
        <w:t>MARCELO ALVES DE OLIVEIRA</w:t>
      </w:r>
    </w:p>
    <w:p w14:paraId="0F3F31D3" w14:textId="77777777" w:rsidR="00463E8C" w:rsidRDefault="00612821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06672B58" w14:textId="77777777" w:rsidR="00463E8C" w:rsidRDefault="00463E8C">
      <w:pPr>
        <w:keepNext/>
        <w:jc w:val="center"/>
        <w:outlineLvl w:val="2"/>
      </w:pPr>
    </w:p>
    <w:sectPr w:rsidR="00463E8C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8B3BA4" w14:textId="77777777" w:rsidR="00612821" w:rsidRDefault="00612821">
      <w:r>
        <w:separator/>
      </w:r>
    </w:p>
  </w:endnote>
  <w:endnote w:type="continuationSeparator" w:id="0">
    <w:p w14:paraId="4BC8814C" w14:textId="77777777" w:rsidR="00612821" w:rsidRDefault="0061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C8548" w14:textId="77777777" w:rsidR="00463E8C" w:rsidRDefault="00463E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BC6F7" w14:textId="77777777" w:rsidR="00612821" w:rsidRDefault="00612821">
      <w:r>
        <w:separator/>
      </w:r>
    </w:p>
  </w:footnote>
  <w:footnote w:type="continuationSeparator" w:id="0">
    <w:p w14:paraId="1D1420CA" w14:textId="77777777" w:rsidR="00612821" w:rsidRDefault="00612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B7843" w14:textId="77777777" w:rsidR="00463E8C" w:rsidRDefault="00612821">
    <w:pPr>
      <w:widowControl/>
      <w:jc w:val="center"/>
    </w:pPr>
    <w:r>
      <w:rPr>
        <w:noProof/>
      </w:rPr>
      <w:drawing>
        <wp:inline distT="0" distB="0" distL="0" distR="0" wp14:anchorId="58AE7C46" wp14:editId="38E2818A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E8C"/>
    <w:rsid w:val="00463E8C"/>
    <w:rsid w:val="005040E0"/>
    <w:rsid w:val="0061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88AE1"/>
  <w15:docId w15:val="{F0AAA5E7-C34A-46A9-AAB4-4D6AF1E7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593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2024-10-10T14:24:00Z</dcterms:created>
  <dcterms:modified xsi:type="dcterms:W3CDTF">2024-10-10T14:26:00Z</dcterms:modified>
</cp:coreProperties>
</file>