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6CB91" w14:textId="77777777" w:rsidR="002C4C58" w:rsidRDefault="007F09EE" w:rsidP="004E7F2D">
      <w:pPr>
        <w:keepNext/>
        <w:ind w:left="567" w:right="503"/>
        <w:outlineLvl w:val="3"/>
      </w:pPr>
      <w:r>
        <w:rPr>
          <w:b/>
          <w:i/>
          <w:sz w:val="24"/>
        </w:rPr>
        <w:t>Decreto nº. 223/2024</w:t>
      </w:r>
    </w:p>
    <w:p w14:paraId="602C619A" w14:textId="77777777" w:rsidR="002C4C58" w:rsidRDefault="002C4C58" w:rsidP="004E7F2D">
      <w:pPr>
        <w:ind w:left="567" w:right="503"/>
      </w:pPr>
    </w:p>
    <w:p w14:paraId="21A92850" w14:textId="77777777" w:rsidR="002C4C58" w:rsidRDefault="002C4C58" w:rsidP="004E7F2D">
      <w:pPr>
        <w:ind w:left="567" w:right="503"/>
      </w:pPr>
    </w:p>
    <w:p w14:paraId="717C56F5" w14:textId="77777777" w:rsidR="002C4C58" w:rsidRDefault="007F09EE" w:rsidP="004E7F2D">
      <w:pPr>
        <w:ind w:left="567" w:right="503"/>
        <w:jc w:val="both"/>
      </w:pPr>
      <w:r>
        <w:rPr>
          <w:b/>
          <w:sz w:val="24"/>
        </w:rPr>
        <w:t>SÚMULA</w:t>
      </w:r>
      <w:r>
        <w:rPr>
          <w:sz w:val="24"/>
        </w:rPr>
        <w:t xml:space="preserve">: </w:t>
      </w:r>
      <w:r>
        <w:rPr>
          <w:sz w:val="24"/>
        </w:rPr>
        <w:tab/>
        <w:t>HOMOLOGA LICITAÇÃO MODALIDADE PREGÃO ELETRÔNICO - REGISTRO DE PREÇOS Nº 38/2024, ADJUDICA O OBJETO DA MESMA E DÁ OUTRAS PROVIDÊNCIAS.</w:t>
      </w:r>
    </w:p>
    <w:p w14:paraId="4A20E34C" w14:textId="77777777" w:rsidR="002C4C58" w:rsidRDefault="002C4C58" w:rsidP="004E7F2D">
      <w:pPr>
        <w:ind w:left="567" w:right="503"/>
        <w:jc w:val="both"/>
      </w:pPr>
    </w:p>
    <w:p w14:paraId="6ABCC2D5" w14:textId="77777777" w:rsidR="002C4C58" w:rsidRDefault="007F09EE" w:rsidP="004E7F2D">
      <w:pPr>
        <w:ind w:left="567" w:right="503"/>
        <w:jc w:val="both"/>
      </w:pPr>
      <w:r>
        <w:rPr>
          <w:b/>
          <w:color w:val="000000"/>
          <w:sz w:val="24"/>
        </w:rPr>
        <w:t>MARCELO ALVES DE OLIVEIRA</w:t>
      </w:r>
      <w:r>
        <w:rPr>
          <w:color w:val="000000"/>
          <w:sz w:val="24"/>
        </w:rPr>
        <w:t xml:space="preserve">, Prefeito do Município de Guairaçá, Estado do Paraná, no </w:t>
      </w:r>
      <w:r>
        <w:rPr>
          <w:color w:val="000000"/>
          <w:sz w:val="24"/>
        </w:rPr>
        <w:t>uso das atribuições legais.</w:t>
      </w:r>
    </w:p>
    <w:p w14:paraId="668B589E" w14:textId="77777777" w:rsidR="002C4C58" w:rsidRDefault="002C4C58" w:rsidP="004E7F2D">
      <w:pPr>
        <w:ind w:left="567" w:right="503"/>
      </w:pPr>
    </w:p>
    <w:p w14:paraId="0AD38D2D" w14:textId="77777777" w:rsidR="002C4C58" w:rsidRDefault="007F09EE" w:rsidP="004E7F2D">
      <w:pPr>
        <w:ind w:left="567" w:right="503"/>
        <w:jc w:val="center"/>
      </w:pPr>
      <w:r>
        <w:rPr>
          <w:b/>
          <w:sz w:val="24"/>
        </w:rPr>
        <w:t>D E C R E T A:</w:t>
      </w:r>
    </w:p>
    <w:p w14:paraId="70DBC0C6" w14:textId="77777777" w:rsidR="002C4C58" w:rsidRDefault="002C4C58" w:rsidP="004E7F2D">
      <w:pPr>
        <w:ind w:left="567" w:right="503"/>
        <w:jc w:val="center"/>
      </w:pPr>
    </w:p>
    <w:p w14:paraId="397F6C6F" w14:textId="77777777" w:rsidR="002C4C58" w:rsidRDefault="007F09EE" w:rsidP="004E7F2D">
      <w:pPr>
        <w:ind w:left="567" w:right="503"/>
        <w:jc w:val="both"/>
      </w:pPr>
      <w:r>
        <w:rPr>
          <w:sz w:val="24"/>
        </w:rPr>
        <w:t>Art. 1º. –</w:t>
      </w:r>
      <w:r>
        <w:rPr>
          <w:sz w:val="24"/>
        </w:rPr>
        <w:tab/>
        <w:t xml:space="preserve">Fica homologado o processo licitatório modalidade Pregão Eletrônico RP nº 38/2024 que tem por objeto </w:t>
      </w:r>
      <w:r>
        <w:rPr>
          <w:b/>
          <w:sz w:val="24"/>
        </w:rPr>
        <w:t>REGISTRO DE PREÇOS PARA FUTURA E EVENTUAL CONTRATAÇÃO DE EMPRESA ESPECIALIZADA PARA PRESTAÇÃO DE SERVIÇO DE BUFFET E DECORAÇÃO PARA CONFRATERNIZAÇÃO DE FINAL DE ANO (JANTAR) PARA OS SERVIDORES PÚBLICOS, QUE SERÁ REALIZADO NO DIA 13 DE DEZEMBRO DE 2024 NO MUNICÍPIO DE GUAIRAÇÁ-</w:t>
      </w:r>
      <w:proofErr w:type="gramStart"/>
      <w:r>
        <w:rPr>
          <w:b/>
          <w:sz w:val="24"/>
        </w:rPr>
        <w:t>PR..</w:t>
      </w:r>
      <w:proofErr w:type="gramEnd"/>
    </w:p>
    <w:p w14:paraId="686FA594" w14:textId="77777777" w:rsidR="002C4C58" w:rsidRDefault="002C4C58" w:rsidP="004E7F2D">
      <w:pPr>
        <w:ind w:left="567" w:right="503"/>
        <w:jc w:val="both"/>
      </w:pPr>
    </w:p>
    <w:p w14:paraId="1E301501" w14:textId="77777777" w:rsidR="002C4C58" w:rsidRDefault="007F09EE" w:rsidP="004E7F2D">
      <w:pPr>
        <w:ind w:left="567" w:right="503"/>
        <w:jc w:val="both"/>
      </w:pPr>
      <w:r>
        <w:rPr>
          <w:sz w:val="24"/>
        </w:rPr>
        <w:t>Art. 2º.–</w:t>
      </w:r>
      <w:r>
        <w:rPr>
          <w:sz w:val="24"/>
        </w:rPr>
        <w:tab/>
        <w:t>Fica adjudicado o objeto da licitação em epígrafe à:</w:t>
      </w:r>
    </w:p>
    <w:p w14:paraId="35A292F8" w14:textId="77777777" w:rsidR="002C4C58" w:rsidRDefault="002C4C58">
      <w:pPr>
        <w:ind w:left="1080" w:hanging="1080"/>
        <w:jc w:val="both"/>
      </w:pPr>
    </w:p>
    <w:tbl>
      <w:tblPr>
        <w:tblW w:w="4544" w:type="pct"/>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426"/>
        <w:gridCol w:w="470"/>
        <w:gridCol w:w="3499"/>
        <w:gridCol w:w="992"/>
        <w:gridCol w:w="1134"/>
        <w:gridCol w:w="850"/>
        <w:gridCol w:w="1134"/>
        <w:gridCol w:w="851"/>
        <w:gridCol w:w="1135"/>
      </w:tblGrid>
      <w:tr w:rsidR="002C4C58" w14:paraId="7511EB79" w14:textId="77777777" w:rsidTr="004E7F2D">
        <w:tc>
          <w:tcPr>
            <w:tcW w:w="10491" w:type="dxa"/>
            <w:gridSpan w:val="9"/>
            <w:shd w:val="clear" w:color="auto" w:fill="FFFFFF"/>
          </w:tcPr>
          <w:p w14:paraId="38ECF223" w14:textId="77777777" w:rsidR="002C4C58" w:rsidRDefault="007F09EE">
            <w:r>
              <w:rPr>
                <w:b/>
              </w:rPr>
              <w:t>BUFFET SERV BEM LTDA</w:t>
            </w:r>
          </w:p>
        </w:tc>
      </w:tr>
      <w:tr w:rsidR="002C4C58" w14:paraId="4F1C19C3" w14:textId="77777777" w:rsidTr="004E7F2D">
        <w:tc>
          <w:tcPr>
            <w:tcW w:w="426" w:type="dxa"/>
            <w:shd w:val="clear" w:color="auto" w:fill="C0C0C0"/>
          </w:tcPr>
          <w:p w14:paraId="4B837B17" w14:textId="77777777" w:rsidR="002C4C58" w:rsidRDefault="007F09EE">
            <w:r>
              <w:t>Lote</w:t>
            </w:r>
          </w:p>
        </w:tc>
        <w:tc>
          <w:tcPr>
            <w:tcW w:w="470" w:type="dxa"/>
            <w:shd w:val="clear" w:color="auto" w:fill="C0C0C0"/>
          </w:tcPr>
          <w:p w14:paraId="0E15FE32" w14:textId="77777777" w:rsidR="002C4C58" w:rsidRDefault="007F09EE">
            <w:r>
              <w:t>Item</w:t>
            </w:r>
          </w:p>
        </w:tc>
        <w:tc>
          <w:tcPr>
            <w:tcW w:w="3499" w:type="dxa"/>
            <w:shd w:val="clear" w:color="auto" w:fill="C0C0C0"/>
          </w:tcPr>
          <w:p w14:paraId="7CC579A9" w14:textId="77777777" w:rsidR="002C4C58" w:rsidRDefault="007F09EE">
            <w:r>
              <w:t>Produto/Serviço</w:t>
            </w:r>
          </w:p>
        </w:tc>
        <w:tc>
          <w:tcPr>
            <w:tcW w:w="992" w:type="dxa"/>
            <w:shd w:val="clear" w:color="auto" w:fill="C0C0C0"/>
          </w:tcPr>
          <w:p w14:paraId="3ED93CC2" w14:textId="77777777" w:rsidR="002C4C58" w:rsidRDefault="007F09EE">
            <w:r>
              <w:t>Marca</w:t>
            </w:r>
          </w:p>
        </w:tc>
        <w:tc>
          <w:tcPr>
            <w:tcW w:w="1134" w:type="dxa"/>
            <w:shd w:val="clear" w:color="auto" w:fill="C0C0C0"/>
          </w:tcPr>
          <w:p w14:paraId="2EFCBBC3" w14:textId="77777777" w:rsidR="002C4C58" w:rsidRDefault="007F09EE">
            <w:r>
              <w:t>Modelo</w:t>
            </w:r>
          </w:p>
        </w:tc>
        <w:tc>
          <w:tcPr>
            <w:tcW w:w="850" w:type="dxa"/>
            <w:shd w:val="clear" w:color="auto" w:fill="C0C0C0"/>
          </w:tcPr>
          <w:p w14:paraId="30BC0726" w14:textId="77777777" w:rsidR="002C4C58" w:rsidRDefault="007F09EE">
            <w:r>
              <w:t>Unidade</w:t>
            </w:r>
          </w:p>
        </w:tc>
        <w:tc>
          <w:tcPr>
            <w:tcW w:w="1134" w:type="dxa"/>
            <w:shd w:val="clear" w:color="auto" w:fill="C0C0C0"/>
          </w:tcPr>
          <w:p w14:paraId="386B1871" w14:textId="77777777" w:rsidR="002C4C58" w:rsidRDefault="007F09EE">
            <w:r>
              <w:t>Quantidade</w:t>
            </w:r>
          </w:p>
        </w:tc>
        <w:tc>
          <w:tcPr>
            <w:tcW w:w="851" w:type="dxa"/>
            <w:shd w:val="clear" w:color="auto" w:fill="C0C0C0"/>
          </w:tcPr>
          <w:p w14:paraId="7F958682" w14:textId="77777777" w:rsidR="002C4C58" w:rsidRDefault="007F09EE">
            <w:r>
              <w:t>Preço</w:t>
            </w:r>
          </w:p>
        </w:tc>
        <w:tc>
          <w:tcPr>
            <w:tcW w:w="1135" w:type="dxa"/>
            <w:shd w:val="clear" w:color="auto" w:fill="C0C0C0"/>
          </w:tcPr>
          <w:p w14:paraId="265612CD" w14:textId="77777777" w:rsidR="002C4C58" w:rsidRDefault="007F09EE">
            <w:r>
              <w:t>Preço total</w:t>
            </w:r>
          </w:p>
        </w:tc>
      </w:tr>
      <w:tr w:rsidR="002C4C58" w14:paraId="11250817" w14:textId="77777777" w:rsidTr="004E7F2D">
        <w:tc>
          <w:tcPr>
            <w:tcW w:w="426" w:type="dxa"/>
            <w:shd w:val="clear" w:color="auto" w:fill="FFFFFF"/>
          </w:tcPr>
          <w:p w14:paraId="04153F23" w14:textId="77777777" w:rsidR="002C4C58" w:rsidRDefault="007F09EE">
            <w:r>
              <w:t>1</w:t>
            </w:r>
          </w:p>
        </w:tc>
        <w:tc>
          <w:tcPr>
            <w:tcW w:w="470" w:type="dxa"/>
            <w:shd w:val="clear" w:color="auto" w:fill="FFFFFF"/>
          </w:tcPr>
          <w:p w14:paraId="3E23C767" w14:textId="77777777" w:rsidR="002C4C58" w:rsidRDefault="007F09EE">
            <w:r>
              <w:t>1</w:t>
            </w:r>
          </w:p>
        </w:tc>
        <w:tc>
          <w:tcPr>
            <w:tcW w:w="3499" w:type="dxa"/>
            <w:shd w:val="clear" w:color="auto" w:fill="FFFFFF"/>
          </w:tcPr>
          <w:p w14:paraId="7DA5A244" w14:textId="77777777" w:rsidR="002C4C58" w:rsidRDefault="007F09EE">
            <w:r>
              <w:t xml:space="preserve">SERVIÇOS DE </w:t>
            </w:r>
            <w:proofErr w:type="gramStart"/>
            <w:r>
              <w:t>BUFFET  Contratação</w:t>
            </w:r>
            <w:proofErr w:type="gramEnd"/>
            <w:r>
              <w:t xml:space="preserve"> de empresa especializada para prestação de serviço de buffet para confraternização de final de ano (jantar) para os servidores públicos, que será realizado no dia 13 de dezembro de 2024 no Município de Guairaçá-PR, com duração de 06 horas de atendimento. O </w:t>
            </w:r>
            <w:proofErr w:type="spellStart"/>
            <w:proofErr w:type="gramStart"/>
            <w:r>
              <w:t>inicio</w:t>
            </w:r>
            <w:proofErr w:type="spellEnd"/>
            <w:proofErr w:type="gramEnd"/>
            <w:r>
              <w:t xml:space="preserve"> do jantar, será </w:t>
            </w:r>
            <w:proofErr w:type="spellStart"/>
            <w:r>
              <w:t>as</w:t>
            </w:r>
            <w:proofErr w:type="spellEnd"/>
            <w:r>
              <w:t>: 19h00min e termino as 01h00min horas. Para um total de 1.200 pessoas.????Conforme cardápio específico a seguir:??PRATOS QUENTES:??- Churrasco (Fraldinha Assado)  ??- Coxa e Sobrecoxa de Frango Assado ??(as ca</w:t>
            </w:r>
            <w:r>
              <w:t xml:space="preserve">rnes serão assadas em churrasqueira profissional,  na cidade de Guairaçá, por conta da contratada).??- Creme de Milho (milho verde, leite, creme de leite, cebola picada refogada na manteiga, farinha de trigo e caldo de legumes e sal).??- Arroz Branco.??- Farofa (carne moída bovina, linguiça calabresa, bacon, legumes refogado e farinha de mandioca especial biju).??SALADAS:??- Salada de </w:t>
            </w:r>
            <w:r>
              <w:lastRenderedPageBreak/>
              <w:t>tomate com cebola temperados com sal, limão e azeite.??- Salada colorida de repolho com abacaxi / repolho roxo/branco e ceno</w:t>
            </w:r>
            <w:r>
              <w:t>ura.??- Maionese especial (batata cozida e espremida, vagem picada, cenoura picada, salsinha e cebolinha picadas temperada com sal e maionese caseira, feita a base de óleo e leite).????* Os pratos deverão ser feitos no local do evento.??UTENSÍLIOS:??- Copos descartáveis transparente liso 300 ml (no mínimo 1.200 unidades).??- Guardanapos de papel (no mínimo 1.200 unidades).??- Talheres de inox (garfo e faca, 1.200 unidades de cada).??- Pratos de louça branco (1.200 unidades).??- Bandejas/travessas, utensílio</w:t>
            </w:r>
            <w:r>
              <w:t>s de inox (escumadeira, concha, colher e pegadores para saladas e carnes, tamanho grande) e suporte de inox para garrafas pet de 2 litros (quantidades necessárias para servir).??- 120 unidades de cavales de ferro com 120 unidades de Tampões (para mesa de 10 lugares).??- 120 unidades de Toalhas redonda de tecido para mesa de 10 lugares (na cor brancas e beges)?? - 1.200 unidades de Cadeiras de plástico sem braço (sendo a mesa composta por 10 cadeiras)??- 04 Mesas de aparador em madeira, para servir o jantar.</w:t>
            </w:r>
            <w:proofErr w:type="gramStart"/>
            <w:r>
              <w:t>??-</w:t>
            </w:r>
            <w:proofErr w:type="gramEnd"/>
            <w:r>
              <w:t xml:space="preserve"> 02 aparadores para montagem da mesa de frutas.??ATENDENTES:??- 20 Garçons e garçonetes devidamente uniformizados, em números suficientes para atender todos os convidados e um coordenador de evento. ??</w:t>
            </w:r>
            <w:proofErr w:type="gramStart"/>
            <w:r>
              <w:t>-  06</w:t>
            </w:r>
            <w:proofErr w:type="gramEnd"/>
            <w:r>
              <w:t xml:space="preserve"> Copeiras/cozinheiras ??- 04 Churrasqueiros ????* Atendimento deverá ser constante, com regular atendimento das mesas com bebidas, de modo que os últimos a sair tenham o mesmo atendimento dispensado no início do evento, ou seja, que não haja escassez de alimentos.???? </w:t>
            </w:r>
          </w:p>
        </w:tc>
        <w:tc>
          <w:tcPr>
            <w:tcW w:w="992" w:type="dxa"/>
            <w:shd w:val="clear" w:color="auto" w:fill="FFFFFF"/>
          </w:tcPr>
          <w:p w14:paraId="564F0177" w14:textId="4A74E202" w:rsidR="002C4C58" w:rsidRDefault="004E7F2D">
            <w:r>
              <w:lastRenderedPageBreak/>
              <w:t>Própria</w:t>
            </w:r>
          </w:p>
        </w:tc>
        <w:tc>
          <w:tcPr>
            <w:tcW w:w="1134" w:type="dxa"/>
            <w:shd w:val="clear" w:color="auto" w:fill="FFFFFF"/>
          </w:tcPr>
          <w:p w14:paraId="2FF80853" w14:textId="2F99EE96" w:rsidR="002C4C58" w:rsidRDefault="004E7F2D">
            <w:r>
              <w:t>Própria</w:t>
            </w:r>
          </w:p>
        </w:tc>
        <w:tc>
          <w:tcPr>
            <w:tcW w:w="850" w:type="dxa"/>
            <w:shd w:val="clear" w:color="auto" w:fill="FFFFFF"/>
          </w:tcPr>
          <w:p w14:paraId="596426AD" w14:textId="77777777" w:rsidR="002C4C58" w:rsidRDefault="007F09EE">
            <w:r>
              <w:t>SERV</w:t>
            </w:r>
          </w:p>
        </w:tc>
        <w:tc>
          <w:tcPr>
            <w:tcW w:w="1134" w:type="dxa"/>
            <w:shd w:val="clear" w:color="auto" w:fill="FFFFFF"/>
          </w:tcPr>
          <w:p w14:paraId="722CA279" w14:textId="77777777" w:rsidR="002C4C58" w:rsidRDefault="007F09EE">
            <w:r>
              <w:t>1.200,00</w:t>
            </w:r>
          </w:p>
        </w:tc>
        <w:tc>
          <w:tcPr>
            <w:tcW w:w="851" w:type="dxa"/>
            <w:shd w:val="clear" w:color="auto" w:fill="FFFFFF"/>
          </w:tcPr>
          <w:p w14:paraId="3561DDD0" w14:textId="77777777" w:rsidR="002C4C58" w:rsidRDefault="007F09EE">
            <w:r>
              <w:t>58,00</w:t>
            </w:r>
          </w:p>
        </w:tc>
        <w:tc>
          <w:tcPr>
            <w:tcW w:w="1135" w:type="dxa"/>
            <w:shd w:val="clear" w:color="auto" w:fill="FFFFFF"/>
          </w:tcPr>
          <w:p w14:paraId="06875719" w14:textId="77777777" w:rsidR="002C4C58" w:rsidRDefault="007F09EE">
            <w:r>
              <w:t>69.600,00</w:t>
            </w:r>
          </w:p>
        </w:tc>
      </w:tr>
      <w:tr w:rsidR="002C4C58" w14:paraId="28FDF5C9" w14:textId="77777777" w:rsidTr="004E7F2D">
        <w:tc>
          <w:tcPr>
            <w:tcW w:w="426" w:type="dxa"/>
            <w:shd w:val="clear" w:color="auto" w:fill="FFFFFF"/>
          </w:tcPr>
          <w:p w14:paraId="54B42210" w14:textId="77777777" w:rsidR="002C4C58" w:rsidRDefault="007F09EE">
            <w:r>
              <w:t>2</w:t>
            </w:r>
          </w:p>
        </w:tc>
        <w:tc>
          <w:tcPr>
            <w:tcW w:w="470" w:type="dxa"/>
            <w:shd w:val="clear" w:color="auto" w:fill="FFFFFF"/>
          </w:tcPr>
          <w:p w14:paraId="1D8B9323" w14:textId="77777777" w:rsidR="002C4C58" w:rsidRDefault="007F09EE">
            <w:r>
              <w:t>1</w:t>
            </w:r>
          </w:p>
        </w:tc>
        <w:tc>
          <w:tcPr>
            <w:tcW w:w="3499" w:type="dxa"/>
            <w:shd w:val="clear" w:color="auto" w:fill="FFFFFF"/>
          </w:tcPr>
          <w:p w14:paraId="0E985898" w14:textId="222E3714" w:rsidR="002C4C58" w:rsidRDefault="007F09EE">
            <w:r>
              <w:t xml:space="preserve">SERVIÇO DE DECORAÇÃO </w:t>
            </w:r>
            <w:proofErr w:type="spellStart"/>
            <w:r>
              <w:t>Decora</w:t>
            </w:r>
            <w:r w:rsidR="004E7F2D">
              <w:t>ç</w:t>
            </w:r>
            <w:r>
              <w:t>ão</w:t>
            </w:r>
            <w:proofErr w:type="spellEnd"/>
            <w:r>
              <w:t xml:space="preserve"> - Montagem e ambientação de hall de entrada contendo no local do evento: ??AMBIENTE DE </w:t>
            </w:r>
            <w:r>
              <w:lastRenderedPageBreak/>
              <w:t xml:space="preserve">TENDA??- Montagem de parede de tenda com medida aproximada de 5 x 5 metros em dois lados e acabamento nos pilares;??- 01 Lustre grande no centro da tenda;??- 02 Poltronas;??- 01 Aparador com arranjo permanente;??- 01 Tapete;??- 02 Vasos com plantas </w:t>
            </w:r>
            <w:r>
              <w:t>ornamentais;</w:t>
            </w:r>
            <w:r w:rsidR="004E7F2D">
              <w:t xml:space="preserve"> </w:t>
            </w:r>
            <w:r>
              <w:t>AMBIENTE</w:t>
            </w:r>
            <w:r>
              <w:t xml:space="preserve"> INSTAGRAMAVEL??- Painel em tecido com detalhes em decoração orgânica com flores permanentes e folhagens naturais;??- 01 Tapete;</w:t>
            </w:r>
            <w:r w:rsidR="004E7F2D">
              <w:t xml:space="preserve"> </w:t>
            </w:r>
            <w:r>
              <w:t xml:space="preserve">FECHAMENTO ESTRUTURA COZINHA??- Fechamento com tecidos em dois vãos de área coberta em formato de L e acabamento de porta. Com medidas aproximadas de 10 a 15 metros comprimento por 05 metros de largura com tecido </w:t>
            </w:r>
            <w:proofErr w:type="spellStart"/>
            <w:r>
              <w:t>jacquard</w:t>
            </w:r>
            <w:proofErr w:type="spellEnd"/>
            <w:r>
              <w:t xml:space="preserve"> preto?? </w:t>
            </w:r>
          </w:p>
        </w:tc>
        <w:tc>
          <w:tcPr>
            <w:tcW w:w="992" w:type="dxa"/>
            <w:shd w:val="clear" w:color="auto" w:fill="FFFFFF"/>
          </w:tcPr>
          <w:p w14:paraId="058B7F83" w14:textId="3FA3B6F3" w:rsidR="002C4C58" w:rsidRDefault="004E7F2D">
            <w:r>
              <w:lastRenderedPageBreak/>
              <w:t>Própria</w:t>
            </w:r>
          </w:p>
        </w:tc>
        <w:tc>
          <w:tcPr>
            <w:tcW w:w="1134" w:type="dxa"/>
            <w:shd w:val="clear" w:color="auto" w:fill="FFFFFF"/>
          </w:tcPr>
          <w:p w14:paraId="53A77238" w14:textId="6CA6172B" w:rsidR="002C4C58" w:rsidRDefault="004E7F2D">
            <w:r>
              <w:t>Própria</w:t>
            </w:r>
          </w:p>
        </w:tc>
        <w:tc>
          <w:tcPr>
            <w:tcW w:w="850" w:type="dxa"/>
            <w:shd w:val="clear" w:color="auto" w:fill="FFFFFF"/>
          </w:tcPr>
          <w:p w14:paraId="59D5BFEF" w14:textId="77777777" w:rsidR="002C4C58" w:rsidRDefault="007F09EE">
            <w:r>
              <w:t>SERV</w:t>
            </w:r>
          </w:p>
        </w:tc>
        <w:tc>
          <w:tcPr>
            <w:tcW w:w="1134" w:type="dxa"/>
            <w:shd w:val="clear" w:color="auto" w:fill="FFFFFF"/>
          </w:tcPr>
          <w:p w14:paraId="78311BBF" w14:textId="77777777" w:rsidR="002C4C58" w:rsidRDefault="007F09EE">
            <w:r>
              <w:t>1,00</w:t>
            </w:r>
          </w:p>
        </w:tc>
        <w:tc>
          <w:tcPr>
            <w:tcW w:w="851" w:type="dxa"/>
            <w:shd w:val="clear" w:color="auto" w:fill="FFFFFF"/>
          </w:tcPr>
          <w:p w14:paraId="0F026C1F" w14:textId="77777777" w:rsidR="002C4C58" w:rsidRDefault="007F09EE">
            <w:r>
              <w:t>4.500,00</w:t>
            </w:r>
          </w:p>
        </w:tc>
        <w:tc>
          <w:tcPr>
            <w:tcW w:w="1135" w:type="dxa"/>
            <w:shd w:val="clear" w:color="auto" w:fill="FFFFFF"/>
          </w:tcPr>
          <w:p w14:paraId="6AFA8CF1" w14:textId="77777777" w:rsidR="002C4C58" w:rsidRDefault="007F09EE">
            <w:r>
              <w:t>4.500,00</w:t>
            </w:r>
          </w:p>
        </w:tc>
      </w:tr>
      <w:tr w:rsidR="002C4C58" w14:paraId="22151D68" w14:textId="77777777" w:rsidTr="004E7F2D">
        <w:tc>
          <w:tcPr>
            <w:tcW w:w="9356" w:type="dxa"/>
            <w:gridSpan w:val="8"/>
            <w:shd w:val="clear" w:color="auto" w:fill="FFFFFF"/>
          </w:tcPr>
          <w:p w14:paraId="31CAD9CA" w14:textId="77777777" w:rsidR="002C4C58" w:rsidRDefault="007F09EE">
            <w:r>
              <w:t>TOTAL</w:t>
            </w:r>
          </w:p>
        </w:tc>
        <w:tc>
          <w:tcPr>
            <w:tcW w:w="1135" w:type="dxa"/>
            <w:shd w:val="clear" w:color="auto" w:fill="FFFFFF"/>
          </w:tcPr>
          <w:p w14:paraId="4E11F5F2" w14:textId="77777777" w:rsidR="002C4C58" w:rsidRDefault="007F09EE">
            <w:r>
              <w:t>74.100,00</w:t>
            </w:r>
          </w:p>
        </w:tc>
      </w:tr>
    </w:tbl>
    <w:p w14:paraId="1F15E61E" w14:textId="77777777" w:rsidR="002C4C58" w:rsidRDefault="002C4C58">
      <w:pPr>
        <w:jc w:val="both"/>
      </w:pPr>
    </w:p>
    <w:p w14:paraId="2629BD61" w14:textId="77777777" w:rsidR="002C4C58" w:rsidRDefault="002C4C58">
      <w:pPr>
        <w:widowControl/>
        <w:ind w:left="1440"/>
        <w:jc w:val="both"/>
      </w:pPr>
    </w:p>
    <w:p w14:paraId="2A52F9B9" w14:textId="77777777" w:rsidR="002C4C58" w:rsidRDefault="007F09EE">
      <w:pPr>
        <w:ind w:left="1080" w:hanging="1080"/>
        <w:jc w:val="both"/>
      </w:pPr>
      <w:r>
        <w:rPr>
          <w:sz w:val="24"/>
        </w:rPr>
        <w:t>Art. 3</w:t>
      </w:r>
      <w:proofErr w:type="gramStart"/>
      <w:r>
        <w:rPr>
          <w:sz w:val="24"/>
        </w:rPr>
        <w:t>º .</w:t>
      </w:r>
      <w:proofErr w:type="gramEnd"/>
      <w:r>
        <w:rPr>
          <w:sz w:val="24"/>
        </w:rPr>
        <w:t>–</w:t>
      </w:r>
      <w:r>
        <w:rPr>
          <w:sz w:val="24"/>
        </w:rPr>
        <w:tab/>
        <w:t>Este Decreto entra em vigor na data de sua publicação, revogando-se as disposições em contrário.</w:t>
      </w:r>
    </w:p>
    <w:p w14:paraId="4C42EC9F" w14:textId="77777777" w:rsidR="002C4C58" w:rsidRDefault="002C4C58">
      <w:pPr>
        <w:ind w:left="1080" w:hanging="1080"/>
        <w:jc w:val="both"/>
      </w:pPr>
    </w:p>
    <w:p w14:paraId="3E7C755D" w14:textId="77777777" w:rsidR="002C4C58" w:rsidRDefault="002C4C58">
      <w:pPr>
        <w:ind w:left="1440" w:hanging="1080"/>
        <w:jc w:val="both"/>
      </w:pPr>
    </w:p>
    <w:p w14:paraId="47AF5650" w14:textId="77777777" w:rsidR="002C4C58" w:rsidRDefault="007F09EE">
      <w:pPr>
        <w:ind w:left="1080"/>
        <w:jc w:val="both"/>
      </w:pPr>
      <w:r>
        <w:rPr>
          <w:b/>
          <w:sz w:val="24"/>
        </w:rPr>
        <w:t xml:space="preserve">Paço Municipal, Gabinete do Prefeito Municipal de Guairaçá, Estado do Paraná, aos 27 de </w:t>
      </w:r>
      <w:r>
        <w:rPr>
          <w:b/>
          <w:sz w:val="24"/>
        </w:rPr>
        <w:t>novembro de 2024.</w:t>
      </w:r>
    </w:p>
    <w:p w14:paraId="2C8F19A0" w14:textId="77777777" w:rsidR="002C4C58" w:rsidRDefault="002C4C58">
      <w:pPr>
        <w:ind w:left="1080"/>
        <w:jc w:val="both"/>
      </w:pPr>
    </w:p>
    <w:p w14:paraId="08D6CB72" w14:textId="77777777" w:rsidR="002C4C58" w:rsidRDefault="002C4C58">
      <w:pPr>
        <w:ind w:left="1080"/>
        <w:jc w:val="both"/>
      </w:pPr>
    </w:p>
    <w:p w14:paraId="3347905C" w14:textId="77777777" w:rsidR="002C4C58" w:rsidRDefault="002C4C58">
      <w:pPr>
        <w:ind w:left="1080"/>
        <w:jc w:val="both"/>
      </w:pPr>
    </w:p>
    <w:p w14:paraId="5B79D8E3" w14:textId="77777777" w:rsidR="002C4C58" w:rsidRDefault="002C4C58">
      <w:pPr>
        <w:ind w:left="1080"/>
        <w:jc w:val="both"/>
      </w:pPr>
    </w:p>
    <w:p w14:paraId="6C825088" w14:textId="77777777" w:rsidR="002C4C58" w:rsidRDefault="002C4C58">
      <w:pPr>
        <w:ind w:left="1080"/>
        <w:jc w:val="both"/>
      </w:pPr>
    </w:p>
    <w:p w14:paraId="5E5869F7" w14:textId="77777777" w:rsidR="002C4C58" w:rsidRDefault="002C4C58">
      <w:pPr>
        <w:jc w:val="both"/>
      </w:pPr>
    </w:p>
    <w:p w14:paraId="00E60C9D" w14:textId="77777777" w:rsidR="002C4C58" w:rsidRDefault="007F09EE">
      <w:pPr>
        <w:ind w:firstLine="15"/>
        <w:jc w:val="center"/>
      </w:pPr>
      <w:r>
        <w:rPr>
          <w:b/>
          <w:color w:val="000000"/>
          <w:sz w:val="24"/>
        </w:rPr>
        <w:t>MARCELO ALVES DE OLIVEIRA</w:t>
      </w:r>
    </w:p>
    <w:p w14:paraId="147E9B62" w14:textId="77777777" w:rsidR="002C4C58" w:rsidRDefault="007F09EE">
      <w:pPr>
        <w:keepNext/>
        <w:jc w:val="center"/>
        <w:outlineLvl w:val="2"/>
      </w:pPr>
      <w:r>
        <w:rPr>
          <w:b/>
          <w:sz w:val="24"/>
        </w:rPr>
        <w:t>Prefeito Municipal</w:t>
      </w:r>
    </w:p>
    <w:p w14:paraId="581BC8DB" w14:textId="77777777" w:rsidR="002C4C58" w:rsidRDefault="002C4C58">
      <w:pPr>
        <w:keepNext/>
        <w:jc w:val="center"/>
        <w:outlineLvl w:val="2"/>
      </w:pPr>
    </w:p>
    <w:sectPr w:rsidR="002C4C58">
      <w:headerReference w:type="default" r:id="rId6"/>
      <w:footerReference w:type="default" r:id="rId7"/>
      <w:pgSz w:w="12240" w:h="15840"/>
      <w:pgMar w:top="340" w:right="340" w:bottom="340" w:left="340"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64D59" w14:textId="77777777" w:rsidR="007F09EE" w:rsidRDefault="007F09EE">
      <w:r>
        <w:separator/>
      </w:r>
    </w:p>
  </w:endnote>
  <w:endnote w:type="continuationSeparator" w:id="0">
    <w:p w14:paraId="03EFF592" w14:textId="77777777" w:rsidR="007F09EE" w:rsidRDefault="007F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F1696" w14:textId="77777777" w:rsidR="002C4C58" w:rsidRDefault="002C4C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4F1D73" w14:textId="77777777" w:rsidR="007F09EE" w:rsidRDefault="007F09EE">
      <w:r>
        <w:separator/>
      </w:r>
    </w:p>
  </w:footnote>
  <w:footnote w:type="continuationSeparator" w:id="0">
    <w:p w14:paraId="42355F61" w14:textId="77777777" w:rsidR="007F09EE" w:rsidRDefault="007F0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B30CC" w14:textId="77777777" w:rsidR="002C4C58" w:rsidRDefault="007F09EE">
    <w:pPr>
      <w:widowControl/>
      <w:jc w:val="center"/>
    </w:pPr>
    <w:r>
      <w:rPr>
        <w:noProof/>
      </w:rPr>
      <w:drawing>
        <wp:inline distT="0" distB="0" distL="0" distR="0" wp14:anchorId="2CE5EDE0" wp14:editId="0BE38378">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C58"/>
    <w:rsid w:val="002C4C58"/>
    <w:rsid w:val="004420E4"/>
    <w:rsid w:val="004E7F2D"/>
    <w:rsid w:val="007F09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CD427"/>
  <w15:docId w15:val="{6B409684-EDEF-4488-A1F5-FF6EA874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707</Words>
  <Characters>3820</Characters>
  <Application>Microsoft Office Word</Application>
  <DocSecurity>0</DocSecurity>
  <Lines>31</Lines>
  <Paragraphs>9</Paragraphs>
  <ScaleCrop>false</ScaleCrop>
  <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2024-11-27T14:28:00Z</cp:lastPrinted>
  <dcterms:created xsi:type="dcterms:W3CDTF">2024-11-27T14:29:00Z</dcterms:created>
  <dcterms:modified xsi:type="dcterms:W3CDTF">2024-11-27T14:29:00Z</dcterms:modified>
</cp:coreProperties>
</file>