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58D6B" w14:textId="77777777" w:rsidR="004C44D6" w:rsidRPr="00A94B6F" w:rsidRDefault="00A94B6F" w:rsidP="00A94B6F">
      <w:pPr>
        <w:keepNext/>
        <w:ind w:left="567" w:right="787"/>
        <w:outlineLvl w:val="3"/>
        <w:rPr>
          <w:sz w:val="22"/>
          <w:szCs w:val="22"/>
        </w:rPr>
      </w:pPr>
      <w:r w:rsidRPr="00A94B6F">
        <w:rPr>
          <w:b/>
          <w:i/>
          <w:sz w:val="22"/>
          <w:szCs w:val="22"/>
        </w:rPr>
        <w:t>Decreto nº. 013/2026</w:t>
      </w:r>
    </w:p>
    <w:p w14:paraId="15BEF713" w14:textId="77777777" w:rsidR="004C44D6" w:rsidRPr="00A94B6F" w:rsidRDefault="004C44D6" w:rsidP="00A94B6F">
      <w:pPr>
        <w:ind w:left="567" w:right="787"/>
        <w:rPr>
          <w:sz w:val="22"/>
          <w:szCs w:val="22"/>
        </w:rPr>
      </w:pPr>
    </w:p>
    <w:p w14:paraId="5A194607" w14:textId="77777777" w:rsidR="004C44D6" w:rsidRPr="00A94B6F" w:rsidRDefault="004C44D6" w:rsidP="00A94B6F">
      <w:pPr>
        <w:ind w:left="567" w:right="787"/>
        <w:rPr>
          <w:sz w:val="22"/>
          <w:szCs w:val="22"/>
        </w:rPr>
      </w:pPr>
    </w:p>
    <w:p w14:paraId="16A073BE" w14:textId="77777777" w:rsidR="004C44D6" w:rsidRPr="00A94B6F" w:rsidRDefault="00A94B6F" w:rsidP="00A94B6F">
      <w:pPr>
        <w:ind w:left="567" w:right="787"/>
        <w:jc w:val="both"/>
        <w:rPr>
          <w:sz w:val="22"/>
          <w:szCs w:val="22"/>
        </w:rPr>
      </w:pPr>
      <w:r w:rsidRPr="00A94B6F">
        <w:rPr>
          <w:b/>
          <w:sz w:val="22"/>
          <w:szCs w:val="22"/>
        </w:rPr>
        <w:t>SÚMULA</w:t>
      </w:r>
      <w:r w:rsidRPr="00A94B6F">
        <w:rPr>
          <w:sz w:val="22"/>
          <w:szCs w:val="22"/>
        </w:rPr>
        <w:t xml:space="preserve">: </w:t>
      </w:r>
      <w:r w:rsidRPr="00A94B6F">
        <w:rPr>
          <w:sz w:val="22"/>
          <w:szCs w:val="22"/>
        </w:rPr>
        <w:tab/>
      </w:r>
      <w:r w:rsidRPr="00A94B6F">
        <w:rPr>
          <w:sz w:val="22"/>
          <w:szCs w:val="22"/>
        </w:rPr>
        <w:t>HOMOLOGA LICITAÇÃO MODALIDADE PREGÃO ELETRÔNICO Nº 79/2025, ADJUDICA O OBJETO DA MESMA E DÁ OUTRAS PROVIDÊNCIAS.</w:t>
      </w:r>
    </w:p>
    <w:p w14:paraId="2484FF1D" w14:textId="77777777" w:rsidR="004C44D6" w:rsidRPr="00A94B6F" w:rsidRDefault="004C44D6" w:rsidP="00A94B6F">
      <w:pPr>
        <w:ind w:left="567" w:right="787"/>
        <w:jc w:val="both"/>
        <w:rPr>
          <w:sz w:val="22"/>
          <w:szCs w:val="22"/>
        </w:rPr>
      </w:pPr>
    </w:p>
    <w:p w14:paraId="1D3BD321" w14:textId="77777777" w:rsidR="004C44D6" w:rsidRPr="00A94B6F" w:rsidRDefault="00A94B6F" w:rsidP="00A94B6F">
      <w:pPr>
        <w:ind w:left="567" w:right="787"/>
        <w:jc w:val="both"/>
        <w:rPr>
          <w:sz w:val="22"/>
          <w:szCs w:val="22"/>
        </w:rPr>
      </w:pPr>
      <w:r w:rsidRPr="00A94B6F">
        <w:rPr>
          <w:b/>
          <w:color w:val="000000"/>
          <w:sz w:val="22"/>
          <w:szCs w:val="22"/>
        </w:rPr>
        <w:t>MARCELO ALVES DE OLIVEIRA</w:t>
      </w:r>
      <w:r w:rsidRPr="00A94B6F">
        <w:rPr>
          <w:color w:val="000000"/>
          <w:sz w:val="22"/>
          <w:szCs w:val="22"/>
        </w:rPr>
        <w:t>, Prefeito do Município de Guairaçá, Estado do Paraná, no uso das atribuições legais.</w:t>
      </w:r>
    </w:p>
    <w:p w14:paraId="1B1F596E" w14:textId="77777777" w:rsidR="004C44D6" w:rsidRPr="00A94B6F" w:rsidRDefault="004C44D6" w:rsidP="00A94B6F">
      <w:pPr>
        <w:ind w:left="567" w:right="787"/>
        <w:rPr>
          <w:sz w:val="22"/>
          <w:szCs w:val="22"/>
        </w:rPr>
      </w:pPr>
    </w:p>
    <w:p w14:paraId="1CB68C88" w14:textId="77777777" w:rsidR="004C44D6" w:rsidRPr="00A94B6F" w:rsidRDefault="00A94B6F" w:rsidP="00A94B6F">
      <w:pPr>
        <w:ind w:left="567" w:right="787"/>
        <w:jc w:val="center"/>
        <w:rPr>
          <w:sz w:val="22"/>
          <w:szCs w:val="22"/>
        </w:rPr>
      </w:pPr>
      <w:r w:rsidRPr="00A94B6F">
        <w:rPr>
          <w:b/>
          <w:sz w:val="22"/>
          <w:szCs w:val="22"/>
        </w:rPr>
        <w:t>D E C R E T A:</w:t>
      </w:r>
    </w:p>
    <w:p w14:paraId="223A0065" w14:textId="77777777" w:rsidR="004C44D6" w:rsidRPr="00A94B6F" w:rsidRDefault="004C44D6" w:rsidP="00A94B6F">
      <w:pPr>
        <w:ind w:left="567" w:right="787"/>
        <w:jc w:val="center"/>
        <w:rPr>
          <w:sz w:val="22"/>
          <w:szCs w:val="22"/>
        </w:rPr>
      </w:pPr>
    </w:p>
    <w:p w14:paraId="262DE501" w14:textId="687DA05B" w:rsidR="004C44D6" w:rsidRPr="00A94B6F" w:rsidRDefault="00A94B6F" w:rsidP="00A94B6F">
      <w:pPr>
        <w:ind w:left="567" w:right="787"/>
        <w:jc w:val="both"/>
        <w:rPr>
          <w:sz w:val="22"/>
          <w:szCs w:val="22"/>
        </w:rPr>
      </w:pPr>
      <w:r w:rsidRPr="00A94B6F">
        <w:rPr>
          <w:sz w:val="22"/>
          <w:szCs w:val="22"/>
        </w:rPr>
        <w:t>Art. 1º. –</w:t>
      </w:r>
      <w:r w:rsidRPr="00A94B6F">
        <w:rPr>
          <w:sz w:val="22"/>
          <w:szCs w:val="22"/>
        </w:rPr>
        <w:tab/>
        <w:t xml:space="preserve">Fica homologado o processo licitatório modalidade Pregão Eletrônico nº 79/2025 que tem por objeto </w:t>
      </w:r>
      <w:r w:rsidRPr="00A94B6F">
        <w:rPr>
          <w:b/>
          <w:sz w:val="22"/>
          <w:szCs w:val="22"/>
        </w:rPr>
        <w:t>AQUISIÇÃO DE 01 (UM) VEÍCULO TIPO AMBULÂNCIA 0KM, CONFORME TERMO DE ADESÃO Nº</w:t>
      </w:r>
      <w:r w:rsidRPr="00A94B6F">
        <w:rPr>
          <w:b/>
          <w:sz w:val="22"/>
          <w:szCs w:val="22"/>
        </w:rPr>
        <w:t xml:space="preserve"> 769/2019 TRANSPORTE SANITÁRIO NO PROGRAMA QUALIFICAÇÃO DE ATENÇÃO PRIMÁRIA Á SAÚDE DE GUAIRAÇÁ/</w:t>
      </w:r>
      <w:proofErr w:type="gramStart"/>
      <w:r w:rsidRPr="00A94B6F">
        <w:rPr>
          <w:b/>
          <w:sz w:val="22"/>
          <w:szCs w:val="22"/>
        </w:rPr>
        <w:t>PR..</w:t>
      </w:r>
      <w:proofErr w:type="gramEnd"/>
    </w:p>
    <w:p w14:paraId="49B727B0" w14:textId="77777777" w:rsidR="004C44D6" w:rsidRPr="00A94B6F" w:rsidRDefault="004C44D6" w:rsidP="00A94B6F">
      <w:pPr>
        <w:ind w:left="567" w:right="787"/>
        <w:jc w:val="both"/>
        <w:rPr>
          <w:sz w:val="22"/>
          <w:szCs w:val="22"/>
        </w:rPr>
      </w:pPr>
    </w:p>
    <w:p w14:paraId="127A59FD" w14:textId="77777777" w:rsidR="004C44D6" w:rsidRPr="00A94B6F" w:rsidRDefault="00A94B6F" w:rsidP="00A94B6F">
      <w:pPr>
        <w:ind w:left="567" w:right="787"/>
        <w:jc w:val="both"/>
        <w:rPr>
          <w:sz w:val="22"/>
          <w:szCs w:val="22"/>
        </w:rPr>
      </w:pPr>
      <w:r w:rsidRPr="00A94B6F">
        <w:rPr>
          <w:sz w:val="22"/>
          <w:szCs w:val="22"/>
        </w:rPr>
        <w:t>Art. 2º.–</w:t>
      </w:r>
      <w:r w:rsidRPr="00A94B6F">
        <w:rPr>
          <w:sz w:val="22"/>
          <w:szCs w:val="22"/>
        </w:rPr>
        <w:tab/>
        <w:t>Fica adjudicado o objeto da licitação em epígrafe à:</w:t>
      </w:r>
    </w:p>
    <w:p w14:paraId="7ADB0A96" w14:textId="77777777" w:rsidR="004C44D6" w:rsidRPr="00A94B6F" w:rsidRDefault="004C44D6" w:rsidP="00A94B6F">
      <w:pPr>
        <w:ind w:left="567" w:right="787"/>
        <w:jc w:val="both"/>
        <w:rPr>
          <w:sz w:val="22"/>
          <w:szCs w:val="22"/>
        </w:rPr>
      </w:pPr>
    </w:p>
    <w:tbl>
      <w:tblPr>
        <w:tblW w:w="4421" w:type="pct"/>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26"/>
        <w:gridCol w:w="470"/>
        <w:gridCol w:w="3215"/>
        <w:gridCol w:w="709"/>
        <w:gridCol w:w="992"/>
        <w:gridCol w:w="851"/>
        <w:gridCol w:w="1134"/>
        <w:gridCol w:w="1134"/>
        <w:gridCol w:w="1276"/>
      </w:tblGrid>
      <w:tr w:rsidR="004C44D6" w:rsidRPr="00A94B6F" w14:paraId="5A648E5D" w14:textId="77777777" w:rsidTr="00A94B6F">
        <w:tc>
          <w:tcPr>
            <w:tcW w:w="10207" w:type="dxa"/>
            <w:gridSpan w:val="9"/>
            <w:shd w:val="clear" w:color="auto" w:fill="FFFFFF"/>
          </w:tcPr>
          <w:p w14:paraId="403207DD" w14:textId="77777777" w:rsidR="004C44D6" w:rsidRPr="00A94B6F" w:rsidRDefault="00A94B6F">
            <w:pPr>
              <w:rPr>
                <w:sz w:val="18"/>
                <w:szCs w:val="18"/>
              </w:rPr>
            </w:pPr>
            <w:r w:rsidRPr="00A94B6F">
              <w:rPr>
                <w:b/>
                <w:sz w:val="18"/>
                <w:szCs w:val="18"/>
              </w:rPr>
              <w:t>FIPAL DISTRIBUIDORA DE VEICULOS LTDA</w:t>
            </w:r>
          </w:p>
        </w:tc>
      </w:tr>
      <w:tr w:rsidR="004C44D6" w:rsidRPr="00A94B6F" w14:paraId="0B6D79C2" w14:textId="77777777" w:rsidTr="00A94B6F">
        <w:tc>
          <w:tcPr>
            <w:tcW w:w="426" w:type="dxa"/>
            <w:shd w:val="clear" w:color="auto" w:fill="C0C0C0"/>
          </w:tcPr>
          <w:p w14:paraId="5EB660E5" w14:textId="77777777" w:rsidR="004C44D6" w:rsidRPr="00A94B6F" w:rsidRDefault="00A94B6F">
            <w:pPr>
              <w:rPr>
                <w:sz w:val="18"/>
                <w:szCs w:val="18"/>
              </w:rPr>
            </w:pPr>
            <w:r w:rsidRPr="00A94B6F">
              <w:rPr>
                <w:sz w:val="18"/>
                <w:szCs w:val="18"/>
              </w:rPr>
              <w:t>Lote</w:t>
            </w:r>
          </w:p>
        </w:tc>
        <w:tc>
          <w:tcPr>
            <w:tcW w:w="470" w:type="dxa"/>
            <w:shd w:val="clear" w:color="auto" w:fill="C0C0C0"/>
          </w:tcPr>
          <w:p w14:paraId="15B02C9A" w14:textId="77777777" w:rsidR="004C44D6" w:rsidRPr="00A94B6F" w:rsidRDefault="00A94B6F">
            <w:pPr>
              <w:rPr>
                <w:sz w:val="18"/>
                <w:szCs w:val="18"/>
              </w:rPr>
            </w:pPr>
            <w:r w:rsidRPr="00A94B6F">
              <w:rPr>
                <w:sz w:val="18"/>
                <w:szCs w:val="18"/>
              </w:rPr>
              <w:t>Item</w:t>
            </w:r>
          </w:p>
        </w:tc>
        <w:tc>
          <w:tcPr>
            <w:tcW w:w="3215" w:type="dxa"/>
            <w:shd w:val="clear" w:color="auto" w:fill="C0C0C0"/>
          </w:tcPr>
          <w:p w14:paraId="22ABC9A4" w14:textId="77777777" w:rsidR="004C44D6" w:rsidRPr="00A94B6F" w:rsidRDefault="00A94B6F">
            <w:pPr>
              <w:rPr>
                <w:sz w:val="18"/>
                <w:szCs w:val="18"/>
              </w:rPr>
            </w:pPr>
            <w:r w:rsidRPr="00A94B6F">
              <w:rPr>
                <w:sz w:val="18"/>
                <w:szCs w:val="18"/>
              </w:rPr>
              <w:t>Produto/Serviço</w:t>
            </w:r>
          </w:p>
        </w:tc>
        <w:tc>
          <w:tcPr>
            <w:tcW w:w="709" w:type="dxa"/>
            <w:shd w:val="clear" w:color="auto" w:fill="C0C0C0"/>
          </w:tcPr>
          <w:p w14:paraId="33636D2C" w14:textId="77777777" w:rsidR="004C44D6" w:rsidRPr="00A94B6F" w:rsidRDefault="00A94B6F">
            <w:pPr>
              <w:rPr>
                <w:sz w:val="18"/>
                <w:szCs w:val="18"/>
              </w:rPr>
            </w:pPr>
            <w:r w:rsidRPr="00A94B6F">
              <w:rPr>
                <w:sz w:val="18"/>
                <w:szCs w:val="18"/>
              </w:rPr>
              <w:t>Marca</w:t>
            </w:r>
          </w:p>
        </w:tc>
        <w:tc>
          <w:tcPr>
            <w:tcW w:w="992" w:type="dxa"/>
            <w:shd w:val="clear" w:color="auto" w:fill="C0C0C0"/>
          </w:tcPr>
          <w:p w14:paraId="08600D99" w14:textId="77777777" w:rsidR="004C44D6" w:rsidRPr="00A94B6F" w:rsidRDefault="00A94B6F">
            <w:pPr>
              <w:rPr>
                <w:sz w:val="18"/>
                <w:szCs w:val="18"/>
              </w:rPr>
            </w:pPr>
            <w:r w:rsidRPr="00A94B6F">
              <w:rPr>
                <w:sz w:val="18"/>
                <w:szCs w:val="18"/>
              </w:rPr>
              <w:t>Modelo</w:t>
            </w:r>
          </w:p>
        </w:tc>
        <w:tc>
          <w:tcPr>
            <w:tcW w:w="851" w:type="dxa"/>
            <w:shd w:val="clear" w:color="auto" w:fill="C0C0C0"/>
          </w:tcPr>
          <w:p w14:paraId="67F66D89" w14:textId="77777777" w:rsidR="004C44D6" w:rsidRPr="00A94B6F" w:rsidRDefault="00A94B6F">
            <w:pPr>
              <w:rPr>
                <w:sz w:val="18"/>
                <w:szCs w:val="18"/>
              </w:rPr>
            </w:pPr>
            <w:r w:rsidRPr="00A94B6F">
              <w:rPr>
                <w:sz w:val="18"/>
                <w:szCs w:val="18"/>
              </w:rPr>
              <w:t>Unidade</w:t>
            </w:r>
          </w:p>
        </w:tc>
        <w:tc>
          <w:tcPr>
            <w:tcW w:w="1134" w:type="dxa"/>
            <w:shd w:val="clear" w:color="auto" w:fill="C0C0C0"/>
          </w:tcPr>
          <w:p w14:paraId="73D5217E" w14:textId="77777777" w:rsidR="004C44D6" w:rsidRPr="00A94B6F" w:rsidRDefault="00A94B6F">
            <w:pPr>
              <w:rPr>
                <w:sz w:val="18"/>
                <w:szCs w:val="18"/>
              </w:rPr>
            </w:pPr>
            <w:r w:rsidRPr="00A94B6F">
              <w:rPr>
                <w:sz w:val="18"/>
                <w:szCs w:val="18"/>
              </w:rPr>
              <w:t>Quantidade</w:t>
            </w:r>
          </w:p>
        </w:tc>
        <w:tc>
          <w:tcPr>
            <w:tcW w:w="1134" w:type="dxa"/>
            <w:shd w:val="clear" w:color="auto" w:fill="C0C0C0"/>
          </w:tcPr>
          <w:p w14:paraId="5272E139" w14:textId="77777777" w:rsidR="004C44D6" w:rsidRPr="00A94B6F" w:rsidRDefault="00A94B6F">
            <w:pPr>
              <w:rPr>
                <w:sz w:val="18"/>
                <w:szCs w:val="18"/>
              </w:rPr>
            </w:pPr>
            <w:r w:rsidRPr="00A94B6F">
              <w:rPr>
                <w:sz w:val="18"/>
                <w:szCs w:val="18"/>
              </w:rPr>
              <w:t>Preço</w:t>
            </w:r>
          </w:p>
        </w:tc>
        <w:tc>
          <w:tcPr>
            <w:tcW w:w="1276" w:type="dxa"/>
            <w:shd w:val="clear" w:color="auto" w:fill="C0C0C0"/>
          </w:tcPr>
          <w:p w14:paraId="1C372AB1" w14:textId="77777777" w:rsidR="004C44D6" w:rsidRPr="00A94B6F" w:rsidRDefault="00A94B6F">
            <w:pPr>
              <w:rPr>
                <w:sz w:val="18"/>
                <w:szCs w:val="18"/>
              </w:rPr>
            </w:pPr>
            <w:r w:rsidRPr="00A94B6F">
              <w:rPr>
                <w:sz w:val="18"/>
                <w:szCs w:val="18"/>
              </w:rPr>
              <w:t>Preço total</w:t>
            </w:r>
          </w:p>
        </w:tc>
      </w:tr>
      <w:tr w:rsidR="004C44D6" w:rsidRPr="00A94B6F" w14:paraId="2FA900B6" w14:textId="77777777" w:rsidTr="00A94B6F">
        <w:tc>
          <w:tcPr>
            <w:tcW w:w="426" w:type="dxa"/>
            <w:shd w:val="clear" w:color="auto" w:fill="FFFFFF"/>
          </w:tcPr>
          <w:p w14:paraId="01E4B676" w14:textId="77777777" w:rsidR="004C44D6" w:rsidRPr="00A94B6F" w:rsidRDefault="00A94B6F">
            <w:pPr>
              <w:rPr>
                <w:sz w:val="18"/>
                <w:szCs w:val="18"/>
              </w:rPr>
            </w:pPr>
            <w:r w:rsidRPr="00A94B6F">
              <w:rPr>
                <w:sz w:val="18"/>
                <w:szCs w:val="18"/>
              </w:rPr>
              <w:t>1</w:t>
            </w:r>
          </w:p>
        </w:tc>
        <w:tc>
          <w:tcPr>
            <w:tcW w:w="470" w:type="dxa"/>
            <w:shd w:val="clear" w:color="auto" w:fill="FFFFFF"/>
          </w:tcPr>
          <w:p w14:paraId="3E387C13" w14:textId="77777777" w:rsidR="004C44D6" w:rsidRPr="00A94B6F" w:rsidRDefault="00A94B6F">
            <w:pPr>
              <w:rPr>
                <w:sz w:val="18"/>
                <w:szCs w:val="18"/>
              </w:rPr>
            </w:pPr>
            <w:r w:rsidRPr="00A94B6F">
              <w:rPr>
                <w:sz w:val="18"/>
                <w:szCs w:val="18"/>
              </w:rPr>
              <w:t>1</w:t>
            </w:r>
          </w:p>
        </w:tc>
        <w:tc>
          <w:tcPr>
            <w:tcW w:w="3215" w:type="dxa"/>
            <w:shd w:val="clear" w:color="auto" w:fill="FFFFFF"/>
          </w:tcPr>
          <w:p w14:paraId="17FCA904" w14:textId="77777777" w:rsidR="004C44D6" w:rsidRPr="00A94B6F" w:rsidRDefault="00A94B6F">
            <w:pPr>
              <w:rPr>
                <w:sz w:val="18"/>
                <w:szCs w:val="18"/>
              </w:rPr>
            </w:pPr>
            <w:r w:rsidRPr="00A94B6F">
              <w:rPr>
                <w:sz w:val="18"/>
                <w:szCs w:val="18"/>
              </w:rPr>
              <w:t>VEÍCULO TIPO AMBULÂNCIA TIPO B  SIMPLES REMOÇÃO, 0 KM, ANO/MODELO, 2025/2026, MOTOR MINIMO 2.0 , COMBUSTIVEL: DIESEL, POTÊNCIA MINIMA 126 CV, COR BRANCA, CÂMBIO MANUAL 6 MARCHAS E 1 MARCHA RÉ, 4 RODAS EM AÇO RODA 16', PNEU 275/75 R16, AR CONDICIONADO, PILOTO AUTOMATICO, VIDRO ELÉTRICO NAS PORTAS DIANTERIAS,FREIO A DISCO NAS 4 RODAS, SENSOR DE ESTACIONAMENTO TRASEIRO, PORTAS TRASEIRAS COM ABERTURA DE 270 GRAUS,TRAVAS ELÉTRICAS, RETROVISOR COM COMANDO ELÉTRICO, PORTA LATERAL CORREDIÇA, AIRBAG DUPLO (MOTORISTA</w:t>
            </w:r>
            <w:r w:rsidRPr="00A94B6F">
              <w:rPr>
                <w:sz w:val="18"/>
                <w:szCs w:val="18"/>
              </w:rPr>
              <w:t xml:space="preserve"> E PASSAGEIRO), ALARME, DIREÇÃO HIDRAULICA, Cintos de segurança retrateis de 3 pontos com regulagem de altura, Conta-giros, Controle eletrônico de estabilidade, Indicador de combustível, Limpador e lavador do para- brisas, 12 MESES DE GARANTIA OU 100.000 KM – O QUE ACONTECER PRIMEIRO.????- ESPECIFICAÇÕES TÉCNICAS: REVESTIMENTO INTERNO: O Revestimento modular interno deverá revestir o teto do salão de atendimento, as laterais direita e esquerda, as portas </w:t>
            </w:r>
            <w:r w:rsidRPr="00A94B6F">
              <w:rPr>
                <w:sz w:val="18"/>
                <w:szCs w:val="18"/>
              </w:rPr>
              <w:lastRenderedPageBreak/>
              <w:t>traseiras e a porta lateral direita, atendendo as seg</w:t>
            </w:r>
            <w:r w:rsidRPr="00A94B6F">
              <w:rPr>
                <w:sz w:val="18"/>
                <w:szCs w:val="18"/>
              </w:rPr>
              <w:t>uintes características técnicas: Deverá ser asséptico e revestido com painel moldado a quente e com o auxílio da retirada do ar da superfície do molde e com encaixe entre as peças tipo sobreposição; A fixação deverá ser nas partes estruturais e através de fixadores de nylon; A forma da superfície deverá promover o melhor aproveitamento do espaço interno, em conformação com os ângulos, curvas e envolvendo todas as colunas e partes estruturais do compartimento traseiro do veículo; Os cantos deverão possuir fo</w:t>
            </w:r>
            <w:r w:rsidRPr="00A94B6F">
              <w:rPr>
                <w:sz w:val="18"/>
                <w:szCs w:val="18"/>
              </w:rPr>
              <w:t>rmato arredondado; Os painéis serão compostos por ABS (material plástico), devendo possuir resistência química, baixo índice de absorção de água, estabilidade dimensional; Deverá ser de cor branca e o material deverá ser lavável e resistente aos processos de limpeza e desinfecção comuns às superfícies hospitalares; As arestas, junções internas, pontos de oxigênio fixados na parede do interior do salão de atendimento deverão ter sistema de proteção, evitando as formações pontiagudas, a fim de aumentar a segu</w:t>
            </w:r>
            <w:r w:rsidRPr="00A94B6F">
              <w:rPr>
                <w:sz w:val="18"/>
                <w:szCs w:val="18"/>
              </w:rPr>
              <w:t>rança e favorecer a limpeza local. ??REVESTIMENTO ASSOALHO: O assoalho será revestido em manta vinílica, com película de poliuretano ultra resistente (sem necessidade de polimento e cera), monolítico (</w:t>
            </w:r>
            <w:proofErr w:type="spellStart"/>
            <w:proofErr w:type="gramStart"/>
            <w:r w:rsidRPr="00A94B6F">
              <w:rPr>
                <w:sz w:val="18"/>
                <w:szCs w:val="18"/>
              </w:rPr>
              <w:t>anti-bactericida</w:t>
            </w:r>
            <w:proofErr w:type="spellEnd"/>
            <w:proofErr w:type="gramEnd"/>
            <w:r w:rsidRPr="00A94B6F">
              <w:rPr>
                <w:sz w:val="18"/>
                <w:szCs w:val="18"/>
              </w:rPr>
              <w:t xml:space="preserve">), para resistir a tráfego intenso, com espessura de 2 mm, atendendo as normas de </w:t>
            </w:r>
            <w:proofErr w:type="spellStart"/>
            <w:r w:rsidRPr="00A94B6F">
              <w:rPr>
                <w:sz w:val="18"/>
                <w:szCs w:val="18"/>
              </w:rPr>
              <w:t>flambabilidade</w:t>
            </w:r>
            <w:proofErr w:type="spellEnd"/>
            <w:r w:rsidRPr="00A94B6F">
              <w:rPr>
                <w:sz w:val="18"/>
                <w:szCs w:val="18"/>
              </w:rPr>
              <w:t xml:space="preserve"> </w:t>
            </w:r>
            <w:proofErr w:type="spellStart"/>
            <w:r w:rsidRPr="00A94B6F">
              <w:rPr>
                <w:sz w:val="18"/>
                <w:szCs w:val="18"/>
              </w:rPr>
              <w:t>anti-escorregadio</w:t>
            </w:r>
            <w:proofErr w:type="spellEnd"/>
            <w:r w:rsidRPr="00A94B6F">
              <w:rPr>
                <w:sz w:val="18"/>
                <w:szCs w:val="18"/>
              </w:rPr>
              <w:t xml:space="preserve"> com resistência solar, resistência química e resistência térmica O material do revestimento do assoalho deverá cobrir todo o comprimento e largura da área de trabalho do compartime</w:t>
            </w:r>
            <w:r w:rsidRPr="00A94B6F">
              <w:rPr>
                <w:sz w:val="18"/>
                <w:szCs w:val="18"/>
              </w:rPr>
              <w:t xml:space="preserve">nto. Sendo instalando sobre piso de madeira compensado naval, com aproximadamente 15 mm de espessura, ou sobre material de mesma resistência ou superior que o compensado naval, e mesma durabilidade ou superior que o compensado naval. Serão fornecidas proteções em aço inoxidável nos locais de descanso das rodas da maca no piso. Vedação dos cantos com cola </w:t>
            </w:r>
            <w:proofErr w:type="spellStart"/>
            <w:r w:rsidRPr="00A94B6F">
              <w:rPr>
                <w:sz w:val="18"/>
                <w:szCs w:val="18"/>
              </w:rPr>
              <w:t>poliuretânica</w:t>
            </w:r>
            <w:proofErr w:type="spellEnd"/>
            <w:r w:rsidRPr="00A94B6F">
              <w:rPr>
                <w:sz w:val="18"/>
                <w:szCs w:val="18"/>
              </w:rPr>
              <w:t xml:space="preserve"> automotiva de forma a permitir vedação total contra a entrada de umidade ou pó.?? DIVISÓRIA </w:t>
            </w:r>
            <w:r w:rsidRPr="00A94B6F">
              <w:rPr>
                <w:sz w:val="18"/>
                <w:szCs w:val="18"/>
              </w:rPr>
              <w:lastRenderedPageBreak/>
              <w:t>INTERNA: Divisória interna original do veículo, p</w:t>
            </w:r>
            <w:r w:rsidRPr="00A94B6F">
              <w:rPr>
                <w:sz w:val="18"/>
                <w:szCs w:val="18"/>
              </w:rPr>
              <w:t xml:space="preserve">intada na cor branca. 01 (uma) – Janela corrediça, instalada na divisória.?? JANELA CORREDIÇA: 01 (uma) - Janela corrediça, instalada na porta lateral direita do compartimento do paciente, com aplicação de Película Jateada – 03 (três) listras centrais, abertura somente em uma folha - parte frontal / trás. 02 (dois) - Vidros fixos, instalados nas portas traseiras </w:t>
            </w:r>
            <w:proofErr w:type="spellStart"/>
            <w:proofErr w:type="gramStart"/>
            <w:r w:rsidRPr="00A94B6F">
              <w:rPr>
                <w:sz w:val="18"/>
                <w:szCs w:val="18"/>
              </w:rPr>
              <w:t>bi-partidas</w:t>
            </w:r>
            <w:proofErr w:type="spellEnd"/>
            <w:proofErr w:type="gramEnd"/>
            <w:r w:rsidRPr="00A94B6F">
              <w:rPr>
                <w:sz w:val="18"/>
                <w:szCs w:val="18"/>
              </w:rPr>
              <w:t xml:space="preserve"> do compartimento do paciente, com aplicação de Película Jateada – 03 (três) listras centrais?? CLIMATIZAÇÃO INTERNA: 01 (uma) - Ventila</w:t>
            </w:r>
            <w:r w:rsidRPr="00A94B6F">
              <w:rPr>
                <w:sz w:val="18"/>
                <w:szCs w:val="18"/>
              </w:rPr>
              <w:t xml:space="preserve">dor / Exaustor de 12 volts, instalado no teto do veículo para circulação e distribuição do ar no compartimento do paciente.????POLTRONA E BANCO BAÚ: 01 (uma) - Poltrona para socorrista, do tipo anatômica, fixada no salão da viatura próxima a cabeceira da marca. Com de cinto de segurança 03 (três) pontas. O apoio das costas e cabeça deverá ser anatômico, com proteção para recuo da cabeça. Poltrona com assento e encosto em espuma injetada, densidade de no mínimo 45kgf/m³, revestidos em </w:t>
            </w:r>
            <w:proofErr w:type="spellStart"/>
            <w:r w:rsidRPr="00A94B6F">
              <w:rPr>
                <w:sz w:val="18"/>
                <w:szCs w:val="18"/>
              </w:rPr>
              <w:t>courvim</w:t>
            </w:r>
            <w:proofErr w:type="spellEnd"/>
            <w:r w:rsidRPr="00A94B6F">
              <w:rPr>
                <w:sz w:val="18"/>
                <w:szCs w:val="18"/>
              </w:rPr>
              <w:t xml:space="preserve"> automotivo supe</w:t>
            </w:r>
            <w:r w:rsidRPr="00A94B6F">
              <w:rPr>
                <w:sz w:val="18"/>
                <w:szCs w:val="18"/>
              </w:rPr>
              <w:t>r-resistente impermeável na cor cinza. Assento do tipo anatômico e na altura da maca da vítima de forma que a fixação permita a mobilidade das pernas do socorrista entre a cabeceira da maca. 01 (um) - Banco baú com capacidade para 03 (três) pessoas, confeccionado em chapas de compensado naval com revestimento em fórmica texturizada na cor branca, cantos arredondados em perfis de alumínio extrusado, cintos de segurança abdominal, assento e encostos individuais em espuma injetada com revestimento em courvin d</w:t>
            </w:r>
            <w:r w:rsidRPr="00A94B6F">
              <w:rPr>
                <w:sz w:val="18"/>
                <w:szCs w:val="18"/>
              </w:rPr>
              <w:t xml:space="preserve">e fácil limpeza, com Lixeira tipo tulha embutida no banco baú.?? MÓVEIS INTERNOS: 01 (um) - Armário aéreo, instalado na lateral esquerda do compartimento do paciente, confeccionado em Chapas de Compensado Naval com revestimento em Fórmica texturizada na cor branca, portas de correr em acrílico transparente, utilizado para guarda de medicamentos, com comprimento de 1200mm; 01 (uma) - Bancada Inferior, confeccionada em Chapas de Compensado Naval com revestimento </w:t>
            </w:r>
            <w:r w:rsidRPr="00A94B6F">
              <w:rPr>
                <w:sz w:val="18"/>
                <w:szCs w:val="18"/>
              </w:rPr>
              <w:lastRenderedPageBreak/>
              <w:t>em Fórmica texturizada na cor branca, portas de</w:t>
            </w:r>
            <w:r w:rsidRPr="00A94B6F">
              <w:rPr>
                <w:sz w:val="18"/>
                <w:szCs w:val="18"/>
              </w:rPr>
              <w:t xml:space="preserve"> correr em acrílico transparente, gavetas com corrediças metálicas, lixeira tipo tulha, local para acondicionamento da central elétrica..?? SISTEMA ELÉTRICO: Toda fiação elétrica estará protegida por conduítes de fácil acesso para manutenção e cabos </w:t>
            </w:r>
            <w:proofErr w:type="spellStart"/>
            <w:r w:rsidRPr="00A94B6F">
              <w:rPr>
                <w:sz w:val="18"/>
                <w:szCs w:val="18"/>
              </w:rPr>
              <w:t>anti-chama</w:t>
            </w:r>
            <w:proofErr w:type="spellEnd"/>
            <w:r w:rsidRPr="00A94B6F">
              <w:rPr>
                <w:sz w:val="18"/>
                <w:szCs w:val="18"/>
              </w:rPr>
              <w:t xml:space="preserve"> com terminais clipados nas pontas dos fios; Iluminação interna composta de 04 (quatro) Luminárias </w:t>
            </w:r>
            <w:proofErr w:type="spellStart"/>
            <w:r w:rsidRPr="00A94B6F">
              <w:rPr>
                <w:sz w:val="18"/>
                <w:szCs w:val="18"/>
              </w:rPr>
              <w:t>Led's</w:t>
            </w:r>
            <w:proofErr w:type="spellEnd"/>
            <w:r w:rsidRPr="00A94B6F">
              <w:rPr>
                <w:sz w:val="18"/>
                <w:szCs w:val="18"/>
              </w:rPr>
              <w:t>, instaladas no teto do compartimento do paciente, com interruptor instalado junto ao painel de comando interno; 01 (um) - Painel de comando interno</w:t>
            </w:r>
            <w:r w:rsidRPr="00A94B6F">
              <w:rPr>
                <w:sz w:val="18"/>
                <w:szCs w:val="18"/>
              </w:rPr>
              <w:t xml:space="preserve"> para ambulância com corpo em ABS - plástico injetado, destinado a alojar 06 (seis) tomadas tri polares, sendo 04 (quatro) - Tomadas 110V - Via inversor, 02 (duas) – Tomadas 12V – Via bateria auxiliar, Chaves </w:t>
            </w:r>
            <w:proofErr w:type="spellStart"/>
            <w:r w:rsidRPr="00A94B6F">
              <w:rPr>
                <w:sz w:val="18"/>
                <w:szCs w:val="18"/>
              </w:rPr>
              <w:t>disjuntoras</w:t>
            </w:r>
            <w:proofErr w:type="spellEnd"/>
            <w:r w:rsidRPr="00A94B6F">
              <w:rPr>
                <w:sz w:val="18"/>
                <w:szCs w:val="18"/>
              </w:rPr>
              <w:t xml:space="preserve"> para ventilação e exaustão, iluminação interna com teclas iluminadas e sistema de oxigênio terapia, fixado na lateral esquerda do veículo; 01 (um) - Inversor de energia - 12V - 110V, com capacidade de 1000 Watts; 01 (uma) - Bateria auxiliar 90AH ligada em paralelo com a original do veículo,</w:t>
            </w:r>
            <w:r w:rsidRPr="00A94B6F">
              <w:rPr>
                <w:sz w:val="18"/>
                <w:szCs w:val="18"/>
              </w:rPr>
              <w:t xml:space="preserve"> com sistema de bloqueio de carga das mesmas;????SINALIZAÇÃO EXTERNA: 01 (um) - Sinalizador acústico e visual, tipo Barra Linear de </w:t>
            </w:r>
            <w:proofErr w:type="spellStart"/>
            <w:r w:rsidRPr="00A94B6F">
              <w:rPr>
                <w:sz w:val="18"/>
                <w:szCs w:val="18"/>
              </w:rPr>
              <w:t>Led's</w:t>
            </w:r>
            <w:proofErr w:type="spellEnd"/>
            <w:r w:rsidRPr="00A94B6F">
              <w:rPr>
                <w:sz w:val="18"/>
                <w:szCs w:val="18"/>
              </w:rPr>
              <w:t xml:space="preserve"> - 3 Watts e 01 (uma) sirene eletrônica de 100 watts de potência, 04 (quatro) Tons com </w:t>
            </w:r>
            <w:proofErr w:type="spellStart"/>
            <w:r w:rsidRPr="00A94B6F">
              <w:rPr>
                <w:sz w:val="18"/>
                <w:szCs w:val="18"/>
              </w:rPr>
              <w:t>mega-fone</w:t>
            </w:r>
            <w:proofErr w:type="spellEnd"/>
            <w:r w:rsidRPr="00A94B6F">
              <w:rPr>
                <w:sz w:val="18"/>
                <w:szCs w:val="18"/>
              </w:rPr>
              <w:t>; 01 (um) - Conjunto de 08 (oito) Luzes de emergência externas, com lentes acrílicas nas cores vermelha e incolor, posicionadas nas laterais e traseiras do veículo, Led s;?? MACA RETRÁTIL / PRANCHA IMOBILIZAÇÃO: 01 (uma) - Maca retrátil com dois anos de garantia, confeccionada e</w:t>
            </w:r>
            <w:r w:rsidRPr="00A94B6F">
              <w:rPr>
                <w:sz w:val="18"/>
                <w:szCs w:val="18"/>
              </w:rPr>
              <w:t xml:space="preserve">m estrutura de duralumínio encaixado e fixado por punhos, e sistema automático antiquada, em conformidade com a norma da ABNT/NBR/14561:2000 permite a operação com no máximo duas pessoas. Pesa peso máximo de 34 kg e suporta vítimas de até 180 kg. A maca possui ainda cintos de segurança com sistema de engate rápido (mesmo modelo dos cintos das poltronas) para fixação da vítima e da maca rígida e um (1) cinto de segurança com sistema de quatro (4) pontas. Possui esse equipamento </w:t>
            </w:r>
            <w:r w:rsidRPr="00A94B6F">
              <w:rPr>
                <w:sz w:val="18"/>
                <w:szCs w:val="18"/>
              </w:rPr>
              <w:lastRenderedPageBreak/>
              <w:t>sistema de cabeceira móvel com</w:t>
            </w:r>
            <w:r w:rsidRPr="00A94B6F">
              <w:rPr>
                <w:sz w:val="18"/>
                <w:szCs w:val="18"/>
              </w:rPr>
              <w:t xml:space="preserve"> posições que variam de 0º a 90°; com base montada sobre quatro rodas de borracha de 5", sendo duas com freio; O ponto onde fica deitada a vítima possui colchão com espuma com densidade 33, revestido com tecido sintético, sem costuras, impermeável e lavável com produtos químicos, e que seja apoiado sobre uma grade (estrado) alumínio. 01 (uma) - Prancha longa de imobilização adulto, com cantos arredondados e extremidades sextavadas, confeccionada em compensado naval de 18 mm de espessura, com pintura em vern</w:t>
            </w:r>
            <w:r w:rsidRPr="00A94B6F">
              <w:rPr>
                <w:sz w:val="18"/>
                <w:szCs w:val="18"/>
              </w:rPr>
              <w:t xml:space="preserve">iz submarino, com 04 pés na parte inferior para afastar as mãos dos socorristas do solo e permitir a passagem dos cintos e </w:t>
            </w:r>
            <w:proofErr w:type="spellStart"/>
            <w:r w:rsidRPr="00A94B6F">
              <w:rPr>
                <w:sz w:val="18"/>
                <w:szCs w:val="18"/>
              </w:rPr>
              <w:t>paga-mãos</w:t>
            </w:r>
            <w:proofErr w:type="spellEnd"/>
            <w:r w:rsidRPr="00A94B6F">
              <w:rPr>
                <w:sz w:val="18"/>
                <w:szCs w:val="18"/>
              </w:rPr>
              <w:t xml:space="preserve">. Possui 02 cintos pequenos para fixar o queixo e testa e 03 cintos de fixação para o corpo todos com fecho de engate rápido. Equipamento radio transparente, podendo ser utilizada em raio X, e possui 14 </w:t>
            </w:r>
            <w:proofErr w:type="spellStart"/>
            <w:r w:rsidRPr="00A94B6F">
              <w:rPr>
                <w:sz w:val="18"/>
                <w:szCs w:val="18"/>
              </w:rPr>
              <w:t>orificios</w:t>
            </w:r>
            <w:proofErr w:type="spellEnd"/>
            <w:r w:rsidRPr="00A94B6F">
              <w:rPr>
                <w:sz w:val="18"/>
                <w:szCs w:val="18"/>
              </w:rPr>
              <w:t xml:space="preserve"> oblongos para passagem de cintos e amarras. 06 (seis) - Proteção tipo bolachas de aço inox para descanso das Rodas da Maca retrátil; ??SISTEMA DE OXIGÊNIO: 01 (um) - C</w:t>
            </w:r>
            <w:r w:rsidRPr="00A94B6F">
              <w:rPr>
                <w:sz w:val="18"/>
                <w:szCs w:val="18"/>
              </w:rPr>
              <w:t xml:space="preserve">onjunto de oxigenação composto de régua tripla, mangueira de oxigênio trançada de 03 metros, umidificador, aspirador tipo </w:t>
            </w:r>
            <w:proofErr w:type="spellStart"/>
            <w:r w:rsidRPr="00A94B6F">
              <w:rPr>
                <w:sz w:val="18"/>
                <w:szCs w:val="18"/>
              </w:rPr>
              <w:t>venturi</w:t>
            </w:r>
            <w:proofErr w:type="spellEnd"/>
            <w:r w:rsidRPr="00A94B6F">
              <w:rPr>
                <w:sz w:val="18"/>
                <w:szCs w:val="18"/>
              </w:rPr>
              <w:t xml:space="preserve">, regulador de pressão, </w:t>
            </w:r>
            <w:proofErr w:type="spellStart"/>
            <w:r w:rsidRPr="00A94B6F">
              <w:rPr>
                <w:sz w:val="18"/>
                <w:szCs w:val="18"/>
              </w:rPr>
              <w:t>fluxômetro</w:t>
            </w:r>
            <w:proofErr w:type="spellEnd"/>
            <w:r w:rsidRPr="00A94B6F">
              <w:rPr>
                <w:sz w:val="18"/>
                <w:szCs w:val="18"/>
              </w:rPr>
              <w:t xml:space="preserve"> e máscara de silicone c/ mangueira transparente, instalado na lateral interna do veículo; 01 (um) - Suporte para Cilindro de oxigênio de 3.5 M³ - 16 litros; 01 (um) - Cilindro de oxigênio de 3.5 M³ - 16 litros. 01 (um) – Kit </w:t>
            </w:r>
            <w:proofErr w:type="spellStart"/>
            <w:r w:rsidRPr="00A94B6F">
              <w:rPr>
                <w:sz w:val="18"/>
                <w:szCs w:val="18"/>
              </w:rPr>
              <w:t>Oxigênioterapia</w:t>
            </w:r>
            <w:proofErr w:type="spellEnd"/>
            <w:r w:rsidRPr="00A94B6F">
              <w:rPr>
                <w:sz w:val="18"/>
                <w:szCs w:val="18"/>
              </w:rPr>
              <w:t xml:space="preserve"> Portátil, composto de Cilindro de Oxigênio em alumínio de 0,6 Its+ regulador + </w:t>
            </w:r>
            <w:proofErr w:type="spellStart"/>
            <w:r w:rsidRPr="00A94B6F">
              <w:rPr>
                <w:sz w:val="18"/>
                <w:szCs w:val="18"/>
              </w:rPr>
              <w:t>fluxômetro</w:t>
            </w:r>
            <w:proofErr w:type="spellEnd"/>
            <w:r w:rsidRPr="00A94B6F">
              <w:rPr>
                <w:sz w:val="18"/>
                <w:szCs w:val="18"/>
              </w:rPr>
              <w:t xml:space="preserve"> + máscara facial.</w:t>
            </w:r>
            <w:r w:rsidRPr="00A94B6F">
              <w:rPr>
                <w:sz w:val="18"/>
                <w:szCs w:val="18"/>
              </w:rPr>
              <w:t xml:space="preserve"> ??SUPORTES: 01 (um) - Corrimão em alumínio polido, instalado na parte central do teto do compartimento do paciente, com três pontos de fixação; 01 (um) - Suporte para soro e sangue, instalado junto ao corrimão; 01 (um) - Suportes para Equipamentos Médicos, conforme a necessidade da </w:t>
            </w:r>
            <w:proofErr w:type="gramStart"/>
            <w:r w:rsidRPr="00A94B6F">
              <w:rPr>
                <w:sz w:val="18"/>
                <w:szCs w:val="18"/>
              </w:rPr>
              <w:t>Prefeitura;??</w:t>
            </w:r>
            <w:proofErr w:type="gramEnd"/>
            <w:r w:rsidRPr="00A94B6F">
              <w:rPr>
                <w:sz w:val="18"/>
                <w:szCs w:val="18"/>
              </w:rPr>
              <w:t xml:space="preserve"> EQUIPAMENTOS: 01 (um) - Equipamento de Rádio Comunicação com Antena Fixo; 01 (uma) - Maleta de urgência contendo: estetoscópio adulto e infantil, ressuscitador manual adulto/infantil, cânulas orofaríngeas de </w:t>
            </w:r>
            <w:r w:rsidRPr="00A94B6F">
              <w:rPr>
                <w:sz w:val="18"/>
                <w:szCs w:val="18"/>
              </w:rPr>
              <w:lastRenderedPageBreak/>
              <w:t>tamanh</w:t>
            </w:r>
            <w:r w:rsidRPr="00A94B6F">
              <w:rPr>
                <w:sz w:val="18"/>
                <w:szCs w:val="18"/>
              </w:rPr>
              <w:t xml:space="preserve">os variados, luvas descartáveis, tesoura reta com ponta romba, esparadrapo, </w:t>
            </w:r>
            <w:proofErr w:type="spellStart"/>
            <w:r w:rsidRPr="00A94B6F">
              <w:rPr>
                <w:sz w:val="18"/>
                <w:szCs w:val="18"/>
              </w:rPr>
              <w:t>esfignomanômetro</w:t>
            </w:r>
            <w:proofErr w:type="spellEnd"/>
            <w:r w:rsidRPr="00A94B6F">
              <w:rPr>
                <w:sz w:val="18"/>
                <w:szCs w:val="18"/>
              </w:rPr>
              <w:t xml:space="preserve"> adulto/infantil, ataduras de 15 cm, compressas cirúrgicas estéreis, pacotes de gaze estéril, protetores para queimados ou eviscerados, cateteres para oxigenação e aspiração de vários tamanhos; 01 (uma) - Maleta de parto contendo: luvas cirúrgicas, </w:t>
            </w:r>
            <w:proofErr w:type="spellStart"/>
            <w:r w:rsidRPr="00A94B6F">
              <w:rPr>
                <w:sz w:val="18"/>
                <w:szCs w:val="18"/>
              </w:rPr>
              <w:t>clamps</w:t>
            </w:r>
            <w:proofErr w:type="spellEnd"/>
            <w:r w:rsidRPr="00A94B6F">
              <w:rPr>
                <w:sz w:val="18"/>
                <w:szCs w:val="18"/>
              </w:rPr>
              <w:t xml:space="preserve"> umbilicais, estilete estéril para corte do cordão, saco plástico para placenta, cobertor, compressas cirúrgicas e gazes estéreis, braceletes de identificação; 01 (u</w:t>
            </w:r>
            <w:r w:rsidRPr="00A94B6F">
              <w:rPr>
                <w:sz w:val="18"/>
                <w:szCs w:val="18"/>
              </w:rPr>
              <w:t>m) – Diversos: Talas para imobilização de membros e conjunto de colares cervicais; colete imobilizador dorsal; frascos de soro fisiológico e ringer lactato; bandagens triangulares; cobertores; coletes refletivos para a tripulação; lanterna de mão; óculos, máscaras e aventais de proteção.??????AR-CONDICIONADO / CALEFAÇÃO – AR QUENTE: 01 (um) - Ar condicionado, instalado no compartimento do paciente, com comandos independentes para acionamento da ventilação, em conformidade com a ABNT NBR 14561 e as portarias</w:t>
            </w:r>
            <w:r w:rsidRPr="00A94B6F">
              <w:rPr>
                <w:sz w:val="18"/>
                <w:szCs w:val="18"/>
              </w:rPr>
              <w:t xml:space="preserve"> MS nº 2048/2002, 1863/2003 ? 1864/2003. 01 (um) - Sistema de Calefação - Ar quente, instalado no Compartimento do Paciente. ??ADESIVAÇÃO EXTERNA: Adesivação externa Padrão SESA.?????? </w:t>
            </w:r>
          </w:p>
        </w:tc>
        <w:tc>
          <w:tcPr>
            <w:tcW w:w="709" w:type="dxa"/>
            <w:shd w:val="clear" w:color="auto" w:fill="FFFFFF"/>
          </w:tcPr>
          <w:p w14:paraId="52ECCD34" w14:textId="77777777" w:rsidR="004C44D6" w:rsidRPr="00A94B6F" w:rsidRDefault="00A94B6F">
            <w:pPr>
              <w:rPr>
                <w:sz w:val="18"/>
                <w:szCs w:val="18"/>
              </w:rPr>
            </w:pPr>
            <w:r w:rsidRPr="00A94B6F">
              <w:rPr>
                <w:sz w:val="18"/>
                <w:szCs w:val="18"/>
              </w:rPr>
              <w:lastRenderedPageBreak/>
              <w:t>FIAT</w:t>
            </w:r>
          </w:p>
        </w:tc>
        <w:tc>
          <w:tcPr>
            <w:tcW w:w="992" w:type="dxa"/>
            <w:shd w:val="clear" w:color="auto" w:fill="FFFFFF"/>
          </w:tcPr>
          <w:p w14:paraId="61891A0E" w14:textId="77777777" w:rsidR="004C44D6" w:rsidRPr="00A94B6F" w:rsidRDefault="00A94B6F">
            <w:pPr>
              <w:rPr>
                <w:sz w:val="18"/>
                <w:szCs w:val="18"/>
              </w:rPr>
            </w:pPr>
            <w:r w:rsidRPr="00A94B6F">
              <w:rPr>
                <w:sz w:val="18"/>
                <w:szCs w:val="18"/>
              </w:rPr>
              <w:t>DUCATO MAXICARGO</w:t>
            </w:r>
          </w:p>
        </w:tc>
        <w:tc>
          <w:tcPr>
            <w:tcW w:w="851" w:type="dxa"/>
            <w:shd w:val="clear" w:color="auto" w:fill="FFFFFF"/>
          </w:tcPr>
          <w:p w14:paraId="63B986F1" w14:textId="77777777" w:rsidR="004C44D6" w:rsidRPr="00A94B6F" w:rsidRDefault="00A94B6F">
            <w:pPr>
              <w:rPr>
                <w:sz w:val="18"/>
                <w:szCs w:val="18"/>
              </w:rPr>
            </w:pPr>
            <w:r w:rsidRPr="00A94B6F">
              <w:rPr>
                <w:sz w:val="18"/>
                <w:szCs w:val="18"/>
              </w:rPr>
              <w:t>UNID</w:t>
            </w:r>
          </w:p>
        </w:tc>
        <w:tc>
          <w:tcPr>
            <w:tcW w:w="1134" w:type="dxa"/>
            <w:shd w:val="clear" w:color="auto" w:fill="FFFFFF"/>
          </w:tcPr>
          <w:p w14:paraId="5F7AAF0E" w14:textId="77777777" w:rsidR="004C44D6" w:rsidRPr="00A94B6F" w:rsidRDefault="00A94B6F">
            <w:pPr>
              <w:rPr>
                <w:sz w:val="18"/>
                <w:szCs w:val="18"/>
              </w:rPr>
            </w:pPr>
            <w:r w:rsidRPr="00A94B6F">
              <w:rPr>
                <w:sz w:val="18"/>
                <w:szCs w:val="18"/>
              </w:rPr>
              <w:t>1,00</w:t>
            </w:r>
          </w:p>
        </w:tc>
        <w:tc>
          <w:tcPr>
            <w:tcW w:w="1134" w:type="dxa"/>
            <w:shd w:val="clear" w:color="auto" w:fill="FFFFFF"/>
          </w:tcPr>
          <w:p w14:paraId="009A8E52" w14:textId="77777777" w:rsidR="004C44D6" w:rsidRPr="00A94B6F" w:rsidRDefault="00A94B6F">
            <w:pPr>
              <w:rPr>
                <w:sz w:val="18"/>
                <w:szCs w:val="18"/>
              </w:rPr>
            </w:pPr>
            <w:r w:rsidRPr="00A94B6F">
              <w:rPr>
                <w:sz w:val="18"/>
                <w:szCs w:val="18"/>
              </w:rPr>
              <w:t>364.400,00</w:t>
            </w:r>
          </w:p>
        </w:tc>
        <w:tc>
          <w:tcPr>
            <w:tcW w:w="1276" w:type="dxa"/>
            <w:shd w:val="clear" w:color="auto" w:fill="FFFFFF"/>
          </w:tcPr>
          <w:p w14:paraId="44529849" w14:textId="77777777" w:rsidR="004C44D6" w:rsidRPr="00A94B6F" w:rsidRDefault="00A94B6F">
            <w:pPr>
              <w:rPr>
                <w:sz w:val="18"/>
                <w:szCs w:val="18"/>
              </w:rPr>
            </w:pPr>
            <w:r w:rsidRPr="00A94B6F">
              <w:rPr>
                <w:sz w:val="18"/>
                <w:szCs w:val="18"/>
              </w:rPr>
              <w:t>364.400,00</w:t>
            </w:r>
          </w:p>
        </w:tc>
      </w:tr>
      <w:tr w:rsidR="004C44D6" w:rsidRPr="00A94B6F" w14:paraId="2FAC8C36" w14:textId="77777777" w:rsidTr="00A94B6F">
        <w:tc>
          <w:tcPr>
            <w:tcW w:w="8931" w:type="dxa"/>
            <w:gridSpan w:val="8"/>
            <w:shd w:val="clear" w:color="auto" w:fill="FFFFFF"/>
          </w:tcPr>
          <w:p w14:paraId="018D2368" w14:textId="77777777" w:rsidR="004C44D6" w:rsidRPr="00A94B6F" w:rsidRDefault="00A94B6F">
            <w:pPr>
              <w:rPr>
                <w:sz w:val="18"/>
                <w:szCs w:val="18"/>
              </w:rPr>
            </w:pPr>
            <w:r w:rsidRPr="00A94B6F">
              <w:rPr>
                <w:sz w:val="18"/>
                <w:szCs w:val="18"/>
              </w:rPr>
              <w:lastRenderedPageBreak/>
              <w:t>TOTAL</w:t>
            </w:r>
          </w:p>
        </w:tc>
        <w:tc>
          <w:tcPr>
            <w:tcW w:w="1276" w:type="dxa"/>
            <w:shd w:val="clear" w:color="auto" w:fill="FFFFFF"/>
          </w:tcPr>
          <w:p w14:paraId="1E9405BB" w14:textId="77777777" w:rsidR="004C44D6" w:rsidRPr="00A94B6F" w:rsidRDefault="00A94B6F">
            <w:pPr>
              <w:rPr>
                <w:sz w:val="18"/>
                <w:szCs w:val="18"/>
              </w:rPr>
            </w:pPr>
            <w:r w:rsidRPr="00A94B6F">
              <w:rPr>
                <w:sz w:val="18"/>
                <w:szCs w:val="18"/>
              </w:rPr>
              <w:t>364.400,00</w:t>
            </w:r>
          </w:p>
        </w:tc>
      </w:tr>
    </w:tbl>
    <w:p w14:paraId="098BB838" w14:textId="77777777" w:rsidR="004C44D6" w:rsidRDefault="004C44D6">
      <w:pPr>
        <w:jc w:val="both"/>
      </w:pPr>
    </w:p>
    <w:p w14:paraId="5026E7D7" w14:textId="77777777" w:rsidR="004C44D6" w:rsidRDefault="004C44D6">
      <w:pPr>
        <w:widowControl/>
        <w:ind w:left="1440"/>
        <w:jc w:val="both"/>
      </w:pPr>
    </w:p>
    <w:p w14:paraId="7F98FABB" w14:textId="26D0C3A4" w:rsidR="004C44D6" w:rsidRPr="00A94B6F" w:rsidRDefault="00A94B6F" w:rsidP="00A94B6F">
      <w:pPr>
        <w:ind w:left="1080" w:right="787" w:hanging="513"/>
        <w:jc w:val="both"/>
        <w:rPr>
          <w:sz w:val="22"/>
          <w:szCs w:val="22"/>
        </w:rPr>
      </w:pPr>
      <w:r w:rsidRPr="00A94B6F">
        <w:rPr>
          <w:sz w:val="22"/>
          <w:szCs w:val="22"/>
        </w:rPr>
        <w:t>Art. 3º.</w:t>
      </w:r>
      <w:r w:rsidRPr="00A94B6F">
        <w:rPr>
          <w:sz w:val="22"/>
          <w:szCs w:val="22"/>
        </w:rPr>
        <w:t>–</w:t>
      </w:r>
      <w:r w:rsidRPr="00A94B6F">
        <w:rPr>
          <w:sz w:val="22"/>
          <w:szCs w:val="22"/>
        </w:rPr>
        <w:tab/>
        <w:t>Este Decreto entra em vigor na data de sua publicação, revogando-se as disposições em contrário.</w:t>
      </w:r>
    </w:p>
    <w:p w14:paraId="2AD7D55D" w14:textId="77777777" w:rsidR="004C44D6" w:rsidRPr="00A94B6F" w:rsidRDefault="004C44D6" w:rsidP="00A94B6F">
      <w:pPr>
        <w:ind w:left="1080" w:right="787" w:hanging="513"/>
        <w:jc w:val="both"/>
        <w:rPr>
          <w:sz w:val="22"/>
          <w:szCs w:val="22"/>
        </w:rPr>
      </w:pPr>
    </w:p>
    <w:p w14:paraId="35212D53" w14:textId="77777777" w:rsidR="004C44D6" w:rsidRPr="00A94B6F" w:rsidRDefault="004C44D6" w:rsidP="00A94B6F">
      <w:pPr>
        <w:ind w:left="1440" w:right="787" w:hanging="513"/>
        <w:jc w:val="both"/>
        <w:rPr>
          <w:sz w:val="22"/>
          <w:szCs w:val="22"/>
        </w:rPr>
      </w:pPr>
    </w:p>
    <w:p w14:paraId="54D48924" w14:textId="77777777" w:rsidR="004C44D6" w:rsidRPr="00A94B6F" w:rsidRDefault="00A94B6F" w:rsidP="00A94B6F">
      <w:pPr>
        <w:ind w:left="1080" w:right="787"/>
        <w:jc w:val="both"/>
        <w:rPr>
          <w:sz w:val="22"/>
          <w:szCs w:val="22"/>
        </w:rPr>
      </w:pPr>
      <w:r w:rsidRPr="00A94B6F">
        <w:rPr>
          <w:b/>
          <w:sz w:val="22"/>
          <w:szCs w:val="22"/>
        </w:rPr>
        <w:t>Paço Municipal, Gabinete do Prefeito Municipal de Guairaçá, Estado do Paraná, aos 20 de janeiro de 2026.</w:t>
      </w:r>
    </w:p>
    <w:p w14:paraId="789E088F" w14:textId="77777777" w:rsidR="004C44D6" w:rsidRDefault="004C44D6" w:rsidP="00A94B6F">
      <w:pPr>
        <w:ind w:left="1080" w:right="787"/>
        <w:jc w:val="both"/>
      </w:pPr>
    </w:p>
    <w:p w14:paraId="61BB5806" w14:textId="77777777" w:rsidR="004C44D6" w:rsidRDefault="004C44D6">
      <w:pPr>
        <w:ind w:left="1080"/>
        <w:jc w:val="both"/>
      </w:pPr>
    </w:p>
    <w:p w14:paraId="6B2CC49B" w14:textId="77777777" w:rsidR="004C44D6" w:rsidRDefault="004C44D6">
      <w:pPr>
        <w:ind w:left="1080"/>
        <w:jc w:val="both"/>
      </w:pPr>
    </w:p>
    <w:p w14:paraId="2F7F53C3" w14:textId="77777777" w:rsidR="004C44D6" w:rsidRDefault="004C44D6">
      <w:pPr>
        <w:ind w:left="1080"/>
        <w:jc w:val="both"/>
      </w:pPr>
    </w:p>
    <w:p w14:paraId="42BD3795" w14:textId="77777777" w:rsidR="004C44D6" w:rsidRDefault="004C44D6">
      <w:pPr>
        <w:ind w:left="1080"/>
        <w:jc w:val="both"/>
      </w:pPr>
    </w:p>
    <w:p w14:paraId="700A1D80" w14:textId="77777777" w:rsidR="004C44D6" w:rsidRDefault="004C44D6">
      <w:pPr>
        <w:jc w:val="both"/>
      </w:pPr>
    </w:p>
    <w:p w14:paraId="4F1AB78D" w14:textId="77777777" w:rsidR="004C44D6" w:rsidRDefault="00A94B6F">
      <w:pPr>
        <w:ind w:firstLine="15"/>
        <w:jc w:val="center"/>
      </w:pPr>
      <w:r>
        <w:rPr>
          <w:b/>
          <w:color w:val="000000"/>
          <w:sz w:val="24"/>
        </w:rPr>
        <w:t>MARCELO ALVES DE OLIVEIRA</w:t>
      </w:r>
    </w:p>
    <w:p w14:paraId="4F008665" w14:textId="77777777" w:rsidR="004C44D6" w:rsidRDefault="00A94B6F">
      <w:pPr>
        <w:keepNext/>
        <w:jc w:val="center"/>
        <w:outlineLvl w:val="2"/>
      </w:pPr>
      <w:r>
        <w:rPr>
          <w:b/>
          <w:sz w:val="24"/>
        </w:rPr>
        <w:t>Prefeito Municipal</w:t>
      </w:r>
    </w:p>
    <w:p w14:paraId="6230B94A" w14:textId="77777777" w:rsidR="004C44D6" w:rsidRDefault="004C44D6">
      <w:pPr>
        <w:keepNext/>
        <w:jc w:val="center"/>
        <w:outlineLvl w:val="2"/>
      </w:pPr>
    </w:p>
    <w:sectPr w:rsidR="004C44D6">
      <w:headerReference w:type="default" r:id="rId6"/>
      <w:footerReference w:type="default" r:id="rId7"/>
      <w:pgSz w:w="12240" w:h="15840"/>
      <w:pgMar w:top="340" w:right="340" w:bottom="340" w:left="340"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30A64" w14:textId="77777777" w:rsidR="00A94B6F" w:rsidRDefault="00A94B6F">
      <w:r>
        <w:separator/>
      </w:r>
    </w:p>
  </w:endnote>
  <w:endnote w:type="continuationSeparator" w:id="0">
    <w:p w14:paraId="322FE069" w14:textId="77777777" w:rsidR="00A94B6F" w:rsidRDefault="00A94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CA689" w14:textId="77777777" w:rsidR="004C44D6" w:rsidRDefault="004C44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8561E" w14:textId="77777777" w:rsidR="00A94B6F" w:rsidRDefault="00A94B6F">
      <w:r>
        <w:separator/>
      </w:r>
    </w:p>
  </w:footnote>
  <w:footnote w:type="continuationSeparator" w:id="0">
    <w:p w14:paraId="4D72126C" w14:textId="77777777" w:rsidR="00A94B6F" w:rsidRDefault="00A94B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E4240" w14:textId="77777777" w:rsidR="004C44D6" w:rsidRDefault="00A94B6F">
    <w:pPr>
      <w:widowControl/>
      <w:jc w:val="center"/>
    </w:pPr>
    <w:r>
      <w:rPr>
        <w:noProof/>
      </w:rPr>
      <w:drawing>
        <wp:inline distT="0" distB="0" distL="0" distR="0" wp14:anchorId="7B8AD6DB" wp14:editId="18619023">
          <wp:extent cx="5819775" cy="12382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5819775" cy="12382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4D6"/>
    <w:rsid w:val="004C44D6"/>
    <w:rsid w:val="00A94B6F"/>
    <w:rsid w:val="00F610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756F"/>
  <w15:docId w15:val="{3E104E53-65DA-4819-A0FF-6387C127A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1798</Words>
  <Characters>9714</Characters>
  <Application>Microsoft Office Word</Application>
  <DocSecurity>0</DocSecurity>
  <Lines>80</Lines>
  <Paragraphs>22</Paragraphs>
  <ScaleCrop>false</ScaleCrop>
  <Company/>
  <LinksUpToDate>false</LinksUpToDate>
  <CharactersWithSpaces>11490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2</cp:revision>
  <dcterms:created xsi:type="dcterms:W3CDTF">2026-01-20T18:09:00Z</dcterms:created>
  <dcterms:modified xsi:type="dcterms:W3CDTF">2026-01-20T18:11:00Z</dcterms:modified>
</cp:coreProperties>
</file>