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8AD820" w14:textId="77777777" w:rsidR="002C1945" w:rsidRPr="002C1945" w:rsidRDefault="002C1945" w:rsidP="00304DB7">
      <w:pPr>
        <w:jc w:val="center"/>
        <w:rPr>
          <w:b/>
          <w:bCs/>
        </w:rPr>
      </w:pPr>
      <w:r w:rsidRPr="002C1945">
        <w:rPr>
          <w:b/>
          <w:bCs/>
        </w:rPr>
        <w:t>ESTUDO TÉCNICO PRELIMINAR – ETP</w:t>
      </w:r>
    </w:p>
    <w:p w14:paraId="63DF06B9" w14:textId="77777777" w:rsidR="002C1945" w:rsidRPr="002C1945" w:rsidRDefault="002C1945" w:rsidP="002C1945">
      <w:pPr>
        <w:jc w:val="both"/>
      </w:pPr>
      <w:r w:rsidRPr="002C1945">
        <w:rPr>
          <w:b/>
          <w:bCs/>
        </w:rPr>
        <w:t>OBJETO:</w:t>
      </w:r>
      <w:r w:rsidRPr="002C1945">
        <w:t xml:space="preserve"> CONTRATAÇÃO DE PESSOA JURÍDICA ESPECIALIZADA PARA PRESTAÇÃO DE SERVIÇOS TERCEIRIZADOS DE MERENDEIRA, AJUDANTE DE COZINHA, MOTORISTA E SERVIÇOS PROFISSIONAIS DE PSICOLOGIA E ODONTOLOGIA, DESTINADOS A ATENDER ÀS NECESSIDADES DAS SECRETARIAS MUNICIPAIS DE SAÚDE, VIAÇÃO E OBRAS E EDUCAÇÃO DO MUNICÍPIO DE GUAÍRAÇÁ/PR.</w:t>
      </w:r>
    </w:p>
    <w:p w14:paraId="7E11D20D" w14:textId="77777777" w:rsidR="002C1945" w:rsidRPr="002C1945" w:rsidRDefault="002C1945" w:rsidP="002C1945">
      <w:pPr>
        <w:jc w:val="both"/>
        <w:rPr>
          <w:b/>
          <w:bCs/>
        </w:rPr>
      </w:pPr>
      <w:r w:rsidRPr="002C1945">
        <w:rPr>
          <w:b/>
          <w:bCs/>
        </w:rPr>
        <w:t>1. INTRODUÇÃO</w:t>
      </w:r>
    </w:p>
    <w:p w14:paraId="0CB44924" w14:textId="3E1F69AA" w:rsidR="002C1945" w:rsidRPr="002C1945" w:rsidRDefault="002C1945" w:rsidP="002C1945">
      <w:pPr>
        <w:jc w:val="both"/>
      </w:pPr>
      <w:r w:rsidRPr="002C1945">
        <w:t>O presente Estudo Técnico Preliminar (ETP) tem por finalidade identificar e analisar a necessidade de contratação de pessoa jurídica especializada para prestação de serviços terceirizados de merendeira, ajudante de cozinha, motorista, psicologia e odontologia, visando atender às demandas das Secretarias Municipais de Saúde, Viação e Obras e Educação do Município de Gua</w:t>
      </w:r>
      <w:r w:rsidR="00304DB7">
        <w:t>i</w:t>
      </w:r>
      <w:r w:rsidRPr="002C1945">
        <w:t>raçá/PR.</w:t>
      </w:r>
    </w:p>
    <w:p w14:paraId="7B66ACD6" w14:textId="77777777" w:rsidR="002C1945" w:rsidRPr="002C1945" w:rsidRDefault="002C1945" w:rsidP="002C1945">
      <w:pPr>
        <w:jc w:val="both"/>
      </w:pPr>
      <w:r w:rsidRPr="002C1945">
        <w:t>Este estudo tem como objetivo avaliar a viabilidade técnica e econômica da contratação, estabelecer os requisitos necessários à adequada prestação dos serviços e subsidiar a elaboração do Termo de Referência, em conformidade com a Lei Federal nº 14.133/2021 e demais legislações aplicáveis.</w:t>
      </w:r>
    </w:p>
    <w:p w14:paraId="2D0187E0" w14:textId="77777777" w:rsidR="002C1945" w:rsidRPr="002C1945" w:rsidRDefault="002C1945" w:rsidP="002C1945">
      <w:pPr>
        <w:jc w:val="both"/>
        <w:rPr>
          <w:b/>
          <w:bCs/>
        </w:rPr>
      </w:pPr>
      <w:r w:rsidRPr="002C1945">
        <w:rPr>
          <w:b/>
          <w:bCs/>
        </w:rPr>
        <w:t>2. DESCRIÇÃO DA NECESSIDADE DA CONTRATAÇÃO</w:t>
      </w:r>
    </w:p>
    <w:p w14:paraId="2EC67936" w14:textId="77777777" w:rsidR="002C1945" w:rsidRPr="002C1945" w:rsidRDefault="002C1945" w:rsidP="002C1945">
      <w:pPr>
        <w:jc w:val="both"/>
      </w:pPr>
      <w:r w:rsidRPr="002C1945">
        <w:t>A contratação justifica-se pela necessidade de assegurar a continuidade, a eficiência e a qualidade dos serviços públicos essenciais prestados à população, considerando as demandas operacionais e técnicas das Secretarias Municipais envolvidas.</w:t>
      </w:r>
    </w:p>
    <w:p w14:paraId="0F24E87C" w14:textId="77777777" w:rsidR="002C1945" w:rsidRPr="002C1945" w:rsidRDefault="002C1945" w:rsidP="002C1945">
      <w:pPr>
        <w:jc w:val="both"/>
      </w:pPr>
      <w:r w:rsidRPr="002C1945">
        <w:t>No âmbito da Secretaria Municipal de Educação, os serviços de merendeira e ajudante de cozinha são fundamentais para garantir o preparo, a organização e a distribuição da alimentação escolar, atendendo às necessidades dos alunos da rede municipal de ensino e assegurando o cumprimento das normas de higiene e segurança alimentar.</w:t>
      </w:r>
    </w:p>
    <w:p w14:paraId="15F784B0" w14:textId="77777777" w:rsidR="002C1945" w:rsidRPr="002C1945" w:rsidRDefault="002C1945" w:rsidP="002C1945">
      <w:pPr>
        <w:jc w:val="both"/>
      </w:pPr>
      <w:r w:rsidRPr="002C1945">
        <w:t>Na Secretaria Municipal de Viação e Obras, os serviços de motorista são necessários para garantir o transporte e o deslocamento de equipes, materiais e equipamentos, contribuindo para a execução das atividades operacionais e a manutenção dos serviços públicos municipais.</w:t>
      </w:r>
    </w:p>
    <w:p w14:paraId="53AA0AC9" w14:textId="77777777" w:rsidR="002C1945" w:rsidRPr="002C1945" w:rsidRDefault="002C1945" w:rsidP="002C1945">
      <w:pPr>
        <w:jc w:val="both"/>
      </w:pPr>
      <w:r w:rsidRPr="002C1945">
        <w:t>Já na Secretaria Municipal de Saúde, os serviços profissionais de psicologia e odontologia são essenciais para proporcionar atendimento especializado à população, promovendo ações preventivas, acompanhamento psicológico, assistência odontológica e melhoria da qualidade dos serviços de saúde.</w:t>
      </w:r>
    </w:p>
    <w:p w14:paraId="3D6C995C" w14:textId="77777777" w:rsidR="002C1945" w:rsidRPr="002C1945" w:rsidRDefault="002C1945" w:rsidP="002C1945">
      <w:pPr>
        <w:jc w:val="both"/>
      </w:pPr>
      <w:r w:rsidRPr="002C1945">
        <w:t>Dessa forma, a contratação visa atender às demandas existentes, prevenir a interrupção dos serviços e proporcionar maior eficiência na execução das atividades municipais, desde que demonstrada a viabilidade jurídica da terceirização das funções pretendidas.</w:t>
      </w:r>
    </w:p>
    <w:p w14:paraId="0A443E2F" w14:textId="77777777" w:rsidR="002C1945" w:rsidRPr="002C1945" w:rsidRDefault="002C1945" w:rsidP="002C1945">
      <w:pPr>
        <w:jc w:val="both"/>
        <w:rPr>
          <w:b/>
          <w:bCs/>
        </w:rPr>
      </w:pPr>
      <w:r w:rsidRPr="002C1945">
        <w:rPr>
          <w:b/>
          <w:bCs/>
        </w:rPr>
        <w:t>3. ESTIMATIVA DAS QUANTIDADES A SEREM CONTRATADAS</w:t>
      </w:r>
    </w:p>
    <w:p w14:paraId="771249CB" w14:textId="77777777" w:rsidR="002C1945" w:rsidRPr="002C1945" w:rsidRDefault="002C1945" w:rsidP="002C1945">
      <w:pPr>
        <w:jc w:val="both"/>
      </w:pPr>
      <w:r w:rsidRPr="002C1945">
        <w:lastRenderedPageBreak/>
        <w:t>A estimativa das quantidades deverá considerar as necessidades apresentadas pelas Secretarias Municipais requisitantes, levando em consideração a demanda de atendimentos, a carga horária necessária, a quantidade de unidades atendidas e a continuidade dos serviços.</w:t>
      </w:r>
    </w:p>
    <w:p w14:paraId="13A5DDD8" w14:textId="77777777" w:rsidR="002C1945" w:rsidRDefault="002C1945" w:rsidP="002C1945">
      <w:pPr>
        <w:jc w:val="both"/>
      </w:pPr>
      <w:r w:rsidRPr="002C1945">
        <w:t>Os serviços previstos compreendem: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80"/>
        <w:gridCol w:w="5536"/>
        <w:gridCol w:w="1978"/>
      </w:tblGrid>
      <w:tr w:rsidR="00304DB7" w14:paraId="46AEFD21" w14:textId="345614B7" w:rsidTr="00304DB7">
        <w:tc>
          <w:tcPr>
            <w:tcW w:w="980" w:type="dxa"/>
          </w:tcPr>
          <w:p w14:paraId="26FEA5E9" w14:textId="1C8753B2" w:rsidR="00304DB7" w:rsidRDefault="00304DB7" w:rsidP="00304DB7">
            <w:pPr>
              <w:jc w:val="center"/>
            </w:pPr>
            <w:r>
              <w:rPr>
                <w:b/>
                <w:bCs/>
              </w:rPr>
              <w:t>I</w:t>
            </w:r>
            <w:r w:rsidRPr="002C1945">
              <w:rPr>
                <w:b/>
                <w:bCs/>
              </w:rPr>
              <w:t>tem</w:t>
            </w:r>
          </w:p>
        </w:tc>
        <w:tc>
          <w:tcPr>
            <w:tcW w:w="5536" w:type="dxa"/>
          </w:tcPr>
          <w:p w14:paraId="122F968B" w14:textId="19822A6A" w:rsidR="00304DB7" w:rsidRDefault="00304DB7" w:rsidP="00304DB7">
            <w:pPr>
              <w:jc w:val="center"/>
            </w:pPr>
            <w:r w:rsidRPr="002C1945">
              <w:rPr>
                <w:b/>
                <w:bCs/>
              </w:rPr>
              <w:t>Descrição dos serviços</w:t>
            </w:r>
          </w:p>
        </w:tc>
        <w:tc>
          <w:tcPr>
            <w:tcW w:w="1978" w:type="dxa"/>
          </w:tcPr>
          <w:p w14:paraId="65657809" w14:textId="7E01DEA3" w:rsidR="00304DB7" w:rsidRPr="002C1945" w:rsidRDefault="00304DB7" w:rsidP="00304DB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Carga Horaria</w:t>
            </w:r>
          </w:p>
        </w:tc>
      </w:tr>
      <w:tr w:rsidR="00304DB7" w14:paraId="0750E98A" w14:textId="00BADD05" w:rsidTr="00304DB7">
        <w:tc>
          <w:tcPr>
            <w:tcW w:w="980" w:type="dxa"/>
          </w:tcPr>
          <w:p w14:paraId="4231C264" w14:textId="0E074C28" w:rsidR="00304DB7" w:rsidRDefault="00304DB7" w:rsidP="00304DB7">
            <w:pPr>
              <w:jc w:val="center"/>
            </w:pPr>
            <w:r>
              <w:t>01</w:t>
            </w:r>
          </w:p>
        </w:tc>
        <w:tc>
          <w:tcPr>
            <w:tcW w:w="5536" w:type="dxa"/>
          </w:tcPr>
          <w:p w14:paraId="09FB4348" w14:textId="0BC458FB" w:rsidR="00304DB7" w:rsidRDefault="00304DB7" w:rsidP="00304DB7">
            <w:r w:rsidRPr="002C1945">
              <w:t>Serviços de merendeira</w:t>
            </w:r>
          </w:p>
        </w:tc>
        <w:tc>
          <w:tcPr>
            <w:tcW w:w="1978" w:type="dxa"/>
          </w:tcPr>
          <w:p w14:paraId="1BBDC3F0" w14:textId="51ED3694" w:rsidR="00304DB7" w:rsidRPr="002C1945" w:rsidRDefault="00304DB7" w:rsidP="00304DB7">
            <w:pPr>
              <w:jc w:val="center"/>
            </w:pPr>
            <w:r>
              <w:t>40 horas</w:t>
            </w:r>
          </w:p>
        </w:tc>
      </w:tr>
      <w:tr w:rsidR="00304DB7" w14:paraId="12915B57" w14:textId="5A128DBA" w:rsidTr="00304DB7">
        <w:tc>
          <w:tcPr>
            <w:tcW w:w="980" w:type="dxa"/>
          </w:tcPr>
          <w:p w14:paraId="461C1871" w14:textId="5262512A" w:rsidR="00304DB7" w:rsidRDefault="00304DB7" w:rsidP="00304DB7">
            <w:pPr>
              <w:jc w:val="center"/>
            </w:pPr>
            <w:r>
              <w:t>02</w:t>
            </w:r>
          </w:p>
        </w:tc>
        <w:tc>
          <w:tcPr>
            <w:tcW w:w="5536" w:type="dxa"/>
          </w:tcPr>
          <w:p w14:paraId="3EE28191" w14:textId="6E9075D1" w:rsidR="00304DB7" w:rsidRDefault="00304DB7" w:rsidP="00304DB7">
            <w:r w:rsidRPr="002C1945">
              <w:t>Serviços de ajudante de cozinha</w:t>
            </w:r>
          </w:p>
        </w:tc>
        <w:tc>
          <w:tcPr>
            <w:tcW w:w="1978" w:type="dxa"/>
          </w:tcPr>
          <w:p w14:paraId="14D3FF1D" w14:textId="4F722D0B" w:rsidR="00304DB7" w:rsidRPr="002C1945" w:rsidRDefault="00304DB7" w:rsidP="00304DB7">
            <w:pPr>
              <w:jc w:val="center"/>
            </w:pPr>
            <w:r>
              <w:t>40 horas</w:t>
            </w:r>
          </w:p>
        </w:tc>
      </w:tr>
      <w:tr w:rsidR="00304DB7" w14:paraId="4342D73C" w14:textId="23EEB1EF" w:rsidTr="00304DB7">
        <w:tc>
          <w:tcPr>
            <w:tcW w:w="980" w:type="dxa"/>
          </w:tcPr>
          <w:p w14:paraId="6D69CCE7" w14:textId="7E3F26B4" w:rsidR="00304DB7" w:rsidRDefault="00304DB7" w:rsidP="00304DB7">
            <w:pPr>
              <w:jc w:val="center"/>
            </w:pPr>
            <w:r>
              <w:t>03</w:t>
            </w:r>
          </w:p>
        </w:tc>
        <w:tc>
          <w:tcPr>
            <w:tcW w:w="5536" w:type="dxa"/>
          </w:tcPr>
          <w:p w14:paraId="0EE6B1E2" w14:textId="3FAC3DFA" w:rsidR="00304DB7" w:rsidRDefault="00304DB7" w:rsidP="00304DB7">
            <w:r w:rsidRPr="002C1945">
              <w:t>Serviços de motorista</w:t>
            </w:r>
          </w:p>
        </w:tc>
        <w:tc>
          <w:tcPr>
            <w:tcW w:w="1978" w:type="dxa"/>
          </w:tcPr>
          <w:p w14:paraId="172CF2B9" w14:textId="708EE995" w:rsidR="00304DB7" w:rsidRPr="002C1945" w:rsidRDefault="00304DB7" w:rsidP="00304DB7">
            <w:pPr>
              <w:jc w:val="center"/>
            </w:pPr>
            <w:r>
              <w:t>40 horas</w:t>
            </w:r>
          </w:p>
        </w:tc>
      </w:tr>
      <w:tr w:rsidR="00304DB7" w14:paraId="052480B3" w14:textId="32684EF7" w:rsidTr="00304DB7">
        <w:tc>
          <w:tcPr>
            <w:tcW w:w="980" w:type="dxa"/>
          </w:tcPr>
          <w:p w14:paraId="7647F21C" w14:textId="65A614A6" w:rsidR="00304DB7" w:rsidRDefault="00304DB7" w:rsidP="00304DB7">
            <w:pPr>
              <w:jc w:val="center"/>
            </w:pPr>
            <w:r>
              <w:t>04</w:t>
            </w:r>
          </w:p>
        </w:tc>
        <w:tc>
          <w:tcPr>
            <w:tcW w:w="5536" w:type="dxa"/>
          </w:tcPr>
          <w:p w14:paraId="412009CB" w14:textId="36A5DE89" w:rsidR="00304DB7" w:rsidRDefault="00304DB7" w:rsidP="00304DB7">
            <w:r w:rsidRPr="002C1945">
              <w:t>Serviços profissionais de psicologia</w:t>
            </w:r>
          </w:p>
        </w:tc>
        <w:tc>
          <w:tcPr>
            <w:tcW w:w="1978" w:type="dxa"/>
          </w:tcPr>
          <w:p w14:paraId="66AA3691" w14:textId="55798F84" w:rsidR="00304DB7" w:rsidRPr="002C1945" w:rsidRDefault="00304DB7" w:rsidP="00304DB7">
            <w:pPr>
              <w:jc w:val="center"/>
            </w:pPr>
            <w:r>
              <w:t>30 horas</w:t>
            </w:r>
          </w:p>
        </w:tc>
      </w:tr>
      <w:tr w:rsidR="00304DB7" w14:paraId="0A71C5C5" w14:textId="2AFC348A" w:rsidTr="00304DB7">
        <w:tc>
          <w:tcPr>
            <w:tcW w:w="980" w:type="dxa"/>
          </w:tcPr>
          <w:p w14:paraId="6469FF3C" w14:textId="46340C8A" w:rsidR="00304DB7" w:rsidRDefault="00304DB7" w:rsidP="00304DB7">
            <w:pPr>
              <w:jc w:val="center"/>
            </w:pPr>
            <w:r>
              <w:t>05</w:t>
            </w:r>
          </w:p>
        </w:tc>
        <w:tc>
          <w:tcPr>
            <w:tcW w:w="5536" w:type="dxa"/>
          </w:tcPr>
          <w:p w14:paraId="51718114" w14:textId="16CCB829" w:rsidR="00304DB7" w:rsidRDefault="00304DB7" w:rsidP="00304DB7">
            <w:r w:rsidRPr="002C1945">
              <w:t>Serviços profissionais de odontologia</w:t>
            </w:r>
          </w:p>
        </w:tc>
        <w:tc>
          <w:tcPr>
            <w:tcW w:w="1978" w:type="dxa"/>
          </w:tcPr>
          <w:p w14:paraId="28786023" w14:textId="47EA7CF5" w:rsidR="00304DB7" w:rsidRPr="002C1945" w:rsidRDefault="009D087A" w:rsidP="00304DB7">
            <w:pPr>
              <w:jc w:val="center"/>
            </w:pPr>
            <w:r>
              <w:t>4</w:t>
            </w:r>
            <w:r w:rsidR="00304DB7">
              <w:t>0 horas</w:t>
            </w:r>
          </w:p>
        </w:tc>
      </w:tr>
    </w:tbl>
    <w:p w14:paraId="31AEAC7A" w14:textId="77777777" w:rsidR="00304DB7" w:rsidRPr="002C1945" w:rsidRDefault="00304DB7" w:rsidP="002C1945">
      <w:pPr>
        <w:jc w:val="both"/>
      </w:pPr>
    </w:p>
    <w:p w14:paraId="64AE8D81" w14:textId="77777777" w:rsidR="002C1945" w:rsidRPr="002C1945" w:rsidRDefault="002C1945" w:rsidP="002C1945">
      <w:pPr>
        <w:jc w:val="both"/>
        <w:rPr>
          <w:b/>
          <w:bCs/>
        </w:rPr>
      </w:pPr>
      <w:r w:rsidRPr="002C1945">
        <w:rPr>
          <w:b/>
          <w:bCs/>
        </w:rPr>
        <w:t>4. LEVANTAMENTO DE MERCADO</w:t>
      </w:r>
    </w:p>
    <w:p w14:paraId="177784B4" w14:textId="77777777" w:rsidR="002C1945" w:rsidRPr="002C1945" w:rsidRDefault="002C1945" w:rsidP="002C1945">
      <w:pPr>
        <w:jc w:val="both"/>
      </w:pPr>
      <w:r w:rsidRPr="002C1945">
        <w:t>Para atendimento da necessidade identificada, foram consideradas as seguintes alternativas de solução:</w:t>
      </w:r>
    </w:p>
    <w:p w14:paraId="5F2AA403" w14:textId="77777777" w:rsidR="002C1945" w:rsidRPr="002C1945" w:rsidRDefault="002C1945" w:rsidP="002C1945">
      <w:pPr>
        <w:jc w:val="both"/>
      </w:pPr>
      <w:r w:rsidRPr="002C1945">
        <w:t>Alternativa 1 – Execução direta dos serviços pela Administração Pública: consiste na utilização de servidores pertencentes ao quadro municipal. Entretanto, sua viabilidade depende da existência de profissionais disponíveis, da estrutura administrativa e da capacidade de atendimento das demandas.</w:t>
      </w:r>
    </w:p>
    <w:p w14:paraId="01E2F0E5" w14:textId="77777777" w:rsidR="002C1945" w:rsidRPr="002C1945" w:rsidRDefault="002C1945" w:rsidP="002C1945">
      <w:pPr>
        <w:jc w:val="both"/>
      </w:pPr>
      <w:r w:rsidRPr="002C1945">
        <w:t>Alternativa 2 – Contratação de pessoa jurídica especializada: consiste na contratação de empresa para execução dos serviços, mediante condições previamente estabelecidas, com fiscalização da Administração Municipal e observância das exigências técnicas, trabalhistas e legais aplicáveis.</w:t>
      </w:r>
    </w:p>
    <w:p w14:paraId="7A402095" w14:textId="77777777" w:rsidR="002C1945" w:rsidRPr="002C1945" w:rsidRDefault="002C1945" w:rsidP="002C1945">
      <w:pPr>
        <w:jc w:val="both"/>
      </w:pPr>
      <w:r w:rsidRPr="002C1945">
        <w:t>Alternativa 3 – Contratações individualizadas por especialidade: consiste na realização de contratações específicas para cada categoria de serviço, possibilitando maior especialização das empresas contratadas e adequação às particularidades de cada atividade.</w:t>
      </w:r>
    </w:p>
    <w:p w14:paraId="092EF875" w14:textId="77777777" w:rsidR="002C1945" w:rsidRPr="002C1945" w:rsidRDefault="002C1945" w:rsidP="002C1945">
      <w:pPr>
        <w:jc w:val="both"/>
      </w:pPr>
      <w:r w:rsidRPr="002C1945">
        <w:t>Considerando a diversidade das atividades e a necessidade de atendimento das Secretarias Municipais, a contratação de pessoa jurídica especializada apresenta-se como alternativa potencialmente viável, desde que demonstradas a economicidade, a adequação jurídica e a compatibilidade com as necessidades administrativas.</w:t>
      </w:r>
    </w:p>
    <w:p w14:paraId="69FE6283" w14:textId="77777777" w:rsidR="002C1945" w:rsidRPr="002C1945" w:rsidRDefault="002C1945" w:rsidP="002C1945">
      <w:pPr>
        <w:jc w:val="both"/>
      </w:pPr>
      <w:r w:rsidRPr="002C1945">
        <w:t>O levantamento de mercado deverá ser complementado com pesquisas de preços, análise de contratações similares realizadas por outros órgãos públicos e avaliação da disponibilidade de empresas aptas à prestação dos serviços.</w:t>
      </w:r>
    </w:p>
    <w:p w14:paraId="5F163CC4" w14:textId="77777777" w:rsidR="002C1945" w:rsidRPr="002C1945" w:rsidRDefault="002C1945" w:rsidP="002C1945">
      <w:pPr>
        <w:jc w:val="both"/>
        <w:rPr>
          <w:b/>
          <w:bCs/>
        </w:rPr>
      </w:pPr>
      <w:r w:rsidRPr="002C1945">
        <w:rPr>
          <w:b/>
          <w:bCs/>
        </w:rPr>
        <w:t>5. ESTIMATIVA DO VALOR DA CONTRATAÇÃO</w:t>
      </w:r>
    </w:p>
    <w:p w14:paraId="73260ABC" w14:textId="0944C8DA" w:rsidR="002C1945" w:rsidRPr="002C1945" w:rsidRDefault="002C1945" w:rsidP="002C1945">
      <w:pPr>
        <w:jc w:val="both"/>
      </w:pPr>
      <w:r w:rsidRPr="002C1945">
        <w:t>O valor estimado da contratação será definido mediante pesquisa de preços realizada conforme os parâmetros previstos no artigo 23 da Lei Federal nº 14.133/2021</w:t>
      </w:r>
      <w:r w:rsidR="00304DB7">
        <w:t>.</w:t>
      </w:r>
    </w:p>
    <w:p w14:paraId="1576BED8" w14:textId="77777777" w:rsidR="002C1945" w:rsidRPr="002C1945" w:rsidRDefault="002C1945" w:rsidP="002C1945">
      <w:pPr>
        <w:jc w:val="both"/>
      </w:pPr>
      <w:r w:rsidRPr="002C1945">
        <w:t xml:space="preserve">A composição dos custos deverá observar a natureza de cada serviço, contemplando, quando aplicável, remuneração dos profissionais, encargos sociais e trabalhistas, benefícios obrigatórios, </w:t>
      </w:r>
      <w:r w:rsidRPr="002C1945">
        <w:lastRenderedPageBreak/>
        <w:t>tributos, despesas administrativas, materiais, equipamentos e demais custos necessários à execução contratual.</w:t>
      </w:r>
    </w:p>
    <w:p w14:paraId="0784115B" w14:textId="77777777" w:rsidR="002C1945" w:rsidRPr="002C1945" w:rsidRDefault="002C1945" w:rsidP="002C1945">
      <w:pPr>
        <w:jc w:val="both"/>
      </w:pPr>
      <w:r w:rsidRPr="002C1945">
        <w:t>O valor global estimado será apresentado em planilha específica, após a consolidação dos quantitativos e dos preços unitários de referência.</w:t>
      </w:r>
    </w:p>
    <w:p w14:paraId="709A7BF7" w14:textId="77777777" w:rsidR="002C1945" w:rsidRPr="002C1945" w:rsidRDefault="002C1945" w:rsidP="002C1945">
      <w:pPr>
        <w:jc w:val="both"/>
        <w:rPr>
          <w:b/>
          <w:bCs/>
        </w:rPr>
      </w:pPr>
      <w:r w:rsidRPr="002C1945">
        <w:rPr>
          <w:b/>
          <w:bCs/>
        </w:rPr>
        <w:t>6. DESCRIÇÃO DA SOLUÇÃO COMO UM TODO</w:t>
      </w:r>
    </w:p>
    <w:p w14:paraId="71929D80" w14:textId="77777777" w:rsidR="002C1945" w:rsidRPr="002C1945" w:rsidRDefault="002C1945" w:rsidP="002C1945">
      <w:pPr>
        <w:jc w:val="both"/>
      </w:pPr>
      <w:r w:rsidRPr="002C1945">
        <w:t>A solução proposta consiste na contratação de pessoa jurídica especializada para prestação dos serviços de merendeira, ajudante de cozinha, motorista, psicologia e odontologia, de acordo com as necessidades das Secretarias Municipais de Educação, Viação e Obras e Saúde.</w:t>
      </w:r>
    </w:p>
    <w:p w14:paraId="20B1318F" w14:textId="77777777" w:rsidR="002C1945" w:rsidRPr="002C1945" w:rsidRDefault="002C1945" w:rsidP="002C1945">
      <w:pPr>
        <w:jc w:val="both"/>
      </w:pPr>
      <w:r w:rsidRPr="002C1945">
        <w:t>Os serviços deverão ser executados por profissionais devidamente qualificados, observadas as atribuições de cada atividade, as cargas horárias estabelecidas e as normas técnicas e profissionais pertinentes.</w:t>
      </w:r>
    </w:p>
    <w:p w14:paraId="48C710BE" w14:textId="77777777" w:rsidR="002C1945" w:rsidRPr="002C1945" w:rsidRDefault="002C1945" w:rsidP="002C1945">
      <w:pPr>
        <w:jc w:val="both"/>
      </w:pPr>
      <w:r w:rsidRPr="002C1945">
        <w:t>A empresa contratada deverá responsabilizar-se pela adequada execução dos serviços, pelo cumprimento das obrigações legais e contratuais e pela disponibilização de profissionais capacitados, conforme as condições estabelecidas no Termo de Referência.</w:t>
      </w:r>
    </w:p>
    <w:p w14:paraId="17DA220B" w14:textId="77777777" w:rsidR="002C1945" w:rsidRPr="002C1945" w:rsidRDefault="002C1945" w:rsidP="002C1945">
      <w:pPr>
        <w:jc w:val="both"/>
      </w:pPr>
      <w:r w:rsidRPr="002C1945">
        <w:t>A execução contratual será acompanhada e fiscalizada por representantes designados pela Administração Municipal, visando garantir a qualidade, a regularidade e a continuidade dos serviços.</w:t>
      </w:r>
    </w:p>
    <w:p w14:paraId="2658AB62" w14:textId="77777777" w:rsidR="002C1945" w:rsidRPr="002C1945" w:rsidRDefault="002C1945" w:rsidP="002C1945">
      <w:pPr>
        <w:jc w:val="both"/>
      </w:pPr>
      <w:r w:rsidRPr="002C1945">
        <w:t>A modelagem contratual deverá distinguir os serviços com dedicação exclusiva de mão de obra daqueles remunerados por horas ou atendimentos, quando aplicável, respeitando as particularidades de cada categoria.</w:t>
      </w:r>
    </w:p>
    <w:p w14:paraId="32B38899" w14:textId="77777777" w:rsidR="002C1945" w:rsidRPr="002C1945" w:rsidRDefault="002C1945" w:rsidP="002C1945">
      <w:pPr>
        <w:jc w:val="both"/>
        <w:rPr>
          <w:b/>
          <w:bCs/>
        </w:rPr>
      </w:pPr>
      <w:r w:rsidRPr="002C1945">
        <w:rPr>
          <w:b/>
          <w:bCs/>
        </w:rPr>
        <w:t>7. PREVISÃO DA CONTRATAÇÃO NO PLANO DE CONTRATAÇÕES ANUAL</w:t>
      </w:r>
    </w:p>
    <w:p w14:paraId="2C8C1FB0" w14:textId="0035A405" w:rsidR="002C1945" w:rsidRPr="002C1945" w:rsidRDefault="002C1945" w:rsidP="002C1945">
      <w:pPr>
        <w:jc w:val="both"/>
      </w:pPr>
      <w:r w:rsidRPr="002C1945">
        <w:t>A contratação deverá estar compatível com o planejamento administrativo e orçamentário do Município de Gua</w:t>
      </w:r>
      <w:r w:rsidR="00304DB7">
        <w:t>i</w:t>
      </w:r>
      <w:r w:rsidRPr="002C1945">
        <w:t>raçá/PR, observando as necessidades identificadas pelas Secretarias Municipais requisitantes.</w:t>
      </w:r>
    </w:p>
    <w:p w14:paraId="16A86F11" w14:textId="77777777" w:rsidR="002C1945" w:rsidRPr="002C1945" w:rsidRDefault="002C1945" w:rsidP="002C1945">
      <w:pPr>
        <w:jc w:val="both"/>
      </w:pPr>
      <w:r w:rsidRPr="002C1945">
        <w:t>Caso o Município possua Plano de Contratações Anual (PCA) elaborado para o exercício correspondente, deverá ser verificada a previsão da contratação no referido instrumento, promovendo-se os ajustes necessários, quando cabíveis.</w:t>
      </w:r>
    </w:p>
    <w:p w14:paraId="56B9A7A1" w14:textId="77777777" w:rsidR="002C1945" w:rsidRPr="002C1945" w:rsidRDefault="002C1945" w:rsidP="002C1945">
      <w:pPr>
        <w:jc w:val="both"/>
        <w:rPr>
          <w:b/>
          <w:bCs/>
        </w:rPr>
      </w:pPr>
      <w:r w:rsidRPr="002C1945">
        <w:rPr>
          <w:b/>
          <w:bCs/>
        </w:rPr>
        <w:t>8. REQUISITOS DA CONTRATAÇÃO</w:t>
      </w:r>
    </w:p>
    <w:p w14:paraId="2B60BE21" w14:textId="77777777" w:rsidR="002C1945" w:rsidRPr="002C1945" w:rsidRDefault="002C1945" w:rsidP="002C1945">
      <w:pPr>
        <w:jc w:val="both"/>
      </w:pPr>
      <w:r w:rsidRPr="002C1945">
        <w:t>A empresa contratada deverá atender aos requisitos necessários à execução dos serviços, especialmente:</w:t>
      </w:r>
    </w:p>
    <w:p w14:paraId="72597B79" w14:textId="77777777" w:rsidR="00527C2A" w:rsidRPr="00390465" w:rsidRDefault="00527C2A" w:rsidP="00527C2A">
      <w:pPr>
        <w:numPr>
          <w:ilvl w:val="0"/>
          <w:numId w:val="4"/>
        </w:numPr>
        <w:jc w:val="both"/>
      </w:pPr>
      <w:r w:rsidRPr="00390465">
        <w:t>comprovação de existência e regular constituição da pessoa jurídica;</w:t>
      </w:r>
    </w:p>
    <w:p w14:paraId="6DE2D5F4" w14:textId="77777777" w:rsidR="00527C2A" w:rsidRPr="00390465" w:rsidRDefault="00527C2A" w:rsidP="00527C2A">
      <w:pPr>
        <w:numPr>
          <w:ilvl w:val="0"/>
          <w:numId w:val="4"/>
        </w:numPr>
        <w:jc w:val="both"/>
      </w:pPr>
      <w:r w:rsidRPr="00390465">
        <w:t>comprovação de atividade econômica compatível com o objeto;</w:t>
      </w:r>
    </w:p>
    <w:p w14:paraId="3236DB5E" w14:textId="77777777" w:rsidR="00527C2A" w:rsidRPr="00390465" w:rsidRDefault="00527C2A" w:rsidP="00527C2A">
      <w:pPr>
        <w:numPr>
          <w:ilvl w:val="0"/>
          <w:numId w:val="4"/>
        </w:numPr>
        <w:jc w:val="both"/>
      </w:pPr>
      <w:r w:rsidRPr="00390465">
        <w:t>regularidade fiscal, social e trabalhista;</w:t>
      </w:r>
    </w:p>
    <w:p w14:paraId="7D8A6403" w14:textId="77777777" w:rsidR="00527C2A" w:rsidRPr="00390465" w:rsidRDefault="00527C2A" w:rsidP="00527C2A">
      <w:pPr>
        <w:numPr>
          <w:ilvl w:val="0"/>
          <w:numId w:val="4"/>
        </w:numPr>
        <w:jc w:val="both"/>
      </w:pPr>
      <w:r w:rsidRPr="00390465">
        <w:t>qualificação econômico-financeira, quando exigida;</w:t>
      </w:r>
    </w:p>
    <w:p w14:paraId="412BB024" w14:textId="77777777" w:rsidR="00527C2A" w:rsidRPr="00390465" w:rsidRDefault="00527C2A" w:rsidP="00527C2A">
      <w:pPr>
        <w:numPr>
          <w:ilvl w:val="0"/>
          <w:numId w:val="4"/>
        </w:numPr>
        <w:jc w:val="both"/>
      </w:pPr>
      <w:r w:rsidRPr="00390465">
        <w:lastRenderedPageBreak/>
        <w:t>comprovação de capacidade técnica compatível com os serviços;</w:t>
      </w:r>
    </w:p>
    <w:p w14:paraId="44112208" w14:textId="77777777" w:rsidR="00527C2A" w:rsidRPr="00390465" w:rsidRDefault="00527C2A" w:rsidP="00527C2A">
      <w:pPr>
        <w:numPr>
          <w:ilvl w:val="0"/>
          <w:numId w:val="4"/>
        </w:numPr>
        <w:jc w:val="both"/>
      </w:pPr>
      <w:r w:rsidRPr="00390465">
        <w:t>atendimento às exigências de habilitação estabelecidas no edital ou instrumento de contratação;</w:t>
      </w:r>
    </w:p>
    <w:p w14:paraId="60535549" w14:textId="77777777" w:rsidR="00527C2A" w:rsidRPr="00390465" w:rsidRDefault="00527C2A" w:rsidP="00527C2A">
      <w:pPr>
        <w:numPr>
          <w:ilvl w:val="0"/>
          <w:numId w:val="4"/>
        </w:numPr>
        <w:jc w:val="both"/>
      </w:pPr>
      <w:r w:rsidRPr="00390465">
        <w:t>manutenção das condições de habilitação durante a execução contratual.</w:t>
      </w:r>
    </w:p>
    <w:p w14:paraId="65459881" w14:textId="5598C2EF" w:rsidR="002C1945" w:rsidRPr="002C1945" w:rsidRDefault="002C1945" w:rsidP="002C1945">
      <w:pPr>
        <w:jc w:val="both"/>
      </w:pPr>
      <w:r w:rsidRPr="002C1945">
        <w:t>A contratação deverá observar, ainda, as restrições legais à terceirização de atividades inerentes às atribuições de cargos públicos e evitar a caracterização de subordinação direta dos empregados da contratada à Administração.</w:t>
      </w:r>
    </w:p>
    <w:p w14:paraId="39F88666" w14:textId="77777777" w:rsidR="002C1945" w:rsidRPr="002C1945" w:rsidRDefault="002C1945" w:rsidP="002C1945">
      <w:pPr>
        <w:jc w:val="both"/>
        <w:rPr>
          <w:b/>
          <w:bCs/>
        </w:rPr>
      </w:pPr>
      <w:r w:rsidRPr="002C1945">
        <w:rPr>
          <w:b/>
          <w:bCs/>
        </w:rPr>
        <w:t>9. JUSTIFICATIVA PARA O PARCELAMENTO OU NÃO DA CONTRATAÇÃO</w:t>
      </w:r>
    </w:p>
    <w:p w14:paraId="0E48C25C" w14:textId="77777777" w:rsidR="002C1945" w:rsidRPr="002C1945" w:rsidRDefault="002C1945" w:rsidP="002C1945">
      <w:pPr>
        <w:jc w:val="both"/>
      </w:pPr>
      <w:r w:rsidRPr="002C1945">
        <w:t>Considerando que o objeto contempla serviços de naturezas distintas, abrangendo atividades operacionais, de apoio e serviços técnicos especializados, recomenda-se o parcelamento da contratação por item, desde que confirmada sua viabilidade técnica e econômica.</w:t>
      </w:r>
    </w:p>
    <w:p w14:paraId="18550BF5" w14:textId="77777777" w:rsidR="002C1945" w:rsidRPr="002C1945" w:rsidRDefault="002C1945" w:rsidP="002C1945">
      <w:pPr>
        <w:jc w:val="both"/>
      </w:pPr>
      <w:r w:rsidRPr="002C1945">
        <w:t>O parcelamento permitirá a participação de empresas especializadas em cada segmento, ampliando a competitividade, favorecendo a obtenção de propostas mais vantajosas e evitando a restrição indevida da participação de fornecedores.</w:t>
      </w:r>
    </w:p>
    <w:p w14:paraId="11B862E4" w14:textId="77777777" w:rsidR="002C1945" w:rsidRPr="002C1945" w:rsidRDefault="002C1945" w:rsidP="002C1945">
      <w:pPr>
        <w:jc w:val="both"/>
      </w:pPr>
      <w:r w:rsidRPr="002C1945">
        <w:t>Além disso, a divisão por item possibilitará melhor acompanhamento e fiscalização dos serviços, considerando as particularidades das atividades de merendeira, ajudante de cozinha, motorista, psicologia e odontologia.</w:t>
      </w:r>
    </w:p>
    <w:p w14:paraId="69B670BC" w14:textId="77777777" w:rsidR="002C1945" w:rsidRPr="002C1945" w:rsidRDefault="002C1945" w:rsidP="002C1945">
      <w:pPr>
        <w:jc w:val="both"/>
      </w:pPr>
      <w:r w:rsidRPr="002C1945">
        <w:t>Dessa forma, o parcelamento por item apresenta-se como solução adequada, observadas as condições de mercado e as necessidades da Administração Municipal.</w:t>
      </w:r>
    </w:p>
    <w:p w14:paraId="170FC713" w14:textId="77777777" w:rsidR="002C1945" w:rsidRPr="002C1945" w:rsidRDefault="002C1945" w:rsidP="002C1945">
      <w:pPr>
        <w:jc w:val="both"/>
        <w:rPr>
          <w:b/>
          <w:bCs/>
        </w:rPr>
      </w:pPr>
      <w:r w:rsidRPr="002C1945">
        <w:rPr>
          <w:b/>
          <w:bCs/>
        </w:rPr>
        <w:t>10. DEMONSTRATIVO DOS RESULTADOS PRETENDIDOS</w:t>
      </w:r>
    </w:p>
    <w:p w14:paraId="5354D128" w14:textId="77777777" w:rsidR="002C1945" w:rsidRPr="002C1945" w:rsidRDefault="002C1945" w:rsidP="002C1945">
      <w:pPr>
        <w:jc w:val="both"/>
      </w:pPr>
      <w:r w:rsidRPr="002C1945">
        <w:t>Com a contratação pretendida, a Administração Municipal busca alcançar os seguintes resultados:</w:t>
      </w:r>
    </w:p>
    <w:p w14:paraId="77E8E0A4" w14:textId="77777777" w:rsidR="002C1945" w:rsidRPr="002C1945" w:rsidRDefault="002C1945" w:rsidP="002C1945">
      <w:pPr>
        <w:numPr>
          <w:ilvl w:val="0"/>
          <w:numId w:val="2"/>
        </w:numPr>
        <w:jc w:val="both"/>
      </w:pPr>
      <w:r w:rsidRPr="002C1945">
        <w:t>Garantir a continuidade e a regularidade dos serviços públicos essenciais.</w:t>
      </w:r>
    </w:p>
    <w:p w14:paraId="3BFEF01C" w14:textId="77777777" w:rsidR="002C1945" w:rsidRPr="002C1945" w:rsidRDefault="002C1945" w:rsidP="002C1945">
      <w:pPr>
        <w:numPr>
          <w:ilvl w:val="0"/>
          <w:numId w:val="2"/>
        </w:numPr>
        <w:jc w:val="both"/>
      </w:pPr>
      <w:r w:rsidRPr="002C1945">
        <w:t>Melhorar a qualidade da alimentação escolar oferecida aos alunos da rede municipal.</w:t>
      </w:r>
    </w:p>
    <w:p w14:paraId="3E4E37D1" w14:textId="77777777" w:rsidR="002C1945" w:rsidRPr="002C1945" w:rsidRDefault="002C1945" w:rsidP="002C1945">
      <w:pPr>
        <w:numPr>
          <w:ilvl w:val="0"/>
          <w:numId w:val="2"/>
        </w:numPr>
        <w:jc w:val="both"/>
      </w:pPr>
      <w:r w:rsidRPr="002C1945">
        <w:t>Assegurar suporte operacional às atividades da Secretaria Municipal de Viação e Obras.</w:t>
      </w:r>
    </w:p>
    <w:p w14:paraId="59C01801" w14:textId="77777777" w:rsidR="002C1945" w:rsidRPr="002C1945" w:rsidRDefault="002C1945" w:rsidP="002C1945">
      <w:pPr>
        <w:numPr>
          <w:ilvl w:val="0"/>
          <w:numId w:val="2"/>
        </w:numPr>
        <w:jc w:val="both"/>
      </w:pPr>
      <w:r w:rsidRPr="002C1945">
        <w:t>Ampliar e fortalecer os atendimentos psicológicos e odontológicos disponibilizados à população.</w:t>
      </w:r>
    </w:p>
    <w:p w14:paraId="3965B85A" w14:textId="77777777" w:rsidR="002C1945" w:rsidRPr="002C1945" w:rsidRDefault="002C1945" w:rsidP="002C1945">
      <w:pPr>
        <w:numPr>
          <w:ilvl w:val="0"/>
          <w:numId w:val="2"/>
        </w:numPr>
        <w:jc w:val="both"/>
      </w:pPr>
      <w:r w:rsidRPr="002C1945">
        <w:t>Proporcionar maior eficiência na execução das atividades administrativas e operacionais.</w:t>
      </w:r>
    </w:p>
    <w:p w14:paraId="0E5E344F" w14:textId="77777777" w:rsidR="002C1945" w:rsidRPr="002C1945" w:rsidRDefault="002C1945" w:rsidP="002C1945">
      <w:pPr>
        <w:numPr>
          <w:ilvl w:val="0"/>
          <w:numId w:val="2"/>
        </w:numPr>
        <w:jc w:val="both"/>
      </w:pPr>
      <w:r w:rsidRPr="002C1945">
        <w:t>Otimizar a utilização dos recursos públicos, observando os princípios da economicidade e eficiência.</w:t>
      </w:r>
    </w:p>
    <w:p w14:paraId="4F09657C" w14:textId="77777777" w:rsidR="002C1945" w:rsidRPr="002C1945" w:rsidRDefault="002C1945" w:rsidP="002C1945">
      <w:pPr>
        <w:numPr>
          <w:ilvl w:val="0"/>
          <w:numId w:val="2"/>
        </w:numPr>
        <w:jc w:val="both"/>
      </w:pPr>
      <w:r w:rsidRPr="002C1945">
        <w:t>Reduzir os riscos de interrupção dos serviços decorrentes da insuficiência de profissionais disponíveis.</w:t>
      </w:r>
    </w:p>
    <w:p w14:paraId="36871506" w14:textId="77777777" w:rsidR="002C1945" w:rsidRPr="002C1945" w:rsidRDefault="002C1945" w:rsidP="002C1945">
      <w:pPr>
        <w:jc w:val="both"/>
      </w:pPr>
      <w:r w:rsidRPr="002C1945">
        <w:lastRenderedPageBreak/>
        <w:t>Espera-se, assim, contribuir para a melhoria dos serviços públicos municipais e para o atendimento adequado das necessidades da população.</w:t>
      </w:r>
    </w:p>
    <w:p w14:paraId="773E4BE3" w14:textId="77777777" w:rsidR="002C1945" w:rsidRPr="002C1945" w:rsidRDefault="002C1945" w:rsidP="002C1945">
      <w:pPr>
        <w:jc w:val="both"/>
        <w:rPr>
          <w:b/>
          <w:bCs/>
        </w:rPr>
      </w:pPr>
      <w:r w:rsidRPr="002C1945">
        <w:rPr>
          <w:b/>
          <w:bCs/>
        </w:rPr>
        <w:t>11. PROVIDÊNCIAS A SEREM ADOTADAS PREVIAMENTE À CELEBRAÇÃO DO CONTRATO</w:t>
      </w:r>
    </w:p>
    <w:p w14:paraId="2BF232F6" w14:textId="77777777" w:rsidR="002C1945" w:rsidRPr="002C1945" w:rsidRDefault="002C1945" w:rsidP="002C1945">
      <w:pPr>
        <w:jc w:val="both"/>
      </w:pPr>
      <w:r w:rsidRPr="002C1945">
        <w:t>Antes da formalização da contratação, a Administração Municipal deverá adotar as providências necessárias à adequada execução dos serviços, incluindo:</w:t>
      </w:r>
    </w:p>
    <w:p w14:paraId="0599C5A3" w14:textId="77777777" w:rsidR="002C1945" w:rsidRPr="002C1945" w:rsidRDefault="002C1945" w:rsidP="002C1945">
      <w:pPr>
        <w:numPr>
          <w:ilvl w:val="0"/>
          <w:numId w:val="3"/>
        </w:numPr>
        <w:jc w:val="both"/>
      </w:pPr>
      <w:r w:rsidRPr="002C1945">
        <w:t>Definição dos quantitativos, cargas horárias e locais de prestação dos serviços.</w:t>
      </w:r>
    </w:p>
    <w:p w14:paraId="773FAF84" w14:textId="77777777" w:rsidR="002C1945" w:rsidRPr="002C1945" w:rsidRDefault="002C1945" w:rsidP="002C1945">
      <w:pPr>
        <w:numPr>
          <w:ilvl w:val="0"/>
          <w:numId w:val="3"/>
        </w:numPr>
        <w:jc w:val="both"/>
      </w:pPr>
      <w:r w:rsidRPr="002C1945">
        <w:t>Elaboração do Termo de Referência e das respectivas planilhas de custos.</w:t>
      </w:r>
    </w:p>
    <w:p w14:paraId="613D48B9" w14:textId="77777777" w:rsidR="002C1945" w:rsidRPr="002C1945" w:rsidRDefault="002C1945" w:rsidP="002C1945">
      <w:pPr>
        <w:numPr>
          <w:ilvl w:val="0"/>
          <w:numId w:val="3"/>
        </w:numPr>
        <w:jc w:val="both"/>
      </w:pPr>
      <w:r w:rsidRPr="002C1945">
        <w:t>Verificação da disponibilidade orçamentária.</w:t>
      </w:r>
    </w:p>
    <w:p w14:paraId="4E7EC60C" w14:textId="77777777" w:rsidR="002C1945" w:rsidRPr="002C1945" w:rsidRDefault="002C1945" w:rsidP="002C1945">
      <w:pPr>
        <w:numPr>
          <w:ilvl w:val="0"/>
          <w:numId w:val="3"/>
        </w:numPr>
        <w:jc w:val="both"/>
      </w:pPr>
      <w:r w:rsidRPr="002C1945">
        <w:t>Definição dos critérios de medição, pagamento e fiscalização contratual.</w:t>
      </w:r>
    </w:p>
    <w:p w14:paraId="70809B64" w14:textId="77777777" w:rsidR="002C1945" w:rsidRPr="002C1945" w:rsidRDefault="002C1945" w:rsidP="002C1945">
      <w:pPr>
        <w:numPr>
          <w:ilvl w:val="0"/>
          <w:numId w:val="3"/>
        </w:numPr>
        <w:jc w:val="both"/>
      </w:pPr>
      <w:r w:rsidRPr="002C1945">
        <w:t>Designação de gestor e fiscais do contrato.</w:t>
      </w:r>
    </w:p>
    <w:p w14:paraId="03A74593" w14:textId="77777777" w:rsidR="002C1945" w:rsidRPr="002C1945" w:rsidRDefault="002C1945" w:rsidP="002C1945">
      <w:pPr>
        <w:jc w:val="both"/>
      </w:pPr>
      <w:r w:rsidRPr="002C1945">
        <w:t>Essas providências são fundamentais para assegurar o planejamento, a transparência e a adequada fiscalização da contratação.</w:t>
      </w:r>
    </w:p>
    <w:p w14:paraId="4324CBCE" w14:textId="77777777" w:rsidR="002C1945" w:rsidRPr="002C1945" w:rsidRDefault="002C1945" w:rsidP="002C1945">
      <w:pPr>
        <w:jc w:val="both"/>
        <w:rPr>
          <w:b/>
          <w:bCs/>
        </w:rPr>
      </w:pPr>
      <w:r w:rsidRPr="002C1945">
        <w:rPr>
          <w:b/>
          <w:bCs/>
        </w:rPr>
        <w:t>12. CONTRATAÇÕES CORRELATAS E/OU INTERDEPENDENTES</w:t>
      </w:r>
    </w:p>
    <w:p w14:paraId="75AB6889" w14:textId="77777777" w:rsidR="002C1945" w:rsidRPr="002C1945" w:rsidRDefault="002C1945" w:rsidP="002C1945">
      <w:pPr>
        <w:jc w:val="both"/>
      </w:pPr>
      <w:r w:rsidRPr="002C1945">
        <w:t>A contratação pretendida poderá apresentar relação com outras contratações realizadas pela Administração Municipal, especialmente aquelas destinadas ao fornecimento de alimentação escolar, materiais de consumo, equipamentos, veículos, insumos odontológicos e demais recursos necessários ao funcionamento dos serviços públicos.</w:t>
      </w:r>
    </w:p>
    <w:p w14:paraId="4BD653A5" w14:textId="77777777" w:rsidR="002C1945" w:rsidRPr="002C1945" w:rsidRDefault="002C1945" w:rsidP="002C1945">
      <w:pPr>
        <w:jc w:val="both"/>
      </w:pPr>
      <w:r w:rsidRPr="002C1945">
        <w:t>Entretanto, não se identifica, preliminarmente, a necessidade de contratação conjunta obrigatória desses objetos, uma vez que os serviços poderão ser executados de forma independente, desde que disponibilizadas as condições adequadas de funcionamento.</w:t>
      </w:r>
    </w:p>
    <w:p w14:paraId="7853AECA" w14:textId="77777777" w:rsidR="002C1945" w:rsidRPr="002C1945" w:rsidRDefault="002C1945" w:rsidP="002C1945">
      <w:pPr>
        <w:jc w:val="both"/>
      </w:pPr>
      <w:r w:rsidRPr="002C1945">
        <w:t>Eventuais contratações complementares deverão ser planejadas pelas Secretarias Municipais competentes, conforme suas necessidades específicas.</w:t>
      </w:r>
    </w:p>
    <w:p w14:paraId="3D657105" w14:textId="77777777" w:rsidR="002C1945" w:rsidRPr="002C1945" w:rsidRDefault="002C1945" w:rsidP="002C1945">
      <w:pPr>
        <w:jc w:val="both"/>
        <w:rPr>
          <w:b/>
          <w:bCs/>
        </w:rPr>
      </w:pPr>
      <w:r w:rsidRPr="002C1945">
        <w:rPr>
          <w:b/>
          <w:bCs/>
        </w:rPr>
        <w:t>13. DESCRIÇÃO DE POSSÍVEIS IMPACTOS AMBIENTAIS</w:t>
      </w:r>
    </w:p>
    <w:p w14:paraId="77ADAD8C" w14:textId="77777777" w:rsidR="002C1945" w:rsidRPr="002C1945" w:rsidRDefault="002C1945" w:rsidP="002C1945">
      <w:pPr>
        <w:jc w:val="both"/>
      </w:pPr>
      <w:r w:rsidRPr="002C1945">
        <w:t>A contratação apresenta impactos ambientais predominantemente indiretos, relacionados ao consumo de água, energia elétrica, materiais descartáveis, combustíveis e à geração de resíduos decorrentes da execução dos serviços.</w:t>
      </w:r>
    </w:p>
    <w:p w14:paraId="5CE7C0CE" w14:textId="77777777" w:rsidR="002C1945" w:rsidRPr="002C1945" w:rsidRDefault="002C1945" w:rsidP="002C1945">
      <w:pPr>
        <w:jc w:val="both"/>
      </w:pPr>
      <w:r w:rsidRPr="002C1945">
        <w:t>Para minimizar esses impactos, deverão ser adotadas, quando aplicáveis, medidas de sustentabilidade, tais como utilização racional de recursos naturais, redução de desperdícios, segregação e destinação adequada dos resíduos, especialmente os provenientes dos serviços de saúde, e observância das normas ambientais e sanitárias vigentes.</w:t>
      </w:r>
    </w:p>
    <w:p w14:paraId="41DC7CDF" w14:textId="77777777" w:rsidR="002C1945" w:rsidRPr="002C1945" w:rsidRDefault="002C1945" w:rsidP="002C1945">
      <w:pPr>
        <w:jc w:val="both"/>
      </w:pPr>
      <w:r w:rsidRPr="002C1945">
        <w:t>Nos serviços de transporte, deverão ser incentivadas práticas de condução econômica e utilização eficiente dos veículos, contribuindo para a redução do consumo de combustíveis e das emissões de poluentes.</w:t>
      </w:r>
    </w:p>
    <w:p w14:paraId="42AF4F47" w14:textId="77777777" w:rsidR="002C1945" w:rsidRPr="002C1945" w:rsidRDefault="002C1945" w:rsidP="002C1945">
      <w:pPr>
        <w:jc w:val="both"/>
        <w:rPr>
          <w:b/>
          <w:bCs/>
        </w:rPr>
      </w:pPr>
      <w:r w:rsidRPr="002C1945">
        <w:rPr>
          <w:b/>
          <w:bCs/>
        </w:rPr>
        <w:t>14. POSICIONAMENTO CONCLUSIVO SOBRE A VIABILIDADE DA CONTRATAÇÃO</w:t>
      </w:r>
    </w:p>
    <w:p w14:paraId="5A812F95" w14:textId="06F96EA5" w:rsidR="002C1945" w:rsidRPr="002C1945" w:rsidRDefault="002C1945" w:rsidP="002C1945">
      <w:pPr>
        <w:jc w:val="both"/>
      </w:pPr>
      <w:r w:rsidRPr="002C1945">
        <w:lastRenderedPageBreak/>
        <w:t>Diante das necessidades apresentadas pelas Secretarias Municipais de Saúde, Viação e Obras e Educação do Município de Gua</w:t>
      </w:r>
      <w:r w:rsidR="00A205F6">
        <w:t>i</w:t>
      </w:r>
      <w:r w:rsidRPr="002C1945">
        <w:t>raçá/PR, conclui-se que a contratação de pessoa jurídica especializada para prestação de serviços de merendeira, ajudante de cozinha, motorista, psicologia e odontologia constitui alternativa potencialmente adequada para garantir a continuidade, a eficiência e a qualidade dos serviços públicos prestados à população.</w:t>
      </w:r>
    </w:p>
    <w:p w14:paraId="290B4A56" w14:textId="77777777" w:rsidR="002C1945" w:rsidRPr="002C1945" w:rsidRDefault="002C1945" w:rsidP="002C1945">
      <w:pPr>
        <w:jc w:val="both"/>
      </w:pPr>
      <w:r w:rsidRPr="002C1945">
        <w:t>A contratação poderá contribuir para o atendimento das demandas operacionais e técnicas das Secretarias Municipais, proporcionando melhores condições de funcionamento dos setores envolvidos e maior qualidade na prestação dos serviços essenciais.</w:t>
      </w:r>
    </w:p>
    <w:p w14:paraId="312F8B9A" w14:textId="77777777" w:rsidR="002C1945" w:rsidRPr="002C1945" w:rsidRDefault="002C1945" w:rsidP="002C1945">
      <w:pPr>
        <w:jc w:val="both"/>
      </w:pPr>
      <w:r w:rsidRPr="002C1945">
        <w:t>Assim, considera-se preliminarmente viável o prosseguimento do planejamento da contratação, condicionado à comprovação da vantajosidade econômica, à definição dos quantitativos e valores estimados, à disponibilidade orçamentária e, especialmente, à análise da viabilidade jurídica da terceirização das atividades pretendidas, em conformidade com a Lei Federal nº 14.133/2021 e demais normas aplicáveis.</w:t>
      </w:r>
    </w:p>
    <w:p w14:paraId="080B5BEE" w14:textId="38528D26" w:rsidR="002C1945" w:rsidRDefault="002C1945" w:rsidP="002C1945">
      <w:pPr>
        <w:jc w:val="both"/>
      </w:pPr>
    </w:p>
    <w:p w14:paraId="0B9C6B96" w14:textId="6F37A43A" w:rsidR="00A205F6" w:rsidRDefault="00A205F6" w:rsidP="00A205F6">
      <w:pPr>
        <w:jc w:val="right"/>
      </w:pPr>
      <w:r>
        <w:t>Guairaçá, 13 de outubro de 2026.</w:t>
      </w:r>
    </w:p>
    <w:p w14:paraId="5749A961" w14:textId="77777777" w:rsidR="002C1945" w:rsidRDefault="002C1945" w:rsidP="002C1945">
      <w:pPr>
        <w:jc w:val="both"/>
      </w:pPr>
    </w:p>
    <w:p w14:paraId="06B6F449" w14:textId="77777777" w:rsidR="002C1945" w:rsidRPr="002C1945" w:rsidRDefault="002C1945" w:rsidP="002C1945">
      <w:pPr>
        <w:jc w:val="both"/>
      </w:pPr>
    </w:p>
    <w:p w14:paraId="5A7DF8BE" w14:textId="77777777" w:rsidR="00A205F6" w:rsidRPr="00F56FD6" w:rsidRDefault="00A205F6" w:rsidP="00A205F6">
      <w:pPr>
        <w:pStyle w:val="SemEspaamento"/>
        <w:jc w:val="center"/>
        <w:rPr>
          <w:b/>
          <w:bCs/>
        </w:rPr>
      </w:pPr>
      <w:r w:rsidRPr="00F56FD6">
        <w:rPr>
          <w:b/>
          <w:bCs/>
        </w:rPr>
        <w:t>________________________________________________</w:t>
      </w:r>
    </w:p>
    <w:p w14:paraId="2DBC6F0F" w14:textId="77777777" w:rsidR="00A205F6" w:rsidRPr="00F56FD6" w:rsidRDefault="00A205F6" w:rsidP="00A205F6">
      <w:pPr>
        <w:pStyle w:val="SemEspaamento"/>
        <w:jc w:val="center"/>
        <w:rPr>
          <w:b/>
          <w:bCs/>
        </w:rPr>
      </w:pPr>
      <w:r w:rsidRPr="00F56FD6">
        <w:rPr>
          <w:b/>
          <w:bCs/>
        </w:rPr>
        <w:t>LUAN RODRIGUES BONI</w:t>
      </w:r>
    </w:p>
    <w:p w14:paraId="30FD6AB7" w14:textId="77777777" w:rsidR="00A205F6" w:rsidRPr="00CB4D0E" w:rsidRDefault="00A205F6" w:rsidP="00A205F6">
      <w:pPr>
        <w:pStyle w:val="SemEspaamento"/>
        <w:jc w:val="center"/>
        <w:rPr>
          <w:b/>
          <w:bCs/>
        </w:rPr>
      </w:pPr>
      <w:r w:rsidRPr="00F56FD6">
        <w:rPr>
          <w:b/>
          <w:bCs/>
        </w:rPr>
        <w:t>GABINETE DO PREFEITO</w:t>
      </w:r>
    </w:p>
    <w:p w14:paraId="0CEA03F6" w14:textId="77777777" w:rsidR="00D2675D" w:rsidRDefault="00D2675D" w:rsidP="002C1945">
      <w:pPr>
        <w:jc w:val="both"/>
      </w:pPr>
    </w:p>
    <w:sectPr w:rsidR="00D2675D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E0B39D" w14:textId="77777777" w:rsidR="002C1945" w:rsidRDefault="002C1945" w:rsidP="002C1945">
      <w:pPr>
        <w:spacing w:after="0" w:line="240" w:lineRule="auto"/>
      </w:pPr>
      <w:r>
        <w:separator/>
      </w:r>
    </w:p>
  </w:endnote>
  <w:endnote w:type="continuationSeparator" w:id="0">
    <w:p w14:paraId="30B9F7C5" w14:textId="77777777" w:rsidR="002C1945" w:rsidRDefault="002C1945" w:rsidP="002C19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447A13" w14:textId="77777777" w:rsidR="002C1945" w:rsidRDefault="002C1945" w:rsidP="002C1945">
      <w:pPr>
        <w:spacing w:after="0" w:line="240" w:lineRule="auto"/>
      </w:pPr>
      <w:r>
        <w:separator/>
      </w:r>
    </w:p>
  </w:footnote>
  <w:footnote w:type="continuationSeparator" w:id="0">
    <w:p w14:paraId="64B59EDE" w14:textId="77777777" w:rsidR="002C1945" w:rsidRDefault="002C1945" w:rsidP="002C19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80B075" w14:textId="27854A83" w:rsidR="002C1945" w:rsidRDefault="002C1945">
    <w:pPr>
      <w:pStyle w:val="Cabealho"/>
    </w:pPr>
    <w:r>
      <w:rPr>
        <w:noProof/>
      </w:rPr>
      <w:drawing>
        <wp:inline distT="0" distB="0" distL="0" distR="0" wp14:anchorId="673CE0A9" wp14:editId="74BBB3AB">
          <wp:extent cx="5400040" cy="1170305"/>
          <wp:effectExtent l="0" t="0" r="0" b="0"/>
          <wp:docPr id="206066275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60662757" name="Imagem 206066275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11703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C65115C" w14:textId="77777777" w:rsidR="002C1945" w:rsidRDefault="002C1945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E56BA8"/>
    <w:multiLevelType w:val="multilevel"/>
    <w:tmpl w:val="A42236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4DA2266"/>
    <w:multiLevelType w:val="multilevel"/>
    <w:tmpl w:val="D75802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65F35CE"/>
    <w:multiLevelType w:val="multilevel"/>
    <w:tmpl w:val="AF889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7506D34"/>
    <w:multiLevelType w:val="multilevel"/>
    <w:tmpl w:val="67384F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627545651">
    <w:abstractNumId w:val="0"/>
  </w:num>
  <w:num w:numId="2" w16cid:durableId="1889880888">
    <w:abstractNumId w:val="3"/>
  </w:num>
  <w:num w:numId="3" w16cid:durableId="616064484">
    <w:abstractNumId w:val="2"/>
  </w:num>
  <w:num w:numId="4" w16cid:durableId="161428347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7B75"/>
    <w:rsid w:val="000E1DB0"/>
    <w:rsid w:val="002C1945"/>
    <w:rsid w:val="00304DB7"/>
    <w:rsid w:val="00527C2A"/>
    <w:rsid w:val="005C79E0"/>
    <w:rsid w:val="00604B65"/>
    <w:rsid w:val="0068315E"/>
    <w:rsid w:val="009D087A"/>
    <w:rsid w:val="009D26F1"/>
    <w:rsid w:val="00A205F6"/>
    <w:rsid w:val="00A67B75"/>
    <w:rsid w:val="00D267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501F031"/>
  <w15:chartTrackingRefBased/>
  <w15:docId w15:val="{6E0C6722-4402-4877-BE6D-9A6EE4AA43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A67B7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A67B7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A67B7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A67B7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A67B7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A67B7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A67B7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A67B7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A67B7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A67B7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A67B7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A67B7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A67B75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A67B75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A67B75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A67B75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A67B75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A67B75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A67B7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A67B7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A67B7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A67B7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A67B7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A67B75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A67B75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A67B75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A67B7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A67B75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A67B75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2C194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C1945"/>
  </w:style>
  <w:style w:type="paragraph" w:styleId="Rodap">
    <w:name w:val="footer"/>
    <w:basedOn w:val="Normal"/>
    <w:link w:val="RodapChar"/>
    <w:uiPriority w:val="99"/>
    <w:unhideWhenUsed/>
    <w:rsid w:val="002C194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C1945"/>
  </w:style>
  <w:style w:type="table" w:styleId="Tabelacomgrade">
    <w:name w:val="Table Grid"/>
    <w:basedOn w:val="Tabelanormal"/>
    <w:uiPriority w:val="39"/>
    <w:rsid w:val="00304D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emEspaamento">
    <w:name w:val="No Spacing"/>
    <w:uiPriority w:val="1"/>
    <w:qFormat/>
    <w:rsid w:val="00A205F6"/>
    <w:pPr>
      <w:spacing w:after="0" w:line="240" w:lineRule="auto"/>
    </w:pPr>
    <w:rPr>
      <w:rFonts w:eastAsiaTheme="minorEastAsia"/>
      <w:kern w:val="0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6</Pages>
  <Words>2043</Words>
  <Characters>11037</Characters>
  <Application>Microsoft Office Word</Application>
  <DocSecurity>0</DocSecurity>
  <Lines>91</Lines>
  <Paragraphs>26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Bia</dc:creator>
  <cp:keywords/>
  <dc:description/>
  <cp:lastModifiedBy>Bia</cp:lastModifiedBy>
  <cp:revision>4</cp:revision>
  <dcterms:created xsi:type="dcterms:W3CDTF">2026-10-13T17:03:00Z</dcterms:created>
  <dcterms:modified xsi:type="dcterms:W3CDTF">2026-10-13T17:36:00Z</dcterms:modified>
</cp:coreProperties>
</file>